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3ABD67A0" w:rsidR="00F130F9" w:rsidRDefault="00BA552C">
      <w:pPr>
        <w:jc w:val="center"/>
        <w:rPr>
          <w:color w:val="0000FF"/>
          <w:sz w:val="56"/>
        </w:rPr>
      </w:pPr>
      <w:bookmarkStart w:id="2" w:name="OLE_LINK1"/>
      <w:bookmarkStart w:id="3" w:name="OLE_LINK2"/>
      <w:r>
        <w:rPr>
          <w:rFonts w:ascii="宋体" w:hAnsi="宋体" w:hint="eastAsia"/>
          <w:color w:val="0000FF"/>
          <w:sz w:val="56"/>
        </w:rPr>
        <w:t>认知下降（痴呆）与疼痛关联的人类全基因组检测技术服务</w:t>
      </w:r>
    </w:p>
    <w:p w14:paraId="47ECDED3" w14:textId="77777777" w:rsidR="00F130F9" w:rsidRPr="001B407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5EEA5CF3" w:rsidR="00F130F9" w:rsidRDefault="00E3323C">
      <w:pPr>
        <w:jc w:val="center"/>
        <w:rPr>
          <w:color w:val="000000"/>
          <w:sz w:val="30"/>
        </w:rPr>
      </w:pPr>
      <w:r>
        <w:rPr>
          <w:rFonts w:hint="eastAsia"/>
          <w:color w:val="000000"/>
          <w:sz w:val="30"/>
        </w:rPr>
        <w:t>（采购编号：</w:t>
      </w:r>
      <w:r w:rsidR="00BA552C">
        <w:rPr>
          <w:rFonts w:hint="eastAsia"/>
          <w:color w:val="000000"/>
          <w:sz w:val="28"/>
        </w:rPr>
        <w:t>SZUCG20200533FW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851D318"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A552C">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4E0D9369" w:rsidR="00F130F9" w:rsidRDefault="001E747F">
      <w:pPr>
        <w:spacing w:beforeLines="50" w:before="156" w:line="360" w:lineRule="auto"/>
        <w:rPr>
          <w:rFonts w:ascii="宋体" w:hAnsi="宋体"/>
          <w:color w:val="FF0000"/>
          <w:sz w:val="28"/>
          <w:szCs w:val="28"/>
        </w:rPr>
      </w:pPr>
      <w:r>
        <w:rPr>
          <w:rFonts w:ascii="宋体" w:hAnsi="宋体" w:hint="eastAsia"/>
          <w:color w:val="FF0000"/>
          <w:sz w:val="28"/>
          <w:szCs w:val="28"/>
        </w:rPr>
        <w:t>北京博奥晶典生物技术有限公司</w:t>
      </w:r>
    </w:p>
    <w:p w14:paraId="74A78A59" w14:textId="56817D7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BA552C">
        <w:rPr>
          <w:rFonts w:ascii="宋体" w:hAnsi="宋体" w:hint="eastAsia"/>
          <w:color w:val="FF0000"/>
          <w:sz w:val="24"/>
          <w:szCs w:val="24"/>
        </w:rPr>
        <w:t>认知下降（痴呆）与疼痛关联的人类全基因组检测技术服务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23F51705"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BA552C">
        <w:rPr>
          <w:rFonts w:ascii="宋体" w:hAnsi="宋体"/>
          <w:color w:val="FF0000"/>
          <w:sz w:val="24"/>
          <w:szCs w:val="24"/>
        </w:rPr>
        <w:t>SZUCG20200533FW</w:t>
      </w:r>
    </w:p>
    <w:p w14:paraId="16AB2225" w14:textId="6286CED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BA552C">
        <w:rPr>
          <w:rFonts w:ascii="宋体" w:hAnsi="宋体" w:hint="eastAsia"/>
          <w:color w:val="FF0000"/>
          <w:sz w:val="24"/>
          <w:szCs w:val="24"/>
        </w:rPr>
        <w:t>认知下降（痴呆）与疼痛关联的人类全基因组检测技术服务</w:t>
      </w:r>
    </w:p>
    <w:p w14:paraId="3E49AE6C" w14:textId="07B516D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1E747F" w:rsidRPr="001E747F">
        <w:t xml:space="preserve"> </w:t>
      </w:r>
      <w:r w:rsidR="001E747F" w:rsidRPr="001E747F">
        <w:rPr>
          <w:rFonts w:ascii="宋体" w:hAnsi="宋体"/>
          <w:color w:val="FF0000"/>
          <w:sz w:val="24"/>
          <w:szCs w:val="24"/>
        </w:rPr>
        <w:t>234,000.00</w:t>
      </w:r>
      <w:r w:rsidRPr="00534338">
        <w:rPr>
          <w:rFonts w:ascii="宋体" w:hAnsi="宋体" w:hint="eastAsia"/>
          <w:color w:val="FF0000"/>
          <w:sz w:val="24"/>
          <w:szCs w:val="24"/>
        </w:rPr>
        <w:t>元(人民币)</w:t>
      </w:r>
    </w:p>
    <w:p w14:paraId="2BB53BEE" w14:textId="2DB15A6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1E747F">
        <w:rPr>
          <w:rFonts w:ascii="宋体" w:hAnsi="宋体" w:hint="eastAsia"/>
          <w:color w:val="FF0000"/>
          <w:sz w:val="24"/>
          <w:szCs w:val="24"/>
        </w:rPr>
        <w:t>北京博奥晶典生物技术有限公司</w:t>
      </w:r>
    </w:p>
    <w:bookmarkEnd w:id="4"/>
    <w:bookmarkEnd w:id="5"/>
    <w:bookmarkEnd w:id="6"/>
    <w:p w14:paraId="7E945983" w14:textId="1FE695B4"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66AD8052"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2738FA">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1A1719D1"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5F3F9D">
        <w:rPr>
          <w:rFonts w:ascii="宋体" w:hAnsi="宋体"/>
          <w:color w:val="FF0000"/>
          <w:sz w:val="24"/>
          <w:szCs w:val="24"/>
        </w:rPr>
        <w:t xml:space="preserve"> </w:t>
      </w:r>
      <w:r w:rsidR="002B144E" w:rsidRPr="00354CB8">
        <w:rPr>
          <w:rFonts w:ascii="宋体" w:hAnsi="宋体"/>
          <w:color w:val="FF0000"/>
          <w:sz w:val="24"/>
          <w:szCs w:val="24"/>
        </w:rPr>
        <w:t>月</w:t>
      </w:r>
      <w:r w:rsidR="005F3F9D">
        <w:rPr>
          <w:rFonts w:ascii="宋体" w:hAnsi="宋体"/>
          <w:color w:val="FF0000"/>
          <w:sz w:val="24"/>
          <w:szCs w:val="24"/>
        </w:rPr>
        <w:t xml:space="preserve">  </w:t>
      </w:r>
      <w:r w:rsidR="002B144E" w:rsidRPr="00354CB8">
        <w:rPr>
          <w:rFonts w:ascii="宋体" w:hAnsi="宋体"/>
          <w:color w:val="FF0000"/>
          <w:sz w:val="24"/>
          <w:szCs w:val="24"/>
        </w:rPr>
        <w:t>日（星期</w:t>
      </w:r>
      <w:r w:rsidR="005F3F9D">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2030E1">
        <w:rPr>
          <w:rFonts w:ascii="宋体" w:hAnsi="宋体"/>
          <w:color w:val="FF0000"/>
          <w:sz w:val="24"/>
          <w:szCs w:val="24"/>
        </w:rPr>
        <w:t>9</w:t>
      </w:r>
      <w:r w:rsidR="002B144E" w:rsidRPr="00354CB8">
        <w:rPr>
          <w:rFonts w:ascii="宋体" w:hAnsi="宋体"/>
          <w:color w:val="FF0000"/>
          <w:sz w:val="24"/>
          <w:szCs w:val="24"/>
        </w:rPr>
        <w:t>:</w:t>
      </w:r>
      <w:r w:rsidR="002B144E">
        <w:rPr>
          <w:rFonts w:ascii="宋体" w:hAnsi="宋体" w:hint="eastAsia"/>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4441F3D0"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2B144E" w:rsidRPr="002B144E">
        <w:rPr>
          <w:rFonts w:ascii="宋体" w:hAnsi="宋体" w:cs="宋体" w:hint="eastAsia"/>
          <w:kern w:val="0"/>
          <w:sz w:val="24"/>
          <w:szCs w:val="24"/>
        </w:rPr>
        <w:t>，（0755）86970737</w:t>
      </w:r>
    </w:p>
    <w:p w14:paraId="10744C94" w14:textId="764AF330"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658246C4"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2030E1" w:rsidRPr="00354CB8">
        <w:rPr>
          <w:rFonts w:ascii="宋体" w:hAnsi="宋体"/>
          <w:color w:val="FF0000"/>
          <w:sz w:val="24"/>
          <w:szCs w:val="24"/>
        </w:rPr>
        <w:t>2020年</w:t>
      </w:r>
      <w:r w:rsidR="005F3F9D">
        <w:rPr>
          <w:rFonts w:ascii="宋体" w:hAnsi="宋体"/>
          <w:color w:val="FF0000"/>
          <w:sz w:val="24"/>
          <w:szCs w:val="24"/>
        </w:rPr>
        <w:t xml:space="preserve"> </w:t>
      </w:r>
      <w:r w:rsidR="002030E1" w:rsidRPr="00354CB8">
        <w:rPr>
          <w:rFonts w:ascii="宋体" w:hAnsi="宋体"/>
          <w:color w:val="FF0000"/>
          <w:sz w:val="24"/>
          <w:szCs w:val="24"/>
        </w:rPr>
        <w:t>月</w:t>
      </w:r>
      <w:r w:rsidR="005F3F9D">
        <w:rPr>
          <w:rFonts w:ascii="宋体" w:hAnsi="宋体"/>
          <w:color w:val="FF0000"/>
          <w:sz w:val="24"/>
          <w:szCs w:val="24"/>
        </w:rPr>
        <w:t xml:space="preserve"> </w:t>
      </w:r>
      <w:r w:rsidR="002030E1" w:rsidRPr="00354CB8">
        <w:rPr>
          <w:rFonts w:ascii="宋体" w:hAnsi="宋体"/>
          <w:color w:val="FF0000"/>
          <w:sz w:val="24"/>
          <w:szCs w:val="24"/>
        </w:rPr>
        <w:t>日（星期</w:t>
      </w:r>
      <w:r w:rsidR="005F3F9D">
        <w:rPr>
          <w:rFonts w:ascii="宋体" w:hAnsi="宋体" w:hint="eastAsia"/>
          <w:color w:val="FF0000"/>
          <w:sz w:val="24"/>
          <w:szCs w:val="24"/>
        </w:rPr>
        <w:t xml:space="preserve"> </w:t>
      </w:r>
      <w:r w:rsidR="002030E1" w:rsidRPr="00354CB8">
        <w:rPr>
          <w:rFonts w:ascii="宋体" w:hAnsi="宋体"/>
          <w:color w:val="FF0000"/>
          <w:sz w:val="24"/>
          <w:szCs w:val="24"/>
        </w:rPr>
        <w:t>）</w:t>
      </w:r>
      <w:r w:rsidR="002030E1">
        <w:rPr>
          <w:rFonts w:ascii="宋体" w:hAnsi="宋体"/>
          <w:color w:val="FF0000"/>
          <w:sz w:val="24"/>
          <w:szCs w:val="24"/>
        </w:rPr>
        <w:t>9</w:t>
      </w:r>
      <w:r w:rsidR="002030E1" w:rsidRPr="00354CB8">
        <w:rPr>
          <w:rFonts w:ascii="宋体" w:hAnsi="宋体"/>
          <w:color w:val="FF0000"/>
          <w:sz w:val="24"/>
          <w:szCs w:val="24"/>
        </w:rPr>
        <w:t>:</w:t>
      </w:r>
      <w:r w:rsidR="002030E1">
        <w:rPr>
          <w:rFonts w:ascii="宋体" w:hAnsi="宋体" w:hint="eastAsia"/>
          <w:color w:val="FF0000"/>
          <w:sz w:val="24"/>
          <w:szCs w:val="24"/>
        </w:rPr>
        <w:t>3</w:t>
      </w:r>
      <w:r w:rsidR="002030E1" w:rsidRPr="00354CB8">
        <w:rPr>
          <w:rFonts w:ascii="宋体" w:hAnsi="宋体"/>
          <w:color w:val="FF0000"/>
          <w:sz w:val="24"/>
          <w:szCs w:val="24"/>
        </w:rPr>
        <w:t>0</w:t>
      </w:r>
      <w:r w:rsidR="00E3323C" w:rsidRPr="00354CB8">
        <w:rPr>
          <w:rFonts w:ascii="宋体" w:hAnsi="宋体"/>
          <w:color w:val="FF0000"/>
          <w:sz w:val="24"/>
          <w:szCs w:val="24"/>
        </w:rPr>
        <w:t xml:space="preserve"> （北京时间）</w:t>
      </w:r>
    </w:p>
    <w:p w14:paraId="2232D832" w14:textId="31775FD9"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2E05DFC"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5F3F9D">
        <w:rPr>
          <w:rFonts w:ascii="宋体" w:hAnsi="宋体"/>
          <w:color w:val="000000"/>
          <w:sz w:val="24"/>
        </w:rPr>
        <w:t xml:space="preserve"> </w:t>
      </w:r>
      <w:r w:rsidRPr="00354CB8">
        <w:rPr>
          <w:rFonts w:ascii="宋体" w:hAnsi="宋体"/>
          <w:color w:val="000000"/>
          <w:sz w:val="24"/>
        </w:rPr>
        <w:t>月</w:t>
      </w:r>
      <w:r w:rsidR="005F3F9D">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521F683"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E747F">
        <w:rPr>
          <w:rFonts w:ascii="仿宋" w:eastAsia="仿宋" w:hAnsi="仿宋" w:hint="eastAsia"/>
          <w:b/>
          <w:sz w:val="24"/>
        </w:rPr>
        <w:t>北京博奥晶典生物技术有限公司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089CA47"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的封面应注明“项目名称、招标编号、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7640780E"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上编上页次，装订成册（不允许使用活页夹），每套</w:t>
      </w:r>
      <w:r w:rsidR="00D15644">
        <w:rPr>
          <w:rFonts w:ascii="仿宋" w:eastAsia="仿宋" w:hAnsi="仿宋" w:hint="eastAsia"/>
          <w:sz w:val="24"/>
        </w:rPr>
        <w:t>谈判书</w:t>
      </w:r>
      <w:r>
        <w:rPr>
          <w:rFonts w:ascii="仿宋" w:eastAsia="仿宋" w:hAnsi="仿宋" w:hint="eastAsia"/>
          <w:sz w:val="24"/>
        </w:rPr>
        <w:t>须清楚地标明“正本”、“副本”。一旦正本和副本不符，以正本为准；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6468870C"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中已标明“谈判人代表签名”处必须由谈判人法定代表人或其授权代表签字；已标明“盖章”之处，必须加盖谈判人法人公章；</w:t>
      </w:r>
    </w:p>
    <w:p w14:paraId="0F34ADEE" w14:textId="68851EE6"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D7B5476"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EB3679B"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w:t>
      </w:r>
      <w:r>
        <w:rPr>
          <w:rFonts w:ascii="仿宋" w:eastAsia="仿宋" w:hAnsi="仿宋" w:hint="eastAsia"/>
          <w:sz w:val="24"/>
        </w:rPr>
        <w:lastRenderedPageBreak/>
        <w:t>及数据，并且修正这些遗漏或者不完整不会更改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45F476E2"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1FC5151E"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5373CFD4"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后，在</w:t>
      </w:r>
      <w:r w:rsidR="00F34C66">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34665045" w14:textId="77777777" w:rsidR="001842D7" w:rsidRPr="00E9514E" w:rsidRDefault="001842D7" w:rsidP="001842D7">
      <w:pPr>
        <w:spacing w:line="360" w:lineRule="auto"/>
        <w:ind w:firstLineChars="200" w:firstLine="482"/>
        <w:rPr>
          <w:rFonts w:ascii="宋体" w:hAnsi="宋体"/>
          <w:b/>
          <w:color w:val="000000"/>
          <w:sz w:val="24"/>
          <w:szCs w:val="28"/>
        </w:rPr>
      </w:pPr>
      <w:r w:rsidRPr="00E9514E">
        <w:rPr>
          <w:rFonts w:ascii="宋体" w:hAnsi="宋体" w:hint="eastAsia"/>
          <w:b/>
          <w:color w:val="000000"/>
          <w:sz w:val="24"/>
          <w:szCs w:val="28"/>
        </w:rPr>
        <w:t>一、项目概况</w:t>
      </w:r>
    </w:p>
    <w:p w14:paraId="5422428E" w14:textId="77777777" w:rsidR="001842D7" w:rsidRPr="00AE4550" w:rsidRDefault="001842D7" w:rsidP="001842D7">
      <w:pPr>
        <w:spacing w:line="360" w:lineRule="auto"/>
        <w:ind w:firstLineChars="200" w:firstLine="480"/>
        <w:rPr>
          <w:rFonts w:ascii="宋体" w:hAnsi="宋体" w:cs="MS Mincho"/>
          <w:sz w:val="24"/>
        </w:rPr>
      </w:pPr>
      <w:r w:rsidRPr="003F67F0">
        <w:rPr>
          <w:rFonts w:ascii="宋体" w:hAnsi="宋体" w:cs="MS Mincho" w:hint="eastAsia"/>
          <w:sz w:val="24"/>
        </w:rPr>
        <w:t>本项目拟采购关于认知下降（痴呆）与疼痛关联的人类全基因组检测技术服务，该服务主要包含对人类全血样本进行DNA提取质检及基因芯片分析等内容。</w:t>
      </w:r>
    </w:p>
    <w:p w14:paraId="4160131C" w14:textId="77777777" w:rsidR="001842D7" w:rsidRPr="00E9514E" w:rsidRDefault="001842D7" w:rsidP="001842D7">
      <w:pPr>
        <w:spacing w:line="360" w:lineRule="auto"/>
        <w:ind w:firstLineChars="200" w:firstLine="482"/>
        <w:rPr>
          <w:rFonts w:ascii="宋体" w:hAnsi="宋体"/>
          <w:b/>
          <w:color w:val="000000"/>
          <w:sz w:val="24"/>
          <w:szCs w:val="28"/>
        </w:rPr>
      </w:pPr>
      <w:r w:rsidRPr="00E9514E">
        <w:rPr>
          <w:rFonts w:ascii="宋体" w:hAnsi="宋体" w:hint="eastAsia"/>
          <w:b/>
          <w:color w:val="000000"/>
          <w:sz w:val="24"/>
          <w:szCs w:val="28"/>
        </w:rPr>
        <w:t>二、服务内容</w:t>
      </w:r>
    </w:p>
    <w:p w14:paraId="1DC9E4A1" w14:textId="77777777" w:rsidR="001842D7" w:rsidRPr="00E9514E" w:rsidRDefault="001842D7" w:rsidP="001842D7">
      <w:pPr>
        <w:pStyle w:val="10"/>
        <w:spacing w:line="360" w:lineRule="auto"/>
        <w:ind w:firstLine="480"/>
        <w:jc w:val="left"/>
        <w:rPr>
          <w:rFonts w:ascii="宋体" w:hAnsi="宋体" w:cs="MS Mincho"/>
          <w:color w:val="000000"/>
          <w:sz w:val="24"/>
          <w:szCs w:val="24"/>
        </w:rPr>
      </w:pPr>
      <w:r w:rsidRPr="00E9514E">
        <w:rPr>
          <w:rFonts w:ascii="宋体" w:hAnsi="宋体" w:cs="MS Mincho" w:hint="eastAsia"/>
          <w:color w:val="000000"/>
          <w:sz w:val="24"/>
          <w:szCs w:val="24"/>
        </w:rPr>
        <w:t>供应商对520例人类全血样本进行下列</w:t>
      </w:r>
      <w:r w:rsidRPr="00E9514E">
        <w:rPr>
          <w:rFonts w:ascii="宋体" w:hAnsi="宋体" w:cs="MS Mincho"/>
          <w:color w:val="000000"/>
          <w:sz w:val="24"/>
          <w:szCs w:val="24"/>
        </w:rPr>
        <w:t>技术处理：</w:t>
      </w:r>
    </w:p>
    <w:p w14:paraId="6554A497" w14:textId="77777777" w:rsidR="001842D7" w:rsidRPr="00E9514E" w:rsidRDefault="001842D7" w:rsidP="001842D7">
      <w:pPr>
        <w:pStyle w:val="10"/>
        <w:spacing w:line="360" w:lineRule="auto"/>
        <w:ind w:firstLine="480"/>
        <w:jc w:val="left"/>
        <w:rPr>
          <w:rFonts w:ascii="宋体" w:hAnsi="宋体" w:cs="MS Mincho"/>
          <w:color w:val="000000"/>
          <w:sz w:val="24"/>
          <w:szCs w:val="24"/>
        </w:rPr>
      </w:pPr>
      <w:r w:rsidRPr="00E9514E">
        <w:rPr>
          <w:rFonts w:ascii="宋体" w:hAnsi="宋体" w:cs="MS Mincho" w:hint="eastAsia"/>
          <w:color w:val="000000"/>
          <w:sz w:val="24"/>
          <w:szCs w:val="24"/>
        </w:rPr>
        <w:t>（1）全血样品DNA提取及质检，主要内容包括从血液样品中提取DNA样品，DNA质纯化和质检；</w:t>
      </w:r>
    </w:p>
    <w:p w14:paraId="7B3B2638" w14:textId="77777777" w:rsidR="001842D7" w:rsidRPr="00E9514E" w:rsidRDefault="001842D7" w:rsidP="001842D7">
      <w:pPr>
        <w:pStyle w:val="10"/>
        <w:spacing w:line="360" w:lineRule="auto"/>
        <w:ind w:firstLine="480"/>
        <w:jc w:val="left"/>
        <w:rPr>
          <w:rFonts w:ascii="宋体" w:hAnsi="宋体" w:cs="MS Mincho"/>
          <w:color w:val="000000"/>
          <w:sz w:val="24"/>
          <w:szCs w:val="24"/>
        </w:rPr>
      </w:pPr>
      <w:r w:rsidRPr="00E9514E">
        <w:rPr>
          <w:rFonts w:ascii="宋体" w:hAnsi="宋体" w:cs="MS Mincho" w:hint="eastAsia"/>
          <w:color w:val="000000"/>
          <w:sz w:val="24"/>
          <w:szCs w:val="24"/>
        </w:rPr>
        <w:t>（2）基因芯片分析，主要内容包括基因组DNA扩增、扩增产物的片段化、芯片杂交反应、清洗染色扫描、数据处理和结果报告。</w:t>
      </w:r>
    </w:p>
    <w:p w14:paraId="27362BBB" w14:textId="77777777" w:rsidR="001842D7" w:rsidRPr="00E9514E" w:rsidRDefault="001842D7" w:rsidP="001842D7">
      <w:pPr>
        <w:pStyle w:val="10"/>
        <w:spacing w:line="360" w:lineRule="auto"/>
        <w:ind w:firstLine="482"/>
        <w:jc w:val="left"/>
        <w:rPr>
          <w:rFonts w:ascii="宋体" w:hAnsi="宋体"/>
          <w:b/>
          <w:color w:val="000000"/>
          <w:sz w:val="24"/>
          <w:szCs w:val="28"/>
        </w:rPr>
      </w:pPr>
      <w:r w:rsidRPr="00E9514E">
        <w:rPr>
          <w:rFonts w:ascii="宋体" w:hAnsi="宋体" w:hint="eastAsia"/>
          <w:b/>
          <w:color w:val="000000"/>
          <w:sz w:val="24"/>
          <w:szCs w:val="28"/>
        </w:rPr>
        <w:t>三、服务技术要求</w:t>
      </w:r>
    </w:p>
    <w:p w14:paraId="6438624C" w14:textId="77777777" w:rsidR="001842D7" w:rsidRDefault="001842D7" w:rsidP="001842D7">
      <w:pPr>
        <w:pStyle w:val="10"/>
        <w:spacing w:line="360" w:lineRule="auto"/>
        <w:ind w:firstLine="480"/>
        <w:jc w:val="left"/>
        <w:rPr>
          <w:rFonts w:ascii="宋体" w:hAnsi="宋体" w:cs="MS Mincho"/>
          <w:sz w:val="24"/>
          <w:szCs w:val="24"/>
        </w:rPr>
      </w:pPr>
      <w:r>
        <w:rPr>
          <w:rFonts w:ascii="宋体" w:hAnsi="宋体" w:cs="MS Mincho" w:hint="eastAsia"/>
          <w:sz w:val="24"/>
          <w:szCs w:val="24"/>
        </w:rPr>
        <w:t>供应商</w:t>
      </w:r>
      <w:r w:rsidRPr="00AE4550">
        <w:rPr>
          <w:rFonts w:ascii="宋体" w:hAnsi="宋体" w:cs="MS Mincho" w:hint="eastAsia"/>
          <w:sz w:val="24"/>
          <w:szCs w:val="24"/>
        </w:rPr>
        <w:t>所</w:t>
      </w:r>
      <w:r>
        <w:rPr>
          <w:rFonts w:ascii="宋体" w:hAnsi="宋体" w:cs="MS Mincho" w:hint="eastAsia"/>
          <w:sz w:val="24"/>
          <w:szCs w:val="24"/>
        </w:rPr>
        <w:t>使用</w:t>
      </w:r>
      <w:r w:rsidRPr="00AE4550">
        <w:rPr>
          <w:rFonts w:ascii="宋体" w:hAnsi="宋体" w:cs="MS Mincho" w:hint="eastAsia"/>
          <w:sz w:val="24"/>
          <w:szCs w:val="24"/>
        </w:rPr>
        <w:t>的</w:t>
      </w:r>
      <w:r>
        <w:rPr>
          <w:rFonts w:ascii="宋体" w:hAnsi="宋体" w:cs="MS Mincho" w:hint="eastAsia"/>
          <w:sz w:val="24"/>
          <w:szCs w:val="24"/>
        </w:rPr>
        <w:t>基因</w:t>
      </w:r>
      <w:r w:rsidRPr="00AE4550">
        <w:rPr>
          <w:rFonts w:ascii="宋体" w:hAnsi="宋体" w:cs="MS Mincho" w:hint="eastAsia"/>
          <w:sz w:val="24"/>
          <w:szCs w:val="24"/>
        </w:rPr>
        <w:t>芯片需为中国人群专门设计，</w:t>
      </w:r>
    </w:p>
    <w:p w14:paraId="621FF4BE" w14:textId="77777777" w:rsidR="001842D7" w:rsidRPr="00AE4550" w:rsidRDefault="001842D7" w:rsidP="001842D7">
      <w:pPr>
        <w:pStyle w:val="10"/>
        <w:spacing w:line="360" w:lineRule="auto"/>
        <w:ind w:firstLine="480"/>
        <w:jc w:val="left"/>
        <w:rPr>
          <w:rFonts w:ascii="宋体" w:hAnsi="宋体" w:cs="MS Mincho"/>
          <w:sz w:val="24"/>
          <w:szCs w:val="24"/>
        </w:rPr>
      </w:pPr>
      <w:r>
        <w:rPr>
          <w:rFonts w:ascii="宋体" w:hAnsi="宋体" w:cs="MS Mincho" w:hint="eastAsia"/>
          <w:sz w:val="24"/>
          <w:szCs w:val="24"/>
        </w:rPr>
        <w:t>芯片需包含</w:t>
      </w:r>
      <w:r w:rsidRPr="00AE4550">
        <w:rPr>
          <w:rFonts w:ascii="宋体" w:hAnsi="宋体" w:cs="MS Mincho" w:hint="eastAsia"/>
          <w:sz w:val="24"/>
          <w:szCs w:val="24"/>
        </w:rPr>
        <w:t>不少于70万个SNP位点，其中东亚人群位点不少于60万个；</w:t>
      </w:r>
    </w:p>
    <w:p w14:paraId="7EFD15E1" w14:textId="77777777" w:rsidR="001842D7" w:rsidRPr="00AE4550" w:rsidRDefault="001842D7" w:rsidP="001842D7">
      <w:pPr>
        <w:pStyle w:val="10"/>
        <w:spacing w:line="360" w:lineRule="auto"/>
        <w:ind w:firstLine="480"/>
        <w:jc w:val="left"/>
        <w:rPr>
          <w:rFonts w:ascii="宋体" w:hAnsi="宋体" w:cs="MS Mincho"/>
          <w:sz w:val="24"/>
          <w:szCs w:val="24"/>
        </w:rPr>
      </w:pPr>
      <w:r w:rsidRPr="00AE4550">
        <w:rPr>
          <w:rFonts w:ascii="宋体" w:hAnsi="宋体" w:cs="MS Mincho" w:hint="eastAsia"/>
          <w:sz w:val="24"/>
          <w:szCs w:val="24"/>
        </w:rPr>
        <w:t>芯片需包含不少于2万个药物基因组学位点。</w:t>
      </w:r>
    </w:p>
    <w:p w14:paraId="4E3D586A" w14:textId="77777777" w:rsidR="001842D7" w:rsidRPr="00E9514E" w:rsidRDefault="001842D7" w:rsidP="001842D7">
      <w:pPr>
        <w:spacing w:line="360" w:lineRule="auto"/>
        <w:ind w:firstLineChars="200" w:firstLine="482"/>
        <w:rPr>
          <w:rFonts w:ascii="宋体" w:hAnsi="宋体"/>
          <w:b/>
          <w:color w:val="000000"/>
          <w:sz w:val="24"/>
          <w:szCs w:val="28"/>
        </w:rPr>
      </w:pPr>
      <w:r w:rsidRPr="00E9514E">
        <w:rPr>
          <w:rFonts w:ascii="宋体" w:hAnsi="宋体" w:hint="eastAsia"/>
          <w:b/>
          <w:color w:val="000000"/>
          <w:sz w:val="24"/>
          <w:szCs w:val="28"/>
        </w:rPr>
        <w:t>四、服务期限</w:t>
      </w:r>
    </w:p>
    <w:p w14:paraId="2275C821" w14:textId="77777777" w:rsidR="001842D7" w:rsidRDefault="001842D7" w:rsidP="001842D7">
      <w:pPr>
        <w:spacing w:line="360" w:lineRule="auto"/>
        <w:ind w:firstLineChars="200" w:firstLine="480"/>
        <w:rPr>
          <w:rFonts w:ascii="宋体" w:hAnsi="宋体" w:cs="Tahoma"/>
          <w:b/>
          <w:bCs/>
          <w:color w:val="000000"/>
          <w:kern w:val="0"/>
          <w:sz w:val="24"/>
        </w:rPr>
      </w:pPr>
      <w:r w:rsidRPr="00E9514E">
        <w:rPr>
          <w:rFonts w:ascii="宋体" w:hAnsi="宋体" w:cs="MS Mincho" w:hint="eastAsia"/>
          <w:color w:val="000000"/>
          <w:sz w:val="24"/>
        </w:rPr>
        <w:t>合同签订之日起三个月内完成服务。</w:t>
      </w:r>
    </w:p>
    <w:p w14:paraId="13541BA8" w14:textId="3CFF9790" w:rsidR="00C0671B" w:rsidRPr="001842D7" w:rsidRDefault="00C0671B" w:rsidP="00C0671B">
      <w:pPr>
        <w:spacing w:line="360" w:lineRule="auto"/>
        <w:ind w:firstLineChars="200" w:firstLine="482"/>
        <w:rPr>
          <w:rFonts w:ascii="宋体" w:hAnsi="宋体" w:cs="Tahoma"/>
          <w:b/>
          <w:bCs/>
          <w:color w:val="000000"/>
          <w:kern w:val="0"/>
          <w:sz w:val="24"/>
          <w:szCs w:val="24"/>
        </w:rPr>
      </w:pPr>
    </w:p>
    <w:p w14:paraId="24C21FEA" w14:textId="60DE8FD6" w:rsidR="00C75540" w:rsidRDefault="00C75540" w:rsidP="00C75540">
      <w:pPr>
        <w:widowControl/>
        <w:jc w:val="left"/>
        <w:rPr>
          <w:rFonts w:ascii="宋体" w:hAnsi="宋体"/>
          <w:b/>
          <w:color w:val="000000"/>
          <w:sz w:val="24"/>
        </w:rPr>
      </w:pPr>
    </w:p>
    <w:p w14:paraId="5540DD02" w14:textId="77777777" w:rsidR="00367682" w:rsidRDefault="00367682" w:rsidP="00C75540">
      <w:pPr>
        <w:widowControl/>
        <w:jc w:val="left"/>
        <w:rPr>
          <w:rFonts w:ascii="宋体" w:hAnsi="宋体"/>
          <w:b/>
          <w:color w:val="000000"/>
          <w:sz w:val="24"/>
        </w:rPr>
      </w:pPr>
    </w:p>
    <w:p w14:paraId="464F1D37" w14:textId="77777777" w:rsidR="00C75540" w:rsidRPr="00DC6D47" w:rsidRDefault="00C75540" w:rsidP="00C75540"/>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54787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4787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710AAEF"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7865EC">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BDEA96E"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64B79BBD" w:rsidR="00F130F9" w:rsidRDefault="00E3323C">
      <w:pPr>
        <w:spacing w:line="360" w:lineRule="auto"/>
        <w:rPr>
          <w:sz w:val="28"/>
          <w:u w:val="single"/>
        </w:rPr>
      </w:pPr>
      <w:r>
        <w:rPr>
          <w:rFonts w:hint="eastAsia"/>
          <w:sz w:val="28"/>
        </w:rPr>
        <w:t>谈判人名称：</w:t>
      </w:r>
      <w:r w:rsidR="001E747F">
        <w:rPr>
          <w:rFonts w:hint="eastAsia"/>
          <w:sz w:val="28"/>
        </w:rPr>
        <w:t>北京博奥晶典生物技术有限公司</w:t>
      </w:r>
    </w:p>
    <w:p w14:paraId="694E754F" w14:textId="490E9006" w:rsidR="00F130F9" w:rsidRDefault="00E3323C">
      <w:pPr>
        <w:spacing w:line="360" w:lineRule="auto"/>
        <w:rPr>
          <w:sz w:val="28"/>
        </w:rPr>
      </w:pPr>
      <w:r>
        <w:rPr>
          <w:rFonts w:hint="eastAsia"/>
          <w:sz w:val="28"/>
        </w:rPr>
        <w:t>采购编号：</w:t>
      </w:r>
      <w:r w:rsidR="00BA552C">
        <w:rPr>
          <w:sz w:val="28"/>
        </w:rPr>
        <w:t>SZUCG20200533FW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29555A51" w:rsidR="009A4A82" w:rsidRDefault="00BA552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认知下降（痴呆）与疼痛关联的人类全基因组检测技术服务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5C37A60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E747F">
        <w:rPr>
          <w:rFonts w:hint="eastAsia"/>
          <w:b/>
          <w:bCs/>
          <w:sz w:val="28"/>
        </w:rPr>
        <w:t>北京博奥晶典生物技术有限公司</w:t>
      </w:r>
    </w:p>
    <w:p w14:paraId="66F6F8CE" w14:textId="0698FE0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BA552C">
        <w:rPr>
          <w:b/>
          <w:bCs/>
          <w:sz w:val="28"/>
        </w:rPr>
        <w:t>SZUCG20200533FW</w:t>
      </w:r>
    </w:p>
    <w:p w14:paraId="2BB3DDCA" w14:textId="42D8DBC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BA552C">
        <w:rPr>
          <w:rFonts w:hint="eastAsia"/>
          <w:b/>
          <w:bCs/>
          <w:sz w:val="28"/>
        </w:rPr>
        <w:t>认知下降（痴呆）与疼痛关联的人类全基因组检测技术服务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574E92B" w:rsidR="00F130F9" w:rsidRDefault="00E3323C">
      <w:pPr>
        <w:spacing w:line="360" w:lineRule="auto"/>
        <w:ind w:firstLineChars="225" w:firstLine="540"/>
        <w:rPr>
          <w:color w:val="000000"/>
          <w:sz w:val="24"/>
        </w:rPr>
      </w:pPr>
      <w:r>
        <w:rPr>
          <w:rFonts w:hint="eastAsia"/>
          <w:color w:val="000000"/>
          <w:sz w:val="24"/>
        </w:rPr>
        <w:t>招标编号：</w:t>
      </w:r>
      <w:r w:rsidR="00BA552C">
        <w:rPr>
          <w:color w:val="000000"/>
          <w:sz w:val="24"/>
        </w:rPr>
        <w:t>SZUCG20200533FW</w:t>
      </w:r>
    </w:p>
    <w:p w14:paraId="467D4159" w14:textId="65A3E49F" w:rsidR="00F130F9" w:rsidRDefault="00E3323C">
      <w:pPr>
        <w:spacing w:line="360" w:lineRule="auto"/>
        <w:ind w:firstLineChars="200" w:firstLine="480"/>
        <w:jc w:val="left"/>
        <w:rPr>
          <w:color w:val="000000"/>
          <w:sz w:val="24"/>
        </w:rPr>
      </w:pPr>
      <w:r>
        <w:rPr>
          <w:rFonts w:hint="eastAsia"/>
          <w:color w:val="000000"/>
          <w:sz w:val="24"/>
        </w:rPr>
        <w:t>项目名称：</w:t>
      </w:r>
      <w:r w:rsidR="00BA552C">
        <w:rPr>
          <w:rFonts w:hint="eastAsia"/>
          <w:color w:val="000000"/>
          <w:sz w:val="24"/>
        </w:rPr>
        <w:t>认知下降（痴呆）与疼痛关联的人类全基因组检测技术服务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46DAB5B5"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32A594A6" w:rsidR="00F130F9" w:rsidRDefault="00E3323C">
      <w:pPr>
        <w:spacing w:line="360" w:lineRule="auto"/>
        <w:ind w:firstLine="420"/>
        <w:rPr>
          <w:color w:val="000000"/>
          <w:sz w:val="24"/>
        </w:rPr>
      </w:pPr>
      <w:r>
        <w:rPr>
          <w:rFonts w:hint="eastAsia"/>
          <w:color w:val="000000"/>
          <w:sz w:val="24"/>
        </w:rPr>
        <w:t>根据采购文件的要求，现提供已签署和密封的</w:t>
      </w:r>
      <w:r w:rsidR="00F34C66">
        <w:rPr>
          <w:rFonts w:hint="eastAsia"/>
          <w:color w:val="000000"/>
          <w:sz w:val="24"/>
        </w:rPr>
        <w:t>谈判响应文件</w:t>
      </w:r>
      <w:r>
        <w:rPr>
          <w:rFonts w:hint="eastAsia"/>
          <w:color w:val="000000"/>
          <w:sz w:val="24"/>
        </w:rPr>
        <w:t>，并正式授权：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3127803" w:rsidR="00F130F9" w:rsidRDefault="00E3323C">
      <w:pPr>
        <w:spacing w:line="360" w:lineRule="auto"/>
        <w:rPr>
          <w:color w:val="000000"/>
          <w:sz w:val="24"/>
        </w:rPr>
      </w:pPr>
      <w:r>
        <w:rPr>
          <w:rFonts w:hint="eastAsia"/>
          <w:color w:val="000000"/>
          <w:sz w:val="24"/>
        </w:rPr>
        <w:t>项目名称：</w:t>
      </w:r>
      <w:r w:rsidR="00BA552C">
        <w:rPr>
          <w:rFonts w:hint="eastAsia"/>
          <w:color w:val="000000"/>
          <w:sz w:val="24"/>
        </w:rPr>
        <w:t>认知下降（痴呆）与疼痛关联的人类全基因组检测技术服务</w:t>
      </w:r>
    </w:p>
    <w:p w14:paraId="543C5107" w14:textId="34B58442" w:rsidR="00F130F9" w:rsidRDefault="00E3323C">
      <w:pPr>
        <w:spacing w:line="360" w:lineRule="auto"/>
        <w:rPr>
          <w:color w:val="000000"/>
          <w:sz w:val="24"/>
        </w:rPr>
      </w:pPr>
      <w:r>
        <w:rPr>
          <w:rFonts w:hint="eastAsia"/>
          <w:color w:val="000000"/>
          <w:sz w:val="24"/>
        </w:rPr>
        <w:t>采购编号：</w:t>
      </w:r>
      <w:r w:rsidR="00BA552C">
        <w:rPr>
          <w:color w:val="000000"/>
          <w:sz w:val="24"/>
        </w:rPr>
        <w:t>SZUCG20200533FW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46494E0"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10FF2295"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F34C66">
        <w:rPr>
          <w:rFonts w:hint="eastAsia"/>
          <w:color w:val="000000"/>
          <w:sz w:val="24"/>
        </w:rPr>
        <w:t>成交资格</w:t>
      </w:r>
      <w:r>
        <w:rPr>
          <w:rFonts w:hint="eastAsia"/>
          <w:color w:val="000000"/>
          <w:sz w:val="24"/>
        </w:rPr>
        <w:t>的唯一重要依据。</w:t>
      </w:r>
    </w:p>
    <w:p w14:paraId="5FB1CD1E" w14:textId="0648F628"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144B17A"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E747F">
              <w:rPr>
                <w:rFonts w:hint="eastAsia"/>
                <w:color w:val="000000"/>
                <w:sz w:val="24"/>
              </w:rPr>
              <w:t>北京博奥晶典生物技术有限公司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2AF1986"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BA552C">
              <w:rPr>
                <w:color w:val="000000"/>
                <w:sz w:val="24"/>
              </w:rPr>
              <w:t>SZUCG20200533FW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D6DC43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BA552C">
              <w:rPr>
                <w:rFonts w:hint="eastAsia"/>
                <w:color w:val="000000"/>
                <w:sz w:val="24"/>
              </w:rPr>
              <w:t>认知下降（痴呆）与疼痛关联的人类全基因组检测技术服务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BAC2" w16cex:dateUtc="2020-08-07T03:34:00Z"/>
  <w16cex:commentExtensible w16cex:durableId="22D7C070" w16cex:dateUtc="2020-08-07T03:58:00Z"/>
  <w16cex:commentExtensible w16cex:durableId="22DBEA83" w16cex:dateUtc="2020-08-10T07:47:00Z"/>
  <w16cex:commentExtensible w16cex:durableId="22DBEA00" w16cex:dateUtc="2020-08-10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5D6BA" w16cid:durableId="22D7BAC2"/>
  <w16cid:commentId w16cid:paraId="6DBCBA25" w16cid:durableId="22D7C070"/>
  <w16cid:commentId w16cid:paraId="4FAA17A0" w16cid:durableId="22DBEA83"/>
  <w16cid:commentId w16cid:paraId="093AC406" w16cid:durableId="22DBEA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C920" w14:textId="77777777" w:rsidR="00547876" w:rsidRDefault="00547876">
      <w:r>
        <w:separator/>
      </w:r>
    </w:p>
  </w:endnote>
  <w:endnote w:type="continuationSeparator" w:id="0">
    <w:p w14:paraId="0E695BAA" w14:textId="77777777" w:rsidR="00547876" w:rsidRDefault="0054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5F3F9D">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5F3F9D">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843FB" w14:textId="77777777" w:rsidR="00547876" w:rsidRDefault="00547876">
      <w:r>
        <w:separator/>
      </w:r>
    </w:p>
  </w:footnote>
  <w:footnote w:type="continuationSeparator" w:id="0">
    <w:p w14:paraId="6AFF2504" w14:textId="77777777" w:rsidR="00547876" w:rsidRDefault="0054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0DE85EB2"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BA552C">
      <w:rPr>
        <w:rFonts w:hint="eastAsia"/>
      </w:rPr>
      <w:t>SZUCG20200533FW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20A5"/>
    <w:rsid w:val="0002056A"/>
    <w:rsid w:val="000208CA"/>
    <w:rsid w:val="00022402"/>
    <w:rsid w:val="000259D9"/>
    <w:rsid w:val="00030916"/>
    <w:rsid w:val="00034DA4"/>
    <w:rsid w:val="00035BFA"/>
    <w:rsid w:val="00043C86"/>
    <w:rsid w:val="00045140"/>
    <w:rsid w:val="00046C18"/>
    <w:rsid w:val="00053CD8"/>
    <w:rsid w:val="00054297"/>
    <w:rsid w:val="0005772A"/>
    <w:rsid w:val="00063DA5"/>
    <w:rsid w:val="00077810"/>
    <w:rsid w:val="00077DD7"/>
    <w:rsid w:val="00082DA8"/>
    <w:rsid w:val="00084E09"/>
    <w:rsid w:val="00085AB4"/>
    <w:rsid w:val="0008713E"/>
    <w:rsid w:val="00097C0C"/>
    <w:rsid w:val="000A2562"/>
    <w:rsid w:val="000B024B"/>
    <w:rsid w:val="000B0522"/>
    <w:rsid w:val="000B0A40"/>
    <w:rsid w:val="000B5F46"/>
    <w:rsid w:val="000C157C"/>
    <w:rsid w:val="000C479F"/>
    <w:rsid w:val="000D09AD"/>
    <w:rsid w:val="000D09F3"/>
    <w:rsid w:val="000D178B"/>
    <w:rsid w:val="000D3791"/>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16E4"/>
    <w:rsid w:val="00122123"/>
    <w:rsid w:val="00122680"/>
    <w:rsid w:val="001229BC"/>
    <w:rsid w:val="00123C25"/>
    <w:rsid w:val="001259DD"/>
    <w:rsid w:val="001265DB"/>
    <w:rsid w:val="00126877"/>
    <w:rsid w:val="00126938"/>
    <w:rsid w:val="00133C9D"/>
    <w:rsid w:val="00134A58"/>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42D7"/>
    <w:rsid w:val="001860CA"/>
    <w:rsid w:val="00192EB4"/>
    <w:rsid w:val="001933D7"/>
    <w:rsid w:val="001A43C4"/>
    <w:rsid w:val="001B407A"/>
    <w:rsid w:val="001B6C29"/>
    <w:rsid w:val="001B7486"/>
    <w:rsid w:val="001C641C"/>
    <w:rsid w:val="001D2C29"/>
    <w:rsid w:val="001D437C"/>
    <w:rsid w:val="001E06A7"/>
    <w:rsid w:val="001E294A"/>
    <w:rsid w:val="001E428B"/>
    <w:rsid w:val="001E747F"/>
    <w:rsid w:val="001E75F5"/>
    <w:rsid w:val="001E7E12"/>
    <w:rsid w:val="001F1116"/>
    <w:rsid w:val="001F3D39"/>
    <w:rsid w:val="002010B5"/>
    <w:rsid w:val="00201DD1"/>
    <w:rsid w:val="002030E1"/>
    <w:rsid w:val="002054DC"/>
    <w:rsid w:val="00205D76"/>
    <w:rsid w:val="0021339D"/>
    <w:rsid w:val="0022141B"/>
    <w:rsid w:val="00226BB1"/>
    <w:rsid w:val="00231E2C"/>
    <w:rsid w:val="00232A1A"/>
    <w:rsid w:val="002332C5"/>
    <w:rsid w:val="0023643F"/>
    <w:rsid w:val="00236D9D"/>
    <w:rsid w:val="00240060"/>
    <w:rsid w:val="00240A47"/>
    <w:rsid w:val="0024298B"/>
    <w:rsid w:val="0024343E"/>
    <w:rsid w:val="00244FA9"/>
    <w:rsid w:val="0024514A"/>
    <w:rsid w:val="002472E1"/>
    <w:rsid w:val="0025039F"/>
    <w:rsid w:val="00251D9E"/>
    <w:rsid w:val="00254ABF"/>
    <w:rsid w:val="00256D7F"/>
    <w:rsid w:val="00257426"/>
    <w:rsid w:val="002578F5"/>
    <w:rsid w:val="0026425D"/>
    <w:rsid w:val="00267499"/>
    <w:rsid w:val="002738FA"/>
    <w:rsid w:val="002826EF"/>
    <w:rsid w:val="0028413A"/>
    <w:rsid w:val="00286EA8"/>
    <w:rsid w:val="0029051A"/>
    <w:rsid w:val="00294786"/>
    <w:rsid w:val="002A1C36"/>
    <w:rsid w:val="002A444D"/>
    <w:rsid w:val="002A4D8B"/>
    <w:rsid w:val="002A688A"/>
    <w:rsid w:val="002B144E"/>
    <w:rsid w:val="002B1C14"/>
    <w:rsid w:val="002B6108"/>
    <w:rsid w:val="002C5873"/>
    <w:rsid w:val="002C5FC2"/>
    <w:rsid w:val="002C6898"/>
    <w:rsid w:val="002D00B2"/>
    <w:rsid w:val="002D07A8"/>
    <w:rsid w:val="002D3F36"/>
    <w:rsid w:val="002D7C1D"/>
    <w:rsid w:val="002E59BE"/>
    <w:rsid w:val="002F350C"/>
    <w:rsid w:val="002F46C6"/>
    <w:rsid w:val="002F6DC2"/>
    <w:rsid w:val="002F75F1"/>
    <w:rsid w:val="003065DB"/>
    <w:rsid w:val="003106E1"/>
    <w:rsid w:val="00310CA8"/>
    <w:rsid w:val="0031309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00F8"/>
    <w:rsid w:val="00362FBA"/>
    <w:rsid w:val="00363498"/>
    <w:rsid w:val="003635C4"/>
    <w:rsid w:val="0036409A"/>
    <w:rsid w:val="00364F2F"/>
    <w:rsid w:val="00366C4C"/>
    <w:rsid w:val="00367682"/>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E4FB2"/>
    <w:rsid w:val="003F0C1E"/>
    <w:rsid w:val="003F66D8"/>
    <w:rsid w:val="00404D20"/>
    <w:rsid w:val="00406AB3"/>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65820"/>
    <w:rsid w:val="004709E9"/>
    <w:rsid w:val="00470BB5"/>
    <w:rsid w:val="004770E7"/>
    <w:rsid w:val="00481750"/>
    <w:rsid w:val="004842A3"/>
    <w:rsid w:val="004906E9"/>
    <w:rsid w:val="00491C90"/>
    <w:rsid w:val="0049363B"/>
    <w:rsid w:val="00494FEC"/>
    <w:rsid w:val="004A3999"/>
    <w:rsid w:val="004A5777"/>
    <w:rsid w:val="004B25EC"/>
    <w:rsid w:val="004B49C4"/>
    <w:rsid w:val="004C175E"/>
    <w:rsid w:val="004C512B"/>
    <w:rsid w:val="004C52E2"/>
    <w:rsid w:val="004C7564"/>
    <w:rsid w:val="004D1F4B"/>
    <w:rsid w:val="004D2A0D"/>
    <w:rsid w:val="004D4239"/>
    <w:rsid w:val="004D72ED"/>
    <w:rsid w:val="004D79AB"/>
    <w:rsid w:val="004E16B1"/>
    <w:rsid w:val="004E4181"/>
    <w:rsid w:val="004E461A"/>
    <w:rsid w:val="004E54B0"/>
    <w:rsid w:val="004E624A"/>
    <w:rsid w:val="004F3D9A"/>
    <w:rsid w:val="005025DA"/>
    <w:rsid w:val="0050333E"/>
    <w:rsid w:val="00504C80"/>
    <w:rsid w:val="005066A7"/>
    <w:rsid w:val="005071AB"/>
    <w:rsid w:val="00513558"/>
    <w:rsid w:val="005146EC"/>
    <w:rsid w:val="005149AC"/>
    <w:rsid w:val="00520587"/>
    <w:rsid w:val="00524012"/>
    <w:rsid w:val="0053305E"/>
    <w:rsid w:val="00534338"/>
    <w:rsid w:val="00535303"/>
    <w:rsid w:val="005377AE"/>
    <w:rsid w:val="0054104F"/>
    <w:rsid w:val="00545AB5"/>
    <w:rsid w:val="00547876"/>
    <w:rsid w:val="00553B3D"/>
    <w:rsid w:val="00553C9A"/>
    <w:rsid w:val="00561580"/>
    <w:rsid w:val="0056677B"/>
    <w:rsid w:val="005713E1"/>
    <w:rsid w:val="00572581"/>
    <w:rsid w:val="005731EC"/>
    <w:rsid w:val="0058470B"/>
    <w:rsid w:val="00592014"/>
    <w:rsid w:val="005A1554"/>
    <w:rsid w:val="005A308A"/>
    <w:rsid w:val="005A76C5"/>
    <w:rsid w:val="005A77BD"/>
    <w:rsid w:val="005A7E8E"/>
    <w:rsid w:val="005B41F2"/>
    <w:rsid w:val="005B4321"/>
    <w:rsid w:val="005C3484"/>
    <w:rsid w:val="005C5548"/>
    <w:rsid w:val="005C5D5B"/>
    <w:rsid w:val="005C6FFD"/>
    <w:rsid w:val="005D4535"/>
    <w:rsid w:val="005D5917"/>
    <w:rsid w:val="005D6581"/>
    <w:rsid w:val="005E4BA8"/>
    <w:rsid w:val="005E4F8B"/>
    <w:rsid w:val="005E675E"/>
    <w:rsid w:val="005E6F04"/>
    <w:rsid w:val="005F1074"/>
    <w:rsid w:val="005F2F38"/>
    <w:rsid w:val="005F3F9D"/>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09FA"/>
    <w:rsid w:val="006E27D7"/>
    <w:rsid w:val="006E3138"/>
    <w:rsid w:val="006F11B3"/>
    <w:rsid w:val="006F3D9C"/>
    <w:rsid w:val="006F6680"/>
    <w:rsid w:val="006F6798"/>
    <w:rsid w:val="00703762"/>
    <w:rsid w:val="00703E94"/>
    <w:rsid w:val="00704EA8"/>
    <w:rsid w:val="00712601"/>
    <w:rsid w:val="00712946"/>
    <w:rsid w:val="007138E3"/>
    <w:rsid w:val="00717AF0"/>
    <w:rsid w:val="007225A1"/>
    <w:rsid w:val="00723284"/>
    <w:rsid w:val="007251B2"/>
    <w:rsid w:val="0072662F"/>
    <w:rsid w:val="00727DBE"/>
    <w:rsid w:val="00734672"/>
    <w:rsid w:val="00734799"/>
    <w:rsid w:val="007351A0"/>
    <w:rsid w:val="00736AB7"/>
    <w:rsid w:val="00744A71"/>
    <w:rsid w:val="0075259A"/>
    <w:rsid w:val="007553A8"/>
    <w:rsid w:val="0075727A"/>
    <w:rsid w:val="00763C44"/>
    <w:rsid w:val="007646E4"/>
    <w:rsid w:val="00765F3E"/>
    <w:rsid w:val="00767F7E"/>
    <w:rsid w:val="007707A6"/>
    <w:rsid w:val="007764F3"/>
    <w:rsid w:val="00776699"/>
    <w:rsid w:val="00780E23"/>
    <w:rsid w:val="007865EC"/>
    <w:rsid w:val="00793EBB"/>
    <w:rsid w:val="0079551C"/>
    <w:rsid w:val="007A7690"/>
    <w:rsid w:val="007B4CD0"/>
    <w:rsid w:val="007B5E42"/>
    <w:rsid w:val="007B6EF0"/>
    <w:rsid w:val="007B7D95"/>
    <w:rsid w:val="007C03FC"/>
    <w:rsid w:val="007C1C9A"/>
    <w:rsid w:val="007D18D6"/>
    <w:rsid w:val="007D54CF"/>
    <w:rsid w:val="007E59B0"/>
    <w:rsid w:val="007E5F17"/>
    <w:rsid w:val="007F22E3"/>
    <w:rsid w:val="007F46AB"/>
    <w:rsid w:val="007F5989"/>
    <w:rsid w:val="00801106"/>
    <w:rsid w:val="008035C8"/>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3E2C"/>
    <w:rsid w:val="008B5526"/>
    <w:rsid w:val="008C3052"/>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42A4"/>
    <w:rsid w:val="0094502C"/>
    <w:rsid w:val="00952B67"/>
    <w:rsid w:val="009532C7"/>
    <w:rsid w:val="009573FC"/>
    <w:rsid w:val="0096389E"/>
    <w:rsid w:val="00963924"/>
    <w:rsid w:val="00967128"/>
    <w:rsid w:val="00967247"/>
    <w:rsid w:val="009721F6"/>
    <w:rsid w:val="00976B35"/>
    <w:rsid w:val="00981040"/>
    <w:rsid w:val="00986D2F"/>
    <w:rsid w:val="00997295"/>
    <w:rsid w:val="0099756F"/>
    <w:rsid w:val="009A447C"/>
    <w:rsid w:val="009A4A82"/>
    <w:rsid w:val="009A5616"/>
    <w:rsid w:val="009B4FD8"/>
    <w:rsid w:val="009B506E"/>
    <w:rsid w:val="009B5E91"/>
    <w:rsid w:val="009B6C8B"/>
    <w:rsid w:val="009C0A60"/>
    <w:rsid w:val="009C210F"/>
    <w:rsid w:val="009C5C46"/>
    <w:rsid w:val="009D225B"/>
    <w:rsid w:val="009D3084"/>
    <w:rsid w:val="009E6D47"/>
    <w:rsid w:val="009E6DC1"/>
    <w:rsid w:val="009E79FA"/>
    <w:rsid w:val="009F727A"/>
    <w:rsid w:val="00A1673C"/>
    <w:rsid w:val="00A16A14"/>
    <w:rsid w:val="00A17CB7"/>
    <w:rsid w:val="00A2562E"/>
    <w:rsid w:val="00A257FD"/>
    <w:rsid w:val="00A333E8"/>
    <w:rsid w:val="00A3729C"/>
    <w:rsid w:val="00A374AF"/>
    <w:rsid w:val="00A37A4A"/>
    <w:rsid w:val="00A42A86"/>
    <w:rsid w:val="00A43BFD"/>
    <w:rsid w:val="00A43DB6"/>
    <w:rsid w:val="00A45E4A"/>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97A23"/>
    <w:rsid w:val="00AA4303"/>
    <w:rsid w:val="00AB327B"/>
    <w:rsid w:val="00AB5DF7"/>
    <w:rsid w:val="00AC0BA7"/>
    <w:rsid w:val="00AC3FED"/>
    <w:rsid w:val="00AC4062"/>
    <w:rsid w:val="00AD0227"/>
    <w:rsid w:val="00AD4CC2"/>
    <w:rsid w:val="00AE4550"/>
    <w:rsid w:val="00AE6822"/>
    <w:rsid w:val="00AE7D40"/>
    <w:rsid w:val="00AE7F5C"/>
    <w:rsid w:val="00AF338E"/>
    <w:rsid w:val="00AF5A1B"/>
    <w:rsid w:val="00AF64E1"/>
    <w:rsid w:val="00B03291"/>
    <w:rsid w:val="00B16FB5"/>
    <w:rsid w:val="00B21653"/>
    <w:rsid w:val="00B250E8"/>
    <w:rsid w:val="00B27580"/>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A552C"/>
    <w:rsid w:val="00BA6CFF"/>
    <w:rsid w:val="00BB0187"/>
    <w:rsid w:val="00BB174D"/>
    <w:rsid w:val="00BB281C"/>
    <w:rsid w:val="00BB5906"/>
    <w:rsid w:val="00BB5F29"/>
    <w:rsid w:val="00BC2194"/>
    <w:rsid w:val="00BC456E"/>
    <w:rsid w:val="00BD129D"/>
    <w:rsid w:val="00BD4E6D"/>
    <w:rsid w:val="00BD7A48"/>
    <w:rsid w:val="00BE4E1E"/>
    <w:rsid w:val="00BE515E"/>
    <w:rsid w:val="00BE69B4"/>
    <w:rsid w:val="00BE6BC8"/>
    <w:rsid w:val="00BE6D3C"/>
    <w:rsid w:val="00BE758F"/>
    <w:rsid w:val="00BF1073"/>
    <w:rsid w:val="00BF724C"/>
    <w:rsid w:val="00BF7351"/>
    <w:rsid w:val="00C00E86"/>
    <w:rsid w:val="00C0671B"/>
    <w:rsid w:val="00C10BE5"/>
    <w:rsid w:val="00C11A0E"/>
    <w:rsid w:val="00C13B00"/>
    <w:rsid w:val="00C13DBB"/>
    <w:rsid w:val="00C142CE"/>
    <w:rsid w:val="00C15124"/>
    <w:rsid w:val="00C15D72"/>
    <w:rsid w:val="00C21ED5"/>
    <w:rsid w:val="00C24DBD"/>
    <w:rsid w:val="00C32C19"/>
    <w:rsid w:val="00C34178"/>
    <w:rsid w:val="00C42B90"/>
    <w:rsid w:val="00C43329"/>
    <w:rsid w:val="00C43456"/>
    <w:rsid w:val="00C4731E"/>
    <w:rsid w:val="00C47C37"/>
    <w:rsid w:val="00C54A83"/>
    <w:rsid w:val="00C5533A"/>
    <w:rsid w:val="00C56F3F"/>
    <w:rsid w:val="00C6119A"/>
    <w:rsid w:val="00C668B5"/>
    <w:rsid w:val="00C67023"/>
    <w:rsid w:val="00C71249"/>
    <w:rsid w:val="00C71562"/>
    <w:rsid w:val="00C7367F"/>
    <w:rsid w:val="00C75540"/>
    <w:rsid w:val="00C75DE8"/>
    <w:rsid w:val="00C76797"/>
    <w:rsid w:val="00C76B14"/>
    <w:rsid w:val="00C801BF"/>
    <w:rsid w:val="00C82B3F"/>
    <w:rsid w:val="00C84129"/>
    <w:rsid w:val="00C84AA3"/>
    <w:rsid w:val="00C8663B"/>
    <w:rsid w:val="00C93644"/>
    <w:rsid w:val="00C94714"/>
    <w:rsid w:val="00C94A00"/>
    <w:rsid w:val="00C95594"/>
    <w:rsid w:val="00C96AF5"/>
    <w:rsid w:val="00C97721"/>
    <w:rsid w:val="00CA2889"/>
    <w:rsid w:val="00CA45B7"/>
    <w:rsid w:val="00CB4493"/>
    <w:rsid w:val="00CB6B86"/>
    <w:rsid w:val="00CC3BEA"/>
    <w:rsid w:val="00CC7641"/>
    <w:rsid w:val="00CD4F42"/>
    <w:rsid w:val="00CE1B57"/>
    <w:rsid w:val="00CE3200"/>
    <w:rsid w:val="00CE5258"/>
    <w:rsid w:val="00CE6510"/>
    <w:rsid w:val="00CF3E72"/>
    <w:rsid w:val="00CF76DB"/>
    <w:rsid w:val="00D00561"/>
    <w:rsid w:val="00D038A1"/>
    <w:rsid w:val="00D05624"/>
    <w:rsid w:val="00D11F1D"/>
    <w:rsid w:val="00D15644"/>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2A9D"/>
    <w:rsid w:val="00D908AE"/>
    <w:rsid w:val="00D91907"/>
    <w:rsid w:val="00D91A30"/>
    <w:rsid w:val="00D92A47"/>
    <w:rsid w:val="00D9656E"/>
    <w:rsid w:val="00D97B33"/>
    <w:rsid w:val="00DB28D2"/>
    <w:rsid w:val="00DB4196"/>
    <w:rsid w:val="00DB6C99"/>
    <w:rsid w:val="00DB784D"/>
    <w:rsid w:val="00DC5A4C"/>
    <w:rsid w:val="00DC6D47"/>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1157"/>
    <w:rsid w:val="00E44C95"/>
    <w:rsid w:val="00E4745A"/>
    <w:rsid w:val="00E53771"/>
    <w:rsid w:val="00E6363D"/>
    <w:rsid w:val="00E64D1C"/>
    <w:rsid w:val="00E66922"/>
    <w:rsid w:val="00E7734E"/>
    <w:rsid w:val="00E85FBA"/>
    <w:rsid w:val="00E86C04"/>
    <w:rsid w:val="00E91BC5"/>
    <w:rsid w:val="00E928E4"/>
    <w:rsid w:val="00E93F03"/>
    <w:rsid w:val="00E96FC1"/>
    <w:rsid w:val="00EA0B1E"/>
    <w:rsid w:val="00EA17DA"/>
    <w:rsid w:val="00EA1E82"/>
    <w:rsid w:val="00EA437C"/>
    <w:rsid w:val="00EC1000"/>
    <w:rsid w:val="00EC48BB"/>
    <w:rsid w:val="00EC77F6"/>
    <w:rsid w:val="00ED1CC6"/>
    <w:rsid w:val="00ED373A"/>
    <w:rsid w:val="00EE2547"/>
    <w:rsid w:val="00EE77EE"/>
    <w:rsid w:val="00EF1A1F"/>
    <w:rsid w:val="00EF2A7C"/>
    <w:rsid w:val="00EF3C53"/>
    <w:rsid w:val="00EF678A"/>
    <w:rsid w:val="00EF688D"/>
    <w:rsid w:val="00EF7488"/>
    <w:rsid w:val="00EF7655"/>
    <w:rsid w:val="00F021B1"/>
    <w:rsid w:val="00F02683"/>
    <w:rsid w:val="00F0658F"/>
    <w:rsid w:val="00F06593"/>
    <w:rsid w:val="00F118F9"/>
    <w:rsid w:val="00F130F9"/>
    <w:rsid w:val="00F17DCB"/>
    <w:rsid w:val="00F17F47"/>
    <w:rsid w:val="00F21597"/>
    <w:rsid w:val="00F2320E"/>
    <w:rsid w:val="00F2431E"/>
    <w:rsid w:val="00F25768"/>
    <w:rsid w:val="00F266FB"/>
    <w:rsid w:val="00F31988"/>
    <w:rsid w:val="00F33DF4"/>
    <w:rsid w:val="00F34C66"/>
    <w:rsid w:val="00F362D7"/>
    <w:rsid w:val="00F4019A"/>
    <w:rsid w:val="00F4256A"/>
    <w:rsid w:val="00F44988"/>
    <w:rsid w:val="00F454FB"/>
    <w:rsid w:val="00F5259A"/>
    <w:rsid w:val="00F57B4A"/>
    <w:rsid w:val="00F61C3C"/>
    <w:rsid w:val="00F6280B"/>
    <w:rsid w:val="00F65792"/>
    <w:rsid w:val="00F6712F"/>
    <w:rsid w:val="00F74CFF"/>
    <w:rsid w:val="00F77975"/>
    <w:rsid w:val="00F77B88"/>
    <w:rsid w:val="00F80168"/>
    <w:rsid w:val="00F80E56"/>
    <w:rsid w:val="00F8396E"/>
    <w:rsid w:val="00F86334"/>
    <w:rsid w:val="00F8732B"/>
    <w:rsid w:val="00F90F7C"/>
    <w:rsid w:val="00F920DA"/>
    <w:rsid w:val="00F9531D"/>
    <w:rsid w:val="00F964A2"/>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4BE"/>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2097">
      <w:bodyDiv w:val="1"/>
      <w:marLeft w:val="0"/>
      <w:marRight w:val="0"/>
      <w:marTop w:val="0"/>
      <w:marBottom w:val="0"/>
      <w:divBdr>
        <w:top w:val="none" w:sz="0" w:space="0" w:color="auto"/>
        <w:left w:val="none" w:sz="0" w:space="0" w:color="auto"/>
        <w:bottom w:val="none" w:sz="0" w:space="0" w:color="auto"/>
        <w:right w:val="none" w:sz="0" w:space="0" w:color="auto"/>
      </w:divBdr>
    </w:div>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C5D51-AE50-4E57-9CC6-9D0FEBE7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14</Pages>
  <Words>2549</Words>
  <Characters>2600</Characters>
  <Application>Microsoft Office Word</Application>
  <DocSecurity>0</DocSecurity>
  <Lines>123</Lines>
  <Paragraphs>160</Paragraphs>
  <ScaleCrop>false</ScaleCrop>
  <Company>Lenovo</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542</cp:revision>
  <cp:lastPrinted>2018-09-21T03:52:00Z</cp:lastPrinted>
  <dcterms:created xsi:type="dcterms:W3CDTF">2016-12-21T06:33:00Z</dcterms:created>
  <dcterms:modified xsi:type="dcterms:W3CDTF">2020-09-27T07:06:00Z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