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CD0A5E8"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106145">
        <w:rPr>
          <w:rFonts w:ascii="宋体" w:eastAsia="宋体" w:hAnsi="宋体" w:cs="Times New Roman" w:hint="eastAsia"/>
          <w:color w:val="FF0000"/>
          <w:sz w:val="30"/>
          <w:szCs w:val="24"/>
        </w:rPr>
        <w:t>SZUCG20200080FW</w:t>
      </w:r>
    </w:p>
    <w:p w14:paraId="6E953DB8" w14:textId="04B7D70F"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106145">
        <w:rPr>
          <w:rFonts w:ascii="宋体" w:eastAsia="宋体" w:hAnsi="宋体" w:cs="Times New Roman"/>
          <w:color w:val="FF0000"/>
          <w:sz w:val="30"/>
          <w:szCs w:val="24"/>
        </w:rPr>
        <w:t>机载测深激光雷达飞行实验数据采集服务</w:t>
      </w:r>
    </w:p>
    <w:p w14:paraId="2A466C1F" w14:textId="77777777" w:rsidR="00AB03A9" w:rsidRPr="0010614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3B233DD"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970213">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8A5D8F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06145">
        <w:rPr>
          <w:rFonts w:ascii="宋体" w:eastAsia="宋体" w:hAnsi="宋体" w:cs="Times New Roman"/>
          <w:sz w:val="32"/>
          <w:szCs w:val="24"/>
        </w:rPr>
        <w:t>SZUCG20200080FW</w:t>
      </w:r>
    </w:p>
    <w:p w14:paraId="425FEA47" w14:textId="7799560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06145">
        <w:rPr>
          <w:rFonts w:ascii="宋体" w:eastAsia="宋体" w:hAnsi="宋体" w:cs="Times New Roman"/>
          <w:sz w:val="32"/>
          <w:szCs w:val="24"/>
        </w:rPr>
        <w:t>机载测深激光雷达飞行实验数据采集服务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1235CB"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46454A3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6FDD7CF5" w14:textId="01016506" w:rsidR="000D4EB7" w:rsidRPr="001235CB" w:rsidRDefault="00675749" w:rsidP="00DF26B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D4EB7" w:rsidRPr="001235CB"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57705806" w:rsidR="000D4EB7" w:rsidRPr="001235CB" w:rsidRDefault="005C6874"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2E4D966" w14:textId="533F3691" w:rsidR="000D4EB7" w:rsidRPr="00872FC8" w:rsidRDefault="000D4EB7" w:rsidP="003E6883">
            <w:pPr>
              <w:adjustRightInd w:val="0"/>
              <w:snapToGrid w:val="0"/>
              <w:spacing w:line="360" w:lineRule="auto"/>
              <w:rPr>
                <w:rFonts w:ascii="Times New Roman" w:eastAsia="宋体" w:hAnsi="Times New Roman" w:cs="Times New Roman"/>
                <w:szCs w:val="21"/>
              </w:rPr>
            </w:pPr>
            <w:r w:rsidRPr="001235CB">
              <w:rPr>
                <w:rFonts w:ascii="Times New Roman" w:eastAsia="宋体" w:hAnsi="Times New Roman" w:cs="Times New Roman"/>
                <w:szCs w:val="21"/>
              </w:rPr>
              <w:t>评审内容：</w:t>
            </w:r>
            <w:r w:rsidR="005C6874">
              <w:rPr>
                <w:rFonts w:ascii="Times New Roman" w:eastAsia="宋体" w:hAnsi="Times New Roman" w:cs="Times New Roman" w:hint="eastAsia"/>
                <w:szCs w:val="21"/>
              </w:rPr>
              <w:t>投标人提供的飞行方案与措施需符合实验具体要求，投标人提供的飞行实验服务方案内容应包括飞行作业安全体系，飞行准备、测区空域申报、飞机与工作人员进场、转场等具体工作安排以及相关技术资料的保密措施等内容。飞行服务方案设计应满足项目整体进度、并保证按时完成任务。</w:t>
            </w:r>
          </w:p>
          <w:p w14:paraId="57673B54" w14:textId="310DF9C2" w:rsidR="00187A35" w:rsidRDefault="00187A35" w:rsidP="003E6883">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标准：</w:t>
            </w:r>
          </w:p>
          <w:p w14:paraId="23B0D25F" w14:textId="77777777"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优评分标准（</w:t>
            </w:r>
            <w:r w:rsidRPr="003E6883">
              <w:rPr>
                <w:rFonts w:ascii="Times New Roman" w:eastAsia="宋体" w:hAnsi="Times New Roman" w:cs="Times New Roman" w:hint="eastAsia"/>
                <w:szCs w:val="21"/>
              </w:rPr>
              <w:t>100</w:t>
            </w:r>
            <w:r w:rsidRPr="003E6883">
              <w:rPr>
                <w:rFonts w:ascii="Times New Roman" w:eastAsia="宋体" w:hAnsi="Times New Roman" w:cs="Times New Roman" w:hint="eastAsia"/>
                <w:szCs w:val="21"/>
              </w:rPr>
              <w:t>分）：方法科学明确、措施有效、阐述完整具体；</w:t>
            </w:r>
          </w:p>
          <w:p w14:paraId="51835A0E" w14:textId="77777777"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良评分标准（</w:t>
            </w:r>
            <w:r w:rsidRPr="003E6883">
              <w:rPr>
                <w:rFonts w:ascii="Times New Roman" w:eastAsia="宋体" w:hAnsi="Times New Roman" w:cs="Times New Roman" w:hint="eastAsia"/>
                <w:szCs w:val="21"/>
              </w:rPr>
              <w:t>80</w:t>
            </w:r>
            <w:r w:rsidRPr="003E6883">
              <w:rPr>
                <w:rFonts w:ascii="Times New Roman" w:eastAsia="宋体" w:hAnsi="Times New Roman" w:cs="Times New Roman" w:hint="eastAsia"/>
                <w:szCs w:val="21"/>
              </w:rPr>
              <w:t>分）：方法较明确、措施有一定可行性、阐述较具体；</w:t>
            </w:r>
          </w:p>
          <w:p w14:paraId="3722B93B" w14:textId="77777777"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中评分标准（</w:t>
            </w:r>
            <w:r w:rsidRPr="003E6883">
              <w:rPr>
                <w:rFonts w:ascii="Times New Roman" w:eastAsia="宋体" w:hAnsi="Times New Roman" w:cs="Times New Roman" w:hint="eastAsia"/>
                <w:szCs w:val="21"/>
              </w:rPr>
              <w:t>50</w:t>
            </w:r>
            <w:r w:rsidRPr="003E6883">
              <w:rPr>
                <w:rFonts w:ascii="Times New Roman" w:eastAsia="宋体" w:hAnsi="Times New Roman" w:cs="Times New Roman" w:hint="eastAsia"/>
                <w:szCs w:val="21"/>
              </w:rPr>
              <w:t>分）：阐述方法与应对措施略有欠缺；</w:t>
            </w:r>
          </w:p>
          <w:p w14:paraId="1074F127" w14:textId="4A28E6B9" w:rsidR="000D4EB7" w:rsidRPr="001235CB"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差评分标准（</w:t>
            </w:r>
            <w:r w:rsidRPr="003E6883">
              <w:rPr>
                <w:rFonts w:ascii="Times New Roman" w:eastAsia="宋体" w:hAnsi="Times New Roman" w:cs="Times New Roman" w:hint="eastAsia"/>
                <w:szCs w:val="21"/>
              </w:rPr>
              <w:t>0</w:t>
            </w:r>
            <w:r w:rsidRPr="003E6883">
              <w:rPr>
                <w:rFonts w:ascii="Times New Roman" w:eastAsia="宋体" w:hAnsi="Times New Roman" w:cs="Times New Roman" w:hint="eastAsia"/>
                <w:szCs w:val="21"/>
              </w:rPr>
              <w:t>分）：方法合理性与措施可行性存在较大的欠缺。</w:t>
            </w:r>
          </w:p>
        </w:tc>
      </w:tr>
      <w:tr w:rsidR="000D4EB7" w:rsidRPr="001235CB"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0512E84F" w:rsidR="000D4EB7" w:rsidRPr="001235CB" w:rsidRDefault="005C6874"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D6E8ABA" w14:textId="203CCBE8"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评审内容：投标人在飞行服务方案中针对飞行实验区划定、航线设计、飞行计划安排以及设备安装等相关内容中存在的重点难点问题提供合理化建议与应对措施。</w:t>
            </w:r>
          </w:p>
          <w:p w14:paraId="1EF078AD" w14:textId="77777777" w:rsidR="00187A35" w:rsidRDefault="00187A35" w:rsidP="003E6883">
            <w:pPr>
              <w:adjustRightInd w:val="0"/>
              <w:snapToGrid w:val="0"/>
              <w:spacing w:line="360" w:lineRule="auto"/>
              <w:rPr>
                <w:rFonts w:ascii="Times New Roman" w:eastAsia="宋体" w:hAnsi="Times New Roman" w:cs="Times New Roman"/>
                <w:szCs w:val="21"/>
              </w:rPr>
            </w:pPr>
            <w:r w:rsidRPr="00187A35">
              <w:rPr>
                <w:rFonts w:ascii="Times New Roman" w:eastAsia="宋体" w:hAnsi="Times New Roman" w:cs="Times New Roman" w:hint="eastAsia"/>
                <w:szCs w:val="21"/>
              </w:rPr>
              <w:t>评分标准：</w:t>
            </w:r>
          </w:p>
          <w:p w14:paraId="64CCCBD3" w14:textId="0A524716"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优评分标准（</w:t>
            </w:r>
            <w:r w:rsidRPr="003E6883">
              <w:rPr>
                <w:rFonts w:ascii="Times New Roman" w:eastAsia="宋体" w:hAnsi="Times New Roman" w:cs="Times New Roman" w:hint="eastAsia"/>
                <w:szCs w:val="21"/>
              </w:rPr>
              <w:t>100</w:t>
            </w:r>
            <w:r w:rsidRPr="003E6883">
              <w:rPr>
                <w:rFonts w:ascii="Times New Roman" w:eastAsia="宋体" w:hAnsi="Times New Roman" w:cs="Times New Roman" w:hint="eastAsia"/>
                <w:szCs w:val="21"/>
              </w:rPr>
              <w:t>分）：相关重点难点问题分析准确，提供方法科学合理，应对措施完整具体；</w:t>
            </w:r>
          </w:p>
          <w:p w14:paraId="1FB437B8" w14:textId="77777777"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良评分标准（</w:t>
            </w:r>
            <w:r w:rsidRPr="003E6883">
              <w:rPr>
                <w:rFonts w:ascii="Times New Roman" w:eastAsia="宋体" w:hAnsi="Times New Roman" w:cs="Times New Roman" w:hint="eastAsia"/>
                <w:szCs w:val="21"/>
              </w:rPr>
              <w:t>80</w:t>
            </w:r>
            <w:r w:rsidRPr="003E6883">
              <w:rPr>
                <w:rFonts w:ascii="Times New Roman" w:eastAsia="宋体" w:hAnsi="Times New Roman" w:cs="Times New Roman" w:hint="eastAsia"/>
                <w:szCs w:val="21"/>
              </w:rPr>
              <w:t>分）：针对相关重点难点问题进行了一定分析，提供方法具有一定合理性，应对措施较为具体；</w:t>
            </w:r>
          </w:p>
          <w:p w14:paraId="5FCA4E0E" w14:textId="77777777" w:rsidR="003E6883" w:rsidRPr="003E6883"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t>中评分标准（</w:t>
            </w:r>
            <w:r w:rsidRPr="003E6883">
              <w:rPr>
                <w:rFonts w:ascii="Times New Roman" w:eastAsia="宋体" w:hAnsi="Times New Roman" w:cs="Times New Roman" w:hint="eastAsia"/>
                <w:szCs w:val="21"/>
              </w:rPr>
              <w:t>50</w:t>
            </w:r>
            <w:r w:rsidRPr="003E6883">
              <w:rPr>
                <w:rFonts w:ascii="Times New Roman" w:eastAsia="宋体" w:hAnsi="Times New Roman" w:cs="Times New Roman" w:hint="eastAsia"/>
                <w:szCs w:val="21"/>
              </w:rPr>
              <w:t>分）：相关重点难点问题阐述略有欠缺，应对方案存在明显不足；</w:t>
            </w:r>
          </w:p>
          <w:p w14:paraId="20B6FCF4" w14:textId="7F1F2972" w:rsidR="000D4EB7" w:rsidRPr="001235CB" w:rsidRDefault="003E6883" w:rsidP="003E6883">
            <w:pPr>
              <w:adjustRightInd w:val="0"/>
              <w:snapToGrid w:val="0"/>
              <w:spacing w:line="360" w:lineRule="auto"/>
              <w:rPr>
                <w:rFonts w:ascii="Times New Roman" w:eastAsia="宋体" w:hAnsi="Times New Roman" w:cs="Times New Roman"/>
                <w:szCs w:val="21"/>
              </w:rPr>
            </w:pPr>
            <w:r w:rsidRPr="003E6883">
              <w:rPr>
                <w:rFonts w:ascii="Times New Roman" w:eastAsia="宋体" w:hAnsi="Times New Roman" w:cs="Times New Roman" w:hint="eastAsia"/>
                <w:szCs w:val="21"/>
              </w:rPr>
              <w:lastRenderedPageBreak/>
              <w:t>差评分标准（</w:t>
            </w:r>
            <w:r w:rsidRPr="003E6883">
              <w:rPr>
                <w:rFonts w:ascii="Times New Roman" w:eastAsia="宋体" w:hAnsi="Times New Roman" w:cs="Times New Roman" w:hint="eastAsia"/>
                <w:szCs w:val="21"/>
              </w:rPr>
              <w:t>0</w:t>
            </w:r>
            <w:r w:rsidRPr="003E6883">
              <w:rPr>
                <w:rFonts w:ascii="Times New Roman" w:eastAsia="宋体" w:hAnsi="Times New Roman" w:cs="Times New Roman" w:hint="eastAsia"/>
                <w:szCs w:val="21"/>
              </w:rPr>
              <w:t>分）：</w:t>
            </w:r>
            <w:r w:rsidR="005C6874">
              <w:rPr>
                <w:rFonts w:ascii="Times New Roman" w:eastAsia="宋体" w:hAnsi="Times New Roman" w:cs="Times New Roman" w:hint="eastAsia"/>
                <w:szCs w:val="21"/>
              </w:rPr>
              <w:t>所提方法、措施的可行性存在较大欠缺。</w:t>
            </w:r>
          </w:p>
        </w:tc>
      </w:tr>
      <w:tr w:rsidR="000D4EB7" w:rsidRPr="001235CB"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18CAF330" w:rsidR="000D4EB7" w:rsidRPr="001235CB" w:rsidRDefault="005C6874"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30BE2B1" w14:textId="77777777" w:rsidR="005C6874" w:rsidRPr="005C6874" w:rsidRDefault="000D4EB7" w:rsidP="005C6874">
            <w:pPr>
              <w:pStyle w:val="af5"/>
              <w:snapToGrid w:val="0"/>
              <w:spacing w:line="360" w:lineRule="auto"/>
              <w:rPr>
                <w:rFonts w:ascii="Times New Roman"/>
                <w:sz w:val="21"/>
                <w:szCs w:val="21"/>
              </w:rPr>
            </w:pPr>
            <w:r w:rsidRPr="005C6874">
              <w:rPr>
                <w:rFonts w:ascii="Times New Roman"/>
                <w:sz w:val="21"/>
                <w:szCs w:val="21"/>
              </w:rPr>
              <w:t>评审内容：</w:t>
            </w:r>
            <w:r w:rsidR="005C6874" w:rsidRPr="005C6874">
              <w:rPr>
                <w:rFonts w:ascii="Times New Roman"/>
                <w:sz w:val="21"/>
                <w:szCs w:val="21"/>
              </w:rPr>
              <w:t>对投标人所提供服务的保障方案与具体措施进行横向对比评分，评价实验服务的进度安排是否科学、安全、可行，质量保障措施是否具体、合理。</w:t>
            </w:r>
          </w:p>
          <w:p w14:paraId="0A048F59" w14:textId="77777777" w:rsidR="005C6874" w:rsidRPr="005C6874" w:rsidRDefault="005C6874" w:rsidP="005C6874">
            <w:pPr>
              <w:adjustRightInd w:val="0"/>
              <w:snapToGrid w:val="0"/>
              <w:spacing w:line="360" w:lineRule="auto"/>
              <w:rPr>
                <w:rFonts w:ascii="Times New Roman" w:eastAsia="宋体" w:hAnsi="Times New Roman" w:cs="Times New Roman"/>
                <w:b/>
                <w:bCs/>
                <w:kern w:val="0"/>
                <w:szCs w:val="21"/>
              </w:rPr>
            </w:pPr>
            <w:r w:rsidRPr="005C6874">
              <w:rPr>
                <w:rFonts w:ascii="Times New Roman" w:eastAsia="宋体" w:hAnsi="Times New Roman" w:cs="Times New Roman"/>
                <w:b/>
                <w:bCs/>
                <w:szCs w:val="21"/>
              </w:rPr>
              <w:t>评分标准：</w:t>
            </w:r>
          </w:p>
          <w:p w14:paraId="6BFC0426" w14:textId="77777777" w:rsidR="005C6874" w:rsidRPr="005C6874" w:rsidRDefault="005C6874" w:rsidP="005C6874">
            <w:pPr>
              <w:numPr>
                <w:ilvl w:val="0"/>
                <w:numId w:val="37"/>
              </w:numPr>
              <w:adjustRightInd w:val="0"/>
              <w:snapToGrid w:val="0"/>
              <w:spacing w:line="360" w:lineRule="auto"/>
              <w:rPr>
                <w:rFonts w:ascii="Times New Roman" w:eastAsia="宋体" w:hAnsi="Times New Roman" w:cs="Times New Roman"/>
                <w:szCs w:val="21"/>
              </w:rPr>
            </w:pPr>
            <w:r w:rsidRPr="005C6874">
              <w:rPr>
                <w:rFonts w:ascii="Times New Roman" w:eastAsia="宋体" w:hAnsi="Times New Roman" w:cs="Times New Roman"/>
                <w:szCs w:val="21"/>
              </w:rPr>
              <w:t>优评分标准（</w:t>
            </w:r>
            <w:r w:rsidRPr="005C6874">
              <w:rPr>
                <w:rFonts w:ascii="Times New Roman" w:eastAsia="宋体" w:hAnsi="Times New Roman" w:cs="Times New Roman"/>
                <w:szCs w:val="21"/>
              </w:rPr>
              <w:t>100</w:t>
            </w:r>
            <w:r w:rsidRPr="005C6874">
              <w:rPr>
                <w:rFonts w:ascii="Times New Roman" w:eastAsia="宋体" w:hAnsi="Times New Roman" w:cs="Times New Roman"/>
                <w:szCs w:val="21"/>
              </w:rPr>
              <w:t>分）：飞行服务保障措施及方案合理全面、安全措施及方案合理完善；</w:t>
            </w:r>
            <w:r w:rsidRPr="005C6874">
              <w:rPr>
                <w:rFonts w:ascii="Times New Roman" w:eastAsia="宋体" w:hAnsi="Times New Roman" w:cs="Times New Roman"/>
                <w:szCs w:val="21"/>
              </w:rPr>
              <w:t xml:space="preserve"> </w:t>
            </w:r>
          </w:p>
          <w:p w14:paraId="3E381633" w14:textId="77777777" w:rsidR="005C6874" w:rsidRPr="005C6874" w:rsidRDefault="005C6874" w:rsidP="005C6874">
            <w:pPr>
              <w:numPr>
                <w:ilvl w:val="0"/>
                <w:numId w:val="37"/>
              </w:numPr>
              <w:adjustRightInd w:val="0"/>
              <w:snapToGrid w:val="0"/>
              <w:spacing w:line="360" w:lineRule="auto"/>
              <w:rPr>
                <w:rFonts w:ascii="Times New Roman" w:eastAsia="宋体" w:hAnsi="Times New Roman" w:cs="Times New Roman"/>
                <w:szCs w:val="21"/>
              </w:rPr>
            </w:pPr>
            <w:r w:rsidRPr="005C6874">
              <w:rPr>
                <w:rFonts w:ascii="Times New Roman" w:eastAsia="宋体" w:hAnsi="Times New Roman" w:cs="Times New Roman"/>
                <w:szCs w:val="21"/>
              </w:rPr>
              <w:t>良评分标准（</w:t>
            </w:r>
            <w:r w:rsidRPr="005C6874">
              <w:rPr>
                <w:rFonts w:ascii="Times New Roman" w:eastAsia="宋体" w:hAnsi="Times New Roman" w:cs="Times New Roman"/>
                <w:szCs w:val="21"/>
              </w:rPr>
              <w:t>75</w:t>
            </w:r>
            <w:r w:rsidRPr="005C6874">
              <w:rPr>
                <w:rFonts w:ascii="Times New Roman" w:eastAsia="宋体" w:hAnsi="Times New Roman" w:cs="Times New Roman"/>
                <w:szCs w:val="21"/>
              </w:rPr>
              <w:t>分）：飞行服务保障措施及方案基本合理、安全保卫保障措施及方案基本合理；</w:t>
            </w:r>
            <w:r w:rsidRPr="005C6874">
              <w:rPr>
                <w:rFonts w:ascii="Times New Roman" w:eastAsia="宋体" w:hAnsi="Times New Roman" w:cs="Times New Roman"/>
                <w:szCs w:val="21"/>
              </w:rPr>
              <w:t xml:space="preserve"> </w:t>
            </w:r>
          </w:p>
          <w:p w14:paraId="08B867B1" w14:textId="77777777" w:rsidR="005C6874" w:rsidRPr="005C6874" w:rsidRDefault="005C6874" w:rsidP="005C6874">
            <w:pPr>
              <w:numPr>
                <w:ilvl w:val="0"/>
                <w:numId w:val="37"/>
              </w:numPr>
              <w:adjustRightInd w:val="0"/>
              <w:snapToGrid w:val="0"/>
              <w:spacing w:line="360" w:lineRule="auto"/>
              <w:rPr>
                <w:rFonts w:ascii="Times New Roman" w:eastAsia="宋体" w:hAnsi="Times New Roman" w:cs="Times New Roman"/>
                <w:szCs w:val="21"/>
              </w:rPr>
            </w:pPr>
            <w:r w:rsidRPr="005C6874">
              <w:rPr>
                <w:rFonts w:ascii="Times New Roman" w:eastAsia="宋体" w:hAnsi="Times New Roman" w:cs="Times New Roman"/>
                <w:szCs w:val="21"/>
              </w:rPr>
              <w:t>中评分标准（</w:t>
            </w:r>
            <w:r w:rsidRPr="005C6874">
              <w:rPr>
                <w:rFonts w:ascii="Times New Roman" w:eastAsia="宋体" w:hAnsi="Times New Roman" w:cs="Times New Roman"/>
                <w:szCs w:val="21"/>
              </w:rPr>
              <w:t>50</w:t>
            </w:r>
            <w:r w:rsidRPr="005C6874">
              <w:rPr>
                <w:rFonts w:ascii="Times New Roman" w:eastAsia="宋体" w:hAnsi="Times New Roman" w:cs="Times New Roman"/>
                <w:szCs w:val="21"/>
              </w:rPr>
              <w:t>分）：飞行服务保障与安全措施及方案中存在部分疏漏；</w:t>
            </w:r>
            <w:r w:rsidRPr="005C6874">
              <w:rPr>
                <w:rFonts w:ascii="Times New Roman" w:eastAsia="宋体" w:hAnsi="Times New Roman" w:cs="Times New Roman"/>
                <w:szCs w:val="21"/>
              </w:rPr>
              <w:t xml:space="preserve"> </w:t>
            </w:r>
          </w:p>
          <w:p w14:paraId="1B433A9A" w14:textId="256E9784" w:rsidR="000D4EB7" w:rsidRPr="001235CB" w:rsidRDefault="005C6874" w:rsidP="005C6874">
            <w:pPr>
              <w:adjustRightInd w:val="0"/>
              <w:snapToGrid w:val="0"/>
              <w:spacing w:line="360" w:lineRule="auto"/>
              <w:rPr>
                <w:rFonts w:ascii="Times New Roman" w:eastAsia="宋体" w:hAnsi="Times New Roman" w:cs="Times New Roman"/>
                <w:szCs w:val="21"/>
              </w:rPr>
            </w:pPr>
            <w:r w:rsidRPr="005C6874">
              <w:rPr>
                <w:rFonts w:ascii="Times New Roman" w:eastAsia="宋体" w:hAnsi="Times New Roman" w:cs="Times New Roman"/>
                <w:szCs w:val="21"/>
              </w:rPr>
              <w:t>差评分标准（</w:t>
            </w:r>
            <w:r w:rsidRPr="005C6874">
              <w:rPr>
                <w:rFonts w:ascii="Times New Roman" w:eastAsia="宋体" w:hAnsi="Times New Roman" w:cs="Times New Roman"/>
                <w:szCs w:val="21"/>
              </w:rPr>
              <w:t>0</w:t>
            </w:r>
            <w:r w:rsidRPr="005C6874">
              <w:rPr>
                <w:rFonts w:ascii="Times New Roman" w:eastAsia="宋体" w:hAnsi="Times New Roman" w:cs="Times New Roman"/>
                <w:szCs w:val="21"/>
              </w:rPr>
              <w:t>分）</w:t>
            </w:r>
            <w:r w:rsidRPr="005C6874">
              <w:rPr>
                <w:rFonts w:ascii="Times New Roman" w:eastAsia="宋体" w:hAnsi="Times New Roman" w:cs="Times New Roman"/>
                <w:kern w:val="0"/>
                <w:szCs w:val="21"/>
              </w:rPr>
              <w:t>：缺少服务工作质量与安全保障措施及方案。</w:t>
            </w:r>
          </w:p>
        </w:tc>
      </w:tr>
      <w:tr w:rsidR="000D4EB7" w:rsidRPr="001235CB"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2CB9AEF6" w:rsidR="000D4EB7" w:rsidRPr="001235CB" w:rsidRDefault="00F33211"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BD4E426" w14:textId="77777777" w:rsidR="005C6874" w:rsidRDefault="005C6874" w:rsidP="005C6874">
            <w:pPr>
              <w:pStyle w:val="af5"/>
              <w:rPr>
                <w:rFonts w:ascii="Times New Roman"/>
                <w:b/>
                <w:bCs/>
                <w:kern w:val="2"/>
                <w:sz w:val="21"/>
                <w:szCs w:val="21"/>
              </w:rPr>
            </w:pPr>
            <w:r>
              <w:rPr>
                <w:rFonts w:ascii="Times New Roman" w:hint="eastAsia"/>
                <w:b/>
                <w:bCs/>
                <w:kern w:val="2"/>
                <w:sz w:val="21"/>
                <w:szCs w:val="21"/>
              </w:rPr>
              <w:t>评审内容：</w:t>
            </w:r>
          </w:p>
          <w:p w14:paraId="614163FD" w14:textId="77777777" w:rsidR="005C6874" w:rsidRDefault="005C6874" w:rsidP="005C6874">
            <w:pPr>
              <w:pStyle w:val="af5"/>
              <w:rPr>
                <w:rFonts w:ascii="Times New Roman"/>
                <w:kern w:val="2"/>
                <w:sz w:val="21"/>
                <w:szCs w:val="21"/>
              </w:rPr>
            </w:pPr>
            <w:r>
              <w:rPr>
                <w:rFonts w:ascii="Times New Roman" w:hint="eastAsia"/>
                <w:kern w:val="2"/>
                <w:sz w:val="21"/>
                <w:szCs w:val="21"/>
              </w:rPr>
              <w:t>本次招标为实验提供飞行保障服务，为保证实验效果与质量，投标人应承诺在飞行测试结束后提供飞行过程记录，并撰写工作报告，以便后期分析与回溯。工作报告需由投标人单位有效签章及项目负责人签字确认。</w:t>
            </w:r>
          </w:p>
          <w:p w14:paraId="24A5C730" w14:textId="77777777" w:rsidR="005C6874" w:rsidRDefault="005C6874" w:rsidP="005C6874">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评分标准：</w:t>
            </w:r>
          </w:p>
          <w:p w14:paraId="03DFF347" w14:textId="3E10ACB4" w:rsidR="000D4EB7" w:rsidRPr="000F26F9" w:rsidRDefault="005C6874" w:rsidP="005C6874">
            <w:pPr>
              <w:adjustRightInd w:val="0"/>
              <w:snapToGrid w:val="0"/>
              <w:spacing w:line="360" w:lineRule="auto"/>
              <w:rPr>
                <w:rFonts w:ascii="Times New Roman" w:eastAsia="宋体" w:hAnsi="Times New Roman" w:cs="Times New Roman"/>
                <w:b/>
                <w:i/>
                <w:szCs w:val="21"/>
                <w:u w:val="single"/>
              </w:rPr>
            </w:pPr>
            <w:r>
              <w:rPr>
                <w:rFonts w:ascii="Times New Roman" w:eastAsia="宋体" w:hAnsi="Times New Roman" w:cs="Times New Roman"/>
                <w:szCs w:val="21"/>
              </w:rPr>
              <w:t>投标人承诺服务期满后提供</w:t>
            </w:r>
            <w:r>
              <w:rPr>
                <w:rFonts w:ascii="Times New Roman" w:eastAsia="宋体" w:hAnsi="Times New Roman" w:cs="Times New Roman" w:hint="eastAsia"/>
                <w:szCs w:val="21"/>
              </w:rPr>
              <w:t>工作</w:t>
            </w:r>
            <w:r>
              <w:rPr>
                <w:rFonts w:ascii="Times New Roman" w:eastAsia="宋体" w:hAnsi="Times New Roman" w:cs="Times New Roman"/>
                <w:szCs w:val="21"/>
              </w:rPr>
              <w:t>报告</w:t>
            </w:r>
            <w:r>
              <w:rPr>
                <w:rFonts w:ascii="Times New Roman" w:eastAsia="宋体" w:hAnsi="Times New Roman" w:cs="Times New Roman" w:hint="eastAsia"/>
                <w:szCs w:val="21"/>
              </w:rPr>
              <w:t>的</w:t>
            </w:r>
            <w:r>
              <w:rPr>
                <w:rFonts w:ascii="Times New Roman" w:eastAsia="宋体" w:hAnsi="Times New Roman" w:cs="Times New Roman"/>
                <w:szCs w:val="21"/>
              </w:rPr>
              <w:t>得</w:t>
            </w:r>
            <w:r>
              <w:rPr>
                <w:rFonts w:ascii="Times New Roman" w:eastAsia="宋体" w:hAnsi="Times New Roman" w:cs="Times New Roman"/>
                <w:szCs w:val="21"/>
              </w:rPr>
              <w:t>100</w:t>
            </w:r>
            <w:r>
              <w:rPr>
                <w:rFonts w:ascii="Times New Roman" w:eastAsia="宋体" w:hAnsi="Times New Roman" w:cs="Times New Roman"/>
                <w:szCs w:val="21"/>
              </w:rPr>
              <w:t>分，未提供承诺或承诺内容不满足要求不得分。</w:t>
            </w:r>
          </w:p>
        </w:tc>
      </w:tr>
      <w:tr w:rsidR="000D4EB7" w:rsidRPr="001235CB"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5ECDC71E" w:rsidR="000D4EB7" w:rsidRPr="001235CB" w:rsidRDefault="00F33211"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0E8171C" w14:textId="2C374164" w:rsidR="000F26F9" w:rsidRPr="000F26F9" w:rsidRDefault="000F26F9" w:rsidP="000F26F9">
            <w:pPr>
              <w:adjustRightInd w:val="0"/>
              <w:snapToGrid w:val="0"/>
              <w:spacing w:line="360" w:lineRule="auto"/>
              <w:rPr>
                <w:rFonts w:ascii="Times New Roman" w:eastAsia="宋体" w:hAnsi="Times New Roman" w:cs="Times New Roman"/>
                <w:szCs w:val="21"/>
              </w:rPr>
            </w:pPr>
            <w:r w:rsidRPr="000F26F9">
              <w:rPr>
                <w:rFonts w:ascii="Times New Roman" w:eastAsia="宋体" w:hAnsi="Times New Roman" w:cs="Times New Roman"/>
                <w:b/>
                <w:bCs/>
                <w:szCs w:val="21"/>
              </w:rPr>
              <w:t>评审内容</w:t>
            </w:r>
            <w:r w:rsidRPr="000F26F9">
              <w:rPr>
                <w:rFonts w:ascii="Times New Roman" w:eastAsia="宋体" w:hAnsi="Times New Roman" w:cs="Times New Roman"/>
                <w:szCs w:val="21"/>
              </w:rPr>
              <w:t>：投标人提供材料中应包含违约承诺与相关补偿方案。</w:t>
            </w:r>
          </w:p>
          <w:p w14:paraId="6D25D715" w14:textId="0C30A475" w:rsidR="000D4EB7" w:rsidRPr="000F26F9" w:rsidRDefault="000F26F9" w:rsidP="000F26F9">
            <w:pPr>
              <w:adjustRightInd w:val="0"/>
              <w:snapToGrid w:val="0"/>
              <w:spacing w:line="360" w:lineRule="auto"/>
              <w:rPr>
                <w:rFonts w:ascii="Times New Roman" w:eastAsia="宋体" w:hAnsi="Times New Roman" w:cs="Times New Roman"/>
                <w:b/>
                <w:i/>
                <w:szCs w:val="21"/>
                <w:u w:val="single"/>
              </w:rPr>
            </w:pPr>
            <w:r w:rsidRPr="000F26F9">
              <w:rPr>
                <w:rFonts w:ascii="Times New Roman" w:eastAsia="宋体" w:hAnsi="Times New Roman" w:cs="Times New Roman"/>
                <w:b/>
                <w:bCs/>
                <w:szCs w:val="21"/>
              </w:rPr>
              <w:lastRenderedPageBreak/>
              <w:t>评分标准</w:t>
            </w:r>
            <w:r w:rsidRPr="000F26F9">
              <w:rPr>
                <w:rFonts w:ascii="Times New Roman" w:eastAsia="宋体" w:hAnsi="Times New Roman" w:cs="Times New Roman"/>
                <w:szCs w:val="21"/>
              </w:rPr>
              <w:t>：投标人提供违约承诺</w:t>
            </w:r>
            <w:r w:rsidR="00187A35">
              <w:rPr>
                <w:rFonts w:ascii="Times New Roman" w:eastAsia="宋体" w:hAnsi="Times New Roman" w:cs="Times New Roman" w:hint="eastAsia"/>
                <w:szCs w:val="21"/>
              </w:rPr>
              <w:t>的</w:t>
            </w:r>
            <w:r w:rsidRPr="000F26F9">
              <w:rPr>
                <w:rFonts w:ascii="Times New Roman" w:eastAsia="宋体" w:hAnsi="Times New Roman" w:cs="Times New Roman"/>
                <w:szCs w:val="21"/>
              </w:rPr>
              <w:t>得</w:t>
            </w:r>
            <w:r w:rsidRPr="000F26F9">
              <w:rPr>
                <w:rFonts w:ascii="Times New Roman" w:eastAsia="宋体" w:hAnsi="Times New Roman" w:cs="Times New Roman"/>
                <w:szCs w:val="21"/>
              </w:rPr>
              <w:t>100</w:t>
            </w:r>
            <w:r w:rsidRPr="000F26F9">
              <w:rPr>
                <w:rFonts w:ascii="Times New Roman" w:eastAsia="宋体" w:hAnsi="Times New Roman" w:cs="Times New Roman"/>
                <w:szCs w:val="21"/>
              </w:rPr>
              <w:t>分。</w:t>
            </w:r>
            <w:r w:rsidR="00187A35" w:rsidRPr="00187A35">
              <w:rPr>
                <w:rFonts w:ascii="Times New Roman" w:eastAsia="宋体" w:hAnsi="Times New Roman" w:cs="Times New Roman"/>
                <w:szCs w:val="21"/>
              </w:rPr>
              <w:t>要求提供承诺（格式自定）作为得分依据，未提供承诺或承诺内容不满足要求不得分。</w:t>
            </w:r>
          </w:p>
        </w:tc>
      </w:tr>
      <w:tr w:rsidR="000D4EB7" w:rsidRPr="001235CB"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5AD13D2" w14:textId="2F964CB9" w:rsidR="000D4EB7" w:rsidRPr="001235CB" w:rsidRDefault="00F33211" w:rsidP="00DF26B0">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0D4EB7" w:rsidRPr="001235CB"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7324F62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7777777" w:rsidR="000D4EB7" w:rsidRPr="001235CB" w:rsidRDefault="000D4EB7" w:rsidP="00DF26B0">
            <w:pPr>
              <w:spacing w:after="160" w:line="240" w:lineRule="exac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1F6589EC" w14:textId="77777777" w:rsidR="0099288C" w:rsidRDefault="0099288C" w:rsidP="0099288C">
            <w:pPr>
              <w:rPr>
                <w:rFonts w:ascii="Times New Roman" w:eastAsia="宋体" w:hAnsi="Times New Roman" w:cs="Times New Roman"/>
                <w:szCs w:val="21"/>
              </w:rPr>
            </w:pPr>
            <w:r>
              <w:rPr>
                <w:rFonts w:ascii="Times New Roman" w:eastAsia="宋体" w:hAnsi="Times New Roman" w:cs="Times New Roman" w:hint="eastAsia"/>
                <w:szCs w:val="21"/>
              </w:rPr>
              <w:t>投标人是否具有中国民用航空局维修许可证（</w:t>
            </w:r>
            <w:r>
              <w:rPr>
                <w:rFonts w:ascii="Times New Roman" w:eastAsia="宋体" w:hAnsi="Times New Roman" w:cs="Times New Roman" w:hint="eastAsia"/>
                <w:szCs w:val="21"/>
              </w:rPr>
              <w:t>CCAR-145</w:t>
            </w:r>
            <w:r>
              <w:rPr>
                <w:rFonts w:ascii="Times New Roman" w:eastAsia="宋体" w:hAnsi="Times New Roman" w:cs="Times New Roman" w:hint="eastAsia"/>
                <w:szCs w:val="21"/>
              </w:rPr>
              <w:t>资质），用于设备安装过程中机舱内部分改装工作。</w:t>
            </w:r>
          </w:p>
          <w:p w14:paraId="4293AEFD" w14:textId="77777777" w:rsidR="0099288C" w:rsidRPr="006327B9" w:rsidRDefault="0099288C" w:rsidP="0099288C">
            <w:pPr>
              <w:adjustRightInd w:val="0"/>
              <w:snapToGrid w:val="0"/>
              <w:spacing w:line="360" w:lineRule="auto"/>
              <w:rPr>
                <w:rFonts w:ascii="Times New Roman" w:eastAsia="宋体" w:hAnsi="Times New Roman" w:cs="Times New Roman"/>
                <w:b/>
                <w:bCs/>
                <w:szCs w:val="21"/>
              </w:rPr>
            </w:pPr>
            <w:r w:rsidRPr="006327B9">
              <w:rPr>
                <w:rFonts w:ascii="Times New Roman" w:eastAsia="宋体" w:hAnsi="Times New Roman" w:cs="Times New Roman" w:hint="eastAsia"/>
                <w:b/>
                <w:bCs/>
                <w:szCs w:val="21"/>
              </w:rPr>
              <w:t>评分标准：</w:t>
            </w:r>
          </w:p>
          <w:p w14:paraId="6DA3F1AC" w14:textId="36ACF93A" w:rsidR="0099288C" w:rsidRDefault="0099288C" w:rsidP="0099288C">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hint="eastAsia"/>
                <w:szCs w:val="21"/>
              </w:rPr>
              <w:t>投标人具有</w:t>
            </w:r>
            <w:r>
              <w:rPr>
                <w:rFonts w:ascii="Times New Roman" w:eastAsia="宋体" w:hAnsi="Times New Roman" w:cs="Times New Roman" w:hint="eastAsia"/>
                <w:szCs w:val="21"/>
              </w:rPr>
              <w:t>CCAR-145</w:t>
            </w:r>
            <w:r>
              <w:rPr>
                <w:rFonts w:ascii="Times New Roman" w:eastAsia="宋体" w:hAnsi="Times New Roman" w:cs="Times New Roman" w:hint="eastAsia"/>
                <w:szCs w:val="21"/>
              </w:rPr>
              <w:t>资质，并提供有效证明材料的得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sidRPr="00872FC8">
              <w:rPr>
                <w:rFonts w:ascii="Times New Roman" w:eastAsia="宋体" w:hAnsi="Times New Roman" w:cs="Times New Roman"/>
                <w:szCs w:val="21"/>
              </w:rPr>
              <w:t>评分中出现无证明资料或专家无法凭所提供资料判断是否得分的情况，一律作不得分处理。</w:t>
            </w:r>
          </w:p>
          <w:p w14:paraId="0A4B61AC" w14:textId="2AA74237" w:rsidR="000D4EB7" w:rsidRPr="001235CB" w:rsidRDefault="0099288C" w:rsidP="0099288C">
            <w:pPr>
              <w:adjustRightInd w:val="0"/>
              <w:snapToGrid w:val="0"/>
              <w:spacing w:line="360" w:lineRule="auto"/>
              <w:rPr>
                <w:rFonts w:ascii="Times New Roman" w:eastAsia="宋体" w:hAnsi="Times New Roman" w:cs="Times New Roman"/>
                <w:szCs w:val="21"/>
              </w:rPr>
            </w:pPr>
            <w:r w:rsidRPr="00115E48">
              <w:rPr>
                <w:rFonts w:ascii="Times New Roman" w:eastAsia="宋体" w:hAnsi="Times New Roman" w:cs="Times New Roman" w:hint="eastAsia"/>
                <w:b/>
                <w:bCs/>
                <w:szCs w:val="21"/>
              </w:rPr>
              <w:t>证</w:t>
            </w:r>
            <w:r w:rsidRPr="00115E48">
              <w:rPr>
                <w:rFonts w:ascii="Times New Roman" w:eastAsia="宋体" w:hAnsi="Times New Roman" w:cs="Times New Roman"/>
                <w:b/>
                <w:bCs/>
                <w:szCs w:val="21"/>
              </w:rPr>
              <w:t>明材料：</w:t>
            </w:r>
            <w:r w:rsidRPr="00872FC8">
              <w:rPr>
                <w:rFonts w:ascii="Times New Roman" w:eastAsia="宋体" w:hAnsi="Times New Roman" w:cs="Times New Roman"/>
                <w:szCs w:val="21"/>
              </w:rPr>
              <w:t>提供有效期内的相关证书扫描件并加盖投标人公章，原件备查</w:t>
            </w:r>
            <w:r>
              <w:rPr>
                <w:rFonts w:ascii="Times New Roman" w:eastAsia="宋体" w:hAnsi="Times New Roman" w:cs="Times New Roman" w:hint="eastAsia"/>
                <w:szCs w:val="21"/>
              </w:rPr>
              <w:t>。</w:t>
            </w:r>
          </w:p>
        </w:tc>
      </w:tr>
      <w:tr w:rsidR="000D4EB7" w:rsidRPr="001235CB"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1235CB" w:rsidRDefault="000D4EB7"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16CA0FFB"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77777777" w:rsidR="000D4EB7" w:rsidRPr="001235CB" w:rsidRDefault="000D4EB7" w:rsidP="00DF26B0">
            <w:pPr>
              <w:spacing w:after="160" w:line="240" w:lineRule="exac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6F824149" w14:textId="36CCDD7E" w:rsidR="00514FDE" w:rsidRPr="00514FDE" w:rsidRDefault="00514FDE" w:rsidP="00514FDE">
            <w:pPr>
              <w:adjustRightInd w:val="0"/>
              <w:snapToGrid w:val="0"/>
              <w:spacing w:line="360" w:lineRule="auto"/>
              <w:rPr>
                <w:rFonts w:ascii="Times New Roman" w:eastAsia="宋体" w:hAnsi="Times New Roman" w:cs="Times New Roman"/>
                <w:szCs w:val="21"/>
              </w:rPr>
            </w:pPr>
            <w:r w:rsidRPr="00514FDE">
              <w:rPr>
                <w:rFonts w:ascii="Times New Roman" w:eastAsia="宋体" w:hAnsi="Times New Roman" w:cs="Times New Roman"/>
                <w:szCs w:val="21"/>
              </w:rPr>
              <w:t>考察投标人近三年（</w:t>
            </w:r>
            <w:r w:rsidRPr="00514FDE">
              <w:rPr>
                <w:rFonts w:ascii="Times New Roman" w:eastAsia="宋体" w:hAnsi="Times New Roman" w:cs="Times New Roman"/>
                <w:szCs w:val="21"/>
              </w:rPr>
              <w:t>2017</w:t>
            </w:r>
            <w:r w:rsidRPr="00514FDE">
              <w:rPr>
                <w:rFonts w:ascii="Times New Roman" w:eastAsia="宋体" w:hAnsi="Times New Roman" w:cs="Times New Roman"/>
                <w:szCs w:val="21"/>
              </w:rPr>
              <w:t>年</w:t>
            </w:r>
            <w:r w:rsidRPr="00514FDE">
              <w:rPr>
                <w:rFonts w:ascii="Times New Roman" w:eastAsia="宋体" w:hAnsi="Times New Roman" w:cs="Times New Roman"/>
                <w:szCs w:val="21"/>
              </w:rPr>
              <w:t>6</w:t>
            </w:r>
            <w:r w:rsidRPr="00514FDE">
              <w:rPr>
                <w:rFonts w:ascii="Times New Roman" w:eastAsia="宋体" w:hAnsi="Times New Roman" w:cs="Times New Roman"/>
                <w:szCs w:val="21"/>
              </w:rPr>
              <w:t>月至本项目开标之日，以项目验收通过实际为准）完成科学实验</w:t>
            </w:r>
            <w:r w:rsidR="005C6874">
              <w:rPr>
                <w:rFonts w:ascii="Times New Roman" w:eastAsia="宋体" w:hAnsi="Times New Roman" w:cs="Times New Roman" w:hint="eastAsia"/>
                <w:szCs w:val="21"/>
              </w:rPr>
              <w:t>（合作甲方为科研院所）</w:t>
            </w:r>
            <w:r w:rsidRPr="00514FDE">
              <w:rPr>
                <w:rFonts w:ascii="Times New Roman" w:eastAsia="宋体" w:hAnsi="Times New Roman" w:cs="Times New Roman"/>
                <w:szCs w:val="21"/>
              </w:rPr>
              <w:t>飞行任务</w:t>
            </w:r>
            <w:r w:rsidR="0099288C">
              <w:rPr>
                <w:rFonts w:ascii="Times New Roman" w:eastAsia="宋体" w:hAnsi="Times New Roman" w:cs="Times New Roman" w:hint="eastAsia"/>
                <w:szCs w:val="21"/>
              </w:rPr>
              <w:t>情况</w:t>
            </w:r>
            <w:r w:rsidRPr="00514FDE">
              <w:rPr>
                <w:rFonts w:ascii="Times New Roman" w:eastAsia="宋体" w:hAnsi="Times New Roman" w:cs="Times New Roman"/>
                <w:szCs w:val="21"/>
              </w:rPr>
              <w:t>：</w:t>
            </w:r>
          </w:p>
          <w:p w14:paraId="4F5F1A62" w14:textId="77777777" w:rsidR="0099288C" w:rsidRDefault="0099288C" w:rsidP="0099288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bCs/>
                <w:szCs w:val="21"/>
              </w:rPr>
              <w:t>评分标准：</w:t>
            </w:r>
          </w:p>
          <w:p w14:paraId="27EC3E76" w14:textId="1703F789" w:rsidR="005C6874" w:rsidRDefault="0099288C" w:rsidP="0099288C">
            <w:pPr>
              <w:adjustRightInd w:val="0"/>
              <w:snapToGrid w:val="0"/>
              <w:spacing w:line="360" w:lineRule="auto"/>
              <w:rPr>
                <w:rFonts w:ascii="Times New Roman" w:eastAsia="宋体" w:hAnsi="Times New Roman" w:cs="Times New Roman"/>
                <w:szCs w:val="21"/>
              </w:rPr>
            </w:pPr>
            <w:r w:rsidRPr="00CD2636">
              <w:rPr>
                <w:rFonts w:ascii="Times New Roman" w:eastAsia="宋体" w:hAnsi="Times New Roman" w:cs="Times New Roman" w:hint="eastAsia"/>
                <w:szCs w:val="21"/>
              </w:rPr>
              <w:t>以完成科学实验飞行任务数量为评价标准，</w:t>
            </w:r>
            <w:r w:rsidRPr="00CD2636">
              <w:rPr>
                <w:rFonts w:ascii="Times New Roman" w:eastAsia="宋体" w:hAnsi="Times New Roman" w:cs="Times New Roman"/>
                <w:szCs w:val="21"/>
              </w:rPr>
              <w:t>每有一个</w:t>
            </w:r>
            <w:r w:rsidRPr="00CD2636">
              <w:rPr>
                <w:rFonts w:ascii="Times New Roman" w:eastAsia="宋体" w:hAnsi="Times New Roman" w:cs="Times New Roman" w:hint="eastAsia"/>
                <w:szCs w:val="21"/>
              </w:rPr>
              <w:t>得</w:t>
            </w:r>
            <w:r w:rsidRPr="00CD2636">
              <w:rPr>
                <w:rFonts w:ascii="Times New Roman" w:eastAsia="宋体" w:hAnsi="Times New Roman" w:cs="Times New Roman" w:hint="eastAsia"/>
                <w:szCs w:val="21"/>
              </w:rPr>
              <w:t>3</w:t>
            </w:r>
            <w:r>
              <w:rPr>
                <w:rFonts w:ascii="Times New Roman" w:eastAsia="宋体" w:hAnsi="Times New Roman" w:cs="Times New Roman"/>
                <w:szCs w:val="21"/>
              </w:rPr>
              <w:t>4</w:t>
            </w:r>
            <w:r w:rsidRPr="00CD2636">
              <w:rPr>
                <w:rFonts w:ascii="Times New Roman" w:eastAsia="宋体" w:hAnsi="Times New Roman" w:cs="Times New Roman" w:hint="eastAsia"/>
                <w:szCs w:val="21"/>
              </w:rPr>
              <w:t>分</w:t>
            </w:r>
            <w:r w:rsidRPr="00CD2636">
              <w:rPr>
                <w:rFonts w:ascii="Times New Roman" w:eastAsia="宋体" w:hAnsi="Times New Roman" w:cs="Times New Roman"/>
                <w:szCs w:val="21"/>
              </w:rPr>
              <w:t>，最高不超过</w:t>
            </w:r>
            <w:r w:rsidRPr="00CD2636">
              <w:rPr>
                <w:rFonts w:ascii="Times New Roman" w:eastAsia="宋体" w:hAnsi="Times New Roman" w:cs="Times New Roman" w:hint="eastAsia"/>
                <w:szCs w:val="21"/>
              </w:rPr>
              <w:t>100</w:t>
            </w:r>
            <w:r w:rsidRPr="00CD2636">
              <w:rPr>
                <w:rFonts w:ascii="Times New Roman" w:eastAsia="宋体" w:hAnsi="Times New Roman" w:cs="Times New Roman" w:hint="eastAsia"/>
                <w:szCs w:val="21"/>
              </w:rPr>
              <w:t>分。</w:t>
            </w:r>
          </w:p>
          <w:p w14:paraId="58BF619B" w14:textId="2D24F442" w:rsidR="000D4EB7" w:rsidRPr="002D63C1" w:rsidRDefault="000D4EB7" w:rsidP="005C687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41105725" w14:textId="77777777" w:rsidR="000D4EB7" w:rsidRPr="002D63C1" w:rsidRDefault="000D4EB7" w:rsidP="00DF26B0">
            <w:pPr>
              <w:adjustRightInd w:val="0"/>
              <w:snapToGrid w:val="0"/>
              <w:spacing w:line="360" w:lineRule="auto"/>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1235CB" w:rsidRDefault="000D4EB7" w:rsidP="00DF26B0">
            <w:pPr>
              <w:adjustRightInd w:val="0"/>
              <w:snapToGrid w:val="0"/>
              <w:spacing w:line="360" w:lineRule="auto"/>
              <w:rPr>
                <w:rFonts w:ascii="Times New Roman" w:eastAsia="宋体" w:hAnsi="Times New Roman" w:cs="Times New Roman"/>
                <w:szCs w:val="21"/>
              </w:rPr>
            </w:pPr>
            <w:r w:rsidRPr="002D63C1">
              <w:rPr>
                <w:rFonts w:ascii="Times New Roman" w:eastAsia="宋体" w:hAnsi="Times New Roman" w:cs="Times New Roman"/>
                <w:kern w:val="0"/>
                <w:szCs w:val="21"/>
              </w:rPr>
              <w:lastRenderedPageBreak/>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2B24D3" w:rsidRPr="001235CB" w14:paraId="6C224075" w14:textId="77777777" w:rsidTr="00DF26B0">
        <w:trPr>
          <w:trHeight w:val="454"/>
        </w:trPr>
        <w:tc>
          <w:tcPr>
            <w:tcW w:w="675" w:type="dxa"/>
            <w:vMerge/>
            <w:tcBorders>
              <w:left w:val="single" w:sz="4" w:space="0" w:color="auto"/>
              <w:right w:val="single" w:sz="4" w:space="0" w:color="auto"/>
            </w:tcBorders>
            <w:vAlign w:val="center"/>
          </w:tcPr>
          <w:p w14:paraId="2B91F9B1" w14:textId="77777777" w:rsidR="002B24D3" w:rsidRPr="001235CB" w:rsidRDefault="002B24D3" w:rsidP="00DF26B0">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A24C9D4" w14:textId="291B55BA" w:rsidR="002B24D3" w:rsidRPr="001235CB" w:rsidRDefault="002B24D3"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tcPr>
          <w:p w14:paraId="105F8B48" w14:textId="70D0A533" w:rsidR="002B24D3" w:rsidRPr="001235CB" w:rsidRDefault="002B24D3" w:rsidP="00DF26B0">
            <w:pPr>
              <w:jc w:val="center"/>
              <w:rPr>
                <w:rFonts w:ascii="Times New Roman" w:eastAsia="宋体" w:hAnsi="Times New Roman" w:cs="Times New Roman"/>
                <w:szCs w:val="21"/>
              </w:rPr>
            </w:pPr>
            <w:r w:rsidRPr="002B24D3">
              <w:rPr>
                <w:rFonts w:ascii="Times New Roman" w:eastAsia="宋体" w:hAnsi="Times New Roman" w:cs="Times New Roman" w:hint="eastAsia"/>
                <w:szCs w:val="21"/>
              </w:rPr>
              <w:t>飞行安全历史</w:t>
            </w:r>
          </w:p>
        </w:tc>
        <w:tc>
          <w:tcPr>
            <w:tcW w:w="791" w:type="dxa"/>
            <w:tcBorders>
              <w:top w:val="single" w:sz="4" w:space="0" w:color="auto"/>
              <w:left w:val="single" w:sz="4" w:space="0" w:color="auto"/>
              <w:bottom w:val="single" w:sz="4" w:space="0" w:color="auto"/>
              <w:right w:val="single" w:sz="4" w:space="0" w:color="auto"/>
            </w:tcBorders>
          </w:tcPr>
          <w:p w14:paraId="3C6F04A6" w14:textId="35B430B7" w:rsidR="002B24D3" w:rsidRPr="001235CB" w:rsidRDefault="008D7272" w:rsidP="00DF26B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318" w:type="dxa"/>
            <w:tcBorders>
              <w:top w:val="single" w:sz="4" w:space="0" w:color="auto"/>
              <w:left w:val="single" w:sz="4" w:space="0" w:color="auto"/>
              <w:bottom w:val="single" w:sz="4" w:space="0" w:color="auto"/>
              <w:right w:val="single" w:sz="4" w:space="0" w:color="auto"/>
            </w:tcBorders>
          </w:tcPr>
          <w:p w14:paraId="0A1236B0" w14:textId="5C0CDC2D" w:rsidR="002B24D3" w:rsidRPr="00B0546E" w:rsidRDefault="002B24D3" w:rsidP="00DF26B0">
            <w:pPr>
              <w:spacing w:after="160" w:line="240" w:lineRule="exact"/>
              <w:rPr>
                <w:rFonts w:ascii="Times New Roman" w:eastAsia="宋体" w:hAnsi="Times New Roman" w:cs="Times New Roman"/>
                <w:szCs w:val="21"/>
              </w:rPr>
            </w:pPr>
            <w:r w:rsidRPr="002B24D3">
              <w:rPr>
                <w:rFonts w:ascii="Times New Roman" w:eastAsia="宋体" w:hAnsi="Times New Roman" w:cs="Times New Roman" w:hint="eastAsia"/>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C59EBA9" w14:textId="77777777" w:rsidR="0099288C" w:rsidRDefault="002B24D3" w:rsidP="002B24D3">
            <w:pPr>
              <w:rPr>
                <w:rFonts w:ascii="Times New Roman" w:eastAsia="宋体" w:hAnsi="Times New Roman" w:cs="Times New Roman"/>
                <w:szCs w:val="21"/>
              </w:rPr>
            </w:pPr>
            <w:r w:rsidRPr="002B24D3">
              <w:rPr>
                <w:rFonts w:ascii="Times New Roman" w:eastAsia="宋体" w:hAnsi="Times New Roman" w:cs="Times New Roman" w:hint="eastAsia"/>
                <w:szCs w:val="21"/>
              </w:rPr>
              <w:t>评分内容：投标人是否发生由于航空公司责任造成的人员死亡的通用航空事故。</w:t>
            </w:r>
          </w:p>
          <w:p w14:paraId="0A6A02C6" w14:textId="77777777" w:rsidR="0099288C" w:rsidRPr="0099288C" w:rsidRDefault="0099288C" w:rsidP="002B24D3">
            <w:pPr>
              <w:rPr>
                <w:rFonts w:ascii="Times New Roman" w:eastAsia="宋体" w:hAnsi="Times New Roman" w:cs="Times New Roman"/>
                <w:b/>
                <w:szCs w:val="21"/>
              </w:rPr>
            </w:pPr>
            <w:r w:rsidRPr="0099288C">
              <w:rPr>
                <w:rFonts w:ascii="Times New Roman" w:eastAsia="宋体" w:hAnsi="Times New Roman" w:cs="Times New Roman" w:hint="eastAsia"/>
                <w:b/>
                <w:szCs w:val="21"/>
              </w:rPr>
              <w:t>评分</w:t>
            </w:r>
            <w:r w:rsidRPr="0099288C">
              <w:rPr>
                <w:rFonts w:ascii="Times New Roman" w:eastAsia="宋体" w:hAnsi="Times New Roman" w:cs="Times New Roman"/>
                <w:b/>
                <w:szCs w:val="21"/>
              </w:rPr>
              <w:t>依据</w:t>
            </w:r>
            <w:r w:rsidRPr="0099288C">
              <w:rPr>
                <w:rFonts w:ascii="Times New Roman" w:eastAsia="宋体" w:hAnsi="Times New Roman" w:cs="Times New Roman" w:hint="eastAsia"/>
                <w:b/>
                <w:szCs w:val="21"/>
              </w:rPr>
              <w:t>：</w:t>
            </w:r>
          </w:p>
          <w:p w14:paraId="7870F53F" w14:textId="1FF92492" w:rsidR="002B24D3" w:rsidRPr="002B24D3" w:rsidRDefault="002B24D3" w:rsidP="002B24D3">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2B24D3">
              <w:rPr>
                <w:rFonts w:ascii="Times New Roman" w:eastAsia="宋体" w:hAnsi="Times New Roman" w:cs="Times New Roman" w:hint="eastAsia"/>
                <w:szCs w:val="21"/>
              </w:rPr>
              <w:t>近五年内（</w:t>
            </w:r>
            <w:r w:rsidRPr="002B24D3">
              <w:rPr>
                <w:rFonts w:ascii="Times New Roman" w:eastAsia="宋体" w:hAnsi="Times New Roman" w:cs="Times New Roman" w:hint="eastAsia"/>
                <w:szCs w:val="21"/>
              </w:rPr>
              <w:t>201</w:t>
            </w:r>
            <w:r w:rsidR="00D83295">
              <w:rPr>
                <w:rFonts w:ascii="Times New Roman" w:eastAsia="宋体" w:hAnsi="Times New Roman" w:cs="Times New Roman"/>
                <w:szCs w:val="21"/>
              </w:rPr>
              <w:t>5</w:t>
            </w:r>
            <w:r w:rsidRPr="002B24D3">
              <w:rPr>
                <w:rFonts w:ascii="Times New Roman" w:eastAsia="宋体" w:hAnsi="Times New Roman" w:cs="Times New Roman" w:hint="eastAsia"/>
                <w:szCs w:val="21"/>
              </w:rPr>
              <w:t>年</w:t>
            </w:r>
            <w:r w:rsidR="00D83295">
              <w:rPr>
                <w:rFonts w:ascii="Times New Roman" w:eastAsia="宋体" w:hAnsi="Times New Roman" w:cs="Times New Roman"/>
                <w:szCs w:val="21"/>
              </w:rPr>
              <w:t>6</w:t>
            </w:r>
            <w:r w:rsidRPr="002B24D3">
              <w:rPr>
                <w:rFonts w:ascii="Times New Roman" w:eastAsia="宋体" w:hAnsi="Times New Roman" w:cs="Times New Roman" w:hint="eastAsia"/>
                <w:szCs w:val="21"/>
              </w:rPr>
              <w:t>月</w:t>
            </w:r>
            <w:r w:rsidRPr="002B24D3">
              <w:rPr>
                <w:rFonts w:ascii="Times New Roman" w:eastAsia="宋体" w:hAnsi="Times New Roman" w:cs="Times New Roman" w:hint="eastAsia"/>
                <w:szCs w:val="21"/>
              </w:rPr>
              <w:t>1</w:t>
            </w:r>
            <w:r w:rsidRPr="002B24D3">
              <w:rPr>
                <w:rFonts w:ascii="Times New Roman" w:eastAsia="宋体" w:hAnsi="Times New Roman" w:cs="Times New Roman" w:hint="eastAsia"/>
                <w:szCs w:val="21"/>
              </w:rPr>
              <w:t>日至今）未发生航空公司责任造成人员死亡的通用航空事故得</w:t>
            </w:r>
            <w:r w:rsidRPr="002B24D3">
              <w:rPr>
                <w:rFonts w:ascii="Times New Roman" w:eastAsia="宋体" w:hAnsi="Times New Roman" w:cs="Times New Roman" w:hint="eastAsia"/>
                <w:szCs w:val="21"/>
              </w:rPr>
              <w:t>100</w:t>
            </w:r>
            <w:r w:rsidRPr="002B24D3">
              <w:rPr>
                <w:rFonts w:ascii="Times New Roman" w:eastAsia="宋体" w:hAnsi="Times New Roman" w:cs="Times New Roman" w:hint="eastAsia"/>
                <w:szCs w:val="21"/>
              </w:rPr>
              <w:t>分；</w:t>
            </w:r>
          </w:p>
          <w:p w14:paraId="7A86B302" w14:textId="294F7BCE" w:rsidR="002B24D3" w:rsidRDefault="002B24D3" w:rsidP="002B24D3">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2B24D3">
              <w:rPr>
                <w:rFonts w:ascii="Times New Roman" w:eastAsia="宋体" w:hAnsi="Times New Roman" w:cs="Times New Roman" w:hint="eastAsia"/>
                <w:szCs w:val="21"/>
              </w:rPr>
              <w:t>近三年内（</w:t>
            </w:r>
            <w:r w:rsidRPr="002B24D3">
              <w:rPr>
                <w:rFonts w:ascii="Times New Roman" w:eastAsia="宋体" w:hAnsi="Times New Roman" w:cs="Times New Roman" w:hint="eastAsia"/>
                <w:szCs w:val="21"/>
              </w:rPr>
              <w:t>201</w:t>
            </w:r>
            <w:r w:rsidR="00D83295">
              <w:rPr>
                <w:rFonts w:ascii="Times New Roman" w:eastAsia="宋体" w:hAnsi="Times New Roman" w:cs="Times New Roman"/>
                <w:szCs w:val="21"/>
              </w:rPr>
              <w:t>7</w:t>
            </w:r>
            <w:r w:rsidRPr="002B24D3">
              <w:rPr>
                <w:rFonts w:ascii="Times New Roman" w:eastAsia="宋体" w:hAnsi="Times New Roman" w:cs="Times New Roman" w:hint="eastAsia"/>
                <w:szCs w:val="21"/>
              </w:rPr>
              <w:t>年</w:t>
            </w:r>
            <w:r w:rsidR="00D83295">
              <w:rPr>
                <w:rFonts w:ascii="Times New Roman" w:eastAsia="宋体" w:hAnsi="Times New Roman" w:cs="Times New Roman"/>
                <w:szCs w:val="21"/>
              </w:rPr>
              <w:t>6</w:t>
            </w:r>
            <w:r w:rsidRPr="002B24D3">
              <w:rPr>
                <w:rFonts w:ascii="Times New Roman" w:eastAsia="宋体" w:hAnsi="Times New Roman" w:cs="Times New Roman" w:hint="eastAsia"/>
                <w:szCs w:val="21"/>
              </w:rPr>
              <w:t>月</w:t>
            </w:r>
            <w:r w:rsidRPr="002B24D3">
              <w:rPr>
                <w:rFonts w:ascii="Times New Roman" w:eastAsia="宋体" w:hAnsi="Times New Roman" w:cs="Times New Roman" w:hint="eastAsia"/>
                <w:szCs w:val="21"/>
              </w:rPr>
              <w:t>1</w:t>
            </w:r>
            <w:r w:rsidRPr="002B24D3">
              <w:rPr>
                <w:rFonts w:ascii="Times New Roman" w:eastAsia="宋体" w:hAnsi="Times New Roman" w:cs="Times New Roman" w:hint="eastAsia"/>
                <w:szCs w:val="21"/>
              </w:rPr>
              <w:t>日至今）未发生航空公司责任造成人员死亡的通用航空事故的得</w:t>
            </w:r>
            <w:r w:rsidRPr="002B24D3">
              <w:rPr>
                <w:rFonts w:ascii="Times New Roman" w:eastAsia="宋体" w:hAnsi="Times New Roman" w:cs="Times New Roman" w:hint="eastAsia"/>
                <w:szCs w:val="21"/>
              </w:rPr>
              <w:t>60</w:t>
            </w:r>
            <w:r w:rsidRPr="002B24D3">
              <w:rPr>
                <w:rFonts w:ascii="Times New Roman" w:eastAsia="宋体" w:hAnsi="Times New Roman" w:cs="Times New Roman" w:hint="eastAsia"/>
                <w:szCs w:val="21"/>
              </w:rPr>
              <w:t>分；</w:t>
            </w:r>
          </w:p>
          <w:p w14:paraId="6E5EF8A3" w14:textId="77777777" w:rsidR="002B24D3" w:rsidRDefault="002B24D3" w:rsidP="002B24D3">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2B24D3">
              <w:rPr>
                <w:rFonts w:ascii="Times New Roman" w:eastAsia="宋体" w:hAnsi="Times New Roman" w:cs="Times New Roman" w:hint="eastAsia"/>
                <w:szCs w:val="21"/>
              </w:rPr>
              <w:t>除以上情况得</w:t>
            </w:r>
            <w:r w:rsidRPr="002B24D3">
              <w:rPr>
                <w:rFonts w:ascii="Times New Roman" w:eastAsia="宋体" w:hAnsi="Times New Roman" w:cs="Times New Roman" w:hint="eastAsia"/>
                <w:szCs w:val="21"/>
              </w:rPr>
              <w:t>0</w:t>
            </w:r>
            <w:r w:rsidRPr="002B24D3">
              <w:rPr>
                <w:rFonts w:ascii="Times New Roman" w:eastAsia="宋体" w:hAnsi="Times New Roman" w:cs="Times New Roman" w:hint="eastAsia"/>
                <w:szCs w:val="21"/>
              </w:rPr>
              <w:t>分。</w:t>
            </w:r>
          </w:p>
          <w:p w14:paraId="6C260DA8" w14:textId="77777777" w:rsidR="0099288C" w:rsidRPr="002B24D3" w:rsidRDefault="0099288C" w:rsidP="0099288C">
            <w:pPr>
              <w:rPr>
                <w:rFonts w:ascii="Times New Roman" w:eastAsia="宋体" w:hAnsi="Times New Roman" w:cs="Times New Roman"/>
                <w:szCs w:val="21"/>
              </w:rPr>
            </w:pPr>
            <w:r w:rsidRPr="0099288C">
              <w:rPr>
                <w:rFonts w:ascii="Times New Roman" w:eastAsia="宋体" w:hAnsi="Times New Roman" w:cs="Times New Roman" w:hint="eastAsia"/>
                <w:b/>
                <w:szCs w:val="21"/>
              </w:rPr>
              <w:t>证明</w:t>
            </w:r>
            <w:r w:rsidRPr="0099288C">
              <w:rPr>
                <w:rFonts w:ascii="Times New Roman" w:eastAsia="宋体" w:hAnsi="Times New Roman" w:cs="Times New Roman"/>
                <w:b/>
                <w:szCs w:val="21"/>
              </w:rPr>
              <w:t>材料：</w:t>
            </w:r>
            <w:r w:rsidRPr="002B24D3">
              <w:rPr>
                <w:rFonts w:ascii="Times New Roman" w:eastAsia="宋体" w:hAnsi="Times New Roman" w:cs="Times New Roman" w:hint="eastAsia"/>
                <w:szCs w:val="21"/>
              </w:rPr>
              <w:t>投标人</w:t>
            </w:r>
            <w:r>
              <w:rPr>
                <w:rFonts w:ascii="Times New Roman" w:eastAsia="宋体" w:hAnsi="Times New Roman" w:cs="Times New Roman" w:hint="eastAsia"/>
                <w:szCs w:val="21"/>
              </w:rPr>
              <w:t>需</w:t>
            </w:r>
            <w:r w:rsidRPr="002B24D3">
              <w:rPr>
                <w:rFonts w:ascii="Times New Roman" w:eastAsia="宋体" w:hAnsi="Times New Roman" w:cs="Times New Roman" w:hint="eastAsia"/>
                <w:szCs w:val="21"/>
              </w:rPr>
              <w:t>提供飞行安全记录和声明</w:t>
            </w:r>
            <w:r w:rsidRPr="00D83295">
              <w:rPr>
                <w:rFonts w:ascii="Times New Roman" w:eastAsia="宋体" w:hAnsi="Times New Roman" w:cs="Times New Roman" w:hint="eastAsia"/>
                <w:szCs w:val="21"/>
              </w:rPr>
              <w:t>（格式见招标文件第三章）</w:t>
            </w:r>
            <w:r w:rsidRPr="002B24D3">
              <w:rPr>
                <w:rFonts w:ascii="Times New Roman" w:eastAsia="宋体" w:hAnsi="Times New Roman" w:cs="Times New Roman" w:hint="eastAsia"/>
                <w:szCs w:val="21"/>
              </w:rPr>
              <w:t>。</w:t>
            </w:r>
          </w:p>
          <w:p w14:paraId="77C8C45E" w14:textId="53AEA510" w:rsidR="0099288C" w:rsidRPr="002B24D3" w:rsidRDefault="0099288C" w:rsidP="002B24D3">
            <w:pPr>
              <w:rPr>
                <w:rFonts w:ascii="Times New Roman" w:eastAsia="宋体" w:hAnsi="Times New Roman" w:cs="Times New Roman"/>
                <w:szCs w:val="21"/>
              </w:rPr>
            </w:pPr>
            <w:r w:rsidRPr="002B24D3">
              <w:rPr>
                <w:rFonts w:ascii="Times New Roman" w:eastAsia="宋体" w:hAnsi="Times New Roman" w:cs="Times New Roman" w:hint="eastAsia"/>
                <w:szCs w:val="21"/>
              </w:rPr>
              <w:t>评分依据：</w:t>
            </w:r>
          </w:p>
        </w:tc>
      </w:tr>
      <w:tr w:rsidR="0099288C" w:rsidRPr="001235CB"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99288C" w:rsidRPr="001235CB" w:rsidRDefault="0099288C" w:rsidP="0099288C">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99288C" w:rsidRPr="001235CB" w:rsidRDefault="0099288C" w:rsidP="0099288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99288C" w:rsidRPr="001235CB" w:rsidRDefault="0099288C" w:rsidP="0099288C">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5978022E" w:rsidR="0099288C" w:rsidRPr="001235CB" w:rsidRDefault="0099288C" w:rsidP="0099288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99288C" w:rsidRPr="001235CB" w:rsidRDefault="0099288C" w:rsidP="0099288C">
            <w:pPr>
              <w:spacing w:after="160" w:line="240" w:lineRule="exac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D049A34" w14:textId="77777777" w:rsidR="0099288C" w:rsidRPr="001235CB" w:rsidRDefault="0099288C" w:rsidP="0099288C">
            <w:pPr>
              <w:spacing w:after="160" w:line="240" w:lineRule="exac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231CD902" w14:textId="77777777" w:rsidR="00FE3E23" w:rsidRPr="00970213" w:rsidRDefault="00FE3E23" w:rsidP="00FE3E23">
            <w:pPr>
              <w:widowControl w:val="0"/>
              <w:adjustRightInd w:val="0"/>
              <w:snapToGrid w:val="0"/>
              <w:spacing w:line="360" w:lineRule="auto"/>
              <w:rPr>
                <w:rFonts w:ascii="Times New Roman" w:eastAsia="宋体" w:hAnsi="Times New Roman" w:cs="Times New Roman"/>
                <w:szCs w:val="21"/>
              </w:rPr>
            </w:pPr>
            <w:r w:rsidRPr="00970213">
              <w:rPr>
                <w:rFonts w:ascii="Times New Roman" w:eastAsia="宋体" w:hAnsi="Times New Roman" w:cs="Times New Roman"/>
                <w:szCs w:val="21"/>
              </w:rPr>
              <w:t>项目负责人须是投标人的正式聘任员工。在此基础上，考察内容：</w:t>
            </w:r>
          </w:p>
          <w:p w14:paraId="24BDE65D" w14:textId="00532FCA" w:rsidR="00FE3E23" w:rsidRPr="00970213" w:rsidRDefault="00FE3E23" w:rsidP="00FE3E23">
            <w:pPr>
              <w:widowControl w:val="0"/>
              <w:adjustRightInd w:val="0"/>
              <w:snapToGrid w:val="0"/>
              <w:spacing w:line="360" w:lineRule="auto"/>
              <w:rPr>
                <w:rFonts w:ascii="Times New Roman" w:eastAsia="宋体" w:hAnsi="Times New Roman" w:cs="Times New Roman"/>
                <w:szCs w:val="21"/>
              </w:rPr>
            </w:pPr>
            <w:r w:rsidRPr="00970213">
              <w:rPr>
                <w:rFonts w:ascii="Times New Roman" w:eastAsia="宋体" w:hAnsi="Times New Roman" w:cs="Times New Roman"/>
                <w:szCs w:val="21"/>
              </w:rPr>
              <w:t>1.</w:t>
            </w:r>
            <w:r w:rsidRPr="00970213">
              <w:rPr>
                <w:rFonts w:ascii="Times New Roman" w:eastAsia="宋体" w:hAnsi="Times New Roman" w:cs="Times New Roman"/>
                <w:szCs w:val="21"/>
              </w:rPr>
              <w:t>具有航务签派执照</w:t>
            </w:r>
            <w:r w:rsidR="00970213" w:rsidRPr="00970213">
              <w:rPr>
                <w:rFonts w:ascii="Times New Roman" w:eastAsia="宋体" w:hAnsi="Times New Roman" w:cs="Times New Roman"/>
                <w:szCs w:val="21"/>
              </w:rPr>
              <w:t>，满足此项得</w:t>
            </w:r>
            <w:r w:rsidR="00970213" w:rsidRPr="00970213">
              <w:rPr>
                <w:rFonts w:ascii="Times New Roman" w:eastAsia="宋体" w:hAnsi="Times New Roman" w:cs="Times New Roman"/>
                <w:szCs w:val="21"/>
              </w:rPr>
              <w:t>60</w:t>
            </w:r>
            <w:r w:rsidR="00970213" w:rsidRPr="00970213">
              <w:rPr>
                <w:rFonts w:ascii="Times New Roman" w:eastAsia="宋体" w:hAnsi="Times New Roman" w:cs="Times New Roman"/>
                <w:szCs w:val="21"/>
              </w:rPr>
              <w:t>分。</w:t>
            </w:r>
          </w:p>
          <w:p w14:paraId="243B3FF3" w14:textId="4D335384" w:rsidR="00FE3E23" w:rsidRDefault="00FE3E23" w:rsidP="00FE3E23">
            <w:pPr>
              <w:widowControl w:val="0"/>
              <w:adjustRightInd w:val="0"/>
              <w:snapToGrid w:val="0"/>
              <w:spacing w:line="360" w:lineRule="auto"/>
              <w:rPr>
                <w:rFonts w:ascii="Times New Roman" w:eastAsia="宋体" w:hAnsi="Times New Roman" w:cs="Times New Roman"/>
                <w:szCs w:val="21"/>
              </w:rPr>
            </w:pPr>
            <w:r w:rsidRPr="00970213">
              <w:rPr>
                <w:rFonts w:ascii="Times New Roman" w:eastAsia="宋体" w:hAnsi="Times New Roman" w:cs="Times New Roman"/>
                <w:szCs w:val="21"/>
              </w:rPr>
              <w:t>2. 2018</w:t>
            </w:r>
            <w:r w:rsidRPr="00970213">
              <w:rPr>
                <w:rFonts w:ascii="Times New Roman" w:eastAsia="宋体" w:hAnsi="Times New Roman" w:cs="Times New Roman"/>
                <w:szCs w:val="21"/>
              </w:rPr>
              <w:t>年</w:t>
            </w:r>
            <w:r w:rsidRPr="00970213">
              <w:rPr>
                <w:rFonts w:ascii="Times New Roman" w:eastAsia="宋体" w:hAnsi="Times New Roman" w:cs="Times New Roman"/>
                <w:szCs w:val="21"/>
              </w:rPr>
              <w:t>1</w:t>
            </w:r>
            <w:r w:rsidRPr="00970213">
              <w:rPr>
                <w:rFonts w:ascii="Times New Roman" w:eastAsia="宋体" w:hAnsi="Times New Roman" w:cs="Times New Roman"/>
                <w:szCs w:val="21"/>
              </w:rPr>
              <w:t>月</w:t>
            </w:r>
            <w:r w:rsidRPr="00970213">
              <w:rPr>
                <w:rFonts w:ascii="Times New Roman" w:eastAsia="宋体" w:hAnsi="Times New Roman" w:cs="Times New Roman"/>
                <w:szCs w:val="21"/>
              </w:rPr>
              <w:t>1</w:t>
            </w:r>
            <w:r w:rsidRPr="00970213">
              <w:rPr>
                <w:rFonts w:ascii="Times New Roman" w:eastAsia="宋体" w:hAnsi="Times New Roman" w:cs="Times New Roman"/>
                <w:szCs w:val="21"/>
              </w:rPr>
              <w:t>日起担任过科学实验飞行项目负责人，并且要求有在海南地区担任过项目负责人的经验（由公司出具证明材料）。</w:t>
            </w:r>
            <w:r w:rsidR="00970213" w:rsidRPr="00970213">
              <w:rPr>
                <w:rFonts w:ascii="Times New Roman" w:eastAsia="宋体" w:hAnsi="Times New Roman" w:cs="Times New Roman"/>
                <w:szCs w:val="21"/>
              </w:rPr>
              <w:t>满足此项得</w:t>
            </w:r>
            <w:r w:rsidR="00970213" w:rsidRPr="00970213">
              <w:rPr>
                <w:rFonts w:ascii="Times New Roman" w:eastAsia="宋体" w:hAnsi="Times New Roman" w:cs="Times New Roman"/>
                <w:szCs w:val="21"/>
              </w:rPr>
              <w:t>40</w:t>
            </w:r>
            <w:r w:rsidR="00970213" w:rsidRPr="00970213">
              <w:rPr>
                <w:rFonts w:ascii="Times New Roman" w:eastAsia="宋体" w:hAnsi="Times New Roman" w:cs="Times New Roman"/>
                <w:szCs w:val="21"/>
              </w:rPr>
              <w:t>分。</w:t>
            </w:r>
          </w:p>
          <w:p w14:paraId="590687F8" w14:textId="50A5157E" w:rsidR="00970213" w:rsidRPr="002D536E" w:rsidRDefault="00970213" w:rsidP="00FE3E23">
            <w:pPr>
              <w:widowControl w:val="0"/>
              <w:adjustRightInd w:val="0"/>
              <w:snapToGrid w:val="0"/>
              <w:spacing w:line="360" w:lineRule="auto"/>
              <w:rPr>
                <w:rFonts w:ascii="宋体" w:eastAsia="宋体" w:hAnsi="宋体"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两项累计得分，最高不超过</w:t>
            </w:r>
            <w:r>
              <w:rPr>
                <w:rFonts w:ascii="Times New Roman" w:eastAsia="宋体" w:hAnsi="Times New Roman" w:cs="Times New Roman" w:hint="eastAsia"/>
                <w:szCs w:val="21"/>
              </w:rPr>
              <w:t>100</w:t>
            </w:r>
            <w:r w:rsidR="007E2147">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491B1567" w14:textId="77777777" w:rsidR="0099288C" w:rsidRPr="00115E48" w:rsidRDefault="0099288C" w:rsidP="0099288C">
            <w:pPr>
              <w:adjustRightInd w:val="0"/>
              <w:snapToGrid w:val="0"/>
              <w:spacing w:line="360" w:lineRule="auto"/>
              <w:rPr>
                <w:rFonts w:ascii="Times New Roman" w:eastAsia="宋体" w:hAnsi="Times New Roman" w:cs="Times New Roman"/>
                <w:b/>
                <w:bCs/>
                <w:kern w:val="0"/>
                <w:szCs w:val="21"/>
              </w:rPr>
            </w:pPr>
            <w:r w:rsidRPr="00115E48">
              <w:rPr>
                <w:rFonts w:ascii="Times New Roman" w:eastAsia="宋体" w:hAnsi="Times New Roman" w:cs="Times New Roman" w:hint="eastAsia"/>
                <w:b/>
                <w:bCs/>
                <w:kern w:val="0"/>
                <w:szCs w:val="21"/>
              </w:rPr>
              <w:t>证明</w:t>
            </w:r>
            <w:r w:rsidRPr="00115E48">
              <w:rPr>
                <w:rFonts w:ascii="Times New Roman" w:eastAsia="宋体" w:hAnsi="Times New Roman" w:cs="Times New Roman"/>
                <w:b/>
                <w:bCs/>
                <w:kern w:val="0"/>
                <w:szCs w:val="21"/>
              </w:rPr>
              <w:t>材料：</w:t>
            </w:r>
          </w:p>
          <w:p w14:paraId="2F10F379" w14:textId="433FDEB6" w:rsidR="0099288C" w:rsidRDefault="0099288C" w:rsidP="0099288C">
            <w:pPr>
              <w:adjustRightInd w:val="0"/>
              <w:snapToGrid w:val="0"/>
              <w:spacing w:line="360" w:lineRule="auto"/>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w:t>
            </w:r>
            <w:r w:rsidR="00FE3E23">
              <w:rPr>
                <w:rFonts w:ascii="Times New Roman" w:eastAsia="宋体" w:hAnsi="Times New Roman" w:cs="Times New Roman" w:hint="eastAsia"/>
                <w:szCs w:val="21"/>
              </w:rPr>
              <w:t>/</w:t>
            </w:r>
            <w:r w:rsidR="00FE3E23">
              <w:rPr>
                <w:rFonts w:ascii="Times New Roman" w:eastAsia="宋体" w:hAnsi="Times New Roman" w:cs="Times New Roman" w:hint="eastAsia"/>
                <w:szCs w:val="21"/>
              </w:rPr>
              <w:t>职称</w:t>
            </w:r>
            <w:r w:rsidRPr="002D63C1">
              <w:rPr>
                <w:rFonts w:ascii="Times New Roman" w:eastAsia="宋体" w:hAnsi="Times New Roman" w:cs="Times New Roman"/>
                <w:szCs w:val="21"/>
              </w:rPr>
              <w:t>证书复印件</w:t>
            </w:r>
            <w:r>
              <w:rPr>
                <w:rFonts w:ascii="Times New Roman" w:eastAsia="宋体" w:hAnsi="Times New Roman" w:cs="Times New Roman" w:hint="eastAsia"/>
                <w:szCs w:val="21"/>
              </w:rPr>
              <w:t>，以</w:t>
            </w:r>
            <w:r>
              <w:rPr>
                <w:rFonts w:ascii="Times New Roman" w:eastAsia="宋体" w:hAnsi="Times New Roman" w:cs="Times New Roman" w:hint="eastAsia"/>
                <w:szCs w:val="21"/>
              </w:rPr>
              <w:lastRenderedPageBreak/>
              <w:t>及</w:t>
            </w:r>
            <w:r>
              <w:rPr>
                <w:rFonts w:ascii="Times New Roman" w:eastAsia="宋体" w:hAnsi="Times New Roman" w:cs="Times New Roman"/>
                <w:szCs w:val="21"/>
              </w:rPr>
              <w:t>项目经验证明</w:t>
            </w:r>
            <w:r>
              <w:rPr>
                <w:rFonts w:ascii="Times New Roman" w:eastAsia="宋体" w:hAnsi="Times New Roman" w:cs="Times New Roman" w:hint="eastAsia"/>
                <w:szCs w:val="21"/>
              </w:rPr>
              <w:t>文件，所有证明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385947BE" w14:textId="77777777" w:rsidR="0099288C" w:rsidRPr="002D63C1" w:rsidRDefault="0099288C" w:rsidP="0099288C">
            <w:pPr>
              <w:adjustRightInd w:val="0"/>
              <w:snapToGrid w:val="0"/>
              <w:spacing w:line="360" w:lineRule="auto"/>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200B719A" w:rsidR="0099288C" w:rsidRPr="001235CB" w:rsidRDefault="0099288C" w:rsidP="0099288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kern w:val="0"/>
                <w:szCs w:val="21"/>
              </w:rPr>
              <w:t>无证明资料或专家无法凭所提供资料判断是否得分的情况，一律作不得分处理。</w:t>
            </w:r>
          </w:p>
        </w:tc>
      </w:tr>
      <w:tr w:rsidR="0099288C" w:rsidRPr="001235CB"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99288C" w:rsidRPr="001235CB" w:rsidRDefault="0099288C" w:rsidP="0099288C">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99288C" w:rsidRPr="001235CB" w:rsidRDefault="0099288C" w:rsidP="0099288C">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99288C" w:rsidRPr="001235CB" w:rsidRDefault="0099288C" w:rsidP="0099288C">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5B8E04D6" w:rsidR="0099288C" w:rsidRPr="001235CB" w:rsidRDefault="0099288C" w:rsidP="0099288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99288C" w:rsidRPr="001235CB" w:rsidRDefault="0099288C" w:rsidP="0099288C">
            <w:pPr>
              <w:spacing w:after="160" w:line="240" w:lineRule="exac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9092A46" w14:textId="77777777" w:rsidR="00B91054" w:rsidRPr="001235CB" w:rsidRDefault="00B91054" w:rsidP="00B91054">
            <w:pPr>
              <w:spacing w:after="160" w:line="240" w:lineRule="exac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523FE65A" w14:textId="6050FF21" w:rsidR="00FE3E23" w:rsidRPr="00FE3E23" w:rsidRDefault="00FE3E23" w:rsidP="00FE3E23">
            <w:pPr>
              <w:adjustRightInd w:val="0"/>
              <w:snapToGrid w:val="0"/>
              <w:spacing w:line="360" w:lineRule="auto"/>
              <w:rPr>
                <w:rFonts w:ascii="Times New Roman" w:eastAsia="宋体" w:hAnsi="Times New Roman" w:cs="Times New Roman"/>
                <w:szCs w:val="21"/>
              </w:rPr>
            </w:pPr>
            <w:r w:rsidRPr="00FE3E23">
              <w:rPr>
                <w:rFonts w:ascii="Times New Roman" w:eastAsia="宋体" w:hAnsi="Times New Roman" w:cs="Times New Roman"/>
                <w:szCs w:val="21"/>
              </w:rPr>
              <w:t>除项目负责人外，本项目组成人员要求至少</w:t>
            </w:r>
            <w:r w:rsidRPr="00FE3E23">
              <w:rPr>
                <w:rFonts w:ascii="Times New Roman" w:eastAsia="宋体" w:hAnsi="Times New Roman" w:cs="Times New Roman"/>
                <w:szCs w:val="21"/>
              </w:rPr>
              <w:t>4</w:t>
            </w:r>
            <w:r w:rsidRPr="00FE3E23">
              <w:rPr>
                <w:rFonts w:ascii="Times New Roman" w:eastAsia="宋体" w:hAnsi="Times New Roman" w:cs="Times New Roman"/>
                <w:szCs w:val="21"/>
              </w:rPr>
              <w:t>人（</w:t>
            </w:r>
            <w:r w:rsidRPr="00FE3E23">
              <w:rPr>
                <w:rFonts w:ascii="Times New Roman" w:eastAsia="宋体" w:hAnsi="Times New Roman" w:cs="Times New Roman"/>
                <w:kern w:val="0"/>
                <w:szCs w:val="21"/>
              </w:rPr>
              <w:t>包括机长</w:t>
            </w:r>
            <w:r w:rsidRPr="00FE3E23">
              <w:rPr>
                <w:rFonts w:ascii="Times New Roman" w:eastAsia="宋体" w:hAnsi="Times New Roman" w:cs="Times New Roman"/>
                <w:kern w:val="0"/>
                <w:szCs w:val="21"/>
              </w:rPr>
              <w:t>2</w:t>
            </w:r>
            <w:r w:rsidRPr="00FE3E23">
              <w:rPr>
                <w:rFonts w:ascii="Times New Roman" w:eastAsia="宋体" w:hAnsi="Times New Roman" w:cs="Times New Roman"/>
                <w:kern w:val="0"/>
                <w:szCs w:val="21"/>
              </w:rPr>
              <w:t>名、常驻签派机务</w:t>
            </w:r>
            <w:r w:rsidRPr="00FE3E23">
              <w:rPr>
                <w:rFonts w:ascii="Times New Roman" w:eastAsia="宋体" w:hAnsi="Times New Roman" w:cs="Times New Roman"/>
                <w:kern w:val="0"/>
                <w:szCs w:val="21"/>
              </w:rPr>
              <w:t>1</w:t>
            </w:r>
            <w:r w:rsidRPr="00FE3E23">
              <w:rPr>
                <w:rFonts w:ascii="Times New Roman" w:eastAsia="宋体" w:hAnsi="Times New Roman" w:cs="Times New Roman"/>
                <w:kern w:val="0"/>
                <w:szCs w:val="21"/>
              </w:rPr>
              <w:t>名、机械师</w:t>
            </w:r>
            <w:r w:rsidRPr="00FE3E23">
              <w:rPr>
                <w:rFonts w:ascii="Times New Roman" w:eastAsia="宋体" w:hAnsi="Times New Roman" w:cs="Times New Roman"/>
                <w:kern w:val="0"/>
                <w:szCs w:val="21"/>
              </w:rPr>
              <w:t>1</w:t>
            </w:r>
            <w:r w:rsidRPr="00FE3E23">
              <w:rPr>
                <w:rFonts w:ascii="Times New Roman" w:eastAsia="宋体" w:hAnsi="Times New Roman" w:cs="Times New Roman"/>
                <w:kern w:val="0"/>
                <w:szCs w:val="21"/>
              </w:rPr>
              <w:t>名</w:t>
            </w:r>
            <w:r w:rsidRPr="00FE3E23">
              <w:rPr>
                <w:rFonts w:ascii="Times New Roman" w:eastAsia="宋体" w:hAnsi="Times New Roman" w:cs="Times New Roman"/>
                <w:szCs w:val="21"/>
              </w:rPr>
              <w:t>），未达到人数要求的，本项不得分。项目团队成员须是投标人的正式聘任员工。</w:t>
            </w:r>
            <w:r w:rsidR="006D082F">
              <w:rPr>
                <w:rFonts w:ascii="Times New Roman" w:eastAsia="宋体" w:hAnsi="Times New Roman" w:cs="Times New Roman" w:hint="eastAsia"/>
                <w:szCs w:val="21"/>
              </w:rPr>
              <w:t>在</w:t>
            </w:r>
            <w:r w:rsidR="006D082F">
              <w:rPr>
                <w:rFonts w:ascii="Times New Roman" w:eastAsia="宋体" w:hAnsi="Times New Roman" w:cs="Times New Roman"/>
                <w:szCs w:val="21"/>
              </w:rPr>
              <w:t>此基础上，考察</w:t>
            </w:r>
            <w:r w:rsidR="006D082F">
              <w:rPr>
                <w:rFonts w:ascii="Times New Roman" w:eastAsia="宋体" w:hAnsi="Times New Roman" w:cs="Times New Roman" w:hint="eastAsia"/>
                <w:szCs w:val="21"/>
              </w:rPr>
              <w:t>内容</w:t>
            </w:r>
            <w:r w:rsidR="006D082F">
              <w:rPr>
                <w:rFonts w:ascii="Times New Roman" w:eastAsia="宋体" w:hAnsi="Times New Roman" w:cs="Times New Roman"/>
                <w:szCs w:val="21"/>
              </w:rPr>
              <w:t>：</w:t>
            </w:r>
          </w:p>
          <w:p w14:paraId="7874DED6" w14:textId="77777777" w:rsidR="00FE3E23" w:rsidRPr="00FE3E23" w:rsidRDefault="00FE3E23" w:rsidP="00FE3E23">
            <w:pPr>
              <w:adjustRightInd w:val="0"/>
              <w:snapToGrid w:val="0"/>
              <w:spacing w:line="360" w:lineRule="auto"/>
              <w:rPr>
                <w:rFonts w:ascii="Times New Roman" w:eastAsia="宋体" w:hAnsi="Times New Roman" w:cs="Times New Roman"/>
                <w:szCs w:val="21"/>
              </w:rPr>
            </w:pPr>
            <w:r w:rsidRPr="00FE3E23">
              <w:rPr>
                <w:rFonts w:ascii="Times New Roman" w:eastAsia="宋体" w:hAnsi="Times New Roman" w:cs="Times New Roman"/>
                <w:szCs w:val="21"/>
              </w:rPr>
              <w:t>1</w:t>
            </w:r>
            <w:r w:rsidRPr="00FE3E23">
              <w:rPr>
                <w:rFonts w:ascii="Times New Roman" w:eastAsia="宋体" w:hAnsi="Times New Roman" w:cs="Times New Roman"/>
                <w:szCs w:val="21"/>
              </w:rPr>
              <w:t>、项目成员中飞行员具备单发或多发驾驶资格，机械师具备拟投标飞机的维修资格得</w:t>
            </w:r>
            <w:r w:rsidRPr="00FE3E23">
              <w:rPr>
                <w:rFonts w:ascii="Times New Roman" w:eastAsia="宋体" w:hAnsi="Times New Roman" w:cs="Times New Roman"/>
                <w:szCs w:val="21"/>
              </w:rPr>
              <w:t>50</w:t>
            </w:r>
            <w:r w:rsidRPr="00FE3E23">
              <w:rPr>
                <w:rFonts w:ascii="Times New Roman" w:eastAsia="宋体" w:hAnsi="Times New Roman" w:cs="Times New Roman"/>
                <w:szCs w:val="21"/>
              </w:rPr>
              <w:t>分，否则不得分。</w:t>
            </w:r>
          </w:p>
          <w:p w14:paraId="3695B745" w14:textId="77777777" w:rsidR="00FE3E23" w:rsidRPr="00FE3E23" w:rsidRDefault="00FE3E23" w:rsidP="00FE3E23">
            <w:pPr>
              <w:adjustRightInd w:val="0"/>
              <w:snapToGrid w:val="0"/>
              <w:spacing w:line="360" w:lineRule="auto"/>
              <w:rPr>
                <w:rFonts w:ascii="Times New Roman" w:eastAsia="宋体" w:hAnsi="Times New Roman" w:cs="Times New Roman"/>
                <w:szCs w:val="21"/>
              </w:rPr>
            </w:pPr>
            <w:r w:rsidRPr="00FE3E23">
              <w:rPr>
                <w:rFonts w:ascii="Times New Roman" w:eastAsia="宋体" w:hAnsi="Times New Roman" w:cs="Times New Roman"/>
                <w:szCs w:val="21"/>
              </w:rPr>
              <w:t>2</w:t>
            </w:r>
            <w:r w:rsidRPr="00FE3E23">
              <w:rPr>
                <w:rFonts w:ascii="Times New Roman" w:eastAsia="宋体" w:hAnsi="Times New Roman" w:cs="Times New Roman"/>
                <w:szCs w:val="21"/>
              </w:rPr>
              <w:t>、项目成员中正驾驶飞行小时数在</w:t>
            </w:r>
            <w:r w:rsidRPr="00FE3E23">
              <w:rPr>
                <w:rFonts w:ascii="Times New Roman" w:eastAsia="宋体" w:hAnsi="Times New Roman" w:cs="Times New Roman"/>
                <w:szCs w:val="21"/>
              </w:rPr>
              <w:t>1000</w:t>
            </w:r>
            <w:r w:rsidRPr="00FE3E23">
              <w:rPr>
                <w:rFonts w:ascii="Times New Roman" w:eastAsia="宋体" w:hAnsi="Times New Roman" w:cs="Times New Roman"/>
                <w:szCs w:val="21"/>
              </w:rPr>
              <w:t>小时以上得</w:t>
            </w:r>
            <w:r w:rsidRPr="00FE3E23">
              <w:rPr>
                <w:rFonts w:ascii="Times New Roman" w:eastAsia="宋体" w:hAnsi="Times New Roman" w:cs="Times New Roman"/>
                <w:szCs w:val="21"/>
              </w:rPr>
              <w:t>30</w:t>
            </w:r>
            <w:r w:rsidRPr="00FE3E23">
              <w:rPr>
                <w:rFonts w:ascii="Times New Roman" w:eastAsia="宋体" w:hAnsi="Times New Roman" w:cs="Times New Roman"/>
                <w:szCs w:val="21"/>
              </w:rPr>
              <w:t>分，否则不得分。</w:t>
            </w:r>
          </w:p>
          <w:p w14:paraId="106FCA1C" w14:textId="7E5E93D8" w:rsidR="00B91054" w:rsidRPr="00FE3E23" w:rsidRDefault="00FE3E23" w:rsidP="00B9105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sidRPr="00FE3E23">
              <w:rPr>
                <w:rFonts w:ascii="Times New Roman" w:eastAsia="宋体" w:hAnsi="Times New Roman" w:cs="Times New Roman"/>
                <w:szCs w:val="21"/>
              </w:rPr>
              <w:t>、项目成员中副驾驶飞行小时数在</w:t>
            </w:r>
            <w:r w:rsidRPr="00FE3E23">
              <w:rPr>
                <w:rFonts w:ascii="Times New Roman" w:eastAsia="宋体" w:hAnsi="Times New Roman" w:cs="Times New Roman"/>
                <w:szCs w:val="21"/>
              </w:rPr>
              <w:t>500</w:t>
            </w:r>
            <w:r w:rsidRPr="00FE3E23">
              <w:rPr>
                <w:rFonts w:ascii="Times New Roman" w:eastAsia="宋体" w:hAnsi="Times New Roman" w:cs="Times New Roman"/>
                <w:szCs w:val="21"/>
              </w:rPr>
              <w:t>小时以上得</w:t>
            </w:r>
            <w:r w:rsidRPr="00FE3E23">
              <w:rPr>
                <w:rFonts w:ascii="Times New Roman" w:eastAsia="宋体" w:hAnsi="Times New Roman" w:cs="Times New Roman"/>
                <w:szCs w:val="21"/>
              </w:rPr>
              <w:t>20</w:t>
            </w:r>
            <w:r w:rsidRPr="00FE3E23">
              <w:rPr>
                <w:rFonts w:ascii="Times New Roman" w:eastAsia="宋体" w:hAnsi="Times New Roman" w:cs="Times New Roman"/>
                <w:szCs w:val="21"/>
              </w:rPr>
              <w:t>分，否则不得分。</w:t>
            </w:r>
          </w:p>
          <w:p w14:paraId="1164E94A" w14:textId="47021056" w:rsidR="00FE3E23" w:rsidRPr="00FE3E23" w:rsidRDefault="00FE3E23" w:rsidP="00B9105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w:t>
            </w:r>
            <w:r w:rsidRPr="00FE3E23">
              <w:rPr>
                <w:rFonts w:ascii="Times New Roman" w:eastAsia="宋体" w:hAnsi="Times New Roman" w:cs="Times New Roman"/>
                <w:szCs w:val="21"/>
              </w:rPr>
              <w:t>累计得分，最高不超过</w:t>
            </w:r>
            <w:r w:rsidRPr="00FE3E23">
              <w:rPr>
                <w:rFonts w:ascii="Times New Roman" w:eastAsia="宋体" w:hAnsi="Times New Roman" w:cs="Times New Roman"/>
                <w:szCs w:val="21"/>
              </w:rPr>
              <w:t>100</w:t>
            </w:r>
            <w:r w:rsidRPr="00FE3E23">
              <w:rPr>
                <w:rFonts w:ascii="Times New Roman" w:eastAsia="宋体" w:hAnsi="Times New Roman" w:cs="Times New Roman"/>
                <w:szCs w:val="21"/>
              </w:rPr>
              <w:t>分。</w:t>
            </w:r>
          </w:p>
          <w:p w14:paraId="2BA949AC" w14:textId="77777777" w:rsidR="00B91054" w:rsidRPr="00115E48" w:rsidRDefault="00B91054" w:rsidP="00B91054">
            <w:pPr>
              <w:adjustRightInd w:val="0"/>
              <w:snapToGrid w:val="0"/>
              <w:spacing w:line="360" w:lineRule="auto"/>
              <w:rPr>
                <w:rFonts w:ascii="Times New Roman" w:eastAsia="宋体" w:hAnsi="Times New Roman" w:cs="Times New Roman"/>
                <w:b/>
                <w:bCs/>
                <w:kern w:val="0"/>
                <w:szCs w:val="21"/>
              </w:rPr>
            </w:pPr>
            <w:r w:rsidRPr="00115E48">
              <w:rPr>
                <w:rFonts w:ascii="Times New Roman" w:eastAsia="宋体" w:hAnsi="Times New Roman" w:cs="Times New Roman" w:hint="eastAsia"/>
                <w:b/>
                <w:bCs/>
                <w:kern w:val="0"/>
                <w:szCs w:val="21"/>
              </w:rPr>
              <w:t>证明</w:t>
            </w:r>
            <w:r w:rsidRPr="00115E48">
              <w:rPr>
                <w:rFonts w:ascii="Times New Roman" w:eastAsia="宋体" w:hAnsi="Times New Roman" w:cs="Times New Roman"/>
                <w:b/>
                <w:bCs/>
                <w:kern w:val="0"/>
                <w:szCs w:val="21"/>
              </w:rPr>
              <w:t>材料：</w:t>
            </w:r>
          </w:p>
          <w:p w14:paraId="187C197D" w14:textId="02608CCE" w:rsidR="00B91054" w:rsidRPr="00B4618B" w:rsidRDefault="00B91054" w:rsidP="00B91054">
            <w:pPr>
              <w:adjustRightInd w:val="0"/>
              <w:snapToGrid w:val="0"/>
              <w:spacing w:line="360" w:lineRule="auto"/>
              <w:rPr>
                <w:rFonts w:ascii="Times New Roman" w:eastAsia="宋体" w:hAnsi="Times New Roman" w:cs="Times New Roman"/>
                <w:kern w:val="0"/>
                <w:szCs w:val="21"/>
              </w:rPr>
            </w:pPr>
            <w:r w:rsidRPr="009B0F5E">
              <w:rPr>
                <w:rFonts w:ascii="Times New Roman" w:eastAsia="宋体" w:hAnsi="Times New Roman" w:cs="Times New Roman"/>
                <w:szCs w:val="21"/>
              </w:rPr>
              <w:t>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w:t>
            </w:r>
            <w:r w:rsidR="00FE3E23">
              <w:rPr>
                <w:rFonts w:ascii="Times New Roman" w:eastAsia="宋体" w:hAnsi="Times New Roman" w:cs="Times New Roman" w:hint="eastAsia"/>
                <w:szCs w:val="21"/>
              </w:rPr>
              <w:t>/</w:t>
            </w:r>
            <w:r w:rsidR="00FE3E23">
              <w:rPr>
                <w:rFonts w:ascii="Times New Roman" w:eastAsia="宋体" w:hAnsi="Times New Roman" w:cs="Times New Roman" w:hint="eastAsia"/>
                <w:szCs w:val="21"/>
              </w:rPr>
              <w:t>职称</w:t>
            </w:r>
            <w:r w:rsidRPr="009B0F5E">
              <w:rPr>
                <w:rFonts w:ascii="Times New Roman" w:eastAsia="宋体" w:hAnsi="Times New Roman" w:cs="Times New Roman"/>
                <w:szCs w:val="21"/>
              </w:rPr>
              <w:t>证书复印件</w:t>
            </w:r>
            <w:r>
              <w:rPr>
                <w:rFonts w:ascii="Times New Roman" w:eastAsia="宋体" w:hAnsi="Times New Roman" w:cs="Times New Roman" w:hint="eastAsia"/>
                <w:szCs w:val="21"/>
              </w:rPr>
              <w:t>，以及</w:t>
            </w:r>
            <w:r>
              <w:rPr>
                <w:rFonts w:ascii="Times New Roman" w:eastAsia="宋体" w:hAnsi="Times New Roman" w:cs="Times New Roman"/>
                <w:szCs w:val="21"/>
              </w:rPr>
              <w:t>项目经验证明文件</w:t>
            </w:r>
            <w:r w:rsidRPr="009B0F5E">
              <w:rPr>
                <w:rFonts w:ascii="Times New Roman" w:eastAsia="宋体" w:hAnsi="Times New Roman" w:cs="Times New Roman"/>
                <w:szCs w:val="21"/>
              </w:rPr>
              <w:t>，</w:t>
            </w:r>
            <w:r>
              <w:rPr>
                <w:rFonts w:ascii="Times New Roman" w:eastAsia="宋体" w:hAnsi="Times New Roman" w:cs="Times New Roman" w:hint="eastAsia"/>
                <w:szCs w:val="21"/>
              </w:rPr>
              <w:t>飞行员驾驶经验按照</w:t>
            </w:r>
            <w:r w:rsidRPr="00B4618B">
              <w:rPr>
                <w:rFonts w:ascii="Times New Roman" w:eastAsia="宋体" w:hAnsi="Times New Roman" w:cs="Times New Roman" w:hint="eastAsia"/>
                <w:kern w:val="0"/>
                <w:szCs w:val="21"/>
              </w:rPr>
              <w:t>民航局飞行员云执照记录</w:t>
            </w:r>
            <w:r>
              <w:rPr>
                <w:rFonts w:ascii="Times New Roman" w:eastAsia="宋体" w:hAnsi="Times New Roman" w:cs="Times New Roman" w:hint="eastAsia"/>
                <w:kern w:val="0"/>
                <w:szCs w:val="21"/>
              </w:rPr>
              <w:t>截图为</w:t>
            </w:r>
            <w:r>
              <w:rPr>
                <w:rFonts w:ascii="Times New Roman" w:eastAsia="宋体" w:hAnsi="Times New Roman" w:cs="Times New Roman" w:hint="eastAsia"/>
                <w:kern w:val="0"/>
                <w:szCs w:val="21"/>
              </w:rPr>
              <w:lastRenderedPageBreak/>
              <w:t>准，</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6BEA8741" w14:textId="77777777" w:rsidR="00B91054" w:rsidRPr="009B0F5E" w:rsidRDefault="00B91054" w:rsidP="00B91054">
            <w:pPr>
              <w:adjustRightInd w:val="0"/>
              <w:snapToGrid w:val="0"/>
              <w:spacing w:line="360" w:lineRule="auto"/>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31BB0E83" w:rsidR="0099288C" w:rsidRPr="001235CB" w:rsidRDefault="00B91054" w:rsidP="0099288C">
            <w:pPr>
              <w:adjustRightInd w:val="0"/>
              <w:snapToGrid w:val="0"/>
              <w:spacing w:line="360" w:lineRule="auto"/>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99288C" w:rsidRPr="001235CB" w14:paraId="3994F1A5" w14:textId="77777777" w:rsidTr="00DF26B0">
        <w:trPr>
          <w:trHeight w:val="454"/>
        </w:trPr>
        <w:tc>
          <w:tcPr>
            <w:tcW w:w="675" w:type="dxa"/>
            <w:vMerge/>
            <w:tcBorders>
              <w:left w:val="single" w:sz="4" w:space="0" w:color="auto"/>
              <w:right w:val="single" w:sz="4" w:space="0" w:color="auto"/>
            </w:tcBorders>
            <w:vAlign w:val="center"/>
          </w:tcPr>
          <w:p w14:paraId="60555F1E" w14:textId="77777777" w:rsidR="0099288C" w:rsidRPr="001235CB" w:rsidRDefault="0099288C" w:rsidP="0099288C">
            <w:pP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62EFD4E" w14:textId="19B8222E" w:rsidR="0099288C" w:rsidRPr="001235CB" w:rsidRDefault="00635B7C" w:rsidP="0099288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13B87966" w14:textId="77777777" w:rsidR="0099288C" w:rsidRPr="001235CB" w:rsidRDefault="0099288C" w:rsidP="0099288C">
            <w:pPr>
              <w:jc w:val="center"/>
              <w:rPr>
                <w:rFonts w:ascii="Times New Roman" w:eastAsia="宋体" w:hAnsi="Times New Roman" w:cs="Times New Roman"/>
                <w:szCs w:val="21"/>
              </w:rPr>
            </w:pPr>
            <w:r w:rsidRPr="001235CB">
              <w:rPr>
                <w:rFonts w:ascii="Times New Roman" w:eastAsia="宋体" w:hAnsi="Times New Roman" w:cs="Times New Roman"/>
                <w:szCs w:val="21"/>
              </w:rPr>
              <w:t>项目拟使用的车辆、场地、工具、机器等情况</w:t>
            </w:r>
          </w:p>
        </w:tc>
        <w:tc>
          <w:tcPr>
            <w:tcW w:w="791" w:type="dxa"/>
            <w:tcBorders>
              <w:top w:val="single" w:sz="4" w:space="0" w:color="auto"/>
              <w:left w:val="single" w:sz="4" w:space="0" w:color="auto"/>
              <w:bottom w:val="single" w:sz="4" w:space="0" w:color="auto"/>
              <w:right w:val="single" w:sz="4" w:space="0" w:color="auto"/>
            </w:tcBorders>
          </w:tcPr>
          <w:p w14:paraId="2715EC4A" w14:textId="32C0E13B" w:rsidR="0099288C" w:rsidRPr="001235CB" w:rsidRDefault="0099288C" w:rsidP="0099288C">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F168922" w14:textId="77777777" w:rsidR="0099288C" w:rsidRPr="001235CB" w:rsidRDefault="0099288C" w:rsidP="0099288C">
            <w:pPr>
              <w:spacing w:after="160" w:line="240" w:lineRule="exac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2DB9755"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拟派适型科学实验飞机情况及拥有的同类型其它备用适型飞机情况。</w:t>
            </w:r>
          </w:p>
          <w:p w14:paraId="5D495AA4"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投标人所提供的适型飞机应在安全有效期内。</w:t>
            </w:r>
          </w:p>
          <w:p w14:paraId="62273059"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评价机龄与安全有效期包括以下情况：</w:t>
            </w:r>
          </w:p>
          <w:p w14:paraId="1476C051"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宋体" w:eastAsia="宋体" w:hAnsi="宋体" w:cs="宋体" w:hint="eastAsia"/>
                <w:szCs w:val="21"/>
              </w:rPr>
              <w:t>①</w:t>
            </w:r>
            <w:r w:rsidRPr="00C502AB">
              <w:rPr>
                <w:rFonts w:ascii="Times New Roman" w:eastAsia="宋体" w:hAnsi="Times New Roman" w:cs="Times New Roman"/>
                <w:szCs w:val="21"/>
              </w:rPr>
              <w:t>拟派适型飞机机龄小于</w:t>
            </w:r>
            <w:r w:rsidRPr="00C502AB">
              <w:rPr>
                <w:rFonts w:ascii="Times New Roman" w:eastAsia="宋体" w:hAnsi="Times New Roman" w:cs="Times New Roman"/>
                <w:szCs w:val="21"/>
              </w:rPr>
              <w:t>7</w:t>
            </w:r>
            <w:r w:rsidRPr="00C502AB">
              <w:rPr>
                <w:rFonts w:ascii="Times New Roman" w:eastAsia="宋体" w:hAnsi="Times New Roman" w:cs="Times New Roman"/>
                <w:szCs w:val="21"/>
              </w:rPr>
              <w:t>年（含</w:t>
            </w:r>
            <w:r w:rsidRPr="00C502AB">
              <w:rPr>
                <w:rFonts w:ascii="Times New Roman" w:eastAsia="宋体" w:hAnsi="Times New Roman" w:cs="Times New Roman"/>
                <w:szCs w:val="21"/>
              </w:rPr>
              <w:t>7</w:t>
            </w:r>
            <w:r w:rsidRPr="00C502AB">
              <w:rPr>
                <w:rFonts w:ascii="Times New Roman" w:eastAsia="宋体" w:hAnsi="Times New Roman" w:cs="Times New Roman"/>
                <w:szCs w:val="21"/>
              </w:rPr>
              <w:t>年）；</w:t>
            </w:r>
          </w:p>
          <w:p w14:paraId="2ABCB22D"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宋体" w:eastAsia="宋体" w:hAnsi="宋体" w:cs="宋体" w:hint="eastAsia"/>
                <w:szCs w:val="21"/>
              </w:rPr>
              <w:t>②</w:t>
            </w:r>
            <w:r w:rsidRPr="00C502AB">
              <w:rPr>
                <w:rFonts w:ascii="Times New Roman" w:eastAsia="宋体" w:hAnsi="Times New Roman" w:cs="Times New Roman"/>
                <w:szCs w:val="21"/>
              </w:rPr>
              <w:t>拟派适型机龄为</w:t>
            </w:r>
            <w:r w:rsidRPr="00C502AB">
              <w:rPr>
                <w:rFonts w:ascii="Times New Roman" w:eastAsia="宋体" w:hAnsi="Times New Roman" w:cs="Times New Roman"/>
                <w:szCs w:val="21"/>
              </w:rPr>
              <w:t>7-15</w:t>
            </w:r>
            <w:r w:rsidRPr="00C502AB">
              <w:rPr>
                <w:rFonts w:ascii="Times New Roman" w:eastAsia="宋体" w:hAnsi="Times New Roman" w:cs="Times New Roman"/>
                <w:szCs w:val="21"/>
              </w:rPr>
              <w:t>年（含</w:t>
            </w:r>
            <w:r w:rsidRPr="00C502AB">
              <w:rPr>
                <w:rFonts w:ascii="Times New Roman" w:eastAsia="宋体" w:hAnsi="Times New Roman" w:cs="Times New Roman"/>
                <w:szCs w:val="21"/>
              </w:rPr>
              <w:t>15</w:t>
            </w:r>
            <w:r w:rsidRPr="00C502AB">
              <w:rPr>
                <w:rFonts w:ascii="Times New Roman" w:eastAsia="宋体" w:hAnsi="Times New Roman" w:cs="Times New Roman"/>
                <w:szCs w:val="21"/>
              </w:rPr>
              <w:t>年）；</w:t>
            </w:r>
          </w:p>
          <w:p w14:paraId="240C3E84"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宋体" w:eastAsia="宋体" w:hAnsi="宋体" w:cs="宋体" w:hint="eastAsia"/>
                <w:szCs w:val="21"/>
              </w:rPr>
              <w:t>③</w:t>
            </w:r>
            <w:r w:rsidRPr="00C502AB">
              <w:rPr>
                <w:rFonts w:ascii="Times New Roman" w:eastAsia="宋体" w:hAnsi="Times New Roman" w:cs="Times New Roman"/>
                <w:szCs w:val="21"/>
              </w:rPr>
              <w:t>拟派飞机离大定检（需返场）时间多于</w:t>
            </w:r>
            <w:r w:rsidRPr="00C502AB">
              <w:rPr>
                <w:rFonts w:ascii="Times New Roman" w:eastAsia="宋体" w:hAnsi="Times New Roman" w:cs="Times New Roman"/>
                <w:szCs w:val="21"/>
              </w:rPr>
              <w:t>200</w:t>
            </w:r>
            <w:r w:rsidRPr="00C502AB">
              <w:rPr>
                <w:rFonts w:ascii="Times New Roman" w:eastAsia="宋体" w:hAnsi="Times New Roman" w:cs="Times New Roman"/>
                <w:szCs w:val="21"/>
              </w:rPr>
              <w:t>小时；</w:t>
            </w:r>
          </w:p>
          <w:p w14:paraId="04C72373"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宋体" w:eastAsia="宋体" w:hAnsi="宋体" w:cs="宋体" w:hint="eastAsia"/>
                <w:szCs w:val="21"/>
              </w:rPr>
              <w:t>④</w:t>
            </w:r>
            <w:r w:rsidRPr="00C502AB">
              <w:rPr>
                <w:rFonts w:ascii="Times New Roman" w:eastAsia="宋体" w:hAnsi="Times New Roman" w:cs="Times New Roman"/>
                <w:szCs w:val="21"/>
              </w:rPr>
              <w:t>拟派飞机离大定检（需返场）时间少于</w:t>
            </w:r>
            <w:r w:rsidRPr="00C502AB">
              <w:rPr>
                <w:rFonts w:ascii="Times New Roman" w:eastAsia="宋体" w:hAnsi="Times New Roman" w:cs="Times New Roman"/>
                <w:szCs w:val="21"/>
              </w:rPr>
              <w:t>200</w:t>
            </w:r>
            <w:r w:rsidRPr="00C502AB">
              <w:rPr>
                <w:rFonts w:ascii="Times New Roman" w:eastAsia="宋体" w:hAnsi="Times New Roman" w:cs="Times New Roman"/>
                <w:szCs w:val="21"/>
              </w:rPr>
              <w:t>小时。</w:t>
            </w:r>
          </w:p>
          <w:p w14:paraId="66A7AFEB"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证明材料：</w:t>
            </w:r>
          </w:p>
          <w:p w14:paraId="4A14AC9A"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提供证明材料：投标人提供拟投标飞机及其他备用适型飞机相关结构参数与机龄、定检等证明材料。</w:t>
            </w:r>
          </w:p>
          <w:p w14:paraId="0E5DAD08"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评分标准：</w:t>
            </w:r>
          </w:p>
          <w:p w14:paraId="3AC3B75E"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 xml:space="preserve">(1) </w:t>
            </w:r>
            <w:r w:rsidRPr="00C502AB">
              <w:rPr>
                <w:rFonts w:ascii="Times New Roman" w:eastAsia="宋体" w:hAnsi="Times New Roman" w:cs="Times New Roman"/>
                <w:szCs w:val="21"/>
              </w:rPr>
              <w:t>优评分标准（</w:t>
            </w:r>
            <w:r w:rsidRPr="00C502AB">
              <w:rPr>
                <w:rFonts w:ascii="Times New Roman" w:eastAsia="宋体" w:hAnsi="Times New Roman" w:cs="Times New Roman"/>
                <w:szCs w:val="21"/>
              </w:rPr>
              <w:t>100</w:t>
            </w:r>
            <w:r w:rsidRPr="00C502AB">
              <w:rPr>
                <w:rFonts w:ascii="Times New Roman" w:eastAsia="宋体" w:hAnsi="Times New Roman" w:cs="Times New Roman"/>
                <w:szCs w:val="21"/>
              </w:rPr>
              <w:t>分）：同时满足以上</w:t>
            </w:r>
            <w:r w:rsidRPr="00C502AB">
              <w:rPr>
                <w:rFonts w:ascii="宋体" w:eastAsia="宋体" w:hAnsi="宋体" w:cs="宋体" w:hint="eastAsia"/>
                <w:szCs w:val="21"/>
              </w:rPr>
              <w:t>①</w:t>
            </w:r>
            <w:r w:rsidRPr="00C502AB">
              <w:rPr>
                <w:rFonts w:ascii="Times New Roman" w:eastAsia="宋体" w:hAnsi="Times New Roman" w:cs="Times New Roman"/>
                <w:szCs w:val="21"/>
              </w:rPr>
              <w:t>与</w:t>
            </w:r>
            <w:r w:rsidRPr="00C502AB">
              <w:rPr>
                <w:rFonts w:ascii="宋体" w:eastAsia="宋体" w:hAnsi="宋体" w:cs="宋体" w:hint="eastAsia"/>
                <w:szCs w:val="21"/>
              </w:rPr>
              <w:t>③</w:t>
            </w:r>
            <w:r w:rsidRPr="00C502AB">
              <w:rPr>
                <w:rFonts w:ascii="Times New Roman" w:eastAsia="宋体" w:hAnsi="Times New Roman" w:cs="Times New Roman"/>
                <w:szCs w:val="21"/>
              </w:rPr>
              <w:t>两项内容，且除投标拟派</w:t>
            </w:r>
            <w:r w:rsidRPr="00C502AB">
              <w:rPr>
                <w:rFonts w:ascii="Times New Roman" w:eastAsia="宋体" w:hAnsi="Times New Roman" w:cs="Times New Roman"/>
                <w:szCs w:val="21"/>
              </w:rPr>
              <w:lastRenderedPageBreak/>
              <w:t>飞机外，拥有符合项目条件要求的飞机</w:t>
            </w:r>
            <w:r w:rsidRPr="00C502AB">
              <w:rPr>
                <w:rFonts w:ascii="Times New Roman" w:eastAsia="宋体" w:hAnsi="Times New Roman" w:cs="Times New Roman"/>
                <w:szCs w:val="21"/>
              </w:rPr>
              <w:t>3</w:t>
            </w:r>
            <w:r w:rsidRPr="00C502AB">
              <w:rPr>
                <w:rFonts w:ascii="Times New Roman" w:eastAsia="宋体" w:hAnsi="Times New Roman" w:cs="Times New Roman"/>
                <w:szCs w:val="21"/>
              </w:rPr>
              <w:t>架及以上；</w:t>
            </w:r>
          </w:p>
          <w:p w14:paraId="015E521E"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 xml:space="preserve">(2) </w:t>
            </w:r>
            <w:r w:rsidRPr="00C502AB">
              <w:rPr>
                <w:rFonts w:ascii="Times New Roman" w:eastAsia="宋体" w:hAnsi="Times New Roman" w:cs="Times New Roman"/>
                <w:szCs w:val="21"/>
              </w:rPr>
              <w:t>良评分标准（</w:t>
            </w:r>
            <w:r w:rsidRPr="00C502AB">
              <w:rPr>
                <w:rFonts w:ascii="Times New Roman" w:eastAsia="宋体" w:hAnsi="Times New Roman" w:cs="Times New Roman"/>
                <w:szCs w:val="21"/>
              </w:rPr>
              <w:t>80</w:t>
            </w:r>
            <w:r w:rsidRPr="00C502AB">
              <w:rPr>
                <w:rFonts w:ascii="Times New Roman" w:eastAsia="宋体" w:hAnsi="Times New Roman" w:cs="Times New Roman"/>
                <w:szCs w:val="21"/>
              </w:rPr>
              <w:t>分）：同时满足以上</w:t>
            </w:r>
            <w:r w:rsidRPr="00C502AB">
              <w:rPr>
                <w:rFonts w:ascii="宋体" w:eastAsia="宋体" w:hAnsi="宋体" w:cs="宋体" w:hint="eastAsia"/>
                <w:szCs w:val="21"/>
              </w:rPr>
              <w:t>①</w:t>
            </w:r>
            <w:r w:rsidRPr="00C502AB">
              <w:rPr>
                <w:rFonts w:ascii="Times New Roman" w:eastAsia="宋体" w:hAnsi="Times New Roman" w:cs="Times New Roman"/>
                <w:szCs w:val="21"/>
              </w:rPr>
              <w:t>与</w:t>
            </w:r>
            <w:r w:rsidRPr="00C502AB">
              <w:rPr>
                <w:rFonts w:ascii="宋体" w:eastAsia="宋体" w:hAnsi="宋体" w:cs="宋体" w:hint="eastAsia"/>
                <w:szCs w:val="21"/>
              </w:rPr>
              <w:t>④</w:t>
            </w:r>
            <w:r w:rsidRPr="00C502AB">
              <w:rPr>
                <w:rFonts w:ascii="Times New Roman" w:eastAsia="宋体" w:hAnsi="Times New Roman" w:cs="Times New Roman"/>
                <w:szCs w:val="21"/>
              </w:rPr>
              <w:t>两项内容，且除投标拟派飞机外，拥有符合项目条件要求的飞机</w:t>
            </w:r>
            <w:r w:rsidRPr="00C502AB">
              <w:rPr>
                <w:rFonts w:ascii="Times New Roman" w:eastAsia="宋体" w:hAnsi="Times New Roman" w:cs="Times New Roman"/>
                <w:szCs w:val="21"/>
              </w:rPr>
              <w:t>2</w:t>
            </w:r>
            <w:r w:rsidRPr="00C502AB">
              <w:rPr>
                <w:rFonts w:ascii="Times New Roman" w:eastAsia="宋体" w:hAnsi="Times New Roman" w:cs="Times New Roman"/>
                <w:szCs w:val="21"/>
              </w:rPr>
              <w:t>架及以上；</w:t>
            </w:r>
          </w:p>
          <w:p w14:paraId="1A80E885"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 xml:space="preserve">(3) </w:t>
            </w:r>
            <w:r w:rsidRPr="00C502AB">
              <w:rPr>
                <w:rFonts w:ascii="Times New Roman" w:eastAsia="宋体" w:hAnsi="Times New Roman" w:cs="Times New Roman"/>
                <w:szCs w:val="21"/>
              </w:rPr>
              <w:t>中评分标准（</w:t>
            </w:r>
            <w:r w:rsidRPr="00C502AB">
              <w:rPr>
                <w:rFonts w:ascii="Times New Roman" w:eastAsia="宋体" w:hAnsi="Times New Roman" w:cs="Times New Roman"/>
                <w:szCs w:val="21"/>
              </w:rPr>
              <w:t>60</w:t>
            </w:r>
            <w:r w:rsidRPr="00C502AB">
              <w:rPr>
                <w:rFonts w:ascii="Times New Roman" w:eastAsia="宋体" w:hAnsi="Times New Roman" w:cs="Times New Roman"/>
                <w:szCs w:val="21"/>
              </w:rPr>
              <w:t>分）：同时满足以上</w:t>
            </w:r>
            <w:r w:rsidRPr="00C502AB">
              <w:rPr>
                <w:rFonts w:ascii="宋体" w:eastAsia="宋体" w:hAnsi="宋体" w:cs="宋体" w:hint="eastAsia"/>
                <w:szCs w:val="21"/>
              </w:rPr>
              <w:t>②</w:t>
            </w:r>
            <w:r w:rsidRPr="00C502AB">
              <w:rPr>
                <w:rFonts w:ascii="Times New Roman" w:eastAsia="宋体" w:hAnsi="Times New Roman" w:cs="Times New Roman"/>
                <w:szCs w:val="21"/>
              </w:rPr>
              <w:t>与</w:t>
            </w:r>
            <w:r w:rsidRPr="00C502AB">
              <w:rPr>
                <w:rFonts w:ascii="宋体" w:eastAsia="宋体" w:hAnsi="宋体" w:cs="宋体" w:hint="eastAsia"/>
                <w:szCs w:val="21"/>
              </w:rPr>
              <w:t>③</w:t>
            </w:r>
            <w:r w:rsidRPr="00C502AB">
              <w:rPr>
                <w:rFonts w:ascii="Times New Roman" w:eastAsia="宋体" w:hAnsi="Times New Roman" w:cs="Times New Roman"/>
                <w:szCs w:val="21"/>
              </w:rPr>
              <w:t>两项内容，且除投标拟派飞机外，拥有符合项目条件要求的飞机</w:t>
            </w:r>
            <w:r w:rsidRPr="00C502AB">
              <w:rPr>
                <w:rFonts w:ascii="Times New Roman" w:eastAsia="宋体" w:hAnsi="Times New Roman" w:cs="Times New Roman"/>
                <w:szCs w:val="21"/>
              </w:rPr>
              <w:t>1</w:t>
            </w:r>
            <w:r w:rsidRPr="00C502AB">
              <w:rPr>
                <w:rFonts w:ascii="Times New Roman" w:eastAsia="宋体" w:hAnsi="Times New Roman" w:cs="Times New Roman"/>
                <w:szCs w:val="21"/>
              </w:rPr>
              <w:t>架；</w:t>
            </w:r>
          </w:p>
          <w:p w14:paraId="3415B902" w14:textId="77777777" w:rsidR="0099288C" w:rsidRPr="00C502AB" w:rsidRDefault="0099288C"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 xml:space="preserve">(4) </w:t>
            </w:r>
            <w:r w:rsidRPr="00C502AB">
              <w:rPr>
                <w:rFonts w:ascii="Times New Roman" w:eastAsia="宋体" w:hAnsi="Times New Roman" w:cs="Times New Roman"/>
                <w:szCs w:val="21"/>
              </w:rPr>
              <w:t>差评分标准（</w:t>
            </w:r>
            <w:r w:rsidRPr="00C502AB">
              <w:rPr>
                <w:rFonts w:ascii="Times New Roman" w:eastAsia="宋体" w:hAnsi="Times New Roman" w:cs="Times New Roman"/>
                <w:szCs w:val="21"/>
              </w:rPr>
              <w:t>0</w:t>
            </w:r>
            <w:r w:rsidRPr="00C502AB">
              <w:rPr>
                <w:rFonts w:ascii="Times New Roman" w:eastAsia="宋体" w:hAnsi="Times New Roman" w:cs="Times New Roman"/>
                <w:szCs w:val="21"/>
              </w:rPr>
              <w:t>分）：同时满足以上</w:t>
            </w:r>
            <w:r w:rsidRPr="00C502AB">
              <w:rPr>
                <w:rFonts w:ascii="宋体" w:eastAsia="宋体" w:hAnsi="宋体" w:cs="宋体" w:hint="eastAsia"/>
                <w:szCs w:val="21"/>
              </w:rPr>
              <w:t>②</w:t>
            </w:r>
            <w:r w:rsidRPr="00C502AB">
              <w:rPr>
                <w:rFonts w:ascii="Times New Roman" w:eastAsia="宋体" w:hAnsi="Times New Roman" w:cs="Times New Roman"/>
                <w:szCs w:val="21"/>
              </w:rPr>
              <w:t>与</w:t>
            </w:r>
            <w:r w:rsidRPr="00C502AB">
              <w:rPr>
                <w:rFonts w:ascii="宋体" w:eastAsia="宋体" w:hAnsi="宋体" w:cs="宋体" w:hint="eastAsia"/>
                <w:szCs w:val="21"/>
              </w:rPr>
              <w:t>④</w:t>
            </w:r>
            <w:r w:rsidRPr="00C502AB">
              <w:rPr>
                <w:rFonts w:ascii="Times New Roman" w:eastAsia="宋体" w:hAnsi="Times New Roman" w:cs="Times New Roman"/>
                <w:szCs w:val="21"/>
              </w:rPr>
              <w:t>两项内容，且除投标拟派飞机外，没有符合项目条件要求的飞机。</w:t>
            </w:r>
          </w:p>
          <w:p w14:paraId="17C69D80" w14:textId="1E98525E" w:rsidR="00C502AB" w:rsidRPr="001235CB" w:rsidRDefault="00C502AB" w:rsidP="00C502AB">
            <w:pPr>
              <w:adjustRightInd w:val="0"/>
              <w:snapToGrid w:val="0"/>
              <w:spacing w:line="360" w:lineRule="auto"/>
              <w:rPr>
                <w:rFonts w:ascii="Times New Roman" w:eastAsia="宋体" w:hAnsi="Times New Roman" w:cs="Times New Roman"/>
                <w:szCs w:val="21"/>
              </w:rPr>
            </w:pPr>
            <w:r w:rsidRPr="00C502AB">
              <w:rPr>
                <w:rFonts w:ascii="Times New Roman" w:eastAsia="宋体" w:hAnsi="Times New Roman" w:cs="Times New Roman"/>
                <w:szCs w:val="21"/>
              </w:rPr>
              <w:t>评分中出现无证明资料或专家无法凭所提供资料判断是否得分的情况，一律作不得分处理。</w:t>
            </w:r>
          </w:p>
        </w:tc>
      </w:tr>
      <w:tr w:rsidR="0099288C" w:rsidRPr="001235CB"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3AB75FDB" w:rsidR="0099288C" w:rsidRPr="001235CB" w:rsidRDefault="0099288C" w:rsidP="0099288C">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4</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99288C" w:rsidRPr="001235CB" w:rsidRDefault="0099288C" w:rsidP="0099288C">
            <w:pPr>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60D368E8" w:rsidR="0099288C" w:rsidRPr="001235CB" w:rsidRDefault="0099288C" w:rsidP="0099288C">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9288C" w:rsidRPr="001235CB"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99288C" w:rsidRPr="001235CB" w:rsidRDefault="0099288C" w:rsidP="0099288C">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99288C" w:rsidRPr="001235CB" w:rsidRDefault="0099288C" w:rsidP="0099288C">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99288C" w:rsidRPr="001235CB" w:rsidRDefault="0099288C" w:rsidP="0099288C">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99288C" w:rsidRPr="001235CB" w:rsidRDefault="0099288C" w:rsidP="0099288C">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99288C" w:rsidRPr="001235CB" w:rsidRDefault="0099288C" w:rsidP="0099288C">
            <w:pPr>
              <w:wordWrap w:val="0"/>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99288C" w:rsidRPr="001235CB" w:rsidRDefault="0099288C" w:rsidP="0099288C">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99288C" w:rsidRPr="001235CB" w14:paraId="3BEB5A4B" w14:textId="77777777" w:rsidTr="00DF26B0">
        <w:trPr>
          <w:trHeight w:val="454"/>
        </w:trPr>
        <w:tc>
          <w:tcPr>
            <w:tcW w:w="675" w:type="dxa"/>
            <w:vMerge/>
            <w:tcBorders>
              <w:left w:val="single" w:sz="4" w:space="0" w:color="auto"/>
              <w:right w:val="single" w:sz="4" w:space="0" w:color="auto"/>
            </w:tcBorders>
          </w:tcPr>
          <w:p w14:paraId="49CF44C5" w14:textId="77777777" w:rsidR="0099288C" w:rsidRPr="001235CB" w:rsidRDefault="0099288C" w:rsidP="0099288C">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99288C" w:rsidRPr="001235CB" w:rsidRDefault="0099288C" w:rsidP="0099288C">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99288C" w:rsidRPr="001235CB" w:rsidRDefault="0099288C" w:rsidP="0099288C">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77777777" w:rsidR="0099288C" w:rsidRPr="001235CB" w:rsidRDefault="0099288C" w:rsidP="0099288C">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99288C" w:rsidRPr="00D324B2" w:rsidRDefault="0099288C" w:rsidP="0099288C">
            <w:pPr>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3A0C8360" w:rsidR="0099288C" w:rsidRPr="001235CB" w:rsidRDefault="0099288C" w:rsidP="0099288C">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99288C" w:rsidRPr="001235CB" w14:paraId="0B02F35F" w14:textId="77777777" w:rsidTr="00DF26B0">
        <w:trPr>
          <w:trHeight w:val="454"/>
        </w:trPr>
        <w:tc>
          <w:tcPr>
            <w:tcW w:w="675" w:type="dxa"/>
            <w:vMerge/>
            <w:tcBorders>
              <w:left w:val="single" w:sz="4" w:space="0" w:color="auto"/>
              <w:bottom w:val="single" w:sz="4" w:space="0" w:color="auto"/>
              <w:right w:val="single" w:sz="4" w:space="0" w:color="auto"/>
            </w:tcBorders>
          </w:tcPr>
          <w:p w14:paraId="4EF3CCC2" w14:textId="77777777" w:rsidR="0099288C" w:rsidRPr="001235CB" w:rsidRDefault="0099288C" w:rsidP="0099288C">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A02FC53" w14:textId="77777777" w:rsidR="0099288C" w:rsidRPr="001235CB" w:rsidRDefault="0099288C" w:rsidP="0099288C">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96F1CA" w14:textId="77777777" w:rsidR="0099288C" w:rsidRPr="001235CB" w:rsidRDefault="0099288C" w:rsidP="0099288C">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CC6B31E" w14:textId="3DEA63B4" w:rsidR="0099288C" w:rsidRPr="001235CB" w:rsidRDefault="0099288C" w:rsidP="0099288C">
            <w:pPr>
              <w:wordWrap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2DD24C7B" w14:textId="77777777" w:rsidR="0099288C" w:rsidRPr="00D324B2" w:rsidRDefault="0099288C" w:rsidP="0099288C">
            <w:pPr>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7CCE891" w14:textId="77777777" w:rsidR="0099288C" w:rsidRPr="001235CB" w:rsidRDefault="0099288C" w:rsidP="0099288C">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w:t>
            </w:r>
            <w:r w:rsidRPr="00D324B2">
              <w:rPr>
                <w:rFonts w:ascii="Times New Roman" w:eastAsia="宋体" w:hAnsi="Times New Roman" w:cs="Times New Roman"/>
                <w:szCs w:val="21"/>
              </w:rPr>
              <w:lastRenderedPageBreak/>
              <w:t>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08FBE6DE" w:rsidR="00AB03A9" w:rsidRPr="003B18A1" w:rsidRDefault="00AB03A9" w:rsidP="00465ECC">
      <w:pPr>
        <w:ind w:firstLineChars="200" w:firstLine="420"/>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106145">
        <w:rPr>
          <w:rFonts w:ascii="Times New Roman" w:eastAsia="宋体" w:hAnsi="Times New Roman" w:cs="Times New Roman"/>
          <w:kern w:val="0"/>
          <w:szCs w:val="21"/>
          <w:u w:val="single"/>
        </w:rPr>
        <w:t>机载测深激光雷达飞行实验数据采集服务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rPr>
          <w:rFonts w:ascii="Times New Roman" w:eastAsia="宋体" w:hAnsi="Times New Roman" w:cs="Times New Roman"/>
          <w:kern w:val="0"/>
          <w:szCs w:val="21"/>
        </w:rPr>
      </w:pPr>
    </w:p>
    <w:p w14:paraId="4C0A4DFF" w14:textId="65A8749D" w:rsidR="00AB03A9" w:rsidRPr="0025078C" w:rsidRDefault="00AB03A9" w:rsidP="00465ECC">
      <w:pPr>
        <w:numPr>
          <w:ilvl w:val="0"/>
          <w:numId w:val="3"/>
        </w:numPr>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106145">
        <w:rPr>
          <w:rFonts w:ascii="Times New Roman" w:eastAsia="宋体" w:hAnsi="Times New Roman" w:cs="Times New Roman"/>
          <w:color w:val="FF0000"/>
          <w:szCs w:val="24"/>
        </w:rPr>
        <w:t>SZUCG20200080FW</w:t>
      </w:r>
    </w:p>
    <w:p w14:paraId="425F0714" w14:textId="6DFC4D5D" w:rsidR="00AB03A9" w:rsidRPr="0025078C" w:rsidRDefault="00AB03A9" w:rsidP="00465ECC">
      <w:pPr>
        <w:numPr>
          <w:ilvl w:val="0"/>
          <w:numId w:val="3"/>
        </w:numPr>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106145">
        <w:rPr>
          <w:rFonts w:ascii="Times New Roman" w:eastAsia="宋体" w:hAnsi="Times New Roman" w:cs="Times New Roman"/>
          <w:color w:val="FF0000"/>
          <w:kern w:val="0"/>
          <w:szCs w:val="21"/>
          <w:u w:val="single"/>
        </w:rPr>
        <w:t>机载测深激光雷达飞行实验数据采集服务</w:t>
      </w:r>
    </w:p>
    <w:p w14:paraId="529F6321" w14:textId="77777777" w:rsidR="00AB03A9" w:rsidRPr="0025078C" w:rsidRDefault="00AB03A9" w:rsidP="00465ECC">
      <w:pPr>
        <w:numPr>
          <w:ilvl w:val="0"/>
          <w:numId w:val="3"/>
        </w:numPr>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712E32" w:rsidRDefault="004D0FE2" w:rsidP="00465ECC">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在中华人民共和国境内注册的有合法经营资格的</w:t>
      </w:r>
      <w:r w:rsidR="0094656E" w:rsidRPr="00712E32">
        <w:rPr>
          <w:rFonts w:ascii="Times New Roman" w:eastAsia="宋体" w:hAnsi="Times New Roman" w:cs="Times New Roman"/>
          <w:kern w:val="0"/>
          <w:szCs w:val="21"/>
        </w:rPr>
        <w:t>独立</w:t>
      </w:r>
      <w:r w:rsidRPr="00712E32">
        <w:rPr>
          <w:rFonts w:ascii="Times New Roman" w:eastAsia="宋体" w:hAnsi="Times New Roman" w:cs="Times New Roman"/>
          <w:kern w:val="0"/>
          <w:szCs w:val="21"/>
        </w:rPr>
        <w:t>法人或者其他组织；（证明文件：法人或者其他组织的营业执照（依法不需申请营业执照的</w:t>
      </w:r>
      <w:r w:rsidR="00763D9C" w:rsidRPr="00712E32">
        <w:rPr>
          <w:rFonts w:ascii="Times New Roman" w:eastAsia="宋体" w:hAnsi="Times New Roman" w:cs="Times New Roman"/>
          <w:kern w:val="0"/>
          <w:szCs w:val="21"/>
        </w:rPr>
        <w:t>，</w:t>
      </w:r>
      <w:r w:rsidRPr="00712E32">
        <w:rPr>
          <w:rFonts w:ascii="Times New Roman" w:eastAsia="宋体" w:hAnsi="Times New Roman" w:cs="Times New Roman"/>
          <w:kern w:val="0"/>
          <w:szCs w:val="21"/>
        </w:rPr>
        <w:t>使用法定的登记注册证明文件）复印件加盖投标人公章）；</w:t>
      </w:r>
    </w:p>
    <w:p w14:paraId="14E0357F" w14:textId="0221523E" w:rsidR="004D0FE2" w:rsidRPr="00712E32" w:rsidRDefault="004D0FE2" w:rsidP="00465ECC">
      <w:pPr>
        <w:pStyle w:val="aff1"/>
        <w:numPr>
          <w:ilvl w:val="1"/>
          <w:numId w:val="3"/>
        </w:numPr>
        <w:ind w:firstLineChars="0"/>
        <w:rPr>
          <w:rFonts w:ascii="Times New Roman" w:hAnsi="Times New Roman"/>
          <w:kern w:val="0"/>
          <w:szCs w:val="21"/>
        </w:rPr>
      </w:pPr>
      <w:r w:rsidRPr="00712E32">
        <w:rPr>
          <w:rFonts w:ascii="Times New Roman" w:hAnsi="Times New Roman"/>
          <w:kern w:val="0"/>
          <w:szCs w:val="21"/>
        </w:rPr>
        <w:t>投标人近三年内（即至少从</w:t>
      </w:r>
      <w:r w:rsidR="00940A60" w:rsidRPr="00712E32">
        <w:rPr>
          <w:rFonts w:ascii="Times New Roman" w:hAnsi="Times New Roman"/>
          <w:kern w:val="0"/>
          <w:szCs w:val="21"/>
          <w:highlight w:val="yellow"/>
        </w:rPr>
        <w:t>201</w:t>
      </w:r>
      <w:r w:rsidR="00E14329" w:rsidRPr="00712E32">
        <w:rPr>
          <w:rFonts w:ascii="Times New Roman" w:hAnsi="Times New Roman"/>
          <w:kern w:val="0"/>
          <w:szCs w:val="21"/>
          <w:highlight w:val="yellow"/>
        </w:rPr>
        <w:t>7</w:t>
      </w:r>
      <w:r w:rsidRPr="00712E32">
        <w:rPr>
          <w:rFonts w:ascii="Times New Roman" w:hAnsi="Times New Roman"/>
          <w:kern w:val="0"/>
          <w:szCs w:val="21"/>
          <w:highlight w:val="yellow"/>
        </w:rPr>
        <w:t>年</w:t>
      </w:r>
      <w:r w:rsidR="00FC68AE">
        <w:rPr>
          <w:rFonts w:ascii="Times New Roman" w:hAnsi="Times New Roman"/>
          <w:kern w:val="0"/>
          <w:szCs w:val="21"/>
          <w:highlight w:val="yellow"/>
        </w:rPr>
        <w:t>0</w:t>
      </w:r>
      <w:r w:rsidR="00244AE7">
        <w:rPr>
          <w:rFonts w:ascii="Times New Roman" w:hAnsi="Times New Roman"/>
          <w:kern w:val="0"/>
          <w:szCs w:val="21"/>
          <w:highlight w:val="yellow"/>
        </w:rPr>
        <w:t>7</w:t>
      </w:r>
      <w:r w:rsidR="00393D56" w:rsidRPr="00712E32">
        <w:rPr>
          <w:rFonts w:ascii="Times New Roman" w:hAnsi="Times New Roman"/>
          <w:kern w:val="0"/>
          <w:szCs w:val="21"/>
          <w:highlight w:val="yellow"/>
        </w:rPr>
        <w:t>月</w:t>
      </w:r>
      <w:r w:rsidRPr="00712E32">
        <w:rPr>
          <w:rFonts w:ascii="Times New Roman" w:hAnsi="Times New Roman"/>
          <w:kern w:val="0"/>
          <w:szCs w:val="21"/>
        </w:rPr>
        <w:t>开始起算，投标人成立不足三年的可从成立之日起算），在经营活动中没有重大违法记录。</w:t>
      </w:r>
      <w:r w:rsidRPr="00712E32">
        <w:rPr>
          <w:rFonts w:ascii="Times New Roman" w:hAnsi="Times New Roman"/>
          <w:kern w:val="0"/>
          <w:szCs w:val="21"/>
        </w:rPr>
        <w:t>(</w:t>
      </w:r>
      <w:r w:rsidRPr="00712E32">
        <w:rPr>
          <w:rFonts w:ascii="Times New Roman" w:hAnsi="Times New Roman"/>
          <w:kern w:val="0"/>
          <w:szCs w:val="21"/>
        </w:rPr>
        <w:t>证明文件：投标人须提供《无违法违规行为承诺函》加盖投标人公章</w:t>
      </w:r>
      <w:r w:rsidRPr="00712E32">
        <w:rPr>
          <w:rFonts w:ascii="Times New Roman" w:hAnsi="Times New Roman"/>
          <w:kern w:val="0"/>
          <w:szCs w:val="21"/>
        </w:rPr>
        <w:t>)</w:t>
      </w:r>
      <w:r w:rsidRPr="00712E32">
        <w:rPr>
          <w:rFonts w:ascii="Times New Roman" w:hAnsi="Times New Roman"/>
          <w:kern w:val="0"/>
          <w:szCs w:val="21"/>
        </w:rPr>
        <w:t>；</w:t>
      </w:r>
    </w:p>
    <w:p w14:paraId="7870F604" w14:textId="77777777" w:rsidR="00CC7684" w:rsidRPr="00712E32" w:rsidRDefault="00084FB7" w:rsidP="00131726">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本项目不接受进口产品投标，不接受联合体投标，不允许分包、转包</w:t>
      </w:r>
      <w:r w:rsidR="00393D56" w:rsidRPr="00712E32">
        <w:rPr>
          <w:rFonts w:ascii="Times New Roman" w:eastAsia="宋体" w:hAnsi="Times New Roman" w:cs="Times New Roman"/>
          <w:kern w:val="0"/>
          <w:szCs w:val="21"/>
        </w:rPr>
        <w:t>；</w:t>
      </w:r>
    </w:p>
    <w:p w14:paraId="2A4F98CA" w14:textId="20832CFC" w:rsidR="003E32D9" w:rsidRPr="00712E32" w:rsidRDefault="003E32D9" w:rsidP="003E32D9">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招标人将在</w:t>
      </w:r>
      <w:r w:rsidRPr="00712E32">
        <w:rPr>
          <w:rFonts w:ascii="Times New Roman" w:eastAsia="宋体" w:hAnsi="Times New Roman" w:cs="Times New Roman"/>
          <w:kern w:val="0"/>
          <w:szCs w:val="21"/>
        </w:rPr>
        <w:t>“</w:t>
      </w:r>
      <w:r w:rsidRPr="00712E32">
        <w:rPr>
          <w:rFonts w:ascii="Times New Roman" w:eastAsia="宋体" w:hAnsi="Times New Roman" w:cs="Times New Roman"/>
          <w:kern w:val="0"/>
          <w:szCs w:val="21"/>
        </w:rPr>
        <w:t>信用中国</w:t>
      </w:r>
      <w:r w:rsidRPr="00712E32">
        <w:rPr>
          <w:rFonts w:ascii="Times New Roman" w:eastAsia="宋体" w:hAnsi="Times New Roman" w:cs="Times New Roman"/>
          <w:kern w:val="0"/>
          <w:szCs w:val="21"/>
        </w:rPr>
        <w:t>”</w:t>
      </w:r>
      <w:r w:rsidRPr="00712E32">
        <w:rPr>
          <w:rFonts w:ascii="Times New Roman" w:eastAsia="宋体" w:hAnsi="Times New Roman" w:cs="Times New Roman"/>
          <w:kern w:val="0"/>
          <w:szCs w:val="21"/>
        </w:rPr>
        <w:t>网站（</w:t>
      </w:r>
      <w:r w:rsidRPr="00712E32">
        <w:rPr>
          <w:rFonts w:ascii="Times New Roman" w:eastAsia="宋体" w:hAnsi="Times New Roman" w:cs="Times New Roman"/>
          <w:kern w:val="0"/>
          <w:szCs w:val="21"/>
        </w:rPr>
        <w:t>www.creditchina.gov.cn</w:t>
      </w:r>
      <w:r w:rsidRPr="00712E32">
        <w:rPr>
          <w:rFonts w:ascii="Times New Roman" w:eastAsia="宋体" w:hAnsi="Times New Roman" w:cs="Times New Roman"/>
          <w:kern w:val="0"/>
          <w:szCs w:val="21"/>
        </w:rPr>
        <w:t>）、中国政府采购网（</w:t>
      </w:r>
      <w:r w:rsidRPr="00712E32">
        <w:rPr>
          <w:rFonts w:ascii="Times New Roman" w:eastAsia="宋体" w:hAnsi="Times New Roman" w:cs="Times New Roman"/>
          <w:kern w:val="0"/>
          <w:szCs w:val="21"/>
        </w:rPr>
        <w:t>www.ccgp.gov.cn</w:t>
      </w:r>
      <w:r w:rsidRPr="00712E32">
        <w:rPr>
          <w:rFonts w:ascii="Times New Roman" w:eastAsia="宋体" w:hAnsi="Times New Roman" w:cs="Times New Roman"/>
          <w:kern w:val="0"/>
          <w:szCs w:val="21"/>
        </w:rPr>
        <w:t>）、国家企业信用信息公示系统（</w:t>
      </w:r>
      <w:r w:rsidRPr="00712E32">
        <w:rPr>
          <w:rFonts w:ascii="Times New Roman" w:eastAsia="宋体" w:hAnsi="Times New Roman" w:cs="Times New Roman"/>
          <w:kern w:val="0"/>
          <w:szCs w:val="21"/>
        </w:rPr>
        <w:t>www.gsxt.gov.cn</w:t>
      </w:r>
      <w:r w:rsidRPr="00712E32">
        <w:rPr>
          <w:rFonts w:ascii="Times New Roman" w:eastAsia="宋体" w:hAnsi="Times New Roman" w:cs="Times New Roman"/>
          <w:kern w:val="0"/>
          <w:szCs w:val="21"/>
        </w:rPr>
        <w:t>）和深圳信用网（</w:t>
      </w:r>
      <w:r w:rsidRPr="00712E32">
        <w:rPr>
          <w:rFonts w:ascii="Times New Roman" w:eastAsia="宋体" w:hAnsi="Times New Roman" w:cs="Times New Roman"/>
          <w:kern w:val="0"/>
          <w:szCs w:val="21"/>
        </w:rPr>
        <w:t>www.szcredit.org.cn</w:t>
      </w:r>
      <w:r w:rsidRPr="00712E32">
        <w:rPr>
          <w:rFonts w:ascii="Times New Roman" w:eastAsia="宋体" w:hAnsi="Times New Roman" w:cs="Times New Roman"/>
          <w:kern w:val="0"/>
          <w:szCs w:val="21"/>
        </w:rPr>
        <w:t>）等网站查询，被查询发现存在不良信用记录，将拒绝其参加本次采购活动。</w:t>
      </w:r>
    </w:p>
    <w:p w14:paraId="3E2CAD57" w14:textId="24A5ED99" w:rsidR="00712E32" w:rsidRPr="00712E32" w:rsidRDefault="00712E32" w:rsidP="00712E32">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具有国家民航管理部门批准的合格通用航空企业经营许可证</w:t>
      </w:r>
      <w:r w:rsidR="00FC68AE">
        <w:rPr>
          <w:rFonts w:ascii="Times New Roman" w:eastAsia="宋体" w:hAnsi="Times New Roman" w:cs="Times New Roman" w:hint="eastAsia"/>
          <w:kern w:val="0"/>
          <w:szCs w:val="21"/>
        </w:rPr>
        <w:t>。</w:t>
      </w:r>
    </w:p>
    <w:p w14:paraId="5302C18A" w14:textId="35448AD4" w:rsidR="00712E32" w:rsidRPr="00712E32" w:rsidRDefault="00712E32" w:rsidP="00712E32">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具有合格商业（非运输）航空运营人运行合格证</w:t>
      </w:r>
      <w:r w:rsidR="00FC68AE">
        <w:rPr>
          <w:rFonts w:ascii="Times New Roman" w:eastAsia="宋体" w:hAnsi="Times New Roman" w:cs="Times New Roman" w:hint="eastAsia"/>
          <w:kern w:val="0"/>
          <w:szCs w:val="21"/>
        </w:rPr>
        <w:t>。</w:t>
      </w:r>
    </w:p>
    <w:p w14:paraId="0F5B3110" w14:textId="61A37EE5" w:rsidR="00712E32" w:rsidRDefault="00712E32" w:rsidP="00712E32">
      <w:pPr>
        <w:numPr>
          <w:ilvl w:val="1"/>
          <w:numId w:val="3"/>
        </w:numPr>
        <w:rPr>
          <w:rFonts w:ascii="Times New Roman" w:eastAsia="宋体" w:hAnsi="Times New Roman" w:cs="Times New Roman"/>
          <w:kern w:val="0"/>
          <w:szCs w:val="21"/>
        </w:rPr>
      </w:pPr>
      <w:r w:rsidRPr="00712E32">
        <w:rPr>
          <w:rFonts w:ascii="Times New Roman" w:eastAsia="宋体" w:hAnsi="Times New Roman" w:cs="Times New Roman"/>
          <w:kern w:val="0"/>
          <w:szCs w:val="21"/>
        </w:rPr>
        <w:t>具有有效的《运行规范》</w:t>
      </w:r>
      <w:r w:rsidR="00FC125D">
        <w:rPr>
          <w:rFonts w:ascii="Times New Roman" w:eastAsia="宋体" w:hAnsi="Times New Roman" w:cs="Times New Roman" w:hint="eastAsia"/>
          <w:kern w:val="0"/>
          <w:szCs w:val="21"/>
        </w:rPr>
        <w:t>，且</w:t>
      </w:r>
      <w:r w:rsidR="00FC125D">
        <w:rPr>
          <w:rFonts w:ascii="Times New Roman" w:eastAsia="宋体" w:hAnsi="Times New Roman" w:cs="Times New Roman"/>
          <w:kern w:val="0"/>
          <w:szCs w:val="21"/>
        </w:rPr>
        <w:t>拟投标飞机</w:t>
      </w:r>
      <w:r w:rsidR="00FC125D">
        <w:rPr>
          <w:rFonts w:ascii="Times New Roman" w:eastAsia="宋体" w:hAnsi="Times New Roman" w:cs="Times New Roman" w:hint="eastAsia"/>
          <w:kern w:val="0"/>
          <w:szCs w:val="21"/>
        </w:rPr>
        <w:t>符合其中具体要求</w:t>
      </w:r>
      <w:r w:rsidRPr="00712E32">
        <w:rPr>
          <w:rFonts w:ascii="Times New Roman" w:eastAsia="宋体" w:hAnsi="Times New Roman" w:cs="Times New Roman"/>
          <w:kern w:val="0"/>
          <w:szCs w:val="21"/>
        </w:rPr>
        <w:t>。</w:t>
      </w:r>
    </w:p>
    <w:p w14:paraId="72F966E9" w14:textId="234D3A9B" w:rsidR="00AB03A9" w:rsidRPr="0025078C" w:rsidRDefault="00AB03A9" w:rsidP="00465ECC">
      <w:pPr>
        <w:numPr>
          <w:ilvl w:val="0"/>
          <w:numId w:val="3"/>
        </w:numPr>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lastRenderedPageBreak/>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E157B2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244AE7">
        <w:rPr>
          <w:rFonts w:ascii="Times New Roman" w:hAnsi="Times New Roman"/>
          <w:kern w:val="0"/>
          <w:szCs w:val="21"/>
        </w:rPr>
        <w:t>7</w:t>
      </w:r>
      <w:r w:rsidRPr="00C74EE1">
        <w:rPr>
          <w:rFonts w:ascii="Times New Roman" w:hAnsi="Times New Roman"/>
          <w:kern w:val="0"/>
          <w:szCs w:val="21"/>
        </w:rPr>
        <w:t>月</w:t>
      </w:r>
      <w:r w:rsidR="00244AE7">
        <w:rPr>
          <w:rFonts w:ascii="Times New Roman" w:hAnsi="Times New Roman"/>
          <w:kern w:val="0"/>
          <w:szCs w:val="21"/>
        </w:rPr>
        <w:t>10</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244AE7">
        <w:rPr>
          <w:rFonts w:ascii="Times New Roman" w:hAnsi="Times New Roman"/>
          <w:kern w:val="0"/>
          <w:szCs w:val="21"/>
        </w:rPr>
        <w:t>7</w:t>
      </w:r>
      <w:r w:rsidRPr="00C74EE1">
        <w:rPr>
          <w:rFonts w:ascii="Times New Roman" w:hAnsi="Times New Roman"/>
          <w:kern w:val="0"/>
          <w:szCs w:val="21"/>
        </w:rPr>
        <w:t>月</w:t>
      </w:r>
      <w:r w:rsidR="00244AE7">
        <w:rPr>
          <w:rFonts w:ascii="Times New Roman" w:hAnsi="Times New Roman"/>
          <w:kern w:val="0"/>
          <w:szCs w:val="21"/>
        </w:rPr>
        <w:t>2</w:t>
      </w:r>
      <w:r>
        <w:rPr>
          <w:rFonts w:ascii="Times New Roman" w:hAnsi="Times New Roman"/>
          <w:kern w:val="0"/>
          <w:szCs w:val="21"/>
        </w:rPr>
        <w:t>1</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3233028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244AE7">
        <w:rPr>
          <w:rFonts w:ascii="Times New Roman" w:hAnsi="Times New Roman"/>
          <w:kern w:val="0"/>
          <w:szCs w:val="21"/>
        </w:rPr>
        <w:t>7</w:t>
      </w:r>
      <w:r w:rsidRPr="003D6904">
        <w:rPr>
          <w:rFonts w:ascii="Times New Roman" w:hAnsi="Times New Roman"/>
          <w:kern w:val="0"/>
          <w:szCs w:val="21"/>
        </w:rPr>
        <w:t>月</w:t>
      </w:r>
      <w:r w:rsidR="00244AE7">
        <w:rPr>
          <w:rFonts w:ascii="Times New Roman" w:hAnsi="Times New Roman"/>
          <w:kern w:val="0"/>
          <w:szCs w:val="21"/>
        </w:rPr>
        <w:t>17</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244AE7">
        <w:rPr>
          <w:rFonts w:ascii="Times New Roman" w:hAnsi="Times New Roman"/>
          <w:kern w:val="0"/>
          <w:szCs w:val="21"/>
        </w:rPr>
        <w:t>7</w:t>
      </w:r>
      <w:r w:rsidRPr="003D6904">
        <w:rPr>
          <w:rFonts w:ascii="Times New Roman" w:hAnsi="Times New Roman"/>
          <w:kern w:val="0"/>
          <w:szCs w:val="21"/>
        </w:rPr>
        <w:t>月</w:t>
      </w:r>
      <w:r w:rsidR="00244AE7">
        <w:rPr>
          <w:rFonts w:ascii="Times New Roman" w:hAnsi="Times New Roman"/>
          <w:kern w:val="0"/>
          <w:szCs w:val="21"/>
        </w:rPr>
        <w:t>20</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B52E2A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244AE7">
        <w:rPr>
          <w:rFonts w:ascii="Times New Roman" w:hAnsi="Times New Roman"/>
          <w:b/>
          <w:color w:val="FF0000"/>
          <w:kern w:val="0"/>
          <w:szCs w:val="21"/>
        </w:rPr>
        <w:t>7</w:t>
      </w:r>
      <w:r w:rsidRPr="00C74EE1">
        <w:rPr>
          <w:rFonts w:ascii="Times New Roman" w:hAnsi="Times New Roman"/>
          <w:b/>
          <w:color w:val="FF0000"/>
          <w:kern w:val="0"/>
          <w:szCs w:val="21"/>
        </w:rPr>
        <w:t>月</w:t>
      </w:r>
      <w:r w:rsidR="00244AE7">
        <w:rPr>
          <w:rFonts w:ascii="Times New Roman" w:hAnsi="Times New Roman"/>
          <w:b/>
          <w:color w:val="FF0000"/>
          <w:kern w:val="0"/>
          <w:szCs w:val="21"/>
        </w:rPr>
        <w:t>2</w:t>
      </w:r>
      <w:r>
        <w:rPr>
          <w:rFonts w:ascii="Times New Roman" w:hAnsi="Times New Roman"/>
          <w:b/>
          <w:color w:val="FF0000"/>
          <w:kern w:val="0"/>
          <w:szCs w:val="21"/>
        </w:rPr>
        <w:t>2</w:t>
      </w:r>
      <w:r w:rsidRPr="00C74EE1">
        <w:rPr>
          <w:rFonts w:ascii="Times New Roman" w:hAnsi="Times New Roman"/>
          <w:b/>
          <w:color w:val="FF0000"/>
          <w:kern w:val="0"/>
          <w:szCs w:val="21"/>
        </w:rPr>
        <w:t>日（星期</w:t>
      </w:r>
      <w:r w:rsidR="00244AE7">
        <w:rPr>
          <w:rFonts w:ascii="Times New Roman" w:hAnsi="Times New Roman" w:hint="eastAsia"/>
          <w:b/>
          <w:color w:val="FF0000"/>
          <w:kern w:val="0"/>
          <w:szCs w:val="21"/>
        </w:rPr>
        <w:t>三</w:t>
      </w:r>
      <w:r w:rsidRPr="00C74EE1">
        <w:rPr>
          <w:rFonts w:ascii="Times New Roman" w:hAnsi="Times New Roman"/>
          <w:b/>
          <w:color w:val="FF0000"/>
          <w:kern w:val="0"/>
          <w:szCs w:val="21"/>
        </w:rPr>
        <w:t>）下午</w:t>
      </w:r>
      <w:r w:rsidRPr="00C74EE1">
        <w:rPr>
          <w:rFonts w:ascii="Times New Roman" w:hAnsi="Times New Roman"/>
          <w:b/>
          <w:color w:val="FF0000"/>
          <w:kern w:val="0"/>
          <w:szCs w:val="21"/>
        </w:rPr>
        <w:t>16:00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347AD7" w:rsidRPr="00347AD7">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099B992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244AE7">
        <w:rPr>
          <w:rFonts w:ascii="Times New Roman" w:hAnsi="Times New Roman"/>
          <w:color w:val="FF0000"/>
          <w:kern w:val="0"/>
          <w:szCs w:val="21"/>
        </w:rPr>
        <w:t>7</w:t>
      </w:r>
      <w:r w:rsidRPr="00C74EE1">
        <w:rPr>
          <w:rFonts w:ascii="Times New Roman" w:hAnsi="Times New Roman"/>
          <w:color w:val="FF0000"/>
          <w:kern w:val="0"/>
          <w:szCs w:val="21"/>
        </w:rPr>
        <w:t>月</w:t>
      </w:r>
      <w:r w:rsidR="00244AE7">
        <w:rPr>
          <w:rFonts w:ascii="Times New Roman" w:hAnsi="Times New Roman"/>
          <w:color w:val="FF0000"/>
          <w:kern w:val="0"/>
          <w:szCs w:val="21"/>
        </w:rPr>
        <w:t>2</w:t>
      </w:r>
      <w:r>
        <w:rPr>
          <w:rFonts w:ascii="Times New Roman" w:hAnsi="Times New Roman"/>
          <w:color w:val="FF0000"/>
          <w:kern w:val="0"/>
          <w:szCs w:val="21"/>
        </w:rPr>
        <w:t>3</w:t>
      </w:r>
      <w:r w:rsidRPr="00C74EE1">
        <w:rPr>
          <w:rFonts w:ascii="Times New Roman" w:hAnsi="Times New Roman"/>
          <w:color w:val="FF0000"/>
          <w:kern w:val="0"/>
          <w:szCs w:val="21"/>
        </w:rPr>
        <w:t>日</w:t>
      </w:r>
      <w:r w:rsidR="00244AE7">
        <w:rPr>
          <w:rFonts w:ascii="Times New Roman" w:hAnsi="Times New Roman"/>
          <w:color w:val="FF0000"/>
          <w:kern w:val="0"/>
          <w:szCs w:val="21"/>
        </w:rPr>
        <w:t>15</w:t>
      </w:r>
      <w:r w:rsidRPr="00C74EE1">
        <w:rPr>
          <w:rFonts w:ascii="Times New Roman" w:hAnsi="Times New Roman"/>
          <w:color w:val="FF0000"/>
          <w:kern w:val="0"/>
          <w:szCs w:val="21"/>
        </w:rPr>
        <w:t>:</w:t>
      </w:r>
      <w:r w:rsidR="00244AE7">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numPr>
          <w:ilvl w:val="0"/>
          <w:numId w:val="3"/>
        </w:numPr>
        <w:tabs>
          <w:tab w:val="left" w:pos="420"/>
        </w:tabs>
        <w:adjustRightInd w:val="0"/>
        <w:snapToGrid w:val="0"/>
        <w:spacing w:line="360" w:lineRule="auto"/>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D76634B"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bookmarkStart w:id="20" w:name="_GoBack"/>
      <w:bookmarkEnd w:id="20"/>
      <w:r w:rsidRPr="003D6904">
        <w:rPr>
          <w:rFonts w:ascii="Times New Roman" w:eastAsia="宋体" w:hAnsi="Times New Roman" w:cs="Times New Roman"/>
          <w:kern w:val="0"/>
          <w:szCs w:val="21"/>
        </w:rPr>
        <w:t>年</w:t>
      </w:r>
      <w:r w:rsidR="00CB7E33">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CB7E33">
        <w:rPr>
          <w:rFonts w:ascii="Times New Roman" w:eastAsia="宋体" w:hAnsi="Times New Roman" w:cs="Times New Roman"/>
          <w:kern w:val="0"/>
          <w:szCs w:val="21"/>
        </w:rPr>
        <w:t>10</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F2DB1ED" w:rsidR="00AB03A9" w:rsidRPr="002C6C9F" w:rsidRDefault="00E94C7B" w:rsidP="0025458F">
            <w:pPr>
              <w:rPr>
                <w:rFonts w:ascii="Times New Roman" w:eastAsia="宋体" w:hAnsi="Times New Roman" w:cs="Times New Roman"/>
                <w:szCs w:val="24"/>
              </w:rPr>
            </w:pPr>
            <w:r w:rsidRPr="00E94C7B">
              <w:rPr>
                <w:rFonts w:ascii="Times New Roman" w:eastAsia="宋体" w:hAnsi="Times New Roman" w:cs="Times New Roman"/>
                <w:color w:val="FF0000"/>
                <w:szCs w:val="24"/>
              </w:rPr>
              <w:t>400,000.00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B66C608" w:rsidR="00AB03A9" w:rsidRPr="002C6C9F" w:rsidRDefault="0025458F" w:rsidP="00FC125D">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11533EA8" w14:textId="77777777" w:rsidR="00E94C7B" w:rsidRPr="00E94C7B" w:rsidRDefault="00E94C7B" w:rsidP="00E94C7B">
      <w:pPr>
        <w:ind w:firstLineChars="200" w:firstLine="420"/>
        <w:rPr>
          <w:rFonts w:ascii="Times New Roman" w:eastAsia="宋体" w:hAnsi="Times New Roman" w:cs="Times New Roman"/>
          <w:szCs w:val="24"/>
        </w:rPr>
      </w:pPr>
      <w:r w:rsidRPr="00E94C7B">
        <w:rPr>
          <w:rFonts w:ascii="Times New Roman" w:eastAsia="宋体" w:hAnsi="Times New Roman" w:cs="Times New Roman" w:hint="eastAsia"/>
          <w:szCs w:val="24"/>
        </w:rPr>
        <w:t>机载全波形蓝绿激光雷达是一种激光主动遥感测量技术装备，可快速获得水深和水下地形地貌与复杂环境特征等信息，其系统由蓝绿激光发射系统、回波全波形探测与记录系统、光学扫描系统、</w:t>
      </w:r>
      <w:r w:rsidRPr="00E94C7B">
        <w:rPr>
          <w:rFonts w:ascii="Times New Roman" w:eastAsia="宋体" w:hAnsi="Times New Roman" w:cs="Times New Roman"/>
          <w:szCs w:val="24"/>
        </w:rPr>
        <w:t>GNSS/IMU</w:t>
      </w:r>
      <w:r w:rsidRPr="00E94C7B">
        <w:rPr>
          <w:rFonts w:ascii="Times New Roman" w:eastAsia="宋体" w:hAnsi="Times New Roman" w:cs="Times New Roman"/>
          <w:szCs w:val="24"/>
        </w:rPr>
        <w:t>组合定位定姿系统及其辅助装置等组成。机载全波形蓝绿激光雷达是当前水下地形探测技术的集中体现，其整机系统的研发与实验对提升水深探测技术水平，促进海岸带区域科学研究具有重要意义。目前，研发团队已完成系统的整机装</w:t>
      </w:r>
      <w:r w:rsidRPr="00E94C7B">
        <w:rPr>
          <w:rFonts w:ascii="Times New Roman" w:eastAsia="宋体" w:hAnsi="Times New Roman" w:cs="Times New Roman"/>
          <w:szCs w:val="24"/>
        </w:rPr>
        <w:lastRenderedPageBreak/>
        <w:t>配与系统集成等工作，并进行了相关实验室试验，按照研究进展，需要针对自然环境条件下系统各部分工作状态与激光测深系统整体水下</w:t>
      </w:r>
      <w:r w:rsidRPr="00E94C7B">
        <w:rPr>
          <w:rFonts w:ascii="Times New Roman" w:eastAsia="宋体" w:hAnsi="Times New Roman" w:cs="Times New Roman" w:hint="eastAsia"/>
          <w:szCs w:val="24"/>
        </w:rPr>
        <w:t>探测能力进行机载飞行扫描测试，以获取机载全波形蓝绿激光雷达在近海浅水区域的实际水深探测效果及相关系统参数，测试结果将对系统测深性能验证，系统参数设置与调整以及设备整体运行状态等资料积累产生重要价值。</w:t>
      </w:r>
    </w:p>
    <w:p w14:paraId="2BA3A8DF" w14:textId="4197636F" w:rsidR="00913CF0" w:rsidRPr="00E94C7B" w:rsidRDefault="00E94C7B" w:rsidP="00E94C7B">
      <w:pPr>
        <w:ind w:firstLineChars="200" w:firstLine="420"/>
        <w:rPr>
          <w:rFonts w:ascii="Times New Roman" w:eastAsia="宋体" w:hAnsi="Times New Roman" w:cs="Times New Roman"/>
          <w:szCs w:val="24"/>
        </w:rPr>
      </w:pPr>
      <w:r w:rsidRPr="00E94C7B">
        <w:rPr>
          <w:rFonts w:ascii="Times New Roman" w:eastAsia="宋体" w:hAnsi="Times New Roman" w:cs="Times New Roman" w:hint="eastAsia"/>
          <w:szCs w:val="24"/>
        </w:rPr>
        <w:t>根据设备研发需求，研发团队计划在海南岛东部海域选择符合实验条件的相关区域开展针对设备回波信号采集性能与系统运行状况的验证实验。实验将采用固定翼飞机作为激光探测设备运载平台，通过对近岸、浅水以及不同底质条件下的大范围典型区域的飞行扫描探测，实现区域范围内的相关水深数据与系统环境特征信息的同步获取，为系统之后的研发与数据处理研究提供必要参考。投标人可以就实验中飞行实验数据采集服务进行投标，因本项目飞行作业时间较为集中，投标人提供与派遣的飞机、正副机长、机械师均不得在未经招标人同意条件下随意更换、不得兼任和改派。</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E52B65" w14:textId="2D268B1C" w:rsidR="00E94C7B" w:rsidRPr="00E94C7B" w:rsidRDefault="00E94C7B" w:rsidP="00E94C7B">
      <w:pPr>
        <w:adjustRightInd w:val="0"/>
        <w:snapToGrid w:val="0"/>
        <w:spacing w:line="360" w:lineRule="auto"/>
        <w:rPr>
          <w:rFonts w:ascii="Times New Roman" w:eastAsia="宋体" w:hAnsi="Times New Roman" w:cs="Times New Roman"/>
          <w:szCs w:val="24"/>
        </w:rPr>
      </w:pPr>
      <w:r>
        <w:rPr>
          <w:rFonts w:ascii="Times New Roman" w:eastAsia="宋体" w:hAnsi="Times New Roman" w:cs="Times New Roman" w:hint="eastAsia"/>
          <w:szCs w:val="24"/>
        </w:rPr>
        <w:t>（一）</w:t>
      </w:r>
      <w:r w:rsidRPr="00E94C7B">
        <w:rPr>
          <w:rFonts w:ascii="Times New Roman" w:eastAsia="宋体" w:hAnsi="Times New Roman" w:cs="Times New Roman"/>
          <w:szCs w:val="24"/>
        </w:rPr>
        <w:t>飞行实验任务与计划</w:t>
      </w:r>
      <w:r>
        <w:rPr>
          <w:rFonts w:ascii="Times New Roman" w:eastAsia="宋体" w:hAnsi="Times New Roman" w:cs="Times New Roman" w:hint="eastAsia"/>
          <w:szCs w:val="24"/>
        </w:rPr>
        <w:t>：</w:t>
      </w:r>
    </w:p>
    <w:p w14:paraId="38BEBB13"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(1)</w:t>
      </w:r>
      <w:r w:rsidRPr="00E94C7B">
        <w:rPr>
          <w:rFonts w:ascii="Times New Roman" w:eastAsia="宋体" w:hAnsi="Times New Roman" w:cs="Times New Roman"/>
          <w:szCs w:val="24"/>
        </w:rPr>
        <w:tab/>
      </w:r>
      <w:r w:rsidRPr="00E94C7B">
        <w:rPr>
          <w:rFonts w:ascii="Times New Roman" w:eastAsia="宋体" w:hAnsi="Times New Roman" w:cs="Times New Roman"/>
          <w:szCs w:val="24"/>
        </w:rPr>
        <w:t>工作地区：海南岛东南部海域；</w:t>
      </w:r>
    </w:p>
    <w:p w14:paraId="081BABA3"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(2)</w:t>
      </w:r>
      <w:r w:rsidRPr="00E94C7B">
        <w:rPr>
          <w:rFonts w:ascii="Times New Roman" w:eastAsia="宋体" w:hAnsi="Times New Roman" w:cs="Times New Roman"/>
          <w:szCs w:val="24"/>
        </w:rPr>
        <w:tab/>
      </w:r>
      <w:r w:rsidRPr="00E94C7B">
        <w:rPr>
          <w:rFonts w:ascii="Times New Roman" w:eastAsia="宋体" w:hAnsi="Times New Roman" w:cs="Times New Roman"/>
          <w:szCs w:val="24"/>
        </w:rPr>
        <w:t>使用机场：海南博鳌机场；</w:t>
      </w:r>
    </w:p>
    <w:p w14:paraId="289436A0"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(3)</w:t>
      </w:r>
      <w:r w:rsidRPr="00E94C7B">
        <w:rPr>
          <w:rFonts w:ascii="Times New Roman" w:eastAsia="宋体" w:hAnsi="Times New Roman" w:cs="Times New Roman"/>
          <w:szCs w:val="24"/>
        </w:rPr>
        <w:tab/>
      </w:r>
      <w:r w:rsidRPr="00E94C7B">
        <w:rPr>
          <w:rFonts w:ascii="Times New Roman" w:eastAsia="宋体" w:hAnsi="Times New Roman" w:cs="Times New Roman"/>
          <w:szCs w:val="24"/>
        </w:rPr>
        <w:t>计划飞行扫描面积：</w:t>
      </w:r>
      <w:r w:rsidRPr="00E94C7B">
        <w:rPr>
          <w:rFonts w:ascii="Times New Roman" w:eastAsia="宋体" w:hAnsi="Times New Roman" w:cs="Times New Roman"/>
          <w:szCs w:val="24"/>
        </w:rPr>
        <w:t>≥30km</w:t>
      </w:r>
      <w:r w:rsidRPr="00E94C7B">
        <w:rPr>
          <w:rFonts w:ascii="Times New Roman" w:eastAsia="宋体" w:hAnsi="Times New Roman" w:cs="Times New Roman"/>
          <w:szCs w:val="24"/>
          <w:vertAlign w:val="superscript"/>
        </w:rPr>
        <w:t>2</w:t>
      </w:r>
      <w:r w:rsidRPr="00E94C7B">
        <w:rPr>
          <w:rFonts w:ascii="Times New Roman" w:eastAsia="宋体" w:hAnsi="Times New Roman" w:cs="Times New Roman"/>
          <w:szCs w:val="24"/>
        </w:rPr>
        <w:t>；</w:t>
      </w:r>
    </w:p>
    <w:p w14:paraId="59006A9F"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(4)</w:t>
      </w:r>
      <w:r w:rsidRPr="00E94C7B">
        <w:rPr>
          <w:rFonts w:ascii="Times New Roman" w:eastAsia="宋体" w:hAnsi="Times New Roman" w:cs="Times New Roman"/>
          <w:szCs w:val="24"/>
        </w:rPr>
        <w:tab/>
      </w:r>
      <w:r w:rsidRPr="00E94C7B">
        <w:rPr>
          <w:rFonts w:ascii="Times New Roman" w:eastAsia="宋体" w:hAnsi="Times New Roman" w:cs="Times New Roman"/>
          <w:szCs w:val="24"/>
        </w:rPr>
        <w:t>测线总长度：</w:t>
      </w:r>
      <w:r w:rsidRPr="00E94C7B">
        <w:rPr>
          <w:rFonts w:ascii="Times New Roman" w:eastAsia="宋体" w:hAnsi="Times New Roman" w:cs="Times New Roman"/>
          <w:szCs w:val="24"/>
        </w:rPr>
        <w:t>≥200km</w:t>
      </w:r>
      <w:r w:rsidRPr="00E94C7B">
        <w:rPr>
          <w:rFonts w:ascii="Times New Roman" w:eastAsia="宋体" w:hAnsi="Times New Roman" w:cs="Times New Roman"/>
          <w:szCs w:val="24"/>
        </w:rPr>
        <w:t>；</w:t>
      </w:r>
    </w:p>
    <w:p w14:paraId="2EA5D986" w14:textId="01B74E2E"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(5)</w:t>
      </w:r>
      <w:r w:rsidRPr="00E94C7B">
        <w:rPr>
          <w:rFonts w:ascii="Times New Roman" w:eastAsia="宋体" w:hAnsi="Times New Roman" w:cs="Times New Roman"/>
          <w:szCs w:val="24"/>
        </w:rPr>
        <w:tab/>
      </w:r>
      <w:r w:rsidRPr="00E94C7B">
        <w:rPr>
          <w:rFonts w:ascii="Times New Roman" w:eastAsia="宋体" w:hAnsi="Times New Roman" w:cs="Times New Roman"/>
          <w:szCs w:val="24"/>
        </w:rPr>
        <w:t>实验开展期限：从飞行实验数据采集服务合同签订至</w:t>
      </w:r>
      <w:r w:rsidRPr="00E94C7B">
        <w:rPr>
          <w:rFonts w:ascii="Times New Roman" w:eastAsia="宋体" w:hAnsi="Times New Roman" w:cs="Times New Roman"/>
          <w:szCs w:val="24"/>
        </w:rPr>
        <w:t>2020</w:t>
      </w:r>
      <w:r w:rsidRPr="00E94C7B">
        <w:rPr>
          <w:rFonts w:ascii="Times New Roman" w:eastAsia="宋体" w:hAnsi="Times New Roman" w:cs="Times New Roman"/>
          <w:szCs w:val="24"/>
        </w:rPr>
        <w:t>年</w:t>
      </w:r>
      <w:r w:rsidRPr="00E94C7B">
        <w:rPr>
          <w:rFonts w:ascii="Times New Roman" w:eastAsia="宋体" w:hAnsi="Times New Roman" w:cs="Times New Roman"/>
          <w:szCs w:val="24"/>
        </w:rPr>
        <w:t>12</w:t>
      </w:r>
      <w:r w:rsidRPr="00E94C7B">
        <w:rPr>
          <w:rFonts w:ascii="Times New Roman" w:eastAsia="宋体" w:hAnsi="Times New Roman" w:cs="Times New Roman"/>
          <w:szCs w:val="24"/>
        </w:rPr>
        <w:t>月</w:t>
      </w:r>
      <w:r w:rsidRPr="00E94C7B">
        <w:rPr>
          <w:rFonts w:ascii="Times New Roman" w:eastAsia="宋体" w:hAnsi="Times New Roman" w:cs="Times New Roman"/>
          <w:szCs w:val="24"/>
        </w:rPr>
        <w:t>31</w:t>
      </w:r>
      <w:r w:rsidRPr="00E94C7B">
        <w:rPr>
          <w:rFonts w:ascii="Times New Roman" w:eastAsia="宋体" w:hAnsi="Times New Roman" w:cs="Times New Roman"/>
          <w:szCs w:val="24"/>
        </w:rPr>
        <w:t>日前。</w:t>
      </w:r>
      <w:r>
        <w:rPr>
          <w:rFonts w:ascii="Times New Roman" w:eastAsia="宋体" w:hAnsi="Times New Roman" w:cs="Times New Roman" w:hint="eastAsia"/>
          <w:szCs w:val="24"/>
        </w:rPr>
        <w:t>（二）</w:t>
      </w:r>
      <w:r w:rsidRPr="00E94C7B">
        <w:rPr>
          <w:rFonts w:ascii="Times New Roman" w:eastAsia="宋体" w:hAnsi="Times New Roman" w:cs="Times New Roman"/>
          <w:szCs w:val="24"/>
        </w:rPr>
        <w:t>数据采集服务要求</w:t>
      </w:r>
    </w:p>
    <w:p w14:paraId="2B96B98E"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hint="eastAsia"/>
          <w:szCs w:val="24"/>
        </w:rPr>
        <w:t>根据系统研制现状与飞行探测试验需求，综合考虑项目成本与效率，数据采集服务及飞行要求应包括以下内容：</w:t>
      </w:r>
    </w:p>
    <w:p w14:paraId="0E3E664F" w14:textId="5ED467C7" w:rsidR="00E94C7B" w:rsidRPr="00E94C7B" w:rsidRDefault="00E94C7B" w:rsidP="00FC125D">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(1)</w:t>
      </w:r>
      <w:r w:rsidRPr="00E94C7B">
        <w:rPr>
          <w:rFonts w:ascii="Times New Roman" w:eastAsia="宋体" w:hAnsi="Times New Roman" w:cs="Times New Roman"/>
          <w:szCs w:val="24"/>
        </w:rPr>
        <w:tab/>
      </w:r>
      <w:r w:rsidRPr="00E94C7B">
        <w:rPr>
          <w:rFonts w:ascii="Times New Roman" w:eastAsia="宋体" w:hAnsi="Times New Roman" w:cs="Times New Roman"/>
          <w:szCs w:val="24"/>
        </w:rPr>
        <w:t>服务供应商应选派具有飞行作业资质的机组人员（包括正副机长、机务与机械师）配合完成数据采集工作，保证飞行扫描测试安全顺利进行；</w:t>
      </w:r>
      <w:r w:rsidRPr="00E94C7B">
        <w:rPr>
          <w:rFonts w:ascii="Times New Roman" w:eastAsia="宋体" w:hAnsi="Times New Roman" w:cs="Times New Roman"/>
          <w:szCs w:val="24"/>
        </w:rPr>
        <w:t xml:space="preserve"> </w:t>
      </w:r>
    </w:p>
    <w:p w14:paraId="0AE79256" w14:textId="778C489A"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w:t>
      </w:r>
      <w:r w:rsidR="00FC125D">
        <w:rPr>
          <w:rFonts w:ascii="Times New Roman" w:eastAsia="宋体" w:hAnsi="Times New Roman" w:cs="Times New Roman"/>
          <w:szCs w:val="24"/>
        </w:rPr>
        <w:t>2</w:t>
      </w:r>
      <w:r w:rsidRPr="00E94C7B">
        <w:rPr>
          <w:rFonts w:ascii="Times New Roman" w:eastAsia="宋体" w:hAnsi="Times New Roman" w:cs="Times New Roman"/>
          <w:szCs w:val="24"/>
        </w:rPr>
        <w:t>)</w:t>
      </w:r>
      <w:r w:rsidRPr="00E94C7B">
        <w:rPr>
          <w:rFonts w:ascii="Times New Roman" w:eastAsia="宋体" w:hAnsi="Times New Roman" w:cs="Times New Roman"/>
          <w:szCs w:val="24"/>
        </w:rPr>
        <w:tab/>
      </w:r>
      <w:r w:rsidRPr="00E94C7B">
        <w:rPr>
          <w:rFonts w:ascii="Times New Roman" w:eastAsia="宋体" w:hAnsi="Times New Roman" w:cs="Times New Roman"/>
          <w:szCs w:val="24"/>
        </w:rPr>
        <w:t>提供一架用于搭载激光雷达设备、机组人员以及至少两名设备操作人员的小型固定翼飞机；</w:t>
      </w:r>
    </w:p>
    <w:p w14:paraId="70E5921B" w14:textId="2BEA9016" w:rsidR="00E94C7B" w:rsidRPr="00E94C7B" w:rsidRDefault="00FC125D" w:rsidP="00E94C7B">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00E94C7B" w:rsidRPr="00E94C7B">
        <w:rPr>
          <w:rFonts w:ascii="Times New Roman" w:eastAsia="宋体" w:hAnsi="Times New Roman" w:cs="Times New Roman"/>
          <w:szCs w:val="24"/>
        </w:rPr>
        <w:t>服务供应商需负责协调申请实验区域范围内飞行空域许可、机场准入等相关手续，并在实验准备阶段配合招标单位工作人员完成设备安装，并根据实验进度与飞机具体情况安排飞机与相关人员转场；</w:t>
      </w:r>
    </w:p>
    <w:p w14:paraId="3222FDBC" w14:textId="6A2EEA24"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w:t>
      </w:r>
      <w:r w:rsidR="00FC125D">
        <w:rPr>
          <w:rFonts w:ascii="Times New Roman" w:eastAsia="宋体" w:hAnsi="Times New Roman" w:cs="Times New Roman"/>
          <w:szCs w:val="24"/>
        </w:rPr>
        <w:t>4</w:t>
      </w:r>
      <w:r w:rsidRPr="00E94C7B">
        <w:rPr>
          <w:rFonts w:ascii="Times New Roman" w:eastAsia="宋体" w:hAnsi="Times New Roman" w:cs="Times New Roman"/>
          <w:szCs w:val="24"/>
        </w:rPr>
        <w:t>)</w:t>
      </w:r>
      <w:r w:rsidRPr="00E94C7B">
        <w:rPr>
          <w:rFonts w:ascii="Times New Roman" w:eastAsia="宋体" w:hAnsi="Times New Roman" w:cs="Times New Roman"/>
          <w:szCs w:val="24"/>
        </w:rPr>
        <w:tab/>
      </w:r>
      <w:r w:rsidRPr="00E94C7B">
        <w:rPr>
          <w:rFonts w:ascii="Times New Roman" w:eastAsia="宋体" w:hAnsi="Times New Roman" w:cs="Times New Roman"/>
          <w:szCs w:val="24"/>
        </w:rPr>
        <w:t>按照实验计划与任务要求完成海南岛东南部部分海域内的飞行测试任务，并在飞行实验完成后提供包含飞行过程记录的飞行</w:t>
      </w:r>
      <w:r w:rsidR="00FC125D">
        <w:rPr>
          <w:rFonts w:ascii="Times New Roman" w:eastAsia="宋体" w:hAnsi="Times New Roman" w:cs="Times New Roman" w:hint="eastAsia"/>
          <w:szCs w:val="24"/>
        </w:rPr>
        <w:t>工作</w:t>
      </w:r>
      <w:r w:rsidRPr="00E94C7B">
        <w:rPr>
          <w:rFonts w:ascii="Times New Roman" w:eastAsia="宋体" w:hAnsi="Times New Roman" w:cs="Times New Roman"/>
          <w:szCs w:val="24"/>
        </w:rPr>
        <w:t>报告。</w:t>
      </w:r>
    </w:p>
    <w:p w14:paraId="036CECBE" w14:textId="49B00B88" w:rsidR="00E94C7B" w:rsidRPr="00E94C7B" w:rsidRDefault="00E94C7B" w:rsidP="00E94C7B">
      <w:pPr>
        <w:adjustRightInd w:val="0"/>
        <w:snapToGrid w:val="0"/>
        <w:spacing w:line="360" w:lineRule="auto"/>
        <w:rPr>
          <w:rFonts w:ascii="Times New Roman" w:eastAsia="宋体" w:hAnsi="Times New Roman" w:cs="Times New Roman"/>
          <w:szCs w:val="24"/>
        </w:rPr>
      </w:pPr>
      <w:r>
        <w:rPr>
          <w:rFonts w:ascii="Times New Roman" w:eastAsia="宋体" w:hAnsi="Times New Roman" w:cs="Times New Roman" w:hint="eastAsia"/>
          <w:szCs w:val="24"/>
        </w:rPr>
        <w:lastRenderedPageBreak/>
        <w:t>（三）</w:t>
      </w:r>
      <w:r w:rsidRPr="00E94C7B">
        <w:rPr>
          <w:rFonts w:ascii="Times New Roman" w:eastAsia="宋体" w:hAnsi="Times New Roman" w:cs="Times New Roman"/>
          <w:szCs w:val="24"/>
        </w:rPr>
        <w:t>飞行技术指标要求</w:t>
      </w:r>
    </w:p>
    <w:p w14:paraId="04C2E787"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hint="eastAsia"/>
          <w:szCs w:val="24"/>
        </w:rPr>
        <w:t>投标人提供飞行服务及其主要技术指标如下：</w:t>
      </w:r>
    </w:p>
    <w:p w14:paraId="4438E9DA"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(1)</w:t>
      </w:r>
      <w:r w:rsidRPr="00E94C7B">
        <w:rPr>
          <w:rFonts w:ascii="Times New Roman" w:eastAsia="宋体" w:hAnsi="Times New Roman" w:cs="Times New Roman"/>
          <w:szCs w:val="24"/>
        </w:rPr>
        <w:tab/>
      </w:r>
      <w:r w:rsidRPr="00E94C7B">
        <w:rPr>
          <w:rFonts w:ascii="Times New Roman" w:eastAsia="宋体" w:hAnsi="Times New Roman" w:cs="Times New Roman"/>
          <w:szCs w:val="24"/>
        </w:rPr>
        <w:t>投标人可提供至少一架小型固定翼飞机作为机载全波形蓝绿激光雷达的安装作业平台，并设备安装应符合以下条件：</w:t>
      </w:r>
    </w:p>
    <w:p w14:paraId="567038CB"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a.</w:t>
      </w:r>
      <w:r w:rsidRPr="00E94C7B">
        <w:rPr>
          <w:rFonts w:ascii="Times New Roman" w:eastAsia="宋体" w:hAnsi="Times New Roman" w:cs="Times New Roman"/>
          <w:szCs w:val="24"/>
        </w:rPr>
        <w:tab/>
      </w:r>
      <w:r w:rsidRPr="00E94C7B">
        <w:rPr>
          <w:rFonts w:ascii="Times New Roman" w:eastAsia="宋体" w:hAnsi="Times New Roman" w:cs="Times New Roman"/>
          <w:szCs w:val="24"/>
        </w:rPr>
        <w:t>飞机起飞载荷重量不得低于</w:t>
      </w:r>
      <w:r w:rsidRPr="00E94C7B">
        <w:rPr>
          <w:rFonts w:ascii="Times New Roman" w:eastAsia="宋体" w:hAnsi="Times New Roman" w:cs="Times New Roman"/>
          <w:szCs w:val="24"/>
        </w:rPr>
        <w:t>3000kg</w:t>
      </w:r>
      <w:r w:rsidRPr="00E94C7B">
        <w:rPr>
          <w:rFonts w:ascii="Times New Roman" w:eastAsia="宋体" w:hAnsi="Times New Roman" w:cs="Times New Roman"/>
          <w:szCs w:val="24"/>
        </w:rPr>
        <w:t>；</w:t>
      </w:r>
    </w:p>
    <w:p w14:paraId="2A3FB377"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b.</w:t>
      </w:r>
      <w:r w:rsidRPr="00E94C7B">
        <w:rPr>
          <w:rFonts w:ascii="Times New Roman" w:eastAsia="宋体" w:hAnsi="Times New Roman" w:cs="Times New Roman"/>
          <w:szCs w:val="24"/>
        </w:rPr>
        <w:tab/>
      </w:r>
      <w:r w:rsidRPr="00E94C7B">
        <w:rPr>
          <w:rFonts w:ascii="Times New Roman" w:eastAsia="宋体" w:hAnsi="Times New Roman" w:cs="Times New Roman"/>
          <w:szCs w:val="24"/>
        </w:rPr>
        <w:t>机舱可提供提供</w:t>
      </w:r>
      <w:r w:rsidRPr="00E94C7B">
        <w:rPr>
          <w:rFonts w:ascii="Times New Roman" w:eastAsia="宋体" w:hAnsi="Times New Roman" w:cs="Times New Roman"/>
          <w:szCs w:val="24"/>
        </w:rPr>
        <w:t>28v</w:t>
      </w:r>
      <w:r w:rsidRPr="00E94C7B">
        <w:rPr>
          <w:rFonts w:ascii="Times New Roman" w:eastAsia="宋体" w:hAnsi="Times New Roman" w:cs="Times New Roman"/>
          <w:szCs w:val="24"/>
        </w:rPr>
        <w:t>直流电或</w:t>
      </w:r>
      <w:r w:rsidRPr="00E94C7B">
        <w:rPr>
          <w:rFonts w:ascii="Times New Roman" w:eastAsia="宋体" w:hAnsi="Times New Roman" w:cs="Times New Roman"/>
          <w:szCs w:val="24"/>
        </w:rPr>
        <w:t>220v</w:t>
      </w:r>
      <w:r w:rsidRPr="00E94C7B">
        <w:rPr>
          <w:rFonts w:ascii="Times New Roman" w:eastAsia="宋体" w:hAnsi="Times New Roman" w:cs="Times New Roman"/>
          <w:szCs w:val="24"/>
        </w:rPr>
        <w:t>交流电，航行期间需保证连续供电</w:t>
      </w:r>
      <w:r w:rsidRPr="00E94C7B">
        <w:rPr>
          <w:rFonts w:ascii="Times New Roman" w:eastAsia="宋体" w:hAnsi="Times New Roman" w:cs="Times New Roman"/>
          <w:szCs w:val="24"/>
        </w:rPr>
        <w:t>6</w:t>
      </w:r>
      <w:r w:rsidRPr="00E94C7B">
        <w:rPr>
          <w:rFonts w:ascii="Times New Roman" w:eastAsia="宋体" w:hAnsi="Times New Roman" w:cs="Times New Roman"/>
          <w:szCs w:val="24"/>
        </w:rPr>
        <w:t>小时以上；</w:t>
      </w:r>
    </w:p>
    <w:p w14:paraId="68D4AF66"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c.</w:t>
      </w:r>
      <w:r w:rsidRPr="00E94C7B">
        <w:rPr>
          <w:rFonts w:ascii="Times New Roman" w:eastAsia="宋体" w:hAnsi="Times New Roman" w:cs="Times New Roman"/>
          <w:szCs w:val="24"/>
        </w:rPr>
        <w:tab/>
      </w:r>
      <w:r w:rsidRPr="00E94C7B">
        <w:rPr>
          <w:rFonts w:ascii="Times New Roman" w:eastAsia="宋体" w:hAnsi="Times New Roman" w:cs="Times New Roman"/>
          <w:szCs w:val="24"/>
        </w:rPr>
        <w:t>机舱下方开口孔径不小于</w:t>
      </w:r>
      <w:r w:rsidRPr="00E94C7B">
        <w:rPr>
          <w:rFonts w:ascii="Times New Roman" w:eastAsia="宋体" w:hAnsi="Times New Roman" w:cs="Times New Roman"/>
          <w:szCs w:val="24"/>
        </w:rPr>
        <w:t>420mm</w:t>
      </w:r>
      <w:r w:rsidRPr="00E94C7B">
        <w:rPr>
          <w:rFonts w:ascii="Times New Roman" w:eastAsia="宋体" w:hAnsi="Times New Roman" w:cs="Times New Roman"/>
          <w:szCs w:val="24"/>
        </w:rPr>
        <w:t>，且便于设置螺丝孔位用于固定惯性稳定平台或具备相应解决方案，开口具有可操作开合的舱门结构用于保护设备镜头；</w:t>
      </w:r>
    </w:p>
    <w:p w14:paraId="4259CDB9"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d.</w:t>
      </w:r>
      <w:r w:rsidRPr="00E94C7B">
        <w:rPr>
          <w:rFonts w:ascii="Times New Roman" w:eastAsia="宋体" w:hAnsi="Times New Roman" w:cs="Times New Roman"/>
          <w:szCs w:val="24"/>
        </w:rPr>
        <w:tab/>
      </w:r>
      <w:r w:rsidRPr="00E94C7B">
        <w:rPr>
          <w:rFonts w:ascii="Times New Roman" w:eastAsia="宋体" w:hAnsi="Times New Roman" w:cs="Times New Roman"/>
          <w:szCs w:val="24"/>
        </w:rPr>
        <w:t>飞机装有自动驾驶仪，可在自动驾驶仪控制下按照航线设计稳定飞行。</w:t>
      </w:r>
    </w:p>
    <w:p w14:paraId="0A35FABE"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(2)</w:t>
      </w:r>
      <w:r w:rsidRPr="00E94C7B">
        <w:rPr>
          <w:rFonts w:ascii="Times New Roman" w:eastAsia="宋体" w:hAnsi="Times New Roman" w:cs="Times New Roman"/>
          <w:szCs w:val="24"/>
        </w:rPr>
        <w:tab/>
      </w:r>
      <w:r w:rsidRPr="00E94C7B">
        <w:rPr>
          <w:rFonts w:ascii="Times New Roman" w:eastAsia="宋体" w:hAnsi="Times New Roman" w:cs="Times New Roman"/>
          <w:szCs w:val="24"/>
        </w:rPr>
        <w:t>投标人需自行协调实验测区空域与飞行许可，保证飞行测试可在天气晴朗、水质条件良好且海况平稳的开放水域范围内进行；</w:t>
      </w:r>
    </w:p>
    <w:p w14:paraId="53E0F7E8" w14:textId="77777777" w:rsidR="00E94C7B"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(3)</w:t>
      </w:r>
      <w:r w:rsidRPr="00E94C7B">
        <w:rPr>
          <w:rFonts w:ascii="Times New Roman" w:eastAsia="宋体" w:hAnsi="Times New Roman" w:cs="Times New Roman"/>
          <w:szCs w:val="24"/>
        </w:rPr>
        <w:tab/>
      </w:r>
      <w:r w:rsidRPr="00E94C7B">
        <w:rPr>
          <w:rFonts w:ascii="Times New Roman" w:eastAsia="宋体" w:hAnsi="Times New Roman" w:cs="Times New Roman"/>
          <w:szCs w:val="24"/>
        </w:rPr>
        <w:t>能够按照指定区域及其航线设计完成不小于</w:t>
      </w:r>
      <w:r w:rsidRPr="00E94C7B">
        <w:rPr>
          <w:rFonts w:ascii="Times New Roman" w:eastAsia="宋体" w:hAnsi="Times New Roman" w:cs="Times New Roman"/>
          <w:szCs w:val="24"/>
        </w:rPr>
        <w:t>30km</w:t>
      </w:r>
      <w:r w:rsidRPr="005A24FD">
        <w:rPr>
          <w:rFonts w:ascii="Times New Roman" w:eastAsia="宋体" w:hAnsi="Times New Roman" w:cs="Times New Roman"/>
          <w:szCs w:val="24"/>
          <w:vertAlign w:val="superscript"/>
        </w:rPr>
        <w:t>2</w:t>
      </w:r>
      <w:r w:rsidRPr="00E94C7B">
        <w:rPr>
          <w:rFonts w:ascii="Times New Roman" w:eastAsia="宋体" w:hAnsi="Times New Roman" w:cs="Times New Roman"/>
          <w:szCs w:val="24"/>
        </w:rPr>
        <w:t>航线覆盖范围内的扫描探测试验。在保证飞行安全的条件下，扫描探测时飞行高度不高于</w:t>
      </w:r>
      <w:r w:rsidRPr="00E94C7B">
        <w:rPr>
          <w:rFonts w:ascii="Times New Roman" w:eastAsia="宋体" w:hAnsi="Times New Roman" w:cs="Times New Roman"/>
          <w:szCs w:val="24"/>
        </w:rPr>
        <w:t>800m</w:t>
      </w:r>
      <w:r w:rsidRPr="00E94C7B">
        <w:rPr>
          <w:rFonts w:ascii="Times New Roman" w:eastAsia="宋体" w:hAnsi="Times New Roman" w:cs="Times New Roman"/>
          <w:szCs w:val="24"/>
        </w:rPr>
        <w:t>，航速低于</w:t>
      </w:r>
      <w:r w:rsidRPr="00E94C7B">
        <w:rPr>
          <w:rFonts w:ascii="Times New Roman" w:eastAsia="宋体" w:hAnsi="Times New Roman" w:cs="Times New Roman"/>
          <w:szCs w:val="24"/>
        </w:rPr>
        <w:t>220km/h</w:t>
      </w:r>
      <w:r w:rsidRPr="00E94C7B">
        <w:rPr>
          <w:rFonts w:ascii="Times New Roman" w:eastAsia="宋体" w:hAnsi="Times New Roman" w:cs="Times New Roman"/>
          <w:szCs w:val="24"/>
        </w:rPr>
        <w:t>，并能按照测试要求完成匀速爬升、下降、变速等简单动作；</w:t>
      </w:r>
    </w:p>
    <w:p w14:paraId="726F53D3" w14:textId="7893518D" w:rsidR="00913CF0" w:rsidRPr="00E94C7B" w:rsidRDefault="00E94C7B" w:rsidP="00E94C7B">
      <w:pPr>
        <w:adjustRightInd w:val="0"/>
        <w:snapToGrid w:val="0"/>
        <w:spacing w:line="360" w:lineRule="auto"/>
        <w:ind w:firstLineChars="202" w:firstLine="424"/>
        <w:rPr>
          <w:rFonts w:ascii="Times New Roman" w:eastAsia="宋体" w:hAnsi="Times New Roman" w:cs="Times New Roman"/>
          <w:szCs w:val="24"/>
        </w:rPr>
      </w:pPr>
      <w:r w:rsidRPr="00E94C7B">
        <w:rPr>
          <w:rFonts w:ascii="Times New Roman" w:eastAsia="宋体" w:hAnsi="Times New Roman" w:cs="Times New Roman"/>
          <w:szCs w:val="24"/>
        </w:rPr>
        <w:t>(4)</w:t>
      </w:r>
      <w:r w:rsidRPr="00E94C7B">
        <w:rPr>
          <w:rFonts w:ascii="Times New Roman" w:eastAsia="宋体" w:hAnsi="Times New Roman" w:cs="Times New Roman"/>
          <w:szCs w:val="24"/>
        </w:rPr>
        <w:tab/>
      </w:r>
      <w:r w:rsidRPr="00E94C7B">
        <w:rPr>
          <w:rFonts w:ascii="Times New Roman" w:eastAsia="宋体" w:hAnsi="Times New Roman" w:cs="Times New Roman"/>
          <w:szCs w:val="24"/>
        </w:rPr>
        <w:t>测线原则上不允许断线飞行，如果确需要断线飞行则测线重叠部分不少于</w:t>
      </w:r>
      <w:r w:rsidRPr="00E94C7B">
        <w:rPr>
          <w:rFonts w:ascii="Times New Roman" w:eastAsia="宋体" w:hAnsi="Times New Roman" w:cs="Times New Roman"/>
          <w:szCs w:val="24"/>
        </w:rPr>
        <w:t>70%</w:t>
      </w:r>
      <w:r w:rsidRPr="00E94C7B">
        <w:rPr>
          <w:rFonts w:ascii="Times New Roman" w:eastAsia="宋体" w:hAnsi="Times New Roman" w:cs="Times New Roman"/>
          <w:szCs w:val="24"/>
        </w:rPr>
        <w:t>，且位置偏差小于</w:t>
      </w:r>
      <w:r w:rsidRPr="00E94C7B">
        <w:rPr>
          <w:rFonts w:ascii="Times New Roman" w:eastAsia="宋体" w:hAnsi="Times New Roman" w:cs="Times New Roman"/>
          <w:szCs w:val="24"/>
        </w:rPr>
        <w:t>±15m</w:t>
      </w:r>
      <w:r w:rsidRPr="00E94C7B">
        <w:rPr>
          <w:rFonts w:ascii="Times New Roman" w:eastAsia="宋体" w:hAnsi="Times New Roman" w:cs="Times New Roman"/>
          <w:szCs w:val="24"/>
        </w:rPr>
        <w:t>，飞行高度差小于</w:t>
      </w:r>
      <w:r w:rsidRPr="00E94C7B">
        <w:rPr>
          <w:rFonts w:ascii="Times New Roman" w:eastAsia="宋体" w:hAnsi="Times New Roman" w:cs="Times New Roman"/>
          <w:szCs w:val="24"/>
        </w:rPr>
        <w:t>±15m</w:t>
      </w:r>
      <w:r w:rsidRPr="00E94C7B">
        <w:rPr>
          <w:rFonts w:ascii="Times New Roman" w:eastAsia="宋体" w:hAnsi="Times New Roman" w:cs="Times New Roman"/>
          <w:szCs w:val="24"/>
        </w:rPr>
        <w:t>。测线两端分别需要延长飞行距离不小于</w:t>
      </w:r>
      <w:r w:rsidRPr="00E94C7B">
        <w:rPr>
          <w:rFonts w:ascii="Times New Roman" w:eastAsia="宋体" w:hAnsi="Times New Roman" w:cs="Times New Roman"/>
          <w:szCs w:val="24"/>
        </w:rPr>
        <w:t>5km</w:t>
      </w:r>
      <w:r w:rsidRPr="00E94C7B">
        <w:rPr>
          <w:rFonts w:ascii="Times New Roman" w:eastAsia="宋体" w:hAnsi="Times New Roman" w:cs="Times New Roman"/>
          <w:szCs w:val="24"/>
        </w:rPr>
        <w:t>；</w:t>
      </w:r>
    </w:p>
    <w:p w14:paraId="2DFDEF41" w14:textId="77777777" w:rsidR="00913CF0" w:rsidRPr="00913CF0" w:rsidRDefault="00913CF0" w:rsidP="0025458F">
      <w:pPr>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5270B53F" w:rsidR="00D17775" w:rsidRPr="002A5DD1" w:rsidRDefault="002A5DD1" w:rsidP="002C6C9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中标人</w:t>
      </w:r>
      <w:r w:rsidRPr="002A5DD1">
        <w:rPr>
          <w:rFonts w:ascii="Times New Roman" w:eastAsia="宋体" w:hAnsi="Times New Roman" w:cs="Times New Roman" w:hint="eastAsia"/>
          <w:szCs w:val="21"/>
        </w:rPr>
        <w:t>应确保飞行服务于</w:t>
      </w:r>
      <w:r w:rsidRPr="002A5DD1">
        <w:rPr>
          <w:rFonts w:ascii="Times New Roman" w:eastAsia="宋体" w:hAnsi="Times New Roman" w:cs="Times New Roman"/>
          <w:szCs w:val="21"/>
        </w:rPr>
        <w:t>2020</w:t>
      </w:r>
      <w:r w:rsidRPr="002A5DD1">
        <w:rPr>
          <w:rFonts w:ascii="Times New Roman" w:eastAsia="宋体" w:hAnsi="Times New Roman" w:cs="Times New Roman"/>
          <w:szCs w:val="21"/>
        </w:rPr>
        <w:t>年</w:t>
      </w:r>
      <w:r w:rsidRPr="002A5DD1">
        <w:rPr>
          <w:rFonts w:ascii="Times New Roman" w:eastAsia="宋体" w:hAnsi="Times New Roman" w:cs="Times New Roman"/>
          <w:szCs w:val="21"/>
        </w:rPr>
        <w:t>8</w:t>
      </w:r>
      <w:r w:rsidRPr="002A5DD1">
        <w:rPr>
          <w:rFonts w:ascii="Times New Roman" w:eastAsia="宋体" w:hAnsi="Times New Roman" w:cs="Times New Roman"/>
          <w:szCs w:val="21"/>
        </w:rPr>
        <w:t>月</w:t>
      </w:r>
      <w:r w:rsidRPr="002A5DD1">
        <w:rPr>
          <w:rFonts w:ascii="Times New Roman" w:eastAsia="宋体" w:hAnsi="Times New Roman" w:cs="Times New Roman"/>
          <w:szCs w:val="21"/>
        </w:rPr>
        <w:t>1</w:t>
      </w:r>
      <w:r w:rsidRPr="002A5DD1">
        <w:rPr>
          <w:rFonts w:ascii="Times New Roman" w:eastAsia="宋体" w:hAnsi="Times New Roman" w:cs="Times New Roman"/>
          <w:szCs w:val="21"/>
        </w:rPr>
        <w:t>日前完成飞机与人员准备，从项目合同签订日期开始至</w:t>
      </w:r>
      <w:r w:rsidRPr="002A5DD1">
        <w:rPr>
          <w:rFonts w:ascii="Times New Roman" w:eastAsia="宋体" w:hAnsi="Times New Roman" w:cs="Times New Roman"/>
          <w:szCs w:val="21"/>
        </w:rPr>
        <w:t>2020</w:t>
      </w:r>
      <w:r w:rsidRPr="002A5DD1">
        <w:rPr>
          <w:rFonts w:ascii="Times New Roman" w:eastAsia="宋体" w:hAnsi="Times New Roman" w:cs="Times New Roman"/>
          <w:szCs w:val="21"/>
        </w:rPr>
        <w:t>年</w:t>
      </w:r>
      <w:r w:rsidRPr="002A5DD1">
        <w:rPr>
          <w:rFonts w:ascii="Times New Roman" w:eastAsia="宋体" w:hAnsi="Times New Roman" w:cs="Times New Roman"/>
          <w:szCs w:val="21"/>
        </w:rPr>
        <w:t>12</w:t>
      </w:r>
      <w:r w:rsidRPr="002A5DD1">
        <w:rPr>
          <w:rFonts w:ascii="Times New Roman" w:eastAsia="宋体" w:hAnsi="Times New Roman" w:cs="Times New Roman"/>
          <w:szCs w:val="21"/>
        </w:rPr>
        <w:t>月</w:t>
      </w:r>
      <w:r w:rsidRPr="002A5DD1">
        <w:rPr>
          <w:rFonts w:ascii="Times New Roman" w:eastAsia="宋体" w:hAnsi="Times New Roman" w:cs="Times New Roman"/>
          <w:szCs w:val="21"/>
        </w:rPr>
        <w:t>31</w:t>
      </w:r>
      <w:r w:rsidRPr="002A5DD1">
        <w:rPr>
          <w:rFonts w:ascii="Times New Roman" w:eastAsia="宋体" w:hAnsi="Times New Roman" w:cs="Times New Roman"/>
          <w:szCs w:val="21"/>
        </w:rPr>
        <w:t>日前按照实验计划要求完成飞行实验数据采集服务。</w:t>
      </w:r>
    </w:p>
    <w:p w14:paraId="20DCA0CC" w14:textId="4EC41493"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w:t>
      </w:r>
      <w:r w:rsidR="002A5DD1">
        <w:rPr>
          <w:rFonts w:ascii="Times New Roman" w:eastAsia="宋体" w:hAnsi="Times New Roman" w:cs="Times New Roman" w:hint="eastAsia"/>
          <w:b/>
          <w:szCs w:val="21"/>
        </w:rPr>
        <w:t>项目进度</w:t>
      </w:r>
      <w:r w:rsidR="002A5DD1">
        <w:rPr>
          <w:rFonts w:ascii="Times New Roman" w:eastAsia="宋体" w:hAnsi="Times New Roman" w:cs="Times New Roman"/>
          <w:b/>
          <w:szCs w:val="21"/>
        </w:rPr>
        <w:t>安排</w:t>
      </w:r>
    </w:p>
    <w:p w14:paraId="61DB916D" w14:textId="77777777" w:rsidR="00FC125D" w:rsidRPr="00FC125D" w:rsidRDefault="00FC125D" w:rsidP="00FC125D">
      <w:pPr>
        <w:adjustRightInd w:val="0"/>
        <w:snapToGrid w:val="0"/>
        <w:spacing w:line="360" w:lineRule="auto"/>
        <w:ind w:firstLineChars="202" w:firstLine="424"/>
        <w:rPr>
          <w:rFonts w:ascii="Times New Roman" w:eastAsia="宋体" w:hAnsi="Times New Roman" w:cs="Times New Roman"/>
          <w:szCs w:val="21"/>
        </w:rPr>
      </w:pPr>
      <w:r w:rsidRPr="00FC125D">
        <w:rPr>
          <w:rFonts w:ascii="Times New Roman" w:eastAsia="宋体" w:hAnsi="Times New Roman" w:cs="Times New Roman"/>
          <w:szCs w:val="21"/>
        </w:rPr>
        <w:t xml:space="preserve">(1) </w:t>
      </w:r>
      <w:r w:rsidRPr="00FC125D">
        <w:rPr>
          <w:rFonts w:ascii="Times New Roman" w:eastAsia="宋体" w:hAnsi="Times New Roman" w:cs="Times New Roman"/>
          <w:szCs w:val="21"/>
        </w:rPr>
        <w:t>计划于合同签订日期开始至</w:t>
      </w:r>
      <w:r w:rsidRPr="00FC125D">
        <w:rPr>
          <w:rFonts w:ascii="Times New Roman" w:eastAsia="宋体" w:hAnsi="Times New Roman" w:cs="Times New Roman"/>
          <w:szCs w:val="21"/>
        </w:rPr>
        <w:t>2020</w:t>
      </w:r>
      <w:r w:rsidRPr="00FC125D">
        <w:rPr>
          <w:rFonts w:ascii="Times New Roman" w:eastAsia="宋体" w:hAnsi="Times New Roman" w:cs="Times New Roman"/>
          <w:szCs w:val="21"/>
        </w:rPr>
        <w:t>年</w:t>
      </w:r>
      <w:r w:rsidRPr="00FC125D">
        <w:rPr>
          <w:rFonts w:ascii="Times New Roman" w:eastAsia="宋体" w:hAnsi="Times New Roman" w:cs="Times New Roman"/>
          <w:szCs w:val="21"/>
        </w:rPr>
        <w:t>8</w:t>
      </w:r>
      <w:r w:rsidRPr="00FC125D">
        <w:rPr>
          <w:rFonts w:ascii="Times New Roman" w:eastAsia="宋体" w:hAnsi="Times New Roman" w:cs="Times New Roman"/>
          <w:szCs w:val="21"/>
        </w:rPr>
        <w:t>月</w:t>
      </w:r>
      <w:r w:rsidRPr="00FC125D">
        <w:rPr>
          <w:rFonts w:ascii="Times New Roman" w:eastAsia="宋体" w:hAnsi="Times New Roman" w:cs="Times New Roman"/>
          <w:szCs w:val="21"/>
        </w:rPr>
        <w:t>1</w:t>
      </w:r>
      <w:r w:rsidRPr="00FC125D">
        <w:rPr>
          <w:rFonts w:ascii="Times New Roman" w:eastAsia="宋体" w:hAnsi="Times New Roman" w:cs="Times New Roman"/>
          <w:szCs w:val="21"/>
        </w:rPr>
        <w:t>日，完成实地踏勘与调查工作，中标人</w:t>
      </w:r>
      <w:r w:rsidRPr="00FC125D">
        <w:rPr>
          <w:rFonts w:ascii="Times New Roman" w:eastAsia="宋体" w:hAnsi="Times New Roman" w:cs="Times New Roman"/>
          <w:szCs w:val="21"/>
        </w:rPr>
        <w:t xml:space="preserve"> </w:t>
      </w:r>
      <w:r w:rsidRPr="00FC125D">
        <w:rPr>
          <w:rFonts w:ascii="Times New Roman" w:eastAsia="宋体" w:hAnsi="Times New Roman" w:cs="Times New Roman"/>
          <w:szCs w:val="21"/>
        </w:rPr>
        <w:t>需配合采购方参与前期调查与具体实验方案制定工作；</w:t>
      </w:r>
    </w:p>
    <w:p w14:paraId="3F66E162" w14:textId="77777777" w:rsidR="00FC125D" w:rsidRPr="00FC125D" w:rsidRDefault="00FC125D" w:rsidP="00FC125D">
      <w:pPr>
        <w:adjustRightInd w:val="0"/>
        <w:snapToGrid w:val="0"/>
        <w:spacing w:line="360" w:lineRule="auto"/>
        <w:ind w:firstLineChars="202" w:firstLine="424"/>
        <w:rPr>
          <w:rFonts w:ascii="Times New Roman" w:eastAsia="宋体" w:hAnsi="Times New Roman" w:cs="Times New Roman"/>
          <w:szCs w:val="21"/>
        </w:rPr>
      </w:pPr>
      <w:r w:rsidRPr="00FC125D">
        <w:rPr>
          <w:rFonts w:ascii="Times New Roman" w:eastAsia="宋体" w:hAnsi="Times New Roman" w:cs="Times New Roman"/>
          <w:szCs w:val="21"/>
        </w:rPr>
        <w:t xml:space="preserve">(2) </w:t>
      </w:r>
      <w:r w:rsidRPr="00FC125D">
        <w:rPr>
          <w:rFonts w:ascii="Times New Roman" w:eastAsia="宋体" w:hAnsi="Times New Roman" w:cs="Times New Roman"/>
          <w:szCs w:val="21"/>
        </w:rPr>
        <w:t>中标人在正式飞行实验前应预留出足够时间，并按照实验进度要求，与采购方</w:t>
      </w:r>
      <w:r w:rsidRPr="00FC125D">
        <w:rPr>
          <w:rFonts w:ascii="Times New Roman" w:eastAsia="宋体" w:hAnsi="Times New Roman" w:cs="Times New Roman"/>
          <w:szCs w:val="21"/>
        </w:rPr>
        <w:t xml:space="preserve"> </w:t>
      </w:r>
      <w:r w:rsidRPr="00FC125D">
        <w:rPr>
          <w:rFonts w:ascii="Times New Roman" w:eastAsia="宋体" w:hAnsi="Times New Roman" w:cs="Times New Roman"/>
          <w:szCs w:val="21"/>
        </w:rPr>
        <w:t>协商完成飞机机舱改装工作；</w:t>
      </w:r>
    </w:p>
    <w:p w14:paraId="68E13DD2" w14:textId="77777777" w:rsidR="00FC125D" w:rsidRPr="00FC125D" w:rsidRDefault="00FC125D" w:rsidP="00FC125D">
      <w:pPr>
        <w:adjustRightInd w:val="0"/>
        <w:snapToGrid w:val="0"/>
        <w:spacing w:line="360" w:lineRule="auto"/>
        <w:ind w:firstLineChars="202" w:firstLine="424"/>
        <w:rPr>
          <w:rFonts w:ascii="Times New Roman" w:eastAsia="宋体" w:hAnsi="Times New Roman" w:cs="Times New Roman"/>
          <w:szCs w:val="21"/>
        </w:rPr>
      </w:pPr>
      <w:r w:rsidRPr="00FC125D">
        <w:rPr>
          <w:rFonts w:ascii="Times New Roman" w:eastAsia="宋体" w:hAnsi="Times New Roman" w:cs="Times New Roman"/>
          <w:szCs w:val="21"/>
        </w:rPr>
        <w:t>(3) 2020</w:t>
      </w:r>
      <w:r w:rsidRPr="00FC125D">
        <w:rPr>
          <w:rFonts w:ascii="Times New Roman" w:eastAsia="宋体" w:hAnsi="Times New Roman" w:cs="Times New Roman"/>
          <w:szCs w:val="21"/>
        </w:rPr>
        <w:t>年</w:t>
      </w:r>
      <w:r w:rsidRPr="00FC125D">
        <w:rPr>
          <w:rFonts w:ascii="Times New Roman" w:eastAsia="宋体" w:hAnsi="Times New Roman" w:cs="Times New Roman"/>
          <w:szCs w:val="21"/>
        </w:rPr>
        <w:t>12</w:t>
      </w:r>
      <w:r w:rsidRPr="00FC125D">
        <w:rPr>
          <w:rFonts w:ascii="Times New Roman" w:eastAsia="宋体" w:hAnsi="Times New Roman" w:cs="Times New Roman"/>
          <w:szCs w:val="21"/>
        </w:rPr>
        <w:t>月前，机组人员、实验技术人员进入作业机场进行设备上机安装、调试与检校等工作；</w:t>
      </w:r>
    </w:p>
    <w:p w14:paraId="3963B72C" w14:textId="77777777" w:rsidR="00FC125D" w:rsidRDefault="00FC125D" w:rsidP="00FC125D">
      <w:pPr>
        <w:adjustRightInd w:val="0"/>
        <w:snapToGrid w:val="0"/>
        <w:spacing w:line="360" w:lineRule="auto"/>
        <w:ind w:firstLineChars="202" w:firstLine="424"/>
        <w:rPr>
          <w:rFonts w:ascii="Times New Roman" w:eastAsia="宋体" w:hAnsi="Times New Roman" w:cs="Times New Roman"/>
          <w:szCs w:val="21"/>
        </w:rPr>
      </w:pPr>
      <w:r w:rsidRPr="00FC125D">
        <w:rPr>
          <w:rFonts w:ascii="Times New Roman" w:eastAsia="宋体" w:hAnsi="Times New Roman" w:cs="Times New Roman"/>
          <w:szCs w:val="21"/>
        </w:rPr>
        <w:t>(4) 2020</w:t>
      </w:r>
      <w:r w:rsidRPr="00FC125D">
        <w:rPr>
          <w:rFonts w:ascii="Times New Roman" w:eastAsia="宋体" w:hAnsi="Times New Roman" w:cs="Times New Roman"/>
          <w:szCs w:val="21"/>
        </w:rPr>
        <w:t>年</w:t>
      </w:r>
      <w:r w:rsidRPr="00FC125D">
        <w:rPr>
          <w:rFonts w:ascii="Times New Roman" w:eastAsia="宋体" w:hAnsi="Times New Roman" w:cs="Times New Roman"/>
          <w:szCs w:val="21"/>
        </w:rPr>
        <w:t>12</w:t>
      </w:r>
      <w:r w:rsidRPr="00FC125D">
        <w:rPr>
          <w:rFonts w:ascii="Times New Roman" w:eastAsia="宋体" w:hAnsi="Times New Roman" w:cs="Times New Roman"/>
          <w:szCs w:val="21"/>
        </w:rPr>
        <w:t>月</w:t>
      </w:r>
      <w:r w:rsidRPr="00FC125D">
        <w:rPr>
          <w:rFonts w:ascii="Times New Roman" w:eastAsia="宋体" w:hAnsi="Times New Roman" w:cs="Times New Roman"/>
          <w:szCs w:val="21"/>
        </w:rPr>
        <w:t>31</w:t>
      </w:r>
      <w:r w:rsidRPr="00FC125D">
        <w:rPr>
          <w:rFonts w:ascii="Times New Roman" w:eastAsia="宋体" w:hAnsi="Times New Roman" w:cs="Times New Roman"/>
          <w:szCs w:val="21"/>
        </w:rPr>
        <w:t>日前，按照实验方案与任务计划完成飞行实验与数据采集任务，中标人在飞行实验后撰写并提供本次飞行工作报告</w:t>
      </w:r>
    </w:p>
    <w:p w14:paraId="4C553498" w14:textId="4176DC7D" w:rsidR="00027244" w:rsidRPr="002C6C9F" w:rsidRDefault="00027244" w:rsidP="00FC125D">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7BCF7937" w14:textId="00523935" w:rsidR="00027244" w:rsidRDefault="00FC125D" w:rsidP="002C6C9F">
      <w:pPr>
        <w:adjustRightInd w:val="0"/>
        <w:snapToGrid w:val="0"/>
        <w:spacing w:line="360" w:lineRule="auto"/>
        <w:ind w:firstLineChars="200" w:firstLine="420"/>
        <w:rPr>
          <w:rFonts w:ascii="Times New Roman" w:eastAsia="宋体" w:hAnsi="Times New Roman" w:cs="Times New Roman"/>
          <w:szCs w:val="21"/>
        </w:rPr>
      </w:pPr>
      <w:r w:rsidRPr="00FC125D">
        <w:rPr>
          <w:rFonts w:ascii="Times New Roman" w:eastAsia="宋体" w:hAnsi="Times New Roman" w:cs="Times New Roman" w:hint="eastAsia"/>
          <w:szCs w:val="21"/>
        </w:rPr>
        <w:lastRenderedPageBreak/>
        <w:t>投标人报价应包括外业作业费、人员费、保修费、管理费、税金、燃料费等所有相关费用，飞行测试服务结束后，实验结果经采购方验收合格的为有效工作量，采购方</w:t>
      </w:r>
      <w:r w:rsidRPr="00FC125D">
        <w:rPr>
          <w:rFonts w:ascii="Times New Roman" w:eastAsia="宋体" w:hAnsi="Times New Roman" w:cs="Times New Roman"/>
          <w:szCs w:val="21"/>
        </w:rPr>
        <w:t xml:space="preserve"> </w:t>
      </w:r>
      <w:r w:rsidRPr="00FC125D">
        <w:rPr>
          <w:rFonts w:ascii="Times New Roman" w:eastAsia="宋体" w:hAnsi="Times New Roman" w:cs="Times New Roman"/>
          <w:szCs w:val="21"/>
        </w:rPr>
        <w:t>在财政资金到位且收到中标人</w:t>
      </w:r>
      <w:r w:rsidRPr="00FC125D">
        <w:rPr>
          <w:rFonts w:ascii="Times New Roman" w:eastAsia="宋体" w:hAnsi="Times New Roman" w:cs="Times New Roman"/>
          <w:szCs w:val="21"/>
        </w:rPr>
        <w:t xml:space="preserve"> </w:t>
      </w:r>
      <w:r w:rsidRPr="00FC125D">
        <w:rPr>
          <w:rFonts w:ascii="Times New Roman" w:eastAsia="宋体" w:hAnsi="Times New Roman" w:cs="Times New Roman"/>
          <w:szCs w:val="21"/>
        </w:rPr>
        <w:t>正式发票后</w:t>
      </w:r>
      <w:r w:rsidRPr="00FC125D">
        <w:rPr>
          <w:rFonts w:ascii="Times New Roman" w:eastAsia="宋体" w:hAnsi="Times New Roman" w:cs="Times New Roman"/>
          <w:szCs w:val="21"/>
        </w:rPr>
        <w:t>20</w:t>
      </w:r>
      <w:r w:rsidRPr="00FC125D">
        <w:rPr>
          <w:rFonts w:ascii="Times New Roman" w:eastAsia="宋体" w:hAnsi="Times New Roman" w:cs="Times New Roman"/>
          <w:szCs w:val="21"/>
        </w:rPr>
        <w:t>个工作日内支付有效工作的全部费用。</w:t>
      </w:r>
    </w:p>
    <w:p w14:paraId="7C9EC847" w14:textId="24789409" w:rsidR="00AB64A4" w:rsidRPr="00AB64A4" w:rsidRDefault="00AB64A4" w:rsidP="00AB64A4">
      <w:pPr>
        <w:adjustRightInd w:val="0"/>
        <w:snapToGrid w:val="0"/>
        <w:spacing w:line="360" w:lineRule="auto"/>
        <w:ind w:firstLineChars="202" w:firstLine="426"/>
        <w:rPr>
          <w:rFonts w:ascii="Times New Roman" w:eastAsia="宋体" w:hAnsi="Times New Roman" w:cs="Times New Roman"/>
          <w:b/>
          <w:szCs w:val="21"/>
        </w:rPr>
      </w:pPr>
      <w:r w:rsidRPr="00AB64A4">
        <w:rPr>
          <w:rFonts w:ascii="Times New Roman" w:eastAsia="宋体" w:hAnsi="Times New Roman" w:cs="Times New Roman" w:hint="eastAsia"/>
          <w:b/>
          <w:szCs w:val="21"/>
        </w:rPr>
        <w:t>（四）验收</w:t>
      </w:r>
      <w:r w:rsidRPr="00AB64A4">
        <w:rPr>
          <w:rFonts w:ascii="Times New Roman" w:eastAsia="宋体" w:hAnsi="Times New Roman" w:cs="Times New Roman"/>
          <w:b/>
          <w:szCs w:val="21"/>
        </w:rPr>
        <w:t>要求</w:t>
      </w:r>
    </w:p>
    <w:p w14:paraId="40D3E13B" w14:textId="4295A198" w:rsidR="00AB64A4" w:rsidRPr="002A5DD1" w:rsidRDefault="00AB64A4" w:rsidP="002C6C9F">
      <w:pPr>
        <w:adjustRightInd w:val="0"/>
        <w:snapToGrid w:val="0"/>
        <w:spacing w:line="360" w:lineRule="auto"/>
        <w:ind w:firstLineChars="200" w:firstLine="420"/>
        <w:rPr>
          <w:rFonts w:ascii="Times New Roman" w:eastAsia="宋体" w:hAnsi="Times New Roman" w:cs="Times New Roman"/>
          <w:szCs w:val="21"/>
        </w:rPr>
      </w:pPr>
      <w:r w:rsidRPr="00AB64A4">
        <w:rPr>
          <w:rFonts w:ascii="Times New Roman" w:eastAsia="宋体" w:hAnsi="Times New Roman" w:cs="Times New Roman" w:hint="eastAsia"/>
          <w:szCs w:val="21"/>
        </w:rPr>
        <w:t>飞行实验结束后，</w:t>
      </w:r>
      <w:r w:rsidR="00E20B8B">
        <w:rPr>
          <w:rFonts w:ascii="Times New Roman" w:eastAsia="宋体" w:hAnsi="Times New Roman" w:cs="Times New Roman" w:hint="eastAsia"/>
          <w:szCs w:val="21"/>
        </w:rPr>
        <w:t>中标人</w:t>
      </w:r>
      <w:r w:rsidRPr="00AB64A4">
        <w:rPr>
          <w:rFonts w:ascii="Times New Roman" w:eastAsia="宋体" w:hAnsi="Times New Roman" w:cs="Times New Roman" w:hint="eastAsia"/>
          <w:szCs w:val="21"/>
        </w:rPr>
        <w:t>应及时提供包含飞行过程记录的飞行实验报告，具体飞行过程与激光雷达扫描设备记录数据结果相一致情况下认为飞行任务验收合格，并按照验收合格部分进行结算。</w:t>
      </w:r>
    </w:p>
    <w:p w14:paraId="616A368E" w14:textId="62F91F39"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20B8B">
        <w:rPr>
          <w:rFonts w:ascii="Times New Roman" w:eastAsia="宋体" w:hAnsi="Times New Roman" w:cs="Times New Roman" w:hint="eastAsia"/>
          <w:b/>
          <w:szCs w:val="21"/>
        </w:rPr>
        <w:t>五</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61697576"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20B8B">
        <w:rPr>
          <w:rFonts w:ascii="Times New Roman" w:eastAsia="宋体" w:hAnsi="Times New Roman" w:cs="Times New Roman" w:hint="eastAsia"/>
          <w:b/>
          <w:szCs w:val="21"/>
        </w:rPr>
        <w:t>六</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12F7D81F" w:rsidR="00DE4777" w:rsidRPr="00166292" w:rsidRDefault="00192772" w:rsidP="005A4BA3">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0DBE6FF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5A4BA3">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20A3281" w14:textId="77777777" w:rsidR="00511088" w:rsidRDefault="00511088" w:rsidP="00511088">
      <w:pPr>
        <w:ind w:leftChars="100" w:left="210" w:firstLineChars="642" w:firstLine="1348"/>
        <w:rPr>
          <w:rFonts w:ascii="宋体" w:eastAsia="宋体" w:hAnsi="宋体" w:cs="Times New Roman"/>
          <w:szCs w:val="21"/>
        </w:rPr>
      </w:pPr>
      <w:r>
        <w:rPr>
          <w:rFonts w:ascii="宋体" w:eastAsia="宋体" w:hAnsi="宋体" w:cs="Times New Roman" w:hint="eastAsia"/>
          <w:szCs w:val="21"/>
        </w:rPr>
        <w:t>（9）飞行安全记录声明</w:t>
      </w:r>
    </w:p>
    <w:p w14:paraId="0CB00EAD" w14:textId="5C403004" w:rsidR="00AB03A9" w:rsidRPr="00435566" w:rsidRDefault="00511088" w:rsidP="00511088">
      <w:pPr>
        <w:ind w:leftChars="100" w:left="210" w:firstLineChars="642" w:firstLine="1348"/>
        <w:rPr>
          <w:rFonts w:ascii="宋体" w:eastAsia="宋体" w:hAnsi="宋体" w:cs="Times New Roman"/>
          <w:szCs w:val="21"/>
        </w:rPr>
      </w:pPr>
      <w:r>
        <w:rPr>
          <w:rFonts w:ascii="宋体" w:eastAsia="宋体" w:hAnsi="宋体" w:cs="Times New Roman" w:hint="eastAsia"/>
          <w:szCs w:val="21"/>
        </w:rPr>
        <w:t>（10）其它招标文件要求的内容及投标人认为需要补充的内容（格式自定）</w:t>
      </w:r>
    </w:p>
    <w:p w14:paraId="7037F669" w14:textId="77777777" w:rsidR="0006535A" w:rsidRDefault="0006535A">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7F434E89" w14:textId="5D3919D8" w:rsidR="00AB03A9" w:rsidRPr="00AB03A9" w:rsidRDefault="00166292" w:rsidP="005A4BA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72A14B82"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r w:rsidRPr="00F53906">
        <w:br w:type="page"/>
      </w:r>
    </w:p>
    <w:p w14:paraId="0B858F72" w14:textId="77777777" w:rsidR="002307EB" w:rsidRDefault="002307EB" w:rsidP="002307EB">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lastRenderedPageBreak/>
        <w:t>九、飞行安全记录声明</w:t>
      </w:r>
    </w:p>
    <w:p w14:paraId="1DDCBBD1" w14:textId="77777777" w:rsidR="002307EB" w:rsidRDefault="002307EB" w:rsidP="002307EB">
      <w:pPr>
        <w:tabs>
          <w:tab w:val="left" w:pos="900"/>
          <w:tab w:val="left" w:pos="5580"/>
        </w:tabs>
        <w:snapToGrid w:val="0"/>
        <w:spacing w:afterLines="50" w:after="231" w:line="360" w:lineRule="exact"/>
        <w:jc w:val="center"/>
        <w:rPr>
          <w:b/>
          <w:sz w:val="28"/>
          <w:szCs w:val="28"/>
        </w:rPr>
      </w:pPr>
      <w:r>
        <w:rPr>
          <w:rFonts w:hint="eastAsia"/>
          <w:b/>
          <w:sz w:val="28"/>
          <w:szCs w:val="28"/>
        </w:rPr>
        <w:t>飞行安全记录声明</w:t>
      </w:r>
    </w:p>
    <w:p w14:paraId="381E0BA1" w14:textId="77777777" w:rsidR="002307EB" w:rsidRDefault="002307EB" w:rsidP="002307EB">
      <w:pPr>
        <w:tabs>
          <w:tab w:val="left" w:pos="900"/>
          <w:tab w:val="left" w:pos="5580"/>
        </w:tabs>
        <w:snapToGrid w:val="0"/>
        <w:spacing w:afterLines="50" w:after="231" w:line="360" w:lineRule="exact"/>
        <w:rPr>
          <w:b/>
          <w:szCs w:val="21"/>
        </w:rPr>
      </w:pPr>
      <w:r>
        <w:rPr>
          <w:szCs w:val="21"/>
        </w:rPr>
        <w:t xml:space="preserve">                  （采购人</w:t>
      </w:r>
      <w:r>
        <w:rPr>
          <w:rFonts w:hint="eastAsia"/>
          <w:szCs w:val="21"/>
        </w:rPr>
        <w:t>）</w:t>
      </w:r>
      <w:r>
        <w:rPr>
          <w:rFonts w:hint="eastAsia"/>
          <w:b/>
          <w:szCs w:val="21"/>
        </w:rPr>
        <w:t>:</w:t>
      </w:r>
    </w:p>
    <w:p w14:paraId="73B0FCFF" w14:textId="77777777" w:rsidR="002307EB" w:rsidRDefault="002307EB" w:rsidP="002307EB">
      <w:pPr>
        <w:tabs>
          <w:tab w:val="left" w:pos="900"/>
          <w:tab w:val="left" w:pos="5580"/>
        </w:tabs>
        <w:snapToGrid w:val="0"/>
        <w:spacing w:afterLines="50" w:after="231" w:line="360" w:lineRule="exact"/>
        <w:ind w:firstLineChars="200" w:firstLine="420"/>
      </w:pPr>
      <w:r>
        <w:rPr>
          <w:rFonts w:hint="eastAsia"/>
          <w:szCs w:val="21"/>
        </w:rPr>
        <w:t>为响应你方</w:t>
      </w:r>
      <w:r>
        <w:rPr>
          <w:rFonts w:hint="eastAsia"/>
          <w:szCs w:val="21"/>
          <w:u w:val="single"/>
        </w:rPr>
        <w:t xml:space="preserve">    </w:t>
      </w:r>
      <w:r>
        <w:rPr>
          <w:rFonts w:hint="eastAsia"/>
          <w:i/>
          <w:u w:val="single"/>
        </w:rPr>
        <w:t xml:space="preserve"> </w:t>
      </w:r>
      <w:r>
        <w:t>项目的投标邀请</w:t>
      </w:r>
      <w:r>
        <w:rPr>
          <w:i/>
          <w:u w:val="single"/>
        </w:rPr>
        <w:t>（招标编号</w:t>
      </w:r>
      <w:r>
        <w:rPr>
          <w:rFonts w:hint="eastAsia"/>
          <w:i/>
          <w:u w:val="single"/>
        </w:rPr>
        <w:t xml:space="preserve">    </w:t>
      </w:r>
      <w:r>
        <w:rPr>
          <w:i/>
          <w:u w:val="single"/>
        </w:rPr>
        <w:t>）</w:t>
      </w:r>
      <w:r>
        <w:rPr>
          <w:rFonts w:hint="eastAsia"/>
        </w:rPr>
        <w:t>，</w:t>
      </w:r>
      <w:r>
        <w:t>我方作为</w:t>
      </w:r>
      <w:r>
        <w:rPr>
          <w:rFonts w:hint="eastAsia"/>
        </w:rPr>
        <w:t>此</w:t>
      </w:r>
      <w:r>
        <w:t>项目的投标人</w:t>
      </w:r>
      <w:r>
        <w:rPr>
          <w:rFonts w:hint="eastAsia"/>
        </w:rPr>
        <w:t>郑重声明：</w:t>
      </w:r>
    </w:p>
    <w:p w14:paraId="67E6B6D9" w14:textId="77777777" w:rsidR="002307EB" w:rsidRDefault="002307EB" w:rsidP="002307EB">
      <w:pPr>
        <w:tabs>
          <w:tab w:val="left" w:pos="900"/>
          <w:tab w:val="left" w:pos="5580"/>
        </w:tabs>
        <w:snapToGrid w:val="0"/>
        <w:spacing w:afterLines="50" w:after="231" w:line="360" w:lineRule="exact"/>
        <w:ind w:firstLineChars="200" w:firstLine="420"/>
        <w:rPr>
          <w:u w:val="single"/>
        </w:rPr>
      </w:pPr>
      <w:r>
        <w:rPr>
          <w:rFonts w:hint="eastAsia"/>
        </w:rPr>
        <w:t>我方自2015年1月1日至今，</w:t>
      </w:r>
      <w:r>
        <w:rPr>
          <w:rFonts w:hint="eastAsia"/>
          <w:i/>
        </w:rPr>
        <w:t xml:space="preserve"> </w:t>
      </w:r>
      <w:r>
        <w:rPr>
          <w:rFonts w:hint="eastAsia"/>
          <w:i/>
          <w:u w:val="single"/>
        </w:rPr>
        <w:t>（ 有/ 无）</w:t>
      </w:r>
      <w:r>
        <w:rPr>
          <w:rFonts w:hint="eastAsia"/>
          <w:u w:val="single"/>
        </w:rPr>
        <w:t xml:space="preserve"> </w:t>
      </w:r>
      <w:r>
        <w:rPr>
          <w:rFonts w:cs="宋体" w:hint="eastAsia"/>
          <w:kern w:val="0"/>
          <w:szCs w:val="21"/>
        </w:rPr>
        <w:t>发生航空公司责任造成人员死亡的通用航空事故</w:t>
      </w:r>
      <w:r>
        <w:rPr>
          <w:rFonts w:hint="eastAsia"/>
          <w:u w:val="single"/>
        </w:rPr>
        <w:t>；</w:t>
      </w:r>
    </w:p>
    <w:p w14:paraId="1901988C" w14:textId="77777777" w:rsidR="002307EB" w:rsidRDefault="002307EB" w:rsidP="002307EB">
      <w:pPr>
        <w:tabs>
          <w:tab w:val="left" w:pos="900"/>
          <w:tab w:val="left" w:pos="5580"/>
        </w:tabs>
        <w:snapToGrid w:val="0"/>
        <w:spacing w:afterLines="50" w:after="231" w:line="360" w:lineRule="exact"/>
        <w:ind w:firstLineChars="200" w:firstLine="420"/>
      </w:pPr>
      <w:r>
        <w:rPr>
          <w:rFonts w:hint="eastAsia"/>
          <w:u w:val="single"/>
        </w:rPr>
        <w:t xml:space="preserve">我方自2018年1月1日至今， </w:t>
      </w:r>
      <w:r>
        <w:rPr>
          <w:rFonts w:hint="eastAsia"/>
          <w:i/>
          <w:u w:val="single"/>
        </w:rPr>
        <w:t>（ 有/ 无）</w:t>
      </w:r>
      <w:r>
        <w:rPr>
          <w:rFonts w:cs="宋体" w:hint="eastAsia"/>
          <w:kern w:val="0"/>
          <w:szCs w:val="21"/>
        </w:rPr>
        <w:t>发生航空公司责任造成人员死亡的通用航空事故</w:t>
      </w:r>
      <w:r>
        <w:rPr>
          <w:rFonts w:hint="eastAsia"/>
        </w:rPr>
        <w:t>。</w:t>
      </w:r>
    </w:p>
    <w:p w14:paraId="6D45F40B" w14:textId="77777777" w:rsidR="002307EB" w:rsidRDefault="002307EB" w:rsidP="002307EB">
      <w:pPr>
        <w:tabs>
          <w:tab w:val="left" w:pos="900"/>
          <w:tab w:val="left" w:pos="5580"/>
        </w:tabs>
        <w:snapToGrid w:val="0"/>
        <w:spacing w:afterLines="50" w:after="231" w:line="360" w:lineRule="exact"/>
        <w:ind w:firstLineChars="200" w:firstLine="420"/>
      </w:pPr>
      <w:r>
        <w:rPr>
          <w:rFonts w:hint="eastAsia"/>
        </w:rPr>
        <w:t>附：飞行安全记录（2015年1月1日至今）</w:t>
      </w:r>
    </w:p>
    <w:p w14:paraId="2FB04B40" w14:textId="77777777" w:rsidR="002307EB" w:rsidRDefault="002307EB" w:rsidP="002307EB">
      <w:pPr>
        <w:tabs>
          <w:tab w:val="left" w:pos="900"/>
          <w:tab w:val="left" w:pos="5580"/>
        </w:tabs>
        <w:snapToGrid w:val="0"/>
        <w:spacing w:afterLines="50" w:after="231" w:line="360" w:lineRule="exact"/>
        <w:ind w:firstLineChars="200" w:firstLine="420"/>
      </w:pPr>
      <w:r>
        <w:rPr>
          <w:rFonts w:hint="eastAsia"/>
        </w:rPr>
        <w:t>附：飞行安全事故调查报告关键页（包括封面、概述、结论、安全建议等）（如有）</w:t>
      </w:r>
    </w:p>
    <w:p w14:paraId="19439677" w14:textId="77777777" w:rsidR="002307EB" w:rsidRDefault="002307EB" w:rsidP="002307EB">
      <w:pPr>
        <w:tabs>
          <w:tab w:val="left" w:pos="900"/>
          <w:tab w:val="left" w:pos="5580"/>
        </w:tabs>
        <w:snapToGrid w:val="0"/>
        <w:spacing w:afterLines="50" w:after="231" w:line="360" w:lineRule="exact"/>
        <w:ind w:firstLineChars="200" w:firstLine="420"/>
      </w:pPr>
      <w:r>
        <w:rPr>
          <w:szCs w:val="21"/>
        </w:rPr>
        <w:t>本公司对上述声明的真实性负责。如有虚假，将依法承担相应责任。</w:t>
      </w:r>
    </w:p>
    <w:p w14:paraId="50F02042" w14:textId="77777777" w:rsidR="002307EB" w:rsidRDefault="002307EB" w:rsidP="002307EB">
      <w:pPr>
        <w:tabs>
          <w:tab w:val="left" w:pos="900"/>
          <w:tab w:val="left" w:pos="5580"/>
        </w:tabs>
        <w:snapToGrid w:val="0"/>
        <w:spacing w:afterLines="50" w:after="231" w:line="360" w:lineRule="exact"/>
        <w:ind w:firstLineChars="200" w:firstLine="420"/>
      </w:pPr>
    </w:p>
    <w:p w14:paraId="27125354" w14:textId="77777777" w:rsidR="002307EB" w:rsidRDefault="002307EB" w:rsidP="002307EB">
      <w:pPr>
        <w:tabs>
          <w:tab w:val="left" w:pos="900"/>
          <w:tab w:val="left" w:pos="5580"/>
        </w:tabs>
        <w:snapToGrid w:val="0"/>
        <w:spacing w:afterLines="50" w:after="231" w:line="360" w:lineRule="exact"/>
        <w:ind w:firstLineChars="200" w:firstLine="420"/>
      </w:pPr>
      <w:r>
        <w:rPr>
          <w:rFonts w:hint="eastAsia"/>
        </w:rPr>
        <w:t>特此声明。</w:t>
      </w:r>
    </w:p>
    <w:p w14:paraId="05137EB5" w14:textId="77777777" w:rsidR="002307EB" w:rsidRDefault="002307EB" w:rsidP="002307EB">
      <w:pPr>
        <w:tabs>
          <w:tab w:val="left" w:pos="900"/>
          <w:tab w:val="left" w:pos="5580"/>
        </w:tabs>
        <w:snapToGrid w:val="0"/>
        <w:spacing w:afterLines="50" w:after="231" w:line="360" w:lineRule="exact"/>
        <w:ind w:firstLineChars="200" w:firstLine="420"/>
      </w:pPr>
    </w:p>
    <w:p w14:paraId="57F09A47" w14:textId="77777777" w:rsidR="002307EB" w:rsidRDefault="002307EB" w:rsidP="002307EB">
      <w:pPr>
        <w:snapToGrid w:val="0"/>
        <w:spacing w:afterLines="50" w:after="231" w:line="360" w:lineRule="exact"/>
        <w:ind w:firstLineChars="200" w:firstLine="420"/>
        <w:rPr>
          <w:szCs w:val="21"/>
        </w:rPr>
      </w:pPr>
      <w:r>
        <w:rPr>
          <w:rFonts w:hint="eastAsia"/>
          <w:szCs w:val="21"/>
        </w:rPr>
        <w:t>投标人名称（公章）</w:t>
      </w:r>
    </w:p>
    <w:p w14:paraId="445B7C4C" w14:textId="77777777" w:rsidR="002307EB" w:rsidRDefault="002307EB" w:rsidP="002307EB">
      <w:pPr>
        <w:snapToGrid w:val="0"/>
        <w:spacing w:afterLines="50" w:after="231" w:line="360" w:lineRule="exact"/>
        <w:ind w:firstLineChars="200" w:firstLine="420"/>
        <w:rPr>
          <w:szCs w:val="21"/>
        </w:rPr>
      </w:pPr>
      <w:r>
        <w:rPr>
          <w:rFonts w:hint="eastAsia"/>
          <w:szCs w:val="21"/>
        </w:rPr>
        <w:t>日期：</w:t>
      </w:r>
    </w:p>
    <w:p w14:paraId="04BC35AC" w14:textId="77777777" w:rsidR="002307EB" w:rsidRDefault="002307EB" w:rsidP="002307EB">
      <w:pPr>
        <w:snapToGrid w:val="0"/>
        <w:spacing w:afterLines="50" w:after="231" w:line="360" w:lineRule="exact"/>
        <w:ind w:firstLineChars="200" w:firstLine="420"/>
        <w:rPr>
          <w:szCs w:val="21"/>
        </w:rPr>
      </w:pPr>
    </w:p>
    <w:p w14:paraId="4363B497" w14:textId="77777777" w:rsidR="002307EB" w:rsidRDefault="002307EB" w:rsidP="002307EB">
      <w:pPr>
        <w:snapToGrid w:val="0"/>
        <w:spacing w:afterLines="50" w:after="231" w:line="360" w:lineRule="exact"/>
        <w:ind w:firstLineChars="200" w:firstLine="420"/>
        <w:rPr>
          <w:szCs w:val="21"/>
        </w:rPr>
      </w:pPr>
    </w:p>
    <w:p w14:paraId="44357154" w14:textId="6313EC08" w:rsidR="00AB03A9" w:rsidRPr="00AB03A9" w:rsidRDefault="002307EB" w:rsidP="002307E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十、其它招标文件要求的内容及投标人认为需要补充的内容</w:t>
      </w:r>
      <w:r>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3B0B463C" w14:textId="77777777" w:rsidR="00F80DF2" w:rsidRDefault="00F80DF2" w:rsidP="00F80DF2">
      <w:pPr>
        <w:pStyle w:val="10"/>
        <w:rPr>
          <w:noProof/>
        </w:rPr>
      </w:pPr>
      <w:r>
        <w:rPr>
          <w:rFonts w:hint="eastAsia"/>
          <w:noProof/>
        </w:rPr>
        <w:lastRenderedPageBreak/>
        <w:t>第二册</w:t>
      </w:r>
      <w:r>
        <w:rPr>
          <w:noProof/>
        </w:rPr>
        <w:t xml:space="preserve">  </w:t>
      </w:r>
      <w:r>
        <w:rPr>
          <w:rFonts w:hint="eastAsia"/>
          <w:noProof/>
        </w:rPr>
        <w:t>通用条款（公开招标）</w:t>
      </w:r>
    </w:p>
    <w:p w14:paraId="3A923BBF" w14:textId="77777777" w:rsidR="00F80DF2" w:rsidRDefault="00F80DF2" w:rsidP="00F80DF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70AE0F6"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64F7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1.通用条款说明</w:t>
      </w:r>
    </w:p>
    <w:p w14:paraId="176F9505" w14:textId="77777777" w:rsidR="00F80DF2" w:rsidRDefault="00F80DF2" w:rsidP="00F80DF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EB4B111" w14:textId="77777777" w:rsidR="00F80DF2" w:rsidRDefault="00F80DF2" w:rsidP="00F80DF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4F9A141" w14:textId="77777777" w:rsidR="00F80DF2" w:rsidRDefault="00F80DF2" w:rsidP="00F80DF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7AC30C6" w14:textId="77777777" w:rsidR="00F80DF2" w:rsidRDefault="00F80DF2" w:rsidP="00F80DF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03D806EE" w14:textId="77777777" w:rsidR="00F80DF2" w:rsidRDefault="00F80DF2" w:rsidP="00F80DF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18E9A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2．招标说明</w:t>
      </w:r>
    </w:p>
    <w:p w14:paraId="26CEAE83" w14:textId="77777777" w:rsidR="00F80DF2" w:rsidRDefault="00F80DF2" w:rsidP="00F80DF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209AEE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3．定义</w:t>
      </w:r>
    </w:p>
    <w:p w14:paraId="2886DF08" w14:textId="77777777" w:rsidR="00F80DF2" w:rsidRDefault="00F80DF2" w:rsidP="00F80DF2">
      <w:pPr>
        <w:ind w:firstLineChars="200" w:firstLine="420"/>
        <w:rPr>
          <w:rFonts w:ascii="宋体" w:eastAsia="宋体" w:hAnsi="宋体"/>
          <w:szCs w:val="21"/>
        </w:rPr>
      </w:pPr>
      <w:r>
        <w:rPr>
          <w:rFonts w:ascii="宋体" w:hAnsi="宋体" w:hint="eastAsia"/>
          <w:szCs w:val="21"/>
        </w:rPr>
        <w:t>招标文件中下列术语应解释为：</w:t>
      </w:r>
    </w:p>
    <w:p w14:paraId="592701F5" w14:textId="77777777" w:rsidR="00F80DF2" w:rsidRDefault="00F80DF2" w:rsidP="00F80DF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882FBDB" w14:textId="77777777" w:rsidR="00F80DF2" w:rsidRDefault="00F80DF2" w:rsidP="00F80DF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404D0F4" w14:textId="77777777" w:rsidR="00F80DF2" w:rsidRDefault="00F80DF2" w:rsidP="00F80DF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D11D06" w14:textId="77777777" w:rsidR="00F80DF2" w:rsidRDefault="00F80DF2" w:rsidP="00F80DF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1C5336BD" w14:textId="77777777" w:rsidR="00F80DF2" w:rsidRDefault="00F80DF2" w:rsidP="00F80DF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F67B60B" w14:textId="77777777" w:rsidR="00F80DF2" w:rsidRDefault="00F80DF2" w:rsidP="00F80DF2">
      <w:pPr>
        <w:ind w:firstLineChars="196" w:firstLine="412"/>
        <w:rPr>
          <w:rFonts w:ascii="宋体" w:hAnsi="宋体"/>
          <w:szCs w:val="21"/>
        </w:rPr>
      </w:pPr>
      <w:r>
        <w:rPr>
          <w:rFonts w:ascii="宋体" w:hAnsi="宋体" w:hint="eastAsia"/>
          <w:szCs w:val="21"/>
        </w:rPr>
        <w:lastRenderedPageBreak/>
        <w:t>3.6</w:t>
      </w:r>
      <w:r>
        <w:rPr>
          <w:rFonts w:ascii="宋体" w:hAnsi="宋体" w:hint="eastAsia"/>
          <w:szCs w:val="21"/>
        </w:rPr>
        <w:t>“时间”如未特别说明，均为北京时间；</w:t>
      </w:r>
    </w:p>
    <w:p w14:paraId="08BFA57B" w14:textId="77777777" w:rsidR="00F80DF2" w:rsidRDefault="00F80DF2" w:rsidP="00F80DF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3B3C1F39" w14:textId="77777777" w:rsidR="00F80DF2" w:rsidRDefault="00F80DF2" w:rsidP="00F80DF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C86A8C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 供应商责任</w:t>
      </w:r>
    </w:p>
    <w:p w14:paraId="25047577" w14:textId="77777777" w:rsidR="00F80DF2" w:rsidRDefault="00F80DF2" w:rsidP="00F80DF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71B140C" w14:textId="77777777" w:rsidR="00F80DF2" w:rsidRDefault="00F80DF2" w:rsidP="00F80DF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4DCE49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939E1E6" w14:textId="77777777" w:rsidR="00F80DF2" w:rsidRDefault="00F80DF2" w:rsidP="00F80DF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C9C101E" w14:textId="77777777" w:rsidR="00F80DF2" w:rsidRDefault="00F80DF2" w:rsidP="00F80DF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A23276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6．联合体投标</w:t>
      </w:r>
    </w:p>
    <w:p w14:paraId="51AAEEA9" w14:textId="77777777" w:rsidR="00F80DF2" w:rsidRDefault="00F80DF2" w:rsidP="00F80DF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592A03D" w14:textId="77777777" w:rsidR="00F80DF2" w:rsidRDefault="00F80DF2" w:rsidP="00F80DF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51A0BA5"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33D775B" w14:textId="77777777" w:rsidR="00F80DF2" w:rsidRDefault="00F80DF2" w:rsidP="00F80DF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7818C3A9" w14:textId="77777777" w:rsidR="00F80DF2" w:rsidRDefault="00F80DF2" w:rsidP="00F80DF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69170FEC" w14:textId="77777777" w:rsidR="00F80DF2" w:rsidRDefault="00F80DF2" w:rsidP="00F80DF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4CAAF5F" w14:textId="77777777" w:rsidR="00F80DF2" w:rsidRDefault="00F80DF2" w:rsidP="00F80DF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EB692CC" w14:textId="77777777" w:rsidR="00F80DF2" w:rsidRDefault="00F80DF2" w:rsidP="00F80DF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2A7A4C" w14:textId="77777777" w:rsidR="00F80DF2" w:rsidRDefault="00F80DF2" w:rsidP="00F80DF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1A2757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808D5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EBA8D1B" w14:textId="77777777" w:rsidR="00F80DF2" w:rsidRDefault="00F80DF2" w:rsidP="00F80DF2">
      <w:pPr>
        <w:ind w:firstLineChars="196" w:firstLine="412"/>
        <w:rPr>
          <w:rFonts w:ascii="宋体" w:hAnsi="宋体"/>
        </w:rPr>
      </w:pPr>
      <w:r>
        <w:rPr>
          <w:rFonts w:ascii="宋体" w:hAnsi="宋体" w:hint="eastAsia"/>
        </w:rPr>
        <w:lastRenderedPageBreak/>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5C435F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3568FE8"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ADB8EF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407C7B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984626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6BF3354" w14:textId="77777777" w:rsidR="00F80DF2" w:rsidRDefault="00F80DF2" w:rsidP="00F80DF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0DC4E" w14:textId="77777777" w:rsidR="00F80DF2" w:rsidRDefault="00F80DF2" w:rsidP="00F80DF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B07E6A" w14:textId="77777777" w:rsidR="00F80DF2" w:rsidRDefault="00F80DF2" w:rsidP="00F80DF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EE9FCA" w14:textId="77777777" w:rsidR="00F80DF2" w:rsidRDefault="00F80DF2" w:rsidP="00F80DF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5750F2D" w14:textId="77777777" w:rsidR="00F80DF2" w:rsidRDefault="00F80DF2" w:rsidP="00F80DF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6D428DC" w14:textId="77777777" w:rsidR="00F80DF2" w:rsidRDefault="00F80DF2" w:rsidP="00F80DF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304EF9" w14:textId="77777777" w:rsidR="00F80DF2" w:rsidRDefault="00F80DF2" w:rsidP="00F80DF2">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对工期的要求：投标人在投标时对其所投项目应提交货进度、交货计划等，在合同规定的时间内完工验收。</w:t>
      </w:r>
    </w:p>
    <w:p w14:paraId="3C527223" w14:textId="77777777" w:rsidR="00F80DF2" w:rsidRDefault="00F80DF2" w:rsidP="00F80DF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1F16DB9" w14:textId="77777777" w:rsidR="00F80DF2" w:rsidRDefault="00F80DF2" w:rsidP="00F80DF2">
      <w:pPr>
        <w:spacing w:line="360" w:lineRule="auto"/>
        <w:rPr>
          <w:rFonts w:ascii="黑体" w:eastAsia="黑体" w:hAnsi="宋体"/>
          <w:sz w:val="24"/>
        </w:rPr>
      </w:pPr>
      <w:r>
        <w:rPr>
          <w:rFonts w:ascii="黑体" w:eastAsia="黑体" w:hAnsi="宋体" w:hint="eastAsia"/>
          <w:sz w:val="24"/>
        </w:rPr>
        <w:t>8．投标费用</w:t>
      </w:r>
    </w:p>
    <w:p w14:paraId="660B3735" w14:textId="77777777" w:rsidR="00F80DF2" w:rsidRDefault="00F80DF2" w:rsidP="00F80DF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751E6C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9．踏勘现场</w:t>
      </w:r>
    </w:p>
    <w:p w14:paraId="7C0EA000" w14:textId="77777777" w:rsidR="00F80DF2" w:rsidRDefault="00F80DF2" w:rsidP="00F80DF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1D260C" w14:textId="77777777" w:rsidR="00F80DF2" w:rsidRDefault="00F80DF2" w:rsidP="00F80DF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149728C" w14:textId="77777777" w:rsidR="00F80DF2" w:rsidRDefault="00F80DF2" w:rsidP="00F80DF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9BC5D0C" w14:textId="77777777" w:rsidR="00F80DF2" w:rsidRDefault="00F80DF2" w:rsidP="00F80DF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A4A5653" w14:textId="77777777" w:rsidR="00F80DF2" w:rsidRDefault="00F80DF2" w:rsidP="00F80DF2">
      <w:pPr>
        <w:spacing w:line="360" w:lineRule="auto"/>
        <w:rPr>
          <w:rFonts w:ascii="黑体" w:eastAsia="黑体" w:hAnsi="宋体"/>
          <w:sz w:val="24"/>
        </w:rPr>
      </w:pPr>
      <w:r>
        <w:rPr>
          <w:rFonts w:ascii="黑体" w:eastAsia="黑体" w:hAnsi="宋体" w:hint="eastAsia"/>
          <w:sz w:val="24"/>
        </w:rPr>
        <w:t>10．招标答疑</w:t>
      </w:r>
    </w:p>
    <w:p w14:paraId="50DE7422" w14:textId="77777777" w:rsidR="00F80DF2" w:rsidRDefault="00F80DF2" w:rsidP="00F80DF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11A2F39" w14:textId="77777777" w:rsidR="00F80DF2" w:rsidRDefault="00F80DF2" w:rsidP="00F80DF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4923C47" w14:textId="77777777" w:rsidR="00F80DF2" w:rsidRDefault="00F80DF2" w:rsidP="00F80DF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91F4DD4" w14:textId="77777777" w:rsidR="00F80DF2" w:rsidRDefault="00F80DF2" w:rsidP="00F80DF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F9A1BF" w14:textId="77777777" w:rsidR="00F80DF2" w:rsidRDefault="00F80DF2" w:rsidP="00F80DF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23BEED29" w14:textId="77777777" w:rsidR="00F80DF2" w:rsidRDefault="00F80DF2" w:rsidP="00F80DF2">
      <w:pPr>
        <w:ind w:firstLineChars="196" w:firstLine="412"/>
        <w:rPr>
          <w:rFonts w:ascii="宋体" w:hAnsi="宋体"/>
          <w:szCs w:val="24"/>
        </w:rPr>
      </w:pPr>
    </w:p>
    <w:p w14:paraId="6E9D1063"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招标文件</w:t>
      </w:r>
    </w:p>
    <w:p w14:paraId="1A8AA5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11．招标文件的编制与组成</w:t>
      </w:r>
    </w:p>
    <w:p w14:paraId="54017233"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686DE66" w14:textId="77777777" w:rsidR="00F80DF2" w:rsidRDefault="00F80DF2" w:rsidP="00F80DF2">
      <w:pPr>
        <w:ind w:firstLineChars="196" w:firstLine="412"/>
        <w:rPr>
          <w:rFonts w:ascii="宋体" w:hAnsi="宋体"/>
          <w:szCs w:val="21"/>
        </w:rPr>
      </w:pPr>
      <w:r>
        <w:rPr>
          <w:rFonts w:ascii="宋体" w:hAnsi="宋体" w:hint="eastAsia"/>
          <w:szCs w:val="21"/>
        </w:rPr>
        <w:t>招标文件包括下列内容：</w:t>
      </w:r>
    </w:p>
    <w:p w14:paraId="0F0EE106"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DB6138" w14:textId="77777777" w:rsidR="00F80DF2" w:rsidRDefault="00F80DF2" w:rsidP="00F80DF2">
      <w:pPr>
        <w:ind w:leftChars="514" w:left="1079"/>
        <w:rPr>
          <w:rFonts w:ascii="宋体" w:hAnsi="宋体"/>
          <w:b/>
          <w:szCs w:val="21"/>
        </w:rPr>
      </w:pPr>
      <w:r>
        <w:rPr>
          <w:rFonts w:ascii="宋体" w:hAnsi="宋体" w:hint="eastAsia"/>
          <w:b/>
          <w:szCs w:val="21"/>
        </w:rPr>
        <w:t>关键信息</w:t>
      </w:r>
    </w:p>
    <w:p w14:paraId="232D8A78"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525F15E" w14:textId="77777777" w:rsidR="00F80DF2" w:rsidRDefault="00F80DF2" w:rsidP="00F80DF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BA95979"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DA44E1" w14:textId="77777777" w:rsidR="00F80DF2" w:rsidRDefault="00F80DF2" w:rsidP="00F80DF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916858"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5CD482" w14:textId="77777777" w:rsidR="00F80DF2" w:rsidRDefault="00F80DF2" w:rsidP="00F80DF2">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513F38" w14:textId="77777777" w:rsidR="00F80DF2" w:rsidRDefault="00F80DF2" w:rsidP="00F80DF2">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2F2FF78" w14:textId="77777777" w:rsidR="00F80DF2" w:rsidRDefault="00F80DF2" w:rsidP="00F80DF2">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F3F53F1" w14:textId="77777777" w:rsidR="00F80DF2" w:rsidRDefault="00F80DF2" w:rsidP="00F80DF2">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B842AFB" w14:textId="77777777" w:rsidR="00F80DF2" w:rsidRDefault="00F80DF2" w:rsidP="00F80DF2">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38719E46" w14:textId="77777777" w:rsidR="00F80DF2" w:rsidRDefault="00F80DF2" w:rsidP="00F80DF2">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9D1BB05" w14:textId="77777777" w:rsidR="00F80DF2" w:rsidRDefault="00F80DF2" w:rsidP="00F80DF2">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E00959D" w14:textId="77777777" w:rsidR="00F80DF2" w:rsidRDefault="00F80DF2" w:rsidP="00F80DF2">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778B054" w14:textId="77777777" w:rsidR="00F80DF2" w:rsidRDefault="00F80DF2" w:rsidP="00F80DF2">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C116FF0" w14:textId="77777777" w:rsidR="00F80DF2" w:rsidRDefault="00F80DF2" w:rsidP="00F80DF2">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740039E7" w14:textId="77777777" w:rsidR="00F80DF2" w:rsidRDefault="00F80DF2" w:rsidP="00F80DF2">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BA4C87" w14:textId="77777777" w:rsidR="00F80DF2" w:rsidRDefault="00F80DF2" w:rsidP="00F80DF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16A963" w14:textId="77777777" w:rsidR="00F80DF2" w:rsidRDefault="00F80DF2" w:rsidP="00F80DF2">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6D2CB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12．招标文件的澄清</w:t>
      </w:r>
    </w:p>
    <w:p w14:paraId="1058EB42"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E45EBD0" w14:textId="77777777" w:rsidR="00F80DF2" w:rsidRDefault="00F80DF2" w:rsidP="00F80DF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B74642E" w14:textId="77777777" w:rsidR="00F80DF2" w:rsidRDefault="00F80DF2" w:rsidP="00F80DF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B33F57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13．招标文件的修改</w:t>
      </w:r>
    </w:p>
    <w:p w14:paraId="735D2F12" w14:textId="77777777" w:rsidR="00F80DF2" w:rsidRDefault="00F80DF2" w:rsidP="00F80DF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8E3B901" w14:textId="77777777" w:rsidR="00F80DF2" w:rsidRDefault="00F80DF2" w:rsidP="00F80DF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33D31C2" w14:textId="77777777" w:rsidR="00F80DF2" w:rsidRDefault="00F80DF2" w:rsidP="00F80DF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DAAA383" w14:textId="77777777" w:rsidR="00F80DF2" w:rsidRDefault="00F80DF2" w:rsidP="00F80DF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4FAFBC"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A157C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14．投标文件的语言及度量单位</w:t>
      </w:r>
    </w:p>
    <w:p w14:paraId="054DF72E"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106074" w14:textId="77777777" w:rsidR="00F80DF2" w:rsidRDefault="00F80DF2" w:rsidP="00F80DF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E50F33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15．投标文件的组成</w:t>
      </w:r>
    </w:p>
    <w:p w14:paraId="628F8435" w14:textId="77777777" w:rsidR="00F80DF2" w:rsidRDefault="00F80DF2" w:rsidP="00F80DF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6CFCF6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16．投标文件格式</w:t>
      </w:r>
    </w:p>
    <w:p w14:paraId="5D557132"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47AE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17．投标货币</w:t>
      </w:r>
    </w:p>
    <w:p w14:paraId="254B0346" w14:textId="77777777" w:rsidR="00F80DF2" w:rsidRDefault="00F80DF2" w:rsidP="00F80DF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9C95FB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D6A77D4"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883D344" w14:textId="77777777" w:rsidR="00F80DF2" w:rsidRDefault="00F80DF2" w:rsidP="00F80DF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4C839C"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4661E272"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4390309" w14:textId="77777777" w:rsidR="00F80DF2" w:rsidRDefault="00F80DF2" w:rsidP="00F80DF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363F06"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w:t>
      </w:r>
      <w:r>
        <w:rPr>
          <w:rFonts w:ascii="宋体" w:hAnsi="宋体" w:hint="eastAsia"/>
          <w:szCs w:val="21"/>
        </w:rPr>
        <w:lastRenderedPageBreak/>
        <w:t>译内容为准，外文说明书或彩页仅供参考；产品说明书或彩页的尺寸和清晰度应该能够被阅读、识别和判断；</w:t>
      </w:r>
    </w:p>
    <w:p w14:paraId="5E1C78FC"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55A310B" w14:textId="77777777" w:rsidR="00F80DF2" w:rsidRDefault="00F80DF2" w:rsidP="00F80DF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0183023" w14:textId="77777777" w:rsidR="00F80DF2" w:rsidRDefault="00F80DF2" w:rsidP="00F80DF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FB90F2" w14:textId="77777777" w:rsidR="00F80DF2" w:rsidRDefault="00F80DF2" w:rsidP="00F80DF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F472D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FE6CE10" w14:textId="77777777" w:rsidR="00F80DF2" w:rsidRDefault="00F80DF2" w:rsidP="00F80DF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47C36D9" w14:textId="77777777" w:rsidR="00F80DF2" w:rsidRDefault="00F80DF2" w:rsidP="00F80DF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50E03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20．投标有效期</w:t>
      </w:r>
    </w:p>
    <w:p w14:paraId="35B5D54D"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BC4BD79" w14:textId="77777777" w:rsidR="00F80DF2" w:rsidRDefault="00F80DF2" w:rsidP="00F80DF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w:t>
      </w:r>
      <w:r>
        <w:rPr>
          <w:rFonts w:ascii="宋体" w:hAnsi="宋体" w:hint="eastAsia"/>
          <w:szCs w:val="21"/>
        </w:rPr>
        <w:lastRenderedPageBreak/>
        <w:t>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5A57DE8" w14:textId="77777777" w:rsidR="00F80DF2" w:rsidRDefault="00F80DF2" w:rsidP="00F80DF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8DC1AE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21．关于投标保证金</w:t>
      </w:r>
    </w:p>
    <w:p w14:paraId="4F00DFCA"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F963A59" w14:textId="77777777" w:rsidR="00F80DF2" w:rsidRDefault="00F80DF2" w:rsidP="00F80DF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71494C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22．投标人的替代方案</w:t>
      </w:r>
    </w:p>
    <w:p w14:paraId="2411B16C" w14:textId="77777777" w:rsidR="00F80DF2" w:rsidRDefault="00F80DF2" w:rsidP="00F80DF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5D05014" w14:textId="77777777" w:rsidR="00F80DF2" w:rsidRDefault="00F80DF2" w:rsidP="00F80DF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9CF2E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23．投标文件的制作要求</w:t>
      </w:r>
    </w:p>
    <w:p w14:paraId="2720118A" w14:textId="77777777" w:rsidR="00F80DF2" w:rsidRDefault="00F80DF2" w:rsidP="00F80DF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44DB1C1" w14:textId="77777777" w:rsidR="00F80DF2" w:rsidRDefault="00F80DF2" w:rsidP="00F80DF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3A8EBB2" w14:textId="77777777" w:rsidR="00F80DF2" w:rsidRDefault="00F80DF2" w:rsidP="00F80DF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266B015" w14:textId="77777777" w:rsidR="00F80DF2" w:rsidRDefault="00F80DF2" w:rsidP="00F80DF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87DD3BF"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投标文件的递交</w:t>
      </w:r>
    </w:p>
    <w:p w14:paraId="4E31101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24．投标书的保密</w:t>
      </w:r>
    </w:p>
    <w:p w14:paraId="4B44358D" w14:textId="77777777" w:rsidR="00F80DF2" w:rsidRDefault="00F80DF2" w:rsidP="00F80DF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2C73638" w14:textId="77777777" w:rsidR="00F80DF2" w:rsidRDefault="00F80DF2" w:rsidP="00F80DF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77CD91" w14:textId="77777777" w:rsidR="00F80DF2" w:rsidRDefault="00F80DF2" w:rsidP="00F80DF2">
      <w:pPr>
        <w:spacing w:line="360" w:lineRule="auto"/>
        <w:rPr>
          <w:rFonts w:ascii="黑体" w:eastAsia="黑体" w:hAnsi="宋体"/>
          <w:sz w:val="24"/>
        </w:rPr>
      </w:pPr>
      <w:r>
        <w:rPr>
          <w:rFonts w:ascii="黑体" w:eastAsia="黑体" w:hAnsi="宋体" w:hint="eastAsia"/>
          <w:sz w:val="24"/>
        </w:rPr>
        <w:t>25．投标截止时间</w:t>
      </w:r>
    </w:p>
    <w:p w14:paraId="321641F7" w14:textId="77777777" w:rsidR="00F80DF2" w:rsidRDefault="00F80DF2" w:rsidP="00F80DF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AED782D" w14:textId="77777777" w:rsidR="00F80DF2" w:rsidRDefault="00F80DF2" w:rsidP="00F80DF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32808DA" w14:textId="77777777" w:rsidR="00F80DF2" w:rsidRDefault="00F80DF2" w:rsidP="00F80DF2">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51E85701" w14:textId="77777777" w:rsidR="00F80DF2" w:rsidRDefault="00F80DF2" w:rsidP="00F80DF2">
      <w:pPr>
        <w:spacing w:line="360" w:lineRule="auto"/>
        <w:rPr>
          <w:rFonts w:ascii="黑体" w:eastAsia="黑体" w:hAnsi="宋体"/>
          <w:sz w:val="24"/>
        </w:rPr>
      </w:pPr>
      <w:r>
        <w:rPr>
          <w:rFonts w:ascii="黑体" w:eastAsia="黑体" w:hAnsi="宋体" w:hint="eastAsia"/>
          <w:sz w:val="24"/>
        </w:rPr>
        <w:t>26.样品的递交</w:t>
      </w:r>
    </w:p>
    <w:p w14:paraId="595EA9F6" w14:textId="77777777" w:rsidR="00F80DF2" w:rsidRDefault="00F80DF2" w:rsidP="00F80DF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AB3216" w14:textId="77777777" w:rsidR="00F80DF2" w:rsidRDefault="00F80DF2" w:rsidP="00F80DF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5AD492B" w14:textId="77777777" w:rsidR="00F80DF2" w:rsidRDefault="00F80DF2" w:rsidP="00F80DF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3DC9B8F"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27．投标文件的修改和撤销</w:t>
      </w:r>
    </w:p>
    <w:p w14:paraId="2148ABD8" w14:textId="77777777" w:rsidR="00F80DF2" w:rsidRDefault="00F80DF2" w:rsidP="00F80DF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F550B6" w14:textId="77777777" w:rsidR="00F80DF2" w:rsidRDefault="00F80DF2" w:rsidP="00F80DF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D264EC1" w14:textId="77777777" w:rsidR="00F80DF2" w:rsidRDefault="00F80DF2" w:rsidP="00F80DF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1A806AD" w14:textId="77777777" w:rsidR="00F80DF2" w:rsidRDefault="00F80DF2" w:rsidP="00F80DF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614D60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8642A8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28．开标</w:t>
      </w:r>
    </w:p>
    <w:p w14:paraId="55BF6DDB" w14:textId="77777777" w:rsidR="00F80DF2" w:rsidRDefault="00F80DF2" w:rsidP="00F80DF2">
      <w:pPr>
        <w:ind w:firstLineChars="171" w:firstLine="359"/>
        <w:rPr>
          <w:rFonts w:ascii="宋体" w:eastAsia="宋体" w:hAnsi="宋体"/>
          <w:szCs w:val="21"/>
        </w:rPr>
      </w:pPr>
      <w:r>
        <w:rPr>
          <w:rFonts w:ascii="宋体" w:hAnsi="宋体" w:hint="eastAsia"/>
          <w:szCs w:val="21"/>
        </w:rPr>
        <w:lastRenderedPageBreak/>
        <w:t>28.1</w:t>
      </w:r>
      <w:r>
        <w:rPr>
          <w:rFonts w:ascii="宋体" w:hAnsi="宋体" w:hint="eastAsia"/>
          <w:szCs w:val="21"/>
        </w:rPr>
        <w:t>学校采购机构将在投标截止时间后，对密封的投标文件进行拆封，开标，并在开标现场公布开标结果。</w:t>
      </w:r>
    </w:p>
    <w:p w14:paraId="2BE63FF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31365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29．评审委员会组成</w:t>
      </w:r>
    </w:p>
    <w:p w14:paraId="69FF2769" w14:textId="77777777" w:rsidR="00F80DF2" w:rsidRDefault="00F80DF2" w:rsidP="00F80DF2">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7C97C5A0" w14:textId="77777777" w:rsidR="00F80DF2" w:rsidRDefault="00F80DF2" w:rsidP="00F80DF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5858D33" w14:textId="77777777" w:rsidR="00F80DF2" w:rsidRDefault="00F80DF2" w:rsidP="00F80DF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86C3F4" w14:textId="77777777" w:rsidR="00F80DF2" w:rsidRDefault="00F80DF2" w:rsidP="00F80DF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0184D19" w14:textId="77777777" w:rsidR="00F80DF2" w:rsidRDefault="00F80DF2" w:rsidP="00F80DF2">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F52694F" w14:textId="77777777" w:rsidR="00F80DF2" w:rsidRDefault="00F80DF2" w:rsidP="00F80DF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79EE280" w14:textId="77777777" w:rsidR="00F80DF2" w:rsidRDefault="00F80DF2" w:rsidP="00F80DF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5643812" w14:textId="77777777" w:rsidR="00F80DF2" w:rsidRDefault="00F80DF2" w:rsidP="00F80DF2">
      <w:pPr>
        <w:spacing w:line="360" w:lineRule="auto"/>
        <w:rPr>
          <w:rFonts w:ascii="黑体" w:eastAsia="黑体" w:hAnsi="宋体"/>
          <w:sz w:val="24"/>
        </w:rPr>
      </w:pPr>
      <w:r>
        <w:rPr>
          <w:rFonts w:ascii="黑体" w:eastAsia="黑体" w:hAnsi="宋体" w:hint="eastAsia"/>
          <w:sz w:val="24"/>
        </w:rPr>
        <w:t>30．向评审委员会提供的资料</w:t>
      </w:r>
    </w:p>
    <w:p w14:paraId="70C7CFC5" w14:textId="77777777" w:rsidR="00F80DF2" w:rsidRDefault="00F80DF2" w:rsidP="00F80DF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C7AB27A" w14:textId="77777777" w:rsidR="00F80DF2" w:rsidRDefault="00F80DF2" w:rsidP="00F80DF2">
      <w:pPr>
        <w:ind w:firstLineChars="196" w:firstLine="412"/>
        <w:rPr>
          <w:rFonts w:ascii="宋体" w:hAnsi="宋体"/>
        </w:rPr>
      </w:pPr>
      <w:r>
        <w:rPr>
          <w:rFonts w:ascii="宋体" w:hAnsi="宋体" w:hint="eastAsia"/>
        </w:rPr>
        <w:t>30.2</w:t>
      </w:r>
      <w:r>
        <w:rPr>
          <w:rFonts w:ascii="宋体" w:hAnsi="宋体" w:hint="eastAsia"/>
        </w:rPr>
        <w:t>其他评标必须的资料。</w:t>
      </w:r>
    </w:p>
    <w:p w14:paraId="4A1DBA2D" w14:textId="77777777" w:rsidR="00F80DF2" w:rsidRDefault="00F80DF2" w:rsidP="00F80DF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17C319A"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487D84E"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2A820FD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A5727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825C34F"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BC27361" w14:textId="77777777" w:rsidR="00F80DF2" w:rsidRDefault="00F80DF2" w:rsidP="00F80DF2">
      <w:pPr>
        <w:spacing w:line="360" w:lineRule="auto"/>
        <w:rPr>
          <w:rFonts w:ascii="黑体" w:eastAsia="黑体" w:hAnsi="宋体"/>
          <w:sz w:val="24"/>
        </w:rPr>
      </w:pPr>
      <w:r>
        <w:rPr>
          <w:rFonts w:ascii="黑体" w:eastAsia="黑体" w:hAnsi="宋体" w:hint="eastAsia"/>
          <w:sz w:val="24"/>
        </w:rPr>
        <w:t>31．独立评标</w:t>
      </w:r>
    </w:p>
    <w:p w14:paraId="6DD14D97" w14:textId="77777777" w:rsidR="00F80DF2" w:rsidRDefault="00F80DF2" w:rsidP="00F80DF2">
      <w:pPr>
        <w:ind w:firstLineChars="196" w:firstLine="412"/>
        <w:rPr>
          <w:rFonts w:ascii="宋体" w:eastAsia="宋体" w:hAnsi="宋体"/>
          <w:bCs/>
          <w:szCs w:val="21"/>
        </w:rPr>
      </w:pPr>
      <w:r>
        <w:rPr>
          <w:rFonts w:ascii="宋体" w:hAnsi="宋体" w:hint="eastAsia"/>
          <w:bCs/>
        </w:rPr>
        <w:lastRenderedPageBreak/>
        <w:t>30.1</w:t>
      </w:r>
      <w:r>
        <w:rPr>
          <w:rFonts w:ascii="宋体" w:hAnsi="宋体" w:hint="eastAsia"/>
          <w:bCs/>
        </w:rPr>
        <w:t>评审委员会成员的评标活动应当独立进行，并应遵循投标文件初审、澄清有关问题、比较与评价、确定中标供应商、编写评标报告的工作程序。</w:t>
      </w:r>
    </w:p>
    <w:p w14:paraId="119A95B7"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6E4AB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32．投标文件初审</w:t>
      </w:r>
    </w:p>
    <w:p w14:paraId="0C3477DE" w14:textId="77777777" w:rsidR="00F80DF2" w:rsidRDefault="00F80DF2" w:rsidP="00F80DF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E73406" w14:textId="77777777" w:rsidR="00F80DF2" w:rsidRDefault="00F80DF2" w:rsidP="00F80DF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C3A2BE" w14:textId="77777777" w:rsidR="00F80DF2" w:rsidRDefault="00F80DF2" w:rsidP="00F80DF2">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574747B0" w14:textId="77777777" w:rsidR="00F80DF2" w:rsidRDefault="00F80DF2" w:rsidP="00F80DF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95FDA8" w14:textId="77777777" w:rsidR="00F80DF2" w:rsidRDefault="00F80DF2" w:rsidP="00F80DF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310440" w14:textId="77777777" w:rsidR="00F80DF2" w:rsidRDefault="00F80DF2" w:rsidP="00F80DF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87CEC82" w14:textId="77777777" w:rsidR="00F80DF2" w:rsidRDefault="00F80DF2" w:rsidP="00F80DF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8A083A" w14:textId="77777777" w:rsidR="00F80DF2" w:rsidRDefault="00F80DF2" w:rsidP="00F80DF2">
      <w:pPr>
        <w:ind w:firstLineChars="196" w:firstLine="412"/>
        <w:rPr>
          <w:rFonts w:ascii="宋体" w:hAnsi="宋体"/>
        </w:rPr>
      </w:pPr>
      <w:r>
        <w:rPr>
          <w:rFonts w:ascii="宋体" w:hAnsi="宋体" w:hint="eastAsia"/>
        </w:rPr>
        <w:lastRenderedPageBreak/>
        <w:t>32.5</w:t>
      </w:r>
      <w:r>
        <w:rPr>
          <w:rFonts w:ascii="宋体" w:hAnsi="宋体" w:hint="eastAsia"/>
        </w:rPr>
        <w:t>投标人投标文件作无效处理的情形，具体包括但不限于以下：</w:t>
      </w:r>
    </w:p>
    <w:p w14:paraId="496A5A1C" w14:textId="77777777" w:rsidR="00F80DF2" w:rsidRDefault="00F80DF2" w:rsidP="00F80DF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00FB120" w14:textId="77777777" w:rsidR="00F80DF2" w:rsidRDefault="00F80DF2" w:rsidP="00F80DF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50AE101" w14:textId="77777777" w:rsidR="00F80DF2" w:rsidRDefault="00F80DF2" w:rsidP="00F80DF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66CF09" w14:textId="77777777" w:rsidR="00F80DF2" w:rsidRDefault="00F80DF2" w:rsidP="00F80DF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C2166C8" w14:textId="77777777" w:rsidR="00F80DF2" w:rsidRDefault="00F80DF2" w:rsidP="00F80DF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70F0AE" w14:textId="77777777" w:rsidR="00F80DF2" w:rsidRDefault="00F80DF2" w:rsidP="00F80DF2">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FCE1DF4" w14:textId="77777777" w:rsidR="00F80DF2" w:rsidRDefault="00F80DF2" w:rsidP="00F80DF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15FCBD7" w14:textId="77777777" w:rsidR="00F80DF2" w:rsidRDefault="00F80DF2" w:rsidP="00F80DF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31BEBC6" w14:textId="77777777" w:rsidR="00F80DF2" w:rsidRDefault="00F80DF2" w:rsidP="00F80DF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130B75C" w14:textId="77777777" w:rsidR="00F80DF2" w:rsidRDefault="00F80DF2" w:rsidP="00F80DF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4F7399D" w14:textId="77777777" w:rsidR="00F80DF2" w:rsidRDefault="00F80DF2" w:rsidP="00F80DF2">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B6A09D0" w14:textId="77777777" w:rsidR="00F80DF2" w:rsidRDefault="00F80DF2" w:rsidP="00F80DF2">
      <w:pPr>
        <w:spacing w:line="360" w:lineRule="auto"/>
        <w:rPr>
          <w:rFonts w:ascii="黑体" w:eastAsia="黑体" w:hAnsi="宋体"/>
          <w:sz w:val="24"/>
        </w:rPr>
      </w:pPr>
      <w:r>
        <w:rPr>
          <w:rFonts w:ascii="黑体" w:eastAsia="黑体" w:hAnsi="宋体" w:hint="eastAsia"/>
          <w:sz w:val="24"/>
        </w:rPr>
        <w:t>33．澄清有关问题</w:t>
      </w:r>
    </w:p>
    <w:p w14:paraId="6E0738DE" w14:textId="77777777" w:rsidR="00F80DF2" w:rsidRDefault="00F80DF2" w:rsidP="00F80DF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1D815B" w14:textId="77777777" w:rsidR="00F80DF2" w:rsidRDefault="00F80DF2" w:rsidP="00F80DF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4F83854" w14:textId="77777777" w:rsidR="00F80DF2" w:rsidRDefault="00F80DF2" w:rsidP="00F80DF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195D82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34．错误的修正</w:t>
      </w:r>
    </w:p>
    <w:p w14:paraId="7C92A170"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485241" w14:textId="77777777" w:rsidR="00F80DF2" w:rsidRDefault="00F80DF2" w:rsidP="00F80DF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188582A" w14:textId="77777777" w:rsidR="00F80DF2" w:rsidRDefault="00F80DF2" w:rsidP="00F80DF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6AB00DA" w14:textId="77777777" w:rsidR="00F80DF2" w:rsidRDefault="00F80DF2" w:rsidP="00F80DF2">
      <w:pPr>
        <w:ind w:firstLineChars="196" w:firstLine="412"/>
        <w:rPr>
          <w:rFonts w:ascii="宋体" w:hAnsi="宋体"/>
          <w:szCs w:val="21"/>
        </w:rPr>
      </w:pPr>
      <w:r>
        <w:rPr>
          <w:rFonts w:ascii="宋体" w:hAnsi="宋体" w:hint="eastAsia"/>
          <w:szCs w:val="21"/>
        </w:rPr>
        <w:lastRenderedPageBreak/>
        <w:t>34.3</w:t>
      </w:r>
      <w:r>
        <w:rPr>
          <w:rFonts w:ascii="宋体" w:hAnsi="宋体" w:hint="eastAsia"/>
          <w:szCs w:val="21"/>
        </w:rPr>
        <w:t>单价金额小数点或者百分比有明显错位，以开标一览表的总价为准，并修改单价；</w:t>
      </w:r>
    </w:p>
    <w:p w14:paraId="594C6A82" w14:textId="77777777" w:rsidR="00F80DF2" w:rsidRDefault="00F80DF2" w:rsidP="00F80DF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39EE9B9" w14:textId="77777777" w:rsidR="00F80DF2" w:rsidRDefault="00F80DF2" w:rsidP="00F80DF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27938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35．投标文件的比较与评价</w:t>
      </w:r>
    </w:p>
    <w:p w14:paraId="5F7EF4FF" w14:textId="77777777" w:rsidR="00F80DF2" w:rsidRDefault="00F80DF2" w:rsidP="00F80DF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489B96C" w14:textId="77777777" w:rsidR="00F80DF2" w:rsidRDefault="00F80DF2" w:rsidP="00F80DF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9B357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36.实地考察、演示或设备测试</w:t>
      </w:r>
    </w:p>
    <w:p w14:paraId="275E9F73" w14:textId="77777777" w:rsidR="00F80DF2" w:rsidRDefault="00F80DF2" w:rsidP="00F80DF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417BF5D" w14:textId="77777777" w:rsidR="00F80DF2" w:rsidRDefault="00F80DF2" w:rsidP="00F80DF2">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4E1542A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37．评标方法</w:t>
      </w:r>
    </w:p>
    <w:p w14:paraId="20AAE1DA" w14:textId="77777777" w:rsidR="00F80DF2" w:rsidRDefault="00F80DF2" w:rsidP="00F80DF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6A73239" w14:textId="77777777" w:rsidR="00F80DF2" w:rsidRDefault="00F80DF2" w:rsidP="00F80DF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73EA03A" w14:textId="77777777" w:rsidR="00F80DF2" w:rsidRDefault="00F80DF2" w:rsidP="00F80DF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895C402" w14:textId="77777777" w:rsidR="00F80DF2" w:rsidRDefault="00F80DF2" w:rsidP="00F80DF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8D72FE" w14:textId="77777777" w:rsidR="00F80DF2" w:rsidRDefault="00F80DF2" w:rsidP="00F80DF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1815430" w14:textId="77777777" w:rsidR="00F80DF2" w:rsidRDefault="00F80DF2" w:rsidP="00F80DF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878E13" w14:textId="77777777" w:rsidR="00F80DF2" w:rsidRDefault="00F80DF2" w:rsidP="00F80DF2">
      <w:pPr>
        <w:ind w:firstLineChars="196" w:firstLine="412"/>
        <w:rPr>
          <w:rFonts w:ascii="宋体" w:hAnsi="宋体"/>
          <w:b/>
          <w:bCs/>
          <w:szCs w:val="21"/>
        </w:rPr>
      </w:pPr>
      <w:r>
        <w:rPr>
          <w:rFonts w:ascii="宋体" w:hAnsi="宋体" w:hint="eastAsia"/>
          <w:b/>
          <w:bCs/>
          <w:szCs w:val="21"/>
        </w:rPr>
        <w:lastRenderedPageBreak/>
        <w:t xml:space="preserve">37.4 </w:t>
      </w:r>
      <w:r>
        <w:rPr>
          <w:rFonts w:ascii="宋体" w:hAnsi="宋体" w:hint="eastAsia"/>
          <w:b/>
          <w:bCs/>
          <w:szCs w:val="21"/>
        </w:rPr>
        <w:t>本项目采用的评标方法见本项目招标文件第一册“专用条款”的相关内容。</w:t>
      </w:r>
    </w:p>
    <w:p w14:paraId="10626A8A" w14:textId="77777777" w:rsidR="00F80DF2" w:rsidRDefault="00F80DF2" w:rsidP="00F80DF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A9DD85F" w14:textId="77777777" w:rsidR="00F80DF2" w:rsidRDefault="00F80DF2" w:rsidP="00F80DF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4827CBF"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F862C3"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F18F3A"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110B3B5"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8CB0889" w14:textId="77777777" w:rsidR="00F80DF2" w:rsidRDefault="00F80DF2" w:rsidP="00F80DF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34B43" w14:textId="77777777" w:rsidR="00F80DF2" w:rsidRDefault="00F80DF2" w:rsidP="00F80DF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F3AF47F"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3C29DF4" w14:textId="77777777" w:rsidR="00F80DF2" w:rsidRDefault="00F80DF2" w:rsidP="00F80DF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C32701B"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603AD2D"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6176A7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B5B5BC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ADBA167" w14:textId="77777777" w:rsidR="00F80DF2" w:rsidRDefault="00F80DF2" w:rsidP="00F80DF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CBBF49"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764FA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38．定标方法</w:t>
      </w:r>
    </w:p>
    <w:p w14:paraId="22DB78DD" w14:textId="77777777" w:rsidR="00F80DF2" w:rsidRDefault="00F80DF2" w:rsidP="00F80DF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8B88808" w14:textId="77777777" w:rsidR="00F80DF2" w:rsidRDefault="00F80DF2" w:rsidP="00F80DF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A477B44" w14:textId="77777777" w:rsidR="00F80DF2" w:rsidRDefault="00F80DF2" w:rsidP="00F80DF2">
      <w:pPr>
        <w:ind w:firstLineChars="196" w:firstLine="412"/>
        <w:rPr>
          <w:rFonts w:ascii="宋体" w:hAnsi="宋体"/>
          <w:szCs w:val="21"/>
        </w:rPr>
      </w:pPr>
      <w:r>
        <w:rPr>
          <w:rFonts w:ascii="宋体" w:hAnsi="宋体" w:hint="eastAsia"/>
          <w:szCs w:val="21"/>
        </w:rPr>
        <w:lastRenderedPageBreak/>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50A9CE" w14:textId="77777777" w:rsidR="00F80DF2" w:rsidRDefault="00F80DF2" w:rsidP="00F80DF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88F3654" w14:textId="77777777" w:rsidR="00F80DF2" w:rsidRDefault="00F80DF2" w:rsidP="00F80DF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1923FCF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39．编写评标报告</w:t>
      </w:r>
    </w:p>
    <w:p w14:paraId="14ACA8BD" w14:textId="77777777" w:rsidR="00F80DF2" w:rsidRDefault="00F80DF2" w:rsidP="00F80DF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ED20AB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40．中标公告</w:t>
      </w:r>
    </w:p>
    <w:p w14:paraId="1AF0EC57" w14:textId="77777777" w:rsidR="00F80DF2" w:rsidRDefault="00F80DF2" w:rsidP="00F80DF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A77663" w14:textId="77777777" w:rsidR="00F80DF2" w:rsidRDefault="00F80DF2" w:rsidP="00F80DF2">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E7570F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41．中标通知书</w:t>
      </w:r>
    </w:p>
    <w:p w14:paraId="5A7B3B4C" w14:textId="77777777" w:rsidR="00F80DF2" w:rsidRDefault="00F80DF2" w:rsidP="00F80DF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49EB9B6" w14:textId="77777777" w:rsidR="00F80DF2" w:rsidRDefault="00F80DF2" w:rsidP="00F80DF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8475290" w14:textId="77777777" w:rsidR="00F80DF2" w:rsidRDefault="00F80DF2" w:rsidP="00F80DF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33710D1"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28CE5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42．公开招标失败的处理</w:t>
      </w:r>
    </w:p>
    <w:p w14:paraId="225645E7" w14:textId="77777777" w:rsidR="00F80DF2" w:rsidRDefault="00F80DF2" w:rsidP="00F80DF2">
      <w:pPr>
        <w:ind w:firstLineChars="196" w:firstLine="412"/>
        <w:rPr>
          <w:rFonts w:ascii="宋体" w:eastAsia="宋体" w:hAnsi="宋体"/>
        </w:rPr>
      </w:pPr>
      <w:r>
        <w:rPr>
          <w:rFonts w:ascii="宋体" w:hAnsi="宋体" w:hint="eastAsia"/>
          <w:szCs w:val="21"/>
        </w:rPr>
        <w:lastRenderedPageBreak/>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2C468FC" w14:textId="77777777" w:rsidR="00F80DF2" w:rsidRDefault="00F80DF2" w:rsidP="00F80DF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3FC82FC" w14:textId="77777777" w:rsidR="00F80DF2" w:rsidRDefault="00F80DF2" w:rsidP="00F80DF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939C58E" w14:textId="77777777" w:rsidR="00F80DF2" w:rsidRDefault="00F80DF2" w:rsidP="00F80DF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85CA16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4A94EA1" w14:textId="77777777" w:rsidR="00F80DF2" w:rsidRDefault="00F80DF2" w:rsidP="00F80DF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E3A3846" w14:textId="77777777" w:rsidR="00F80DF2" w:rsidRDefault="00F80DF2" w:rsidP="00F80DF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A8DC1B3"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B4CDC0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43．合同授予标准</w:t>
      </w:r>
    </w:p>
    <w:p w14:paraId="0EA0BC07" w14:textId="77777777" w:rsidR="00F80DF2" w:rsidRDefault="00F80DF2" w:rsidP="00F80DF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75A0BB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4806E01" w14:textId="77777777" w:rsidR="00F80DF2" w:rsidRDefault="00F80DF2" w:rsidP="00F80DF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E09063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45．合同协议书的签订</w:t>
      </w:r>
    </w:p>
    <w:p w14:paraId="2B411EE3" w14:textId="77777777" w:rsidR="00F80DF2" w:rsidRDefault="00F80DF2" w:rsidP="00F80DF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C4AC44D"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B59B602"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BA8444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lastRenderedPageBreak/>
        <w:t>46．履约担保</w:t>
      </w:r>
    </w:p>
    <w:p w14:paraId="214FC0DE"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0BA6C82A"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85999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47.合同的备案</w:t>
      </w:r>
    </w:p>
    <w:p w14:paraId="4067429A"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472DF9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48.履约情况的反馈</w:t>
      </w:r>
    </w:p>
    <w:p w14:paraId="55F989C9"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27D89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49．腐败和欺诈行为</w:t>
      </w:r>
    </w:p>
    <w:p w14:paraId="50ADA46C"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3089B594"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07A94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76F62A0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CB79746"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A3349F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50.质疑处理原则</w:t>
      </w:r>
    </w:p>
    <w:p w14:paraId="6CA8A9DE" w14:textId="77777777" w:rsidR="00F80DF2" w:rsidRDefault="00F80DF2" w:rsidP="00F80DF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1D89AB80" w14:textId="77777777" w:rsidR="00F80DF2" w:rsidRDefault="00F80DF2" w:rsidP="00F80DF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5851F1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51.质疑的提出与答复</w:t>
      </w:r>
    </w:p>
    <w:p w14:paraId="1F06D481"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51.1</w:t>
      </w:r>
      <w:r>
        <w:rPr>
          <w:rFonts w:ascii="宋体" w:hAnsi="宋体" w:hint="eastAsia"/>
          <w:szCs w:val="21"/>
        </w:rPr>
        <w:t>提出质疑</w:t>
      </w:r>
    </w:p>
    <w:p w14:paraId="64132B35" w14:textId="77777777" w:rsidR="00F80DF2" w:rsidRDefault="00F80DF2" w:rsidP="00F80DF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E6D81FF" w14:textId="77777777" w:rsidR="00F80DF2" w:rsidRDefault="00F80DF2" w:rsidP="00F80DF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20E322" w14:textId="77777777" w:rsidR="00F80DF2" w:rsidRDefault="00F80DF2" w:rsidP="00F80DF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B684D7" w14:textId="77777777" w:rsidR="00F80DF2" w:rsidRDefault="00F80DF2" w:rsidP="00F80DF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12FEC1" w14:textId="77777777" w:rsidR="00F80DF2" w:rsidRDefault="00F80DF2" w:rsidP="00F80DF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EC3F2FF" w14:textId="77777777" w:rsidR="00F80DF2" w:rsidRDefault="00F80DF2" w:rsidP="00F80DF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E4E2C61" w14:textId="77777777" w:rsidR="00F80DF2" w:rsidRDefault="00F80DF2" w:rsidP="00F80DF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80955EF" w14:textId="77777777" w:rsidR="00F80DF2" w:rsidRDefault="00F80DF2" w:rsidP="00F80DF2">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7932A3B6" w14:textId="77777777" w:rsidR="00F80DF2" w:rsidRDefault="00F80DF2" w:rsidP="00F80DF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6BF80EB" w14:textId="77777777" w:rsidR="00F80DF2" w:rsidRDefault="00F80DF2" w:rsidP="00F80DF2">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1BC17E55" w14:textId="77777777" w:rsidR="00F80DF2" w:rsidRDefault="00F80DF2" w:rsidP="00F80DF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91836E1" w14:textId="77777777" w:rsidR="00F80DF2" w:rsidRDefault="00F80DF2" w:rsidP="00F80DF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FE31D3" w14:textId="77777777" w:rsidR="00F80DF2" w:rsidRDefault="00F80DF2" w:rsidP="00F80DF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12CA4E90" w14:textId="77777777" w:rsidR="00F80DF2" w:rsidRDefault="00F80DF2" w:rsidP="00F80DF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3494CB" w14:textId="77777777" w:rsidR="00F80DF2" w:rsidRDefault="00F80DF2" w:rsidP="00F80DF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A3D2F93" w14:textId="77777777" w:rsidR="00F80DF2" w:rsidRDefault="00F80DF2" w:rsidP="00F80DF2">
      <w:pPr>
        <w:ind w:firstLine="420"/>
        <w:rPr>
          <w:rFonts w:ascii="宋体" w:hAnsi="宋体"/>
          <w:szCs w:val="21"/>
        </w:rPr>
      </w:pPr>
      <w:r>
        <w:rPr>
          <w:rFonts w:ascii="宋体" w:hAnsi="宋体" w:hint="eastAsia"/>
          <w:szCs w:val="21"/>
        </w:rPr>
        <w:t>自收文之日起七个工作日内。</w:t>
      </w:r>
    </w:p>
    <w:p w14:paraId="7856EFBE" w14:textId="77777777" w:rsidR="00F80DF2" w:rsidRDefault="00F80DF2" w:rsidP="00F80DF2">
      <w:pPr>
        <w:ind w:firstLine="420"/>
        <w:rPr>
          <w:rFonts w:ascii="宋体" w:hAnsi="宋体"/>
          <w:szCs w:val="21"/>
        </w:rPr>
      </w:pPr>
      <w:r>
        <w:rPr>
          <w:rFonts w:ascii="宋体" w:hAnsi="宋体" w:hint="eastAsia"/>
          <w:szCs w:val="21"/>
        </w:rPr>
        <w:t>51.8</w:t>
      </w:r>
      <w:r>
        <w:rPr>
          <w:rFonts w:ascii="宋体" w:hAnsi="宋体" w:hint="eastAsia"/>
          <w:szCs w:val="21"/>
        </w:rPr>
        <w:t>投诉</w:t>
      </w:r>
    </w:p>
    <w:p w14:paraId="3A3847F5" w14:textId="77777777" w:rsidR="00F80DF2" w:rsidRDefault="00F80DF2" w:rsidP="00F80DF2">
      <w:pPr>
        <w:ind w:firstLine="420"/>
        <w:rPr>
          <w:rFonts w:ascii="宋体" w:hAnsi="宋体"/>
          <w:szCs w:val="21"/>
        </w:rPr>
      </w:pPr>
      <w:r>
        <w:rPr>
          <w:rFonts w:ascii="宋体" w:hAnsi="宋体" w:hint="eastAsia"/>
          <w:szCs w:val="21"/>
        </w:rPr>
        <w:lastRenderedPageBreak/>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C2D464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52.质疑后续处理</w:t>
      </w:r>
    </w:p>
    <w:p w14:paraId="0FED6464" w14:textId="77777777" w:rsidR="00F80DF2" w:rsidRDefault="00F80DF2" w:rsidP="00F80DF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13100F5" w14:textId="77777777" w:rsidR="00F80DF2" w:rsidRDefault="00F80DF2" w:rsidP="00F80DF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FFE8C6B" w14:textId="77777777" w:rsidR="00F80DF2" w:rsidRDefault="00F80DF2" w:rsidP="00F80DF2">
      <w:pPr>
        <w:spacing w:line="240" w:lineRule="atLeast"/>
        <w:rPr>
          <w:rFonts w:ascii="宋体" w:hAnsi="宋体"/>
          <w:szCs w:val="21"/>
        </w:rPr>
      </w:pPr>
    </w:p>
    <w:p w14:paraId="135DE7C6" w14:textId="77777777" w:rsidR="00F80DF2" w:rsidRDefault="00F80DF2" w:rsidP="00F80DF2">
      <w:pPr>
        <w:jc w:val="center"/>
        <w:rPr>
          <w:rFonts w:ascii="宋体" w:hAnsi="宋体"/>
          <w:color w:val="FF0000"/>
          <w:szCs w:val="21"/>
        </w:rPr>
      </w:pPr>
    </w:p>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9A49" w14:textId="77777777" w:rsidR="00AC4214" w:rsidRDefault="00AC4214">
      <w:r>
        <w:separator/>
      </w:r>
    </w:p>
  </w:endnote>
  <w:endnote w:type="continuationSeparator" w:id="0">
    <w:p w14:paraId="2EEC0104" w14:textId="77777777" w:rsidR="00AC4214" w:rsidRDefault="00AC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99288C" w:rsidRDefault="0099288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99288C" w:rsidRDefault="0099288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99288C" w:rsidRDefault="0099288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B7E33">
      <w:rPr>
        <w:noProof/>
      </w:rPr>
      <w:t>24</w:t>
    </w:r>
    <w:r>
      <w:rPr>
        <w:noProof/>
      </w:rPr>
      <w:fldChar w:fldCharType="end"/>
    </w:r>
    <w:r>
      <w:t xml:space="preserve"> -</w:t>
    </w:r>
  </w:p>
  <w:p w14:paraId="2CCEA156" w14:textId="77777777" w:rsidR="0099288C" w:rsidRDefault="0099288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36E80" w14:textId="77777777" w:rsidR="00AC4214" w:rsidRDefault="00AC4214">
      <w:r>
        <w:separator/>
      </w:r>
    </w:p>
  </w:footnote>
  <w:footnote w:type="continuationSeparator" w:id="0">
    <w:p w14:paraId="77B5C1EC" w14:textId="77777777" w:rsidR="00AC4214" w:rsidRDefault="00AC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CABE107" w:rsidR="0099288C" w:rsidRDefault="0099288C">
    <w:pPr>
      <w:pStyle w:val="af3"/>
    </w:pPr>
    <w:r w:rsidRPr="001B7492">
      <w:rPr>
        <w:rFonts w:hint="eastAsia"/>
      </w:rPr>
      <w:t>深圳大学招投标管理中心</w:t>
    </w:r>
    <w:r>
      <w:rPr>
        <w:rFonts w:hint="eastAsia"/>
      </w:rPr>
      <w:t xml:space="preserve">                                                    </w:t>
    </w:r>
    <w:r>
      <w:t>SZUCG20200080FW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D2AA99"/>
    <w:multiLevelType w:val="singleLevel"/>
    <w:tmpl w:val="83D2AA99"/>
    <w:lvl w:ilvl="0">
      <w:start w:val="1"/>
      <w:numFmt w:val="lowerLetter"/>
      <w:lvlText w:val="%1."/>
      <w:lvlJc w:val="left"/>
      <w:pPr>
        <w:ind w:left="425" w:hanging="425"/>
      </w:pPr>
      <w:rPr>
        <w:rFonts w:hint="default"/>
      </w:rPr>
    </w:lvl>
  </w:abstractNum>
  <w:abstractNum w:abstractNumId="1">
    <w:nsid w:val="88D128F2"/>
    <w:multiLevelType w:val="singleLevel"/>
    <w:tmpl w:val="88D128F2"/>
    <w:lvl w:ilvl="0">
      <w:start w:val="1"/>
      <w:numFmt w:val="decimal"/>
      <w:suff w:val="space"/>
      <w:lvlText w:val="(%1)"/>
      <w:lvlJc w:val="left"/>
    </w:lvl>
  </w:abstractNum>
  <w:abstractNum w:abstractNumId="2">
    <w:nsid w:val="A4BAF8AE"/>
    <w:multiLevelType w:val="singleLevel"/>
    <w:tmpl w:val="A4BAF8AE"/>
    <w:lvl w:ilvl="0">
      <w:start w:val="1"/>
      <w:numFmt w:val="decimal"/>
      <w:suff w:val="space"/>
      <w:lvlText w:val="(%1)"/>
      <w:lvlJc w:val="left"/>
    </w:lvl>
  </w:abstractNum>
  <w:abstractNum w:abstractNumId="3">
    <w:nsid w:val="AE056DDF"/>
    <w:multiLevelType w:val="singleLevel"/>
    <w:tmpl w:val="AE056DDF"/>
    <w:lvl w:ilvl="0">
      <w:start w:val="1"/>
      <w:numFmt w:val="decimal"/>
      <w:suff w:val="nothing"/>
      <w:lvlText w:val="（%1）"/>
      <w:lvlJc w:val="left"/>
    </w:lvl>
  </w:abstractNum>
  <w:abstractNum w:abstractNumId="4">
    <w:nsid w:val="DF423E1A"/>
    <w:multiLevelType w:val="singleLevel"/>
    <w:tmpl w:val="DF423E1A"/>
    <w:lvl w:ilvl="0">
      <w:start w:val="1"/>
      <w:numFmt w:val="decimal"/>
      <w:suff w:val="nothing"/>
      <w:lvlText w:val="（%1）"/>
      <w:lvlJc w:val="left"/>
    </w:lvl>
  </w:abstractNum>
  <w:abstractNum w:abstractNumId="5">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6">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7">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2">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3">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4">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51A56D"/>
    <w:multiLevelType w:val="singleLevel"/>
    <w:tmpl w:val="1751A56D"/>
    <w:lvl w:ilvl="0">
      <w:start w:val="1"/>
      <w:numFmt w:val="decimal"/>
      <w:suff w:val="nothing"/>
      <w:lvlText w:val="（%1）"/>
      <w:lvlJc w:val="left"/>
    </w:lvl>
  </w:abstractNum>
  <w:abstractNum w:abstractNumId="16">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492A045B"/>
    <w:multiLevelType w:val="hybridMultilevel"/>
    <w:tmpl w:val="48A2F9E6"/>
    <w:lvl w:ilvl="0" w:tplc="0409000F">
      <w:start w:val="1"/>
      <w:numFmt w:val="decimal"/>
      <w:lvlText w:val="%1."/>
      <w:lvlJc w:val="left"/>
      <w:pPr>
        <w:tabs>
          <w:tab w:val="num" w:pos="420"/>
        </w:tabs>
        <w:ind w:left="420" w:hanging="420"/>
      </w:pPr>
    </w:lvl>
    <w:lvl w:ilvl="1" w:tplc="A81CD8E2">
      <w:start w:val="1"/>
      <w:numFmt w:val="decimal"/>
      <w:lvlText w:val="%2)"/>
      <w:lvlJc w:val="left"/>
      <w:pPr>
        <w:tabs>
          <w:tab w:val="num" w:pos="780"/>
        </w:tabs>
        <w:ind w:left="780" w:hanging="360"/>
      </w:pPr>
      <w:rPr>
        <w:rFonts w:ascii="Times New Roman" w:eastAsia="宋体" w:hAnsi="Times New Roman" w:cs="Times New Roman"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49273A"/>
    <w:multiLevelType w:val="singleLevel"/>
    <w:tmpl w:val="5849273A"/>
    <w:lvl w:ilvl="0">
      <w:start w:val="1"/>
      <w:numFmt w:val="decimal"/>
      <w:suff w:val="nothing"/>
      <w:lvlText w:val="%1、"/>
      <w:lvlJc w:val="left"/>
    </w:lvl>
  </w:abstractNum>
  <w:abstractNum w:abstractNumId="2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9">
    <w:nsid w:val="5B0F607D"/>
    <w:multiLevelType w:val="singleLevel"/>
    <w:tmpl w:val="5B0F607D"/>
    <w:lvl w:ilvl="0">
      <w:start w:val="1"/>
      <w:numFmt w:val="decimal"/>
      <w:lvlText w:val="(%1)"/>
      <w:lvlJc w:val="left"/>
      <w:pPr>
        <w:ind w:left="425" w:hanging="425"/>
      </w:pPr>
      <w:rPr>
        <w:rFonts w:hint="default"/>
      </w:rPr>
    </w:lvl>
  </w:abstractNum>
  <w:abstractNum w:abstractNumId="3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6323019"/>
    <w:multiLevelType w:val="hybridMultilevel"/>
    <w:tmpl w:val="230A77BA"/>
    <w:lvl w:ilvl="0" w:tplc="AB6E4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5"/>
  </w:num>
  <w:num w:numId="3">
    <w:abstractNumId w:val="24"/>
  </w:num>
  <w:num w:numId="4">
    <w:abstractNumId w:val="13"/>
  </w:num>
  <w:num w:numId="5">
    <w:abstractNumId w:val="11"/>
  </w:num>
  <w:num w:numId="6">
    <w:abstractNumId w:val="36"/>
  </w:num>
  <w:num w:numId="7">
    <w:abstractNumId w:val="12"/>
  </w:num>
  <w:num w:numId="8">
    <w:abstractNumId w:val="18"/>
  </w:num>
  <w:num w:numId="9">
    <w:abstractNumId w:val="26"/>
  </w:num>
  <w:num w:numId="10">
    <w:abstractNumId w:val="10"/>
  </w:num>
  <w:num w:numId="11">
    <w:abstractNumId w:val="35"/>
  </w:num>
  <w:num w:numId="12">
    <w:abstractNumId w:val="8"/>
  </w:num>
  <w:num w:numId="13">
    <w:abstractNumId w:val="28"/>
  </w:num>
  <w:num w:numId="14">
    <w:abstractNumId w:val="20"/>
  </w:num>
  <w:num w:numId="15">
    <w:abstractNumId w:val="16"/>
  </w:num>
  <w:num w:numId="16">
    <w:abstractNumId w:val="19"/>
  </w:num>
  <w:num w:numId="17">
    <w:abstractNumId w:val="17"/>
  </w:num>
  <w:num w:numId="18">
    <w:abstractNumId w:val="9"/>
  </w:num>
  <w:num w:numId="19">
    <w:abstractNumId w:val="27"/>
  </w:num>
  <w:num w:numId="20">
    <w:abstractNumId w:val="14"/>
  </w:num>
  <w:num w:numId="21">
    <w:abstractNumId w:val="31"/>
  </w:num>
  <w:num w:numId="22">
    <w:abstractNumId w:val="21"/>
  </w:num>
  <w:num w:numId="23">
    <w:abstractNumId w:val="32"/>
  </w:num>
  <w:num w:numId="24">
    <w:abstractNumId w:val="25"/>
  </w:num>
  <w:num w:numId="25">
    <w:abstractNumId w:val="23"/>
  </w:num>
  <w:num w:numId="26">
    <w:abstractNumId w:val="34"/>
  </w:num>
  <w:num w:numId="27">
    <w:abstractNumId w:val="7"/>
  </w:num>
  <w:num w:numId="28">
    <w:abstractNumId w:val="22"/>
  </w:num>
  <w:num w:numId="29">
    <w:abstractNumId w:val="4"/>
  </w:num>
  <w:num w:numId="30">
    <w:abstractNumId w:val="30"/>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33"/>
  </w:num>
  <w:num w:numId="36">
    <w:abstractNumId w:val="29"/>
  </w:num>
  <w:num w:numId="37">
    <w:abstractNumId w:val="2"/>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3E01"/>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26F9"/>
    <w:rsid w:val="001001A7"/>
    <w:rsid w:val="001028E7"/>
    <w:rsid w:val="00103732"/>
    <w:rsid w:val="0010431D"/>
    <w:rsid w:val="00105321"/>
    <w:rsid w:val="00106145"/>
    <w:rsid w:val="0010623F"/>
    <w:rsid w:val="00106F29"/>
    <w:rsid w:val="00107FEA"/>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87A35"/>
    <w:rsid w:val="001914F3"/>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07EB"/>
    <w:rsid w:val="00237914"/>
    <w:rsid w:val="002442E2"/>
    <w:rsid w:val="00244AE7"/>
    <w:rsid w:val="0025078C"/>
    <w:rsid w:val="0025082F"/>
    <w:rsid w:val="00251B6D"/>
    <w:rsid w:val="00252618"/>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1"/>
    <w:rsid w:val="002A5DDF"/>
    <w:rsid w:val="002B24D3"/>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883"/>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0408"/>
    <w:rsid w:val="004415AD"/>
    <w:rsid w:val="004470E7"/>
    <w:rsid w:val="00447A0D"/>
    <w:rsid w:val="00450E72"/>
    <w:rsid w:val="0045119C"/>
    <w:rsid w:val="00451758"/>
    <w:rsid w:val="00451C92"/>
    <w:rsid w:val="00455926"/>
    <w:rsid w:val="004600BC"/>
    <w:rsid w:val="00463894"/>
    <w:rsid w:val="00464B9B"/>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A7"/>
    <w:rsid w:val="004E7B63"/>
    <w:rsid w:val="004F0C0E"/>
    <w:rsid w:val="004F1A74"/>
    <w:rsid w:val="004F6048"/>
    <w:rsid w:val="00500BF8"/>
    <w:rsid w:val="00501646"/>
    <w:rsid w:val="00505C82"/>
    <w:rsid w:val="0050665C"/>
    <w:rsid w:val="00507CDE"/>
    <w:rsid w:val="00511088"/>
    <w:rsid w:val="0051168A"/>
    <w:rsid w:val="00511E2B"/>
    <w:rsid w:val="00512FA0"/>
    <w:rsid w:val="00514473"/>
    <w:rsid w:val="00514FDE"/>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84359"/>
    <w:rsid w:val="00591E3F"/>
    <w:rsid w:val="00595069"/>
    <w:rsid w:val="0059634C"/>
    <w:rsid w:val="005A24FD"/>
    <w:rsid w:val="005A265F"/>
    <w:rsid w:val="005A3123"/>
    <w:rsid w:val="005A4BA3"/>
    <w:rsid w:val="005A55F2"/>
    <w:rsid w:val="005A5BE3"/>
    <w:rsid w:val="005A6FE8"/>
    <w:rsid w:val="005A7988"/>
    <w:rsid w:val="005B1002"/>
    <w:rsid w:val="005B372D"/>
    <w:rsid w:val="005B5D60"/>
    <w:rsid w:val="005B773F"/>
    <w:rsid w:val="005B77FD"/>
    <w:rsid w:val="005C112C"/>
    <w:rsid w:val="005C236B"/>
    <w:rsid w:val="005C2E82"/>
    <w:rsid w:val="005C3C7C"/>
    <w:rsid w:val="005C6874"/>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1C9E"/>
    <w:rsid w:val="00622386"/>
    <w:rsid w:val="00622CDC"/>
    <w:rsid w:val="006252F7"/>
    <w:rsid w:val="00627803"/>
    <w:rsid w:val="00634CFF"/>
    <w:rsid w:val="00635B7C"/>
    <w:rsid w:val="00635CCC"/>
    <w:rsid w:val="00636679"/>
    <w:rsid w:val="00640C6F"/>
    <w:rsid w:val="0065113A"/>
    <w:rsid w:val="00652EEC"/>
    <w:rsid w:val="006530C2"/>
    <w:rsid w:val="00654B0D"/>
    <w:rsid w:val="00656322"/>
    <w:rsid w:val="0066013E"/>
    <w:rsid w:val="00665233"/>
    <w:rsid w:val="00667DB8"/>
    <w:rsid w:val="0067261F"/>
    <w:rsid w:val="00672A6E"/>
    <w:rsid w:val="00675749"/>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082F"/>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2E32"/>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2147"/>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0DEC"/>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D7272"/>
    <w:rsid w:val="008E08A2"/>
    <w:rsid w:val="008E118B"/>
    <w:rsid w:val="008E1785"/>
    <w:rsid w:val="008E2427"/>
    <w:rsid w:val="008E2D8B"/>
    <w:rsid w:val="008E300F"/>
    <w:rsid w:val="008E40BD"/>
    <w:rsid w:val="008F044E"/>
    <w:rsid w:val="008F14B3"/>
    <w:rsid w:val="008F5941"/>
    <w:rsid w:val="00902C82"/>
    <w:rsid w:val="00913CF0"/>
    <w:rsid w:val="00914969"/>
    <w:rsid w:val="00921892"/>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0213"/>
    <w:rsid w:val="00972D61"/>
    <w:rsid w:val="00973291"/>
    <w:rsid w:val="00973E25"/>
    <w:rsid w:val="00974DE4"/>
    <w:rsid w:val="00975953"/>
    <w:rsid w:val="0097628A"/>
    <w:rsid w:val="00977C1F"/>
    <w:rsid w:val="00980B6F"/>
    <w:rsid w:val="00983A1E"/>
    <w:rsid w:val="0098476F"/>
    <w:rsid w:val="00984EDC"/>
    <w:rsid w:val="0099288C"/>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0764"/>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5D13"/>
    <w:rsid w:val="00A56F6A"/>
    <w:rsid w:val="00A570EF"/>
    <w:rsid w:val="00A60521"/>
    <w:rsid w:val="00A61011"/>
    <w:rsid w:val="00A61630"/>
    <w:rsid w:val="00A66464"/>
    <w:rsid w:val="00A67CCA"/>
    <w:rsid w:val="00A7208B"/>
    <w:rsid w:val="00A72D61"/>
    <w:rsid w:val="00A74676"/>
    <w:rsid w:val="00A770EB"/>
    <w:rsid w:val="00A862E3"/>
    <w:rsid w:val="00A86368"/>
    <w:rsid w:val="00A86675"/>
    <w:rsid w:val="00A9243D"/>
    <w:rsid w:val="00A92A7B"/>
    <w:rsid w:val="00A94CC3"/>
    <w:rsid w:val="00A9676C"/>
    <w:rsid w:val="00A96C57"/>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4A4"/>
    <w:rsid w:val="00AB6ACA"/>
    <w:rsid w:val="00AB6D68"/>
    <w:rsid w:val="00AB74FC"/>
    <w:rsid w:val="00AB77C7"/>
    <w:rsid w:val="00AC2F46"/>
    <w:rsid w:val="00AC382B"/>
    <w:rsid w:val="00AC4214"/>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3B4F"/>
    <w:rsid w:val="00B5034C"/>
    <w:rsid w:val="00B50581"/>
    <w:rsid w:val="00B51673"/>
    <w:rsid w:val="00B5198E"/>
    <w:rsid w:val="00B54D53"/>
    <w:rsid w:val="00B55F4A"/>
    <w:rsid w:val="00B56D2F"/>
    <w:rsid w:val="00B57F70"/>
    <w:rsid w:val="00B61FE2"/>
    <w:rsid w:val="00B62D99"/>
    <w:rsid w:val="00B6322C"/>
    <w:rsid w:val="00B647AA"/>
    <w:rsid w:val="00B67935"/>
    <w:rsid w:val="00B75FC5"/>
    <w:rsid w:val="00B772C8"/>
    <w:rsid w:val="00B81845"/>
    <w:rsid w:val="00B826AC"/>
    <w:rsid w:val="00B85394"/>
    <w:rsid w:val="00B9105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02AB"/>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B7E33"/>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225B"/>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3295"/>
    <w:rsid w:val="00D84E4B"/>
    <w:rsid w:val="00D86C79"/>
    <w:rsid w:val="00D870D3"/>
    <w:rsid w:val="00D87925"/>
    <w:rsid w:val="00D92847"/>
    <w:rsid w:val="00D9462E"/>
    <w:rsid w:val="00D950AF"/>
    <w:rsid w:val="00D95807"/>
    <w:rsid w:val="00D963F8"/>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8B"/>
    <w:rsid w:val="00E20BA4"/>
    <w:rsid w:val="00E20BB1"/>
    <w:rsid w:val="00E21586"/>
    <w:rsid w:val="00E21AC3"/>
    <w:rsid w:val="00E238D3"/>
    <w:rsid w:val="00E24164"/>
    <w:rsid w:val="00E25447"/>
    <w:rsid w:val="00E27E96"/>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4C7B"/>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11"/>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125D"/>
    <w:rsid w:val="00FC3DF0"/>
    <w:rsid w:val="00FC57AC"/>
    <w:rsid w:val="00FC68AE"/>
    <w:rsid w:val="00FD2729"/>
    <w:rsid w:val="00FD5353"/>
    <w:rsid w:val="00FD5937"/>
    <w:rsid w:val="00FD67B1"/>
    <w:rsid w:val="00FE0338"/>
    <w:rsid w:val="00FE0F33"/>
    <w:rsid w:val="00FE3C3A"/>
    <w:rsid w:val="00FE3E23"/>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spacing w:after="160" w:line="240" w:lineRule="exac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pPr>
    <w:rPr>
      <w:rFonts w:ascii="Times New Roman" w:eastAsia="宋体" w:hAnsi="Times New Roman" w:cs="Times New Roman"/>
      <w:i/>
      <w:iCs/>
      <w:szCs w:val="24"/>
    </w:rPr>
  </w:style>
  <w:style w:type="paragraph" w:styleId="HTML">
    <w:name w:val="HTML Preformatted"/>
    <w:basedOn w:val="a3"/>
    <w:link w:val="HTMLChar"/>
    <w:rsid w:val="00AB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pPr>
    <w:rPr>
      <w:rFonts w:ascii="Times New Roman" w:eastAsia="宋体" w:hAnsi="Times New Roman" w:cs="Times New Roman"/>
      <w:szCs w:val="21"/>
    </w:rPr>
  </w:style>
  <w:style w:type="paragraph" w:styleId="51">
    <w:name w:val="toc 5"/>
    <w:basedOn w:val="a3"/>
    <w:next w:val="a3"/>
    <w:autoRedefine/>
    <w:semiHidden/>
    <w:rsid w:val="00AB03A9"/>
    <w:pPr>
      <w:ind w:left="840"/>
    </w:pPr>
    <w:rPr>
      <w:rFonts w:ascii="Times New Roman" w:eastAsia="宋体" w:hAnsi="Times New Roman" w:cs="Times New Roman"/>
      <w:szCs w:val="21"/>
    </w:rPr>
  </w:style>
  <w:style w:type="paragraph" w:styleId="61">
    <w:name w:val="toc 6"/>
    <w:basedOn w:val="a3"/>
    <w:next w:val="a3"/>
    <w:autoRedefine/>
    <w:semiHidden/>
    <w:rsid w:val="00AB03A9"/>
    <w:pPr>
      <w:ind w:left="1050"/>
    </w:pPr>
    <w:rPr>
      <w:rFonts w:ascii="Times New Roman" w:eastAsia="宋体" w:hAnsi="Times New Roman" w:cs="Times New Roman"/>
      <w:szCs w:val="21"/>
    </w:rPr>
  </w:style>
  <w:style w:type="paragraph" w:styleId="71">
    <w:name w:val="toc 7"/>
    <w:basedOn w:val="a3"/>
    <w:next w:val="a3"/>
    <w:autoRedefine/>
    <w:semiHidden/>
    <w:rsid w:val="00AB03A9"/>
    <w:pPr>
      <w:ind w:left="1260"/>
    </w:pPr>
    <w:rPr>
      <w:rFonts w:ascii="Times New Roman" w:eastAsia="宋体" w:hAnsi="Times New Roman" w:cs="Times New Roman"/>
      <w:szCs w:val="21"/>
    </w:rPr>
  </w:style>
  <w:style w:type="paragraph" w:styleId="81">
    <w:name w:val="toc 8"/>
    <w:basedOn w:val="a3"/>
    <w:next w:val="a3"/>
    <w:autoRedefine/>
    <w:semiHidden/>
    <w:rsid w:val="00AB03A9"/>
    <w:pPr>
      <w:ind w:left="1470"/>
    </w:pPr>
    <w:rPr>
      <w:rFonts w:ascii="Times New Roman" w:eastAsia="宋体" w:hAnsi="Times New Roman" w:cs="Times New Roman"/>
      <w:szCs w:val="21"/>
    </w:rPr>
  </w:style>
  <w:style w:type="paragraph" w:styleId="91">
    <w:name w:val="toc 9"/>
    <w:basedOn w:val="a3"/>
    <w:next w:val="a3"/>
    <w:autoRedefine/>
    <w:semiHidden/>
    <w:rsid w:val="00AB03A9"/>
    <w:pPr>
      <w:ind w:left="1680"/>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spacing w:after="160" w:line="240" w:lineRule="exac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spacing w:after="160" w:line="240" w:lineRule="exac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spacing w:after="160" w:line="240" w:lineRule="exac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overflowPunct w:val="0"/>
      <w:autoSpaceDE w:val="0"/>
      <w:autoSpaceDN w:val="0"/>
      <w:adjustRightInd w:val="0"/>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spacing w:after="160" w:line="240" w:lineRule="exac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pPr>
    <w:rPr>
      <w:rFonts w:ascii="宋体" w:eastAsia="宋体" w:hAnsi="宋体" w:cs="Times New Roman"/>
      <w:b/>
      <w:sz w:val="24"/>
      <w:szCs w:val="28"/>
    </w:rPr>
  </w:style>
  <w:style w:type="paragraph" w:customStyle="1" w:styleId="RFItextfrom3rdLevel">
    <w:name w:val="RFI text from 3rd Level"/>
    <w:basedOn w:val="a3"/>
    <w:rsid w:val="00AB03A9"/>
    <w:pPr>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spacing w:after="160" w:line="240" w:lineRule="exac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spacing w:before="100" w:beforeAutospacing="1" w:after="100" w:afterAutospacing="1" w:line="301" w:lineRule="atLeas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spacing w:before="100" w:beforeAutospacing="1" w:after="100" w:afterAutospacing="1"/>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spacing w:before="100" w:beforeAutospacing="1" w:after="100" w:afterAutospacing="1"/>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spacing w:before="100" w:beforeAutospacing="1" w:after="100" w:afterAutospacing="1" w:line="300" w:lineRule="atLeast"/>
      <w:ind w:firstLine="375"/>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spacing w:before="100" w:beforeAutospacing="1" w:after="100" w:afterAutospacing="1"/>
    </w:pPr>
    <w:rPr>
      <w:rFonts w:ascii="宋体" w:eastAsia="宋体" w:hAnsi="宋体" w:cs="宋体"/>
      <w:noProof/>
      <w:kern w:val="0"/>
      <w:sz w:val="24"/>
      <w:szCs w:val="24"/>
    </w:rPr>
  </w:style>
  <w:style w:type="paragraph" w:styleId="affe">
    <w:name w:val="caption"/>
    <w:basedOn w:val="a3"/>
    <w:next w:val="a3"/>
    <w:qFormat/>
    <w:rsid w:val="00AB03A9"/>
    <w:pPr>
      <w:spacing w:line="360" w:lineRule="auto"/>
      <w:ind w:firstLineChars="920" w:firstLine="1940"/>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spacing w:before="100" w:beforeAutospacing="1" w:after="100" w:afterAutospacing="1"/>
    </w:pPr>
    <w:rPr>
      <w:rFonts w:ascii="宋体" w:eastAsia="宋体" w:hAnsi="宋体" w:cs="宋体"/>
      <w:noProof/>
      <w:kern w:val="0"/>
      <w:sz w:val="18"/>
      <w:szCs w:val="18"/>
    </w:rPr>
  </w:style>
  <w:style w:type="paragraph" w:customStyle="1" w:styleId="Char11">
    <w:name w:val="Char1"/>
    <w:basedOn w:val="a3"/>
    <w:autoRedefine/>
    <w:rsid w:val="00AB03A9"/>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spacing w:before="100" w:beforeAutospacing="1" w:after="100" w:afterAutospacing="1"/>
    </w:pPr>
    <w:rPr>
      <w:rFonts w:ascii="宋体" w:eastAsia="宋体" w:hAnsi="宋体" w:cs="Times New Roman" w:hint="eastAsia"/>
      <w:noProof/>
      <w:kern w:val="0"/>
      <w:sz w:val="24"/>
      <w:szCs w:val="24"/>
    </w:rPr>
  </w:style>
  <w:style w:type="paragraph" w:customStyle="1" w:styleId="font5">
    <w:name w:val="font5"/>
    <w:basedOn w:val="a3"/>
    <w:rsid w:val="00AB03A9"/>
    <w:pPr>
      <w:spacing w:before="100" w:beforeAutospacing="1" w:after="100" w:afterAutospacing="1"/>
    </w:pPr>
    <w:rPr>
      <w:rFonts w:ascii="宋体" w:eastAsia="宋体" w:hAnsi="宋体" w:cs="Times New Roman" w:hint="eastAsia"/>
      <w:noProof/>
      <w:kern w:val="0"/>
      <w:sz w:val="18"/>
      <w:szCs w:val="18"/>
    </w:rPr>
  </w:style>
  <w:style w:type="paragraph" w:customStyle="1" w:styleId="font6">
    <w:name w:val="font6"/>
    <w:basedOn w:val="a3"/>
    <w:rsid w:val="00AB03A9"/>
    <w:pPr>
      <w:spacing w:before="100" w:beforeAutospacing="1" w:after="100" w:afterAutospacing="1"/>
    </w:pPr>
    <w:rPr>
      <w:rFonts w:ascii="Times New Roman" w:eastAsia="宋体" w:hAnsi="Times New Roman" w:cs="Times New Roman"/>
      <w:noProof/>
      <w:kern w:val="0"/>
      <w:sz w:val="24"/>
      <w:szCs w:val="24"/>
    </w:rPr>
  </w:style>
  <w:style w:type="paragraph" w:customStyle="1" w:styleId="xl24">
    <w:name w:val="xl24"/>
    <w:basedOn w:val="a3"/>
    <w:rsid w:val="00AB03A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noProof/>
      <w:kern w:val="0"/>
      <w:sz w:val="24"/>
      <w:szCs w:val="24"/>
    </w:rPr>
  </w:style>
  <w:style w:type="paragraph" w:customStyle="1" w:styleId="xl25">
    <w:name w:val="xl25"/>
    <w:basedOn w:val="a3"/>
    <w:rsid w:val="00AB0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spacing w:after="160" w:line="240" w:lineRule="exac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spacing w:after="160" w:line="240" w:lineRule="exac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C934-7416-4359-BBD3-FB87DC62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53</Pages>
  <Words>14393</Words>
  <Characters>14969</Characters>
  <Application>Microsoft Office Word</Application>
  <DocSecurity>0</DocSecurity>
  <Lines>997</Lines>
  <Paragraphs>947</Paragraphs>
  <ScaleCrop>false</ScaleCrop>
  <Company>Lenovo</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438</cp:revision>
  <cp:lastPrinted>2017-05-08T06:28:00Z</cp:lastPrinted>
  <dcterms:created xsi:type="dcterms:W3CDTF">2018-08-06T07:55:00Z</dcterms:created>
  <dcterms:modified xsi:type="dcterms:W3CDTF">2020-07-10T03:30:00Z</dcterms:modified>
</cp:coreProperties>
</file>