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9AE" w:rsidRDefault="00B819AE">
      <w:pPr>
        <w:rPr>
          <w:rFonts w:hint="eastAsia"/>
        </w:rPr>
      </w:pPr>
    </w:p>
    <w:p w:rsidR="00B819AE" w:rsidRDefault="00B819AE">
      <w:pPr>
        <w:jc w:val="center"/>
        <w:rPr>
          <w:sz w:val="80"/>
          <w:szCs w:val="80"/>
        </w:rPr>
      </w:pPr>
    </w:p>
    <w:p w:rsidR="00B819AE" w:rsidRDefault="000E0B86">
      <w:pPr>
        <w:spacing w:line="276" w:lineRule="auto"/>
        <w:jc w:val="center"/>
        <w:rPr>
          <w:rFonts w:ascii="宋体" w:hAnsi="宋体"/>
          <w:color w:val="0000FF"/>
          <w:sz w:val="56"/>
        </w:rPr>
      </w:pPr>
      <w:r>
        <w:rPr>
          <w:rFonts w:ascii="宋体" w:hAnsi="宋体" w:hint="eastAsia"/>
          <w:color w:val="0000FF"/>
          <w:sz w:val="56"/>
        </w:rPr>
        <w:t>深圳大学</w:t>
      </w:r>
    </w:p>
    <w:p w:rsidR="00B819AE" w:rsidRDefault="000E0B86">
      <w:pPr>
        <w:spacing w:line="276" w:lineRule="auto"/>
        <w:jc w:val="center"/>
        <w:rPr>
          <w:rFonts w:ascii="宋体" w:hAnsi="宋体"/>
          <w:b/>
          <w:color w:val="000000"/>
          <w:sz w:val="90"/>
        </w:rPr>
      </w:pPr>
      <w:r>
        <w:rPr>
          <w:rFonts w:ascii="宋体" w:hAnsi="宋体" w:hint="eastAsia"/>
          <w:b/>
          <w:color w:val="000000"/>
          <w:sz w:val="90"/>
        </w:rPr>
        <w:t>采 购 文 件</w:t>
      </w:r>
    </w:p>
    <w:p w:rsidR="00B819AE" w:rsidRDefault="000E0B86">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B819AE" w:rsidRDefault="00B819AE">
      <w:pPr>
        <w:spacing w:line="276" w:lineRule="auto"/>
      </w:pPr>
    </w:p>
    <w:p w:rsidR="00B819AE" w:rsidRDefault="00B819AE"/>
    <w:p w:rsidR="00B819AE" w:rsidRDefault="00B819AE"/>
    <w:p w:rsidR="00B819AE" w:rsidRDefault="00B819AE"/>
    <w:p w:rsidR="00B819AE" w:rsidRDefault="00B819AE"/>
    <w:p w:rsidR="00B819AE" w:rsidRDefault="00B819AE"/>
    <w:p w:rsidR="00B819AE" w:rsidRDefault="00B819AE"/>
    <w:p w:rsidR="00B819AE" w:rsidRDefault="000E0B86">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结石分析仪</w:t>
      </w:r>
    </w:p>
    <w:p w:rsidR="00B819AE" w:rsidRDefault="00B819AE"/>
    <w:p w:rsidR="00B819AE" w:rsidRDefault="000E0B86">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SZUCG20190510EQ</w:t>
      </w:r>
    </w:p>
    <w:p w:rsidR="00B819AE" w:rsidRDefault="00B819AE">
      <w:pPr>
        <w:spacing w:line="360" w:lineRule="auto"/>
      </w:pPr>
    </w:p>
    <w:p w:rsidR="00B819AE" w:rsidRDefault="00B819AE"/>
    <w:p w:rsidR="00B819AE" w:rsidRDefault="00B819AE"/>
    <w:p w:rsidR="00B819AE" w:rsidRDefault="00B819AE"/>
    <w:p w:rsidR="00B819AE" w:rsidRDefault="00B819AE"/>
    <w:p w:rsidR="00B819AE" w:rsidRDefault="00B819AE"/>
    <w:p w:rsidR="00B819AE" w:rsidRDefault="00B819AE"/>
    <w:p w:rsidR="00B819AE" w:rsidRDefault="00B819AE"/>
    <w:p w:rsidR="00B819AE" w:rsidRDefault="00B819AE"/>
    <w:p w:rsidR="00B819AE" w:rsidRDefault="00B819AE"/>
    <w:p w:rsidR="00B819AE" w:rsidRDefault="00B819AE"/>
    <w:p w:rsidR="00B819AE" w:rsidRDefault="00B819AE"/>
    <w:p w:rsidR="00B819AE" w:rsidRDefault="00B819AE"/>
    <w:p w:rsidR="00B819AE" w:rsidRDefault="00B819AE"/>
    <w:p w:rsidR="00B819AE" w:rsidRDefault="00B819AE"/>
    <w:p w:rsidR="00B819AE" w:rsidRDefault="00B819AE"/>
    <w:p w:rsidR="00B819AE" w:rsidRDefault="00B819AE"/>
    <w:p w:rsidR="00B819AE" w:rsidRDefault="00B819AE"/>
    <w:p w:rsidR="00B819AE" w:rsidRDefault="00B819AE"/>
    <w:p w:rsidR="00B819AE" w:rsidRDefault="00B819AE"/>
    <w:p w:rsidR="00B819AE" w:rsidRDefault="00B819AE"/>
    <w:p w:rsidR="00B819AE" w:rsidRDefault="00B819AE"/>
    <w:p w:rsidR="00B819AE" w:rsidRDefault="000E0B86">
      <w:pPr>
        <w:spacing w:line="360" w:lineRule="auto"/>
        <w:jc w:val="center"/>
        <w:rPr>
          <w:rFonts w:ascii="宋体" w:hAnsi="宋体"/>
          <w:color w:val="000000"/>
          <w:sz w:val="32"/>
        </w:rPr>
      </w:pPr>
      <w:r>
        <w:rPr>
          <w:rFonts w:ascii="宋体" w:hAnsi="宋体" w:hint="eastAsia"/>
          <w:color w:val="000000"/>
          <w:sz w:val="32"/>
        </w:rPr>
        <w:t>深圳大学招投标管理中心</w:t>
      </w:r>
    </w:p>
    <w:p w:rsidR="00B819AE" w:rsidRDefault="00615518">
      <w:pPr>
        <w:spacing w:line="360" w:lineRule="auto"/>
        <w:jc w:val="center"/>
        <w:rPr>
          <w:rFonts w:ascii="宋体" w:hAnsi="宋体"/>
          <w:color w:val="000000"/>
          <w:sz w:val="32"/>
        </w:rPr>
      </w:pPr>
      <w:r>
        <w:rPr>
          <w:rFonts w:ascii="宋体" w:hAnsi="宋体" w:hint="eastAsia"/>
          <w:color w:val="FF0000"/>
          <w:sz w:val="32"/>
        </w:rPr>
        <w:t>二零一九年十</w:t>
      </w:r>
      <w:r w:rsidR="000E0B86">
        <w:rPr>
          <w:rFonts w:ascii="宋体" w:hAnsi="宋体" w:hint="eastAsia"/>
          <w:color w:val="FF0000"/>
          <w:sz w:val="32"/>
        </w:rPr>
        <w:t>月</w:t>
      </w:r>
    </w:p>
    <w:p w:rsidR="00B819AE" w:rsidRDefault="00B819AE">
      <w:pPr>
        <w:jc w:val="center"/>
      </w:pPr>
    </w:p>
    <w:p w:rsidR="00B819AE" w:rsidRDefault="000E0B86">
      <w:pPr>
        <w:pStyle w:val="10"/>
      </w:pPr>
      <w:r>
        <w:rPr>
          <w:rFonts w:hint="eastAsia"/>
        </w:rPr>
        <w:lastRenderedPageBreak/>
        <w:t>关键信息</w:t>
      </w:r>
    </w:p>
    <w:p w:rsidR="00B819AE" w:rsidRDefault="000E0B86">
      <w:pPr>
        <w:pStyle w:val="20"/>
        <w:rPr>
          <w:sz w:val="36"/>
          <w:szCs w:val="36"/>
        </w:rPr>
      </w:pPr>
      <w:r>
        <w:rPr>
          <w:rFonts w:hint="eastAsia"/>
          <w:sz w:val="36"/>
          <w:szCs w:val="36"/>
        </w:rPr>
        <w:t>项目信息</w:t>
      </w:r>
    </w:p>
    <w:p w:rsidR="00B819AE" w:rsidRDefault="000E0B86">
      <w:pPr>
        <w:rPr>
          <w:rFonts w:ascii="宋体" w:hAnsi="宋体"/>
          <w:sz w:val="32"/>
        </w:rPr>
      </w:pPr>
      <w:r>
        <w:rPr>
          <w:rFonts w:ascii="宋体" w:hAnsi="宋体"/>
          <w:sz w:val="32"/>
        </w:rPr>
        <w:t xml:space="preserve">      项目编号：  </w:t>
      </w:r>
      <w:r>
        <w:rPr>
          <w:rFonts w:ascii="宋体" w:hAnsi="宋体" w:hint="eastAsia"/>
          <w:color w:val="FF0000"/>
          <w:sz w:val="32"/>
          <w:szCs w:val="32"/>
        </w:rPr>
        <w:t>SZUCG20190510EQ</w:t>
      </w:r>
    </w:p>
    <w:p w:rsidR="00B819AE" w:rsidRDefault="000E0B86">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结石分析仪</w:t>
      </w:r>
    </w:p>
    <w:p w:rsidR="00B819AE" w:rsidRDefault="000E0B86">
      <w:pPr>
        <w:rPr>
          <w:rFonts w:ascii="宋体" w:hAnsi="宋体"/>
          <w:sz w:val="32"/>
        </w:rPr>
      </w:pPr>
      <w:r>
        <w:rPr>
          <w:rFonts w:ascii="宋体" w:hAnsi="宋体"/>
          <w:sz w:val="32"/>
        </w:rPr>
        <w:t xml:space="preserve">      包   号：   </w:t>
      </w:r>
      <w:r>
        <w:rPr>
          <w:rFonts w:ascii="宋体" w:hAnsi="宋体" w:hint="eastAsia"/>
          <w:sz w:val="32"/>
        </w:rPr>
        <w:t>A</w:t>
      </w:r>
    </w:p>
    <w:p w:rsidR="00B819AE" w:rsidRDefault="000E0B86">
      <w:pPr>
        <w:rPr>
          <w:rFonts w:ascii="宋体" w:hAnsi="宋体"/>
          <w:sz w:val="32"/>
        </w:rPr>
      </w:pPr>
      <w:r>
        <w:rPr>
          <w:rFonts w:ascii="宋体" w:hAnsi="宋体"/>
          <w:sz w:val="32"/>
        </w:rPr>
        <w:t xml:space="preserve">      项目类型：  货物类</w:t>
      </w:r>
    </w:p>
    <w:p w:rsidR="00B819AE" w:rsidRDefault="000E0B86">
      <w:pPr>
        <w:rPr>
          <w:rFonts w:ascii="宋体" w:hAnsi="宋体"/>
          <w:sz w:val="32"/>
        </w:rPr>
      </w:pPr>
      <w:r>
        <w:rPr>
          <w:rFonts w:ascii="宋体" w:hAnsi="宋体"/>
          <w:sz w:val="32"/>
        </w:rPr>
        <w:t xml:space="preserve">      采购方式：  公开招标</w:t>
      </w:r>
    </w:p>
    <w:p w:rsidR="00B819AE" w:rsidRDefault="000E0B86">
      <w:pPr>
        <w:rPr>
          <w:rFonts w:ascii="宋体" w:hAnsi="宋体"/>
          <w:sz w:val="32"/>
        </w:rPr>
      </w:pPr>
      <w:r>
        <w:rPr>
          <w:rFonts w:ascii="宋体" w:hAnsi="宋体"/>
          <w:sz w:val="32"/>
        </w:rPr>
        <w:t xml:space="preserve">      货币类型：  人民币</w:t>
      </w:r>
    </w:p>
    <w:p w:rsidR="00B819AE" w:rsidRDefault="000E0B86">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rsidR="00B819AE" w:rsidRDefault="00B819AE">
      <w:pPr>
        <w:ind w:firstLineChars="196" w:firstLine="551"/>
        <w:rPr>
          <w:b/>
          <w:color w:val="FF0000"/>
          <w:sz w:val="28"/>
          <w:szCs w:val="28"/>
        </w:rPr>
      </w:pPr>
    </w:p>
    <w:p w:rsidR="00B819AE" w:rsidRDefault="000E0B86">
      <w:pPr>
        <w:pStyle w:val="20"/>
        <w:rPr>
          <w:sz w:val="36"/>
        </w:rPr>
      </w:pPr>
      <w:r>
        <w:rPr>
          <w:rFonts w:hint="eastAsia"/>
          <w:sz w:val="36"/>
        </w:rPr>
        <w:t>投标文件初审表</w:t>
      </w:r>
    </w:p>
    <w:p w:rsidR="00B819AE" w:rsidRDefault="000E0B86">
      <w:pPr>
        <w:jc w:val="center"/>
        <w:rPr>
          <w:b/>
          <w:sz w:val="28"/>
          <w:szCs w:val="28"/>
        </w:rPr>
      </w:pPr>
      <w:r>
        <w:rPr>
          <w:rFonts w:hint="eastAsia"/>
          <w:b/>
          <w:sz w:val="28"/>
          <w:szCs w:val="28"/>
        </w:rPr>
        <w:t>资格性检查表</w:t>
      </w:r>
    </w:p>
    <w:p w:rsidR="00B819AE" w:rsidRDefault="000E0B86">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B819AE">
        <w:tc>
          <w:tcPr>
            <w:tcW w:w="846" w:type="dxa"/>
          </w:tcPr>
          <w:p w:rsidR="00B819AE" w:rsidRDefault="000E0B86">
            <w:pPr>
              <w:jc w:val="center"/>
            </w:pPr>
            <w:r>
              <w:rPr>
                <w:rFonts w:hint="eastAsia"/>
              </w:rPr>
              <w:t>序号</w:t>
            </w:r>
          </w:p>
        </w:tc>
        <w:tc>
          <w:tcPr>
            <w:tcW w:w="7457" w:type="dxa"/>
          </w:tcPr>
          <w:p w:rsidR="00B819AE" w:rsidRDefault="000E0B86">
            <w:pPr>
              <w:jc w:val="center"/>
            </w:pPr>
            <w:r>
              <w:rPr>
                <w:rFonts w:hint="eastAsia"/>
              </w:rPr>
              <w:t>内容</w:t>
            </w:r>
          </w:p>
        </w:tc>
      </w:tr>
      <w:tr w:rsidR="00B819AE">
        <w:tc>
          <w:tcPr>
            <w:tcW w:w="846" w:type="dxa"/>
          </w:tcPr>
          <w:p w:rsidR="00B819AE" w:rsidRDefault="000E0B86">
            <w:pPr>
              <w:jc w:val="center"/>
            </w:pPr>
            <w:r>
              <w:t>1</w:t>
            </w:r>
          </w:p>
        </w:tc>
        <w:tc>
          <w:tcPr>
            <w:tcW w:w="7457" w:type="dxa"/>
          </w:tcPr>
          <w:p w:rsidR="00B819AE" w:rsidRDefault="000E0B86">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bl>
    <w:p w:rsidR="00B819AE" w:rsidRDefault="00B819AE"/>
    <w:p w:rsidR="00B819AE" w:rsidRDefault="000E0B86">
      <w:pPr>
        <w:jc w:val="center"/>
        <w:rPr>
          <w:b/>
          <w:sz w:val="28"/>
          <w:szCs w:val="28"/>
        </w:rPr>
      </w:pPr>
      <w:r>
        <w:rPr>
          <w:rFonts w:hint="eastAsia"/>
          <w:b/>
          <w:sz w:val="28"/>
          <w:szCs w:val="28"/>
        </w:rPr>
        <w:t>符合性检查表</w:t>
      </w:r>
    </w:p>
    <w:p w:rsidR="00B819AE" w:rsidRDefault="000E0B86">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B819AE">
        <w:tc>
          <w:tcPr>
            <w:tcW w:w="846" w:type="dxa"/>
          </w:tcPr>
          <w:p w:rsidR="00B819AE" w:rsidRDefault="000E0B86">
            <w:pPr>
              <w:jc w:val="center"/>
            </w:pPr>
            <w:r>
              <w:rPr>
                <w:rFonts w:hint="eastAsia"/>
              </w:rPr>
              <w:t>序号</w:t>
            </w:r>
          </w:p>
        </w:tc>
        <w:tc>
          <w:tcPr>
            <w:tcW w:w="7457" w:type="dxa"/>
          </w:tcPr>
          <w:p w:rsidR="00B819AE" w:rsidRDefault="000E0B86">
            <w:pPr>
              <w:jc w:val="center"/>
            </w:pPr>
            <w:r>
              <w:rPr>
                <w:rFonts w:hint="eastAsia"/>
              </w:rPr>
              <w:t>内容</w:t>
            </w:r>
          </w:p>
        </w:tc>
      </w:tr>
      <w:tr w:rsidR="00B819AE">
        <w:tc>
          <w:tcPr>
            <w:tcW w:w="846" w:type="dxa"/>
          </w:tcPr>
          <w:p w:rsidR="00B819AE" w:rsidRDefault="000E0B86">
            <w:pPr>
              <w:jc w:val="center"/>
            </w:pPr>
            <w:r>
              <w:t>1</w:t>
            </w:r>
          </w:p>
        </w:tc>
        <w:tc>
          <w:tcPr>
            <w:tcW w:w="7457" w:type="dxa"/>
          </w:tcPr>
          <w:p w:rsidR="00B819AE" w:rsidRDefault="000E0B86">
            <w:r>
              <w:rPr>
                <w:rFonts w:hint="eastAsia"/>
              </w:rPr>
              <w:t>将一个包中的内容拆开投标</w:t>
            </w:r>
          </w:p>
        </w:tc>
      </w:tr>
      <w:tr w:rsidR="00B819AE">
        <w:tc>
          <w:tcPr>
            <w:tcW w:w="846" w:type="dxa"/>
          </w:tcPr>
          <w:p w:rsidR="00B819AE" w:rsidRDefault="000E0B86">
            <w:pPr>
              <w:jc w:val="center"/>
            </w:pPr>
            <w:r>
              <w:t>2</w:t>
            </w:r>
          </w:p>
        </w:tc>
        <w:tc>
          <w:tcPr>
            <w:tcW w:w="7457" w:type="dxa"/>
          </w:tcPr>
          <w:p w:rsidR="00B819AE" w:rsidRDefault="000E0B86">
            <w:r>
              <w:rPr>
                <w:rFonts w:hint="eastAsia"/>
              </w:rPr>
              <w:t>招标文件未规定允许有替代方案时，对同一货物投标时，同时提供两套或两套以上的投标方案</w:t>
            </w:r>
          </w:p>
        </w:tc>
      </w:tr>
      <w:tr w:rsidR="00B819AE">
        <w:tc>
          <w:tcPr>
            <w:tcW w:w="846" w:type="dxa"/>
          </w:tcPr>
          <w:p w:rsidR="00B819AE" w:rsidRDefault="000E0B86">
            <w:pPr>
              <w:jc w:val="center"/>
            </w:pPr>
            <w:r>
              <w:t>3</w:t>
            </w:r>
          </w:p>
        </w:tc>
        <w:tc>
          <w:tcPr>
            <w:tcW w:w="7457" w:type="dxa"/>
          </w:tcPr>
          <w:p w:rsidR="00B819AE" w:rsidRDefault="000E0B86">
            <w:r>
              <w:rPr>
                <w:rFonts w:hint="eastAsia"/>
              </w:rPr>
              <w:t>投标总价或分项报价高于财政预算限额的</w:t>
            </w:r>
          </w:p>
        </w:tc>
      </w:tr>
      <w:tr w:rsidR="00B819AE">
        <w:tc>
          <w:tcPr>
            <w:tcW w:w="846" w:type="dxa"/>
          </w:tcPr>
          <w:p w:rsidR="00B819AE" w:rsidRDefault="000E0B86">
            <w:pPr>
              <w:jc w:val="center"/>
            </w:pPr>
            <w:r>
              <w:t>4</w:t>
            </w:r>
          </w:p>
        </w:tc>
        <w:tc>
          <w:tcPr>
            <w:tcW w:w="7457" w:type="dxa"/>
          </w:tcPr>
          <w:p w:rsidR="00B819AE" w:rsidRDefault="000E0B86">
            <w:r>
              <w:rPr>
                <w:rFonts w:hint="eastAsia"/>
              </w:rPr>
              <w:t>同一项目出现两个及以上报价，且根据招标文件通用条款“</w:t>
            </w:r>
            <w:r>
              <w:rPr>
                <w:rFonts w:hint="eastAsia"/>
              </w:rPr>
              <w:t>34.</w:t>
            </w:r>
            <w:r>
              <w:rPr>
                <w:rFonts w:hint="eastAsia"/>
              </w:rPr>
              <w:t>错误的修正”内容，无法确定有效报价的</w:t>
            </w:r>
          </w:p>
        </w:tc>
      </w:tr>
      <w:tr w:rsidR="00B819AE">
        <w:tc>
          <w:tcPr>
            <w:tcW w:w="846" w:type="dxa"/>
          </w:tcPr>
          <w:p w:rsidR="00B819AE" w:rsidRDefault="000E0B86">
            <w:pPr>
              <w:jc w:val="center"/>
            </w:pPr>
            <w:r>
              <w:t>5</w:t>
            </w:r>
          </w:p>
        </w:tc>
        <w:tc>
          <w:tcPr>
            <w:tcW w:w="7457" w:type="dxa"/>
          </w:tcPr>
          <w:p w:rsidR="00B819AE" w:rsidRDefault="000E0B86">
            <w:r>
              <w:rPr>
                <w:rFonts w:hint="eastAsia"/>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Pr>
                <w:rFonts w:hint="eastAsia"/>
              </w:rPr>
              <w:t>作出</w:t>
            </w:r>
            <w:proofErr w:type="gramEnd"/>
            <w:r>
              <w:rPr>
                <w:rFonts w:hint="eastAsia"/>
              </w:rPr>
              <w:t>报价合理性说明，以及书面说明是否采纳等意见不一致的，按照“少数服从多数”的原则确定评审委员会的意见）</w:t>
            </w:r>
          </w:p>
        </w:tc>
      </w:tr>
      <w:tr w:rsidR="00B819AE">
        <w:tc>
          <w:tcPr>
            <w:tcW w:w="846" w:type="dxa"/>
          </w:tcPr>
          <w:p w:rsidR="00B819AE" w:rsidRDefault="000E0B86">
            <w:pPr>
              <w:jc w:val="center"/>
            </w:pPr>
            <w:r>
              <w:rPr>
                <w:rFonts w:hint="eastAsia"/>
              </w:rPr>
              <w:t>6</w:t>
            </w:r>
          </w:p>
        </w:tc>
        <w:tc>
          <w:tcPr>
            <w:tcW w:w="7457" w:type="dxa"/>
          </w:tcPr>
          <w:p w:rsidR="00B819AE" w:rsidRDefault="000E0B86">
            <w:r>
              <w:rPr>
                <w:rFonts w:hint="eastAsia"/>
              </w:rPr>
              <w:t>未按照货物明细清单要求逐项报价，投标报价有严重缺漏项目</w:t>
            </w:r>
          </w:p>
        </w:tc>
      </w:tr>
      <w:tr w:rsidR="00B819AE">
        <w:tc>
          <w:tcPr>
            <w:tcW w:w="846" w:type="dxa"/>
          </w:tcPr>
          <w:p w:rsidR="00B819AE" w:rsidRDefault="000E0B86">
            <w:pPr>
              <w:jc w:val="center"/>
            </w:pPr>
            <w:r>
              <w:t>7</w:t>
            </w:r>
          </w:p>
        </w:tc>
        <w:tc>
          <w:tcPr>
            <w:tcW w:w="7457" w:type="dxa"/>
          </w:tcPr>
          <w:p w:rsidR="00B819AE" w:rsidRDefault="000E0B86">
            <w:pPr>
              <w:rPr>
                <w:b/>
              </w:rPr>
            </w:pPr>
            <w:r>
              <w:rPr>
                <w:rFonts w:hint="eastAsia"/>
                <w:b/>
              </w:rPr>
              <w:t>投标文件载明的交货期超过招标文件规定的期限</w:t>
            </w:r>
          </w:p>
        </w:tc>
      </w:tr>
      <w:tr w:rsidR="00B819AE">
        <w:tc>
          <w:tcPr>
            <w:tcW w:w="846" w:type="dxa"/>
          </w:tcPr>
          <w:p w:rsidR="00B819AE" w:rsidRDefault="000E0B86">
            <w:pPr>
              <w:jc w:val="center"/>
            </w:pPr>
            <w:r>
              <w:t>8</w:t>
            </w:r>
          </w:p>
        </w:tc>
        <w:tc>
          <w:tcPr>
            <w:tcW w:w="7457" w:type="dxa"/>
          </w:tcPr>
          <w:p w:rsidR="00B819AE" w:rsidRDefault="000E0B86">
            <w:pPr>
              <w:rPr>
                <w:b/>
              </w:rPr>
            </w:pPr>
            <w:r>
              <w:rPr>
                <w:rFonts w:hint="eastAsia"/>
                <w:b/>
              </w:rPr>
              <w:t>投标文件载明的免费保修期低于招标文件规定的期限</w:t>
            </w:r>
          </w:p>
        </w:tc>
      </w:tr>
      <w:tr w:rsidR="00B819AE">
        <w:tc>
          <w:tcPr>
            <w:tcW w:w="846" w:type="dxa"/>
          </w:tcPr>
          <w:p w:rsidR="00B819AE" w:rsidRDefault="000E0B86">
            <w:pPr>
              <w:jc w:val="center"/>
            </w:pPr>
            <w:r>
              <w:rPr>
                <w:rFonts w:hint="eastAsia"/>
              </w:rPr>
              <w:t>9</w:t>
            </w:r>
          </w:p>
        </w:tc>
        <w:tc>
          <w:tcPr>
            <w:tcW w:w="7457" w:type="dxa"/>
          </w:tcPr>
          <w:p w:rsidR="00B819AE" w:rsidRDefault="000E0B86">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B819AE">
        <w:tc>
          <w:tcPr>
            <w:tcW w:w="846" w:type="dxa"/>
          </w:tcPr>
          <w:p w:rsidR="00B819AE" w:rsidRDefault="000E0B86">
            <w:pPr>
              <w:jc w:val="center"/>
            </w:pPr>
            <w:r>
              <w:t>10</w:t>
            </w:r>
          </w:p>
        </w:tc>
        <w:tc>
          <w:tcPr>
            <w:tcW w:w="7457" w:type="dxa"/>
          </w:tcPr>
          <w:p w:rsidR="00B819AE" w:rsidRDefault="000E0B86">
            <w:pPr>
              <w:rPr>
                <w:b/>
              </w:rPr>
            </w:pPr>
            <w:r>
              <w:rPr>
                <w:rFonts w:hint="eastAsia"/>
                <w:color w:val="000000"/>
              </w:rPr>
              <w:t>对于拒绝进口的项目采用进口产品投标的；</w:t>
            </w:r>
          </w:p>
        </w:tc>
      </w:tr>
      <w:tr w:rsidR="00B819AE">
        <w:tc>
          <w:tcPr>
            <w:tcW w:w="846" w:type="dxa"/>
          </w:tcPr>
          <w:p w:rsidR="00B819AE" w:rsidRDefault="000E0B86">
            <w:pPr>
              <w:jc w:val="center"/>
            </w:pPr>
            <w:r>
              <w:t>11</w:t>
            </w:r>
          </w:p>
        </w:tc>
        <w:tc>
          <w:tcPr>
            <w:tcW w:w="7457" w:type="dxa"/>
          </w:tcPr>
          <w:p w:rsidR="00B819AE" w:rsidRDefault="000E0B86">
            <w:pPr>
              <w:rPr>
                <w:color w:val="000000"/>
              </w:rPr>
            </w:pPr>
            <w:r>
              <w:rPr>
                <w:rFonts w:hint="eastAsia"/>
                <w:color w:val="000000"/>
              </w:rPr>
              <w:t>所投产品、工程、服务在质量、技术、方案等方面没有实质性满足招标文件要求</w:t>
            </w:r>
          </w:p>
        </w:tc>
      </w:tr>
      <w:tr w:rsidR="00B819AE">
        <w:tc>
          <w:tcPr>
            <w:tcW w:w="846" w:type="dxa"/>
          </w:tcPr>
          <w:p w:rsidR="00B819AE" w:rsidRDefault="000E0B86">
            <w:pPr>
              <w:jc w:val="center"/>
            </w:pPr>
            <w:r>
              <w:rPr>
                <w:rFonts w:hint="eastAsia"/>
              </w:rPr>
              <w:t>1</w:t>
            </w:r>
            <w:r>
              <w:t>2</w:t>
            </w:r>
          </w:p>
        </w:tc>
        <w:tc>
          <w:tcPr>
            <w:tcW w:w="7457" w:type="dxa"/>
          </w:tcPr>
          <w:p w:rsidR="00B819AE" w:rsidRDefault="000E0B86">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B819AE">
        <w:tc>
          <w:tcPr>
            <w:tcW w:w="846" w:type="dxa"/>
          </w:tcPr>
          <w:p w:rsidR="00B819AE" w:rsidRDefault="000E0B86">
            <w:pPr>
              <w:jc w:val="center"/>
            </w:pPr>
            <w:r>
              <w:rPr>
                <w:rFonts w:hint="eastAsia"/>
              </w:rPr>
              <w:lastRenderedPageBreak/>
              <w:t>1</w:t>
            </w:r>
            <w:r>
              <w:t>3</w:t>
            </w:r>
          </w:p>
        </w:tc>
        <w:tc>
          <w:tcPr>
            <w:tcW w:w="7457" w:type="dxa"/>
          </w:tcPr>
          <w:p w:rsidR="00B819AE" w:rsidRDefault="000E0B86">
            <w:pPr>
              <w:rPr>
                <w:b/>
              </w:rPr>
            </w:pPr>
            <w:r>
              <w:rPr>
                <w:rFonts w:hint="eastAsia"/>
                <w:b/>
              </w:rPr>
              <w:t>《技术规格偏离表》或《商务需求偏离表》填写不全、不明或不实</w:t>
            </w:r>
          </w:p>
        </w:tc>
      </w:tr>
      <w:tr w:rsidR="00B819AE">
        <w:tc>
          <w:tcPr>
            <w:tcW w:w="846" w:type="dxa"/>
          </w:tcPr>
          <w:p w:rsidR="00B819AE" w:rsidRDefault="000E0B86">
            <w:pPr>
              <w:jc w:val="center"/>
            </w:pPr>
            <w:r>
              <w:t>1</w:t>
            </w:r>
            <w:r>
              <w:rPr>
                <w:rFonts w:hint="eastAsia"/>
              </w:rPr>
              <w:t>4</w:t>
            </w:r>
          </w:p>
        </w:tc>
        <w:tc>
          <w:tcPr>
            <w:tcW w:w="7457" w:type="dxa"/>
          </w:tcPr>
          <w:p w:rsidR="00B819AE" w:rsidRDefault="000E0B86">
            <w:r>
              <w:rPr>
                <w:rFonts w:hint="eastAsia"/>
              </w:rPr>
              <w:t>法律、法规规定的其他情形</w:t>
            </w:r>
          </w:p>
        </w:tc>
      </w:tr>
    </w:tbl>
    <w:p w:rsidR="00B819AE" w:rsidRDefault="000E0B86">
      <w:pPr>
        <w:pStyle w:val="20"/>
        <w:rPr>
          <w:sz w:val="36"/>
        </w:rPr>
      </w:pPr>
      <w:r>
        <w:rPr>
          <w:sz w:val="36"/>
        </w:rPr>
        <w:t>评标信息</w:t>
      </w:r>
    </w:p>
    <w:p w:rsidR="00B819AE" w:rsidRDefault="00B819AE">
      <w:pPr>
        <w:rPr>
          <w:color w:val="FF0000"/>
        </w:rPr>
      </w:pPr>
      <w:bookmarkStart w:id="0" w:name="OLE_LINK2"/>
    </w:p>
    <w:p w:rsidR="00B819AE" w:rsidRDefault="000E0B86">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rsidR="00B819AE" w:rsidRDefault="00B819AE"/>
    <w:p w:rsidR="00B819AE" w:rsidRDefault="000E0B86">
      <w:pPr>
        <w:rPr>
          <w:b/>
        </w:rPr>
      </w:pPr>
      <w:r>
        <w:rPr>
          <w:rFonts w:hint="eastAsia"/>
          <w:b/>
        </w:rPr>
        <w:t>评标方法</w:t>
      </w:r>
      <w:r>
        <w:rPr>
          <w:b/>
        </w:rPr>
        <w:t>说明：</w:t>
      </w:r>
    </w:p>
    <w:p w:rsidR="00B819AE" w:rsidRDefault="000E0B86">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rsidR="00B819AE" w:rsidRDefault="000E0B86">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B819AE" w:rsidRDefault="000E0B86">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B819AE" w:rsidRDefault="000E0B86">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B819AE" w:rsidRDefault="000E0B86">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B819AE" w:rsidRDefault="000E0B86">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B819AE">
        <w:trPr>
          <w:gridAfter w:val="1"/>
          <w:wAfter w:w="6" w:type="dxa"/>
          <w:trHeight w:val="20"/>
          <w:jc w:val="center"/>
        </w:trPr>
        <w:tc>
          <w:tcPr>
            <w:tcW w:w="782" w:type="dxa"/>
            <w:vAlign w:val="center"/>
          </w:tcPr>
          <w:p w:rsidR="00B819AE" w:rsidRDefault="000E0B86">
            <w:pPr>
              <w:spacing w:line="240" w:lineRule="exact"/>
              <w:jc w:val="center"/>
              <w:rPr>
                <w:rFonts w:ascii="宋体" w:hAnsi="宋体"/>
                <w:szCs w:val="21"/>
              </w:rPr>
            </w:pPr>
            <w:r>
              <w:rPr>
                <w:rFonts w:ascii="宋体" w:hAnsi="宋体" w:hint="eastAsia"/>
                <w:szCs w:val="21"/>
              </w:rPr>
              <w:t>序号</w:t>
            </w:r>
          </w:p>
        </w:tc>
        <w:tc>
          <w:tcPr>
            <w:tcW w:w="3749" w:type="dxa"/>
            <w:gridSpan w:val="3"/>
            <w:vAlign w:val="center"/>
          </w:tcPr>
          <w:p w:rsidR="00B819AE" w:rsidRDefault="000E0B86">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B819AE" w:rsidRDefault="000E0B86">
            <w:pPr>
              <w:spacing w:line="240" w:lineRule="exact"/>
              <w:jc w:val="center"/>
              <w:rPr>
                <w:rFonts w:ascii="宋体" w:hAnsi="宋体"/>
                <w:szCs w:val="21"/>
              </w:rPr>
            </w:pPr>
            <w:r>
              <w:rPr>
                <w:rFonts w:ascii="宋体" w:hAnsi="宋体" w:hint="eastAsia"/>
                <w:szCs w:val="21"/>
              </w:rPr>
              <w:t>权重（%）</w:t>
            </w:r>
          </w:p>
        </w:tc>
      </w:tr>
      <w:tr w:rsidR="00B819AE">
        <w:trPr>
          <w:gridAfter w:val="1"/>
          <w:wAfter w:w="6" w:type="dxa"/>
          <w:trHeight w:val="20"/>
          <w:jc w:val="center"/>
        </w:trPr>
        <w:tc>
          <w:tcPr>
            <w:tcW w:w="782" w:type="dxa"/>
            <w:vAlign w:val="center"/>
          </w:tcPr>
          <w:p w:rsidR="00B819AE" w:rsidRDefault="000E0B86">
            <w:pPr>
              <w:spacing w:line="240" w:lineRule="exact"/>
              <w:jc w:val="center"/>
              <w:rPr>
                <w:rFonts w:ascii="宋体" w:hAnsi="宋体"/>
                <w:szCs w:val="21"/>
              </w:rPr>
            </w:pPr>
            <w:r>
              <w:rPr>
                <w:rFonts w:ascii="宋体" w:hAnsi="宋体"/>
                <w:szCs w:val="21"/>
              </w:rPr>
              <w:t>1</w:t>
            </w:r>
          </w:p>
        </w:tc>
        <w:tc>
          <w:tcPr>
            <w:tcW w:w="3749" w:type="dxa"/>
            <w:gridSpan w:val="3"/>
            <w:vAlign w:val="center"/>
          </w:tcPr>
          <w:p w:rsidR="00B819AE" w:rsidRDefault="000E0B86">
            <w:pPr>
              <w:spacing w:line="240" w:lineRule="exact"/>
              <w:jc w:val="center"/>
              <w:rPr>
                <w:rFonts w:ascii="宋体" w:hAnsi="宋体"/>
                <w:szCs w:val="21"/>
              </w:rPr>
            </w:pPr>
            <w:r>
              <w:rPr>
                <w:rFonts w:ascii="宋体" w:hAnsi="宋体" w:hint="eastAsia"/>
                <w:szCs w:val="21"/>
              </w:rPr>
              <w:t>价格</w:t>
            </w:r>
          </w:p>
        </w:tc>
        <w:tc>
          <w:tcPr>
            <w:tcW w:w="3766" w:type="dxa"/>
            <w:vAlign w:val="center"/>
          </w:tcPr>
          <w:p w:rsidR="00B819AE" w:rsidRDefault="000E0B86">
            <w:pPr>
              <w:spacing w:line="240" w:lineRule="exact"/>
              <w:jc w:val="center"/>
              <w:rPr>
                <w:rFonts w:ascii="宋体" w:hAnsi="宋体"/>
                <w:szCs w:val="21"/>
              </w:rPr>
            </w:pPr>
            <w:r>
              <w:rPr>
                <w:rFonts w:ascii="宋体" w:hAnsi="宋体" w:hint="eastAsia"/>
                <w:szCs w:val="21"/>
              </w:rPr>
              <w:t>30</w:t>
            </w:r>
          </w:p>
        </w:tc>
      </w:tr>
      <w:tr w:rsidR="00B819AE">
        <w:trPr>
          <w:gridAfter w:val="1"/>
          <w:wAfter w:w="6" w:type="dxa"/>
          <w:trHeight w:val="20"/>
          <w:jc w:val="center"/>
        </w:trPr>
        <w:tc>
          <w:tcPr>
            <w:tcW w:w="782" w:type="dxa"/>
            <w:vAlign w:val="center"/>
          </w:tcPr>
          <w:p w:rsidR="00B819AE" w:rsidRDefault="000E0B86">
            <w:pPr>
              <w:spacing w:line="240" w:lineRule="exact"/>
              <w:jc w:val="center"/>
              <w:rPr>
                <w:rFonts w:ascii="宋体" w:hAnsi="宋体"/>
                <w:szCs w:val="21"/>
              </w:rPr>
            </w:pPr>
            <w:r>
              <w:rPr>
                <w:rFonts w:ascii="宋体" w:hAnsi="宋体"/>
                <w:szCs w:val="21"/>
              </w:rPr>
              <w:t>2</w:t>
            </w:r>
          </w:p>
        </w:tc>
        <w:tc>
          <w:tcPr>
            <w:tcW w:w="3749" w:type="dxa"/>
            <w:gridSpan w:val="3"/>
            <w:vAlign w:val="center"/>
          </w:tcPr>
          <w:p w:rsidR="00B819AE" w:rsidRDefault="000E0B86">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B819AE" w:rsidRDefault="000E0B86">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B819AE">
        <w:trPr>
          <w:gridAfter w:val="1"/>
          <w:wAfter w:w="6" w:type="dxa"/>
          <w:trHeight w:val="20"/>
          <w:jc w:val="center"/>
        </w:trPr>
        <w:tc>
          <w:tcPr>
            <w:tcW w:w="782" w:type="dxa"/>
            <w:vMerge w:val="restart"/>
            <w:vAlign w:val="center"/>
          </w:tcPr>
          <w:p w:rsidR="00B819AE" w:rsidRDefault="00B819AE">
            <w:pPr>
              <w:spacing w:line="240" w:lineRule="exact"/>
              <w:jc w:val="center"/>
              <w:rPr>
                <w:rFonts w:ascii="宋体" w:hAnsi="宋体"/>
                <w:szCs w:val="21"/>
              </w:rPr>
            </w:pPr>
          </w:p>
        </w:tc>
        <w:tc>
          <w:tcPr>
            <w:tcW w:w="645" w:type="dxa"/>
            <w:vAlign w:val="center"/>
          </w:tcPr>
          <w:p w:rsidR="00B819AE" w:rsidRDefault="000E0B86">
            <w:pPr>
              <w:spacing w:line="240" w:lineRule="exact"/>
              <w:jc w:val="center"/>
              <w:rPr>
                <w:rFonts w:ascii="宋体" w:hAnsi="宋体"/>
                <w:szCs w:val="21"/>
              </w:rPr>
            </w:pPr>
            <w:r>
              <w:rPr>
                <w:rFonts w:ascii="宋体" w:hAnsi="宋体" w:hint="eastAsia"/>
                <w:szCs w:val="21"/>
              </w:rPr>
              <w:t>序号</w:t>
            </w:r>
          </w:p>
        </w:tc>
        <w:tc>
          <w:tcPr>
            <w:tcW w:w="2186" w:type="dxa"/>
            <w:vAlign w:val="center"/>
          </w:tcPr>
          <w:p w:rsidR="00B819AE" w:rsidRDefault="000E0B86">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B819AE" w:rsidRDefault="000E0B86">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rsidR="00B819AE" w:rsidRDefault="000E0B86">
            <w:pPr>
              <w:widowControl/>
              <w:jc w:val="center"/>
              <w:rPr>
                <w:rFonts w:cs="宋体"/>
              </w:rPr>
            </w:pPr>
            <w:r>
              <w:rPr>
                <w:rFonts w:cs="宋体" w:hint="eastAsia"/>
              </w:rPr>
              <w:t>评分准则</w:t>
            </w:r>
          </w:p>
        </w:tc>
      </w:tr>
      <w:tr w:rsidR="00B819AE">
        <w:trPr>
          <w:gridAfter w:val="1"/>
          <w:wAfter w:w="6" w:type="dxa"/>
          <w:trHeight w:val="90"/>
          <w:jc w:val="center"/>
        </w:trPr>
        <w:tc>
          <w:tcPr>
            <w:tcW w:w="782" w:type="dxa"/>
            <w:vMerge/>
            <w:vAlign w:val="center"/>
          </w:tcPr>
          <w:p w:rsidR="00B819AE" w:rsidRDefault="00B819AE">
            <w:pPr>
              <w:spacing w:line="240" w:lineRule="exact"/>
              <w:jc w:val="center"/>
              <w:rPr>
                <w:rFonts w:ascii="宋体" w:hAnsi="宋体"/>
                <w:szCs w:val="21"/>
              </w:rPr>
            </w:pPr>
          </w:p>
        </w:tc>
        <w:tc>
          <w:tcPr>
            <w:tcW w:w="645" w:type="dxa"/>
            <w:vAlign w:val="center"/>
          </w:tcPr>
          <w:p w:rsidR="00B819AE" w:rsidRDefault="000E0B86">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rsidR="00B819AE" w:rsidRDefault="000E0B86">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rsidR="00B819AE" w:rsidRDefault="000E0B86">
            <w:pPr>
              <w:spacing w:after="160" w:line="240" w:lineRule="exact"/>
              <w:jc w:val="center"/>
              <w:rPr>
                <w:rFonts w:ascii="宋体" w:eastAsia="仿宋_GB2312" w:hAnsi="宋体"/>
                <w:szCs w:val="21"/>
              </w:rPr>
            </w:pPr>
            <w:r>
              <w:rPr>
                <w:rFonts w:ascii="宋体" w:eastAsia="仿宋_GB2312" w:hAnsi="宋体" w:hint="eastAsia"/>
                <w:szCs w:val="21"/>
              </w:rPr>
              <w:t>50</w:t>
            </w:r>
          </w:p>
        </w:tc>
        <w:tc>
          <w:tcPr>
            <w:tcW w:w="3766" w:type="dxa"/>
            <w:vAlign w:val="center"/>
          </w:tcPr>
          <w:p w:rsidR="00B819AE" w:rsidRDefault="000E0B86" w:rsidP="008D0A1D">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w:t>
            </w:r>
            <w:proofErr w:type="gramStart"/>
            <w:r>
              <w:rPr>
                <w:rFonts w:cs="宋体" w:hint="eastAsia"/>
              </w:rPr>
              <w:t>每负偏离</w:t>
            </w:r>
            <w:proofErr w:type="gramEnd"/>
            <w:r>
              <w:rPr>
                <w:rFonts w:cs="宋体" w:hint="eastAsia"/>
              </w:rPr>
              <w:t>一项扣</w:t>
            </w:r>
            <w:r w:rsidR="008D0A1D">
              <w:rPr>
                <w:rFonts w:cs="宋体"/>
                <w:color w:val="FF0000"/>
              </w:rPr>
              <w:t>8</w:t>
            </w:r>
            <w:r>
              <w:rPr>
                <w:rFonts w:cs="宋体" w:hint="eastAsia"/>
              </w:rPr>
              <w:t>分；普通</w:t>
            </w:r>
            <w:proofErr w:type="gramStart"/>
            <w:r>
              <w:rPr>
                <w:rFonts w:cs="宋体"/>
              </w:rPr>
              <w:t>参数</w:t>
            </w:r>
            <w:r>
              <w:rPr>
                <w:rFonts w:cs="宋体" w:hint="eastAsia"/>
              </w:rPr>
              <w:t>每负偏离</w:t>
            </w:r>
            <w:proofErr w:type="gramEnd"/>
            <w:r>
              <w:rPr>
                <w:rFonts w:cs="宋体" w:hint="eastAsia"/>
              </w:rPr>
              <w:t>一项扣</w:t>
            </w:r>
            <w:r w:rsidR="008D0A1D">
              <w:rPr>
                <w:rFonts w:cs="宋体"/>
                <w:color w:val="FF0000"/>
              </w:rPr>
              <w:t>4</w:t>
            </w:r>
            <w:r>
              <w:rPr>
                <w:rFonts w:cs="宋体" w:hint="eastAsia"/>
              </w:rPr>
              <w:t>分；扣完为止。</w:t>
            </w:r>
          </w:p>
        </w:tc>
      </w:tr>
      <w:tr w:rsidR="00B819AE">
        <w:trPr>
          <w:gridAfter w:val="1"/>
          <w:wAfter w:w="6" w:type="dxa"/>
          <w:trHeight w:val="20"/>
          <w:jc w:val="center"/>
        </w:trPr>
        <w:tc>
          <w:tcPr>
            <w:tcW w:w="782" w:type="dxa"/>
            <w:vAlign w:val="center"/>
          </w:tcPr>
          <w:p w:rsidR="00B819AE" w:rsidRDefault="000E0B86">
            <w:pPr>
              <w:spacing w:line="240" w:lineRule="exact"/>
              <w:jc w:val="center"/>
              <w:rPr>
                <w:rFonts w:ascii="宋体" w:hAnsi="宋体"/>
                <w:szCs w:val="21"/>
              </w:rPr>
            </w:pPr>
            <w:r>
              <w:rPr>
                <w:rFonts w:ascii="宋体" w:hAnsi="宋体"/>
                <w:szCs w:val="21"/>
              </w:rPr>
              <w:t>3</w:t>
            </w:r>
          </w:p>
        </w:tc>
        <w:tc>
          <w:tcPr>
            <w:tcW w:w="3749" w:type="dxa"/>
            <w:gridSpan w:val="3"/>
            <w:vAlign w:val="center"/>
          </w:tcPr>
          <w:p w:rsidR="00B819AE" w:rsidRDefault="000E0B86">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B819AE" w:rsidRDefault="000E0B86">
            <w:pPr>
              <w:spacing w:line="240" w:lineRule="exact"/>
              <w:jc w:val="center"/>
              <w:rPr>
                <w:rFonts w:ascii="宋体" w:hAnsi="宋体"/>
                <w:szCs w:val="21"/>
              </w:rPr>
            </w:pPr>
            <w:r>
              <w:rPr>
                <w:rFonts w:ascii="宋体" w:hAnsi="宋体"/>
                <w:szCs w:val="21"/>
              </w:rPr>
              <w:t>10</w:t>
            </w:r>
          </w:p>
        </w:tc>
      </w:tr>
      <w:tr w:rsidR="00B819AE">
        <w:trPr>
          <w:gridAfter w:val="1"/>
          <w:wAfter w:w="6" w:type="dxa"/>
          <w:trHeight w:val="20"/>
          <w:jc w:val="center"/>
        </w:trPr>
        <w:tc>
          <w:tcPr>
            <w:tcW w:w="782" w:type="dxa"/>
            <w:vMerge w:val="restart"/>
            <w:vAlign w:val="center"/>
          </w:tcPr>
          <w:p w:rsidR="00B819AE" w:rsidRDefault="00B819AE">
            <w:pPr>
              <w:spacing w:line="240" w:lineRule="exact"/>
              <w:jc w:val="center"/>
              <w:rPr>
                <w:rFonts w:ascii="宋体" w:hAnsi="宋体"/>
                <w:szCs w:val="21"/>
              </w:rPr>
            </w:pPr>
          </w:p>
        </w:tc>
        <w:tc>
          <w:tcPr>
            <w:tcW w:w="645" w:type="dxa"/>
            <w:vAlign w:val="center"/>
          </w:tcPr>
          <w:p w:rsidR="00B819AE" w:rsidRDefault="000E0B86">
            <w:pPr>
              <w:spacing w:line="240" w:lineRule="exact"/>
              <w:jc w:val="center"/>
              <w:rPr>
                <w:rFonts w:ascii="宋体" w:hAnsi="宋体"/>
                <w:szCs w:val="21"/>
              </w:rPr>
            </w:pPr>
            <w:r>
              <w:rPr>
                <w:rFonts w:ascii="宋体" w:hAnsi="宋体" w:hint="eastAsia"/>
                <w:szCs w:val="21"/>
              </w:rPr>
              <w:t>序号</w:t>
            </w:r>
          </w:p>
        </w:tc>
        <w:tc>
          <w:tcPr>
            <w:tcW w:w="2186" w:type="dxa"/>
            <w:vAlign w:val="center"/>
          </w:tcPr>
          <w:p w:rsidR="00B819AE" w:rsidRDefault="000E0B86">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B819AE" w:rsidRDefault="000E0B86">
            <w:pPr>
              <w:spacing w:line="240" w:lineRule="exact"/>
              <w:jc w:val="center"/>
              <w:rPr>
                <w:rFonts w:ascii="宋体" w:hAnsi="宋体"/>
                <w:szCs w:val="21"/>
              </w:rPr>
            </w:pPr>
            <w:r>
              <w:rPr>
                <w:rFonts w:ascii="宋体" w:hAnsi="宋体" w:hint="eastAsia"/>
                <w:szCs w:val="21"/>
              </w:rPr>
              <w:t>权重</w:t>
            </w:r>
          </w:p>
          <w:p w:rsidR="00B819AE" w:rsidRDefault="000E0B86">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B819AE" w:rsidRDefault="000E0B86">
            <w:pPr>
              <w:spacing w:line="240" w:lineRule="exact"/>
              <w:jc w:val="center"/>
              <w:rPr>
                <w:rFonts w:ascii="宋体" w:hAnsi="宋体"/>
                <w:szCs w:val="21"/>
              </w:rPr>
            </w:pPr>
            <w:r>
              <w:rPr>
                <w:rFonts w:ascii="宋体" w:hAnsi="宋体" w:hint="eastAsia"/>
                <w:szCs w:val="21"/>
              </w:rPr>
              <w:t>评分准则</w:t>
            </w:r>
          </w:p>
        </w:tc>
      </w:tr>
      <w:tr w:rsidR="00B819AE">
        <w:trPr>
          <w:gridAfter w:val="1"/>
          <w:wAfter w:w="6" w:type="dxa"/>
          <w:trHeight w:val="20"/>
          <w:jc w:val="center"/>
        </w:trPr>
        <w:tc>
          <w:tcPr>
            <w:tcW w:w="782" w:type="dxa"/>
            <w:vMerge/>
            <w:vAlign w:val="center"/>
          </w:tcPr>
          <w:p w:rsidR="00B819AE" w:rsidRDefault="00B819AE">
            <w:pPr>
              <w:spacing w:line="240" w:lineRule="exact"/>
              <w:jc w:val="center"/>
              <w:rPr>
                <w:rFonts w:ascii="宋体" w:hAnsi="宋体"/>
                <w:szCs w:val="21"/>
              </w:rPr>
            </w:pPr>
          </w:p>
        </w:tc>
        <w:tc>
          <w:tcPr>
            <w:tcW w:w="645" w:type="dxa"/>
            <w:vAlign w:val="center"/>
          </w:tcPr>
          <w:p w:rsidR="00B819AE" w:rsidRDefault="000E0B86">
            <w:pPr>
              <w:spacing w:line="240" w:lineRule="exact"/>
              <w:jc w:val="center"/>
              <w:rPr>
                <w:rFonts w:ascii="宋体" w:hAnsi="宋体"/>
                <w:szCs w:val="21"/>
              </w:rPr>
            </w:pPr>
            <w:r>
              <w:rPr>
                <w:rFonts w:ascii="宋体" w:hAnsi="宋体" w:hint="eastAsia"/>
                <w:szCs w:val="21"/>
              </w:rPr>
              <w:t>1</w:t>
            </w:r>
          </w:p>
        </w:tc>
        <w:tc>
          <w:tcPr>
            <w:tcW w:w="2186" w:type="dxa"/>
            <w:vAlign w:val="center"/>
          </w:tcPr>
          <w:p w:rsidR="00B819AE" w:rsidRDefault="000E0B86">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B819AE" w:rsidRDefault="000E0B86">
            <w:pPr>
              <w:spacing w:line="240" w:lineRule="exact"/>
              <w:jc w:val="center"/>
              <w:rPr>
                <w:rFonts w:ascii="宋体" w:hAnsi="宋体"/>
                <w:szCs w:val="21"/>
              </w:rPr>
            </w:pPr>
            <w:r>
              <w:rPr>
                <w:rFonts w:ascii="宋体" w:hAnsi="宋体" w:hint="eastAsia"/>
                <w:szCs w:val="21"/>
              </w:rPr>
              <w:t>6</w:t>
            </w:r>
          </w:p>
        </w:tc>
        <w:tc>
          <w:tcPr>
            <w:tcW w:w="3766" w:type="dxa"/>
            <w:vAlign w:val="center"/>
          </w:tcPr>
          <w:p w:rsidR="00B819AE" w:rsidRDefault="000E0B86">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15</w:t>
            </w:r>
            <w:r>
              <w:rPr>
                <w:rFonts w:cs="宋体" w:hint="eastAsia"/>
              </w:rPr>
              <w:t>分。</w:t>
            </w:r>
          </w:p>
        </w:tc>
      </w:tr>
      <w:tr w:rsidR="00B819AE">
        <w:trPr>
          <w:gridAfter w:val="1"/>
          <w:wAfter w:w="6" w:type="dxa"/>
          <w:trHeight w:val="1424"/>
          <w:jc w:val="center"/>
        </w:trPr>
        <w:tc>
          <w:tcPr>
            <w:tcW w:w="782" w:type="dxa"/>
            <w:vMerge/>
            <w:vAlign w:val="center"/>
          </w:tcPr>
          <w:p w:rsidR="00B819AE" w:rsidRDefault="00B819AE">
            <w:pPr>
              <w:spacing w:line="240" w:lineRule="exact"/>
              <w:jc w:val="center"/>
              <w:rPr>
                <w:rFonts w:ascii="宋体" w:hAnsi="宋体"/>
                <w:szCs w:val="21"/>
              </w:rPr>
            </w:pPr>
          </w:p>
        </w:tc>
        <w:tc>
          <w:tcPr>
            <w:tcW w:w="645" w:type="dxa"/>
            <w:vAlign w:val="center"/>
          </w:tcPr>
          <w:p w:rsidR="00B819AE" w:rsidRDefault="000E0B86">
            <w:pPr>
              <w:spacing w:line="240" w:lineRule="exact"/>
              <w:jc w:val="center"/>
              <w:rPr>
                <w:rFonts w:ascii="宋体" w:hAnsi="宋体"/>
                <w:szCs w:val="21"/>
              </w:rPr>
            </w:pPr>
            <w:r>
              <w:rPr>
                <w:rFonts w:ascii="宋体" w:hAnsi="宋体" w:hint="eastAsia"/>
                <w:szCs w:val="21"/>
              </w:rPr>
              <w:t>2</w:t>
            </w:r>
          </w:p>
        </w:tc>
        <w:tc>
          <w:tcPr>
            <w:tcW w:w="2186" w:type="dxa"/>
            <w:vAlign w:val="center"/>
          </w:tcPr>
          <w:p w:rsidR="00B819AE" w:rsidRDefault="000E0B86">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rsidR="00B819AE" w:rsidRDefault="000E0B86">
            <w:pPr>
              <w:spacing w:line="240" w:lineRule="exact"/>
              <w:jc w:val="center"/>
              <w:rPr>
                <w:rFonts w:ascii="宋体" w:hAnsi="宋体"/>
                <w:szCs w:val="21"/>
              </w:rPr>
            </w:pPr>
            <w:r>
              <w:rPr>
                <w:rFonts w:ascii="宋体" w:hAnsi="宋体"/>
                <w:szCs w:val="21"/>
              </w:rPr>
              <w:t>1</w:t>
            </w:r>
          </w:p>
        </w:tc>
        <w:tc>
          <w:tcPr>
            <w:tcW w:w="3766" w:type="dxa"/>
            <w:vAlign w:val="center"/>
          </w:tcPr>
          <w:p w:rsidR="00B819AE" w:rsidRDefault="000E0B86">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35</w:t>
            </w:r>
            <w:r>
              <w:rPr>
                <w:rFonts w:cs="宋体" w:hint="eastAsia"/>
              </w:rPr>
              <w:t>分。</w:t>
            </w:r>
          </w:p>
        </w:tc>
      </w:tr>
      <w:tr w:rsidR="00B819AE">
        <w:trPr>
          <w:gridAfter w:val="1"/>
          <w:wAfter w:w="6" w:type="dxa"/>
          <w:trHeight w:val="1394"/>
          <w:jc w:val="center"/>
        </w:trPr>
        <w:tc>
          <w:tcPr>
            <w:tcW w:w="782" w:type="dxa"/>
            <w:vMerge/>
            <w:vAlign w:val="center"/>
          </w:tcPr>
          <w:p w:rsidR="00B819AE" w:rsidRDefault="00B819AE">
            <w:pPr>
              <w:spacing w:line="240" w:lineRule="exact"/>
              <w:jc w:val="center"/>
              <w:rPr>
                <w:rFonts w:ascii="宋体" w:hAnsi="宋体"/>
                <w:szCs w:val="21"/>
              </w:rPr>
            </w:pPr>
          </w:p>
        </w:tc>
        <w:tc>
          <w:tcPr>
            <w:tcW w:w="645" w:type="dxa"/>
            <w:vAlign w:val="center"/>
          </w:tcPr>
          <w:p w:rsidR="00B819AE" w:rsidRDefault="000E0B86">
            <w:pPr>
              <w:spacing w:line="240" w:lineRule="exact"/>
              <w:jc w:val="center"/>
              <w:rPr>
                <w:rFonts w:ascii="宋体" w:hAnsi="宋体"/>
                <w:szCs w:val="21"/>
              </w:rPr>
            </w:pPr>
            <w:r>
              <w:rPr>
                <w:rFonts w:ascii="宋体" w:hAnsi="宋体" w:hint="eastAsia"/>
                <w:szCs w:val="21"/>
              </w:rPr>
              <w:t>3</w:t>
            </w:r>
          </w:p>
        </w:tc>
        <w:tc>
          <w:tcPr>
            <w:tcW w:w="2186" w:type="dxa"/>
            <w:vAlign w:val="center"/>
          </w:tcPr>
          <w:p w:rsidR="00B819AE" w:rsidRDefault="000E0B86">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B819AE" w:rsidRDefault="000E0B86">
            <w:pPr>
              <w:spacing w:line="240" w:lineRule="exact"/>
              <w:jc w:val="center"/>
              <w:rPr>
                <w:rFonts w:ascii="宋体" w:hAnsi="宋体"/>
                <w:szCs w:val="21"/>
              </w:rPr>
            </w:pPr>
            <w:r>
              <w:rPr>
                <w:rFonts w:ascii="宋体" w:hAnsi="宋体" w:hint="eastAsia"/>
                <w:szCs w:val="21"/>
              </w:rPr>
              <w:t>3</w:t>
            </w:r>
          </w:p>
        </w:tc>
        <w:tc>
          <w:tcPr>
            <w:tcW w:w="3766" w:type="dxa"/>
            <w:vAlign w:val="center"/>
          </w:tcPr>
          <w:p w:rsidR="00B819AE" w:rsidRDefault="000E0B86">
            <w:pPr>
              <w:rPr>
                <w:rFonts w:cs="宋体"/>
              </w:rPr>
            </w:pPr>
            <w:r>
              <w:rPr>
                <w:rFonts w:cs="宋体" w:hint="eastAsia"/>
              </w:rPr>
              <w:t>投标人应如实填写《其他商务条款偏离表》，评审委员会根据响应情况进行打分，全部满足要求的得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12</w:t>
            </w:r>
            <w:r>
              <w:rPr>
                <w:rFonts w:cs="宋体" w:hint="eastAsia"/>
              </w:rPr>
              <w:t>分。</w:t>
            </w:r>
          </w:p>
        </w:tc>
      </w:tr>
      <w:tr w:rsidR="00B819AE">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B819AE" w:rsidRDefault="000E0B86">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B819AE" w:rsidRDefault="000E0B86">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B819AE" w:rsidRDefault="000E0B86">
            <w:pPr>
              <w:pStyle w:val="af0"/>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819AE">
        <w:trPr>
          <w:trHeight w:val="20"/>
          <w:jc w:val="center"/>
        </w:trPr>
        <w:tc>
          <w:tcPr>
            <w:tcW w:w="782" w:type="dxa"/>
            <w:vMerge w:val="restart"/>
            <w:vAlign w:val="center"/>
          </w:tcPr>
          <w:p w:rsidR="00B819AE" w:rsidRDefault="00B819AE">
            <w:pPr>
              <w:spacing w:line="240" w:lineRule="exact"/>
              <w:jc w:val="center"/>
              <w:rPr>
                <w:rFonts w:ascii="宋体" w:hAnsi="宋体"/>
                <w:szCs w:val="21"/>
              </w:rPr>
            </w:pPr>
          </w:p>
        </w:tc>
        <w:tc>
          <w:tcPr>
            <w:tcW w:w="645" w:type="dxa"/>
            <w:vAlign w:val="center"/>
          </w:tcPr>
          <w:p w:rsidR="00B819AE" w:rsidRDefault="000E0B86">
            <w:pPr>
              <w:spacing w:line="240" w:lineRule="exact"/>
              <w:jc w:val="center"/>
              <w:rPr>
                <w:rFonts w:ascii="宋体" w:hAnsi="宋体"/>
                <w:szCs w:val="21"/>
              </w:rPr>
            </w:pPr>
            <w:r>
              <w:rPr>
                <w:rFonts w:ascii="宋体" w:hAnsi="宋体" w:hint="eastAsia"/>
                <w:szCs w:val="21"/>
              </w:rPr>
              <w:t>序号</w:t>
            </w:r>
          </w:p>
        </w:tc>
        <w:tc>
          <w:tcPr>
            <w:tcW w:w="2186" w:type="dxa"/>
            <w:vAlign w:val="center"/>
          </w:tcPr>
          <w:p w:rsidR="00B819AE" w:rsidRDefault="000E0B86">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B819AE" w:rsidRDefault="000E0B86">
            <w:pPr>
              <w:spacing w:line="240" w:lineRule="exact"/>
              <w:jc w:val="center"/>
              <w:rPr>
                <w:rFonts w:ascii="宋体" w:hAnsi="宋体"/>
                <w:szCs w:val="21"/>
              </w:rPr>
            </w:pPr>
            <w:r>
              <w:rPr>
                <w:rFonts w:ascii="宋体" w:hAnsi="宋体" w:hint="eastAsia"/>
                <w:szCs w:val="21"/>
              </w:rPr>
              <w:t>权重</w:t>
            </w:r>
          </w:p>
          <w:p w:rsidR="00B819AE" w:rsidRDefault="000E0B86">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B819AE" w:rsidRDefault="000E0B86">
            <w:pPr>
              <w:spacing w:line="240" w:lineRule="exact"/>
              <w:jc w:val="center"/>
              <w:rPr>
                <w:rFonts w:ascii="宋体" w:hAnsi="宋体"/>
                <w:szCs w:val="21"/>
              </w:rPr>
            </w:pPr>
            <w:r>
              <w:rPr>
                <w:rFonts w:ascii="宋体" w:hAnsi="宋体" w:hint="eastAsia"/>
                <w:szCs w:val="21"/>
              </w:rPr>
              <w:t>评分准则</w:t>
            </w:r>
          </w:p>
        </w:tc>
      </w:tr>
      <w:tr w:rsidR="00B819AE">
        <w:trPr>
          <w:trHeight w:val="20"/>
          <w:jc w:val="center"/>
        </w:trPr>
        <w:tc>
          <w:tcPr>
            <w:tcW w:w="782" w:type="dxa"/>
            <w:vMerge/>
            <w:vAlign w:val="center"/>
          </w:tcPr>
          <w:p w:rsidR="00B819AE" w:rsidRDefault="00B819AE">
            <w:pPr>
              <w:spacing w:line="240" w:lineRule="exact"/>
              <w:jc w:val="center"/>
              <w:rPr>
                <w:rFonts w:ascii="宋体" w:hAnsi="宋体"/>
                <w:szCs w:val="21"/>
              </w:rPr>
            </w:pPr>
          </w:p>
        </w:tc>
        <w:tc>
          <w:tcPr>
            <w:tcW w:w="645" w:type="dxa"/>
            <w:vAlign w:val="center"/>
          </w:tcPr>
          <w:p w:rsidR="00B819AE" w:rsidRDefault="000E0B86">
            <w:pPr>
              <w:spacing w:line="240" w:lineRule="exact"/>
              <w:jc w:val="center"/>
              <w:rPr>
                <w:rFonts w:ascii="宋体" w:hAnsi="宋体"/>
                <w:szCs w:val="21"/>
              </w:rPr>
            </w:pPr>
            <w:r>
              <w:rPr>
                <w:rFonts w:ascii="宋体" w:hAnsi="宋体"/>
                <w:szCs w:val="21"/>
              </w:rPr>
              <w:t>1</w:t>
            </w:r>
          </w:p>
        </w:tc>
        <w:tc>
          <w:tcPr>
            <w:tcW w:w="2186" w:type="dxa"/>
            <w:vAlign w:val="center"/>
          </w:tcPr>
          <w:p w:rsidR="00B819AE" w:rsidRDefault="000E0B86">
            <w:pPr>
              <w:spacing w:line="240" w:lineRule="exact"/>
              <w:jc w:val="center"/>
              <w:rPr>
                <w:rFonts w:ascii="宋体" w:hAnsi="宋体"/>
                <w:szCs w:val="21"/>
              </w:rPr>
            </w:pPr>
            <w:r>
              <w:rPr>
                <w:rFonts w:ascii="宋体" w:hAnsi="宋体" w:hint="eastAsia"/>
                <w:szCs w:val="21"/>
              </w:rPr>
              <w:t>诚信</w:t>
            </w:r>
          </w:p>
        </w:tc>
        <w:tc>
          <w:tcPr>
            <w:tcW w:w="918" w:type="dxa"/>
            <w:vAlign w:val="center"/>
          </w:tcPr>
          <w:p w:rsidR="00B819AE" w:rsidRDefault="000E0B86">
            <w:pPr>
              <w:spacing w:line="240" w:lineRule="exact"/>
              <w:jc w:val="center"/>
              <w:rPr>
                <w:rFonts w:ascii="宋体" w:hAnsi="宋体"/>
                <w:szCs w:val="21"/>
              </w:rPr>
            </w:pPr>
            <w:r>
              <w:rPr>
                <w:rFonts w:ascii="宋体" w:hAnsi="宋体"/>
                <w:szCs w:val="21"/>
              </w:rPr>
              <w:t>5</w:t>
            </w:r>
          </w:p>
        </w:tc>
        <w:tc>
          <w:tcPr>
            <w:tcW w:w="3772" w:type="dxa"/>
            <w:gridSpan w:val="2"/>
          </w:tcPr>
          <w:p w:rsidR="00B819AE" w:rsidRDefault="000E0B86">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819AE">
        <w:trPr>
          <w:trHeight w:val="20"/>
          <w:jc w:val="center"/>
        </w:trPr>
        <w:tc>
          <w:tcPr>
            <w:tcW w:w="782" w:type="dxa"/>
            <w:vMerge/>
            <w:vAlign w:val="center"/>
          </w:tcPr>
          <w:p w:rsidR="00B819AE" w:rsidRDefault="00B819AE">
            <w:pPr>
              <w:spacing w:line="240" w:lineRule="exact"/>
              <w:jc w:val="center"/>
              <w:rPr>
                <w:rFonts w:ascii="宋体" w:hAnsi="宋体"/>
                <w:szCs w:val="21"/>
              </w:rPr>
            </w:pPr>
          </w:p>
        </w:tc>
        <w:tc>
          <w:tcPr>
            <w:tcW w:w="645" w:type="dxa"/>
            <w:vAlign w:val="center"/>
          </w:tcPr>
          <w:p w:rsidR="00B819AE" w:rsidRDefault="000E0B86">
            <w:pPr>
              <w:spacing w:line="240" w:lineRule="exact"/>
              <w:jc w:val="center"/>
              <w:rPr>
                <w:rFonts w:ascii="宋体" w:hAnsi="宋体"/>
                <w:szCs w:val="21"/>
              </w:rPr>
            </w:pPr>
            <w:r>
              <w:rPr>
                <w:rFonts w:ascii="宋体" w:hAnsi="宋体"/>
                <w:szCs w:val="21"/>
              </w:rPr>
              <w:t>2</w:t>
            </w:r>
          </w:p>
        </w:tc>
        <w:tc>
          <w:tcPr>
            <w:tcW w:w="2186" w:type="dxa"/>
            <w:vAlign w:val="center"/>
          </w:tcPr>
          <w:p w:rsidR="00B819AE" w:rsidRDefault="000E0B86">
            <w:pPr>
              <w:spacing w:line="240" w:lineRule="exact"/>
              <w:jc w:val="center"/>
              <w:rPr>
                <w:rFonts w:ascii="宋体" w:hAnsi="宋体"/>
                <w:szCs w:val="21"/>
              </w:rPr>
            </w:pPr>
            <w:r>
              <w:rPr>
                <w:rFonts w:ascii="宋体" w:hAnsi="宋体" w:hint="eastAsia"/>
                <w:szCs w:val="21"/>
              </w:rPr>
              <w:t>履约</w:t>
            </w:r>
          </w:p>
        </w:tc>
        <w:tc>
          <w:tcPr>
            <w:tcW w:w="918" w:type="dxa"/>
            <w:vAlign w:val="center"/>
          </w:tcPr>
          <w:p w:rsidR="00B819AE" w:rsidRDefault="000E0B86">
            <w:pPr>
              <w:spacing w:line="240" w:lineRule="exact"/>
              <w:jc w:val="center"/>
              <w:rPr>
                <w:rFonts w:ascii="宋体" w:hAnsi="宋体"/>
                <w:szCs w:val="21"/>
              </w:rPr>
            </w:pPr>
            <w:r>
              <w:rPr>
                <w:rFonts w:ascii="宋体" w:hAnsi="宋体"/>
                <w:szCs w:val="21"/>
              </w:rPr>
              <w:t>2</w:t>
            </w:r>
          </w:p>
        </w:tc>
        <w:tc>
          <w:tcPr>
            <w:tcW w:w="3772" w:type="dxa"/>
            <w:gridSpan w:val="2"/>
          </w:tcPr>
          <w:p w:rsidR="00B819AE" w:rsidRDefault="000E0B86">
            <w:pPr>
              <w:pStyle w:val="af0"/>
              <w:pBdr>
                <w:bottom w:val="none" w:sz="0" w:space="0" w:color="auto"/>
              </w:pBdr>
              <w:tabs>
                <w:tab w:val="clear" w:pos="4153"/>
                <w:tab w:val="clear" w:pos="8306"/>
              </w:tabs>
              <w:spacing w:line="300" w:lineRule="auto"/>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B819AE">
        <w:trPr>
          <w:trHeight w:val="20"/>
          <w:jc w:val="center"/>
        </w:trPr>
        <w:tc>
          <w:tcPr>
            <w:tcW w:w="782" w:type="dxa"/>
            <w:vAlign w:val="center"/>
          </w:tcPr>
          <w:p w:rsidR="00B819AE" w:rsidRDefault="000E0B86">
            <w:pPr>
              <w:spacing w:line="240" w:lineRule="exact"/>
              <w:jc w:val="center"/>
              <w:rPr>
                <w:rFonts w:ascii="宋体" w:hAnsi="宋体"/>
                <w:szCs w:val="21"/>
              </w:rPr>
            </w:pPr>
            <w:r>
              <w:rPr>
                <w:rFonts w:ascii="宋体" w:hAnsi="宋体"/>
                <w:szCs w:val="21"/>
              </w:rPr>
              <w:t>5</w:t>
            </w:r>
          </w:p>
        </w:tc>
        <w:tc>
          <w:tcPr>
            <w:tcW w:w="3749" w:type="dxa"/>
            <w:gridSpan w:val="3"/>
            <w:vAlign w:val="center"/>
          </w:tcPr>
          <w:p w:rsidR="00B819AE" w:rsidRDefault="000E0B86">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B819AE" w:rsidRDefault="000E0B86">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B819AE">
        <w:trPr>
          <w:trHeight w:val="20"/>
          <w:jc w:val="center"/>
        </w:trPr>
        <w:tc>
          <w:tcPr>
            <w:tcW w:w="782" w:type="dxa"/>
            <w:vMerge w:val="restart"/>
            <w:vAlign w:val="center"/>
          </w:tcPr>
          <w:p w:rsidR="00B819AE" w:rsidRDefault="00B819AE">
            <w:pPr>
              <w:spacing w:line="240" w:lineRule="exact"/>
              <w:jc w:val="center"/>
              <w:rPr>
                <w:rFonts w:ascii="宋体" w:hAnsi="宋体"/>
                <w:szCs w:val="21"/>
              </w:rPr>
            </w:pPr>
          </w:p>
        </w:tc>
        <w:tc>
          <w:tcPr>
            <w:tcW w:w="645" w:type="dxa"/>
            <w:vAlign w:val="center"/>
          </w:tcPr>
          <w:p w:rsidR="00B819AE" w:rsidRDefault="000E0B86">
            <w:pPr>
              <w:spacing w:line="240" w:lineRule="exact"/>
              <w:jc w:val="center"/>
              <w:rPr>
                <w:rFonts w:ascii="宋体" w:hAnsi="宋体"/>
                <w:szCs w:val="21"/>
              </w:rPr>
            </w:pPr>
            <w:r>
              <w:rPr>
                <w:rFonts w:ascii="宋体" w:hAnsi="宋体" w:hint="eastAsia"/>
                <w:szCs w:val="21"/>
              </w:rPr>
              <w:t>序号</w:t>
            </w:r>
          </w:p>
        </w:tc>
        <w:tc>
          <w:tcPr>
            <w:tcW w:w="2186" w:type="dxa"/>
            <w:vAlign w:val="center"/>
          </w:tcPr>
          <w:p w:rsidR="00B819AE" w:rsidRDefault="000E0B86">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B819AE" w:rsidRDefault="000E0B86">
            <w:pPr>
              <w:spacing w:line="240" w:lineRule="exact"/>
              <w:jc w:val="center"/>
              <w:rPr>
                <w:rFonts w:ascii="宋体" w:hAnsi="宋体"/>
                <w:szCs w:val="21"/>
              </w:rPr>
            </w:pPr>
            <w:r>
              <w:rPr>
                <w:rFonts w:ascii="宋体" w:hAnsi="宋体" w:hint="eastAsia"/>
                <w:szCs w:val="21"/>
              </w:rPr>
              <w:t>权重</w:t>
            </w:r>
          </w:p>
          <w:p w:rsidR="00B819AE" w:rsidRDefault="000E0B86">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B819AE" w:rsidRDefault="000E0B86">
            <w:pPr>
              <w:spacing w:line="240" w:lineRule="exact"/>
              <w:jc w:val="center"/>
              <w:rPr>
                <w:rFonts w:ascii="宋体" w:hAnsi="宋体"/>
                <w:szCs w:val="21"/>
              </w:rPr>
            </w:pPr>
            <w:r>
              <w:rPr>
                <w:rFonts w:ascii="宋体" w:hAnsi="宋体" w:hint="eastAsia"/>
                <w:szCs w:val="21"/>
              </w:rPr>
              <w:t>评分准则</w:t>
            </w:r>
          </w:p>
        </w:tc>
      </w:tr>
      <w:tr w:rsidR="00B819AE">
        <w:trPr>
          <w:trHeight w:val="20"/>
          <w:jc w:val="center"/>
        </w:trPr>
        <w:tc>
          <w:tcPr>
            <w:tcW w:w="782" w:type="dxa"/>
            <w:vMerge/>
            <w:vAlign w:val="center"/>
          </w:tcPr>
          <w:p w:rsidR="00B819AE" w:rsidRDefault="00B819AE">
            <w:pPr>
              <w:spacing w:after="160" w:line="240" w:lineRule="exact"/>
              <w:jc w:val="center"/>
              <w:rPr>
                <w:rFonts w:ascii="宋体" w:eastAsia="仿宋_GB2312" w:hAnsi="宋体"/>
                <w:sz w:val="24"/>
                <w:szCs w:val="21"/>
              </w:rPr>
            </w:pPr>
          </w:p>
        </w:tc>
        <w:tc>
          <w:tcPr>
            <w:tcW w:w="645" w:type="dxa"/>
            <w:vAlign w:val="center"/>
          </w:tcPr>
          <w:p w:rsidR="00B819AE" w:rsidRDefault="000E0B86">
            <w:pPr>
              <w:spacing w:line="240" w:lineRule="exact"/>
              <w:jc w:val="center"/>
              <w:rPr>
                <w:rFonts w:ascii="宋体" w:hAnsi="宋体"/>
                <w:szCs w:val="21"/>
              </w:rPr>
            </w:pPr>
            <w:r>
              <w:rPr>
                <w:rFonts w:ascii="宋体" w:hAnsi="宋体" w:hint="eastAsia"/>
                <w:szCs w:val="21"/>
              </w:rPr>
              <w:t>1</w:t>
            </w:r>
          </w:p>
        </w:tc>
        <w:tc>
          <w:tcPr>
            <w:tcW w:w="2186" w:type="dxa"/>
            <w:vAlign w:val="center"/>
          </w:tcPr>
          <w:p w:rsidR="00B819AE" w:rsidRDefault="000E0B86">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rsidR="00B819AE" w:rsidRDefault="000E0B86">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rsidR="00B819AE" w:rsidRDefault="000E0B86" w:rsidP="00615518">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sidR="00615518">
              <w:rPr>
                <w:rFonts w:ascii="宋体" w:hAnsi="宋体"/>
                <w:sz w:val="21"/>
                <w:szCs w:val="21"/>
              </w:rPr>
              <w:t>10</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与结石分析</w:t>
            </w:r>
            <w:proofErr w:type="gramStart"/>
            <w:r>
              <w:rPr>
                <w:rFonts w:ascii="宋体" w:hAnsi="宋体" w:hint="eastAsia"/>
                <w:color w:val="FF0000"/>
                <w:sz w:val="21"/>
                <w:szCs w:val="21"/>
              </w:rPr>
              <w:t>仪相同</w:t>
            </w:r>
            <w:proofErr w:type="gramEnd"/>
            <w:r>
              <w:rPr>
                <w:rFonts w:ascii="宋体" w:hAnsi="宋体" w:hint="eastAsia"/>
                <w:color w:val="FF0000"/>
                <w:sz w:val="21"/>
                <w:szCs w:val="21"/>
              </w:rPr>
              <w:t>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tbl>
    <w:p w:rsidR="00B819AE" w:rsidRDefault="00B819AE">
      <w:pPr>
        <w:ind w:firstLine="420"/>
      </w:pPr>
    </w:p>
    <w:p w:rsidR="00B819AE" w:rsidRDefault="00B819AE">
      <w:pPr>
        <w:ind w:firstLine="420"/>
      </w:pPr>
    </w:p>
    <w:bookmarkEnd w:id="0"/>
    <w:bookmarkEnd w:id="1"/>
    <w:bookmarkEnd w:id="2"/>
    <w:p w:rsidR="00B819AE" w:rsidRDefault="00B819AE"/>
    <w:p w:rsidR="00B819AE" w:rsidRDefault="000E0B86">
      <w:pPr>
        <w:widowControl/>
        <w:jc w:val="left"/>
        <w:rPr>
          <w:rFonts w:ascii="宋体" w:eastAsia="黑体" w:hAnsi="宋体"/>
          <w:kern w:val="44"/>
          <w:sz w:val="48"/>
          <w:szCs w:val="48"/>
        </w:rPr>
      </w:pPr>
      <w:r>
        <w:br w:type="page"/>
      </w:r>
    </w:p>
    <w:p w:rsidR="00B819AE" w:rsidRDefault="000E0B86">
      <w:pPr>
        <w:pStyle w:val="10"/>
      </w:pPr>
      <w:r>
        <w:rPr>
          <w:rFonts w:hint="eastAsia"/>
        </w:rPr>
        <w:lastRenderedPageBreak/>
        <w:t>目</w:t>
      </w:r>
      <w:r>
        <w:rPr>
          <w:rFonts w:hint="eastAsia"/>
        </w:rPr>
        <w:t xml:space="preserve">   </w:t>
      </w:r>
      <w:r>
        <w:rPr>
          <w:rFonts w:hint="eastAsia"/>
        </w:rPr>
        <w:t>录</w:t>
      </w:r>
    </w:p>
    <w:p w:rsidR="00B819AE" w:rsidRDefault="000E0B86">
      <w:pPr>
        <w:rPr>
          <w:b/>
          <w:sz w:val="24"/>
        </w:rPr>
      </w:pPr>
      <w:r>
        <w:rPr>
          <w:rFonts w:hint="eastAsia"/>
          <w:b/>
          <w:sz w:val="24"/>
        </w:rPr>
        <w:t>第一册</w:t>
      </w:r>
      <w:r>
        <w:rPr>
          <w:rFonts w:hint="eastAsia"/>
          <w:b/>
          <w:sz w:val="24"/>
        </w:rPr>
        <w:t xml:space="preserve">  </w:t>
      </w:r>
      <w:r>
        <w:rPr>
          <w:rFonts w:hint="eastAsia"/>
          <w:b/>
          <w:sz w:val="24"/>
        </w:rPr>
        <w:t>专用条款</w:t>
      </w:r>
    </w:p>
    <w:p w:rsidR="00B819AE" w:rsidRDefault="000E0B86">
      <w:pPr>
        <w:rPr>
          <w:sz w:val="24"/>
        </w:rPr>
      </w:pPr>
      <w:r>
        <w:rPr>
          <w:rFonts w:hint="eastAsia"/>
          <w:sz w:val="24"/>
        </w:rPr>
        <w:t xml:space="preserve">          </w:t>
      </w:r>
      <w:r>
        <w:rPr>
          <w:rFonts w:hint="eastAsia"/>
          <w:sz w:val="24"/>
        </w:rPr>
        <w:t>关键信息</w:t>
      </w:r>
    </w:p>
    <w:p w:rsidR="00B819AE" w:rsidRDefault="000E0B86">
      <w:pPr>
        <w:ind w:leftChars="300" w:left="630" w:firstLineChars="300" w:firstLine="630"/>
        <w:rPr>
          <w:rFonts w:ascii="宋体" w:hAnsi="宋体"/>
          <w:szCs w:val="21"/>
        </w:rPr>
      </w:pPr>
      <w:r>
        <w:rPr>
          <w:rFonts w:ascii="宋体" w:hAnsi="宋体" w:hint="eastAsia"/>
          <w:szCs w:val="21"/>
        </w:rPr>
        <w:t>第一章  招标公告</w:t>
      </w:r>
    </w:p>
    <w:p w:rsidR="00B819AE" w:rsidRDefault="000E0B86">
      <w:pPr>
        <w:ind w:leftChars="300" w:left="630" w:firstLineChars="300" w:firstLine="630"/>
        <w:rPr>
          <w:rFonts w:ascii="宋体" w:hAnsi="宋体"/>
          <w:szCs w:val="21"/>
        </w:rPr>
      </w:pPr>
      <w:r>
        <w:rPr>
          <w:rFonts w:ascii="宋体" w:hAnsi="宋体" w:hint="eastAsia"/>
          <w:szCs w:val="21"/>
        </w:rPr>
        <w:t>第二章  招标项目需求</w:t>
      </w:r>
    </w:p>
    <w:p w:rsidR="00B819AE" w:rsidRDefault="000E0B86">
      <w:pPr>
        <w:ind w:leftChars="300" w:left="630" w:firstLineChars="300" w:firstLine="630"/>
        <w:rPr>
          <w:rFonts w:ascii="宋体" w:hAnsi="宋体"/>
          <w:szCs w:val="21"/>
        </w:rPr>
      </w:pPr>
      <w:r>
        <w:rPr>
          <w:rFonts w:ascii="宋体" w:hAnsi="宋体" w:hint="eastAsia"/>
          <w:szCs w:val="21"/>
        </w:rPr>
        <w:t>第三章  投标文件格式、附件</w:t>
      </w:r>
    </w:p>
    <w:p w:rsidR="00B819AE" w:rsidRDefault="000E0B86">
      <w:pPr>
        <w:ind w:leftChars="300" w:left="630" w:firstLineChars="300" w:firstLine="630"/>
        <w:rPr>
          <w:rFonts w:ascii="宋体" w:hAnsi="宋体"/>
          <w:szCs w:val="21"/>
        </w:rPr>
      </w:pPr>
      <w:r>
        <w:rPr>
          <w:rFonts w:ascii="宋体" w:hAnsi="宋体" w:hint="eastAsia"/>
          <w:szCs w:val="21"/>
        </w:rPr>
        <w:t>第四章  合同条款及格式</w:t>
      </w:r>
    </w:p>
    <w:p w:rsidR="00B819AE" w:rsidRDefault="000E0B86">
      <w:pPr>
        <w:ind w:leftChars="300" w:left="630" w:firstLineChars="300" w:firstLine="630"/>
        <w:rPr>
          <w:rFonts w:ascii="宋体" w:hAnsi="宋体"/>
          <w:szCs w:val="21"/>
        </w:rPr>
      </w:pPr>
      <w:r>
        <w:rPr>
          <w:rFonts w:ascii="宋体" w:hAnsi="宋体" w:hint="eastAsia"/>
          <w:szCs w:val="21"/>
        </w:rPr>
        <w:t>第五章  政府采购履约异常情况反馈表</w:t>
      </w:r>
    </w:p>
    <w:p w:rsidR="00B819AE" w:rsidRDefault="00B819AE">
      <w:pPr>
        <w:rPr>
          <w:b/>
          <w:sz w:val="24"/>
        </w:rPr>
      </w:pPr>
    </w:p>
    <w:p w:rsidR="00B819AE" w:rsidRDefault="000E0B86">
      <w:pPr>
        <w:rPr>
          <w:b/>
          <w:sz w:val="24"/>
        </w:rPr>
      </w:pPr>
      <w:r>
        <w:rPr>
          <w:rFonts w:hint="eastAsia"/>
          <w:b/>
          <w:sz w:val="24"/>
        </w:rPr>
        <w:t>第二册</w:t>
      </w:r>
      <w:r>
        <w:rPr>
          <w:rFonts w:hint="eastAsia"/>
          <w:b/>
          <w:sz w:val="24"/>
        </w:rPr>
        <w:t xml:space="preserve">  </w:t>
      </w:r>
      <w:r>
        <w:rPr>
          <w:rFonts w:hint="eastAsia"/>
          <w:b/>
          <w:sz w:val="24"/>
        </w:rPr>
        <w:t>通用条款</w:t>
      </w:r>
    </w:p>
    <w:p w:rsidR="00B819AE" w:rsidRDefault="000E0B86">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B819AE" w:rsidRDefault="000E0B86">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B819AE" w:rsidRDefault="000E0B86">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B819AE" w:rsidRDefault="000E0B86">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B819AE" w:rsidRDefault="000E0B86">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B819AE" w:rsidRDefault="000E0B86">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B819AE" w:rsidRDefault="000E0B86">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B819AE" w:rsidRDefault="000E0B86">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B819AE" w:rsidRDefault="000E0B86">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B819AE" w:rsidRDefault="000E0B86">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B819AE" w:rsidRDefault="000E0B86">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B819AE" w:rsidRDefault="00B819AE">
      <w:pPr>
        <w:rPr>
          <w:sz w:val="24"/>
        </w:rPr>
      </w:pPr>
    </w:p>
    <w:p w:rsidR="00B819AE" w:rsidRDefault="000E0B86">
      <w:pPr>
        <w:pStyle w:val="10"/>
      </w:pPr>
      <w:r>
        <w:rPr>
          <w:sz w:val="24"/>
        </w:rPr>
        <w:br w:type="page"/>
      </w:r>
      <w:bookmarkStart w:id="3" w:name="bt投标人须知"/>
      <w:bookmarkStart w:id="4" w:name="bt其他资料2"/>
      <w:bookmarkStart w:id="5" w:name="bt合同格式"/>
      <w:bookmarkStart w:id="6" w:name="bt技术标投标文件格式"/>
      <w:bookmarkStart w:id="7" w:name="bt开标一览表"/>
      <w:bookmarkStart w:id="8" w:name="bt投标人情况介绍"/>
      <w:bookmarkStart w:id="9" w:name="合同格式"/>
      <w:bookmarkStart w:id="10" w:name="bt项目管理班子配备情况"/>
      <w:bookmarkStart w:id="11" w:name="bt合同条款及格式"/>
      <w:bookmarkStart w:id="12" w:name="bt商务标投标文件格式"/>
      <w:bookmarkStart w:id="13" w:name="bt投标文件签署授权委托书"/>
      <w:bookmarkStart w:id="14" w:name="bt投标报价汇总表"/>
      <w:bookmarkStart w:id="15" w:name="bt其他资料由投标人自定"/>
      <w:bookmarkStart w:id="16" w:name="bt说明"/>
      <w:bookmarkStart w:id="17" w:name="bt合同条款"/>
      <w:bookmarkStart w:id="18" w:name="bt本工程承诺书"/>
      <w:bookmarkStart w:id="19" w:name="bt投标函"/>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rsidR="00B819AE" w:rsidRDefault="000E0B86">
      <w:pPr>
        <w:pStyle w:val="20"/>
        <w:rPr>
          <w:sz w:val="32"/>
          <w:szCs w:val="32"/>
        </w:rPr>
      </w:pPr>
      <w:r>
        <w:rPr>
          <w:rFonts w:hint="eastAsia"/>
          <w:sz w:val="32"/>
          <w:szCs w:val="32"/>
        </w:rPr>
        <w:t>第一章  招标公告</w:t>
      </w:r>
    </w:p>
    <w:p w:rsidR="00B819AE" w:rsidRDefault="000E0B86">
      <w:pPr>
        <w:ind w:firstLineChars="200" w:firstLine="420"/>
        <w:rPr>
          <w:rFonts w:ascii="宋体" w:hAnsi="宋体" w:cs="宋体"/>
          <w:kern w:val="0"/>
          <w:szCs w:val="21"/>
        </w:rPr>
      </w:pPr>
      <w:bookmarkStart w:id="20" w:name="_GoBack"/>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结石分析仪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B819AE" w:rsidRDefault="00B819AE">
      <w:pPr>
        <w:ind w:firstLineChars="200" w:firstLine="420"/>
        <w:rPr>
          <w:rFonts w:ascii="宋体" w:hAnsi="宋体" w:cs="宋体"/>
          <w:kern w:val="0"/>
          <w:szCs w:val="21"/>
        </w:rPr>
      </w:pPr>
    </w:p>
    <w:p w:rsidR="00B819AE" w:rsidRDefault="000E0B86">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SZUCG20190510EQ</w:t>
      </w:r>
    </w:p>
    <w:p w:rsidR="00B819AE" w:rsidRDefault="000E0B86">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结石分析仪</w:t>
      </w:r>
    </w:p>
    <w:p w:rsidR="00B819AE" w:rsidRDefault="000E0B86">
      <w:pPr>
        <w:rPr>
          <w:rFonts w:ascii="宋体" w:hAnsi="宋体" w:cs="宋体"/>
          <w:kern w:val="0"/>
          <w:szCs w:val="21"/>
        </w:rPr>
      </w:pPr>
      <w:r>
        <w:rPr>
          <w:rFonts w:ascii="宋体" w:hAnsi="宋体" w:cs="宋体" w:hint="eastAsia"/>
          <w:kern w:val="0"/>
          <w:szCs w:val="21"/>
        </w:rPr>
        <w:t>三、项目概况：</w:t>
      </w:r>
    </w:p>
    <w:p w:rsidR="00B819AE" w:rsidRDefault="000E0B86">
      <w:pPr>
        <w:ind w:firstLineChars="200" w:firstLine="420"/>
        <w:rPr>
          <w:rFonts w:ascii="宋体" w:hAnsi="宋体" w:cs="宋体"/>
          <w:kern w:val="0"/>
          <w:szCs w:val="21"/>
        </w:rPr>
      </w:pPr>
      <w:r>
        <w:rPr>
          <w:rFonts w:ascii="宋体" w:hAnsi="宋体" w:cs="宋体" w:hint="eastAsia"/>
          <w:kern w:val="0"/>
          <w:szCs w:val="21"/>
        </w:rPr>
        <w:t xml:space="preserve">详见招标文件。   </w:t>
      </w:r>
    </w:p>
    <w:p w:rsidR="00B819AE" w:rsidRDefault="000E0B86">
      <w:pPr>
        <w:ind w:firstLineChars="200" w:firstLine="420"/>
        <w:rPr>
          <w:rFonts w:ascii="宋体" w:hAnsi="宋体" w:cs="宋体"/>
          <w:kern w:val="0"/>
          <w:szCs w:val="21"/>
        </w:rPr>
      </w:pPr>
      <w:r>
        <w:rPr>
          <w:rFonts w:ascii="宋体" w:hAnsi="宋体" w:cs="宋体"/>
          <w:kern w:val="0"/>
          <w:szCs w:val="21"/>
        </w:rPr>
        <w:t xml:space="preserve">    </w:t>
      </w:r>
    </w:p>
    <w:p w:rsidR="00B819AE" w:rsidRDefault="000E0B86">
      <w:pPr>
        <w:rPr>
          <w:rFonts w:ascii="宋体" w:hAnsi="宋体" w:cs="宋体"/>
          <w:kern w:val="0"/>
          <w:szCs w:val="21"/>
        </w:rPr>
      </w:pPr>
      <w:r>
        <w:rPr>
          <w:rFonts w:ascii="宋体" w:hAnsi="宋体" w:cs="宋体" w:hint="eastAsia"/>
          <w:kern w:val="0"/>
          <w:szCs w:val="21"/>
        </w:rPr>
        <w:t>四、投标人资格要求：</w:t>
      </w:r>
    </w:p>
    <w:p w:rsidR="00B819AE" w:rsidRDefault="000E0B86">
      <w:pPr>
        <w:ind w:firstLineChars="200" w:firstLine="420"/>
        <w:rPr>
          <w:rFonts w:ascii="宋体" w:hAnsi="宋体" w:cs="宋体"/>
          <w:kern w:val="0"/>
          <w:szCs w:val="21"/>
        </w:rPr>
      </w:pPr>
      <w:r>
        <w:rPr>
          <w:rFonts w:ascii="宋体" w:hAnsi="宋体" w:cs="宋体"/>
          <w:kern w:val="0"/>
          <w:szCs w:val="21"/>
        </w:rPr>
        <w:t xml:space="preserve">      </w:t>
      </w:r>
    </w:p>
    <w:p w:rsidR="00B819AE" w:rsidRDefault="000E0B86">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B819AE" w:rsidRDefault="000E0B86">
      <w:pPr>
        <w:ind w:firstLineChars="200" w:firstLine="420"/>
        <w:rPr>
          <w:rFonts w:ascii="宋体" w:hAnsi="宋体" w:cs="宋体"/>
          <w:kern w:val="0"/>
          <w:szCs w:val="21"/>
        </w:rPr>
      </w:pPr>
      <w:r>
        <w:rPr>
          <w:rFonts w:ascii="宋体" w:hAnsi="宋体" w:cs="宋体" w:hint="eastAsia"/>
          <w:kern w:val="0"/>
          <w:szCs w:val="21"/>
        </w:rPr>
        <w:t>2. 若投标人为所投产品的生产企业，必须提供《医疗器械生产企业许可证》，且生产范围包含该产品；若投标人为所投产品的代理商或授权供应商，必须提供《医疗器械经营企业许可证》，且经营范围包含该产品。</w:t>
      </w:r>
    </w:p>
    <w:p w:rsidR="00B819AE" w:rsidRDefault="000E0B86">
      <w:pPr>
        <w:ind w:firstLineChars="200" w:firstLine="420"/>
        <w:rPr>
          <w:rFonts w:ascii="宋体" w:hAnsi="宋体" w:cs="宋体"/>
          <w:kern w:val="0"/>
          <w:szCs w:val="21"/>
        </w:rPr>
      </w:pPr>
      <w:r>
        <w:rPr>
          <w:rFonts w:ascii="宋体" w:hAnsi="宋体" w:cs="宋体"/>
          <w:kern w:val="0"/>
          <w:szCs w:val="21"/>
        </w:rPr>
        <w:t xml:space="preserve">3. </w:t>
      </w:r>
      <w:r>
        <w:rPr>
          <w:rFonts w:ascii="宋体" w:hAnsi="宋体" w:cs="宋体" w:hint="eastAsia"/>
          <w:kern w:val="0"/>
          <w:szCs w:val="21"/>
        </w:rPr>
        <w:t>投标人必须提供所投产品的《医疗器械注册（备案）证》的复印件，原件备查（开标时，该证应在有效期内；若不在有效期内，则需提供该证和所投产品在该证有效期内生产的药监局出具的证明文件）；</w:t>
      </w:r>
    </w:p>
    <w:p w:rsidR="00B819AE" w:rsidRDefault="000E0B86">
      <w:pPr>
        <w:ind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 xml:space="preserve"> </w:t>
      </w:r>
      <w:r>
        <w:rPr>
          <w:rFonts w:ascii="宋体" w:hAnsi="宋体" w:cs="宋体" w:hint="eastAsia"/>
          <w:kern w:val="0"/>
          <w:szCs w:val="21"/>
        </w:rPr>
        <w:t>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rsidR="00B819AE" w:rsidRDefault="000E0B86">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．若所投产品为进口，则投标人必须提供由设备制造商或授权的中国总代理签署的合法有效的保修、维修承诺函；若所投产品为国产产品，则无需提供。</w:t>
      </w:r>
    </w:p>
    <w:p w:rsidR="00B819AE" w:rsidRDefault="000E0B86">
      <w:pPr>
        <w:ind w:firstLineChars="200" w:firstLine="420"/>
        <w:rPr>
          <w:rFonts w:ascii="宋体" w:hAnsi="宋体" w:cs="宋体"/>
          <w:kern w:val="0"/>
          <w:szCs w:val="21"/>
        </w:rPr>
      </w:pPr>
      <w:r>
        <w:rPr>
          <w:rFonts w:ascii="宋体" w:hAnsi="宋体" w:cs="宋体"/>
          <w:kern w:val="0"/>
          <w:szCs w:val="21"/>
        </w:rPr>
        <w:t>6</w:t>
      </w:r>
      <w:r>
        <w:rPr>
          <w:rFonts w:ascii="宋体" w:hAnsi="宋体" w:cs="宋体" w:hint="eastAsia"/>
          <w:kern w:val="0"/>
          <w:szCs w:val="21"/>
        </w:rPr>
        <w:t>. 参与本项目投标前三年内，在经营活动中没有重大违法记录（由供应商在《投标及履约承诺函》中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rsidR="00B819AE" w:rsidRDefault="000E0B86">
      <w:pPr>
        <w:ind w:firstLineChars="200" w:firstLine="420"/>
        <w:rPr>
          <w:rFonts w:ascii="宋体" w:hAnsi="宋体" w:cs="宋体"/>
          <w:kern w:val="0"/>
          <w:szCs w:val="21"/>
        </w:rPr>
      </w:pPr>
      <w:r>
        <w:rPr>
          <w:rFonts w:ascii="宋体" w:hAnsi="宋体" w:cs="宋体" w:hint="eastAsia"/>
          <w:kern w:val="0"/>
          <w:szCs w:val="21"/>
        </w:rPr>
        <w:t>7. 参与本项目政府采购活动时不存在被有关部门禁止参与政府采购活动且在有效期内的情况（由供应商在《投标及履约承诺函》中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rsidR="00B819AE" w:rsidRDefault="000E0B86">
      <w:pPr>
        <w:ind w:firstLineChars="200" w:firstLine="420"/>
        <w:rPr>
          <w:rFonts w:ascii="宋体" w:hAnsi="宋体" w:cs="宋体"/>
          <w:kern w:val="0"/>
          <w:szCs w:val="21"/>
        </w:rPr>
      </w:pPr>
      <w:r>
        <w:rPr>
          <w:rFonts w:ascii="宋体" w:hAnsi="宋体" w:cs="宋体"/>
          <w:kern w:val="0"/>
          <w:szCs w:val="21"/>
        </w:rPr>
        <w:t>8</w:t>
      </w:r>
      <w:r>
        <w:rPr>
          <w:rFonts w:ascii="宋体" w:hAnsi="宋体" w:cs="宋体" w:hint="eastAsia"/>
          <w:kern w:val="0"/>
          <w:szCs w:val="21"/>
        </w:rPr>
        <w:t>. 本项目不接受联合体投标。</w:t>
      </w:r>
    </w:p>
    <w:p w:rsidR="00B819AE" w:rsidRDefault="000E0B86">
      <w:pPr>
        <w:ind w:firstLineChars="200" w:firstLine="420"/>
        <w:rPr>
          <w:rFonts w:ascii="宋体" w:hAnsi="宋体" w:cs="宋体"/>
          <w:kern w:val="0"/>
          <w:szCs w:val="21"/>
        </w:rPr>
      </w:pPr>
      <w:r>
        <w:rPr>
          <w:rFonts w:ascii="宋体" w:hAnsi="宋体" w:cs="宋体" w:hint="eastAsia"/>
          <w:kern w:val="0"/>
          <w:szCs w:val="21"/>
        </w:rPr>
        <w:t>9. 招标人将在“信用中国”网站（www.creditchina.gov.cn）、中国政府采购网（www.ccgp.gov.cn）、国家企业信用信息公示系统（www.gsxt.gov.cn）和深圳信用网（www.szcredit.org.cn）等网站查询，被查询发现存在不良信用记录，将拒绝其参加本次采购活动。</w:t>
      </w:r>
    </w:p>
    <w:p w:rsidR="00B819AE" w:rsidRDefault="00B819AE">
      <w:pPr>
        <w:rPr>
          <w:rFonts w:ascii="宋体" w:hAnsi="宋体" w:cs="宋体"/>
          <w:kern w:val="0"/>
          <w:szCs w:val="21"/>
        </w:rPr>
      </w:pPr>
    </w:p>
    <w:p w:rsidR="00B819AE" w:rsidRDefault="000E0B86">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400,000.00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B819AE" w:rsidRDefault="00B819AE">
      <w:pPr>
        <w:ind w:firstLineChars="200" w:firstLine="420"/>
        <w:rPr>
          <w:rFonts w:ascii="宋体" w:hAnsi="宋体" w:cs="宋体"/>
          <w:kern w:val="0"/>
          <w:szCs w:val="21"/>
        </w:rPr>
      </w:pPr>
    </w:p>
    <w:p w:rsidR="00B819AE" w:rsidRDefault="000E0B86">
      <w:pPr>
        <w:rPr>
          <w:rFonts w:ascii="宋体" w:hAnsi="宋体" w:cs="宋体"/>
          <w:kern w:val="0"/>
          <w:szCs w:val="21"/>
        </w:rPr>
      </w:pPr>
      <w:r>
        <w:rPr>
          <w:rFonts w:ascii="宋体" w:hAnsi="宋体" w:cs="宋体" w:hint="eastAsia"/>
          <w:kern w:val="0"/>
          <w:szCs w:val="21"/>
        </w:rPr>
        <w:t>六、投标与开标注意事项：</w:t>
      </w:r>
    </w:p>
    <w:p w:rsidR="00B819AE" w:rsidRDefault="000E0B86">
      <w:pPr>
        <w:ind w:firstLineChars="200" w:firstLine="420"/>
        <w:rPr>
          <w:rFonts w:ascii="宋体" w:hAnsi="宋体" w:cs="宋体"/>
          <w:kern w:val="0"/>
          <w:szCs w:val="21"/>
        </w:rPr>
      </w:pPr>
      <w:r>
        <w:rPr>
          <w:rFonts w:ascii="宋体" w:hAnsi="宋体" w:cs="宋体" w:hint="eastAsia"/>
          <w:kern w:val="0"/>
          <w:szCs w:val="21"/>
        </w:rPr>
        <w:t xml:space="preserve">1. 标书获得方法 </w:t>
      </w:r>
    </w:p>
    <w:p w:rsidR="00B819AE" w:rsidRDefault="000E0B86">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615518">
        <w:rPr>
          <w:rFonts w:ascii="宋体" w:hAnsi="宋体" w:cs="宋体" w:hint="eastAsia"/>
          <w:kern w:val="0"/>
          <w:szCs w:val="21"/>
        </w:rPr>
        <w:t>10</w:t>
      </w:r>
      <w:r>
        <w:rPr>
          <w:rFonts w:ascii="宋体" w:hAnsi="宋体" w:cs="宋体" w:hint="eastAsia"/>
          <w:kern w:val="0"/>
          <w:szCs w:val="21"/>
        </w:rPr>
        <w:t>月</w:t>
      </w:r>
      <w:r w:rsidR="009B4F2A">
        <w:rPr>
          <w:rFonts w:ascii="宋体" w:hAnsi="宋体" w:cs="宋体"/>
          <w:kern w:val="0"/>
          <w:szCs w:val="21"/>
        </w:rPr>
        <w:t>31</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w:t>
      </w:r>
      <w:r w:rsidR="009B4F2A">
        <w:rPr>
          <w:rFonts w:ascii="宋体" w:hAnsi="宋体" w:cs="宋体"/>
          <w:kern w:val="0"/>
          <w:szCs w:val="21"/>
        </w:rPr>
        <w:t>11</w:t>
      </w:r>
      <w:r>
        <w:rPr>
          <w:rFonts w:ascii="宋体" w:hAnsi="宋体" w:cs="宋体" w:hint="eastAsia"/>
          <w:kern w:val="0"/>
          <w:szCs w:val="21"/>
        </w:rPr>
        <w:t>月</w:t>
      </w:r>
      <w:r w:rsidR="009B4F2A">
        <w:rPr>
          <w:rFonts w:ascii="宋体" w:hAnsi="宋体" w:cs="宋体"/>
          <w:kern w:val="0"/>
          <w:szCs w:val="21"/>
        </w:rPr>
        <w:t>11</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rsidR="00B819AE" w:rsidRDefault="000E0B86">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B819AE" w:rsidRDefault="000E0B86">
      <w:pPr>
        <w:ind w:firstLineChars="400" w:firstLine="840"/>
        <w:rPr>
          <w:rFonts w:ascii="宋体" w:hAnsi="宋体" w:cs="宋体"/>
          <w:kern w:val="0"/>
          <w:szCs w:val="21"/>
        </w:rPr>
      </w:pPr>
      <w:r>
        <w:rPr>
          <w:rFonts w:ascii="宋体" w:hAnsi="宋体" w:cs="宋体" w:hint="eastAsia"/>
          <w:kern w:val="0"/>
          <w:szCs w:val="21"/>
        </w:rPr>
        <w:lastRenderedPageBreak/>
        <w:t>户名：深圳大学</w:t>
      </w:r>
    </w:p>
    <w:p w:rsidR="00B819AE" w:rsidRDefault="000E0B86">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rsidR="00B819AE" w:rsidRDefault="000E0B86">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B819AE" w:rsidRDefault="000E0B86">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rsidR="00B819AE" w:rsidRDefault="000E0B86">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rsidR="00B819AE" w:rsidRDefault="000E0B86">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rsidR="00B819AE" w:rsidRDefault="000E0B86">
      <w:pPr>
        <w:ind w:firstLineChars="400" w:firstLine="840"/>
        <w:rPr>
          <w:rFonts w:ascii="宋体" w:hAnsi="宋体" w:cs="宋体"/>
          <w:kern w:val="0"/>
          <w:szCs w:val="21"/>
        </w:rPr>
      </w:pPr>
      <w:r>
        <w:rPr>
          <w:rFonts w:ascii="宋体" w:hAnsi="宋体" w:cs="宋体" w:hint="eastAsia"/>
          <w:kern w:val="0"/>
          <w:szCs w:val="21"/>
        </w:rPr>
        <w:t>供应商认为采购文件的内容损害其权益的，应在采购文件公布之日起五个工作日内提出。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rsidR="00B819AE" w:rsidRDefault="000E0B86">
      <w:pPr>
        <w:ind w:firstLineChars="200" w:firstLine="420"/>
        <w:rPr>
          <w:rFonts w:ascii="宋体" w:hAnsi="宋体" w:cs="宋体"/>
          <w:kern w:val="0"/>
          <w:szCs w:val="21"/>
        </w:rPr>
      </w:pPr>
      <w:r>
        <w:rPr>
          <w:rFonts w:ascii="宋体" w:hAnsi="宋体" w:cs="宋体" w:hint="eastAsia"/>
          <w:kern w:val="0"/>
          <w:szCs w:val="21"/>
        </w:rPr>
        <w:t xml:space="preserve">3. 投标截止时间 </w:t>
      </w:r>
    </w:p>
    <w:p w:rsidR="00B819AE" w:rsidRDefault="000E0B86">
      <w:pPr>
        <w:ind w:firstLineChars="400" w:firstLine="840"/>
        <w:rPr>
          <w:rFonts w:ascii="宋体" w:hAnsi="宋体" w:cs="宋体"/>
          <w:kern w:val="0"/>
          <w:szCs w:val="21"/>
        </w:rPr>
      </w:pPr>
      <w:r>
        <w:rPr>
          <w:rFonts w:ascii="宋体" w:hAnsi="宋体" w:cs="宋体" w:hint="eastAsia"/>
          <w:kern w:val="0"/>
          <w:szCs w:val="21"/>
        </w:rPr>
        <w:t>所有投标文件应于</w:t>
      </w:r>
      <w:r w:rsidRPr="00F0098D">
        <w:rPr>
          <w:rFonts w:ascii="宋体" w:hAnsi="宋体" w:cs="宋体"/>
          <w:color w:val="FF0000"/>
          <w:kern w:val="0"/>
          <w:szCs w:val="21"/>
        </w:rPr>
        <w:t>2019</w:t>
      </w:r>
      <w:r w:rsidRPr="00F0098D">
        <w:rPr>
          <w:rFonts w:ascii="宋体" w:hAnsi="宋体" w:cs="宋体" w:hint="eastAsia"/>
          <w:color w:val="FF0000"/>
          <w:kern w:val="0"/>
          <w:szCs w:val="21"/>
        </w:rPr>
        <w:t>年</w:t>
      </w:r>
      <w:r w:rsidR="009B4F2A">
        <w:rPr>
          <w:rFonts w:ascii="宋体" w:hAnsi="宋体" w:cs="宋体"/>
          <w:color w:val="FF0000"/>
          <w:kern w:val="0"/>
          <w:szCs w:val="21"/>
        </w:rPr>
        <w:t>11</w:t>
      </w:r>
      <w:r w:rsidRPr="00F0098D">
        <w:rPr>
          <w:rFonts w:ascii="宋体" w:hAnsi="宋体" w:cs="宋体" w:hint="eastAsia"/>
          <w:color w:val="FF0000"/>
          <w:kern w:val="0"/>
          <w:szCs w:val="21"/>
        </w:rPr>
        <w:t>月</w:t>
      </w:r>
      <w:r w:rsidR="009B4F2A">
        <w:rPr>
          <w:rFonts w:ascii="宋体" w:hAnsi="宋体" w:cs="宋体"/>
          <w:color w:val="FF0000"/>
          <w:kern w:val="0"/>
          <w:szCs w:val="21"/>
        </w:rPr>
        <w:t>12</w:t>
      </w:r>
      <w:r w:rsidRPr="00F0098D">
        <w:rPr>
          <w:rFonts w:ascii="宋体" w:hAnsi="宋体" w:cs="宋体" w:hint="eastAsia"/>
          <w:color w:val="FF0000"/>
          <w:kern w:val="0"/>
          <w:szCs w:val="21"/>
        </w:rPr>
        <w:t xml:space="preserve">日 </w:t>
      </w:r>
      <w:r w:rsidR="009B4F2A">
        <w:rPr>
          <w:rFonts w:ascii="宋体" w:hAnsi="宋体" w:cs="宋体"/>
          <w:color w:val="FF0000"/>
          <w:kern w:val="0"/>
          <w:szCs w:val="21"/>
        </w:rPr>
        <w:t>14</w:t>
      </w:r>
      <w:r w:rsidRPr="00F0098D">
        <w:rPr>
          <w:rFonts w:ascii="宋体" w:hAnsi="宋体" w:cs="宋体" w:hint="eastAsia"/>
          <w:color w:val="FF0000"/>
          <w:kern w:val="0"/>
          <w:szCs w:val="21"/>
        </w:rPr>
        <w:t>:30时</w:t>
      </w:r>
      <w:r>
        <w:rPr>
          <w:rFonts w:ascii="宋体" w:hAnsi="宋体" w:cs="宋体" w:hint="eastAsia"/>
          <w:kern w:val="0"/>
          <w:szCs w:val="21"/>
        </w:rPr>
        <w:t xml:space="preserve">之前递交到深圳大学招投标管理中心。 </w:t>
      </w:r>
    </w:p>
    <w:p w:rsidR="00B819AE" w:rsidRDefault="000E0B86">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rsidR="00B819AE" w:rsidRDefault="000E0B86">
      <w:pPr>
        <w:ind w:firstLineChars="400" w:firstLine="840"/>
        <w:rPr>
          <w:rFonts w:ascii="宋体" w:hAnsi="宋体" w:cs="宋体"/>
          <w:kern w:val="0"/>
          <w:szCs w:val="21"/>
        </w:rPr>
      </w:pPr>
      <w:r>
        <w:rPr>
          <w:rFonts w:ascii="宋体" w:hAnsi="宋体" w:cs="宋体" w:hint="eastAsia"/>
          <w:kern w:val="0"/>
          <w:szCs w:val="21"/>
        </w:rPr>
        <w:t>定于</w:t>
      </w:r>
      <w:r w:rsidR="009B4F2A" w:rsidRPr="00F0098D">
        <w:rPr>
          <w:rFonts w:ascii="宋体" w:hAnsi="宋体" w:cs="宋体"/>
          <w:color w:val="FF0000"/>
          <w:kern w:val="0"/>
          <w:szCs w:val="21"/>
        </w:rPr>
        <w:t>2019</w:t>
      </w:r>
      <w:r w:rsidR="009B4F2A" w:rsidRPr="00F0098D">
        <w:rPr>
          <w:rFonts w:ascii="宋体" w:hAnsi="宋体" w:cs="宋体" w:hint="eastAsia"/>
          <w:color w:val="FF0000"/>
          <w:kern w:val="0"/>
          <w:szCs w:val="21"/>
        </w:rPr>
        <w:t>年</w:t>
      </w:r>
      <w:r w:rsidR="009B4F2A">
        <w:rPr>
          <w:rFonts w:ascii="宋体" w:hAnsi="宋体" w:cs="宋体"/>
          <w:color w:val="FF0000"/>
          <w:kern w:val="0"/>
          <w:szCs w:val="21"/>
        </w:rPr>
        <w:t>11</w:t>
      </w:r>
      <w:r w:rsidR="009B4F2A" w:rsidRPr="00F0098D">
        <w:rPr>
          <w:rFonts w:ascii="宋体" w:hAnsi="宋体" w:cs="宋体" w:hint="eastAsia"/>
          <w:color w:val="FF0000"/>
          <w:kern w:val="0"/>
          <w:szCs w:val="21"/>
        </w:rPr>
        <w:t>月</w:t>
      </w:r>
      <w:r w:rsidR="009B4F2A">
        <w:rPr>
          <w:rFonts w:ascii="宋体" w:hAnsi="宋体" w:cs="宋体"/>
          <w:color w:val="FF0000"/>
          <w:kern w:val="0"/>
          <w:szCs w:val="21"/>
        </w:rPr>
        <w:t>12</w:t>
      </w:r>
      <w:r w:rsidR="009B4F2A" w:rsidRPr="00F0098D">
        <w:rPr>
          <w:rFonts w:ascii="宋体" w:hAnsi="宋体" w:cs="宋体" w:hint="eastAsia"/>
          <w:color w:val="FF0000"/>
          <w:kern w:val="0"/>
          <w:szCs w:val="21"/>
        </w:rPr>
        <w:t xml:space="preserve">日 </w:t>
      </w:r>
      <w:r w:rsidR="009B4F2A">
        <w:rPr>
          <w:rFonts w:ascii="宋体" w:hAnsi="宋体" w:cs="宋体"/>
          <w:color w:val="FF0000"/>
          <w:kern w:val="0"/>
          <w:szCs w:val="21"/>
        </w:rPr>
        <w:t>14</w:t>
      </w:r>
      <w:r w:rsidR="009B4F2A" w:rsidRPr="00F0098D">
        <w:rPr>
          <w:rFonts w:ascii="宋体" w:hAnsi="宋体" w:cs="宋体" w:hint="eastAsia"/>
          <w:color w:val="FF0000"/>
          <w:kern w:val="0"/>
          <w:szCs w:val="21"/>
        </w:rPr>
        <w:t>:30时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rsidR="00B819AE" w:rsidRDefault="000E0B86">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rsidR="00B819AE" w:rsidRDefault="00B819AE">
      <w:pPr>
        <w:rPr>
          <w:rFonts w:ascii="宋体" w:hAnsi="宋体" w:cs="宋体"/>
          <w:kern w:val="0"/>
          <w:szCs w:val="21"/>
        </w:rPr>
      </w:pPr>
    </w:p>
    <w:p w:rsidR="00B819AE" w:rsidRDefault="000E0B86">
      <w:pPr>
        <w:rPr>
          <w:rFonts w:ascii="宋体" w:hAnsi="宋体" w:cs="宋体"/>
          <w:kern w:val="0"/>
          <w:szCs w:val="21"/>
        </w:rPr>
      </w:pPr>
      <w:r>
        <w:rPr>
          <w:rFonts w:ascii="宋体" w:hAnsi="宋体" w:cs="宋体" w:hint="eastAsia"/>
          <w:kern w:val="0"/>
          <w:szCs w:val="21"/>
        </w:rPr>
        <w:t>七、重要提示：</w:t>
      </w:r>
    </w:p>
    <w:p w:rsidR="00B819AE" w:rsidRDefault="000E0B86">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B819AE" w:rsidRDefault="000E0B86">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rsidR="00B819AE" w:rsidRDefault="000E0B86">
      <w:pPr>
        <w:ind w:firstLineChars="200" w:firstLine="420"/>
        <w:rPr>
          <w:rFonts w:ascii="宋体" w:hAnsi="宋体" w:cs="宋体"/>
          <w:kern w:val="0"/>
          <w:szCs w:val="21"/>
        </w:rPr>
      </w:pPr>
      <w:r>
        <w:rPr>
          <w:rFonts w:ascii="宋体" w:hAnsi="宋体" w:cs="宋体" w:hint="eastAsia"/>
          <w:kern w:val="0"/>
          <w:szCs w:val="21"/>
        </w:rPr>
        <w:t>3.本项目</w:t>
      </w:r>
      <w:r>
        <w:rPr>
          <w:rFonts w:ascii="宋体" w:hAnsi="宋体" w:cs="宋体"/>
          <w:kern w:val="0"/>
          <w:szCs w:val="21"/>
        </w:rPr>
        <w:t>无须</w:t>
      </w:r>
      <w:r>
        <w:rPr>
          <w:rFonts w:ascii="宋体" w:hAnsi="宋体" w:cs="宋体" w:hint="eastAsia"/>
          <w:kern w:val="0"/>
          <w:szCs w:val="21"/>
        </w:rPr>
        <w:t>交纳投标保证金</w:t>
      </w:r>
    </w:p>
    <w:p w:rsidR="00B819AE" w:rsidRDefault="000E0B86">
      <w:pPr>
        <w:rPr>
          <w:rFonts w:ascii="宋体" w:hAnsi="宋体" w:cs="宋体"/>
          <w:kern w:val="0"/>
          <w:szCs w:val="21"/>
        </w:rPr>
      </w:pPr>
      <w:r>
        <w:rPr>
          <w:rFonts w:ascii="宋体" w:hAnsi="宋体" w:cs="宋体" w:hint="eastAsia"/>
          <w:kern w:val="0"/>
          <w:szCs w:val="21"/>
        </w:rPr>
        <w:t>八、联系方式：</w:t>
      </w:r>
    </w:p>
    <w:p w:rsidR="00B819AE" w:rsidRDefault="000E0B86">
      <w:pPr>
        <w:ind w:firstLineChars="200" w:firstLine="420"/>
        <w:rPr>
          <w:rFonts w:ascii="宋体" w:hAnsi="宋体" w:cs="宋体"/>
          <w:kern w:val="0"/>
          <w:szCs w:val="21"/>
        </w:rPr>
      </w:pPr>
      <w:r>
        <w:rPr>
          <w:rFonts w:ascii="宋体" w:hAnsi="宋体" w:cs="宋体" w:hint="eastAsia"/>
          <w:kern w:val="0"/>
          <w:szCs w:val="21"/>
        </w:rPr>
        <w:t>1. 招标组织</w:t>
      </w:r>
    </w:p>
    <w:p w:rsidR="00B819AE" w:rsidRDefault="000E0B8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B819AE" w:rsidRDefault="000E0B86">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B819AE" w:rsidRDefault="000E0B86">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rsidR="00B819AE" w:rsidRDefault="000E0B86">
      <w:pPr>
        <w:ind w:firstLineChars="200" w:firstLine="420"/>
        <w:rPr>
          <w:rFonts w:ascii="宋体" w:hAnsi="宋体" w:cs="宋体"/>
          <w:kern w:val="0"/>
          <w:szCs w:val="21"/>
        </w:rPr>
      </w:pPr>
      <w:r>
        <w:rPr>
          <w:rFonts w:ascii="宋体" w:hAnsi="宋体" w:cs="宋体" w:hint="eastAsia"/>
          <w:kern w:val="0"/>
          <w:szCs w:val="21"/>
        </w:rPr>
        <w:t>2. 采购负责人</w:t>
      </w:r>
    </w:p>
    <w:p w:rsidR="00B819AE" w:rsidRDefault="000E0B8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B819AE" w:rsidRDefault="000E0B86">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B819AE" w:rsidRDefault="000E0B86">
      <w:pPr>
        <w:ind w:firstLineChars="350" w:firstLine="735"/>
        <w:rPr>
          <w:rFonts w:ascii="宋体" w:hAnsi="宋体" w:cs="宋体"/>
          <w:kern w:val="0"/>
          <w:szCs w:val="21"/>
        </w:rPr>
      </w:pPr>
      <w:r>
        <w:rPr>
          <w:rFonts w:ascii="宋体" w:hAnsi="宋体" w:cs="宋体" w:hint="eastAsia"/>
          <w:kern w:val="0"/>
          <w:szCs w:val="21"/>
        </w:rPr>
        <w:t>联系人 ：梁老师 电话：（0755）2183 9931</w:t>
      </w:r>
    </w:p>
    <w:p w:rsidR="00B819AE" w:rsidRDefault="00B819AE">
      <w:pPr>
        <w:ind w:firstLineChars="350" w:firstLine="735"/>
        <w:rPr>
          <w:rFonts w:ascii="宋体" w:hAnsi="宋体" w:cs="宋体"/>
          <w:kern w:val="0"/>
          <w:szCs w:val="21"/>
        </w:rPr>
      </w:pPr>
    </w:p>
    <w:p w:rsidR="00B819AE" w:rsidRDefault="000E0B86">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rsidR="00B819AE" w:rsidRDefault="000E0B86">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615518">
        <w:rPr>
          <w:rFonts w:ascii="宋体" w:hAnsi="宋体" w:cs="宋体"/>
          <w:b/>
          <w:kern w:val="0"/>
          <w:szCs w:val="21"/>
        </w:rPr>
        <w:t>10</w:t>
      </w:r>
      <w:r>
        <w:rPr>
          <w:rFonts w:ascii="宋体" w:hAnsi="宋体" w:cs="宋体" w:hint="eastAsia"/>
          <w:b/>
          <w:kern w:val="0"/>
          <w:szCs w:val="21"/>
        </w:rPr>
        <w:t>月</w:t>
      </w:r>
      <w:r w:rsidR="009B4F2A">
        <w:rPr>
          <w:rFonts w:ascii="宋体" w:hAnsi="宋体" w:cs="宋体"/>
          <w:b/>
          <w:kern w:val="0"/>
          <w:szCs w:val="21"/>
        </w:rPr>
        <w:t>31</w:t>
      </w:r>
      <w:r>
        <w:rPr>
          <w:rFonts w:ascii="宋体" w:hAnsi="宋体" w:cs="宋体" w:hint="eastAsia"/>
          <w:b/>
          <w:kern w:val="0"/>
          <w:szCs w:val="21"/>
        </w:rPr>
        <w:t>日</w:t>
      </w:r>
    </w:p>
    <w:bookmarkEnd w:id="20"/>
    <w:p w:rsidR="00B819AE" w:rsidRDefault="00B819AE">
      <w:pPr>
        <w:ind w:firstLineChars="350" w:firstLine="738"/>
        <w:jc w:val="right"/>
        <w:rPr>
          <w:rFonts w:ascii="宋体" w:hAnsi="宋体" w:cs="宋体"/>
          <w:b/>
          <w:kern w:val="0"/>
          <w:szCs w:val="21"/>
        </w:rPr>
      </w:pPr>
    </w:p>
    <w:p w:rsidR="00B819AE" w:rsidRDefault="00B819AE">
      <w:pPr>
        <w:ind w:firstLineChars="350" w:firstLine="738"/>
        <w:jc w:val="right"/>
        <w:rPr>
          <w:rFonts w:ascii="宋体" w:hAnsi="宋体" w:cs="宋体"/>
          <w:b/>
          <w:kern w:val="0"/>
          <w:szCs w:val="21"/>
        </w:rPr>
      </w:pPr>
    </w:p>
    <w:p w:rsidR="00B819AE" w:rsidRDefault="00B819AE">
      <w:pPr>
        <w:ind w:firstLineChars="350" w:firstLine="738"/>
        <w:jc w:val="right"/>
        <w:rPr>
          <w:rFonts w:ascii="宋体" w:hAnsi="宋体" w:cs="宋体"/>
          <w:b/>
          <w:kern w:val="0"/>
          <w:szCs w:val="21"/>
        </w:rPr>
      </w:pPr>
    </w:p>
    <w:p w:rsidR="00B819AE" w:rsidRDefault="00B819AE">
      <w:pPr>
        <w:ind w:firstLineChars="350" w:firstLine="738"/>
        <w:jc w:val="right"/>
        <w:rPr>
          <w:rFonts w:ascii="宋体" w:hAnsi="宋体" w:cs="宋体"/>
          <w:b/>
          <w:kern w:val="0"/>
          <w:szCs w:val="21"/>
        </w:rPr>
      </w:pPr>
    </w:p>
    <w:p w:rsidR="00B819AE" w:rsidRDefault="000E0B86">
      <w:pPr>
        <w:pStyle w:val="20"/>
        <w:rPr>
          <w:sz w:val="32"/>
          <w:szCs w:val="32"/>
        </w:rPr>
      </w:pPr>
      <w:r>
        <w:rPr>
          <w:rFonts w:hint="eastAsia"/>
          <w:sz w:val="32"/>
          <w:szCs w:val="32"/>
        </w:rPr>
        <w:lastRenderedPageBreak/>
        <w:t>第二章  项目需求</w:t>
      </w:r>
    </w:p>
    <w:p w:rsidR="00B819AE" w:rsidRDefault="000E0B86">
      <w:pPr>
        <w:pStyle w:val="20"/>
        <w:spacing w:beforeLines="50" w:before="120" w:afterLines="50" w:after="120"/>
        <w:rPr>
          <w:sz w:val="28"/>
          <w:szCs w:val="28"/>
        </w:rPr>
      </w:pPr>
      <w:bookmarkStart w:id="21" w:name="_Toc60560625"/>
      <w:bookmarkStart w:id="22" w:name="_Toc60631620"/>
      <w:bookmarkStart w:id="23" w:name="_Toc73518117"/>
      <w:bookmarkStart w:id="24" w:name="_Toc73521635"/>
      <w:bookmarkStart w:id="25" w:name="_Toc73521547"/>
      <w:bookmarkStart w:id="26" w:name="_Toc100052364"/>
      <w:bookmarkStart w:id="27" w:name="_Toc73517639"/>
      <w:bookmarkStart w:id="28" w:name="_Toc101074876"/>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B819AE">
        <w:trPr>
          <w:cantSplit/>
          <w:trHeight w:val="20"/>
          <w:jc w:val="center"/>
        </w:trPr>
        <w:tc>
          <w:tcPr>
            <w:tcW w:w="807" w:type="dxa"/>
            <w:vAlign w:val="center"/>
          </w:tcPr>
          <w:bookmarkEnd w:id="21"/>
          <w:bookmarkEnd w:id="22"/>
          <w:bookmarkEnd w:id="23"/>
          <w:bookmarkEnd w:id="24"/>
          <w:bookmarkEnd w:id="25"/>
          <w:bookmarkEnd w:id="26"/>
          <w:bookmarkEnd w:id="27"/>
          <w:bookmarkEnd w:id="28"/>
          <w:p w:rsidR="00B819AE" w:rsidRDefault="000E0B86">
            <w:pPr>
              <w:jc w:val="center"/>
              <w:rPr>
                <w:rFonts w:ascii="宋体" w:hAnsi="宋体"/>
                <w:b/>
                <w:bCs/>
              </w:rPr>
            </w:pPr>
            <w:r>
              <w:rPr>
                <w:rFonts w:ascii="宋体" w:hAnsi="宋体" w:hint="eastAsia"/>
                <w:b/>
                <w:bCs/>
              </w:rPr>
              <w:t>序号</w:t>
            </w:r>
          </w:p>
        </w:tc>
        <w:tc>
          <w:tcPr>
            <w:tcW w:w="2160" w:type="dxa"/>
            <w:vAlign w:val="center"/>
          </w:tcPr>
          <w:p w:rsidR="00B819AE" w:rsidRDefault="000E0B86">
            <w:pPr>
              <w:jc w:val="center"/>
              <w:rPr>
                <w:rFonts w:ascii="宋体" w:hAnsi="宋体"/>
                <w:b/>
                <w:bCs/>
              </w:rPr>
            </w:pPr>
            <w:r>
              <w:rPr>
                <w:rFonts w:ascii="宋体" w:hAnsi="宋体" w:hint="eastAsia"/>
                <w:b/>
                <w:bCs/>
              </w:rPr>
              <w:t>内   容</w:t>
            </w:r>
          </w:p>
        </w:tc>
        <w:tc>
          <w:tcPr>
            <w:tcW w:w="5400" w:type="dxa"/>
            <w:vAlign w:val="center"/>
          </w:tcPr>
          <w:p w:rsidR="00B819AE" w:rsidRDefault="000E0B86">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B819AE">
        <w:trPr>
          <w:cantSplit/>
          <w:trHeight w:val="20"/>
          <w:jc w:val="center"/>
        </w:trPr>
        <w:tc>
          <w:tcPr>
            <w:tcW w:w="807" w:type="dxa"/>
            <w:vAlign w:val="center"/>
          </w:tcPr>
          <w:p w:rsidR="00B819AE" w:rsidRDefault="000E0B86">
            <w:pPr>
              <w:jc w:val="center"/>
              <w:rPr>
                <w:rFonts w:ascii="宋体" w:hAnsi="宋体"/>
              </w:rPr>
            </w:pPr>
            <w:r>
              <w:rPr>
                <w:rFonts w:ascii="宋体" w:hAnsi="宋体" w:hint="eastAsia"/>
              </w:rPr>
              <w:t>1</w:t>
            </w:r>
          </w:p>
        </w:tc>
        <w:tc>
          <w:tcPr>
            <w:tcW w:w="2160" w:type="dxa"/>
            <w:vAlign w:val="center"/>
          </w:tcPr>
          <w:p w:rsidR="00B819AE" w:rsidRDefault="000E0B86">
            <w:r>
              <w:rPr>
                <w:rFonts w:hint="eastAsia"/>
              </w:rPr>
              <w:t>联合体投标</w:t>
            </w:r>
          </w:p>
        </w:tc>
        <w:tc>
          <w:tcPr>
            <w:tcW w:w="5400" w:type="dxa"/>
            <w:vAlign w:val="center"/>
          </w:tcPr>
          <w:p w:rsidR="00B819AE" w:rsidRDefault="000E0B86">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B819AE">
        <w:trPr>
          <w:cantSplit/>
          <w:trHeight w:val="20"/>
          <w:jc w:val="center"/>
        </w:trPr>
        <w:tc>
          <w:tcPr>
            <w:tcW w:w="807" w:type="dxa"/>
            <w:vAlign w:val="center"/>
          </w:tcPr>
          <w:p w:rsidR="00B819AE" w:rsidRDefault="000E0B86">
            <w:pPr>
              <w:jc w:val="center"/>
              <w:rPr>
                <w:rFonts w:ascii="宋体" w:hAnsi="宋体"/>
              </w:rPr>
            </w:pPr>
            <w:r>
              <w:rPr>
                <w:rFonts w:ascii="宋体" w:hAnsi="宋体" w:hint="eastAsia"/>
              </w:rPr>
              <w:t>2</w:t>
            </w:r>
          </w:p>
        </w:tc>
        <w:tc>
          <w:tcPr>
            <w:tcW w:w="2160" w:type="dxa"/>
            <w:vAlign w:val="center"/>
          </w:tcPr>
          <w:p w:rsidR="00B819AE" w:rsidRDefault="000E0B86">
            <w:pPr>
              <w:rPr>
                <w:rFonts w:ascii="宋体" w:hAnsi="宋体"/>
              </w:rPr>
            </w:pPr>
            <w:r>
              <w:rPr>
                <w:rFonts w:ascii="宋体" w:hAnsi="宋体" w:hint="eastAsia"/>
              </w:rPr>
              <w:t>投标有效期</w:t>
            </w:r>
          </w:p>
        </w:tc>
        <w:tc>
          <w:tcPr>
            <w:tcW w:w="5400" w:type="dxa"/>
            <w:vAlign w:val="center"/>
          </w:tcPr>
          <w:p w:rsidR="00B819AE" w:rsidRDefault="000E0B86">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B819AE">
        <w:trPr>
          <w:cantSplit/>
          <w:trHeight w:val="20"/>
          <w:jc w:val="center"/>
        </w:trPr>
        <w:tc>
          <w:tcPr>
            <w:tcW w:w="807" w:type="dxa"/>
            <w:vAlign w:val="center"/>
          </w:tcPr>
          <w:p w:rsidR="00B819AE" w:rsidRDefault="000E0B86">
            <w:pPr>
              <w:jc w:val="center"/>
              <w:rPr>
                <w:rFonts w:ascii="宋体" w:hAnsi="宋体"/>
              </w:rPr>
            </w:pPr>
            <w:r>
              <w:rPr>
                <w:rFonts w:ascii="宋体" w:hAnsi="宋体" w:hint="eastAsia"/>
              </w:rPr>
              <w:t>3</w:t>
            </w:r>
          </w:p>
        </w:tc>
        <w:tc>
          <w:tcPr>
            <w:tcW w:w="2160" w:type="dxa"/>
            <w:vAlign w:val="center"/>
          </w:tcPr>
          <w:p w:rsidR="00B819AE" w:rsidRDefault="000E0B86">
            <w:pPr>
              <w:rPr>
                <w:rFonts w:ascii="宋体" w:hAnsi="宋体"/>
              </w:rPr>
            </w:pPr>
            <w:r>
              <w:rPr>
                <w:rFonts w:ascii="宋体" w:hAnsi="宋体" w:hint="eastAsia"/>
              </w:rPr>
              <w:t>投标人的替代方案</w:t>
            </w:r>
          </w:p>
        </w:tc>
        <w:tc>
          <w:tcPr>
            <w:tcW w:w="5400" w:type="dxa"/>
            <w:vAlign w:val="center"/>
          </w:tcPr>
          <w:p w:rsidR="00B819AE" w:rsidRDefault="000E0B86">
            <w:pPr>
              <w:rPr>
                <w:rFonts w:ascii="宋体" w:hAnsi="宋体"/>
                <w:b/>
              </w:rPr>
            </w:pPr>
            <w:r>
              <w:rPr>
                <w:rFonts w:ascii="宋体" w:hAnsi="宋体" w:hint="eastAsia"/>
                <w:b/>
                <w:color w:val="FF0000"/>
              </w:rPr>
              <w:t>不允许</w:t>
            </w:r>
          </w:p>
        </w:tc>
      </w:tr>
      <w:tr w:rsidR="00B819AE">
        <w:trPr>
          <w:cantSplit/>
          <w:trHeight w:val="20"/>
          <w:jc w:val="center"/>
        </w:trPr>
        <w:tc>
          <w:tcPr>
            <w:tcW w:w="807" w:type="dxa"/>
            <w:vAlign w:val="center"/>
          </w:tcPr>
          <w:p w:rsidR="00B819AE" w:rsidRDefault="000E0B86">
            <w:pPr>
              <w:jc w:val="center"/>
              <w:rPr>
                <w:rFonts w:ascii="宋体" w:hAnsi="宋体"/>
              </w:rPr>
            </w:pPr>
            <w:r>
              <w:rPr>
                <w:rFonts w:ascii="宋体" w:hAnsi="宋体" w:hint="eastAsia"/>
              </w:rPr>
              <w:t>4</w:t>
            </w:r>
          </w:p>
        </w:tc>
        <w:tc>
          <w:tcPr>
            <w:tcW w:w="2160" w:type="dxa"/>
            <w:vAlign w:val="center"/>
          </w:tcPr>
          <w:p w:rsidR="00B819AE" w:rsidRDefault="000E0B86">
            <w:pPr>
              <w:rPr>
                <w:rFonts w:ascii="宋体" w:hAnsi="宋体"/>
              </w:rPr>
            </w:pPr>
            <w:r>
              <w:rPr>
                <w:rFonts w:ascii="宋体" w:hAnsi="宋体" w:hint="eastAsia"/>
              </w:rPr>
              <w:t>投标文件的投递</w:t>
            </w:r>
          </w:p>
        </w:tc>
        <w:tc>
          <w:tcPr>
            <w:tcW w:w="5400" w:type="dxa"/>
            <w:vAlign w:val="center"/>
          </w:tcPr>
          <w:p w:rsidR="00B819AE" w:rsidRDefault="000E0B86">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B819AE">
        <w:trPr>
          <w:cantSplit/>
          <w:trHeight w:val="20"/>
          <w:jc w:val="center"/>
        </w:trPr>
        <w:tc>
          <w:tcPr>
            <w:tcW w:w="807" w:type="dxa"/>
            <w:vAlign w:val="center"/>
          </w:tcPr>
          <w:p w:rsidR="00B819AE" w:rsidRDefault="000E0B86">
            <w:pPr>
              <w:jc w:val="center"/>
              <w:rPr>
                <w:rFonts w:ascii="宋体" w:hAnsi="宋体"/>
              </w:rPr>
            </w:pPr>
            <w:r>
              <w:rPr>
                <w:rFonts w:ascii="宋体" w:hAnsi="宋体"/>
              </w:rPr>
              <w:t>5</w:t>
            </w:r>
          </w:p>
        </w:tc>
        <w:tc>
          <w:tcPr>
            <w:tcW w:w="2160" w:type="dxa"/>
            <w:vAlign w:val="center"/>
          </w:tcPr>
          <w:p w:rsidR="00B819AE" w:rsidRDefault="000E0B86">
            <w:pPr>
              <w:rPr>
                <w:rFonts w:ascii="宋体" w:hAnsi="宋体"/>
              </w:rPr>
            </w:pPr>
            <w:r>
              <w:rPr>
                <w:rFonts w:ascii="宋体" w:hAnsi="宋体" w:hint="eastAsia"/>
              </w:rPr>
              <w:t>履约担保金额</w:t>
            </w:r>
          </w:p>
        </w:tc>
        <w:tc>
          <w:tcPr>
            <w:tcW w:w="5400" w:type="dxa"/>
            <w:vAlign w:val="center"/>
          </w:tcPr>
          <w:p w:rsidR="00B819AE" w:rsidRDefault="000E0B86" w:rsidP="00492E73">
            <w:pPr>
              <w:rPr>
                <w:rFonts w:ascii="宋体" w:hAnsi="宋体"/>
              </w:rPr>
            </w:pPr>
            <w:r>
              <w:rPr>
                <w:rFonts w:ascii="宋体" w:hAnsi="宋体" w:hint="eastAsia"/>
              </w:rPr>
              <w:t>为合同价款的 5</w:t>
            </w:r>
            <w:r>
              <w:rPr>
                <w:rFonts w:ascii="宋体" w:hAnsi="宋体"/>
                <w:b/>
                <w:bCs/>
                <w:color w:val="FF0000"/>
              </w:rPr>
              <w:t>％</w:t>
            </w:r>
          </w:p>
        </w:tc>
      </w:tr>
      <w:tr w:rsidR="00B819AE">
        <w:trPr>
          <w:cantSplit/>
          <w:trHeight w:val="20"/>
          <w:jc w:val="center"/>
        </w:trPr>
        <w:tc>
          <w:tcPr>
            <w:tcW w:w="807" w:type="dxa"/>
            <w:vAlign w:val="center"/>
          </w:tcPr>
          <w:p w:rsidR="00B819AE" w:rsidRDefault="000E0B86">
            <w:pPr>
              <w:jc w:val="center"/>
              <w:rPr>
                <w:rFonts w:ascii="宋体" w:hAnsi="宋体"/>
              </w:rPr>
            </w:pPr>
            <w:r>
              <w:rPr>
                <w:rFonts w:ascii="宋体" w:hAnsi="宋体" w:hint="eastAsia"/>
              </w:rPr>
              <w:t>6</w:t>
            </w:r>
          </w:p>
        </w:tc>
        <w:tc>
          <w:tcPr>
            <w:tcW w:w="2160" w:type="dxa"/>
            <w:vAlign w:val="center"/>
          </w:tcPr>
          <w:p w:rsidR="00B819AE" w:rsidRDefault="000E0B86">
            <w:pPr>
              <w:rPr>
                <w:rFonts w:ascii="宋体" w:hAnsi="宋体"/>
              </w:rPr>
            </w:pPr>
            <w:r>
              <w:rPr>
                <w:rFonts w:ascii="宋体" w:hAnsi="宋体" w:hint="eastAsia"/>
              </w:rPr>
              <w:t>投标文件</w:t>
            </w:r>
          </w:p>
        </w:tc>
        <w:tc>
          <w:tcPr>
            <w:tcW w:w="5400" w:type="dxa"/>
            <w:vAlign w:val="center"/>
          </w:tcPr>
          <w:p w:rsidR="00B819AE" w:rsidRDefault="000E0B86">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rsidR="00B819AE" w:rsidRDefault="000E0B86">
            <w:pPr>
              <w:rPr>
                <w:rFonts w:ascii="宋体" w:hAnsi="宋体"/>
              </w:rPr>
            </w:pPr>
            <w:r>
              <w:rPr>
                <w:rFonts w:ascii="宋体" w:hAnsi="宋体" w:hint="eastAsia"/>
              </w:rPr>
              <w:t>投标文件采用A4版胶印装订，不得采用活页夹装订，投标文件中的任何一页不能是裁剪粘贴式的，否则</w:t>
            </w:r>
            <w:proofErr w:type="gramStart"/>
            <w:r>
              <w:rPr>
                <w:rFonts w:ascii="宋体" w:hAnsi="宋体" w:hint="eastAsia"/>
              </w:rPr>
              <w:t>按废标处理</w:t>
            </w:r>
            <w:proofErr w:type="gramEnd"/>
            <w:r>
              <w:rPr>
                <w:rFonts w:ascii="宋体" w:hAnsi="宋体" w:hint="eastAsia"/>
              </w:rPr>
              <w:t>。</w:t>
            </w:r>
          </w:p>
          <w:p w:rsidR="00B819AE" w:rsidRDefault="000E0B86">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rsidR="00B819AE" w:rsidRDefault="000E0B86">
      <w:pPr>
        <w:rPr>
          <w:b/>
        </w:rPr>
      </w:pPr>
      <w:r>
        <w:rPr>
          <w:rFonts w:hint="eastAsia"/>
          <w:szCs w:val="21"/>
        </w:rPr>
        <w:t>备注：本表为通用条款相关内容的补充和明确，如与通用条款相冲突的以本表为准。</w:t>
      </w:r>
    </w:p>
    <w:p w:rsidR="00B819AE" w:rsidRDefault="00B819AE">
      <w:pPr>
        <w:rPr>
          <w:b/>
        </w:rPr>
      </w:pPr>
    </w:p>
    <w:p w:rsidR="00B819AE" w:rsidRDefault="000E0B86">
      <w:pPr>
        <w:pStyle w:val="20"/>
        <w:spacing w:beforeLines="50" w:before="120" w:afterLines="50" w:after="120"/>
        <w:rPr>
          <w:sz w:val="28"/>
          <w:szCs w:val="28"/>
        </w:rPr>
      </w:pPr>
      <w:r>
        <w:rPr>
          <w:rFonts w:hint="eastAsia"/>
          <w:sz w:val="28"/>
          <w:szCs w:val="28"/>
        </w:rPr>
        <w:t>二、货物清单</w:t>
      </w:r>
    </w:p>
    <w:p w:rsidR="00B819AE" w:rsidRDefault="000E0B86">
      <w:pPr>
        <w:jc w:val="left"/>
        <w:rPr>
          <w:rFonts w:ascii="宋体" w:hAnsi="宋体"/>
          <w:b/>
          <w:sz w:val="24"/>
        </w:rPr>
      </w:pPr>
      <w:r>
        <w:rPr>
          <w:rFonts w:ascii="宋体" w:hAnsi="宋体" w:hint="eastAsia"/>
          <w:b/>
          <w:sz w:val="24"/>
        </w:rPr>
        <w:t>（一）货物总清单</w:t>
      </w:r>
    </w:p>
    <w:tbl>
      <w:tblPr>
        <w:tblpPr w:leftFromText="180" w:rightFromText="180" w:vertAnchor="text" w:horzAnchor="page" w:tblpX="1724" w:tblpY="249"/>
        <w:tblOverlap w:val="never"/>
        <w:tblW w:w="8486" w:type="dxa"/>
        <w:tblLayout w:type="fixed"/>
        <w:tblLook w:val="04A0" w:firstRow="1" w:lastRow="0" w:firstColumn="1" w:lastColumn="0" w:noHBand="0" w:noVBand="1"/>
      </w:tblPr>
      <w:tblGrid>
        <w:gridCol w:w="678"/>
        <w:gridCol w:w="2828"/>
        <w:gridCol w:w="780"/>
        <w:gridCol w:w="930"/>
        <w:gridCol w:w="1620"/>
        <w:gridCol w:w="1650"/>
      </w:tblGrid>
      <w:tr w:rsidR="00B819AE">
        <w:trPr>
          <w:trHeight w:val="674"/>
        </w:trPr>
        <w:tc>
          <w:tcPr>
            <w:tcW w:w="678"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2828" w:type="dxa"/>
            <w:tcBorders>
              <w:top w:val="single" w:sz="4" w:space="0" w:color="auto"/>
              <w:left w:val="nil"/>
              <w:bottom w:val="single" w:sz="4" w:space="0" w:color="auto"/>
              <w:right w:val="single" w:sz="4" w:space="0" w:color="auto"/>
            </w:tcBorders>
            <w:vAlign w:val="center"/>
          </w:tcPr>
          <w:p w:rsidR="00B819AE" w:rsidRDefault="000E0B86">
            <w:pPr>
              <w:widowControl/>
              <w:jc w:val="center"/>
              <w:rPr>
                <w:rFonts w:ascii="宋体" w:hAnsi="宋体" w:cs="宋体"/>
                <w:color w:val="000000"/>
                <w:kern w:val="0"/>
                <w:szCs w:val="21"/>
              </w:rPr>
            </w:pPr>
            <w:r>
              <w:rPr>
                <w:rFonts w:ascii="宋体" w:hAnsi="宋体" w:cs="宋体" w:hint="eastAsia"/>
                <w:color w:val="000000"/>
                <w:kern w:val="0"/>
                <w:szCs w:val="21"/>
              </w:rPr>
              <w:t>货物名称</w:t>
            </w:r>
          </w:p>
        </w:tc>
        <w:tc>
          <w:tcPr>
            <w:tcW w:w="780" w:type="dxa"/>
            <w:tcBorders>
              <w:top w:val="single" w:sz="4" w:space="0" w:color="auto"/>
              <w:left w:val="nil"/>
              <w:bottom w:val="single" w:sz="4" w:space="0" w:color="auto"/>
              <w:right w:val="single" w:sz="4" w:space="0" w:color="auto"/>
            </w:tcBorders>
            <w:vAlign w:val="center"/>
          </w:tcPr>
          <w:p w:rsidR="00B819AE" w:rsidRDefault="000E0B86">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930" w:type="dxa"/>
            <w:tcBorders>
              <w:top w:val="single" w:sz="4" w:space="0" w:color="auto"/>
              <w:left w:val="nil"/>
              <w:bottom w:val="single" w:sz="4" w:space="0" w:color="auto"/>
              <w:right w:val="single" w:sz="4" w:space="0" w:color="auto"/>
            </w:tcBorders>
            <w:vAlign w:val="center"/>
          </w:tcPr>
          <w:p w:rsidR="00B819AE" w:rsidRDefault="000E0B86">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1620" w:type="dxa"/>
            <w:tcBorders>
              <w:top w:val="single" w:sz="4" w:space="0" w:color="auto"/>
              <w:left w:val="nil"/>
              <w:bottom w:val="single" w:sz="4" w:space="0" w:color="auto"/>
              <w:right w:val="single" w:sz="4" w:space="0" w:color="auto"/>
            </w:tcBorders>
            <w:vAlign w:val="center"/>
          </w:tcPr>
          <w:p w:rsidR="00B819AE" w:rsidRDefault="000E0B86">
            <w:pPr>
              <w:widowControl/>
              <w:jc w:val="center"/>
              <w:rPr>
                <w:rFonts w:ascii="宋体" w:hAnsi="宋体" w:cs="宋体"/>
                <w:color w:val="000000"/>
                <w:kern w:val="0"/>
                <w:szCs w:val="21"/>
              </w:rPr>
            </w:pPr>
            <w:r>
              <w:rPr>
                <w:rFonts w:ascii="宋体" w:hAnsi="宋体" w:cs="宋体" w:hint="eastAsia"/>
                <w:color w:val="000000"/>
                <w:kern w:val="0"/>
                <w:szCs w:val="21"/>
              </w:rPr>
              <w:t>备注</w:t>
            </w:r>
          </w:p>
        </w:tc>
        <w:tc>
          <w:tcPr>
            <w:tcW w:w="1650" w:type="dxa"/>
            <w:tcBorders>
              <w:top w:val="single" w:sz="4" w:space="0" w:color="auto"/>
              <w:left w:val="nil"/>
              <w:bottom w:val="single" w:sz="4" w:space="0" w:color="auto"/>
              <w:right w:val="single" w:sz="4" w:space="0" w:color="auto"/>
            </w:tcBorders>
            <w:vAlign w:val="center"/>
          </w:tcPr>
          <w:p w:rsidR="00B819AE" w:rsidRDefault="000E0B86">
            <w:pPr>
              <w:widowControl/>
              <w:jc w:val="center"/>
              <w:rPr>
                <w:rFonts w:ascii="宋体" w:hAnsi="宋体" w:cs="宋体"/>
                <w:color w:val="000000"/>
                <w:kern w:val="0"/>
                <w:szCs w:val="21"/>
              </w:rPr>
            </w:pPr>
            <w:r>
              <w:rPr>
                <w:rFonts w:ascii="宋体" w:hAnsi="宋体" w:cs="宋体" w:hint="eastAsia"/>
                <w:color w:val="000000"/>
                <w:kern w:val="0"/>
                <w:szCs w:val="21"/>
              </w:rPr>
              <w:t>财政预算限额（元）</w:t>
            </w:r>
          </w:p>
        </w:tc>
      </w:tr>
      <w:tr w:rsidR="00B819AE">
        <w:trPr>
          <w:trHeight w:val="366"/>
        </w:trPr>
        <w:tc>
          <w:tcPr>
            <w:tcW w:w="678"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828" w:type="dxa"/>
            <w:tcBorders>
              <w:top w:val="single" w:sz="4" w:space="0" w:color="auto"/>
              <w:left w:val="nil"/>
              <w:bottom w:val="single" w:sz="4" w:space="0" w:color="auto"/>
              <w:right w:val="single" w:sz="4" w:space="0" w:color="auto"/>
            </w:tcBorders>
            <w:vAlign w:val="center"/>
          </w:tcPr>
          <w:p w:rsidR="00B819AE" w:rsidRDefault="000E0B86">
            <w:pPr>
              <w:widowControl/>
              <w:jc w:val="center"/>
              <w:rPr>
                <w:rFonts w:ascii="宋体" w:hAnsi="宋体" w:cs="宋体"/>
                <w:kern w:val="0"/>
                <w:szCs w:val="21"/>
              </w:rPr>
            </w:pPr>
            <w:r>
              <w:rPr>
                <w:rFonts w:ascii="宋体" w:hAnsi="宋体" w:hint="eastAsia"/>
                <w:szCs w:val="21"/>
              </w:rPr>
              <w:t>结石分析仪</w:t>
            </w:r>
          </w:p>
        </w:tc>
        <w:tc>
          <w:tcPr>
            <w:tcW w:w="780" w:type="dxa"/>
            <w:tcBorders>
              <w:top w:val="single" w:sz="4" w:space="0" w:color="auto"/>
              <w:left w:val="nil"/>
              <w:bottom w:val="single" w:sz="4" w:space="0" w:color="auto"/>
              <w:right w:val="single" w:sz="4" w:space="0" w:color="auto"/>
            </w:tcBorders>
            <w:vAlign w:val="center"/>
          </w:tcPr>
          <w:p w:rsidR="00B819AE" w:rsidRDefault="000E0B86">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930" w:type="dxa"/>
            <w:tcBorders>
              <w:top w:val="single" w:sz="4" w:space="0" w:color="auto"/>
              <w:left w:val="nil"/>
              <w:bottom w:val="single" w:sz="4" w:space="0" w:color="auto"/>
              <w:right w:val="single" w:sz="4" w:space="0" w:color="auto"/>
            </w:tcBorders>
            <w:vAlign w:val="center"/>
          </w:tcPr>
          <w:p w:rsidR="00B819AE" w:rsidRDefault="000E0B86">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1620" w:type="dxa"/>
            <w:tcBorders>
              <w:top w:val="single" w:sz="4" w:space="0" w:color="auto"/>
              <w:left w:val="nil"/>
              <w:bottom w:val="single" w:sz="4" w:space="0" w:color="auto"/>
              <w:right w:val="single" w:sz="4" w:space="0" w:color="auto"/>
            </w:tcBorders>
            <w:vAlign w:val="center"/>
          </w:tcPr>
          <w:p w:rsidR="00B819AE" w:rsidRDefault="000E0B86">
            <w:pPr>
              <w:widowControl/>
              <w:jc w:val="center"/>
              <w:rPr>
                <w:rFonts w:ascii="宋体" w:hAnsi="宋体" w:cs="宋体"/>
                <w:bCs/>
                <w:color w:val="FF0000"/>
                <w:kern w:val="0"/>
                <w:szCs w:val="21"/>
              </w:rPr>
            </w:pPr>
            <w:r>
              <w:rPr>
                <w:rFonts w:ascii="宋体" w:hAnsi="宋体" w:cs="宋体" w:hint="eastAsia"/>
                <w:b/>
                <w:color w:val="FF0000"/>
                <w:kern w:val="0"/>
                <w:szCs w:val="21"/>
              </w:rPr>
              <w:t>接受进口</w:t>
            </w:r>
          </w:p>
        </w:tc>
        <w:tc>
          <w:tcPr>
            <w:tcW w:w="1650" w:type="dxa"/>
            <w:tcBorders>
              <w:top w:val="single" w:sz="4" w:space="0" w:color="auto"/>
              <w:left w:val="nil"/>
              <w:bottom w:val="single" w:sz="4" w:space="0" w:color="auto"/>
              <w:right w:val="single" w:sz="4" w:space="0" w:color="auto"/>
            </w:tcBorders>
            <w:vAlign w:val="center"/>
          </w:tcPr>
          <w:p w:rsidR="00B819AE" w:rsidRDefault="000E0B86">
            <w:pPr>
              <w:widowControl/>
              <w:jc w:val="center"/>
              <w:rPr>
                <w:rFonts w:ascii="宋体" w:hAnsi="宋体" w:cs="宋体"/>
                <w:color w:val="000000"/>
                <w:kern w:val="0"/>
                <w:szCs w:val="21"/>
              </w:rPr>
            </w:pPr>
            <w:r>
              <w:rPr>
                <w:rFonts w:ascii="宋体" w:hAnsi="宋体" w:cs="宋体"/>
                <w:color w:val="000000"/>
                <w:kern w:val="0"/>
                <w:szCs w:val="21"/>
              </w:rPr>
              <w:t>400,000.00</w:t>
            </w:r>
          </w:p>
        </w:tc>
      </w:tr>
    </w:tbl>
    <w:p w:rsidR="00B819AE" w:rsidRDefault="00B819AE">
      <w:pPr>
        <w:jc w:val="left"/>
        <w:rPr>
          <w:rFonts w:ascii="宋体" w:hAnsi="宋体"/>
          <w:b/>
          <w:sz w:val="24"/>
        </w:rPr>
      </w:pPr>
    </w:p>
    <w:p w:rsidR="00B819AE" w:rsidRDefault="000E0B86">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1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3276"/>
        <w:gridCol w:w="1178"/>
        <w:gridCol w:w="1422"/>
        <w:gridCol w:w="1417"/>
      </w:tblGrid>
      <w:tr w:rsidR="00B819AE">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rPr>
                <w:rFonts w:ascii="宋体" w:hAnsi="宋体" w:cs="宋体"/>
                <w:kern w:val="0"/>
                <w:szCs w:val="21"/>
              </w:rPr>
            </w:pPr>
            <w:r>
              <w:rPr>
                <w:rFonts w:ascii="宋体" w:hAnsi="宋体" w:hint="eastAsia"/>
                <w:b/>
                <w:bCs/>
                <w:kern w:val="0"/>
              </w:rPr>
              <w:t>序号</w:t>
            </w:r>
          </w:p>
        </w:tc>
        <w:tc>
          <w:tcPr>
            <w:tcW w:w="3276"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rPr>
                <w:rFonts w:ascii="宋体" w:hAnsi="宋体" w:cs="宋体"/>
                <w:kern w:val="0"/>
                <w:szCs w:val="21"/>
              </w:rPr>
            </w:pPr>
            <w:r>
              <w:rPr>
                <w:rFonts w:ascii="宋体" w:hAnsi="宋体" w:hint="eastAsia"/>
                <w:b/>
                <w:bCs/>
                <w:kern w:val="0"/>
              </w:rPr>
              <w:t>货物名称</w:t>
            </w:r>
          </w:p>
        </w:tc>
        <w:tc>
          <w:tcPr>
            <w:tcW w:w="1178"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rPr>
                <w:rFonts w:ascii="宋体" w:hAnsi="宋体" w:cs="宋体"/>
                <w:kern w:val="0"/>
                <w:szCs w:val="21"/>
              </w:rPr>
            </w:pPr>
            <w:r>
              <w:rPr>
                <w:rFonts w:ascii="宋体" w:hAnsi="宋体" w:hint="eastAsia"/>
                <w:b/>
                <w:bCs/>
                <w:kern w:val="0"/>
              </w:rPr>
              <w:t>数量</w:t>
            </w:r>
          </w:p>
        </w:tc>
        <w:tc>
          <w:tcPr>
            <w:tcW w:w="1422"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rPr>
                <w:rFonts w:ascii="宋体" w:hAnsi="宋体" w:cs="宋体"/>
                <w:szCs w:val="21"/>
              </w:rPr>
            </w:pPr>
            <w:r>
              <w:rPr>
                <w:rFonts w:ascii="宋体" w:hAnsi="宋体" w:hint="eastAsia"/>
                <w:b/>
                <w:bCs/>
                <w:kern w:val="0"/>
              </w:rPr>
              <w:t>单位</w:t>
            </w:r>
          </w:p>
        </w:tc>
        <w:tc>
          <w:tcPr>
            <w:tcW w:w="1417"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rPr>
                <w:rFonts w:ascii="宋体" w:hAnsi="宋体" w:cs="宋体"/>
                <w:szCs w:val="21"/>
              </w:rPr>
            </w:pPr>
            <w:r>
              <w:rPr>
                <w:rFonts w:ascii="宋体" w:hAnsi="宋体" w:hint="eastAsia"/>
                <w:b/>
                <w:bCs/>
                <w:kern w:val="0"/>
              </w:rPr>
              <w:t>备注</w:t>
            </w:r>
          </w:p>
        </w:tc>
      </w:tr>
      <w:tr w:rsidR="00B819AE">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rPr>
                <w:rFonts w:ascii="宋体" w:hAnsi="宋体"/>
                <w:bCs/>
                <w:kern w:val="0"/>
                <w:szCs w:val="21"/>
              </w:rPr>
            </w:pPr>
            <w:r>
              <w:rPr>
                <w:rFonts w:ascii="宋体" w:hAnsi="宋体"/>
                <w:bCs/>
                <w:kern w:val="0"/>
                <w:szCs w:val="21"/>
              </w:rPr>
              <w:t>1.</w:t>
            </w:r>
            <w:r>
              <w:rPr>
                <w:rFonts w:ascii="宋体" w:hAnsi="宋体" w:hint="eastAsia"/>
                <w:bCs/>
                <w:kern w:val="0"/>
                <w:szCs w:val="21"/>
              </w:rPr>
              <w:t>1</w:t>
            </w:r>
          </w:p>
        </w:tc>
        <w:tc>
          <w:tcPr>
            <w:tcW w:w="3276" w:type="dxa"/>
            <w:tcBorders>
              <w:top w:val="single" w:sz="4" w:space="0" w:color="auto"/>
              <w:left w:val="single" w:sz="4" w:space="0" w:color="auto"/>
              <w:bottom w:val="single" w:sz="4" w:space="0" w:color="auto"/>
              <w:right w:val="single" w:sz="4" w:space="0" w:color="auto"/>
            </w:tcBorders>
            <w:vAlign w:val="center"/>
          </w:tcPr>
          <w:p w:rsidR="00B819AE" w:rsidRDefault="000E0B86">
            <w:pPr>
              <w:jc w:val="center"/>
              <w:rPr>
                <w:rFonts w:ascii="宋体" w:hAnsi="宋体"/>
                <w:szCs w:val="21"/>
              </w:rPr>
            </w:pPr>
            <w:r>
              <w:rPr>
                <w:rFonts w:ascii="宋体" w:hAnsi="宋体" w:hint="eastAsia"/>
                <w:szCs w:val="21"/>
              </w:rPr>
              <w:t>结石分析仪主机</w:t>
            </w:r>
          </w:p>
        </w:tc>
        <w:tc>
          <w:tcPr>
            <w:tcW w:w="1178"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szCs w:val="21"/>
              </w:rPr>
            </w:pPr>
            <w:r>
              <w:rPr>
                <w:rFonts w:ascii="宋体" w:hAnsi="宋体" w:hint="eastAsia"/>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szCs w:val="21"/>
              </w:rPr>
            </w:pPr>
            <w:r>
              <w:rPr>
                <w:rFonts w:ascii="宋体" w:hAnsi="宋体" w:hint="eastAsia"/>
                <w:szCs w:val="21"/>
              </w:rPr>
              <w:t>台</w:t>
            </w:r>
          </w:p>
        </w:tc>
        <w:tc>
          <w:tcPr>
            <w:tcW w:w="1417"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rPr>
                <w:rFonts w:ascii="宋体" w:hAnsi="宋体"/>
                <w:b/>
                <w:bCs/>
                <w:kern w:val="0"/>
                <w:szCs w:val="21"/>
              </w:rPr>
            </w:pPr>
            <w:r>
              <w:rPr>
                <w:rFonts w:ascii="宋体" w:hAnsi="宋体" w:cs="宋体" w:hint="eastAsia"/>
                <w:b/>
                <w:color w:val="FF0000"/>
                <w:szCs w:val="21"/>
              </w:rPr>
              <w:t>核心产品</w:t>
            </w:r>
          </w:p>
        </w:tc>
      </w:tr>
      <w:tr w:rsidR="00B819AE">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B819AE" w:rsidRDefault="000E0B86">
            <w:pPr>
              <w:jc w:val="center"/>
              <w:rPr>
                <w:rFonts w:ascii="宋体" w:hAnsi="宋体" w:cs="宋体"/>
                <w:szCs w:val="21"/>
              </w:rPr>
            </w:pPr>
            <w:r>
              <w:rPr>
                <w:rFonts w:ascii="宋体" w:hAnsi="宋体" w:cs="宋体"/>
                <w:szCs w:val="21"/>
              </w:rPr>
              <w:t>1.2</w:t>
            </w:r>
          </w:p>
        </w:tc>
        <w:tc>
          <w:tcPr>
            <w:tcW w:w="3276"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高速数据处理系统</w:t>
            </w:r>
          </w:p>
        </w:tc>
        <w:tc>
          <w:tcPr>
            <w:tcW w:w="1178"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22"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1417" w:type="dxa"/>
            <w:tcBorders>
              <w:top w:val="single" w:sz="4" w:space="0" w:color="auto"/>
              <w:left w:val="single" w:sz="4" w:space="0" w:color="auto"/>
              <w:bottom w:val="single" w:sz="4" w:space="0" w:color="auto"/>
              <w:right w:val="single" w:sz="4" w:space="0" w:color="auto"/>
            </w:tcBorders>
            <w:vAlign w:val="center"/>
          </w:tcPr>
          <w:p w:rsidR="00B819AE" w:rsidRDefault="00B819AE">
            <w:pPr>
              <w:widowControl/>
              <w:jc w:val="center"/>
              <w:textAlignment w:val="center"/>
              <w:rPr>
                <w:rFonts w:ascii="宋体" w:hAnsi="宋体" w:cs="宋体"/>
                <w:szCs w:val="21"/>
              </w:rPr>
            </w:pPr>
          </w:p>
        </w:tc>
      </w:tr>
      <w:tr w:rsidR="00B819AE">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B819AE" w:rsidRDefault="000E0B86">
            <w:pPr>
              <w:jc w:val="center"/>
              <w:rPr>
                <w:rFonts w:ascii="宋体" w:hAnsi="宋体" w:cs="宋体"/>
                <w:szCs w:val="21"/>
              </w:rPr>
            </w:pPr>
            <w:r>
              <w:rPr>
                <w:rFonts w:ascii="宋体" w:hAnsi="宋体" w:cs="宋体"/>
                <w:szCs w:val="21"/>
              </w:rPr>
              <w:t>1.3</w:t>
            </w:r>
          </w:p>
        </w:tc>
        <w:tc>
          <w:tcPr>
            <w:tcW w:w="3276"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分析软件系统</w:t>
            </w:r>
          </w:p>
        </w:tc>
        <w:tc>
          <w:tcPr>
            <w:tcW w:w="1178"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22"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1417" w:type="dxa"/>
            <w:tcBorders>
              <w:top w:val="single" w:sz="4" w:space="0" w:color="auto"/>
              <w:left w:val="single" w:sz="4" w:space="0" w:color="auto"/>
              <w:bottom w:val="single" w:sz="4" w:space="0" w:color="auto"/>
              <w:right w:val="single" w:sz="4" w:space="0" w:color="auto"/>
            </w:tcBorders>
            <w:vAlign w:val="center"/>
          </w:tcPr>
          <w:p w:rsidR="00B819AE" w:rsidRDefault="00B819AE">
            <w:pPr>
              <w:widowControl/>
              <w:jc w:val="center"/>
              <w:textAlignment w:val="center"/>
              <w:rPr>
                <w:rFonts w:ascii="宋体" w:hAnsi="宋体" w:cs="宋体"/>
                <w:szCs w:val="21"/>
              </w:rPr>
            </w:pPr>
          </w:p>
        </w:tc>
      </w:tr>
      <w:tr w:rsidR="00B819AE">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B819AE" w:rsidRDefault="000E0B86">
            <w:pPr>
              <w:jc w:val="center"/>
              <w:rPr>
                <w:rFonts w:ascii="宋体" w:hAnsi="宋体" w:cs="宋体"/>
                <w:szCs w:val="21"/>
              </w:rPr>
            </w:pPr>
            <w:r>
              <w:rPr>
                <w:rFonts w:ascii="宋体" w:hAnsi="宋体" w:cs="宋体"/>
                <w:szCs w:val="21"/>
              </w:rPr>
              <w:t>1.4</w:t>
            </w:r>
          </w:p>
        </w:tc>
        <w:tc>
          <w:tcPr>
            <w:tcW w:w="3276"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制</w:t>
            </w:r>
            <w:proofErr w:type="gramStart"/>
            <w:r>
              <w:rPr>
                <w:rFonts w:ascii="宋体" w:hAnsi="宋体" w:cs="宋体" w:hint="eastAsia"/>
                <w:color w:val="000000"/>
                <w:kern w:val="0"/>
                <w:szCs w:val="21"/>
                <w:lang w:bidi="ar"/>
              </w:rPr>
              <w:t>样设备</w:t>
            </w:r>
            <w:proofErr w:type="gramEnd"/>
          </w:p>
        </w:tc>
        <w:tc>
          <w:tcPr>
            <w:tcW w:w="1178"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22"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1417" w:type="dxa"/>
            <w:tcBorders>
              <w:top w:val="single" w:sz="4" w:space="0" w:color="auto"/>
              <w:left w:val="single" w:sz="4" w:space="0" w:color="auto"/>
              <w:bottom w:val="single" w:sz="4" w:space="0" w:color="auto"/>
              <w:right w:val="single" w:sz="4" w:space="0" w:color="auto"/>
            </w:tcBorders>
            <w:vAlign w:val="center"/>
          </w:tcPr>
          <w:p w:rsidR="00B819AE" w:rsidRDefault="00B819AE">
            <w:pPr>
              <w:widowControl/>
              <w:jc w:val="center"/>
              <w:textAlignment w:val="center"/>
              <w:rPr>
                <w:rFonts w:ascii="宋体" w:hAnsi="宋体" w:cs="宋体"/>
                <w:szCs w:val="21"/>
              </w:rPr>
            </w:pPr>
          </w:p>
        </w:tc>
      </w:tr>
      <w:tr w:rsidR="00B819AE">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B819AE" w:rsidRDefault="000E0B86">
            <w:pPr>
              <w:jc w:val="center"/>
              <w:rPr>
                <w:rFonts w:ascii="宋体" w:hAnsi="宋体" w:cs="宋体"/>
                <w:szCs w:val="21"/>
              </w:rPr>
            </w:pPr>
            <w:r>
              <w:rPr>
                <w:rFonts w:ascii="宋体" w:hAnsi="宋体" w:cs="宋体"/>
                <w:szCs w:val="21"/>
              </w:rPr>
              <w:t>1.5</w:t>
            </w:r>
          </w:p>
        </w:tc>
        <w:tc>
          <w:tcPr>
            <w:tcW w:w="3276"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彩色纸质输出设备机</w:t>
            </w:r>
          </w:p>
        </w:tc>
        <w:tc>
          <w:tcPr>
            <w:tcW w:w="1178"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22"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1417" w:type="dxa"/>
            <w:tcBorders>
              <w:top w:val="single" w:sz="4" w:space="0" w:color="auto"/>
              <w:left w:val="single" w:sz="4" w:space="0" w:color="auto"/>
              <w:bottom w:val="single" w:sz="4" w:space="0" w:color="auto"/>
              <w:right w:val="single" w:sz="4" w:space="0" w:color="auto"/>
            </w:tcBorders>
            <w:vAlign w:val="center"/>
          </w:tcPr>
          <w:p w:rsidR="00B819AE" w:rsidRDefault="00B819AE">
            <w:pPr>
              <w:widowControl/>
              <w:jc w:val="center"/>
              <w:textAlignment w:val="center"/>
              <w:rPr>
                <w:rFonts w:ascii="宋体" w:hAnsi="宋体" w:cs="宋体"/>
                <w:szCs w:val="21"/>
              </w:rPr>
            </w:pPr>
          </w:p>
        </w:tc>
      </w:tr>
      <w:tr w:rsidR="00B819AE">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B819AE" w:rsidRDefault="000E0B86">
            <w:pPr>
              <w:jc w:val="center"/>
              <w:rPr>
                <w:rFonts w:ascii="宋体" w:hAnsi="宋体" w:cs="宋体"/>
                <w:szCs w:val="21"/>
              </w:rPr>
            </w:pPr>
            <w:r>
              <w:rPr>
                <w:rFonts w:ascii="宋体" w:hAnsi="宋体" w:cs="宋体"/>
                <w:szCs w:val="21"/>
              </w:rPr>
              <w:t>1.6</w:t>
            </w:r>
          </w:p>
        </w:tc>
        <w:tc>
          <w:tcPr>
            <w:tcW w:w="3276"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电子防潮箱</w:t>
            </w:r>
          </w:p>
        </w:tc>
        <w:tc>
          <w:tcPr>
            <w:tcW w:w="1178"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22"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1417" w:type="dxa"/>
            <w:tcBorders>
              <w:top w:val="single" w:sz="4" w:space="0" w:color="auto"/>
              <w:left w:val="single" w:sz="4" w:space="0" w:color="auto"/>
              <w:bottom w:val="single" w:sz="4" w:space="0" w:color="auto"/>
              <w:right w:val="single" w:sz="4" w:space="0" w:color="auto"/>
            </w:tcBorders>
            <w:vAlign w:val="center"/>
          </w:tcPr>
          <w:p w:rsidR="00B819AE" w:rsidRDefault="00B819AE">
            <w:pPr>
              <w:widowControl/>
              <w:jc w:val="center"/>
              <w:textAlignment w:val="center"/>
              <w:rPr>
                <w:rFonts w:ascii="宋体" w:hAnsi="宋体" w:cs="宋体"/>
                <w:szCs w:val="21"/>
              </w:rPr>
            </w:pPr>
          </w:p>
        </w:tc>
      </w:tr>
      <w:tr w:rsidR="00B819AE">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B819AE" w:rsidRDefault="000E0B86">
            <w:pPr>
              <w:jc w:val="center"/>
              <w:rPr>
                <w:rFonts w:ascii="宋体" w:hAnsi="宋体" w:cs="宋体"/>
                <w:szCs w:val="21"/>
              </w:rPr>
            </w:pPr>
            <w:r>
              <w:rPr>
                <w:rFonts w:ascii="宋体" w:hAnsi="宋体" w:cs="宋体"/>
                <w:szCs w:val="21"/>
              </w:rPr>
              <w:t>1.</w:t>
            </w:r>
            <w:r>
              <w:rPr>
                <w:rFonts w:ascii="宋体" w:hAnsi="宋体" w:cs="宋体" w:hint="eastAsia"/>
                <w:szCs w:val="21"/>
              </w:rPr>
              <w:t>7</w:t>
            </w:r>
          </w:p>
        </w:tc>
        <w:tc>
          <w:tcPr>
            <w:tcW w:w="3276"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电烤箱</w:t>
            </w:r>
          </w:p>
        </w:tc>
        <w:tc>
          <w:tcPr>
            <w:tcW w:w="1178"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1422"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台</w:t>
            </w:r>
          </w:p>
        </w:tc>
        <w:tc>
          <w:tcPr>
            <w:tcW w:w="1417" w:type="dxa"/>
            <w:tcBorders>
              <w:top w:val="single" w:sz="4" w:space="0" w:color="auto"/>
              <w:left w:val="single" w:sz="4" w:space="0" w:color="auto"/>
              <w:bottom w:val="single" w:sz="4" w:space="0" w:color="auto"/>
              <w:right w:val="single" w:sz="4" w:space="0" w:color="auto"/>
            </w:tcBorders>
            <w:vAlign w:val="center"/>
          </w:tcPr>
          <w:p w:rsidR="00B819AE" w:rsidRDefault="00B819AE">
            <w:pPr>
              <w:widowControl/>
              <w:jc w:val="center"/>
              <w:textAlignment w:val="center"/>
              <w:rPr>
                <w:rFonts w:ascii="宋体" w:hAnsi="宋体" w:cs="宋体"/>
                <w:szCs w:val="21"/>
              </w:rPr>
            </w:pPr>
          </w:p>
        </w:tc>
      </w:tr>
      <w:tr w:rsidR="00B819AE">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B819AE" w:rsidRDefault="000E0B86">
            <w:pPr>
              <w:jc w:val="center"/>
              <w:rPr>
                <w:rFonts w:ascii="宋体" w:hAnsi="宋体" w:cs="宋体"/>
                <w:szCs w:val="21"/>
              </w:rPr>
            </w:pPr>
            <w:r>
              <w:rPr>
                <w:rFonts w:ascii="宋体" w:hAnsi="宋体" w:cs="宋体"/>
                <w:szCs w:val="21"/>
              </w:rPr>
              <w:t>1.</w:t>
            </w:r>
            <w:r>
              <w:rPr>
                <w:rFonts w:ascii="宋体" w:hAnsi="宋体" w:cs="宋体" w:hint="eastAsia"/>
                <w:szCs w:val="21"/>
              </w:rPr>
              <w:t>8</w:t>
            </w:r>
          </w:p>
        </w:tc>
        <w:tc>
          <w:tcPr>
            <w:tcW w:w="3276"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压片机</w:t>
            </w:r>
          </w:p>
        </w:tc>
        <w:tc>
          <w:tcPr>
            <w:tcW w:w="1178"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1422"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台</w:t>
            </w:r>
          </w:p>
        </w:tc>
        <w:tc>
          <w:tcPr>
            <w:tcW w:w="1417" w:type="dxa"/>
            <w:tcBorders>
              <w:top w:val="single" w:sz="4" w:space="0" w:color="auto"/>
              <w:left w:val="single" w:sz="4" w:space="0" w:color="auto"/>
              <w:bottom w:val="single" w:sz="4" w:space="0" w:color="auto"/>
              <w:right w:val="single" w:sz="4" w:space="0" w:color="auto"/>
            </w:tcBorders>
            <w:vAlign w:val="center"/>
          </w:tcPr>
          <w:p w:rsidR="00B819AE" w:rsidRDefault="00B819AE">
            <w:pPr>
              <w:widowControl/>
              <w:jc w:val="center"/>
              <w:textAlignment w:val="center"/>
              <w:rPr>
                <w:rFonts w:ascii="宋体" w:hAnsi="宋体" w:cs="宋体"/>
                <w:szCs w:val="21"/>
              </w:rPr>
            </w:pPr>
          </w:p>
        </w:tc>
      </w:tr>
      <w:tr w:rsidR="00B819AE">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B819AE" w:rsidRDefault="000E0B86">
            <w:pPr>
              <w:jc w:val="center"/>
              <w:rPr>
                <w:rFonts w:ascii="宋体" w:hAnsi="宋体" w:cs="宋体"/>
                <w:szCs w:val="21"/>
              </w:rPr>
            </w:pPr>
            <w:r>
              <w:rPr>
                <w:rFonts w:ascii="宋体" w:hAnsi="宋体" w:cs="宋体"/>
                <w:szCs w:val="21"/>
              </w:rPr>
              <w:t>1.</w:t>
            </w:r>
            <w:r>
              <w:rPr>
                <w:rFonts w:ascii="宋体" w:hAnsi="宋体" w:cs="宋体" w:hint="eastAsia"/>
                <w:szCs w:val="21"/>
              </w:rPr>
              <w:t>9</w:t>
            </w:r>
          </w:p>
        </w:tc>
        <w:tc>
          <w:tcPr>
            <w:tcW w:w="3276"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压片模具</w:t>
            </w:r>
          </w:p>
        </w:tc>
        <w:tc>
          <w:tcPr>
            <w:tcW w:w="1178"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1422"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套</w:t>
            </w:r>
          </w:p>
        </w:tc>
        <w:tc>
          <w:tcPr>
            <w:tcW w:w="1417" w:type="dxa"/>
            <w:tcBorders>
              <w:top w:val="single" w:sz="4" w:space="0" w:color="auto"/>
              <w:left w:val="single" w:sz="4" w:space="0" w:color="auto"/>
              <w:bottom w:val="single" w:sz="4" w:space="0" w:color="auto"/>
              <w:right w:val="single" w:sz="4" w:space="0" w:color="auto"/>
            </w:tcBorders>
            <w:vAlign w:val="center"/>
          </w:tcPr>
          <w:p w:rsidR="00B819AE" w:rsidRDefault="00B819AE">
            <w:pPr>
              <w:widowControl/>
              <w:jc w:val="center"/>
              <w:textAlignment w:val="center"/>
              <w:rPr>
                <w:rFonts w:ascii="宋体" w:hAnsi="宋体" w:cs="宋体"/>
                <w:szCs w:val="21"/>
              </w:rPr>
            </w:pPr>
          </w:p>
        </w:tc>
      </w:tr>
      <w:tr w:rsidR="00B819AE">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B819AE" w:rsidRDefault="000E0B86">
            <w:pPr>
              <w:jc w:val="center"/>
              <w:rPr>
                <w:rFonts w:ascii="宋体" w:hAnsi="宋体" w:cs="宋体"/>
                <w:szCs w:val="21"/>
              </w:rPr>
            </w:pPr>
            <w:r>
              <w:rPr>
                <w:rFonts w:ascii="宋体" w:hAnsi="宋体" w:cs="宋体"/>
                <w:szCs w:val="21"/>
              </w:rPr>
              <w:t>1.</w:t>
            </w:r>
            <w:r>
              <w:rPr>
                <w:rFonts w:ascii="宋体" w:hAnsi="宋体" w:cs="宋体" w:hint="eastAsia"/>
                <w:szCs w:val="21"/>
              </w:rPr>
              <w:t>1</w:t>
            </w:r>
            <w:r>
              <w:rPr>
                <w:rFonts w:ascii="宋体" w:hAnsi="宋体" w:cs="宋体"/>
                <w:szCs w:val="21"/>
              </w:rPr>
              <w:t>0</w:t>
            </w:r>
          </w:p>
        </w:tc>
        <w:tc>
          <w:tcPr>
            <w:tcW w:w="3276"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显示器</w:t>
            </w:r>
          </w:p>
        </w:tc>
        <w:tc>
          <w:tcPr>
            <w:tcW w:w="1178"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1422" w:type="dxa"/>
            <w:tcBorders>
              <w:top w:val="single" w:sz="4" w:space="0" w:color="auto"/>
              <w:left w:val="single" w:sz="4" w:space="0" w:color="auto"/>
              <w:bottom w:val="single" w:sz="4" w:space="0" w:color="auto"/>
              <w:right w:val="single" w:sz="4" w:space="0" w:color="auto"/>
            </w:tcBorders>
            <w:vAlign w:val="center"/>
          </w:tcPr>
          <w:p w:rsidR="00B819AE" w:rsidRDefault="000E0B8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台</w:t>
            </w:r>
          </w:p>
        </w:tc>
        <w:tc>
          <w:tcPr>
            <w:tcW w:w="1417" w:type="dxa"/>
            <w:tcBorders>
              <w:top w:val="single" w:sz="4" w:space="0" w:color="auto"/>
              <w:left w:val="single" w:sz="4" w:space="0" w:color="auto"/>
              <w:bottom w:val="single" w:sz="4" w:space="0" w:color="auto"/>
              <w:right w:val="single" w:sz="4" w:space="0" w:color="auto"/>
            </w:tcBorders>
            <w:vAlign w:val="center"/>
          </w:tcPr>
          <w:p w:rsidR="00B819AE" w:rsidRDefault="00B819AE">
            <w:pPr>
              <w:widowControl/>
              <w:jc w:val="center"/>
              <w:textAlignment w:val="center"/>
              <w:rPr>
                <w:rFonts w:ascii="宋体" w:hAnsi="宋体" w:cs="宋体"/>
                <w:szCs w:val="21"/>
              </w:rPr>
            </w:pPr>
          </w:p>
        </w:tc>
      </w:tr>
    </w:tbl>
    <w:p w:rsidR="00B819AE" w:rsidRDefault="000E0B86">
      <w:pPr>
        <w:rPr>
          <w:rFonts w:ascii="宋体" w:hAnsi="宋体"/>
          <w:bCs/>
          <w:szCs w:val="21"/>
        </w:rPr>
      </w:pPr>
      <w:r>
        <w:rPr>
          <w:rFonts w:ascii="宋体" w:hAnsi="宋体" w:hint="eastAsia"/>
          <w:bCs/>
          <w:szCs w:val="21"/>
        </w:rPr>
        <w:t>备注：</w:t>
      </w:r>
    </w:p>
    <w:p w:rsidR="00B819AE" w:rsidRDefault="000E0B86">
      <w:pPr>
        <w:rPr>
          <w:rFonts w:ascii="宋体" w:hAnsi="宋体"/>
          <w:bCs/>
          <w:szCs w:val="21"/>
        </w:rPr>
      </w:pPr>
      <w:r>
        <w:rPr>
          <w:rFonts w:ascii="宋体" w:hAnsi="宋体" w:hint="eastAsia"/>
          <w:bCs/>
          <w:szCs w:val="21"/>
        </w:rPr>
        <w:t xml:space="preserve">1、备注栏注明“拒绝进口”的产品不接受投标人选用进口产品参与投标；注明“接受进口”的产品允许投标人选用进口产品参与投标，但不排斥国内产品。 </w:t>
      </w:r>
    </w:p>
    <w:p w:rsidR="00B819AE" w:rsidRDefault="000E0B86">
      <w:pPr>
        <w:rPr>
          <w:rFonts w:ascii="宋体" w:hAnsi="宋体"/>
          <w:bCs/>
          <w:szCs w:val="21"/>
        </w:rPr>
      </w:pPr>
      <w:r>
        <w:rPr>
          <w:rFonts w:ascii="宋体" w:hAnsi="宋体" w:hint="eastAsia"/>
          <w:bCs/>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rsidR="00B819AE" w:rsidRDefault="000E0B86">
      <w:pPr>
        <w:pStyle w:val="20"/>
        <w:spacing w:beforeLines="50" w:before="120" w:afterLines="50" w:after="120"/>
        <w:rPr>
          <w:sz w:val="28"/>
          <w:szCs w:val="28"/>
        </w:rPr>
      </w:pPr>
      <w:r>
        <w:rPr>
          <w:rFonts w:hint="eastAsia"/>
          <w:sz w:val="28"/>
          <w:szCs w:val="28"/>
        </w:rPr>
        <w:lastRenderedPageBreak/>
        <w:t>三、具体技术要求</w:t>
      </w:r>
    </w:p>
    <w:p w:rsidR="00B819AE" w:rsidRDefault="000E0B86">
      <w:pPr>
        <w:rPr>
          <w:b/>
          <w:szCs w:val="21"/>
        </w:rPr>
      </w:pPr>
      <w:r>
        <w:rPr>
          <w:rFonts w:hint="eastAsia"/>
          <w:b/>
          <w:szCs w:val="21"/>
        </w:rPr>
        <w:t>说明：</w:t>
      </w:r>
      <w:r>
        <w:rPr>
          <w:rFonts w:hint="eastAsia"/>
          <w:b/>
          <w:szCs w:val="21"/>
        </w:rPr>
        <w:t xml:space="preserve">1. </w:t>
      </w:r>
      <w:r>
        <w:rPr>
          <w:rFonts w:hint="eastAsia"/>
          <w:b/>
          <w:szCs w:val="21"/>
        </w:rPr>
        <w:t>投标人须如实填写《技术规格偏离表》，如“招标技术要求”中</w:t>
      </w:r>
      <w:r>
        <w:rPr>
          <w:b/>
          <w:szCs w:val="21"/>
        </w:rPr>
        <w:t>要求提供</w:t>
      </w:r>
      <w:r>
        <w:rPr>
          <w:rFonts w:hint="eastAsia"/>
          <w:b/>
          <w:szCs w:val="21"/>
        </w:rPr>
        <w:t>证明材料</w:t>
      </w:r>
      <w:r>
        <w:rPr>
          <w:b/>
          <w:szCs w:val="21"/>
        </w:rPr>
        <w:t>的，</w:t>
      </w:r>
      <w:r>
        <w:rPr>
          <w:rFonts w:hint="eastAsia"/>
          <w:b/>
          <w:szCs w:val="21"/>
        </w:rPr>
        <w:t>须按招标文件的要求提供相关证明资料，包括产品原厂说明书或产品彩页等。提供的证明资料与投标响应情况不相符的，视为《技术规格偏离表》填写不实。</w:t>
      </w:r>
    </w:p>
    <w:p w:rsidR="00B819AE" w:rsidRDefault="000E0B86">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
        <w:gridCol w:w="1297"/>
        <w:gridCol w:w="6365"/>
      </w:tblGrid>
      <w:tr w:rsidR="00EA4CCC" w:rsidTr="00EA4CCC">
        <w:trPr>
          <w:trHeight w:val="555"/>
          <w:jc w:val="center"/>
        </w:trPr>
        <w:tc>
          <w:tcPr>
            <w:tcW w:w="386" w:type="pct"/>
            <w:tcBorders>
              <w:top w:val="single" w:sz="4" w:space="0" w:color="auto"/>
              <w:left w:val="single" w:sz="4" w:space="0" w:color="auto"/>
              <w:bottom w:val="single" w:sz="4" w:space="0" w:color="auto"/>
              <w:right w:val="single" w:sz="4" w:space="0" w:color="auto"/>
            </w:tcBorders>
            <w:vAlign w:val="center"/>
          </w:tcPr>
          <w:p w:rsidR="00EA4CCC" w:rsidRDefault="00EA4CCC" w:rsidP="00DA34FC">
            <w:pPr>
              <w:jc w:val="center"/>
              <w:rPr>
                <w:b/>
                <w:bCs/>
                <w:szCs w:val="21"/>
              </w:rPr>
            </w:pPr>
            <w:r>
              <w:rPr>
                <w:b/>
                <w:bCs/>
                <w:szCs w:val="21"/>
              </w:rPr>
              <w:t>序号</w:t>
            </w:r>
          </w:p>
        </w:tc>
        <w:tc>
          <w:tcPr>
            <w:tcW w:w="781" w:type="pct"/>
            <w:tcBorders>
              <w:top w:val="single" w:sz="4" w:space="0" w:color="auto"/>
              <w:left w:val="single" w:sz="4" w:space="0" w:color="auto"/>
              <w:bottom w:val="single" w:sz="4" w:space="0" w:color="auto"/>
              <w:right w:val="single" w:sz="4" w:space="0" w:color="auto"/>
            </w:tcBorders>
            <w:vAlign w:val="center"/>
          </w:tcPr>
          <w:p w:rsidR="00EA4CCC" w:rsidRDefault="00EA4CCC" w:rsidP="00DA34FC">
            <w:pPr>
              <w:widowControl/>
              <w:jc w:val="center"/>
              <w:rPr>
                <w:b/>
                <w:bCs/>
                <w:szCs w:val="21"/>
              </w:rPr>
            </w:pPr>
            <w:r>
              <w:rPr>
                <w:b/>
                <w:bCs/>
                <w:szCs w:val="21"/>
              </w:rPr>
              <w:t>货物名称</w:t>
            </w:r>
          </w:p>
        </w:tc>
        <w:tc>
          <w:tcPr>
            <w:tcW w:w="3833" w:type="pct"/>
            <w:tcBorders>
              <w:top w:val="single" w:sz="4" w:space="0" w:color="auto"/>
              <w:left w:val="single" w:sz="4" w:space="0" w:color="auto"/>
              <w:bottom w:val="single" w:sz="4" w:space="0" w:color="auto"/>
              <w:right w:val="single" w:sz="4" w:space="0" w:color="auto"/>
            </w:tcBorders>
            <w:vAlign w:val="center"/>
          </w:tcPr>
          <w:p w:rsidR="00EA4CCC" w:rsidRDefault="00EA4CCC" w:rsidP="00DA34FC">
            <w:pPr>
              <w:spacing w:line="360" w:lineRule="exact"/>
              <w:jc w:val="center"/>
              <w:rPr>
                <w:b/>
                <w:bCs/>
                <w:szCs w:val="21"/>
              </w:rPr>
            </w:pPr>
            <w:r>
              <w:rPr>
                <w:b/>
                <w:bCs/>
                <w:szCs w:val="21"/>
              </w:rPr>
              <w:t>技术参数要求</w:t>
            </w:r>
          </w:p>
        </w:tc>
      </w:tr>
      <w:tr w:rsidR="00EA4CCC" w:rsidTr="00EA4CCC">
        <w:trPr>
          <w:trHeight w:val="320"/>
          <w:jc w:val="center"/>
        </w:trPr>
        <w:tc>
          <w:tcPr>
            <w:tcW w:w="386" w:type="pct"/>
            <w:vMerge w:val="restart"/>
            <w:tcBorders>
              <w:top w:val="single" w:sz="4" w:space="0" w:color="auto"/>
              <w:left w:val="single" w:sz="4" w:space="0" w:color="auto"/>
              <w:right w:val="single" w:sz="4" w:space="0" w:color="auto"/>
            </w:tcBorders>
            <w:vAlign w:val="center"/>
          </w:tcPr>
          <w:p w:rsidR="00EA4CCC" w:rsidRDefault="00EA4CCC" w:rsidP="00DA34FC">
            <w:pPr>
              <w:jc w:val="center"/>
              <w:rPr>
                <w:b/>
                <w:bCs/>
                <w:szCs w:val="21"/>
              </w:rPr>
            </w:pPr>
            <w:r>
              <w:rPr>
                <w:b/>
                <w:bCs/>
                <w:szCs w:val="21"/>
              </w:rPr>
              <w:t>1</w:t>
            </w:r>
          </w:p>
        </w:tc>
        <w:tc>
          <w:tcPr>
            <w:tcW w:w="781" w:type="pct"/>
            <w:vMerge w:val="restart"/>
            <w:tcBorders>
              <w:top w:val="single" w:sz="4" w:space="0" w:color="auto"/>
              <w:left w:val="single" w:sz="4" w:space="0" w:color="auto"/>
              <w:right w:val="single" w:sz="4" w:space="0" w:color="auto"/>
            </w:tcBorders>
            <w:vAlign w:val="center"/>
          </w:tcPr>
          <w:p w:rsidR="00EA4CCC" w:rsidRDefault="00EA4CCC" w:rsidP="00DA34FC">
            <w:pPr>
              <w:spacing w:line="360" w:lineRule="exact"/>
              <w:jc w:val="center"/>
              <w:rPr>
                <w:b/>
                <w:bCs/>
                <w:szCs w:val="21"/>
              </w:rPr>
            </w:pPr>
            <w:r>
              <w:rPr>
                <w:rFonts w:hint="eastAsia"/>
                <w:b/>
                <w:bCs/>
                <w:szCs w:val="21"/>
              </w:rPr>
              <w:t>结石分析仪</w:t>
            </w:r>
          </w:p>
        </w:tc>
        <w:tc>
          <w:tcPr>
            <w:tcW w:w="3833" w:type="pct"/>
            <w:tcBorders>
              <w:top w:val="single" w:sz="4" w:space="0" w:color="auto"/>
              <w:left w:val="single" w:sz="4" w:space="0" w:color="auto"/>
              <w:bottom w:val="single" w:sz="4" w:space="0" w:color="auto"/>
              <w:right w:val="single" w:sz="4" w:space="0" w:color="auto"/>
            </w:tcBorders>
            <w:vAlign w:val="center"/>
          </w:tcPr>
          <w:p w:rsidR="00EA4CCC" w:rsidRDefault="00EA4CCC" w:rsidP="00DA34F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color w:val="000000"/>
                <w:kern w:val="0"/>
                <w:szCs w:val="21"/>
                <w:lang w:bidi="ar"/>
              </w:rPr>
              <w:t>1.1</w:t>
            </w:r>
            <w:r>
              <w:rPr>
                <w:rFonts w:ascii="宋体" w:hAnsi="宋体" w:cs="宋体" w:hint="eastAsia"/>
                <w:color w:val="000000"/>
                <w:kern w:val="0"/>
                <w:szCs w:val="21"/>
                <w:lang w:bidi="ar"/>
              </w:rPr>
              <w:t>具有泌尿系结石自动定性分析功能。</w:t>
            </w:r>
          </w:p>
        </w:tc>
      </w:tr>
      <w:tr w:rsidR="00EA4CCC" w:rsidTr="00EA4CCC">
        <w:trPr>
          <w:trHeight w:val="124"/>
          <w:jc w:val="center"/>
        </w:trPr>
        <w:tc>
          <w:tcPr>
            <w:tcW w:w="386" w:type="pct"/>
            <w:vMerge/>
            <w:tcBorders>
              <w:left w:val="single" w:sz="4" w:space="0" w:color="auto"/>
              <w:right w:val="single" w:sz="4" w:space="0" w:color="auto"/>
            </w:tcBorders>
            <w:vAlign w:val="center"/>
          </w:tcPr>
          <w:p w:rsidR="00EA4CCC" w:rsidRDefault="00EA4CCC" w:rsidP="00DA34FC">
            <w:pPr>
              <w:jc w:val="center"/>
              <w:rPr>
                <w:rFonts w:eastAsia="等线"/>
                <w:b/>
                <w:bCs/>
                <w:szCs w:val="21"/>
              </w:rPr>
            </w:pPr>
          </w:p>
        </w:tc>
        <w:tc>
          <w:tcPr>
            <w:tcW w:w="781" w:type="pct"/>
            <w:vMerge/>
            <w:tcBorders>
              <w:left w:val="single" w:sz="4" w:space="0" w:color="auto"/>
              <w:right w:val="single" w:sz="4" w:space="0" w:color="auto"/>
            </w:tcBorders>
            <w:vAlign w:val="center"/>
          </w:tcPr>
          <w:p w:rsidR="00EA4CCC" w:rsidRDefault="00EA4CCC" w:rsidP="00DA34FC">
            <w:pPr>
              <w:jc w:val="center"/>
              <w:rPr>
                <w:rFonts w:eastAsia="等线"/>
                <w:b/>
                <w:bCs/>
                <w:szCs w:val="21"/>
              </w:rPr>
            </w:pPr>
          </w:p>
        </w:tc>
        <w:tc>
          <w:tcPr>
            <w:tcW w:w="3833" w:type="pct"/>
            <w:tcBorders>
              <w:top w:val="single" w:sz="4" w:space="0" w:color="auto"/>
              <w:left w:val="single" w:sz="4" w:space="0" w:color="auto"/>
              <w:bottom w:val="single" w:sz="4" w:space="0" w:color="auto"/>
              <w:right w:val="single" w:sz="4" w:space="0" w:color="auto"/>
            </w:tcBorders>
            <w:vAlign w:val="center"/>
          </w:tcPr>
          <w:p w:rsidR="00EA4CCC" w:rsidRDefault="00EA4CCC" w:rsidP="00DA34F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color w:val="000000"/>
                <w:kern w:val="0"/>
                <w:szCs w:val="21"/>
                <w:lang w:bidi="ar"/>
              </w:rPr>
              <w:t>1.2</w:t>
            </w:r>
            <w:r>
              <w:rPr>
                <w:rFonts w:ascii="宋体" w:hAnsi="宋体" w:cs="宋体" w:hint="eastAsia"/>
                <w:color w:val="000000"/>
                <w:kern w:val="0"/>
                <w:szCs w:val="21"/>
                <w:lang w:bidi="ar"/>
              </w:rPr>
              <w:t>具有胆结石自动定性分析功能。</w:t>
            </w:r>
          </w:p>
        </w:tc>
      </w:tr>
      <w:tr w:rsidR="00EA4CCC" w:rsidTr="00EA4CCC">
        <w:trPr>
          <w:trHeight w:val="124"/>
          <w:jc w:val="center"/>
        </w:trPr>
        <w:tc>
          <w:tcPr>
            <w:tcW w:w="386" w:type="pct"/>
            <w:vMerge/>
            <w:tcBorders>
              <w:left w:val="single" w:sz="4" w:space="0" w:color="auto"/>
              <w:right w:val="single" w:sz="4" w:space="0" w:color="auto"/>
            </w:tcBorders>
            <w:vAlign w:val="center"/>
          </w:tcPr>
          <w:p w:rsidR="00EA4CCC" w:rsidRDefault="00EA4CCC" w:rsidP="00DA34FC">
            <w:pPr>
              <w:jc w:val="center"/>
              <w:rPr>
                <w:rFonts w:eastAsia="等线"/>
                <w:b/>
                <w:bCs/>
                <w:szCs w:val="21"/>
              </w:rPr>
            </w:pPr>
          </w:p>
        </w:tc>
        <w:tc>
          <w:tcPr>
            <w:tcW w:w="781" w:type="pct"/>
            <w:vMerge/>
            <w:tcBorders>
              <w:left w:val="single" w:sz="4" w:space="0" w:color="auto"/>
              <w:right w:val="single" w:sz="4" w:space="0" w:color="auto"/>
            </w:tcBorders>
            <w:vAlign w:val="center"/>
          </w:tcPr>
          <w:p w:rsidR="00EA4CCC" w:rsidRDefault="00EA4CCC" w:rsidP="00DA34FC">
            <w:pPr>
              <w:jc w:val="center"/>
              <w:rPr>
                <w:rFonts w:eastAsia="等线"/>
                <w:b/>
                <w:bCs/>
                <w:szCs w:val="21"/>
              </w:rPr>
            </w:pPr>
          </w:p>
        </w:tc>
        <w:tc>
          <w:tcPr>
            <w:tcW w:w="3833" w:type="pct"/>
            <w:tcBorders>
              <w:top w:val="single" w:sz="4" w:space="0" w:color="auto"/>
              <w:left w:val="single" w:sz="4" w:space="0" w:color="auto"/>
              <w:bottom w:val="single" w:sz="4" w:space="0" w:color="auto"/>
              <w:right w:val="single" w:sz="4" w:space="0" w:color="auto"/>
            </w:tcBorders>
            <w:vAlign w:val="center"/>
          </w:tcPr>
          <w:p w:rsidR="00EA4CCC" w:rsidRDefault="00EA4CCC" w:rsidP="00DA34F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color w:val="000000"/>
                <w:kern w:val="0"/>
                <w:szCs w:val="21"/>
                <w:lang w:bidi="ar"/>
              </w:rPr>
              <w:t>1.3</w:t>
            </w:r>
            <w:r>
              <w:rPr>
                <w:rFonts w:ascii="宋体" w:hAnsi="宋体" w:cs="宋体" w:hint="eastAsia"/>
                <w:color w:val="000000"/>
                <w:kern w:val="0"/>
                <w:szCs w:val="21"/>
                <w:lang w:bidi="ar"/>
              </w:rPr>
              <w:t>具有泌尿系结石自动定量分析功能。</w:t>
            </w:r>
          </w:p>
        </w:tc>
      </w:tr>
      <w:tr w:rsidR="00EA4CCC" w:rsidTr="00EA4CCC">
        <w:trPr>
          <w:trHeight w:val="124"/>
          <w:jc w:val="center"/>
        </w:trPr>
        <w:tc>
          <w:tcPr>
            <w:tcW w:w="386" w:type="pct"/>
            <w:vMerge/>
            <w:tcBorders>
              <w:left w:val="single" w:sz="4" w:space="0" w:color="auto"/>
              <w:right w:val="single" w:sz="4" w:space="0" w:color="auto"/>
            </w:tcBorders>
            <w:vAlign w:val="center"/>
          </w:tcPr>
          <w:p w:rsidR="00EA4CCC" w:rsidRDefault="00EA4CCC" w:rsidP="00DA34FC">
            <w:pPr>
              <w:jc w:val="center"/>
              <w:rPr>
                <w:rFonts w:eastAsia="等线"/>
                <w:b/>
                <w:bCs/>
                <w:szCs w:val="21"/>
              </w:rPr>
            </w:pPr>
          </w:p>
        </w:tc>
        <w:tc>
          <w:tcPr>
            <w:tcW w:w="781" w:type="pct"/>
            <w:vMerge/>
            <w:tcBorders>
              <w:left w:val="single" w:sz="4" w:space="0" w:color="auto"/>
              <w:right w:val="single" w:sz="4" w:space="0" w:color="auto"/>
            </w:tcBorders>
            <w:vAlign w:val="center"/>
          </w:tcPr>
          <w:p w:rsidR="00EA4CCC" w:rsidRDefault="00EA4CCC" w:rsidP="00DA34FC">
            <w:pPr>
              <w:jc w:val="center"/>
              <w:rPr>
                <w:rFonts w:eastAsia="等线"/>
                <w:b/>
                <w:bCs/>
                <w:szCs w:val="21"/>
              </w:rPr>
            </w:pPr>
          </w:p>
        </w:tc>
        <w:tc>
          <w:tcPr>
            <w:tcW w:w="3833" w:type="pct"/>
            <w:tcBorders>
              <w:top w:val="single" w:sz="4" w:space="0" w:color="auto"/>
              <w:left w:val="single" w:sz="4" w:space="0" w:color="auto"/>
              <w:bottom w:val="single" w:sz="4" w:space="0" w:color="auto"/>
              <w:right w:val="single" w:sz="4" w:space="0" w:color="auto"/>
            </w:tcBorders>
            <w:vAlign w:val="center"/>
          </w:tcPr>
          <w:p w:rsidR="00EA4CCC" w:rsidRDefault="00EA4CCC" w:rsidP="00DA34FC">
            <w:pPr>
              <w:widowControl/>
              <w:jc w:val="left"/>
              <w:textAlignment w:val="center"/>
              <w:rPr>
                <w:rFonts w:ascii="宋体" w:hAnsi="宋体" w:cs="宋体"/>
                <w:b/>
                <w:color w:val="FF0000"/>
                <w:kern w:val="0"/>
                <w:szCs w:val="21"/>
                <w:lang w:bidi="ar"/>
              </w:rPr>
            </w:pPr>
            <w:r>
              <w:rPr>
                <w:rFonts w:ascii="宋体" w:hAnsi="宋体" w:cs="宋体" w:hint="eastAsia"/>
                <w:color w:val="000000"/>
                <w:kern w:val="0"/>
                <w:szCs w:val="21"/>
                <w:lang w:bidi="ar"/>
              </w:rPr>
              <w:t>1</w:t>
            </w:r>
            <w:r>
              <w:rPr>
                <w:rFonts w:ascii="宋体" w:hAnsi="宋体" w:cs="宋体"/>
                <w:color w:val="000000"/>
                <w:kern w:val="0"/>
                <w:szCs w:val="21"/>
                <w:lang w:bidi="ar"/>
              </w:rPr>
              <w:t>.4</w:t>
            </w:r>
            <w:r>
              <w:rPr>
                <w:rFonts w:ascii="宋体" w:hAnsi="宋体" w:cs="宋体" w:hint="eastAsia"/>
                <w:color w:val="000000"/>
                <w:kern w:val="0"/>
                <w:szCs w:val="21"/>
                <w:lang w:bidi="ar"/>
              </w:rPr>
              <w:t>具备傅立叶红外光谱操作模块。</w:t>
            </w:r>
          </w:p>
        </w:tc>
      </w:tr>
      <w:tr w:rsidR="00EA4CCC" w:rsidTr="00EA4CCC">
        <w:trPr>
          <w:trHeight w:val="90"/>
          <w:jc w:val="center"/>
        </w:trPr>
        <w:tc>
          <w:tcPr>
            <w:tcW w:w="386" w:type="pct"/>
            <w:vMerge/>
            <w:tcBorders>
              <w:left w:val="single" w:sz="4" w:space="0" w:color="auto"/>
              <w:right w:val="single" w:sz="4" w:space="0" w:color="auto"/>
            </w:tcBorders>
            <w:vAlign w:val="center"/>
          </w:tcPr>
          <w:p w:rsidR="00EA4CCC" w:rsidRDefault="00EA4CCC" w:rsidP="00DA34FC">
            <w:pPr>
              <w:widowControl/>
              <w:jc w:val="center"/>
              <w:rPr>
                <w:rFonts w:eastAsia="等线"/>
                <w:b/>
                <w:bCs/>
                <w:szCs w:val="21"/>
              </w:rPr>
            </w:pPr>
          </w:p>
        </w:tc>
        <w:tc>
          <w:tcPr>
            <w:tcW w:w="781" w:type="pct"/>
            <w:vMerge/>
            <w:tcBorders>
              <w:left w:val="single" w:sz="4" w:space="0" w:color="auto"/>
              <w:right w:val="single" w:sz="4" w:space="0" w:color="auto"/>
            </w:tcBorders>
            <w:vAlign w:val="center"/>
          </w:tcPr>
          <w:p w:rsidR="00EA4CCC" w:rsidRDefault="00EA4CCC" w:rsidP="00DA34FC">
            <w:pPr>
              <w:widowControl/>
              <w:jc w:val="center"/>
              <w:rPr>
                <w:rFonts w:eastAsia="等线"/>
                <w:b/>
                <w:bCs/>
                <w:szCs w:val="21"/>
              </w:rPr>
            </w:pPr>
          </w:p>
        </w:tc>
        <w:tc>
          <w:tcPr>
            <w:tcW w:w="3833" w:type="pct"/>
            <w:tcBorders>
              <w:top w:val="single" w:sz="4" w:space="0" w:color="auto"/>
              <w:left w:val="single" w:sz="4" w:space="0" w:color="auto"/>
              <w:bottom w:val="single" w:sz="4" w:space="0" w:color="auto"/>
              <w:right w:val="single" w:sz="4" w:space="0" w:color="auto"/>
            </w:tcBorders>
            <w:vAlign w:val="center"/>
          </w:tcPr>
          <w:p w:rsidR="00EA4CCC" w:rsidRDefault="00EA4CCC" w:rsidP="00DA34FC">
            <w:pPr>
              <w:widowControl/>
              <w:jc w:val="left"/>
              <w:textAlignment w:val="center"/>
              <w:rPr>
                <w:rFonts w:ascii="宋体" w:hAnsi="宋体" w:cs="宋体"/>
                <w:color w:val="000000"/>
                <w:szCs w:val="21"/>
              </w:rPr>
            </w:pPr>
            <w:r>
              <w:rPr>
                <w:rFonts w:ascii="宋体" w:hAnsi="宋体" w:cs="宋体"/>
                <w:color w:val="000000"/>
                <w:kern w:val="0"/>
                <w:szCs w:val="21"/>
                <w:lang w:bidi="ar"/>
              </w:rPr>
              <w:t>1.5</w:t>
            </w:r>
            <w:r>
              <w:rPr>
                <w:rFonts w:ascii="宋体" w:hAnsi="宋体" w:cs="宋体" w:hint="eastAsia"/>
                <w:color w:val="000000"/>
                <w:kern w:val="0"/>
                <w:szCs w:val="21"/>
                <w:lang w:bidi="ar"/>
              </w:rPr>
              <w:t>设备密封，可防潮。</w:t>
            </w:r>
          </w:p>
        </w:tc>
      </w:tr>
      <w:tr w:rsidR="00EA4CCC" w:rsidTr="00EA4CCC">
        <w:trPr>
          <w:trHeight w:val="124"/>
          <w:jc w:val="center"/>
        </w:trPr>
        <w:tc>
          <w:tcPr>
            <w:tcW w:w="386" w:type="pct"/>
            <w:vMerge/>
            <w:tcBorders>
              <w:left w:val="single" w:sz="4" w:space="0" w:color="auto"/>
              <w:right w:val="single" w:sz="4" w:space="0" w:color="auto"/>
            </w:tcBorders>
            <w:vAlign w:val="center"/>
          </w:tcPr>
          <w:p w:rsidR="00EA4CCC" w:rsidRDefault="00EA4CCC" w:rsidP="00DA34FC">
            <w:pPr>
              <w:widowControl/>
              <w:jc w:val="center"/>
              <w:rPr>
                <w:rFonts w:eastAsia="等线"/>
                <w:b/>
                <w:bCs/>
                <w:szCs w:val="21"/>
              </w:rPr>
            </w:pPr>
          </w:p>
        </w:tc>
        <w:tc>
          <w:tcPr>
            <w:tcW w:w="781" w:type="pct"/>
            <w:vMerge/>
            <w:tcBorders>
              <w:left w:val="single" w:sz="4" w:space="0" w:color="auto"/>
              <w:right w:val="single" w:sz="4" w:space="0" w:color="auto"/>
            </w:tcBorders>
            <w:vAlign w:val="center"/>
          </w:tcPr>
          <w:p w:rsidR="00EA4CCC" w:rsidRDefault="00EA4CCC" w:rsidP="00DA34FC">
            <w:pPr>
              <w:widowControl/>
              <w:jc w:val="center"/>
              <w:rPr>
                <w:rFonts w:eastAsia="等线"/>
                <w:b/>
                <w:bCs/>
                <w:szCs w:val="21"/>
              </w:rPr>
            </w:pPr>
          </w:p>
        </w:tc>
        <w:tc>
          <w:tcPr>
            <w:tcW w:w="3833" w:type="pct"/>
            <w:tcBorders>
              <w:top w:val="single" w:sz="4" w:space="0" w:color="auto"/>
              <w:left w:val="single" w:sz="4" w:space="0" w:color="auto"/>
              <w:bottom w:val="single" w:sz="4" w:space="0" w:color="auto"/>
              <w:right w:val="single" w:sz="4" w:space="0" w:color="auto"/>
            </w:tcBorders>
            <w:vAlign w:val="center"/>
          </w:tcPr>
          <w:p w:rsidR="00EA4CCC" w:rsidRDefault="00EA4CCC" w:rsidP="00DA34FC">
            <w:pPr>
              <w:widowControl/>
              <w:jc w:val="left"/>
              <w:textAlignment w:val="center"/>
              <w:rPr>
                <w:rFonts w:ascii="宋体" w:hAnsi="宋体" w:cs="宋体"/>
                <w:color w:val="000000"/>
                <w:szCs w:val="21"/>
              </w:rPr>
            </w:pPr>
            <w:r>
              <w:rPr>
                <w:rFonts w:ascii="宋体" w:hAnsi="宋体" w:cs="宋体"/>
                <w:color w:val="000000"/>
                <w:kern w:val="0"/>
                <w:szCs w:val="21"/>
                <w:lang w:bidi="ar"/>
              </w:rPr>
              <w:t>1.6</w:t>
            </w:r>
            <w:r>
              <w:rPr>
                <w:rFonts w:ascii="宋体" w:hAnsi="宋体" w:cs="宋体" w:hint="eastAsia"/>
                <w:color w:val="000000"/>
                <w:kern w:val="0"/>
                <w:szCs w:val="21"/>
                <w:lang w:bidi="ar"/>
              </w:rPr>
              <w:t>光谱范围：7800cm</w:t>
            </w:r>
            <w:r>
              <w:rPr>
                <w:rFonts w:ascii="宋体" w:hAnsi="宋体" w:cs="宋体" w:hint="eastAsia"/>
                <w:color w:val="000000"/>
                <w:kern w:val="0"/>
                <w:szCs w:val="21"/>
                <w:vertAlign w:val="superscript"/>
                <w:lang w:bidi="ar"/>
              </w:rPr>
              <w:t>-1</w:t>
            </w:r>
            <w:r>
              <w:rPr>
                <w:rFonts w:ascii="宋体" w:hAnsi="宋体" w:cs="宋体" w:hint="eastAsia"/>
                <w:color w:val="000000"/>
                <w:kern w:val="0"/>
                <w:szCs w:val="21"/>
                <w:lang w:bidi="ar"/>
              </w:rPr>
              <w:t>～350cm</w:t>
            </w:r>
            <w:r>
              <w:rPr>
                <w:rFonts w:ascii="宋体" w:hAnsi="宋体" w:cs="宋体" w:hint="eastAsia"/>
                <w:color w:val="000000"/>
                <w:kern w:val="0"/>
                <w:szCs w:val="21"/>
                <w:vertAlign w:val="superscript"/>
                <w:lang w:bidi="ar"/>
              </w:rPr>
              <w:t>-1</w:t>
            </w:r>
            <w:r>
              <w:rPr>
                <w:rFonts w:ascii="宋体" w:hAnsi="宋体" w:cs="宋体" w:hint="eastAsia"/>
                <w:color w:val="000000"/>
                <w:kern w:val="0"/>
                <w:szCs w:val="21"/>
                <w:lang w:bidi="ar"/>
              </w:rPr>
              <w:t xml:space="preserve"> 。</w:t>
            </w:r>
            <w:r>
              <w:rPr>
                <w:rFonts w:ascii="宋体" w:hAnsi="宋体" w:cs="宋体"/>
                <w:color w:val="000000"/>
                <w:kern w:val="0"/>
                <w:szCs w:val="21"/>
                <w:lang w:bidi="ar"/>
              </w:rPr>
              <w:t xml:space="preserve"> </w:t>
            </w:r>
          </w:p>
        </w:tc>
      </w:tr>
      <w:tr w:rsidR="00EA4CCC" w:rsidTr="00EA4CCC">
        <w:trPr>
          <w:trHeight w:val="124"/>
          <w:jc w:val="center"/>
        </w:trPr>
        <w:tc>
          <w:tcPr>
            <w:tcW w:w="386" w:type="pct"/>
            <w:vMerge/>
            <w:tcBorders>
              <w:left w:val="single" w:sz="4" w:space="0" w:color="auto"/>
              <w:right w:val="single" w:sz="4" w:space="0" w:color="auto"/>
            </w:tcBorders>
            <w:vAlign w:val="center"/>
          </w:tcPr>
          <w:p w:rsidR="00EA4CCC" w:rsidRDefault="00EA4CCC" w:rsidP="00DA34FC">
            <w:pPr>
              <w:widowControl/>
              <w:jc w:val="center"/>
              <w:rPr>
                <w:rFonts w:eastAsia="等线"/>
                <w:b/>
                <w:bCs/>
                <w:szCs w:val="21"/>
              </w:rPr>
            </w:pPr>
          </w:p>
        </w:tc>
        <w:tc>
          <w:tcPr>
            <w:tcW w:w="781" w:type="pct"/>
            <w:vMerge/>
            <w:tcBorders>
              <w:left w:val="single" w:sz="4" w:space="0" w:color="auto"/>
              <w:right w:val="single" w:sz="4" w:space="0" w:color="auto"/>
            </w:tcBorders>
            <w:vAlign w:val="center"/>
          </w:tcPr>
          <w:p w:rsidR="00EA4CCC" w:rsidRDefault="00EA4CCC" w:rsidP="00DA34FC">
            <w:pPr>
              <w:widowControl/>
              <w:jc w:val="center"/>
              <w:rPr>
                <w:rFonts w:eastAsia="等线"/>
                <w:b/>
                <w:bCs/>
                <w:szCs w:val="21"/>
              </w:rPr>
            </w:pPr>
          </w:p>
        </w:tc>
        <w:tc>
          <w:tcPr>
            <w:tcW w:w="3833" w:type="pct"/>
            <w:tcBorders>
              <w:top w:val="single" w:sz="4" w:space="0" w:color="auto"/>
              <w:left w:val="single" w:sz="4" w:space="0" w:color="auto"/>
              <w:bottom w:val="single" w:sz="4" w:space="0" w:color="auto"/>
              <w:right w:val="single" w:sz="4" w:space="0" w:color="auto"/>
            </w:tcBorders>
            <w:vAlign w:val="center"/>
          </w:tcPr>
          <w:p w:rsidR="00EA4CCC" w:rsidRDefault="00EA4CCC" w:rsidP="00DA34FC">
            <w:pPr>
              <w:widowControl/>
              <w:jc w:val="left"/>
              <w:textAlignment w:val="center"/>
              <w:rPr>
                <w:rFonts w:ascii="宋体" w:hAnsi="宋体" w:cs="宋体"/>
                <w:color w:val="000000"/>
                <w:szCs w:val="21"/>
              </w:rPr>
            </w:pPr>
            <w:r>
              <w:rPr>
                <w:rFonts w:ascii="宋体" w:hAnsi="宋体" w:cs="宋体"/>
                <w:color w:val="000000"/>
                <w:kern w:val="0"/>
                <w:szCs w:val="21"/>
                <w:lang w:bidi="ar"/>
              </w:rPr>
              <w:t>1.7</w:t>
            </w:r>
            <w:r>
              <w:rPr>
                <w:rFonts w:ascii="宋体" w:hAnsi="宋体" w:cs="宋体" w:hint="eastAsia"/>
                <w:color w:val="000000"/>
                <w:kern w:val="0"/>
                <w:szCs w:val="21"/>
                <w:lang w:bidi="ar"/>
              </w:rPr>
              <w:t>波数重复性≤0.25cm</w:t>
            </w:r>
            <w:r>
              <w:rPr>
                <w:rFonts w:ascii="宋体" w:hAnsi="宋体" w:cs="宋体" w:hint="eastAsia"/>
                <w:color w:val="000000"/>
                <w:kern w:val="0"/>
                <w:szCs w:val="21"/>
                <w:vertAlign w:val="superscript"/>
                <w:lang w:bidi="ar"/>
              </w:rPr>
              <w:t>-1</w:t>
            </w:r>
            <w:r>
              <w:rPr>
                <w:rFonts w:ascii="宋体" w:hAnsi="宋体" w:cs="宋体" w:hint="eastAsia"/>
                <w:color w:val="000000"/>
                <w:kern w:val="0"/>
                <w:szCs w:val="21"/>
                <w:lang w:bidi="ar"/>
              </w:rPr>
              <w:t>。</w:t>
            </w:r>
          </w:p>
        </w:tc>
      </w:tr>
      <w:tr w:rsidR="00EA4CCC" w:rsidTr="00EA4CCC">
        <w:trPr>
          <w:trHeight w:val="124"/>
          <w:jc w:val="center"/>
        </w:trPr>
        <w:tc>
          <w:tcPr>
            <w:tcW w:w="386" w:type="pct"/>
            <w:vMerge/>
            <w:tcBorders>
              <w:left w:val="single" w:sz="4" w:space="0" w:color="auto"/>
              <w:right w:val="single" w:sz="4" w:space="0" w:color="auto"/>
            </w:tcBorders>
            <w:vAlign w:val="center"/>
          </w:tcPr>
          <w:p w:rsidR="00EA4CCC" w:rsidRDefault="00EA4CCC" w:rsidP="00DA34FC">
            <w:pPr>
              <w:widowControl/>
              <w:jc w:val="center"/>
              <w:rPr>
                <w:rFonts w:eastAsia="等线"/>
                <w:b/>
                <w:bCs/>
                <w:szCs w:val="21"/>
              </w:rPr>
            </w:pPr>
          </w:p>
        </w:tc>
        <w:tc>
          <w:tcPr>
            <w:tcW w:w="781" w:type="pct"/>
            <w:vMerge/>
            <w:tcBorders>
              <w:left w:val="single" w:sz="4" w:space="0" w:color="auto"/>
              <w:right w:val="single" w:sz="4" w:space="0" w:color="auto"/>
            </w:tcBorders>
            <w:vAlign w:val="center"/>
          </w:tcPr>
          <w:p w:rsidR="00EA4CCC" w:rsidRDefault="00EA4CCC" w:rsidP="00DA34FC">
            <w:pPr>
              <w:widowControl/>
              <w:jc w:val="center"/>
              <w:rPr>
                <w:rFonts w:eastAsia="等线"/>
                <w:b/>
                <w:bCs/>
                <w:szCs w:val="21"/>
              </w:rPr>
            </w:pPr>
          </w:p>
        </w:tc>
        <w:tc>
          <w:tcPr>
            <w:tcW w:w="3833" w:type="pct"/>
            <w:tcBorders>
              <w:top w:val="single" w:sz="4" w:space="0" w:color="auto"/>
              <w:left w:val="single" w:sz="4" w:space="0" w:color="auto"/>
              <w:bottom w:val="single" w:sz="4" w:space="0" w:color="auto"/>
              <w:right w:val="single" w:sz="4" w:space="0" w:color="auto"/>
            </w:tcBorders>
            <w:vAlign w:val="center"/>
          </w:tcPr>
          <w:p w:rsidR="00EA4CCC" w:rsidRDefault="00EA4CCC" w:rsidP="00DA34FC">
            <w:pPr>
              <w:widowControl/>
              <w:jc w:val="left"/>
              <w:textAlignment w:val="center"/>
              <w:rPr>
                <w:rFonts w:ascii="宋体" w:hAnsi="宋体" w:cs="宋体"/>
                <w:b/>
                <w:color w:val="000000"/>
                <w:szCs w:val="21"/>
              </w:rPr>
            </w:pPr>
            <w:r>
              <w:rPr>
                <w:rFonts w:ascii="宋体" w:hAnsi="宋体" w:cs="宋体"/>
                <w:b/>
                <w:color w:val="000000"/>
                <w:kern w:val="0"/>
                <w:szCs w:val="21"/>
                <w:lang w:bidi="ar"/>
              </w:rPr>
              <w:t>1.8</w:t>
            </w:r>
            <w:r>
              <w:rPr>
                <w:rFonts w:ascii="宋体" w:hAnsi="宋体" w:cs="宋体" w:hint="eastAsia"/>
                <w:b/>
                <w:color w:val="000000"/>
                <w:kern w:val="0"/>
                <w:szCs w:val="21"/>
                <w:lang w:bidi="ar"/>
              </w:rPr>
              <w:t>分辨力</w:t>
            </w:r>
          </w:p>
        </w:tc>
      </w:tr>
      <w:tr w:rsidR="00EA4CCC" w:rsidTr="00EA4CCC">
        <w:trPr>
          <w:trHeight w:val="90"/>
          <w:jc w:val="center"/>
        </w:trPr>
        <w:tc>
          <w:tcPr>
            <w:tcW w:w="386" w:type="pct"/>
            <w:vMerge/>
            <w:tcBorders>
              <w:left w:val="single" w:sz="4" w:space="0" w:color="auto"/>
              <w:right w:val="single" w:sz="4" w:space="0" w:color="auto"/>
            </w:tcBorders>
            <w:vAlign w:val="center"/>
          </w:tcPr>
          <w:p w:rsidR="00EA4CCC" w:rsidRDefault="00EA4CCC" w:rsidP="00DA34FC">
            <w:pPr>
              <w:widowControl/>
              <w:jc w:val="center"/>
              <w:rPr>
                <w:rFonts w:eastAsia="等线"/>
                <w:b/>
                <w:bCs/>
                <w:szCs w:val="21"/>
              </w:rPr>
            </w:pPr>
          </w:p>
        </w:tc>
        <w:tc>
          <w:tcPr>
            <w:tcW w:w="781" w:type="pct"/>
            <w:vMerge/>
            <w:tcBorders>
              <w:left w:val="single" w:sz="4" w:space="0" w:color="auto"/>
              <w:right w:val="single" w:sz="4" w:space="0" w:color="auto"/>
            </w:tcBorders>
            <w:vAlign w:val="center"/>
          </w:tcPr>
          <w:p w:rsidR="00EA4CCC" w:rsidRDefault="00EA4CCC" w:rsidP="00DA34FC">
            <w:pPr>
              <w:widowControl/>
              <w:jc w:val="center"/>
              <w:rPr>
                <w:rFonts w:eastAsia="等线"/>
                <w:b/>
                <w:bCs/>
                <w:szCs w:val="21"/>
              </w:rPr>
            </w:pPr>
          </w:p>
        </w:tc>
        <w:tc>
          <w:tcPr>
            <w:tcW w:w="3833" w:type="pct"/>
            <w:tcBorders>
              <w:top w:val="single" w:sz="4" w:space="0" w:color="auto"/>
              <w:left w:val="single" w:sz="4" w:space="0" w:color="auto"/>
              <w:bottom w:val="single" w:sz="4" w:space="0" w:color="auto"/>
              <w:right w:val="single" w:sz="4" w:space="0" w:color="auto"/>
            </w:tcBorders>
            <w:vAlign w:val="center"/>
          </w:tcPr>
          <w:p w:rsidR="00EA4CCC" w:rsidRDefault="00EA4CCC" w:rsidP="00DA34FC">
            <w:pPr>
              <w:widowControl/>
              <w:jc w:val="left"/>
              <w:textAlignment w:val="center"/>
              <w:rPr>
                <w:rFonts w:ascii="宋体" w:hAnsi="宋体" w:cs="宋体"/>
                <w:b/>
                <w:color w:val="FF0000"/>
                <w:kern w:val="0"/>
                <w:szCs w:val="21"/>
                <w:lang w:bidi="ar"/>
              </w:rPr>
            </w:pPr>
            <w:r>
              <w:rPr>
                <w:rFonts w:ascii="宋体" w:hAnsi="宋体" w:cs="宋体" w:hint="eastAsia"/>
                <w:b/>
                <w:color w:val="FF0000"/>
                <w:kern w:val="0"/>
                <w:szCs w:val="21"/>
                <w:lang w:bidi="ar"/>
              </w:rPr>
              <w:t>1</w:t>
            </w:r>
            <w:r>
              <w:rPr>
                <w:rFonts w:ascii="宋体" w:hAnsi="宋体" w:cs="宋体"/>
                <w:b/>
                <w:color w:val="FF0000"/>
                <w:kern w:val="0"/>
                <w:szCs w:val="21"/>
                <w:lang w:bidi="ar"/>
              </w:rPr>
              <w:t>.8.1</w:t>
            </w:r>
            <w:r>
              <w:rPr>
                <w:rFonts w:ascii="宋体" w:hAnsi="宋体" w:cs="宋体" w:hint="eastAsia"/>
                <w:b/>
                <w:color w:val="FF0000"/>
                <w:kern w:val="0"/>
                <w:szCs w:val="21"/>
                <w:lang w:bidi="ar"/>
              </w:rPr>
              <w:t>在3200 cm</w:t>
            </w:r>
            <w:r>
              <w:rPr>
                <w:rFonts w:ascii="宋体" w:hAnsi="宋体" w:cs="宋体" w:hint="eastAsia"/>
                <w:b/>
                <w:color w:val="FF0000"/>
                <w:kern w:val="0"/>
                <w:szCs w:val="21"/>
                <w:vertAlign w:val="superscript"/>
                <w:lang w:bidi="ar"/>
              </w:rPr>
              <w:t>-1</w:t>
            </w:r>
            <w:r>
              <w:rPr>
                <w:rFonts w:ascii="宋体" w:hAnsi="宋体" w:cs="宋体" w:hint="eastAsia"/>
                <w:b/>
                <w:color w:val="FF0000"/>
                <w:kern w:val="0"/>
                <w:szCs w:val="21"/>
                <w:lang w:bidi="ar"/>
              </w:rPr>
              <w:t>～2800 cm</w:t>
            </w:r>
            <w:r>
              <w:rPr>
                <w:rFonts w:ascii="宋体" w:hAnsi="宋体" w:cs="宋体" w:hint="eastAsia"/>
                <w:b/>
                <w:color w:val="FF0000"/>
                <w:kern w:val="0"/>
                <w:szCs w:val="21"/>
                <w:vertAlign w:val="superscript"/>
                <w:lang w:bidi="ar"/>
              </w:rPr>
              <w:t>-1</w:t>
            </w:r>
            <w:r>
              <w:rPr>
                <w:rFonts w:ascii="宋体" w:hAnsi="宋体" w:cs="宋体" w:hint="eastAsia"/>
                <w:b/>
                <w:color w:val="FF0000"/>
                <w:kern w:val="0"/>
                <w:szCs w:val="21"/>
                <w:lang w:bidi="ar"/>
              </w:rPr>
              <w:t>可分辨≥7个峰。（提供食品药品监督局检测报告证明文件）</w:t>
            </w:r>
          </w:p>
        </w:tc>
      </w:tr>
      <w:tr w:rsidR="00EA4CCC" w:rsidTr="00EA4CCC">
        <w:trPr>
          <w:trHeight w:val="124"/>
          <w:jc w:val="center"/>
        </w:trPr>
        <w:tc>
          <w:tcPr>
            <w:tcW w:w="386" w:type="pct"/>
            <w:vMerge/>
            <w:tcBorders>
              <w:left w:val="single" w:sz="4" w:space="0" w:color="auto"/>
              <w:right w:val="single" w:sz="4" w:space="0" w:color="auto"/>
            </w:tcBorders>
            <w:vAlign w:val="center"/>
          </w:tcPr>
          <w:p w:rsidR="00EA4CCC" w:rsidRDefault="00EA4CCC" w:rsidP="00DA34FC">
            <w:pPr>
              <w:widowControl/>
              <w:jc w:val="center"/>
              <w:rPr>
                <w:rFonts w:eastAsia="等线"/>
                <w:b/>
                <w:bCs/>
                <w:szCs w:val="21"/>
              </w:rPr>
            </w:pPr>
          </w:p>
        </w:tc>
        <w:tc>
          <w:tcPr>
            <w:tcW w:w="781" w:type="pct"/>
            <w:vMerge/>
            <w:tcBorders>
              <w:left w:val="single" w:sz="4" w:space="0" w:color="auto"/>
              <w:right w:val="single" w:sz="4" w:space="0" w:color="auto"/>
            </w:tcBorders>
            <w:vAlign w:val="center"/>
          </w:tcPr>
          <w:p w:rsidR="00EA4CCC" w:rsidRDefault="00EA4CCC" w:rsidP="00DA34FC">
            <w:pPr>
              <w:widowControl/>
              <w:jc w:val="center"/>
              <w:rPr>
                <w:rFonts w:eastAsia="等线"/>
                <w:b/>
                <w:bCs/>
                <w:szCs w:val="21"/>
              </w:rPr>
            </w:pPr>
          </w:p>
        </w:tc>
        <w:tc>
          <w:tcPr>
            <w:tcW w:w="3833" w:type="pct"/>
            <w:tcBorders>
              <w:top w:val="single" w:sz="4" w:space="0" w:color="auto"/>
              <w:left w:val="single" w:sz="4" w:space="0" w:color="auto"/>
              <w:bottom w:val="single" w:sz="4" w:space="0" w:color="auto"/>
              <w:right w:val="single" w:sz="4" w:space="0" w:color="auto"/>
            </w:tcBorders>
            <w:vAlign w:val="center"/>
          </w:tcPr>
          <w:p w:rsidR="00EA4CCC" w:rsidRDefault="00EA4CCC" w:rsidP="00DA34FC">
            <w:pPr>
              <w:widowControl/>
              <w:jc w:val="left"/>
              <w:textAlignment w:val="center"/>
              <w:rPr>
                <w:rFonts w:ascii="宋体" w:hAnsi="宋体" w:cs="宋体"/>
                <w:b/>
                <w:color w:val="FF0000"/>
                <w:szCs w:val="21"/>
              </w:rPr>
            </w:pPr>
            <w:r>
              <w:rPr>
                <w:rFonts w:ascii="宋体" w:hAnsi="宋体" w:cs="宋体"/>
                <w:b/>
                <w:color w:val="FF0000"/>
                <w:kern w:val="0"/>
                <w:szCs w:val="21"/>
                <w:lang w:bidi="ar"/>
              </w:rPr>
              <w:t>1.8.2</w:t>
            </w:r>
            <w:r>
              <w:rPr>
                <w:rFonts w:ascii="宋体" w:hAnsi="宋体" w:cs="宋体" w:hint="eastAsia"/>
                <w:b/>
                <w:color w:val="FF0000"/>
                <w:kern w:val="0"/>
                <w:szCs w:val="21"/>
                <w:lang w:bidi="ar"/>
              </w:rPr>
              <w:t>在2851 cm</w:t>
            </w:r>
            <w:r>
              <w:rPr>
                <w:rFonts w:ascii="宋体" w:hAnsi="宋体" w:cs="宋体" w:hint="eastAsia"/>
                <w:b/>
                <w:color w:val="FF0000"/>
                <w:kern w:val="0"/>
                <w:szCs w:val="21"/>
                <w:vertAlign w:val="superscript"/>
                <w:lang w:bidi="ar"/>
              </w:rPr>
              <w:t>-1</w:t>
            </w:r>
            <w:r>
              <w:rPr>
                <w:rFonts w:ascii="宋体" w:hAnsi="宋体" w:cs="宋体" w:hint="eastAsia"/>
                <w:b/>
                <w:color w:val="FF0000"/>
                <w:kern w:val="0"/>
                <w:szCs w:val="21"/>
                <w:lang w:bidi="ar"/>
              </w:rPr>
              <w:t>～2870 cm</w:t>
            </w:r>
            <w:r>
              <w:rPr>
                <w:rFonts w:ascii="宋体" w:hAnsi="宋体" w:cs="宋体" w:hint="eastAsia"/>
                <w:b/>
                <w:color w:val="FF0000"/>
                <w:kern w:val="0"/>
                <w:szCs w:val="21"/>
                <w:vertAlign w:val="superscript"/>
                <w:lang w:bidi="ar"/>
              </w:rPr>
              <w:t>-1</w:t>
            </w:r>
            <w:r>
              <w:rPr>
                <w:rFonts w:ascii="宋体" w:hAnsi="宋体" w:cs="宋体" w:hint="eastAsia"/>
                <w:b/>
                <w:color w:val="FF0000"/>
                <w:kern w:val="0"/>
                <w:szCs w:val="21"/>
                <w:lang w:bidi="ar"/>
              </w:rPr>
              <w:t>之间分辨深度≥18%。（提供食品药品监督局检测报告证明文件）</w:t>
            </w:r>
          </w:p>
        </w:tc>
      </w:tr>
      <w:tr w:rsidR="00EA4CCC" w:rsidTr="00EA4CCC">
        <w:trPr>
          <w:trHeight w:val="124"/>
          <w:jc w:val="center"/>
        </w:trPr>
        <w:tc>
          <w:tcPr>
            <w:tcW w:w="386" w:type="pct"/>
            <w:vMerge/>
            <w:tcBorders>
              <w:left w:val="single" w:sz="4" w:space="0" w:color="auto"/>
              <w:right w:val="single" w:sz="4" w:space="0" w:color="auto"/>
            </w:tcBorders>
            <w:vAlign w:val="center"/>
          </w:tcPr>
          <w:p w:rsidR="00EA4CCC" w:rsidRDefault="00EA4CCC" w:rsidP="00DA34FC">
            <w:pPr>
              <w:widowControl/>
              <w:jc w:val="center"/>
              <w:rPr>
                <w:rFonts w:eastAsia="等线"/>
                <w:b/>
                <w:bCs/>
                <w:szCs w:val="21"/>
              </w:rPr>
            </w:pPr>
          </w:p>
        </w:tc>
        <w:tc>
          <w:tcPr>
            <w:tcW w:w="781" w:type="pct"/>
            <w:vMerge/>
            <w:tcBorders>
              <w:left w:val="single" w:sz="4" w:space="0" w:color="auto"/>
              <w:right w:val="single" w:sz="4" w:space="0" w:color="auto"/>
            </w:tcBorders>
            <w:vAlign w:val="center"/>
          </w:tcPr>
          <w:p w:rsidR="00EA4CCC" w:rsidRDefault="00EA4CCC" w:rsidP="00DA34FC">
            <w:pPr>
              <w:widowControl/>
              <w:jc w:val="center"/>
              <w:rPr>
                <w:rFonts w:eastAsia="等线"/>
                <w:b/>
                <w:bCs/>
                <w:szCs w:val="21"/>
              </w:rPr>
            </w:pPr>
          </w:p>
        </w:tc>
        <w:tc>
          <w:tcPr>
            <w:tcW w:w="3833" w:type="pct"/>
            <w:tcBorders>
              <w:top w:val="single" w:sz="4" w:space="0" w:color="auto"/>
              <w:left w:val="single" w:sz="4" w:space="0" w:color="auto"/>
              <w:bottom w:val="single" w:sz="4" w:space="0" w:color="auto"/>
              <w:right w:val="single" w:sz="4" w:space="0" w:color="auto"/>
            </w:tcBorders>
            <w:vAlign w:val="center"/>
          </w:tcPr>
          <w:p w:rsidR="00EA4CCC" w:rsidRDefault="00EA4CCC" w:rsidP="00DA34FC">
            <w:pPr>
              <w:widowControl/>
              <w:jc w:val="left"/>
              <w:textAlignment w:val="center"/>
              <w:rPr>
                <w:rFonts w:ascii="宋体" w:hAnsi="宋体" w:cs="宋体"/>
                <w:b/>
                <w:color w:val="FF0000"/>
                <w:szCs w:val="21"/>
              </w:rPr>
            </w:pPr>
            <w:r>
              <w:rPr>
                <w:rFonts w:ascii="宋体" w:hAnsi="宋体" w:cs="宋体"/>
                <w:b/>
                <w:color w:val="FF0000"/>
                <w:kern w:val="0"/>
                <w:szCs w:val="21"/>
                <w:lang w:bidi="ar"/>
              </w:rPr>
              <w:t>1.8.3</w:t>
            </w:r>
            <w:r>
              <w:rPr>
                <w:rFonts w:ascii="宋体" w:hAnsi="宋体" w:cs="宋体" w:hint="eastAsia"/>
                <w:b/>
                <w:color w:val="FF0000"/>
                <w:kern w:val="0"/>
                <w:szCs w:val="21"/>
                <w:lang w:bidi="ar"/>
              </w:rPr>
              <w:t>在1583 cm</w:t>
            </w:r>
            <w:r>
              <w:rPr>
                <w:rFonts w:ascii="宋体" w:hAnsi="宋体" w:cs="宋体" w:hint="eastAsia"/>
                <w:b/>
                <w:color w:val="FF0000"/>
                <w:kern w:val="0"/>
                <w:szCs w:val="21"/>
                <w:vertAlign w:val="superscript"/>
                <w:lang w:bidi="ar"/>
              </w:rPr>
              <w:t>-1</w:t>
            </w:r>
            <w:r>
              <w:rPr>
                <w:rFonts w:ascii="宋体" w:hAnsi="宋体" w:cs="宋体" w:hint="eastAsia"/>
                <w:b/>
                <w:color w:val="FF0000"/>
                <w:kern w:val="0"/>
                <w:szCs w:val="21"/>
                <w:lang w:bidi="ar"/>
              </w:rPr>
              <w:t>～1589 cm</w:t>
            </w:r>
            <w:r>
              <w:rPr>
                <w:rFonts w:ascii="宋体" w:hAnsi="宋体" w:cs="宋体" w:hint="eastAsia"/>
                <w:b/>
                <w:color w:val="FF0000"/>
                <w:kern w:val="0"/>
                <w:szCs w:val="21"/>
                <w:vertAlign w:val="superscript"/>
                <w:lang w:bidi="ar"/>
              </w:rPr>
              <w:t>-1</w:t>
            </w:r>
            <w:r>
              <w:rPr>
                <w:rFonts w:ascii="宋体" w:hAnsi="宋体" w:cs="宋体" w:hint="eastAsia"/>
                <w:b/>
                <w:color w:val="FF0000"/>
                <w:kern w:val="0"/>
                <w:szCs w:val="21"/>
                <w:lang w:bidi="ar"/>
              </w:rPr>
              <w:t>之间分辨深度≥12%。（提供食品药品监督局检测报告证明文件）</w:t>
            </w:r>
          </w:p>
        </w:tc>
      </w:tr>
      <w:tr w:rsidR="00EA4CCC" w:rsidTr="00EA4CCC">
        <w:trPr>
          <w:trHeight w:val="124"/>
          <w:jc w:val="center"/>
        </w:trPr>
        <w:tc>
          <w:tcPr>
            <w:tcW w:w="386" w:type="pct"/>
            <w:vMerge/>
            <w:tcBorders>
              <w:left w:val="single" w:sz="4" w:space="0" w:color="auto"/>
              <w:right w:val="single" w:sz="4" w:space="0" w:color="auto"/>
            </w:tcBorders>
            <w:vAlign w:val="center"/>
          </w:tcPr>
          <w:p w:rsidR="00EA4CCC" w:rsidRDefault="00EA4CCC" w:rsidP="00DA34FC">
            <w:pPr>
              <w:widowControl/>
              <w:jc w:val="center"/>
              <w:rPr>
                <w:rFonts w:eastAsia="等线"/>
                <w:b/>
                <w:bCs/>
                <w:szCs w:val="21"/>
              </w:rPr>
            </w:pPr>
          </w:p>
        </w:tc>
        <w:tc>
          <w:tcPr>
            <w:tcW w:w="781" w:type="pct"/>
            <w:vMerge/>
            <w:tcBorders>
              <w:left w:val="single" w:sz="4" w:space="0" w:color="auto"/>
              <w:right w:val="single" w:sz="4" w:space="0" w:color="auto"/>
            </w:tcBorders>
            <w:vAlign w:val="center"/>
          </w:tcPr>
          <w:p w:rsidR="00EA4CCC" w:rsidRDefault="00EA4CCC" w:rsidP="00DA34FC">
            <w:pPr>
              <w:widowControl/>
              <w:jc w:val="center"/>
              <w:rPr>
                <w:rFonts w:eastAsia="等线"/>
                <w:b/>
                <w:bCs/>
                <w:szCs w:val="21"/>
              </w:rPr>
            </w:pPr>
          </w:p>
        </w:tc>
        <w:tc>
          <w:tcPr>
            <w:tcW w:w="3833" w:type="pct"/>
            <w:tcBorders>
              <w:top w:val="single" w:sz="4" w:space="0" w:color="auto"/>
              <w:left w:val="single" w:sz="4" w:space="0" w:color="auto"/>
              <w:bottom w:val="single" w:sz="4" w:space="0" w:color="auto"/>
              <w:right w:val="single" w:sz="4" w:space="0" w:color="auto"/>
            </w:tcBorders>
            <w:vAlign w:val="center"/>
          </w:tcPr>
          <w:p w:rsidR="00EA4CCC" w:rsidRDefault="00EA4CCC" w:rsidP="00DA34FC">
            <w:pPr>
              <w:widowControl/>
              <w:jc w:val="left"/>
              <w:textAlignment w:val="center"/>
              <w:rPr>
                <w:rFonts w:ascii="宋体" w:hAnsi="宋体" w:cs="宋体"/>
                <w:color w:val="000000"/>
                <w:szCs w:val="21"/>
              </w:rPr>
            </w:pPr>
            <w:r>
              <w:rPr>
                <w:rFonts w:ascii="宋体" w:hAnsi="宋体" w:cs="宋体"/>
                <w:color w:val="000000"/>
                <w:kern w:val="0"/>
                <w:szCs w:val="21"/>
                <w:lang w:bidi="ar"/>
              </w:rPr>
              <w:t>1.9</w:t>
            </w:r>
            <w:r>
              <w:rPr>
                <w:rFonts w:ascii="宋体" w:hAnsi="宋体" w:cs="宋体" w:hint="eastAsia"/>
                <w:color w:val="000000"/>
                <w:kern w:val="0"/>
                <w:szCs w:val="21"/>
                <w:lang w:bidi="ar"/>
              </w:rPr>
              <w:t>透射比重复性≤0.5％。</w:t>
            </w:r>
          </w:p>
        </w:tc>
      </w:tr>
      <w:tr w:rsidR="00EA4CCC" w:rsidTr="00EA4CCC">
        <w:trPr>
          <w:trHeight w:val="124"/>
          <w:jc w:val="center"/>
        </w:trPr>
        <w:tc>
          <w:tcPr>
            <w:tcW w:w="386" w:type="pct"/>
            <w:vMerge/>
            <w:tcBorders>
              <w:left w:val="single" w:sz="4" w:space="0" w:color="auto"/>
              <w:right w:val="single" w:sz="4" w:space="0" w:color="auto"/>
            </w:tcBorders>
            <w:vAlign w:val="center"/>
          </w:tcPr>
          <w:p w:rsidR="00EA4CCC" w:rsidRDefault="00EA4CCC" w:rsidP="00DA34FC">
            <w:pPr>
              <w:widowControl/>
              <w:jc w:val="center"/>
              <w:rPr>
                <w:rFonts w:eastAsia="等线"/>
                <w:b/>
                <w:bCs/>
                <w:szCs w:val="21"/>
              </w:rPr>
            </w:pPr>
          </w:p>
        </w:tc>
        <w:tc>
          <w:tcPr>
            <w:tcW w:w="781" w:type="pct"/>
            <w:vMerge/>
            <w:tcBorders>
              <w:left w:val="single" w:sz="4" w:space="0" w:color="auto"/>
              <w:right w:val="single" w:sz="4" w:space="0" w:color="auto"/>
            </w:tcBorders>
            <w:vAlign w:val="center"/>
          </w:tcPr>
          <w:p w:rsidR="00EA4CCC" w:rsidRDefault="00EA4CCC" w:rsidP="00DA34FC">
            <w:pPr>
              <w:widowControl/>
              <w:jc w:val="center"/>
              <w:rPr>
                <w:rFonts w:eastAsia="等线"/>
                <w:b/>
                <w:bCs/>
                <w:szCs w:val="21"/>
              </w:rPr>
            </w:pPr>
          </w:p>
        </w:tc>
        <w:tc>
          <w:tcPr>
            <w:tcW w:w="3833" w:type="pct"/>
            <w:tcBorders>
              <w:top w:val="single" w:sz="4" w:space="0" w:color="auto"/>
              <w:left w:val="single" w:sz="4" w:space="0" w:color="auto"/>
              <w:bottom w:val="single" w:sz="4" w:space="0" w:color="auto"/>
              <w:right w:val="single" w:sz="4" w:space="0" w:color="auto"/>
            </w:tcBorders>
            <w:vAlign w:val="center"/>
          </w:tcPr>
          <w:p w:rsidR="00EA4CCC" w:rsidRDefault="00EA4CCC" w:rsidP="00DA34FC">
            <w:pPr>
              <w:widowControl/>
              <w:jc w:val="left"/>
              <w:textAlignment w:val="center"/>
              <w:rPr>
                <w:rFonts w:ascii="宋体" w:hAnsi="宋体" w:cs="宋体"/>
                <w:color w:val="000000"/>
                <w:szCs w:val="21"/>
              </w:rPr>
            </w:pPr>
            <w:r>
              <w:rPr>
                <w:rFonts w:ascii="宋体" w:hAnsi="宋体" w:cs="宋体"/>
                <w:color w:val="000000"/>
                <w:kern w:val="0"/>
                <w:szCs w:val="21"/>
                <w:lang w:bidi="ar"/>
              </w:rPr>
              <w:t>1.10</w:t>
            </w:r>
            <w:r>
              <w:rPr>
                <w:rFonts w:ascii="宋体" w:hAnsi="宋体" w:cs="宋体" w:hint="eastAsia"/>
                <w:color w:val="000000"/>
                <w:kern w:val="0"/>
                <w:szCs w:val="21"/>
                <w:lang w:bidi="ar"/>
              </w:rPr>
              <w:t>信噪比≥15000：1 。</w:t>
            </w:r>
          </w:p>
        </w:tc>
      </w:tr>
      <w:tr w:rsidR="00EA4CCC" w:rsidTr="00EA4CCC">
        <w:trPr>
          <w:trHeight w:val="124"/>
          <w:jc w:val="center"/>
        </w:trPr>
        <w:tc>
          <w:tcPr>
            <w:tcW w:w="386" w:type="pct"/>
            <w:vMerge/>
            <w:tcBorders>
              <w:left w:val="single" w:sz="4" w:space="0" w:color="auto"/>
              <w:right w:val="single" w:sz="4" w:space="0" w:color="auto"/>
            </w:tcBorders>
            <w:vAlign w:val="center"/>
          </w:tcPr>
          <w:p w:rsidR="00EA4CCC" w:rsidRDefault="00EA4CCC" w:rsidP="00DA34FC">
            <w:pPr>
              <w:widowControl/>
              <w:jc w:val="center"/>
              <w:rPr>
                <w:rFonts w:eastAsia="等线"/>
                <w:b/>
                <w:bCs/>
                <w:szCs w:val="21"/>
              </w:rPr>
            </w:pPr>
          </w:p>
        </w:tc>
        <w:tc>
          <w:tcPr>
            <w:tcW w:w="781" w:type="pct"/>
            <w:vMerge/>
            <w:tcBorders>
              <w:left w:val="single" w:sz="4" w:space="0" w:color="auto"/>
              <w:right w:val="single" w:sz="4" w:space="0" w:color="auto"/>
            </w:tcBorders>
            <w:vAlign w:val="center"/>
          </w:tcPr>
          <w:p w:rsidR="00EA4CCC" w:rsidRDefault="00EA4CCC" w:rsidP="00DA34FC">
            <w:pPr>
              <w:widowControl/>
              <w:jc w:val="center"/>
              <w:rPr>
                <w:rFonts w:eastAsia="等线"/>
                <w:b/>
                <w:bCs/>
                <w:szCs w:val="21"/>
              </w:rPr>
            </w:pPr>
          </w:p>
        </w:tc>
        <w:tc>
          <w:tcPr>
            <w:tcW w:w="3833" w:type="pct"/>
            <w:tcBorders>
              <w:top w:val="single" w:sz="4" w:space="0" w:color="auto"/>
              <w:left w:val="single" w:sz="4" w:space="0" w:color="auto"/>
              <w:bottom w:val="single" w:sz="4" w:space="0" w:color="auto"/>
              <w:right w:val="single" w:sz="4" w:space="0" w:color="auto"/>
            </w:tcBorders>
            <w:vAlign w:val="center"/>
          </w:tcPr>
          <w:p w:rsidR="00EA4CCC" w:rsidRDefault="00EA4CCC" w:rsidP="00DA34FC">
            <w:pPr>
              <w:widowControl/>
              <w:jc w:val="left"/>
              <w:textAlignment w:val="center"/>
              <w:rPr>
                <w:rFonts w:ascii="宋体" w:hAnsi="宋体" w:cs="宋体"/>
                <w:color w:val="000000"/>
                <w:szCs w:val="21"/>
              </w:rPr>
            </w:pPr>
            <w:r>
              <w:rPr>
                <w:rFonts w:ascii="宋体" w:hAnsi="宋体" w:cs="宋体"/>
                <w:color w:val="000000"/>
                <w:kern w:val="0"/>
                <w:szCs w:val="21"/>
                <w:lang w:bidi="ar"/>
              </w:rPr>
              <w:t>1.11</w:t>
            </w:r>
            <w:r>
              <w:rPr>
                <w:rFonts w:ascii="宋体" w:hAnsi="宋体" w:cs="宋体" w:hint="eastAsia"/>
                <w:color w:val="000000"/>
                <w:kern w:val="0"/>
                <w:szCs w:val="21"/>
                <w:lang w:bidi="ar"/>
              </w:rPr>
              <w:t>扫描采样时间≥5档。</w:t>
            </w:r>
          </w:p>
        </w:tc>
      </w:tr>
      <w:tr w:rsidR="00EA4CCC" w:rsidTr="00EA4CCC">
        <w:trPr>
          <w:trHeight w:val="124"/>
          <w:jc w:val="center"/>
        </w:trPr>
        <w:tc>
          <w:tcPr>
            <w:tcW w:w="386" w:type="pct"/>
            <w:vMerge/>
            <w:tcBorders>
              <w:left w:val="single" w:sz="4" w:space="0" w:color="auto"/>
              <w:right w:val="single" w:sz="4" w:space="0" w:color="auto"/>
            </w:tcBorders>
            <w:vAlign w:val="center"/>
          </w:tcPr>
          <w:p w:rsidR="00EA4CCC" w:rsidRDefault="00EA4CCC" w:rsidP="00DA34FC">
            <w:pPr>
              <w:widowControl/>
              <w:jc w:val="center"/>
              <w:rPr>
                <w:rFonts w:eastAsia="等线"/>
                <w:b/>
                <w:bCs/>
                <w:szCs w:val="21"/>
              </w:rPr>
            </w:pPr>
          </w:p>
        </w:tc>
        <w:tc>
          <w:tcPr>
            <w:tcW w:w="781" w:type="pct"/>
            <w:vMerge/>
            <w:tcBorders>
              <w:left w:val="single" w:sz="4" w:space="0" w:color="auto"/>
              <w:right w:val="single" w:sz="4" w:space="0" w:color="auto"/>
            </w:tcBorders>
            <w:vAlign w:val="center"/>
          </w:tcPr>
          <w:p w:rsidR="00EA4CCC" w:rsidRDefault="00EA4CCC" w:rsidP="00DA34FC">
            <w:pPr>
              <w:widowControl/>
              <w:jc w:val="center"/>
              <w:rPr>
                <w:rFonts w:eastAsia="等线"/>
                <w:b/>
                <w:bCs/>
                <w:szCs w:val="21"/>
              </w:rPr>
            </w:pPr>
          </w:p>
        </w:tc>
        <w:tc>
          <w:tcPr>
            <w:tcW w:w="3833" w:type="pct"/>
            <w:tcBorders>
              <w:top w:val="single" w:sz="4" w:space="0" w:color="auto"/>
              <w:left w:val="single" w:sz="4" w:space="0" w:color="auto"/>
              <w:bottom w:val="single" w:sz="4" w:space="0" w:color="auto"/>
              <w:right w:val="single" w:sz="4" w:space="0" w:color="auto"/>
            </w:tcBorders>
            <w:vAlign w:val="center"/>
          </w:tcPr>
          <w:p w:rsidR="00EA4CCC" w:rsidRDefault="00EA4CCC" w:rsidP="00DA34FC">
            <w:pPr>
              <w:widowControl/>
              <w:jc w:val="left"/>
              <w:textAlignment w:val="center"/>
              <w:rPr>
                <w:rFonts w:ascii="宋体" w:hAnsi="宋体" w:cs="宋体"/>
                <w:color w:val="000000"/>
                <w:szCs w:val="21"/>
              </w:rPr>
            </w:pPr>
            <w:r>
              <w:rPr>
                <w:rFonts w:ascii="宋体" w:hAnsi="宋体" w:cs="宋体"/>
                <w:color w:val="000000"/>
                <w:kern w:val="0"/>
                <w:szCs w:val="21"/>
                <w:lang w:bidi="ar"/>
              </w:rPr>
              <w:t>1.12</w:t>
            </w:r>
            <w:r>
              <w:rPr>
                <w:rFonts w:ascii="宋体" w:hAnsi="宋体" w:cs="宋体" w:hint="eastAsia"/>
                <w:color w:val="000000"/>
                <w:kern w:val="0"/>
                <w:szCs w:val="21"/>
                <w:lang w:bidi="ar"/>
              </w:rPr>
              <w:t>扫描过程中能量不会衰减。</w:t>
            </w:r>
          </w:p>
        </w:tc>
      </w:tr>
      <w:tr w:rsidR="00EA4CCC" w:rsidTr="00EA4CCC">
        <w:trPr>
          <w:trHeight w:val="124"/>
          <w:jc w:val="center"/>
        </w:trPr>
        <w:tc>
          <w:tcPr>
            <w:tcW w:w="386" w:type="pct"/>
            <w:vMerge/>
            <w:tcBorders>
              <w:left w:val="single" w:sz="4" w:space="0" w:color="auto"/>
              <w:right w:val="single" w:sz="4" w:space="0" w:color="auto"/>
            </w:tcBorders>
            <w:vAlign w:val="center"/>
          </w:tcPr>
          <w:p w:rsidR="00EA4CCC" w:rsidRDefault="00EA4CCC" w:rsidP="00DA34FC">
            <w:pPr>
              <w:widowControl/>
              <w:jc w:val="center"/>
              <w:rPr>
                <w:rFonts w:eastAsia="等线"/>
                <w:b/>
                <w:bCs/>
                <w:szCs w:val="21"/>
              </w:rPr>
            </w:pPr>
          </w:p>
        </w:tc>
        <w:tc>
          <w:tcPr>
            <w:tcW w:w="781" w:type="pct"/>
            <w:vMerge/>
            <w:tcBorders>
              <w:left w:val="single" w:sz="4" w:space="0" w:color="auto"/>
              <w:right w:val="single" w:sz="4" w:space="0" w:color="auto"/>
            </w:tcBorders>
            <w:vAlign w:val="center"/>
          </w:tcPr>
          <w:p w:rsidR="00EA4CCC" w:rsidRDefault="00EA4CCC" w:rsidP="00DA34FC">
            <w:pPr>
              <w:widowControl/>
              <w:jc w:val="center"/>
              <w:rPr>
                <w:rFonts w:eastAsia="等线"/>
                <w:b/>
                <w:bCs/>
                <w:szCs w:val="21"/>
              </w:rPr>
            </w:pPr>
          </w:p>
        </w:tc>
        <w:tc>
          <w:tcPr>
            <w:tcW w:w="3833" w:type="pct"/>
            <w:tcBorders>
              <w:top w:val="single" w:sz="4" w:space="0" w:color="auto"/>
              <w:left w:val="single" w:sz="4" w:space="0" w:color="auto"/>
              <w:bottom w:val="single" w:sz="4" w:space="0" w:color="auto"/>
              <w:right w:val="single" w:sz="4" w:space="0" w:color="auto"/>
            </w:tcBorders>
            <w:vAlign w:val="center"/>
          </w:tcPr>
          <w:p w:rsidR="00EA4CCC" w:rsidRDefault="00EA4CCC" w:rsidP="00DA34FC">
            <w:pPr>
              <w:widowControl/>
              <w:jc w:val="left"/>
              <w:textAlignment w:val="center"/>
              <w:rPr>
                <w:rFonts w:ascii="宋体" w:hAnsi="宋体" w:cs="宋体"/>
                <w:color w:val="000000"/>
                <w:szCs w:val="21"/>
              </w:rPr>
            </w:pPr>
            <w:r>
              <w:rPr>
                <w:rFonts w:ascii="宋体" w:hAnsi="宋体" w:cs="宋体"/>
                <w:color w:val="000000"/>
                <w:kern w:val="0"/>
                <w:szCs w:val="21"/>
                <w:lang w:bidi="ar"/>
              </w:rPr>
              <w:t>1.13</w:t>
            </w:r>
            <w:r>
              <w:rPr>
                <w:rFonts w:ascii="宋体" w:hAnsi="宋体" w:cs="宋体" w:hint="eastAsia"/>
                <w:color w:val="000000"/>
                <w:kern w:val="0"/>
                <w:szCs w:val="21"/>
                <w:lang w:bidi="ar"/>
              </w:rPr>
              <w:t>具有采用KRS-5晶体封装的DLATGS红外探测器。</w:t>
            </w:r>
          </w:p>
        </w:tc>
      </w:tr>
      <w:tr w:rsidR="00EA4CCC" w:rsidTr="00EA4CCC">
        <w:trPr>
          <w:trHeight w:val="124"/>
          <w:jc w:val="center"/>
        </w:trPr>
        <w:tc>
          <w:tcPr>
            <w:tcW w:w="386" w:type="pct"/>
            <w:vMerge/>
            <w:tcBorders>
              <w:left w:val="single" w:sz="4" w:space="0" w:color="auto"/>
              <w:right w:val="single" w:sz="4" w:space="0" w:color="auto"/>
            </w:tcBorders>
            <w:vAlign w:val="center"/>
          </w:tcPr>
          <w:p w:rsidR="00EA4CCC" w:rsidRDefault="00EA4CCC" w:rsidP="00DA34FC">
            <w:pPr>
              <w:widowControl/>
              <w:jc w:val="center"/>
              <w:rPr>
                <w:rFonts w:eastAsia="等线"/>
                <w:b/>
                <w:bCs/>
                <w:szCs w:val="21"/>
              </w:rPr>
            </w:pPr>
          </w:p>
        </w:tc>
        <w:tc>
          <w:tcPr>
            <w:tcW w:w="781" w:type="pct"/>
            <w:vMerge/>
            <w:tcBorders>
              <w:left w:val="single" w:sz="4" w:space="0" w:color="auto"/>
              <w:right w:val="single" w:sz="4" w:space="0" w:color="auto"/>
            </w:tcBorders>
            <w:vAlign w:val="center"/>
          </w:tcPr>
          <w:p w:rsidR="00EA4CCC" w:rsidRDefault="00EA4CCC" w:rsidP="00DA34FC">
            <w:pPr>
              <w:widowControl/>
              <w:jc w:val="center"/>
              <w:rPr>
                <w:rFonts w:eastAsia="等线"/>
                <w:b/>
                <w:bCs/>
                <w:szCs w:val="21"/>
              </w:rPr>
            </w:pPr>
          </w:p>
        </w:tc>
        <w:tc>
          <w:tcPr>
            <w:tcW w:w="3833" w:type="pct"/>
            <w:tcBorders>
              <w:top w:val="single" w:sz="4" w:space="0" w:color="auto"/>
              <w:left w:val="single" w:sz="4" w:space="0" w:color="auto"/>
              <w:bottom w:val="single" w:sz="4" w:space="0" w:color="auto"/>
              <w:right w:val="single" w:sz="4" w:space="0" w:color="auto"/>
            </w:tcBorders>
            <w:vAlign w:val="center"/>
          </w:tcPr>
          <w:p w:rsidR="00EA4CCC" w:rsidRDefault="00EA4CCC" w:rsidP="00DA34FC">
            <w:pPr>
              <w:widowControl/>
              <w:jc w:val="left"/>
              <w:textAlignment w:val="center"/>
              <w:rPr>
                <w:rFonts w:ascii="宋体" w:hAnsi="宋体" w:cs="宋体"/>
                <w:color w:val="000000"/>
                <w:szCs w:val="21"/>
              </w:rPr>
            </w:pPr>
            <w:r>
              <w:rPr>
                <w:rFonts w:ascii="宋体" w:hAnsi="宋体" w:cs="宋体"/>
                <w:color w:val="000000"/>
                <w:kern w:val="0"/>
                <w:szCs w:val="21"/>
                <w:lang w:bidi="ar"/>
              </w:rPr>
              <w:t>1.14</w:t>
            </w:r>
            <w:r>
              <w:rPr>
                <w:rFonts w:ascii="宋体" w:hAnsi="宋体" w:cs="宋体" w:hint="eastAsia"/>
                <w:color w:val="000000"/>
                <w:kern w:val="0"/>
                <w:szCs w:val="21"/>
                <w:lang w:bidi="ar"/>
              </w:rPr>
              <w:t>具有溴化钾基片镀锗分束器。</w:t>
            </w:r>
          </w:p>
        </w:tc>
      </w:tr>
      <w:tr w:rsidR="00EA4CCC" w:rsidTr="00EA4CCC">
        <w:trPr>
          <w:trHeight w:val="124"/>
          <w:jc w:val="center"/>
        </w:trPr>
        <w:tc>
          <w:tcPr>
            <w:tcW w:w="386" w:type="pct"/>
            <w:vMerge/>
            <w:tcBorders>
              <w:left w:val="single" w:sz="4" w:space="0" w:color="auto"/>
              <w:right w:val="single" w:sz="4" w:space="0" w:color="auto"/>
            </w:tcBorders>
            <w:vAlign w:val="center"/>
          </w:tcPr>
          <w:p w:rsidR="00EA4CCC" w:rsidRDefault="00EA4CCC" w:rsidP="00DA34FC">
            <w:pPr>
              <w:widowControl/>
              <w:jc w:val="center"/>
              <w:rPr>
                <w:rFonts w:eastAsia="等线"/>
                <w:b/>
                <w:bCs/>
                <w:szCs w:val="21"/>
              </w:rPr>
            </w:pPr>
          </w:p>
        </w:tc>
        <w:tc>
          <w:tcPr>
            <w:tcW w:w="781" w:type="pct"/>
            <w:vMerge/>
            <w:tcBorders>
              <w:left w:val="single" w:sz="4" w:space="0" w:color="auto"/>
              <w:right w:val="single" w:sz="4" w:space="0" w:color="auto"/>
            </w:tcBorders>
            <w:vAlign w:val="center"/>
          </w:tcPr>
          <w:p w:rsidR="00EA4CCC" w:rsidRDefault="00EA4CCC" w:rsidP="00DA34FC">
            <w:pPr>
              <w:widowControl/>
              <w:jc w:val="center"/>
              <w:rPr>
                <w:rFonts w:eastAsia="等线"/>
                <w:b/>
                <w:bCs/>
                <w:szCs w:val="21"/>
              </w:rPr>
            </w:pPr>
          </w:p>
        </w:tc>
        <w:tc>
          <w:tcPr>
            <w:tcW w:w="3833" w:type="pct"/>
            <w:tcBorders>
              <w:top w:val="single" w:sz="4" w:space="0" w:color="auto"/>
              <w:left w:val="single" w:sz="4" w:space="0" w:color="auto"/>
              <w:bottom w:val="single" w:sz="4" w:space="0" w:color="auto"/>
              <w:right w:val="single" w:sz="4" w:space="0" w:color="auto"/>
            </w:tcBorders>
            <w:vAlign w:val="center"/>
          </w:tcPr>
          <w:p w:rsidR="00EA4CCC" w:rsidRDefault="00EA4CCC" w:rsidP="00DA34FC">
            <w:pPr>
              <w:widowControl/>
              <w:jc w:val="left"/>
              <w:textAlignment w:val="center"/>
              <w:rPr>
                <w:rFonts w:ascii="宋体" w:hAnsi="宋体" w:cs="宋体"/>
                <w:color w:val="000000"/>
                <w:szCs w:val="21"/>
              </w:rPr>
            </w:pPr>
            <w:r>
              <w:rPr>
                <w:rFonts w:ascii="宋体" w:hAnsi="宋体" w:cs="宋体"/>
                <w:color w:val="000000"/>
                <w:kern w:val="0"/>
                <w:szCs w:val="21"/>
                <w:lang w:bidi="ar"/>
              </w:rPr>
              <w:t>1.15</w:t>
            </w:r>
            <w:r>
              <w:rPr>
                <w:rFonts w:ascii="宋体" w:hAnsi="宋体" w:cs="宋体" w:hint="eastAsia"/>
                <w:color w:val="000000"/>
                <w:kern w:val="0"/>
                <w:szCs w:val="21"/>
                <w:lang w:bidi="ar"/>
              </w:rPr>
              <w:t>光源：具有反射红外光源。</w:t>
            </w:r>
            <w:r>
              <w:rPr>
                <w:rFonts w:ascii="宋体" w:hAnsi="宋体" w:cs="宋体" w:hint="eastAsia"/>
                <w:color w:val="000000"/>
                <w:szCs w:val="21"/>
              </w:rPr>
              <w:t xml:space="preserve"> </w:t>
            </w:r>
          </w:p>
        </w:tc>
      </w:tr>
      <w:tr w:rsidR="00EA4CCC" w:rsidTr="00EA4CCC">
        <w:trPr>
          <w:trHeight w:val="124"/>
          <w:jc w:val="center"/>
        </w:trPr>
        <w:tc>
          <w:tcPr>
            <w:tcW w:w="386" w:type="pct"/>
            <w:vMerge/>
            <w:tcBorders>
              <w:left w:val="single" w:sz="4" w:space="0" w:color="auto"/>
              <w:right w:val="single" w:sz="4" w:space="0" w:color="auto"/>
            </w:tcBorders>
            <w:vAlign w:val="center"/>
          </w:tcPr>
          <w:p w:rsidR="00EA4CCC" w:rsidRDefault="00EA4CCC" w:rsidP="00DA34FC">
            <w:pPr>
              <w:widowControl/>
              <w:jc w:val="center"/>
              <w:rPr>
                <w:rFonts w:eastAsia="等线"/>
                <w:b/>
                <w:bCs/>
                <w:szCs w:val="21"/>
              </w:rPr>
            </w:pPr>
          </w:p>
        </w:tc>
        <w:tc>
          <w:tcPr>
            <w:tcW w:w="781" w:type="pct"/>
            <w:vMerge/>
            <w:tcBorders>
              <w:left w:val="single" w:sz="4" w:space="0" w:color="auto"/>
              <w:right w:val="single" w:sz="4" w:space="0" w:color="auto"/>
            </w:tcBorders>
            <w:vAlign w:val="center"/>
          </w:tcPr>
          <w:p w:rsidR="00EA4CCC" w:rsidRDefault="00EA4CCC" w:rsidP="00DA34FC">
            <w:pPr>
              <w:widowControl/>
              <w:jc w:val="center"/>
              <w:rPr>
                <w:rFonts w:eastAsia="等线"/>
                <w:b/>
                <w:bCs/>
                <w:szCs w:val="21"/>
              </w:rPr>
            </w:pPr>
          </w:p>
        </w:tc>
        <w:tc>
          <w:tcPr>
            <w:tcW w:w="3833" w:type="pct"/>
            <w:tcBorders>
              <w:top w:val="single" w:sz="4" w:space="0" w:color="auto"/>
              <w:left w:val="single" w:sz="4" w:space="0" w:color="auto"/>
              <w:bottom w:val="single" w:sz="4" w:space="0" w:color="auto"/>
              <w:right w:val="single" w:sz="4" w:space="0" w:color="auto"/>
            </w:tcBorders>
            <w:vAlign w:val="center"/>
          </w:tcPr>
          <w:p w:rsidR="00EA4CCC" w:rsidRDefault="00EA4CCC" w:rsidP="00DA34F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color w:val="000000"/>
                <w:kern w:val="0"/>
                <w:szCs w:val="21"/>
                <w:lang w:bidi="ar"/>
              </w:rPr>
              <w:t>1.16</w:t>
            </w:r>
            <w:r>
              <w:rPr>
                <w:rFonts w:ascii="宋体" w:hAnsi="宋体" w:cs="宋体" w:hint="eastAsia"/>
                <w:color w:val="000000"/>
                <w:kern w:val="0"/>
                <w:szCs w:val="21"/>
                <w:lang w:bidi="ar"/>
              </w:rPr>
              <w:t>具有He-Ne激光器。</w:t>
            </w:r>
          </w:p>
        </w:tc>
      </w:tr>
      <w:tr w:rsidR="00EA4CCC" w:rsidTr="00EA4CCC">
        <w:trPr>
          <w:trHeight w:val="124"/>
          <w:jc w:val="center"/>
        </w:trPr>
        <w:tc>
          <w:tcPr>
            <w:tcW w:w="386" w:type="pct"/>
            <w:vMerge/>
            <w:tcBorders>
              <w:left w:val="single" w:sz="4" w:space="0" w:color="auto"/>
              <w:right w:val="single" w:sz="4" w:space="0" w:color="auto"/>
            </w:tcBorders>
            <w:vAlign w:val="center"/>
          </w:tcPr>
          <w:p w:rsidR="00EA4CCC" w:rsidRDefault="00EA4CCC" w:rsidP="00DA34FC">
            <w:pPr>
              <w:widowControl/>
              <w:jc w:val="center"/>
              <w:rPr>
                <w:rFonts w:eastAsia="等线"/>
                <w:b/>
                <w:bCs/>
                <w:szCs w:val="21"/>
              </w:rPr>
            </w:pPr>
          </w:p>
        </w:tc>
        <w:tc>
          <w:tcPr>
            <w:tcW w:w="781" w:type="pct"/>
            <w:vMerge/>
            <w:tcBorders>
              <w:left w:val="single" w:sz="4" w:space="0" w:color="auto"/>
              <w:right w:val="single" w:sz="4" w:space="0" w:color="auto"/>
            </w:tcBorders>
            <w:vAlign w:val="center"/>
          </w:tcPr>
          <w:p w:rsidR="00EA4CCC" w:rsidRDefault="00EA4CCC" w:rsidP="00DA34FC">
            <w:pPr>
              <w:widowControl/>
              <w:jc w:val="center"/>
              <w:rPr>
                <w:rFonts w:eastAsia="等线"/>
                <w:b/>
                <w:bCs/>
                <w:szCs w:val="21"/>
              </w:rPr>
            </w:pPr>
          </w:p>
        </w:tc>
        <w:tc>
          <w:tcPr>
            <w:tcW w:w="3833" w:type="pct"/>
            <w:tcBorders>
              <w:top w:val="single" w:sz="4" w:space="0" w:color="auto"/>
              <w:left w:val="single" w:sz="4" w:space="0" w:color="auto"/>
              <w:bottom w:val="single" w:sz="4" w:space="0" w:color="auto"/>
              <w:right w:val="single" w:sz="4" w:space="0" w:color="auto"/>
            </w:tcBorders>
            <w:vAlign w:val="center"/>
          </w:tcPr>
          <w:p w:rsidR="00EA4CCC" w:rsidRDefault="00EA4CCC" w:rsidP="00DA34FC">
            <w:pPr>
              <w:widowControl/>
              <w:jc w:val="left"/>
              <w:textAlignment w:val="center"/>
              <w:rPr>
                <w:rFonts w:ascii="宋体" w:hAnsi="宋体" w:cs="宋体"/>
                <w:color w:val="000000"/>
                <w:szCs w:val="21"/>
              </w:rPr>
            </w:pPr>
            <w:r>
              <w:rPr>
                <w:rFonts w:ascii="宋体" w:hAnsi="宋体" w:cs="宋体"/>
                <w:color w:val="000000"/>
                <w:kern w:val="0"/>
                <w:szCs w:val="21"/>
                <w:lang w:bidi="ar"/>
              </w:rPr>
              <w:t>1.17</w:t>
            </w:r>
            <w:r>
              <w:rPr>
                <w:rFonts w:ascii="宋体" w:hAnsi="宋体" w:cs="宋体" w:hint="eastAsia"/>
                <w:color w:val="000000"/>
                <w:kern w:val="0"/>
                <w:szCs w:val="21"/>
                <w:lang w:bidi="ar"/>
              </w:rPr>
              <w:t>具有电子防潮箱。</w:t>
            </w:r>
          </w:p>
        </w:tc>
      </w:tr>
      <w:tr w:rsidR="00EA4CCC" w:rsidTr="00EA4CCC">
        <w:trPr>
          <w:trHeight w:val="124"/>
          <w:jc w:val="center"/>
        </w:trPr>
        <w:tc>
          <w:tcPr>
            <w:tcW w:w="386" w:type="pct"/>
            <w:vMerge/>
            <w:tcBorders>
              <w:left w:val="single" w:sz="4" w:space="0" w:color="auto"/>
              <w:right w:val="single" w:sz="4" w:space="0" w:color="auto"/>
            </w:tcBorders>
            <w:vAlign w:val="center"/>
          </w:tcPr>
          <w:p w:rsidR="00EA4CCC" w:rsidRDefault="00EA4CCC" w:rsidP="00DA34FC">
            <w:pPr>
              <w:widowControl/>
              <w:jc w:val="center"/>
              <w:rPr>
                <w:rFonts w:eastAsia="等线"/>
                <w:b/>
                <w:bCs/>
                <w:szCs w:val="21"/>
              </w:rPr>
            </w:pPr>
          </w:p>
        </w:tc>
        <w:tc>
          <w:tcPr>
            <w:tcW w:w="781" w:type="pct"/>
            <w:vMerge/>
            <w:tcBorders>
              <w:left w:val="single" w:sz="4" w:space="0" w:color="auto"/>
              <w:right w:val="single" w:sz="4" w:space="0" w:color="auto"/>
            </w:tcBorders>
            <w:vAlign w:val="center"/>
          </w:tcPr>
          <w:p w:rsidR="00EA4CCC" w:rsidRDefault="00EA4CCC" w:rsidP="00DA34FC">
            <w:pPr>
              <w:widowControl/>
              <w:jc w:val="center"/>
              <w:rPr>
                <w:rFonts w:eastAsia="等线"/>
                <w:b/>
                <w:bCs/>
                <w:szCs w:val="21"/>
              </w:rPr>
            </w:pPr>
          </w:p>
        </w:tc>
        <w:tc>
          <w:tcPr>
            <w:tcW w:w="3833" w:type="pct"/>
            <w:tcBorders>
              <w:top w:val="single" w:sz="4" w:space="0" w:color="auto"/>
              <w:left w:val="single" w:sz="4" w:space="0" w:color="auto"/>
              <w:bottom w:val="single" w:sz="4" w:space="0" w:color="auto"/>
              <w:right w:val="single" w:sz="4" w:space="0" w:color="auto"/>
            </w:tcBorders>
            <w:vAlign w:val="center"/>
          </w:tcPr>
          <w:p w:rsidR="00EA4CCC" w:rsidRDefault="00EA4CCC" w:rsidP="00DA34F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color w:val="000000"/>
                <w:kern w:val="0"/>
                <w:szCs w:val="21"/>
                <w:lang w:bidi="ar"/>
              </w:rPr>
              <w:t>.18</w:t>
            </w:r>
            <w:r>
              <w:rPr>
                <w:rFonts w:ascii="宋体" w:hAnsi="宋体" w:cs="宋体" w:hint="eastAsia"/>
                <w:color w:val="000000"/>
                <w:kern w:val="0"/>
                <w:szCs w:val="21"/>
                <w:lang w:bidi="ar"/>
              </w:rPr>
              <w:t>可根据泌尿系结石成分自动提供预防措施和药物治疗方案的建议。</w:t>
            </w:r>
          </w:p>
        </w:tc>
      </w:tr>
      <w:tr w:rsidR="00EA4CCC" w:rsidTr="00EA4CCC">
        <w:trPr>
          <w:trHeight w:val="124"/>
          <w:jc w:val="center"/>
        </w:trPr>
        <w:tc>
          <w:tcPr>
            <w:tcW w:w="386" w:type="pct"/>
            <w:vMerge/>
            <w:tcBorders>
              <w:left w:val="single" w:sz="4" w:space="0" w:color="auto"/>
              <w:right w:val="single" w:sz="4" w:space="0" w:color="auto"/>
            </w:tcBorders>
            <w:vAlign w:val="center"/>
          </w:tcPr>
          <w:p w:rsidR="00EA4CCC" w:rsidRDefault="00EA4CCC" w:rsidP="00DA34FC">
            <w:pPr>
              <w:widowControl/>
              <w:jc w:val="center"/>
              <w:rPr>
                <w:rFonts w:eastAsia="等线"/>
                <w:b/>
                <w:bCs/>
                <w:szCs w:val="21"/>
              </w:rPr>
            </w:pPr>
          </w:p>
        </w:tc>
        <w:tc>
          <w:tcPr>
            <w:tcW w:w="781" w:type="pct"/>
            <w:vMerge/>
            <w:tcBorders>
              <w:left w:val="single" w:sz="4" w:space="0" w:color="auto"/>
              <w:right w:val="single" w:sz="4" w:space="0" w:color="auto"/>
            </w:tcBorders>
            <w:vAlign w:val="center"/>
          </w:tcPr>
          <w:p w:rsidR="00EA4CCC" w:rsidRDefault="00EA4CCC" w:rsidP="00DA34FC">
            <w:pPr>
              <w:widowControl/>
              <w:jc w:val="center"/>
              <w:rPr>
                <w:rFonts w:eastAsia="等线"/>
                <w:b/>
                <w:bCs/>
                <w:szCs w:val="21"/>
              </w:rPr>
            </w:pPr>
          </w:p>
        </w:tc>
        <w:tc>
          <w:tcPr>
            <w:tcW w:w="3833" w:type="pct"/>
            <w:tcBorders>
              <w:top w:val="single" w:sz="4" w:space="0" w:color="auto"/>
              <w:left w:val="single" w:sz="4" w:space="0" w:color="auto"/>
              <w:bottom w:val="single" w:sz="4" w:space="0" w:color="auto"/>
              <w:right w:val="single" w:sz="4" w:space="0" w:color="auto"/>
            </w:tcBorders>
            <w:vAlign w:val="center"/>
          </w:tcPr>
          <w:p w:rsidR="00EA4CCC" w:rsidRDefault="00EA4CCC" w:rsidP="00DA34FC">
            <w:pPr>
              <w:widowControl/>
              <w:jc w:val="left"/>
              <w:textAlignment w:val="center"/>
              <w:rPr>
                <w:rFonts w:ascii="宋体" w:hAnsi="宋体" w:cs="宋体"/>
                <w:color w:val="000000"/>
                <w:szCs w:val="21"/>
              </w:rPr>
            </w:pPr>
            <w:r>
              <w:rPr>
                <w:rFonts w:ascii="宋体" w:hAnsi="宋体" w:cs="宋体"/>
                <w:color w:val="000000"/>
                <w:kern w:val="0"/>
                <w:szCs w:val="21"/>
                <w:lang w:bidi="ar"/>
              </w:rPr>
              <w:t>1.19</w:t>
            </w:r>
            <w:r>
              <w:rPr>
                <w:rFonts w:ascii="宋体" w:hAnsi="宋体" w:cs="宋体" w:hint="eastAsia"/>
                <w:color w:val="000000"/>
                <w:kern w:val="0"/>
                <w:szCs w:val="21"/>
                <w:lang w:bidi="ar"/>
              </w:rPr>
              <w:t>分析软件具有对不合格谱图不允许分析并进行相应提示的功能，避免对问题图谱进行错误解析。</w:t>
            </w:r>
          </w:p>
        </w:tc>
      </w:tr>
    </w:tbl>
    <w:p w:rsidR="00B819AE" w:rsidRPr="00EA4CCC" w:rsidRDefault="00B819AE">
      <w:pPr>
        <w:pStyle w:val="a7"/>
        <w:spacing w:line="360" w:lineRule="auto"/>
        <w:ind w:left="1322" w:hanging="482"/>
        <w:rPr>
          <w:b/>
          <w:bCs/>
          <w:sz w:val="24"/>
        </w:rPr>
      </w:pPr>
    </w:p>
    <w:p w:rsidR="00B819AE" w:rsidRDefault="000E0B86">
      <w:pPr>
        <w:pStyle w:val="20"/>
        <w:spacing w:beforeLines="50" w:before="120" w:afterLines="50" w:after="120"/>
        <w:rPr>
          <w:sz w:val="28"/>
          <w:szCs w:val="28"/>
        </w:rPr>
      </w:pPr>
      <w:r>
        <w:rPr>
          <w:rFonts w:hint="eastAsia"/>
          <w:sz w:val="28"/>
          <w:szCs w:val="28"/>
        </w:rPr>
        <w:t>四、商务需求</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B819AE">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B819AE" w:rsidRDefault="000E0B86">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B819AE" w:rsidRDefault="000E0B86">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B819AE" w:rsidRDefault="000E0B86">
            <w:pPr>
              <w:jc w:val="center"/>
              <w:rPr>
                <w:b/>
              </w:rPr>
            </w:pPr>
            <w:r>
              <w:rPr>
                <w:rFonts w:hint="eastAsia"/>
                <w:b/>
              </w:rPr>
              <w:t>招标商务需求</w:t>
            </w:r>
          </w:p>
        </w:tc>
      </w:tr>
      <w:tr w:rsidR="00B819AE">
        <w:trPr>
          <w:trHeight w:val="280"/>
        </w:trPr>
        <w:tc>
          <w:tcPr>
            <w:tcW w:w="8820" w:type="dxa"/>
            <w:gridSpan w:val="3"/>
          </w:tcPr>
          <w:p w:rsidR="00B819AE" w:rsidRDefault="000E0B86">
            <w:pPr>
              <w:rPr>
                <w:b/>
              </w:rPr>
            </w:pPr>
            <w:r>
              <w:rPr>
                <w:rFonts w:hint="eastAsia"/>
                <w:b/>
              </w:rPr>
              <w:t>（一）免费保修期内售后服务要求</w:t>
            </w:r>
          </w:p>
        </w:tc>
      </w:tr>
      <w:tr w:rsidR="00B819AE">
        <w:trPr>
          <w:trHeight w:val="150"/>
        </w:trPr>
        <w:tc>
          <w:tcPr>
            <w:tcW w:w="1260" w:type="dxa"/>
            <w:vAlign w:val="center"/>
          </w:tcPr>
          <w:p w:rsidR="00B819AE" w:rsidRDefault="000E0B86">
            <w:pPr>
              <w:jc w:val="center"/>
              <w:rPr>
                <w:b/>
              </w:rPr>
            </w:pPr>
            <w:r>
              <w:rPr>
                <w:rFonts w:hint="eastAsia"/>
                <w:b/>
              </w:rPr>
              <w:t>1</w:t>
            </w:r>
          </w:p>
        </w:tc>
        <w:tc>
          <w:tcPr>
            <w:tcW w:w="1620" w:type="dxa"/>
            <w:vAlign w:val="center"/>
          </w:tcPr>
          <w:p w:rsidR="00B819AE" w:rsidRDefault="000E0B86">
            <w:r>
              <w:rPr>
                <w:rFonts w:hint="eastAsia"/>
              </w:rPr>
              <w:t>免费保修期</w:t>
            </w:r>
          </w:p>
        </w:tc>
        <w:tc>
          <w:tcPr>
            <w:tcW w:w="5940" w:type="dxa"/>
          </w:tcPr>
          <w:p w:rsidR="00B819AE" w:rsidRDefault="000E0B86">
            <w:pPr>
              <w:rPr>
                <w:b/>
              </w:rPr>
            </w:pPr>
            <w:r>
              <w:rPr>
                <w:rFonts w:hint="eastAsia"/>
                <w:b/>
                <w:color w:val="FF0000"/>
                <w:szCs w:val="21"/>
              </w:rPr>
              <w:t>货物免费保修期</w:t>
            </w:r>
            <w:r>
              <w:rPr>
                <w:rFonts w:hint="eastAsia"/>
                <w:bCs/>
                <w:szCs w:val="21"/>
              </w:rPr>
              <w:t>原厂全保</w:t>
            </w:r>
            <w:r>
              <w:rPr>
                <w:rFonts w:hint="eastAsia"/>
                <w:b/>
                <w:color w:val="FF0000"/>
                <w:szCs w:val="21"/>
                <w:u w:val="single"/>
              </w:rPr>
              <w:t xml:space="preserve">  </w:t>
            </w:r>
            <w:r>
              <w:rPr>
                <w:b/>
                <w:color w:val="FF0000"/>
                <w:szCs w:val="21"/>
                <w:u w:val="single"/>
              </w:rPr>
              <w:t>3</w:t>
            </w:r>
            <w:r>
              <w:rPr>
                <w:rFonts w:hint="eastAsia"/>
                <w:b/>
                <w:color w:val="FF0000"/>
                <w:szCs w:val="21"/>
                <w:u w:val="single"/>
              </w:rPr>
              <w:t xml:space="preserve">  </w:t>
            </w:r>
            <w:r>
              <w:rPr>
                <w:rFonts w:hint="eastAsia"/>
                <w:b/>
                <w:color w:val="FF0000"/>
                <w:szCs w:val="21"/>
              </w:rPr>
              <w:t>年</w:t>
            </w:r>
            <w:r>
              <w:rPr>
                <w:rFonts w:hint="eastAsia"/>
                <w:bCs/>
                <w:szCs w:val="21"/>
              </w:rPr>
              <w:t>，时间</w:t>
            </w:r>
            <w:proofErr w:type="gramStart"/>
            <w:r>
              <w:rPr>
                <w:rFonts w:hint="eastAsia"/>
                <w:bCs/>
                <w:szCs w:val="21"/>
              </w:rPr>
              <w:t>自最终</w:t>
            </w:r>
            <w:proofErr w:type="gramEnd"/>
            <w:r>
              <w:rPr>
                <w:rFonts w:hint="eastAsia"/>
                <w:bCs/>
                <w:szCs w:val="21"/>
              </w:rPr>
              <w:t>验收合格并交付使用之日起计算。</w:t>
            </w:r>
          </w:p>
        </w:tc>
      </w:tr>
      <w:tr w:rsidR="00B819AE">
        <w:trPr>
          <w:trHeight w:val="150"/>
        </w:trPr>
        <w:tc>
          <w:tcPr>
            <w:tcW w:w="1260" w:type="dxa"/>
            <w:vAlign w:val="center"/>
          </w:tcPr>
          <w:p w:rsidR="00B819AE" w:rsidRDefault="000E0B86">
            <w:pPr>
              <w:jc w:val="center"/>
              <w:rPr>
                <w:b/>
              </w:rPr>
            </w:pPr>
            <w:r>
              <w:rPr>
                <w:rFonts w:hint="eastAsia"/>
                <w:b/>
              </w:rPr>
              <w:t>2</w:t>
            </w:r>
          </w:p>
        </w:tc>
        <w:tc>
          <w:tcPr>
            <w:tcW w:w="1620" w:type="dxa"/>
            <w:vAlign w:val="center"/>
          </w:tcPr>
          <w:p w:rsidR="00B819AE" w:rsidRDefault="000E0B86">
            <w:r>
              <w:rPr>
                <w:rFonts w:hint="eastAsia"/>
              </w:rPr>
              <w:t>保修期</w:t>
            </w:r>
            <w:r>
              <w:t>内零件工时费用</w:t>
            </w:r>
          </w:p>
        </w:tc>
        <w:tc>
          <w:tcPr>
            <w:tcW w:w="5940" w:type="dxa"/>
          </w:tcPr>
          <w:p w:rsidR="00B819AE" w:rsidRDefault="000E0B86">
            <w:pPr>
              <w:rPr>
                <w:bCs/>
                <w:szCs w:val="21"/>
              </w:rPr>
            </w:pPr>
            <w:r>
              <w:rPr>
                <w:rFonts w:hint="eastAsia"/>
                <w:szCs w:val="21"/>
              </w:rPr>
              <w:t>保修期内，免费更换零配件、免工时费。</w:t>
            </w:r>
          </w:p>
        </w:tc>
      </w:tr>
      <w:tr w:rsidR="00B819AE">
        <w:trPr>
          <w:trHeight w:val="150"/>
        </w:trPr>
        <w:tc>
          <w:tcPr>
            <w:tcW w:w="1260" w:type="dxa"/>
            <w:vAlign w:val="center"/>
          </w:tcPr>
          <w:p w:rsidR="00B819AE" w:rsidRDefault="000E0B86">
            <w:pPr>
              <w:jc w:val="center"/>
              <w:rPr>
                <w:b/>
              </w:rPr>
            </w:pPr>
            <w:r>
              <w:rPr>
                <w:rFonts w:hint="eastAsia"/>
                <w:b/>
              </w:rPr>
              <w:t>3</w:t>
            </w:r>
          </w:p>
        </w:tc>
        <w:tc>
          <w:tcPr>
            <w:tcW w:w="1620" w:type="dxa"/>
            <w:vAlign w:val="center"/>
          </w:tcPr>
          <w:p w:rsidR="00B819AE" w:rsidRDefault="000E0B86">
            <w:r>
              <w:rPr>
                <w:rFonts w:hint="eastAsia"/>
              </w:rPr>
              <w:t>保修期</w:t>
            </w:r>
            <w:r>
              <w:t>内</w:t>
            </w:r>
            <w:r>
              <w:rPr>
                <w:rFonts w:hint="eastAsia"/>
                <w:szCs w:val="21"/>
              </w:rPr>
              <w:t>年度维护保养</w:t>
            </w:r>
          </w:p>
        </w:tc>
        <w:tc>
          <w:tcPr>
            <w:tcW w:w="5940" w:type="dxa"/>
          </w:tcPr>
          <w:p w:rsidR="00B819AE" w:rsidRDefault="000E0B86">
            <w:pPr>
              <w:rPr>
                <w:bCs/>
                <w:szCs w:val="21"/>
              </w:rPr>
            </w:pPr>
            <w:r>
              <w:rPr>
                <w:rFonts w:hint="eastAsia"/>
                <w:szCs w:val="21"/>
              </w:rPr>
              <w:t>保修期内，年度定期预防性维护保养次数应不少于</w:t>
            </w:r>
            <w:r>
              <w:rPr>
                <w:rFonts w:hint="eastAsia"/>
                <w:b/>
                <w:color w:val="FF0000"/>
                <w:szCs w:val="21"/>
                <w:u w:val="single"/>
              </w:rPr>
              <w:t xml:space="preserve"> 2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r>
      <w:tr w:rsidR="00B819AE">
        <w:trPr>
          <w:trHeight w:val="320"/>
        </w:trPr>
        <w:tc>
          <w:tcPr>
            <w:tcW w:w="1260" w:type="dxa"/>
            <w:vAlign w:val="center"/>
          </w:tcPr>
          <w:p w:rsidR="00B819AE" w:rsidRDefault="000E0B86">
            <w:pPr>
              <w:jc w:val="center"/>
              <w:rPr>
                <w:b/>
              </w:rPr>
            </w:pPr>
            <w:r>
              <w:rPr>
                <w:rFonts w:hint="eastAsia"/>
                <w:b/>
              </w:rPr>
              <w:t>4</w:t>
            </w:r>
          </w:p>
        </w:tc>
        <w:tc>
          <w:tcPr>
            <w:tcW w:w="1620" w:type="dxa"/>
          </w:tcPr>
          <w:p w:rsidR="00B819AE" w:rsidRDefault="000E0B86">
            <w:r>
              <w:rPr>
                <w:rFonts w:hint="eastAsia"/>
              </w:rPr>
              <w:t>维修响应及故</w:t>
            </w:r>
            <w:r>
              <w:rPr>
                <w:rFonts w:hint="eastAsia"/>
              </w:rPr>
              <w:lastRenderedPageBreak/>
              <w:t>障解决时间</w:t>
            </w:r>
          </w:p>
        </w:tc>
        <w:tc>
          <w:tcPr>
            <w:tcW w:w="5940" w:type="dxa"/>
          </w:tcPr>
          <w:p w:rsidR="00B819AE" w:rsidRDefault="000E0B86">
            <w:pPr>
              <w:rPr>
                <w:szCs w:val="21"/>
              </w:rPr>
            </w:pPr>
            <w:r>
              <w:rPr>
                <w:rFonts w:hint="eastAsia"/>
                <w:szCs w:val="21"/>
              </w:rPr>
              <w:lastRenderedPageBreak/>
              <w:t>在保修期内，一旦发生质量问题，由货物制造商提供售后服务，</w:t>
            </w:r>
          </w:p>
          <w:p w:rsidR="00B819AE" w:rsidRDefault="000E0B86">
            <w:r>
              <w:rPr>
                <w:rFonts w:hint="eastAsia"/>
                <w:b/>
                <w:color w:val="FF0000"/>
                <w:szCs w:val="21"/>
              </w:rPr>
              <w:lastRenderedPageBreak/>
              <w:t>2</w:t>
            </w:r>
            <w:r>
              <w:rPr>
                <w:rFonts w:hint="eastAsia"/>
                <w:b/>
                <w:color w:val="FF0000"/>
                <w:szCs w:val="21"/>
              </w:rPr>
              <w:t>小时内</w:t>
            </w:r>
            <w:r>
              <w:rPr>
                <w:rFonts w:hint="eastAsia"/>
                <w:b/>
                <w:szCs w:val="21"/>
              </w:rPr>
              <w:t xml:space="preserve"> </w:t>
            </w:r>
            <w:r>
              <w:rPr>
                <w:rFonts w:hint="eastAsia"/>
                <w:szCs w:val="21"/>
              </w:rPr>
              <w:t>响应，</w:t>
            </w:r>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r>
      <w:tr w:rsidR="00B819AE">
        <w:trPr>
          <w:trHeight w:val="320"/>
        </w:trPr>
        <w:tc>
          <w:tcPr>
            <w:tcW w:w="1260" w:type="dxa"/>
            <w:vAlign w:val="center"/>
          </w:tcPr>
          <w:p w:rsidR="00B819AE" w:rsidRDefault="000E0B86">
            <w:pPr>
              <w:jc w:val="center"/>
              <w:rPr>
                <w:b/>
              </w:rPr>
            </w:pPr>
            <w:r>
              <w:rPr>
                <w:rFonts w:hint="eastAsia"/>
                <w:b/>
              </w:rPr>
              <w:lastRenderedPageBreak/>
              <w:t>5</w:t>
            </w:r>
          </w:p>
        </w:tc>
        <w:tc>
          <w:tcPr>
            <w:tcW w:w="1620" w:type="dxa"/>
          </w:tcPr>
          <w:p w:rsidR="00B819AE" w:rsidRDefault="000E0B86">
            <w:r>
              <w:rPr>
                <w:rFonts w:hint="eastAsia"/>
              </w:rPr>
              <w:t>发生</w:t>
            </w:r>
            <w:r>
              <w:t>质量问题</w:t>
            </w:r>
            <w:r>
              <w:rPr>
                <w:rFonts w:hint="eastAsia"/>
              </w:rPr>
              <w:t>的</w:t>
            </w:r>
            <w:r>
              <w:t>处理方式</w:t>
            </w:r>
          </w:p>
        </w:tc>
        <w:tc>
          <w:tcPr>
            <w:tcW w:w="5940" w:type="dxa"/>
          </w:tcPr>
          <w:p w:rsidR="00B819AE" w:rsidRDefault="000E0B86">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B819AE">
        <w:trPr>
          <w:trHeight w:val="320"/>
        </w:trPr>
        <w:tc>
          <w:tcPr>
            <w:tcW w:w="1260" w:type="dxa"/>
            <w:vAlign w:val="center"/>
          </w:tcPr>
          <w:p w:rsidR="00B819AE" w:rsidRDefault="000E0B86">
            <w:pPr>
              <w:jc w:val="center"/>
              <w:rPr>
                <w:b/>
              </w:rPr>
            </w:pPr>
            <w:r>
              <w:rPr>
                <w:rFonts w:hint="eastAsia"/>
                <w:b/>
              </w:rPr>
              <w:t>6</w:t>
            </w:r>
          </w:p>
        </w:tc>
        <w:tc>
          <w:tcPr>
            <w:tcW w:w="1620" w:type="dxa"/>
          </w:tcPr>
          <w:p w:rsidR="00B819AE" w:rsidRDefault="000E0B86">
            <w:r>
              <w:rPr>
                <w:rFonts w:hint="eastAsia"/>
              </w:rPr>
              <w:t>关于延长</w:t>
            </w:r>
            <w:r>
              <w:t>保修期</w:t>
            </w:r>
          </w:p>
        </w:tc>
        <w:tc>
          <w:tcPr>
            <w:tcW w:w="5940" w:type="dxa"/>
          </w:tcPr>
          <w:p w:rsidR="00B819AE" w:rsidRDefault="000E0B86">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rsidR="00B819AE" w:rsidRDefault="000E0B86">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rsidR="00B819AE" w:rsidRDefault="000E0B86">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rsidR="00B819AE" w:rsidRDefault="000E0B86">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rsidR="00B819AE" w:rsidRDefault="000E0B86">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r>
      <w:tr w:rsidR="00B819AE">
        <w:trPr>
          <w:trHeight w:val="523"/>
        </w:trPr>
        <w:tc>
          <w:tcPr>
            <w:tcW w:w="1260" w:type="dxa"/>
            <w:vAlign w:val="center"/>
          </w:tcPr>
          <w:p w:rsidR="00B819AE" w:rsidRDefault="000E0B86">
            <w:pPr>
              <w:jc w:val="center"/>
              <w:rPr>
                <w:b/>
              </w:rPr>
            </w:pPr>
            <w:r>
              <w:rPr>
                <w:rFonts w:hint="eastAsia"/>
                <w:b/>
              </w:rPr>
              <w:t>7</w:t>
            </w:r>
          </w:p>
        </w:tc>
        <w:tc>
          <w:tcPr>
            <w:tcW w:w="1620" w:type="dxa"/>
            <w:vAlign w:val="center"/>
          </w:tcPr>
          <w:p w:rsidR="00B819AE" w:rsidRDefault="000E0B86">
            <w:pPr>
              <w:rPr>
                <w:b/>
              </w:rPr>
            </w:pPr>
            <w:r>
              <w:rPr>
                <w:rFonts w:hint="eastAsia"/>
              </w:rPr>
              <w:t>其他</w:t>
            </w:r>
          </w:p>
        </w:tc>
        <w:tc>
          <w:tcPr>
            <w:tcW w:w="5940" w:type="dxa"/>
            <w:vAlign w:val="center"/>
          </w:tcPr>
          <w:p w:rsidR="00B819AE" w:rsidRDefault="000E0B86">
            <w:pPr>
              <w:rPr>
                <w:b/>
              </w:rPr>
            </w:pPr>
            <w:r>
              <w:rPr>
                <w:rFonts w:hint="eastAsia"/>
                <w:bCs/>
                <w:szCs w:val="21"/>
              </w:rPr>
              <w:t>投标人应按其投标文件中的承诺，进行其他售后服务工作。</w:t>
            </w:r>
          </w:p>
        </w:tc>
      </w:tr>
      <w:tr w:rsidR="00B819AE">
        <w:trPr>
          <w:trHeight w:val="280"/>
        </w:trPr>
        <w:tc>
          <w:tcPr>
            <w:tcW w:w="8820" w:type="dxa"/>
            <w:gridSpan w:val="3"/>
          </w:tcPr>
          <w:p w:rsidR="00B819AE" w:rsidRDefault="000E0B86">
            <w:pPr>
              <w:rPr>
                <w:b/>
              </w:rPr>
            </w:pPr>
            <w:r>
              <w:rPr>
                <w:rFonts w:hint="eastAsia"/>
                <w:b/>
              </w:rPr>
              <w:t>（二）免费保修期外售后服务要求</w:t>
            </w:r>
          </w:p>
        </w:tc>
      </w:tr>
      <w:tr w:rsidR="00B819AE">
        <w:trPr>
          <w:trHeight w:val="350"/>
        </w:trPr>
        <w:tc>
          <w:tcPr>
            <w:tcW w:w="1260" w:type="dxa"/>
            <w:vMerge w:val="restart"/>
            <w:vAlign w:val="center"/>
          </w:tcPr>
          <w:p w:rsidR="00B819AE" w:rsidRDefault="000E0B86">
            <w:pPr>
              <w:jc w:val="center"/>
              <w:rPr>
                <w:b/>
              </w:rPr>
            </w:pPr>
            <w:r>
              <w:rPr>
                <w:rFonts w:hint="eastAsia"/>
                <w:b/>
              </w:rPr>
              <w:t>1</w:t>
            </w:r>
          </w:p>
        </w:tc>
        <w:tc>
          <w:tcPr>
            <w:tcW w:w="1620" w:type="dxa"/>
            <w:vMerge w:val="restart"/>
            <w:vAlign w:val="center"/>
          </w:tcPr>
          <w:p w:rsidR="00B819AE" w:rsidRDefault="000E0B86">
            <w:r>
              <w:rPr>
                <w:rFonts w:hint="eastAsia"/>
                <w:szCs w:val="21"/>
              </w:rPr>
              <w:t>保修期外售后服务要求</w:t>
            </w:r>
          </w:p>
        </w:tc>
        <w:tc>
          <w:tcPr>
            <w:tcW w:w="5940" w:type="dxa"/>
            <w:vAlign w:val="center"/>
          </w:tcPr>
          <w:p w:rsidR="00B819AE" w:rsidRDefault="000E0B86">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赶到现场进行修理或更换。</w:t>
            </w:r>
          </w:p>
        </w:tc>
      </w:tr>
      <w:tr w:rsidR="00B819AE">
        <w:trPr>
          <w:trHeight w:val="350"/>
        </w:trPr>
        <w:tc>
          <w:tcPr>
            <w:tcW w:w="1260" w:type="dxa"/>
            <w:vMerge/>
            <w:vAlign w:val="center"/>
          </w:tcPr>
          <w:p w:rsidR="00B819AE" w:rsidRDefault="00B819AE">
            <w:pPr>
              <w:jc w:val="center"/>
              <w:rPr>
                <w:b/>
              </w:rPr>
            </w:pPr>
          </w:p>
        </w:tc>
        <w:tc>
          <w:tcPr>
            <w:tcW w:w="1620" w:type="dxa"/>
            <w:vMerge/>
            <w:vAlign w:val="center"/>
          </w:tcPr>
          <w:p w:rsidR="00B819AE" w:rsidRDefault="00B819AE">
            <w:pPr>
              <w:rPr>
                <w:b/>
              </w:rPr>
            </w:pPr>
          </w:p>
        </w:tc>
        <w:tc>
          <w:tcPr>
            <w:tcW w:w="5940" w:type="dxa"/>
            <w:vAlign w:val="center"/>
          </w:tcPr>
          <w:p w:rsidR="00B819AE" w:rsidRDefault="000E0B86">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r>
      <w:tr w:rsidR="00B819AE">
        <w:trPr>
          <w:trHeight w:val="350"/>
        </w:trPr>
        <w:tc>
          <w:tcPr>
            <w:tcW w:w="1260" w:type="dxa"/>
            <w:vMerge/>
            <w:vAlign w:val="center"/>
          </w:tcPr>
          <w:p w:rsidR="00B819AE" w:rsidRDefault="00B819AE">
            <w:pPr>
              <w:jc w:val="center"/>
              <w:rPr>
                <w:b/>
              </w:rPr>
            </w:pPr>
          </w:p>
        </w:tc>
        <w:tc>
          <w:tcPr>
            <w:tcW w:w="1620" w:type="dxa"/>
            <w:vMerge/>
            <w:vAlign w:val="center"/>
          </w:tcPr>
          <w:p w:rsidR="00B819AE" w:rsidRDefault="00B819AE">
            <w:pPr>
              <w:rPr>
                <w:b/>
              </w:rPr>
            </w:pPr>
          </w:p>
        </w:tc>
        <w:tc>
          <w:tcPr>
            <w:tcW w:w="5940" w:type="dxa"/>
            <w:vAlign w:val="center"/>
          </w:tcPr>
          <w:p w:rsidR="00B819AE" w:rsidRDefault="000E0B86">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r>
      <w:tr w:rsidR="00B819AE">
        <w:trPr>
          <w:trHeight w:val="350"/>
        </w:trPr>
        <w:tc>
          <w:tcPr>
            <w:tcW w:w="8820" w:type="dxa"/>
            <w:gridSpan w:val="3"/>
          </w:tcPr>
          <w:p w:rsidR="00B819AE" w:rsidRDefault="000E0B86">
            <w:pPr>
              <w:rPr>
                <w:b/>
              </w:rPr>
            </w:pPr>
            <w:r>
              <w:rPr>
                <w:rFonts w:hint="eastAsia"/>
                <w:b/>
              </w:rPr>
              <w:t>（三）其他商务要求</w:t>
            </w:r>
          </w:p>
        </w:tc>
      </w:tr>
      <w:tr w:rsidR="00B819AE">
        <w:trPr>
          <w:trHeight w:val="90"/>
        </w:trPr>
        <w:tc>
          <w:tcPr>
            <w:tcW w:w="1260" w:type="dxa"/>
            <w:vMerge w:val="restart"/>
            <w:vAlign w:val="center"/>
          </w:tcPr>
          <w:p w:rsidR="00B819AE" w:rsidRDefault="000E0B86">
            <w:pPr>
              <w:jc w:val="center"/>
              <w:rPr>
                <w:b/>
              </w:rPr>
            </w:pPr>
            <w:r>
              <w:rPr>
                <w:rFonts w:hint="eastAsia"/>
                <w:b/>
              </w:rPr>
              <w:t>1</w:t>
            </w:r>
          </w:p>
        </w:tc>
        <w:tc>
          <w:tcPr>
            <w:tcW w:w="1620" w:type="dxa"/>
            <w:vMerge w:val="restart"/>
            <w:vAlign w:val="center"/>
          </w:tcPr>
          <w:p w:rsidR="00B819AE" w:rsidRDefault="000E0B86">
            <w:pPr>
              <w:jc w:val="center"/>
            </w:pPr>
            <w:r>
              <w:rPr>
                <w:rFonts w:hint="eastAsia"/>
              </w:rPr>
              <w:t>关于交货</w:t>
            </w:r>
          </w:p>
        </w:tc>
        <w:tc>
          <w:tcPr>
            <w:tcW w:w="5940" w:type="dxa"/>
          </w:tcPr>
          <w:p w:rsidR="00B819AE" w:rsidRDefault="000E0B86">
            <w:pPr>
              <w:rPr>
                <w:bCs/>
                <w:szCs w:val="21"/>
              </w:rPr>
            </w:pPr>
            <w:r>
              <w:rPr>
                <w:rFonts w:hint="eastAsia"/>
                <w:bCs/>
                <w:szCs w:val="21"/>
              </w:rPr>
              <w:t>1.1</w:t>
            </w:r>
            <w:r>
              <w:rPr>
                <w:rFonts w:hint="eastAsia"/>
                <w:bCs/>
                <w:szCs w:val="21"/>
              </w:rPr>
              <w:t>供货期</w:t>
            </w:r>
            <w:r>
              <w:rPr>
                <w:bCs/>
                <w:szCs w:val="21"/>
              </w:rPr>
              <w:t>：</w:t>
            </w:r>
            <w:r>
              <w:rPr>
                <w:rFonts w:hint="eastAsia"/>
                <w:bCs/>
                <w:szCs w:val="21"/>
              </w:rPr>
              <w:t>签订合同后</w:t>
            </w:r>
            <w:r>
              <w:rPr>
                <w:rFonts w:hint="eastAsia"/>
                <w:b/>
                <w:color w:val="FF0000"/>
                <w:szCs w:val="21"/>
                <w:u w:val="single"/>
              </w:rPr>
              <w:t xml:space="preserve">  </w:t>
            </w:r>
            <w:r>
              <w:rPr>
                <w:b/>
                <w:color w:val="FF0000"/>
                <w:szCs w:val="21"/>
                <w:u w:val="single"/>
              </w:rPr>
              <w:t>60</w:t>
            </w:r>
            <w:r>
              <w:rPr>
                <w:rFonts w:hint="eastAsia"/>
                <w:b/>
                <w:color w:val="FF0000"/>
                <w:szCs w:val="21"/>
                <w:u w:val="single"/>
              </w:rPr>
              <w:t xml:space="preserve"> </w:t>
            </w:r>
            <w:r>
              <w:rPr>
                <w:rFonts w:hint="eastAsia"/>
                <w:b/>
                <w:color w:val="FF0000"/>
                <w:szCs w:val="21"/>
              </w:rPr>
              <w:t>天</w:t>
            </w:r>
            <w:r>
              <w:rPr>
                <w:rFonts w:hint="eastAsia"/>
                <w:bCs/>
                <w:szCs w:val="21"/>
              </w:rPr>
              <w:t>（日历日）内。</w:t>
            </w:r>
          </w:p>
        </w:tc>
      </w:tr>
      <w:tr w:rsidR="00B819AE">
        <w:trPr>
          <w:trHeight w:val="451"/>
        </w:trPr>
        <w:tc>
          <w:tcPr>
            <w:tcW w:w="1260" w:type="dxa"/>
            <w:vMerge/>
            <w:vAlign w:val="center"/>
          </w:tcPr>
          <w:p w:rsidR="00B819AE" w:rsidRDefault="00B819AE">
            <w:pPr>
              <w:jc w:val="center"/>
              <w:rPr>
                <w:b/>
              </w:rPr>
            </w:pPr>
          </w:p>
        </w:tc>
        <w:tc>
          <w:tcPr>
            <w:tcW w:w="1620" w:type="dxa"/>
            <w:vMerge/>
            <w:vAlign w:val="center"/>
          </w:tcPr>
          <w:p w:rsidR="00B819AE" w:rsidRDefault="00B819AE">
            <w:pPr>
              <w:jc w:val="center"/>
            </w:pPr>
          </w:p>
        </w:tc>
        <w:tc>
          <w:tcPr>
            <w:tcW w:w="5940" w:type="dxa"/>
          </w:tcPr>
          <w:p w:rsidR="00B819AE" w:rsidRDefault="000E0B86">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B819AE">
        <w:trPr>
          <w:trHeight w:val="350"/>
        </w:trPr>
        <w:tc>
          <w:tcPr>
            <w:tcW w:w="1260" w:type="dxa"/>
            <w:vMerge/>
            <w:vAlign w:val="center"/>
          </w:tcPr>
          <w:p w:rsidR="00B819AE" w:rsidRDefault="00B819AE">
            <w:pPr>
              <w:jc w:val="center"/>
              <w:rPr>
                <w:b/>
              </w:rPr>
            </w:pPr>
          </w:p>
        </w:tc>
        <w:tc>
          <w:tcPr>
            <w:tcW w:w="1620" w:type="dxa"/>
            <w:vMerge/>
            <w:vAlign w:val="center"/>
          </w:tcPr>
          <w:p w:rsidR="00B819AE" w:rsidRDefault="00B819AE">
            <w:pPr>
              <w:jc w:val="center"/>
            </w:pPr>
          </w:p>
        </w:tc>
        <w:tc>
          <w:tcPr>
            <w:tcW w:w="5940" w:type="dxa"/>
          </w:tcPr>
          <w:p w:rsidR="00B819AE" w:rsidRDefault="000E0B86">
            <w:pPr>
              <w:spacing w:line="340" w:lineRule="exact"/>
              <w:rPr>
                <w:bCs/>
                <w:szCs w:val="21"/>
              </w:rPr>
            </w:pPr>
            <w:r>
              <w:rPr>
                <w:rFonts w:hint="eastAsia"/>
                <w:bCs/>
                <w:szCs w:val="21"/>
              </w:rPr>
              <w:t xml:space="preserve">1.3 </w:t>
            </w:r>
            <w:r>
              <w:rPr>
                <w:rFonts w:hint="eastAsia"/>
                <w:bCs/>
                <w:szCs w:val="21"/>
              </w:rPr>
              <w:t>交货（具体）地点：深圳市西丽大学城学苑大道</w:t>
            </w:r>
            <w:r>
              <w:rPr>
                <w:rFonts w:hint="eastAsia"/>
                <w:bCs/>
                <w:szCs w:val="21"/>
              </w:rPr>
              <w:t>1098</w:t>
            </w:r>
            <w:r>
              <w:rPr>
                <w:rFonts w:hint="eastAsia"/>
                <w:bCs/>
                <w:szCs w:val="21"/>
              </w:rPr>
              <w:t>号</w:t>
            </w:r>
            <w:r>
              <w:rPr>
                <w:rFonts w:hint="eastAsia"/>
                <w:bCs/>
                <w:szCs w:val="21"/>
              </w:rPr>
              <w:t xml:space="preserve"> </w:t>
            </w:r>
            <w:r>
              <w:rPr>
                <w:rFonts w:hint="eastAsia"/>
                <w:bCs/>
                <w:szCs w:val="21"/>
              </w:rPr>
              <w:t>深圳大学总医院指定地点。</w:t>
            </w:r>
          </w:p>
        </w:tc>
      </w:tr>
      <w:tr w:rsidR="00B819AE">
        <w:trPr>
          <w:trHeight w:val="350"/>
        </w:trPr>
        <w:tc>
          <w:tcPr>
            <w:tcW w:w="1260" w:type="dxa"/>
            <w:vMerge/>
            <w:vAlign w:val="center"/>
          </w:tcPr>
          <w:p w:rsidR="00B819AE" w:rsidRDefault="00B819AE">
            <w:pPr>
              <w:jc w:val="center"/>
              <w:rPr>
                <w:b/>
              </w:rPr>
            </w:pPr>
          </w:p>
        </w:tc>
        <w:tc>
          <w:tcPr>
            <w:tcW w:w="1620" w:type="dxa"/>
            <w:vMerge/>
            <w:vAlign w:val="center"/>
          </w:tcPr>
          <w:p w:rsidR="00B819AE" w:rsidRDefault="00B819AE">
            <w:pPr>
              <w:jc w:val="center"/>
            </w:pPr>
          </w:p>
        </w:tc>
        <w:tc>
          <w:tcPr>
            <w:tcW w:w="5940" w:type="dxa"/>
          </w:tcPr>
          <w:p w:rsidR="00B819AE" w:rsidRDefault="000E0B86">
            <w:pPr>
              <w:spacing w:line="340" w:lineRule="exact"/>
              <w:rPr>
                <w:bCs/>
                <w:szCs w:val="21"/>
              </w:rPr>
            </w:pPr>
            <w:r>
              <w:rPr>
                <w:rFonts w:hint="eastAsia"/>
                <w:bCs/>
                <w:szCs w:val="21"/>
              </w:rPr>
              <w:t>1.4</w:t>
            </w:r>
            <w:r>
              <w:rPr>
                <w:rFonts w:hint="eastAsia"/>
                <w:bCs/>
                <w:szCs w:val="21"/>
              </w:rPr>
              <w:t>技术资料应齐全，提供但不限于如下技术文件和资料：</w:t>
            </w:r>
          </w:p>
          <w:p w:rsidR="00B819AE" w:rsidRDefault="000E0B86">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B819AE" w:rsidRDefault="000E0B86">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B819AE" w:rsidRDefault="000E0B86">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B819AE" w:rsidRDefault="000E0B86">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B819AE" w:rsidRDefault="000E0B86">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B819AE">
        <w:trPr>
          <w:trHeight w:val="350"/>
        </w:trPr>
        <w:tc>
          <w:tcPr>
            <w:tcW w:w="1260" w:type="dxa"/>
            <w:vAlign w:val="center"/>
          </w:tcPr>
          <w:p w:rsidR="00B819AE" w:rsidRDefault="000E0B86">
            <w:pPr>
              <w:jc w:val="center"/>
              <w:rPr>
                <w:b/>
              </w:rPr>
            </w:pPr>
            <w:r>
              <w:rPr>
                <w:rFonts w:hint="eastAsia"/>
                <w:b/>
              </w:rPr>
              <w:t>2</w:t>
            </w:r>
          </w:p>
        </w:tc>
        <w:tc>
          <w:tcPr>
            <w:tcW w:w="1620" w:type="dxa"/>
            <w:vAlign w:val="center"/>
          </w:tcPr>
          <w:p w:rsidR="00B819AE" w:rsidRDefault="000E0B86">
            <w:pPr>
              <w:jc w:val="center"/>
            </w:pPr>
            <w:r>
              <w:rPr>
                <w:rFonts w:hint="eastAsia"/>
                <w:kern w:val="0"/>
              </w:rPr>
              <w:t>质量保证</w:t>
            </w:r>
          </w:p>
        </w:tc>
        <w:tc>
          <w:tcPr>
            <w:tcW w:w="5940" w:type="dxa"/>
            <w:vAlign w:val="center"/>
          </w:tcPr>
          <w:p w:rsidR="00B819AE" w:rsidRDefault="000E0B86">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r>
      <w:tr w:rsidR="00B819AE">
        <w:trPr>
          <w:trHeight w:val="350"/>
        </w:trPr>
        <w:tc>
          <w:tcPr>
            <w:tcW w:w="1260" w:type="dxa"/>
            <w:vMerge w:val="restart"/>
            <w:vAlign w:val="center"/>
          </w:tcPr>
          <w:p w:rsidR="00B819AE" w:rsidRDefault="000E0B86">
            <w:pPr>
              <w:jc w:val="center"/>
              <w:rPr>
                <w:b/>
              </w:rPr>
            </w:pPr>
            <w:r>
              <w:rPr>
                <w:b/>
              </w:rPr>
              <w:t>3</w:t>
            </w:r>
          </w:p>
        </w:tc>
        <w:tc>
          <w:tcPr>
            <w:tcW w:w="1620" w:type="dxa"/>
            <w:vMerge w:val="restart"/>
            <w:vAlign w:val="center"/>
          </w:tcPr>
          <w:p w:rsidR="00B819AE" w:rsidRDefault="000E0B86">
            <w:pPr>
              <w:jc w:val="center"/>
            </w:pPr>
            <w:r>
              <w:rPr>
                <w:rFonts w:hint="eastAsia"/>
              </w:rPr>
              <w:t>关于验收</w:t>
            </w:r>
          </w:p>
        </w:tc>
        <w:tc>
          <w:tcPr>
            <w:tcW w:w="5940" w:type="dxa"/>
          </w:tcPr>
          <w:p w:rsidR="00B819AE" w:rsidRDefault="000E0B86">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B819AE">
        <w:trPr>
          <w:trHeight w:val="350"/>
        </w:trPr>
        <w:tc>
          <w:tcPr>
            <w:tcW w:w="1260" w:type="dxa"/>
            <w:vMerge/>
            <w:vAlign w:val="center"/>
          </w:tcPr>
          <w:p w:rsidR="00B819AE" w:rsidRDefault="00B819AE">
            <w:pPr>
              <w:jc w:val="center"/>
              <w:rPr>
                <w:b/>
              </w:rPr>
            </w:pPr>
          </w:p>
        </w:tc>
        <w:tc>
          <w:tcPr>
            <w:tcW w:w="1620" w:type="dxa"/>
            <w:vMerge/>
          </w:tcPr>
          <w:p w:rsidR="00B819AE" w:rsidRDefault="00B819AE"/>
        </w:tc>
        <w:tc>
          <w:tcPr>
            <w:tcW w:w="5940" w:type="dxa"/>
          </w:tcPr>
          <w:p w:rsidR="00B819AE" w:rsidRDefault="000E0B86">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rsidR="00B819AE" w:rsidRDefault="000E0B86">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w:t>
            </w:r>
            <w:r>
              <w:rPr>
                <w:rFonts w:hint="eastAsia"/>
                <w:kern w:val="0"/>
                <w:szCs w:val="21"/>
              </w:rPr>
              <w:lastRenderedPageBreak/>
              <w:t>操作手册、维护手册（含维修密码及接口数据）、质量保证文件、服务指南等，所有外文资料须提供中文译本。</w:t>
            </w:r>
          </w:p>
          <w:p w:rsidR="00B819AE" w:rsidRDefault="000E0B86">
            <w:pPr>
              <w:spacing w:line="300" w:lineRule="exact"/>
              <w:rPr>
                <w:szCs w:val="21"/>
              </w:rPr>
            </w:pPr>
            <w:r>
              <w:rPr>
                <w:rFonts w:hint="eastAsia"/>
                <w:szCs w:val="21"/>
              </w:rPr>
              <w:t>b</w:t>
            </w:r>
            <w:r>
              <w:rPr>
                <w:rFonts w:hint="eastAsia"/>
                <w:szCs w:val="21"/>
              </w:rPr>
              <w:t>、货物符合招标文件技术规格书的要求，性能满足要求。</w:t>
            </w:r>
          </w:p>
          <w:p w:rsidR="00B819AE" w:rsidRDefault="000E0B86">
            <w:pPr>
              <w:spacing w:line="300" w:lineRule="exact"/>
              <w:rPr>
                <w:szCs w:val="21"/>
              </w:rPr>
            </w:pPr>
            <w:r>
              <w:rPr>
                <w:rFonts w:hint="eastAsia"/>
                <w:szCs w:val="21"/>
              </w:rPr>
              <w:t>c</w:t>
            </w:r>
            <w:r>
              <w:rPr>
                <w:rFonts w:hint="eastAsia"/>
                <w:szCs w:val="21"/>
              </w:rPr>
              <w:t>、货物具备产品合格证。</w:t>
            </w:r>
          </w:p>
          <w:p w:rsidR="00B819AE" w:rsidRDefault="000E0B86">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rsidR="00B819AE" w:rsidRDefault="000E0B86">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rsidR="00B819AE" w:rsidRDefault="000E0B86">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rsidR="00B819AE" w:rsidRDefault="000E0B86">
            <w:pPr>
              <w:tabs>
                <w:tab w:val="left" w:pos="1260"/>
              </w:tabs>
              <w:spacing w:line="340" w:lineRule="exact"/>
              <w:rPr>
                <w:bCs/>
                <w:szCs w:val="21"/>
              </w:rPr>
            </w:pPr>
            <w:r>
              <w:rPr>
                <w:rFonts w:hint="eastAsia"/>
                <w:szCs w:val="21"/>
              </w:rPr>
              <w:t>g</w:t>
            </w:r>
            <w:r>
              <w:rPr>
                <w:rFonts w:hint="eastAsia"/>
                <w:szCs w:val="21"/>
              </w:rPr>
              <w:t>、货物安装调试完毕，能正常运行。</w:t>
            </w:r>
          </w:p>
        </w:tc>
      </w:tr>
      <w:tr w:rsidR="00B819AE">
        <w:trPr>
          <w:trHeight w:val="350"/>
        </w:trPr>
        <w:tc>
          <w:tcPr>
            <w:tcW w:w="1260" w:type="dxa"/>
            <w:vAlign w:val="center"/>
          </w:tcPr>
          <w:p w:rsidR="00B819AE" w:rsidRDefault="000E0B86">
            <w:pPr>
              <w:jc w:val="center"/>
              <w:rPr>
                <w:b/>
              </w:rPr>
            </w:pPr>
            <w:r>
              <w:rPr>
                <w:b/>
              </w:rPr>
              <w:lastRenderedPageBreak/>
              <w:t>4</w:t>
            </w:r>
          </w:p>
        </w:tc>
        <w:tc>
          <w:tcPr>
            <w:tcW w:w="1620" w:type="dxa"/>
            <w:vAlign w:val="center"/>
          </w:tcPr>
          <w:p w:rsidR="00B819AE" w:rsidRDefault="000E0B86">
            <w:pPr>
              <w:jc w:val="center"/>
            </w:pPr>
            <w:r>
              <w:rPr>
                <w:rFonts w:hint="eastAsia"/>
              </w:rPr>
              <w:t>付款方式</w:t>
            </w:r>
          </w:p>
        </w:tc>
        <w:tc>
          <w:tcPr>
            <w:tcW w:w="5940" w:type="dxa"/>
          </w:tcPr>
          <w:p w:rsidR="00B819AE" w:rsidRDefault="000E0B86">
            <w:pPr>
              <w:ind w:firstLineChars="200" w:firstLine="420"/>
              <w:rPr>
                <w:rFonts w:ascii="宋体" w:hAnsi="宋体"/>
                <w:color w:val="0000FF"/>
                <w:szCs w:val="21"/>
              </w:rPr>
            </w:pPr>
            <w:r>
              <w:rPr>
                <w:rFonts w:hint="eastAsia"/>
                <w:szCs w:val="21"/>
              </w:rPr>
              <w:t>合同签订后，供方缴纳合同款的</w:t>
            </w:r>
            <w:r>
              <w:rPr>
                <w:rFonts w:hint="eastAsia"/>
                <w:b/>
                <w:bCs/>
                <w:color w:val="FF0000"/>
                <w:szCs w:val="21"/>
                <w:u w:val="single"/>
              </w:rPr>
              <w:t xml:space="preserve">  5% </w:t>
            </w:r>
            <w:r>
              <w:rPr>
                <w:rFonts w:hint="eastAsia"/>
                <w:szCs w:val="21"/>
              </w:rPr>
              <w:t>作为履约保证金给需方，需方收到履约保证金后，待货物验收合格后整理报账资料，</w:t>
            </w:r>
            <w:r>
              <w:rPr>
                <w:rFonts w:hint="eastAsia"/>
                <w:b/>
                <w:bCs/>
                <w:color w:val="FF0000"/>
                <w:szCs w:val="21"/>
                <w:u w:val="single"/>
              </w:rPr>
              <w:t>2</w:t>
            </w:r>
            <w:r>
              <w:rPr>
                <w:rFonts w:hint="eastAsia"/>
                <w:b/>
                <w:bCs/>
                <w:color w:val="FF0000"/>
                <w:szCs w:val="21"/>
                <w:u w:val="single"/>
              </w:rPr>
              <w:t>个月内</w:t>
            </w:r>
            <w:r>
              <w:rPr>
                <w:rFonts w:hint="eastAsia"/>
                <w:szCs w:val="21"/>
              </w:rPr>
              <w:t>向财政局申请付款。验收合格后合同款的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tc>
      </w:tr>
      <w:tr w:rsidR="00B819AE">
        <w:trPr>
          <w:trHeight w:val="350"/>
        </w:trPr>
        <w:tc>
          <w:tcPr>
            <w:tcW w:w="1260" w:type="dxa"/>
            <w:vAlign w:val="center"/>
          </w:tcPr>
          <w:p w:rsidR="00B819AE" w:rsidRDefault="000E0B86">
            <w:pPr>
              <w:jc w:val="center"/>
              <w:rPr>
                <w:b/>
              </w:rPr>
            </w:pPr>
            <w:r>
              <w:rPr>
                <w:rFonts w:hint="eastAsia"/>
                <w:b/>
              </w:rPr>
              <w:t>5</w:t>
            </w:r>
          </w:p>
        </w:tc>
        <w:tc>
          <w:tcPr>
            <w:tcW w:w="1620" w:type="dxa"/>
            <w:vAlign w:val="center"/>
          </w:tcPr>
          <w:p w:rsidR="00B819AE" w:rsidRDefault="000E0B86">
            <w:pPr>
              <w:jc w:val="center"/>
            </w:pPr>
            <w:r>
              <w:rPr>
                <w:rFonts w:hint="eastAsia"/>
                <w:bCs/>
              </w:rPr>
              <w:t>软件升级服务</w:t>
            </w:r>
          </w:p>
        </w:tc>
        <w:tc>
          <w:tcPr>
            <w:tcW w:w="5940" w:type="dxa"/>
            <w:vAlign w:val="center"/>
          </w:tcPr>
          <w:p w:rsidR="00B819AE" w:rsidRDefault="000E0B86">
            <w:pPr>
              <w:ind w:firstLineChars="199" w:firstLine="420"/>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r>
      <w:tr w:rsidR="00B819AE">
        <w:trPr>
          <w:trHeight w:val="350"/>
        </w:trPr>
        <w:tc>
          <w:tcPr>
            <w:tcW w:w="1260" w:type="dxa"/>
            <w:vAlign w:val="center"/>
          </w:tcPr>
          <w:p w:rsidR="00B819AE" w:rsidRDefault="000E0B86">
            <w:pPr>
              <w:jc w:val="center"/>
              <w:rPr>
                <w:b/>
              </w:rPr>
            </w:pPr>
            <w:r>
              <w:rPr>
                <w:rFonts w:hint="eastAsia"/>
                <w:b/>
              </w:rPr>
              <w:t>6</w:t>
            </w:r>
          </w:p>
        </w:tc>
        <w:tc>
          <w:tcPr>
            <w:tcW w:w="1620" w:type="dxa"/>
            <w:vAlign w:val="center"/>
          </w:tcPr>
          <w:p w:rsidR="00B819AE" w:rsidRDefault="000E0B86">
            <w:pPr>
              <w:jc w:val="center"/>
            </w:pPr>
            <w:r>
              <w:rPr>
                <w:rFonts w:hint="eastAsia"/>
                <w:kern w:val="0"/>
                <w:szCs w:val="21"/>
              </w:rPr>
              <w:t>培训</w:t>
            </w:r>
          </w:p>
        </w:tc>
        <w:tc>
          <w:tcPr>
            <w:tcW w:w="5940" w:type="dxa"/>
            <w:vAlign w:val="center"/>
          </w:tcPr>
          <w:p w:rsidR="00B819AE" w:rsidRDefault="000E0B86">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B819AE">
        <w:trPr>
          <w:trHeight w:val="710"/>
        </w:trPr>
        <w:tc>
          <w:tcPr>
            <w:tcW w:w="1260" w:type="dxa"/>
            <w:vMerge w:val="restart"/>
            <w:tcBorders>
              <w:bottom w:val="single" w:sz="4" w:space="0" w:color="auto"/>
            </w:tcBorders>
            <w:vAlign w:val="center"/>
          </w:tcPr>
          <w:p w:rsidR="00B819AE" w:rsidRDefault="000E0B86">
            <w:pPr>
              <w:jc w:val="center"/>
              <w:rPr>
                <w:b/>
              </w:rPr>
            </w:pPr>
            <w:r>
              <w:rPr>
                <w:b/>
              </w:rPr>
              <w:t>7</w:t>
            </w:r>
          </w:p>
        </w:tc>
        <w:tc>
          <w:tcPr>
            <w:tcW w:w="1620" w:type="dxa"/>
            <w:vMerge w:val="restart"/>
            <w:tcBorders>
              <w:bottom w:val="single" w:sz="4" w:space="0" w:color="auto"/>
            </w:tcBorders>
            <w:vAlign w:val="center"/>
          </w:tcPr>
          <w:p w:rsidR="00B819AE" w:rsidRDefault="000E0B86">
            <w:pPr>
              <w:jc w:val="center"/>
            </w:pPr>
            <w:r>
              <w:rPr>
                <w:rFonts w:hint="eastAsia"/>
              </w:rPr>
              <w:t>关于</w:t>
            </w:r>
            <w:r>
              <w:t>知识产权</w:t>
            </w:r>
          </w:p>
        </w:tc>
        <w:tc>
          <w:tcPr>
            <w:tcW w:w="5940" w:type="dxa"/>
            <w:tcBorders>
              <w:bottom w:val="single" w:sz="4" w:space="0" w:color="auto"/>
            </w:tcBorders>
          </w:tcPr>
          <w:p w:rsidR="00B819AE" w:rsidRDefault="000E0B86">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B819AE">
        <w:trPr>
          <w:trHeight w:val="350"/>
        </w:trPr>
        <w:tc>
          <w:tcPr>
            <w:tcW w:w="1260" w:type="dxa"/>
            <w:vMerge/>
            <w:vAlign w:val="center"/>
          </w:tcPr>
          <w:p w:rsidR="00B819AE" w:rsidRDefault="00B819AE">
            <w:pPr>
              <w:jc w:val="center"/>
              <w:rPr>
                <w:b/>
              </w:rPr>
            </w:pPr>
          </w:p>
        </w:tc>
        <w:tc>
          <w:tcPr>
            <w:tcW w:w="1620" w:type="dxa"/>
            <w:vMerge/>
            <w:vAlign w:val="center"/>
          </w:tcPr>
          <w:p w:rsidR="00B819AE" w:rsidRDefault="00B819AE">
            <w:pPr>
              <w:jc w:val="center"/>
            </w:pPr>
          </w:p>
        </w:tc>
        <w:tc>
          <w:tcPr>
            <w:tcW w:w="5940" w:type="dxa"/>
            <w:vAlign w:val="center"/>
          </w:tcPr>
          <w:p w:rsidR="00B819AE" w:rsidRDefault="000E0B86">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r>
      <w:tr w:rsidR="00B819AE">
        <w:trPr>
          <w:trHeight w:val="350"/>
        </w:trPr>
        <w:tc>
          <w:tcPr>
            <w:tcW w:w="1260" w:type="dxa"/>
            <w:vMerge/>
            <w:vAlign w:val="center"/>
          </w:tcPr>
          <w:p w:rsidR="00B819AE" w:rsidRDefault="00B819AE">
            <w:pPr>
              <w:jc w:val="center"/>
              <w:rPr>
                <w:b/>
              </w:rPr>
            </w:pPr>
          </w:p>
        </w:tc>
        <w:tc>
          <w:tcPr>
            <w:tcW w:w="1620" w:type="dxa"/>
            <w:vMerge/>
            <w:vAlign w:val="center"/>
          </w:tcPr>
          <w:p w:rsidR="00B819AE" w:rsidRDefault="00B819AE">
            <w:pPr>
              <w:jc w:val="center"/>
            </w:pPr>
          </w:p>
        </w:tc>
        <w:tc>
          <w:tcPr>
            <w:tcW w:w="5940" w:type="dxa"/>
            <w:vAlign w:val="center"/>
          </w:tcPr>
          <w:p w:rsidR="00B819AE" w:rsidRDefault="000E0B86">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r>
      <w:tr w:rsidR="00B819AE">
        <w:trPr>
          <w:trHeight w:val="350"/>
        </w:trPr>
        <w:tc>
          <w:tcPr>
            <w:tcW w:w="1260" w:type="dxa"/>
            <w:vAlign w:val="center"/>
          </w:tcPr>
          <w:p w:rsidR="00B819AE" w:rsidRDefault="000E0B86">
            <w:pPr>
              <w:jc w:val="center"/>
              <w:rPr>
                <w:b/>
              </w:rPr>
            </w:pPr>
            <w:r>
              <w:rPr>
                <w:b/>
              </w:rPr>
              <w:t>8</w:t>
            </w:r>
          </w:p>
        </w:tc>
        <w:tc>
          <w:tcPr>
            <w:tcW w:w="1620" w:type="dxa"/>
            <w:vAlign w:val="center"/>
          </w:tcPr>
          <w:p w:rsidR="00B819AE" w:rsidRDefault="000E0B86">
            <w:pPr>
              <w:jc w:val="center"/>
            </w:pPr>
            <w:r>
              <w:rPr>
                <w:rFonts w:hint="eastAsia"/>
              </w:rPr>
              <w:t>关于</w:t>
            </w:r>
            <w:r>
              <w:t>商检</w:t>
            </w:r>
          </w:p>
        </w:tc>
        <w:tc>
          <w:tcPr>
            <w:tcW w:w="5940" w:type="dxa"/>
          </w:tcPr>
          <w:p w:rsidR="00B819AE" w:rsidRDefault="000E0B86">
            <w:r>
              <w:rPr>
                <w:rFonts w:hint="eastAsia"/>
              </w:rPr>
              <w:t>依据相关法律法规要求，如</w:t>
            </w:r>
            <w:r>
              <w:t>所提供的货物需</w:t>
            </w:r>
            <w:r>
              <w:rPr>
                <w:rFonts w:hint="eastAsia"/>
              </w:rPr>
              <w:t>由国家商检部门进行商检的，商检、检疫费用由中标人承担。</w:t>
            </w:r>
          </w:p>
        </w:tc>
      </w:tr>
      <w:tr w:rsidR="00B819AE">
        <w:trPr>
          <w:trHeight w:val="350"/>
        </w:trPr>
        <w:tc>
          <w:tcPr>
            <w:tcW w:w="1260" w:type="dxa"/>
            <w:vMerge w:val="restart"/>
            <w:vAlign w:val="center"/>
          </w:tcPr>
          <w:p w:rsidR="00B819AE" w:rsidRDefault="000E0B86">
            <w:pPr>
              <w:jc w:val="center"/>
              <w:rPr>
                <w:b/>
              </w:rPr>
            </w:pPr>
            <w:r>
              <w:rPr>
                <w:b/>
              </w:rPr>
              <w:t>9</w:t>
            </w:r>
          </w:p>
        </w:tc>
        <w:tc>
          <w:tcPr>
            <w:tcW w:w="1620" w:type="dxa"/>
            <w:vMerge w:val="restart"/>
            <w:vAlign w:val="center"/>
          </w:tcPr>
          <w:p w:rsidR="00B819AE" w:rsidRDefault="000E0B86">
            <w:pPr>
              <w:jc w:val="center"/>
            </w:pPr>
            <w:r>
              <w:rPr>
                <w:rFonts w:hint="eastAsia"/>
              </w:rPr>
              <w:t>关于违约</w:t>
            </w:r>
          </w:p>
        </w:tc>
        <w:tc>
          <w:tcPr>
            <w:tcW w:w="5940" w:type="dxa"/>
            <w:vAlign w:val="center"/>
          </w:tcPr>
          <w:p w:rsidR="00B819AE" w:rsidRDefault="000E0B86">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B819AE">
        <w:trPr>
          <w:trHeight w:val="350"/>
        </w:trPr>
        <w:tc>
          <w:tcPr>
            <w:tcW w:w="1260" w:type="dxa"/>
            <w:vMerge/>
            <w:vAlign w:val="center"/>
          </w:tcPr>
          <w:p w:rsidR="00B819AE" w:rsidRDefault="00B819AE">
            <w:pPr>
              <w:jc w:val="center"/>
              <w:rPr>
                <w:b/>
              </w:rPr>
            </w:pPr>
          </w:p>
        </w:tc>
        <w:tc>
          <w:tcPr>
            <w:tcW w:w="1620" w:type="dxa"/>
            <w:vMerge/>
            <w:vAlign w:val="center"/>
          </w:tcPr>
          <w:p w:rsidR="00B819AE" w:rsidRDefault="00B819AE">
            <w:pPr>
              <w:jc w:val="center"/>
            </w:pPr>
          </w:p>
        </w:tc>
        <w:tc>
          <w:tcPr>
            <w:tcW w:w="5940" w:type="dxa"/>
            <w:vAlign w:val="center"/>
          </w:tcPr>
          <w:p w:rsidR="00B819AE" w:rsidRDefault="000E0B86">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r>
      <w:tr w:rsidR="00B819AE">
        <w:trPr>
          <w:trHeight w:val="350"/>
        </w:trPr>
        <w:tc>
          <w:tcPr>
            <w:tcW w:w="1260" w:type="dxa"/>
            <w:vMerge/>
            <w:vAlign w:val="center"/>
          </w:tcPr>
          <w:p w:rsidR="00B819AE" w:rsidRDefault="00B819AE">
            <w:pPr>
              <w:jc w:val="center"/>
              <w:rPr>
                <w:b/>
              </w:rPr>
            </w:pPr>
          </w:p>
        </w:tc>
        <w:tc>
          <w:tcPr>
            <w:tcW w:w="1620" w:type="dxa"/>
            <w:vMerge/>
            <w:vAlign w:val="center"/>
          </w:tcPr>
          <w:p w:rsidR="00B819AE" w:rsidRDefault="00B819AE">
            <w:pPr>
              <w:jc w:val="center"/>
            </w:pPr>
          </w:p>
        </w:tc>
        <w:tc>
          <w:tcPr>
            <w:tcW w:w="5940" w:type="dxa"/>
            <w:vAlign w:val="center"/>
          </w:tcPr>
          <w:p w:rsidR="00B819AE" w:rsidRDefault="000E0B86">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B819AE">
        <w:trPr>
          <w:trHeight w:val="350"/>
        </w:trPr>
        <w:tc>
          <w:tcPr>
            <w:tcW w:w="1260" w:type="dxa"/>
            <w:vMerge/>
            <w:vAlign w:val="center"/>
          </w:tcPr>
          <w:p w:rsidR="00B819AE" w:rsidRDefault="00B819AE">
            <w:pPr>
              <w:jc w:val="center"/>
              <w:rPr>
                <w:b/>
              </w:rPr>
            </w:pPr>
          </w:p>
        </w:tc>
        <w:tc>
          <w:tcPr>
            <w:tcW w:w="1620" w:type="dxa"/>
            <w:vMerge/>
            <w:vAlign w:val="center"/>
          </w:tcPr>
          <w:p w:rsidR="00B819AE" w:rsidRDefault="00B819AE">
            <w:pPr>
              <w:jc w:val="center"/>
            </w:pPr>
          </w:p>
        </w:tc>
        <w:tc>
          <w:tcPr>
            <w:tcW w:w="5940" w:type="dxa"/>
            <w:vAlign w:val="center"/>
          </w:tcPr>
          <w:p w:rsidR="00B819AE" w:rsidRDefault="000E0B86">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rsidR="00B819AE" w:rsidRDefault="000E0B86">
      <w:pPr>
        <w:pStyle w:val="20"/>
        <w:spacing w:beforeLines="50" w:before="120" w:afterLines="50" w:after="120"/>
        <w:rPr>
          <w:sz w:val="28"/>
          <w:szCs w:val="28"/>
        </w:rPr>
      </w:pPr>
      <w:r>
        <w:rPr>
          <w:rFonts w:hint="eastAsia"/>
          <w:sz w:val="28"/>
          <w:szCs w:val="28"/>
        </w:rPr>
        <w:t>五、注意</w:t>
      </w:r>
      <w:r>
        <w:rPr>
          <w:sz w:val="28"/>
          <w:szCs w:val="28"/>
        </w:rPr>
        <w:t>事项</w:t>
      </w:r>
    </w:p>
    <w:p w:rsidR="00B819AE" w:rsidRDefault="00B819AE">
      <w:pPr>
        <w:rPr>
          <w:b/>
          <w:sz w:val="24"/>
        </w:rPr>
      </w:pPr>
    </w:p>
    <w:p w:rsidR="00B819AE" w:rsidRDefault="000E0B86">
      <w:pPr>
        <w:pStyle w:val="a1"/>
        <w:spacing w:line="360" w:lineRule="auto"/>
        <w:ind w:firstLineChars="200"/>
        <w:rPr>
          <w:rFonts w:ascii="宋体" w:hAnsi="宋体"/>
          <w:szCs w:val="21"/>
        </w:rPr>
      </w:pPr>
      <w:r>
        <w:rPr>
          <w:rFonts w:ascii="宋体" w:hAnsi="宋体"/>
          <w:szCs w:val="21"/>
        </w:rPr>
        <w:lastRenderedPageBreak/>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B819AE" w:rsidRDefault="000E0B86">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819AE" w:rsidRDefault="000E0B86">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819AE" w:rsidRDefault="000E0B86">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B819AE" w:rsidRDefault="000E0B86">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rsidR="00B819AE" w:rsidRDefault="000E0B86">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B819AE" w:rsidRDefault="000E0B86">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B819AE" w:rsidRDefault="000E0B86">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B819AE" w:rsidRDefault="000E0B86">
      <w:pPr>
        <w:widowControl/>
        <w:jc w:val="left"/>
        <w:rPr>
          <w:b/>
          <w:sz w:val="24"/>
        </w:rPr>
      </w:pPr>
      <w:r>
        <w:rPr>
          <w:b/>
          <w:sz w:val="24"/>
        </w:rPr>
        <w:br w:type="page"/>
      </w:r>
    </w:p>
    <w:p w:rsidR="00B819AE" w:rsidRDefault="000E0B86">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rsidR="00B819AE" w:rsidRDefault="000E0B86">
      <w:pPr>
        <w:rPr>
          <w:rStyle w:val="3Char"/>
          <w:color w:val="FF0000"/>
          <w:sz w:val="24"/>
        </w:rPr>
      </w:pPr>
      <w:r>
        <w:rPr>
          <w:rStyle w:val="3Char"/>
          <w:rFonts w:hint="eastAsia"/>
          <w:color w:val="FF0000"/>
          <w:sz w:val="24"/>
        </w:rPr>
        <w:t>特别提醒：</w:t>
      </w:r>
    </w:p>
    <w:p w:rsidR="00B819AE" w:rsidRDefault="000E0B86">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rsidR="00B819AE" w:rsidRDefault="000E0B86">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B819AE" w:rsidRDefault="000E0B86">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rsidR="00B819AE" w:rsidRDefault="00B819AE">
      <w:pPr>
        <w:rPr>
          <w:sz w:val="32"/>
          <w:szCs w:val="32"/>
        </w:rPr>
      </w:pPr>
    </w:p>
    <w:p w:rsidR="00B819AE" w:rsidRDefault="000E0B86">
      <w:pPr>
        <w:ind w:firstLineChars="200" w:firstLine="480"/>
        <w:rPr>
          <w:rFonts w:ascii="宋体" w:hAnsi="宋体"/>
          <w:sz w:val="24"/>
        </w:rPr>
      </w:pPr>
      <w:r>
        <w:rPr>
          <w:rFonts w:ascii="宋体" w:hAnsi="宋体" w:hint="eastAsia"/>
          <w:sz w:val="24"/>
        </w:rPr>
        <w:t>投标文件组成：</w:t>
      </w:r>
    </w:p>
    <w:p w:rsidR="00B819AE" w:rsidRDefault="000E0B86">
      <w:pPr>
        <w:pStyle w:val="a1"/>
        <w:ind w:firstLineChars="750" w:firstLine="1575"/>
        <w:rPr>
          <w:rFonts w:ascii="宋体" w:hAnsi="宋体"/>
          <w:color w:val="000000"/>
          <w:szCs w:val="21"/>
        </w:rPr>
      </w:pPr>
      <w:r>
        <w:rPr>
          <w:rFonts w:ascii="宋体" w:hAnsi="宋体" w:hint="eastAsia"/>
          <w:color w:val="000000"/>
          <w:szCs w:val="21"/>
        </w:rPr>
        <w:t>1、投标文件封面</w:t>
      </w:r>
    </w:p>
    <w:p w:rsidR="00B819AE" w:rsidRDefault="000E0B86">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B819AE" w:rsidRDefault="000E0B86">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B819AE" w:rsidRDefault="000E0B86">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B819AE" w:rsidRDefault="000E0B86">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B819AE" w:rsidRDefault="000E0B86">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B819AE" w:rsidRDefault="000E0B86">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B819AE" w:rsidRDefault="000E0B86">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B819AE" w:rsidRDefault="000E0B86">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B819AE" w:rsidRDefault="000E0B8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B819AE" w:rsidRDefault="000E0B8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B819AE" w:rsidRDefault="000E0B86">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B819AE" w:rsidRDefault="000E0B86">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B819AE" w:rsidRDefault="000E0B86">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B819AE" w:rsidRDefault="000E0B86">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B819AE" w:rsidRDefault="00B819AE">
      <w:pPr>
        <w:ind w:leftChars="342" w:left="718" w:firstLineChars="675" w:firstLine="1418"/>
        <w:rPr>
          <w:szCs w:val="21"/>
        </w:rPr>
      </w:pPr>
    </w:p>
    <w:p w:rsidR="00B819AE" w:rsidRDefault="000E0B86">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rsidR="00B819AE" w:rsidRDefault="000E0B86">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B819AE" w:rsidRDefault="000E0B86">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B819AE" w:rsidRDefault="000E0B86">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B819AE" w:rsidRDefault="000E0B86">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B819AE" w:rsidRDefault="000E0B86">
      <w:pPr>
        <w:widowControl/>
        <w:jc w:val="left"/>
        <w:rPr>
          <w:szCs w:val="21"/>
        </w:rPr>
      </w:pPr>
      <w:r>
        <w:rPr>
          <w:szCs w:val="21"/>
        </w:rPr>
        <w:br w:type="page"/>
      </w:r>
    </w:p>
    <w:p w:rsidR="00B819AE" w:rsidRDefault="000E0B86">
      <w:pPr>
        <w:pStyle w:val="30"/>
        <w:rPr>
          <w:color w:val="FF0000"/>
        </w:rPr>
      </w:pPr>
      <w:r>
        <w:rPr>
          <w:rFonts w:hint="eastAsia"/>
          <w:color w:val="FF0000"/>
        </w:rPr>
        <w:lastRenderedPageBreak/>
        <w:t>封面</w:t>
      </w:r>
    </w:p>
    <w:p w:rsidR="00B819AE" w:rsidRDefault="00B819AE">
      <w:pPr>
        <w:rPr>
          <w:rFonts w:asciiTheme="minorEastAsia" w:eastAsiaTheme="minorEastAsia" w:hAnsiTheme="minorEastAsia"/>
          <w:b/>
          <w:color w:val="FF0000"/>
          <w:sz w:val="30"/>
          <w:szCs w:val="30"/>
        </w:rPr>
      </w:pPr>
    </w:p>
    <w:p w:rsidR="00B819AE" w:rsidRDefault="000E0B86">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B819AE" w:rsidRDefault="00B819AE">
      <w:pPr>
        <w:jc w:val="center"/>
        <w:rPr>
          <w:rFonts w:asciiTheme="minorEastAsia" w:eastAsiaTheme="minorEastAsia" w:hAnsiTheme="minorEastAsia"/>
          <w:b/>
          <w:sz w:val="52"/>
          <w:szCs w:val="52"/>
        </w:rPr>
      </w:pPr>
    </w:p>
    <w:p w:rsidR="00B819AE" w:rsidRDefault="00B819AE">
      <w:pPr>
        <w:jc w:val="center"/>
        <w:rPr>
          <w:rFonts w:asciiTheme="minorEastAsia" w:eastAsiaTheme="minorEastAsia" w:hAnsiTheme="minorEastAsia"/>
          <w:b/>
          <w:sz w:val="52"/>
          <w:szCs w:val="52"/>
        </w:rPr>
      </w:pPr>
    </w:p>
    <w:p w:rsidR="00B819AE" w:rsidRDefault="000E0B86">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B819AE" w:rsidRDefault="00B819AE">
      <w:pPr>
        <w:rPr>
          <w:rFonts w:asciiTheme="minorEastAsia" w:eastAsiaTheme="minorEastAsia" w:hAnsiTheme="minorEastAsia"/>
          <w:b/>
          <w:sz w:val="30"/>
          <w:szCs w:val="30"/>
        </w:rPr>
      </w:pPr>
    </w:p>
    <w:p w:rsidR="00B819AE" w:rsidRDefault="00B819AE">
      <w:pPr>
        <w:rPr>
          <w:rFonts w:asciiTheme="minorEastAsia" w:eastAsiaTheme="minorEastAsia" w:hAnsiTheme="minorEastAsia"/>
          <w:b/>
          <w:sz w:val="30"/>
          <w:szCs w:val="30"/>
        </w:rPr>
      </w:pPr>
    </w:p>
    <w:p w:rsidR="00B819AE" w:rsidRDefault="00B819AE">
      <w:pPr>
        <w:rPr>
          <w:rFonts w:asciiTheme="minorEastAsia" w:eastAsiaTheme="minorEastAsia" w:hAnsiTheme="minorEastAsia"/>
          <w:b/>
          <w:sz w:val="30"/>
          <w:szCs w:val="30"/>
        </w:rPr>
      </w:pPr>
    </w:p>
    <w:p w:rsidR="00B819AE" w:rsidRDefault="000E0B86">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B819AE" w:rsidRDefault="00B819AE">
      <w:pPr>
        <w:rPr>
          <w:rFonts w:asciiTheme="minorEastAsia" w:eastAsiaTheme="minorEastAsia" w:hAnsiTheme="minorEastAsia"/>
          <w:b/>
          <w:sz w:val="32"/>
          <w:szCs w:val="32"/>
        </w:rPr>
      </w:pPr>
    </w:p>
    <w:p w:rsidR="00B819AE" w:rsidRDefault="000E0B86">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B819AE" w:rsidRDefault="00B819AE">
      <w:pPr>
        <w:rPr>
          <w:rFonts w:asciiTheme="minorEastAsia" w:eastAsiaTheme="minorEastAsia" w:hAnsiTheme="minorEastAsia"/>
          <w:b/>
          <w:sz w:val="30"/>
          <w:szCs w:val="30"/>
        </w:rPr>
      </w:pPr>
    </w:p>
    <w:p w:rsidR="00B819AE" w:rsidRDefault="00B819AE">
      <w:pPr>
        <w:rPr>
          <w:rFonts w:asciiTheme="minorEastAsia" w:eastAsiaTheme="minorEastAsia" w:hAnsiTheme="minorEastAsia"/>
          <w:b/>
          <w:sz w:val="30"/>
          <w:szCs w:val="30"/>
        </w:rPr>
      </w:pPr>
    </w:p>
    <w:p w:rsidR="00B819AE" w:rsidRDefault="00B819AE">
      <w:pPr>
        <w:rPr>
          <w:rFonts w:asciiTheme="minorEastAsia" w:eastAsiaTheme="minorEastAsia" w:hAnsiTheme="minorEastAsia"/>
          <w:b/>
          <w:sz w:val="30"/>
          <w:szCs w:val="30"/>
        </w:rPr>
      </w:pPr>
    </w:p>
    <w:p w:rsidR="00B819AE" w:rsidRDefault="00B819AE">
      <w:pPr>
        <w:rPr>
          <w:rFonts w:asciiTheme="minorEastAsia" w:eastAsiaTheme="minorEastAsia" w:hAnsiTheme="minorEastAsia"/>
          <w:b/>
          <w:sz w:val="30"/>
          <w:szCs w:val="30"/>
        </w:rPr>
      </w:pPr>
    </w:p>
    <w:p w:rsidR="00B819AE" w:rsidRDefault="00B819AE">
      <w:pPr>
        <w:rPr>
          <w:rFonts w:asciiTheme="minorEastAsia" w:eastAsiaTheme="minorEastAsia" w:hAnsiTheme="minorEastAsia"/>
          <w:b/>
          <w:sz w:val="30"/>
          <w:szCs w:val="30"/>
        </w:rPr>
      </w:pPr>
    </w:p>
    <w:p w:rsidR="00B819AE" w:rsidRDefault="00B819AE">
      <w:pPr>
        <w:rPr>
          <w:rFonts w:asciiTheme="minorEastAsia" w:eastAsiaTheme="minorEastAsia" w:hAnsiTheme="minorEastAsia"/>
          <w:b/>
          <w:sz w:val="30"/>
          <w:szCs w:val="30"/>
        </w:rPr>
      </w:pPr>
    </w:p>
    <w:p w:rsidR="00B819AE" w:rsidRDefault="00B819AE">
      <w:pPr>
        <w:rPr>
          <w:rFonts w:asciiTheme="minorEastAsia" w:eastAsiaTheme="minorEastAsia" w:hAnsiTheme="minorEastAsia"/>
          <w:b/>
          <w:sz w:val="30"/>
          <w:szCs w:val="30"/>
        </w:rPr>
      </w:pPr>
    </w:p>
    <w:p w:rsidR="00B819AE" w:rsidRDefault="00B819AE">
      <w:pPr>
        <w:rPr>
          <w:rFonts w:asciiTheme="minorEastAsia" w:eastAsiaTheme="minorEastAsia" w:hAnsiTheme="minorEastAsia"/>
          <w:b/>
          <w:sz w:val="30"/>
          <w:szCs w:val="30"/>
        </w:rPr>
      </w:pPr>
    </w:p>
    <w:p w:rsidR="00B819AE" w:rsidRDefault="00B819AE">
      <w:pPr>
        <w:rPr>
          <w:rFonts w:asciiTheme="minorEastAsia" w:eastAsiaTheme="minorEastAsia" w:hAnsiTheme="minorEastAsia"/>
          <w:b/>
          <w:sz w:val="30"/>
          <w:szCs w:val="30"/>
        </w:rPr>
      </w:pPr>
    </w:p>
    <w:p w:rsidR="00B819AE" w:rsidRDefault="00B819AE">
      <w:pPr>
        <w:rPr>
          <w:rFonts w:asciiTheme="minorEastAsia" w:eastAsiaTheme="minorEastAsia" w:hAnsiTheme="minorEastAsia"/>
          <w:b/>
          <w:sz w:val="30"/>
          <w:szCs w:val="30"/>
        </w:rPr>
      </w:pPr>
    </w:p>
    <w:p w:rsidR="00B819AE" w:rsidRDefault="00B819AE">
      <w:pPr>
        <w:rPr>
          <w:rFonts w:asciiTheme="minorEastAsia" w:eastAsiaTheme="minorEastAsia" w:hAnsiTheme="minorEastAsia"/>
          <w:b/>
          <w:sz w:val="30"/>
          <w:szCs w:val="30"/>
        </w:rPr>
      </w:pPr>
    </w:p>
    <w:p w:rsidR="00B819AE" w:rsidRDefault="000E0B86">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B819AE" w:rsidRDefault="00B819AE">
      <w:pPr>
        <w:rPr>
          <w:rFonts w:asciiTheme="minorEastAsia" w:eastAsiaTheme="minorEastAsia" w:hAnsiTheme="minorEastAsia"/>
          <w:b/>
          <w:color w:val="FF0000"/>
          <w:sz w:val="30"/>
          <w:szCs w:val="30"/>
        </w:rPr>
      </w:pPr>
    </w:p>
    <w:p w:rsidR="00B819AE" w:rsidRDefault="00B819AE">
      <w:pPr>
        <w:rPr>
          <w:rFonts w:asciiTheme="minorEastAsia" w:eastAsiaTheme="minorEastAsia" w:hAnsiTheme="minorEastAsia"/>
          <w:b/>
          <w:color w:val="FF0000"/>
          <w:sz w:val="30"/>
          <w:szCs w:val="30"/>
        </w:rPr>
      </w:pPr>
    </w:p>
    <w:p w:rsidR="00B819AE" w:rsidRDefault="000E0B86">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B819AE" w:rsidRDefault="000E0B86">
      <w:pPr>
        <w:pStyle w:val="30"/>
        <w:jc w:val="center"/>
        <w:rPr>
          <w:sz w:val="36"/>
          <w:szCs w:val="36"/>
        </w:rPr>
      </w:pPr>
      <w:r>
        <w:rPr>
          <w:rFonts w:hint="eastAsia"/>
          <w:sz w:val="36"/>
          <w:szCs w:val="36"/>
        </w:rPr>
        <w:lastRenderedPageBreak/>
        <w:t>目录</w:t>
      </w:r>
    </w:p>
    <w:p w:rsidR="00B819AE" w:rsidRDefault="000E0B86">
      <w:pPr>
        <w:rPr>
          <w:rFonts w:ascii="仿宋_GB2312" w:eastAsia="仿宋_GB2312"/>
          <w:sz w:val="30"/>
          <w:szCs w:val="30"/>
        </w:rPr>
      </w:pPr>
      <w:r>
        <w:rPr>
          <w:rFonts w:ascii="仿宋_GB2312" w:eastAsia="仿宋_GB2312" w:hint="eastAsia"/>
          <w:sz w:val="30"/>
          <w:szCs w:val="30"/>
        </w:rPr>
        <w:t>投标文件第一部分</w:t>
      </w:r>
    </w:p>
    <w:p w:rsidR="00B819AE" w:rsidRDefault="000E0B86">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B819AE" w:rsidRDefault="000E0B86">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B819AE" w:rsidRDefault="000E0B86">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B819AE" w:rsidRDefault="000E0B86">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B819AE" w:rsidRDefault="000E0B86">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B819AE" w:rsidRDefault="000E0B86">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B819AE" w:rsidRDefault="000E0B86">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B819AE" w:rsidRDefault="000E0B86">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B819AE" w:rsidRDefault="000E0B86">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B819AE" w:rsidRDefault="000E0B86">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B819AE" w:rsidRDefault="000E0B86">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B819AE" w:rsidRDefault="000E0B86">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rsidR="00B819AE" w:rsidRDefault="00B819AE">
      <w:pPr>
        <w:rPr>
          <w:rFonts w:ascii="仿宋_GB2312" w:eastAsia="仿宋_GB2312"/>
          <w:sz w:val="30"/>
          <w:szCs w:val="30"/>
        </w:rPr>
      </w:pPr>
    </w:p>
    <w:p w:rsidR="00B819AE" w:rsidRDefault="000E0B86">
      <w:pPr>
        <w:rPr>
          <w:rFonts w:ascii="仿宋_GB2312" w:eastAsia="仿宋_GB2312"/>
          <w:sz w:val="30"/>
          <w:szCs w:val="30"/>
        </w:rPr>
      </w:pPr>
      <w:r>
        <w:rPr>
          <w:rFonts w:ascii="仿宋_GB2312" w:eastAsia="仿宋_GB2312" w:hint="eastAsia"/>
          <w:sz w:val="30"/>
          <w:szCs w:val="30"/>
        </w:rPr>
        <w:t>投标文件第二部分</w:t>
      </w:r>
    </w:p>
    <w:p w:rsidR="00B819AE" w:rsidRDefault="000E0B8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B819AE" w:rsidRDefault="000E0B8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B819AE" w:rsidRDefault="000E0B8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B819AE" w:rsidRDefault="000E0B8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B819AE" w:rsidRDefault="00B819AE"/>
    <w:p w:rsidR="00B819AE" w:rsidRDefault="00B819AE"/>
    <w:p w:rsidR="00B819AE" w:rsidRDefault="000E0B86">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B819AE">
      <w:pPr>
        <w:ind w:leftChars="342" w:left="718" w:firstLineChars="675" w:firstLine="1418"/>
        <w:rPr>
          <w:szCs w:val="21"/>
        </w:rPr>
      </w:pPr>
    </w:p>
    <w:p w:rsidR="00B819AE" w:rsidRDefault="000E0B86">
      <w:pPr>
        <w:pStyle w:val="30"/>
      </w:pPr>
      <w:r>
        <w:rPr>
          <w:rFonts w:hint="eastAsia"/>
          <w:color w:val="FF0000"/>
        </w:rPr>
        <w:lastRenderedPageBreak/>
        <w:t>投标文件第一部分</w:t>
      </w:r>
    </w:p>
    <w:p w:rsidR="00B819AE" w:rsidRDefault="00B819AE">
      <w:pPr>
        <w:rPr>
          <w:kern w:val="0"/>
        </w:rPr>
      </w:pPr>
    </w:p>
    <w:p w:rsidR="00B819AE" w:rsidRDefault="000E0B86">
      <w:pPr>
        <w:pStyle w:val="30"/>
        <w:jc w:val="center"/>
        <w:rPr>
          <w:rFonts w:ascii="黑体" w:eastAsia="黑体"/>
          <w:b w:val="0"/>
          <w:kern w:val="0"/>
          <w:sz w:val="32"/>
        </w:rPr>
      </w:pPr>
      <w:r>
        <w:rPr>
          <w:rFonts w:ascii="黑体" w:eastAsia="黑体" w:hint="eastAsia"/>
          <w:b w:val="0"/>
          <w:kern w:val="0"/>
          <w:sz w:val="32"/>
        </w:rPr>
        <w:t>一、投标函</w:t>
      </w:r>
    </w:p>
    <w:p w:rsidR="00B819AE" w:rsidRDefault="000E0B86">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B819AE" w:rsidRDefault="000E0B86">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B819AE" w:rsidRDefault="000E0B86">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B819AE" w:rsidRDefault="000E0B86">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rsidR="00B819AE" w:rsidRDefault="000E0B86">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B819AE" w:rsidRDefault="000E0B86">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B819AE" w:rsidRDefault="00B819AE">
      <w:pPr>
        <w:ind w:leftChars="257" w:left="540"/>
        <w:rPr>
          <w:sz w:val="28"/>
          <w:szCs w:val="28"/>
        </w:rPr>
      </w:pPr>
    </w:p>
    <w:p w:rsidR="00B819AE" w:rsidRDefault="00B819AE">
      <w:pPr>
        <w:ind w:leftChars="257" w:left="540"/>
        <w:rPr>
          <w:sz w:val="28"/>
          <w:szCs w:val="28"/>
        </w:rPr>
      </w:pPr>
    </w:p>
    <w:p w:rsidR="00B819AE" w:rsidRDefault="000E0B86">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B819AE" w:rsidRDefault="000E0B86">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B819AE" w:rsidRDefault="000E0B86">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B819AE" w:rsidRDefault="000E0B86">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B819AE" w:rsidRDefault="000E0B86">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B819AE" w:rsidRDefault="000E0B86">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B819AE" w:rsidRDefault="000E0B86">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B819AE" w:rsidRDefault="000E0B86">
      <w:pPr>
        <w:rPr>
          <w:rFonts w:ascii="黑体" w:eastAsia="黑体" w:hAnsi="宋体"/>
        </w:rPr>
      </w:pPr>
      <w:r>
        <w:rPr>
          <w:rFonts w:ascii="黑体" w:eastAsia="黑体" w:hAnsi="宋体"/>
        </w:rPr>
        <w:br w:type="page"/>
      </w:r>
    </w:p>
    <w:p w:rsidR="00B819AE" w:rsidRDefault="000E0B86">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B819AE" w:rsidRDefault="00B819AE">
      <w:pPr>
        <w:rPr>
          <w:rFonts w:ascii="宋体" w:hAnsi="宋体"/>
          <w:sz w:val="24"/>
        </w:rPr>
      </w:pPr>
    </w:p>
    <w:p w:rsidR="00B819AE" w:rsidRDefault="000E0B86">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B819AE" w:rsidRDefault="00B819AE">
      <w:pPr>
        <w:rPr>
          <w:rFonts w:ascii="宋体" w:hAnsi="宋体"/>
          <w:sz w:val="28"/>
          <w:szCs w:val="28"/>
        </w:rPr>
      </w:pPr>
    </w:p>
    <w:p w:rsidR="00B819AE" w:rsidRDefault="000E0B86">
      <w:pPr>
        <w:ind w:right="-815" w:firstLineChars="200" w:firstLine="560"/>
        <w:rPr>
          <w:rFonts w:ascii="宋体" w:hAnsi="宋体"/>
          <w:sz w:val="28"/>
          <w:szCs w:val="28"/>
        </w:rPr>
      </w:pPr>
      <w:r>
        <w:rPr>
          <w:rFonts w:ascii="宋体" w:hAnsi="宋体" w:hint="eastAsia"/>
          <w:sz w:val="28"/>
          <w:szCs w:val="28"/>
        </w:rPr>
        <w:t>我公司承诺：</w:t>
      </w:r>
    </w:p>
    <w:p w:rsidR="00B819AE" w:rsidRDefault="000E0B86">
      <w:pPr>
        <w:ind w:firstLineChars="200" w:firstLine="560"/>
        <w:rPr>
          <w:rFonts w:ascii="宋体" w:hAnsi="宋体"/>
          <w:sz w:val="28"/>
          <w:szCs w:val="28"/>
        </w:rPr>
      </w:pPr>
      <w:r>
        <w:rPr>
          <w:rFonts w:ascii="宋体" w:hAnsi="宋体" w:hint="eastAsia"/>
          <w:sz w:val="28"/>
          <w:szCs w:val="28"/>
        </w:rPr>
        <w:t>1.我公司依法缴纳税收和社会保障资金。</w:t>
      </w:r>
    </w:p>
    <w:p w:rsidR="00B819AE" w:rsidRDefault="000E0B86">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B819AE" w:rsidRDefault="000E0B86">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B819AE" w:rsidRDefault="000E0B86">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B819AE" w:rsidRDefault="000E0B86">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B819AE" w:rsidRDefault="000E0B86">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B819AE" w:rsidRDefault="000E0B86">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rsidR="00B819AE" w:rsidRDefault="000E0B86">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B819AE" w:rsidRDefault="000E0B86">
      <w:pPr>
        <w:ind w:firstLineChars="200" w:firstLine="560"/>
        <w:rPr>
          <w:rFonts w:ascii="宋体" w:hAnsi="宋体"/>
          <w:sz w:val="28"/>
          <w:szCs w:val="28"/>
        </w:rPr>
      </w:pPr>
      <w:r>
        <w:rPr>
          <w:rFonts w:ascii="宋体" w:hAnsi="宋体" w:hint="eastAsia"/>
          <w:sz w:val="28"/>
          <w:szCs w:val="28"/>
        </w:rPr>
        <w:t>9. 我公司保证不违法分包转包。</w:t>
      </w:r>
    </w:p>
    <w:p w:rsidR="00B819AE" w:rsidRDefault="000E0B86">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B819AE" w:rsidRDefault="000E0B86">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B819AE" w:rsidRDefault="00B819AE">
      <w:pPr>
        <w:wordWrap w:val="0"/>
        <w:ind w:firstLine="645"/>
        <w:jc w:val="right"/>
        <w:rPr>
          <w:rFonts w:ascii="宋体" w:hAnsi="宋体"/>
          <w:sz w:val="28"/>
          <w:szCs w:val="28"/>
        </w:rPr>
      </w:pPr>
    </w:p>
    <w:p w:rsidR="00B819AE" w:rsidRDefault="00B819AE">
      <w:pPr>
        <w:ind w:firstLine="645"/>
        <w:jc w:val="right"/>
        <w:rPr>
          <w:rFonts w:ascii="宋体" w:hAnsi="宋体"/>
          <w:sz w:val="28"/>
          <w:szCs w:val="28"/>
        </w:rPr>
      </w:pPr>
    </w:p>
    <w:p w:rsidR="00B819AE" w:rsidRDefault="000E0B86">
      <w:pPr>
        <w:ind w:firstLine="645"/>
        <w:jc w:val="right"/>
        <w:rPr>
          <w:rFonts w:ascii="宋体" w:hAnsi="宋体"/>
          <w:sz w:val="28"/>
          <w:szCs w:val="28"/>
        </w:rPr>
      </w:pPr>
      <w:r>
        <w:rPr>
          <w:rFonts w:ascii="宋体" w:hAnsi="宋体" w:hint="eastAsia"/>
          <w:sz w:val="28"/>
          <w:szCs w:val="28"/>
        </w:rPr>
        <w:t>法定代表人或其委托代理人：              （签字或签章）</w:t>
      </w:r>
    </w:p>
    <w:p w:rsidR="00B819AE" w:rsidRDefault="00B819AE">
      <w:pPr>
        <w:ind w:firstLine="645"/>
        <w:jc w:val="right"/>
        <w:rPr>
          <w:rFonts w:ascii="宋体" w:hAnsi="宋体"/>
          <w:sz w:val="28"/>
          <w:szCs w:val="28"/>
        </w:rPr>
      </w:pPr>
    </w:p>
    <w:p w:rsidR="00B819AE" w:rsidRDefault="000E0B86">
      <w:pPr>
        <w:wordWrap w:val="0"/>
        <w:ind w:firstLine="645"/>
        <w:jc w:val="right"/>
        <w:rPr>
          <w:rFonts w:ascii="宋体" w:hAnsi="宋体"/>
          <w:sz w:val="28"/>
          <w:szCs w:val="28"/>
        </w:rPr>
      </w:pPr>
      <w:r>
        <w:rPr>
          <w:rFonts w:ascii="宋体" w:hAnsi="宋体" w:hint="eastAsia"/>
          <w:sz w:val="28"/>
          <w:szCs w:val="28"/>
        </w:rPr>
        <w:t xml:space="preserve">公司名称：                                   （盖章）   </w:t>
      </w:r>
    </w:p>
    <w:p w:rsidR="00B819AE" w:rsidRDefault="000E0B86">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rsidR="00B819AE" w:rsidRDefault="000E0B86">
      <w:pPr>
        <w:pStyle w:val="a8"/>
        <w:ind w:firstLineChars="200" w:firstLine="420"/>
        <w:rPr>
          <w:rFonts w:ascii="宋体" w:hAnsi="宋体"/>
        </w:rPr>
      </w:pPr>
      <w:r>
        <w:rPr>
          <w:rFonts w:ascii="宋体"/>
          <w:b w:val="0"/>
          <w:sz w:val="21"/>
          <w:szCs w:val="21"/>
        </w:rPr>
        <w:br w:type="page"/>
      </w:r>
    </w:p>
    <w:p w:rsidR="00B819AE" w:rsidRDefault="000E0B86">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B819AE" w:rsidRDefault="000E0B86">
      <w:pPr>
        <w:spacing w:line="360" w:lineRule="auto"/>
        <w:ind w:leftChars="72" w:left="151"/>
        <w:rPr>
          <w:rFonts w:ascii="宋体" w:hAnsi="宋体"/>
          <w:sz w:val="24"/>
          <w:szCs w:val="22"/>
        </w:rPr>
      </w:pPr>
      <w:r>
        <w:rPr>
          <w:rFonts w:ascii="宋体" w:hAnsi="宋体" w:hint="eastAsia"/>
          <w:sz w:val="24"/>
        </w:rPr>
        <w:t>投标人名称：_________________ （盖章）</w:t>
      </w:r>
    </w:p>
    <w:p w:rsidR="00B819AE" w:rsidRDefault="000E0B86">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B819AE" w:rsidRDefault="00B819AE">
      <w:pPr>
        <w:spacing w:line="360" w:lineRule="auto"/>
        <w:jc w:val="right"/>
        <w:rPr>
          <w:rFonts w:ascii="宋体" w:hAnsi="宋体"/>
          <w:sz w:val="24"/>
        </w:rPr>
      </w:pPr>
    </w:p>
    <w:p w:rsidR="00B819AE" w:rsidRDefault="00B819AE">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B819AE">
        <w:trPr>
          <w:trHeight w:val="743"/>
        </w:trPr>
        <w:tc>
          <w:tcPr>
            <w:tcW w:w="763" w:type="dxa"/>
            <w:vAlign w:val="center"/>
          </w:tcPr>
          <w:p w:rsidR="00B819AE" w:rsidRDefault="000E0B86">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1553" w:type="dxa"/>
            <w:vAlign w:val="center"/>
          </w:tcPr>
          <w:p w:rsidR="00B819AE" w:rsidRDefault="000E0B86">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rsidR="00B819AE" w:rsidRDefault="000E0B86">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rsidR="00B819AE" w:rsidRDefault="000E0B86">
            <w:pPr>
              <w:spacing w:line="360" w:lineRule="auto"/>
              <w:jc w:val="center"/>
              <w:rPr>
                <w:rFonts w:ascii="宋体" w:hAnsi="宋体"/>
                <w:sz w:val="24"/>
              </w:rPr>
            </w:pPr>
            <w:r>
              <w:rPr>
                <w:rFonts w:ascii="宋体" w:hAnsi="宋体" w:hint="eastAsia"/>
                <w:sz w:val="24"/>
              </w:rPr>
              <w:t>交货期（天/日历日）</w:t>
            </w:r>
          </w:p>
        </w:tc>
      </w:tr>
      <w:tr w:rsidR="00B819AE">
        <w:trPr>
          <w:trHeight w:val="1561"/>
        </w:trPr>
        <w:tc>
          <w:tcPr>
            <w:tcW w:w="763" w:type="dxa"/>
            <w:vAlign w:val="center"/>
          </w:tcPr>
          <w:p w:rsidR="00B819AE" w:rsidRDefault="00B819AE">
            <w:pPr>
              <w:spacing w:line="360" w:lineRule="auto"/>
              <w:jc w:val="center"/>
              <w:rPr>
                <w:rFonts w:ascii="宋体" w:hAnsi="宋体"/>
                <w:sz w:val="24"/>
                <w:szCs w:val="22"/>
              </w:rPr>
            </w:pPr>
          </w:p>
        </w:tc>
        <w:tc>
          <w:tcPr>
            <w:tcW w:w="1553" w:type="dxa"/>
            <w:vAlign w:val="center"/>
          </w:tcPr>
          <w:p w:rsidR="00B819AE" w:rsidRDefault="00B819AE">
            <w:pPr>
              <w:spacing w:line="360" w:lineRule="auto"/>
              <w:jc w:val="center"/>
              <w:rPr>
                <w:rFonts w:ascii="宋体" w:hAnsi="宋体"/>
                <w:color w:val="FF0000"/>
                <w:sz w:val="24"/>
                <w:szCs w:val="22"/>
              </w:rPr>
            </w:pPr>
          </w:p>
        </w:tc>
        <w:tc>
          <w:tcPr>
            <w:tcW w:w="3153" w:type="dxa"/>
            <w:vAlign w:val="center"/>
          </w:tcPr>
          <w:p w:rsidR="00B819AE" w:rsidRDefault="000E0B86">
            <w:pPr>
              <w:spacing w:line="360" w:lineRule="auto"/>
              <w:rPr>
                <w:rFonts w:ascii="宋体" w:hAnsi="宋体"/>
                <w:sz w:val="24"/>
              </w:rPr>
            </w:pPr>
            <w:r>
              <w:rPr>
                <w:rFonts w:ascii="宋体" w:hAnsi="宋体" w:hint="eastAsia"/>
                <w:sz w:val="24"/>
              </w:rPr>
              <w:t>小写金额：</w:t>
            </w:r>
          </w:p>
          <w:p w:rsidR="00B819AE" w:rsidRDefault="000E0B86">
            <w:pPr>
              <w:spacing w:line="360" w:lineRule="auto"/>
              <w:rPr>
                <w:rFonts w:ascii="宋体" w:hAnsi="宋体"/>
                <w:sz w:val="24"/>
                <w:szCs w:val="22"/>
              </w:rPr>
            </w:pPr>
            <w:r>
              <w:rPr>
                <w:rFonts w:ascii="宋体" w:hAnsi="宋体" w:hint="eastAsia"/>
                <w:sz w:val="24"/>
              </w:rPr>
              <w:t>大写金额：</w:t>
            </w:r>
          </w:p>
        </w:tc>
        <w:tc>
          <w:tcPr>
            <w:tcW w:w="2534" w:type="dxa"/>
            <w:vAlign w:val="center"/>
          </w:tcPr>
          <w:p w:rsidR="00B819AE" w:rsidRDefault="00B819AE">
            <w:pPr>
              <w:spacing w:line="360" w:lineRule="auto"/>
              <w:jc w:val="center"/>
              <w:rPr>
                <w:rFonts w:ascii="宋体" w:hAnsi="宋体"/>
                <w:sz w:val="24"/>
              </w:rPr>
            </w:pPr>
          </w:p>
        </w:tc>
      </w:tr>
      <w:tr w:rsidR="00B819AE">
        <w:trPr>
          <w:trHeight w:val="463"/>
        </w:trPr>
        <w:tc>
          <w:tcPr>
            <w:tcW w:w="8003" w:type="dxa"/>
            <w:gridSpan w:val="4"/>
            <w:vAlign w:val="center"/>
          </w:tcPr>
          <w:p w:rsidR="00B819AE" w:rsidRDefault="000E0B86">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B819AE" w:rsidRDefault="00B819AE">
      <w:pPr>
        <w:spacing w:line="360" w:lineRule="auto"/>
        <w:ind w:left="153" w:hanging="153"/>
        <w:rPr>
          <w:rFonts w:ascii="宋体" w:hAnsi="宋体"/>
          <w:sz w:val="24"/>
          <w:szCs w:val="22"/>
        </w:rPr>
      </w:pPr>
    </w:p>
    <w:p w:rsidR="00B819AE" w:rsidRDefault="000E0B86">
      <w:pPr>
        <w:spacing w:line="360" w:lineRule="auto"/>
        <w:ind w:leftChars="-400" w:left="-840" w:firstLineChars="350" w:firstLine="840"/>
        <w:rPr>
          <w:rFonts w:ascii="宋体" w:hAnsi="宋体"/>
          <w:sz w:val="24"/>
        </w:rPr>
      </w:pPr>
      <w:r>
        <w:rPr>
          <w:rFonts w:ascii="宋体" w:hAnsi="宋体" w:hint="eastAsia"/>
          <w:sz w:val="24"/>
        </w:rPr>
        <w:t>注：</w:t>
      </w:r>
    </w:p>
    <w:p w:rsidR="00B819AE" w:rsidRDefault="000E0B86">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B819AE" w:rsidRDefault="000E0B86">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B819AE" w:rsidRDefault="00B819AE">
      <w:pPr>
        <w:tabs>
          <w:tab w:val="left" w:pos="360"/>
        </w:tabs>
        <w:spacing w:line="360" w:lineRule="auto"/>
        <w:ind w:left="360"/>
        <w:rPr>
          <w:rFonts w:ascii="宋体" w:hAnsi="宋体"/>
          <w:sz w:val="24"/>
        </w:rPr>
      </w:pPr>
    </w:p>
    <w:p w:rsidR="00B819AE" w:rsidRDefault="00B819AE">
      <w:pPr>
        <w:spacing w:line="360" w:lineRule="auto"/>
        <w:ind w:left="153" w:hanging="153"/>
        <w:rPr>
          <w:rFonts w:ascii="宋体" w:hAnsi="宋体"/>
          <w:sz w:val="24"/>
        </w:rPr>
      </w:pPr>
    </w:p>
    <w:p w:rsidR="00B819AE" w:rsidRDefault="00B819AE">
      <w:pPr>
        <w:spacing w:line="360" w:lineRule="auto"/>
        <w:ind w:left="153" w:hanging="153"/>
        <w:rPr>
          <w:rFonts w:ascii="宋体" w:hAnsi="宋体"/>
          <w:sz w:val="24"/>
        </w:rPr>
      </w:pPr>
    </w:p>
    <w:p w:rsidR="00B819AE" w:rsidRDefault="000E0B86">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B819AE" w:rsidRDefault="000E0B86">
      <w:pPr>
        <w:spacing w:line="360" w:lineRule="auto"/>
        <w:ind w:leftChars="-514" w:left="-1079" w:firstLineChars="449" w:firstLine="1078"/>
        <w:rPr>
          <w:rFonts w:ascii="宋体" w:hAnsi="宋体"/>
          <w:sz w:val="24"/>
        </w:rPr>
      </w:pPr>
      <w:r>
        <w:rPr>
          <w:rFonts w:ascii="宋体" w:hAnsi="宋体" w:hint="eastAsia"/>
          <w:sz w:val="24"/>
        </w:rPr>
        <w:t>日期：   年   月   日</w:t>
      </w:r>
    </w:p>
    <w:p w:rsidR="00B819AE" w:rsidRDefault="000E0B86">
      <w:r>
        <w:rPr>
          <w:rFonts w:ascii="宋体" w:hAnsi="宋体"/>
          <w:szCs w:val="20"/>
        </w:rPr>
        <w:br w:type="page"/>
      </w:r>
    </w:p>
    <w:p w:rsidR="00B819AE" w:rsidRDefault="000E0B86">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B819AE" w:rsidRDefault="000E0B86">
      <w:pPr>
        <w:numPr>
          <w:ilvl w:val="0"/>
          <w:numId w:val="5"/>
        </w:numPr>
        <w:jc w:val="center"/>
        <w:rPr>
          <w:b/>
          <w:sz w:val="24"/>
        </w:rPr>
      </w:pPr>
      <w:r>
        <w:rPr>
          <w:rFonts w:hint="eastAsia"/>
          <w:b/>
          <w:sz w:val="24"/>
        </w:rPr>
        <w:t>项目报价表</w:t>
      </w:r>
    </w:p>
    <w:p w:rsidR="00B819AE" w:rsidRDefault="00B819AE">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B819AE">
        <w:trPr>
          <w:jc w:val="center"/>
        </w:trPr>
        <w:tc>
          <w:tcPr>
            <w:tcW w:w="539" w:type="dxa"/>
          </w:tcPr>
          <w:p w:rsidR="00B819AE" w:rsidRDefault="000E0B86">
            <w:pPr>
              <w:jc w:val="center"/>
              <w:rPr>
                <w:szCs w:val="21"/>
              </w:rPr>
            </w:pPr>
            <w:r>
              <w:rPr>
                <w:rFonts w:hint="eastAsia"/>
                <w:szCs w:val="21"/>
              </w:rPr>
              <w:t>序号</w:t>
            </w:r>
          </w:p>
        </w:tc>
        <w:tc>
          <w:tcPr>
            <w:tcW w:w="1079" w:type="dxa"/>
            <w:vAlign w:val="center"/>
          </w:tcPr>
          <w:p w:rsidR="00B819AE" w:rsidRDefault="000E0B86">
            <w:pPr>
              <w:jc w:val="center"/>
              <w:rPr>
                <w:szCs w:val="21"/>
              </w:rPr>
            </w:pPr>
            <w:r>
              <w:rPr>
                <w:rFonts w:hint="eastAsia"/>
                <w:szCs w:val="21"/>
              </w:rPr>
              <w:t>货物名称</w:t>
            </w:r>
          </w:p>
        </w:tc>
        <w:tc>
          <w:tcPr>
            <w:tcW w:w="1438" w:type="dxa"/>
            <w:vAlign w:val="center"/>
          </w:tcPr>
          <w:p w:rsidR="00B819AE" w:rsidRDefault="000E0B86">
            <w:pPr>
              <w:jc w:val="center"/>
              <w:rPr>
                <w:szCs w:val="21"/>
              </w:rPr>
            </w:pPr>
            <w:r>
              <w:rPr>
                <w:rFonts w:hint="eastAsia"/>
                <w:szCs w:val="21"/>
              </w:rPr>
              <w:t>规格及型号</w:t>
            </w:r>
          </w:p>
        </w:tc>
        <w:tc>
          <w:tcPr>
            <w:tcW w:w="900" w:type="dxa"/>
            <w:vAlign w:val="center"/>
          </w:tcPr>
          <w:p w:rsidR="00B819AE" w:rsidRDefault="000E0B86">
            <w:pPr>
              <w:jc w:val="center"/>
              <w:rPr>
                <w:b/>
                <w:color w:val="FF0000"/>
                <w:szCs w:val="21"/>
              </w:rPr>
            </w:pPr>
            <w:r>
              <w:rPr>
                <w:rFonts w:hint="eastAsia"/>
                <w:b/>
                <w:color w:val="FF0000"/>
                <w:szCs w:val="21"/>
              </w:rPr>
              <w:t>原产地</w:t>
            </w:r>
          </w:p>
        </w:tc>
        <w:tc>
          <w:tcPr>
            <w:tcW w:w="720" w:type="dxa"/>
            <w:vAlign w:val="center"/>
          </w:tcPr>
          <w:p w:rsidR="00B819AE" w:rsidRDefault="000E0B86">
            <w:pPr>
              <w:jc w:val="center"/>
              <w:rPr>
                <w:szCs w:val="21"/>
              </w:rPr>
            </w:pPr>
            <w:r>
              <w:rPr>
                <w:rFonts w:hint="eastAsia"/>
                <w:szCs w:val="21"/>
              </w:rPr>
              <w:t>品牌</w:t>
            </w:r>
          </w:p>
        </w:tc>
        <w:tc>
          <w:tcPr>
            <w:tcW w:w="720" w:type="dxa"/>
            <w:vAlign w:val="center"/>
          </w:tcPr>
          <w:p w:rsidR="00B819AE" w:rsidRDefault="000E0B86">
            <w:pPr>
              <w:jc w:val="center"/>
              <w:rPr>
                <w:szCs w:val="21"/>
              </w:rPr>
            </w:pPr>
            <w:r>
              <w:rPr>
                <w:rFonts w:hint="eastAsia"/>
                <w:szCs w:val="21"/>
              </w:rPr>
              <w:t>数量</w:t>
            </w:r>
          </w:p>
        </w:tc>
        <w:tc>
          <w:tcPr>
            <w:tcW w:w="900" w:type="dxa"/>
            <w:vAlign w:val="center"/>
          </w:tcPr>
          <w:p w:rsidR="00B819AE" w:rsidRDefault="000E0B86">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B819AE" w:rsidRDefault="000E0B86">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B819AE" w:rsidRDefault="000E0B86">
            <w:pPr>
              <w:jc w:val="center"/>
              <w:rPr>
                <w:szCs w:val="21"/>
              </w:rPr>
            </w:pPr>
            <w:r>
              <w:rPr>
                <w:rFonts w:hint="eastAsia"/>
                <w:szCs w:val="21"/>
              </w:rPr>
              <w:t>备注（免税</w:t>
            </w:r>
            <w:r>
              <w:rPr>
                <w:szCs w:val="21"/>
              </w:rPr>
              <w:t>或含税</w:t>
            </w:r>
            <w:r>
              <w:rPr>
                <w:rFonts w:hint="eastAsia"/>
                <w:szCs w:val="21"/>
              </w:rPr>
              <w:t>）</w:t>
            </w:r>
          </w:p>
        </w:tc>
      </w:tr>
      <w:tr w:rsidR="00B819AE">
        <w:trPr>
          <w:jc w:val="center"/>
        </w:trPr>
        <w:tc>
          <w:tcPr>
            <w:tcW w:w="539" w:type="dxa"/>
          </w:tcPr>
          <w:p w:rsidR="00B819AE" w:rsidRDefault="000E0B86">
            <w:pPr>
              <w:rPr>
                <w:sz w:val="24"/>
              </w:rPr>
            </w:pPr>
            <w:r>
              <w:rPr>
                <w:rFonts w:hint="eastAsia"/>
                <w:sz w:val="24"/>
              </w:rPr>
              <w:t>1</w:t>
            </w:r>
          </w:p>
        </w:tc>
        <w:tc>
          <w:tcPr>
            <w:tcW w:w="1079" w:type="dxa"/>
          </w:tcPr>
          <w:p w:rsidR="00B819AE" w:rsidRDefault="00B819AE">
            <w:pPr>
              <w:rPr>
                <w:sz w:val="24"/>
              </w:rPr>
            </w:pPr>
          </w:p>
        </w:tc>
        <w:tc>
          <w:tcPr>
            <w:tcW w:w="1438" w:type="dxa"/>
          </w:tcPr>
          <w:p w:rsidR="00B819AE" w:rsidRDefault="00B819AE">
            <w:pPr>
              <w:rPr>
                <w:sz w:val="24"/>
              </w:rPr>
            </w:pPr>
          </w:p>
        </w:tc>
        <w:tc>
          <w:tcPr>
            <w:tcW w:w="900" w:type="dxa"/>
          </w:tcPr>
          <w:p w:rsidR="00B819AE" w:rsidRDefault="00B819AE">
            <w:pPr>
              <w:rPr>
                <w:sz w:val="24"/>
              </w:rPr>
            </w:pPr>
          </w:p>
        </w:tc>
        <w:tc>
          <w:tcPr>
            <w:tcW w:w="720" w:type="dxa"/>
          </w:tcPr>
          <w:p w:rsidR="00B819AE" w:rsidRDefault="00B819AE">
            <w:pPr>
              <w:rPr>
                <w:sz w:val="24"/>
              </w:rPr>
            </w:pPr>
          </w:p>
        </w:tc>
        <w:tc>
          <w:tcPr>
            <w:tcW w:w="720" w:type="dxa"/>
          </w:tcPr>
          <w:p w:rsidR="00B819AE" w:rsidRDefault="00B819AE">
            <w:pPr>
              <w:rPr>
                <w:sz w:val="24"/>
              </w:rPr>
            </w:pPr>
          </w:p>
        </w:tc>
        <w:tc>
          <w:tcPr>
            <w:tcW w:w="900" w:type="dxa"/>
          </w:tcPr>
          <w:p w:rsidR="00B819AE" w:rsidRDefault="00B819AE">
            <w:pPr>
              <w:rPr>
                <w:sz w:val="24"/>
              </w:rPr>
            </w:pPr>
          </w:p>
        </w:tc>
        <w:tc>
          <w:tcPr>
            <w:tcW w:w="900" w:type="dxa"/>
          </w:tcPr>
          <w:p w:rsidR="00B819AE" w:rsidRDefault="00B819AE">
            <w:pPr>
              <w:rPr>
                <w:sz w:val="24"/>
              </w:rPr>
            </w:pPr>
          </w:p>
        </w:tc>
        <w:tc>
          <w:tcPr>
            <w:tcW w:w="1446" w:type="dxa"/>
          </w:tcPr>
          <w:p w:rsidR="00B819AE" w:rsidRDefault="00B819AE">
            <w:pPr>
              <w:rPr>
                <w:sz w:val="24"/>
              </w:rPr>
            </w:pPr>
          </w:p>
        </w:tc>
      </w:tr>
      <w:tr w:rsidR="00B819AE">
        <w:trPr>
          <w:jc w:val="center"/>
        </w:trPr>
        <w:tc>
          <w:tcPr>
            <w:tcW w:w="539" w:type="dxa"/>
          </w:tcPr>
          <w:p w:rsidR="00B819AE" w:rsidRDefault="000E0B86">
            <w:pPr>
              <w:rPr>
                <w:sz w:val="24"/>
              </w:rPr>
            </w:pPr>
            <w:r>
              <w:rPr>
                <w:rFonts w:hint="eastAsia"/>
                <w:sz w:val="24"/>
              </w:rPr>
              <w:t>2</w:t>
            </w:r>
          </w:p>
        </w:tc>
        <w:tc>
          <w:tcPr>
            <w:tcW w:w="1079" w:type="dxa"/>
          </w:tcPr>
          <w:p w:rsidR="00B819AE" w:rsidRDefault="00B819AE">
            <w:pPr>
              <w:rPr>
                <w:sz w:val="24"/>
              </w:rPr>
            </w:pPr>
          </w:p>
        </w:tc>
        <w:tc>
          <w:tcPr>
            <w:tcW w:w="1438" w:type="dxa"/>
          </w:tcPr>
          <w:p w:rsidR="00B819AE" w:rsidRDefault="00B819AE">
            <w:pPr>
              <w:rPr>
                <w:sz w:val="24"/>
              </w:rPr>
            </w:pPr>
          </w:p>
        </w:tc>
        <w:tc>
          <w:tcPr>
            <w:tcW w:w="900" w:type="dxa"/>
          </w:tcPr>
          <w:p w:rsidR="00B819AE" w:rsidRDefault="00B819AE">
            <w:pPr>
              <w:rPr>
                <w:sz w:val="24"/>
              </w:rPr>
            </w:pPr>
          </w:p>
        </w:tc>
        <w:tc>
          <w:tcPr>
            <w:tcW w:w="720" w:type="dxa"/>
          </w:tcPr>
          <w:p w:rsidR="00B819AE" w:rsidRDefault="00B819AE">
            <w:pPr>
              <w:rPr>
                <w:sz w:val="24"/>
              </w:rPr>
            </w:pPr>
          </w:p>
        </w:tc>
        <w:tc>
          <w:tcPr>
            <w:tcW w:w="720" w:type="dxa"/>
          </w:tcPr>
          <w:p w:rsidR="00B819AE" w:rsidRDefault="00B819AE">
            <w:pPr>
              <w:rPr>
                <w:sz w:val="24"/>
              </w:rPr>
            </w:pPr>
          </w:p>
        </w:tc>
        <w:tc>
          <w:tcPr>
            <w:tcW w:w="900" w:type="dxa"/>
          </w:tcPr>
          <w:p w:rsidR="00B819AE" w:rsidRDefault="00B819AE">
            <w:pPr>
              <w:rPr>
                <w:sz w:val="24"/>
              </w:rPr>
            </w:pPr>
          </w:p>
        </w:tc>
        <w:tc>
          <w:tcPr>
            <w:tcW w:w="900" w:type="dxa"/>
          </w:tcPr>
          <w:p w:rsidR="00B819AE" w:rsidRDefault="00B819AE">
            <w:pPr>
              <w:rPr>
                <w:sz w:val="24"/>
              </w:rPr>
            </w:pPr>
          </w:p>
        </w:tc>
        <w:tc>
          <w:tcPr>
            <w:tcW w:w="1446" w:type="dxa"/>
          </w:tcPr>
          <w:p w:rsidR="00B819AE" w:rsidRDefault="00B819AE">
            <w:pPr>
              <w:rPr>
                <w:sz w:val="24"/>
              </w:rPr>
            </w:pPr>
          </w:p>
        </w:tc>
      </w:tr>
      <w:tr w:rsidR="00B819AE">
        <w:trPr>
          <w:jc w:val="center"/>
        </w:trPr>
        <w:tc>
          <w:tcPr>
            <w:tcW w:w="539" w:type="dxa"/>
          </w:tcPr>
          <w:p w:rsidR="00B819AE" w:rsidRDefault="00B819AE">
            <w:pPr>
              <w:rPr>
                <w:sz w:val="24"/>
              </w:rPr>
            </w:pPr>
          </w:p>
        </w:tc>
        <w:tc>
          <w:tcPr>
            <w:tcW w:w="1079" w:type="dxa"/>
          </w:tcPr>
          <w:p w:rsidR="00B819AE" w:rsidRDefault="00B819AE">
            <w:pPr>
              <w:rPr>
                <w:sz w:val="24"/>
              </w:rPr>
            </w:pPr>
          </w:p>
        </w:tc>
        <w:tc>
          <w:tcPr>
            <w:tcW w:w="1438" w:type="dxa"/>
          </w:tcPr>
          <w:p w:rsidR="00B819AE" w:rsidRDefault="00B819AE">
            <w:pPr>
              <w:rPr>
                <w:sz w:val="24"/>
              </w:rPr>
            </w:pPr>
          </w:p>
        </w:tc>
        <w:tc>
          <w:tcPr>
            <w:tcW w:w="900" w:type="dxa"/>
          </w:tcPr>
          <w:p w:rsidR="00B819AE" w:rsidRDefault="00B819AE">
            <w:pPr>
              <w:rPr>
                <w:sz w:val="24"/>
              </w:rPr>
            </w:pPr>
          </w:p>
        </w:tc>
        <w:tc>
          <w:tcPr>
            <w:tcW w:w="720" w:type="dxa"/>
          </w:tcPr>
          <w:p w:rsidR="00B819AE" w:rsidRDefault="00B819AE">
            <w:pPr>
              <w:rPr>
                <w:sz w:val="24"/>
              </w:rPr>
            </w:pPr>
          </w:p>
        </w:tc>
        <w:tc>
          <w:tcPr>
            <w:tcW w:w="720" w:type="dxa"/>
          </w:tcPr>
          <w:p w:rsidR="00B819AE" w:rsidRDefault="00B819AE">
            <w:pPr>
              <w:rPr>
                <w:sz w:val="24"/>
              </w:rPr>
            </w:pPr>
          </w:p>
        </w:tc>
        <w:tc>
          <w:tcPr>
            <w:tcW w:w="900" w:type="dxa"/>
          </w:tcPr>
          <w:p w:rsidR="00B819AE" w:rsidRDefault="00B819AE">
            <w:pPr>
              <w:rPr>
                <w:sz w:val="24"/>
              </w:rPr>
            </w:pPr>
          </w:p>
        </w:tc>
        <w:tc>
          <w:tcPr>
            <w:tcW w:w="900" w:type="dxa"/>
          </w:tcPr>
          <w:p w:rsidR="00B819AE" w:rsidRDefault="00B819AE">
            <w:pPr>
              <w:rPr>
                <w:sz w:val="24"/>
              </w:rPr>
            </w:pPr>
          </w:p>
        </w:tc>
        <w:tc>
          <w:tcPr>
            <w:tcW w:w="1446" w:type="dxa"/>
          </w:tcPr>
          <w:p w:rsidR="00B819AE" w:rsidRDefault="00B819AE">
            <w:pPr>
              <w:rPr>
                <w:sz w:val="24"/>
              </w:rPr>
            </w:pPr>
          </w:p>
        </w:tc>
      </w:tr>
      <w:tr w:rsidR="00B819AE">
        <w:trPr>
          <w:jc w:val="center"/>
        </w:trPr>
        <w:tc>
          <w:tcPr>
            <w:tcW w:w="539" w:type="dxa"/>
          </w:tcPr>
          <w:p w:rsidR="00B819AE" w:rsidRDefault="00B819AE">
            <w:pPr>
              <w:rPr>
                <w:sz w:val="24"/>
              </w:rPr>
            </w:pPr>
          </w:p>
        </w:tc>
        <w:tc>
          <w:tcPr>
            <w:tcW w:w="1079" w:type="dxa"/>
          </w:tcPr>
          <w:p w:rsidR="00B819AE" w:rsidRDefault="00B819AE">
            <w:pPr>
              <w:rPr>
                <w:sz w:val="24"/>
              </w:rPr>
            </w:pPr>
          </w:p>
        </w:tc>
        <w:tc>
          <w:tcPr>
            <w:tcW w:w="1438" w:type="dxa"/>
          </w:tcPr>
          <w:p w:rsidR="00B819AE" w:rsidRDefault="00B819AE">
            <w:pPr>
              <w:rPr>
                <w:sz w:val="24"/>
              </w:rPr>
            </w:pPr>
          </w:p>
        </w:tc>
        <w:tc>
          <w:tcPr>
            <w:tcW w:w="900" w:type="dxa"/>
          </w:tcPr>
          <w:p w:rsidR="00B819AE" w:rsidRDefault="00B819AE">
            <w:pPr>
              <w:rPr>
                <w:sz w:val="24"/>
              </w:rPr>
            </w:pPr>
          </w:p>
        </w:tc>
        <w:tc>
          <w:tcPr>
            <w:tcW w:w="720" w:type="dxa"/>
          </w:tcPr>
          <w:p w:rsidR="00B819AE" w:rsidRDefault="00B819AE">
            <w:pPr>
              <w:rPr>
                <w:sz w:val="24"/>
              </w:rPr>
            </w:pPr>
          </w:p>
        </w:tc>
        <w:tc>
          <w:tcPr>
            <w:tcW w:w="720" w:type="dxa"/>
          </w:tcPr>
          <w:p w:rsidR="00B819AE" w:rsidRDefault="00B819AE">
            <w:pPr>
              <w:rPr>
                <w:sz w:val="24"/>
              </w:rPr>
            </w:pPr>
          </w:p>
        </w:tc>
        <w:tc>
          <w:tcPr>
            <w:tcW w:w="900" w:type="dxa"/>
          </w:tcPr>
          <w:p w:rsidR="00B819AE" w:rsidRDefault="00B819AE">
            <w:pPr>
              <w:rPr>
                <w:sz w:val="24"/>
              </w:rPr>
            </w:pPr>
          </w:p>
        </w:tc>
        <w:tc>
          <w:tcPr>
            <w:tcW w:w="900" w:type="dxa"/>
          </w:tcPr>
          <w:p w:rsidR="00B819AE" w:rsidRDefault="00B819AE">
            <w:pPr>
              <w:rPr>
                <w:sz w:val="24"/>
              </w:rPr>
            </w:pPr>
          </w:p>
        </w:tc>
        <w:tc>
          <w:tcPr>
            <w:tcW w:w="1446" w:type="dxa"/>
          </w:tcPr>
          <w:p w:rsidR="00B819AE" w:rsidRDefault="00B819AE">
            <w:pPr>
              <w:rPr>
                <w:sz w:val="24"/>
              </w:rPr>
            </w:pPr>
          </w:p>
        </w:tc>
      </w:tr>
      <w:tr w:rsidR="00B819AE">
        <w:trPr>
          <w:jc w:val="center"/>
        </w:trPr>
        <w:tc>
          <w:tcPr>
            <w:tcW w:w="539" w:type="dxa"/>
          </w:tcPr>
          <w:p w:rsidR="00B819AE" w:rsidRDefault="00B819AE">
            <w:pPr>
              <w:rPr>
                <w:sz w:val="24"/>
              </w:rPr>
            </w:pPr>
          </w:p>
        </w:tc>
        <w:tc>
          <w:tcPr>
            <w:tcW w:w="1079" w:type="dxa"/>
          </w:tcPr>
          <w:p w:rsidR="00B819AE" w:rsidRDefault="00B819AE">
            <w:pPr>
              <w:rPr>
                <w:sz w:val="24"/>
              </w:rPr>
            </w:pPr>
          </w:p>
        </w:tc>
        <w:tc>
          <w:tcPr>
            <w:tcW w:w="1438" w:type="dxa"/>
          </w:tcPr>
          <w:p w:rsidR="00B819AE" w:rsidRDefault="00B819AE">
            <w:pPr>
              <w:rPr>
                <w:sz w:val="24"/>
              </w:rPr>
            </w:pPr>
          </w:p>
        </w:tc>
        <w:tc>
          <w:tcPr>
            <w:tcW w:w="900" w:type="dxa"/>
          </w:tcPr>
          <w:p w:rsidR="00B819AE" w:rsidRDefault="00B819AE">
            <w:pPr>
              <w:rPr>
                <w:sz w:val="24"/>
              </w:rPr>
            </w:pPr>
          </w:p>
        </w:tc>
        <w:tc>
          <w:tcPr>
            <w:tcW w:w="720" w:type="dxa"/>
          </w:tcPr>
          <w:p w:rsidR="00B819AE" w:rsidRDefault="00B819AE">
            <w:pPr>
              <w:rPr>
                <w:sz w:val="24"/>
              </w:rPr>
            </w:pPr>
          </w:p>
        </w:tc>
        <w:tc>
          <w:tcPr>
            <w:tcW w:w="720" w:type="dxa"/>
          </w:tcPr>
          <w:p w:rsidR="00B819AE" w:rsidRDefault="00B819AE">
            <w:pPr>
              <w:rPr>
                <w:sz w:val="24"/>
              </w:rPr>
            </w:pPr>
          </w:p>
        </w:tc>
        <w:tc>
          <w:tcPr>
            <w:tcW w:w="900" w:type="dxa"/>
          </w:tcPr>
          <w:p w:rsidR="00B819AE" w:rsidRDefault="00B819AE">
            <w:pPr>
              <w:rPr>
                <w:sz w:val="24"/>
              </w:rPr>
            </w:pPr>
          </w:p>
        </w:tc>
        <w:tc>
          <w:tcPr>
            <w:tcW w:w="900" w:type="dxa"/>
          </w:tcPr>
          <w:p w:rsidR="00B819AE" w:rsidRDefault="00B819AE">
            <w:pPr>
              <w:rPr>
                <w:sz w:val="24"/>
              </w:rPr>
            </w:pPr>
          </w:p>
        </w:tc>
        <w:tc>
          <w:tcPr>
            <w:tcW w:w="1446" w:type="dxa"/>
          </w:tcPr>
          <w:p w:rsidR="00B819AE" w:rsidRDefault="00B819AE">
            <w:pPr>
              <w:rPr>
                <w:sz w:val="24"/>
              </w:rPr>
            </w:pPr>
          </w:p>
        </w:tc>
      </w:tr>
      <w:tr w:rsidR="00B819AE">
        <w:trPr>
          <w:jc w:val="center"/>
        </w:trPr>
        <w:tc>
          <w:tcPr>
            <w:tcW w:w="539" w:type="dxa"/>
          </w:tcPr>
          <w:p w:rsidR="00B819AE" w:rsidRDefault="00B819AE">
            <w:pPr>
              <w:rPr>
                <w:sz w:val="24"/>
              </w:rPr>
            </w:pPr>
          </w:p>
        </w:tc>
        <w:tc>
          <w:tcPr>
            <w:tcW w:w="1079" w:type="dxa"/>
          </w:tcPr>
          <w:p w:rsidR="00B819AE" w:rsidRDefault="00B819AE">
            <w:pPr>
              <w:rPr>
                <w:sz w:val="24"/>
              </w:rPr>
            </w:pPr>
          </w:p>
        </w:tc>
        <w:tc>
          <w:tcPr>
            <w:tcW w:w="1438" w:type="dxa"/>
          </w:tcPr>
          <w:p w:rsidR="00B819AE" w:rsidRDefault="00B819AE">
            <w:pPr>
              <w:rPr>
                <w:sz w:val="24"/>
              </w:rPr>
            </w:pPr>
          </w:p>
        </w:tc>
        <w:tc>
          <w:tcPr>
            <w:tcW w:w="900" w:type="dxa"/>
          </w:tcPr>
          <w:p w:rsidR="00B819AE" w:rsidRDefault="00B819AE">
            <w:pPr>
              <w:rPr>
                <w:sz w:val="24"/>
              </w:rPr>
            </w:pPr>
          </w:p>
        </w:tc>
        <w:tc>
          <w:tcPr>
            <w:tcW w:w="720" w:type="dxa"/>
          </w:tcPr>
          <w:p w:rsidR="00B819AE" w:rsidRDefault="00B819AE">
            <w:pPr>
              <w:rPr>
                <w:sz w:val="24"/>
              </w:rPr>
            </w:pPr>
          </w:p>
        </w:tc>
        <w:tc>
          <w:tcPr>
            <w:tcW w:w="720" w:type="dxa"/>
          </w:tcPr>
          <w:p w:rsidR="00B819AE" w:rsidRDefault="00B819AE">
            <w:pPr>
              <w:rPr>
                <w:sz w:val="24"/>
              </w:rPr>
            </w:pPr>
          </w:p>
        </w:tc>
        <w:tc>
          <w:tcPr>
            <w:tcW w:w="900" w:type="dxa"/>
          </w:tcPr>
          <w:p w:rsidR="00B819AE" w:rsidRDefault="00B819AE">
            <w:pPr>
              <w:rPr>
                <w:sz w:val="24"/>
              </w:rPr>
            </w:pPr>
          </w:p>
        </w:tc>
        <w:tc>
          <w:tcPr>
            <w:tcW w:w="900" w:type="dxa"/>
          </w:tcPr>
          <w:p w:rsidR="00B819AE" w:rsidRDefault="00B819AE">
            <w:pPr>
              <w:rPr>
                <w:sz w:val="24"/>
              </w:rPr>
            </w:pPr>
          </w:p>
        </w:tc>
        <w:tc>
          <w:tcPr>
            <w:tcW w:w="1446" w:type="dxa"/>
          </w:tcPr>
          <w:p w:rsidR="00B819AE" w:rsidRDefault="00B819AE">
            <w:pPr>
              <w:rPr>
                <w:sz w:val="24"/>
              </w:rPr>
            </w:pPr>
          </w:p>
        </w:tc>
      </w:tr>
      <w:tr w:rsidR="00B819AE">
        <w:trPr>
          <w:jc w:val="center"/>
        </w:trPr>
        <w:tc>
          <w:tcPr>
            <w:tcW w:w="8642" w:type="dxa"/>
            <w:gridSpan w:val="9"/>
          </w:tcPr>
          <w:p w:rsidR="00B819AE" w:rsidRDefault="000E0B86">
            <w:pPr>
              <w:rPr>
                <w:sz w:val="24"/>
              </w:rPr>
            </w:pPr>
            <w:r>
              <w:rPr>
                <w:rFonts w:hint="eastAsia"/>
                <w:sz w:val="24"/>
              </w:rPr>
              <w:t>合计（即：投标总价；币种：人民币；单位：元）：大写：</w:t>
            </w:r>
          </w:p>
        </w:tc>
      </w:tr>
    </w:tbl>
    <w:p w:rsidR="00B819AE" w:rsidRDefault="00B819AE">
      <w:pPr>
        <w:rPr>
          <w:rFonts w:ascii="宋体" w:hAnsi="宋体"/>
          <w:szCs w:val="21"/>
        </w:rPr>
      </w:pPr>
    </w:p>
    <w:p w:rsidR="00B819AE" w:rsidRDefault="000E0B86">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B819AE" w:rsidRDefault="00B819AE">
      <w:pPr>
        <w:rPr>
          <w:rFonts w:ascii="宋体" w:hAnsi="宋体"/>
          <w:szCs w:val="21"/>
        </w:rPr>
      </w:pPr>
    </w:p>
    <w:p w:rsidR="00B819AE" w:rsidRDefault="000E0B86">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B819AE" w:rsidRDefault="00B819AE">
      <w:pPr>
        <w:rPr>
          <w:rFonts w:ascii="宋体" w:hAnsi="宋体"/>
          <w:szCs w:val="21"/>
        </w:rPr>
      </w:pPr>
    </w:p>
    <w:p w:rsidR="00B819AE" w:rsidRDefault="000E0B86">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B819AE" w:rsidRDefault="00B819AE">
      <w:pPr>
        <w:rPr>
          <w:rFonts w:ascii="宋体" w:hAnsi="宋体"/>
          <w:szCs w:val="21"/>
          <w:u w:val="single"/>
        </w:rPr>
      </w:pPr>
    </w:p>
    <w:p w:rsidR="00B819AE" w:rsidRDefault="000E0B86">
      <w:pPr>
        <w:rPr>
          <w:rFonts w:ascii="宋体" w:hAnsi="宋体"/>
          <w:b/>
          <w:color w:val="FF0000"/>
          <w:sz w:val="24"/>
        </w:rPr>
      </w:pPr>
      <w:r>
        <w:rPr>
          <w:rFonts w:ascii="宋体" w:hAnsi="宋体" w:hint="eastAsia"/>
          <w:b/>
          <w:color w:val="FF0000"/>
          <w:sz w:val="24"/>
        </w:rPr>
        <w:t>注：1.所有价格应按“招标文件”中规定的货币单位填写；</w:t>
      </w:r>
    </w:p>
    <w:p w:rsidR="00B819AE" w:rsidRDefault="000E0B86">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rsidR="00B819AE" w:rsidRDefault="000E0B86">
      <w:pPr>
        <w:rPr>
          <w:rFonts w:ascii="宋体" w:hAnsi="宋体"/>
          <w:b/>
          <w:color w:val="FF0000"/>
          <w:sz w:val="24"/>
        </w:rPr>
      </w:pPr>
      <w:r>
        <w:rPr>
          <w:rFonts w:ascii="宋体" w:hAnsi="宋体" w:hint="eastAsia"/>
          <w:b/>
          <w:color w:val="FF0000"/>
          <w:sz w:val="24"/>
        </w:rPr>
        <w:t>3.投标总价应为以上各分项价格之和；</w:t>
      </w:r>
    </w:p>
    <w:p w:rsidR="00B819AE" w:rsidRDefault="000E0B86">
      <w:pPr>
        <w:rPr>
          <w:rFonts w:ascii="宋体" w:hAnsi="宋体"/>
          <w:b/>
          <w:color w:val="FF0000"/>
          <w:sz w:val="24"/>
        </w:rPr>
      </w:pPr>
      <w:r>
        <w:rPr>
          <w:rFonts w:ascii="宋体" w:hAnsi="宋体" w:hint="eastAsia"/>
          <w:b/>
          <w:color w:val="FF0000"/>
          <w:sz w:val="24"/>
        </w:rPr>
        <w:t>4.本表格式不得修改；</w:t>
      </w:r>
    </w:p>
    <w:p w:rsidR="00B819AE" w:rsidRDefault="000E0B86">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rsidR="00B819AE" w:rsidRDefault="000E0B86">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rsidR="00B819AE" w:rsidRDefault="000E0B86">
      <w:pPr>
        <w:rPr>
          <w:rFonts w:ascii="宋体" w:hAnsi="宋体"/>
          <w:b/>
          <w:color w:val="FF0000"/>
          <w:sz w:val="24"/>
        </w:rPr>
      </w:pPr>
      <w:r>
        <w:rPr>
          <w:rFonts w:ascii="宋体" w:hAnsi="宋体" w:hint="eastAsia"/>
          <w:b/>
          <w:color w:val="FF0000"/>
          <w:sz w:val="24"/>
        </w:rPr>
        <w:t>7.开标一览表的投标总价必须与项目报价表的投标总价一致。</w:t>
      </w:r>
    </w:p>
    <w:p w:rsidR="00B819AE" w:rsidRDefault="000E0B86">
      <w:pPr>
        <w:rPr>
          <w:rFonts w:ascii="宋体" w:hAnsi="宋体"/>
          <w:b/>
          <w:color w:val="FF0000"/>
          <w:sz w:val="24"/>
        </w:rPr>
      </w:pPr>
      <w:r>
        <w:rPr>
          <w:rFonts w:ascii="宋体" w:hAnsi="宋体" w:hint="eastAsia"/>
          <w:b/>
          <w:color w:val="FF0000"/>
          <w:sz w:val="24"/>
        </w:rPr>
        <w:t>8.“原产地”是指该产品的实际生产加工地，而非品牌总公司所在地。</w:t>
      </w:r>
    </w:p>
    <w:p w:rsidR="00B819AE" w:rsidRDefault="000E0B86">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rsidR="00B819AE" w:rsidRDefault="000E0B86">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rsidR="00B819AE" w:rsidRDefault="00B819AE">
      <w:pPr>
        <w:ind w:firstLineChars="200" w:firstLine="482"/>
        <w:jc w:val="center"/>
        <w:rPr>
          <w:rFonts w:hAnsi="宋体"/>
          <w:b/>
          <w:bCs/>
          <w:sz w:val="24"/>
        </w:rPr>
      </w:pPr>
    </w:p>
    <w:p w:rsidR="00B819AE" w:rsidRDefault="000E0B86">
      <w:pPr>
        <w:ind w:firstLineChars="200" w:firstLine="482"/>
        <w:jc w:val="center"/>
        <w:rPr>
          <w:rFonts w:hAnsi="宋体"/>
          <w:b/>
          <w:bCs/>
          <w:sz w:val="24"/>
        </w:rPr>
      </w:pPr>
      <w:r>
        <w:rPr>
          <w:rFonts w:hAnsi="宋体" w:hint="eastAsia"/>
          <w:b/>
          <w:bCs/>
          <w:sz w:val="24"/>
        </w:rPr>
        <w:t>（二）可选配件报价清单（不包括在总报价内）</w:t>
      </w:r>
    </w:p>
    <w:p w:rsidR="00B819AE" w:rsidRDefault="000E0B86">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B819AE" w:rsidRDefault="00B819AE">
      <w:pPr>
        <w:ind w:firstLineChars="200" w:firstLine="482"/>
        <w:rPr>
          <w:rFonts w:hAnsi="宋体"/>
          <w:b/>
          <w:bCs/>
          <w:sz w:val="24"/>
        </w:rPr>
      </w:pPr>
    </w:p>
    <w:p w:rsidR="00B819AE" w:rsidRDefault="000E0B86">
      <w:pPr>
        <w:ind w:firstLineChars="200" w:firstLine="482"/>
        <w:jc w:val="center"/>
        <w:rPr>
          <w:rFonts w:hAnsi="宋体"/>
          <w:b/>
          <w:bCs/>
          <w:sz w:val="24"/>
        </w:rPr>
      </w:pPr>
      <w:r>
        <w:rPr>
          <w:rFonts w:hAnsi="宋体"/>
          <w:b/>
          <w:bCs/>
          <w:sz w:val="24"/>
        </w:rPr>
        <w:br w:type="page"/>
      </w:r>
    </w:p>
    <w:p w:rsidR="00B819AE" w:rsidRDefault="000E0B86">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B819AE" w:rsidRDefault="000E0B86">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w:t>
      </w:r>
      <w:proofErr w:type="gramStart"/>
      <w:r>
        <w:rPr>
          <w:rFonts w:hint="eastAsia"/>
          <w:b/>
          <w:bCs/>
          <w:color w:val="FF0000"/>
        </w:rPr>
        <w:t>按废标处理</w:t>
      </w:r>
      <w:proofErr w:type="gramEnd"/>
      <w:r>
        <w:rPr>
          <w:rFonts w:hint="eastAsia"/>
          <w:b/>
          <w:bCs/>
          <w:color w:val="FF0000"/>
        </w:rPr>
        <w:t>。）</w:t>
      </w:r>
    </w:p>
    <w:p w:rsidR="00B819AE" w:rsidRDefault="00B819AE">
      <w:pPr>
        <w:rPr>
          <w:b/>
          <w:bCs/>
          <w:sz w:val="24"/>
        </w:rPr>
      </w:pPr>
    </w:p>
    <w:p w:rsidR="00B819AE" w:rsidRDefault="000E0B86">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B819AE" w:rsidRDefault="000E0B86">
      <w:pPr>
        <w:outlineLvl w:val="3"/>
        <w:rPr>
          <w:b/>
          <w:sz w:val="24"/>
        </w:rPr>
      </w:pPr>
      <w:r>
        <w:rPr>
          <w:rFonts w:hint="eastAsia"/>
          <w:b/>
          <w:bCs/>
          <w:sz w:val="24"/>
        </w:rPr>
        <w:t>（一）技术保障措施及</w:t>
      </w:r>
      <w:r>
        <w:rPr>
          <w:rFonts w:hint="eastAsia"/>
          <w:b/>
          <w:sz w:val="24"/>
        </w:rPr>
        <w:t>实施本项目的主要技术人员情况表（格式自定）</w:t>
      </w:r>
    </w:p>
    <w:p w:rsidR="00B819AE" w:rsidRDefault="000E0B86">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B819AE" w:rsidRDefault="00B819AE">
      <w:pPr>
        <w:rPr>
          <w:b/>
          <w:bCs/>
          <w:sz w:val="24"/>
        </w:rPr>
      </w:pPr>
    </w:p>
    <w:p w:rsidR="00B819AE" w:rsidRDefault="000E0B86">
      <w:pPr>
        <w:outlineLvl w:val="3"/>
        <w:rPr>
          <w:b/>
          <w:bCs/>
          <w:sz w:val="24"/>
        </w:rPr>
      </w:pPr>
      <w:r>
        <w:rPr>
          <w:rFonts w:hint="eastAsia"/>
          <w:b/>
          <w:bCs/>
          <w:sz w:val="24"/>
        </w:rPr>
        <w:t>（二）施工安全保障措施（可选）</w:t>
      </w:r>
    </w:p>
    <w:p w:rsidR="00B819AE" w:rsidRDefault="000E0B86">
      <w:pPr>
        <w:outlineLvl w:val="3"/>
        <w:rPr>
          <w:b/>
          <w:color w:val="FF0000"/>
          <w:sz w:val="24"/>
        </w:rPr>
      </w:pPr>
      <w:r>
        <w:rPr>
          <w:rFonts w:hint="eastAsia"/>
          <w:b/>
          <w:color w:val="FF0000"/>
          <w:sz w:val="24"/>
        </w:rPr>
        <w:t>提供详细的施工安全保障方案</w:t>
      </w:r>
    </w:p>
    <w:p w:rsidR="00B819AE" w:rsidRDefault="00B819AE"/>
    <w:p w:rsidR="00B819AE" w:rsidRDefault="000E0B86">
      <w:pPr>
        <w:outlineLvl w:val="3"/>
        <w:rPr>
          <w:b/>
          <w:color w:val="000000"/>
          <w:sz w:val="24"/>
        </w:rPr>
      </w:pPr>
      <w:r>
        <w:rPr>
          <w:rFonts w:hint="eastAsia"/>
          <w:b/>
          <w:sz w:val="24"/>
        </w:rPr>
        <w:t>（三）节能环保（可选）</w:t>
      </w:r>
    </w:p>
    <w:p w:rsidR="00B819AE" w:rsidRDefault="00B819AE">
      <w:pPr>
        <w:rPr>
          <w:b/>
          <w:bCs/>
          <w:sz w:val="24"/>
        </w:rPr>
      </w:pPr>
    </w:p>
    <w:p w:rsidR="00B819AE" w:rsidRDefault="000E0B86">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B819AE" w:rsidRDefault="00B819AE">
      <w:pPr>
        <w:rPr>
          <w:b/>
          <w:bCs/>
          <w:sz w:val="24"/>
        </w:rPr>
      </w:pPr>
    </w:p>
    <w:p w:rsidR="00B819AE" w:rsidRDefault="000E0B86">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B819AE">
        <w:trPr>
          <w:cantSplit/>
        </w:trPr>
        <w:tc>
          <w:tcPr>
            <w:tcW w:w="9288" w:type="dxa"/>
            <w:gridSpan w:val="6"/>
            <w:vAlign w:val="center"/>
          </w:tcPr>
          <w:p w:rsidR="00B819AE" w:rsidRDefault="00B819AE">
            <w:pPr>
              <w:rPr>
                <w:rFonts w:ascii="宋体" w:hAnsi="宋体"/>
                <w:szCs w:val="21"/>
              </w:rPr>
            </w:pPr>
          </w:p>
        </w:tc>
      </w:tr>
      <w:tr w:rsidR="00B819AE">
        <w:tc>
          <w:tcPr>
            <w:tcW w:w="1620" w:type="dxa"/>
            <w:vAlign w:val="center"/>
          </w:tcPr>
          <w:p w:rsidR="00B819AE" w:rsidRDefault="000E0B86">
            <w:pPr>
              <w:rPr>
                <w:rFonts w:ascii="宋体" w:hAnsi="宋体"/>
                <w:szCs w:val="21"/>
              </w:rPr>
            </w:pPr>
            <w:r>
              <w:rPr>
                <w:rFonts w:ascii="宋体" w:hAnsi="宋体" w:hint="eastAsia"/>
                <w:szCs w:val="21"/>
              </w:rPr>
              <w:t>采购人</w:t>
            </w:r>
          </w:p>
        </w:tc>
        <w:tc>
          <w:tcPr>
            <w:tcW w:w="1726" w:type="dxa"/>
            <w:vAlign w:val="center"/>
          </w:tcPr>
          <w:p w:rsidR="00B819AE" w:rsidRDefault="000E0B86">
            <w:pPr>
              <w:rPr>
                <w:rFonts w:ascii="宋体" w:hAnsi="宋体"/>
                <w:szCs w:val="21"/>
              </w:rPr>
            </w:pPr>
            <w:r>
              <w:rPr>
                <w:rFonts w:ascii="宋体" w:hAnsi="宋体" w:hint="eastAsia"/>
                <w:szCs w:val="21"/>
              </w:rPr>
              <w:t>项目名称</w:t>
            </w:r>
          </w:p>
        </w:tc>
        <w:tc>
          <w:tcPr>
            <w:tcW w:w="1548" w:type="dxa"/>
            <w:vAlign w:val="center"/>
          </w:tcPr>
          <w:p w:rsidR="00B819AE" w:rsidRDefault="000E0B86">
            <w:pPr>
              <w:rPr>
                <w:rFonts w:ascii="宋体" w:hAnsi="宋体"/>
                <w:szCs w:val="21"/>
              </w:rPr>
            </w:pPr>
            <w:r>
              <w:rPr>
                <w:rFonts w:ascii="宋体" w:hAnsi="宋体" w:hint="eastAsia"/>
                <w:szCs w:val="21"/>
              </w:rPr>
              <w:t>项目规模（金额）</w:t>
            </w:r>
          </w:p>
        </w:tc>
        <w:tc>
          <w:tcPr>
            <w:tcW w:w="1464" w:type="dxa"/>
            <w:vAlign w:val="center"/>
          </w:tcPr>
          <w:p w:rsidR="00B819AE" w:rsidRDefault="000E0B86">
            <w:pPr>
              <w:rPr>
                <w:rFonts w:ascii="宋体" w:hAnsi="宋体"/>
                <w:szCs w:val="21"/>
              </w:rPr>
            </w:pPr>
            <w:r>
              <w:rPr>
                <w:rFonts w:ascii="宋体" w:hAnsi="宋体" w:hint="eastAsia"/>
                <w:szCs w:val="21"/>
              </w:rPr>
              <w:t>合同签订日期</w:t>
            </w:r>
          </w:p>
        </w:tc>
        <w:tc>
          <w:tcPr>
            <w:tcW w:w="1465" w:type="dxa"/>
            <w:vAlign w:val="center"/>
          </w:tcPr>
          <w:p w:rsidR="00B819AE" w:rsidRDefault="000E0B86">
            <w:pPr>
              <w:rPr>
                <w:rFonts w:ascii="宋体" w:hAnsi="宋体"/>
                <w:szCs w:val="21"/>
              </w:rPr>
            </w:pPr>
            <w:r>
              <w:rPr>
                <w:rFonts w:ascii="宋体" w:hAnsi="宋体" w:hint="eastAsia"/>
                <w:szCs w:val="21"/>
              </w:rPr>
              <w:t>履约验收时间</w:t>
            </w:r>
          </w:p>
        </w:tc>
        <w:tc>
          <w:tcPr>
            <w:tcW w:w="1465" w:type="dxa"/>
            <w:vAlign w:val="center"/>
          </w:tcPr>
          <w:p w:rsidR="00B819AE" w:rsidRDefault="000E0B86">
            <w:pPr>
              <w:rPr>
                <w:rFonts w:ascii="宋体" w:hAnsi="宋体"/>
                <w:szCs w:val="21"/>
              </w:rPr>
            </w:pPr>
            <w:r>
              <w:rPr>
                <w:rFonts w:ascii="宋体" w:hAnsi="宋体" w:hint="eastAsia"/>
                <w:szCs w:val="21"/>
              </w:rPr>
              <w:t>完成质量情况（以履约验收报告为准）</w:t>
            </w:r>
          </w:p>
        </w:tc>
      </w:tr>
      <w:tr w:rsidR="00B819AE">
        <w:tc>
          <w:tcPr>
            <w:tcW w:w="1620" w:type="dxa"/>
            <w:vAlign w:val="center"/>
          </w:tcPr>
          <w:p w:rsidR="00B819AE" w:rsidRDefault="00B819AE">
            <w:pPr>
              <w:rPr>
                <w:rFonts w:ascii="宋体" w:hAnsi="宋体"/>
                <w:szCs w:val="21"/>
              </w:rPr>
            </w:pPr>
          </w:p>
        </w:tc>
        <w:tc>
          <w:tcPr>
            <w:tcW w:w="1726" w:type="dxa"/>
            <w:vAlign w:val="center"/>
          </w:tcPr>
          <w:p w:rsidR="00B819AE" w:rsidRDefault="00B819AE">
            <w:pPr>
              <w:rPr>
                <w:rFonts w:ascii="宋体" w:hAnsi="宋体"/>
                <w:szCs w:val="21"/>
              </w:rPr>
            </w:pPr>
          </w:p>
        </w:tc>
        <w:tc>
          <w:tcPr>
            <w:tcW w:w="1548" w:type="dxa"/>
            <w:vAlign w:val="center"/>
          </w:tcPr>
          <w:p w:rsidR="00B819AE" w:rsidRDefault="00B819AE">
            <w:pPr>
              <w:rPr>
                <w:rFonts w:ascii="宋体" w:hAnsi="宋体"/>
                <w:szCs w:val="21"/>
              </w:rPr>
            </w:pPr>
          </w:p>
        </w:tc>
        <w:tc>
          <w:tcPr>
            <w:tcW w:w="1464" w:type="dxa"/>
            <w:vAlign w:val="center"/>
          </w:tcPr>
          <w:p w:rsidR="00B819AE" w:rsidRDefault="00B819AE">
            <w:pPr>
              <w:rPr>
                <w:rFonts w:ascii="宋体" w:hAnsi="宋体"/>
                <w:szCs w:val="21"/>
              </w:rPr>
            </w:pPr>
          </w:p>
        </w:tc>
        <w:tc>
          <w:tcPr>
            <w:tcW w:w="1465" w:type="dxa"/>
            <w:vAlign w:val="center"/>
          </w:tcPr>
          <w:p w:rsidR="00B819AE" w:rsidRDefault="00B819AE">
            <w:pPr>
              <w:rPr>
                <w:rFonts w:ascii="宋体" w:hAnsi="宋体"/>
                <w:szCs w:val="21"/>
              </w:rPr>
            </w:pPr>
          </w:p>
        </w:tc>
        <w:tc>
          <w:tcPr>
            <w:tcW w:w="1465" w:type="dxa"/>
            <w:vAlign w:val="center"/>
          </w:tcPr>
          <w:p w:rsidR="00B819AE" w:rsidRDefault="00B819AE">
            <w:pPr>
              <w:rPr>
                <w:rFonts w:ascii="宋体" w:hAnsi="宋体"/>
                <w:szCs w:val="21"/>
              </w:rPr>
            </w:pPr>
          </w:p>
        </w:tc>
      </w:tr>
      <w:tr w:rsidR="00B819AE">
        <w:tc>
          <w:tcPr>
            <w:tcW w:w="1620" w:type="dxa"/>
            <w:vAlign w:val="center"/>
          </w:tcPr>
          <w:p w:rsidR="00B819AE" w:rsidRDefault="00B819AE">
            <w:pPr>
              <w:rPr>
                <w:rFonts w:ascii="宋体" w:hAnsi="宋体"/>
                <w:szCs w:val="21"/>
              </w:rPr>
            </w:pPr>
          </w:p>
        </w:tc>
        <w:tc>
          <w:tcPr>
            <w:tcW w:w="1726" w:type="dxa"/>
            <w:vAlign w:val="center"/>
          </w:tcPr>
          <w:p w:rsidR="00B819AE" w:rsidRDefault="00B819AE">
            <w:pPr>
              <w:rPr>
                <w:rFonts w:ascii="宋体" w:hAnsi="宋体"/>
                <w:szCs w:val="21"/>
              </w:rPr>
            </w:pPr>
          </w:p>
        </w:tc>
        <w:tc>
          <w:tcPr>
            <w:tcW w:w="1548" w:type="dxa"/>
            <w:vAlign w:val="center"/>
          </w:tcPr>
          <w:p w:rsidR="00B819AE" w:rsidRDefault="00B819AE">
            <w:pPr>
              <w:rPr>
                <w:rFonts w:ascii="宋体" w:hAnsi="宋体"/>
                <w:szCs w:val="21"/>
              </w:rPr>
            </w:pPr>
          </w:p>
        </w:tc>
        <w:tc>
          <w:tcPr>
            <w:tcW w:w="1464" w:type="dxa"/>
            <w:vAlign w:val="center"/>
          </w:tcPr>
          <w:p w:rsidR="00B819AE" w:rsidRDefault="00B819AE">
            <w:pPr>
              <w:rPr>
                <w:rFonts w:ascii="宋体" w:hAnsi="宋体"/>
                <w:szCs w:val="21"/>
              </w:rPr>
            </w:pPr>
          </w:p>
        </w:tc>
        <w:tc>
          <w:tcPr>
            <w:tcW w:w="1465" w:type="dxa"/>
            <w:vAlign w:val="center"/>
          </w:tcPr>
          <w:p w:rsidR="00B819AE" w:rsidRDefault="00B819AE">
            <w:pPr>
              <w:rPr>
                <w:rFonts w:ascii="宋体" w:hAnsi="宋体"/>
                <w:szCs w:val="21"/>
              </w:rPr>
            </w:pPr>
          </w:p>
        </w:tc>
        <w:tc>
          <w:tcPr>
            <w:tcW w:w="1465" w:type="dxa"/>
            <w:vAlign w:val="center"/>
          </w:tcPr>
          <w:p w:rsidR="00B819AE" w:rsidRDefault="00B819AE">
            <w:pPr>
              <w:rPr>
                <w:rFonts w:ascii="宋体" w:hAnsi="宋体"/>
                <w:szCs w:val="21"/>
              </w:rPr>
            </w:pPr>
          </w:p>
        </w:tc>
      </w:tr>
      <w:tr w:rsidR="00B819AE">
        <w:tc>
          <w:tcPr>
            <w:tcW w:w="1620" w:type="dxa"/>
            <w:vAlign w:val="center"/>
          </w:tcPr>
          <w:p w:rsidR="00B819AE" w:rsidRDefault="00B819AE">
            <w:pPr>
              <w:rPr>
                <w:rFonts w:ascii="宋体" w:hAnsi="宋体"/>
                <w:szCs w:val="21"/>
              </w:rPr>
            </w:pPr>
          </w:p>
        </w:tc>
        <w:tc>
          <w:tcPr>
            <w:tcW w:w="1726" w:type="dxa"/>
            <w:vAlign w:val="center"/>
          </w:tcPr>
          <w:p w:rsidR="00B819AE" w:rsidRDefault="00B819AE">
            <w:pPr>
              <w:rPr>
                <w:rFonts w:ascii="宋体" w:hAnsi="宋体"/>
                <w:szCs w:val="21"/>
              </w:rPr>
            </w:pPr>
          </w:p>
        </w:tc>
        <w:tc>
          <w:tcPr>
            <w:tcW w:w="1548" w:type="dxa"/>
            <w:vAlign w:val="center"/>
          </w:tcPr>
          <w:p w:rsidR="00B819AE" w:rsidRDefault="00B819AE">
            <w:pPr>
              <w:rPr>
                <w:rFonts w:ascii="宋体" w:hAnsi="宋体"/>
                <w:szCs w:val="21"/>
              </w:rPr>
            </w:pPr>
          </w:p>
        </w:tc>
        <w:tc>
          <w:tcPr>
            <w:tcW w:w="1464" w:type="dxa"/>
            <w:vAlign w:val="center"/>
          </w:tcPr>
          <w:p w:rsidR="00B819AE" w:rsidRDefault="00B819AE">
            <w:pPr>
              <w:rPr>
                <w:rFonts w:ascii="宋体" w:hAnsi="宋体"/>
                <w:szCs w:val="21"/>
              </w:rPr>
            </w:pPr>
          </w:p>
        </w:tc>
        <w:tc>
          <w:tcPr>
            <w:tcW w:w="1465" w:type="dxa"/>
            <w:vAlign w:val="center"/>
          </w:tcPr>
          <w:p w:rsidR="00B819AE" w:rsidRDefault="00B819AE">
            <w:pPr>
              <w:rPr>
                <w:rFonts w:ascii="宋体" w:hAnsi="宋体"/>
                <w:szCs w:val="21"/>
              </w:rPr>
            </w:pPr>
          </w:p>
        </w:tc>
        <w:tc>
          <w:tcPr>
            <w:tcW w:w="1465" w:type="dxa"/>
            <w:vAlign w:val="center"/>
          </w:tcPr>
          <w:p w:rsidR="00B819AE" w:rsidRDefault="00B819AE">
            <w:pPr>
              <w:rPr>
                <w:rFonts w:ascii="宋体" w:hAnsi="宋体"/>
                <w:szCs w:val="21"/>
              </w:rPr>
            </w:pPr>
          </w:p>
        </w:tc>
      </w:tr>
      <w:tr w:rsidR="00B819AE">
        <w:tc>
          <w:tcPr>
            <w:tcW w:w="1620" w:type="dxa"/>
            <w:vAlign w:val="center"/>
          </w:tcPr>
          <w:p w:rsidR="00B819AE" w:rsidRDefault="00B819AE">
            <w:pPr>
              <w:rPr>
                <w:rFonts w:ascii="宋体" w:hAnsi="宋体"/>
                <w:szCs w:val="21"/>
              </w:rPr>
            </w:pPr>
          </w:p>
        </w:tc>
        <w:tc>
          <w:tcPr>
            <w:tcW w:w="1726" w:type="dxa"/>
            <w:vAlign w:val="center"/>
          </w:tcPr>
          <w:p w:rsidR="00B819AE" w:rsidRDefault="00B819AE">
            <w:pPr>
              <w:rPr>
                <w:rFonts w:ascii="宋体" w:hAnsi="宋体"/>
                <w:szCs w:val="21"/>
              </w:rPr>
            </w:pPr>
          </w:p>
        </w:tc>
        <w:tc>
          <w:tcPr>
            <w:tcW w:w="1548" w:type="dxa"/>
            <w:vAlign w:val="center"/>
          </w:tcPr>
          <w:p w:rsidR="00B819AE" w:rsidRDefault="00B819AE">
            <w:pPr>
              <w:rPr>
                <w:rFonts w:ascii="宋体" w:hAnsi="宋体"/>
                <w:szCs w:val="21"/>
              </w:rPr>
            </w:pPr>
          </w:p>
        </w:tc>
        <w:tc>
          <w:tcPr>
            <w:tcW w:w="1464" w:type="dxa"/>
            <w:vAlign w:val="center"/>
          </w:tcPr>
          <w:p w:rsidR="00B819AE" w:rsidRDefault="00B819AE">
            <w:pPr>
              <w:rPr>
                <w:rFonts w:ascii="宋体" w:hAnsi="宋体"/>
                <w:szCs w:val="21"/>
              </w:rPr>
            </w:pPr>
          </w:p>
        </w:tc>
        <w:tc>
          <w:tcPr>
            <w:tcW w:w="1465" w:type="dxa"/>
            <w:vAlign w:val="center"/>
          </w:tcPr>
          <w:p w:rsidR="00B819AE" w:rsidRDefault="00B819AE">
            <w:pPr>
              <w:rPr>
                <w:rFonts w:ascii="宋体" w:hAnsi="宋体"/>
                <w:szCs w:val="21"/>
              </w:rPr>
            </w:pPr>
          </w:p>
        </w:tc>
        <w:tc>
          <w:tcPr>
            <w:tcW w:w="1465" w:type="dxa"/>
            <w:vAlign w:val="center"/>
          </w:tcPr>
          <w:p w:rsidR="00B819AE" w:rsidRDefault="00B819AE">
            <w:pPr>
              <w:rPr>
                <w:rFonts w:ascii="宋体" w:hAnsi="宋体"/>
                <w:szCs w:val="21"/>
              </w:rPr>
            </w:pPr>
          </w:p>
        </w:tc>
      </w:tr>
    </w:tbl>
    <w:p w:rsidR="00B819AE" w:rsidRDefault="00B819AE">
      <w:pPr>
        <w:rPr>
          <w:b/>
          <w:bCs/>
          <w:color w:val="FF0000"/>
          <w:sz w:val="24"/>
        </w:rPr>
      </w:pPr>
    </w:p>
    <w:p w:rsidR="00B819AE" w:rsidRDefault="00B819AE">
      <w:pPr>
        <w:rPr>
          <w:b/>
          <w:bCs/>
          <w:color w:val="FF0000"/>
          <w:sz w:val="24"/>
        </w:rPr>
      </w:pPr>
    </w:p>
    <w:p w:rsidR="00B819AE" w:rsidRDefault="00B819AE">
      <w:pPr>
        <w:rPr>
          <w:b/>
          <w:bCs/>
          <w:sz w:val="24"/>
        </w:rPr>
      </w:pPr>
    </w:p>
    <w:p w:rsidR="00B819AE" w:rsidRDefault="000E0B86">
      <w:pPr>
        <w:outlineLvl w:val="3"/>
        <w:rPr>
          <w:b/>
          <w:bCs/>
          <w:sz w:val="24"/>
        </w:rPr>
      </w:pPr>
      <w:r>
        <w:rPr>
          <w:rFonts w:hint="eastAsia"/>
          <w:b/>
          <w:bCs/>
          <w:sz w:val="24"/>
        </w:rPr>
        <w:t>（二）近三年同类业绩证明</w:t>
      </w:r>
      <w:r>
        <w:rPr>
          <w:b/>
          <w:bCs/>
          <w:sz w:val="24"/>
        </w:rPr>
        <w:t>材料</w:t>
      </w:r>
    </w:p>
    <w:p w:rsidR="00B819AE" w:rsidRDefault="000E0B86">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B819AE" w:rsidRDefault="00B819AE">
      <w:pPr>
        <w:rPr>
          <w:b/>
          <w:bCs/>
          <w:sz w:val="24"/>
        </w:rPr>
      </w:pPr>
    </w:p>
    <w:p w:rsidR="00B819AE" w:rsidRDefault="00B819AE">
      <w:pPr>
        <w:rPr>
          <w:b/>
          <w:bCs/>
          <w:sz w:val="24"/>
        </w:rPr>
      </w:pPr>
    </w:p>
    <w:p w:rsidR="00B819AE" w:rsidRDefault="00B819AE">
      <w:pPr>
        <w:rPr>
          <w:b/>
          <w:bCs/>
          <w:sz w:val="24"/>
        </w:rPr>
      </w:pPr>
    </w:p>
    <w:p w:rsidR="00B819AE" w:rsidRDefault="000E0B86">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B819AE" w:rsidRDefault="00B819AE">
      <w:pPr>
        <w:rPr>
          <w:b/>
          <w:bCs/>
          <w:sz w:val="24"/>
        </w:rPr>
      </w:pPr>
    </w:p>
    <w:p w:rsidR="00B819AE" w:rsidRDefault="000E0B86">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B819AE" w:rsidRDefault="00B819AE">
      <w:pPr>
        <w:rPr>
          <w:b/>
          <w:bCs/>
        </w:rPr>
      </w:pPr>
    </w:p>
    <w:p w:rsidR="00B819AE" w:rsidRDefault="000E0B86">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B819AE" w:rsidRDefault="000E0B86">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B819AE" w:rsidRDefault="000E0B86">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B819AE">
        <w:trPr>
          <w:jc w:val="center"/>
        </w:trPr>
        <w:tc>
          <w:tcPr>
            <w:tcW w:w="704" w:type="dxa"/>
          </w:tcPr>
          <w:p w:rsidR="00B819AE" w:rsidRDefault="000E0B86">
            <w:pPr>
              <w:jc w:val="center"/>
              <w:rPr>
                <w:sz w:val="24"/>
              </w:rPr>
            </w:pPr>
            <w:r>
              <w:rPr>
                <w:rFonts w:hint="eastAsia"/>
                <w:sz w:val="24"/>
              </w:rPr>
              <w:t>序号</w:t>
            </w:r>
          </w:p>
        </w:tc>
        <w:tc>
          <w:tcPr>
            <w:tcW w:w="5103" w:type="dxa"/>
          </w:tcPr>
          <w:p w:rsidR="00B819AE" w:rsidRDefault="000E0B86">
            <w:pPr>
              <w:jc w:val="center"/>
              <w:rPr>
                <w:sz w:val="24"/>
              </w:rPr>
            </w:pPr>
            <w:r>
              <w:rPr>
                <w:rFonts w:hint="eastAsia"/>
                <w:sz w:val="24"/>
              </w:rPr>
              <w:t>技术规格证明</w:t>
            </w:r>
            <w:r>
              <w:rPr>
                <w:sz w:val="24"/>
              </w:rPr>
              <w:t>文件名称</w:t>
            </w:r>
          </w:p>
        </w:tc>
        <w:tc>
          <w:tcPr>
            <w:tcW w:w="2126" w:type="dxa"/>
          </w:tcPr>
          <w:p w:rsidR="00B819AE" w:rsidRDefault="000E0B86">
            <w:pPr>
              <w:jc w:val="center"/>
              <w:rPr>
                <w:sz w:val="24"/>
              </w:rPr>
            </w:pPr>
            <w:r>
              <w:rPr>
                <w:rFonts w:hint="eastAsia"/>
                <w:sz w:val="24"/>
              </w:rPr>
              <w:t>备注</w:t>
            </w:r>
          </w:p>
        </w:tc>
      </w:tr>
      <w:tr w:rsidR="00B819AE">
        <w:trPr>
          <w:jc w:val="center"/>
        </w:trPr>
        <w:tc>
          <w:tcPr>
            <w:tcW w:w="704" w:type="dxa"/>
          </w:tcPr>
          <w:p w:rsidR="00B819AE" w:rsidRDefault="000E0B86">
            <w:pPr>
              <w:jc w:val="center"/>
              <w:rPr>
                <w:sz w:val="24"/>
              </w:rPr>
            </w:pPr>
            <w:r>
              <w:rPr>
                <w:rFonts w:hint="eastAsia"/>
                <w:sz w:val="24"/>
              </w:rPr>
              <w:t>1</w:t>
            </w:r>
          </w:p>
        </w:tc>
        <w:tc>
          <w:tcPr>
            <w:tcW w:w="5103" w:type="dxa"/>
          </w:tcPr>
          <w:p w:rsidR="00B819AE" w:rsidRDefault="00B819AE">
            <w:pPr>
              <w:jc w:val="center"/>
              <w:rPr>
                <w:sz w:val="24"/>
              </w:rPr>
            </w:pPr>
          </w:p>
        </w:tc>
        <w:tc>
          <w:tcPr>
            <w:tcW w:w="2126" w:type="dxa"/>
          </w:tcPr>
          <w:p w:rsidR="00B819AE" w:rsidRDefault="00B819AE">
            <w:pPr>
              <w:jc w:val="center"/>
              <w:rPr>
                <w:sz w:val="24"/>
              </w:rPr>
            </w:pPr>
          </w:p>
        </w:tc>
      </w:tr>
      <w:tr w:rsidR="00B819AE">
        <w:trPr>
          <w:jc w:val="center"/>
        </w:trPr>
        <w:tc>
          <w:tcPr>
            <w:tcW w:w="704" w:type="dxa"/>
          </w:tcPr>
          <w:p w:rsidR="00B819AE" w:rsidRDefault="000E0B86">
            <w:pPr>
              <w:jc w:val="center"/>
              <w:rPr>
                <w:sz w:val="24"/>
              </w:rPr>
            </w:pPr>
            <w:r>
              <w:rPr>
                <w:rFonts w:hint="eastAsia"/>
                <w:sz w:val="24"/>
              </w:rPr>
              <w:t>2</w:t>
            </w:r>
          </w:p>
        </w:tc>
        <w:tc>
          <w:tcPr>
            <w:tcW w:w="5103" w:type="dxa"/>
          </w:tcPr>
          <w:p w:rsidR="00B819AE" w:rsidRDefault="00B819AE">
            <w:pPr>
              <w:jc w:val="center"/>
              <w:rPr>
                <w:sz w:val="24"/>
              </w:rPr>
            </w:pPr>
          </w:p>
        </w:tc>
        <w:tc>
          <w:tcPr>
            <w:tcW w:w="2126" w:type="dxa"/>
          </w:tcPr>
          <w:p w:rsidR="00B819AE" w:rsidRDefault="00B819AE">
            <w:pPr>
              <w:jc w:val="center"/>
              <w:rPr>
                <w:sz w:val="24"/>
              </w:rPr>
            </w:pPr>
          </w:p>
        </w:tc>
      </w:tr>
      <w:tr w:rsidR="00B819AE">
        <w:trPr>
          <w:jc w:val="center"/>
        </w:trPr>
        <w:tc>
          <w:tcPr>
            <w:tcW w:w="704" w:type="dxa"/>
          </w:tcPr>
          <w:p w:rsidR="00B819AE" w:rsidRDefault="000E0B86">
            <w:pPr>
              <w:jc w:val="center"/>
              <w:rPr>
                <w:sz w:val="24"/>
              </w:rPr>
            </w:pPr>
            <w:r>
              <w:rPr>
                <w:rFonts w:hint="eastAsia"/>
                <w:sz w:val="24"/>
              </w:rPr>
              <w:t>3</w:t>
            </w:r>
          </w:p>
        </w:tc>
        <w:tc>
          <w:tcPr>
            <w:tcW w:w="5103" w:type="dxa"/>
          </w:tcPr>
          <w:p w:rsidR="00B819AE" w:rsidRDefault="00B819AE">
            <w:pPr>
              <w:jc w:val="center"/>
              <w:rPr>
                <w:sz w:val="24"/>
              </w:rPr>
            </w:pPr>
          </w:p>
        </w:tc>
        <w:tc>
          <w:tcPr>
            <w:tcW w:w="2126" w:type="dxa"/>
          </w:tcPr>
          <w:p w:rsidR="00B819AE" w:rsidRDefault="00B819AE">
            <w:pPr>
              <w:jc w:val="center"/>
              <w:rPr>
                <w:sz w:val="24"/>
              </w:rPr>
            </w:pPr>
          </w:p>
        </w:tc>
      </w:tr>
      <w:tr w:rsidR="00B819AE">
        <w:trPr>
          <w:jc w:val="center"/>
        </w:trPr>
        <w:tc>
          <w:tcPr>
            <w:tcW w:w="704" w:type="dxa"/>
          </w:tcPr>
          <w:p w:rsidR="00B819AE" w:rsidRDefault="00B819AE">
            <w:pPr>
              <w:jc w:val="center"/>
              <w:rPr>
                <w:sz w:val="24"/>
              </w:rPr>
            </w:pPr>
          </w:p>
        </w:tc>
        <w:tc>
          <w:tcPr>
            <w:tcW w:w="5103" w:type="dxa"/>
          </w:tcPr>
          <w:p w:rsidR="00B819AE" w:rsidRDefault="00B819AE">
            <w:pPr>
              <w:jc w:val="center"/>
              <w:rPr>
                <w:sz w:val="24"/>
              </w:rPr>
            </w:pPr>
          </w:p>
        </w:tc>
        <w:tc>
          <w:tcPr>
            <w:tcW w:w="2126" w:type="dxa"/>
          </w:tcPr>
          <w:p w:rsidR="00B819AE" w:rsidRDefault="00B819AE">
            <w:pPr>
              <w:jc w:val="center"/>
              <w:rPr>
                <w:sz w:val="24"/>
              </w:rPr>
            </w:pPr>
          </w:p>
        </w:tc>
      </w:tr>
    </w:tbl>
    <w:p w:rsidR="00B819AE" w:rsidRDefault="00B819AE">
      <w:pPr>
        <w:rPr>
          <w:sz w:val="24"/>
        </w:rPr>
      </w:pPr>
    </w:p>
    <w:p w:rsidR="00B819AE" w:rsidRDefault="000E0B86">
      <w:pPr>
        <w:outlineLvl w:val="3"/>
        <w:rPr>
          <w:b/>
          <w:bCs/>
          <w:sz w:val="24"/>
        </w:rPr>
      </w:pPr>
      <w:r>
        <w:rPr>
          <w:rFonts w:hint="eastAsia"/>
          <w:b/>
          <w:bCs/>
          <w:sz w:val="24"/>
        </w:rPr>
        <w:t>（二）技术规格证明文件</w:t>
      </w:r>
    </w:p>
    <w:p w:rsidR="00B819AE" w:rsidRDefault="00B819AE">
      <w:pPr>
        <w:rPr>
          <w:sz w:val="24"/>
        </w:rPr>
      </w:pPr>
    </w:p>
    <w:p w:rsidR="00B819AE" w:rsidRDefault="00B819AE">
      <w:pPr>
        <w:rPr>
          <w:sz w:val="24"/>
        </w:rPr>
      </w:pPr>
    </w:p>
    <w:p w:rsidR="00B819AE" w:rsidRDefault="000E0B86">
      <w:pPr>
        <w:pStyle w:val="30"/>
        <w:jc w:val="center"/>
        <w:rPr>
          <w:rFonts w:ascii="黑体" w:eastAsia="黑体"/>
          <w:b w:val="0"/>
          <w:sz w:val="24"/>
          <w:szCs w:val="24"/>
        </w:rPr>
      </w:pPr>
      <w:r>
        <w:rPr>
          <w:rFonts w:ascii="黑体" w:eastAsia="黑体" w:hint="eastAsia"/>
          <w:b w:val="0"/>
          <w:sz w:val="24"/>
          <w:szCs w:val="24"/>
        </w:rPr>
        <w:t>十、技术规格偏离表</w:t>
      </w:r>
    </w:p>
    <w:p w:rsidR="00B819AE" w:rsidRDefault="00B819AE">
      <w:pPr>
        <w:rPr>
          <w:sz w:val="24"/>
        </w:rPr>
      </w:pPr>
    </w:p>
    <w:p w:rsidR="00B819AE" w:rsidRDefault="000E0B86">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427"/>
        <w:gridCol w:w="1863"/>
        <w:gridCol w:w="1862"/>
        <w:gridCol w:w="1862"/>
        <w:gridCol w:w="1862"/>
      </w:tblGrid>
      <w:tr w:rsidR="00EA4CCC" w:rsidTr="00BA042F">
        <w:trPr>
          <w:trHeight w:val="555"/>
          <w:jc w:val="center"/>
        </w:trPr>
        <w:tc>
          <w:tcPr>
            <w:tcW w:w="257" w:type="pct"/>
            <w:tcBorders>
              <w:top w:val="single" w:sz="4" w:space="0" w:color="auto"/>
              <w:left w:val="single" w:sz="4" w:space="0" w:color="auto"/>
              <w:bottom w:val="single" w:sz="4" w:space="0" w:color="auto"/>
              <w:right w:val="single" w:sz="4" w:space="0" w:color="auto"/>
            </w:tcBorders>
            <w:vAlign w:val="center"/>
          </w:tcPr>
          <w:p w:rsidR="00EA4CCC" w:rsidRDefault="00EA4CCC" w:rsidP="00EA4CCC">
            <w:pPr>
              <w:jc w:val="center"/>
              <w:rPr>
                <w:b/>
                <w:bCs/>
                <w:szCs w:val="21"/>
              </w:rPr>
            </w:pPr>
            <w:r>
              <w:rPr>
                <w:b/>
                <w:bCs/>
                <w:szCs w:val="21"/>
              </w:rPr>
              <w:t>序号</w:t>
            </w:r>
          </w:p>
        </w:tc>
        <w:tc>
          <w:tcPr>
            <w:tcW w:w="257" w:type="pct"/>
            <w:tcBorders>
              <w:top w:val="single" w:sz="4" w:space="0" w:color="auto"/>
              <w:left w:val="single" w:sz="4" w:space="0" w:color="auto"/>
              <w:bottom w:val="single" w:sz="4" w:space="0" w:color="auto"/>
              <w:right w:val="single" w:sz="4" w:space="0" w:color="auto"/>
            </w:tcBorders>
            <w:vAlign w:val="center"/>
          </w:tcPr>
          <w:p w:rsidR="00EA4CCC" w:rsidRDefault="00EA4CCC" w:rsidP="00EA4CCC">
            <w:pPr>
              <w:widowControl/>
              <w:jc w:val="center"/>
              <w:rPr>
                <w:b/>
                <w:bCs/>
                <w:szCs w:val="21"/>
              </w:rPr>
            </w:pPr>
            <w:r>
              <w:rPr>
                <w:b/>
                <w:bCs/>
                <w:szCs w:val="21"/>
              </w:rPr>
              <w:t>货物名称</w:t>
            </w:r>
          </w:p>
        </w:tc>
        <w:tc>
          <w:tcPr>
            <w:tcW w:w="1122" w:type="pct"/>
            <w:tcBorders>
              <w:top w:val="single" w:sz="4" w:space="0" w:color="auto"/>
              <w:left w:val="single" w:sz="4" w:space="0" w:color="auto"/>
              <w:bottom w:val="single" w:sz="4" w:space="0" w:color="auto"/>
              <w:right w:val="single" w:sz="4" w:space="0" w:color="auto"/>
            </w:tcBorders>
            <w:vAlign w:val="center"/>
          </w:tcPr>
          <w:p w:rsidR="00EA4CCC" w:rsidRDefault="00EA4CCC" w:rsidP="00EA4CCC">
            <w:pPr>
              <w:spacing w:line="360" w:lineRule="exact"/>
              <w:jc w:val="center"/>
              <w:rPr>
                <w:b/>
                <w:bCs/>
                <w:szCs w:val="21"/>
              </w:rPr>
            </w:pPr>
            <w:r>
              <w:rPr>
                <w:b/>
                <w:bCs/>
                <w:szCs w:val="21"/>
              </w:rPr>
              <w:t>技术参数要求</w:t>
            </w:r>
          </w:p>
        </w:tc>
        <w:tc>
          <w:tcPr>
            <w:tcW w:w="1121" w:type="pct"/>
            <w:tcBorders>
              <w:top w:val="single" w:sz="4" w:space="0" w:color="auto"/>
              <w:left w:val="single" w:sz="4" w:space="0" w:color="auto"/>
              <w:bottom w:val="single" w:sz="4" w:space="0" w:color="auto"/>
              <w:right w:val="single" w:sz="4" w:space="0" w:color="auto"/>
            </w:tcBorders>
            <w:vAlign w:val="center"/>
          </w:tcPr>
          <w:p w:rsidR="00EA4CCC" w:rsidRPr="00AD0784" w:rsidRDefault="00EA4CCC" w:rsidP="00EA4CCC">
            <w:pPr>
              <w:jc w:val="center"/>
              <w:rPr>
                <w:b/>
                <w:szCs w:val="21"/>
              </w:rPr>
            </w:pPr>
            <w:r w:rsidRPr="00AD0784">
              <w:rPr>
                <w:rFonts w:hint="eastAsia"/>
                <w:b/>
                <w:szCs w:val="21"/>
              </w:rPr>
              <w:t>投标技术响应</w:t>
            </w:r>
          </w:p>
        </w:tc>
        <w:tc>
          <w:tcPr>
            <w:tcW w:w="1121" w:type="pct"/>
            <w:tcBorders>
              <w:top w:val="single" w:sz="4" w:space="0" w:color="auto"/>
              <w:left w:val="single" w:sz="4" w:space="0" w:color="auto"/>
              <w:bottom w:val="single" w:sz="4" w:space="0" w:color="auto"/>
              <w:right w:val="single" w:sz="4" w:space="0" w:color="auto"/>
            </w:tcBorders>
            <w:vAlign w:val="center"/>
          </w:tcPr>
          <w:p w:rsidR="00EA4CCC" w:rsidRPr="00AD0784" w:rsidRDefault="00EA4CCC" w:rsidP="00EA4CCC">
            <w:pPr>
              <w:jc w:val="center"/>
              <w:rPr>
                <w:b/>
                <w:szCs w:val="21"/>
              </w:rPr>
            </w:pPr>
            <w:r w:rsidRPr="00AD0784">
              <w:rPr>
                <w:rFonts w:hint="eastAsia"/>
                <w:b/>
                <w:szCs w:val="21"/>
              </w:rPr>
              <w:t>偏离情况</w:t>
            </w:r>
          </w:p>
        </w:tc>
        <w:tc>
          <w:tcPr>
            <w:tcW w:w="1121" w:type="pct"/>
            <w:tcBorders>
              <w:top w:val="single" w:sz="4" w:space="0" w:color="auto"/>
              <w:left w:val="single" w:sz="4" w:space="0" w:color="auto"/>
              <w:bottom w:val="single" w:sz="4" w:space="0" w:color="auto"/>
              <w:right w:val="single" w:sz="4" w:space="0" w:color="auto"/>
            </w:tcBorders>
            <w:vAlign w:val="center"/>
          </w:tcPr>
          <w:p w:rsidR="00EA4CCC" w:rsidRPr="00AD0784" w:rsidRDefault="00EA4CCC" w:rsidP="00EA4CCC">
            <w:pPr>
              <w:jc w:val="center"/>
              <w:rPr>
                <w:b/>
                <w:szCs w:val="21"/>
              </w:rPr>
            </w:pPr>
            <w:r w:rsidRPr="00AD0784">
              <w:rPr>
                <w:rFonts w:hint="eastAsia"/>
                <w:b/>
                <w:szCs w:val="21"/>
              </w:rPr>
              <w:t>说明</w:t>
            </w:r>
          </w:p>
        </w:tc>
      </w:tr>
      <w:tr w:rsidR="00EA4CCC" w:rsidTr="00EA4CCC">
        <w:trPr>
          <w:trHeight w:val="320"/>
          <w:jc w:val="center"/>
        </w:trPr>
        <w:tc>
          <w:tcPr>
            <w:tcW w:w="257" w:type="pct"/>
            <w:vMerge w:val="restart"/>
            <w:tcBorders>
              <w:top w:val="single" w:sz="4" w:space="0" w:color="auto"/>
              <w:left w:val="single" w:sz="4" w:space="0" w:color="auto"/>
              <w:right w:val="single" w:sz="4" w:space="0" w:color="auto"/>
            </w:tcBorders>
            <w:vAlign w:val="center"/>
          </w:tcPr>
          <w:p w:rsidR="00EA4CCC" w:rsidRDefault="00EA4CCC" w:rsidP="00EA4CCC">
            <w:pPr>
              <w:jc w:val="center"/>
              <w:rPr>
                <w:b/>
                <w:bCs/>
                <w:szCs w:val="21"/>
              </w:rPr>
            </w:pPr>
            <w:r>
              <w:rPr>
                <w:b/>
                <w:bCs/>
                <w:szCs w:val="21"/>
              </w:rPr>
              <w:t>1</w:t>
            </w:r>
          </w:p>
        </w:tc>
        <w:tc>
          <w:tcPr>
            <w:tcW w:w="257" w:type="pct"/>
            <w:vMerge w:val="restart"/>
            <w:tcBorders>
              <w:top w:val="single" w:sz="4" w:space="0" w:color="auto"/>
              <w:left w:val="single" w:sz="4" w:space="0" w:color="auto"/>
              <w:right w:val="single" w:sz="4" w:space="0" w:color="auto"/>
            </w:tcBorders>
            <w:vAlign w:val="center"/>
          </w:tcPr>
          <w:p w:rsidR="00EA4CCC" w:rsidRDefault="00EA4CCC" w:rsidP="00EA4CCC">
            <w:pPr>
              <w:spacing w:line="360" w:lineRule="exact"/>
              <w:jc w:val="center"/>
              <w:rPr>
                <w:b/>
                <w:bCs/>
                <w:szCs w:val="21"/>
              </w:rPr>
            </w:pPr>
            <w:r>
              <w:rPr>
                <w:rFonts w:hint="eastAsia"/>
                <w:b/>
                <w:bCs/>
                <w:szCs w:val="21"/>
              </w:rPr>
              <w:t>结石分析仪</w:t>
            </w:r>
          </w:p>
        </w:tc>
        <w:tc>
          <w:tcPr>
            <w:tcW w:w="1122" w:type="pct"/>
            <w:tcBorders>
              <w:top w:val="single" w:sz="4" w:space="0" w:color="auto"/>
              <w:left w:val="single" w:sz="4" w:space="0" w:color="auto"/>
              <w:bottom w:val="single" w:sz="4" w:space="0" w:color="auto"/>
              <w:right w:val="single" w:sz="4" w:space="0" w:color="auto"/>
            </w:tcBorders>
            <w:vAlign w:val="center"/>
          </w:tcPr>
          <w:p w:rsidR="00EA4CCC" w:rsidRDefault="00EA4CCC" w:rsidP="00EA4CC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color w:val="000000"/>
                <w:kern w:val="0"/>
                <w:szCs w:val="21"/>
                <w:lang w:bidi="ar"/>
              </w:rPr>
              <w:t>1.1</w:t>
            </w:r>
            <w:r>
              <w:rPr>
                <w:rFonts w:ascii="宋体" w:hAnsi="宋体" w:cs="宋体" w:hint="eastAsia"/>
                <w:color w:val="000000"/>
                <w:kern w:val="0"/>
                <w:szCs w:val="21"/>
                <w:lang w:bidi="ar"/>
              </w:rPr>
              <w:t>具有泌尿系结石自动定性分析功能。</w:t>
            </w: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r>
      <w:tr w:rsidR="00EA4CCC" w:rsidTr="00EA4CCC">
        <w:trPr>
          <w:trHeight w:val="124"/>
          <w:jc w:val="center"/>
        </w:trPr>
        <w:tc>
          <w:tcPr>
            <w:tcW w:w="257" w:type="pct"/>
            <w:vMerge/>
            <w:tcBorders>
              <w:left w:val="single" w:sz="4" w:space="0" w:color="auto"/>
              <w:right w:val="single" w:sz="4" w:space="0" w:color="auto"/>
            </w:tcBorders>
            <w:vAlign w:val="center"/>
          </w:tcPr>
          <w:p w:rsidR="00EA4CCC" w:rsidRDefault="00EA4CCC" w:rsidP="00EA4CCC">
            <w:pPr>
              <w:jc w:val="center"/>
              <w:rPr>
                <w:rFonts w:eastAsia="等线"/>
                <w:b/>
                <w:bCs/>
                <w:szCs w:val="21"/>
              </w:rPr>
            </w:pPr>
          </w:p>
        </w:tc>
        <w:tc>
          <w:tcPr>
            <w:tcW w:w="257" w:type="pct"/>
            <w:vMerge/>
            <w:tcBorders>
              <w:left w:val="single" w:sz="4" w:space="0" w:color="auto"/>
              <w:right w:val="single" w:sz="4" w:space="0" w:color="auto"/>
            </w:tcBorders>
            <w:vAlign w:val="center"/>
          </w:tcPr>
          <w:p w:rsidR="00EA4CCC" w:rsidRDefault="00EA4CCC" w:rsidP="00EA4CCC">
            <w:pPr>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EA4CCC" w:rsidRDefault="00EA4CCC" w:rsidP="00EA4CC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color w:val="000000"/>
                <w:kern w:val="0"/>
                <w:szCs w:val="21"/>
                <w:lang w:bidi="ar"/>
              </w:rPr>
              <w:t>1.2</w:t>
            </w:r>
            <w:r>
              <w:rPr>
                <w:rFonts w:ascii="宋体" w:hAnsi="宋体" w:cs="宋体" w:hint="eastAsia"/>
                <w:color w:val="000000"/>
                <w:kern w:val="0"/>
                <w:szCs w:val="21"/>
                <w:lang w:bidi="ar"/>
              </w:rPr>
              <w:t>具有胆结石自动定性分析功能。</w:t>
            </w: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r>
      <w:tr w:rsidR="00EA4CCC" w:rsidTr="00EA4CCC">
        <w:trPr>
          <w:trHeight w:val="124"/>
          <w:jc w:val="center"/>
        </w:trPr>
        <w:tc>
          <w:tcPr>
            <w:tcW w:w="257" w:type="pct"/>
            <w:vMerge/>
            <w:tcBorders>
              <w:left w:val="single" w:sz="4" w:space="0" w:color="auto"/>
              <w:right w:val="single" w:sz="4" w:space="0" w:color="auto"/>
            </w:tcBorders>
            <w:vAlign w:val="center"/>
          </w:tcPr>
          <w:p w:rsidR="00EA4CCC" w:rsidRDefault="00EA4CCC" w:rsidP="00EA4CCC">
            <w:pPr>
              <w:jc w:val="center"/>
              <w:rPr>
                <w:rFonts w:eastAsia="等线"/>
                <w:b/>
                <w:bCs/>
                <w:szCs w:val="21"/>
              </w:rPr>
            </w:pPr>
          </w:p>
        </w:tc>
        <w:tc>
          <w:tcPr>
            <w:tcW w:w="257" w:type="pct"/>
            <w:vMerge/>
            <w:tcBorders>
              <w:left w:val="single" w:sz="4" w:space="0" w:color="auto"/>
              <w:right w:val="single" w:sz="4" w:space="0" w:color="auto"/>
            </w:tcBorders>
            <w:vAlign w:val="center"/>
          </w:tcPr>
          <w:p w:rsidR="00EA4CCC" w:rsidRDefault="00EA4CCC" w:rsidP="00EA4CCC">
            <w:pPr>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EA4CCC" w:rsidRDefault="00EA4CCC" w:rsidP="00EA4CC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color w:val="000000"/>
                <w:kern w:val="0"/>
                <w:szCs w:val="21"/>
                <w:lang w:bidi="ar"/>
              </w:rPr>
              <w:t>1.3</w:t>
            </w:r>
            <w:r>
              <w:rPr>
                <w:rFonts w:ascii="宋体" w:hAnsi="宋体" w:cs="宋体" w:hint="eastAsia"/>
                <w:color w:val="000000"/>
                <w:kern w:val="0"/>
                <w:szCs w:val="21"/>
                <w:lang w:bidi="ar"/>
              </w:rPr>
              <w:t>具有泌尿系结石自动定量分析功能。</w:t>
            </w: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r>
      <w:tr w:rsidR="00EA4CCC" w:rsidTr="00EA4CCC">
        <w:trPr>
          <w:trHeight w:val="124"/>
          <w:jc w:val="center"/>
        </w:trPr>
        <w:tc>
          <w:tcPr>
            <w:tcW w:w="257" w:type="pct"/>
            <w:vMerge/>
            <w:tcBorders>
              <w:left w:val="single" w:sz="4" w:space="0" w:color="auto"/>
              <w:right w:val="single" w:sz="4" w:space="0" w:color="auto"/>
            </w:tcBorders>
            <w:vAlign w:val="center"/>
          </w:tcPr>
          <w:p w:rsidR="00EA4CCC" w:rsidRDefault="00EA4CCC" w:rsidP="00EA4CCC">
            <w:pPr>
              <w:jc w:val="center"/>
              <w:rPr>
                <w:rFonts w:eastAsia="等线"/>
                <w:b/>
                <w:bCs/>
                <w:szCs w:val="21"/>
              </w:rPr>
            </w:pPr>
          </w:p>
        </w:tc>
        <w:tc>
          <w:tcPr>
            <w:tcW w:w="257" w:type="pct"/>
            <w:vMerge/>
            <w:tcBorders>
              <w:left w:val="single" w:sz="4" w:space="0" w:color="auto"/>
              <w:right w:val="single" w:sz="4" w:space="0" w:color="auto"/>
            </w:tcBorders>
            <w:vAlign w:val="center"/>
          </w:tcPr>
          <w:p w:rsidR="00EA4CCC" w:rsidRDefault="00EA4CCC" w:rsidP="00EA4CCC">
            <w:pPr>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EA4CCC" w:rsidRDefault="00EA4CCC" w:rsidP="00EA4CCC">
            <w:pPr>
              <w:widowControl/>
              <w:jc w:val="left"/>
              <w:textAlignment w:val="center"/>
              <w:rPr>
                <w:rFonts w:ascii="宋体" w:hAnsi="宋体" w:cs="宋体"/>
                <w:b/>
                <w:color w:val="FF0000"/>
                <w:kern w:val="0"/>
                <w:szCs w:val="21"/>
                <w:lang w:bidi="ar"/>
              </w:rPr>
            </w:pPr>
            <w:r>
              <w:rPr>
                <w:rFonts w:ascii="宋体" w:hAnsi="宋体" w:cs="宋体" w:hint="eastAsia"/>
                <w:color w:val="000000"/>
                <w:kern w:val="0"/>
                <w:szCs w:val="21"/>
                <w:lang w:bidi="ar"/>
              </w:rPr>
              <w:t>1</w:t>
            </w:r>
            <w:r>
              <w:rPr>
                <w:rFonts w:ascii="宋体" w:hAnsi="宋体" w:cs="宋体"/>
                <w:color w:val="000000"/>
                <w:kern w:val="0"/>
                <w:szCs w:val="21"/>
                <w:lang w:bidi="ar"/>
              </w:rPr>
              <w:t>.4</w:t>
            </w:r>
            <w:r>
              <w:rPr>
                <w:rFonts w:ascii="宋体" w:hAnsi="宋体" w:cs="宋体" w:hint="eastAsia"/>
                <w:color w:val="000000"/>
                <w:kern w:val="0"/>
                <w:szCs w:val="21"/>
                <w:lang w:bidi="ar"/>
              </w:rPr>
              <w:t>具备傅立叶红外光谱操作模块。</w:t>
            </w: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r>
      <w:tr w:rsidR="00EA4CCC" w:rsidTr="00EA4CCC">
        <w:trPr>
          <w:trHeight w:val="90"/>
          <w:jc w:val="center"/>
        </w:trPr>
        <w:tc>
          <w:tcPr>
            <w:tcW w:w="257" w:type="pct"/>
            <w:vMerge/>
            <w:tcBorders>
              <w:left w:val="single" w:sz="4" w:space="0" w:color="auto"/>
              <w:right w:val="single" w:sz="4" w:space="0" w:color="auto"/>
            </w:tcBorders>
            <w:vAlign w:val="center"/>
          </w:tcPr>
          <w:p w:rsidR="00EA4CCC" w:rsidRDefault="00EA4CCC" w:rsidP="00EA4CCC">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EA4CCC" w:rsidRDefault="00EA4CCC" w:rsidP="00EA4CCC">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EA4CCC" w:rsidRDefault="00EA4CCC" w:rsidP="00EA4CCC">
            <w:pPr>
              <w:widowControl/>
              <w:jc w:val="left"/>
              <w:textAlignment w:val="center"/>
              <w:rPr>
                <w:rFonts w:ascii="宋体" w:hAnsi="宋体" w:cs="宋体"/>
                <w:color w:val="000000"/>
                <w:szCs w:val="21"/>
              </w:rPr>
            </w:pPr>
            <w:r>
              <w:rPr>
                <w:rFonts w:ascii="宋体" w:hAnsi="宋体" w:cs="宋体"/>
                <w:color w:val="000000"/>
                <w:kern w:val="0"/>
                <w:szCs w:val="21"/>
                <w:lang w:bidi="ar"/>
              </w:rPr>
              <w:t>1.5</w:t>
            </w:r>
            <w:r>
              <w:rPr>
                <w:rFonts w:ascii="宋体" w:hAnsi="宋体" w:cs="宋体" w:hint="eastAsia"/>
                <w:color w:val="000000"/>
                <w:kern w:val="0"/>
                <w:szCs w:val="21"/>
                <w:lang w:bidi="ar"/>
              </w:rPr>
              <w:t>设备密封，可防潮。</w:t>
            </w: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r>
      <w:tr w:rsidR="00EA4CCC" w:rsidTr="00EA4CCC">
        <w:trPr>
          <w:trHeight w:val="124"/>
          <w:jc w:val="center"/>
        </w:trPr>
        <w:tc>
          <w:tcPr>
            <w:tcW w:w="257" w:type="pct"/>
            <w:vMerge/>
            <w:tcBorders>
              <w:left w:val="single" w:sz="4" w:space="0" w:color="auto"/>
              <w:right w:val="single" w:sz="4" w:space="0" w:color="auto"/>
            </w:tcBorders>
            <w:vAlign w:val="center"/>
          </w:tcPr>
          <w:p w:rsidR="00EA4CCC" w:rsidRDefault="00EA4CCC" w:rsidP="00EA4CCC">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EA4CCC" w:rsidRDefault="00EA4CCC" w:rsidP="00EA4CCC">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EA4CCC" w:rsidRDefault="00EA4CCC" w:rsidP="00EA4CCC">
            <w:pPr>
              <w:widowControl/>
              <w:jc w:val="left"/>
              <w:textAlignment w:val="center"/>
              <w:rPr>
                <w:rFonts w:ascii="宋体" w:hAnsi="宋体" w:cs="宋体"/>
                <w:color w:val="000000"/>
                <w:szCs w:val="21"/>
              </w:rPr>
            </w:pPr>
            <w:r>
              <w:rPr>
                <w:rFonts w:ascii="宋体" w:hAnsi="宋体" w:cs="宋体"/>
                <w:color w:val="000000"/>
                <w:kern w:val="0"/>
                <w:szCs w:val="21"/>
                <w:lang w:bidi="ar"/>
              </w:rPr>
              <w:t>1.6</w:t>
            </w:r>
            <w:r>
              <w:rPr>
                <w:rFonts w:ascii="宋体" w:hAnsi="宋体" w:cs="宋体" w:hint="eastAsia"/>
                <w:color w:val="000000"/>
                <w:kern w:val="0"/>
                <w:szCs w:val="21"/>
                <w:lang w:bidi="ar"/>
              </w:rPr>
              <w:t>光谱范围：7800cm</w:t>
            </w:r>
            <w:r>
              <w:rPr>
                <w:rFonts w:ascii="宋体" w:hAnsi="宋体" w:cs="宋体" w:hint="eastAsia"/>
                <w:color w:val="000000"/>
                <w:kern w:val="0"/>
                <w:szCs w:val="21"/>
                <w:vertAlign w:val="superscript"/>
                <w:lang w:bidi="ar"/>
              </w:rPr>
              <w:t>-1</w:t>
            </w:r>
            <w:r>
              <w:rPr>
                <w:rFonts w:ascii="宋体" w:hAnsi="宋体" w:cs="宋体" w:hint="eastAsia"/>
                <w:color w:val="000000"/>
                <w:kern w:val="0"/>
                <w:szCs w:val="21"/>
                <w:lang w:bidi="ar"/>
              </w:rPr>
              <w:t>～350cm</w:t>
            </w:r>
            <w:r>
              <w:rPr>
                <w:rFonts w:ascii="宋体" w:hAnsi="宋体" w:cs="宋体" w:hint="eastAsia"/>
                <w:color w:val="000000"/>
                <w:kern w:val="0"/>
                <w:szCs w:val="21"/>
                <w:vertAlign w:val="superscript"/>
                <w:lang w:bidi="ar"/>
              </w:rPr>
              <w:t>-1</w:t>
            </w:r>
            <w:r>
              <w:rPr>
                <w:rFonts w:ascii="宋体" w:hAnsi="宋体" w:cs="宋体" w:hint="eastAsia"/>
                <w:color w:val="000000"/>
                <w:kern w:val="0"/>
                <w:szCs w:val="21"/>
                <w:lang w:bidi="ar"/>
              </w:rPr>
              <w:t xml:space="preserve"> 。</w:t>
            </w:r>
            <w:r>
              <w:rPr>
                <w:rFonts w:ascii="宋体" w:hAnsi="宋体" w:cs="宋体"/>
                <w:color w:val="000000"/>
                <w:kern w:val="0"/>
                <w:szCs w:val="21"/>
                <w:lang w:bidi="ar"/>
              </w:rPr>
              <w:t xml:space="preserve"> </w:t>
            </w: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r>
      <w:tr w:rsidR="00EA4CCC" w:rsidTr="00EA4CCC">
        <w:trPr>
          <w:trHeight w:val="124"/>
          <w:jc w:val="center"/>
        </w:trPr>
        <w:tc>
          <w:tcPr>
            <w:tcW w:w="257" w:type="pct"/>
            <w:vMerge/>
            <w:tcBorders>
              <w:left w:val="single" w:sz="4" w:space="0" w:color="auto"/>
              <w:right w:val="single" w:sz="4" w:space="0" w:color="auto"/>
            </w:tcBorders>
            <w:vAlign w:val="center"/>
          </w:tcPr>
          <w:p w:rsidR="00EA4CCC" w:rsidRDefault="00EA4CCC" w:rsidP="00EA4CCC">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EA4CCC" w:rsidRDefault="00EA4CCC" w:rsidP="00EA4CCC">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EA4CCC" w:rsidRDefault="00EA4CCC" w:rsidP="00EA4CCC">
            <w:pPr>
              <w:widowControl/>
              <w:jc w:val="left"/>
              <w:textAlignment w:val="center"/>
              <w:rPr>
                <w:rFonts w:ascii="宋体" w:hAnsi="宋体" w:cs="宋体"/>
                <w:color w:val="000000"/>
                <w:szCs w:val="21"/>
              </w:rPr>
            </w:pPr>
            <w:r>
              <w:rPr>
                <w:rFonts w:ascii="宋体" w:hAnsi="宋体" w:cs="宋体"/>
                <w:color w:val="000000"/>
                <w:kern w:val="0"/>
                <w:szCs w:val="21"/>
                <w:lang w:bidi="ar"/>
              </w:rPr>
              <w:t>1.7</w:t>
            </w:r>
            <w:r>
              <w:rPr>
                <w:rFonts w:ascii="宋体" w:hAnsi="宋体" w:cs="宋体" w:hint="eastAsia"/>
                <w:color w:val="000000"/>
                <w:kern w:val="0"/>
                <w:szCs w:val="21"/>
                <w:lang w:bidi="ar"/>
              </w:rPr>
              <w:t>波数重复性≤0.25cm</w:t>
            </w:r>
            <w:r>
              <w:rPr>
                <w:rFonts w:ascii="宋体" w:hAnsi="宋体" w:cs="宋体" w:hint="eastAsia"/>
                <w:color w:val="000000"/>
                <w:kern w:val="0"/>
                <w:szCs w:val="21"/>
                <w:vertAlign w:val="superscript"/>
                <w:lang w:bidi="ar"/>
              </w:rPr>
              <w:t>-1</w:t>
            </w:r>
            <w:r>
              <w:rPr>
                <w:rFonts w:ascii="宋体" w:hAnsi="宋体" w:cs="宋体" w:hint="eastAsia"/>
                <w:color w:val="000000"/>
                <w:kern w:val="0"/>
                <w:szCs w:val="21"/>
                <w:lang w:bidi="ar"/>
              </w:rPr>
              <w:t>。</w:t>
            </w: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r>
      <w:tr w:rsidR="00EA4CCC" w:rsidTr="00EA4CCC">
        <w:trPr>
          <w:trHeight w:val="124"/>
          <w:jc w:val="center"/>
        </w:trPr>
        <w:tc>
          <w:tcPr>
            <w:tcW w:w="257" w:type="pct"/>
            <w:vMerge/>
            <w:tcBorders>
              <w:left w:val="single" w:sz="4" w:space="0" w:color="auto"/>
              <w:right w:val="single" w:sz="4" w:space="0" w:color="auto"/>
            </w:tcBorders>
            <w:vAlign w:val="center"/>
          </w:tcPr>
          <w:p w:rsidR="00EA4CCC" w:rsidRDefault="00EA4CCC" w:rsidP="00EA4CCC">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EA4CCC" w:rsidRDefault="00EA4CCC" w:rsidP="00EA4CCC">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EA4CCC" w:rsidRDefault="00EA4CCC" w:rsidP="00EA4CCC">
            <w:pPr>
              <w:widowControl/>
              <w:jc w:val="left"/>
              <w:textAlignment w:val="center"/>
              <w:rPr>
                <w:rFonts w:ascii="宋体" w:hAnsi="宋体" w:cs="宋体"/>
                <w:b/>
                <w:color w:val="000000"/>
                <w:szCs w:val="21"/>
              </w:rPr>
            </w:pPr>
            <w:r>
              <w:rPr>
                <w:rFonts w:ascii="宋体" w:hAnsi="宋体" w:cs="宋体"/>
                <w:b/>
                <w:color w:val="000000"/>
                <w:kern w:val="0"/>
                <w:szCs w:val="21"/>
                <w:lang w:bidi="ar"/>
              </w:rPr>
              <w:t>1.8</w:t>
            </w:r>
            <w:r>
              <w:rPr>
                <w:rFonts w:ascii="宋体" w:hAnsi="宋体" w:cs="宋体" w:hint="eastAsia"/>
                <w:b/>
                <w:color w:val="000000"/>
                <w:kern w:val="0"/>
                <w:szCs w:val="21"/>
                <w:lang w:bidi="ar"/>
              </w:rPr>
              <w:t>分辨力</w:t>
            </w: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b/>
                <w:color w:val="000000"/>
                <w:kern w:val="0"/>
                <w:szCs w:val="21"/>
                <w:lang w:bidi="ar"/>
              </w:rPr>
            </w:pP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b/>
                <w:color w:val="000000"/>
                <w:kern w:val="0"/>
                <w:szCs w:val="21"/>
                <w:lang w:bidi="ar"/>
              </w:rPr>
            </w:pP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b/>
                <w:color w:val="000000"/>
                <w:kern w:val="0"/>
                <w:szCs w:val="21"/>
                <w:lang w:bidi="ar"/>
              </w:rPr>
            </w:pPr>
          </w:p>
        </w:tc>
      </w:tr>
      <w:tr w:rsidR="00EA4CCC" w:rsidTr="00EA4CCC">
        <w:trPr>
          <w:trHeight w:val="90"/>
          <w:jc w:val="center"/>
        </w:trPr>
        <w:tc>
          <w:tcPr>
            <w:tcW w:w="257" w:type="pct"/>
            <w:vMerge/>
            <w:tcBorders>
              <w:left w:val="single" w:sz="4" w:space="0" w:color="auto"/>
              <w:right w:val="single" w:sz="4" w:space="0" w:color="auto"/>
            </w:tcBorders>
            <w:vAlign w:val="center"/>
          </w:tcPr>
          <w:p w:rsidR="00EA4CCC" w:rsidRDefault="00EA4CCC" w:rsidP="00EA4CCC">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EA4CCC" w:rsidRDefault="00EA4CCC" w:rsidP="00EA4CCC">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EA4CCC" w:rsidRDefault="00EA4CCC" w:rsidP="00EA4CCC">
            <w:pPr>
              <w:widowControl/>
              <w:jc w:val="left"/>
              <w:textAlignment w:val="center"/>
              <w:rPr>
                <w:rFonts w:ascii="宋体" w:hAnsi="宋体" w:cs="宋体"/>
                <w:b/>
                <w:color w:val="FF0000"/>
                <w:kern w:val="0"/>
                <w:szCs w:val="21"/>
                <w:lang w:bidi="ar"/>
              </w:rPr>
            </w:pPr>
            <w:r>
              <w:rPr>
                <w:rFonts w:ascii="宋体" w:hAnsi="宋体" w:cs="宋体" w:hint="eastAsia"/>
                <w:b/>
                <w:color w:val="FF0000"/>
                <w:kern w:val="0"/>
                <w:szCs w:val="21"/>
                <w:lang w:bidi="ar"/>
              </w:rPr>
              <w:t>1</w:t>
            </w:r>
            <w:r>
              <w:rPr>
                <w:rFonts w:ascii="宋体" w:hAnsi="宋体" w:cs="宋体"/>
                <w:b/>
                <w:color w:val="FF0000"/>
                <w:kern w:val="0"/>
                <w:szCs w:val="21"/>
                <w:lang w:bidi="ar"/>
              </w:rPr>
              <w:t>.8.1</w:t>
            </w:r>
            <w:r>
              <w:rPr>
                <w:rFonts w:ascii="宋体" w:hAnsi="宋体" w:cs="宋体" w:hint="eastAsia"/>
                <w:b/>
                <w:color w:val="FF0000"/>
                <w:kern w:val="0"/>
                <w:szCs w:val="21"/>
                <w:lang w:bidi="ar"/>
              </w:rPr>
              <w:t>在3200 cm</w:t>
            </w:r>
            <w:r>
              <w:rPr>
                <w:rFonts w:ascii="宋体" w:hAnsi="宋体" w:cs="宋体" w:hint="eastAsia"/>
                <w:b/>
                <w:color w:val="FF0000"/>
                <w:kern w:val="0"/>
                <w:szCs w:val="21"/>
                <w:vertAlign w:val="superscript"/>
                <w:lang w:bidi="ar"/>
              </w:rPr>
              <w:t>-1</w:t>
            </w:r>
            <w:r>
              <w:rPr>
                <w:rFonts w:ascii="宋体" w:hAnsi="宋体" w:cs="宋体" w:hint="eastAsia"/>
                <w:b/>
                <w:color w:val="FF0000"/>
                <w:kern w:val="0"/>
                <w:szCs w:val="21"/>
                <w:lang w:bidi="ar"/>
              </w:rPr>
              <w:t>～2800 cm</w:t>
            </w:r>
            <w:r>
              <w:rPr>
                <w:rFonts w:ascii="宋体" w:hAnsi="宋体" w:cs="宋体" w:hint="eastAsia"/>
                <w:b/>
                <w:color w:val="FF0000"/>
                <w:kern w:val="0"/>
                <w:szCs w:val="21"/>
                <w:vertAlign w:val="superscript"/>
                <w:lang w:bidi="ar"/>
              </w:rPr>
              <w:t>-1</w:t>
            </w:r>
            <w:r>
              <w:rPr>
                <w:rFonts w:ascii="宋体" w:hAnsi="宋体" w:cs="宋体" w:hint="eastAsia"/>
                <w:b/>
                <w:color w:val="FF0000"/>
                <w:kern w:val="0"/>
                <w:szCs w:val="21"/>
                <w:lang w:bidi="ar"/>
              </w:rPr>
              <w:t>可分辨≥7个峰。（提供食品药品监督局检测报告证明文件）</w:t>
            </w: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b/>
                <w:color w:val="FF0000"/>
                <w:kern w:val="0"/>
                <w:szCs w:val="21"/>
                <w:lang w:bidi="ar"/>
              </w:rPr>
            </w:pP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b/>
                <w:color w:val="FF0000"/>
                <w:kern w:val="0"/>
                <w:szCs w:val="21"/>
                <w:lang w:bidi="ar"/>
              </w:rPr>
            </w:pP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b/>
                <w:color w:val="FF0000"/>
                <w:kern w:val="0"/>
                <w:szCs w:val="21"/>
                <w:lang w:bidi="ar"/>
              </w:rPr>
            </w:pPr>
          </w:p>
        </w:tc>
      </w:tr>
      <w:tr w:rsidR="00EA4CCC" w:rsidTr="00EA4CCC">
        <w:trPr>
          <w:trHeight w:val="124"/>
          <w:jc w:val="center"/>
        </w:trPr>
        <w:tc>
          <w:tcPr>
            <w:tcW w:w="257" w:type="pct"/>
            <w:vMerge/>
            <w:tcBorders>
              <w:left w:val="single" w:sz="4" w:space="0" w:color="auto"/>
              <w:right w:val="single" w:sz="4" w:space="0" w:color="auto"/>
            </w:tcBorders>
            <w:vAlign w:val="center"/>
          </w:tcPr>
          <w:p w:rsidR="00EA4CCC" w:rsidRDefault="00EA4CCC" w:rsidP="00EA4CCC">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EA4CCC" w:rsidRDefault="00EA4CCC" w:rsidP="00EA4CCC">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EA4CCC" w:rsidRDefault="00EA4CCC" w:rsidP="00EA4CCC">
            <w:pPr>
              <w:widowControl/>
              <w:jc w:val="left"/>
              <w:textAlignment w:val="center"/>
              <w:rPr>
                <w:rFonts w:ascii="宋体" w:hAnsi="宋体" w:cs="宋体"/>
                <w:b/>
                <w:color w:val="FF0000"/>
                <w:szCs w:val="21"/>
              </w:rPr>
            </w:pPr>
            <w:r>
              <w:rPr>
                <w:rFonts w:ascii="宋体" w:hAnsi="宋体" w:cs="宋体"/>
                <w:b/>
                <w:color w:val="FF0000"/>
                <w:kern w:val="0"/>
                <w:szCs w:val="21"/>
                <w:lang w:bidi="ar"/>
              </w:rPr>
              <w:t>1.8.2</w:t>
            </w:r>
            <w:r>
              <w:rPr>
                <w:rFonts w:ascii="宋体" w:hAnsi="宋体" w:cs="宋体" w:hint="eastAsia"/>
                <w:b/>
                <w:color w:val="FF0000"/>
                <w:kern w:val="0"/>
                <w:szCs w:val="21"/>
                <w:lang w:bidi="ar"/>
              </w:rPr>
              <w:t>在2851 cm</w:t>
            </w:r>
            <w:r>
              <w:rPr>
                <w:rFonts w:ascii="宋体" w:hAnsi="宋体" w:cs="宋体" w:hint="eastAsia"/>
                <w:b/>
                <w:color w:val="FF0000"/>
                <w:kern w:val="0"/>
                <w:szCs w:val="21"/>
                <w:vertAlign w:val="superscript"/>
                <w:lang w:bidi="ar"/>
              </w:rPr>
              <w:t>-1</w:t>
            </w:r>
            <w:r>
              <w:rPr>
                <w:rFonts w:ascii="宋体" w:hAnsi="宋体" w:cs="宋体" w:hint="eastAsia"/>
                <w:b/>
                <w:color w:val="FF0000"/>
                <w:kern w:val="0"/>
                <w:szCs w:val="21"/>
                <w:lang w:bidi="ar"/>
              </w:rPr>
              <w:t>～2870 cm</w:t>
            </w:r>
            <w:r>
              <w:rPr>
                <w:rFonts w:ascii="宋体" w:hAnsi="宋体" w:cs="宋体" w:hint="eastAsia"/>
                <w:b/>
                <w:color w:val="FF0000"/>
                <w:kern w:val="0"/>
                <w:szCs w:val="21"/>
                <w:vertAlign w:val="superscript"/>
                <w:lang w:bidi="ar"/>
              </w:rPr>
              <w:t>-1</w:t>
            </w:r>
            <w:r>
              <w:rPr>
                <w:rFonts w:ascii="宋体" w:hAnsi="宋体" w:cs="宋体" w:hint="eastAsia"/>
                <w:b/>
                <w:color w:val="FF0000"/>
                <w:kern w:val="0"/>
                <w:szCs w:val="21"/>
                <w:lang w:bidi="ar"/>
              </w:rPr>
              <w:t>之间分辨深度≥18%。</w:t>
            </w:r>
            <w:r>
              <w:rPr>
                <w:rFonts w:ascii="宋体" w:hAnsi="宋体" w:cs="宋体" w:hint="eastAsia"/>
                <w:b/>
                <w:color w:val="FF0000"/>
                <w:kern w:val="0"/>
                <w:szCs w:val="21"/>
                <w:lang w:bidi="ar"/>
              </w:rPr>
              <w:lastRenderedPageBreak/>
              <w:t>（提供食品药品监督局检测报告证明文件）</w:t>
            </w: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b/>
                <w:color w:val="FF0000"/>
                <w:kern w:val="0"/>
                <w:szCs w:val="21"/>
                <w:lang w:bidi="ar"/>
              </w:rPr>
            </w:pP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b/>
                <w:color w:val="FF0000"/>
                <w:kern w:val="0"/>
                <w:szCs w:val="21"/>
                <w:lang w:bidi="ar"/>
              </w:rPr>
            </w:pP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b/>
                <w:color w:val="FF0000"/>
                <w:kern w:val="0"/>
                <w:szCs w:val="21"/>
                <w:lang w:bidi="ar"/>
              </w:rPr>
            </w:pPr>
          </w:p>
        </w:tc>
      </w:tr>
      <w:tr w:rsidR="00EA4CCC" w:rsidTr="00EA4CCC">
        <w:trPr>
          <w:trHeight w:val="124"/>
          <w:jc w:val="center"/>
        </w:trPr>
        <w:tc>
          <w:tcPr>
            <w:tcW w:w="257" w:type="pct"/>
            <w:vMerge/>
            <w:tcBorders>
              <w:left w:val="single" w:sz="4" w:space="0" w:color="auto"/>
              <w:right w:val="single" w:sz="4" w:space="0" w:color="auto"/>
            </w:tcBorders>
            <w:vAlign w:val="center"/>
          </w:tcPr>
          <w:p w:rsidR="00EA4CCC" w:rsidRDefault="00EA4CCC" w:rsidP="00EA4CCC">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EA4CCC" w:rsidRDefault="00EA4CCC" w:rsidP="00EA4CCC">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EA4CCC" w:rsidRDefault="00EA4CCC" w:rsidP="00EA4CCC">
            <w:pPr>
              <w:widowControl/>
              <w:jc w:val="left"/>
              <w:textAlignment w:val="center"/>
              <w:rPr>
                <w:rFonts w:ascii="宋体" w:hAnsi="宋体" w:cs="宋体"/>
                <w:b/>
                <w:color w:val="FF0000"/>
                <w:szCs w:val="21"/>
              </w:rPr>
            </w:pPr>
            <w:r>
              <w:rPr>
                <w:rFonts w:ascii="宋体" w:hAnsi="宋体" w:cs="宋体"/>
                <w:b/>
                <w:color w:val="FF0000"/>
                <w:kern w:val="0"/>
                <w:szCs w:val="21"/>
                <w:lang w:bidi="ar"/>
              </w:rPr>
              <w:t>1.8.3</w:t>
            </w:r>
            <w:r>
              <w:rPr>
                <w:rFonts w:ascii="宋体" w:hAnsi="宋体" w:cs="宋体" w:hint="eastAsia"/>
                <w:b/>
                <w:color w:val="FF0000"/>
                <w:kern w:val="0"/>
                <w:szCs w:val="21"/>
                <w:lang w:bidi="ar"/>
              </w:rPr>
              <w:t>在1583 cm</w:t>
            </w:r>
            <w:r>
              <w:rPr>
                <w:rFonts w:ascii="宋体" w:hAnsi="宋体" w:cs="宋体" w:hint="eastAsia"/>
                <w:b/>
                <w:color w:val="FF0000"/>
                <w:kern w:val="0"/>
                <w:szCs w:val="21"/>
                <w:vertAlign w:val="superscript"/>
                <w:lang w:bidi="ar"/>
              </w:rPr>
              <w:t>-1</w:t>
            </w:r>
            <w:r>
              <w:rPr>
                <w:rFonts w:ascii="宋体" w:hAnsi="宋体" w:cs="宋体" w:hint="eastAsia"/>
                <w:b/>
                <w:color w:val="FF0000"/>
                <w:kern w:val="0"/>
                <w:szCs w:val="21"/>
                <w:lang w:bidi="ar"/>
              </w:rPr>
              <w:t>～1589 cm</w:t>
            </w:r>
            <w:r>
              <w:rPr>
                <w:rFonts w:ascii="宋体" w:hAnsi="宋体" w:cs="宋体" w:hint="eastAsia"/>
                <w:b/>
                <w:color w:val="FF0000"/>
                <w:kern w:val="0"/>
                <w:szCs w:val="21"/>
                <w:vertAlign w:val="superscript"/>
                <w:lang w:bidi="ar"/>
              </w:rPr>
              <w:t>-1</w:t>
            </w:r>
            <w:r>
              <w:rPr>
                <w:rFonts w:ascii="宋体" w:hAnsi="宋体" w:cs="宋体" w:hint="eastAsia"/>
                <w:b/>
                <w:color w:val="FF0000"/>
                <w:kern w:val="0"/>
                <w:szCs w:val="21"/>
                <w:lang w:bidi="ar"/>
              </w:rPr>
              <w:t>之间分辨深度≥12%。（提供食品药品监督局检测报告证明文件）</w:t>
            </w: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b/>
                <w:color w:val="FF0000"/>
                <w:kern w:val="0"/>
                <w:szCs w:val="21"/>
                <w:lang w:bidi="ar"/>
              </w:rPr>
            </w:pP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b/>
                <w:color w:val="FF0000"/>
                <w:kern w:val="0"/>
                <w:szCs w:val="21"/>
                <w:lang w:bidi="ar"/>
              </w:rPr>
            </w:pP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b/>
                <w:color w:val="FF0000"/>
                <w:kern w:val="0"/>
                <w:szCs w:val="21"/>
                <w:lang w:bidi="ar"/>
              </w:rPr>
            </w:pPr>
          </w:p>
        </w:tc>
      </w:tr>
      <w:tr w:rsidR="00EA4CCC" w:rsidTr="00EA4CCC">
        <w:trPr>
          <w:trHeight w:val="124"/>
          <w:jc w:val="center"/>
        </w:trPr>
        <w:tc>
          <w:tcPr>
            <w:tcW w:w="257" w:type="pct"/>
            <w:vMerge/>
            <w:tcBorders>
              <w:left w:val="single" w:sz="4" w:space="0" w:color="auto"/>
              <w:right w:val="single" w:sz="4" w:space="0" w:color="auto"/>
            </w:tcBorders>
            <w:vAlign w:val="center"/>
          </w:tcPr>
          <w:p w:rsidR="00EA4CCC" w:rsidRDefault="00EA4CCC" w:rsidP="00EA4CCC">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EA4CCC" w:rsidRDefault="00EA4CCC" w:rsidP="00EA4CCC">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EA4CCC" w:rsidRDefault="00EA4CCC" w:rsidP="00EA4CCC">
            <w:pPr>
              <w:widowControl/>
              <w:jc w:val="left"/>
              <w:textAlignment w:val="center"/>
              <w:rPr>
                <w:rFonts w:ascii="宋体" w:hAnsi="宋体" w:cs="宋体"/>
                <w:color w:val="000000"/>
                <w:szCs w:val="21"/>
              </w:rPr>
            </w:pPr>
            <w:r>
              <w:rPr>
                <w:rFonts w:ascii="宋体" w:hAnsi="宋体" w:cs="宋体"/>
                <w:color w:val="000000"/>
                <w:kern w:val="0"/>
                <w:szCs w:val="21"/>
                <w:lang w:bidi="ar"/>
              </w:rPr>
              <w:t>1.9</w:t>
            </w:r>
            <w:r>
              <w:rPr>
                <w:rFonts w:ascii="宋体" w:hAnsi="宋体" w:cs="宋体" w:hint="eastAsia"/>
                <w:color w:val="000000"/>
                <w:kern w:val="0"/>
                <w:szCs w:val="21"/>
                <w:lang w:bidi="ar"/>
              </w:rPr>
              <w:t>透射比重复性≤0.5％。</w:t>
            </w: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r>
      <w:tr w:rsidR="00EA4CCC" w:rsidTr="00EA4CCC">
        <w:trPr>
          <w:trHeight w:val="124"/>
          <w:jc w:val="center"/>
        </w:trPr>
        <w:tc>
          <w:tcPr>
            <w:tcW w:w="257" w:type="pct"/>
            <w:vMerge/>
            <w:tcBorders>
              <w:left w:val="single" w:sz="4" w:space="0" w:color="auto"/>
              <w:right w:val="single" w:sz="4" w:space="0" w:color="auto"/>
            </w:tcBorders>
            <w:vAlign w:val="center"/>
          </w:tcPr>
          <w:p w:rsidR="00EA4CCC" w:rsidRDefault="00EA4CCC" w:rsidP="00EA4CCC">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EA4CCC" w:rsidRDefault="00EA4CCC" w:rsidP="00EA4CCC">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EA4CCC" w:rsidRDefault="00EA4CCC" w:rsidP="00EA4CCC">
            <w:pPr>
              <w:widowControl/>
              <w:jc w:val="left"/>
              <w:textAlignment w:val="center"/>
              <w:rPr>
                <w:rFonts w:ascii="宋体" w:hAnsi="宋体" w:cs="宋体"/>
                <w:color w:val="000000"/>
                <w:szCs w:val="21"/>
              </w:rPr>
            </w:pPr>
            <w:r>
              <w:rPr>
                <w:rFonts w:ascii="宋体" w:hAnsi="宋体" w:cs="宋体"/>
                <w:color w:val="000000"/>
                <w:kern w:val="0"/>
                <w:szCs w:val="21"/>
                <w:lang w:bidi="ar"/>
              </w:rPr>
              <w:t>1.10</w:t>
            </w:r>
            <w:r>
              <w:rPr>
                <w:rFonts w:ascii="宋体" w:hAnsi="宋体" w:cs="宋体" w:hint="eastAsia"/>
                <w:color w:val="000000"/>
                <w:kern w:val="0"/>
                <w:szCs w:val="21"/>
                <w:lang w:bidi="ar"/>
              </w:rPr>
              <w:t>信噪比≥15000：1 。</w:t>
            </w: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r>
      <w:tr w:rsidR="00EA4CCC" w:rsidTr="00EA4CCC">
        <w:trPr>
          <w:trHeight w:val="124"/>
          <w:jc w:val="center"/>
        </w:trPr>
        <w:tc>
          <w:tcPr>
            <w:tcW w:w="257" w:type="pct"/>
            <w:vMerge/>
            <w:tcBorders>
              <w:left w:val="single" w:sz="4" w:space="0" w:color="auto"/>
              <w:right w:val="single" w:sz="4" w:space="0" w:color="auto"/>
            </w:tcBorders>
            <w:vAlign w:val="center"/>
          </w:tcPr>
          <w:p w:rsidR="00EA4CCC" w:rsidRDefault="00EA4CCC" w:rsidP="00EA4CCC">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EA4CCC" w:rsidRDefault="00EA4CCC" w:rsidP="00EA4CCC">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EA4CCC" w:rsidRDefault="00EA4CCC" w:rsidP="00EA4CCC">
            <w:pPr>
              <w:widowControl/>
              <w:jc w:val="left"/>
              <w:textAlignment w:val="center"/>
              <w:rPr>
                <w:rFonts w:ascii="宋体" w:hAnsi="宋体" w:cs="宋体"/>
                <w:color w:val="000000"/>
                <w:szCs w:val="21"/>
              </w:rPr>
            </w:pPr>
            <w:r>
              <w:rPr>
                <w:rFonts w:ascii="宋体" w:hAnsi="宋体" w:cs="宋体"/>
                <w:color w:val="000000"/>
                <w:kern w:val="0"/>
                <w:szCs w:val="21"/>
                <w:lang w:bidi="ar"/>
              </w:rPr>
              <w:t>1.11</w:t>
            </w:r>
            <w:r>
              <w:rPr>
                <w:rFonts w:ascii="宋体" w:hAnsi="宋体" w:cs="宋体" w:hint="eastAsia"/>
                <w:color w:val="000000"/>
                <w:kern w:val="0"/>
                <w:szCs w:val="21"/>
                <w:lang w:bidi="ar"/>
              </w:rPr>
              <w:t>扫描采样时间≥5档。</w:t>
            </w: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r>
      <w:tr w:rsidR="00EA4CCC" w:rsidTr="00EA4CCC">
        <w:trPr>
          <w:trHeight w:val="124"/>
          <w:jc w:val="center"/>
        </w:trPr>
        <w:tc>
          <w:tcPr>
            <w:tcW w:w="257" w:type="pct"/>
            <w:vMerge/>
            <w:tcBorders>
              <w:left w:val="single" w:sz="4" w:space="0" w:color="auto"/>
              <w:right w:val="single" w:sz="4" w:space="0" w:color="auto"/>
            </w:tcBorders>
            <w:vAlign w:val="center"/>
          </w:tcPr>
          <w:p w:rsidR="00EA4CCC" w:rsidRDefault="00EA4CCC" w:rsidP="00EA4CCC">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EA4CCC" w:rsidRDefault="00EA4CCC" w:rsidP="00EA4CCC">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EA4CCC" w:rsidRDefault="00EA4CCC" w:rsidP="00EA4CCC">
            <w:pPr>
              <w:widowControl/>
              <w:jc w:val="left"/>
              <w:textAlignment w:val="center"/>
              <w:rPr>
                <w:rFonts w:ascii="宋体" w:hAnsi="宋体" w:cs="宋体"/>
                <w:color w:val="000000"/>
                <w:szCs w:val="21"/>
              </w:rPr>
            </w:pPr>
            <w:r>
              <w:rPr>
                <w:rFonts w:ascii="宋体" w:hAnsi="宋体" w:cs="宋体"/>
                <w:color w:val="000000"/>
                <w:kern w:val="0"/>
                <w:szCs w:val="21"/>
                <w:lang w:bidi="ar"/>
              </w:rPr>
              <w:t>1.12</w:t>
            </w:r>
            <w:r>
              <w:rPr>
                <w:rFonts w:ascii="宋体" w:hAnsi="宋体" w:cs="宋体" w:hint="eastAsia"/>
                <w:color w:val="000000"/>
                <w:kern w:val="0"/>
                <w:szCs w:val="21"/>
                <w:lang w:bidi="ar"/>
              </w:rPr>
              <w:t>扫描过程中能量不会衰减。</w:t>
            </w: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r>
      <w:tr w:rsidR="00EA4CCC" w:rsidTr="00EA4CCC">
        <w:trPr>
          <w:trHeight w:val="124"/>
          <w:jc w:val="center"/>
        </w:trPr>
        <w:tc>
          <w:tcPr>
            <w:tcW w:w="257" w:type="pct"/>
            <w:vMerge/>
            <w:tcBorders>
              <w:left w:val="single" w:sz="4" w:space="0" w:color="auto"/>
              <w:right w:val="single" w:sz="4" w:space="0" w:color="auto"/>
            </w:tcBorders>
            <w:vAlign w:val="center"/>
          </w:tcPr>
          <w:p w:rsidR="00EA4CCC" w:rsidRDefault="00EA4CCC" w:rsidP="00EA4CCC">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EA4CCC" w:rsidRDefault="00EA4CCC" w:rsidP="00EA4CCC">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EA4CCC" w:rsidRDefault="00EA4CCC" w:rsidP="00EA4CCC">
            <w:pPr>
              <w:widowControl/>
              <w:jc w:val="left"/>
              <w:textAlignment w:val="center"/>
              <w:rPr>
                <w:rFonts w:ascii="宋体" w:hAnsi="宋体" w:cs="宋体"/>
                <w:color w:val="000000"/>
                <w:szCs w:val="21"/>
              </w:rPr>
            </w:pPr>
            <w:r>
              <w:rPr>
                <w:rFonts w:ascii="宋体" w:hAnsi="宋体" w:cs="宋体"/>
                <w:color w:val="000000"/>
                <w:kern w:val="0"/>
                <w:szCs w:val="21"/>
                <w:lang w:bidi="ar"/>
              </w:rPr>
              <w:t>1.13</w:t>
            </w:r>
            <w:r>
              <w:rPr>
                <w:rFonts w:ascii="宋体" w:hAnsi="宋体" w:cs="宋体" w:hint="eastAsia"/>
                <w:color w:val="000000"/>
                <w:kern w:val="0"/>
                <w:szCs w:val="21"/>
                <w:lang w:bidi="ar"/>
              </w:rPr>
              <w:t>具有采用KRS-5晶体封装的DLATGS红外探测器。</w:t>
            </w: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r>
      <w:tr w:rsidR="00EA4CCC" w:rsidTr="00EA4CCC">
        <w:trPr>
          <w:trHeight w:val="124"/>
          <w:jc w:val="center"/>
        </w:trPr>
        <w:tc>
          <w:tcPr>
            <w:tcW w:w="257" w:type="pct"/>
            <w:vMerge/>
            <w:tcBorders>
              <w:left w:val="single" w:sz="4" w:space="0" w:color="auto"/>
              <w:right w:val="single" w:sz="4" w:space="0" w:color="auto"/>
            </w:tcBorders>
            <w:vAlign w:val="center"/>
          </w:tcPr>
          <w:p w:rsidR="00EA4CCC" w:rsidRDefault="00EA4CCC" w:rsidP="00EA4CCC">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EA4CCC" w:rsidRDefault="00EA4CCC" w:rsidP="00EA4CCC">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EA4CCC" w:rsidRDefault="00EA4CCC" w:rsidP="00EA4CCC">
            <w:pPr>
              <w:widowControl/>
              <w:jc w:val="left"/>
              <w:textAlignment w:val="center"/>
              <w:rPr>
                <w:rFonts w:ascii="宋体" w:hAnsi="宋体" w:cs="宋体"/>
                <w:color w:val="000000"/>
                <w:szCs w:val="21"/>
              </w:rPr>
            </w:pPr>
            <w:r>
              <w:rPr>
                <w:rFonts w:ascii="宋体" w:hAnsi="宋体" w:cs="宋体"/>
                <w:color w:val="000000"/>
                <w:kern w:val="0"/>
                <w:szCs w:val="21"/>
                <w:lang w:bidi="ar"/>
              </w:rPr>
              <w:t>1.14</w:t>
            </w:r>
            <w:r>
              <w:rPr>
                <w:rFonts w:ascii="宋体" w:hAnsi="宋体" w:cs="宋体" w:hint="eastAsia"/>
                <w:color w:val="000000"/>
                <w:kern w:val="0"/>
                <w:szCs w:val="21"/>
                <w:lang w:bidi="ar"/>
              </w:rPr>
              <w:t>具有溴化钾基片镀锗分束器。</w:t>
            </w: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r>
      <w:tr w:rsidR="00EA4CCC" w:rsidTr="00EA4CCC">
        <w:trPr>
          <w:trHeight w:val="124"/>
          <w:jc w:val="center"/>
        </w:trPr>
        <w:tc>
          <w:tcPr>
            <w:tcW w:w="257" w:type="pct"/>
            <w:vMerge/>
            <w:tcBorders>
              <w:left w:val="single" w:sz="4" w:space="0" w:color="auto"/>
              <w:right w:val="single" w:sz="4" w:space="0" w:color="auto"/>
            </w:tcBorders>
            <w:vAlign w:val="center"/>
          </w:tcPr>
          <w:p w:rsidR="00EA4CCC" w:rsidRDefault="00EA4CCC" w:rsidP="00EA4CCC">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EA4CCC" w:rsidRDefault="00EA4CCC" w:rsidP="00EA4CCC">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EA4CCC" w:rsidRDefault="00EA4CCC" w:rsidP="00EA4CCC">
            <w:pPr>
              <w:widowControl/>
              <w:jc w:val="left"/>
              <w:textAlignment w:val="center"/>
              <w:rPr>
                <w:rFonts w:ascii="宋体" w:hAnsi="宋体" w:cs="宋体"/>
                <w:color w:val="000000"/>
                <w:szCs w:val="21"/>
              </w:rPr>
            </w:pPr>
            <w:r>
              <w:rPr>
                <w:rFonts w:ascii="宋体" w:hAnsi="宋体" w:cs="宋体"/>
                <w:color w:val="000000"/>
                <w:kern w:val="0"/>
                <w:szCs w:val="21"/>
                <w:lang w:bidi="ar"/>
              </w:rPr>
              <w:t>1.15</w:t>
            </w:r>
            <w:r>
              <w:rPr>
                <w:rFonts w:ascii="宋体" w:hAnsi="宋体" w:cs="宋体" w:hint="eastAsia"/>
                <w:color w:val="000000"/>
                <w:kern w:val="0"/>
                <w:szCs w:val="21"/>
                <w:lang w:bidi="ar"/>
              </w:rPr>
              <w:t>光源：具有反射红外光源。</w:t>
            </w:r>
            <w:r>
              <w:rPr>
                <w:rFonts w:ascii="宋体" w:hAnsi="宋体" w:cs="宋体" w:hint="eastAsia"/>
                <w:color w:val="000000"/>
                <w:szCs w:val="21"/>
              </w:rPr>
              <w:t xml:space="preserve"> </w:t>
            </w: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r>
      <w:tr w:rsidR="00EA4CCC" w:rsidTr="00EA4CCC">
        <w:trPr>
          <w:trHeight w:val="124"/>
          <w:jc w:val="center"/>
        </w:trPr>
        <w:tc>
          <w:tcPr>
            <w:tcW w:w="257" w:type="pct"/>
            <w:vMerge/>
            <w:tcBorders>
              <w:left w:val="single" w:sz="4" w:space="0" w:color="auto"/>
              <w:right w:val="single" w:sz="4" w:space="0" w:color="auto"/>
            </w:tcBorders>
            <w:vAlign w:val="center"/>
          </w:tcPr>
          <w:p w:rsidR="00EA4CCC" w:rsidRDefault="00EA4CCC" w:rsidP="00EA4CCC">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EA4CCC" w:rsidRDefault="00EA4CCC" w:rsidP="00EA4CCC">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EA4CCC" w:rsidRDefault="00EA4CCC" w:rsidP="00EA4CC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color w:val="000000"/>
                <w:kern w:val="0"/>
                <w:szCs w:val="21"/>
                <w:lang w:bidi="ar"/>
              </w:rPr>
              <w:t>1.16</w:t>
            </w:r>
            <w:r>
              <w:rPr>
                <w:rFonts w:ascii="宋体" w:hAnsi="宋体" w:cs="宋体" w:hint="eastAsia"/>
                <w:color w:val="000000"/>
                <w:kern w:val="0"/>
                <w:szCs w:val="21"/>
                <w:lang w:bidi="ar"/>
              </w:rPr>
              <w:t>具有He-Ne激光器。</w:t>
            </w: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r>
      <w:tr w:rsidR="00EA4CCC" w:rsidTr="00EA4CCC">
        <w:trPr>
          <w:trHeight w:val="124"/>
          <w:jc w:val="center"/>
        </w:trPr>
        <w:tc>
          <w:tcPr>
            <w:tcW w:w="257" w:type="pct"/>
            <w:vMerge/>
            <w:tcBorders>
              <w:left w:val="single" w:sz="4" w:space="0" w:color="auto"/>
              <w:right w:val="single" w:sz="4" w:space="0" w:color="auto"/>
            </w:tcBorders>
            <w:vAlign w:val="center"/>
          </w:tcPr>
          <w:p w:rsidR="00EA4CCC" w:rsidRDefault="00EA4CCC" w:rsidP="00EA4CCC">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EA4CCC" w:rsidRDefault="00EA4CCC" w:rsidP="00EA4CCC">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EA4CCC" w:rsidRDefault="00EA4CCC" w:rsidP="00EA4CCC">
            <w:pPr>
              <w:widowControl/>
              <w:jc w:val="left"/>
              <w:textAlignment w:val="center"/>
              <w:rPr>
                <w:rFonts w:ascii="宋体" w:hAnsi="宋体" w:cs="宋体"/>
                <w:color w:val="000000"/>
                <w:szCs w:val="21"/>
              </w:rPr>
            </w:pPr>
            <w:r>
              <w:rPr>
                <w:rFonts w:ascii="宋体" w:hAnsi="宋体" w:cs="宋体"/>
                <w:color w:val="000000"/>
                <w:kern w:val="0"/>
                <w:szCs w:val="21"/>
                <w:lang w:bidi="ar"/>
              </w:rPr>
              <w:t>1.17</w:t>
            </w:r>
            <w:r>
              <w:rPr>
                <w:rFonts w:ascii="宋体" w:hAnsi="宋体" w:cs="宋体" w:hint="eastAsia"/>
                <w:color w:val="000000"/>
                <w:kern w:val="0"/>
                <w:szCs w:val="21"/>
                <w:lang w:bidi="ar"/>
              </w:rPr>
              <w:t>具有电子防潮箱。</w:t>
            </w: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r>
      <w:tr w:rsidR="00EA4CCC" w:rsidTr="00EA4CCC">
        <w:trPr>
          <w:trHeight w:val="124"/>
          <w:jc w:val="center"/>
        </w:trPr>
        <w:tc>
          <w:tcPr>
            <w:tcW w:w="257" w:type="pct"/>
            <w:vMerge/>
            <w:tcBorders>
              <w:left w:val="single" w:sz="4" w:space="0" w:color="auto"/>
              <w:right w:val="single" w:sz="4" w:space="0" w:color="auto"/>
            </w:tcBorders>
            <w:vAlign w:val="center"/>
          </w:tcPr>
          <w:p w:rsidR="00EA4CCC" w:rsidRDefault="00EA4CCC" w:rsidP="00EA4CCC">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EA4CCC" w:rsidRDefault="00EA4CCC" w:rsidP="00EA4CCC">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EA4CCC" w:rsidRDefault="00EA4CCC" w:rsidP="00EA4CC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color w:val="000000"/>
                <w:kern w:val="0"/>
                <w:szCs w:val="21"/>
                <w:lang w:bidi="ar"/>
              </w:rPr>
              <w:t>.18</w:t>
            </w:r>
            <w:r>
              <w:rPr>
                <w:rFonts w:ascii="宋体" w:hAnsi="宋体" w:cs="宋体" w:hint="eastAsia"/>
                <w:color w:val="000000"/>
                <w:kern w:val="0"/>
                <w:szCs w:val="21"/>
                <w:lang w:bidi="ar"/>
              </w:rPr>
              <w:t>可根据泌尿系结石成分自动提供预防措施和药物治疗方案的建议。</w:t>
            </w: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r>
      <w:tr w:rsidR="00EA4CCC" w:rsidTr="00EA4CCC">
        <w:trPr>
          <w:trHeight w:val="124"/>
          <w:jc w:val="center"/>
        </w:trPr>
        <w:tc>
          <w:tcPr>
            <w:tcW w:w="257" w:type="pct"/>
            <w:vMerge/>
            <w:tcBorders>
              <w:left w:val="single" w:sz="4" w:space="0" w:color="auto"/>
              <w:right w:val="single" w:sz="4" w:space="0" w:color="auto"/>
            </w:tcBorders>
            <w:vAlign w:val="center"/>
          </w:tcPr>
          <w:p w:rsidR="00EA4CCC" w:rsidRDefault="00EA4CCC" w:rsidP="00EA4CCC">
            <w:pPr>
              <w:widowControl/>
              <w:jc w:val="center"/>
              <w:rPr>
                <w:rFonts w:eastAsia="等线"/>
                <w:b/>
                <w:bCs/>
                <w:szCs w:val="21"/>
              </w:rPr>
            </w:pPr>
          </w:p>
        </w:tc>
        <w:tc>
          <w:tcPr>
            <w:tcW w:w="257" w:type="pct"/>
            <w:vMerge/>
            <w:tcBorders>
              <w:left w:val="single" w:sz="4" w:space="0" w:color="auto"/>
              <w:right w:val="single" w:sz="4" w:space="0" w:color="auto"/>
            </w:tcBorders>
            <w:vAlign w:val="center"/>
          </w:tcPr>
          <w:p w:rsidR="00EA4CCC" w:rsidRDefault="00EA4CCC" w:rsidP="00EA4CCC">
            <w:pPr>
              <w:widowControl/>
              <w:jc w:val="center"/>
              <w:rPr>
                <w:rFonts w:eastAsia="等线"/>
                <w:b/>
                <w:bCs/>
                <w:szCs w:val="21"/>
              </w:rPr>
            </w:pPr>
          </w:p>
        </w:tc>
        <w:tc>
          <w:tcPr>
            <w:tcW w:w="1122" w:type="pct"/>
            <w:tcBorders>
              <w:top w:val="single" w:sz="4" w:space="0" w:color="auto"/>
              <w:left w:val="single" w:sz="4" w:space="0" w:color="auto"/>
              <w:bottom w:val="single" w:sz="4" w:space="0" w:color="auto"/>
              <w:right w:val="single" w:sz="4" w:space="0" w:color="auto"/>
            </w:tcBorders>
            <w:vAlign w:val="center"/>
          </w:tcPr>
          <w:p w:rsidR="00EA4CCC" w:rsidRDefault="00EA4CCC" w:rsidP="00EA4CCC">
            <w:pPr>
              <w:widowControl/>
              <w:jc w:val="left"/>
              <w:textAlignment w:val="center"/>
              <w:rPr>
                <w:rFonts w:ascii="宋体" w:hAnsi="宋体" w:cs="宋体"/>
                <w:color w:val="000000"/>
                <w:szCs w:val="21"/>
              </w:rPr>
            </w:pPr>
            <w:r>
              <w:rPr>
                <w:rFonts w:ascii="宋体" w:hAnsi="宋体" w:cs="宋体"/>
                <w:color w:val="000000"/>
                <w:kern w:val="0"/>
                <w:szCs w:val="21"/>
                <w:lang w:bidi="ar"/>
              </w:rPr>
              <w:t>1.19</w:t>
            </w:r>
            <w:r>
              <w:rPr>
                <w:rFonts w:ascii="宋体" w:hAnsi="宋体" w:cs="宋体" w:hint="eastAsia"/>
                <w:color w:val="000000"/>
                <w:kern w:val="0"/>
                <w:szCs w:val="21"/>
                <w:lang w:bidi="ar"/>
              </w:rPr>
              <w:t>分析软件具有对不合格谱图不允许分析并进行相应提示的功能，避免对问题图谱进行错误解析。</w:t>
            </w: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c>
          <w:tcPr>
            <w:tcW w:w="1121" w:type="pct"/>
            <w:tcBorders>
              <w:top w:val="single" w:sz="4" w:space="0" w:color="auto"/>
              <w:left w:val="single" w:sz="4" w:space="0" w:color="auto"/>
              <w:bottom w:val="single" w:sz="4" w:space="0" w:color="auto"/>
              <w:right w:val="single" w:sz="4" w:space="0" w:color="auto"/>
            </w:tcBorders>
          </w:tcPr>
          <w:p w:rsidR="00EA4CCC" w:rsidRDefault="00EA4CCC" w:rsidP="00EA4CCC">
            <w:pPr>
              <w:widowControl/>
              <w:jc w:val="left"/>
              <w:textAlignment w:val="center"/>
              <w:rPr>
                <w:rFonts w:ascii="宋体" w:hAnsi="宋体" w:cs="宋体"/>
                <w:color w:val="000000"/>
                <w:kern w:val="0"/>
                <w:szCs w:val="21"/>
                <w:lang w:bidi="ar"/>
              </w:rPr>
            </w:pPr>
          </w:p>
        </w:tc>
      </w:tr>
    </w:tbl>
    <w:p w:rsidR="00B819AE" w:rsidRDefault="000E0B86">
      <w:pPr>
        <w:rPr>
          <w:sz w:val="24"/>
        </w:rPr>
      </w:pPr>
      <w:r>
        <w:rPr>
          <w:rFonts w:hint="eastAsia"/>
          <w:sz w:val="24"/>
        </w:rPr>
        <w:t>备注：</w:t>
      </w:r>
    </w:p>
    <w:p w:rsidR="00B819AE" w:rsidRDefault="000E0B86">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B819AE" w:rsidRDefault="000E0B86">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rsidR="00B819AE" w:rsidRDefault="000E0B86">
      <w:pPr>
        <w:rPr>
          <w:color w:val="FF0000"/>
          <w:sz w:val="24"/>
        </w:rPr>
      </w:pPr>
      <w:r>
        <w:rPr>
          <w:rFonts w:hint="eastAsia"/>
          <w:color w:val="FF0000"/>
          <w:sz w:val="24"/>
        </w:rPr>
        <w:t>3</w:t>
      </w:r>
      <w:r>
        <w:rPr>
          <w:rFonts w:hint="eastAsia"/>
          <w:color w:val="FF0000"/>
          <w:sz w:val="24"/>
        </w:rPr>
        <w:t>、“偏离情况”一栏应如实填写“正偏离”、“负偏离”或“无偏离”。</w:t>
      </w:r>
    </w:p>
    <w:p w:rsidR="00B819AE" w:rsidRDefault="000E0B86">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w:t>
      </w:r>
      <w:r>
        <w:rPr>
          <w:rFonts w:hint="eastAsia"/>
          <w:sz w:val="24"/>
        </w:rPr>
        <w:lastRenderedPageBreak/>
        <w:t>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B819AE" w:rsidRDefault="000E0B86">
      <w:pPr>
        <w:rPr>
          <w:sz w:val="24"/>
        </w:rPr>
      </w:pPr>
      <w:r>
        <w:rPr>
          <w:rFonts w:hint="eastAsia"/>
          <w:sz w:val="24"/>
        </w:rPr>
        <w:t>5</w:t>
      </w:r>
      <w:r>
        <w:rPr>
          <w:rFonts w:hint="eastAsia"/>
          <w:sz w:val="24"/>
        </w:rPr>
        <w:t>、证明资料的提供要求：</w:t>
      </w:r>
    </w:p>
    <w:p w:rsidR="00B819AE" w:rsidRDefault="000E0B86">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B819AE" w:rsidRDefault="000E0B86">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B819AE" w:rsidRDefault="000E0B86">
      <w:pPr>
        <w:rPr>
          <w:sz w:val="24"/>
        </w:rPr>
      </w:pPr>
      <w:r>
        <w:rPr>
          <w:rFonts w:hint="eastAsia"/>
          <w:sz w:val="24"/>
        </w:rPr>
        <w:t>未达到以上提供要求的，评标委员会有权认定为不合格响应，其相关分数予以扣减或作废标处理。</w:t>
      </w:r>
    </w:p>
    <w:p w:rsidR="00B819AE" w:rsidRDefault="000E0B86">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rsidR="00B819AE" w:rsidRDefault="000E0B86">
      <w:pPr>
        <w:rPr>
          <w:sz w:val="24"/>
        </w:rPr>
      </w:pPr>
      <w:r>
        <w:rPr>
          <w:sz w:val="24"/>
        </w:rPr>
        <w:br w:type="page"/>
      </w:r>
    </w:p>
    <w:p w:rsidR="00B819AE" w:rsidRDefault="000E0B86">
      <w:pPr>
        <w:pStyle w:val="30"/>
        <w:jc w:val="center"/>
        <w:rPr>
          <w:b w:val="0"/>
        </w:rPr>
      </w:pPr>
      <w:r>
        <w:rPr>
          <w:rFonts w:ascii="黑体" w:eastAsia="黑体" w:hint="eastAsia"/>
          <w:b w:val="0"/>
          <w:bCs w:val="0"/>
          <w:kern w:val="0"/>
          <w:sz w:val="24"/>
          <w:szCs w:val="20"/>
        </w:rPr>
        <w:lastRenderedPageBreak/>
        <w:t>十一、商务需求偏离表</w:t>
      </w:r>
    </w:p>
    <w:p w:rsidR="00B819AE" w:rsidRDefault="00B819AE">
      <w:pPr>
        <w:rPr>
          <w:b/>
          <w:sz w:val="24"/>
        </w:rPr>
      </w:pPr>
    </w:p>
    <w:p w:rsidR="00B819AE" w:rsidRDefault="000E0B86">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AD0784" w:rsidTr="00AD0784">
        <w:trPr>
          <w:trHeight w:val="397"/>
        </w:trPr>
        <w:tc>
          <w:tcPr>
            <w:tcW w:w="257"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jc w:val="center"/>
              <w:rPr>
                <w:b/>
                <w:szCs w:val="21"/>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jc w:val="center"/>
              <w:rPr>
                <w:b/>
                <w:szCs w:val="21"/>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rsidR="00AD0784" w:rsidRDefault="00AD0784" w:rsidP="00AD0784">
            <w:pPr>
              <w:jc w:val="center"/>
              <w:rPr>
                <w:b/>
                <w:szCs w:val="21"/>
              </w:rPr>
            </w:pPr>
            <w:r>
              <w:rPr>
                <w:rFonts w:hint="eastAsia"/>
                <w:b/>
                <w:szCs w:val="21"/>
              </w:rPr>
              <w:t>说明</w:t>
            </w:r>
          </w:p>
        </w:tc>
      </w:tr>
      <w:tr w:rsidR="00AD0784" w:rsidTr="00AD0784">
        <w:trPr>
          <w:trHeight w:val="280"/>
        </w:trPr>
        <w:tc>
          <w:tcPr>
            <w:tcW w:w="1667" w:type="pct"/>
            <w:gridSpan w:val="3"/>
          </w:tcPr>
          <w:p w:rsidR="00AD0784" w:rsidRDefault="00AD0784" w:rsidP="00AD0784">
            <w:pPr>
              <w:rPr>
                <w:b/>
              </w:rPr>
            </w:pPr>
            <w:r>
              <w:rPr>
                <w:rFonts w:hint="eastAsia"/>
                <w:b/>
              </w:rPr>
              <w:t>（一）免费保修期内售后服务要求</w:t>
            </w:r>
          </w:p>
        </w:tc>
        <w:tc>
          <w:tcPr>
            <w:tcW w:w="1111" w:type="pct"/>
          </w:tcPr>
          <w:p w:rsidR="00AD0784" w:rsidRDefault="00AD0784" w:rsidP="00AD0784">
            <w:pPr>
              <w:rPr>
                <w:b/>
              </w:rPr>
            </w:pPr>
          </w:p>
        </w:tc>
        <w:tc>
          <w:tcPr>
            <w:tcW w:w="1111" w:type="pct"/>
          </w:tcPr>
          <w:p w:rsidR="00AD0784" w:rsidRDefault="00AD0784" w:rsidP="00AD0784">
            <w:pPr>
              <w:rPr>
                <w:b/>
              </w:rPr>
            </w:pPr>
          </w:p>
        </w:tc>
        <w:tc>
          <w:tcPr>
            <w:tcW w:w="1111" w:type="pct"/>
          </w:tcPr>
          <w:p w:rsidR="00AD0784" w:rsidRDefault="00AD0784" w:rsidP="00AD0784">
            <w:pPr>
              <w:rPr>
                <w:b/>
              </w:rPr>
            </w:pPr>
          </w:p>
        </w:tc>
      </w:tr>
      <w:tr w:rsidR="00AD0784" w:rsidTr="00AD0784">
        <w:trPr>
          <w:trHeight w:val="150"/>
        </w:trPr>
        <w:tc>
          <w:tcPr>
            <w:tcW w:w="257" w:type="pct"/>
            <w:vAlign w:val="center"/>
          </w:tcPr>
          <w:p w:rsidR="00AD0784" w:rsidRDefault="00AD0784" w:rsidP="00AD0784">
            <w:pPr>
              <w:jc w:val="center"/>
              <w:rPr>
                <w:b/>
              </w:rPr>
            </w:pPr>
            <w:r>
              <w:rPr>
                <w:rFonts w:hint="eastAsia"/>
                <w:b/>
              </w:rPr>
              <w:t>1</w:t>
            </w:r>
          </w:p>
        </w:tc>
        <w:tc>
          <w:tcPr>
            <w:tcW w:w="299" w:type="pct"/>
            <w:vAlign w:val="center"/>
          </w:tcPr>
          <w:p w:rsidR="00AD0784" w:rsidRDefault="00AD0784" w:rsidP="00AD0784">
            <w:r>
              <w:rPr>
                <w:rFonts w:hint="eastAsia"/>
              </w:rPr>
              <w:t>免费保修期</w:t>
            </w:r>
          </w:p>
        </w:tc>
        <w:tc>
          <w:tcPr>
            <w:tcW w:w="1110" w:type="pct"/>
          </w:tcPr>
          <w:p w:rsidR="00AD0784" w:rsidRDefault="00AD0784" w:rsidP="00AD0784">
            <w:pPr>
              <w:rPr>
                <w:b/>
              </w:rPr>
            </w:pPr>
            <w:r>
              <w:rPr>
                <w:rFonts w:hint="eastAsia"/>
                <w:b/>
                <w:color w:val="FF0000"/>
                <w:szCs w:val="21"/>
              </w:rPr>
              <w:t>货物免费保修期</w:t>
            </w:r>
            <w:r>
              <w:rPr>
                <w:rFonts w:hint="eastAsia"/>
                <w:bCs/>
                <w:szCs w:val="21"/>
              </w:rPr>
              <w:t>原厂全保</w:t>
            </w:r>
            <w:r>
              <w:rPr>
                <w:rFonts w:hint="eastAsia"/>
                <w:b/>
                <w:color w:val="FF0000"/>
                <w:szCs w:val="21"/>
                <w:u w:val="single"/>
              </w:rPr>
              <w:t xml:space="preserve">  </w:t>
            </w:r>
            <w:r>
              <w:rPr>
                <w:b/>
                <w:color w:val="FF0000"/>
                <w:szCs w:val="21"/>
                <w:u w:val="single"/>
              </w:rPr>
              <w:t>3</w:t>
            </w:r>
            <w:r>
              <w:rPr>
                <w:rFonts w:hint="eastAsia"/>
                <w:b/>
                <w:color w:val="FF0000"/>
                <w:szCs w:val="21"/>
                <w:u w:val="single"/>
              </w:rPr>
              <w:t xml:space="preserve">  </w:t>
            </w:r>
            <w:r>
              <w:rPr>
                <w:rFonts w:hint="eastAsia"/>
                <w:b/>
                <w:color w:val="FF0000"/>
                <w:szCs w:val="21"/>
              </w:rPr>
              <w:t>年</w:t>
            </w:r>
            <w:r>
              <w:rPr>
                <w:rFonts w:hint="eastAsia"/>
                <w:bCs/>
                <w:szCs w:val="21"/>
              </w:rPr>
              <w:t>，时间</w:t>
            </w:r>
            <w:proofErr w:type="gramStart"/>
            <w:r>
              <w:rPr>
                <w:rFonts w:hint="eastAsia"/>
                <w:bCs/>
                <w:szCs w:val="21"/>
              </w:rPr>
              <w:t>自最终</w:t>
            </w:r>
            <w:proofErr w:type="gramEnd"/>
            <w:r>
              <w:rPr>
                <w:rFonts w:hint="eastAsia"/>
                <w:bCs/>
                <w:szCs w:val="21"/>
              </w:rPr>
              <w:t>验收合格并交付使用之日起计算。</w:t>
            </w:r>
          </w:p>
        </w:tc>
        <w:tc>
          <w:tcPr>
            <w:tcW w:w="1111" w:type="pct"/>
          </w:tcPr>
          <w:p w:rsidR="00AD0784" w:rsidRDefault="00AD0784" w:rsidP="00AD0784">
            <w:pPr>
              <w:rPr>
                <w:b/>
                <w:color w:val="FF0000"/>
                <w:szCs w:val="21"/>
              </w:rPr>
            </w:pPr>
          </w:p>
        </w:tc>
        <w:tc>
          <w:tcPr>
            <w:tcW w:w="1111" w:type="pct"/>
          </w:tcPr>
          <w:p w:rsidR="00AD0784" w:rsidRDefault="00AD0784" w:rsidP="00AD0784">
            <w:pPr>
              <w:rPr>
                <w:b/>
                <w:color w:val="FF0000"/>
                <w:szCs w:val="21"/>
              </w:rPr>
            </w:pPr>
          </w:p>
        </w:tc>
        <w:tc>
          <w:tcPr>
            <w:tcW w:w="1111" w:type="pct"/>
          </w:tcPr>
          <w:p w:rsidR="00AD0784" w:rsidRDefault="00AD0784" w:rsidP="00AD0784">
            <w:pPr>
              <w:rPr>
                <w:b/>
                <w:color w:val="FF0000"/>
                <w:szCs w:val="21"/>
              </w:rPr>
            </w:pPr>
          </w:p>
        </w:tc>
      </w:tr>
      <w:tr w:rsidR="00AD0784" w:rsidTr="00AD0784">
        <w:trPr>
          <w:trHeight w:val="150"/>
        </w:trPr>
        <w:tc>
          <w:tcPr>
            <w:tcW w:w="257" w:type="pct"/>
            <w:vAlign w:val="center"/>
          </w:tcPr>
          <w:p w:rsidR="00AD0784" w:rsidRDefault="00AD0784" w:rsidP="00AD0784">
            <w:pPr>
              <w:jc w:val="center"/>
              <w:rPr>
                <w:b/>
              </w:rPr>
            </w:pPr>
            <w:r>
              <w:rPr>
                <w:rFonts w:hint="eastAsia"/>
                <w:b/>
              </w:rPr>
              <w:t>2</w:t>
            </w:r>
          </w:p>
        </w:tc>
        <w:tc>
          <w:tcPr>
            <w:tcW w:w="299" w:type="pct"/>
            <w:vAlign w:val="center"/>
          </w:tcPr>
          <w:p w:rsidR="00AD0784" w:rsidRDefault="00AD0784" w:rsidP="00AD0784">
            <w:r>
              <w:rPr>
                <w:rFonts w:hint="eastAsia"/>
              </w:rPr>
              <w:t>保修期</w:t>
            </w:r>
            <w:r>
              <w:t>内零件工时费用</w:t>
            </w:r>
          </w:p>
        </w:tc>
        <w:tc>
          <w:tcPr>
            <w:tcW w:w="1110" w:type="pct"/>
          </w:tcPr>
          <w:p w:rsidR="00AD0784" w:rsidRDefault="00AD0784" w:rsidP="00AD0784">
            <w:pPr>
              <w:rPr>
                <w:bCs/>
                <w:szCs w:val="21"/>
              </w:rPr>
            </w:pPr>
            <w:r>
              <w:rPr>
                <w:rFonts w:hint="eastAsia"/>
                <w:szCs w:val="21"/>
              </w:rPr>
              <w:t>保修期内，免费更换零配件、免工时费。</w:t>
            </w:r>
          </w:p>
        </w:tc>
        <w:tc>
          <w:tcPr>
            <w:tcW w:w="1111" w:type="pct"/>
          </w:tcPr>
          <w:p w:rsidR="00AD0784" w:rsidRDefault="00AD0784" w:rsidP="00AD0784">
            <w:pPr>
              <w:rPr>
                <w:szCs w:val="21"/>
              </w:rPr>
            </w:pPr>
          </w:p>
        </w:tc>
        <w:tc>
          <w:tcPr>
            <w:tcW w:w="1111" w:type="pct"/>
          </w:tcPr>
          <w:p w:rsidR="00AD0784" w:rsidRDefault="00AD0784" w:rsidP="00AD0784">
            <w:pPr>
              <w:rPr>
                <w:szCs w:val="21"/>
              </w:rPr>
            </w:pPr>
          </w:p>
        </w:tc>
        <w:tc>
          <w:tcPr>
            <w:tcW w:w="1111" w:type="pct"/>
          </w:tcPr>
          <w:p w:rsidR="00AD0784" w:rsidRDefault="00AD0784" w:rsidP="00AD0784">
            <w:pPr>
              <w:rPr>
                <w:szCs w:val="21"/>
              </w:rPr>
            </w:pPr>
          </w:p>
        </w:tc>
      </w:tr>
      <w:tr w:rsidR="00AD0784" w:rsidTr="00AD0784">
        <w:trPr>
          <w:trHeight w:val="150"/>
        </w:trPr>
        <w:tc>
          <w:tcPr>
            <w:tcW w:w="257" w:type="pct"/>
            <w:vAlign w:val="center"/>
          </w:tcPr>
          <w:p w:rsidR="00AD0784" w:rsidRDefault="00AD0784" w:rsidP="00AD0784">
            <w:pPr>
              <w:jc w:val="center"/>
              <w:rPr>
                <w:b/>
              </w:rPr>
            </w:pPr>
            <w:r>
              <w:rPr>
                <w:rFonts w:hint="eastAsia"/>
                <w:b/>
              </w:rPr>
              <w:t>3</w:t>
            </w:r>
          </w:p>
        </w:tc>
        <w:tc>
          <w:tcPr>
            <w:tcW w:w="299" w:type="pct"/>
            <w:vAlign w:val="center"/>
          </w:tcPr>
          <w:p w:rsidR="00AD0784" w:rsidRDefault="00AD0784" w:rsidP="00AD0784">
            <w:r>
              <w:rPr>
                <w:rFonts w:hint="eastAsia"/>
              </w:rPr>
              <w:t>保修期</w:t>
            </w:r>
            <w:r>
              <w:t>内</w:t>
            </w:r>
            <w:r>
              <w:rPr>
                <w:rFonts w:hint="eastAsia"/>
                <w:szCs w:val="21"/>
              </w:rPr>
              <w:t>年度维护保养</w:t>
            </w:r>
          </w:p>
        </w:tc>
        <w:tc>
          <w:tcPr>
            <w:tcW w:w="1110" w:type="pct"/>
          </w:tcPr>
          <w:p w:rsidR="00AD0784" w:rsidRDefault="00AD0784" w:rsidP="00AD0784">
            <w:pPr>
              <w:rPr>
                <w:bCs/>
                <w:szCs w:val="21"/>
              </w:rPr>
            </w:pPr>
            <w:r>
              <w:rPr>
                <w:rFonts w:hint="eastAsia"/>
                <w:szCs w:val="21"/>
              </w:rPr>
              <w:t>保修期内，年度定期预防性维护保养次数应不少于</w:t>
            </w:r>
            <w:r>
              <w:rPr>
                <w:rFonts w:hint="eastAsia"/>
                <w:b/>
                <w:color w:val="FF0000"/>
                <w:szCs w:val="21"/>
                <w:u w:val="single"/>
              </w:rPr>
              <w:t xml:space="preserve"> 2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c>
          <w:tcPr>
            <w:tcW w:w="1111" w:type="pct"/>
          </w:tcPr>
          <w:p w:rsidR="00AD0784" w:rsidRDefault="00AD0784" w:rsidP="00AD0784">
            <w:pPr>
              <w:rPr>
                <w:szCs w:val="21"/>
              </w:rPr>
            </w:pPr>
          </w:p>
        </w:tc>
        <w:tc>
          <w:tcPr>
            <w:tcW w:w="1111" w:type="pct"/>
          </w:tcPr>
          <w:p w:rsidR="00AD0784" w:rsidRDefault="00AD0784" w:rsidP="00AD0784">
            <w:pPr>
              <w:rPr>
                <w:szCs w:val="21"/>
              </w:rPr>
            </w:pPr>
          </w:p>
        </w:tc>
        <w:tc>
          <w:tcPr>
            <w:tcW w:w="1111" w:type="pct"/>
          </w:tcPr>
          <w:p w:rsidR="00AD0784" w:rsidRDefault="00AD0784" w:rsidP="00AD0784">
            <w:pPr>
              <w:rPr>
                <w:szCs w:val="21"/>
              </w:rPr>
            </w:pPr>
          </w:p>
        </w:tc>
      </w:tr>
      <w:tr w:rsidR="00AD0784" w:rsidTr="00AD0784">
        <w:trPr>
          <w:trHeight w:val="320"/>
        </w:trPr>
        <w:tc>
          <w:tcPr>
            <w:tcW w:w="257" w:type="pct"/>
            <w:vAlign w:val="center"/>
          </w:tcPr>
          <w:p w:rsidR="00AD0784" w:rsidRDefault="00AD0784" w:rsidP="00AD0784">
            <w:pPr>
              <w:jc w:val="center"/>
              <w:rPr>
                <w:b/>
              </w:rPr>
            </w:pPr>
            <w:r>
              <w:rPr>
                <w:rFonts w:hint="eastAsia"/>
                <w:b/>
              </w:rPr>
              <w:t>4</w:t>
            </w:r>
          </w:p>
        </w:tc>
        <w:tc>
          <w:tcPr>
            <w:tcW w:w="299" w:type="pct"/>
          </w:tcPr>
          <w:p w:rsidR="00AD0784" w:rsidRDefault="00AD0784" w:rsidP="00AD0784">
            <w:r>
              <w:rPr>
                <w:rFonts w:hint="eastAsia"/>
              </w:rPr>
              <w:t>维修响应及故障解决时间</w:t>
            </w:r>
          </w:p>
        </w:tc>
        <w:tc>
          <w:tcPr>
            <w:tcW w:w="1110" w:type="pct"/>
          </w:tcPr>
          <w:p w:rsidR="00AD0784" w:rsidRDefault="00AD0784" w:rsidP="00AD0784">
            <w:pPr>
              <w:rPr>
                <w:szCs w:val="21"/>
              </w:rPr>
            </w:pPr>
            <w:r>
              <w:rPr>
                <w:rFonts w:hint="eastAsia"/>
                <w:szCs w:val="21"/>
              </w:rPr>
              <w:t>在保修期内，一旦发生质量问题，由货物制造商提供售后服务，</w:t>
            </w:r>
          </w:p>
          <w:p w:rsidR="00AD0784" w:rsidRDefault="00AD0784" w:rsidP="00AD0784">
            <w:r>
              <w:rPr>
                <w:rFonts w:hint="eastAsia"/>
                <w:b/>
                <w:color w:val="FF0000"/>
                <w:szCs w:val="21"/>
              </w:rPr>
              <w:t>2</w:t>
            </w:r>
            <w:r>
              <w:rPr>
                <w:rFonts w:hint="eastAsia"/>
                <w:b/>
                <w:color w:val="FF0000"/>
                <w:szCs w:val="21"/>
              </w:rPr>
              <w:t>小时内</w:t>
            </w:r>
            <w:r>
              <w:rPr>
                <w:rFonts w:hint="eastAsia"/>
                <w:b/>
                <w:szCs w:val="21"/>
              </w:rPr>
              <w:t xml:space="preserve"> </w:t>
            </w:r>
            <w:r>
              <w:rPr>
                <w:rFonts w:hint="eastAsia"/>
                <w:szCs w:val="21"/>
              </w:rPr>
              <w:t>响应，</w:t>
            </w:r>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c>
          <w:tcPr>
            <w:tcW w:w="1111" w:type="pct"/>
          </w:tcPr>
          <w:p w:rsidR="00AD0784" w:rsidRDefault="00AD0784" w:rsidP="00AD0784">
            <w:pPr>
              <w:rPr>
                <w:szCs w:val="21"/>
              </w:rPr>
            </w:pPr>
          </w:p>
        </w:tc>
        <w:tc>
          <w:tcPr>
            <w:tcW w:w="1111" w:type="pct"/>
          </w:tcPr>
          <w:p w:rsidR="00AD0784" w:rsidRDefault="00AD0784" w:rsidP="00AD0784">
            <w:pPr>
              <w:rPr>
                <w:szCs w:val="21"/>
              </w:rPr>
            </w:pPr>
          </w:p>
        </w:tc>
        <w:tc>
          <w:tcPr>
            <w:tcW w:w="1111" w:type="pct"/>
          </w:tcPr>
          <w:p w:rsidR="00AD0784" w:rsidRDefault="00AD0784" w:rsidP="00AD0784">
            <w:pPr>
              <w:rPr>
                <w:szCs w:val="21"/>
              </w:rPr>
            </w:pPr>
          </w:p>
        </w:tc>
      </w:tr>
      <w:tr w:rsidR="00AD0784" w:rsidTr="00AD0784">
        <w:trPr>
          <w:trHeight w:val="320"/>
        </w:trPr>
        <w:tc>
          <w:tcPr>
            <w:tcW w:w="257" w:type="pct"/>
            <w:vAlign w:val="center"/>
          </w:tcPr>
          <w:p w:rsidR="00AD0784" w:rsidRDefault="00AD0784" w:rsidP="00AD0784">
            <w:pPr>
              <w:jc w:val="center"/>
              <w:rPr>
                <w:b/>
              </w:rPr>
            </w:pPr>
            <w:r>
              <w:rPr>
                <w:rFonts w:hint="eastAsia"/>
                <w:b/>
              </w:rPr>
              <w:t>5</w:t>
            </w:r>
          </w:p>
        </w:tc>
        <w:tc>
          <w:tcPr>
            <w:tcW w:w="299" w:type="pct"/>
          </w:tcPr>
          <w:p w:rsidR="00AD0784" w:rsidRDefault="00AD0784" w:rsidP="00AD0784">
            <w:r>
              <w:rPr>
                <w:rFonts w:hint="eastAsia"/>
              </w:rPr>
              <w:t>发生</w:t>
            </w:r>
            <w:r>
              <w:t>质量问题</w:t>
            </w:r>
            <w:r>
              <w:rPr>
                <w:rFonts w:hint="eastAsia"/>
              </w:rPr>
              <w:lastRenderedPageBreak/>
              <w:t>的</w:t>
            </w:r>
            <w:r>
              <w:t>处理方式</w:t>
            </w:r>
          </w:p>
        </w:tc>
        <w:tc>
          <w:tcPr>
            <w:tcW w:w="1110" w:type="pct"/>
          </w:tcPr>
          <w:p w:rsidR="00AD0784" w:rsidRDefault="00AD0784" w:rsidP="00AD0784">
            <w:pPr>
              <w:rPr>
                <w:bCs/>
                <w:szCs w:val="21"/>
              </w:rPr>
            </w:pPr>
            <w:r>
              <w:rPr>
                <w:rFonts w:hint="eastAsia"/>
                <w:bCs/>
                <w:szCs w:val="21"/>
              </w:rPr>
              <w:lastRenderedPageBreak/>
              <w:t>免费</w:t>
            </w:r>
            <w:r>
              <w:rPr>
                <w:bCs/>
                <w:szCs w:val="21"/>
              </w:rPr>
              <w:t>保修</w:t>
            </w:r>
            <w:r>
              <w:rPr>
                <w:rFonts w:hint="eastAsia"/>
                <w:bCs/>
                <w:szCs w:val="21"/>
              </w:rPr>
              <w:t>期内，如果有因质量问题而引起的损坏，中标人应对产品予以维修或更换，全部服务费和更换</w:t>
            </w:r>
            <w:r>
              <w:rPr>
                <w:rFonts w:hint="eastAsia"/>
                <w:bCs/>
                <w:szCs w:val="21"/>
              </w:rPr>
              <w:lastRenderedPageBreak/>
              <w:t>产品或配件的费用由中标人承担，中标人如不能修理或不能调换，按产品原价赔偿处理。</w:t>
            </w:r>
          </w:p>
        </w:tc>
        <w:tc>
          <w:tcPr>
            <w:tcW w:w="1111" w:type="pct"/>
          </w:tcPr>
          <w:p w:rsidR="00AD0784" w:rsidRDefault="00AD0784" w:rsidP="00AD0784">
            <w:pPr>
              <w:rPr>
                <w:bCs/>
                <w:szCs w:val="21"/>
              </w:rPr>
            </w:pPr>
          </w:p>
        </w:tc>
        <w:tc>
          <w:tcPr>
            <w:tcW w:w="1111" w:type="pct"/>
          </w:tcPr>
          <w:p w:rsidR="00AD0784" w:rsidRDefault="00AD0784" w:rsidP="00AD0784">
            <w:pPr>
              <w:rPr>
                <w:bCs/>
                <w:szCs w:val="21"/>
              </w:rPr>
            </w:pPr>
          </w:p>
        </w:tc>
        <w:tc>
          <w:tcPr>
            <w:tcW w:w="1111" w:type="pct"/>
          </w:tcPr>
          <w:p w:rsidR="00AD0784" w:rsidRDefault="00AD0784" w:rsidP="00AD0784">
            <w:pPr>
              <w:rPr>
                <w:bCs/>
                <w:szCs w:val="21"/>
              </w:rPr>
            </w:pPr>
          </w:p>
        </w:tc>
      </w:tr>
      <w:tr w:rsidR="00AD0784" w:rsidTr="00AD0784">
        <w:trPr>
          <w:trHeight w:val="320"/>
        </w:trPr>
        <w:tc>
          <w:tcPr>
            <w:tcW w:w="257" w:type="pct"/>
            <w:vAlign w:val="center"/>
          </w:tcPr>
          <w:p w:rsidR="00AD0784" w:rsidRDefault="00AD0784" w:rsidP="00AD0784">
            <w:pPr>
              <w:jc w:val="center"/>
              <w:rPr>
                <w:b/>
              </w:rPr>
            </w:pPr>
            <w:r>
              <w:rPr>
                <w:rFonts w:hint="eastAsia"/>
                <w:b/>
              </w:rPr>
              <w:t>6</w:t>
            </w:r>
          </w:p>
        </w:tc>
        <w:tc>
          <w:tcPr>
            <w:tcW w:w="299" w:type="pct"/>
          </w:tcPr>
          <w:p w:rsidR="00AD0784" w:rsidRDefault="00AD0784" w:rsidP="00AD0784">
            <w:r>
              <w:rPr>
                <w:rFonts w:hint="eastAsia"/>
              </w:rPr>
              <w:t>关于延长</w:t>
            </w:r>
            <w:r>
              <w:t>保修期</w:t>
            </w:r>
          </w:p>
        </w:tc>
        <w:tc>
          <w:tcPr>
            <w:tcW w:w="1110" w:type="pct"/>
          </w:tcPr>
          <w:p w:rsidR="00AD0784" w:rsidRDefault="00AD0784" w:rsidP="00AD0784">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rsidR="00AD0784" w:rsidRDefault="00AD0784" w:rsidP="00AD0784">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rsidR="00AD0784" w:rsidRDefault="00AD0784" w:rsidP="00AD0784">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rsidR="00AD0784" w:rsidRDefault="00AD0784" w:rsidP="00AD0784">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rsidR="00AD0784" w:rsidRDefault="00AD0784" w:rsidP="00AD0784">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c>
          <w:tcPr>
            <w:tcW w:w="1111" w:type="pct"/>
          </w:tcPr>
          <w:p w:rsidR="00AD0784" w:rsidRDefault="00AD0784" w:rsidP="00AD0784">
            <w:pPr>
              <w:spacing w:line="300" w:lineRule="exact"/>
              <w:rPr>
                <w:szCs w:val="21"/>
              </w:rPr>
            </w:pPr>
          </w:p>
        </w:tc>
        <w:tc>
          <w:tcPr>
            <w:tcW w:w="1111" w:type="pct"/>
          </w:tcPr>
          <w:p w:rsidR="00AD0784" w:rsidRDefault="00AD0784" w:rsidP="00AD0784">
            <w:pPr>
              <w:spacing w:line="300" w:lineRule="exact"/>
              <w:rPr>
                <w:szCs w:val="21"/>
              </w:rPr>
            </w:pPr>
          </w:p>
        </w:tc>
        <w:tc>
          <w:tcPr>
            <w:tcW w:w="1111" w:type="pct"/>
          </w:tcPr>
          <w:p w:rsidR="00AD0784" w:rsidRDefault="00AD0784" w:rsidP="00AD0784">
            <w:pPr>
              <w:spacing w:line="300" w:lineRule="exact"/>
              <w:rPr>
                <w:szCs w:val="21"/>
              </w:rPr>
            </w:pPr>
          </w:p>
        </w:tc>
      </w:tr>
      <w:tr w:rsidR="00AD0784" w:rsidTr="00AD0784">
        <w:trPr>
          <w:trHeight w:val="523"/>
        </w:trPr>
        <w:tc>
          <w:tcPr>
            <w:tcW w:w="257" w:type="pct"/>
            <w:vAlign w:val="center"/>
          </w:tcPr>
          <w:p w:rsidR="00AD0784" w:rsidRDefault="00AD0784" w:rsidP="00AD0784">
            <w:pPr>
              <w:jc w:val="center"/>
              <w:rPr>
                <w:b/>
              </w:rPr>
            </w:pPr>
            <w:r>
              <w:rPr>
                <w:rFonts w:hint="eastAsia"/>
                <w:b/>
              </w:rPr>
              <w:t>7</w:t>
            </w:r>
          </w:p>
        </w:tc>
        <w:tc>
          <w:tcPr>
            <w:tcW w:w="299" w:type="pct"/>
            <w:vAlign w:val="center"/>
          </w:tcPr>
          <w:p w:rsidR="00AD0784" w:rsidRDefault="00AD0784" w:rsidP="00AD0784">
            <w:pPr>
              <w:rPr>
                <w:b/>
              </w:rPr>
            </w:pPr>
            <w:r>
              <w:rPr>
                <w:rFonts w:hint="eastAsia"/>
              </w:rPr>
              <w:t>其他</w:t>
            </w:r>
          </w:p>
        </w:tc>
        <w:tc>
          <w:tcPr>
            <w:tcW w:w="1110" w:type="pct"/>
            <w:vAlign w:val="center"/>
          </w:tcPr>
          <w:p w:rsidR="00AD0784" w:rsidRDefault="00AD0784" w:rsidP="00AD0784">
            <w:pPr>
              <w:rPr>
                <w:b/>
              </w:rPr>
            </w:pPr>
            <w:r>
              <w:rPr>
                <w:rFonts w:hint="eastAsia"/>
                <w:bCs/>
                <w:szCs w:val="21"/>
              </w:rPr>
              <w:t>投标人应按其投标文件中的承诺，进行其他售后服务工作。</w:t>
            </w:r>
          </w:p>
        </w:tc>
        <w:tc>
          <w:tcPr>
            <w:tcW w:w="1111" w:type="pct"/>
          </w:tcPr>
          <w:p w:rsidR="00AD0784" w:rsidRDefault="00AD0784" w:rsidP="00AD0784">
            <w:pPr>
              <w:rPr>
                <w:bCs/>
                <w:szCs w:val="21"/>
              </w:rPr>
            </w:pPr>
          </w:p>
        </w:tc>
        <w:tc>
          <w:tcPr>
            <w:tcW w:w="1111" w:type="pct"/>
          </w:tcPr>
          <w:p w:rsidR="00AD0784" w:rsidRDefault="00AD0784" w:rsidP="00AD0784">
            <w:pPr>
              <w:rPr>
                <w:bCs/>
                <w:szCs w:val="21"/>
              </w:rPr>
            </w:pPr>
          </w:p>
        </w:tc>
        <w:tc>
          <w:tcPr>
            <w:tcW w:w="1111" w:type="pct"/>
          </w:tcPr>
          <w:p w:rsidR="00AD0784" w:rsidRDefault="00AD0784" w:rsidP="00AD0784">
            <w:pPr>
              <w:rPr>
                <w:bCs/>
                <w:szCs w:val="21"/>
              </w:rPr>
            </w:pPr>
          </w:p>
        </w:tc>
      </w:tr>
      <w:tr w:rsidR="00AD0784" w:rsidTr="00AD0784">
        <w:trPr>
          <w:trHeight w:val="280"/>
        </w:trPr>
        <w:tc>
          <w:tcPr>
            <w:tcW w:w="1667" w:type="pct"/>
            <w:gridSpan w:val="3"/>
          </w:tcPr>
          <w:p w:rsidR="00AD0784" w:rsidRDefault="00AD0784" w:rsidP="00AD0784">
            <w:pPr>
              <w:rPr>
                <w:b/>
              </w:rPr>
            </w:pPr>
            <w:r>
              <w:rPr>
                <w:rFonts w:hint="eastAsia"/>
                <w:b/>
              </w:rPr>
              <w:t>（二）免费保修期外售后服务要求</w:t>
            </w:r>
          </w:p>
        </w:tc>
        <w:tc>
          <w:tcPr>
            <w:tcW w:w="1111" w:type="pct"/>
          </w:tcPr>
          <w:p w:rsidR="00AD0784" w:rsidRDefault="00AD0784" w:rsidP="00AD0784">
            <w:pPr>
              <w:rPr>
                <w:b/>
              </w:rPr>
            </w:pPr>
          </w:p>
        </w:tc>
        <w:tc>
          <w:tcPr>
            <w:tcW w:w="1111" w:type="pct"/>
          </w:tcPr>
          <w:p w:rsidR="00AD0784" w:rsidRDefault="00AD0784" w:rsidP="00AD0784">
            <w:pPr>
              <w:rPr>
                <w:b/>
              </w:rPr>
            </w:pPr>
          </w:p>
        </w:tc>
        <w:tc>
          <w:tcPr>
            <w:tcW w:w="1111" w:type="pct"/>
          </w:tcPr>
          <w:p w:rsidR="00AD0784" w:rsidRDefault="00AD0784" w:rsidP="00AD0784">
            <w:pPr>
              <w:rPr>
                <w:b/>
              </w:rPr>
            </w:pPr>
          </w:p>
        </w:tc>
      </w:tr>
      <w:tr w:rsidR="00AD0784" w:rsidTr="00AD0784">
        <w:trPr>
          <w:trHeight w:val="350"/>
        </w:trPr>
        <w:tc>
          <w:tcPr>
            <w:tcW w:w="257" w:type="pct"/>
            <w:vMerge w:val="restart"/>
            <w:vAlign w:val="center"/>
          </w:tcPr>
          <w:p w:rsidR="00AD0784" w:rsidRDefault="00AD0784" w:rsidP="00AD0784">
            <w:pPr>
              <w:jc w:val="center"/>
              <w:rPr>
                <w:b/>
              </w:rPr>
            </w:pPr>
            <w:r>
              <w:rPr>
                <w:rFonts w:hint="eastAsia"/>
                <w:b/>
              </w:rPr>
              <w:t>1</w:t>
            </w:r>
          </w:p>
        </w:tc>
        <w:tc>
          <w:tcPr>
            <w:tcW w:w="299" w:type="pct"/>
            <w:vMerge w:val="restart"/>
            <w:vAlign w:val="center"/>
          </w:tcPr>
          <w:p w:rsidR="00AD0784" w:rsidRDefault="00AD0784" w:rsidP="00AD0784">
            <w:r>
              <w:rPr>
                <w:rFonts w:hint="eastAsia"/>
                <w:szCs w:val="21"/>
              </w:rPr>
              <w:t>保修期外售后服务要求</w:t>
            </w:r>
          </w:p>
        </w:tc>
        <w:tc>
          <w:tcPr>
            <w:tcW w:w="1110" w:type="pct"/>
            <w:vAlign w:val="center"/>
          </w:tcPr>
          <w:p w:rsidR="00AD0784" w:rsidRDefault="00AD0784" w:rsidP="00AD0784">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赶到现场进行修理或更换。</w:t>
            </w:r>
          </w:p>
        </w:tc>
        <w:tc>
          <w:tcPr>
            <w:tcW w:w="1111" w:type="pct"/>
          </w:tcPr>
          <w:p w:rsidR="00AD0784" w:rsidRDefault="00AD0784" w:rsidP="00AD0784">
            <w:pPr>
              <w:rPr>
                <w:kern w:val="0"/>
                <w:szCs w:val="21"/>
              </w:rPr>
            </w:pPr>
          </w:p>
        </w:tc>
        <w:tc>
          <w:tcPr>
            <w:tcW w:w="1111" w:type="pct"/>
          </w:tcPr>
          <w:p w:rsidR="00AD0784" w:rsidRDefault="00AD0784" w:rsidP="00AD0784">
            <w:pPr>
              <w:rPr>
                <w:kern w:val="0"/>
                <w:szCs w:val="21"/>
              </w:rPr>
            </w:pPr>
          </w:p>
        </w:tc>
        <w:tc>
          <w:tcPr>
            <w:tcW w:w="1111" w:type="pct"/>
          </w:tcPr>
          <w:p w:rsidR="00AD0784" w:rsidRDefault="00AD0784" w:rsidP="00AD0784">
            <w:pPr>
              <w:rPr>
                <w:kern w:val="0"/>
                <w:szCs w:val="21"/>
              </w:rPr>
            </w:pPr>
          </w:p>
        </w:tc>
      </w:tr>
      <w:tr w:rsidR="00AD0784" w:rsidTr="00AD0784">
        <w:trPr>
          <w:trHeight w:val="350"/>
        </w:trPr>
        <w:tc>
          <w:tcPr>
            <w:tcW w:w="257" w:type="pct"/>
            <w:vMerge/>
            <w:vAlign w:val="center"/>
          </w:tcPr>
          <w:p w:rsidR="00AD0784" w:rsidRDefault="00AD0784" w:rsidP="00AD0784">
            <w:pPr>
              <w:jc w:val="center"/>
              <w:rPr>
                <w:b/>
              </w:rPr>
            </w:pPr>
          </w:p>
        </w:tc>
        <w:tc>
          <w:tcPr>
            <w:tcW w:w="299" w:type="pct"/>
            <w:vMerge/>
            <w:vAlign w:val="center"/>
          </w:tcPr>
          <w:p w:rsidR="00AD0784" w:rsidRDefault="00AD0784" w:rsidP="00AD0784">
            <w:pPr>
              <w:rPr>
                <w:b/>
              </w:rPr>
            </w:pPr>
          </w:p>
        </w:tc>
        <w:tc>
          <w:tcPr>
            <w:tcW w:w="1110" w:type="pct"/>
            <w:vAlign w:val="center"/>
          </w:tcPr>
          <w:p w:rsidR="00AD0784" w:rsidRDefault="00AD0784" w:rsidP="00AD0784">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c>
          <w:tcPr>
            <w:tcW w:w="1111" w:type="pct"/>
          </w:tcPr>
          <w:p w:rsidR="00AD0784" w:rsidRDefault="00AD0784" w:rsidP="00AD0784">
            <w:pPr>
              <w:rPr>
                <w:szCs w:val="21"/>
              </w:rPr>
            </w:pPr>
          </w:p>
        </w:tc>
        <w:tc>
          <w:tcPr>
            <w:tcW w:w="1111" w:type="pct"/>
          </w:tcPr>
          <w:p w:rsidR="00AD0784" w:rsidRDefault="00AD0784" w:rsidP="00AD0784">
            <w:pPr>
              <w:rPr>
                <w:szCs w:val="21"/>
              </w:rPr>
            </w:pPr>
          </w:p>
        </w:tc>
        <w:tc>
          <w:tcPr>
            <w:tcW w:w="1111" w:type="pct"/>
          </w:tcPr>
          <w:p w:rsidR="00AD0784" w:rsidRDefault="00AD0784" w:rsidP="00AD0784">
            <w:pPr>
              <w:rPr>
                <w:szCs w:val="21"/>
              </w:rPr>
            </w:pPr>
          </w:p>
        </w:tc>
      </w:tr>
      <w:tr w:rsidR="00AD0784" w:rsidTr="00AD0784">
        <w:trPr>
          <w:trHeight w:val="350"/>
        </w:trPr>
        <w:tc>
          <w:tcPr>
            <w:tcW w:w="257" w:type="pct"/>
            <w:vMerge/>
            <w:vAlign w:val="center"/>
          </w:tcPr>
          <w:p w:rsidR="00AD0784" w:rsidRDefault="00AD0784" w:rsidP="00AD0784">
            <w:pPr>
              <w:jc w:val="center"/>
              <w:rPr>
                <w:b/>
              </w:rPr>
            </w:pPr>
          </w:p>
        </w:tc>
        <w:tc>
          <w:tcPr>
            <w:tcW w:w="299" w:type="pct"/>
            <w:vMerge/>
            <w:vAlign w:val="center"/>
          </w:tcPr>
          <w:p w:rsidR="00AD0784" w:rsidRDefault="00AD0784" w:rsidP="00AD0784">
            <w:pPr>
              <w:rPr>
                <w:b/>
              </w:rPr>
            </w:pPr>
          </w:p>
        </w:tc>
        <w:tc>
          <w:tcPr>
            <w:tcW w:w="1110" w:type="pct"/>
            <w:vAlign w:val="center"/>
          </w:tcPr>
          <w:p w:rsidR="00AD0784" w:rsidRDefault="00AD0784" w:rsidP="00AD0784">
            <w:r>
              <w:rPr>
                <w:rFonts w:hint="eastAsia"/>
                <w:szCs w:val="21"/>
              </w:rPr>
              <w:t>1.3</w:t>
            </w:r>
            <w:r>
              <w:rPr>
                <w:rFonts w:hint="eastAsia"/>
                <w:szCs w:val="21"/>
              </w:rPr>
              <w:t>投标人及货物制</w:t>
            </w:r>
            <w:r>
              <w:rPr>
                <w:rFonts w:hint="eastAsia"/>
                <w:bCs/>
                <w:szCs w:val="21"/>
              </w:rPr>
              <w:t>造商不得以任何理由不按时进</w:t>
            </w:r>
            <w:r>
              <w:rPr>
                <w:rFonts w:hint="eastAsia"/>
                <w:bCs/>
                <w:szCs w:val="21"/>
              </w:rPr>
              <w:lastRenderedPageBreak/>
              <w:t>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c>
          <w:tcPr>
            <w:tcW w:w="1111" w:type="pct"/>
          </w:tcPr>
          <w:p w:rsidR="00AD0784" w:rsidRDefault="00AD0784" w:rsidP="00AD0784">
            <w:pPr>
              <w:rPr>
                <w:szCs w:val="21"/>
              </w:rPr>
            </w:pPr>
          </w:p>
        </w:tc>
        <w:tc>
          <w:tcPr>
            <w:tcW w:w="1111" w:type="pct"/>
          </w:tcPr>
          <w:p w:rsidR="00AD0784" w:rsidRDefault="00AD0784" w:rsidP="00AD0784">
            <w:pPr>
              <w:rPr>
                <w:szCs w:val="21"/>
              </w:rPr>
            </w:pPr>
          </w:p>
        </w:tc>
        <w:tc>
          <w:tcPr>
            <w:tcW w:w="1111" w:type="pct"/>
          </w:tcPr>
          <w:p w:rsidR="00AD0784" w:rsidRDefault="00AD0784" w:rsidP="00AD0784">
            <w:pPr>
              <w:rPr>
                <w:szCs w:val="21"/>
              </w:rPr>
            </w:pPr>
          </w:p>
        </w:tc>
      </w:tr>
      <w:tr w:rsidR="00AD0784" w:rsidTr="00AD0784">
        <w:trPr>
          <w:trHeight w:val="350"/>
        </w:trPr>
        <w:tc>
          <w:tcPr>
            <w:tcW w:w="1667" w:type="pct"/>
            <w:gridSpan w:val="3"/>
          </w:tcPr>
          <w:p w:rsidR="00AD0784" w:rsidRDefault="00AD0784" w:rsidP="00AD0784">
            <w:pPr>
              <w:rPr>
                <w:b/>
              </w:rPr>
            </w:pPr>
            <w:r>
              <w:rPr>
                <w:rFonts w:hint="eastAsia"/>
                <w:b/>
              </w:rPr>
              <w:t>（三）其他商务要求</w:t>
            </w:r>
          </w:p>
        </w:tc>
        <w:tc>
          <w:tcPr>
            <w:tcW w:w="1111" w:type="pct"/>
          </w:tcPr>
          <w:p w:rsidR="00AD0784" w:rsidRDefault="00AD0784" w:rsidP="00AD0784">
            <w:pPr>
              <w:rPr>
                <w:b/>
              </w:rPr>
            </w:pPr>
          </w:p>
        </w:tc>
        <w:tc>
          <w:tcPr>
            <w:tcW w:w="1111" w:type="pct"/>
          </w:tcPr>
          <w:p w:rsidR="00AD0784" w:rsidRDefault="00AD0784" w:rsidP="00AD0784">
            <w:pPr>
              <w:rPr>
                <w:b/>
              </w:rPr>
            </w:pPr>
          </w:p>
        </w:tc>
        <w:tc>
          <w:tcPr>
            <w:tcW w:w="1111" w:type="pct"/>
          </w:tcPr>
          <w:p w:rsidR="00AD0784" w:rsidRDefault="00AD0784" w:rsidP="00AD0784">
            <w:pPr>
              <w:rPr>
                <w:b/>
              </w:rPr>
            </w:pPr>
          </w:p>
        </w:tc>
      </w:tr>
      <w:tr w:rsidR="00AD0784" w:rsidTr="00AD0784">
        <w:trPr>
          <w:trHeight w:val="90"/>
        </w:trPr>
        <w:tc>
          <w:tcPr>
            <w:tcW w:w="257" w:type="pct"/>
            <w:vMerge w:val="restart"/>
            <w:vAlign w:val="center"/>
          </w:tcPr>
          <w:p w:rsidR="00AD0784" w:rsidRDefault="00AD0784" w:rsidP="00AD0784">
            <w:pPr>
              <w:jc w:val="center"/>
              <w:rPr>
                <w:b/>
              </w:rPr>
            </w:pPr>
            <w:r>
              <w:rPr>
                <w:rFonts w:hint="eastAsia"/>
                <w:b/>
              </w:rPr>
              <w:t>1</w:t>
            </w:r>
          </w:p>
        </w:tc>
        <w:tc>
          <w:tcPr>
            <w:tcW w:w="299" w:type="pct"/>
            <w:vMerge w:val="restart"/>
            <w:vAlign w:val="center"/>
          </w:tcPr>
          <w:p w:rsidR="00AD0784" w:rsidRDefault="00AD0784" w:rsidP="00AD0784">
            <w:pPr>
              <w:jc w:val="center"/>
            </w:pPr>
            <w:r>
              <w:rPr>
                <w:rFonts w:hint="eastAsia"/>
              </w:rPr>
              <w:t>关于交货</w:t>
            </w:r>
          </w:p>
        </w:tc>
        <w:tc>
          <w:tcPr>
            <w:tcW w:w="1110" w:type="pct"/>
          </w:tcPr>
          <w:p w:rsidR="00AD0784" w:rsidRDefault="00AD0784" w:rsidP="00AD0784">
            <w:pPr>
              <w:rPr>
                <w:bCs/>
                <w:szCs w:val="21"/>
              </w:rPr>
            </w:pPr>
            <w:r>
              <w:rPr>
                <w:rFonts w:hint="eastAsia"/>
                <w:bCs/>
                <w:szCs w:val="21"/>
              </w:rPr>
              <w:t>1.1</w:t>
            </w:r>
            <w:r>
              <w:rPr>
                <w:rFonts w:hint="eastAsia"/>
                <w:bCs/>
                <w:szCs w:val="21"/>
              </w:rPr>
              <w:t>供货期</w:t>
            </w:r>
            <w:r>
              <w:rPr>
                <w:bCs/>
                <w:szCs w:val="21"/>
              </w:rPr>
              <w:t>：</w:t>
            </w:r>
            <w:r>
              <w:rPr>
                <w:rFonts w:hint="eastAsia"/>
                <w:bCs/>
                <w:szCs w:val="21"/>
              </w:rPr>
              <w:t>签订合同后</w:t>
            </w:r>
            <w:r>
              <w:rPr>
                <w:rFonts w:hint="eastAsia"/>
                <w:b/>
                <w:color w:val="FF0000"/>
                <w:szCs w:val="21"/>
                <w:u w:val="single"/>
              </w:rPr>
              <w:t xml:space="preserve">  </w:t>
            </w:r>
            <w:r>
              <w:rPr>
                <w:b/>
                <w:color w:val="FF0000"/>
                <w:szCs w:val="21"/>
                <w:u w:val="single"/>
              </w:rPr>
              <w:t>60</w:t>
            </w:r>
            <w:r>
              <w:rPr>
                <w:rFonts w:hint="eastAsia"/>
                <w:b/>
                <w:color w:val="FF0000"/>
                <w:szCs w:val="21"/>
                <w:u w:val="single"/>
              </w:rPr>
              <w:t xml:space="preserve"> </w:t>
            </w:r>
            <w:r>
              <w:rPr>
                <w:rFonts w:hint="eastAsia"/>
                <w:b/>
                <w:color w:val="FF0000"/>
                <w:szCs w:val="21"/>
              </w:rPr>
              <w:t>天</w:t>
            </w:r>
            <w:r>
              <w:rPr>
                <w:rFonts w:hint="eastAsia"/>
                <w:bCs/>
                <w:szCs w:val="21"/>
              </w:rPr>
              <w:t>（日历日）内。</w:t>
            </w:r>
          </w:p>
        </w:tc>
        <w:tc>
          <w:tcPr>
            <w:tcW w:w="1111" w:type="pct"/>
          </w:tcPr>
          <w:p w:rsidR="00AD0784" w:rsidRDefault="00AD0784" w:rsidP="00AD0784">
            <w:pPr>
              <w:rPr>
                <w:bCs/>
                <w:szCs w:val="21"/>
              </w:rPr>
            </w:pPr>
          </w:p>
        </w:tc>
        <w:tc>
          <w:tcPr>
            <w:tcW w:w="1111" w:type="pct"/>
          </w:tcPr>
          <w:p w:rsidR="00AD0784" w:rsidRDefault="00AD0784" w:rsidP="00AD0784">
            <w:pPr>
              <w:rPr>
                <w:bCs/>
                <w:szCs w:val="21"/>
              </w:rPr>
            </w:pPr>
          </w:p>
        </w:tc>
        <w:tc>
          <w:tcPr>
            <w:tcW w:w="1111" w:type="pct"/>
          </w:tcPr>
          <w:p w:rsidR="00AD0784" w:rsidRDefault="00AD0784" w:rsidP="00AD0784">
            <w:pPr>
              <w:rPr>
                <w:bCs/>
                <w:szCs w:val="21"/>
              </w:rPr>
            </w:pPr>
          </w:p>
        </w:tc>
      </w:tr>
      <w:tr w:rsidR="00AD0784" w:rsidTr="00AD0784">
        <w:trPr>
          <w:trHeight w:val="451"/>
        </w:trPr>
        <w:tc>
          <w:tcPr>
            <w:tcW w:w="257" w:type="pct"/>
            <w:vMerge/>
            <w:vAlign w:val="center"/>
          </w:tcPr>
          <w:p w:rsidR="00AD0784" w:rsidRDefault="00AD0784" w:rsidP="00AD0784">
            <w:pPr>
              <w:jc w:val="center"/>
              <w:rPr>
                <w:b/>
              </w:rPr>
            </w:pPr>
          </w:p>
        </w:tc>
        <w:tc>
          <w:tcPr>
            <w:tcW w:w="299" w:type="pct"/>
            <w:vMerge/>
            <w:vAlign w:val="center"/>
          </w:tcPr>
          <w:p w:rsidR="00AD0784" w:rsidRDefault="00AD0784" w:rsidP="00AD0784">
            <w:pPr>
              <w:jc w:val="center"/>
            </w:pPr>
          </w:p>
        </w:tc>
        <w:tc>
          <w:tcPr>
            <w:tcW w:w="1110" w:type="pct"/>
          </w:tcPr>
          <w:p w:rsidR="00AD0784" w:rsidRDefault="00AD0784" w:rsidP="00AD0784">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rsidR="00AD0784" w:rsidRDefault="00AD0784" w:rsidP="00AD0784">
            <w:pPr>
              <w:rPr>
                <w:bCs/>
                <w:szCs w:val="21"/>
              </w:rPr>
            </w:pPr>
          </w:p>
        </w:tc>
        <w:tc>
          <w:tcPr>
            <w:tcW w:w="1111" w:type="pct"/>
          </w:tcPr>
          <w:p w:rsidR="00AD0784" w:rsidRDefault="00AD0784" w:rsidP="00AD0784">
            <w:pPr>
              <w:rPr>
                <w:bCs/>
                <w:szCs w:val="21"/>
              </w:rPr>
            </w:pPr>
          </w:p>
        </w:tc>
        <w:tc>
          <w:tcPr>
            <w:tcW w:w="1111" w:type="pct"/>
          </w:tcPr>
          <w:p w:rsidR="00AD0784" w:rsidRDefault="00AD0784" w:rsidP="00AD0784">
            <w:pPr>
              <w:rPr>
                <w:bCs/>
                <w:szCs w:val="21"/>
              </w:rPr>
            </w:pPr>
          </w:p>
        </w:tc>
      </w:tr>
      <w:tr w:rsidR="00AD0784" w:rsidTr="00AD0784">
        <w:trPr>
          <w:trHeight w:val="350"/>
        </w:trPr>
        <w:tc>
          <w:tcPr>
            <w:tcW w:w="257" w:type="pct"/>
            <w:vMerge/>
            <w:vAlign w:val="center"/>
          </w:tcPr>
          <w:p w:rsidR="00AD0784" w:rsidRDefault="00AD0784" w:rsidP="00AD0784">
            <w:pPr>
              <w:jc w:val="center"/>
              <w:rPr>
                <w:b/>
              </w:rPr>
            </w:pPr>
          </w:p>
        </w:tc>
        <w:tc>
          <w:tcPr>
            <w:tcW w:w="299" w:type="pct"/>
            <w:vMerge/>
            <w:vAlign w:val="center"/>
          </w:tcPr>
          <w:p w:rsidR="00AD0784" w:rsidRDefault="00AD0784" w:rsidP="00AD0784">
            <w:pPr>
              <w:jc w:val="center"/>
            </w:pPr>
          </w:p>
        </w:tc>
        <w:tc>
          <w:tcPr>
            <w:tcW w:w="1110" w:type="pct"/>
          </w:tcPr>
          <w:p w:rsidR="00AD0784" w:rsidRDefault="00AD0784" w:rsidP="00AD0784">
            <w:pPr>
              <w:spacing w:line="340" w:lineRule="exact"/>
              <w:rPr>
                <w:bCs/>
                <w:szCs w:val="21"/>
              </w:rPr>
            </w:pPr>
            <w:r>
              <w:rPr>
                <w:rFonts w:hint="eastAsia"/>
                <w:bCs/>
                <w:szCs w:val="21"/>
              </w:rPr>
              <w:t xml:space="preserve">1.3 </w:t>
            </w:r>
            <w:r>
              <w:rPr>
                <w:rFonts w:hint="eastAsia"/>
                <w:bCs/>
                <w:szCs w:val="21"/>
              </w:rPr>
              <w:t>交货（具体）地点：深圳市西丽大学城学苑大道</w:t>
            </w:r>
            <w:r>
              <w:rPr>
                <w:rFonts w:hint="eastAsia"/>
                <w:bCs/>
                <w:szCs w:val="21"/>
              </w:rPr>
              <w:t>1098</w:t>
            </w:r>
            <w:r>
              <w:rPr>
                <w:rFonts w:hint="eastAsia"/>
                <w:bCs/>
                <w:szCs w:val="21"/>
              </w:rPr>
              <w:t>号</w:t>
            </w:r>
            <w:r>
              <w:rPr>
                <w:rFonts w:hint="eastAsia"/>
                <w:bCs/>
                <w:szCs w:val="21"/>
              </w:rPr>
              <w:t xml:space="preserve"> </w:t>
            </w:r>
            <w:r>
              <w:rPr>
                <w:rFonts w:hint="eastAsia"/>
                <w:bCs/>
                <w:szCs w:val="21"/>
              </w:rPr>
              <w:t>深圳大学总医院指定地点。</w:t>
            </w:r>
          </w:p>
        </w:tc>
        <w:tc>
          <w:tcPr>
            <w:tcW w:w="1111" w:type="pct"/>
          </w:tcPr>
          <w:p w:rsidR="00AD0784" w:rsidRDefault="00AD0784" w:rsidP="00AD0784">
            <w:pPr>
              <w:spacing w:line="340" w:lineRule="exact"/>
              <w:rPr>
                <w:bCs/>
                <w:szCs w:val="21"/>
              </w:rPr>
            </w:pPr>
          </w:p>
        </w:tc>
        <w:tc>
          <w:tcPr>
            <w:tcW w:w="1111" w:type="pct"/>
          </w:tcPr>
          <w:p w:rsidR="00AD0784" w:rsidRDefault="00AD0784" w:rsidP="00AD0784">
            <w:pPr>
              <w:spacing w:line="340" w:lineRule="exact"/>
              <w:rPr>
                <w:bCs/>
                <w:szCs w:val="21"/>
              </w:rPr>
            </w:pPr>
          </w:p>
        </w:tc>
        <w:tc>
          <w:tcPr>
            <w:tcW w:w="1111" w:type="pct"/>
          </w:tcPr>
          <w:p w:rsidR="00AD0784" w:rsidRDefault="00AD0784" w:rsidP="00AD0784">
            <w:pPr>
              <w:spacing w:line="340" w:lineRule="exact"/>
              <w:rPr>
                <w:bCs/>
                <w:szCs w:val="21"/>
              </w:rPr>
            </w:pPr>
          </w:p>
        </w:tc>
      </w:tr>
      <w:tr w:rsidR="00AD0784" w:rsidTr="00AD0784">
        <w:trPr>
          <w:trHeight w:val="350"/>
        </w:trPr>
        <w:tc>
          <w:tcPr>
            <w:tcW w:w="257" w:type="pct"/>
            <w:vMerge/>
            <w:vAlign w:val="center"/>
          </w:tcPr>
          <w:p w:rsidR="00AD0784" w:rsidRDefault="00AD0784" w:rsidP="00AD0784">
            <w:pPr>
              <w:jc w:val="center"/>
              <w:rPr>
                <w:b/>
              </w:rPr>
            </w:pPr>
          </w:p>
        </w:tc>
        <w:tc>
          <w:tcPr>
            <w:tcW w:w="299" w:type="pct"/>
            <w:vMerge/>
            <w:vAlign w:val="center"/>
          </w:tcPr>
          <w:p w:rsidR="00AD0784" w:rsidRDefault="00AD0784" w:rsidP="00AD0784">
            <w:pPr>
              <w:jc w:val="center"/>
            </w:pPr>
          </w:p>
        </w:tc>
        <w:tc>
          <w:tcPr>
            <w:tcW w:w="1110" w:type="pct"/>
          </w:tcPr>
          <w:p w:rsidR="00AD0784" w:rsidRDefault="00AD0784" w:rsidP="00AD0784">
            <w:pPr>
              <w:spacing w:line="340" w:lineRule="exact"/>
              <w:rPr>
                <w:bCs/>
                <w:szCs w:val="21"/>
              </w:rPr>
            </w:pPr>
            <w:r>
              <w:rPr>
                <w:rFonts w:hint="eastAsia"/>
                <w:bCs/>
                <w:szCs w:val="21"/>
              </w:rPr>
              <w:t>1.4</w:t>
            </w:r>
            <w:r>
              <w:rPr>
                <w:rFonts w:hint="eastAsia"/>
                <w:bCs/>
                <w:szCs w:val="21"/>
              </w:rPr>
              <w:t>技术资料应齐全，提供但不限于如下技术文件和资料：</w:t>
            </w:r>
          </w:p>
          <w:p w:rsidR="00AD0784" w:rsidRDefault="00AD0784" w:rsidP="00AD0784">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AD0784" w:rsidRDefault="00AD0784" w:rsidP="00AD0784">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AD0784" w:rsidRDefault="00AD0784" w:rsidP="00AD0784">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AD0784" w:rsidRDefault="00AD0784" w:rsidP="00AD0784">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AD0784" w:rsidRDefault="00AD0784" w:rsidP="00AD0784">
            <w:pPr>
              <w:spacing w:line="340" w:lineRule="exact"/>
              <w:rPr>
                <w:bCs/>
                <w:szCs w:val="21"/>
              </w:rPr>
            </w:pPr>
            <w:r>
              <w:rPr>
                <w:rFonts w:hint="eastAsia"/>
                <w:bCs/>
                <w:szCs w:val="21"/>
              </w:rPr>
              <w:lastRenderedPageBreak/>
              <w:t>（</w:t>
            </w:r>
            <w:r>
              <w:rPr>
                <w:rFonts w:hint="eastAsia"/>
                <w:bCs/>
                <w:szCs w:val="21"/>
              </w:rPr>
              <w:t>5</w:t>
            </w:r>
            <w:r>
              <w:rPr>
                <w:rFonts w:hint="eastAsia"/>
                <w:bCs/>
                <w:szCs w:val="21"/>
              </w:rPr>
              <w:t>）产品保修证明。</w:t>
            </w:r>
          </w:p>
        </w:tc>
        <w:tc>
          <w:tcPr>
            <w:tcW w:w="1111" w:type="pct"/>
          </w:tcPr>
          <w:p w:rsidR="00AD0784" w:rsidRDefault="00AD0784" w:rsidP="00AD0784">
            <w:pPr>
              <w:spacing w:line="340" w:lineRule="exact"/>
              <w:rPr>
                <w:bCs/>
                <w:szCs w:val="21"/>
              </w:rPr>
            </w:pPr>
          </w:p>
        </w:tc>
        <w:tc>
          <w:tcPr>
            <w:tcW w:w="1111" w:type="pct"/>
          </w:tcPr>
          <w:p w:rsidR="00AD0784" w:rsidRDefault="00AD0784" w:rsidP="00AD0784">
            <w:pPr>
              <w:spacing w:line="340" w:lineRule="exact"/>
              <w:rPr>
                <w:bCs/>
                <w:szCs w:val="21"/>
              </w:rPr>
            </w:pPr>
          </w:p>
        </w:tc>
        <w:tc>
          <w:tcPr>
            <w:tcW w:w="1111" w:type="pct"/>
          </w:tcPr>
          <w:p w:rsidR="00AD0784" w:rsidRDefault="00AD0784" w:rsidP="00AD0784">
            <w:pPr>
              <w:spacing w:line="340" w:lineRule="exact"/>
              <w:rPr>
                <w:bCs/>
                <w:szCs w:val="21"/>
              </w:rPr>
            </w:pPr>
          </w:p>
        </w:tc>
      </w:tr>
      <w:tr w:rsidR="00AD0784" w:rsidTr="00AD0784">
        <w:trPr>
          <w:trHeight w:val="350"/>
        </w:trPr>
        <w:tc>
          <w:tcPr>
            <w:tcW w:w="257" w:type="pct"/>
            <w:vAlign w:val="center"/>
          </w:tcPr>
          <w:p w:rsidR="00AD0784" w:rsidRDefault="00AD0784" w:rsidP="00AD0784">
            <w:pPr>
              <w:jc w:val="center"/>
              <w:rPr>
                <w:b/>
              </w:rPr>
            </w:pPr>
            <w:r>
              <w:rPr>
                <w:rFonts w:hint="eastAsia"/>
                <w:b/>
              </w:rPr>
              <w:t>2</w:t>
            </w:r>
          </w:p>
        </w:tc>
        <w:tc>
          <w:tcPr>
            <w:tcW w:w="299" w:type="pct"/>
            <w:vAlign w:val="center"/>
          </w:tcPr>
          <w:p w:rsidR="00AD0784" w:rsidRDefault="00AD0784" w:rsidP="00AD0784">
            <w:pPr>
              <w:jc w:val="center"/>
            </w:pPr>
            <w:r>
              <w:rPr>
                <w:rFonts w:hint="eastAsia"/>
                <w:kern w:val="0"/>
              </w:rPr>
              <w:t>质量保证</w:t>
            </w:r>
          </w:p>
        </w:tc>
        <w:tc>
          <w:tcPr>
            <w:tcW w:w="1110" w:type="pct"/>
            <w:vAlign w:val="center"/>
          </w:tcPr>
          <w:p w:rsidR="00AD0784" w:rsidRDefault="00AD0784" w:rsidP="00AD0784">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1111" w:type="pct"/>
          </w:tcPr>
          <w:p w:rsidR="00AD0784" w:rsidRDefault="00AD0784" w:rsidP="00AD0784">
            <w:pPr>
              <w:spacing w:line="340" w:lineRule="exact"/>
              <w:rPr>
                <w:szCs w:val="21"/>
              </w:rPr>
            </w:pPr>
          </w:p>
        </w:tc>
        <w:tc>
          <w:tcPr>
            <w:tcW w:w="1111" w:type="pct"/>
          </w:tcPr>
          <w:p w:rsidR="00AD0784" w:rsidRDefault="00AD0784" w:rsidP="00AD0784">
            <w:pPr>
              <w:spacing w:line="340" w:lineRule="exact"/>
              <w:rPr>
                <w:szCs w:val="21"/>
              </w:rPr>
            </w:pPr>
          </w:p>
        </w:tc>
        <w:tc>
          <w:tcPr>
            <w:tcW w:w="1111" w:type="pct"/>
          </w:tcPr>
          <w:p w:rsidR="00AD0784" w:rsidRDefault="00AD0784" w:rsidP="00AD0784">
            <w:pPr>
              <w:spacing w:line="340" w:lineRule="exact"/>
              <w:rPr>
                <w:szCs w:val="21"/>
              </w:rPr>
            </w:pPr>
          </w:p>
        </w:tc>
      </w:tr>
      <w:tr w:rsidR="00AD0784" w:rsidTr="00AD0784">
        <w:trPr>
          <w:trHeight w:val="350"/>
        </w:trPr>
        <w:tc>
          <w:tcPr>
            <w:tcW w:w="257" w:type="pct"/>
            <w:vMerge w:val="restart"/>
            <w:vAlign w:val="center"/>
          </w:tcPr>
          <w:p w:rsidR="00AD0784" w:rsidRDefault="00AD0784" w:rsidP="00AD0784">
            <w:pPr>
              <w:jc w:val="center"/>
              <w:rPr>
                <w:b/>
              </w:rPr>
            </w:pPr>
            <w:r>
              <w:rPr>
                <w:b/>
              </w:rPr>
              <w:t>3</w:t>
            </w:r>
          </w:p>
        </w:tc>
        <w:tc>
          <w:tcPr>
            <w:tcW w:w="299" w:type="pct"/>
            <w:vMerge w:val="restart"/>
            <w:vAlign w:val="center"/>
          </w:tcPr>
          <w:p w:rsidR="00AD0784" w:rsidRDefault="00AD0784" w:rsidP="00AD0784">
            <w:pPr>
              <w:jc w:val="center"/>
            </w:pPr>
            <w:r>
              <w:rPr>
                <w:rFonts w:hint="eastAsia"/>
              </w:rPr>
              <w:t>关于验收</w:t>
            </w:r>
          </w:p>
        </w:tc>
        <w:tc>
          <w:tcPr>
            <w:tcW w:w="1110" w:type="pct"/>
          </w:tcPr>
          <w:p w:rsidR="00AD0784" w:rsidRDefault="00AD0784" w:rsidP="00AD0784">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rsidR="00AD0784" w:rsidRDefault="00AD0784" w:rsidP="00AD0784">
            <w:pPr>
              <w:spacing w:line="340" w:lineRule="exact"/>
              <w:rPr>
                <w:bCs/>
                <w:szCs w:val="21"/>
              </w:rPr>
            </w:pPr>
          </w:p>
        </w:tc>
        <w:tc>
          <w:tcPr>
            <w:tcW w:w="1111" w:type="pct"/>
          </w:tcPr>
          <w:p w:rsidR="00AD0784" w:rsidRDefault="00AD0784" w:rsidP="00AD0784">
            <w:pPr>
              <w:spacing w:line="340" w:lineRule="exact"/>
              <w:rPr>
                <w:bCs/>
                <w:szCs w:val="21"/>
              </w:rPr>
            </w:pPr>
          </w:p>
        </w:tc>
        <w:tc>
          <w:tcPr>
            <w:tcW w:w="1111" w:type="pct"/>
          </w:tcPr>
          <w:p w:rsidR="00AD0784" w:rsidRDefault="00AD0784" w:rsidP="00AD0784">
            <w:pPr>
              <w:spacing w:line="340" w:lineRule="exact"/>
              <w:rPr>
                <w:bCs/>
                <w:szCs w:val="21"/>
              </w:rPr>
            </w:pPr>
          </w:p>
        </w:tc>
      </w:tr>
      <w:tr w:rsidR="00AD0784" w:rsidTr="00AD0784">
        <w:trPr>
          <w:trHeight w:val="350"/>
        </w:trPr>
        <w:tc>
          <w:tcPr>
            <w:tcW w:w="257" w:type="pct"/>
            <w:vMerge/>
            <w:vAlign w:val="center"/>
          </w:tcPr>
          <w:p w:rsidR="00AD0784" w:rsidRDefault="00AD0784" w:rsidP="00AD0784">
            <w:pPr>
              <w:jc w:val="center"/>
              <w:rPr>
                <w:b/>
              </w:rPr>
            </w:pPr>
          </w:p>
        </w:tc>
        <w:tc>
          <w:tcPr>
            <w:tcW w:w="299" w:type="pct"/>
            <w:vMerge/>
          </w:tcPr>
          <w:p w:rsidR="00AD0784" w:rsidRDefault="00AD0784" w:rsidP="00AD0784"/>
        </w:tc>
        <w:tc>
          <w:tcPr>
            <w:tcW w:w="1110" w:type="pct"/>
          </w:tcPr>
          <w:p w:rsidR="00AD0784" w:rsidRDefault="00AD0784" w:rsidP="00AD0784">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rsidR="00AD0784" w:rsidRDefault="00AD0784" w:rsidP="00AD0784">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rsidR="00AD0784" w:rsidRDefault="00AD0784" w:rsidP="00AD0784">
            <w:pPr>
              <w:spacing w:line="300" w:lineRule="exact"/>
              <w:rPr>
                <w:szCs w:val="21"/>
              </w:rPr>
            </w:pPr>
            <w:r>
              <w:rPr>
                <w:rFonts w:hint="eastAsia"/>
                <w:szCs w:val="21"/>
              </w:rPr>
              <w:t>b</w:t>
            </w:r>
            <w:r>
              <w:rPr>
                <w:rFonts w:hint="eastAsia"/>
                <w:szCs w:val="21"/>
              </w:rPr>
              <w:t>、货物符合招标文件技术规格书的要求，性能满足要求。</w:t>
            </w:r>
          </w:p>
          <w:p w:rsidR="00AD0784" w:rsidRDefault="00AD0784" w:rsidP="00AD0784">
            <w:pPr>
              <w:spacing w:line="300" w:lineRule="exact"/>
              <w:rPr>
                <w:szCs w:val="21"/>
              </w:rPr>
            </w:pPr>
            <w:r>
              <w:rPr>
                <w:rFonts w:hint="eastAsia"/>
                <w:szCs w:val="21"/>
              </w:rPr>
              <w:t>c</w:t>
            </w:r>
            <w:r>
              <w:rPr>
                <w:rFonts w:hint="eastAsia"/>
                <w:szCs w:val="21"/>
              </w:rPr>
              <w:t>、货物具备产品合格证。</w:t>
            </w:r>
          </w:p>
          <w:p w:rsidR="00AD0784" w:rsidRDefault="00AD0784" w:rsidP="00AD0784">
            <w:pPr>
              <w:spacing w:line="300" w:lineRule="exact"/>
              <w:rPr>
                <w:spacing w:val="-3"/>
                <w:szCs w:val="21"/>
              </w:rPr>
            </w:pPr>
            <w:r>
              <w:rPr>
                <w:rFonts w:hint="eastAsia"/>
                <w:szCs w:val="21"/>
              </w:rPr>
              <w:t>d</w:t>
            </w:r>
            <w:r>
              <w:rPr>
                <w:rFonts w:hint="eastAsia"/>
                <w:szCs w:val="21"/>
              </w:rPr>
              <w:t>、货物</w:t>
            </w:r>
            <w:r>
              <w:rPr>
                <w:rFonts w:hint="eastAsia"/>
                <w:spacing w:val="-3"/>
                <w:szCs w:val="21"/>
              </w:rPr>
              <w:t>如需计量</w:t>
            </w:r>
            <w:r>
              <w:rPr>
                <w:rFonts w:hint="eastAsia"/>
                <w:spacing w:val="-3"/>
                <w:szCs w:val="21"/>
              </w:rPr>
              <w:lastRenderedPageBreak/>
              <w:t>检定的应提供相关计量检定部门出具的合法检定报告。</w:t>
            </w:r>
          </w:p>
          <w:p w:rsidR="00AD0784" w:rsidRDefault="00AD0784" w:rsidP="00AD0784">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rsidR="00AD0784" w:rsidRDefault="00AD0784" w:rsidP="00AD0784">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rsidR="00AD0784" w:rsidRDefault="00AD0784" w:rsidP="00AD0784">
            <w:pPr>
              <w:tabs>
                <w:tab w:val="left" w:pos="1260"/>
              </w:tabs>
              <w:spacing w:line="340" w:lineRule="exact"/>
              <w:rPr>
                <w:bCs/>
                <w:szCs w:val="21"/>
              </w:rPr>
            </w:pPr>
            <w:r>
              <w:rPr>
                <w:rFonts w:hint="eastAsia"/>
                <w:szCs w:val="21"/>
              </w:rPr>
              <w:t>g</w:t>
            </w:r>
            <w:r>
              <w:rPr>
                <w:rFonts w:hint="eastAsia"/>
                <w:szCs w:val="21"/>
              </w:rPr>
              <w:t>、货物安装调试完毕，能正常运行。</w:t>
            </w:r>
          </w:p>
        </w:tc>
        <w:tc>
          <w:tcPr>
            <w:tcW w:w="1111" w:type="pct"/>
          </w:tcPr>
          <w:p w:rsidR="00AD0784" w:rsidRDefault="00AD0784" w:rsidP="00AD0784">
            <w:pPr>
              <w:spacing w:line="340" w:lineRule="exact"/>
              <w:rPr>
                <w:bCs/>
                <w:szCs w:val="21"/>
              </w:rPr>
            </w:pPr>
          </w:p>
        </w:tc>
        <w:tc>
          <w:tcPr>
            <w:tcW w:w="1111" w:type="pct"/>
          </w:tcPr>
          <w:p w:rsidR="00AD0784" w:rsidRDefault="00AD0784" w:rsidP="00AD0784">
            <w:pPr>
              <w:spacing w:line="340" w:lineRule="exact"/>
              <w:rPr>
                <w:bCs/>
                <w:szCs w:val="21"/>
              </w:rPr>
            </w:pPr>
          </w:p>
        </w:tc>
        <w:tc>
          <w:tcPr>
            <w:tcW w:w="1111" w:type="pct"/>
          </w:tcPr>
          <w:p w:rsidR="00AD0784" w:rsidRDefault="00AD0784" w:rsidP="00AD0784">
            <w:pPr>
              <w:spacing w:line="340" w:lineRule="exact"/>
              <w:rPr>
                <w:bCs/>
                <w:szCs w:val="21"/>
              </w:rPr>
            </w:pPr>
          </w:p>
        </w:tc>
      </w:tr>
      <w:tr w:rsidR="00AD0784" w:rsidTr="00AD0784">
        <w:trPr>
          <w:trHeight w:val="350"/>
        </w:trPr>
        <w:tc>
          <w:tcPr>
            <w:tcW w:w="257" w:type="pct"/>
            <w:vAlign w:val="center"/>
          </w:tcPr>
          <w:p w:rsidR="00AD0784" w:rsidRDefault="00AD0784" w:rsidP="00AD0784">
            <w:pPr>
              <w:jc w:val="center"/>
              <w:rPr>
                <w:b/>
              </w:rPr>
            </w:pPr>
            <w:r>
              <w:rPr>
                <w:b/>
              </w:rPr>
              <w:t>4</w:t>
            </w:r>
          </w:p>
        </w:tc>
        <w:tc>
          <w:tcPr>
            <w:tcW w:w="299" w:type="pct"/>
            <w:vAlign w:val="center"/>
          </w:tcPr>
          <w:p w:rsidR="00AD0784" w:rsidRDefault="00AD0784" w:rsidP="00AD0784">
            <w:pPr>
              <w:jc w:val="center"/>
            </w:pPr>
            <w:r>
              <w:rPr>
                <w:rFonts w:hint="eastAsia"/>
              </w:rPr>
              <w:t>付款方式</w:t>
            </w:r>
          </w:p>
        </w:tc>
        <w:tc>
          <w:tcPr>
            <w:tcW w:w="1110" w:type="pct"/>
          </w:tcPr>
          <w:p w:rsidR="00AD0784" w:rsidRDefault="00AD0784" w:rsidP="00AD0784">
            <w:pPr>
              <w:ind w:firstLineChars="200" w:firstLine="420"/>
              <w:rPr>
                <w:rFonts w:ascii="宋体" w:hAnsi="宋体"/>
                <w:color w:val="0000FF"/>
                <w:szCs w:val="21"/>
              </w:rPr>
            </w:pPr>
            <w:r>
              <w:rPr>
                <w:rFonts w:hint="eastAsia"/>
                <w:szCs w:val="21"/>
              </w:rPr>
              <w:t>合同签订后，供方缴纳合同款的</w:t>
            </w:r>
            <w:r>
              <w:rPr>
                <w:rFonts w:hint="eastAsia"/>
                <w:b/>
                <w:bCs/>
                <w:color w:val="FF0000"/>
                <w:szCs w:val="21"/>
                <w:u w:val="single"/>
              </w:rPr>
              <w:t xml:space="preserve">  5% </w:t>
            </w:r>
            <w:r>
              <w:rPr>
                <w:rFonts w:hint="eastAsia"/>
                <w:szCs w:val="21"/>
              </w:rPr>
              <w:t>作为履约保证金给需方，需方收到履约保证金后，待货物验收合格后整理报账资料，</w:t>
            </w:r>
            <w:r>
              <w:rPr>
                <w:rFonts w:hint="eastAsia"/>
                <w:b/>
                <w:bCs/>
                <w:color w:val="FF0000"/>
                <w:szCs w:val="21"/>
                <w:u w:val="single"/>
              </w:rPr>
              <w:t>2</w:t>
            </w:r>
            <w:r>
              <w:rPr>
                <w:rFonts w:hint="eastAsia"/>
                <w:b/>
                <w:bCs/>
                <w:color w:val="FF0000"/>
                <w:szCs w:val="21"/>
                <w:u w:val="single"/>
              </w:rPr>
              <w:t>个月内</w:t>
            </w:r>
            <w:r>
              <w:rPr>
                <w:rFonts w:hint="eastAsia"/>
                <w:szCs w:val="21"/>
              </w:rPr>
              <w:t>向财政局申请付款。验收合格后合同款的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tc>
        <w:tc>
          <w:tcPr>
            <w:tcW w:w="1111" w:type="pct"/>
          </w:tcPr>
          <w:p w:rsidR="00AD0784" w:rsidRDefault="00AD0784" w:rsidP="00AD0784">
            <w:pPr>
              <w:ind w:firstLineChars="200" w:firstLine="420"/>
              <w:rPr>
                <w:szCs w:val="21"/>
              </w:rPr>
            </w:pPr>
          </w:p>
        </w:tc>
        <w:tc>
          <w:tcPr>
            <w:tcW w:w="1111" w:type="pct"/>
          </w:tcPr>
          <w:p w:rsidR="00AD0784" w:rsidRDefault="00AD0784" w:rsidP="00AD0784">
            <w:pPr>
              <w:ind w:firstLineChars="200" w:firstLine="420"/>
              <w:rPr>
                <w:szCs w:val="21"/>
              </w:rPr>
            </w:pPr>
          </w:p>
        </w:tc>
        <w:tc>
          <w:tcPr>
            <w:tcW w:w="1111" w:type="pct"/>
          </w:tcPr>
          <w:p w:rsidR="00AD0784" w:rsidRDefault="00AD0784" w:rsidP="00AD0784">
            <w:pPr>
              <w:ind w:firstLineChars="200" w:firstLine="420"/>
              <w:rPr>
                <w:szCs w:val="21"/>
              </w:rPr>
            </w:pPr>
          </w:p>
        </w:tc>
      </w:tr>
      <w:tr w:rsidR="00AD0784" w:rsidTr="00AD0784">
        <w:trPr>
          <w:trHeight w:val="350"/>
        </w:trPr>
        <w:tc>
          <w:tcPr>
            <w:tcW w:w="257" w:type="pct"/>
            <w:vAlign w:val="center"/>
          </w:tcPr>
          <w:p w:rsidR="00AD0784" w:rsidRDefault="00AD0784" w:rsidP="00AD0784">
            <w:pPr>
              <w:jc w:val="center"/>
              <w:rPr>
                <w:b/>
              </w:rPr>
            </w:pPr>
            <w:r>
              <w:rPr>
                <w:rFonts w:hint="eastAsia"/>
                <w:b/>
              </w:rPr>
              <w:t>5</w:t>
            </w:r>
          </w:p>
        </w:tc>
        <w:tc>
          <w:tcPr>
            <w:tcW w:w="299" w:type="pct"/>
            <w:vAlign w:val="center"/>
          </w:tcPr>
          <w:p w:rsidR="00AD0784" w:rsidRDefault="00AD0784" w:rsidP="00AD0784">
            <w:pPr>
              <w:jc w:val="center"/>
            </w:pPr>
            <w:r>
              <w:rPr>
                <w:rFonts w:hint="eastAsia"/>
                <w:bCs/>
              </w:rPr>
              <w:t>软件升级服务</w:t>
            </w:r>
          </w:p>
        </w:tc>
        <w:tc>
          <w:tcPr>
            <w:tcW w:w="1110" w:type="pct"/>
            <w:vAlign w:val="center"/>
          </w:tcPr>
          <w:p w:rsidR="00AD0784" w:rsidRDefault="00AD0784" w:rsidP="00AD0784">
            <w:pPr>
              <w:ind w:firstLineChars="199" w:firstLine="420"/>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c>
          <w:tcPr>
            <w:tcW w:w="1111" w:type="pct"/>
          </w:tcPr>
          <w:p w:rsidR="00AD0784" w:rsidRDefault="00AD0784" w:rsidP="00AD0784">
            <w:pPr>
              <w:ind w:firstLineChars="199" w:firstLine="420"/>
              <w:rPr>
                <w:b/>
                <w:bCs/>
                <w:szCs w:val="21"/>
              </w:rPr>
            </w:pPr>
          </w:p>
        </w:tc>
        <w:tc>
          <w:tcPr>
            <w:tcW w:w="1111" w:type="pct"/>
          </w:tcPr>
          <w:p w:rsidR="00AD0784" w:rsidRDefault="00AD0784" w:rsidP="00AD0784">
            <w:pPr>
              <w:ind w:firstLineChars="199" w:firstLine="420"/>
              <w:rPr>
                <w:b/>
                <w:bCs/>
                <w:szCs w:val="21"/>
              </w:rPr>
            </w:pPr>
          </w:p>
        </w:tc>
        <w:tc>
          <w:tcPr>
            <w:tcW w:w="1111" w:type="pct"/>
          </w:tcPr>
          <w:p w:rsidR="00AD0784" w:rsidRDefault="00AD0784" w:rsidP="00AD0784">
            <w:pPr>
              <w:ind w:firstLineChars="199" w:firstLine="420"/>
              <w:rPr>
                <w:b/>
                <w:bCs/>
                <w:szCs w:val="21"/>
              </w:rPr>
            </w:pPr>
          </w:p>
        </w:tc>
      </w:tr>
      <w:tr w:rsidR="00AD0784" w:rsidTr="00AD0784">
        <w:trPr>
          <w:trHeight w:val="350"/>
        </w:trPr>
        <w:tc>
          <w:tcPr>
            <w:tcW w:w="257" w:type="pct"/>
            <w:vAlign w:val="center"/>
          </w:tcPr>
          <w:p w:rsidR="00AD0784" w:rsidRDefault="00AD0784" w:rsidP="00AD0784">
            <w:pPr>
              <w:jc w:val="center"/>
              <w:rPr>
                <w:b/>
              </w:rPr>
            </w:pPr>
            <w:r>
              <w:rPr>
                <w:rFonts w:hint="eastAsia"/>
                <w:b/>
              </w:rPr>
              <w:lastRenderedPageBreak/>
              <w:t>6</w:t>
            </w:r>
          </w:p>
        </w:tc>
        <w:tc>
          <w:tcPr>
            <w:tcW w:w="299" w:type="pct"/>
            <w:vAlign w:val="center"/>
          </w:tcPr>
          <w:p w:rsidR="00AD0784" w:rsidRDefault="00AD0784" w:rsidP="00AD0784">
            <w:pPr>
              <w:jc w:val="center"/>
            </w:pPr>
            <w:r>
              <w:rPr>
                <w:rFonts w:hint="eastAsia"/>
                <w:kern w:val="0"/>
                <w:szCs w:val="21"/>
              </w:rPr>
              <w:t>培训</w:t>
            </w:r>
          </w:p>
        </w:tc>
        <w:tc>
          <w:tcPr>
            <w:tcW w:w="1110" w:type="pct"/>
            <w:vAlign w:val="center"/>
          </w:tcPr>
          <w:p w:rsidR="00AD0784" w:rsidRDefault="00AD0784" w:rsidP="00AD0784">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c>
          <w:tcPr>
            <w:tcW w:w="1111" w:type="pct"/>
          </w:tcPr>
          <w:p w:rsidR="00AD0784" w:rsidRDefault="00AD0784" w:rsidP="00AD0784">
            <w:pPr>
              <w:ind w:firstLineChars="199" w:firstLine="418"/>
              <w:rPr>
                <w:szCs w:val="21"/>
              </w:rPr>
            </w:pPr>
          </w:p>
        </w:tc>
        <w:tc>
          <w:tcPr>
            <w:tcW w:w="1111" w:type="pct"/>
          </w:tcPr>
          <w:p w:rsidR="00AD0784" w:rsidRDefault="00AD0784" w:rsidP="00AD0784">
            <w:pPr>
              <w:ind w:firstLineChars="199" w:firstLine="418"/>
              <w:rPr>
                <w:szCs w:val="21"/>
              </w:rPr>
            </w:pPr>
          </w:p>
        </w:tc>
        <w:tc>
          <w:tcPr>
            <w:tcW w:w="1111" w:type="pct"/>
          </w:tcPr>
          <w:p w:rsidR="00AD0784" w:rsidRDefault="00AD0784" w:rsidP="00AD0784">
            <w:pPr>
              <w:ind w:firstLineChars="199" w:firstLine="418"/>
              <w:rPr>
                <w:szCs w:val="21"/>
              </w:rPr>
            </w:pPr>
          </w:p>
        </w:tc>
      </w:tr>
      <w:tr w:rsidR="00AD0784" w:rsidTr="00AD0784">
        <w:trPr>
          <w:trHeight w:val="710"/>
        </w:trPr>
        <w:tc>
          <w:tcPr>
            <w:tcW w:w="257" w:type="pct"/>
            <w:vMerge w:val="restart"/>
            <w:tcBorders>
              <w:bottom w:val="single" w:sz="4" w:space="0" w:color="auto"/>
            </w:tcBorders>
            <w:vAlign w:val="center"/>
          </w:tcPr>
          <w:p w:rsidR="00AD0784" w:rsidRDefault="00AD0784" w:rsidP="00AD0784">
            <w:pPr>
              <w:jc w:val="center"/>
              <w:rPr>
                <w:b/>
              </w:rPr>
            </w:pPr>
            <w:r>
              <w:rPr>
                <w:b/>
              </w:rPr>
              <w:t>7</w:t>
            </w:r>
          </w:p>
        </w:tc>
        <w:tc>
          <w:tcPr>
            <w:tcW w:w="299" w:type="pct"/>
            <w:vMerge w:val="restart"/>
            <w:tcBorders>
              <w:bottom w:val="single" w:sz="4" w:space="0" w:color="auto"/>
            </w:tcBorders>
            <w:vAlign w:val="center"/>
          </w:tcPr>
          <w:p w:rsidR="00AD0784" w:rsidRDefault="00AD0784" w:rsidP="00AD0784">
            <w:pPr>
              <w:jc w:val="center"/>
            </w:pPr>
            <w:r>
              <w:rPr>
                <w:rFonts w:hint="eastAsia"/>
              </w:rPr>
              <w:t>关于</w:t>
            </w:r>
            <w:r>
              <w:t>知识产权</w:t>
            </w:r>
          </w:p>
        </w:tc>
        <w:tc>
          <w:tcPr>
            <w:tcW w:w="1110" w:type="pct"/>
            <w:tcBorders>
              <w:bottom w:val="single" w:sz="4" w:space="0" w:color="auto"/>
            </w:tcBorders>
          </w:tcPr>
          <w:p w:rsidR="00AD0784" w:rsidRDefault="00AD0784" w:rsidP="00AD0784">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1111" w:type="pct"/>
            <w:tcBorders>
              <w:bottom w:val="single" w:sz="4" w:space="0" w:color="auto"/>
            </w:tcBorders>
          </w:tcPr>
          <w:p w:rsidR="00AD0784" w:rsidRDefault="00AD0784" w:rsidP="00AD0784">
            <w:pPr>
              <w:rPr>
                <w:szCs w:val="21"/>
              </w:rPr>
            </w:pPr>
          </w:p>
        </w:tc>
        <w:tc>
          <w:tcPr>
            <w:tcW w:w="1111" w:type="pct"/>
            <w:tcBorders>
              <w:bottom w:val="single" w:sz="4" w:space="0" w:color="auto"/>
            </w:tcBorders>
          </w:tcPr>
          <w:p w:rsidR="00AD0784" w:rsidRDefault="00AD0784" w:rsidP="00AD0784">
            <w:pPr>
              <w:rPr>
                <w:szCs w:val="21"/>
              </w:rPr>
            </w:pPr>
          </w:p>
        </w:tc>
        <w:tc>
          <w:tcPr>
            <w:tcW w:w="1111" w:type="pct"/>
            <w:tcBorders>
              <w:bottom w:val="single" w:sz="4" w:space="0" w:color="auto"/>
            </w:tcBorders>
          </w:tcPr>
          <w:p w:rsidR="00AD0784" w:rsidRDefault="00AD0784" w:rsidP="00AD0784">
            <w:pPr>
              <w:rPr>
                <w:szCs w:val="21"/>
              </w:rPr>
            </w:pPr>
          </w:p>
        </w:tc>
      </w:tr>
      <w:tr w:rsidR="00AD0784" w:rsidTr="00AD0784">
        <w:trPr>
          <w:trHeight w:val="350"/>
        </w:trPr>
        <w:tc>
          <w:tcPr>
            <w:tcW w:w="257" w:type="pct"/>
            <w:vMerge/>
            <w:vAlign w:val="center"/>
          </w:tcPr>
          <w:p w:rsidR="00AD0784" w:rsidRDefault="00AD0784" w:rsidP="00AD0784">
            <w:pPr>
              <w:jc w:val="center"/>
              <w:rPr>
                <w:b/>
              </w:rPr>
            </w:pPr>
          </w:p>
        </w:tc>
        <w:tc>
          <w:tcPr>
            <w:tcW w:w="299" w:type="pct"/>
            <w:vMerge/>
            <w:vAlign w:val="center"/>
          </w:tcPr>
          <w:p w:rsidR="00AD0784" w:rsidRDefault="00AD0784" w:rsidP="00AD0784">
            <w:pPr>
              <w:jc w:val="center"/>
            </w:pPr>
          </w:p>
        </w:tc>
        <w:tc>
          <w:tcPr>
            <w:tcW w:w="1110" w:type="pct"/>
            <w:vAlign w:val="center"/>
          </w:tcPr>
          <w:p w:rsidR="00AD0784" w:rsidRDefault="00AD0784" w:rsidP="00AD0784">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c>
          <w:tcPr>
            <w:tcW w:w="1111" w:type="pct"/>
          </w:tcPr>
          <w:p w:rsidR="00AD0784" w:rsidRDefault="00AD0784" w:rsidP="00AD0784">
            <w:pPr>
              <w:rPr>
                <w:szCs w:val="21"/>
              </w:rPr>
            </w:pPr>
          </w:p>
        </w:tc>
        <w:tc>
          <w:tcPr>
            <w:tcW w:w="1111" w:type="pct"/>
          </w:tcPr>
          <w:p w:rsidR="00AD0784" w:rsidRDefault="00AD0784" w:rsidP="00AD0784">
            <w:pPr>
              <w:rPr>
                <w:szCs w:val="21"/>
              </w:rPr>
            </w:pPr>
          </w:p>
        </w:tc>
        <w:tc>
          <w:tcPr>
            <w:tcW w:w="1111" w:type="pct"/>
          </w:tcPr>
          <w:p w:rsidR="00AD0784" w:rsidRDefault="00AD0784" w:rsidP="00AD0784">
            <w:pPr>
              <w:rPr>
                <w:szCs w:val="21"/>
              </w:rPr>
            </w:pPr>
          </w:p>
        </w:tc>
      </w:tr>
      <w:tr w:rsidR="00AD0784" w:rsidTr="00AD0784">
        <w:trPr>
          <w:trHeight w:val="350"/>
        </w:trPr>
        <w:tc>
          <w:tcPr>
            <w:tcW w:w="257" w:type="pct"/>
            <w:vMerge/>
            <w:vAlign w:val="center"/>
          </w:tcPr>
          <w:p w:rsidR="00AD0784" w:rsidRDefault="00AD0784" w:rsidP="00AD0784">
            <w:pPr>
              <w:jc w:val="center"/>
              <w:rPr>
                <w:b/>
              </w:rPr>
            </w:pPr>
          </w:p>
        </w:tc>
        <w:tc>
          <w:tcPr>
            <w:tcW w:w="299" w:type="pct"/>
            <w:vMerge/>
            <w:vAlign w:val="center"/>
          </w:tcPr>
          <w:p w:rsidR="00AD0784" w:rsidRDefault="00AD0784" w:rsidP="00AD0784">
            <w:pPr>
              <w:jc w:val="center"/>
            </w:pPr>
          </w:p>
        </w:tc>
        <w:tc>
          <w:tcPr>
            <w:tcW w:w="1110" w:type="pct"/>
            <w:vAlign w:val="center"/>
          </w:tcPr>
          <w:p w:rsidR="00AD0784" w:rsidRDefault="00AD0784" w:rsidP="00AD0784">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c>
          <w:tcPr>
            <w:tcW w:w="1111" w:type="pct"/>
          </w:tcPr>
          <w:p w:rsidR="00AD0784" w:rsidRDefault="00AD0784" w:rsidP="00AD0784">
            <w:pPr>
              <w:rPr>
                <w:szCs w:val="21"/>
              </w:rPr>
            </w:pPr>
          </w:p>
        </w:tc>
        <w:tc>
          <w:tcPr>
            <w:tcW w:w="1111" w:type="pct"/>
          </w:tcPr>
          <w:p w:rsidR="00AD0784" w:rsidRDefault="00AD0784" w:rsidP="00AD0784">
            <w:pPr>
              <w:rPr>
                <w:szCs w:val="21"/>
              </w:rPr>
            </w:pPr>
          </w:p>
        </w:tc>
        <w:tc>
          <w:tcPr>
            <w:tcW w:w="1111" w:type="pct"/>
          </w:tcPr>
          <w:p w:rsidR="00AD0784" w:rsidRDefault="00AD0784" w:rsidP="00AD0784">
            <w:pPr>
              <w:rPr>
                <w:szCs w:val="21"/>
              </w:rPr>
            </w:pPr>
          </w:p>
        </w:tc>
      </w:tr>
      <w:tr w:rsidR="00AD0784" w:rsidTr="00AD0784">
        <w:trPr>
          <w:trHeight w:val="350"/>
        </w:trPr>
        <w:tc>
          <w:tcPr>
            <w:tcW w:w="257" w:type="pct"/>
            <w:vAlign w:val="center"/>
          </w:tcPr>
          <w:p w:rsidR="00AD0784" w:rsidRDefault="00AD0784" w:rsidP="00AD0784">
            <w:pPr>
              <w:jc w:val="center"/>
              <w:rPr>
                <w:b/>
              </w:rPr>
            </w:pPr>
            <w:r>
              <w:rPr>
                <w:b/>
              </w:rPr>
              <w:t>8</w:t>
            </w:r>
          </w:p>
        </w:tc>
        <w:tc>
          <w:tcPr>
            <w:tcW w:w="299" w:type="pct"/>
            <w:vAlign w:val="center"/>
          </w:tcPr>
          <w:p w:rsidR="00AD0784" w:rsidRDefault="00AD0784" w:rsidP="00AD0784">
            <w:pPr>
              <w:jc w:val="center"/>
            </w:pPr>
            <w:r>
              <w:rPr>
                <w:rFonts w:hint="eastAsia"/>
              </w:rPr>
              <w:t>关于</w:t>
            </w:r>
            <w:r>
              <w:t>商检</w:t>
            </w:r>
          </w:p>
        </w:tc>
        <w:tc>
          <w:tcPr>
            <w:tcW w:w="1110" w:type="pct"/>
          </w:tcPr>
          <w:p w:rsidR="00AD0784" w:rsidRDefault="00AD0784" w:rsidP="00AD0784">
            <w:r>
              <w:rPr>
                <w:rFonts w:hint="eastAsia"/>
              </w:rPr>
              <w:t>依据相关法律法规要求，如</w:t>
            </w:r>
            <w:r>
              <w:t>所提供的货物需</w:t>
            </w:r>
            <w:r>
              <w:rPr>
                <w:rFonts w:hint="eastAsia"/>
              </w:rPr>
              <w:t>由国家商检部门进行商检的，商检、检疫费用由中标人承担。</w:t>
            </w:r>
          </w:p>
        </w:tc>
        <w:tc>
          <w:tcPr>
            <w:tcW w:w="1111" w:type="pct"/>
          </w:tcPr>
          <w:p w:rsidR="00AD0784" w:rsidRDefault="00AD0784" w:rsidP="00AD0784"/>
        </w:tc>
        <w:tc>
          <w:tcPr>
            <w:tcW w:w="1111" w:type="pct"/>
          </w:tcPr>
          <w:p w:rsidR="00AD0784" w:rsidRDefault="00AD0784" w:rsidP="00AD0784"/>
        </w:tc>
        <w:tc>
          <w:tcPr>
            <w:tcW w:w="1111" w:type="pct"/>
          </w:tcPr>
          <w:p w:rsidR="00AD0784" w:rsidRDefault="00AD0784" w:rsidP="00AD0784"/>
        </w:tc>
      </w:tr>
      <w:tr w:rsidR="00AD0784" w:rsidTr="00AD0784">
        <w:trPr>
          <w:trHeight w:val="350"/>
        </w:trPr>
        <w:tc>
          <w:tcPr>
            <w:tcW w:w="257" w:type="pct"/>
            <w:vMerge w:val="restart"/>
            <w:vAlign w:val="center"/>
          </w:tcPr>
          <w:p w:rsidR="00AD0784" w:rsidRDefault="00AD0784" w:rsidP="00AD0784">
            <w:pPr>
              <w:jc w:val="center"/>
              <w:rPr>
                <w:b/>
              </w:rPr>
            </w:pPr>
            <w:r>
              <w:rPr>
                <w:b/>
              </w:rPr>
              <w:t>9</w:t>
            </w:r>
          </w:p>
        </w:tc>
        <w:tc>
          <w:tcPr>
            <w:tcW w:w="299" w:type="pct"/>
            <w:vMerge w:val="restart"/>
            <w:vAlign w:val="center"/>
          </w:tcPr>
          <w:p w:rsidR="00AD0784" w:rsidRDefault="00AD0784" w:rsidP="00AD0784">
            <w:pPr>
              <w:jc w:val="center"/>
            </w:pPr>
            <w:r>
              <w:rPr>
                <w:rFonts w:hint="eastAsia"/>
              </w:rPr>
              <w:t>关于违约</w:t>
            </w:r>
          </w:p>
        </w:tc>
        <w:tc>
          <w:tcPr>
            <w:tcW w:w="1110" w:type="pct"/>
            <w:vAlign w:val="center"/>
          </w:tcPr>
          <w:p w:rsidR="00AD0784" w:rsidRDefault="00AD0784" w:rsidP="00AD0784">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w:t>
            </w:r>
            <w:r>
              <w:rPr>
                <w:rFonts w:hint="eastAsia"/>
                <w:spacing w:val="-3"/>
                <w:szCs w:val="21"/>
              </w:rPr>
              <w:lastRenderedPageBreak/>
              <w:t>规定处理。</w:t>
            </w:r>
          </w:p>
        </w:tc>
        <w:tc>
          <w:tcPr>
            <w:tcW w:w="1111" w:type="pct"/>
          </w:tcPr>
          <w:p w:rsidR="00AD0784" w:rsidRDefault="00AD0784" w:rsidP="00AD0784">
            <w:pPr>
              <w:rPr>
                <w:spacing w:val="-3"/>
                <w:szCs w:val="21"/>
              </w:rPr>
            </w:pPr>
          </w:p>
        </w:tc>
        <w:tc>
          <w:tcPr>
            <w:tcW w:w="1111" w:type="pct"/>
          </w:tcPr>
          <w:p w:rsidR="00AD0784" w:rsidRDefault="00AD0784" w:rsidP="00AD0784">
            <w:pPr>
              <w:rPr>
                <w:spacing w:val="-3"/>
                <w:szCs w:val="21"/>
              </w:rPr>
            </w:pPr>
          </w:p>
        </w:tc>
        <w:tc>
          <w:tcPr>
            <w:tcW w:w="1111" w:type="pct"/>
          </w:tcPr>
          <w:p w:rsidR="00AD0784" w:rsidRDefault="00AD0784" w:rsidP="00AD0784">
            <w:pPr>
              <w:rPr>
                <w:spacing w:val="-3"/>
                <w:szCs w:val="21"/>
              </w:rPr>
            </w:pPr>
          </w:p>
        </w:tc>
      </w:tr>
      <w:tr w:rsidR="00AD0784" w:rsidTr="00AD0784">
        <w:trPr>
          <w:trHeight w:val="350"/>
        </w:trPr>
        <w:tc>
          <w:tcPr>
            <w:tcW w:w="257" w:type="pct"/>
            <w:vMerge/>
            <w:vAlign w:val="center"/>
          </w:tcPr>
          <w:p w:rsidR="00AD0784" w:rsidRDefault="00AD0784" w:rsidP="00AD0784">
            <w:pPr>
              <w:jc w:val="center"/>
              <w:rPr>
                <w:b/>
              </w:rPr>
            </w:pPr>
          </w:p>
        </w:tc>
        <w:tc>
          <w:tcPr>
            <w:tcW w:w="299" w:type="pct"/>
            <w:vMerge/>
            <w:vAlign w:val="center"/>
          </w:tcPr>
          <w:p w:rsidR="00AD0784" w:rsidRDefault="00AD0784" w:rsidP="00AD0784">
            <w:pPr>
              <w:jc w:val="center"/>
            </w:pPr>
          </w:p>
        </w:tc>
        <w:tc>
          <w:tcPr>
            <w:tcW w:w="1110" w:type="pct"/>
            <w:vAlign w:val="center"/>
          </w:tcPr>
          <w:p w:rsidR="00AD0784" w:rsidRDefault="00AD0784" w:rsidP="00AD0784">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c>
          <w:tcPr>
            <w:tcW w:w="1111" w:type="pct"/>
          </w:tcPr>
          <w:p w:rsidR="00AD0784" w:rsidRDefault="00AD0784" w:rsidP="00AD0784">
            <w:pPr>
              <w:rPr>
                <w:spacing w:val="-3"/>
                <w:szCs w:val="21"/>
              </w:rPr>
            </w:pPr>
          </w:p>
        </w:tc>
        <w:tc>
          <w:tcPr>
            <w:tcW w:w="1111" w:type="pct"/>
          </w:tcPr>
          <w:p w:rsidR="00AD0784" w:rsidRDefault="00AD0784" w:rsidP="00AD0784">
            <w:pPr>
              <w:rPr>
                <w:spacing w:val="-3"/>
                <w:szCs w:val="21"/>
              </w:rPr>
            </w:pPr>
          </w:p>
        </w:tc>
        <w:tc>
          <w:tcPr>
            <w:tcW w:w="1111" w:type="pct"/>
          </w:tcPr>
          <w:p w:rsidR="00AD0784" w:rsidRDefault="00AD0784" w:rsidP="00AD0784">
            <w:pPr>
              <w:rPr>
                <w:spacing w:val="-3"/>
                <w:szCs w:val="21"/>
              </w:rPr>
            </w:pPr>
          </w:p>
        </w:tc>
      </w:tr>
      <w:tr w:rsidR="00AD0784" w:rsidTr="00AD0784">
        <w:trPr>
          <w:trHeight w:val="350"/>
        </w:trPr>
        <w:tc>
          <w:tcPr>
            <w:tcW w:w="257" w:type="pct"/>
            <w:vMerge/>
            <w:vAlign w:val="center"/>
          </w:tcPr>
          <w:p w:rsidR="00AD0784" w:rsidRDefault="00AD0784" w:rsidP="00AD0784">
            <w:pPr>
              <w:jc w:val="center"/>
              <w:rPr>
                <w:b/>
              </w:rPr>
            </w:pPr>
          </w:p>
        </w:tc>
        <w:tc>
          <w:tcPr>
            <w:tcW w:w="299" w:type="pct"/>
            <w:vMerge/>
            <w:vAlign w:val="center"/>
          </w:tcPr>
          <w:p w:rsidR="00AD0784" w:rsidRDefault="00AD0784" w:rsidP="00AD0784">
            <w:pPr>
              <w:jc w:val="center"/>
            </w:pPr>
          </w:p>
        </w:tc>
        <w:tc>
          <w:tcPr>
            <w:tcW w:w="1110" w:type="pct"/>
            <w:vAlign w:val="center"/>
          </w:tcPr>
          <w:p w:rsidR="00AD0784" w:rsidRDefault="00AD0784" w:rsidP="00AD0784">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1111" w:type="pct"/>
          </w:tcPr>
          <w:p w:rsidR="00AD0784" w:rsidRDefault="00AD0784" w:rsidP="00AD0784">
            <w:pPr>
              <w:rPr>
                <w:spacing w:val="-3"/>
                <w:szCs w:val="21"/>
              </w:rPr>
            </w:pPr>
          </w:p>
        </w:tc>
        <w:tc>
          <w:tcPr>
            <w:tcW w:w="1111" w:type="pct"/>
          </w:tcPr>
          <w:p w:rsidR="00AD0784" w:rsidRDefault="00AD0784" w:rsidP="00AD0784">
            <w:pPr>
              <w:rPr>
                <w:spacing w:val="-3"/>
                <w:szCs w:val="21"/>
              </w:rPr>
            </w:pPr>
          </w:p>
        </w:tc>
        <w:tc>
          <w:tcPr>
            <w:tcW w:w="1111" w:type="pct"/>
          </w:tcPr>
          <w:p w:rsidR="00AD0784" w:rsidRDefault="00AD0784" w:rsidP="00AD0784">
            <w:pPr>
              <w:rPr>
                <w:spacing w:val="-3"/>
                <w:szCs w:val="21"/>
              </w:rPr>
            </w:pPr>
          </w:p>
        </w:tc>
      </w:tr>
      <w:tr w:rsidR="00AD0784" w:rsidTr="00AD0784">
        <w:trPr>
          <w:trHeight w:val="350"/>
        </w:trPr>
        <w:tc>
          <w:tcPr>
            <w:tcW w:w="257" w:type="pct"/>
            <w:vMerge/>
            <w:vAlign w:val="center"/>
          </w:tcPr>
          <w:p w:rsidR="00AD0784" w:rsidRDefault="00AD0784" w:rsidP="00AD0784">
            <w:pPr>
              <w:jc w:val="center"/>
              <w:rPr>
                <w:b/>
              </w:rPr>
            </w:pPr>
          </w:p>
        </w:tc>
        <w:tc>
          <w:tcPr>
            <w:tcW w:w="299" w:type="pct"/>
            <w:vMerge/>
            <w:vAlign w:val="center"/>
          </w:tcPr>
          <w:p w:rsidR="00AD0784" w:rsidRDefault="00AD0784" w:rsidP="00AD0784">
            <w:pPr>
              <w:jc w:val="center"/>
            </w:pPr>
          </w:p>
        </w:tc>
        <w:tc>
          <w:tcPr>
            <w:tcW w:w="1110" w:type="pct"/>
            <w:vAlign w:val="center"/>
          </w:tcPr>
          <w:p w:rsidR="00AD0784" w:rsidRDefault="00AD0784" w:rsidP="00AD0784">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1111" w:type="pct"/>
          </w:tcPr>
          <w:p w:rsidR="00AD0784" w:rsidRDefault="00AD0784" w:rsidP="00AD0784">
            <w:pPr>
              <w:rPr>
                <w:spacing w:val="-3"/>
                <w:szCs w:val="21"/>
              </w:rPr>
            </w:pPr>
          </w:p>
        </w:tc>
        <w:tc>
          <w:tcPr>
            <w:tcW w:w="1111" w:type="pct"/>
          </w:tcPr>
          <w:p w:rsidR="00AD0784" w:rsidRDefault="00AD0784" w:rsidP="00AD0784">
            <w:pPr>
              <w:rPr>
                <w:spacing w:val="-3"/>
                <w:szCs w:val="21"/>
              </w:rPr>
            </w:pPr>
          </w:p>
        </w:tc>
        <w:tc>
          <w:tcPr>
            <w:tcW w:w="1111" w:type="pct"/>
          </w:tcPr>
          <w:p w:rsidR="00AD0784" w:rsidRDefault="00AD0784" w:rsidP="00AD0784">
            <w:pPr>
              <w:rPr>
                <w:spacing w:val="-3"/>
                <w:szCs w:val="21"/>
              </w:rPr>
            </w:pPr>
          </w:p>
        </w:tc>
      </w:tr>
    </w:tbl>
    <w:p w:rsidR="00B819AE" w:rsidRDefault="000E0B86">
      <w:pPr>
        <w:rPr>
          <w:sz w:val="24"/>
        </w:rPr>
      </w:pPr>
      <w:r>
        <w:rPr>
          <w:rFonts w:hint="eastAsia"/>
          <w:sz w:val="24"/>
        </w:rPr>
        <w:t>备注：</w:t>
      </w:r>
    </w:p>
    <w:p w:rsidR="00B819AE" w:rsidRDefault="000E0B86">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rsidR="00B819AE" w:rsidRDefault="000E0B86">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rsidR="00B819AE" w:rsidRDefault="000E0B86">
      <w:pPr>
        <w:rPr>
          <w:sz w:val="24"/>
        </w:rPr>
      </w:pPr>
      <w:r>
        <w:rPr>
          <w:rFonts w:hint="eastAsia"/>
          <w:b/>
          <w:color w:val="FF0000"/>
          <w:sz w:val="24"/>
        </w:rPr>
        <w:t xml:space="preserve">3. </w:t>
      </w:r>
      <w:r>
        <w:rPr>
          <w:rFonts w:hint="eastAsia"/>
          <w:b/>
          <w:color w:val="FF0000"/>
          <w:sz w:val="24"/>
        </w:rPr>
        <w:t>“偏离情况”栏中应如实填写“正偏离”、“负偏离”或“无偏离”。</w:t>
      </w:r>
    </w:p>
    <w:p w:rsidR="00B819AE" w:rsidRDefault="000E0B86">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proofErr w:type="gramStart"/>
      <w:r>
        <w:rPr>
          <w:rFonts w:hint="eastAsia"/>
          <w:b/>
          <w:color w:val="FF0000"/>
          <w:sz w:val="24"/>
        </w:rPr>
        <w:t>按废标处理</w:t>
      </w:r>
      <w:proofErr w:type="gramEnd"/>
      <w:r>
        <w:rPr>
          <w:rFonts w:hint="eastAsia"/>
          <w:b/>
          <w:color w:val="FF0000"/>
          <w:sz w:val="24"/>
        </w:rPr>
        <w:t>。</w:t>
      </w:r>
    </w:p>
    <w:p w:rsidR="00B819AE" w:rsidRDefault="000E0B86">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B819AE" w:rsidRDefault="000E0B86">
      <w:pPr>
        <w:rPr>
          <w:sz w:val="24"/>
        </w:rPr>
      </w:pPr>
      <w:r>
        <w:rPr>
          <w:sz w:val="24"/>
        </w:rPr>
        <w:br w:type="page"/>
      </w:r>
    </w:p>
    <w:p w:rsidR="00B819AE" w:rsidRDefault="000E0B86">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B819AE" w:rsidRDefault="00B819AE"/>
    <w:p w:rsidR="00B819AE" w:rsidRDefault="00B819AE"/>
    <w:p w:rsidR="00B819AE" w:rsidRDefault="00B819AE"/>
    <w:p w:rsidR="00B819AE" w:rsidRDefault="00B819AE"/>
    <w:p w:rsidR="00B819AE" w:rsidRDefault="000E0B86">
      <w:r>
        <w:br w:type="page"/>
      </w:r>
    </w:p>
    <w:p w:rsidR="00B819AE" w:rsidRDefault="000E0B86">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B819AE" w:rsidRDefault="000E0B86">
      <w:pPr>
        <w:pStyle w:val="30"/>
        <w:jc w:val="center"/>
        <w:rPr>
          <w:rFonts w:ascii="黑体" w:eastAsia="黑体"/>
          <w:b w:val="0"/>
          <w:kern w:val="0"/>
          <w:sz w:val="24"/>
        </w:rPr>
      </w:pPr>
      <w:r>
        <w:rPr>
          <w:rFonts w:ascii="黑体" w:eastAsia="黑体" w:hint="eastAsia"/>
          <w:b w:val="0"/>
          <w:kern w:val="0"/>
          <w:sz w:val="24"/>
        </w:rPr>
        <w:t>一、法定代表人证明书</w:t>
      </w:r>
    </w:p>
    <w:p w:rsidR="00B819AE" w:rsidRDefault="00B819AE">
      <w:pPr>
        <w:rPr>
          <w:sz w:val="24"/>
        </w:rPr>
      </w:pPr>
    </w:p>
    <w:p w:rsidR="00B819AE" w:rsidRDefault="000E0B86">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B819AE" w:rsidRDefault="000E0B86">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B819AE" w:rsidRDefault="000E0B86">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B819AE" w:rsidRDefault="000E0B86">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B819AE" w:rsidRDefault="000E0B86">
      <w:pPr>
        <w:spacing w:line="360" w:lineRule="auto"/>
        <w:rPr>
          <w:szCs w:val="21"/>
        </w:rPr>
      </w:pPr>
      <w:r>
        <w:rPr>
          <w:rFonts w:hint="eastAsia"/>
          <w:szCs w:val="21"/>
        </w:rPr>
        <w:t>主营（产）：</w:t>
      </w:r>
    </w:p>
    <w:p w:rsidR="00B819AE" w:rsidRDefault="000E0B86">
      <w:pPr>
        <w:spacing w:line="360" w:lineRule="auto"/>
        <w:rPr>
          <w:szCs w:val="21"/>
        </w:rPr>
      </w:pPr>
      <w:r>
        <w:rPr>
          <w:rFonts w:hint="eastAsia"/>
          <w:szCs w:val="21"/>
        </w:rPr>
        <w:t>兼营（产）：</w:t>
      </w:r>
    </w:p>
    <w:p w:rsidR="00B819AE" w:rsidRDefault="00B819AE">
      <w:pPr>
        <w:spacing w:line="360" w:lineRule="auto"/>
        <w:rPr>
          <w:szCs w:val="21"/>
        </w:rPr>
      </w:pPr>
    </w:p>
    <w:p w:rsidR="00B819AE" w:rsidRDefault="000E0B86">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B819AE" w:rsidRDefault="000E0B86">
      <w:pPr>
        <w:rPr>
          <w:szCs w:val="21"/>
        </w:rPr>
      </w:pPr>
      <w:r>
        <w:rPr>
          <w:rFonts w:hint="eastAsia"/>
          <w:szCs w:val="21"/>
        </w:rPr>
        <w:t xml:space="preserve">      2</w:t>
      </w:r>
      <w:r>
        <w:rPr>
          <w:rFonts w:hint="eastAsia"/>
          <w:szCs w:val="21"/>
        </w:rPr>
        <w:t>、内容必须填写真实、清楚，涂改无效，不得转让、买卖。</w:t>
      </w:r>
    </w:p>
    <w:p w:rsidR="00B819AE" w:rsidRDefault="00B819AE">
      <w:pPr>
        <w:rPr>
          <w:sz w:val="24"/>
        </w:rPr>
      </w:pPr>
    </w:p>
    <w:p w:rsidR="00B819AE" w:rsidRDefault="00B819AE">
      <w:pPr>
        <w:rPr>
          <w:b/>
          <w:bCs/>
          <w:sz w:val="24"/>
        </w:rPr>
      </w:pPr>
    </w:p>
    <w:p w:rsidR="00B819AE" w:rsidRDefault="000E0B86">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B819AE" w:rsidRDefault="000E0B86">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B819AE" w:rsidRDefault="000E0B86">
      <w:pPr>
        <w:pStyle w:val="a1"/>
        <w:spacing w:line="360" w:lineRule="auto"/>
        <w:rPr>
          <w:szCs w:val="21"/>
        </w:rPr>
      </w:pPr>
      <w:r>
        <w:rPr>
          <w:rFonts w:hint="eastAsia"/>
          <w:szCs w:val="21"/>
        </w:rPr>
        <w:t>有效期限：与本公司投标文件中标注的投标有效期相同，自法人代表签字之日起生效。</w:t>
      </w:r>
    </w:p>
    <w:p w:rsidR="00B819AE" w:rsidRDefault="000E0B86">
      <w:pPr>
        <w:pStyle w:val="a1"/>
        <w:spacing w:line="360" w:lineRule="auto"/>
        <w:rPr>
          <w:szCs w:val="21"/>
        </w:rPr>
      </w:pPr>
      <w:r>
        <w:rPr>
          <w:rFonts w:hint="eastAsia"/>
          <w:szCs w:val="21"/>
        </w:rPr>
        <w:t>代理人无转委托权，特此委托。</w:t>
      </w:r>
    </w:p>
    <w:p w:rsidR="00B819AE" w:rsidRDefault="00B819AE">
      <w:pPr>
        <w:pStyle w:val="a1"/>
        <w:spacing w:line="360" w:lineRule="auto"/>
        <w:rPr>
          <w:szCs w:val="21"/>
        </w:rPr>
      </w:pPr>
    </w:p>
    <w:p w:rsidR="00B819AE" w:rsidRDefault="000E0B86">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B819AE" w:rsidRDefault="000E0B86">
      <w:pPr>
        <w:spacing w:line="360" w:lineRule="auto"/>
        <w:ind w:leftChars="257" w:left="540"/>
        <w:rPr>
          <w:szCs w:val="21"/>
        </w:rPr>
      </w:pPr>
      <w:r>
        <w:rPr>
          <w:rFonts w:hint="eastAsia"/>
          <w:szCs w:val="21"/>
        </w:rPr>
        <w:t>联系电话：</w:t>
      </w:r>
      <w:r>
        <w:rPr>
          <w:rFonts w:hint="eastAsia"/>
          <w:szCs w:val="21"/>
          <w:u w:val="single"/>
        </w:rPr>
        <w:t xml:space="preserve">                    </w:t>
      </w:r>
    </w:p>
    <w:p w:rsidR="00B819AE" w:rsidRDefault="000E0B86">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B819AE" w:rsidRDefault="00B819AE">
      <w:pPr>
        <w:spacing w:line="360" w:lineRule="auto"/>
        <w:ind w:leftChars="257" w:left="540"/>
        <w:rPr>
          <w:szCs w:val="21"/>
        </w:rPr>
      </w:pPr>
    </w:p>
    <w:p w:rsidR="00B819AE" w:rsidRDefault="000E0B86">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B819AE" w:rsidRDefault="000E0B86">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B819AE" w:rsidRDefault="000E0B86">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B819AE" w:rsidRDefault="00B819AE"/>
    <w:p w:rsidR="00B819AE" w:rsidRDefault="000E0B86">
      <w:r>
        <w:br w:type="page"/>
      </w:r>
    </w:p>
    <w:p w:rsidR="00B819AE" w:rsidRDefault="000E0B86">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B819AE" w:rsidRDefault="000E0B86">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B819AE" w:rsidRDefault="00B819AE">
      <w:pPr>
        <w:rPr>
          <w:sz w:val="24"/>
        </w:rPr>
      </w:pPr>
    </w:p>
    <w:p w:rsidR="00B819AE" w:rsidRDefault="000E0B86">
      <w:pPr>
        <w:rPr>
          <w:sz w:val="24"/>
        </w:rPr>
      </w:pPr>
      <w:r>
        <w:rPr>
          <w:rFonts w:hint="eastAsia"/>
          <w:sz w:val="24"/>
        </w:rPr>
        <w:t>1</w:t>
      </w:r>
      <w:r>
        <w:rPr>
          <w:rFonts w:hint="eastAsia"/>
          <w:sz w:val="24"/>
        </w:rPr>
        <w:t>、项目交货期、实施进度表</w:t>
      </w:r>
    </w:p>
    <w:p w:rsidR="00B819AE" w:rsidRDefault="000E0B86">
      <w:pPr>
        <w:rPr>
          <w:sz w:val="24"/>
        </w:rPr>
      </w:pPr>
      <w:r>
        <w:rPr>
          <w:rFonts w:hint="eastAsia"/>
          <w:sz w:val="24"/>
        </w:rPr>
        <w:t>2</w:t>
      </w:r>
      <w:r>
        <w:rPr>
          <w:rFonts w:hint="eastAsia"/>
          <w:sz w:val="24"/>
        </w:rPr>
        <w:t>、相关配套措施</w:t>
      </w:r>
    </w:p>
    <w:p w:rsidR="00B819AE" w:rsidRDefault="000E0B86">
      <w:pPr>
        <w:rPr>
          <w:b/>
          <w:bCs/>
          <w:color w:val="FF0000"/>
          <w:sz w:val="24"/>
        </w:rPr>
      </w:pPr>
      <w:r>
        <w:rPr>
          <w:rFonts w:hint="eastAsia"/>
          <w:b/>
          <w:bCs/>
          <w:color w:val="FF0000"/>
          <w:sz w:val="24"/>
        </w:rPr>
        <w:t>（备注：该部分须与“技术保障措施”、“施工安全保障措施”、“商务需求”等部分承诺的内容相呼应，不得前后矛盾。）</w:t>
      </w:r>
    </w:p>
    <w:p w:rsidR="00B819AE" w:rsidRDefault="00B819AE">
      <w:pPr>
        <w:rPr>
          <w:b/>
          <w:bCs/>
          <w:sz w:val="24"/>
        </w:rPr>
      </w:pPr>
    </w:p>
    <w:p w:rsidR="00B819AE" w:rsidRDefault="000E0B86">
      <w:pPr>
        <w:pStyle w:val="30"/>
        <w:jc w:val="center"/>
        <w:rPr>
          <w:rFonts w:ascii="黑体" w:eastAsia="黑体"/>
          <w:b w:val="0"/>
          <w:sz w:val="24"/>
          <w:szCs w:val="24"/>
        </w:rPr>
      </w:pPr>
      <w:r>
        <w:rPr>
          <w:rFonts w:ascii="黑体" w:eastAsia="黑体" w:hint="eastAsia"/>
          <w:b w:val="0"/>
          <w:sz w:val="24"/>
          <w:szCs w:val="24"/>
        </w:rPr>
        <w:t>四、售后服务方案</w:t>
      </w:r>
    </w:p>
    <w:p w:rsidR="00B819AE" w:rsidRDefault="00B819AE">
      <w:pPr>
        <w:rPr>
          <w:sz w:val="24"/>
        </w:rPr>
      </w:pPr>
    </w:p>
    <w:p w:rsidR="00B819AE" w:rsidRDefault="000E0B86">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B819AE" w:rsidRDefault="000E0B86">
      <w:pPr>
        <w:rPr>
          <w:sz w:val="24"/>
        </w:rPr>
      </w:pPr>
      <w:r>
        <w:rPr>
          <w:sz w:val="24"/>
        </w:rPr>
        <w:t>1</w:t>
      </w:r>
      <w:r>
        <w:rPr>
          <w:rFonts w:hint="eastAsia"/>
          <w:sz w:val="24"/>
        </w:rPr>
        <w:t>、免费保修期；</w:t>
      </w:r>
    </w:p>
    <w:p w:rsidR="00B819AE" w:rsidRDefault="000E0B86">
      <w:pPr>
        <w:rPr>
          <w:sz w:val="24"/>
        </w:rPr>
      </w:pPr>
      <w:r>
        <w:rPr>
          <w:sz w:val="24"/>
        </w:rPr>
        <w:t>2</w:t>
      </w:r>
      <w:r>
        <w:rPr>
          <w:rFonts w:hint="eastAsia"/>
          <w:sz w:val="24"/>
        </w:rPr>
        <w:t>、故障或技术支持响应时间；</w:t>
      </w:r>
    </w:p>
    <w:p w:rsidR="00B819AE" w:rsidRDefault="000E0B86">
      <w:pPr>
        <w:rPr>
          <w:sz w:val="24"/>
        </w:rPr>
      </w:pPr>
      <w:r>
        <w:rPr>
          <w:sz w:val="24"/>
        </w:rPr>
        <w:t>3</w:t>
      </w:r>
      <w:r>
        <w:rPr>
          <w:rFonts w:hint="eastAsia"/>
          <w:sz w:val="24"/>
        </w:rPr>
        <w:t>、投标人承诺的其他维修维护方案、措施</w:t>
      </w:r>
    </w:p>
    <w:p w:rsidR="00B819AE" w:rsidRDefault="000E0B86">
      <w:pPr>
        <w:rPr>
          <w:sz w:val="24"/>
        </w:rPr>
      </w:pPr>
      <w:r>
        <w:rPr>
          <w:sz w:val="24"/>
        </w:rPr>
        <w:t>4</w:t>
      </w:r>
      <w:r>
        <w:rPr>
          <w:rFonts w:hint="eastAsia"/>
          <w:sz w:val="24"/>
        </w:rPr>
        <w:t>、质量保证及违约承诺。</w:t>
      </w:r>
    </w:p>
    <w:p w:rsidR="00B819AE" w:rsidRDefault="000E0B86">
      <w:pPr>
        <w:rPr>
          <w:b/>
          <w:color w:val="FF0000"/>
          <w:sz w:val="24"/>
        </w:rPr>
      </w:pPr>
      <w:r>
        <w:rPr>
          <w:rFonts w:hint="eastAsia"/>
          <w:b/>
          <w:color w:val="FF0000"/>
          <w:sz w:val="24"/>
        </w:rPr>
        <w:t>（备注：该部分须与“商务需求”承诺的内容相呼应，不得前后矛盾。）</w:t>
      </w:r>
    </w:p>
    <w:p w:rsidR="00B819AE" w:rsidRDefault="00B819AE"/>
    <w:p w:rsidR="00B819AE" w:rsidRDefault="000E0B86">
      <w:r>
        <w:br w:type="page"/>
      </w:r>
    </w:p>
    <w:p w:rsidR="00B819AE" w:rsidRDefault="000E0B86">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rsidR="00B819AE" w:rsidRDefault="000E0B86">
      <w:pPr>
        <w:pStyle w:val="40"/>
        <w:jc w:val="center"/>
      </w:pPr>
      <w:r>
        <w:rPr>
          <w:rFonts w:hint="eastAsia"/>
        </w:rPr>
        <w:t>有专业类别的格式合同范本请选择相应的合同</w:t>
      </w:r>
    </w:p>
    <w:p w:rsidR="00B819AE" w:rsidRDefault="000E0B86">
      <w:pPr>
        <w:pStyle w:val="20"/>
        <w:rPr>
          <w:kern w:val="2"/>
        </w:rPr>
      </w:pPr>
      <w:r>
        <w:rPr>
          <w:rFonts w:hint="eastAsia"/>
        </w:rPr>
        <w:t>一、</w:t>
      </w:r>
      <w:r>
        <w:rPr>
          <w:rFonts w:hint="eastAsia"/>
          <w:kern w:val="2"/>
        </w:rPr>
        <w:t>合同条款及格式</w:t>
      </w:r>
    </w:p>
    <w:p w:rsidR="00B819AE" w:rsidRDefault="000E0B86">
      <w:pPr>
        <w:jc w:val="center"/>
        <w:rPr>
          <w:b/>
          <w:sz w:val="24"/>
        </w:rPr>
      </w:pPr>
      <w:r>
        <w:rPr>
          <w:rFonts w:hint="eastAsia"/>
          <w:b/>
          <w:sz w:val="24"/>
        </w:rPr>
        <w:t>（仅供参考）</w:t>
      </w:r>
    </w:p>
    <w:p w:rsidR="00B819AE" w:rsidRDefault="000E0B86">
      <w:pPr>
        <w:jc w:val="left"/>
        <w:rPr>
          <w:szCs w:val="21"/>
        </w:rPr>
      </w:pPr>
      <w:r>
        <w:rPr>
          <w:rFonts w:hint="eastAsia"/>
          <w:szCs w:val="21"/>
        </w:rPr>
        <w:t>采购人：</w:t>
      </w:r>
      <w:r>
        <w:rPr>
          <w:rFonts w:hint="eastAsia"/>
          <w:szCs w:val="21"/>
          <w:u w:val="single"/>
        </w:rPr>
        <w:t xml:space="preserve">           </w:t>
      </w:r>
    </w:p>
    <w:p w:rsidR="00B819AE" w:rsidRDefault="000E0B86">
      <w:pPr>
        <w:jc w:val="left"/>
        <w:rPr>
          <w:szCs w:val="21"/>
        </w:rPr>
      </w:pPr>
      <w:r>
        <w:rPr>
          <w:rFonts w:hint="eastAsia"/>
          <w:szCs w:val="21"/>
        </w:rPr>
        <w:t>供应商：</w:t>
      </w:r>
      <w:r>
        <w:rPr>
          <w:rFonts w:hint="eastAsia"/>
          <w:szCs w:val="21"/>
          <w:u w:val="single"/>
        </w:rPr>
        <w:t xml:space="preserve">           </w:t>
      </w:r>
    </w:p>
    <w:p w:rsidR="00B819AE" w:rsidRDefault="00B819AE">
      <w:pPr>
        <w:jc w:val="left"/>
        <w:rPr>
          <w:sz w:val="24"/>
        </w:rPr>
      </w:pPr>
    </w:p>
    <w:p w:rsidR="00B819AE" w:rsidRDefault="000E0B86">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B819AE" w:rsidRDefault="000E0B86">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B819AE" w:rsidRDefault="000E0B86">
      <w:pPr>
        <w:spacing w:line="360" w:lineRule="auto"/>
        <w:ind w:firstLine="560"/>
        <w:jc w:val="left"/>
        <w:rPr>
          <w:szCs w:val="21"/>
        </w:rPr>
      </w:pPr>
      <w:r>
        <w:rPr>
          <w:rFonts w:hint="eastAsia"/>
          <w:szCs w:val="21"/>
        </w:rPr>
        <w:t>乙方根据甲方需求提供下列货物：</w:t>
      </w:r>
    </w:p>
    <w:p w:rsidR="00B819AE" w:rsidRDefault="000E0B86">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B819AE" w:rsidRDefault="000E0B86">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B819AE" w:rsidRDefault="000E0B86">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rsidR="00B819AE" w:rsidRDefault="000E0B86">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B819AE" w:rsidRDefault="000E0B86">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B819AE" w:rsidRDefault="000E0B86">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B819AE" w:rsidRDefault="000E0B86">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B819AE" w:rsidRDefault="000E0B86">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B819AE" w:rsidRDefault="000E0B86">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B819AE" w:rsidRDefault="00B819AE">
      <w:pPr>
        <w:spacing w:line="360" w:lineRule="auto"/>
        <w:ind w:firstLine="560"/>
        <w:jc w:val="left"/>
        <w:rPr>
          <w:rFonts w:ascii="宋体" w:hAnsi="宋体"/>
          <w:szCs w:val="21"/>
        </w:rPr>
      </w:pPr>
    </w:p>
    <w:p w:rsidR="00B819AE" w:rsidRDefault="00B819AE">
      <w:pPr>
        <w:spacing w:line="360" w:lineRule="auto"/>
        <w:ind w:firstLine="560"/>
        <w:jc w:val="left"/>
        <w:rPr>
          <w:rFonts w:ascii="宋体" w:hAnsi="宋体"/>
          <w:szCs w:val="21"/>
        </w:rPr>
      </w:pPr>
    </w:p>
    <w:p w:rsidR="00B819AE" w:rsidRDefault="000E0B86">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B819AE" w:rsidRDefault="000E0B86">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B819AE" w:rsidRDefault="000E0B86">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rsidR="00B819AE" w:rsidRDefault="000E0B86">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B819AE" w:rsidRDefault="000E0B86">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rsidR="00B819AE" w:rsidRDefault="000E0B86">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B819AE" w:rsidRDefault="000E0B86">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B819AE" w:rsidRDefault="000E0B86">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B819AE" w:rsidRDefault="000E0B86">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B819AE" w:rsidRDefault="000E0B86">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B819AE" w:rsidRDefault="000E0B86">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B819AE" w:rsidRDefault="000E0B86">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B819AE" w:rsidRDefault="00B819AE">
      <w:pPr>
        <w:spacing w:line="360" w:lineRule="auto"/>
        <w:ind w:firstLine="560"/>
        <w:jc w:val="left"/>
        <w:rPr>
          <w:rFonts w:ascii="宋体" w:hAnsi="宋体"/>
          <w:szCs w:val="21"/>
        </w:rPr>
      </w:pPr>
    </w:p>
    <w:p w:rsidR="00B819AE" w:rsidRDefault="000E0B86">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B819AE" w:rsidRDefault="00B819AE">
      <w:pPr>
        <w:spacing w:line="360" w:lineRule="auto"/>
        <w:ind w:firstLine="560"/>
        <w:jc w:val="left"/>
        <w:rPr>
          <w:szCs w:val="21"/>
        </w:rPr>
      </w:pPr>
    </w:p>
    <w:p w:rsidR="00B819AE" w:rsidRDefault="000E0B86">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B819AE" w:rsidRDefault="000E0B86">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B819AE" w:rsidRDefault="000E0B86">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B819AE" w:rsidRDefault="000E0B86">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B819AE" w:rsidRDefault="000E0B86">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B819AE" w:rsidRDefault="000E0B86">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rsidR="00B819AE" w:rsidRDefault="000E0B86">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rsidR="00B819AE" w:rsidRDefault="000E0B86">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B819AE" w:rsidRDefault="000E0B86">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B819AE" w:rsidRDefault="000E0B86">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B819AE" w:rsidRDefault="000E0B86">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B819AE" w:rsidRDefault="000E0B86">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B819AE" w:rsidRDefault="000E0B86">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B819AE" w:rsidRDefault="000E0B86">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B819AE" w:rsidRDefault="000E0B86">
      <w:pPr>
        <w:spacing w:line="360" w:lineRule="auto"/>
        <w:ind w:firstLine="560"/>
        <w:jc w:val="left"/>
        <w:rPr>
          <w:rFonts w:ascii="宋体" w:hAnsi="宋体"/>
          <w:szCs w:val="21"/>
        </w:rPr>
      </w:pPr>
      <w:r>
        <w:rPr>
          <w:rFonts w:ascii="宋体" w:hAnsi="宋体" w:hint="eastAsia"/>
          <w:szCs w:val="21"/>
        </w:rPr>
        <w:t>1、下列文件均为本合同的组成部分：</w:t>
      </w:r>
    </w:p>
    <w:p w:rsidR="00B819AE" w:rsidRDefault="000E0B86">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B819AE" w:rsidRDefault="000E0B86">
      <w:pPr>
        <w:spacing w:line="360" w:lineRule="auto"/>
        <w:ind w:firstLine="560"/>
        <w:jc w:val="left"/>
        <w:rPr>
          <w:rFonts w:ascii="宋体" w:hAnsi="宋体"/>
          <w:szCs w:val="21"/>
        </w:rPr>
      </w:pPr>
      <w:r>
        <w:rPr>
          <w:rFonts w:ascii="宋体" w:hAnsi="宋体" w:hint="eastAsia"/>
          <w:szCs w:val="21"/>
        </w:rPr>
        <w:t>（2）乙方的投标文件；</w:t>
      </w:r>
    </w:p>
    <w:p w:rsidR="00B819AE" w:rsidRDefault="000E0B86">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B819AE" w:rsidRDefault="000E0B86">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B819AE" w:rsidRDefault="00B819AE">
      <w:pPr>
        <w:spacing w:line="360" w:lineRule="auto"/>
        <w:ind w:firstLine="560"/>
        <w:jc w:val="left"/>
        <w:rPr>
          <w:rFonts w:ascii="宋体" w:hAnsi="宋体"/>
          <w:szCs w:val="21"/>
        </w:rPr>
      </w:pPr>
    </w:p>
    <w:p w:rsidR="00B819AE" w:rsidRDefault="00B819AE">
      <w:pPr>
        <w:spacing w:line="360" w:lineRule="auto"/>
        <w:ind w:firstLine="560"/>
        <w:jc w:val="left"/>
        <w:rPr>
          <w:rFonts w:ascii="宋体" w:hAnsi="宋体"/>
          <w:szCs w:val="21"/>
        </w:rPr>
      </w:pPr>
    </w:p>
    <w:p w:rsidR="00B819AE" w:rsidRDefault="000E0B86">
      <w:pPr>
        <w:spacing w:line="360" w:lineRule="auto"/>
        <w:ind w:firstLine="560"/>
        <w:jc w:val="left"/>
        <w:rPr>
          <w:rFonts w:ascii="宋体" w:hAnsi="宋体"/>
          <w:szCs w:val="21"/>
        </w:rPr>
      </w:pPr>
      <w:r>
        <w:rPr>
          <w:rFonts w:ascii="宋体" w:hAnsi="宋体" w:hint="eastAsia"/>
          <w:szCs w:val="21"/>
        </w:rPr>
        <w:t>甲方（采购人）：   （盖章）       乙方（供应商）：    （盖章）</w:t>
      </w:r>
    </w:p>
    <w:p w:rsidR="00B819AE" w:rsidRDefault="000E0B86">
      <w:pPr>
        <w:spacing w:line="360" w:lineRule="auto"/>
        <w:ind w:firstLine="560"/>
        <w:jc w:val="left"/>
        <w:rPr>
          <w:rFonts w:ascii="宋体" w:hAnsi="宋体"/>
          <w:szCs w:val="21"/>
        </w:rPr>
      </w:pPr>
      <w:r>
        <w:rPr>
          <w:rFonts w:ascii="宋体" w:hAnsi="宋体" w:hint="eastAsia"/>
          <w:szCs w:val="21"/>
        </w:rPr>
        <w:t xml:space="preserve">法定代表人：                     法定代表人： </w:t>
      </w:r>
    </w:p>
    <w:p w:rsidR="00B819AE" w:rsidRDefault="000E0B86">
      <w:pPr>
        <w:spacing w:line="360" w:lineRule="auto"/>
        <w:ind w:firstLine="560"/>
        <w:jc w:val="left"/>
        <w:rPr>
          <w:rFonts w:ascii="宋体" w:hAnsi="宋体"/>
          <w:szCs w:val="21"/>
        </w:rPr>
      </w:pPr>
      <w:r>
        <w:rPr>
          <w:rFonts w:ascii="宋体" w:hAnsi="宋体" w:hint="eastAsia"/>
          <w:szCs w:val="21"/>
        </w:rPr>
        <w:t>委托代理人：                     委托代理人：</w:t>
      </w:r>
    </w:p>
    <w:p w:rsidR="00B819AE" w:rsidRDefault="000E0B86">
      <w:pPr>
        <w:ind w:firstLineChars="250" w:firstLine="525"/>
        <w:rPr>
          <w:rFonts w:ascii="宋体" w:hAnsi="宋体"/>
          <w:b/>
          <w:szCs w:val="21"/>
        </w:rPr>
      </w:pPr>
      <w:r>
        <w:rPr>
          <w:rFonts w:ascii="宋体" w:hAnsi="宋体" w:hint="eastAsia"/>
          <w:szCs w:val="21"/>
        </w:rPr>
        <w:t>日期：   年     月    日         日期：   年     月    日</w:t>
      </w:r>
    </w:p>
    <w:p w:rsidR="00B819AE" w:rsidRDefault="000E0B86">
      <w:r>
        <w:br w:type="page"/>
      </w:r>
    </w:p>
    <w:p w:rsidR="00B819AE" w:rsidRDefault="000E0B86">
      <w:pPr>
        <w:pStyle w:val="20"/>
        <w:rPr>
          <w:kern w:val="2"/>
          <w:sz w:val="32"/>
          <w:szCs w:val="32"/>
        </w:rPr>
      </w:pPr>
      <w:r>
        <w:rPr>
          <w:rFonts w:hint="eastAsia"/>
          <w:kern w:val="2"/>
          <w:sz w:val="32"/>
          <w:szCs w:val="32"/>
        </w:rPr>
        <w:lastRenderedPageBreak/>
        <w:t>第五章  深圳大学采购履约情况反馈表</w:t>
      </w:r>
    </w:p>
    <w:p w:rsidR="00B819AE" w:rsidRDefault="000E0B86">
      <w:pPr>
        <w:spacing w:line="240" w:lineRule="atLeast"/>
        <w:rPr>
          <w:rFonts w:ascii="宋体" w:hAnsi="宋体"/>
          <w:b/>
          <w:szCs w:val="21"/>
        </w:rPr>
      </w:pPr>
      <w:r>
        <w:rPr>
          <w:rFonts w:ascii="宋体" w:hAnsi="宋体" w:hint="eastAsia"/>
          <w:b/>
          <w:szCs w:val="21"/>
        </w:rPr>
        <w:t>采购单位名称：                       联系人及电话：</w:t>
      </w:r>
    </w:p>
    <w:p w:rsidR="00B819AE" w:rsidRDefault="00B819AE">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B819AE">
        <w:trPr>
          <w:trHeight w:val="450"/>
          <w:jc w:val="center"/>
        </w:trPr>
        <w:tc>
          <w:tcPr>
            <w:tcW w:w="2282" w:type="dxa"/>
            <w:gridSpan w:val="3"/>
            <w:vAlign w:val="center"/>
          </w:tcPr>
          <w:p w:rsidR="00B819AE" w:rsidRDefault="000E0B86">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B819AE" w:rsidRDefault="00B819AE">
            <w:pPr>
              <w:spacing w:line="240" w:lineRule="atLeast"/>
              <w:jc w:val="center"/>
              <w:rPr>
                <w:rFonts w:ascii="宋体" w:hAnsi="宋体"/>
                <w:szCs w:val="21"/>
              </w:rPr>
            </w:pPr>
          </w:p>
        </w:tc>
        <w:tc>
          <w:tcPr>
            <w:tcW w:w="1980" w:type="dxa"/>
            <w:vAlign w:val="center"/>
          </w:tcPr>
          <w:p w:rsidR="00B819AE" w:rsidRDefault="000E0B86">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B819AE" w:rsidRDefault="00B819AE">
            <w:pPr>
              <w:spacing w:line="240" w:lineRule="atLeast"/>
              <w:jc w:val="center"/>
              <w:rPr>
                <w:rFonts w:ascii="宋体" w:hAnsi="宋体"/>
                <w:szCs w:val="21"/>
              </w:rPr>
            </w:pPr>
          </w:p>
        </w:tc>
      </w:tr>
      <w:tr w:rsidR="00B819AE">
        <w:trPr>
          <w:trHeight w:val="461"/>
          <w:jc w:val="center"/>
        </w:trPr>
        <w:tc>
          <w:tcPr>
            <w:tcW w:w="2282" w:type="dxa"/>
            <w:gridSpan w:val="3"/>
            <w:vAlign w:val="center"/>
          </w:tcPr>
          <w:p w:rsidR="00B819AE" w:rsidRDefault="000E0B86">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B819AE" w:rsidRDefault="00B819AE">
            <w:pPr>
              <w:spacing w:line="240" w:lineRule="atLeast"/>
              <w:jc w:val="center"/>
              <w:rPr>
                <w:rFonts w:ascii="宋体" w:hAnsi="宋体"/>
                <w:szCs w:val="21"/>
              </w:rPr>
            </w:pPr>
          </w:p>
        </w:tc>
        <w:tc>
          <w:tcPr>
            <w:tcW w:w="1980" w:type="dxa"/>
            <w:vAlign w:val="center"/>
          </w:tcPr>
          <w:p w:rsidR="00B819AE" w:rsidRDefault="000E0B86">
            <w:pPr>
              <w:spacing w:line="240" w:lineRule="atLeast"/>
              <w:jc w:val="center"/>
              <w:rPr>
                <w:rFonts w:ascii="宋体" w:hAnsi="宋体"/>
                <w:szCs w:val="21"/>
              </w:rPr>
            </w:pPr>
            <w:r>
              <w:rPr>
                <w:rFonts w:ascii="宋体" w:hAnsi="宋体" w:hint="eastAsia"/>
                <w:szCs w:val="21"/>
              </w:rPr>
              <w:t>供应商</w:t>
            </w:r>
          </w:p>
          <w:p w:rsidR="00B819AE" w:rsidRDefault="000E0B86">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B819AE" w:rsidRDefault="00B819AE">
            <w:pPr>
              <w:spacing w:line="240" w:lineRule="atLeast"/>
              <w:jc w:val="center"/>
              <w:rPr>
                <w:rFonts w:ascii="宋体" w:hAnsi="宋体"/>
                <w:szCs w:val="21"/>
              </w:rPr>
            </w:pPr>
          </w:p>
        </w:tc>
      </w:tr>
      <w:tr w:rsidR="00B819AE">
        <w:trPr>
          <w:trHeight w:val="438"/>
          <w:jc w:val="center"/>
        </w:trPr>
        <w:tc>
          <w:tcPr>
            <w:tcW w:w="2282" w:type="dxa"/>
            <w:gridSpan w:val="3"/>
            <w:vAlign w:val="center"/>
          </w:tcPr>
          <w:p w:rsidR="00B819AE" w:rsidRDefault="000E0B86">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B819AE" w:rsidRDefault="00B819AE">
            <w:pPr>
              <w:spacing w:line="240" w:lineRule="atLeast"/>
              <w:jc w:val="center"/>
              <w:rPr>
                <w:rFonts w:ascii="宋体" w:hAnsi="宋体"/>
                <w:szCs w:val="21"/>
              </w:rPr>
            </w:pPr>
          </w:p>
        </w:tc>
        <w:tc>
          <w:tcPr>
            <w:tcW w:w="1980" w:type="dxa"/>
            <w:vAlign w:val="center"/>
          </w:tcPr>
          <w:p w:rsidR="00B819AE" w:rsidRDefault="000E0B86">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B819AE" w:rsidRDefault="000E0B86">
            <w:pPr>
              <w:spacing w:line="240" w:lineRule="atLeast"/>
              <w:rPr>
                <w:rFonts w:ascii="宋体" w:hAnsi="宋体"/>
                <w:szCs w:val="21"/>
              </w:rPr>
            </w:pPr>
            <w:r>
              <w:rPr>
                <w:rFonts w:ascii="宋体" w:hAnsi="宋体" w:hint="eastAsia"/>
                <w:szCs w:val="21"/>
              </w:rPr>
              <w:t>自       至</w:t>
            </w:r>
          </w:p>
        </w:tc>
      </w:tr>
      <w:tr w:rsidR="00B819AE">
        <w:trPr>
          <w:trHeight w:val="544"/>
          <w:jc w:val="center"/>
        </w:trPr>
        <w:tc>
          <w:tcPr>
            <w:tcW w:w="842" w:type="dxa"/>
            <w:vMerge w:val="restart"/>
            <w:vAlign w:val="center"/>
          </w:tcPr>
          <w:p w:rsidR="00B819AE" w:rsidRDefault="000E0B86">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B819AE" w:rsidRDefault="000E0B86">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B819AE" w:rsidRDefault="000E0B86">
            <w:pPr>
              <w:spacing w:line="240" w:lineRule="atLeast"/>
              <w:ind w:firstLineChars="50" w:firstLine="105"/>
              <w:jc w:val="center"/>
              <w:rPr>
                <w:rFonts w:ascii="宋体" w:hAnsi="宋体"/>
                <w:szCs w:val="21"/>
              </w:rPr>
            </w:pPr>
            <w:r>
              <w:rPr>
                <w:rFonts w:ascii="宋体" w:hAnsi="宋体" w:hint="eastAsia"/>
                <w:szCs w:val="21"/>
              </w:rPr>
              <w:t>□ 优          □ 良          □ 中           □ 差</w:t>
            </w:r>
          </w:p>
        </w:tc>
      </w:tr>
      <w:tr w:rsidR="00B819AE">
        <w:trPr>
          <w:trHeight w:val="458"/>
          <w:jc w:val="center"/>
        </w:trPr>
        <w:tc>
          <w:tcPr>
            <w:tcW w:w="842" w:type="dxa"/>
            <w:vMerge/>
            <w:vAlign w:val="center"/>
          </w:tcPr>
          <w:p w:rsidR="00B819AE" w:rsidRDefault="00B819AE">
            <w:pPr>
              <w:spacing w:line="240" w:lineRule="atLeast"/>
              <w:jc w:val="center"/>
              <w:rPr>
                <w:rFonts w:ascii="宋体" w:hAnsi="宋体"/>
                <w:szCs w:val="21"/>
              </w:rPr>
            </w:pPr>
          </w:p>
        </w:tc>
        <w:tc>
          <w:tcPr>
            <w:tcW w:w="720" w:type="dxa"/>
            <w:vMerge w:val="restart"/>
            <w:tcBorders>
              <w:right w:val="single" w:sz="4" w:space="0" w:color="auto"/>
            </w:tcBorders>
            <w:vAlign w:val="center"/>
          </w:tcPr>
          <w:p w:rsidR="00B819AE" w:rsidRDefault="000E0B86">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B819AE" w:rsidRDefault="000E0B86">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B819AE" w:rsidRDefault="000E0B86">
            <w:pPr>
              <w:spacing w:line="240" w:lineRule="atLeast"/>
              <w:jc w:val="center"/>
              <w:rPr>
                <w:rFonts w:ascii="宋体" w:hAnsi="宋体"/>
                <w:szCs w:val="21"/>
              </w:rPr>
            </w:pPr>
            <w:r>
              <w:rPr>
                <w:rFonts w:ascii="宋体" w:hAnsi="宋体" w:hint="eastAsia"/>
                <w:szCs w:val="21"/>
              </w:rPr>
              <w:t xml:space="preserve"> □ 优          □ 良          □ 中           □ 差</w:t>
            </w:r>
          </w:p>
        </w:tc>
      </w:tr>
      <w:tr w:rsidR="00B819AE">
        <w:trPr>
          <w:trHeight w:val="458"/>
          <w:jc w:val="center"/>
        </w:trPr>
        <w:tc>
          <w:tcPr>
            <w:tcW w:w="842" w:type="dxa"/>
            <w:vMerge/>
            <w:vAlign w:val="center"/>
          </w:tcPr>
          <w:p w:rsidR="00B819AE" w:rsidRDefault="00B819AE">
            <w:pPr>
              <w:spacing w:line="240" w:lineRule="atLeast"/>
              <w:jc w:val="center"/>
              <w:rPr>
                <w:rFonts w:ascii="宋体" w:hAnsi="宋体"/>
                <w:szCs w:val="21"/>
              </w:rPr>
            </w:pPr>
          </w:p>
        </w:tc>
        <w:tc>
          <w:tcPr>
            <w:tcW w:w="720" w:type="dxa"/>
            <w:vMerge/>
            <w:tcBorders>
              <w:right w:val="single" w:sz="4" w:space="0" w:color="auto"/>
            </w:tcBorders>
            <w:vAlign w:val="center"/>
          </w:tcPr>
          <w:p w:rsidR="00B819AE" w:rsidRDefault="00B819A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B819AE" w:rsidRDefault="000E0B86">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B819AE" w:rsidRDefault="000E0B86">
            <w:pPr>
              <w:spacing w:line="240" w:lineRule="atLeast"/>
              <w:jc w:val="center"/>
              <w:rPr>
                <w:rFonts w:ascii="宋体" w:hAnsi="宋体"/>
                <w:szCs w:val="21"/>
              </w:rPr>
            </w:pPr>
            <w:r>
              <w:rPr>
                <w:rFonts w:ascii="宋体" w:hAnsi="宋体" w:hint="eastAsia"/>
                <w:szCs w:val="21"/>
              </w:rPr>
              <w:t xml:space="preserve"> □ 优          □ 良          □ 中           □ 差</w:t>
            </w:r>
          </w:p>
        </w:tc>
      </w:tr>
      <w:tr w:rsidR="00B819AE">
        <w:trPr>
          <w:trHeight w:val="458"/>
          <w:jc w:val="center"/>
        </w:trPr>
        <w:tc>
          <w:tcPr>
            <w:tcW w:w="842" w:type="dxa"/>
            <w:vMerge/>
            <w:vAlign w:val="center"/>
          </w:tcPr>
          <w:p w:rsidR="00B819AE" w:rsidRDefault="00B819AE">
            <w:pPr>
              <w:spacing w:line="240" w:lineRule="atLeast"/>
              <w:jc w:val="center"/>
              <w:rPr>
                <w:rFonts w:ascii="宋体" w:hAnsi="宋体"/>
                <w:szCs w:val="21"/>
              </w:rPr>
            </w:pPr>
          </w:p>
        </w:tc>
        <w:tc>
          <w:tcPr>
            <w:tcW w:w="720" w:type="dxa"/>
            <w:vMerge/>
            <w:tcBorders>
              <w:right w:val="single" w:sz="4" w:space="0" w:color="auto"/>
            </w:tcBorders>
            <w:vAlign w:val="center"/>
          </w:tcPr>
          <w:p w:rsidR="00B819AE" w:rsidRDefault="00B819A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B819AE" w:rsidRDefault="000E0B86">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B819AE" w:rsidRDefault="000E0B86">
            <w:pPr>
              <w:spacing w:line="240" w:lineRule="atLeast"/>
              <w:jc w:val="center"/>
              <w:rPr>
                <w:rFonts w:ascii="宋体" w:hAnsi="宋体"/>
                <w:szCs w:val="21"/>
              </w:rPr>
            </w:pPr>
            <w:r>
              <w:rPr>
                <w:rFonts w:ascii="宋体" w:hAnsi="宋体" w:hint="eastAsia"/>
                <w:szCs w:val="21"/>
              </w:rPr>
              <w:t xml:space="preserve"> □ 优          □ 良          □ 中           □ 差</w:t>
            </w:r>
          </w:p>
        </w:tc>
      </w:tr>
      <w:tr w:rsidR="00B819AE">
        <w:trPr>
          <w:trHeight w:val="458"/>
          <w:jc w:val="center"/>
        </w:trPr>
        <w:tc>
          <w:tcPr>
            <w:tcW w:w="842" w:type="dxa"/>
            <w:vMerge/>
            <w:vAlign w:val="center"/>
          </w:tcPr>
          <w:p w:rsidR="00B819AE" w:rsidRDefault="00B819AE">
            <w:pPr>
              <w:spacing w:line="240" w:lineRule="atLeast"/>
              <w:jc w:val="center"/>
              <w:rPr>
                <w:rFonts w:ascii="宋体" w:hAnsi="宋体"/>
                <w:szCs w:val="21"/>
              </w:rPr>
            </w:pPr>
          </w:p>
        </w:tc>
        <w:tc>
          <w:tcPr>
            <w:tcW w:w="720" w:type="dxa"/>
            <w:vMerge/>
            <w:tcBorders>
              <w:right w:val="single" w:sz="4" w:space="0" w:color="auto"/>
            </w:tcBorders>
            <w:vAlign w:val="center"/>
          </w:tcPr>
          <w:p w:rsidR="00B819AE" w:rsidRDefault="00B819A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B819AE" w:rsidRDefault="000E0B86">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B819AE" w:rsidRDefault="000E0B86">
            <w:pPr>
              <w:spacing w:line="240" w:lineRule="atLeast"/>
              <w:jc w:val="center"/>
              <w:rPr>
                <w:rFonts w:ascii="宋体" w:hAnsi="宋体"/>
                <w:szCs w:val="21"/>
              </w:rPr>
            </w:pPr>
            <w:r>
              <w:rPr>
                <w:rFonts w:ascii="宋体" w:hAnsi="宋体" w:hint="eastAsia"/>
                <w:szCs w:val="21"/>
              </w:rPr>
              <w:t xml:space="preserve"> □ 优          □ 良          □ 中           □ 差</w:t>
            </w:r>
          </w:p>
        </w:tc>
      </w:tr>
      <w:tr w:rsidR="00B819AE">
        <w:trPr>
          <w:trHeight w:val="458"/>
          <w:jc w:val="center"/>
        </w:trPr>
        <w:tc>
          <w:tcPr>
            <w:tcW w:w="842" w:type="dxa"/>
            <w:vMerge/>
            <w:vAlign w:val="center"/>
          </w:tcPr>
          <w:p w:rsidR="00B819AE" w:rsidRDefault="00B819AE">
            <w:pPr>
              <w:spacing w:line="240" w:lineRule="atLeast"/>
              <w:jc w:val="center"/>
              <w:rPr>
                <w:rFonts w:ascii="宋体" w:hAnsi="宋体"/>
                <w:szCs w:val="21"/>
              </w:rPr>
            </w:pPr>
          </w:p>
        </w:tc>
        <w:tc>
          <w:tcPr>
            <w:tcW w:w="720" w:type="dxa"/>
            <w:vMerge/>
            <w:tcBorders>
              <w:right w:val="single" w:sz="4" w:space="0" w:color="auto"/>
            </w:tcBorders>
            <w:vAlign w:val="center"/>
          </w:tcPr>
          <w:p w:rsidR="00B819AE" w:rsidRDefault="00B819A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B819AE" w:rsidRDefault="000E0B86">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B819AE" w:rsidRDefault="000E0B86">
            <w:pPr>
              <w:spacing w:line="240" w:lineRule="atLeast"/>
              <w:jc w:val="center"/>
              <w:rPr>
                <w:rFonts w:ascii="宋体" w:hAnsi="宋体"/>
                <w:szCs w:val="21"/>
              </w:rPr>
            </w:pPr>
            <w:r>
              <w:rPr>
                <w:rFonts w:ascii="宋体" w:hAnsi="宋体" w:hint="eastAsia"/>
                <w:szCs w:val="21"/>
              </w:rPr>
              <w:t xml:space="preserve"> □ 优          □ 良          □ 中           □ 差</w:t>
            </w:r>
          </w:p>
        </w:tc>
      </w:tr>
      <w:tr w:rsidR="00B819AE">
        <w:trPr>
          <w:trHeight w:val="458"/>
          <w:jc w:val="center"/>
        </w:trPr>
        <w:tc>
          <w:tcPr>
            <w:tcW w:w="842" w:type="dxa"/>
            <w:vMerge/>
            <w:vAlign w:val="center"/>
          </w:tcPr>
          <w:p w:rsidR="00B819AE" w:rsidRDefault="00B819AE">
            <w:pPr>
              <w:spacing w:line="240" w:lineRule="atLeast"/>
              <w:jc w:val="center"/>
              <w:rPr>
                <w:rFonts w:ascii="宋体" w:hAnsi="宋体"/>
                <w:szCs w:val="21"/>
              </w:rPr>
            </w:pPr>
          </w:p>
        </w:tc>
        <w:tc>
          <w:tcPr>
            <w:tcW w:w="720" w:type="dxa"/>
            <w:vMerge/>
            <w:tcBorders>
              <w:right w:val="single" w:sz="4" w:space="0" w:color="auto"/>
            </w:tcBorders>
            <w:vAlign w:val="center"/>
          </w:tcPr>
          <w:p w:rsidR="00B819AE" w:rsidRDefault="00B819A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B819AE" w:rsidRDefault="000E0B86">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B819AE" w:rsidRDefault="000E0B86">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B819AE" w:rsidRDefault="000E0B86">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B819AE">
        <w:trPr>
          <w:trHeight w:val="3523"/>
          <w:jc w:val="center"/>
        </w:trPr>
        <w:tc>
          <w:tcPr>
            <w:tcW w:w="1562" w:type="dxa"/>
            <w:gridSpan w:val="2"/>
            <w:vAlign w:val="center"/>
          </w:tcPr>
          <w:p w:rsidR="00B819AE" w:rsidRDefault="000E0B86">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B819AE" w:rsidRDefault="00B819AE">
            <w:pPr>
              <w:spacing w:line="240" w:lineRule="atLeast"/>
              <w:rPr>
                <w:rFonts w:ascii="宋体" w:hAnsi="宋体"/>
                <w:szCs w:val="21"/>
              </w:rPr>
            </w:pPr>
          </w:p>
          <w:p w:rsidR="00B819AE" w:rsidRDefault="00B819AE">
            <w:pPr>
              <w:spacing w:line="240" w:lineRule="atLeast"/>
              <w:rPr>
                <w:rFonts w:ascii="宋体" w:hAnsi="宋体"/>
                <w:szCs w:val="21"/>
              </w:rPr>
            </w:pPr>
          </w:p>
          <w:p w:rsidR="00B819AE" w:rsidRDefault="00B819AE">
            <w:pPr>
              <w:spacing w:line="240" w:lineRule="atLeast"/>
              <w:rPr>
                <w:rFonts w:ascii="宋体" w:hAnsi="宋体"/>
                <w:szCs w:val="21"/>
              </w:rPr>
            </w:pPr>
          </w:p>
          <w:p w:rsidR="00B819AE" w:rsidRDefault="00B819AE">
            <w:pPr>
              <w:spacing w:line="240" w:lineRule="atLeast"/>
              <w:rPr>
                <w:rFonts w:ascii="宋体" w:hAnsi="宋体"/>
                <w:szCs w:val="21"/>
              </w:rPr>
            </w:pPr>
          </w:p>
          <w:p w:rsidR="00B819AE" w:rsidRDefault="00B819AE">
            <w:pPr>
              <w:spacing w:line="240" w:lineRule="atLeast"/>
              <w:rPr>
                <w:rFonts w:ascii="宋体" w:hAnsi="宋体"/>
                <w:szCs w:val="21"/>
              </w:rPr>
            </w:pPr>
          </w:p>
          <w:p w:rsidR="00B819AE" w:rsidRDefault="00B819AE">
            <w:pPr>
              <w:spacing w:line="240" w:lineRule="atLeast"/>
              <w:rPr>
                <w:rFonts w:ascii="宋体" w:hAnsi="宋体"/>
                <w:szCs w:val="21"/>
              </w:rPr>
            </w:pPr>
          </w:p>
          <w:p w:rsidR="00B819AE" w:rsidRDefault="00B819AE">
            <w:pPr>
              <w:spacing w:line="240" w:lineRule="atLeast"/>
              <w:rPr>
                <w:rFonts w:ascii="宋体" w:hAnsi="宋体"/>
                <w:szCs w:val="21"/>
              </w:rPr>
            </w:pPr>
          </w:p>
          <w:p w:rsidR="00B819AE" w:rsidRDefault="00B819AE">
            <w:pPr>
              <w:spacing w:line="240" w:lineRule="atLeast"/>
              <w:rPr>
                <w:rFonts w:ascii="宋体" w:hAnsi="宋体"/>
                <w:szCs w:val="21"/>
              </w:rPr>
            </w:pPr>
          </w:p>
          <w:p w:rsidR="00B819AE" w:rsidRDefault="00B819AE">
            <w:pPr>
              <w:spacing w:line="240" w:lineRule="atLeast"/>
              <w:rPr>
                <w:rFonts w:ascii="宋体" w:hAnsi="宋体"/>
                <w:szCs w:val="21"/>
              </w:rPr>
            </w:pPr>
          </w:p>
          <w:p w:rsidR="00B819AE" w:rsidRDefault="00B819AE">
            <w:pPr>
              <w:spacing w:line="240" w:lineRule="atLeast"/>
              <w:rPr>
                <w:rFonts w:ascii="宋体" w:hAnsi="宋体"/>
                <w:szCs w:val="21"/>
              </w:rPr>
            </w:pPr>
          </w:p>
          <w:p w:rsidR="00B819AE" w:rsidRDefault="00B819AE">
            <w:pPr>
              <w:spacing w:line="240" w:lineRule="atLeast"/>
              <w:rPr>
                <w:rFonts w:ascii="宋体" w:hAnsi="宋体"/>
                <w:szCs w:val="21"/>
              </w:rPr>
            </w:pPr>
          </w:p>
          <w:p w:rsidR="00B819AE" w:rsidRDefault="00B819AE">
            <w:pPr>
              <w:spacing w:line="240" w:lineRule="atLeast"/>
              <w:rPr>
                <w:rFonts w:ascii="宋体" w:hAnsi="宋体"/>
                <w:szCs w:val="21"/>
              </w:rPr>
            </w:pPr>
          </w:p>
        </w:tc>
      </w:tr>
      <w:tr w:rsidR="00B819AE">
        <w:trPr>
          <w:trHeight w:val="2510"/>
          <w:jc w:val="center"/>
        </w:trPr>
        <w:tc>
          <w:tcPr>
            <w:tcW w:w="1562" w:type="dxa"/>
            <w:gridSpan w:val="2"/>
            <w:vAlign w:val="center"/>
          </w:tcPr>
          <w:p w:rsidR="00B819AE" w:rsidRDefault="000E0B86">
            <w:pPr>
              <w:spacing w:line="240" w:lineRule="atLeast"/>
              <w:jc w:val="center"/>
              <w:rPr>
                <w:rFonts w:ascii="宋体" w:hAnsi="宋体"/>
                <w:szCs w:val="21"/>
              </w:rPr>
            </w:pPr>
            <w:r>
              <w:rPr>
                <w:rFonts w:ascii="宋体" w:hAnsi="宋体" w:hint="eastAsia"/>
                <w:szCs w:val="21"/>
              </w:rPr>
              <w:t>采购单位意见</w:t>
            </w:r>
          </w:p>
          <w:p w:rsidR="00B819AE" w:rsidRDefault="000E0B86">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B819AE" w:rsidRDefault="00B819AE">
            <w:pPr>
              <w:spacing w:line="240" w:lineRule="atLeast"/>
              <w:rPr>
                <w:rFonts w:ascii="宋体" w:hAnsi="宋体"/>
                <w:szCs w:val="21"/>
              </w:rPr>
            </w:pPr>
          </w:p>
          <w:p w:rsidR="00B819AE" w:rsidRDefault="00B819AE">
            <w:pPr>
              <w:spacing w:line="240" w:lineRule="atLeast"/>
              <w:rPr>
                <w:rFonts w:ascii="宋体" w:hAnsi="宋体"/>
                <w:szCs w:val="21"/>
              </w:rPr>
            </w:pPr>
          </w:p>
          <w:p w:rsidR="00B819AE" w:rsidRDefault="00B819AE">
            <w:pPr>
              <w:spacing w:line="240" w:lineRule="atLeast"/>
              <w:rPr>
                <w:rFonts w:ascii="宋体" w:hAnsi="宋体"/>
                <w:szCs w:val="21"/>
              </w:rPr>
            </w:pPr>
          </w:p>
          <w:p w:rsidR="00B819AE" w:rsidRDefault="000E0B86">
            <w:pPr>
              <w:spacing w:line="240" w:lineRule="atLeast"/>
              <w:rPr>
                <w:rFonts w:ascii="宋体" w:hAnsi="宋体"/>
                <w:szCs w:val="21"/>
              </w:rPr>
            </w:pPr>
            <w:r>
              <w:rPr>
                <w:rFonts w:ascii="宋体" w:hAnsi="宋体" w:hint="eastAsia"/>
                <w:szCs w:val="21"/>
              </w:rPr>
              <w:t xml:space="preserve">                                        </w:t>
            </w:r>
          </w:p>
          <w:p w:rsidR="00B819AE" w:rsidRDefault="00B819AE">
            <w:pPr>
              <w:spacing w:line="240" w:lineRule="atLeast"/>
              <w:ind w:firstLineChars="1800" w:firstLine="3780"/>
              <w:rPr>
                <w:rFonts w:ascii="宋体" w:hAnsi="宋体"/>
                <w:szCs w:val="21"/>
              </w:rPr>
            </w:pPr>
          </w:p>
          <w:p w:rsidR="00B819AE" w:rsidRDefault="000E0B86">
            <w:pPr>
              <w:spacing w:line="240" w:lineRule="atLeast"/>
              <w:ind w:firstLineChars="1800" w:firstLine="3780"/>
              <w:rPr>
                <w:rFonts w:ascii="宋体" w:hAnsi="宋体"/>
                <w:szCs w:val="21"/>
              </w:rPr>
            </w:pPr>
            <w:r>
              <w:rPr>
                <w:rFonts w:ascii="宋体" w:hAnsi="宋体" w:hint="eastAsia"/>
                <w:szCs w:val="21"/>
              </w:rPr>
              <w:t>日期：   年   月   日</w:t>
            </w:r>
          </w:p>
        </w:tc>
      </w:tr>
    </w:tbl>
    <w:p w:rsidR="00B819AE" w:rsidRDefault="000E0B86">
      <w:pPr>
        <w:spacing w:line="240" w:lineRule="atLeast"/>
        <w:rPr>
          <w:rFonts w:ascii="宋体" w:hAnsi="宋体"/>
          <w:szCs w:val="21"/>
        </w:rPr>
      </w:pPr>
      <w:r>
        <w:rPr>
          <w:rFonts w:ascii="宋体" w:hAnsi="宋体" w:hint="eastAsia"/>
          <w:szCs w:val="21"/>
        </w:rPr>
        <w:t>说明：</w:t>
      </w:r>
    </w:p>
    <w:p w:rsidR="00B819AE" w:rsidRDefault="000E0B86">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B819AE" w:rsidRDefault="000E0B86">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B819AE" w:rsidRDefault="00B819AE">
      <w:pPr>
        <w:spacing w:line="240" w:lineRule="atLeast"/>
        <w:rPr>
          <w:rFonts w:ascii="宋体" w:hAnsi="宋体"/>
          <w:szCs w:val="21"/>
        </w:rPr>
      </w:pPr>
    </w:p>
    <w:p w:rsidR="00B819AE" w:rsidRDefault="000E0B86">
      <w:pPr>
        <w:pStyle w:val="10"/>
      </w:pPr>
      <w:r>
        <w:rPr>
          <w:rFonts w:hint="eastAsia"/>
        </w:rPr>
        <w:t>第二册</w:t>
      </w:r>
      <w:r>
        <w:rPr>
          <w:rFonts w:hint="eastAsia"/>
        </w:rPr>
        <w:t xml:space="preserve">  </w:t>
      </w:r>
      <w:r>
        <w:rPr>
          <w:rFonts w:hint="eastAsia"/>
        </w:rPr>
        <w:t>通用条款（公开招标）</w:t>
      </w:r>
    </w:p>
    <w:p w:rsidR="00B819AE" w:rsidRDefault="00B819AE">
      <w:pPr>
        <w:jc w:val="center"/>
        <w:rPr>
          <w:rFonts w:ascii="宋体" w:hAnsi="宋体"/>
          <w:color w:val="FF0000"/>
          <w:szCs w:val="21"/>
        </w:rPr>
      </w:pPr>
    </w:p>
    <w:p w:rsidR="00B819AE" w:rsidRDefault="000E0B86">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rsidR="00B819AE" w:rsidRDefault="000E0B8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B819AE" w:rsidRDefault="000E0B86">
      <w:pPr>
        <w:spacing w:line="360" w:lineRule="auto"/>
        <w:rPr>
          <w:rFonts w:ascii="黑体" w:eastAsia="黑体" w:hAnsi="宋体"/>
          <w:sz w:val="24"/>
        </w:rPr>
      </w:pPr>
      <w:r>
        <w:rPr>
          <w:rFonts w:ascii="黑体" w:eastAsia="黑体" w:hAnsi="宋体" w:hint="eastAsia"/>
          <w:sz w:val="24"/>
        </w:rPr>
        <w:t>1.通用条款说明</w:t>
      </w:r>
    </w:p>
    <w:p w:rsidR="00B819AE" w:rsidRDefault="000E0B86">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rsidR="00B819AE" w:rsidRDefault="000E0B86">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rsidR="00B819AE" w:rsidRDefault="000E0B86">
      <w:pPr>
        <w:spacing w:line="360" w:lineRule="auto"/>
        <w:rPr>
          <w:rFonts w:ascii="黑体" w:eastAsia="黑体" w:hAnsi="宋体"/>
          <w:sz w:val="24"/>
        </w:rPr>
      </w:pPr>
      <w:bookmarkStart w:id="31" w:name="_Toc60560627"/>
      <w:bookmarkStart w:id="32" w:name="_Toc100052366"/>
      <w:bookmarkStart w:id="33" w:name="_Toc73518119"/>
      <w:bookmarkStart w:id="34" w:name="_Toc60631622"/>
      <w:bookmarkStart w:id="35" w:name="_Toc73521637"/>
      <w:bookmarkStart w:id="36" w:name="_Toc73521549"/>
      <w:bookmarkStart w:id="37" w:name="_Toc73517641"/>
      <w:bookmarkStart w:id="38" w:name="_Toc100052368"/>
      <w:bookmarkStart w:id="39" w:name="_Toc73521639"/>
      <w:bookmarkStart w:id="40" w:name="_Toc60631624"/>
      <w:bookmarkStart w:id="41" w:name="_Toc73521551"/>
      <w:bookmarkStart w:id="42" w:name="_Toc73518121"/>
      <w:bookmarkStart w:id="43" w:name="_Toc60560629"/>
      <w:bookmarkStart w:id="44" w:name="_Toc73517643"/>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1"/>
      <w:bookmarkEnd w:id="32"/>
      <w:bookmarkEnd w:id="33"/>
      <w:bookmarkEnd w:id="34"/>
      <w:bookmarkEnd w:id="35"/>
      <w:bookmarkEnd w:id="36"/>
      <w:bookmarkEnd w:id="37"/>
    </w:p>
    <w:p w:rsidR="00B819AE" w:rsidRDefault="000E0B86">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B819AE" w:rsidRDefault="000E0B86">
      <w:pPr>
        <w:spacing w:line="360" w:lineRule="auto"/>
        <w:rPr>
          <w:rFonts w:ascii="黑体" w:eastAsia="黑体" w:hAnsi="宋体"/>
          <w:sz w:val="24"/>
        </w:rPr>
      </w:pPr>
      <w:bookmarkStart w:id="45" w:name="_Toc60560628"/>
      <w:bookmarkStart w:id="46" w:name="_Toc73521638"/>
      <w:bookmarkStart w:id="47" w:name="_Toc73518120"/>
      <w:bookmarkStart w:id="48" w:name="_Toc100052367"/>
      <w:bookmarkStart w:id="49" w:name="_Toc73517642"/>
      <w:bookmarkStart w:id="50" w:name="_Toc73521550"/>
      <w:bookmarkStart w:id="51" w:name="_Toc60631623"/>
      <w:r>
        <w:rPr>
          <w:rFonts w:ascii="黑体" w:eastAsia="黑体" w:hAnsi="宋体" w:hint="eastAsia"/>
          <w:sz w:val="24"/>
        </w:rPr>
        <w:t>3．定义</w:t>
      </w:r>
      <w:bookmarkEnd w:id="45"/>
      <w:bookmarkEnd w:id="46"/>
      <w:bookmarkEnd w:id="47"/>
      <w:bookmarkEnd w:id="48"/>
      <w:bookmarkEnd w:id="49"/>
      <w:bookmarkEnd w:id="50"/>
      <w:bookmarkEnd w:id="51"/>
    </w:p>
    <w:p w:rsidR="00B819AE" w:rsidRDefault="000E0B86">
      <w:pPr>
        <w:ind w:firstLineChars="200" w:firstLine="420"/>
        <w:rPr>
          <w:rFonts w:ascii="宋体" w:hAnsi="宋体"/>
          <w:szCs w:val="21"/>
        </w:rPr>
      </w:pPr>
      <w:r>
        <w:rPr>
          <w:rFonts w:ascii="宋体" w:hAnsi="宋体"/>
          <w:szCs w:val="21"/>
        </w:rPr>
        <w:t>招标文件中下列术语应解释为：</w:t>
      </w:r>
    </w:p>
    <w:p w:rsidR="00B819AE" w:rsidRDefault="000E0B86">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B819AE" w:rsidRDefault="000E0B86">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B819AE" w:rsidRDefault="000E0B86">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rsidR="00B819AE" w:rsidRDefault="000E0B86">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rsidR="00B819AE" w:rsidRDefault="000E0B86">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B819AE" w:rsidRDefault="000E0B86">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rsidR="00B819AE" w:rsidRDefault="000E0B86">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rsidR="00B819AE" w:rsidRDefault="000E0B86">
      <w:pPr>
        <w:spacing w:line="360" w:lineRule="auto"/>
        <w:rPr>
          <w:rFonts w:ascii="黑体" w:eastAsia="黑体" w:hAnsi="宋体"/>
          <w:sz w:val="24"/>
        </w:rPr>
      </w:pPr>
      <w:r>
        <w:rPr>
          <w:rFonts w:ascii="黑体" w:eastAsia="黑体" w:hAnsi="宋体" w:hint="eastAsia"/>
          <w:sz w:val="24"/>
        </w:rPr>
        <w:t>4. 供应商责任</w:t>
      </w:r>
    </w:p>
    <w:p w:rsidR="00B819AE" w:rsidRDefault="000E0B86">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B819AE" w:rsidRDefault="000E0B86">
      <w:pPr>
        <w:ind w:firstLineChars="196" w:firstLine="412"/>
        <w:rPr>
          <w:rFonts w:ascii="宋体" w:hAnsi="宋体"/>
          <w:szCs w:val="21"/>
        </w:rPr>
      </w:pPr>
      <w:r>
        <w:rPr>
          <w:rFonts w:ascii="宋体" w:hAnsi="宋体" w:hint="eastAsia"/>
          <w:szCs w:val="21"/>
        </w:rPr>
        <w:t>4.2供应商在采购项目投标过程中应诚实守信，不弄虚作假，不隐瞒真实情况，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B819AE" w:rsidRDefault="000E0B86">
      <w:pPr>
        <w:spacing w:line="360" w:lineRule="auto"/>
        <w:rPr>
          <w:rFonts w:ascii="黑体" w:eastAsia="黑体" w:hAnsi="宋体"/>
          <w:sz w:val="24"/>
        </w:rPr>
      </w:pPr>
      <w:r>
        <w:rPr>
          <w:rFonts w:ascii="黑体" w:eastAsia="黑体" w:hAnsi="宋体" w:hint="eastAsia"/>
          <w:sz w:val="24"/>
        </w:rPr>
        <w:t>5．</w:t>
      </w:r>
      <w:bookmarkEnd w:id="38"/>
      <w:bookmarkEnd w:id="39"/>
      <w:bookmarkEnd w:id="40"/>
      <w:bookmarkEnd w:id="41"/>
      <w:bookmarkEnd w:id="42"/>
      <w:bookmarkEnd w:id="43"/>
      <w:bookmarkEnd w:id="44"/>
      <w:r>
        <w:rPr>
          <w:rFonts w:ascii="黑体" w:eastAsia="黑体" w:hAnsi="宋体" w:hint="eastAsia"/>
          <w:sz w:val="24"/>
        </w:rPr>
        <w:t>投标人参加深圳大学采购活动的条件</w:t>
      </w:r>
    </w:p>
    <w:p w:rsidR="00B819AE" w:rsidRDefault="000E0B86">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B819AE" w:rsidRDefault="000E0B86">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rsidR="00B819AE" w:rsidRDefault="000E0B86">
      <w:pPr>
        <w:spacing w:line="360" w:lineRule="auto"/>
        <w:rPr>
          <w:rFonts w:ascii="黑体" w:eastAsia="黑体" w:hAnsi="宋体"/>
          <w:sz w:val="24"/>
        </w:rPr>
      </w:pPr>
      <w:bookmarkStart w:id="52" w:name="_Toc73521641"/>
      <w:bookmarkStart w:id="53" w:name="_Toc73518123"/>
      <w:bookmarkStart w:id="54" w:name="_Toc73521553"/>
      <w:bookmarkStart w:id="55" w:name="_Toc73517645"/>
      <w:bookmarkStart w:id="56" w:name="_Toc60631626"/>
      <w:bookmarkStart w:id="57" w:name="_Toc100052370"/>
      <w:bookmarkStart w:id="58" w:name="_Toc60560631"/>
      <w:r>
        <w:rPr>
          <w:rFonts w:ascii="黑体" w:eastAsia="黑体" w:hAnsi="宋体" w:hint="eastAsia"/>
          <w:sz w:val="24"/>
        </w:rPr>
        <w:t>6．联合体投标</w:t>
      </w:r>
    </w:p>
    <w:p w:rsidR="00B819AE" w:rsidRDefault="000E0B86">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B819AE" w:rsidRDefault="000E0B86">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B819AE" w:rsidRDefault="000E0B86">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B819AE" w:rsidRDefault="000E0B86">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B819AE" w:rsidRDefault="000E0B86">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B819AE" w:rsidRDefault="000E0B86">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B819AE" w:rsidRDefault="000E0B86">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B819AE" w:rsidRDefault="000E0B86">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B819AE" w:rsidRDefault="000E0B86">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B819AE" w:rsidRDefault="000E0B86">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rsidR="00B819AE" w:rsidRDefault="000E0B86">
      <w:pPr>
        <w:ind w:firstLineChars="196" w:firstLine="412"/>
        <w:rPr>
          <w:rFonts w:ascii="宋体" w:hAnsi="宋体"/>
        </w:rPr>
      </w:pPr>
      <w:r>
        <w:rPr>
          <w:rFonts w:ascii="宋体" w:hAnsi="宋体" w:hint="eastAsia"/>
        </w:rPr>
        <w:t>（3）投标人的投标文件及中标后签署的合同协议对联合体各方均具法律约束力；</w:t>
      </w:r>
    </w:p>
    <w:p w:rsidR="00B819AE" w:rsidRDefault="000E0B86">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rsidR="00B819AE" w:rsidRDefault="000E0B86">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rsidR="00B819AE" w:rsidRDefault="000E0B86">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B819AE" w:rsidRDefault="000E0B86">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B819AE" w:rsidRDefault="000E0B86">
      <w:pPr>
        <w:ind w:firstLineChars="196" w:firstLine="412"/>
        <w:rPr>
          <w:rFonts w:ascii="宋体" w:hAnsi="宋体"/>
        </w:rPr>
      </w:pPr>
      <w:r>
        <w:rPr>
          <w:rFonts w:ascii="宋体" w:hAnsi="宋体" w:hint="eastAsia"/>
        </w:rPr>
        <w:t>（8）除非另有规定或说明，本通用条款中“投标人”一词亦指联合体各方。</w:t>
      </w:r>
    </w:p>
    <w:p w:rsidR="00B819AE" w:rsidRDefault="000E0B86">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B819AE" w:rsidRDefault="000E0B86">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B819AE" w:rsidRDefault="000E0B86">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rsidR="00B819AE" w:rsidRDefault="000E0B86">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B819AE" w:rsidRDefault="000E0B86">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B819AE" w:rsidRDefault="000E0B86">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B819AE" w:rsidRDefault="000E0B86">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rsidR="00B819AE" w:rsidRDefault="000E0B86">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rsidR="00B819AE" w:rsidRDefault="000E0B86">
      <w:pPr>
        <w:ind w:firstLineChars="196" w:firstLine="412"/>
        <w:rPr>
          <w:rFonts w:ascii="宋体" w:hAnsi="宋体"/>
        </w:rPr>
      </w:pPr>
      <w:r>
        <w:rPr>
          <w:rFonts w:ascii="宋体" w:hAnsi="宋体" w:hint="eastAsia"/>
        </w:rPr>
        <w:t>7.8  服务响应期：24小时以内到达采购单位现场。特殊要求的另行规定。</w:t>
      </w:r>
    </w:p>
    <w:p w:rsidR="00B819AE" w:rsidRDefault="000E0B86">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rsidR="00B819AE" w:rsidRDefault="000E0B86">
      <w:pPr>
        <w:spacing w:line="360" w:lineRule="auto"/>
        <w:rPr>
          <w:rFonts w:ascii="黑体" w:eastAsia="黑体" w:hAnsi="宋体"/>
          <w:sz w:val="24"/>
        </w:rPr>
      </w:pPr>
      <w:r>
        <w:rPr>
          <w:rFonts w:ascii="黑体" w:eastAsia="黑体" w:hAnsi="宋体" w:hint="eastAsia"/>
          <w:sz w:val="24"/>
        </w:rPr>
        <w:t>8．投标费用</w:t>
      </w:r>
      <w:bookmarkEnd w:id="52"/>
      <w:bookmarkEnd w:id="53"/>
      <w:bookmarkEnd w:id="54"/>
      <w:bookmarkEnd w:id="55"/>
      <w:bookmarkEnd w:id="56"/>
      <w:bookmarkEnd w:id="57"/>
      <w:bookmarkEnd w:id="58"/>
    </w:p>
    <w:p w:rsidR="00B819AE" w:rsidRDefault="000E0B86">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B819AE" w:rsidRDefault="000E0B86">
      <w:pPr>
        <w:spacing w:line="360" w:lineRule="auto"/>
        <w:rPr>
          <w:rFonts w:ascii="黑体" w:eastAsia="黑体" w:hAnsi="宋体"/>
          <w:sz w:val="24"/>
        </w:rPr>
      </w:pPr>
      <w:bookmarkStart w:id="59" w:name="_Toc73521642"/>
      <w:bookmarkStart w:id="60" w:name="_Toc73521554"/>
      <w:bookmarkStart w:id="61" w:name="_Toc100052371"/>
      <w:bookmarkStart w:id="62" w:name="_Toc73517646"/>
      <w:bookmarkStart w:id="63" w:name="_Toc60631627"/>
      <w:bookmarkStart w:id="64" w:name="_Toc73518124"/>
      <w:bookmarkStart w:id="65" w:name="_Toc60560632"/>
      <w:r>
        <w:rPr>
          <w:rFonts w:ascii="黑体" w:eastAsia="黑体" w:hAnsi="宋体" w:hint="eastAsia"/>
          <w:sz w:val="24"/>
        </w:rPr>
        <w:t>9．踏勘现场</w:t>
      </w:r>
      <w:bookmarkEnd w:id="59"/>
      <w:bookmarkEnd w:id="60"/>
      <w:bookmarkEnd w:id="61"/>
      <w:bookmarkEnd w:id="62"/>
      <w:bookmarkEnd w:id="63"/>
      <w:bookmarkEnd w:id="64"/>
      <w:bookmarkEnd w:id="65"/>
    </w:p>
    <w:p w:rsidR="00B819AE" w:rsidRDefault="000E0B86">
      <w:pPr>
        <w:ind w:firstLineChars="196" w:firstLine="412"/>
        <w:rPr>
          <w:rFonts w:ascii="宋体" w:hAnsi="宋体"/>
        </w:rPr>
      </w:pPr>
      <w:bookmarkStart w:id="66" w:name="_Toc78260681"/>
      <w:bookmarkStart w:id="67"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rsidR="00B819AE" w:rsidRDefault="000E0B86">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rsidR="00B819AE" w:rsidRDefault="000E0B86">
      <w:pPr>
        <w:ind w:firstLineChars="196" w:firstLine="412"/>
        <w:rPr>
          <w:rFonts w:ascii="宋体" w:hAnsi="宋体"/>
        </w:rPr>
      </w:pPr>
      <w:r>
        <w:rPr>
          <w:rFonts w:ascii="宋体" w:hAnsi="宋体" w:hint="eastAsia"/>
        </w:rPr>
        <w:t>9.3采购单位必须通过学校采购机构向投标人提供有关现场的资料和数据。</w:t>
      </w:r>
    </w:p>
    <w:p w:rsidR="00B819AE" w:rsidRDefault="000E0B86">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rsidR="00B819AE" w:rsidRDefault="000E0B86">
      <w:pPr>
        <w:ind w:firstLineChars="196" w:firstLine="412"/>
        <w:rPr>
          <w:rFonts w:ascii="宋体" w:hAnsi="宋体"/>
        </w:rPr>
      </w:pPr>
      <w:r>
        <w:rPr>
          <w:rFonts w:ascii="宋体" w:hAnsi="宋体" w:hint="eastAsia"/>
        </w:rPr>
        <w:t>9.5 未参与现场踏勘不能作为否定投标人资格的理由。</w:t>
      </w:r>
    </w:p>
    <w:p w:rsidR="00B819AE" w:rsidRDefault="000E0B86">
      <w:pPr>
        <w:spacing w:line="360" w:lineRule="auto"/>
        <w:rPr>
          <w:rFonts w:ascii="黑体" w:eastAsia="黑体" w:hAnsi="宋体"/>
          <w:sz w:val="24"/>
        </w:rPr>
      </w:pPr>
      <w:r>
        <w:rPr>
          <w:rFonts w:ascii="黑体" w:eastAsia="黑体" w:hAnsi="宋体" w:hint="eastAsia"/>
          <w:sz w:val="24"/>
        </w:rPr>
        <w:t>10．招标</w:t>
      </w:r>
      <w:bookmarkEnd w:id="66"/>
      <w:r>
        <w:rPr>
          <w:rFonts w:ascii="黑体" w:eastAsia="黑体" w:hAnsi="宋体" w:hint="eastAsia"/>
          <w:sz w:val="24"/>
        </w:rPr>
        <w:t>答疑</w:t>
      </w:r>
      <w:bookmarkEnd w:id="67"/>
    </w:p>
    <w:p w:rsidR="00B819AE" w:rsidRDefault="000E0B86">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B819AE" w:rsidRDefault="000E0B86">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rsidR="00B819AE" w:rsidRDefault="000E0B86">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B819AE" w:rsidRDefault="000E0B86">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B819AE" w:rsidRDefault="000E0B86">
      <w:pPr>
        <w:ind w:firstLineChars="196" w:firstLine="412"/>
        <w:rPr>
          <w:rFonts w:ascii="宋体" w:hAnsi="宋体"/>
        </w:rPr>
      </w:pPr>
      <w:r>
        <w:rPr>
          <w:rFonts w:ascii="宋体" w:hAnsi="宋体" w:hint="eastAsia"/>
          <w:szCs w:val="21"/>
        </w:rPr>
        <w:t>10.5未参与招标答疑不作为否定投标人资格的理由。</w:t>
      </w:r>
    </w:p>
    <w:p w:rsidR="00B819AE" w:rsidRDefault="000E0B8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8" w:name="bt招标文件"/>
      <w:bookmarkStart w:id="69" w:name="_Toc101074878"/>
      <w:bookmarkStart w:id="70" w:name="_Toc73518126"/>
      <w:bookmarkStart w:id="71" w:name="_Toc100052373"/>
      <w:bookmarkStart w:id="72" w:name="_Toc73521644"/>
      <w:bookmarkStart w:id="73" w:name="_Toc73521556"/>
      <w:bookmarkStart w:id="74" w:name="_Toc73517648"/>
      <w:bookmarkEnd w:id="68"/>
      <w:r>
        <w:rPr>
          <w:rFonts w:ascii="Arial" w:eastAsia="黑体" w:hAnsi="Arial" w:hint="eastAsia"/>
          <w:b/>
          <w:bCs/>
          <w:sz w:val="28"/>
          <w:szCs w:val="28"/>
        </w:rPr>
        <w:t>招标文件</w:t>
      </w:r>
      <w:bookmarkEnd w:id="69"/>
      <w:bookmarkEnd w:id="70"/>
      <w:bookmarkEnd w:id="71"/>
      <w:bookmarkEnd w:id="72"/>
      <w:bookmarkEnd w:id="73"/>
      <w:bookmarkEnd w:id="74"/>
    </w:p>
    <w:p w:rsidR="00B819AE" w:rsidRDefault="000E0B86">
      <w:pPr>
        <w:spacing w:line="360" w:lineRule="auto"/>
        <w:rPr>
          <w:rFonts w:ascii="黑体" w:eastAsia="黑体" w:hAnsi="宋体"/>
          <w:sz w:val="24"/>
        </w:rPr>
      </w:pPr>
      <w:bookmarkStart w:id="75" w:name="_Toc73521557"/>
      <w:bookmarkStart w:id="76" w:name="_Toc100052374"/>
      <w:bookmarkStart w:id="77" w:name="_Toc73518127"/>
      <w:bookmarkStart w:id="78" w:name="_Toc73521645"/>
      <w:bookmarkStart w:id="79" w:name="_Toc73517649"/>
      <w:r>
        <w:rPr>
          <w:rFonts w:ascii="黑体" w:eastAsia="黑体" w:hAnsi="宋体" w:hint="eastAsia"/>
          <w:sz w:val="24"/>
        </w:rPr>
        <w:t>11．招标文件的编制与组成</w:t>
      </w:r>
      <w:bookmarkEnd w:id="75"/>
      <w:bookmarkEnd w:id="76"/>
      <w:bookmarkEnd w:id="77"/>
      <w:bookmarkEnd w:id="78"/>
      <w:bookmarkEnd w:id="79"/>
    </w:p>
    <w:p w:rsidR="00B819AE" w:rsidRDefault="000E0B86">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rsidR="00B819AE" w:rsidRDefault="000E0B86">
      <w:pPr>
        <w:ind w:firstLineChars="196" w:firstLine="412"/>
        <w:rPr>
          <w:rFonts w:ascii="宋体" w:hAnsi="宋体"/>
          <w:szCs w:val="21"/>
        </w:rPr>
      </w:pPr>
      <w:r>
        <w:rPr>
          <w:rFonts w:ascii="宋体" w:hAnsi="宋体" w:hint="eastAsia"/>
          <w:szCs w:val="21"/>
        </w:rPr>
        <w:t>招标文件包括下列内容：</w:t>
      </w:r>
    </w:p>
    <w:p w:rsidR="00B819AE" w:rsidRDefault="000E0B86">
      <w:pPr>
        <w:ind w:leftChars="200" w:left="420" w:firstLineChars="196" w:firstLine="413"/>
        <w:rPr>
          <w:rFonts w:ascii="宋体" w:hAnsi="宋体"/>
          <w:b/>
          <w:szCs w:val="21"/>
        </w:rPr>
      </w:pPr>
      <w:r>
        <w:rPr>
          <w:rFonts w:ascii="宋体" w:hAnsi="宋体" w:hint="eastAsia"/>
          <w:b/>
          <w:szCs w:val="21"/>
        </w:rPr>
        <w:t>第一册  专用条款</w:t>
      </w:r>
    </w:p>
    <w:p w:rsidR="00B819AE" w:rsidRDefault="000E0B86">
      <w:pPr>
        <w:ind w:leftChars="514" w:left="1079"/>
        <w:rPr>
          <w:rFonts w:ascii="宋体" w:hAnsi="宋体"/>
          <w:b/>
          <w:szCs w:val="21"/>
        </w:rPr>
      </w:pPr>
      <w:r>
        <w:rPr>
          <w:rFonts w:ascii="宋体" w:hAnsi="宋体" w:hint="eastAsia"/>
          <w:b/>
          <w:szCs w:val="21"/>
        </w:rPr>
        <w:t>关键信息</w:t>
      </w:r>
    </w:p>
    <w:p w:rsidR="00B819AE" w:rsidRDefault="000E0B86">
      <w:pPr>
        <w:ind w:leftChars="300" w:left="630" w:firstLineChars="196" w:firstLine="412"/>
        <w:rPr>
          <w:rFonts w:ascii="宋体" w:hAnsi="宋体"/>
          <w:szCs w:val="21"/>
        </w:rPr>
      </w:pPr>
      <w:r>
        <w:rPr>
          <w:rFonts w:ascii="宋体" w:hAnsi="宋体" w:hint="eastAsia"/>
          <w:szCs w:val="21"/>
        </w:rPr>
        <w:t>第一章  招标公告</w:t>
      </w:r>
    </w:p>
    <w:p w:rsidR="00B819AE" w:rsidRDefault="000E0B86">
      <w:pPr>
        <w:ind w:leftChars="300" w:left="630" w:firstLineChars="196" w:firstLine="412"/>
        <w:rPr>
          <w:rFonts w:ascii="宋体" w:hAnsi="宋体"/>
          <w:szCs w:val="21"/>
        </w:rPr>
      </w:pPr>
      <w:r>
        <w:rPr>
          <w:rFonts w:ascii="宋体" w:hAnsi="宋体" w:hint="eastAsia"/>
          <w:szCs w:val="21"/>
        </w:rPr>
        <w:t>第二章  招标项目需求</w:t>
      </w:r>
    </w:p>
    <w:p w:rsidR="00B819AE" w:rsidRDefault="000E0B86">
      <w:pPr>
        <w:ind w:leftChars="300" w:left="630" w:firstLineChars="196" w:firstLine="412"/>
        <w:rPr>
          <w:rFonts w:ascii="宋体" w:hAnsi="宋体"/>
          <w:szCs w:val="21"/>
        </w:rPr>
      </w:pPr>
      <w:r>
        <w:rPr>
          <w:rFonts w:ascii="宋体" w:hAnsi="宋体" w:hint="eastAsia"/>
          <w:szCs w:val="21"/>
        </w:rPr>
        <w:t>第三章  合同条款及格式</w:t>
      </w:r>
    </w:p>
    <w:p w:rsidR="00B819AE" w:rsidRDefault="000E0B86">
      <w:pPr>
        <w:ind w:leftChars="300" w:left="630" w:firstLineChars="196" w:firstLine="412"/>
        <w:rPr>
          <w:rFonts w:ascii="宋体" w:hAnsi="宋体"/>
          <w:szCs w:val="21"/>
        </w:rPr>
      </w:pPr>
      <w:r>
        <w:rPr>
          <w:rFonts w:ascii="宋体" w:hAnsi="宋体" w:hint="eastAsia"/>
          <w:szCs w:val="21"/>
        </w:rPr>
        <w:t>第四章  投标文件格式、附件</w:t>
      </w:r>
    </w:p>
    <w:p w:rsidR="00B819AE" w:rsidRDefault="000E0B86">
      <w:pPr>
        <w:ind w:leftChars="300" w:left="630" w:firstLineChars="196" w:firstLine="412"/>
        <w:rPr>
          <w:rFonts w:ascii="宋体" w:hAnsi="宋体"/>
          <w:szCs w:val="21"/>
        </w:rPr>
      </w:pPr>
      <w:r>
        <w:rPr>
          <w:rFonts w:ascii="宋体" w:hAnsi="宋体" w:hint="eastAsia"/>
          <w:szCs w:val="21"/>
        </w:rPr>
        <w:t>第五章  深圳大学采购履约情况反馈表</w:t>
      </w:r>
    </w:p>
    <w:p w:rsidR="00B819AE" w:rsidRDefault="000E0B86">
      <w:pPr>
        <w:ind w:leftChars="200" w:left="420" w:firstLineChars="196" w:firstLine="413"/>
        <w:rPr>
          <w:rFonts w:ascii="宋体" w:hAnsi="宋体"/>
          <w:b/>
          <w:szCs w:val="21"/>
        </w:rPr>
      </w:pPr>
      <w:r>
        <w:rPr>
          <w:rFonts w:ascii="宋体" w:hAnsi="宋体" w:hint="eastAsia"/>
          <w:b/>
          <w:szCs w:val="21"/>
        </w:rPr>
        <w:t>第二册  通用条款</w:t>
      </w:r>
    </w:p>
    <w:p w:rsidR="00B819AE" w:rsidRDefault="000E0B86">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B819AE" w:rsidRDefault="000E0B86">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B819AE" w:rsidRDefault="000E0B86">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B819AE" w:rsidRDefault="000E0B86">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B819AE" w:rsidRDefault="000E0B86">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B819AE" w:rsidRDefault="000E0B86">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B819AE" w:rsidRDefault="000E0B86">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B819AE" w:rsidRDefault="000E0B86">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B819AE" w:rsidRDefault="000E0B86">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B819AE" w:rsidRDefault="000E0B86">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B819AE" w:rsidRDefault="000E0B86">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B819AE" w:rsidRDefault="000E0B86">
      <w:pPr>
        <w:ind w:firstLineChars="196" w:firstLine="412"/>
        <w:rPr>
          <w:rFonts w:ascii="宋体" w:hAnsi="宋体"/>
          <w:szCs w:val="21"/>
        </w:rPr>
      </w:pPr>
      <w:bookmarkStart w:id="80" w:name="_Toc73521558"/>
      <w:bookmarkStart w:id="81" w:name="_Toc60560636"/>
      <w:bookmarkStart w:id="82" w:name="_Toc73521646"/>
      <w:bookmarkStart w:id="83" w:name="_Toc73518128"/>
      <w:bookmarkStart w:id="84" w:name="_Toc100052375"/>
      <w:bookmarkStart w:id="85" w:name="_Toc60631631"/>
      <w:bookmarkStart w:id="86" w:name="_Toc73517650"/>
      <w:bookmarkStart w:id="87" w:name="_Toc73521647"/>
      <w:bookmarkStart w:id="88" w:name="_Toc60560637"/>
      <w:bookmarkStart w:id="89" w:name="_Toc73518129"/>
      <w:bookmarkStart w:id="90" w:name="_Toc73517651"/>
      <w:bookmarkStart w:id="91" w:name="_Toc73521559"/>
      <w:bookmarkStart w:id="92" w:name="_Toc100052376"/>
      <w:bookmarkStart w:id="93" w:name="_Toc60631632"/>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B819AE" w:rsidRDefault="000E0B86">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rsidR="00B819AE" w:rsidRDefault="000E0B86">
      <w:pPr>
        <w:spacing w:line="360" w:lineRule="auto"/>
        <w:rPr>
          <w:rFonts w:ascii="黑体" w:eastAsia="黑体" w:hAnsi="宋体"/>
          <w:sz w:val="24"/>
        </w:rPr>
      </w:pPr>
      <w:r>
        <w:rPr>
          <w:rFonts w:ascii="黑体" w:eastAsia="黑体" w:hAnsi="宋体" w:hint="eastAsia"/>
          <w:sz w:val="24"/>
        </w:rPr>
        <w:t>12．招标文件的澄清</w:t>
      </w:r>
      <w:bookmarkEnd w:id="80"/>
      <w:bookmarkEnd w:id="81"/>
      <w:bookmarkEnd w:id="82"/>
      <w:bookmarkEnd w:id="83"/>
      <w:bookmarkEnd w:id="84"/>
      <w:bookmarkEnd w:id="85"/>
      <w:bookmarkEnd w:id="86"/>
    </w:p>
    <w:p w:rsidR="00B819AE" w:rsidRDefault="000E0B86">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B819AE" w:rsidRDefault="000E0B86">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B819AE" w:rsidRDefault="000E0B86">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rsidR="00B819AE" w:rsidRDefault="000E0B86">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7"/>
      <w:bookmarkEnd w:id="88"/>
      <w:bookmarkEnd w:id="89"/>
      <w:bookmarkEnd w:id="90"/>
      <w:bookmarkEnd w:id="91"/>
      <w:bookmarkEnd w:id="92"/>
      <w:bookmarkEnd w:id="93"/>
    </w:p>
    <w:p w:rsidR="00B819AE" w:rsidRDefault="000E0B86">
      <w:pPr>
        <w:ind w:firstLineChars="196" w:firstLine="412"/>
        <w:rPr>
          <w:rFonts w:ascii="宋体" w:hAnsi="宋体"/>
          <w:szCs w:val="21"/>
        </w:rPr>
      </w:pPr>
      <w:bookmarkStart w:id="94" w:name="bt投标文件"/>
      <w:bookmarkStart w:id="95" w:name="_Toc73517652"/>
      <w:bookmarkStart w:id="96" w:name="_Toc73521648"/>
      <w:bookmarkStart w:id="97" w:name="_Toc100052377"/>
      <w:bookmarkStart w:id="98" w:name="_Toc101074879"/>
      <w:bookmarkStart w:id="99" w:name="_Toc73518130"/>
      <w:bookmarkStart w:id="100" w:name="_Toc73521560"/>
      <w:bookmarkEnd w:id="94"/>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时候，确需要变更招标内容的，学校采购机构可主动地或在解答投标人提出的澄清问题时对招标文件进行修改；</w:t>
      </w:r>
    </w:p>
    <w:p w:rsidR="00B819AE" w:rsidRDefault="000E0B86">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B819AE" w:rsidRDefault="000E0B86">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B819AE" w:rsidRDefault="000E0B86">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B819AE" w:rsidRDefault="000E0B8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5"/>
      <w:bookmarkEnd w:id="96"/>
      <w:bookmarkEnd w:id="97"/>
      <w:bookmarkEnd w:id="98"/>
      <w:bookmarkEnd w:id="99"/>
      <w:bookmarkEnd w:id="100"/>
      <w:r>
        <w:rPr>
          <w:rFonts w:ascii="Arial" w:eastAsia="黑体" w:hAnsi="Arial" w:hint="eastAsia"/>
          <w:b/>
          <w:bCs/>
          <w:sz w:val="28"/>
          <w:szCs w:val="28"/>
        </w:rPr>
        <w:t>的编制</w:t>
      </w:r>
    </w:p>
    <w:p w:rsidR="00B819AE" w:rsidRDefault="000E0B86">
      <w:pPr>
        <w:spacing w:line="360" w:lineRule="auto"/>
        <w:rPr>
          <w:rFonts w:ascii="黑体" w:eastAsia="黑体" w:hAnsi="宋体"/>
          <w:sz w:val="24"/>
        </w:rPr>
      </w:pPr>
      <w:bookmarkStart w:id="101" w:name="_Toc73518131"/>
      <w:bookmarkStart w:id="102" w:name="_Toc73517653"/>
      <w:bookmarkStart w:id="103" w:name="_Toc60631634"/>
      <w:bookmarkStart w:id="104" w:name="_Toc73521649"/>
      <w:bookmarkStart w:id="105" w:name="_Toc100052378"/>
      <w:bookmarkStart w:id="106" w:name="_Toc73521561"/>
      <w:bookmarkStart w:id="107" w:name="_Toc60560639"/>
      <w:r>
        <w:rPr>
          <w:rFonts w:ascii="黑体" w:eastAsia="黑体" w:hAnsi="宋体" w:hint="eastAsia"/>
          <w:sz w:val="24"/>
        </w:rPr>
        <w:t>14．投标文件的语言及度量单位</w:t>
      </w:r>
      <w:bookmarkEnd w:id="101"/>
      <w:bookmarkEnd w:id="102"/>
      <w:bookmarkEnd w:id="103"/>
      <w:bookmarkEnd w:id="104"/>
      <w:bookmarkEnd w:id="105"/>
      <w:bookmarkEnd w:id="106"/>
      <w:bookmarkEnd w:id="107"/>
    </w:p>
    <w:p w:rsidR="00B819AE" w:rsidRDefault="000E0B86">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B819AE" w:rsidRDefault="000E0B86">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B819AE" w:rsidRDefault="000E0B86">
      <w:pPr>
        <w:spacing w:line="360" w:lineRule="auto"/>
        <w:rPr>
          <w:rFonts w:ascii="黑体" w:eastAsia="黑体" w:hAnsi="宋体"/>
          <w:sz w:val="24"/>
        </w:rPr>
      </w:pPr>
      <w:bookmarkStart w:id="108" w:name="_Toc73521562"/>
      <w:bookmarkStart w:id="109" w:name="_Toc73521650"/>
      <w:bookmarkStart w:id="110" w:name="_Toc60631635"/>
      <w:bookmarkStart w:id="111" w:name="_Toc73517654"/>
      <w:bookmarkStart w:id="112" w:name="_Toc100052379"/>
      <w:bookmarkStart w:id="113" w:name="_Toc73518132"/>
      <w:bookmarkStart w:id="114" w:name="_Toc60560640"/>
      <w:r>
        <w:rPr>
          <w:rFonts w:ascii="黑体" w:eastAsia="黑体" w:hAnsi="宋体" w:hint="eastAsia"/>
          <w:sz w:val="24"/>
        </w:rPr>
        <w:t>15．投标文件的组成</w:t>
      </w:r>
      <w:bookmarkEnd w:id="108"/>
      <w:bookmarkEnd w:id="109"/>
      <w:bookmarkEnd w:id="110"/>
      <w:bookmarkEnd w:id="111"/>
      <w:bookmarkEnd w:id="112"/>
      <w:bookmarkEnd w:id="113"/>
      <w:bookmarkEnd w:id="114"/>
    </w:p>
    <w:p w:rsidR="00B819AE" w:rsidRDefault="000E0B86">
      <w:pPr>
        <w:ind w:firstLineChars="196" w:firstLine="413"/>
        <w:rPr>
          <w:rFonts w:ascii="宋体" w:hAnsi="宋体"/>
          <w:b/>
          <w:szCs w:val="21"/>
        </w:rPr>
      </w:pPr>
      <w:r>
        <w:rPr>
          <w:rFonts w:ascii="宋体" w:hAnsi="宋体" w:hint="eastAsia"/>
          <w:b/>
          <w:szCs w:val="21"/>
        </w:rPr>
        <w:t>具体内容请详见本项目专用条款的相关内容。</w:t>
      </w:r>
      <w:bookmarkStart w:id="115" w:name="投标文件的组成"/>
      <w:bookmarkStart w:id="116" w:name="_Toc73521651"/>
      <w:bookmarkStart w:id="117" w:name="_Toc73521563"/>
      <w:bookmarkStart w:id="118" w:name="_Toc73517655"/>
      <w:bookmarkStart w:id="119" w:name="_Toc60560641"/>
      <w:bookmarkStart w:id="120" w:name="_Toc73518133"/>
      <w:bookmarkStart w:id="121" w:name="_Toc60631636"/>
    </w:p>
    <w:p w:rsidR="00B819AE" w:rsidRDefault="000E0B86">
      <w:pPr>
        <w:spacing w:line="360" w:lineRule="auto"/>
        <w:rPr>
          <w:rFonts w:ascii="黑体" w:eastAsia="黑体" w:hAnsi="宋体"/>
          <w:sz w:val="24"/>
        </w:rPr>
      </w:pPr>
      <w:bookmarkStart w:id="122" w:name="_Toc100052380"/>
      <w:bookmarkEnd w:id="115"/>
      <w:r>
        <w:rPr>
          <w:rFonts w:ascii="黑体" w:eastAsia="黑体" w:hAnsi="宋体" w:hint="eastAsia"/>
          <w:sz w:val="24"/>
        </w:rPr>
        <w:t>16．投标文件格式</w:t>
      </w:r>
      <w:bookmarkEnd w:id="116"/>
      <w:bookmarkEnd w:id="117"/>
      <w:bookmarkEnd w:id="118"/>
      <w:bookmarkEnd w:id="119"/>
      <w:bookmarkEnd w:id="120"/>
      <w:bookmarkEnd w:id="121"/>
      <w:bookmarkEnd w:id="122"/>
    </w:p>
    <w:p w:rsidR="00B819AE" w:rsidRDefault="000E0B86">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3" w:name="_Toc73521565"/>
      <w:bookmarkStart w:id="124" w:name="_Toc60631638"/>
      <w:bookmarkStart w:id="125" w:name="_Toc73521653"/>
      <w:bookmarkStart w:id="126" w:name="_Toc60560643"/>
      <w:bookmarkStart w:id="127" w:name="_Toc73517657"/>
      <w:bookmarkStart w:id="128" w:name="_Toc73518135"/>
    </w:p>
    <w:p w:rsidR="00B819AE" w:rsidRDefault="000E0B86">
      <w:pPr>
        <w:spacing w:line="360" w:lineRule="auto"/>
        <w:rPr>
          <w:rFonts w:ascii="黑体" w:eastAsia="黑体" w:hAnsi="宋体"/>
          <w:sz w:val="24"/>
        </w:rPr>
      </w:pPr>
      <w:bookmarkStart w:id="129" w:name="_Toc100052382"/>
      <w:r>
        <w:rPr>
          <w:rFonts w:ascii="黑体" w:eastAsia="黑体" w:hAnsi="宋体" w:hint="eastAsia"/>
          <w:sz w:val="24"/>
        </w:rPr>
        <w:t>17．投标货币</w:t>
      </w:r>
      <w:bookmarkEnd w:id="123"/>
      <w:bookmarkEnd w:id="124"/>
      <w:bookmarkEnd w:id="125"/>
      <w:bookmarkEnd w:id="126"/>
      <w:bookmarkEnd w:id="127"/>
      <w:bookmarkEnd w:id="128"/>
      <w:bookmarkEnd w:id="129"/>
    </w:p>
    <w:p w:rsidR="00B819AE" w:rsidRDefault="000E0B86">
      <w:pPr>
        <w:ind w:firstLineChars="196" w:firstLine="412"/>
        <w:rPr>
          <w:rFonts w:ascii="宋体" w:hAnsi="宋体"/>
          <w:szCs w:val="21"/>
        </w:rPr>
      </w:pPr>
      <w:r>
        <w:rPr>
          <w:rFonts w:ascii="宋体" w:hAnsi="宋体" w:hint="eastAsia"/>
          <w:szCs w:val="21"/>
        </w:rPr>
        <w:t>本项目的投标应以人民币计。</w:t>
      </w:r>
    </w:p>
    <w:p w:rsidR="00B819AE" w:rsidRDefault="000E0B86">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B819AE" w:rsidRDefault="000E0B86">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B819AE" w:rsidRDefault="000E0B86">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rsidR="00B819AE" w:rsidRDefault="000E0B86">
      <w:pPr>
        <w:ind w:firstLineChars="196" w:firstLine="412"/>
        <w:rPr>
          <w:rFonts w:ascii="宋体" w:hAnsi="宋体"/>
          <w:szCs w:val="21"/>
        </w:rPr>
      </w:pPr>
      <w:r>
        <w:rPr>
          <w:rFonts w:ascii="宋体" w:hAnsi="宋体" w:hint="eastAsia"/>
          <w:szCs w:val="21"/>
        </w:rPr>
        <w:t>18.2.1主要技术指标和性能的详细说明。</w:t>
      </w:r>
    </w:p>
    <w:p w:rsidR="00B819AE" w:rsidRDefault="000E0B86">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B819AE" w:rsidRDefault="000E0B86">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B819AE" w:rsidRDefault="000E0B86">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B819AE" w:rsidRDefault="000E0B86">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rsidR="00B819AE" w:rsidRDefault="000E0B86">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rsidR="00B819AE" w:rsidRDefault="000E0B86">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B819AE" w:rsidRDefault="000E0B86">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w:t>
      </w:r>
      <w:proofErr w:type="gramStart"/>
      <w:r>
        <w:rPr>
          <w:rFonts w:ascii="宋体" w:hAnsi="宋体" w:hint="eastAsia"/>
          <w:szCs w:val="21"/>
        </w:rPr>
        <w:t>上述第18</w:t>
      </w:r>
      <w:proofErr w:type="gramEnd"/>
      <w:r>
        <w:rPr>
          <w:rFonts w:ascii="宋体" w:hAnsi="宋体" w:hint="eastAsia"/>
          <w:szCs w:val="21"/>
        </w:rPr>
        <w:t>.2时应注意采购单位在技术规格中指出的工艺、材料和设备的标准以及参照的牌号或分类号仅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B819AE" w:rsidRDefault="000E0B86">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rsidR="00B819AE" w:rsidRDefault="000E0B86">
      <w:pPr>
        <w:spacing w:line="360" w:lineRule="auto"/>
        <w:rPr>
          <w:rFonts w:ascii="黑体" w:eastAsia="黑体" w:hAnsi="宋体"/>
          <w:sz w:val="24"/>
        </w:rPr>
      </w:pPr>
      <w:r>
        <w:rPr>
          <w:rFonts w:ascii="黑体" w:eastAsia="黑体" w:hAnsi="宋体" w:hint="eastAsia"/>
          <w:sz w:val="24"/>
        </w:rPr>
        <w:t>19．投标文件其他证明文件的要求</w:t>
      </w:r>
    </w:p>
    <w:p w:rsidR="00B819AE" w:rsidRDefault="000E0B86">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，涉及《评标信息》打分项的则该项评分予以0分处理。</w:t>
      </w:r>
    </w:p>
    <w:p w:rsidR="00B819AE" w:rsidRDefault="000E0B86">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B819AE" w:rsidRDefault="000E0B86">
      <w:pPr>
        <w:spacing w:line="360" w:lineRule="auto"/>
        <w:rPr>
          <w:rFonts w:ascii="黑体" w:eastAsia="黑体" w:hAnsi="宋体"/>
          <w:sz w:val="24"/>
        </w:rPr>
      </w:pPr>
      <w:bookmarkStart w:id="130" w:name="_Toc60631639"/>
      <w:bookmarkStart w:id="131" w:name="_Toc73517658"/>
      <w:bookmarkStart w:id="132" w:name="_Toc73521654"/>
      <w:bookmarkStart w:id="133" w:name="_Toc60560644"/>
      <w:bookmarkStart w:id="134" w:name="_Toc73518136"/>
      <w:bookmarkStart w:id="135" w:name="_Toc73521566"/>
      <w:bookmarkStart w:id="136" w:name="_Toc100052383"/>
      <w:r>
        <w:rPr>
          <w:rFonts w:ascii="黑体" w:eastAsia="黑体" w:hAnsi="宋体" w:hint="eastAsia"/>
          <w:sz w:val="24"/>
        </w:rPr>
        <w:t>20．投标有效期</w:t>
      </w:r>
      <w:bookmarkEnd w:id="130"/>
      <w:bookmarkEnd w:id="131"/>
      <w:bookmarkEnd w:id="132"/>
      <w:bookmarkEnd w:id="133"/>
      <w:bookmarkEnd w:id="134"/>
      <w:bookmarkEnd w:id="135"/>
      <w:bookmarkEnd w:id="136"/>
    </w:p>
    <w:p w:rsidR="00B819AE" w:rsidRDefault="000E0B86">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B819AE" w:rsidRDefault="000E0B86">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B819AE" w:rsidRDefault="000E0B86">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B819AE" w:rsidRDefault="000E0B86">
      <w:pPr>
        <w:spacing w:line="360" w:lineRule="auto"/>
        <w:rPr>
          <w:rFonts w:ascii="黑体" w:eastAsia="黑体" w:hAnsi="宋体"/>
          <w:sz w:val="24"/>
        </w:rPr>
      </w:pPr>
      <w:bookmarkStart w:id="137" w:name="_Toc60560645"/>
      <w:bookmarkStart w:id="138" w:name="_Toc60631640"/>
      <w:bookmarkStart w:id="139" w:name="_Toc73518137"/>
      <w:bookmarkStart w:id="140" w:name="_Toc73521655"/>
      <w:bookmarkStart w:id="141" w:name="_Toc100052384"/>
      <w:bookmarkStart w:id="142" w:name="_Toc73517659"/>
      <w:bookmarkStart w:id="143" w:name="_Toc73521567"/>
      <w:r>
        <w:rPr>
          <w:rFonts w:ascii="黑体" w:eastAsia="黑体" w:hAnsi="宋体" w:hint="eastAsia"/>
          <w:sz w:val="24"/>
        </w:rPr>
        <w:t>21．投标</w:t>
      </w:r>
      <w:bookmarkEnd w:id="137"/>
      <w:bookmarkEnd w:id="138"/>
      <w:bookmarkEnd w:id="139"/>
      <w:bookmarkEnd w:id="140"/>
      <w:bookmarkEnd w:id="141"/>
      <w:bookmarkEnd w:id="142"/>
      <w:bookmarkEnd w:id="143"/>
      <w:r>
        <w:rPr>
          <w:rFonts w:ascii="黑体" w:eastAsia="黑体" w:hAnsi="宋体" w:hint="eastAsia"/>
          <w:sz w:val="24"/>
        </w:rPr>
        <w:t>保证金</w:t>
      </w:r>
    </w:p>
    <w:p w:rsidR="00B819AE" w:rsidRDefault="000E0B86">
      <w:pPr>
        <w:ind w:firstLineChars="196" w:firstLine="412"/>
        <w:rPr>
          <w:rFonts w:ascii="宋体" w:hAnsi="宋体"/>
          <w:szCs w:val="21"/>
        </w:rPr>
      </w:pPr>
      <w:bookmarkStart w:id="144" w:name="_Toc73517660"/>
      <w:bookmarkStart w:id="145" w:name="_Toc73518138"/>
      <w:bookmarkStart w:id="146" w:name="_Toc73521568"/>
      <w:bookmarkStart w:id="147" w:name="_Toc60560646"/>
      <w:bookmarkStart w:id="148" w:name="_Toc100052385"/>
      <w:bookmarkStart w:id="149" w:name="_Toc73521656"/>
      <w:bookmarkStart w:id="150" w:name="_Toc60631641"/>
      <w:r>
        <w:rPr>
          <w:rFonts w:ascii="宋体" w:hAnsi="宋体" w:hint="eastAsia"/>
          <w:szCs w:val="21"/>
        </w:rPr>
        <w:t>21.1投标保证金的缴纳：</w:t>
      </w:r>
    </w:p>
    <w:p w:rsidR="00B819AE" w:rsidRDefault="000E0B86">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rsidR="00B819AE" w:rsidRDefault="000E0B86">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rsidR="00B819AE" w:rsidRDefault="000E0B86">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B819AE" w:rsidRDefault="000E0B86">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rsidR="00B819AE" w:rsidRDefault="000E0B86">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rsidR="00B819AE" w:rsidRDefault="000E0B86">
      <w:pPr>
        <w:ind w:firstLineChars="196" w:firstLine="412"/>
        <w:rPr>
          <w:rFonts w:ascii="宋体" w:hAnsi="宋体"/>
          <w:szCs w:val="21"/>
        </w:rPr>
      </w:pPr>
      <w:r>
        <w:rPr>
          <w:rFonts w:ascii="宋体" w:hAnsi="宋体" w:hint="eastAsia"/>
          <w:szCs w:val="21"/>
        </w:rPr>
        <w:t>1）投标人在招标文件中规定的投标有效期内撤回其投标；</w:t>
      </w:r>
    </w:p>
    <w:p w:rsidR="00B819AE" w:rsidRDefault="000E0B86">
      <w:pPr>
        <w:ind w:firstLineChars="196" w:firstLine="412"/>
        <w:rPr>
          <w:rFonts w:ascii="宋体" w:hAnsi="宋体"/>
          <w:szCs w:val="21"/>
        </w:rPr>
      </w:pPr>
      <w:r>
        <w:rPr>
          <w:rFonts w:ascii="宋体" w:hAnsi="宋体" w:hint="eastAsia"/>
          <w:szCs w:val="21"/>
        </w:rPr>
        <w:t>2）中标人在规定期限内未能根据本项通用条款第47条规定签订合同；</w:t>
      </w:r>
    </w:p>
    <w:p w:rsidR="00B819AE" w:rsidRDefault="000E0B86">
      <w:pPr>
        <w:ind w:firstLineChars="196" w:firstLine="412"/>
        <w:rPr>
          <w:rFonts w:ascii="宋体" w:hAnsi="宋体"/>
          <w:szCs w:val="21"/>
        </w:rPr>
      </w:pPr>
      <w:r>
        <w:rPr>
          <w:rFonts w:ascii="宋体" w:hAnsi="宋体" w:hint="eastAsia"/>
          <w:szCs w:val="21"/>
        </w:rPr>
        <w:t>3）投标人提供虚假投标文件或虚假补充文件：</w:t>
      </w:r>
    </w:p>
    <w:p w:rsidR="00B819AE" w:rsidRDefault="000E0B86">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rsidR="00B819AE" w:rsidRDefault="000E0B86">
      <w:pPr>
        <w:ind w:firstLineChars="196" w:firstLine="412"/>
        <w:rPr>
          <w:rFonts w:ascii="宋体" w:hAnsi="宋体"/>
          <w:szCs w:val="21"/>
        </w:rPr>
      </w:pPr>
      <w:r>
        <w:rPr>
          <w:rFonts w:ascii="宋体" w:hAnsi="宋体" w:hint="eastAsia"/>
          <w:szCs w:val="21"/>
        </w:rPr>
        <w:t>5）投标人质疑投诉提供虚假情况。</w:t>
      </w:r>
    </w:p>
    <w:p w:rsidR="00B819AE" w:rsidRDefault="000E0B86">
      <w:pPr>
        <w:ind w:firstLineChars="196" w:firstLine="412"/>
        <w:rPr>
          <w:rFonts w:ascii="宋体" w:hAnsi="宋体"/>
          <w:szCs w:val="21"/>
        </w:rPr>
      </w:pPr>
      <w:r>
        <w:rPr>
          <w:rFonts w:ascii="宋体" w:hAnsi="宋体" w:hint="eastAsia"/>
          <w:szCs w:val="21"/>
        </w:rPr>
        <w:t>21.4投标保证金账户信息：</w:t>
      </w:r>
    </w:p>
    <w:p w:rsidR="00B819AE" w:rsidRDefault="000E0B86">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rsidR="00B819AE" w:rsidRDefault="000E0B86">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rsidR="00B819AE" w:rsidRDefault="000E0B86">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rsidR="00B819AE" w:rsidRDefault="000E0B86">
      <w:pPr>
        <w:spacing w:line="500" w:lineRule="exact"/>
        <w:ind w:firstLineChars="393" w:firstLine="829"/>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rsidR="00B819AE" w:rsidRDefault="000E0B86">
      <w:pPr>
        <w:spacing w:line="360" w:lineRule="auto"/>
        <w:rPr>
          <w:rFonts w:ascii="黑体" w:eastAsia="黑体" w:hAnsi="宋体"/>
          <w:sz w:val="24"/>
        </w:rPr>
      </w:pPr>
      <w:r>
        <w:rPr>
          <w:rFonts w:ascii="黑体" w:eastAsia="黑体" w:hAnsi="宋体" w:hint="eastAsia"/>
          <w:sz w:val="24"/>
        </w:rPr>
        <w:t>22．投标人的替代方案</w:t>
      </w:r>
      <w:bookmarkEnd w:id="144"/>
      <w:bookmarkEnd w:id="145"/>
      <w:bookmarkEnd w:id="146"/>
      <w:bookmarkEnd w:id="147"/>
      <w:bookmarkEnd w:id="148"/>
      <w:bookmarkEnd w:id="149"/>
      <w:bookmarkEnd w:id="150"/>
    </w:p>
    <w:p w:rsidR="00B819AE" w:rsidRDefault="000E0B86">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B819AE" w:rsidRDefault="000E0B86">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B819AE" w:rsidRDefault="000E0B86">
      <w:pPr>
        <w:spacing w:line="360" w:lineRule="auto"/>
        <w:rPr>
          <w:rFonts w:ascii="黑体" w:eastAsia="黑体" w:hAnsi="宋体"/>
          <w:sz w:val="24"/>
        </w:rPr>
      </w:pPr>
      <w:bookmarkStart w:id="151" w:name="_Toc73518139"/>
      <w:bookmarkStart w:id="152" w:name="_Toc100052386"/>
      <w:bookmarkStart w:id="153" w:name="_Toc73521657"/>
      <w:bookmarkStart w:id="154" w:name="_Toc73517661"/>
      <w:bookmarkStart w:id="155" w:name="_Toc73521569"/>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1"/>
      <w:bookmarkEnd w:id="152"/>
      <w:bookmarkEnd w:id="153"/>
      <w:bookmarkEnd w:id="154"/>
      <w:bookmarkEnd w:id="155"/>
    </w:p>
    <w:p w:rsidR="00B819AE" w:rsidRDefault="000E0B86">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B819AE" w:rsidRDefault="000E0B86">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B819AE" w:rsidRDefault="000E0B86">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B819AE" w:rsidRDefault="000E0B86">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B819AE" w:rsidRDefault="000E0B8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6" w:name="_Toc73521570"/>
      <w:bookmarkStart w:id="157" w:name="_Toc73521658"/>
      <w:bookmarkStart w:id="158" w:name="_Toc100052387"/>
      <w:bookmarkStart w:id="159" w:name="_Toc73518140"/>
      <w:bookmarkStart w:id="160" w:name="_Toc73517662"/>
      <w:bookmarkStart w:id="161" w:name="_Toc101074880"/>
      <w:r>
        <w:rPr>
          <w:rFonts w:ascii="Arial" w:eastAsia="黑体" w:hAnsi="Arial" w:hint="eastAsia"/>
          <w:b/>
          <w:bCs/>
          <w:sz w:val="28"/>
          <w:szCs w:val="28"/>
        </w:rPr>
        <w:t>投标文件</w:t>
      </w:r>
      <w:bookmarkEnd w:id="156"/>
      <w:bookmarkEnd w:id="157"/>
      <w:bookmarkEnd w:id="158"/>
      <w:bookmarkEnd w:id="159"/>
      <w:bookmarkEnd w:id="160"/>
      <w:bookmarkEnd w:id="161"/>
      <w:r>
        <w:rPr>
          <w:rFonts w:ascii="Arial" w:eastAsia="黑体" w:hAnsi="Arial" w:hint="eastAsia"/>
          <w:b/>
          <w:bCs/>
          <w:sz w:val="28"/>
          <w:szCs w:val="28"/>
        </w:rPr>
        <w:t>的递交</w:t>
      </w:r>
    </w:p>
    <w:p w:rsidR="00B819AE" w:rsidRDefault="000E0B86">
      <w:pPr>
        <w:spacing w:line="360" w:lineRule="auto"/>
        <w:rPr>
          <w:rFonts w:ascii="黑体" w:eastAsia="黑体" w:hAnsi="宋体"/>
          <w:sz w:val="24"/>
        </w:rPr>
      </w:pPr>
      <w:bookmarkStart w:id="162" w:name="_Toc73518141"/>
      <w:bookmarkStart w:id="163" w:name="_Toc73517663"/>
      <w:bookmarkStart w:id="164" w:name="_Toc60631644"/>
      <w:bookmarkStart w:id="165" w:name="_Toc100052388"/>
      <w:bookmarkStart w:id="166" w:name="_Toc60560649"/>
      <w:bookmarkStart w:id="167" w:name="_Toc73521571"/>
      <w:bookmarkStart w:id="168" w:name="_Toc73521659"/>
      <w:r>
        <w:rPr>
          <w:rFonts w:ascii="黑体" w:eastAsia="黑体" w:hAnsi="宋体" w:hint="eastAsia"/>
          <w:sz w:val="24"/>
        </w:rPr>
        <w:t>24．投标书的保密</w:t>
      </w:r>
    </w:p>
    <w:p w:rsidR="00B819AE" w:rsidRDefault="000E0B86">
      <w:pPr>
        <w:ind w:firstLineChars="196" w:firstLine="412"/>
        <w:rPr>
          <w:rFonts w:ascii="宋体" w:hAnsi="宋体"/>
        </w:rPr>
      </w:pPr>
      <w:r>
        <w:rPr>
          <w:rFonts w:ascii="宋体" w:hAnsi="宋体" w:hint="eastAsia"/>
        </w:rPr>
        <w:t>24.1在投标文件制作完成后，所有文件必须密封完整且加盖公章。</w:t>
      </w:r>
    </w:p>
    <w:p w:rsidR="00B819AE" w:rsidRDefault="000E0B86">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B819AE" w:rsidRDefault="00B819AE">
      <w:pPr>
        <w:spacing w:line="360" w:lineRule="auto"/>
        <w:rPr>
          <w:sz w:val="24"/>
        </w:rPr>
      </w:pPr>
    </w:p>
    <w:p w:rsidR="00B819AE" w:rsidRDefault="000E0B86">
      <w:pPr>
        <w:spacing w:line="360" w:lineRule="auto"/>
        <w:rPr>
          <w:rFonts w:ascii="黑体" w:eastAsia="黑体" w:hAnsi="宋体"/>
          <w:sz w:val="24"/>
        </w:rPr>
      </w:pPr>
      <w:r>
        <w:rPr>
          <w:rFonts w:ascii="黑体" w:eastAsia="黑体" w:hAnsi="宋体" w:hint="eastAsia"/>
          <w:sz w:val="24"/>
        </w:rPr>
        <w:t>25．投标截止日期</w:t>
      </w:r>
    </w:p>
    <w:p w:rsidR="00B819AE" w:rsidRDefault="000E0B86">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B819AE" w:rsidRDefault="000E0B86">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B819AE" w:rsidRDefault="000E0B86">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rsidR="00B819AE" w:rsidRDefault="000E0B86">
      <w:pPr>
        <w:spacing w:line="360" w:lineRule="auto"/>
        <w:rPr>
          <w:rFonts w:ascii="黑体" w:eastAsia="黑体" w:hAnsi="宋体"/>
          <w:sz w:val="24"/>
        </w:rPr>
      </w:pPr>
      <w:r>
        <w:rPr>
          <w:rFonts w:ascii="黑体" w:eastAsia="黑体" w:hAnsi="宋体" w:hint="eastAsia"/>
          <w:sz w:val="24"/>
        </w:rPr>
        <w:t>26.样品的递交</w:t>
      </w:r>
    </w:p>
    <w:p w:rsidR="00B819AE" w:rsidRDefault="000E0B86">
      <w:pPr>
        <w:ind w:firstLine="420"/>
        <w:rPr>
          <w:rFonts w:ascii="宋体" w:hAnsi="宋体"/>
          <w:szCs w:val="21"/>
        </w:rPr>
      </w:pPr>
      <w:r>
        <w:rPr>
          <w:rFonts w:ascii="宋体" w:hAnsi="宋体" w:hint="eastAsia"/>
          <w:szCs w:val="21"/>
        </w:rPr>
        <w:t>26.1 如有必要，采购单位可以要求投标人提供样品。</w:t>
      </w:r>
    </w:p>
    <w:p w:rsidR="00B819AE" w:rsidRDefault="000E0B86">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rsidR="00B819AE" w:rsidRDefault="000E0B86">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B819AE" w:rsidRDefault="000E0B86">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B819AE" w:rsidRDefault="000E0B86">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rsidR="00B819AE" w:rsidRDefault="000E0B86">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2"/>
    <w:bookmarkEnd w:id="163"/>
    <w:bookmarkEnd w:id="164"/>
    <w:bookmarkEnd w:id="165"/>
    <w:bookmarkEnd w:id="166"/>
    <w:bookmarkEnd w:id="167"/>
    <w:bookmarkEnd w:id="168"/>
    <w:p w:rsidR="00B819AE" w:rsidRDefault="000E0B86">
      <w:pPr>
        <w:ind w:firstLineChars="196" w:firstLine="412"/>
        <w:rPr>
          <w:rFonts w:ascii="宋体" w:hAnsi="宋体"/>
          <w:szCs w:val="21"/>
        </w:rPr>
      </w:pPr>
      <w:r>
        <w:rPr>
          <w:rFonts w:ascii="宋体" w:hAnsi="宋体" w:hint="eastAsia"/>
          <w:szCs w:val="21"/>
        </w:rPr>
        <w:t>27.4学校采购机构不退还投标文件，另有规定的除外。</w:t>
      </w:r>
    </w:p>
    <w:p w:rsidR="00B819AE" w:rsidRDefault="000E0B8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69" w:name="_Toc73517666"/>
      <w:bookmarkStart w:id="170" w:name="_Toc73521574"/>
      <w:bookmarkStart w:id="171" w:name="_Toc100052391"/>
      <w:bookmarkStart w:id="172" w:name="_Toc101074881"/>
      <w:bookmarkStart w:id="173" w:name="_Toc73518144"/>
      <w:bookmarkStart w:id="174" w:name="_Toc73521662"/>
      <w:r>
        <w:rPr>
          <w:rFonts w:ascii="Arial" w:eastAsia="黑体" w:hAnsi="Arial" w:hint="eastAsia"/>
          <w:b/>
          <w:bCs/>
          <w:sz w:val="28"/>
          <w:szCs w:val="28"/>
        </w:rPr>
        <w:t>开标</w:t>
      </w:r>
      <w:bookmarkEnd w:id="169"/>
      <w:bookmarkEnd w:id="170"/>
      <w:bookmarkEnd w:id="171"/>
      <w:bookmarkEnd w:id="172"/>
      <w:bookmarkEnd w:id="173"/>
      <w:bookmarkEnd w:id="174"/>
    </w:p>
    <w:p w:rsidR="00B819AE" w:rsidRDefault="000E0B86">
      <w:pPr>
        <w:spacing w:line="360" w:lineRule="auto"/>
        <w:rPr>
          <w:rFonts w:ascii="黑体" w:eastAsia="黑体" w:hAnsi="宋体"/>
          <w:sz w:val="24"/>
        </w:rPr>
      </w:pPr>
      <w:bookmarkStart w:id="175" w:name="_Toc100052392"/>
      <w:bookmarkStart w:id="176" w:name="_Toc73521575"/>
      <w:bookmarkStart w:id="177" w:name="_Toc73517667"/>
      <w:bookmarkStart w:id="178" w:name="_Toc73518145"/>
      <w:bookmarkStart w:id="179" w:name="_Toc73521663"/>
      <w:bookmarkStart w:id="180" w:name="_Toc60560655"/>
      <w:bookmarkStart w:id="181" w:name="_Toc60631650"/>
      <w:r>
        <w:rPr>
          <w:rFonts w:ascii="黑体" w:eastAsia="黑体" w:hAnsi="宋体" w:hint="eastAsia"/>
          <w:sz w:val="24"/>
        </w:rPr>
        <w:t>28．开标</w:t>
      </w:r>
      <w:bookmarkEnd w:id="175"/>
      <w:bookmarkEnd w:id="176"/>
      <w:bookmarkEnd w:id="177"/>
      <w:bookmarkEnd w:id="178"/>
      <w:bookmarkEnd w:id="179"/>
      <w:bookmarkEnd w:id="180"/>
      <w:bookmarkEnd w:id="181"/>
    </w:p>
    <w:p w:rsidR="00B819AE" w:rsidRDefault="000E0B86">
      <w:pPr>
        <w:ind w:firstLineChars="171" w:firstLine="359"/>
        <w:rPr>
          <w:rFonts w:ascii="宋体" w:hAnsi="宋体"/>
          <w:szCs w:val="21"/>
        </w:rPr>
      </w:pPr>
      <w:bookmarkStart w:id="182" w:name="bt评标"/>
      <w:bookmarkStart w:id="183" w:name="_Toc73521576"/>
      <w:bookmarkStart w:id="184" w:name="_Toc73521664"/>
      <w:bookmarkStart w:id="185" w:name="_Toc73517668"/>
      <w:bookmarkStart w:id="186" w:name="_Toc73518146"/>
      <w:bookmarkStart w:id="187" w:name="_Toc100052393"/>
      <w:bookmarkStart w:id="188" w:name="_Toc101074882"/>
      <w:bookmarkEnd w:id="182"/>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rsidR="00B819AE" w:rsidRDefault="000E0B8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3"/>
      <w:bookmarkEnd w:id="184"/>
      <w:bookmarkEnd w:id="185"/>
      <w:bookmarkEnd w:id="186"/>
      <w:r>
        <w:rPr>
          <w:rFonts w:ascii="Arial" w:eastAsia="黑体" w:hAnsi="Arial" w:hint="eastAsia"/>
          <w:b/>
          <w:bCs/>
          <w:sz w:val="28"/>
          <w:szCs w:val="28"/>
        </w:rPr>
        <w:t>要求</w:t>
      </w:r>
      <w:bookmarkEnd w:id="187"/>
      <w:bookmarkEnd w:id="188"/>
    </w:p>
    <w:p w:rsidR="00B819AE" w:rsidRDefault="000E0B86">
      <w:pPr>
        <w:spacing w:line="360" w:lineRule="auto"/>
        <w:rPr>
          <w:rFonts w:ascii="黑体" w:eastAsia="黑体" w:hAnsi="宋体"/>
          <w:sz w:val="24"/>
        </w:rPr>
      </w:pPr>
      <w:bookmarkStart w:id="189" w:name="bt评标会议"/>
      <w:bookmarkStart w:id="190" w:name="_Toc73518147"/>
      <w:bookmarkStart w:id="191" w:name="_Toc73521665"/>
      <w:bookmarkStart w:id="192" w:name="_Toc73521577"/>
      <w:bookmarkStart w:id="193" w:name="_Toc100052394"/>
      <w:bookmarkStart w:id="194" w:name="_Toc73517669"/>
      <w:bookmarkEnd w:id="189"/>
      <w:r>
        <w:rPr>
          <w:rFonts w:ascii="黑体" w:eastAsia="黑体" w:hAnsi="宋体" w:hint="eastAsia"/>
          <w:sz w:val="24"/>
        </w:rPr>
        <w:t>29．评标委员会组成</w:t>
      </w:r>
    </w:p>
    <w:p w:rsidR="00B819AE" w:rsidRDefault="000E0B86">
      <w:pPr>
        <w:ind w:firstLineChars="196" w:firstLine="412"/>
        <w:rPr>
          <w:rFonts w:ascii="宋体" w:hAnsi="宋体"/>
        </w:rPr>
      </w:pPr>
      <w:r>
        <w:rPr>
          <w:rFonts w:ascii="宋体" w:hAnsi="宋体" w:hint="eastAsia"/>
        </w:rPr>
        <w:t>29.1开标结束后召开评标会议，评标委员会由学校采购机构依法组建，负责评标活动。</w:t>
      </w:r>
    </w:p>
    <w:p w:rsidR="00B819AE" w:rsidRDefault="000E0B86">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rsidR="00B819AE" w:rsidRDefault="000E0B86">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B819AE" w:rsidRDefault="000E0B86">
      <w:pPr>
        <w:ind w:firstLineChars="196" w:firstLine="412"/>
        <w:rPr>
          <w:rFonts w:ascii="宋体" w:hAnsi="宋体"/>
        </w:rPr>
      </w:pPr>
      <w:r>
        <w:rPr>
          <w:rFonts w:ascii="宋体" w:hAnsi="宋体" w:hint="eastAsia"/>
        </w:rPr>
        <w:t>29.2评标定标应当遵循公平、公正、科学、择优的原则。</w:t>
      </w:r>
    </w:p>
    <w:p w:rsidR="00B819AE" w:rsidRDefault="000E0B86">
      <w:pPr>
        <w:ind w:firstLineChars="196" w:firstLine="412"/>
        <w:rPr>
          <w:rFonts w:ascii="宋体" w:hAnsi="宋体"/>
        </w:rPr>
      </w:pPr>
      <w:r>
        <w:rPr>
          <w:rFonts w:ascii="宋体" w:hAnsi="宋体" w:hint="eastAsia"/>
        </w:rPr>
        <w:t>29.3评标活动依法进行，任何单位和个人不得非法干预评标过程和结果。</w:t>
      </w:r>
    </w:p>
    <w:p w:rsidR="00B819AE" w:rsidRDefault="000E0B86">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B819AE" w:rsidRDefault="000E0B86">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rsidR="00B819AE" w:rsidRDefault="000E0B86">
      <w:pPr>
        <w:spacing w:line="360" w:lineRule="auto"/>
        <w:rPr>
          <w:rFonts w:ascii="黑体" w:eastAsia="黑体" w:hAnsi="宋体"/>
          <w:sz w:val="24"/>
        </w:rPr>
      </w:pPr>
      <w:r>
        <w:rPr>
          <w:rFonts w:ascii="黑体" w:eastAsia="黑体" w:hAnsi="宋体" w:hint="eastAsia"/>
          <w:sz w:val="24"/>
        </w:rPr>
        <w:t>30．向评标委员会提供的资料</w:t>
      </w:r>
    </w:p>
    <w:p w:rsidR="00B819AE" w:rsidRDefault="000E0B86">
      <w:pPr>
        <w:ind w:firstLineChars="196" w:firstLine="412"/>
        <w:rPr>
          <w:rFonts w:ascii="宋体" w:hAnsi="宋体"/>
        </w:rPr>
      </w:pPr>
      <w:r>
        <w:rPr>
          <w:rFonts w:ascii="宋体" w:hAnsi="宋体" w:hint="eastAsia"/>
        </w:rPr>
        <w:t>30.1公开发布的招标文件，包括图纸、服务清单、答疑文件等；</w:t>
      </w:r>
    </w:p>
    <w:p w:rsidR="00B819AE" w:rsidRDefault="000E0B86">
      <w:pPr>
        <w:ind w:firstLineChars="196" w:firstLine="412"/>
        <w:rPr>
          <w:rFonts w:ascii="宋体" w:hAnsi="宋体"/>
        </w:rPr>
      </w:pPr>
      <w:r>
        <w:rPr>
          <w:rFonts w:ascii="宋体" w:hAnsi="宋体" w:hint="eastAsia"/>
        </w:rPr>
        <w:t>30.2其他评标必须的资料。</w:t>
      </w:r>
    </w:p>
    <w:p w:rsidR="00B819AE" w:rsidRDefault="000E0B86">
      <w:pPr>
        <w:ind w:firstLineChars="196" w:firstLine="412"/>
        <w:rPr>
          <w:rFonts w:ascii="宋体" w:hAnsi="宋体"/>
        </w:rPr>
      </w:pPr>
      <w:r>
        <w:rPr>
          <w:rFonts w:ascii="宋体" w:hAnsi="宋体" w:hint="eastAsia"/>
        </w:rPr>
        <w:t>30.3评标委员会应当认真研究招标文件，至少应了解熟悉以下内容：</w:t>
      </w:r>
    </w:p>
    <w:p w:rsidR="00B819AE" w:rsidRDefault="000E0B86">
      <w:pPr>
        <w:ind w:firstLineChars="196" w:firstLine="412"/>
        <w:rPr>
          <w:rFonts w:ascii="宋体" w:hAnsi="宋体"/>
        </w:rPr>
      </w:pPr>
      <w:r>
        <w:rPr>
          <w:rFonts w:ascii="宋体" w:hAnsi="宋体" w:hint="eastAsia"/>
        </w:rPr>
        <w:t>（1）招标的目的；</w:t>
      </w:r>
    </w:p>
    <w:p w:rsidR="00B819AE" w:rsidRDefault="000E0B86">
      <w:pPr>
        <w:ind w:firstLineChars="196" w:firstLine="412"/>
        <w:rPr>
          <w:rFonts w:ascii="宋体" w:hAnsi="宋体"/>
        </w:rPr>
      </w:pPr>
      <w:r>
        <w:rPr>
          <w:rFonts w:ascii="宋体" w:hAnsi="宋体" w:hint="eastAsia"/>
        </w:rPr>
        <w:t>（2）招标项目需求的范围和性质；</w:t>
      </w:r>
    </w:p>
    <w:p w:rsidR="00B819AE" w:rsidRDefault="000E0B86">
      <w:pPr>
        <w:ind w:firstLineChars="196" w:firstLine="412"/>
        <w:rPr>
          <w:rFonts w:ascii="宋体" w:hAnsi="宋体"/>
        </w:rPr>
      </w:pPr>
      <w:r>
        <w:rPr>
          <w:rFonts w:ascii="宋体" w:hAnsi="宋体" w:hint="eastAsia"/>
        </w:rPr>
        <w:t>（3）招标文件规定的投标人的资格、财政预算限额、商务条款；</w:t>
      </w:r>
    </w:p>
    <w:p w:rsidR="00B819AE" w:rsidRDefault="000E0B86">
      <w:pPr>
        <w:ind w:firstLineChars="196" w:firstLine="412"/>
        <w:rPr>
          <w:rFonts w:ascii="宋体" w:hAnsi="宋体"/>
        </w:rPr>
      </w:pPr>
      <w:r>
        <w:rPr>
          <w:rFonts w:ascii="宋体" w:hAnsi="宋体" w:hint="eastAsia"/>
        </w:rPr>
        <w:t>（4）招标文件规定的评标程序、评标方法和评标因素；</w:t>
      </w:r>
    </w:p>
    <w:p w:rsidR="00B819AE" w:rsidRDefault="000E0B86">
      <w:pPr>
        <w:ind w:firstLineChars="196" w:firstLine="412"/>
        <w:rPr>
          <w:rFonts w:ascii="宋体" w:hAnsi="宋体"/>
        </w:rPr>
      </w:pPr>
      <w:r>
        <w:rPr>
          <w:rFonts w:ascii="宋体" w:hAnsi="宋体" w:hint="eastAsia"/>
        </w:rPr>
        <w:t>（5）招标文件所列示</w:t>
      </w:r>
      <w:proofErr w:type="gramStart"/>
      <w:r>
        <w:rPr>
          <w:rFonts w:ascii="宋体" w:hAnsi="宋体" w:hint="eastAsia"/>
        </w:rPr>
        <w:t>的废标条款</w:t>
      </w:r>
      <w:proofErr w:type="gramEnd"/>
      <w:r>
        <w:rPr>
          <w:rFonts w:ascii="宋体" w:hAnsi="宋体" w:hint="eastAsia"/>
        </w:rPr>
        <w:t>一览表；</w:t>
      </w:r>
    </w:p>
    <w:p w:rsidR="00B819AE" w:rsidRDefault="000E0B86">
      <w:pPr>
        <w:spacing w:line="360" w:lineRule="auto"/>
        <w:rPr>
          <w:rFonts w:ascii="黑体" w:eastAsia="黑体" w:hAnsi="宋体"/>
          <w:sz w:val="24"/>
        </w:rPr>
      </w:pPr>
      <w:r>
        <w:rPr>
          <w:rFonts w:ascii="黑体" w:eastAsia="黑体" w:hAnsi="宋体" w:hint="eastAsia"/>
          <w:sz w:val="24"/>
        </w:rPr>
        <w:t>31．独立评标</w:t>
      </w:r>
    </w:p>
    <w:p w:rsidR="00B819AE" w:rsidRDefault="000E0B86">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5" w:name="bt错误的修正"/>
      <w:bookmarkStart w:id="196" w:name="bt评标过程的保密"/>
      <w:bookmarkEnd w:id="190"/>
      <w:bookmarkEnd w:id="191"/>
      <w:bookmarkEnd w:id="192"/>
      <w:bookmarkEnd w:id="193"/>
      <w:bookmarkEnd w:id="194"/>
      <w:bookmarkEnd w:id="195"/>
      <w:bookmarkEnd w:id="196"/>
    </w:p>
    <w:p w:rsidR="00B819AE" w:rsidRDefault="000E0B8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7" w:name="_Toc100052397"/>
      <w:bookmarkStart w:id="198" w:name="_Toc101074883"/>
      <w:r>
        <w:rPr>
          <w:rFonts w:ascii="Arial" w:eastAsia="黑体" w:hAnsi="Arial" w:hint="eastAsia"/>
          <w:b/>
          <w:bCs/>
          <w:sz w:val="28"/>
          <w:szCs w:val="28"/>
        </w:rPr>
        <w:t>评标程序</w:t>
      </w:r>
      <w:bookmarkStart w:id="199" w:name="bt投标文件的审查"/>
      <w:bookmarkStart w:id="200" w:name="_Toc73521667"/>
      <w:bookmarkStart w:id="201" w:name="_Toc73518149"/>
      <w:bookmarkStart w:id="202" w:name="_Toc73517671"/>
      <w:bookmarkStart w:id="203" w:name="_Toc73521579"/>
      <w:bookmarkEnd w:id="199"/>
      <w:r>
        <w:rPr>
          <w:rFonts w:ascii="Arial" w:eastAsia="黑体" w:hAnsi="Arial" w:hint="eastAsia"/>
          <w:b/>
          <w:bCs/>
          <w:sz w:val="28"/>
          <w:szCs w:val="28"/>
        </w:rPr>
        <w:t>及评标方法</w:t>
      </w:r>
      <w:bookmarkEnd w:id="197"/>
      <w:bookmarkEnd w:id="198"/>
    </w:p>
    <w:p w:rsidR="00B819AE" w:rsidRDefault="000E0B86">
      <w:pPr>
        <w:spacing w:line="360" w:lineRule="auto"/>
        <w:rPr>
          <w:rFonts w:ascii="黑体" w:eastAsia="黑体" w:hAnsi="宋体"/>
          <w:sz w:val="24"/>
        </w:rPr>
      </w:pPr>
      <w:bookmarkStart w:id="204" w:name="_Toc100052398"/>
      <w:r>
        <w:rPr>
          <w:rFonts w:ascii="黑体" w:eastAsia="黑体" w:hAnsi="宋体" w:hint="eastAsia"/>
          <w:sz w:val="24"/>
        </w:rPr>
        <w:t>32．投标文件初审</w:t>
      </w:r>
      <w:bookmarkEnd w:id="204"/>
    </w:p>
    <w:bookmarkEnd w:id="200"/>
    <w:bookmarkEnd w:id="201"/>
    <w:bookmarkEnd w:id="202"/>
    <w:bookmarkEnd w:id="203"/>
    <w:p w:rsidR="00B819AE" w:rsidRDefault="000E0B86">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rsidR="00B819AE" w:rsidRDefault="000E0B86">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rsidR="00B819AE" w:rsidRDefault="000E0B86">
      <w:pPr>
        <w:ind w:firstLineChars="196" w:firstLine="413"/>
        <w:rPr>
          <w:rFonts w:ascii="宋体" w:hAnsi="宋体"/>
          <w:b/>
        </w:rPr>
      </w:pPr>
      <w:r>
        <w:rPr>
          <w:rFonts w:ascii="宋体" w:hAnsi="宋体" w:hint="eastAsia"/>
          <w:b/>
        </w:rPr>
        <w:t>32.3投标文件初审中关于供应</w:t>
      </w:r>
      <w:proofErr w:type="gramStart"/>
      <w:r>
        <w:rPr>
          <w:rFonts w:ascii="宋体" w:hAnsi="宋体" w:hint="eastAsia"/>
          <w:b/>
        </w:rPr>
        <w:t>商家数</w:t>
      </w:r>
      <w:proofErr w:type="gramEnd"/>
      <w:r>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rsidR="00B819AE" w:rsidRDefault="000E0B86">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819AE" w:rsidRDefault="000E0B86">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rsidR="00B819AE" w:rsidRDefault="000E0B86">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rsidR="00B819AE" w:rsidRDefault="000E0B86">
      <w:pPr>
        <w:spacing w:line="360" w:lineRule="auto"/>
        <w:rPr>
          <w:rFonts w:ascii="黑体" w:eastAsia="黑体" w:hAnsi="宋体"/>
          <w:sz w:val="24"/>
        </w:rPr>
      </w:pPr>
      <w:bookmarkStart w:id="205" w:name="_Toc100052399"/>
      <w:r>
        <w:rPr>
          <w:rFonts w:ascii="黑体" w:eastAsia="黑体" w:hAnsi="宋体" w:hint="eastAsia"/>
          <w:sz w:val="24"/>
        </w:rPr>
        <w:t>33．澄清有关问题</w:t>
      </w:r>
      <w:bookmarkEnd w:id="205"/>
    </w:p>
    <w:p w:rsidR="00B819AE" w:rsidRDefault="000E0B86">
      <w:pPr>
        <w:ind w:firstLineChars="196" w:firstLine="412"/>
        <w:rPr>
          <w:rFonts w:ascii="宋体" w:hAnsi="宋体"/>
          <w:szCs w:val="21"/>
        </w:rPr>
      </w:pPr>
      <w:bookmarkStart w:id="206" w:name="bt投标文件的评估和比较"/>
      <w:bookmarkStart w:id="207" w:name="bt投标文件的澄清"/>
      <w:bookmarkStart w:id="208" w:name="bt废标"/>
      <w:bookmarkStart w:id="209" w:name="_Toc73521671"/>
      <w:bookmarkStart w:id="210" w:name="_Toc73521583"/>
      <w:bookmarkStart w:id="211" w:name="_Toc73518153"/>
      <w:bookmarkStart w:id="212" w:name="_Toc73517675"/>
      <w:bookmarkEnd w:id="206"/>
      <w:bookmarkEnd w:id="207"/>
      <w:bookmarkEnd w:id="208"/>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rsidR="00B819AE" w:rsidRDefault="000E0B86">
      <w:pPr>
        <w:spacing w:line="360" w:lineRule="auto"/>
        <w:rPr>
          <w:rFonts w:ascii="黑体" w:eastAsia="黑体" w:hAnsi="宋体"/>
          <w:sz w:val="24"/>
        </w:rPr>
      </w:pPr>
      <w:bookmarkStart w:id="213" w:name="_Toc73521581"/>
      <w:bookmarkStart w:id="214" w:name="_Toc73518151"/>
      <w:bookmarkStart w:id="215" w:name="_Toc100052400"/>
      <w:bookmarkStart w:id="216" w:name="_Toc73521669"/>
      <w:bookmarkStart w:id="217" w:name="_Toc73517673"/>
      <w:r>
        <w:rPr>
          <w:rFonts w:ascii="黑体" w:eastAsia="黑体" w:hAnsi="宋体" w:hint="eastAsia"/>
          <w:sz w:val="24"/>
        </w:rPr>
        <w:t>34．错误的修正</w:t>
      </w:r>
      <w:bookmarkEnd w:id="213"/>
      <w:bookmarkEnd w:id="214"/>
      <w:bookmarkEnd w:id="215"/>
      <w:bookmarkEnd w:id="216"/>
      <w:bookmarkEnd w:id="217"/>
    </w:p>
    <w:p w:rsidR="00B819AE" w:rsidRDefault="000E0B86">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B819AE" w:rsidRDefault="000E0B86">
      <w:pPr>
        <w:ind w:firstLineChars="196" w:firstLine="412"/>
        <w:rPr>
          <w:rFonts w:ascii="宋体" w:hAnsi="宋体"/>
          <w:szCs w:val="21"/>
        </w:rPr>
      </w:pPr>
      <w:r>
        <w:rPr>
          <w:rFonts w:ascii="宋体" w:hAnsi="宋体" w:hint="eastAsia"/>
          <w:szCs w:val="21"/>
        </w:rPr>
        <w:t>34.2  算术错误将按以下方法更正（次序排先者优先）：</w:t>
      </w:r>
    </w:p>
    <w:p w:rsidR="00B819AE" w:rsidRDefault="000E0B86">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rsidR="00B819AE" w:rsidRDefault="000E0B86">
      <w:pPr>
        <w:ind w:firstLineChars="196" w:firstLine="412"/>
        <w:rPr>
          <w:rFonts w:ascii="宋体" w:hAnsi="宋体"/>
          <w:szCs w:val="21"/>
        </w:rPr>
      </w:pPr>
      <w:r>
        <w:rPr>
          <w:rFonts w:ascii="宋体" w:hAnsi="宋体" w:hint="eastAsia"/>
          <w:szCs w:val="21"/>
        </w:rPr>
        <w:t>34.2.2 若投标文件分项报价表中的报价与总价不一致，以总价为准；</w:t>
      </w:r>
    </w:p>
    <w:p w:rsidR="00B819AE" w:rsidRDefault="000E0B86">
      <w:pPr>
        <w:ind w:firstLineChars="196" w:firstLine="412"/>
        <w:rPr>
          <w:rFonts w:ascii="宋体" w:hAnsi="宋体"/>
          <w:szCs w:val="21"/>
        </w:rPr>
      </w:pPr>
      <w:r>
        <w:rPr>
          <w:rFonts w:ascii="宋体" w:hAnsi="宋体" w:hint="eastAsia"/>
          <w:szCs w:val="21"/>
        </w:rPr>
        <w:t>34.2.3 若投标文件的大写金额和小写金额不一致的，以大写金额为准；</w:t>
      </w:r>
    </w:p>
    <w:p w:rsidR="00B819AE" w:rsidRDefault="000E0B86">
      <w:pPr>
        <w:ind w:firstLineChars="196" w:firstLine="412"/>
        <w:rPr>
          <w:rFonts w:ascii="宋体" w:hAnsi="宋体"/>
          <w:szCs w:val="21"/>
        </w:rPr>
      </w:pPr>
      <w:r>
        <w:rPr>
          <w:rFonts w:ascii="宋体" w:hAnsi="宋体" w:hint="eastAsia"/>
          <w:szCs w:val="21"/>
        </w:rPr>
        <w:t>34.2.4 单价金额小数点有明显错位的，应以总价为准，并修改单价；</w:t>
      </w:r>
    </w:p>
    <w:p w:rsidR="00B819AE" w:rsidRDefault="000E0B86">
      <w:pPr>
        <w:ind w:firstLineChars="196" w:firstLine="412"/>
        <w:rPr>
          <w:rFonts w:ascii="宋体" w:hAnsi="宋体"/>
          <w:szCs w:val="21"/>
        </w:rPr>
      </w:pPr>
      <w:r>
        <w:rPr>
          <w:rFonts w:ascii="宋体" w:hAnsi="宋体" w:hint="eastAsia"/>
          <w:szCs w:val="21"/>
        </w:rPr>
        <w:t>34.2.5 对不同文字文本投标文件的解释发生异议的，以中文文本为准。</w:t>
      </w:r>
    </w:p>
    <w:p w:rsidR="00B819AE" w:rsidRDefault="000E0B86">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rsidR="00B819AE" w:rsidRDefault="000E0B86">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B819AE" w:rsidRDefault="000E0B86">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B819AE" w:rsidRDefault="000E0B86">
      <w:pPr>
        <w:spacing w:line="360" w:lineRule="auto"/>
        <w:rPr>
          <w:rFonts w:ascii="黑体" w:eastAsia="黑体" w:hAnsi="宋体"/>
          <w:sz w:val="24"/>
        </w:rPr>
      </w:pPr>
      <w:bookmarkStart w:id="218" w:name="_Toc100052401"/>
      <w:r>
        <w:rPr>
          <w:rFonts w:ascii="黑体" w:eastAsia="黑体" w:hAnsi="宋体" w:hint="eastAsia"/>
          <w:sz w:val="24"/>
        </w:rPr>
        <w:t>35．投标文件的</w:t>
      </w:r>
      <w:bookmarkEnd w:id="209"/>
      <w:bookmarkEnd w:id="210"/>
      <w:bookmarkEnd w:id="211"/>
      <w:bookmarkEnd w:id="212"/>
      <w:r>
        <w:rPr>
          <w:rFonts w:ascii="黑体" w:eastAsia="黑体" w:hAnsi="宋体" w:hint="eastAsia"/>
          <w:sz w:val="24"/>
        </w:rPr>
        <w:t>比较与评价</w:t>
      </w:r>
      <w:bookmarkEnd w:id="218"/>
    </w:p>
    <w:p w:rsidR="00B819AE" w:rsidRDefault="000E0B86">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B819AE" w:rsidRDefault="000E0B86">
      <w:pPr>
        <w:spacing w:line="360" w:lineRule="auto"/>
        <w:rPr>
          <w:rFonts w:ascii="黑体" w:eastAsia="黑体" w:hAnsi="宋体"/>
          <w:sz w:val="24"/>
        </w:rPr>
      </w:pPr>
      <w:r>
        <w:rPr>
          <w:rFonts w:ascii="黑体" w:eastAsia="黑体" w:hAnsi="宋体" w:hint="eastAsia"/>
          <w:sz w:val="24"/>
        </w:rPr>
        <w:t>36.实地考察、演示或设备测试</w:t>
      </w:r>
    </w:p>
    <w:p w:rsidR="00B819AE" w:rsidRDefault="000E0B86">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rsidR="00B819AE" w:rsidRDefault="000E0B86">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B819AE" w:rsidRDefault="000E0B86">
      <w:pPr>
        <w:spacing w:line="360" w:lineRule="auto"/>
        <w:rPr>
          <w:rFonts w:ascii="黑体" w:eastAsia="黑体" w:hAnsi="宋体"/>
          <w:sz w:val="24"/>
        </w:rPr>
      </w:pPr>
      <w:bookmarkStart w:id="219" w:name="_Toc100052402"/>
      <w:r>
        <w:rPr>
          <w:rFonts w:ascii="黑体" w:eastAsia="黑体" w:hAnsi="宋体" w:hint="eastAsia"/>
          <w:sz w:val="24"/>
        </w:rPr>
        <w:t>37．评标方法</w:t>
      </w:r>
      <w:bookmarkEnd w:id="219"/>
    </w:p>
    <w:p w:rsidR="00B819AE" w:rsidRDefault="000E0B86">
      <w:pPr>
        <w:ind w:firstLineChars="196" w:firstLine="413"/>
        <w:rPr>
          <w:rFonts w:ascii="宋体" w:hAnsi="宋体"/>
          <w:b/>
          <w:bCs/>
          <w:szCs w:val="21"/>
        </w:rPr>
      </w:pPr>
      <w:r>
        <w:rPr>
          <w:rFonts w:ascii="宋体" w:hAnsi="宋体" w:hint="eastAsia"/>
          <w:b/>
          <w:bCs/>
          <w:szCs w:val="21"/>
        </w:rPr>
        <w:t>37</w:t>
      </w:r>
      <w:bookmarkStart w:id="220" w:name="评标方法2"/>
      <w:r>
        <w:rPr>
          <w:rFonts w:ascii="宋体" w:hAnsi="宋体" w:hint="eastAsia"/>
          <w:b/>
          <w:bCs/>
          <w:szCs w:val="21"/>
        </w:rPr>
        <w:t>.1最低评标价法</w:t>
      </w:r>
    </w:p>
    <w:p w:rsidR="00B819AE" w:rsidRDefault="000E0B86">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rsidR="00B819AE" w:rsidRDefault="000E0B86">
      <w:pPr>
        <w:ind w:firstLineChars="196" w:firstLine="413"/>
        <w:rPr>
          <w:rFonts w:ascii="宋体" w:hAnsi="宋体"/>
          <w:b/>
          <w:bCs/>
          <w:szCs w:val="21"/>
        </w:rPr>
      </w:pPr>
      <w:r>
        <w:rPr>
          <w:rFonts w:ascii="宋体" w:hAnsi="宋体" w:hint="eastAsia"/>
          <w:b/>
          <w:bCs/>
          <w:szCs w:val="21"/>
        </w:rPr>
        <w:t>37.2综合评分法</w:t>
      </w:r>
      <w:bookmarkEnd w:id="220"/>
    </w:p>
    <w:p w:rsidR="00B819AE" w:rsidRDefault="000E0B86">
      <w:pPr>
        <w:ind w:firstLineChars="196" w:firstLine="412"/>
        <w:rPr>
          <w:rFonts w:ascii="宋体" w:hAnsi="宋体"/>
          <w:bCs/>
          <w:szCs w:val="21"/>
        </w:rPr>
      </w:pPr>
      <w:bookmarkStart w:id="221" w:name="评标方法3"/>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rsidR="00B819AE" w:rsidRDefault="000E0B86">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rsidR="00B819AE" w:rsidRDefault="000E0B86">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1"/>
      <w:r>
        <w:rPr>
          <w:rFonts w:ascii="宋体" w:hAnsi="宋体" w:hint="eastAsia"/>
          <w:b/>
          <w:bCs/>
          <w:szCs w:val="21"/>
        </w:rPr>
        <w:t>详见本项目招标文件专用条款的相关内容。</w:t>
      </w:r>
    </w:p>
    <w:p w:rsidR="00B819AE" w:rsidRDefault="000E0B8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B819AE" w:rsidRDefault="000E0B86">
      <w:pPr>
        <w:spacing w:line="360" w:lineRule="auto"/>
        <w:rPr>
          <w:rFonts w:ascii="黑体" w:eastAsia="黑体" w:hAnsi="宋体"/>
          <w:sz w:val="24"/>
        </w:rPr>
      </w:pPr>
      <w:r>
        <w:rPr>
          <w:rFonts w:ascii="黑体" w:eastAsia="黑体" w:hAnsi="宋体" w:hint="eastAsia"/>
          <w:sz w:val="24"/>
        </w:rPr>
        <w:t>38．定标方法</w:t>
      </w:r>
    </w:p>
    <w:p w:rsidR="00B819AE" w:rsidRDefault="000E0B8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rsidR="00B819AE" w:rsidRDefault="000E0B8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rsidR="00B819AE" w:rsidRDefault="000E0B8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B819AE" w:rsidRDefault="000E0B8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B819AE" w:rsidRDefault="000E0B86">
      <w:pPr>
        <w:spacing w:line="360" w:lineRule="auto"/>
        <w:rPr>
          <w:rFonts w:ascii="黑体" w:eastAsia="黑体" w:hAnsi="宋体"/>
          <w:sz w:val="24"/>
        </w:rPr>
      </w:pPr>
      <w:bookmarkStart w:id="222" w:name="_Toc100052404"/>
      <w:r>
        <w:rPr>
          <w:rFonts w:ascii="黑体" w:eastAsia="黑体" w:hAnsi="宋体" w:hint="eastAsia"/>
          <w:sz w:val="24"/>
        </w:rPr>
        <w:t>39．编写评标报告</w:t>
      </w:r>
      <w:bookmarkEnd w:id="222"/>
    </w:p>
    <w:p w:rsidR="00B819AE" w:rsidRDefault="000E0B86">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rsidR="00B819AE" w:rsidRDefault="000E0B86">
      <w:pPr>
        <w:spacing w:line="360" w:lineRule="auto"/>
        <w:rPr>
          <w:rFonts w:ascii="黑体" w:eastAsia="黑体" w:hAnsi="宋体"/>
          <w:sz w:val="24"/>
        </w:rPr>
      </w:pPr>
      <w:bookmarkStart w:id="223" w:name="_Toc100052405"/>
      <w:bookmarkStart w:id="224" w:name="_Toc73521588"/>
      <w:bookmarkStart w:id="225" w:name="_Toc73521676"/>
      <w:bookmarkStart w:id="226" w:name="_Toc73518159"/>
      <w:bookmarkStart w:id="227" w:name="_Toc73517681"/>
      <w:r>
        <w:rPr>
          <w:rFonts w:ascii="黑体" w:eastAsia="黑体" w:hAnsi="宋体" w:hint="eastAsia"/>
          <w:sz w:val="24"/>
        </w:rPr>
        <w:t>40．中标公告</w:t>
      </w:r>
      <w:bookmarkEnd w:id="223"/>
    </w:p>
    <w:p w:rsidR="00B819AE" w:rsidRDefault="000E0B86">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rsidR="00B819AE" w:rsidRDefault="000E0B86">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rsidR="00B819AE" w:rsidRDefault="000E0B86">
      <w:pPr>
        <w:spacing w:line="360" w:lineRule="auto"/>
        <w:rPr>
          <w:rFonts w:ascii="黑体" w:eastAsia="黑体" w:hAnsi="宋体"/>
          <w:sz w:val="24"/>
        </w:rPr>
      </w:pPr>
      <w:bookmarkStart w:id="228" w:name="_Toc100052406"/>
      <w:r>
        <w:rPr>
          <w:rFonts w:ascii="黑体" w:eastAsia="黑体" w:hAnsi="宋体" w:hint="eastAsia"/>
          <w:sz w:val="24"/>
        </w:rPr>
        <w:t>41．中标通知书</w:t>
      </w:r>
      <w:bookmarkEnd w:id="228"/>
    </w:p>
    <w:bookmarkEnd w:id="224"/>
    <w:bookmarkEnd w:id="225"/>
    <w:bookmarkEnd w:id="226"/>
    <w:bookmarkEnd w:id="227"/>
    <w:p w:rsidR="00B819AE" w:rsidRDefault="000E0B86">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rsidR="00B819AE" w:rsidRDefault="000E0B86">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B819AE" w:rsidRDefault="000E0B86">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rsidR="00B819AE" w:rsidRDefault="000E0B8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29" w:name="bt合同的授予"/>
      <w:bookmarkStart w:id="230" w:name="_Toc101074884"/>
      <w:bookmarkStart w:id="231" w:name="_Toc73518156"/>
      <w:bookmarkStart w:id="232" w:name="_Toc100052407"/>
      <w:bookmarkStart w:id="233" w:name="_Toc73517678"/>
      <w:bookmarkEnd w:id="229"/>
      <w:r>
        <w:rPr>
          <w:rFonts w:ascii="Arial" w:eastAsia="黑体" w:hAnsi="Arial" w:hint="eastAsia"/>
          <w:b/>
          <w:bCs/>
          <w:sz w:val="28"/>
          <w:szCs w:val="28"/>
        </w:rPr>
        <w:t>公开招标失败的后续处理</w:t>
      </w:r>
    </w:p>
    <w:p w:rsidR="00B819AE" w:rsidRDefault="000E0B86">
      <w:pPr>
        <w:spacing w:line="360" w:lineRule="auto"/>
        <w:rPr>
          <w:rFonts w:ascii="黑体" w:eastAsia="黑体" w:hAnsi="宋体"/>
          <w:sz w:val="24"/>
        </w:rPr>
      </w:pPr>
      <w:r>
        <w:rPr>
          <w:rFonts w:ascii="黑体" w:eastAsia="黑体" w:hAnsi="宋体" w:hint="eastAsia"/>
          <w:sz w:val="24"/>
        </w:rPr>
        <w:t>42．公开招标失败的处理</w:t>
      </w:r>
    </w:p>
    <w:p w:rsidR="00B819AE" w:rsidRDefault="000E0B86">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B819AE" w:rsidRDefault="000E0B86">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B819AE" w:rsidRDefault="000E0B86">
      <w:pPr>
        <w:ind w:firstLineChars="196" w:firstLine="412"/>
        <w:rPr>
          <w:rFonts w:ascii="宋体" w:hAnsi="宋体"/>
          <w:szCs w:val="21"/>
        </w:rPr>
      </w:pPr>
      <w:r>
        <w:rPr>
          <w:rFonts w:ascii="宋体" w:hAnsi="宋体" w:hint="eastAsia"/>
          <w:szCs w:val="21"/>
        </w:rPr>
        <w:t>42.3重新组织采购有以下两种组织形式：</w:t>
      </w:r>
    </w:p>
    <w:p w:rsidR="00B819AE" w:rsidRDefault="000E0B86">
      <w:pPr>
        <w:ind w:firstLineChars="196" w:firstLine="412"/>
        <w:rPr>
          <w:rFonts w:ascii="宋体" w:hAnsi="宋体"/>
        </w:rPr>
      </w:pPr>
      <w:r>
        <w:rPr>
          <w:rFonts w:ascii="宋体" w:hAnsi="宋体" w:hint="eastAsia"/>
        </w:rPr>
        <w:t>（1）由学校采购机构重新组织公开招标；</w:t>
      </w:r>
    </w:p>
    <w:p w:rsidR="00B819AE" w:rsidRDefault="000E0B86">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B819AE" w:rsidRDefault="000E0B86">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rsidR="00B819AE" w:rsidRDefault="000E0B86">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rsidR="00B819AE" w:rsidRDefault="000E0B86">
      <w:pPr>
        <w:spacing w:line="360" w:lineRule="auto"/>
        <w:rPr>
          <w:rFonts w:ascii="黑体" w:eastAsia="黑体" w:hAnsi="宋体"/>
          <w:sz w:val="24"/>
        </w:rPr>
      </w:pPr>
      <w:r>
        <w:rPr>
          <w:rFonts w:ascii="黑体" w:eastAsia="黑体" w:hAnsi="宋体" w:hint="eastAsia"/>
          <w:sz w:val="24"/>
        </w:rPr>
        <w:t>43．公开招标失败项目转为竞争性谈判方式采购的</w:t>
      </w:r>
    </w:p>
    <w:p w:rsidR="00B819AE" w:rsidRDefault="000E0B86">
      <w:pPr>
        <w:ind w:firstLineChars="196" w:firstLine="413"/>
        <w:rPr>
          <w:rFonts w:ascii="宋体" w:hAnsi="宋体"/>
          <w:b/>
          <w:szCs w:val="21"/>
        </w:rPr>
      </w:pPr>
      <w:r>
        <w:rPr>
          <w:rFonts w:ascii="宋体" w:hAnsi="宋体" w:hint="eastAsia"/>
          <w:b/>
          <w:szCs w:val="21"/>
        </w:rPr>
        <w:t>43.1谈判文件</w:t>
      </w:r>
    </w:p>
    <w:p w:rsidR="00B819AE" w:rsidRDefault="000E0B86">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rsidR="00B819AE" w:rsidRDefault="000E0B86">
      <w:pPr>
        <w:ind w:firstLineChars="196" w:firstLine="413"/>
        <w:rPr>
          <w:rFonts w:ascii="宋体" w:hAnsi="宋体"/>
          <w:b/>
          <w:szCs w:val="21"/>
        </w:rPr>
      </w:pPr>
      <w:r>
        <w:rPr>
          <w:rFonts w:ascii="宋体" w:hAnsi="宋体" w:hint="eastAsia"/>
          <w:b/>
          <w:szCs w:val="21"/>
        </w:rPr>
        <w:t>43.2谈判小组</w:t>
      </w:r>
    </w:p>
    <w:p w:rsidR="00B819AE" w:rsidRDefault="000E0B86">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rsidR="00B819AE" w:rsidRDefault="000E0B86">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rsidR="00B819AE" w:rsidRDefault="000E0B86">
      <w:pPr>
        <w:ind w:firstLineChars="196" w:firstLine="413"/>
        <w:rPr>
          <w:rFonts w:ascii="宋体" w:hAnsi="宋体"/>
          <w:b/>
          <w:szCs w:val="21"/>
        </w:rPr>
      </w:pPr>
      <w:r>
        <w:rPr>
          <w:rFonts w:ascii="宋体" w:hAnsi="宋体" w:hint="eastAsia"/>
          <w:b/>
          <w:szCs w:val="21"/>
        </w:rPr>
        <w:t>43.3谈判程序</w:t>
      </w:r>
    </w:p>
    <w:p w:rsidR="00B819AE" w:rsidRDefault="000E0B86">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rsidR="00B819AE" w:rsidRDefault="000E0B86">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B819AE" w:rsidRDefault="000E0B86">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B819AE" w:rsidRDefault="000E0B86">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B819AE" w:rsidRDefault="000E0B86">
      <w:pPr>
        <w:ind w:firstLineChars="196" w:firstLine="412"/>
        <w:rPr>
          <w:rFonts w:ascii="宋体" w:hAnsi="宋体"/>
          <w:szCs w:val="21"/>
        </w:rPr>
      </w:pPr>
      <w:r>
        <w:rPr>
          <w:rFonts w:ascii="宋体" w:hAnsi="宋体" w:hint="eastAsia"/>
          <w:szCs w:val="21"/>
        </w:rPr>
        <w:t>（2）报价；</w:t>
      </w:r>
    </w:p>
    <w:p w:rsidR="00B819AE" w:rsidRDefault="000E0B86">
      <w:pPr>
        <w:ind w:firstLineChars="196" w:firstLine="412"/>
        <w:rPr>
          <w:rFonts w:ascii="宋体" w:hAnsi="宋体"/>
          <w:szCs w:val="21"/>
        </w:rPr>
      </w:pPr>
      <w:r>
        <w:rPr>
          <w:rFonts w:ascii="宋体" w:hAnsi="宋体" w:hint="eastAsia"/>
          <w:szCs w:val="21"/>
        </w:rPr>
        <w:t>（3）其它相关事项。</w:t>
      </w:r>
    </w:p>
    <w:p w:rsidR="00B819AE" w:rsidRDefault="000E0B86">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B819AE" w:rsidRDefault="000E0B86">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rsidR="00B819AE" w:rsidRDefault="000E0B86">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rsidR="00B819AE" w:rsidRDefault="000E0B86">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rsidR="00B819AE" w:rsidRDefault="000E0B86">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B819AE" w:rsidRDefault="000E0B86">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B819AE" w:rsidRDefault="000E0B86">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rsidR="00B819AE" w:rsidRDefault="000E0B86">
      <w:pPr>
        <w:ind w:firstLineChars="196" w:firstLine="412"/>
        <w:rPr>
          <w:rFonts w:ascii="宋体" w:hAnsi="宋体"/>
          <w:szCs w:val="21"/>
        </w:rPr>
      </w:pPr>
      <w:r>
        <w:rPr>
          <w:rFonts w:ascii="宋体" w:hAnsi="宋体" w:hint="eastAsia"/>
          <w:szCs w:val="21"/>
        </w:rPr>
        <w:t>43.3.10谈判小组将对谈判过程进行记录，以存档备查。</w:t>
      </w:r>
    </w:p>
    <w:p w:rsidR="00B819AE" w:rsidRDefault="000E0B86">
      <w:pPr>
        <w:ind w:firstLineChars="196" w:firstLine="413"/>
        <w:rPr>
          <w:rFonts w:ascii="宋体" w:hAnsi="宋体"/>
          <w:b/>
          <w:szCs w:val="21"/>
        </w:rPr>
      </w:pPr>
      <w:r>
        <w:rPr>
          <w:rFonts w:ascii="宋体" w:hAnsi="宋体" w:hint="eastAsia"/>
          <w:b/>
          <w:szCs w:val="21"/>
        </w:rPr>
        <w:t>43.4评标方法和定标原则</w:t>
      </w:r>
    </w:p>
    <w:p w:rsidR="00B819AE" w:rsidRDefault="000E0B86">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w:t>
      </w:r>
      <w:proofErr w:type="gramStart"/>
      <w:r>
        <w:rPr>
          <w:rFonts w:ascii="宋体" w:hAnsi="宋体" w:hint="eastAsia"/>
          <w:szCs w:val="21"/>
        </w:rPr>
        <w:t>财购[</w:t>
      </w:r>
      <w:proofErr w:type="gramEnd"/>
      <w:r>
        <w:rPr>
          <w:rFonts w:ascii="宋体" w:hAnsi="宋体" w:hint="eastAsia"/>
          <w:szCs w:val="21"/>
        </w:rPr>
        <w:t>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B819AE" w:rsidRDefault="000E0B86">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rsidR="00B819AE" w:rsidRDefault="000E0B86">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B819AE" w:rsidRDefault="000E0B86">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rsidR="00B819AE" w:rsidRDefault="000E0B86">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rsidR="00B819AE" w:rsidRDefault="000E0B86">
      <w:pPr>
        <w:ind w:firstLineChars="196" w:firstLine="413"/>
        <w:rPr>
          <w:rFonts w:ascii="宋体" w:hAnsi="宋体"/>
          <w:b/>
          <w:szCs w:val="21"/>
        </w:rPr>
      </w:pPr>
      <w:r>
        <w:rPr>
          <w:rFonts w:ascii="宋体" w:hAnsi="宋体" w:hint="eastAsia"/>
          <w:b/>
          <w:szCs w:val="21"/>
        </w:rPr>
        <w:t>44.1谈判文件</w:t>
      </w:r>
    </w:p>
    <w:p w:rsidR="00B819AE" w:rsidRDefault="000E0B86">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rsidR="00B819AE" w:rsidRDefault="000E0B86">
      <w:pPr>
        <w:ind w:firstLineChars="196" w:firstLine="413"/>
        <w:rPr>
          <w:rFonts w:ascii="宋体" w:hAnsi="宋体"/>
          <w:b/>
          <w:szCs w:val="21"/>
        </w:rPr>
      </w:pPr>
      <w:r>
        <w:rPr>
          <w:rFonts w:ascii="宋体" w:hAnsi="宋体" w:hint="eastAsia"/>
          <w:b/>
          <w:szCs w:val="21"/>
        </w:rPr>
        <w:t>44.2谈判小组</w:t>
      </w:r>
    </w:p>
    <w:p w:rsidR="00B819AE" w:rsidRDefault="000E0B86">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rsidR="00B819AE" w:rsidRDefault="000E0B86">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rsidR="00B819AE" w:rsidRDefault="000E0B86">
      <w:pPr>
        <w:ind w:firstLineChars="196" w:firstLine="413"/>
        <w:rPr>
          <w:rFonts w:ascii="宋体" w:hAnsi="宋体"/>
          <w:b/>
          <w:szCs w:val="21"/>
        </w:rPr>
      </w:pPr>
      <w:r>
        <w:rPr>
          <w:rFonts w:ascii="宋体" w:hAnsi="宋体" w:hint="eastAsia"/>
          <w:b/>
          <w:szCs w:val="21"/>
        </w:rPr>
        <w:t>44.3谈判程序</w:t>
      </w:r>
    </w:p>
    <w:p w:rsidR="00B819AE" w:rsidRDefault="000E0B86">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rsidR="00B819AE" w:rsidRDefault="000E0B86">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B819AE" w:rsidRDefault="000E0B86">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B819AE" w:rsidRDefault="000E0B86">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B819AE" w:rsidRDefault="000E0B86">
      <w:pPr>
        <w:ind w:firstLineChars="196" w:firstLine="412"/>
        <w:rPr>
          <w:rFonts w:ascii="宋体" w:hAnsi="宋体"/>
          <w:szCs w:val="21"/>
        </w:rPr>
      </w:pPr>
      <w:r>
        <w:rPr>
          <w:rFonts w:ascii="宋体" w:hAnsi="宋体" w:hint="eastAsia"/>
          <w:szCs w:val="21"/>
        </w:rPr>
        <w:t>（2）报价；</w:t>
      </w:r>
    </w:p>
    <w:p w:rsidR="00B819AE" w:rsidRDefault="000E0B86">
      <w:pPr>
        <w:ind w:firstLineChars="196" w:firstLine="412"/>
        <w:rPr>
          <w:rFonts w:ascii="宋体" w:hAnsi="宋体"/>
          <w:szCs w:val="21"/>
        </w:rPr>
      </w:pPr>
      <w:r>
        <w:rPr>
          <w:rFonts w:ascii="宋体" w:hAnsi="宋体" w:hint="eastAsia"/>
          <w:szCs w:val="21"/>
        </w:rPr>
        <w:t>（3）其它相关事项。</w:t>
      </w:r>
    </w:p>
    <w:p w:rsidR="00B819AE" w:rsidRDefault="000E0B86">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B819AE" w:rsidRDefault="000E0B86">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rsidR="00B819AE" w:rsidRDefault="000E0B86">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rsidR="00B819AE" w:rsidRDefault="000E0B86">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rsidR="00B819AE" w:rsidRDefault="000E0B86">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rsidR="00B819AE" w:rsidRDefault="000E0B86">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B819AE" w:rsidRDefault="000E0B86">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rsidR="00B819AE" w:rsidRDefault="000E0B86">
      <w:pPr>
        <w:ind w:firstLineChars="196" w:firstLine="412"/>
        <w:rPr>
          <w:rFonts w:ascii="宋体" w:hAnsi="宋体"/>
          <w:szCs w:val="21"/>
        </w:rPr>
      </w:pPr>
      <w:r>
        <w:rPr>
          <w:rFonts w:ascii="宋体" w:hAnsi="宋体" w:hint="eastAsia"/>
          <w:szCs w:val="21"/>
        </w:rPr>
        <w:t>44.3.10谈判小组将对谈判过程进行记录，以存档备查。</w:t>
      </w:r>
    </w:p>
    <w:p w:rsidR="00B819AE" w:rsidRDefault="000E0B86">
      <w:pPr>
        <w:ind w:firstLineChars="196" w:firstLine="413"/>
        <w:rPr>
          <w:rFonts w:ascii="宋体" w:hAnsi="宋体"/>
          <w:b/>
          <w:szCs w:val="21"/>
        </w:rPr>
      </w:pPr>
      <w:r>
        <w:rPr>
          <w:rFonts w:ascii="宋体" w:hAnsi="宋体" w:hint="eastAsia"/>
          <w:b/>
          <w:szCs w:val="21"/>
        </w:rPr>
        <w:t>44.4评标方法和定标原则</w:t>
      </w:r>
    </w:p>
    <w:p w:rsidR="00B819AE" w:rsidRDefault="000E0B86">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rsidR="00B819AE" w:rsidRDefault="000E0B86">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0"/>
    <w:bookmarkEnd w:id="231"/>
    <w:bookmarkEnd w:id="232"/>
    <w:bookmarkEnd w:id="233"/>
    <w:p w:rsidR="00B819AE" w:rsidRDefault="000E0B8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B819AE" w:rsidRDefault="000E0B86">
      <w:pPr>
        <w:spacing w:line="360" w:lineRule="auto"/>
        <w:rPr>
          <w:rFonts w:ascii="黑体" w:eastAsia="黑体" w:hAnsi="宋体"/>
          <w:sz w:val="24"/>
        </w:rPr>
      </w:pPr>
      <w:bookmarkStart w:id="234" w:name="_33._合同授予标准"/>
      <w:bookmarkStart w:id="235" w:name="_Toc73521586"/>
      <w:bookmarkStart w:id="236" w:name="_Toc100052408"/>
      <w:bookmarkStart w:id="237" w:name="_Toc73518157"/>
      <w:bookmarkStart w:id="238" w:name="_Toc73517679"/>
      <w:bookmarkStart w:id="239" w:name="_Toc73521674"/>
      <w:bookmarkEnd w:id="234"/>
      <w:r>
        <w:rPr>
          <w:rFonts w:ascii="黑体" w:eastAsia="黑体" w:hAnsi="宋体" w:hint="eastAsia"/>
          <w:sz w:val="24"/>
        </w:rPr>
        <w:t>45．合同授予标准</w:t>
      </w:r>
      <w:bookmarkEnd w:id="235"/>
      <w:bookmarkEnd w:id="236"/>
      <w:bookmarkEnd w:id="237"/>
      <w:bookmarkEnd w:id="238"/>
      <w:bookmarkEnd w:id="239"/>
    </w:p>
    <w:p w:rsidR="00B819AE" w:rsidRDefault="000E0B86">
      <w:pPr>
        <w:ind w:firstLineChars="196" w:firstLine="412"/>
        <w:rPr>
          <w:rFonts w:ascii="宋体" w:hAnsi="宋体"/>
          <w:szCs w:val="21"/>
        </w:rPr>
      </w:pPr>
      <w:r>
        <w:rPr>
          <w:rFonts w:ascii="宋体" w:hAnsi="宋体" w:hint="eastAsia"/>
          <w:szCs w:val="21"/>
        </w:rPr>
        <w:t>本项目的合同将授予按本招标文件规定评审确定的中标人。</w:t>
      </w:r>
    </w:p>
    <w:p w:rsidR="00B819AE" w:rsidRDefault="000E0B86">
      <w:pPr>
        <w:spacing w:line="360" w:lineRule="auto"/>
        <w:rPr>
          <w:rFonts w:ascii="黑体" w:eastAsia="黑体" w:hAnsi="宋体"/>
          <w:sz w:val="24"/>
        </w:rPr>
      </w:pPr>
      <w:bookmarkStart w:id="240" w:name="_Toc73518158"/>
      <w:bookmarkStart w:id="241" w:name="_Toc73521587"/>
      <w:bookmarkStart w:id="242" w:name="_Toc73521675"/>
      <w:bookmarkStart w:id="243" w:name="_Toc100052409"/>
      <w:bookmarkStart w:id="244" w:name="_Toc73517680"/>
      <w:r>
        <w:rPr>
          <w:rFonts w:ascii="黑体" w:eastAsia="黑体" w:hAnsi="宋体" w:hint="eastAsia"/>
          <w:sz w:val="24"/>
        </w:rPr>
        <w:t>46．</w:t>
      </w:r>
      <w:bookmarkEnd w:id="240"/>
      <w:bookmarkEnd w:id="241"/>
      <w:bookmarkEnd w:id="242"/>
      <w:bookmarkEnd w:id="243"/>
      <w:bookmarkEnd w:id="244"/>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rsidR="00B819AE" w:rsidRDefault="000E0B86">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B819AE" w:rsidRDefault="000E0B86">
      <w:pPr>
        <w:spacing w:line="360" w:lineRule="auto"/>
        <w:rPr>
          <w:rFonts w:ascii="黑体" w:eastAsia="黑体" w:hAnsi="宋体"/>
          <w:sz w:val="24"/>
        </w:rPr>
      </w:pPr>
      <w:bookmarkStart w:id="245" w:name="_Toc73517682"/>
      <w:bookmarkStart w:id="246" w:name="_Toc73521677"/>
      <w:bookmarkStart w:id="247" w:name="_Toc100052410"/>
      <w:bookmarkStart w:id="248" w:name="_Toc73521589"/>
      <w:bookmarkStart w:id="249" w:name="_Toc73518160"/>
      <w:r>
        <w:rPr>
          <w:rFonts w:ascii="黑体" w:eastAsia="黑体" w:hAnsi="宋体" w:hint="eastAsia"/>
          <w:sz w:val="24"/>
        </w:rPr>
        <w:t>47．合同协议书的签订</w:t>
      </w:r>
      <w:bookmarkEnd w:id="245"/>
      <w:bookmarkEnd w:id="246"/>
      <w:bookmarkEnd w:id="247"/>
      <w:bookmarkEnd w:id="248"/>
      <w:bookmarkEnd w:id="249"/>
    </w:p>
    <w:p w:rsidR="00B819AE" w:rsidRDefault="000E0B86">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rsidR="00B819AE" w:rsidRDefault="000E0B86">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B819AE" w:rsidRDefault="000E0B86">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rsidR="00B819AE" w:rsidRDefault="000E0B86">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rsidR="00B819AE" w:rsidRDefault="000E0B86">
      <w:pPr>
        <w:spacing w:line="360" w:lineRule="auto"/>
        <w:rPr>
          <w:rFonts w:ascii="黑体" w:eastAsia="黑体" w:hAnsi="宋体"/>
          <w:sz w:val="24"/>
        </w:rPr>
      </w:pPr>
      <w:bookmarkStart w:id="250" w:name="_Toc73517683"/>
      <w:bookmarkStart w:id="251" w:name="_Toc73518161"/>
      <w:bookmarkStart w:id="252" w:name="_Toc100052411"/>
      <w:bookmarkStart w:id="253" w:name="_Toc73521590"/>
      <w:bookmarkStart w:id="254" w:name="_Toc73521678"/>
      <w:r>
        <w:rPr>
          <w:rFonts w:ascii="黑体" w:eastAsia="黑体" w:hAnsi="宋体" w:hint="eastAsia"/>
          <w:sz w:val="24"/>
        </w:rPr>
        <w:t>48．履约担保</w:t>
      </w:r>
      <w:bookmarkEnd w:id="250"/>
      <w:bookmarkEnd w:id="251"/>
      <w:bookmarkEnd w:id="252"/>
      <w:bookmarkEnd w:id="253"/>
      <w:bookmarkEnd w:id="254"/>
    </w:p>
    <w:p w:rsidR="00B819AE" w:rsidRDefault="000E0B86">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rsidR="00B819AE" w:rsidRDefault="000E0B86">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B819AE" w:rsidRDefault="000E0B86">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rsidR="00B819AE" w:rsidRDefault="000E0B86">
      <w:pPr>
        <w:spacing w:line="360" w:lineRule="auto"/>
        <w:rPr>
          <w:rFonts w:ascii="黑体" w:eastAsia="黑体" w:hAnsi="宋体"/>
          <w:sz w:val="24"/>
        </w:rPr>
      </w:pPr>
      <w:r>
        <w:rPr>
          <w:rFonts w:ascii="黑体" w:eastAsia="黑体" w:hAnsi="宋体" w:hint="eastAsia"/>
          <w:sz w:val="24"/>
        </w:rPr>
        <w:t>49.合同的备案</w:t>
      </w:r>
    </w:p>
    <w:p w:rsidR="00B819AE" w:rsidRDefault="000E0B86">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B819AE" w:rsidRDefault="000E0B86">
      <w:pPr>
        <w:spacing w:line="360" w:lineRule="auto"/>
        <w:rPr>
          <w:rFonts w:ascii="黑体" w:eastAsia="黑体" w:hAnsi="宋体"/>
          <w:sz w:val="24"/>
        </w:rPr>
      </w:pPr>
      <w:r>
        <w:rPr>
          <w:rFonts w:ascii="黑体" w:eastAsia="黑体" w:hAnsi="宋体" w:hint="eastAsia"/>
          <w:sz w:val="24"/>
        </w:rPr>
        <w:t>50.履约情况的反馈</w:t>
      </w:r>
    </w:p>
    <w:p w:rsidR="00B819AE" w:rsidRDefault="000E0B86">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rsidR="00B819AE" w:rsidRDefault="000E0B86">
      <w:pPr>
        <w:spacing w:line="360" w:lineRule="auto"/>
        <w:rPr>
          <w:rFonts w:ascii="黑体" w:eastAsia="黑体" w:hAnsi="宋体"/>
          <w:sz w:val="24"/>
        </w:rPr>
      </w:pPr>
      <w:r>
        <w:rPr>
          <w:rFonts w:ascii="黑体" w:eastAsia="黑体" w:hAnsi="宋体" w:hint="eastAsia"/>
          <w:sz w:val="24"/>
        </w:rPr>
        <w:lastRenderedPageBreak/>
        <w:t>51．腐败和欺诈行为</w:t>
      </w:r>
    </w:p>
    <w:p w:rsidR="00B819AE" w:rsidRDefault="000E0B86">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rsidR="00B819AE" w:rsidRDefault="000E0B86">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B819AE" w:rsidRDefault="000E0B86">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B819AE" w:rsidRDefault="000E0B86">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B819AE" w:rsidRDefault="000E0B8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B819AE" w:rsidRDefault="000E0B86">
      <w:pPr>
        <w:spacing w:line="360" w:lineRule="auto"/>
        <w:rPr>
          <w:rFonts w:ascii="黑体" w:eastAsia="黑体" w:hAnsi="宋体"/>
          <w:sz w:val="24"/>
        </w:rPr>
      </w:pPr>
      <w:r>
        <w:rPr>
          <w:rFonts w:ascii="黑体" w:eastAsia="黑体" w:hAnsi="宋体" w:hint="eastAsia"/>
          <w:sz w:val="24"/>
        </w:rPr>
        <w:t>53.质疑受理机构</w:t>
      </w:r>
    </w:p>
    <w:p w:rsidR="00B819AE" w:rsidRDefault="000E0B86">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B819AE" w:rsidRDefault="000E0B86">
      <w:pPr>
        <w:spacing w:line="360" w:lineRule="auto"/>
        <w:rPr>
          <w:rFonts w:ascii="黑体" w:eastAsia="黑体" w:hAnsi="宋体"/>
          <w:sz w:val="24"/>
        </w:rPr>
      </w:pPr>
      <w:r>
        <w:rPr>
          <w:rFonts w:ascii="黑体" w:eastAsia="黑体" w:hAnsi="宋体" w:hint="eastAsia"/>
          <w:sz w:val="24"/>
        </w:rPr>
        <w:t>54.质疑处理原则</w:t>
      </w:r>
    </w:p>
    <w:p w:rsidR="00B819AE" w:rsidRDefault="000E0B86">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B819AE" w:rsidRDefault="000E0B86">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rsidR="00B819AE" w:rsidRDefault="000E0B86">
      <w:pPr>
        <w:spacing w:line="360" w:lineRule="auto"/>
        <w:rPr>
          <w:rFonts w:ascii="黑体" w:eastAsia="黑体" w:hAnsi="宋体"/>
          <w:sz w:val="24"/>
        </w:rPr>
      </w:pPr>
      <w:r>
        <w:rPr>
          <w:rFonts w:ascii="黑体" w:eastAsia="黑体" w:hAnsi="宋体" w:hint="eastAsia"/>
          <w:sz w:val="24"/>
        </w:rPr>
        <w:t>55.质疑受理的时效和范围</w:t>
      </w:r>
    </w:p>
    <w:p w:rsidR="00B819AE" w:rsidRDefault="000E0B86">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B819AE" w:rsidRDefault="000E0B86">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B819AE" w:rsidRDefault="000E0B86">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w:t>
      </w:r>
      <w:proofErr w:type="gramStart"/>
      <w:r>
        <w:rPr>
          <w:rFonts w:ascii="宋体" w:hAnsi="宋体"/>
          <w:szCs w:val="21"/>
        </w:rPr>
        <w:t>一供应</w:t>
      </w:r>
      <w:proofErr w:type="gramEnd"/>
      <w:r>
        <w:rPr>
          <w:rFonts w:ascii="宋体" w:hAnsi="宋体"/>
          <w:szCs w:val="21"/>
        </w:rPr>
        <w:t>商</w:t>
      </w:r>
      <w:r>
        <w:rPr>
          <w:rFonts w:ascii="宋体" w:hAnsi="宋体" w:hint="eastAsia"/>
          <w:szCs w:val="21"/>
        </w:rPr>
        <w:t>针对</w:t>
      </w:r>
      <w:r>
        <w:rPr>
          <w:rFonts w:ascii="宋体" w:hAnsi="宋体"/>
          <w:szCs w:val="21"/>
        </w:rPr>
        <w:t>同一采购程序环节的多次质疑。</w:t>
      </w:r>
    </w:p>
    <w:p w:rsidR="00B819AE" w:rsidRDefault="000E0B86">
      <w:pPr>
        <w:spacing w:line="360" w:lineRule="auto"/>
        <w:rPr>
          <w:rFonts w:ascii="黑体" w:eastAsia="黑体" w:hAnsi="宋体"/>
          <w:sz w:val="24"/>
        </w:rPr>
      </w:pPr>
      <w:r>
        <w:rPr>
          <w:rFonts w:ascii="黑体" w:eastAsia="黑体" w:hAnsi="宋体" w:hint="eastAsia"/>
          <w:sz w:val="24"/>
        </w:rPr>
        <w:t>56.质疑条件</w:t>
      </w:r>
    </w:p>
    <w:p w:rsidR="00B819AE" w:rsidRDefault="000E0B86">
      <w:pPr>
        <w:ind w:firstLineChars="196" w:firstLine="412"/>
        <w:rPr>
          <w:rFonts w:ascii="宋体" w:hAnsi="宋体"/>
          <w:szCs w:val="21"/>
        </w:rPr>
      </w:pPr>
      <w:r>
        <w:rPr>
          <w:rFonts w:ascii="宋体" w:hAnsi="宋体" w:hint="eastAsia"/>
          <w:szCs w:val="21"/>
        </w:rPr>
        <w:t>56.1提出质疑的应是直接参与相应采购项目的供应商。以联合体形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rsidR="00B819AE" w:rsidRDefault="000E0B86">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w:t>
      </w:r>
      <w:proofErr w:type="gramStart"/>
      <w:r>
        <w:rPr>
          <w:rFonts w:ascii="宋体" w:hAnsi="宋体" w:hint="eastAsia"/>
          <w:szCs w:val="21"/>
        </w:rPr>
        <w:t>一供应</w:t>
      </w:r>
      <w:proofErr w:type="gramEnd"/>
      <w:r>
        <w:rPr>
          <w:rFonts w:ascii="宋体" w:hAnsi="宋体" w:hint="eastAsia"/>
          <w:szCs w:val="21"/>
        </w:rPr>
        <w:t>商对同一采购程序环节的多次质疑。</w:t>
      </w:r>
    </w:p>
    <w:p w:rsidR="00B819AE" w:rsidRDefault="000E0B86">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包括下列内容：</w:t>
      </w:r>
    </w:p>
    <w:p w:rsidR="00B819AE" w:rsidRDefault="000E0B86">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rsidR="00B819AE" w:rsidRDefault="000E0B86">
      <w:pPr>
        <w:ind w:firstLineChars="196" w:firstLine="412"/>
        <w:rPr>
          <w:rFonts w:ascii="宋体" w:hAnsi="宋体"/>
          <w:szCs w:val="21"/>
        </w:rPr>
      </w:pPr>
      <w:r>
        <w:rPr>
          <w:rFonts w:ascii="宋体" w:hAnsi="宋体" w:hint="eastAsia"/>
          <w:szCs w:val="21"/>
        </w:rPr>
        <w:t xml:space="preserve">　　（2）质疑项目的名称、编号；</w:t>
      </w:r>
    </w:p>
    <w:p w:rsidR="00B819AE" w:rsidRDefault="000E0B86">
      <w:pPr>
        <w:ind w:firstLineChars="196" w:firstLine="412"/>
        <w:rPr>
          <w:rFonts w:ascii="宋体" w:hAnsi="宋体"/>
          <w:szCs w:val="21"/>
        </w:rPr>
      </w:pPr>
      <w:r>
        <w:rPr>
          <w:rFonts w:ascii="宋体" w:hAnsi="宋体" w:hint="eastAsia"/>
          <w:szCs w:val="21"/>
        </w:rPr>
        <w:t xml:space="preserve">　　（3）具体、明确的质疑事项和与质疑事项相关的请求；</w:t>
      </w:r>
    </w:p>
    <w:p w:rsidR="00B819AE" w:rsidRDefault="000E0B86">
      <w:pPr>
        <w:ind w:firstLineChars="196" w:firstLine="412"/>
        <w:rPr>
          <w:rFonts w:ascii="宋体" w:hAnsi="宋体"/>
          <w:szCs w:val="21"/>
        </w:rPr>
      </w:pPr>
      <w:r>
        <w:rPr>
          <w:rFonts w:ascii="宋体" w:hAnsi="宋体" w:hint="eastAsia"/>
          <w:szCs w:val="21"/>
        </w:rPr>
        <w:t xml:space="preserve">　　（4）事实依据；</w:t>
      </w:r>
    </w:p>
    <w:p w:rsidR="00B819AE" w:rsidRDefault="000E0B86">
      <w:pPr>
        <w:ind w:firstLineChars="196" w:firstLine="412"/>
        <w:rPr>
          <w:rFonts w:ascii="宋体" w:hAnsi="宋体"/>
          <w:szCs w:val="21"/>
        </w:rPr>
      </w:pPr>
      <w:r>
        <w:rPr>
          <w:rFonts w:ascii="宋体" w:hAnsi="宋体" w:hint="eastAsia"/>
          <w:szCs w:val="21"/>
        </w:rPr>
        <w:t xml:space="preserve">　　（5）必要的法律依据；</w:t>
      </w:r>
    </w:p>
    <w:p w:rsidR="00B819AE" w:rsidRDefault="000E0B86">
      <w:pPr>
        <w:ind w:firstLineChars="196" w:firstLine="412"/>
        <w:rPr>
          <w:rFonts w:ascii="宋体" w:hAnsi="宋体"/>
          <w:szCs w:val="21"/>
        </w:rPr>
      </w:pPr>
      <w:r>
        <w:rPr>
          <w:rFonts w:ascii="宋体" w:hAnsi="宋体" w:hint="eastAsia"/>
          <w:szCs w:val="21"/>
        </w:rPr>
        <w:t xml:space="preserve">　　（6）提出质疑的日期。</w:t>
      </w:r>
    </w:p>
    <w:p w:rsidR="00B819AE" w:rsidRDefault="000E0B86">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rsidR="00B819AE" w:rsidRDefault="000E0B86">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rsidR="00B819AE" w:rsidRDefault="000E0B86">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B819AE" w:rsidRDefault="000E0B86">
      <w:pPr>
        <w:spacing w:line="360" w:lineRule="auto"/>
        <w:rPr>
          <w:rFonts w:ascii="黑体" w:eastAsia="黑体" w:hAnsi="宋体"/>
          <w:sz w:val="24"/>
        </w:rPr>
      </w:pPr>
      <w:r>
        <w:rPr>
          <w:rFonts w:ascii="黑体" w:eastAsia="黑体" w:hAnsi="宋体" w:hint="eastAsia"/>
          <w:sz w:val="24"/>
        </w:rPr>
        <w:t>57.受理质疑办理程序</w:t>
      </w:r>
    </w:p>
    <w:p w:rsidR="00B819AE" w:rsidRDefault="000E0B86">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rsidR="00B819AE" w:rsidRDefault="000E0B86">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rsidR="00B819AE" w:rsidRDefault="000E0B86">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rsidR="00B819AE" w:rsidRDefault="000E0B86">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B819AE" w:rsidRDefault="000E0B86">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rsidR="00B819AE" w:rsidRDefault="000E0B86">
      <w:pPr>
        <w:spacing w:line="360" w:lineRule="auto"/>
        <w:rPr>
          <w:rFonts w:ascii="黑体" w:eastAsia="黑体" w:hAnsi="宋体"/>
          <w:sz w:val="24"/>
        </w:rPr>
      </w:pPr>
      <w:r>
        <w:rPr>
          <w:rFonts w:ascii="黑体" w:eastAsia="黑体" w:hAnsi="宋体" w:hint="eastAsia"/>
          <w:sz w:val="24"/>
        </w:rPr>
        <w:t>58.相关责任与义务</w:t>
      </w:r>
    </w:p>
    <w:p w:rsidR="00B819AE" w:rsidRDefault="000E0B86">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B819AE" w:rsidRDefault="000E0B86">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B819AE" w:rsidRDefault="000E0B86">
      <w:pPr>
        <w:ind w:firstLineChars="196" w:firstLine="412"/>
        <w:rPr>
          <w:rFonts w:ascii="宋体" w:hAnsi="宋体"/>
          <w:szCs w:val="21"/>
        </w:rPr>
      </w:pPr>
      <w:r>
        <w:rPr>
          <w:rFonts w:ascii="宋体" w:hAnsi="宋体" w:hint="eastAsia"/>
          <w:szCs w:val="21"/>
        </w:rPr>
        <w:t>58.2.1捏造事实或提供虚假证明材料的；</w:t>
      </w:r>
    </w:p>
    <w:p w:rsidR="00B819AE" w:rsidRDefault="000E0B86">
      <w:pPr>
        <w:ind w:firstLineChars="196" w:firstLine="412"/>
        <w:rPr>
          <w:rFonts w:ascii="宋体" w:hAnsi="宋体"/>
          <w:szCs w:val="21"/>
        </w:rPr>
      </w:pPr>
      <w:r>
        <w:rPr>
          <w:rFonts w:ascii="宋体" w:hAnsi="宋体" w:hint="eastAsia"/>
          <w:szCs w:val="21"/>
        </w:rPr>
        <w:t>58.2.2假冒他人名义进行质疑的；</w:t>
      </w:r>
    </w:p>
    <w:p w:rsidR="00B819AE" w:rsidRDefault="000E0B86">
      <w:pPr>
        <w:ind w:firstLineChars="196" w:firstLine="412"/>
        <w:rPr>
          <w:rFonts w:ascii="宋体" w:hAnsi="宋体"/>
          <w:szCs w:val="21"/>
        </w:rPr>
      </w:pPr>
      <w:r>
        <w:rPr>
          <w:rFonts w:ascii="宋体" w:hAnsi="宋体" w:hint="eastAsia"/>
          <w:szCs w:val="21"/>
        </w:rPr>
        <w:t>58.2.3拒不配合进行有关调查、情节严重的。</w:t>
      </w:r>
    </w:p>
    <w:p w:rsidR="00B819AE" w:rsidRDefault="00B819AE">
      <w:pPr>
        <w:spacing w:line="240" w:lineRule="atLeast"/>
        <w:rPr>
          <w:sz w:val="44"/>
          <w:szCs w:val="44"/>
        </w:rPr>
      </w:pPr>
    </w:p>
    <w:p w:rsidR="00B819AE" w:rsidRDefault="00B819AE">
      <w:pPr>
        <w:spacing w:line="240" w:lineRule="atLeast"/>
        <w:rPr>
          <w:rFonts w:ascii="宋体" w:hAnsi="宋体"/>
          <w:szCs w:val="21"/>
        </w:rPr>
      </w:pPr>
    </w:p>
    <w:sectPr w:rsidR="00B819AE">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C6F" w:rsidRDefault="001D5C6F">
      <w:r>
        <w:separator/>
      </w:r>
    </w:p>
  </w:endnote>
  <w:endnote w:type="continuationSeparator" w:id="0">
    <w:p w:rsidR="001D5C6F" w:rsidRDefault="001D5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等线">
    <w:altName w:val="Arial Unicode MS"/>
    <w:charset w:val="86"/>
    <w:family w:val="auto"/>
    <w:pitch w:val="default"/>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9AE" w:rsidRDefault="000E0B86">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rsidR="00B819AE" w:rsidRDefault="00B819A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9AE" w:rsidRDefault="000E0B86">
    <w:pPr>
      <w:pStyle w:val="af"/>
      <w:framePr w:wrap="around" w:vAnchor="text" w:hAnchor="margin" w:xAlign="center" w:y="1"/>
      <w:rPr>
        <w:rStyle w:val="af9"/>
      </w:rPr>
    </w:pPr>
    <w:r>
      <w:t xml:space="preserve">- </w:t>
    </w:r>
    <w:r>
      <w:fldChar w:fldCharType="begin"/>
    </w:r>
    <w:r>
      <w:instrText xml:space="preserve"> PAGE </w:instrText>
    </w:r>
    <w:r>
      <w:fldChar w:fldCharType="separate"/>
    </w:r>
    <w:r w:rsidR="009B4F2A">
      <w:rPr>
        <w:noProof/>
      </w:rPr>
      <w:t>6</w:t>
    </w:r>
    <w:r>
      <w:fldChar w:fldCharType="end"/>
    </w:r>
    <w:r>
      <w:t xml:space="preserve"> -</w:t>
    </w:r>
  </w:p>
  <w:p w:rsidR="00B819AE" w:rsidRDefault="00B819A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C6F" w:rsidRDefault="001D5C6F">
      <w:r>
        <w:separator/>
      </w:r>
    </w:p>
  </w:footnote>
  <w:footnote w:type="continuationSeparator" w:id="0">
    <w:p w:rsidR="001D5C6F" w:rsidRDefault="001D5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9AE" w:rsidRDefault="000E0B86">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90510</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9AE" w:rsidRDefault="000E0B86">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90510</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0AB"/>
    <w:rsid w:val="0003072D"/>
    <w:rsid w:val="00031700"/>
    <w:rsid w:val="00031F6E"/>
    <w:rsid w:val="00037048"/>
    <w:rsid w:val="0003713E"/>
    <w:rsid w:val="000377F6"/>
    <w:rsid w:val="00040D3C"/>
    <w:rsid w:val="00043A89"/>
    <w:rsid w:val="00045282"/>
    <w:rsid w:val="00045739"/>
    <w:rsid w:val="000461F5"/>
    <w:rsid w:val="00046D54"/>
    <w:rsid w:val="00047210"/>
    <w:rsid w:val="00047B02"/>
    <w:rsid w:val="00047EF6"/>
    <w:rsid w:val="000510B6"/>
    <w:rsid w:val="00051940"/>
    <w:rsid w:val="00051F3F"/>
    <w:rsid w:val="00052BC1"/>
    <w:rsid w:val="00053715"/>
    <w:rsid w:val="000538BE"/>
    <w:rsid w:val="0005582B"/>
    <w:rsid w:val="00055C4B"/>
    <w:rsid w:val="00056419"/>
    <w:rsid w:val="00056B47"/>
    <w:rsid w:val="00057332"/>
    <w:rsid w:val="000602D1"/>
    <w:rsid w:val="000608AC"/>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2C50"/>
    <w:rsid w:val="00083DC6"/>
    <w:rsid w:val="000848B0"/>
    <w:rsid w:val="00085089"/>
    <w:rsid w:val="000869D8"/>
    <w:rsid w:val="00087ABB"/>
    <w:rsid w:val="00092FC7"/>
    <w:rsid w:val="00095333"/>
    <w:rsid w:val="000954D5"/>
    <w:rsid w:val="0009618D"/>
    <w:rsid w:val="0009709B"/>
    <w:rsid w:val="000A21E9"/>
    <w:rsid w:val="000A3ACB"/>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0B86"/>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975C2"/>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5C6F"/>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05C6"/>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0826"/>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53EC"/>
    <w:rsid w:val="004363FA"/>
    <w:rsid w:val="004364CC"/>
    <w:rsid w:val="0044033B"/>
    <w:rsid w:val="004405B0"/>
    <w:rsid w:val="00440CCD"/>
    <w:rsid w:val="004417BD"/>
    <w:rsid w:val="00441FF9"/>
    <w:rsid w:val="0044382F"/>
    <w:rsid w:val="004442EB"/>
    <w:rsid w:val="00444910"/>
    <w:rsid w:val="00447B77"/>
    <w:rsid w:val="0045135E"/>
    <w:rsid w:val="00453062"/>
    <w:rsid w:val="004530BA"/>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E73"/>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A4F"/>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587E"/>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44BA"/>
    <w:rsid w:val="00575D3B"/>
    <w:rsid w:val="00580280"/>
    <w:rsid w:val="0058135A"/>
    <w:rsid w:val="00583FDC"/>
    <w:rsid w:val="00584058"/>
    <w:rsid w:val="00584BBB"/>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355"/>
    <w:rsid w:val="005D570F"/>
    <w:rsid w:val="005D5CC5"/>
    <w:rsid w:val="005D6732"/>
    <w:rsid w:val="005D6AFC"/>
    <w:rsid w:val="005D787B"/>
    <w:rsid w:val="005E0745"/>
    <w:rsid w:val="005E12BE"/>
    <w:rsid w:val="005E2F01"/>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763E"/>
    <w:rsid w:val="00612DFF"/>
    <w:rsid w:val="00613C47"/>
    <w:rsid w:val="006148AC"/>
    <w:rsid w:val="00615497"/>
    <w:rsid w:val="00615518"/>
    <w:rsid w:val="00616201"/>
    <w:rsid w:val="00616225"/>
    <w:rsid w:val="00617A8B"/>
    <w:rsid w:val="00622FEA"/>
    <w:rsid w:val="00623CDF"/>
    <w:rsid w:val="00623DB1"/>
    <w:rsid w:val="00623F0A"/>
    <w:rsid w:val="006245F3"/>
    <w:rsid w:val="0062479D"/>
    <w:rsid w:val="00626D0A"/>
    <w:rsid w:val="00630C76"/>
    <w:rsid w:val="0063195B"/>
    <w:rsid w:val="006319CA"/>
    <w:rsid w:val="006332EF"/>
    <w:rsid w:val="00633346"/>
    <w:rsid w:val="00634EC0"/>
    <w:rsid w:val="0063627F"/>
    <w:rsid w:val="006369A3"/>
    <w:rsid w:val="00637A76"/>
    <w:rsid w:val="00640166"/>
    <w:rsid w:val="00642011"/>
    <w:rsid w:val="00642926"/>
    <w:rsid w:val="00642D72"/>
    <w:rsid w:val="006443CB"/>
    <w:rsid w:val="00644F80"/>
    <w:rsid w:val="00645166"/>
    <w:rsid w:val="00645874"/>
    <w:rsid w:val="006478E1"/>
    <w:rsid w:val="0065074A"/>
    <w:rsid w:val="00651A7F"/>
    <w:rsid w:val="00651CD9"/>
    <w:rsid w:val="00652CF8"/>
    <w:rsid w:val="00652D1E"/>
    <w:rsid w:val="00653CFF"/>
    <w:rsid w:val="006558F8"/>
    <w:rsid w:val="00655A3E"/>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56D3"/>
    <w:rsid w:val="006908E4"/>
    <w:rsid w:val="0069128F"/>
    <w:rsid w:val="00692582"/>
    <w:rsid w:val="00693652"/>
    <w:rsid w:val="006939E7"/>
    <w:rsid w:val="00693D3E"/>
    <w:rsid w:val="006942F7"/>
    <w:rsid w:val="006A2150"/>
    <w:rsid w:val="006A241D"/>
    <w:rsid w:val="006A3288"/>
    <w:rsid w:val="006A43E6"/>
    <w:rsid w:val="006A594C"/>
    <w:rsid w:val="006A646B"/>
    <w:rsid w:val="006A6668"/>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766"/>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1B62"/>
    <w:rsid w:val="008C479C"/>
    <w:rsid w:val="008C5D3D"/>
    <w:rsid w:val="008C64E3"/>
    <w:rsid w:val="008C661F"/>
    <w:rsid w:val="008C67EC"/>
    <w:rsid w:val="008C6D2C"/>
    <w:rsid w:val="008C7883"/>
    <w:rsid w:val="008D044B"/>
    <w:rsid w:val="008D08BB"/>
    <w:rsid w:val="008D0A1D"/>
    <w:rsid w:val="008D0D1E"/>
    <w:rsid w:val="008D26B1"/>
    <w:rsid w:val="008D49C9"/>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001"/>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2911"/>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2694"/>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4F2A"/>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472F4"/>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2D0"/>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0784"/>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4B6D"/>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67636"/>
    <w:rsid w:val="00B7117A"/>
    <w:rsid w:val="00B72053"/>
    <w:rsid w:val="00B7471D"/>
    <w:rsid w:val="00B75163"/>
    <w:rsid w:val="00B75D3F"/>
    <w:rsid w:val="00B77723"/>
    <w:rsid w:val="00B800A6"/>
    <w:rsid w:val="00B8049E"/>
    <w:rsid w:val="00B815D3"/>
    <w:rsid w:val="00B819AE"/>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ACA"/>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4A74"/>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4F6"/>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88F"/>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E732A"/>
    <w:rsid w:val="00CF171F"/>
    <w:rsid w:val="00CF20D6"/>
    <w:rsid w:val="00CF35B2"/>
    <w:rsid w:val="00CF38D4"/>
    <w:rsid w:val="00CF6BB9"/>
    <w:rsid w:val="00D0316E"/>
    <w:rsid w:val="00D03F31"/>
    <w:rsid w:val="00D045FD"/>
    <w:rsid w:val="00D04A97"/>
    <w:rsid w:val="00D073A5"/>
    <w:rsid w:val="00D07C81"/>
    <w:rsid w:val="00D1190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8C4"/>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273"/>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5D01"/>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3BF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24DB"/>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4CCC"/>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098D"/>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2659"/>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214E"/>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8915551"/>
    <w:rsid w:val="2CD15831"/>
    <w:rsid w:val="35FE469E"/>
    <w:rsid w:val="4C5D157B"/>
    <w:rsid w:val="5D401086"/>
    <w:rsid w:val="78F27AEA"/>
    <w:rsid w:val="7F5B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E1610F-5227-46E0-84C8-D5A15763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A4CCC"/>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 w:type="character" w:customStyle="1" w:styleId="afff6">
    <w:name w:val="批注文字 字符"/>
    <w:rPr>
      <w:kern w:val="2"/>
      <w:sz w:val="21"/>
      <w:szCs w:val="24"/>
    </w:rPr>
  </w:style>
  <w:style w:type="character" w:customStyle="1" w:styleId="Char20">
    <w:name w:val="批注文字 Char2"/>
    <w:rsid w:val="00EA4CC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1470CE-6C40-43E4-B2E6-0F97F8F95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11849</TotalTime>
  <Pages>1</Pages>
  <Words>5863</Words>
  <Characters>33421</Characters>
  <Application>Microsoft Office Word</Application>
  <DocSecurity>0</DocSecurity>
  <Lines>278</Lines>
  <Paragraphs>78</Paragraphs>
  <ScaleCrop>false</ScaleCrop>
  <Company>深圳市清华斯维尔软件科技有限公司</Company>
  <LinksUpToDate>false</LinksUpToDate>
  <CharactersWithSpaces>39206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278</cp:revision>
  <cp:lastPrinted>2015-02-16T02:37:00Z</cp:lastPrinted>
  <dcterms:created xsi:type="dcterms:W3CDTF">2018-03-08T08:55:00Z</dcterms:created>
  <dcterms:modified xsi:type="dcterms:W3CDTF">2019-10-31T06:54:00Z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