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2E638C44" w:rsidR="00530019" w:rsidRDefault="00234B98">
      <w:pPr>
        <w:jc w:val="center"/>
        <w:rPr>
          <w:rFonts w:ascii="宋体" w:eastAsia="宋体" w:hAnsi="宋体" w:cs="Times New Roman"/>
          <w:color w:val="FF0000"/>
          <w:sz w:val="52"/>
          <w:szCs w:val="52"/>
        </w:rPr>
      </w:pPr>
      <w:r>
        <w:rPr>
          <w:rFonts w:ascii="宋体" w:eastAsia="宋体" w:hAnsi="宋体" w:cs="Times New Roman"/>
          <w:color w:val="FF0000"/>
          <w:sz w:val="52"/>
          <w:szCs w:val="52"/>
        </w:rPr>
        <w:t>南特商学院英文课程同声传译服务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0AEA285F"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234B98">
        <w:rPr>
          <w:rFonts w:ascii="宋体" w:eastAsia="宋体" w:hAnsi="宋体" w:cs="Times New Roman" w:hint="eastAsia"/>
          <w:color w:val="FF0000"/>
          <w:sz w:val="30"/>
          <w:szCs w:val="24"/>
        </w:rPr>
        <w:t>SZUCG20190725FW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1CC48918"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二零一九年</w:t>
      </w:r>
      <w:r w:rsidR="001D1393">
        <w:rPr>
          <w:rFonts w:ascii="宋体" w:eastAsia="宋体" w:hAnsi="宋体" w:cs="Times New Roman" w:hint="eastAsia"/>
          <w:color w:val="FF0000"/>
          <w:sz w:val="30"/>
          <w:szCs w:val="24"/>
        </w:rPr>
        <w:t>十</w:t>
      </w:r>
      <w:r w:rsidR="00566B42">
        <w:rPr>
          <w:rFonts w:ascii="宋体" w:eastAsia="宋体" w:hAnsi="宋体" w:cs="Times New Roman" w:hint="eastAsia"/>
          <w:color w:val="FF0000"/>
          <w:sz w:val="30"/>
          <w:szCs w:val="24"/>
        </w:rPr>
        <w:t>二</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3BAEE3E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234B98">
        <w:rPr>
          <w:rFonts w:ascii="宋体" w:eastAsia="宋体" w:hAnsi="宋体" w:cs="Times New Roman"/>
          <w:sz w:val="32"/>
          <w:szCs w:val="24"/>
        </w:rPr>
        <w:t>SZUCG20190725FW</w:t>
      </w:r>
    </w:p>
    <w:p w14:paraId="46918151" w14:textId="399E756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234B98">
        <w:rPr>
          <w:rFonts w:ascii="宋体" w:eastAsia="宋体" w:hAnsi="宋体" w:cs="Times New Roman"/>
          <w:sz w:val="32"/>
          <w:szCs w:val="24"/>
        </w:rPr>
        <w:t>南特商学院英文课程同声传译服务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77777777"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0F9949E7" w:rsidR="002F57E3" w:rsidRPr="002E6C75" w:rsidRDefault="00C310A2" w:rsidP="00BE6109">
            <w:pPr>
              <w:jc w:val="center"/>
              <w:rPr>
                <w:rFonts w:ascii="Times New Roman" w:eastAsia="宋体" w:hAnsi="Times New Roman" w:cs="Times New Roman"/>
                <w:szCs w:val="21"/>
              </w:rPr>
            </w:pPr>
            <w:r>
              <w:rPr>
                <w:rFonts w:ascii="Times New Roman" w:eastAsia="宋体" w:hAnsi="Times New Roman" w:cs="Times New Roman"/>
                <w:szCs w:val="21"/>
              </w:rPr>
              <w:t>3</w:t>
            </w:r>
            <w:r w:rsidR="00304B81">
              <w:rPr>
                <w:rFonts w:ascii="Times New Roman" w:eastAsia="宋体" w:hAnsi="Times New Roman" w:cs="Times New Roman" w:hint="eastAsia"/>
                <w:szCs w:val="21"/>
              </w:rPr>
              <w:t>5</w:t>
            </w:r>
          </w:p>
        </w:tc>
      </w:tr>
      <w:tr w:rsidR="002F57E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0E9F92A0" w:rsidR="002F57E3" w:rsidRPr="002E6C75" w:rsidRDefault="00304B81" w:rsidP="00BE6109">
            <w:pPr>
              <w:jc w:val="center"/>
              <w:rPr>
                <w:rFonts w:ascii="Times New Roman" w:eastAsia="宋体" w:hAnsi="Times New Roman" w:cs="Times New Roman"/>
                <w:szCs w:val="21"/>
              </w:rPr>
            </w:pPr>
            <w:r>
              <w:rPr>
                <w:rFonts w:ascii="Times New Roman" w:eastAsia="宋体" w:hAnsi="Times New Roman" w:cs="Times New Roman" w:hint="eastAsia"/>
                <w:szCs w:val="21"/>
              </w:rPr>
              <w:t>35</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F57E3" w:rsidRPr="002E6C75"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B111C88" w14:textId="77777777" w:rsidR="009E1AB7" w:rsidRPr="00FE38A2" w:rsidRDefault="00304B81" w:rsidP="00304B81">
            <w:pPr>
              <w:jc w:val="left"/>
              <w:rPr>
                <w:rFonts w:ascii="Times New Roman" w:eastAsia="宋体" w:hAnsi="Times New Roman" w:cs="Times New Roman"/>
                <w:szCs w:val="21"/>
              </w:rPr>
            </w:pPr>
            <w:r w:rsidRPr="00DC6214">
              <w:rPr>
                <w:rFonts w:ascii="宋体" w:eastAsia="宋体" w:hAnsi="宋体" w:cs="Times New Roman"/>
                <w:b/>
                <w:szCs w:val="21"/>
              </w:rPr>
              <w:t>考察内容：</w:t>
            </w:r>
            <w:r w:rsidRPr="00FE38A2">
              <w:rPr>
                <w:rFonts w:ascii="Times New Roman" w:eastAsia="宋体" w:hAnsi="Times New Roman" w:cs="Times New Roman" w:hint="eastAsia"/>
                <w:szCs w:val="21"/>
              </w:rPr>
              <w:t>考察</w:t>
            </w:r>
            <w:r w:rsidRPr="00FE38A2">
              <w:rPr>
                <w:rFonts w:ascii="Times New Roman" w:eastAsia="宋体" w:hAnsi="Times New Roman" w:cs="Times New Roman"/>
                <w:szCs w:val="21"/>
              </w:rPr>
              <w:t>投标人投标方案</w:t>
            </w:r>
            <w:r w:rsidRPr="00FE38A2">
              <w:rPr>
                <w:rFonts w:ascii="Times New Roman" w:eastAsia="宋体" w:hAnsi="Times New Roman" w:cs="Times New Roman" w:hint="eastAsia"/>
                <w:szCs w:val="21"/>
              </w:rPr>
              <w:t>的</w:t>
            </w:r>
            <w:r w:rsidRPr="00FE38A2">
              <w:rPr>
                <w:rFonts w:ascii="Times New Roman" w:eastAsia="宋体" w:hAnsi="Times New Roman" w:cs="Times New Roman"/>
                <w:szCs w:val="21"/>
              </w:rPr>
              <w:t>科学性，技术可行性，思路清晰度，目标明确性，措施</w:t>
            </w:r>
            <w:r w:rsidRPr="00FE38A2">
              <w:rPr>
                <w:rFonts w:ascii="Times New Roman" w:eastAsia="宋体" w:hAnsi="Times New Roman" w:cs="Times New Roman"/>
                <w:szCs w:val="21"/>
              </w:rPr>
              <w:lastRenderedPageBreak/>
              <w:t>到位程度，针对性程度。</w:t>
            </w:r>
          </w:p>
          <w:p w14:paraId="3F523751" w14:textId="77777777" w:rsidR="009E1AB7" w:rsidRDefault="009E1AB7" w:rsidP="00304B81">
            <w:pPr>
              <w:jc w:val="left"/>
              <w:rPr>
                <w:rFonts w:ascii="Times New Roman" w:eastAsia="宋体" w:hAnsi="Times New Roman" w:cs="Times New Roman"/>
                <w:b/>
                <w:szCs w:val="21"/>
              </w:rPr>
            </w:pPr>
            <w:r w:rsidRPr="009E1AB7">
              <w:rPr>
                <w:rFonts w:ascii="Times New Roman" w:eastAsia="宋体" w:hAnsi="Times New Roman" w:cs="Times New Roman" w:hint="eastAsia"/>
                <w:b/>
                <w:szCs w:val="21"/>
              </w:rPr>
              <w:t>评分准则：</w:t>
            </w:r>
          </w:p>
          <w:p w14:paraId="0A7643AC" w14:textId="5020F292" w:rsidR="00304B81" w:rsidRPr="00566B42" w:rsidRDefault="00304B81" w:rsidP="00304B81">
            <w:pPr>
              <w:jc w:val="left"/>
              <w:rPr>
                <w:rFonts w:ascii="Times New Roman" w:hAnsi="Times New Roman" w:cs="Times New Roman"/>
                <w:szCs w:val="21"/>
              </w:rPr>
            </w:pPr>
            <w:r w:rsidRPr="00566B42">
              <w:rPr>
                <w:rFonts w:ascii="Times New Roman" w:eastAsia="宋体" w:hAnsi="Times New Roman" w:cs="Times New Roman" w:hint="eastAsia"/>
                <w:szCs w:val="21"/>
              </w:rPr>
              <w:t>（</w:t>
            </w:r>
            <w:r w:rsidRPr="00566B42">
              <w:rPr>
                <w:rFonts w:ascii="Times New Roman" w:hAnsi="Times New Roman" w:cs="Times New Roman"/>
                <w:szCs w:val="21"/>
              </w:rPr>
              <w:t>1</w:t>
            </w:r>
            <w:r w:rsidRPr="00566B42">
              <w:rPr>
                <w:rFonts w:ascii="Times New Roman" w:eastAsia="宋体" w:hAnsi="Times New Roman" w:cs="Times New Roman" w:hint="eastAsia"/>
                <w:szCs w:val="21"/>
              </w:rPr>
              <w:t>）</w:t>
            </w:r>
            <w:r>
              <w:rPr>
                <w:rFonts w:ascii="Times New Roman" w:eastAsia="宋体" w:hAnsi="Times New Roman" w:cs="Times New Roman" w:hint="eastAsia"/>
                <w:szCs w:val="21"/>
              </w:rPr>
              <w:t>投标方</w:t>
            </w:r>
            <w:r w:rsidRPr="00566B42">
              <w:rPr>
                <w:rFonts w:ascii="Times New Roman" w:eastAsia="宋体" w:hAnsi="Times New Roman" w:cs="Times New Roman" w:hint="eastAsia"/>
                <w:szCs w:val="21"/>
              </w:rPr>
              <w:t>有具体方案，且方案合理、细致全面，可操作性强，得</w:t>
            </w:r>
            <w:r w:rsidRPr="00566B42">
              <w:rPr>
                <w:rFonts w:ascii="Times New Roman" w:hAnsi="Times New Roman" w:cs="Times New Roman"/>
                <w:szCs w:val="21"/>
              </w:rPr>
              <w:t>100</w:t>
            </w:r>
            <w:r w:rsidRPr="00566B42">
              <w:rPr>
                <w:rFonts w:ascii="Times New Roman" w:eastAsia="宋体" w:hAnsi="Times New Roman" w:cs="Times New Roman" w:hint="eastAsia"/>
                <w:szCs w:val="21"/>
              </w:rPr>
              <w:t>分。</w:t>
            </w:r>
          </w:p>
          <w:p w14:paraId="760EC378" w14:textId="77777777" w:rsidR="00304B81" w:rsidRPr="00566B42" w:rsidRDefault="00304B81" w:rsidP="00304B81">
            <w:pPr>
              <w:jc w:val="left"/>
              <w:rPr>
                <w:rFonts w:ascii="Times New Roman" w:hAnsi="Times New Roman" w:cs="Times New Roman"/>
                <w:szCs w:val="21"/>
              </w:rPr>
            </w:pPr>
            <w:r w:rsidRPr="00566B42">
              <w:rPr>
                <w:rFonts w:ascii="Times New Roman" w:eastAsia="宋体" w:hAnsi="Times New Roman" w:cs="Times New Roman" w:hint="eastAsia"/>
                <w:szCs w:val="21"/>
              </w:rPr>
              <w:t>（</w:t>
            </w:r>
            <w:r w:rsidRPr="00566B42">
              <w:rPr>
                <w:rFonts w:ascii="Times New Roman" w:hAnsi="Times New Roman" w:cs="Times New Roman"/>
                <w:szCs w:val="21"/>
              </w:rPr>
              <w:t>2</w:t>
            </w:r>
            <w:r w:rsidRPr="00566B42">
              <w:rPr>
                <w:rFonts w:ascii="Times New Roman" w:eastAsia="宋体" w:hAnsi="Times New Roman" w:cs="Times New Roman" w:hint="eastAsia"/>
                <w:szCs w:val="21"/>
              </w:rPr>
              <w:t>）方案基本合理，有可操作性，得</w:t>
            </w:r>
            <w:r w:rsidRPr="00566B42">
              <w:rPr>
                <w:rFonts w:ascii="Times New Roman" w:hAnsi="Times New Roman" w:cs="Times New Roman"/>
                <w:szCs w:val="21"/>
              </w:rPr>
              <w:t>80</w:t>
            </w:r>
            <w:r w:rsidRPr="00566B42">
              <w:rPr>
                <w:rFonts w:ascii="Times New Roman" w:eastAsia="宋体" w:hAnsi="Times New Roman" w:cs="Times New Roman" w:hint="eastAsia"/>
                <w:szCs w:val="21"/>
              </w:rPr>
              <w:t>分。</w:t>
            </w:r>
          </w:p>
          <w:p w14:paraId="2F6DD652" w14:textId="77777777" w:rsidR="00304B81" w:rsidRPr="00566B42" w:rsidRDefault="00304B81" w:rsidP="00304B81">
            <w:pPr>
              <w:jc w:val="left"/>
              <w:rPr>
                <w:rFonts w:ascii="Times New Roman" w:hAnsi="Times New Roman" w:cs="Times New Roman"/>
                <w:szCs w:val="21"/>
              </w:rPr>
            </w:pPr>
            <w:r w:rsidRPr="00566B42">
              <w:rPr>
                <w:rFonts w:ascii="Times New Roman" w:eastAsia="宋体" w:hAnsi="Times New Roman" w:cs="Times New Roman" w:hint="eastAsia"/>
                <w:szCs w:val="21"/>
              </w:rPr>
              <w:t>（</w:t>
            </w:r>
            <w:r w:rsidRPr="00566B42">
              <w:rPr>
                <w:rFonts w:ascii="Times New Roman" w:hAnsi="Times New Roman" w:cs="Times New Roman"/>
                <w:szCs w:val="21"/>
              </w:rPr>
              <w:t>3</w:t>
            </w:r>
            <w:r w:rsidRPr="00566B42">
              <w:rPr>
                <w:rFonts w:ascii="Times New Roman" w:eastAsia="宋体" w:hAnsi="Times New Roman" w:cs="Times New Roman" w:hint="eastAsia"/>
                <w:szCs w:val="21"/>
              </w:rPr>
              <w:t>）具体方案一般，但有可操作性，得</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14:paraId="7BA71E7F" w14:textId="23C3C7DB" w:rsidR="002F57E3" w:rsidRPr="00E33DCB" w:rsidRDefault="00304B81" w:rsidP="00304B81">
            <w:pPr>
              <w:jc w:val="left"/>
              <w:rPr>
                <w:rFonts w:ascii="Times New Roman" w:eastAsia="宋体" w:hAnsi="Times New Roman" w:cs="Times New Roman"/>
                <w:color w:val="000000" w:themeColor="text1"/>
                <w:szCs w:val="21"/>
              </w:rPr>
            </w:pPr>
            <w:r w:rsidRPr="00566B42">
              <w:rPr>
                <w:rFonts w:ascii="Times New Roman" w:eastAsia="宋体" w:hAnsi="Times New Roman" w:cs="Times New Roman" w:hint="eastAsia"/>
                <w:szCs w:val="21"/>
              </w:rPr>
              <w:t>（</w:t>
            </w:r>
            <w:r w:rsidRPr="00566B42">
              <w:rPr>
                <w:rFonts w:ascii="Times New Roman" w:hAnsi="Times New Roman" w:cs="Times New Roman"/>
                <w:szCs w:val="21"/>
              </w:rPr>
              <w:t>4</w:t>
            </w:r>
            <w:r w:rsidRPr="00566B42">
              <w:rPr>
                <w:rFonts w:ascii="Times New Roman" w:eastAsia="宋体" w:hAnsi="Times New Roman" w:cs="Times New Roman" w:hint="eastAsia"/>
                <w:szCs w:val="21"/>
              </w:rPr>
              <w:t>）没有具体方案，可操作性不好或其他情形，均不得分。</w:t>
            </w:r>
          </w:p>
        </w:tc>
      </w:tr>
      <w:tr w:rsidR="002F57E3" w:rsidRPr="002E6C75"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2F57E3" w:rsidRPr="002E6C75" w:rsidRDefault="002F57E3" w:rsidP="00D46901">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3DA47B3F" w:rsidR="002F57E3" w:rsidRPr="002E6C75" w:rsidRDefault="00566B42" w:rsidP="00BE610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45BEA89B" w14:textId="77777777" w:rsidR="001C1762" w:rsidRDefault="00E33DCB" w:rsidP="001C1762">
            <w:pPr>
              <w:jc w:val="left"/>
              <w:rPr>
                <w:rFonts w:ascii="Times New Roman" w:eastAsia="宋体" w:hAnsi="Times New Roman" w:cs="Times New Roman"/>
                <w:szCs w:val="21"/>
              </w:rPr>
            </w:pPr>
            <w:r w:rsidRPr="005352BC">
              <w:rPr>
                <w:rFonts w:ascii="Times New Roman" w:eastAsia="宋体" w:hAnsi="Times New Roman" w:cs="Times New Roman"/>
                <w:b/>
                <w:szCs w:val="21"/>
              </w:rPr>
              <w:t>考察内容：</w:t>
            </w:r>
            <w:r w:rsidR="001C1762" w:rsidRPr="0023627D">
              <w:rPr>
                <w:rFonts w:ascii="Times New Roman" w:eastAsia="宋体" w:hAnsi="Times New Roman" w:cs="Times New Roman" w:hint="eastAsia"/>
                <w:szCs w:val="21"/>
              </w:rPr>
              <w:t>根据本项目技术要求，</w:t>
            </w:r>
            <w:r w:rsidR="001C1762">
              <w:rPr>
                <w:rFonts w:ascii="Times New Roman" w:eastAsia="宋体" w:hAnsi="Times New Roman" w:cs="Times New Roman" w:hint="eastAsia"/>
                <w:szCs w:val="21"/>
              </w:rPr>
              <w:t>分析以</w:t>
            </w:r>
            <w:r w:rsidR="001C1762">
              <w:rPr>
                <w:rFonts w:ascii="Times New Roman" w:eastAsia="宋体" w:hAnsi="Times New Roman" w:cs="Times New Roman"/>
                <w:szCs w:val="21"/>
              </w:rPr>
              <w:t>下重点难点</w:t>
            </w:r>
            <w:r w:rsidR="001C1762">
              <w:rPr>
                <w:rFonts w:ascii="Times New Roman" w:eastAsia="宋体" w:hAnsi="Times New Roman" w:cs="Times New Roman" w:hint="eastAsia"/>
                <w:szCs w:val="21"/>
              </w:rPr>
              <w:t>，</w:t>
            </w:r>
            <w:r w:rsidR="001C1762" w:rsidRPr="0023627D">
              <w:rPr>
                <w:rFonts w:ascii="Times New Roman" w:eastAsia="宋体" w:hAnsi="Times New Roman" w:cs="Times New Roman" w:hint="eastAsia"/>
                <w:szCs w:val="21"/>
              </w:rPr>
              <w:t>提供相关解决方案与</w:t>
            </w:r>
            <w:r w:rsidR="001C1762">
              <w:rPr>
                <w:rFonts w:ascii="Times New Roman" w:eastAsia="宋体" w:hAnsi="Times New Roman" w:cs="Times New Roman" w:hint="eastAsia"/>
                <w:szCs w:val="21"/>
              </w:rPr>
              <w:t>项目</w:t>
            </w:r>
            <w:r w:rsidR="001C1762">
              <w:rPr>
                <w:rFonts w:ascii="Times New Roman" w:eastAsia="宋体" w:hAnsi="Times New Roman" w:cs="Times New Roman"/>
                <w:szCs w:val="21"/>
              </w:rPr>
              <w:t>实施</w:t>
            </w:r>
            <w:r w:rsidR="001C1762" w:rsidRPr="0023627D">
              <w:rPr>
                <w:rFonts w:ascii="Times New Roman" w:eastAsia="宋体" w:hAnsi="Times New Roman" w:cs="Times New Roman" w:hint="eastAsia"/>
                <w:szCs w:val="21"/>
              </w:rPr>
              <w:t>可行性</w:t>
            </w:r>
            <w:r w:rsidR="001C1762">
              <w:rPr>
                <w:rFonts w:ascii="Times New Roman" w:eastAsia="宋体" w:hAnsi="Times New Roman" w:cs="Times New Roman" w:hint="eastAsia"/>
                <w:szCs w:val="21"/>
              </w:rPr>
              <w:t>。</w:t>
            </w:r>
          </w:p>
          <w:p w14:paraId="69E901F6" w14:textId="77777777" w:rsidR="009603DF" w:rsidRPr="001C1762" w:rsidRDefault="009603DF" w:rsidP="009603DF">
            <w:pPr>
              <w:jc w:val="left"/>
              <w:rPr>
                <w:szCs w:val="21"/>
              </w:rPr>
            </w:pPr>
            <w:r w:rsidRPr="001C1762">
              <w:rPr>
                <w:rFonts w:ascii="Times New Roman" w:hAnsi="Times New Roman" w:hint="eastAsia"/>
                <w:szCs w:val="21"/>
              </w:rPr>
              <w:t>项目的重点是</w:t>
            </w:r>
            <w:r w:rsidRPr="001C1762">
              <w:rPr>
                <w:rFonts w:ascii="Times New Roman" w:hAnsi="Times New Roman" w:hint="eastAsia"/>
                <w:color w:val="000000"/>
                <w:szCs w:val="21"/>
              </w:rPr>
              <w:t>在本项目的服务期内，每次出场服务的</w:t>
            </w:r>
            <w:r w:rsidRPr="001C1762">
              <w:rPr>
                <w:rFonts w:ascii="Times New Roman" w:hAnsi="Times New Roman"/>
                <w:color w:val="000000"/>
                <w:szCs w:val="21"/>
              </w:rPr>
              <w:t>2</w:t>
            </w:r>
            <w:r w:rsidRPr="001C1762">
              <w:rPr>
                <w:rFonts w:ascii="Times New Roman" w:hAnsi="Times New Roman" w:hint="eastAsia"/>
                <w:color w:val="000000"/>
                <w:szCs w:val="21"/>
              </w:rPr>
              <w:t>名译员一定是投标文件提供的拟安排译员中成员。</w:t>
            </w:r>
          </w:p>
          <w:p w14:paraId="2CB4E870" w14:textId="77777777" w:rsidR="001C1762" w:rsidRPr="005352BC" w:rsidRDefault="001C1762" w:rsidP="001C1762">
            <w:pPr>
              <w:jc w:val="left"/>
              <w:rPr>
                <w:rFonts w:ascii="Times New Roman" w:eastAsia="宋体" w:hAnsi="Times New Roman" w:cs="Times New Roman"/>
                <w:b/>
                <w:szCs w:val="21"/>
              </w:rPr>
            </w:pPr>
            <w:r w:rsidRPr="005352BC">
              <w:rPr>
                <w:rFonts w:ascii="Times New Roman" w:eastAsia="宋体" w:hAnsi="Times New Roman" w:cs="Times New Roman" w:hint="eastAsia"/>
                <w:b/>
                <w:szCs w:val="21"/>
              </w:rPr>
              <w:t>评分</w:t>
            </w:r>
            <w:r w:rsidRPr="005352BC">
              <w:rPr>
                <w:rFonts w:ascii="Times New Roman" w:eastAsia="宋体" w:hAnsi="Times New Roman" w:cs="Times New Roman"/>
                <w:b/>
                <w:szCs w:val="21"/>
              </w:rPr>
              <w:t>准则：</w:t>
            </w:r>
          </w:p>
          <w:p w14:paraId="3345DFD0" w14:textId="77777777" w:rsidR="001C1762" w:rsidRPr="005352BC" w:rsidRDefault="001C1762" w:rsidP="001C1762">
            <w:pPr>
              <w:jc w:val="left"/>
              <w:rPr>
                <w:rFonts w:ascii="Times New Roman" w:eastAsia="宋体" w:hAnsi="Times New Roman" w:cs="Times New Roman"/>
                <w:szCs w:val="21"/>
              </w:rPr>
            </w:pPr>
            <w:r w:rsidRPr="005352BC">
              <w:rPr>
                <w:rFonts w:ascii="Times New Roman" w:eastAsia="宋体" w:hAnsi="Times New Roman" w:cs="Times New Roman" w:hint="eastAsia"/>
                <w:szCs w:val="21"/>
              </w:rPr>
              <w:t>（</w:t>
            </w:r>
            <w:r w:rsidRPr="005352BC">
              <w:rPr>
                <w:rFonts w:ascii="Times New Roman" w:eastAsia="宋体" w:hAnsi="Times New Roman" w:cs="Times New Roman" w:hint="eastAsia"/>
                <w:szCs w:val="21"/>
              </w:rPr>
              <w:t>1</w:t>
            </w:r>
            <w:r w:rsidRPr="005352BC">
              <w:rPr>
                <w:rFonts w:ascii="Times New Roman" w:eastAsia="宋体" w:hAnsi="Times New Roman" w:cs="Times New Roman" w:hint="eastAsia"/>
                <w:szCs w:val="21"/>
              </w:rPr>
              <w:t>）对项目重点分析有具体方案、应对措施及建议，且合理、完善，同时方案设计具备先进性、扩展性，得</w:t>
            </w:r>
            <w:r>
              <w:rPr>
                <w:rFonts w:ascii="Times New Roman" w:eastAsia="宋体" w:hAnsi="Times New Roman" w:cs="Times New Roman"/>
                <w:szCs w:val="21"/>
              </w:rPr>
              <w:t>100</w:t>
            </w:r>
            <w:r w:rsidRPr="005352BC">
              <w:rPr>
                <w:rFonts w:ascii="Times New Roman" w:eastAsia="宋体" w:hAnsi="Times New Roman" w:cs="Times New Roman" w:hint="eastAsia"/>
                <w:szCs w:val="21"/>
              </w:rPr>
              <w:t>分；</w:t>
            </w:r>
            <w:r w:rsidRPr="005352BC">
              <w:rPr>
                <w:rFonts w:ascii="Times New Roman" w:eastAsia="宋体" w:hAnsi="Times New Roman" w:cs="Times New Roman" w:hint="eastAsia"/>
                <w:szCs w:val="21"/>
              </w:rPr>
              <w:t xml:space="preserve"> </w:t>
            </w:r>
          </w:p>
          <w:p w14:paraId="1AA80136" w14:textId="77777777" w:rsidR="001C1762" w:rsidRDefault="001C1762" w:rsidP="001C1762">
            <w:pPr>
              <w:jc w:val="left"/>
              <w:rPr>
                <w:rFonts w:ascii="Times New Roman" w:eastAsia="宋体" w:hAnsi="Times New Roman" w:cs="Times New Roman"/>
                <w:szCs w:val="21"/>
              </w:rPr>
            </w:pPr>
            <w:r w:rsidRPr="005352BC">
              <w:rPr>
                <w:rFonts w:ascii="Times New Roman" w:eastAsia="宋体" w:hAnsi="Times New Roman" w:cs="Times New Roman" w:hint="eastAsia"/>
                <w:szCs w:val="21"/>
              </w:rPr>
              <w:t>（</w:t>
            </w:r>
            <w:r w:rsidRPr="005352BC">
              <w:rPr>
                <w:rFonts w:ascii="Times New Roman" w:eastAsia="宋体" w:hAnsi="Times New Roman" w:cs="Times New Roman" w:hint="eastAsia"/>
                <w:szCs w:val="21"/>
              </w:rPr>
              <w:t>2</w:t>
            </w:r>
            <w:r w:rsidRPr="005352BC">
              <w:rPr>
                <w:rFonts w:ascii="Times New Roman" w:eastAsia="宋体" w:hAnsi="Times New Roman" w:cs="Times New Roman" w:hint="eastAsia"/>
                <w:szCs w:val="21"/>
              </w:rPr>
              <w:t>）对项目重点分析有具体方案，且基本合理、完善的，同时方案设计较为先进、较具扩展性，得</w:t>
            </w:r>
            <w:r>
              <w:rPr>
                <w:rFonts w:ascii="Times New Roman" w:eastAsia="宋体" w:hAnsi="Times New Roman" w:cs="Times New Roman"/>
                <w:szCs w:val="21"/>
              </w:rPr>
              <w:t>80</w:t>
            </w:r>
            <w:r w:rsidRPr="005352BC">
              <w:rPr>
                <w:rFonts w:ascii="Times New Roman" w:eastAsia="宋体" w:hAnsi="Times New Roman" w:cs="Times New Roman" w:hint="eastAsia"/>
                <w:szCs w:val="21"/>
              </w:rPr>
              <w:t>分；</w:t>
            </w:r>
            <w:r w:rsidRPr="005352BC">
              <w:rPr>
                <w:rFonts w:ascii="Times New Roman" w:eastAsia="宋体" w:hAnsi="Times New Roman" w:cs="Times New Roman" w:hint="eastAsia"/>
                <w:szCs w:val="21"/>
              </w:rPr>
              <w:t xml:space="preserve"> </w:t>
            </w:r>
          </w:p>
          <w:p w14:paraId="3A433581" w14:textId="77777777" w:rsidR="001C1762" w:rsidRPr="005352BC" w:rsidRDefault="001C1762" w:rsidP="001C1762">
            <w:pPr>
              <w:jc w:val="left"/>
              <w:rPr>
                <w:rFonts w:ascii="Times New Roman" w:eastAsia="宋体" w:hAnsi="Times New Roman" w:cs="Times New Roman"/>
                <w:szCs w:val="21"/>
              </w:rPr>
            </w:pPr>
            <w:r w:rsidRPr="005352BC">
              <w:rPr>
                <w:rFonts w:ascii="Times New Roman" w:eastAsia="宋体" w:hAnsi="Times New Roman" w:cs="Times New Roman" w:hint="eastAsia"/>
                <w:szCs w:val="21"/>
              </w:rPr>
              <w:t>（</w:t>
            </w:r>
            <w:r w:rsidRPr="005352BC">
              <w:rPr>
                <w:rFonts w:ascii="Times New Roman" w:eastAsia="宋体" w:hAnsi="Times New Roman" w:cs="Times New Roman" w:hint="eastAsia"/>
                <w:szCs w:val="21"/>
              </w:rPr>
              <w:t>3</w:t>
            </w:r>
            <w:r w:rsidRPr="005352BC">
              <w:rPr>
                <w:rFonts w:ascii="Times New Roman" w:eastAsia="宋体" w:hAnsi="Times New Roman" w:cs="Times New Roman" w:hint="eastAsia"/>
                <w:szCs w:val="21"/>
              </w:rPr>
              <w:t>）对项目重点分析有方</w:t>
            </w:r>
            <w:r w:rsidRPr="005352BC">
              <w:rPr>
                <w:rFonts w:ascii="Times New Roman" w:eastAsia="宋体" w:hAnsi="Times New Roman" w:cs="Times New Roman" w:hint="eastAsia"/>
                <w:szCs w:val="21"/>
              </w:rPr>
              <w:lastRenderedPageBreak/>
              <w:t>案、应对措施及建议，有基本可操作性的，得</w:t>
            </w:r>
            <w:r>
              <w:rPr>
                <w:rFonts w:ascii="Times New Roman" w:eastAsia="宋体" w:hAnsi="Times New Roman" w:cs="Times New Roman"/>
                <w:szCs w:val="21"/>
              </w:rPr>
              <w:t>60</w:t>
            </w:r>
            <w:r w:rsidRPr="005352BC">
              <w:rPr>
                <w:rFonts w:ascii="Times New Roman" w:eastAsia="宋体" w:hAnsi="Times New Roman" w:cs="Times New Roman" w:hint="eastAsia"/>
                <w:szCs w:val="21"/>
              </w:rPr>
              <w:t>分；</w:t>
            </w:r>
            <w:r w:rsidRPr="005352BC">
              <w:rPr>
                <w:rFonts w:ascii="Times New Roman" w:eastAsia="宋体" w:hAnsi="Times New Roman" w:cs="Times New Roman" w:hint="eastAsia"/>
                <w:szCs w:val="21"/>
              </w:rPr>
              <w:t xml:space="preserve"> </w:t>
            </w:r>
          </w:p>
          <w:p w14:paraId="0B6D573B" w14:textId="3F687B3E" w:rsidR="002F57E3" w:rsidRPr="002E6C75" w:rsidRDefault="001C1762" w:rsidP="001C1762">
            <w:pPr>
              <w:jc w:val="left"/>
              <w:rPr>
                <w:rFonts w:ascii="Times New Roman" w:eastAsia="宋体" w:hAnsi="Times New Roman" w:cs="Times New Roman"/>
                <w:szCs w:val="21"/>
              </w:rPr>
            </w:pPr>
            <w:r w:rsidRPr="005352BC">
              <w:rPr>
                <w:rFonts w:ascii="Times New Roman" w:eastAsia="宋体" w:hAnsi="Times New Roman" w:cs="Times New Roman" w:hint="eastAsia"/>
                <w:szCs w:val="21"/>
              </w:rPr>
              <w:t>（</w:t>
            </w:r>
            <w:r w:rsidRPr="005352BC">
              <w:rPr>
                <w:rFonts w:ascii="Times New Roman" w:eastAsia="宋体" w:hAnsi="Times New Roman" w:cs="Times New Roman" w:hint="eastAsia"/>
                <w:szCs w:val="21"/>
              </w:rPr>
              <w:t>4</w:t>
            </w:r>
            <w:r w:rsidRPr="005352BC">
              <w:rPr>
                <w:rFonts w:ascii="Times New Roman" w:eastAsia="宋体" w:hAnsi="Times New Roman" w:cs="Times New Roman" w:hint="eastAsia"/>
                <w:szCs w:val="21"/>
              </w:rPr>
              <w:t>）对项目没有重分析和方案的，不得分。</w:t>
            </w:r>
          </w:p>
        </w:tc>
      </w:tr>
      <w:tr w:rsidR="002F57E3" w:rsidRPr="002E6C75"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69D81D0" w14:textId="47C92225" w:rsidR="00566B42" w:rsidRDefault="00E33DCB" w:rsidP="00566B42">
            <w:pPr>
              <w:jc w:val="left"/>
              <w:rPr>
                <w:rFonts w:ascii="Times New Roman" w:eastAsia="宋体" w:hAnsi="Times New Roman" w:cs="Times New Roman"/>
                <w:szCs w:val="21"/>
              </w:rPr>
            </w:pPr>
            <w:r w:rsidRPr="001C1762">
              <w:rPr>
                <w:rFonts w:ascii="Times New Roman" w:eastAsia="宋体" w:hAnsi="Times New Roman" w:cs="Times New Roman"/>
                <w:b/>
                <w:szCs w:val="21"/>
              </w:rPr>
              <w:t>考察内容：</w:t>
            </w:r>
            <w:r w:rsidR="001C1762">
              <w:rPr>
                <w:rFonts w:ascii="Times New Roman" w:eastAsia="宋体" w:hAnsi="Times New Roman" w:cs="Times New Roman" w:hint="eastAsia"/>
                <w:szCs w:val="21"/>
              </w:rPr>
              <w:t>投标人</w:t>
            </w:r>
            <w:r w:rsidR="001C1762">
              <w:rPr>
                <w:rFonts w:ascii="Times New Roman" w:eastAsia="宋体" w:hAnsi="Times New Roman" w:cs="Times New Roman"/>
                <w:szCs w:val="21"/>
              </w:rPr>
              <w:t>在投标文件中明确</w:t>
            </w:r>
            <w:r w:rsidR="00566B42" w:rsidRPr="00566B42">
              <w:rPr>
                <w:rFonts w:ascii="Times New Roman" w:eastAsia="宋体" w:hAnsi="Times New Roman" w:cs="Times New Roman" w:hint="eastAsia"/>
                <w:szCs w:val="21"/>
              </w:rPr>
              <w:t>质量保障体系</w:t>
            </w:r>
            <w:r w:rsidR="001C1762">
              <w:rPr>
                <w:rFonts w:ascii="Times New Roman" w:eastAsia="宋体" w:hAnsi="Times New Roman" w:cs="Times New Roman" w:hint="eastAsia"/>
                <w:szCs w:val="21"/>
              </w:rPr>
              <w:t>、</w:t>
            </w:r>
            <w:r w:rsidR="00566B42" w:rsidRPr="00566B42">
              <w:rPr>
                <w:rFonts w:ascii="Times New Roman" w:eastAsia="宋体" w:hAnsi="Times New Roman" w:cs="Times New Roman" w:hint="eastAsia"/>
                <w:szCs w:val="21"/>
              </w:rPr>
              <w:t>保障流程</w:t>
            </w:r>
            <w:r w:rsidR="001C1762">
              <w:rPr>
                <w:rFonts w:ascii="Times New Roman" w:eastAsia="宋体" w:hAnsi="Times New Roman" w:cs="Times New Roman" w:hint="eastAsia"/>
                <w:szCs w:val="21"/>
              </w:rPr>
              <w:t>、</w:t>
            </w:r>
            <w:r w:rsidR="00566B42" w:rsidRPr="00566B42">
              <w:rPr>
                <w:rFonts w:ascii="Times New Roman" w:eastAsia="宋体" w:hAnsi="Times New Roman" w:cs="Times New Roman" w:hint="eastAsia"/>
                <w:szCs w:val="21"/>
              </w:rPr>
              <w:t>服务岗位职责</w:t>
            </w:r>
            <w:r w:rsidR="001C1762">
              <w:rPr>
                <w:rFonts w:ascii="Times New Roman" w:eastAsia="宋体" w:hAnsi="Times New Roman" w:cs="Times New Roman" w:hint="eastAsia"/>
                <w:szCs w:val="21"/>
              </w:rPr>
              <w:t>、</w:t>
            </w:r>
            <w:r w:rsidR="00566B42" w:rsidRPr="00566B42">
              <w:rPr>
                <w:rFonts w:ascii="Times New Roman" w:eastAsia="宋体" w:hAnsi="Times New Roman" w:cs="Times New Roman" w:hint="eastAsia"/>
                <w:szCs w:val="21"/>
              </w:rPr>
              <w:t>各类技术人员配备情况。</w:t>
            </w:r>
          </w:p>
          <w:p w14:paraId="3A718D1D" w14:textId="77777777" w:rsidR="001C1762" w:rsidRPr="005352BC" w:rsidRDefault="001C1762" w:rsidP="001C1762">
            <w:pPr>
              <w:jc w:val="left"/>
              <w:rPr>
                <w:rFonts w:ascii="Times New Roman" w:eastAsia="宋体" w:hAnsi="Times New Roman" w:cs="Times New Roman"/>
                <w:b/>
                <w:szCs w:val="21"/>
              </w:rPr>
            </w:pPr>
            <w:r w:rsidRPr="005352BC">
              <w:rPr>
                <w:rFonts w:ascii="Times New Roman" w:eastAsia="宋体" w:hAnsi="Times New Roman" w:cs="Times New Roman" w:hint="eastAsia"/>
                <w:b/>
                <w:szCs w:val="21"/>
              </w:rPr>
              <w:t>评分</w:t>
            </w:r>
            <w:r w:rsidRPr="005352BC">
              <w:rPr>
                <w:rFonts w:ascii="Times New Roman" w:eastAsia="宋体" w:hAnsi="Times New Roman" w:cs="Times New Roman"/>
                <w:b/>
                <w:szCs w:val="21"/>
              </w:rPr>
              <w:t>准则：</w:t>
            </w:r>
          </w:p>
          <w:p w14:paraId="6D3EB77D" w14:textId="66C5015A" w:rsidR="001C1762" w:rsidRDefault="001C1762" w:rsidP="001C1762">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）投标人提供质量保障体系内容方案，保障流程规范清晰，服务岗位职责明确，相关技术人员配备完善，得</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p>
          <w:p w14:paraId="1A1231D2" w14:textId="2ED1D867" w:rsidR="001C1762" w:rsidRDefault="001C1762" w:rsidP="001C176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有质量保障体系内容方案，保障流程规范清晰，岗位职责不够明确，相关技术人员配备不齐全，得</w:t>
            </w:r>
            <w:r>
              <w:rPr>
                <w:rFonts w:ascii="Times New Roman" w:eastAsia="宋体" w:hAnsi="Times New Roman" w:cs="Times New Roman" w:hint="eastAsia"/>
                <w:szCs w:val="21"/>
              </w:rPr>
              <w:t>80</w:t>
            </w:r>
            <w:r>
              <w:rPr>
                <w:rFonts w:ascii="Times New Roman" w:eastAsia="宋体" w:hAnsi="Times New Roman" w:cs="Times New Roman" w:hint="eastAsia"/>
                <w:szCs w:val="21"/>
              </w:rPr>
              <w:t>分。</w:t>
            </w:r>
          </w:p>
          <w:p w14:paraId="470DFF0F" w14:textId="4367A0D0" w:rsidR="001C1762" w:rsidRDefault="001C1762" w:rsidP="001C1762">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）只提供质量保障体系内容说明，保障流程不规范，岗位职责不明确，相关技术人员配备不足，得</w:t>
            </w:r>
            <w:r>
              <w:rPr>
                <w:rFonts w:ascii="Times New Roman" w:eastAsia="宋体" w:hAnsi="Times New Roman" w:cs="Times New Roman" w:hint="eastAsia"/>
                <w:szCs w:val="21"/>
              </w:rPr>
              <w:t>60</w:t>
            </w:r>
            <w:r>
              <w:rPr>
                <w:rFonts w:ascii="Times New Roman" w:eastAsia="宋体" w:hAnsi="Times New Roman" w:cs="Times New Roman" w:hint="eastAsia"/>
                <w:szCs w:val="21"/>
              </w:rPr>
              <w:t>分。</w:t>
            </w:r>
          </w:p>
          <w:p w14:paraId="7F2C979E" w14:textId="0381EA18" w:rsidR="002F57E3" w:rsidRPr="001C1762" w:rsidRDefault="001C1762" w:rsidP="00566B42">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）无质量保障体系措施及方案，不得分。</w:t>
            </w:r>
          </w:p>
        </w:tc>
      </w:tr>
      <w:tr w:rsidR="002F57E3" w:rsidRPr="002E6C75" w14:paraId="19F8D4F5" w14:textId="77777777" w:rsidTr="002F57E3">
        <w:trPr>
          <w:trHeight w:val="63"/>
        </w:trPr>
        <w:tc>
          <w:tcPr>
            <w:tcW w:w="823" w:type="dxa"/>
            <w:vMerge/>
            <w:tcBorders>
              <w:left w:val="single" w:sz="4" w:space="0" w:color="auto"/>
              <w:right w:val="single" w:sz="4" w:space="0" w:color="auto"/>
            </w:tcBorders>
            <w:vAlign w:val="center"/>
          </w:tcPr>
          <w:p w14:paraId="56046050"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0EFCF7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AF7632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4FA45F6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6FEC14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B4FA730" w14:textId="77777777" w:rsidR="0025629F" w:rsidRPr="00FE522A" w:rsidRDefault="0025629F" w:rsidP="0025629F">
            <w:pPr>
              <w:jc w:val="left"/>
              <w:rPr>
                <w:rFonts w:ascii="Times New Roman" w:hAnsi="Times New Roman" w:cs="Times New Roman"/>
                <w:szCs w:val="21"/>
              </w:rPr>
            </w:pPr>
            <w:r w:rsidRPr="005E2F13">
              <w:rPr>
                <w:rFonts w:ascii="Times New Roman" w:eastAsia="宋体" w:hAnsi="Times New Roman" w:cs="Times New Roman"/>
                <w:b/>
                <w:szCs w:val="21"/>
              </w:rPr>
              <w:t>考察内容：</w:t>
            </w:r>
            <w:r w:rsidRPr="00FE522A">
              <w:rPr>
                <w:rFonts w:ascii="Times New Roman" w:eastAsia="宋体" w:hAnsi="Times New Roman" w:cs="Times New Roman" w:hint="eastAsia"/>
                <w:szCs w:val="21"/>
              </w:rPr>
              <w:t>投标人的项目完成（服务期满）后的服务承诺。</w:t>
            </w:r>
          </w:p>
          <w:p w14:paraId="57956963" w14:textId="69CDD059" w:rsidR="002F57E3" w:rsidRPr="004E0E33" w:rsidRDefault="0025629F" w:rsidP="0025629F">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投标人承诺服务期满后主动办理交接手续的，得</w:t>
            </w:r>
            <w:r>
              <w:rPr>
                <w:rFonts w:ascii="Times New Roman" w:eastAsia="宋体" w:hAnsi="Times New Roman" w:cs="Times New Roman" w:hint="eastAsia"/>
                <w:color w:val="000000"/>
                <w:szCs w:val="21"/>
              </w:rPr>
              <w:t>100</w:t>
            </w:r>
            <w:r>
              <w:rPr>
                <w:rFonts w:ascii="Times New Roman" w:eastAsia="宋体" w:hAnsi="Times New Roman" w:cs="Times New Roman" w:hint="eastAsia"/>
                <w:color w:val="000000"/>
                <w:szCs w:val="21"/>
              </w:rPr>
              <w:t>分。要求提供承诺（格式自定）作为得分依据，未提供承诺或承诺内</w:t>
            </w:r>
            <w:r>
              <w:rPr>
                <w:rFonts w:ascii="Times New Roman" w:eastAsia="宋体" w:hAnsi="Times New Roman" w:cs="Times New Roman" w:hint="eastAsia"/>
                <w:color w:val="000000"/>
                <w:szCs w:val="21"/>
              </w:rPr>
              <w:lastRenderedPageBreak/>
              <w:t>容不满足要求的不得分。</w:t>
            </w:r>
          </w:p>
        </w:tc>
      </w:tr>
      <w:tr w:rsidR="002F57E3" w:rsidRPr="002E6C75"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2E3A64AF" w14:textId="77777777" w:rsidR="00141C81" w:rsidRDefault="00141C81" w:rsidP="00141C81">
            <w:pPr>
              <w:jc w:val="left"/>
              <w:rPr>
                <w:rFonts w:ascii="Times New Roman" w:eastAsia="宋体" w:hAnsi="Times New Roman" w:cs="Times New Roman"/>
                <w:szCs w:val="21"/>
              </w:rPr>
            </w:pPr>
            <w:r w:rsidRPr="00527FE7">
              <w:rPr>
                <w:rFonts w:ascii="Times New Roman" w:eastAsia="宋体" w:hAnsi="Times New Roman" w:cs="Times New Roman"/>
                <w:b/>
                <w:szCs w:val="21"/>
              </w:rPr>
              <w:t>考察内容：</w:t>
            </w:r>
            <w:r>
              <w:rPr>
                <w:rFonts w:ascii="Times New Roman" w:eastAsia="宋体" w:hAnsi="Times New Roman" w:cs="Times New Roman" w:hint="eastAsia"/>
                <w:szCs w:val="21"/>
              </w:rPr>
              <w:t>考察</w:t>
            </w:r>
            <w:r w:rsidRPr="0023627D">
              <w:rPr>
                <w:rFonts w:ascii="Times New Roman" w:eastAsia="宋体" w:hAnsi="Times New Roman" w:cs="Times New Roman" w:hint="eastAsia"/>
                <w:szCs w:val="21"/>
              </w:rPr>
              <w:t>投标人对中标后对项目的履约承诺和违约赔偿承诺。</w:t>
            </w:r>
          </w:p>
          <w:p w14:paraId="113557AE" w14:textId="77777777" w:rsidR="00141C81" w:rsidRPr="00834FD7" w:rsidRDefault="00141C81" w:rsidP="00141C81">
            <w:pPr>
              <w:jc w:val="left"/>
              <w:rPr>
                <w:rFonts w:ascii="宋体" w:eastAsia="宋体" w:hAnsi="宋体" w:cs="Times New Roman"/>
                <w:b/>
                <w:szCs w:val="21"/>
              </w:rPr>
            </w:pPr>
            <w:r w:rsidRPr="00834FD7">
              <w:rPr>
                <w:rFonts w:ascii="宋体" w:eastAsia="宋体" w:hAnsi="宋体" w:cs="Times New Roman" w:hint="eastAsia"/>
                <w:b/>
                <w:szCs w:val="21"/>
              </w:rPr>
              <w:t>评分标准：</w:t>
            </w:r>
          </w:p>
          <w:p w14:paraId="46717A57" w14:textId="77777777" w:rsidR="00141C81" w:rsidRPr="00667DB8" w:rsidRDefault="00141C81" w:rsidP="00141C81">
            <w:pPr>
              <w:jc w:val="left"/>
              <w:rPr>
                <w:rFonts w:ascii="Times New Roman" w:eastAsia="宋体" w:hAnsi="Times New Roman" w:cs="Times New Roman"/>
                <w:szCs w:val="21"/>
              </w:rPr>
            </w:pPr>
            <w:bookmarkStart w:id="3" w:name="OLE_LINK60"/>
            <w:bookmarkStart w:id="4" w:name="OLE_LINK61"/>
            <w:r w:rsidRPr="00667DB8">
              <w:rPr>
                <w:rFonts w:ascii="Times New Roman" w:eastAsia="宋体" w:hAnsi="Times New Roman" w:cs="Times New Roman" w:hint="eastAsia"/>
                <w:szCs w:val="21"/>
              </w:rPr>
              <w:t>（</w:t>
            </w:r>
            <w:r w:rsidRPr="00667DB8">
              <w:rPr>
                <w:rFonts w:ascii="Times New Roman" w:eastAsia="宋体" w:hAnsi="Times New Roman" w:cs="Times New Roman"/>
                <w:szCs w:val="21"/>
              </w:rPr>
              <w:t>1</w:t>
            </w:r>
            <w:r w:rsidRPr="00667DB8">
              <w:rPr>
                <w:rFonts w:ascii="Times New Roman" w:eastAsia="宋体" w:hAnsi="Times New Roman" w:cs="Times New Roman"/>
                <w:szCs w:val="21"/>
              </w:rPr>
              <w:t>）提供承诺函，承诺内容完整、清晰、无歧义、违约责任清晰可执行，得</w:t>
            </w:r>
            <w:r w:rsidRPr="00667DB8">
              <w:rPr>
                <w:rFonts w:ascii="Times New Roman" w:eastAsia="宋体" w:hAnsi="Times New Roman" w:cs="Times New Roman"/>
                <w:szCs w:val="21"/>
              </w:rPr>
              <w:t>100</w:t>
            </w:r>
            <w:r w:rsidRPr="00667DB8">
              <w:rPr>
                <w:rFonts w:ascii="Times New Roman" w:eastAsia="宋体" w:hAnsi="Times New Roman" w:cs="Times New Roman"/>
                <w:szCs w:val="21"/>
              </w:rPr>
              <w:t>分；</w:t>
            </w:r>
          </w:p>
          <w:p w14:paraId="0A6F2411" w14:textId="77777777" w:rsidR="00141C81" w:rsidRPr="00667DB8" w:rsidRDefault="00141C81" w:rsidP="00141C81">
            <w:pPr>
              <w:jc w:val="left"/>
              <w:rPr>
                <w:rFonts w:ascii="Times New Roman" w:eastAsia="宋体" w:hAnsi="Times New Roman" w:cs="Times New Roman"/>
                <w:szCs w:val="21"/>
              </w:rPr>
            </w:pPr>
            <w:r w:rsidRPr="00667DB8">
              <w:rPr>
                <w:rFonts w:ascii="Times New Roman" w:eastAsia="宋体" w:hAnsi="Times New Roman" w:cs="Times New Roman" w:hint="eastAsia"/>
                <w:szCs w:val="21"/>
              </w:rPr>
              <w:t>（</w:t>
            </w:r>
            <w:r w:rsidRPr="00667DB8">
              <w:rPr>
                <w:rFonts w:ascii="Times New Roman" w:eastAsia="宋体" w:hAnsi="Times New Roman" w:cs="Times New Roman"/>
                <w:szCs w:val="21"/>
              </w:rPr>
              <w:t>2</w:t>
            </w:r>
            <w:r w:rsidRPr="00667DB8">
              <w:rPr>
                <w:rFonts w:ascii="Times New Roman" w:eastAsia="宋体" w:hAnsi="Times New Roman" w:cs="Times New Roman"/>
                <w:szCs w:val="21"/>
              </w:rPr>
              <w:t>）提供承诺函，承诺范围完善，承诺违约责任，得</w:t>
            </w:r>
            <w:r>
              <w:rPr>
                <w:rFonts w:ascii="Times New Roman" w:eastAsia="宋体" w:hAnsi="Times New Roman" w:cs="Times New Roman"/>
                <w:szCs w:val="21"/>
              </w:rPr>
              <w:t>80</w:t>
            </w:r>
            <w:r w:rsidRPr="00667DB8">
              <w:rPr>
                <w:rFonts w:ascii="Times New Roman" w:eastAsia="宋体" w:hAnsi="Times New Roman" w:cs="Times New Roman"/>
                <w:szCs w:val="21"/>
              </w:rPr>
              <w:t>分；</w:t>
            </w:r>
          </w:p>
          <w:p w14:paraId="64C74616" w14:textId="77777777" w:rsidR="00141C81" w:rsidRPr="00667DB8" w:rsidRDefault="00141C81" w:rsidP="00141C81">
            <w:pPr>
              <w:jc w:val="left"/>
              <w:rPr>
                <w:rFonts w:ascii="Times New Roman" w:eastAsia="宋体" w:hAnsi="Times New Roman" w:cs="Times New Roman"/>
                <w:szCs w:val="21"/>
              </w:rPr>
            </w:pPr>
            <w:r w:rsidRPr="00667DB8">
              <w:rPr>
                <w:rFonts w:ascii="Times New Roman" w:eastAsia="宋体" w:hAnsi="Times New Roman" w:cs="Times New Roman" w:hint="eastAsia"/>
                <w:szCs w:val="21"/>
              </w:rPr>
              <w:t>（</w:t>
            </w:r>
            <w:r w:rsidRPr="00667DB8">
              <w:rPr>
                <w:rFonts w:ascii="Times New Roman" w:eastAsia="宋体" w:hAnsi="Times New Roman" w:cs="Times New Roman"/>
                <w:szCs w:val="21"/>
              </w:rPr>
              <w:t>3</w:t>
            </w:r>
            <w:r w:rsidRPr="00667DB8">
              <w:rPr>
                <w:rFonts w:ascii="Times New Roman" w:eastAsia="宋体" w:hAnsi="Times New Roman" w:cs="Times New Roman"/>
                <w:szCs w:val="21"/>
              </w:rPr>
              <w:t>）提供承诺函，并承诺违约责任，得</w:t>
            </w:r>
            <w:r>
              <w:rPr>
                <w:rFonts w:ascii="Times New Roman" w:eastAsia="宋体" w:hAnsi="Times New Roman" w:cs="Times New Roman"/>
                <w:szCs w:val="21"/>
              </w:rPr>
              <w:t>60</w:t>
            </w:r>
            <w:r w:rsidRPr="00667DB8">
              <w:rPr>
                <w:rFonts w:ascii="Times New Roman" w:eastAsia="宋体" w:hAnsi="Times New Roman" w:cs="Times New Roman"/>
                <w:szCs w:val="21"/>
              </w:rPr>
              <w:t>分；</w:t>
            </w:r>
          </w:p>
          <w:p w14:paraId="1DD4787C" w14:textId="4BD8B6BF" w:rsidR="002F57E3" w:rsidRPr="002E6C75" w:rsidRDefault="00141C81" w:rsidP="00141C81">
            <w:pPr>
              <w:jc w:val="left"/>
              <w:rPr>
                <w:rFonts w:ascii="Times New Roman" w:eastAsia="宋体" w:hAnsi="Times New Roman" w:cs="Times New Roman"/>
                <w:szCs w:val="21"/>
              </w:rPr>
            </w:pPr>
            <w:r w:rsidRPr="00667DB8">
              <w:rPr>
                <w:rFonts w:ascii="Times New Roman" w:eastAsia="宋体" w:hAnsi="Times New Roman" w:cs="Times New Roman" w:hint="eastAsia"/>
                <w:szCs w:val="21"/>
              </w:rPr>
              <w:t>（</w:t>
            </w:r>
            <w:r w:rsidRPr="00667DB8">
              <w:rPr>
                <w:rFonts w:ascii="Times New Roman" w:eastAsia="宋体" w:hAnsi="Times New Roman" w:cs="Times New Roman"/>
                <w:szCs w:val="21"/>
              </w:rPr>
              <w:t>4</w:t>
            </w:r>
            <w:r w:rsidRPr="00667DB8">
              <w:rPr>
                <w:rFonts w:ascii="Times New Roman" w:eastAsia="宋体" w:hAnsi="Times New Roman" w:cs="Times New Roman"/>
                <w:szCs w:val="21"/>
              </w:rPr>
              <w:t>）未提供承诺函，或承诺函有严重内容错漏（内容错漏的标准由专家判定），不得分。</w:t>
            </w:r>
            <w:bookmarkEnd w:id="3"/>
            <w:bookmarkEnd w:id="4"/>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00B0FEEA" w:rsidR="002F57E3" w:rsidRPr="002E6C75" w:rsidRDefault="00530740" w:rsidP="00C310A2">
            <w:pPr>
              <w:jc w:val="center"/>
              <w:rPr>
                <w:rFonts w:ascii="Times New Roman" w:eastAsia="宋体" w:hAnsi="Times New Roman" w:cs="Times New Roman"/>
                <w:szCs w:val="21"/>
              </w:rPr>
            </w:pPr>
            <w:r>
              <w:rPr>
                <w:rFonts w:ascii="Times New Roman" w:eastAsia="宋体" w:hAnsi="Times New Roman" w:cs="Times New Roman"/>
                <w:szCs w:val="21"/>
              </w:rPr>
              <w:t>23</w:t>
            </w:r>
          </w:p>
        </w:tc>
      </w:tr>
      <w:tr w:rsidR="00062675"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062675" w:rsidRPr="002E6C75" w:rsidRDefault="00062675"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062675" w:rsidRPr="002E6C75"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57D90948" w:rsidR="00062675" w:rsidRPr="002E6C75" w:rsidRDefault="00FB0D4F" w:rsidP="00BE610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拟安排的项目负责人情况</w:t>
            </w:r>
          </w:p>
        </w:tc>
        <w:tc>
          <w:tcPr>
            <w:tcW w:w="951" w:type="dxa"/>
            <w:tcBorders>
              <w:top w:val="single" w:sz="4" w:space="0" w:color="auto"/>
              <w:left w:val="single" w:sz="4" w:space="0" w:color="auto"/>
              <w:bottom w:val="single" w:sz="4" w:space="0" w:color="auto"/>
              <w:right w:val="single" w:sz="4" w:space="0" w:color="auto"/>
            </w:tcBorders>
          </w:tcPr>
          <w:p w14:paraId="059F0F34" w14:textId="219BEF85" w:rsidR="00062675" w:rsidRPr="002E6C75" w:rsidRDefault="00FB0D4F" w:rsidP="00BE6109">
            <w:pPr>
              <w:jc w:val="center"/>
              <w:rPr>
                <w:rFonts w:ascii="Times New Roman" w:eastAsia="宋体" w:hAnsi="Times New Roman" w:cs="Times New Roman"/>
                <w:szCs w:val="21"/>
              </w:rPr>
            </w:pPr>
            <w:r>
              <w:rPr>
                <w:rFonts w:ascii="宋体" w:eastAsia="宋体" w:hAnsi="宋体" w:cs="Times New Roman" w:hint="eastAsia"/>
                <w:szCs w:val="21"/>
              </w:rPr>
              <w:t>5</w:t>
            </w:r>
          </w:p>
        </w:tc>
        <w:tc>
          <w:tcPr>
            <w:tcW w:w="1097" w:type="dxa"/>
            <w:tcBorders>
              <w:top w:val="single" w:sz="4" w:space="0" w:color="auto"/>
              <w:left w:val="single" w:sz="4" w:space="0" w:color="auto"/>
              <w:bottom w:val="single" w:sz="4" w:space="0" w:color="auto"/>
              <w:right w:val="single" w:sz="4" w:space="0" w:color="auto"/>
            </w:tcBorders>
          </w:tcPr>
          <w:p w14:paraId="4216F21E"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7C1661C" w14:textId="77777777" w:rsidR="00062675" w:rsidRPr="003B3697" w:rsidRDefault="00062675" w:rsidP="00E33DCB">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w:t>
            </w:r>
            <w:r w:rsidRPr="003B3697">
              <w:rPr>
                <w:rFonts w:ascii="Times New Roman" w:eastAsia="宋体" w:hAnsi="Times New Roman" w:cs="Times New Roman"/>
                <w:szCs w:val="21"/>
              </w:rPr>
              <w:t>。在此基础上，考察内容：</w:t>
            </w:r>
          </w:p>
          <w:p w14:paraId="31771870" w14:textId="520D4C17" w:rsidR="00062675" w:rsidRPr="003B3697" w:rsidRDefault="00062675" w:rsidP="00E33DCB">
            <w:pPr>
              <w:jc w:val="left"/>
              <w:rPr>
                <w:rFonts w:ascii="Times New Roman" w:eastAsia="宋体" w:hAnsi="Times New Roman" w:cs="Times New Roman"/>
                <w:szCs w:val="21"/>
              </w:rPr>
            </w:pPr>
            <w:r w:rsidRPr="003B3697">
              <w:rPr>
                <w:rFonts w:ascii="Times New Roman" w:eastAsia="宋体" w:hAnsi="Times New Roman" w:cs="Times New Roman"/>
                <w:szCs w:val="21"/>
              </w:rPr>
              <w:t>1</w:t>
            </w:r>
            <w:r w:rsidRPr="003B3697">
              <w:rPr>
                <w:rFonts w:ascii="Times New Roman" w:eastAsia="宋体" w:hAnsi="Times New Roman" w:cs="Times New Roman"/>
                <w:szCs w:val="21"/>
              </w:rPr>
              <w:t>）</w:t>
            </w:r>
            <w:r w:rsidR="003F26B8" w:rsidRPr="003F26B8">
              <w:rPr>
                <w:rFonts w:ascii="Times New Roman" w:eastAsia="宋体" w:hAnsi="Times New Roman" w:cs="Times New Roman" w:hint="eastAsia"/>
                <w:szCs w:val="21"/>
              </w:rPr>
              <w:t>项目负责人具有本科及以上学历，得</w:t>
            </w:r>
            <w:r w:rsidR="003F26B8" w:rsidRPr="003F26B8">
              <w:rPr>
                <w:rFonts w:ascii="Times New Roman" w:eastAsia="宋体" w:hAnsi="Times New Roman" w:cs="Times New Roman"/>
                <w:szCs w:val="21"/>
              </w:rPr>
              <w:t>50</w:t>
            </w:r>
            <w:r w:rsidR="003F26B8">
              <w:rPr>
                <w:rFonts w:ascii="Times New Roman" w:eastAsia="宋体" w:hAnsi="Times New Roman" w:cs="Times New Roman" w:hint="eastAsia"/>
                <w:szCs w:val="21"/>
              </w:rPr>
              <w:t>分</w:t>
            </w:r>
            <w:r w:rsidR="003F26B8" w:rsidRPr="003F26B8">
              <w:rPr>
                <w:rFonts w:ascii="Times New Roman" w:eastAsia="宋体" w:hAnsi="Times New Roman" w:cs="Times New Roman" w:hint="eastAsia"/>
                <w:szCs w:val="21"/>
              </w:rPr>
              <w:t>。</w:t>
            </w:r>
          </w:p>
          <w:p w14:paraId="40F1597A" w14:textId="62E1E189" w:rsidR="00062675" w:rsidRPr="003B3697" w:rsidRDefault="00062675" w:rsidP="00E33DCB">
            <w:pPr>
              <w:rPr>
                <w:rFonts w:ascii="Times New Roman" w:eastAsia="宋体" w:hAnsi="Times New Roman" w:cs="Times New Roman"/>
                <w:szCs w:val="21"/>
              </w:rPr>
            </w:pPr>
            <w:r w:rsidRPr="003B3697">
              <w:rPr>
                <w:rFonts w:ascii="Times New Roman" w:eastAsia="宋体" w:hAnsi="Times New Roman" w:cs="Times New Roman"/>
                <w:szCs w:val="21"/>
              </w:rPr>
              <w:t>2</w:t>
            </w:r>
            <w:r w:rsidRPr="003B3697">
              <w:rPr>
                <w:rFonts w:ascii="Times New Roman" w:eastAsia="宋体" w:hAnsi="Times New Roman" w:cs="Times New Roman"/>
                <w:szCs w:val="21"/>
              </w:rPr>
              <w:t>）</w:t>
            </w:r>
            <w:r w:rsidR="003F26B8" w:rsidRPr="003F26B8">
              <w:rPr>
                <w:rFonts w:ascii="Times New Roman" w:eastAsia="宋体" w:hAnsi="Times New Roman" w:cs="Times New Roman" w:hint="eastAsia"/>
                <w:szCs w:val="21"/>
              </w:rPr>
              <w:t>项目负责人具有英语相关专业的学历证书，得</w:t>
            </w:r>
            <w:r w:rsidR="003F26B8" w:rsidRPr="003F26B8">
              <w:rPr>
                <w:rFonts w:ascii="Times New Roman" w:eastAsia="宋体" w:hAnsi="Times New Roman" w:cs="Times New Roman"/>
                <w:szCs w:val="21"/>
              </w:rPr>
              <w:t>50</w:t>
            </w:r>
            <w:r w:rsidR="003F26B8">
              <w:rPr>
                <w:rFonts w:ascii="Times New Roman" w:eastAsia="宋体" w:hAnsi="Times New Roman" w:cs="Times New Roman" w:hint="eastAsia"/>
                <w:szCs w:val="21"/>
              </w:rPr>
              <w:t>分</w:t>
            </w:r>
            <w:r w:rsidRPr="00EE1FE9">
              <w:rPr>
                <w:rFonts w:ascii="Times New Roman" w:eastAsia="宋体" w:hAnsi="Times New Roman" w:cs="Times New Roman"/>
                <w:szCs w:val="21"/>
              </w:rPr>
              <w:t>。</w:t>
            </w:r>
          </w:p>
          <w:p w14:paraId="06028087" w14:textId="77777777" w:rsidR="00062675" w:rsidRPr="003B3697" w:rsidRDefault="00062675" w:rsidP="00E33DCB">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t>以上得分累加，最高不超过</w:t>
            </w:r>
            <w:r>
              <w:rPr>
                <w:rFonts w:ascii="Times New Roman" w:eastAsia="宋体" w:hAnsi="Times New Roman" w:cs="Times New Roman"/>
                <w:color w:val="000000"/>
                <w:szCs w:val="21"/>
              </w:rPr>
              <w:t>100</w:t>
            </w:r>
            <w:r w:rsidRPr="003B3697">
              <w:rPr>
                <w:rFonts w:ascii="Times New Roman" w:eastAsia="宋体" w:hAnsi="Times New Roman" w:cs="Times New Roman"/>
                <w:color w:val="000000"/>
                <w:szCs w:val="21"/>
              </w:rPr>
              <w:t>分数。</w:t>
            </w:r>
          </w:p>
          <w:p w14:paraId="29098167" w14:textId="21301713" w:rsidR="00062675" w:rsidRPr="00CB0782" w:rsidRDefault="00062675" w:rsidP="00E33DCB">
            <w:pPr>
              <w:jc w:val="left"/>
              <w:rPr>
                <w:rFonts w:ascii="Times New Roman" w:eastAsia="宋体" w:hAnsi="Times New Roman" w:cs="Times New Roman"/>
                <w:szCs w:val="21"/>
              </w:rPr>
            </w:pPr>
            <w:r>
              <w:rPr>
                <w:rFonts w:ascii="Times New Roman" w:eastAsia="宋体" w:hAnsi="Times New Roman" w:cs="Times New Roman"/>
                <w:szCs w:val="21"/>
              </w:rPr>
              <w:t>要求提供项目负责人</w:t>
            </w:r>
            <w:r w:rsidR="003F26B8" w:rsidRPr="003F26B8">
              <w:rPr>
                <w:rFonts w:ascii="Times New Roman" w:eastAsia="宋体" w:hAnsi="Times New Roman" w:cs="Times New Roman" w:hint="eastAsia"/>
                <w:szCs w:val="21"/>
              </w:rPr>
              <w:t>要求提供聘用合同关键页、学历学位证</w:t>
            </w:r>
            <w:r w:rsidR="003F26B8" w:rsidRPr="00937334">
              <w:rPr>
                <w:rFonts w:ascii="Times New Roman" w:eastAsia="宋体" w:hAnsi="Times New Roman" w:cs="Times New Roman" w:hint="eastAsia"/>
                <w:szCs w:val="21"/>
              </w:rPr>
              <w:lastRenderedPageBreak/>
              <w:t>书复印件及该人员最近三个月（</w:t>
            </w:r>
            <w:r w:rsidR="003F26B8" w:rsidRPr="00937334">
              <w:rPr>
                <w:rFonts w:ascii="Times New Roman" w:eastAsia="宋体" w:hAnsi="Times New Roman" w:cs="Times New Roman"/>
                <w:szCs w:val="21"/>
              </w:rPr>
              <w:t>2019</w:t>
            </w:r>
            <w:r w:rsidR="003F26B8" w:rsidRPr="00937334">
              <w:rPr>
                <w:rFonts w:ascii="Times New Roman" w:eastAsia="宋体" w:hAnsi="Times New Roman" w:cs="Times New Roman" w:hint="eastAsia"/>
                <w:szCs w:val="21"/>
              </w:rPr>
              <w:t>年</w:t>
            </w:r>
            <w:r w:rsidR="003F26B8" w:rsidRPr="00937334">
              <w:rPr>
                <w:rFonts w:ascii="Times New Roman" w:eastAsia="宋体" w:hAnsi="Times New Roman" w:cs="Times New Roman"/>
                <w:szCs w:val="21"/>
              </w:rPr>
              <w:t>9</w:t>
            </w:r>
            <w:r w:rsidR="003F26B8" w:rsidRPr="00937334">
              <w:rPr>
                <w:rFonts w:ascii="Times New Roman" w:eastAsia="宋体" w:hAnsi="Times New Roman" w:cs="Times New Roman" w:hint="eastAsia"/>
                <w:szCs w:val="21"/>
              </w:rPr>
              <w:t>月</w:t>
            </w:r>
            <w:r w:rsidR="003F26B8" w:rsidRPr="00937334">
              <w:rPr>
                <w:rFonts w:ascii="Times New Roman" w:eastAsia="宋体" w:hAnsi="Times New Roman" w:cs="Times New Roman"/>
                <w:szCs w:val="21"/>
              </w:rPr>
              <w:t>-2019</w:t>
            </w:r>
            <w:r w:rsidR="003F26B8" w:rsidRPr="00937334">
              <w:rPr>
                <w:rFonts w:ascii="Times New Roman" w:eastAsia="宋体" w:hAnsi="Times New Roman" w:cs="Times New Roman" w:hint="eastAsia"/>
                <w:szCs w:val="21"/>
              </w:rPr>
              <w:t>年</w:t>
            </w:r>
            <w:r w:rsidR="003F26B8" w:rsidRPr="00937334">
              <w:rPr>
                <w:rFonts w:ascii="Times New Roman" w:eastAsia="宋体" w:hAnsi="Times New Roman" w:cs="Times New Roman"/>
                <w:szCs w:val="21"/>
              </w:rPr>
              <w:t>11</w:t>
            </w:r>
            <w:r w:rsidR="003F26B8" w:rsidRPr="00937334">
              <w:rPr>
                <w:rFonts w:ascii="Times New Roman" w:eastAsia="宋体" w:hAnsi="Times New Roman" w:cs="Times New Roman" w:hint="eastAsia"/>
                <w:szCs w:val="21"/>
              </w:rPr>
              <w:t>月）在本公司购买社保的证</w:t>
            </w:r>
            <w:r w:rsidR="003F26B8" w:rsidRPr="003F26B8">
              <w:rPr>
                <w:rFonts w:ascii="Times New Roman" w:eastAsia="宋体" w:hAnsi="Times New Roman" w:cs="Times New Roman" w:hint="eastAsia"/>
                <w:szCs w:val="21"/>
              </w:rPr>
              <w:t>明文件，并加盖投标人公章。</w:t>
            </w:r>
          </w:p>
          <w:p w14:paraId="60D27BF8" w14:textId="6CB61565" w:rsidR="00062675" w:rsidRPr="002E6C75" w:rsidRDefault="00062675" w:rsidP="00E33DCB">
            <w:pPr>
              <w:jc w:val="left"/>
              <w:rPr>
                <w:rFonts w:ascii="Times New Roman" w:eastAsia="宋体" w:hAnsi="Times New Roman" w:cs="Times New Roman"/>
                <w:szCs w:val="21"/>
              </w:rPr>
            </w:pPr>
            <w:r w:rsidRPr="0023627D">
              <w:rPr>
                <w:rFonts w:ascii="Times New Roman" w:eastAsia="宋体" w:hAnsi="Times New Roman" w:cs="Times New Roman"/>
                <w:szCs w:val="21"/>
              </w:rPr>
              <w:t>评分中出现无证明资料或专家无法凭所提供资料判断是否得分的情况，一律作不得分处理</w:t>
            </w:r>
            <w:r>
              <w:rPr>
                <w:rFonts w:ascii="Times New Roman" w:eastAsia="宋体" w:hAnsi="Times New Roman" w:cs="Times New Roman" w:hint="eastAsia"/>
                <w:szCs w:val="21"/>
              </w:rPr>
              <w:t>。</w:t>
            </w:r>
          </w:p>
        </w:tc>
      </w:tr>
      <w:tr w:rsidR="00062675"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17C7E9A7"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57A1FDA7" w:rsidR="00062675" w:rsidRPr="002E6C75" w:rsidRDefault="00AC116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w:t>
            </w:r>
            <w:r>
              <w:rPr>
                <w:rFonts w:ascii="Times New Roman" w:eastAsia="宋体" w:hAnsi="Times New Roman" w:cs="Times New Roman" w:hint="eastAsia"/>
                <w:szCs w:val="21"/>
              </w:rPr>
              <w:t>译员情况</w:t>
            </w:r>
          </w:p>
        </w:tc>
        <w:tc>
          <w:tcPr>
            <w:tcW w:w="951" w:type="dxa"/>
            <w:tcBorders>
              <w:top w:val="single" w:sz="4" w:space="0" w:color="auto"/>
              <w:left w:val="single" w:sz="4" w:space="0" w:color="auto"/>
              <w:bottom w:val="single" w:sz="4" w:space="0" w:color="auto"/>
              <w:right w:val="single" w:sz="4" w:space="0" w:color="auto"/>
            </w:tcBorders>
          </w:tcPr>
          <w:p w14:paraId="39A37D1C" w14:textId="4FFED250" w:rsidR="00062675" w:rsidRPr="002E6C75" w:rsidRDefault="00AC116C" w:rsidP="000611EB">
            <w:pPr>
              <w:jc w:val="center"/>
              <w:rPr>
                <w:rFonts w:ascii="Times New Roman" w:eastAsia="宋体" w:hAnsi="Times New Roman" w:cs="Times New Roman"/>
                <w:szCs w:val="21"/>
              </w:rPr>
            </w:pPr>
            <w:r>
              <w:rPr>
                <w:rFonts w:ascii="宋体" w:eastAsia="宋体" w:hAnsi="宋体" w:cs="Times New Roman" w:hint="eastAsia"/>
                <w:kern w:val="0"/>
                <w:szCs w:val="21"/>
              </w:rPr>
              <w:t>1</w:t>
            </w:r>
            <w:r w:rsidR="000611EB">
              <w:rPr>
                <w:rFonts w:ascii="宋体" w:eastAsia="宋体" w:hAnsi="宋体" w:cs="Times New Roman"/>
                <w:kern w:val="0"/>
                <w:szCs w:val="21"/>
              </w:rPr>
              <w:t>2</w:t>
            </w:r>
          </w:p>
        </w:tc>
        <w:tc>
          <w:tcPr>
            <w:tcW w:w="1097" w:type="dxa"/>
            <w:tcBorders>
              <w:top w:val="single" w:sz="4" w:space="0" w:color="auto"/>
              <w:left w:val="single" w:sz="4" w:space="0" w:color="auto"/>
              <w:bottom w:val="single" w:sz="4" w:space="0" w:color="auto"/>
              <w:right w:val="single" w:sz="4" w:space="0" w:color="auto"/>
            </w:tcBorders>
          </w:tcPr>
          <w:p w14:paraId="5003744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A8A6AF8" w14:textId="24FFD295" w:rsidR="00AC116C" w:rsidRPr="009603DF" w:rsidRDefault="00AC116C" w:rsidP="00AC116C">
            <w:pPr>
              <w:jc w:val="left"/>
              <w:rPr>
                <w:rFonts w:ascii="Times New Roman" w:eastAsia="宋体" w:hAnsi="Times New Roman" w:cs="Times New Roman"/>
                <w:color w:val="000000"/>
                <w:szCs w:val="21"/>
              </w:rPr>
            </w:pPr>
            <w:r w:rsidRPr="00AC116C">
              <w:rPr>
                <w:rFonts w:ascii="Times New Roman" w:eastAsia="宋体" w:hAnsi="Times New Roman" w:cs="Times New Roman" w:hint="eastAsia"/>
                <w:color w:val="000000"/>
                <w:szCs w:val="21"/>
              </w:rPr>
              <w:t>考察内容：</w:t>
            </w:r>
            <w:r w:rsidR="009603DF" w:rsidRPr="00AC116C">
              <w:rPr>
                <w:rFonts w:ascii="Times New Roman" w:eastAsia="宋体" w:hAnsi="Times New Roman" w:cs="Times New Roman" w:hint="eastAsia"/>
                <w:color w:val="000000"/>
                <w:szCs w:val="21"/>
              </w:rPr>
              <w:t>投标人必须承诺拟提供的译员全部都有国际会议的同声传译行业经验；有</w:t>
            </w:r>
            <w:r w:rsidR="009603DF">
              <w:rPr>
                <w:rFonts w:ascii="Times New Roman" w:eastAsia="宋体" w:hAnsi="Times New Roman" w:cs="Times New Roman" w:hint="eastAsia"/>
                <w:color w:val="000000"/>
                <w:szCs w:val="21"/>
              </w:rPr>
              <w:t>商学院或</w:t>
            </w:r>
            <w:r w:rsidR="009603DF" w:rsidRPr="00AC116C">
              <w:rPr>
                <w:rFonts w:ascii="Times New Roman" w:eastAsia="宋体" w:hAnsi="Times New Roman" w:cs="Times New Roman" w:hint="eastAsia"/>
                <w:color w:val="000000"/>
                <w:szCs w:val="21"/>
              </w:rPr>
              <w:t>管理类课程的同声传译经验；在此基础上，以下</w:t>
            </w:r>
            <w:r w:rsidR="009603DF">
              <w:rPr>
                <w:rFonts w:ascii="宋体" w:eastAsia="宋体" w:hAnsi="宋体" w:cs="Times New Roman" w:hint="eastAsia"/>
                <w:color w:val="000000"/>
                <w:szCs w:val="21"/>
              </w:rPr>
              <w:t>3</w:t>
            </w:r>
            <w:r w:rsidR="009603DF" w:rsidRPr="00AC116C">
              <w:rPr>
                <w:rFonts w:ascii="Times New Roman" w:eastAsia="宋体" w:hAnsi="Times New Roman" w:cs="Times New Roman" w:hint="eastAsia"/>
                <w:color w:val="000000"/>
                <w:szCs w:val="21"/>
              </w:rPr>
              <w:t>项累加计分：</w:t>
            </w:r>
          </w:p>
          <w:p w14:paraId="1D4D2912" w14:textId="77777777" w:rsidR="00757106" w:rsidRPr="00AC116C" w:rsidRDefault="00757106" w:rsidP="00757106">
            <w:pPr>
              <w:jc w:val="left"/>
              <w:rPr>
                <w:rFonts w:ascii="Times New Roman" w:hAnsi="Times New Roman" w:cs="Times New Roman"/>
                <w:color w:val="000000"/>
                <w:szCs w:val="21"/>
              </w:rPr>
            </w:pPr>
            <w:r w:rsidRPr="00AC116C">
              <w:rPr>
                <w:rFonts w:ascii="Times New Roman" w:hAnsi="Times New Roman" w:cs="Times New Roman"/>
                <w:color w:val="000000"/>
                <w:szCs w:val="21"/>
              </w:rPr>
              <w:t>1</w:t>
            </w:r>
            <w:r w:rsidRPr="00AC116C">
              <w:rPr>
                <w:rFonts w:ascii="Times New Roman" w:eastAsia="宋体" w:hAnsi="Times New Roman" w:cs="Times New Roman" w:hint="eastAsia"/>
                <w:color w:val="000000"/>
                <w:szCs w:val="21"/>
              </w:rPr>
              <w:t>、每有一位译员具有英语语言类副高及以上职称，得</w:t>
            </w:r>
            <w:r w:rsidRPr="00AC116C">
              <w:rPr>
                <w:rFonts w:ascii="Times New Roman" w:hAnsi="Times New Roman" w:cs="Times New Roman"/>
                <w:color w:val="000000"/>
                <w:szCs w:val="21"/>
              </w:rPr>
              <w:t>7</w:t>
            </w:r>
            <w:r w:rsidRPr="00AC116C">
              <w:rPr>
                <w:rFonts w:ascii="Times New Roman" w:eastAsia="宋体" w:hAnsi="Times New Roman" w:cs="Times New Roman" w:hint="eastAsia"/>
                <w:color w:val="000000"/>
                <w:szCs w:val="21"/>
              </w:rPr>
              <w:t>分，累计得分，最多得</w:t>
            </w:r>
            <w:r w:rsidRPr="00AC116C">
              <w:rPr>
                <w:rFonts w:ascii="Times New Roman" w:hAnsi="Times New Roman" w:cs="Times New Roman"/>
                <w:color w:val="000000"/>
                <w:szCs w:val="21"/>
              </w:rPr>
              <w:t>40</w:t>
            </w:r>
            <w:r w:rsidRPr="00AC116C">
              <w:rPr>
                <w:rFonts w:ascii="Times New Roman" w:eastAsia="宋体" w:hAnsi="Times New Roman" w:cs="Times New Roman" w:hint="eastAsia"/>
                <w:color w:val="000000"/>
                <w:szCs w:val="21"/>
              </w:rPr>
              <w:t>分。</w:t>
            </w:r>
          </w:p>
          <w:p w14:paraId="342D4971" w14:textId="77777777" w:rsidR="00757106" w:rsidRPr="00AC116C" w:rsidRDefault="00757106" w:rsidP="00757106">
            <w:pPr>
              <w:jc w:val="left"/>
              <w:rPr>
                <w:rFonts w:ascii="Times New Roman" w:hAnsi="Times New Roman" w:cs="Times New Roman"/>
                <w:color w:val="000000"/>
                <w:szCs w:val="21"/>
              </w:rPr>
            </w:pPr>
            <w:r w:rsidRPr="00AC116C">
              <w:rPr>
                <w:rFonts w:ascii="Times New Roman" w:hAnsi="Times New Roman" w:cs="Times New Roman"/>
                <w:color w:val="000000"/>
                <w:szCs w:val="21"/>
              </w:rPr>
              <w:t>2</w:t>
            </w:r>
            <w:r w:rsidRPr="00AC116C">
              <w:rPr>
                <w:rFonts w:ascii="Times New Roman" w:eastAsia="宋体" w:hAnsi="Times New Roman" w:cs="Times New Roman" w:hint="eastAsia"/>
                <w:color w:val="000000"/>
                <w:szCs w:val="21"/>
              </w:rPr>
              <w:t>、每有一位译员具有英语语言文学硕士及以上学位的，得</w:t>
            </w:r>
            <w:r w:rsidRPr="00AC116C">
              <w:rPr>
                <w:rFonts w:ascii="Times New Roman" w:hAnsi="Times New Roman" w:cs="Times New Roman"/>
                <w:color w:val="000000"/>
                <w:szCs w:val="21"/>
              </w:rPr>
              <w:t>5</w:t>
            </w:r>
            <w:r w:rsidRPr="00AC116C">
              <w:rPr>
                <w:rFonts w:ascii="Times New Roman" w:eastAsia="宋体" w:hAnsi="Times New Roman" w:cs="Times New Roman" w:hint="eastAsia"/>
                <w:color w:val="000000"/>
                <w:szCs w:val="21"/>
              </w:rPr>
              <w:t>分，累计得分，最多得</w:t>
            </w:r>
            <w:r w:rsidRPr="00AC116C">
              <w:rPr>
                <w:rFonts w:ascii="Times New Roman" w:hAnsi="Times New Roman" w:cs="Times New Roman"/>
                <w:color w:val="000000"/>
                <w:szCs w:val="21"/>
              </w:rPr>
              <w:t>30</w:t>
            </w:r>
            <w:r w:rsidRPr="00AC116C">
              <w:rPr>
                <w:rFonts w:ascii="Times New Roman" w:eastAsia="宋体" w:hAnsi="Times New Roman" w:cs="Times New Roman" w:hint="eastAsia"/>
                <w:color w:val="000000"/>
                <w:szCs w:val="21"/>
              </w:rPr>
              <w:t>分。</w:t>
            </w:r>
          </w:p>
          <w:p w14:paraId="31A59389" w14:textId="3DFBB750" w:rsidR="00AC116C" w:rsidRPr="00757106" w:rsidRDefault="00757106" w:rsidP="00AC116C">
            <w:pPr>
              <w:jc w:val="left"/>
              <w:rPr>
                <w:rFonts w:ascii="Times New Roman" w:eastAsia="宋体" w:hAnsi="Times New Roman" w:cs="Times New Roman"/>
                <w:color w:val="000000"/>
                <w:szCs w:val="21"/>
              </w:rPr>
            </w:pPr>
            <w:r w:rsidRPr="00AC116C">
              <w:rPr>
                <w:rFonts w:ascii="Times New Roman" w:hAnsi="Times New Roman" w:cs="Times New Roman"/>
                <w:color w:val="000000"/>
                <w:szCs w:val="21"/>
              </w:rPr>
              <w:t>3</w:t>
            </w:r>
            <w:r w:rsidRPr="00AC116C">
              <w:rPr>
                <w:rFonts w:ascii="Times New Roman" w:eastAsia="宋体" w:hAnsi="Times New Roman" w:cs="Times New Roman" w:hint="eastAsia"/>
                <w:color w:val="000000"/>
                <w:szCs w:val="21"/>
              </w:rPr>
              <w:t>、每有一位译员具有人事部口译（同传）二级以上（含二级）证书，得</w:t>
            </w:r>
            <w:r w:rsidRPr="00AC116C">
              <w:rPr>
                <w:rFonts w:ascii="Times New Roman" w:hAnsi="Times New Roman" w:cs="Times New Roman"/>
                <w:color w:val="000000"/>
                <w:szCs w:val="21"/>
              </w:rPr>
              <w:t>5</w:t>
            </w:r>
            <w:r w:rsidRPr="00AC116C">
              <w:rPr>
                <w:rFonts w:ascii="Times New Roman" w:eastAsia="宋体" w:hAnsi="Times New Roman" w:cs="Times New Roman" w:hint="eastAsia"/>
                <w:color w:val="000000"/>
                <w:szCs w:val="21"/>
              </w:rPr>
              <w:t>分，累计得分，最多得</w:t>
            </w:r>
            <w:r w:rsidRPr="00AC116C">
              <w:rPr>
                <w:rFonts w:ascii="Times New Roman" w:hAnsi="Times New Roman" w:cs="Times New Roman"/>
                <w:color w:val="000000"/>
                <w:szCs w:val="21"/>
              </w:rPr>
              <w:t>30</w:t>
            </w:r>
            <w:r w:rsidRPr="00AC116C">
              <w:rPr>
                <w:rFonts w:ascii="Times New Roman" w:eastAsia="宋体" w:hAnsi="Times New Roman" w:cs="Times New Roman" w:hint="eastAsia"/>
                <w:color w:val="000000"/>
                <w:szCs w:val="21"/>
              </w:rPr>
              <w:t>分。</w:t>
            </w:r>
          </w:p>
          <w:p w14:paraId="4DBC56AA" w14:textId="7CB43E6B" w:rsidR="00AC116C" w:rsidRDefault="00AC116C" w:rsidP="00AC116C">
            <w:pPr>
              <w:jc w:val="left"/>
              <w:rPr>
                <w:rFonts w:ascii="Times New Roman" w:eastAsia="宋体" w:hAnsi="Times New Roman" w:cs="Times New Roman"/>
                <w:color w:val="000000"/>
                <w:szCs w:val="21"/>
              </w:rPr>
            </w:pPr>
            <w:r w:rsidRPr="00AC116C">
              <w:rPr>
                <w:rFonts w:ascii="Times New Roman" w:eastAsia="宋体" w:hAnsi="Times New Roman" w:cs="Times New Roman" w:hint="eastAsia"/>
                <w:color w:val="000000"/>
                <w:szCs w:val="21"/>
              </w:rPr>
              <w:t>需提供拟安排译员的简历和学位证书和资格证书复印件等相关证明文件</w:t>
            </w:r>
            <w:r w:rsidR="0071418A">
              <w:rPr>
                <w:rFonts w:ascii="Times New Roman" w:eastAsia="宋体" w:hAnsi="Times New Roman" w:cs="Times New Roman" w:hint="eastAsia"/>
                <w:color w:val="000000"/>
                <w:szCs w:val="21"/>
              </w:rPr>
              <w:t>，</w:t>
            </w:r>
            <w:r w:rsidRPr="00AC116C">
              <w:rPr>
                <w:rFonts w:ascii="Times New Roman" w:eastAsia="宋体" w:hAnsi="Times New Roman" w:cs="Times New Roman" w:hint="eastAsia"/>
                <w:color w:val="000000"/>
                <w:szCs w:val="21"/>
              </w:rPr>
              <w:t>加盖投标人公章</w:t>
            </w:r>
            <w:r w:rsidR="0071418A">
              <w:rPr>
                <w:rFonts w:ascii="Times New Roman" w:eastAsia="宋体" w:hAnsi="Times New Roman" w:cs="Times New Roman" w:hint="eastAsia"/>
                <w:color w:val="000000"/>
                <w:szCs w:val="21"/>
              </w:rPr>
              <w:t>，</w:t>
            </w:r>
            <w:r w:rsidRPr="00AC116C">
              <w:rPr>
                <w:rFonts w:ascii="Times New Roman" w:eastAsia="宋体" w:hAnsi="Times New Roman" w:cs="Times New Roman" w:hint="eastAsia"/>
                <w:color w:val="000000"/>
                <w:szCs w:val="21"/>
              </w:rPr>
              <w:t>作为得分依据。</w:t>
            </w:r>
          </w:p>
          <w:p w14:paraId="0937F280" w14:textId="4D55A54D" w:rsidR="00062675" w:rsidRPr="002E6C75" w:rsidRDefault="00062675" w:rsidP="00AC116C">
            <w:pPr>
              <w:jc w:val="left"/>
              <w:rPr>
                <w:rFonts w:ascii="Times New Roman" w:eastAsia="宋体" w:hAnsi="Times New Roman" w:cs="Times New Roman"/>
                <w:szCs w:val="21"/>
              </w:rPr>
            </w:pPr>
            <w:r w:rsidRPr="006E1876">
              <w:rPr>
                <w:rFonts w:ascii="Times New Roman" w:eastAsia="宋体" w:hAnsi="Times New Roman" w:cs="Times New Roman"/>
                <w:color w:val="000000"/>
                <w:szCs w:val="21"/>
              </w:rPr>
              <w:lastRenderedPageBreak/>
              <w:t>评分中出现无证明资料或专家无法凭所提供资料判断是否得分的情况，一律作不得分处理。</w:t>
            </w:r>
          </w:p>
        </w:tc>
      </w:tr>
      <w:tr w:rsidR="00062675" w:rsidRPr="002E6C75" w14:paraId="3A67F0A1" w14:textId="77777777" w:rsidTr="00FB0D4F">
        <w:trPr>
          <w:trHeight w:val="78"/>
        </w:trPr>
        <w:tc>
          <w:tcPr>
            <w:tcW w:w="823" w:type="dxa"/>
            <w:vMerge/>
            <w:tcBorders>
              <w:left w:val="single" w:sz="4" w:space="0" w:color="auto"/>
              <w:right w:val="single" w:sz="4" w:space="0" w:color="auto"/>
            </w:tcBorders>
            <w:vAlign w:val="center"/>
          </w:tcPr>
          <w:p w14:paraId="4959AC47"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032F836" w14:textId="2EB95972"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E68EFFC" w14:textId="2B15C59C" w:rsidR="00062675" w:rsidRPr="002E6C75" w:rsidRDefault="00062675" w:rsidP="00555D62">
            <w:pPr>
              <w:jc w:val="center"/>
              <w:rPr>
                <w:rFonts w:ascii="Times New Roman" w:eastAsia="宋体" w:hAnsi="Times New Roman" w:cs="Times New Roman"/>
                <w:szCs w:val="21"/>
              </w:rPr>
            </w:pPr>
            <w:r w:rsidRPr="004E0E33">
              <w:rPr>
                <w:rFonts w:ascii="Times New Roman" w:eastAsia="宋体" w:hAnsi="Times New Roman" w:cs="Times New Roman" w:hint="eastAsia"/>
                <w:szCs w:val="21"/>
              </w:rPr>
              <w:t>同类项目业绩</w:t>
            </w:r>
          </w:p>
        </w:tc>
        <w:tc>
          <w:tcPr>
            <w:tcW w:w="951" w:type="dxa"/>
            <w:tcBorders>
              <w:top w:val="single" w:sz="4" w:space="0" w:color="auto"/>
              <w:left w:val="single" w:sz="4" w:space="0" w:color="auto"/>
              <w:bottom w:val="single" w:sz="4" w:space="0" w:color="auto"/>
              <w:right w:val="single" w:sz="4" w:space="0" w:color="auto"/>
            </w:tcBorders>
          </w:tcPr>
          <w:p w14:paraId="6ACB4B25" w14:textId="376E8948" w:rsidR="00062675" w:rsidRPr="002E6C75" w:rsidRDefault="00555D62" w:rsidP="00BE6109">
            <w:pPr>
              <w:jc w:val="center"/>
              <w:rPr>
                <w:rFonts w:ascii="Times New Roman" w:eastAsia="宋体" w:hAnsi="Times New Roman" w:cs="Times New Roman"/>
                <w:szCs w:val="21"/>
              </w:rPr>
            </w:pPr>
            <w:r>
              <w:rPr>
                <w:rFonts w:ascii="宋体" w:eastAsia="宋体" w:hAnsi="宋体" w:cs="Times New Roman"/>
                <w:kern w:val="0"/>
                <w:szCs w:val="21"/>
              </w:rPr>
              <w:t>3</w:t>
            </w:r>
          </w:p>
        </w:tc>
        <w:tc>
          <w:tcPr>
            <w:tcW w:w="1097" w:type="dxa"/>
            <w:tcBorders>
              <w:top w:val="single" w:sz="4" w:space="0" w:color="auto"/>
              <w:left w:val="single" w:sz="4" w:space="0" w:color="auto"/>
              <w:bottom w:val="single" w:sz="4" w:space="0" w:color="auto"/>
              <w:right w:val="single" w:sz="4" w:space="0" w:color="auto"/>
            </w:tcBorders>
          </w:tcPr>
          <w:p w14:paraId="140EB7EA"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C8D9BC7" w14:textId="3F33FB0C" w:rsidR="00062675" w:rsidRPr="00D66200" w:rsidRDefault="00062675" w:rsidP="00E33DCB">
            <w:pPr>
              <w:jc w:val="left"/>
              <w:rPr>
                <w:rFonts w:ascii="Times New Roman" w:eastAsia="宋体" w:hAnsi="Times New Roman" w:cs="Times New Roman"/>
                <w:kern w:val="0"/>
                <w:szCs w:val="21"/>
              </w:rPr>
            </w:pPr>
            <w:bookmarkStart w:id="5" w:name="OLE_LINK58"/>
            <w:bookmarkStart w:id="6" w:name="OLE_LINK59"/>
            <w:r>
              <w:rPr>
                <w:rFonts w:ascii="Times New Roman" w:eastAsia="宋体" w:hAnsi="Times New Roman" w:cs="Times New Roman" w:hint="eastAsia"/>
                <w:kern w:val="0"/>
                <w:szCs w:val="21"/>
              </w:rPr>
              <w:t>考</w:t>
            </w:r>
            <w:r w:rsidRPr="00D66200">
              <w:rPr>
                <w:rFonts w:ascii="Times New Roman" w:eastAsia="宋体" w:hAnsi="Times New Roman" w:cs="Times New Roman" w:hint="eastAsia"/>
                <w:kern w:val="0"/>
                <w:szCs w:val="21"/>
              </w:rPr>
              <w:t>察投标人近</w:t>
            </w:r>
            <w:r w:rsidRPr="00ED1764">
              <w:rPr>
                <w:rFonts w:ascii="Times New Roman" w:eastAsia="宋体" w:hAnsi="Times New Roman" w:cs="Times New Roman" w:hint="eastAsia"/>
                <w:kern w:val="0"/>
                <w:szCs w:val="21"/>
              </w:rPr>
              <w:t>三年（</w:t>
            </w:r>
            <w:r w:rsidRPr="00ED1764">
              <w:rPr>
                <w:rFonts w:ascii="Times New Roman" w:eastAsia="宋体" w:hAnsi="Times New Roman" w:cs="Times New Roman"/>
                <w:kern w:val="0"/>
                <w:szCs w:val="21"/>
              </w:rPr>
              <w:t>201</w:t>
            </w:r>
            <w:r w:rsidRPr="00ED1764">
              <w:rPr>
                <w:rFonts w:ascii="Times New Roman" w:eastAsia="宋体" w:hAnsi="Times New Roman" w:cs="Times New Roman" w:hint="eastAsia"/>
                <w:kern w:val="0"/>
                <w:szCs w:val="21"/>
              </w:rPr>
              <w:t>6</w:t>
            </w:r>
            <w:r w:rsidRPr="00ED1764">
              <w:rPr>
                <w:rFonts w:ascii="Times New Roman" w:eastAsia="宋体" w:hAnsi="Times New Roman" w:cs="Times New Roman"/>
                <w:kern w:val="0"/>
                <w:szCs w:val="21"/>
              </w:rPr>
              <w:t>年</w:t>
            </w:r>
            <w:r w:rsidRPr="00ED1764">
              <w:rPr>
                <w:rFonts w:ascii="Times New Roman" w:eastAsia="宋体" w:hAnsi="Times New Roman" w:cs="Times New Roman"/>
                <w:kern w:val="0"/>
                <w:szCs w:val="21"/>
              </w:rPr>
              <w:t>1</w:t>
            </w:r>
            <w:r w:rsidR="00555D62">
              <w:rPr>
                <w:rFonts w:ascii="Times New Roman" w:eastAsia="宋体" w:hAnsi="Times New Roman" w:cs="Times New Roman"/>
                <w:kern w:val="0"/>
                <w:szCs w:val="21"/>
              </w:rPr>
              <w:t>2</w:t>
            </w:r>
            <w:r w:rsidRPr="00ED1764">
              <w:rPr>
                <w:rFonts w:ascii="Times New Roman" w:eastAsia="宋体" w:hAnsi="Times New Roman" w:cs="Times New Roman"/>
                <w:kern w:val="0"/>
                <w:szCs w:val="21"/>
              </w:rPr>
              <w:t>月</w:t>
            </w:r>
            <w:r w:rsidRPr="00ED1764">
              <w:rPr>
                <w:rFonts w:ascii="Times New Roman" w:eastAsia="宋体" w:hAnsi="Times New Roman" w:cs="Times New Roman"/>
                <w:kern w:val="0"/>
                <w:szCs w:val="21"/>
              </w:rPr>
              <w:t>1</w:t>
            </w:r>
            <w:r w:rsidRPr="00ED1764">
              <w:rPr>
                <w:rFonts w:ascii="Times New Roman" w:eastAsia="宋体" w:hAnsi="Times New Roman" w:cs="Times New Roman"/>
                <w:kern w:val="0"/>
                <w:szCs w:val="21"/>
              </w:rPr>
              <w:t>日至本项目开标</w:t>
            </w:r>
            <w:r w:rsidRPr="00D66200">
              <w:rPr>
                <w:rFonts w:ascii="Times New Roman" w:eastAsia="宋体" w:hAnsi="Times New Roman" w:cs="Times New Roman"/>
                <w:kern w:val="0"/>
                <w:szCs w:val="21"/>
              </w:rPr>
              <w:t>之日，以项目验收或履约评价时间为准）每有一个同类项目</w:t>
            </w:r>
            <w:r w:rsidRPr="00D66200">
              <w:rPr>
                <w:rFonts w:ascii="Times New Roman" w:eastAsia="宋体" w:hAnsi="Times New Roman" w:cs="Times New Roman" w:hint="eastAsia"/>
                <w:kern w:val="0"/>
                <w:szCs w:val="21"/>
              </w:rPr>
              <w:t>（同类项目专指</w:t>
            </w:r>
            <w:r w:rsidR="00954D8A" w:rsidRPr="00954D8A">
              <w:rPr>
                <w:rFonts w:ascii="Times New Roman" w:eastAsia="宋体" w:hAnsi="Times New Roman" w:cs="Times New Roman" w:hint="eastAsia"/>
                <w:color w:val="5B9BD5" w:themeColor="accent1"/>
                <w:kern w:val="0"/>
                <w:szCs w:val="21"/>
              </w:rPr>
              <w:t>国际会议、论坛、讲座同传翻译</w:t>
            </w:r>
            <w:r w:rsidRPr="00D66200">
              <w:rPr>
                <w:rFonts w:ascii="Times New Roman" w:eastAsia="宋体" w:hAnsi="Times New Roman" w:cs="Times New Roman"/>
                <w:kern w:val="0"/>
                <w:szCs w:val="21"/>
              </w:rPr>
              <w:t>项目</w:t>
            </w:r>
            <w:r w:rsidRPr="00D66200">
              <w:rPr>
                <w:rFonts w:ascii="Times New Roman" w:eastAsia="宋体" w:hAnsi="Times New Roman" w:cs="Times New Roman" w:hint="eastAsia"/>
                <w:kern w:val="0"/>
                <w:szCs w:val="21"/>
              </w:rPr>
              <w:t>）</w:t>
            </w:r>
            <w:r w:rsidRPr="00D66200">
              <w:rPr>
                <w:rFonts w:ascii="Times New Roman" w:eastAsia="宋体" w:hAnsi="Times New Roman" w:cs="Times New Roman"/>
                <w:kern w:val="0"/>
                <w:szCs w:val="21"/>
              </w:rPr>
              <w:t>得</w:t>
            </w:r>
            <w:r w:rsidRPr="00D66200">
              <w:rPr>
                <w:rFonts w:ascii="Times New Roman" w:eastAsia="宋体" w:hAnsi="Times New Roman" w:cs="Times New Roman"/>
                <w:kern w:val="0"/>
                <w:szCs w:val="21"/>
              </w:rPr>
              <w:t>34</w:t>
            </w:r>
            <w:r w:rsidRPr="00D66200">
              <w:rPr>
                <w:rFonts w:ascii="Times New Roman" w:eastAsia="宋体" w:hAnsi="Times New Roman" w:cs="Times New Roman"/>
                <w:kern w:val="0"/>
                <w:szCs w:val="21"/>
              </w:rPr>
              <w:t>分，最高得</w:t>
            </w:r>
            <w:r w:rsidRPr="00D66200">
              <w:rPr>
                <w:rFonts w:ascii="Times New Roman" w:eastAsia="宋体" w:hAnsi="Times New Roman" w:cs="Times New Roman"/>
                <w:kern w:val="0"/>
                <w:szCs w:val="21"/>
              </w:rPr>
              <w:t>100</w:t>
            </w:r>
            <w:r w:rsidRPr="00D66200">
              <w:rPr>
                <w:rFonts w:ascii="Times New Roman" w:eastAsia="宋体" w:hAnsi="Times New Roman" w:cs="Times New Roman"/>
                <w:kern w:val="0"/>
                <w:szCs w:val="21"/>
              </w:rPr>
              <w:t>分。</w:t>
            </w:r>
          </w:p>
          <w:bookmarkEnd w:id="5"/>
          <w:bookmarkEnd w:id="6"/>
          <w:p w14:paraId="13B24E06" w14:textId="3F9E003A" w:rsidR="00062675" w:rsidRPr="002E6C75" w:rsidRDefault="00062675" w:rsidP="00E33DCB">
            <w:pPr>
              <w:jc w:val="left"/>
              <w:rPr>
                <w:rFonts w:ascii="Times New Roman" w:eastAsia="宋体" w:hAnsi="Times New Roman" w:cs="Times New Roman"/>
                <w:szCs w:val="21"/>
              </w:rPr>
            </w:pPr>
            <w:r w:rsidRPr="0099798F">
              <w:rPr>
                <w:rFonts w:ascii="Times New Roman" w:eastAsia="宋体" w:hAnsi="Times New Roman" w:cs="Times New Roman" w:hint="eastAsia"/>
                <w:kern w:val="0"/>
                <w:szCs w:val="21"/>
              </w:rPr>
              <w:t>提供项目合同的关键页的复印件加盖投标人公章作为得分依据。评分中出现无证明资料或专家无法凭所提供资料判断是否得分的情况，一律作不得分处理。</w:t>
            </w:r>
          </w:p>
        </w:tc>
      </w:tr>
      <w:tr w:rsidR="00556F10" w:rsidRPr="002E6C75" w14:paraId="7ABDB5AF" w14:textId="77777777" w:rsidTr="00FB0D4F">
        <w:trPr>
          <w:trHeight w:val="78"/>
        </w:trPr>
        <w:tc>
          <w:tcPr>
            <w:tcW w:w="823" w:type="dxa"/>
            <w:vMerge/>
            <w:tcBorders>
              <w:left w:val="single" w:sz="4" w:space="0" w:color="auto"/>
              <w:right w:val="single" w:sz="4" w:space="0" w:color="auto"/>
            </w:tcBorders>
            <w:vAlign w:val="center"/>
          </w:tcPr>
          <w:p w14:paraId="3D369C1F" w14:textId="77777777" w:rsidR="00556F10" w:rsidRPr="002E6C75" w:rsidRDefault="00556F10"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3102C5F" w14:textId="0D888DC8" w:rsidR="00556F10" w:rsidRDefault="0050265E" w:rsidP="00BE610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4E8333EB" w14:textId="4AB3EDC0" w:rsidR="00556F10" w:rsidRPr="004E0E33" w:rsidRDefault="00556F10" w:rsidP="0050265E">
            <w:pPr>
              <w:jc w:val="center"/>
              <w:rPr>
                <w:rFonts w:ascii="Times New Roman" w:eastAsia="宋体" w:hAnsi="Times New Roman" w:cs="Times New Roman"/>
                <w:szCs w:val="21"/>
              </w:rPr>
            </w:pPr>
            <w:r w:rsidRPr="00813238">
              <w:rPr>
                <w:rFonts w:ascii="宋体" w:eastAsia="宋体" w:hAnsi="宋体" w:cs="Times New Roman" w:hint="eastAsia"/>
                <w:kern w:val="0"/>
                <w:szCs w:val="21"/>
              </w:rPr>
              <w:t>服务网点</w:t>
            </w:r>
          </w:p>
        </w:tc>
        <w:tc>
          <w:tcPr>
            <w:tcW w:w="951" w:type="dxa"/>
            <w:tcBorders>
              <w:top w:val="single" w:sz="4" w:space="0" w:color="auto"/>
              <w:left w:val="single" w:sz="4" w:space="0" w:color="auto"/>
              <w:bottom w:val="single" w:sz="4" w:space="0" w:color="auto"/>
              <w:right w:val="single" w:sz="4" w:space="0" w:color="auto"/>
            </w:tcBorders>
          </w:tcPr>
          <w:p w14:paraId="1A6B9E82" w14:textId="73B4AC26" w:rsidR="00556F10" w:rsidRPr="00813238" w:rsidRDefault="00556F10" w:rsidP="00BE6109">
            <w:pPr>
              <w:jc w:val="center"/>
              <w:rPr>
                <w:rFonts w:ascii="宋体" w:eastAsia="宋体" w:hAnsi="宋体" w:cs="Times New Roman"/>
                <w:kern w:val="0"/>
                <w:szCs w:val="21"/>
              </w:rPr>
            </w:pPr>
            <w:r w:rsidRPr="00813238">
              <w:rPr>
                <w:rFonts w:ascii="宋体" w:eastAsia="宋体" w:hAnsi="宋体" w:cs="Times New Roman" w:hint="eastAsia"/>
                <w:kern w:val="0"/>
                <w:szCs w:val="21"/>
              </w:rPr>
              <w:t>3</w:t>
            </w:r>
          </w:p>
        </w:tc>
        <w:tc>
          <w:tcPr>
            <w:tcW w:w="1097" w:type="dxa"/>
            <w:tcBorders>
              <w:top w:val="single" w:sz="4" w:space="0" w:color="auto"/>
              <w:left w:val="single" w:sz="4" w:space="0" w:color="auto"/>
              <w:bottom w:val="single" w:sz="4" w:space="0" w:color="auto"/>
              <w:right w:val="single" w:sz="4" w:space="0" w:color="auto"/>
            </w:tcBorders>
          </w:tcPr>
          <w:p w14:paraId="2DAC966D" w14:textId="0531C1A6" w:rsidR="00556F10" w:rsidRPr="002E6C75" w:rsidRDefault="00556F10"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113AC16" w14:textId="3C928170" w:rsidR="00556F10" w:rsidRDefault="00556F10" w:rsidP="00E33DCB">
            <w:pPr>
              <w:jc w:val="left"/>
              <w:rPr>
                <w:rFonts w:ascii="Times New Roman" w:eastAsia="宋体" w:hAnsi="Times New Roman" w:cs="Times New Roman"/>
                <w:kern w:val="0"/>
                <w:szCs w:val="21"/>
              </w:rPr>
            </w:pPr>
            <w:r w:rsidRPr="00813238">
              <w:rPr>
                <w:rFonts w:ascii="宋体" w:eastAsia="宋体" w:hAnsi="宋体" w:hint="eastAsia"/>
                <w:szCs w:val="21"/>
              </w:rPr>
              <w:t>深圳供应商，或非深圳供应商但在深圳有合法注册的分公司（或售后机构）（分公司的必须提供分公司营业执照扫描件，售后机构必须同时提供售后服务合作合同及售后机构营业执照扫描件作为得分依据）的，得</w:t>
            </w:r>
            <w:r w:rsidRPr="00813238">
              <w:rPr>
                <w:rFonts w:ascii="宋体" w:eastAsia="宋体" w:hAnsi="宋体"/>
                <w:szCs w:val="21"/>
              </w:rPr>
              <w:t>100分；否则不得分。</w:t>
            </w:r>
          </w:p>
        </w:tc>
      </w:tr>
      <w:tr w:rsidR="002F57E3"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2F57E3" w:rsidRPr="002E6C75" w:rsidRDefault="002F57E3" w:rsidP="00BE6109">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2F57E3"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2F57E3" w:rsidRPr="002E6C75" w:rsidRDefault="002F57E3" w:rsidP="00BE6109">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141D3"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lastRenderedPageBreak/>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4141D3"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 xml:space="preserve">第一章  </w:t>
      </w:r>
      <w:bookmarkStart w:id="7" w:name="_GoBack"/>
      <w:r>
        <w:rPr>
          <w:rFonts w:ascii="宋体" w:eastAsia="宋体" w:hAnsi="宋体" w:cs="Times New Roman" w:hint="eastAsia"/>
          <w:b/>
          <w:bCs/>
          <w:kern w:val="0"/>
          <w:sz w:val="24"/>
          <w:szCs w:val="20"/>
        </w:rPr>
        <w:t>招标公告</w:t>
      </w:r>
    </w:p>
    <w:p w14:paraId="12E91B14" w14:textId="2FC23D59" w:rsidR="00530019" w:rsidRDefault="00CC703D">
      <w:pPr>
        <w:ind w:firstLineChars="200" w:firstLine="420"/>
        <w:jc w:val="left"/>
        <w:rPr>
          <w:rFonts w:ascii="Times New Roman" w:eastAsia="宋体" w:hAnsi="Times New Roman" w:cs="Times New Roman"/>
          <w:kern w:val="0"/>
          <w:szCs w:val="21"/>
        </w:rPr>
      </w:pPr>
      <w:bookmarkStart w:id="8" w:name="OLE_LINK24"/>
      <w:bookmarkStart w:id="9"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234B98">
        <w:rPr>
          <w:rFonts w:ascii="Times New Roman" w:eastAsia="宋体" w:hAnsi="Times New Roman" w:cs="Times New Roman"/>
          <w:kern w:val="0"/>
          <w:szCs w:val="21"/>
          <w:u w:val="single"/>
        </w:rPr>
        <w:t>南特商学院英文课程同声传译服务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5E46F6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234B98">
        <w:rPr>
          <w:rFonts w:ascii="Times New Roman" w:eastAsia="宋体" w:hAnsi="Times New Roman" w:cs="Times New Roman"/>
          <w:color w:val="FF0000"/>
          <w:szCs w:val="24"/>
        </w:rPr>
        <w:t>SZUCG20190725FW</w:t>
      </w:r>
    </w:p>
    <w:p w14:paraId="02214150" w14:textId="3E649420"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234B98">
        <w:rPr>
          <w:rFonts w:ascii="Times New Roman" w:eastAsia="宋体" w:hAnsi="Times New Roman" w:cs="Times New Roman"/>
          <w:color w:val="FF0000"/>
          <w:kern w:val="0"/>
          <w:szCs w:val="21"/>
          <w:u w:val="single"/>
        </w:rPr>
        <w:t>南特商学院英文课程同声传译服务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投标人资质要求：</w:t>
      </w:r>
    </w:p>
    <w:p w14:paraId="2C85536F" w14:textId="77777777" w:rsidR="00530019" w:rsidRPr="0013597D"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w:t>
      </w:r>
      <w:r w:rsidRPr="0013597D">
        <w:rPr>
          <w:rFonts w:ascii="Times New Roman" w:eastAsia="宋体" w:hAnsi="Times New Roman" w:cs="Times New Roman"/>
          <w:kern w:val="0"/>
          <w:szCs w:val="21"/>
        </w:rPr>
        <w:t>华人民共和国境内注册的有合法经营资格的独立法人或者其他组织；（证明文件：法人或者其他组织的营业执照（依法不需申请营业执照的，使用法定的登记注册证明文件）复印件加盖投标人公章）；</w:t>
      </w:r>
    </w:p>
    <w:p w14:paraId="11DEA258" w14:textId="7AAC646A" w:rsidR="00530019" w:rsidRPr="0013597D" w:rsidRDefault="00CC703D">
      <w:pPr>
        <w:pStyle w:val="aff8"/>
        <w:numPr>
          <w:ilvl w:val="1"/>
          <w:numId w:val="7"/>
        </w:numPr>
        <w:ind w:firstLineChars="0"/>
        <w:jc w:val="left"/>
        <w:rPr>
          <w:rFonts w:ascii="Times New Roman" w:hAnsi="Times New Roman"/>
          <w:kern w:val="0"/>
          <w:szCs w:val="21"/>
        </w:rPr>
      </w:pPr>
      <w:r w:rsidRPr="0013597D">
        <w:rPr>
          <w:rFonts w:ascii="Times New Roman" w:hAnsi="Times New Roman"/>
          <w:kern w:val="0"/>
          <w:szCs w:val="21"/>
        </w:rPr>
        <w:t>投标人近三年内（即至少从</w:t>
      </w:r>
      <w:r w:rsidRPr="0013597D">
        <w:rPr>
          <w:rFonts w:ascii="Times New Roman" w:hAnsi="Times New Roman"/>
          <w:kern w:val="0"/>
          <w:szCs w:val="21"/>
        </w:rPr>
        <w:t>2016</w:t>
      </w:r>
      <w:r w:rsidRPr="0013597D">
        <w:rPr>
          <w:rFonts w:ascii="Times New Roman" w:hAnsi="Times New Roman"/>
          <w:kern w:val="0"/>
          <w:szCs w:val="21"/>
        </w:rPr>
        <w:t>年</w:t>
      </w:r>
      <w:r w:rsidR="00076E14" w:rsidRPr="0013597D">
        <w:rPr>
          <w:rFonts w:ascii="Times New Roman" w:hAnsi="Times New Roman"/>
          <w:kern w:val="0"/>
          <w:szCs w:val="21"/>
        </w:rPr>
        <w:t>1</w:t>
      </w:r>
      <w:r w:rsidR="00040D56" w:rsidRPr="0013597D">
        <w:rPr>
          <w:rFonts w:ascii="Times New Roman" w:hAnsi="Times New Roman"/>
          <w:kern w:val="0"/>
          <w:szCs w:val="21"/>
        </w:rPr>
        <w:t>2</w:t>
      </w:r>
      <w:r w:rsidRPr="0013597D">
        <w:rPr>
          <w:rFonts w:ascii="Times New Roman" w:hAnsi="Times New Roman"/>
          <w:kern w:val="0"/>
          <w:szCs w:val="21"/>
        </w:rPr>
        <w:t>月开始起算，投标人成立不足三年的可从成立之日起算），在经营活动中没有重大违法记录。</w:t>
      </w:r>
      <w:r w:rsidRPr="0013597D">
        <w:rPr>
          <w:rFonts w:ascii="Times New Roman" w:hAnsi="Times New Roman"/>
          <w:kern w:val="0"/>
          <w:szCs w:val="21"/>
        </w:rPr>
        <w:t>(</w:t>
      </w:r>
      <w:r w:rsidRPr="0013597D">
        <w:rPr>
          <w:rFonts w:ascii="Times New Roman" w:hAnsi="Times New Roman"/>
          <w:kern w:val="0"/>
          <w:szCs w:val="21"/>
        </w:rPr>
        <w:t>证明文件：投标人须提供《无违法违规行为承诺函》加盖投标人公章</w:t>
      </w:r>
      <w:r w:rsidRPr="0013597D">
        <w:rPr>
          <w:rFonts w:ascii="Times New Roman" w:hAnsi="Times New Roman"/>
          <w:kern w:val="0"/>
          <w:szCs w:val="21"/>
        </w:rPr>
        <w:t>)</w:t>
      </w:r>
      <w:r w:rsidRPr="0013597D">
        <w:rPr>
          <w:rFonts w:ascii="Times New Roman" w:hAnsi="Times New Roman"/>
          <w:kern w:val="0"/>
          <w:szCs w:val="21"/>
        </w:rPr>
        <w:t>；</w:t>
      </w:r>
    </w:p>
    <w:p w14:paraId="2506B55B" w14:textId="77777777" w:rsidR="00530019" w:rsidRPr="0013597D" w:rsidRDefault="00CC703D">
      <w:pPr>
        <w:numPr>
          <w:ilvl w:val="1"/>
          <w:numId w:val="7"/>
        </w:numPr>
        <w:jc w:val="left"/>
        <w:rPr>
          <w:rFonts w:ascii="Times New Roman" w:eastAsia="宋体" w:hAnsi="Times New Roman" w:cs="Times New Roman"/>
          <w:kern w:val="0"/>
          <w:szCs w:val="21"/>
        </w:rPr>
      </w:pPr>
      <w:r w:rsidRPr="0013597D">
        <w:rPr>
          <w:rFonts w:ascii="Times New Roman" w:eastAsia="宋体" w:hAnsi="Times New Roman" w:cs="Times New Roman"/>
          <w:kern w:val="0"/>
          <w:szCs w:val="21"/>
        </w:rPr>
        <w:t>本项目不接受进口产品投标，不接受联合体投标，不允许分包、转包；</w:t>
      </w:r>
    </w:p>
    <w:p w14:paraId="0D681E0E" w14:textId="77777777" w:rsidR="00530019" w:rsidRPr="0013597D" w:rsidRDefault="00CC703D">
      <w:pPr>
        <w:numPr>
          <w:ilvl w:val="0"/>
          <w:numId w:val="7"/>
        </w:numPr>
        <w:jc w:val="left"/>
        <w:rPr>
          <w:rFonts w:ascii="Times New Roman" w:eastAsia="宋体" w:hAnsi="Times New Roman" w:cs="Times New Roman"/>
          <w:kern w:val="0"/>
          <w:szCs w:val="21"/>
        </w:rPr>
      </w:pPr>
      <w:r w:rsidRPr="0013597D">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E55C930" w14:textId="77777777" w:rsidR="00530019" w:rsidRPr="0013597D" w:rsidRDefault="00CC703D">
      <w:pPr>
        <w:numPr>
          <w:ilvl w:val="0"/>
          <w:numId w:val="7"/>
        </w:numPr>
        <w:jc w:val="left"/>
        <w:rPr>
          <w:rFonts w:ascii="Times New Roman" w:eastAsia="宋体" w:hAnsi="Times New Roman" w:cs="Times New Roman"/>
          <w:color w:val="222222"/>
          <w:szCs w:val="24"/>
        </w:rPr>
      </w:pPr>
      <w:r w:rsidRPr="0013597D">
        <w:rPr>
          <w:rFonts w:ascii="Times New Roman" w:eastAsia="宋体" w:hAnsi="Times New Roman" w:cs="Times New Roman"/>
          <w:color w:val="222222"/>
        </w:rPr>
        <w:t>投标报名材料：须提交</w:t>
      </w:r>
      <w:r w:rsidRPr="0013597D">
        <w:rPr>
          <w:rFonts w:ascii="Times New Roman" w:eastAsia="宋体" w:hAnsi="Times New Roman" w:cs="Times New Roman"/>
          <w:color w:val="222222"/>
          <w:szCs w:val="24"/>
        </w:rPr>
        <w:t>投标报名表及</w:t>
      </w:r>
      <w:r w:rsidRPr="0013597D">
        <w:rPr>
          <w:rFonts w:ascii="Times New Roman" w:eastAsia="宋体" w:hAnsi="Times New Roman" w:cs="Times New Roman"/>
          <w:color w:val="222222"/>
        </w:rPr>
        <w:t>公司营业执照副本（或登记注册证明文件）复印件（加盖公章）。</w:t>
      </w:r>
      <w:r w:rsidRPr="0013597D">
        <w:rPr>
          <w:rFonts w:ascii="Times New Roman" w:eastAsia="宋体" w:hAnsi="Times New Roman" w:cs="Times New Roman"/>
          <w:color w:val="222222"/>
          <w:szCs w:val="24"/>
        </w:rPr>
        <w:t>投标报名表下载链接：</w:t>
      </w:r>
      <w:hyperlink r:id="rId9" w:history="1">
        <w:r w:rsidRPr="0013597D">
          <w:rPr>
            <w:rStyle w:val="afa"/>
            <w:rFonts w:ascii="Times New Roman" w:eastAsia="宋体" w:hAnsi="Times New Roman" w:cs="Times New Roman"/>
            <w:szCs w:val="24"/>
          </w:rPr>
          <w:t>http://bidding.szu.edu.cn/listfile.asp</w:t>
        </w:r>
      </w:hyperlink>
      <w:r w:rsidRPr="0013597D">
        <w:rPr>
          <w:rFonts w:ascii="Times New Roman" w:eastAsia="宋体" w:hAnsi="Times New Roman" w:cs="Times New Roman"/>
          <w:color w:val="222222"/>
          <w:szCs w:val="24"/>
        </w:rPr>
        <w:t>。</w:t>
      </w:r>
    </w:p>
    <w:p w14:paraId="6C1428ED" w14:textId="4F8D836A" w:rsidR="00530019" w:rsidRPr="0013597D" w:rsidRDefault="00CC703D">
      <w:pPr>
        <w:numPr>
          <w:ilvl w:val="0"/>
          <w:numId w:val="7"/>
        </w:numPr>
        <w:jc w:val="left"/>
        <w:rPr>
          <w:rFonts w:ascii="Times New Roman" w:eastAsia="宋体" w:hAnsi="Times New Roman" w:cs="Times New Roman"/>
          <w:color w:val="222222"/>
          <w:sz w:val="24"/>
          <w:szCs w:val="24"/>
        </w:rPr>
      </w:pPr>
      <w:r w:rsidRPr="0013597D">
        <w:rPr>
          <w:rFonts w:ascii="Times New Roman" w:eastAsia="宋体" w:hAnsi="Times New Roman" w:cs="Times New Roman"/>
          <w:color w:val="222222"/>
          <w:szCs w:val="24"/>
        </w:rPr>
        <w:t>购买招标文件时间、地点及售价：受邀请的供应商可从</w:t>
      </w:r>
      <w:r w:rsidRPr="0013597D">
        <w:rPr>
          <w:rFonts w:ascii="Times New Roman" w:eastAsia="宋体" w:hAnsi="Times New Roman" w:cs="Times New Roman"/>
          <w:color w:val="FF0000"/>
          <w:szCs w:val="24"/>
        </w:rPr>
        <w:t>201</w:t>
      </w:r>
      <w:r w:rsidRPr="0013597D">
        <w:rPr>
          <w:rFonts w:ascii="Times New Roman" w:eastAsia="宋体" w:hAnsi="Times New Roman" w:cs="Times New Roman" w:hint="eastAsia"/>
          <w:color w:val="FF0000"/>
          <w:szCs w:val="24"/>
        </w:rPr>
        <w:t>9</w:t>
      </w:r>
      <w:r w:rsidRPr="0013597D">
        <w:rPr>
          <w:rFonts w:ascii="Times New Roman" w:eastAsia="宋体" w:hAnsi="Times New Roman" w:cs="Times New Roman"/>
          <w:color w:val="FF0000"/>
          <w:szCs w:val="24"/>
        </w:rPr>
        <w:t>年</w:t>
      </w:r>
      <w:r w:rsidR="007C6CBF" w:rsidRPr="0013597D">
        <w:rPr>
          <w:rFonts w:ascii="Times New Roman" w:eastAsia="宋体" w:hAnsi="Times New Roman" w:cs="Times New Roman" w:hint="eastAsia"/>
          <w:color w:val="FF0000"/>
          <w:szCs w:val="24"/>
        </w:rPr>
        <w:t>1</w:t>
      </w:r>
      <w:r w:rsidR="00937334" w:rsidRPr="0013597D">
        <w:rPr>
          <w:rFonts w:ascii="Times New Roman" w:eastAsia="宋体" w:hAnsi="Times New Roman" w:cs="Times New Roman"/>
          <w:color w:val="FF0000"/>
          <w:szCs w:val="24"/>
        </w:rPr>
        <w:t>2</w:t>
      </w:r>
      <w:r w:rsidRPr="0013597D">
        <w:rPr>
          <w:rFonts w:ascii="Times New Roman" w:eastAsia="宋体" w:hAnsi="Times New Roman" w:cs="Times New Roman"/>
          <w:color w:val="FF0000"/>
          <w:szCs w:val="24"/>
        </w:rPr>
        <w:t>月</w:t>
      </w:r>
      <w:r w:rsidR="007C6CBF" w:rsidRPr="0013597D">
        <w:rPr>
          <w:rFonts w:ascii="Times New Roman" w:eastAsia="宋体" w:hAnsi="Times New Roman" w:cs="Times New Roman" w:hint="eastAsia"/>
          <w:color w:val="FF0000"/>
          <w:szCs w:val="24"/>
        </w:rPr>
        <w:t>1</w:t>
      </w:r>
      <w:r w:rsidR="00937334" w:rsidRPr="0013597D">
        <w:rPr>
          <w:rFonts w:ascii="Times New Roman" w:eastAsia="宋体" w:hAnsi="Times New Roman" w:cs="Times New Roman" w:hint="eastAsia"/>
          <w:color w:val="FF0000"/>
          <w:szCs w:val="24"/>
        </w:rPr>
        <w:t>3</w:t>
      </w:r>
      <w:r w:rsidRPr="0013597D">
        <w:rPr>
          <w:rFonts w:ascii="Times New Roman" w:eastAsia="宋体" w:hAnsi="Times New Roman" w:cs="Times New Roman"/>
          <w:color w:val="FF0000"/>
          <w:szCs w:val="24"/>
        </w:rPr>
        <w:t>日</w:t>
      </w:r>
      <w:r w:rsidRPr="0013597D">
        <w:rPr>
          <w:rFonts w:ascii="Times New Roman" w:eastAsia="宋体" w:hAnsi="Times New Roman" w:cs="Times New Roman"/>
          <w:color w:val="222222"/>
          <w:szCs w:val="24"/>
        </w:rPr>
        <w:t>起至</w:t>
      </w:r>
      <w:r w:rsidRPr="0013597D">
        <w:rPr>
          <w:rFonts w:ascii="Times New Roman" w:eastAsia="宋体" w:hAnsi="Times New Roman" w:cs="Times New Roman"/>
          <w:color w:val="FF0000"/>
          <w:szCs w:val="24"/>
        </w:rPr>
        <w:t>201</w:t>
      </w:r>
      <w:r w:rsidRPr="0013597D">
        <w:rPr>
          <w:rFonts w:ascii="Times New Roman" w:eastAsia="宋体" w:hAnsi="Times New Roman" w:cs="Times New Roman" w:hint="eastAsia"/>
          <w:color w:val="FF0000"/>
          <w:szCs w:val="24"/>
        </w:rPr>
        <w:t>9</w:t>
      </w:r>
      <w:r w:rsidRPr="0013597D">
        <w:rPr>
          <w:rFonts w:ascii="Times New Roman" w:eastAsia="宋体" w:hAnsi="Times New Roman" w:cs="Times New Roman"/>
          <w:color w:val="FF0000"/>
          <w:szCs w:val="24"/>
        </w:rPr>
        <w:t>年</w:t>
      </w:r>
      <w:r w:rsidR="007C6CBF" w:rsidRPr="0013597D">
        <w:rPr>
          <w:rFonts w:ascii="Times New Roman" w:eastAsia="宋体" w:hAnsi="Times New Roman" w:cs="Times New Roman" w:hint="eastAsia"/>
          <w:color w:val="FF0000"/>
          <w:szCs w:val="24"/>
        </w:rPr>
        <w:t>1</w:t>
      </w:r>
      <w:r w:rsidR="00937334" w:rsidRPr="0013597D">
        <w:rPr>
          <w:rFonts w:ascii="Times New Roman" w:eastAsia="宋体" w:hAnsi="Times New Roman" w:cs="Times New Roman" w:hint="eastAsia"/>
          <w:color w:val="FF0000"/>
          <w:szCs w:val="24"/>
        </w:rPr>
        <w:t>2</w:t>
      </w:r>
      <w:r w:rsidRPr="0013597D">
        <w:rPr>
          <w:rFonts w:ascii="Times New Roman" w:eastAsia="宋体" w:hAnsi="Times New Roman" w:cs="Times New Roman"/>
          <w:color w:val="FF0000"/>
          <w:szCs w:val="24"/>
        </w:rPr>
        <w:t>月</w:t>
      </w:r>
      <w:r w:rsidR="007C6CBF" w:rsidRPr="0013597D">
        <w:rPr>
          <w:rFonts w:ascii="Times New Roman" w:eastAsia="宋体" w:hAnsi="Times New Roman" w:cs="Times New Roman" w:hint="eastAsia"/>
          <w:color w:val="FF0000"/>
          <w:szCs w:val="24"/>
        </w:rPr>
        <w:t>2</w:t>
      </w:r>
      <w:r w:rsidR="00937334" w:rsidRPr="0013597D">
        <w:rPr>
          <w:rFonts w:ascii="Times New Roman" w:eastAsia="宋体" w:hAnsi="Times New Roman" w:cs="Times New Roman" w:hint="eastAsia"/>
          <w:color w:val="FF0000"/>
          <w:szCs w:val="24"/>
        </w:rPr>
        <w:t>3</w:t>
      </w:r>
      <w:r w:rsidRPr="0013597D">
        <w:rPr>
          <w:rFonts w:ascii="Times New Roman" w:eastAsia="宋体" w:hAnsi="Times New Roman" w:cs="Times New Roman"/>
          <w:color w:val="FF0000"/>
          <w:szCs w:val="24"/>
        </w:rPr>
        <w:t>日</w:t>
      </w:r>
      <w:r w:rsidRPr="0013597D">
        <w:rPr>
          <w:rFonts w:ascii="Times New Roman" w:eastAsia="宋体" w:hAnsi="Times New Roman" w:cs="Times New Roman"/>
          <w:color w:val="222222"/>
          <w:szCs w:val="24"/>
        </w:rPr>
        <w:t>每天（节假日除外）的</w:t>
      </w:r>
      <w:r w:rsidRPr="0013597D">
        <w:rPr>
          <w:rFonts w:ascii="Times New Roman" w:eastAsia="宋体" w:hAnsi="Times New Roman" w:cs="Times New Roman"/>
          <w:color w:val="222222"/>
          <w:szCs w:val="24"/>
        </w:rPr>
        <w:t>9:00—11:00</w:t>
      </w:r>
      <w:r w:rsidRPr="0013597D">
        <w:rPr>
          <w:rFonts w:ascii="Times New Roman" w:eastAsia="宋体" w:hAnsi="Times New Roman" w:cs="Times New Roman"/>
          <w:color w:val="222222"/>
          <w:szCs w:val="24"/>
        </w:rPr>
        <w:t>；</w:t>
      </w:r>
      <w:r w:rsidRPr="0013597D">
        <w:rPr>
          <w:rFonts w:ascii="Times New Roman" w:eastAsia="宋体" w:hAnsi="Times New Roman" w:cs="Times New Roman"/>
          <w:color w:val="222222"/>
          <w:szCs w:val="24"/>
        </w:rPr>
        <w:t>14:30—17:00</w:t>
      </w:r>
      <w:r w:rsidRPr="0013597D">
        <w:rPr>
          <w:rFonts w:ascii="Times New Roman" w:eastAsia="宋体" w:hAnsi="Times New Roman" w:cs="Times New Roman"/>
          <w:color w:val="222222"/>
          <w:szCs w:val="24"/>
        </w:rPr>
        <w:t>在深圳大学招投标管理中心（地址：</w:t>
      </w:r>
      <w:r w:rsidRPr="0013597D">
        <w:rPr>
          <w:rFonts w:ascii="Times New Roman" w:eastAsia="宋体" w:hAnsi="Times New Roman" w:cs="Times New Roman"/>
          <w:color w:val="000000"/>
        </w:rPr>
        <w:t>深圳大学办公楼</w:t>
      </w:r>
      <w:r w:rsidRPr="0013597D">
        <w:rPr>
          <w:rFonts w:ascii="Times New Roman" w:eastAsia="宋体" w:hAnsi="Times New Roman" w:cs="Times New Roman"/>
          <w:color w:val="000000"/>
        </w:rPr>
        <w:t>240</w:t>
      </w:r>
      <w:r w:rsidRPr="0013597D">
        <w:rPr>
          <w:rFonts w:ascii="Times New Roman" w:eastAsia="宋体" w:hAnsi="Times New Roman" w:cs="Times New Roman"/>
          <w:color w:val="000000"/>
        </w:rPr>
        <w:t>室</w:t>
      </w:r>
      <w:r w:rsidRPr="0013597D">
        <w:rPr>
          <w:rFonts w:ascii="Times New Roman" w:eastAsia="宋体" w:hAnsi="Times New Roman" w:cs="Times New Roman"/>
          <w:color w:val="222222"/>
          <w:szCs w:val="24"/>
        </w:rPr>
        <w:t>）得到进一步的信息、查阅或购买招标文件。本招标文件售价人民币</w:t>
      </w:r>
      <w:r w:rsidRPr="0013597D">
        <w:rPr>
          <w:rFonts w:ascii="Times New Roman" w:eastAsia="宋体" w:hAnsi="Times New Roman" w:cs="Times New Roman"/>
          <w:color w:val="222222"/>
          <w:szCs w:val="24"/>
        </w:rPr>
        <w:t>150</w:t>
      </w:r>
      <w:r w:rsidRPr="0013597D">
        <w:rPr>
          <w:rFonts w:ascii="Times New Roman" w:eastAsia="宋体" w:hAnsi="Times New Roman" w:cs="Times New Roman"/>
          <w:color w:val="222222"/>
          <w:szCs w:val="24"/>
        </w:rPr>
        <w:t>元。投标人报名可将公司营业执照、投标报名表</w:t>
      </w:r>
      <w:r w:rsidRPr="0013597D">
        <w:rPr>
          <w:rFonts w:ascii="Times New Roman" w:eastAsia="宋体" w:hAnsi="Times New Roman" w:cs="Times New Roman" w:hint="eastAsia"/>
          <w:color w:val="222222"/>
          <w:szCs w:val="24"/>
        </w:rPr>
        <w:t>（签名</w:t>
      </w:r>
      <w:r w:rsidRPr="0013597D">
        <w:rPr>
          <w:rFonts w:ascii="Times New Roman" w:eastAsia="宋体" w:hAnsi="Times New Roman" w:cs="Times New Roman"/>
          <w:color w:val="222222"/>
          <w:szCs w:val="24"/>
        </w:rPr>
        <w:t>加盖公章</w:t>
      </w:r>
      <w:r w:rsidRPr="0013597D">
        <w:rPr>
          <w:rFonts w:ascii="Times New Roman" w:eastAsia="宋体" w:hAnsi="Times New Roman" w:cs="Times New Roman" w:hint="eastAsia"/>
          <w:color w:val="222222"/>
          <w:szCs w:val="24"/>
        </w:rPr>
        <w:t>）</w:t>
      </w:r>
      <w:r w:rsidRPr="0013597D">
        <w:rPr>
          <w:rFonts w:ascii="Times New Roman" w:eastAsia="宋体" w:hAnsi="Times New Roman" w:cs="Times New Roman"/>
          <w:color w:val="222222"/>
          <w:szCs w:val="24"/>
        </w:rPr>
        <w:t>和标书费付款回执发至邮箱</w:t>
      </w:r>
      <w:r w:rsidRPr="0013597D">
        <w:rPr>
          <w:rFonts w:ascii="Times New Roman" w:eastAsia="宋体" w:hAnsi="Times New Roman" w:cs="Times New Roman"/>
          <w:color w:val="222222"/>
          <w:szCs w:val="24"/>
        </w:rPr>
        <w:t>zhaobiao@szu.edu.cn</w:t>
      </w:r>
      <w:r w:rsidRPr="0013597D">
        <w:rPr>
          <w:rFonts w:ascii="Times New Roman" w:eastAsia="宋体" w:hAnsi="Times New Roman" w:cs="Times New Roman"/>
          <w:color w:val="222222"/>
          <w:szCs w:val="24"/>
        </w:rPr>
        <w:t>。标书费缴纳至深圳大学基本账户：</w:t>
      </w:r>
    </w:p>
    <w:p w14:paraId="5C72FAEA" w14:textId="77777777" w:rsidR="00530019" w:rsidRPr="0013597D" w:rsidRDefault="00CC703D">
      <w:pPr>
        <w:ind w:left="420" w:firstLineChars="200" w:firstLine="420"/>
        <w:jc w:val="left"/>
        <w:rPr>
          <w:rFonts w:ascii="Times New Roman" w:eastAsia="宋体" w:hAnsi="Times New Roman" w:cs="Times New Roman"/>
          <w:color w:val="222222"/>
          <w:szCs w:val="24"/>
        </w:rPr>
      </w:pPr>
      <w:r w:rsidRPr="0013597D">
        <w:rPr>
          <w:rFonts w:ascii="Times New Roman" w:eastAsia="宋体" w:hAnsi="Times New Roman" w:cs="Times New Roman"/>
          <w:color w:val="222222"/>
          <w:szCs w:val="24"/>
        </w:rPr>
        <w:lastRenderedPageBreak/>
        <w:t>户名：深圳大学</w:t>
      </w:r>
    </w:p>
    <w:p w14:paraId="4210D5B9" w14:textId="77777777" w:rsidR="00530019" w:rsidRPr="0013597D" w:rsidRDefault="00CC703D">
      <w:pPr>
        <w:ind w:left="420" w:firstLineChars="200" w:firstLine="420"/>
        <w:jc w:val="left"/>
        <w:rPr>
          <w:rFonts w:ascii="Times New Roman" w:eastAsia="宋体" w:hAnsi="Times New Roman" w:cs="Times New Roman"/>
          <w:color w:val="222222"/>
          <w:szCs w:val="24"/>
        </w:rPr>
      </w:pPr>
      <w:r w:rsidRPr="0013597D">
        <w:rPr>
          <w:rFonts w:ascii="Times New Roman" w:eastAsia="宋体" w:hAnsi="Times New Roman" w:cs="Times New Roman"/>
          <w:color w:val="222222"/>
          <w:szCs w:val="24"/>
        </w:rPr>
        <w:t>开户行：中国银行深圳深大支行</w:t>
      </w:r>
    </w:p>
    <w:p w14:paraId="1AE3F792" w14:textId="77777777" w:rsidR="00530019" w:rsidRPr="0013597D" w:rsidRDefault="00CC703D">
      <w:pPr>
        <w:ind w:left="420" w:firstLineChars="200" w:firstLine="420"/>
        <w:jc w:val="left"/>
        <w:rPr>
          <w:rFonts w:ascii="Times New Roman" w:eastAsia="宋体" w:hAnsi="Times New Roman" w:cs="Times New Roman"/>
          <w:color w:val="222222"/>
          <w:szCs w:val="24"/>
        </w:rPr>
      </w:pPr>
      <w:r w:rsidRPr="0013597D">
        <w:rPr>
          <w:rFonts w:ascii="Times New Roman" w:eastAsia="宋体" w:hAnsi="Times New Roman" w:cs="Times New Roman"/>
          <w:color w:val="222222"/>
          <w:szCs w:val="24"/>
        </w:rPr>
        <w:t>账号：</w:t>
      </w:r>
      <w:r w:rsidRPr="0013597D">
        <w:rPr>
          <w:rFonts w:ascii="Times New Roman" w:eastAsia="宋体" w:hAnsi="Times New Roman" w:cs="Times New Roman"/>
          <w:kern w:val="0"/>
          <w:sz w:val="24"/>
          <w:szCs w:val="24"/>
        </w:rPr>
        <w:t>754968350439</w:t>
      </w:r>
    </w:p>
    <w:p w14:paraId="369D5BF4" w14:textId="77777777" w:rsidR="00530019" w:rsidRPr="0013597D" w:rsidRDefault="00CC703D">
      <w:pPr>
        <w:ind w:left="420"/>
        <w:jc w:val="left"/>
        <w:rPr>
          <w:rFonts w:ascii="Times New Roman" w:eastAsia="宋体" w:hAnsi="Times New Roman" w:cs="Times New Roman"/>
          <w:color w:val="222222"/>
          <w:szCs w:val="24"/>
        </w:rPr>
      </w:pPr>
      <w:r w:rsidRPr="0013597D">
        <w:rPr>
          <w:rFonts w:ascii="Times New Roman" w:eastAsia="宋体" w:hAnsi="Times New Roman" w:cs="Times New Roman"/>
          <w:color w:val="222222"/>
          <w:szCs w:val="24"/>
        </w:rPr>
        <w:t>并在转账单上备注</w:t>
      </w:r>
      <w:r w:rsidRPr="0013597D">
        <w:rPr>
          <w:rFonts w:ascii="Times New Roman" w:eastAsia="宋体" w:hAnsi="Times New Roman" w:cs="Times New Roman"/>
          <w:color w:val="222222"/>
          <w:szCs w:val="24"/>
        </w:rPr>
        <w:t>“</w:t>
      </w:r>
      <w:r w:rsidRPr="0013597D">
        <w:rPr>
          <w:rFonts w:ascii="Times New Roman" w:eastAsia="宋体" w:hAnsi="Times New Roman" w:cs="Times New Roman"/>
          <w:i/>
          <w:color w:val="222222"/>
          <w:szCs w:val="24"/>
        </w:rPr>
        <w:t>项目编号</w:t>
      </w:r>
      <w:r w:rsidRPr="0013597D">
        <w:rPr>
          <w:rFonts w:ascii="Times New Roman" w:eastAsia="宋体" w:hAnsi="Times New Roman" w:cs="Times New Roman"/>
          <w:color w:val="222222"/>
          <w:szCs w:val="24"/>
        </w:rPr>
        <w:t>”</w:t>
      </w:r>
      <w:r w:rsidRPr="0013597D">
        <w:rPr>
          <w:rFonts w:ascii="Times New Roman" w:eastAsia="宋体" w:hAnsi="Times New Roman" w:cs="Times New Roman"/>
          <w:color w:val="222222"/>
          <w:szCs w:val="24"/>
        </w:rPr>
        <w:t>。</w:t>
      </w:r>
    </w:p>
    <w:p w14:paraId="4DDD7728" w14:textId="082B8BE5" w:rsidR="00530019" w:rsidRPr="0013597D" w:rsidRDefault="00CC703D">
      <w:pPr>
        <w:numPr>
          <w:ilvl w:val="0"/>
          <w:numId w:val="7"/>
        </w:numPr>
        <w:jc w:val="left"/>
        <w:rPr>
          <w:rFonts w:ascii="Times New Roman" w:eastAsia="宋体" w:hAnsi="Times New Roman" w:cs="Times New Roman"/>
          <w:kern w:val="0"/>
          <w:szCs w:val="21"/>
        </w:rPr>
      </w:pPr>
      <w:r w:rsidRPr="0013597D">
        <w:rPr>
          <w:rFonts w:ascii="Times New Roman" w:eastAsia="宋体" w:hAnsi="Times New Roman" w:cs="Times New Roman"/>
          <w:kern w:val="0"/>
          <w:szCs w:val="21"/>
        </w:rPr>
        <w:t>所有投标文件应于</w:t>
      </w:r>
      <w:r w:rsidR="007C6CBF" w:rsidRPr="0013597D">
        <w:rPr>
          <w:rFonts w:ascii="Times New Roman" w:eastAsia="宋体" w:hAnsi="Times New Roman" w:cs="Times New Roman"/>
          <w:color w:val="FF0000"/>
          <w:kern w:val="0"/>
          <w:szCs w:val="21"/>
        </w:rPr>
        <w:t>201</w:t>
      </w:r>
      <w:r w:rsidR="007C6CBF" w:rsidRPr="0013597D">
        <w:rPr>
          <w:rFonts w:ascii="Times New Roman" w:eastAsia="宋体" w:hAnsi="Times New Roman" w:cs="Times New Roman" w:hint="eastAsia"/>
          <w:color w:val="FF0000"/>
          <w:kern w:val="0"/>
          <w:szCs w:val="21"/>
        </w:rPr>
        <w:t>9</w:t>
      </w:r>
      <w:r w:rsidR="007C6CBF" w:rsidRPr="0013597D">
        <w:rPr>
          <w:rFonts w:ascii="Times New Roman" w:eastAsia="宋体" w:hAnsi="Times New Roman" w:cs="Times New Roman"/>
          <w:color w:val="FF0000"/>
          <w:kern w:val="0"/>
          <w:szCs w:val="21"/>
        </w:rPr>
        <w:t>年</w:t>
      </w:r>
      <w:r w:rsidR="007C6CBF" w:rsidRPr="0013597D">
        <w:rPr>
          <w:rFonts w:ascii="Times New Roman" w:eastAsia="宋体" w:hAnsi="Times New Roman" w:cs="Times New Roman" w:hint="eastAsia"/>
          <w:color w:val="FF0000"/>
          <w:kern w:val="0"/>
          <w:szCs w:val="21"/>
        </w:rPr>
        <w:t>1</w:t>
      </w:r>
      <w:r w:rsidR="00ED1764" w:rsidRPr="0013597D">
        <w:rPr>
          <w:rFonts w:ascii="Times New Roman" w:eastAsia="宋体" w:hAnsi="Times New Roman" w:cs="Times New Roman" w:hint="eastAsia"/>
          <w:color w:val="FF0000"/>
          <w:kern w:val="0"/>
          <w:szCs w:val="21"/>
        </w:rPr>
        <w:t>2</w:t>
      </w:r>
      <w:r w:rsidR="007C6CBF" w:rsidRPr="0013597D">
        <w:rPr>
          <w:rFonts w:ascii="Times New Roman" w:eastAsia="宋体" w:hAnsi="Times New Roman" w:cs="Times New Roman"/>
          <w:color w:val="FF0000"/>
          <w:kern w:val="0"/>
          <w:szCs w:val="21"/>
        </w:rPr>
        <w:t>月</w:t>
      </w:r>
      <w:r w:rsidR="00937334" w:rsidRPr="0013597D">
        <w:rPr>
          <w:rFonts w:ascii="Times New Roman" w:eastAsia="宋体" w:hAnsi="Times New Roman" w:cs="Times New Roman"/>
          <w:color w:val="FF0000"/>
          <w:kern w:val="0"/>
          <w:szCs w:val="21"/>
        </w:rPr>
        <w:t>24</w:t>
      </w:r>
      <w:r w:rsidR="007C6CBF" w:rsidRPr="0013597D">
        <w:rPr>
          <w:rFonts w:ascii="Times New Roman" w:eastAsia="宋体" w:hAnsi="Times New Roman" w:cs="Times New Roman"/>
          <w:color w:val="FF0000"/>
          <w:kern w:val="0"/>
          <w:szCs w:val="21"/>
        </w:rPr>
        <w:t>日（星期</w:t>
      </w:r>
      <w:r w:rsidR="00937334" w:rsidRPr="0013597D">
        <w:rPr>
          <w:rFonts w:ascii="Times New Roman" w:eastAsia="宋体" w:hAnsi="Times New Roman" w:cs="Times New Roman" w:hint="eastAsia"/>
          <w:color w:val="FF0000"/>
          <w:kern w:val="0"/>
          <w:szCs w:val="21"/>
        </w:rPr>
        <w:t>二</w:t>
      </w:r>
      <w:r w:rsidR="007C6CBF" w:rsidRPr="0013597D">
        <w:rPr>
          <w:rFonts w:ascii="Times New Roman" w:eastAsia="宋体" w:hAnsi="Times New Roman" w:cs="Times New Roman"/>
          <w:color w:val="FF0000"/>
          <w:kern w:val="0"/>
          <w:szCs w:val="21"/>
        </w:rPr>
        <w:t>）</w:t>
      </w:r>
      <w:r w:rsidR="00937334" w:rsidRPr="0013597D">
        <w:rPr>
          <w:rFonts w:ascii="Times New Roman" w:eastAsia="宋体" w:hAnsi="Times New Roman" w:cs="Times New Roman" w:hint="eastAsia"/>
          <w:color w:val="FF0000"/>
          <w:kern w:val="0"/>
          <w:szCs w:val="21"/>
        </w:rPr>
        <w:t>下</w:t>
      </w:r>
      <w:r w:rsidR="007C6CBF" w:rsidRPr="0013597D">
        <w:rPr>
          <w:rFonts w:ascii="Times New Roman" w:eastAsia="宋体" w:hAnsi="Times New Roman" w:cs="Times New Roman"/>
          <w:color w:val="FF0000"/>
          <w:kern w:val="0"/>
          <w:szCs w:val="21"/>
        </w:rPr>
        <w:t>午</w:t>
      </w:r>
      <w:r w:rsidR="00937334" w:rsidRPr="0013597D">
        <w:rPr>
          <w:rFonts w:ascii="Times New Roman" w:eastAsia="宋体" w:hAnsi="Times New Roman" w:cs="Times New Roman"/>
          <w:color w:val="FF0000"/>
          <w:kern w:val="0"/>
          <w:szCs w:val="21"/>
        </w:rPr>
        <w:t>14</w:t>
      </w:r>
      <w:r w:rsidR="007C6CBF" w:rsidRPr="0013597D">
        <w:rPr>
          <w:rFonts w:ascii="Times New Roman" w:eastAsia="宋体" w:hAnsi="Times New Roman" w:cs="Times New Roman"/>
          <w:color w:val="FF0000"/>
          <w:kern w:val="0"/>
          <w:szCs w:val="21"/>
        </w:rPr>
        <w:t>:30 (</w:t>
      </w:r>
      <w:r w:rsidR="007C6CBF" w:rsidRPr="0013597D">
        <w:rPr>
          <w:rFonts w:ascii="Times New Roman" w:eastAsia="宋体" w:hAnsi="Times New Roman" w:cs="Times New Roman"/>
          <w:color w:val="FF0000"/>
          <w:kern w:val="0"/>
          <w:szCs w:val="21"/>
        </w:rPr>
        <w:t>北京时间</w:t>
      </w:r>
      <w:r w:rsidR="007C6CBF" w:rsidRPr="0013597D">
        <w:rPr>
          <w:rFonts w:ascii="Times New Roman" w:eastAsia="宋体" w:hAnsi="Times New Roman" w:cs="Times New Roman"/>
          <w:color w:val="FF0000"/>
          <w:kern w:val="0"/>
          <w:szCs w:val="21"/>
        </w:rPr>
        <w:t>)</w:t>
      </w:r>
      <w:r w:rsidRPr="0013597D">
        <w:rPr>
          <w:rFonts w:ascii="Times New Roman" w:eastAsia="宋体" w:hAnsi="Times New Roman" w:cs="Times New Roman"/>
          <w:kern w:val="0"/>
          <w:szCs w:val="21"/>
        </w:rPr>
        <w:t>之前</w:t>
      </w:r>
      <w:r w:rsidRPr="0013597D">
        <w:rPr>
          <w:rFonts w:ascii="Times New Roman" w:eastAsia="宋体" w:hAnsi="Times New Roman" w:cs="Times New Roman"/>
          <w:color w:val="000000"/>
          <w:kern w:val="0"/>
          <w:szCs w:val="21"/>
        </w:rPr>
        <w:t>递交到深圳大学招投标管理中心。</w:t>
      </w:r>
    </w:p>
    <w:p w14:paraId="4431195D" w14:textId="0EAC709C" w:rsidR="00530019" w:rsidRDefault="00CC703D">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3597D">
        <w:rPr>
          <w:rFonts w:ascii="Times New Roman" w:eastAsia="宋体" w:hAnsi="Times New Roman" w:cs="Times New Roman"/>
          <w:kern w:val="0"/>
          <w:szCs w:val="21"/>
        </w:rPr>
        <w:t>开标时间和地点：</w:t>
      </w:r>
      <w:r w:rsidRPr="0013597D">
        <w:rPr>
          <w:rFonts w:ascii="Times New Roman" w:eastAsia="宋体" w:hAnsi="Times New Roman" w:cs="Times New Roman"/>
          <w:kern w:val="0"/>
          <w:szCs w:val="21"/>
        </w:rPr>
        <w:br/>
      </w:r>
      <w:r w:rsidRPr="0013597D">
        <w:rPr>
          <w:rFonts w:ascii="Times New Roman" w:eastAsia="宋体" w:hAnsi="Times New Roman" w:cs="Times New Roman"/>
          <w:kern w:val="0"/>
          <w:szCs w:val="21"/>
        </w:rPr>
        <w:t>定于</w:t>
      </w:r>
      <w:r w:rsidRPr="0013597D">
        <w:rPr>
          <w:rFonts w:ascii="Times New Roman" w:eastAsia="宋体" w:hAnsi="Times New Roman" w:cs="Times New Roman"/>
          <w:color w:val="FF0000"/>
          <w:kern w:val="0"/>
          <w:szCs w:val="21"/>
        </w:rPr>
        <w:t>201</w:t>
      </w:r>
      <w:r w:rsidRPr="0013597D">
        <w:rPr>
          <w:rFonts w:ascii="Times New Roman" w:eastAsia="宋体" w:hAnsi="Times New Roman" w:cs="Times New Roman" w:hint="eastAsia"/>
          <w:color w:val="FF0000"/>
          <w:kern w:val="0"/>
          <w:szCs w:val="21"/>
        </w:rPr>
        <w:t>9</w:t>
      </w:r>
      <w:r w:rsidRPr="0013597D">
        <w:rPr>
          <w:rFonts w:ascii="Times New Roman" w:eastAsia="宋体" w:hAnsi="Times New Roman" w:cs="Times New Roman"/>
          <w:color w:val="FF0000"/>
          <w:kern w:val="0"/>
          <w:szCs w:val="21"/>
        </w:rPr>
        <w:t>年</w:t>
      </w:r>
      <w:r w:rsidR="00937334" w:rsidRPr="0013597D">
        <w:rPr>
          <w:rFonts w:ascii="Times New Roman" w:eastAsia="宋体" w:hAnsi="Times New Roman" w:cs="Times New Roman" w:hint="eastAsia"/>
          <w:color w:val="FF0000"/>
          <w:kern w:val="0"/>
          <w:szCs w:val="21"/>
        </w:rPr>
        <w:t>12</w:t>
      </w:r>
      <w:r w:rsidR="00937334" w:rsidRPr="0013597D">
        <w:rPr>
          <w:rFonts w:ascii="Times New Roman" w:eastAsia="宋体" w:hAnsi="Times New Roman" w:cs="Times New Roman"/>
          <w:color w:val="FF0000"/>
          <w:kern w:val="0"/>
          <w:szCs w:val="21"/>
        </w:rPr>
        <w:t>月</w:t>
      </w:r>
      <w:r w:rsidR="00937334" w:rsidRPr="0013597D">
        <w:rPr>
          <w:rFonts w:ascii="Times New Roman" w:eastAsia="宋体" w:hAnsi="Times New Roman" w:cs="Times New Roman"/>
          <w:color w:val="FF0000"/>
          <w:kern w:val="0"/>
          <w:szCs w:val="21"/>
        </w:rPr>
        <w:t>24</w:t>
      </w:r>
      <w:r w:rsidR="00937334" w:rsidRPr="0013597D">
        <w:rPr>
          <w:rFonts w:ascii="Times New Roman" w:eastAsia="宋体" w:hAnsi="Times New Roman" w:cs="Times New Roman"/>
          <w:color w:val="FF0000"/>
          <w:kern w:val="0"/>
          <w:szCs w:val="21"/>
        </w:rPr>
        <w:t>日（星期</w:t>
      </w:r>
      <w:r w:rsidR="00937334" w:rsidRPr="0013597D">
        <w:rPr>
          <w:rFonts w:ascii="Times New Roman" w:eastAsia="宋体" w:hAnsi="Times New Roman" w:cs="Times New Roman" w:hint="eastAsia"/>
          <w:color w:val="FF0000"/>
          <w:kern w:val="0"/>
          <w:szCs w:val="21"/>
        </w:rPr>
        <w:t>二</w:t>
      </w:r>
      <w:r w:rsidR="00937334" w:rsidRPr="0013597D">
        <w:rPr>
          <w:rFonts w:ascii="Times New Roman" w:eastAsia="宋体" w:hAnsi="Times New Roman" w:cs="Times New Roman"/>
          <w:color w:val="FF0000"/>
          <w:kern w:val="0"/>
          <w:szCs w:val="21"/>
        </w:rPr>
        <w:t>）</w:t>
      </w:r>
      <w:r w:rsidR="00937334" w:rsidRPr="0013597D">
        <w:rPr>
          <w:rFonts w:ascii="Times New Roman" w:eastAsia="宋体" w:hAnsi="Times New Roman" w:cs="Times New Roman" w:hint="eastAsia"/>
          <w:color w:val="FF0000"/>
          <w:kern w:val="0"/>
          <w:szCs w:val="21"/>
        </w:rPr>
        <w:t>下</w:t>
      </w:r>
      <w:r w:rsidR="00937334" w:rsidRPr="0013597D">
        <w:rPr>
          <w:rFonts w:ascii="Times New Roman" w:eastAsia="宋体" w:hAnsi="Times New Roman" w:cs="Times New Roman"/>
          <w:color w:val="FF0000"/>
          <w:kern w:val="0"/>
          <w:szCs w:val="21"/>
        </w:rPr>
        <w:t>午</w:t>
      </w:r>
      <w:r w:rsidR="00937334" w:rsidRPr="0013597D">
        <w:rPr>
          <w:rFonts w:ascii="Times New Roman" w:eastAsia="宋体" w:hAnsi="Times New Roman" w:cs="Times New Roman"/>
          <w:color w:val="FF0000"/>
          <w:kern w:val="0"/>
          <w:szCs w:val="21"/>
        </w:rPr>
        <w:t>14:30</w:t>
      </w:r>
      <w:r w:rsidRPr="0013597D">
        <w:rPr>
          <w:rFonts w:ascii="Times New Roman" w:eastAsia="宋体" w:hAnsi="Times New Roman" w:cs="Times New Roman"/>
          <w:color w:val="FF0000"/>
          <w:kern w:val="0"/>
          <w:szCs w:val="21"/>
        </w:rPr>
        <w:t xml:space="preserve"> (</w:t>
      </w:r>
      <w:r w:rsidRPr="0013597D">
        <w:rPr>
          <w:rFonts w:ascii="Times New Roman" w:eastAsia="宋体" w:hAnsi="Times New Roman" w:cs="Times New Roman"/>
          <w:color w:val="FF0000"/>
          <w:kern w:val="0"/>
          <w:szCs w:val="21"/>
        </w:rPr>
        <w:t>北京时间</w:t>
      </w:r>
      <w:r w:rsidRPr="0013597D">
        <w:rPr>
          <w:rFonts w:ascii="Times New Roman" w:eastAsia="宋体" w:hAnsi="Times New Roman" w:cs="Times New Roman"/>
          <w:color w:val="FF0000"/>
          <w:kern w:val="0"/>
          <w:szCs w:val="21"/>
        </w:rPr>
        <w:t>)</w:t>
      </w:r>
      <w:r w:rsidRPr="0013597D">
        <w:rPr>
          <w:rFonts w:ascii="Times New Roman" w:eastAsia="宋体" w:hAnsi="Times New Roman" w:cs="Times New Roman"/>
          <w:kern w:val="0"/>
          <w:szCs w:val="21"/>
        </w:rPr>
        <w:t>，在深圳大学招投标</w:t>
      </w:r>
      <w:r>
        <w:rPr>
          <w:rFonts w:ascii="Times New Roman" w:eastAsia="宋体" w:hAnsi="Times New Roman" w:cs="Times New Roman"/>
          <w:kern w:val="0"/>
          <w:szCs w:val="21"/>
        </w:rPr>
        <w:t>管理中心公开开标。</w:t>
      </w:r>
      <w:r>
        <w:rPr>
          <w:rFonts w:ascii="Times New Roman" w:eastAsia="宋体" w:hAnsi="Times New Roman" w:cs="Times New Roman"/>
          <w:color w:val="000000"/>
          <w:kern w:val="0"/>
          <w:szCs w:val="21"/>
        </w:rPr>
        <w:t>开标室：</w:t>
      </w:r>
      <w:r>
        <w:rPr>
          <w:rFonts w:ascii="Times New Roman" w:eastAsia="宋体" w:hAnsi="Times New Roman" w:cs="Times New Roman"/>
          <w:color w:val="FF0000"/>
          <w:kern w:val="0"/>
          <w:szCs w:val="21"/>
        </w:rPr>
        <w:t>深圳大学办公楼</w:t>
      </w:r>
      <w:r>
        <w:rPr>
          <w:rFonts w:ascii="Times New Roman" w:eastAsia="宋体" w:hAnsi="Times New Roman" w:cs="Times New Roman"/>
          <w:color w:val="FF0000"/>
          <w:kern w:val="0"/>
          <w:szCs w:val="21"/>
        </w:rPr>
        <w:t>241</w:t>
      </w:r>
      <w:r>
        <w:rPr>
          <w:rFonts w:ascii="Times New Roman" w:eastAsia="宋体" w:hAnsi="Times New Roman" w:cs="Times New Roman"/>
          <w:color w:val="FF0000"/>
          <w:kern w:val="0"/>
          <w:szCs w:val="21"/>
        </w:rPr>
        <w:t>室</w:t>
      </w:r>
      <w:r>
        <w:rPr>
          <w:rFonts w:ascii="Times New Roman" w:eastAsia="宋体" w:hAnsi="Times New Roman" w:cs="Times New Roman"/>
          <w:color w:val="000000"/>
          <w:kern w:val="0"/>
          <w:szCs w:val="21"/>
        </w:rPr>
        <w:t>。届时请参加投标的代表出席开标仪式（投标文件直接送至开标地点）。</w:t>
      </w:r>
    </w:p>
    <w:p w14:paraId="2AA6EAD7" w14:textId="77777777" w:rsidR="00530019" w:rsidRDefault="00CC703D">
      <w:pPr>
        <w:widowControl/>
        <w:numPr>
          <w:ilvl w:val="0"/>
          <w:numId w:val="7"/>
        </w:numPr>
        <w:spacing w:line="240" w:lineRule="atLeas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608BFCB7" w14:textId="77777777" w:rsidR="00530019" w:rsidRDefault="00530019">
      <w:pPr>
        <w:spacing w:line="260" w:lineRule="exact"/>
        <w:ind w:firstLineChars="200" w:firstLine="420"/>
        <w:jc w:val="left"/>
        <w:rPr>
          <w:rFonts w:ascii="Times New Roman" w:eastAsia="宋体" w:hAnsi="Times New Roman" w:cs="Times New Roman"/>
          <w:szCs w:val="21"/>
          <w:u w:val="single"/>
        </w:rPr>
      </w:pPr>
    </w:p>
    <w:p w14:paraId="756AE4AD" w14:textId="77777777" w:rsidR="00530019" w:rsidRDefault="00CC703D">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20D3A5C7" w14:textId="77777777" w:rsidR="00530019" w:rsidRDefault="00CC703D">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14:paraId="728B908B" w14:textId="77777777" w:rsidR="00530019" w:rsidRDefault="00CC703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14:paraId="6F3508BF" w14:textId="77777777" w:rsidR="00530019" w:rsidRDefault="00CC703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609D8916" w14:textId="77777777" w:rsidR="00530019" w:rsidRDefault="00CC703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16A0FB05" w14:textId="77777777" w:rsidR="00530019" w:rsidRDefault="00530019">
      <w:pPr>
        <w:spacing w:line="260" w:lineRule="exact"/>
        <w:rPr>
          <w:rFonts w:ascii="Times New Roman" w:eastAsia="宋体" w:hAnsi="Times New Roman" w:cs="Times New Roman"/>
          <w:kern w:val="0"/>
          <w:szCs w:val="21"/>
        </w:rPr>
      </w:pPr>
    </w:p>
    <w:p w14:paraId="38CAA31E" w14:textId="77777777" w:rsidR="00530019" w:rsidRDefault="00CC703D">
      <w:pPr>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kern w:val="0"/>
          <w:szCs w:val="21"/>
        </w:rPr>
        <w:t>深圳大学招投标管理中心</w:t>
      </w:r>
    </w:p>
    <w:bookmarkEnd w:id="8"/>
    <w:bookmarkEnd w:id="9"/>
    <w:bookmarkEnd w:id="7"/>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0" w:name="_Toc100052364"/>
      <w:bookmarkStart w:id="11" w:name="_Toc73521547"/>
      <w:bookmarkStart w:id="12" w:name="_Toc101074876"/>
      <w:bookmarkStart w:id="13" w:name="_Toc73518117"/>
      <w:bookmarkStart w:id="14" w:name="_Toc73521635"/>
      <w:bookmarkStart w:id="15" w:name="_Toc60560625"/>
      <w:bookmarkStart w:id="16" w:name="_Toc60631620"/>
      <w:bookmarkStart w:id="17"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10"/>
          <w:bookmarkEnd w:id="11"/>
          <w:bookmarkEnd w:id="12"/>
          <w:bookmarkEnd w:id="13"/>
          <w:bookmarkEnd w:id="14"/>
          <w:bookmarkEnd w:id="15"/>
          <w:bookmarkEnd w:id="16"/>
          <w:bookmarkEnd w:id="17"/>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77777777" w:rsidR="00530019" w:rsidRDefault="00CC703D">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7C3C21D8" w:rsidR="00530019" w:rsidRDefault="00AD64B5" w:rsidP="00E106B3">
            <w:pPr>
              <w:rPr>
                <w:rFonts w:ascii="宋体" w:eastAsia="宋体" w:hAnsi="宋体" w:cs="Times New Roman"/>
                <w:szCs w:val="24"/>
              </w:rPr>
            </w:pPr>
            <w:r w:rsidRPr="00AD64B5">
              <w:rPr>
                <w:rFonts w:ascii="Times New Roman" w:eastAsia="宋体" w:hAnsi="Times New Roman" w:cs="Times New Roman"/>
                <w:color w:val="FF0000"/>
                <w:szCs w:val="24"/>
              </w:rPr>
              <w:t>288,000.00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457DCE1C"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93ED6">
              <w:rPr>
                <w:rFonts w:ascii="宋体" w:eastAsia="宋体" w:hAnsi="宋体" w:cs="Times New Roman" w:hint="eastAsia"/>
                <w:szCs w:val="24"/>
              </w:rPr>
              <w:t>投标无效</w:t>
            </w:r>
            <w:r>
              <w:rPr>
                <w:rFonts w:ascii="宋体" w:eastAsia="宋体" w:hAnsi="宋体" w:cs="Times New Roman"/>
                <w:szCs w:val="24"/>
              </w:rPr>
              <w:t>处理。</w:t>
            </w:r>
          </w:p>
          <w:p w14:paraId="2AF8CBA0" w14:textId="1B8C18C9"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w:t>
            </w:r>
            <w:r w:rsidR="00AD64B5">
              <w:rPr>
                <w:rFonts w:ascii="宋体" w:eastAsia="宋体" w:hAnsi="宋体" w:cs="Times New Roman" w:hint="eastAsia"/>
                <w:szCs w:val="24"/>
              </w:rPr>
              <w:t xml:space="preserve"> </w:t>
            </w:r>
            <w:r>
              <w:rPr>
                <w:rFonts w:ascii="宋体" w:eastAsia="宋体" w:hAnsi="宋体" w:cs="Times New Roman"/>
                <w:szCs w:val="24"/>
              </w:rPr>
              <w:t>活页夹装订，投标文件中的任何一页不能是裁剪粘贴式的，否则按</w:t>
            </w:r>
            <w:r w:rsidR="00593ED6">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128884461"/>
      <w:r>
        <w:rPr>
          <w:rFonts w:ascii="宋体" w:eastAsia="宋体" w:hAnsi="宋体" w:cs="Times New Roman" w:hint="eastAsia"/>
          <w:b/>
          <w:bCs/>
          <w:kern w:val="0"/>
          <w:sz w:val="28"/>
          <w:szCs w:val="28"/>
        </w:rPr>
        <w:t>二、项目概况</w:t>
      </w:r>
      <w:bookmarkEnd w:id="18"/>
    </w:p>
    <w:p w14:paraId="5E1DC499" w14:textId="21A3B0F0" w:rsidR="00530019" w:rsidRDefault="00AD64B5" w:rsidP="0036637F">
      <w:pPr>
        <w:ind w:firstLineChars="200" w:firstLine="420"/>
        <w:rPr>
          <w:rFonts w:ascii="宋体" w:eastAsia="宋体" w:hAnsi="宋体" w:cs="宋体"/>
          <w:szCs w:val="21"/>
        </w:rPr>
      </w:pPr>
      <w:r w:rsidRPr="00AD64B5">
        <w:rPr>
          <w:rFonts w:ascii="宋体" w:eastAsia="宋体" w:hAnsi="宋体" w:cs="宋体" w:hint="eastAsia"/>
          <w:szCs w:val="21"/>
        </w:rPr>
        <w:t>我</w:t>
      </w:r>
      <w:r>
        <w:rPr>
          <w:rFonts w:ascii="宋体" w:eastAsia="宋体" w:hAnsi="宋体" w:cs="宋体" w:hint="eastAsia"/>
          <w:szCs w:val="21"/>
        </w:rPr>
        <w:t>校南特商学院</w:t>
      </w:r>
      <w:r w:rsidRPr="00AD64B5">
        <w:rPr>
          <w:rFonts w:ascii="宋体" w:eastAsia="宋体" w:hAnsi="宋体" w:cs="宋体"/>
          <w:szCs w:val="21"/>
        </w:rPr>
        <w:t>2019级MBA课程在今年10月份开始上课，在课程设置中，由法国南特高等商学院师资英文授课课程须配备课堂同声传译，</w:t>
      </w:r>
      <w:r>
        <w:rPr>
          <w:rFonts w:ascii="宋体" w:eastAsia="宋体" w:hAnsi="宋体" w:cs="宋体" w:hint="eastAsia"/>
          <w:szCs w:val="21"/>
        </w:rPr>
        <w:t>现对</w:t>
      </w:r>
      <w:r w:rsidRPr="00AD64B5">
        <w:rPr>
          <w:rFonts w:ascii="宋体" w:eastAsia="宋体" w:hAnsi="宋体" w:cs="宋体"/>
          <w:szCs w:val="21"/>
        </w:rPr>
        <w:t>深圳南特商学院2020年MBA</w:t>
      </w:r>
      <w:r>
        <w:rPr>
          <w:rFonts w:ascii="宋体" w:eastAsia="宋体" w:hAnsi="宋体" w:cs="宋体"/>
          <w:szCs w:val="21"/>
        </w:rPr>
        <w:t>英文授课课程同声传译服务</w:t>
      </w:r>
      <w:r>
        <w:rPr>
          <w:rFonts w:ascii="宋体" w:eastAsia="宋体" w:hAnsi="宋体" w:cs="宋体" w:hint="eastAsia"/>
          <w:szCs w:val="21"/>
        </w:rPr>
        <w:t>进行</w:t>
      </w:r>
      <w:r>
        <w:rPr>
          <w:rFonts w:ascii="宋体" w:eastAsia="宋体" w:hAnsi="宋体" w:cs="宋体"/>
          <w:szCs w:val="21"/>
        </w:rPr>
        <w:t>招标采购</w:t>
      </w:r>
      <w:r w:rsidRPr="00AD64B5">
        <w:rPr>
          <w:rFonts w:ascii="宋体" w:eastAsia="宋体" w:hAnsi="宋体" w:cs="宋体"/>
          <w:szCs w:val="21"/>
        </w:rPr>
        <w:t>。</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34E2FB75" w:rsidR="007764AD" w:rsidRDefault="000D28B4" w:rsidP="000D28B4">
      <w:pPr>
        <w:spacing w:line="360" w:lineRule="auto"/>
        <w:ind w:firstLineChars="202" w:firstLine="426"/>
        <w:rPr>
          <w:rFonts w:ascii="宋体" w:eastAsia="宋体" w:hAnsi="宋体" w:cs="Times New Roman"/>
          <w:b/>
          <w:szCs w:val="21"/>
        </w:rPr>
      </w:pPr>
      <w:r w:rsidRPr="008206BD">
        <w:rPr>
          <w:rFonts w:ascii="宋体" w:eastAsia="宋体" w:hAnsi="宋体" w:cs="Times New Roman" w:hint="eastAsia"/>
          <w:b/>
          <w:szCs w:val="21"/>
        </w:rPr>
        <w:t>（</w:t>
      </w:r>
      <w:r w:rsidRPr="008206BD">
        <w:rPr>
          <w:rFonts w:ascii="宋体" w:eastAsia="宋体" w:hAnsi="宋体" w:cs="Times New Roman"/>
          <w:b/>
          <w:szCs w:val="21"/>
        </w:rPr>
        <w:t>一）</w:t>
      </w:r>
      <w:r w:rsidR="00AD64B5">
        <w:rPr>
          <w:rFonts w:ascii="宋体" w:eastAsia="宋体" w:hAnsi="宋体" w:cs="Times New Roman" w:hint="eastAsia"/>
          <w:b/>
          <w:szCs w:val="21"/>
        </w:rPr>
        <w:t>采购内容</w:t>
      </w:r>
    </w:p>
    <w:p w14:paraId="514B7DFA" w14:textId="68CB49AB" w:rsidR="007764AD" w:rsidRDefault="005B68C6" w:rsidP="007764AD">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1.</w:t>
      </w:r>
      <w:r w:rsidR="00AD64B5" w:rsidRPr="00AD64B5">
        <w:rPr>
          <w:rFonts w:ascii="Times New Roman" w:eastAsia="宋体" w:hAnsi="Times New Roman" w:cs="Times New Roman" w:hint="eastAsia"/>
          <w:szCs w:val="24"/>
        </w:rPr>
        <w:t>深圳</w:t>
      </w:r>
      <w:r>
        <w:rPr>
          <w:rFonts w:ascii="Times New Roman" w:eastAsia="宋体" w:hAnsi="Times New Roman" w:cs="Times New Roman" w:hint="eastAsia"/>
          <w:szCs w:val="24"/>
        </w:rPr>
        <w:t>大学</w:t>
      </w:r>
      <w:r w:rsidR="00AD64B5" w:rsidRPr="00AD64B5">
        <w:rPr>
          <w:rFonts w:ascii="Times New Roman" w:eastAsia="宋体" w:hAnsi="Times New Roman" w:cs="Times New Roman" w:hint="eastAsia"/>
          <w:szCs w:val="24"/>
        </w:rPr>
        <w:t>南特商学院</w:t>
      </w:r>
      <w:r w:rsidR="00AD64B5" w:rsidRPr="00AD64B5">
        <w:rPr>
          <w:rFonts w:ascii="Times New Roman" w:eastAsia="宋体" w:hAnsi="Times New Roman" w:cs="Times New Roman"/>
          <w:szCs w:val="24"/>
        </w:rPr>
        <w:t>2020</w:t>
      </w:r>
      <w:r w:rsidR="00AD64B5" w:rsidRPr="00AD64B5">
        <w:rPr>
          <w:rFonts w:ascii="Times New Roman" w:eastAsia="宋体" w:hAnsi="Times New Roman" w:cs="Times New Roman"/>
          <w:szCs w:val="24"/>
        </w:rPr>
        <w:t>年预计需要同声传译服务的英文授课课程为</w:t>
      </w:r>
      <w:r w:rsidR="00AD64B5" w:rsidRPr="00AD64B5">
        <w:rPr>
          <w:rFonts w:ascii="Times New Roman" w:eastAsia="宋体" w:hAnsi="Times New Roman" w:cs="Times New Roman"/>
          <w:szCs w:val="24"/>
        </w:rPr>
        <w:t>6</w:t>
      </w:r>
      <w:r w:rsidR="00AD64B5" w:rsidRPr="00AD64B5">
        <w:rPr>
          <w:rFonts w:ascii="Times New Roman" w:eastAsia="宋体" w:hAnsi="Times New Roman" w:cs="Times New Roman"/>
          <w:szCs w:val="24"/>
        </w:rPr>
        <w:t>门，共计约</w:t>
      </w:r>
      <w:r w:rsidR="00AD64B5" w:rsidRPr="00AD64B5">
        <w:rPr>
          <w:rFonts w:ascii="Times New Roman" w:eastAsia="宋体" w:hAnsi="Times New Roman" w:cs="Times New Roman"/>
          <w:szCs w:val="24"/>
        </w:rPr>
        <w:t>16</w:t>
      </w:r>
      <w:r w:rsidR="00AD64B5" w:rsidRPr="00AD64B5">
        <w:rPr>
          <w:rFonts w:ascii="Times New Roman" w:eastAsia="宋体" w:hAnsi="Times New Roman" w:cs="Times New Roman"/>
          <w:szCs w:val="24"/>
        </w:rPr>
        <w:t>场次，每场次</w:t>
      </w:r>
      <w:r w:rsidR="00AD64B5" w:rsidRPr="00AD64B5">
        <w:rPr>
          <w:rFonts w:ascii="Times New Roman" w:eastAsia="宋体" w:hAnsi="Times New Roman" w:cs="Times New Roman"/>
          <w:szCs w:val="24"/>
        </w:rPr>
        <w:t>7</w:t>
      </w:r>
      <w:r w:rsidR="00AD64B5" w:rsidRPr="00AD64B5">
        <w:rPr>
          <w:rFonts w:ascii="Times New Roman" w:eastAsia="宋体" w:hAnsi="Times New Roman" w:cs="Times New Roman"/>
          <w:szCs w:val="24"/>
        </w:rPr>
        <w:t>小时（</w:t>
      </w:r>
      <w:r w:rsidR="00AD64B5" w:rsidRPr="00AD64B5">
        <w:rPr>
          <w:rFonts w:ascii="Times New Roman" w:eastAsia="宋体" w:hAnsi="Times New Roman" w:cs="Times New Roman"/>
          <w:szCs w:val="24"/>
        </w:rPr>
        <w:t>9:00-12:00</w:t>
      </w:r>
      <w:r w:rsidR="00AD64B5" w:rsidRPr="00AD64B5">
        <w:rPr>
          <w:rFonts w:ascii="Times New Roman" w:eastAsia="宋体" w:hAnsi="Times New Roman" w:cs="Times New Roman"/>
          <w:szCs w:val="24"/>
        </w:rPr>
        <w:t>；</w:t>
      </w:r>
      <w:r w:rsidR="00AD64B5" w:rsidRPr="00AD64B5">
        <w:rPr>
          <w:rFonts w:ascii="Times New Roman" w:eastAsia="宋体" w:hAnsi="Times New Roman" w:cs="Times New Roman"/>
          <w:szCs w:val="24"/>
        </w:rPr>
        <w:t>13:30-17:30</w:t>
      </w:r>
      <w:r w:rsidR="00AD64B5" w:rsidRPr="00AD64B5">
        <w:rPr>
          <w:rFonts w:ascii="Times New Roman" w:eastAsia="宋体" w:hAnsi="Times New Roman" w:cs="Times New Roman"/>
          <w:szCs w:val="24"/>
        </w:rPr>
        <w:t>），共</w:t>
      </w:r>
      <w:r w:rsidR="00AD64B5" w:rsidRPr="00AD64B5">
        <w:rPr>
          <w:rFonts w:ascii="Times New Roman" w:eastAsia="宋体" w:hAnsi="Times New Roman" w:cs="Times New Roman"/>
          <w:szCs w:val="24"/>
        </w:rPr>
        <w:t>112</w:t>
      </w:r>
      <w:r w:rsidR="00AD64B5" w:rsidRPr="00AD64B5">
        <w:rPr>
          <w:rFonts w:ascii="Times New Roman" w:eastAsia="宋体" w:hAnsi="Times New Roman" w:cs="Times New Roman"/>
          <w:szCs w:val="24"/>
        </w:rPr>
        <w:t>小时，具体课程信息如下表：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46"/>
        <w:gridCol w:w="1316"/>
        <w:gridCol w:w="1481"/>
        <w:gridCol w:w="656"/>
      </w:tblGrid>
      <w:tr w:rsidR="00AD64B5" w:rsidRPr="00AD64B5" w14:paraId="42B47C16" w14:textId="77777777" w:rsidTr="00AD64B5">
        <w:trPr>
          <w:trHeight w:val="567"/>
          <w:jc w:val="center"/>
        </w:trPr>
        <w:tc>
          <w:tcPr>
            <w:tcW w:w="0" w:type="auto"/>
            <w:shd w:val="clear" w:color="auto" w:fill="E7E6E6"/>
            <w:tcMar>
              <w:top w:w="0" w:type="dxa"/>
              <w:left w:w="108" w:type="dxa"/>
              <w:bottom w:w="0" w:type="dxa"/>
              <w:right w:w="108" w:type="dxa"/>
            </w:tcMar>
            <w:vAlign w:val="center"/>
          </w:tcPr>
          <w:p w14:paraId="451D9EDB" w14:textId="77777777" w:rsidR="00AD64B5" w:rsidRPr="00AD64B5" w:rsidRDefault="00AD64B5" w:rsidP="00FB0D4F">
            <w:pPr>
              <w:widowControl/>
              <w:spacing w:before="100" w:beforeAutospacing="1" w:after="100" w:afterAutospacing="1"/>
              <w:jc w:val="center"/>
              <w:rPr>
                <w:rFonts w:ascii="宋体" w:eastAsia="宋体" w:hAnsi="宋体"/>
                <w:sz w:val="22"/>
                <w:szCs w:val="32"/>
              </w:rPr>
            </w:pPr>
            <w:r w:rsidRPr="00AD64B5">
              <w:rPr>
                <w:rFonts w:ascii="宋体" w:eastAsia="宋体" w:hAnsi="宋体"/>
                <w:sz w:val="22"/>
                <w:szCs w:val="32"/>
              </w:rPr>
              <w:lastRenderedPageBreak/>
              <w:t>课程名称</w:t>
            </w:r>
          </w:p>
        </w:tc>
        <w:tc>
          <w:tcPr>
            <w:tcW w:w="0" w:type="auto"/>
            <w:shd w:val="clear" w:color="auto" w:fill="E7E6E6"/>
            <w:tcMar>
              <w:top w:w="0" w:type="dxa"/>
              <w:left w:w="108" w:type="dxa"/>
              <w:bottom w:w="0" w:type="dxa"/>
              <w:right w:w="108" w:type="dxa"/>
            </w:tcMar>
            <w:vAlign w:val="center"/>
          </w:tcPr>
          <w:p w14:paraId="1C640915" w14:textId="77777777" w:rsidR="00AD64B5" w:rsidRPr="00AD64B5" w:rsidRDefault="00AD64B5" w:rsidP="00FB0D4F">
            <w:pPr>
              <w:widowControl/>
              <w:spacing w:before="100" w:beforeAutospacing="1" w:after="100" w:afterAutospacing="1"/>
              <w:jc w:val="center"/>
              <w:rPr>
                <w:rFonts w:ascii="宋体" w:eastAsia="宋体" w:hAnsi="宋体"/>
                <w:sz w:val="22"/>
                <w:szCs w:val="32"/>
              </w:rPr>
            </w:pPr>
            <w:r w:rsidRPr="00AD64B5">
              <w:rPr>
                <w:rFonts w:ascii="宋体" w:eastAsia="宋体" w:hAnsi="宋体" w:hint="eastAsia"/>
                <w:sz w:val="22"/>
                <w:szCs w:val="32"/>
              </w:rPr>
              <w:t>项目</w:t>
            </w:r>
            <w:r w:rsidRPr="00AD64B5">
              <w:rPr>
                <w:rFonts w:ascii="宋体" w:eastAsia="宋体" w:hAnsi="宋体"/>
                <w:sz w:val="22"/>
                <w:szCs w:val="32"/>
              </w:rPr>
              <w:t>归属</w:t>
            </w:r>
          </w:p>
        </w:tc>
        <w:tc>
          <w:tcPr>
            <w:tcW w:w="0" w:type="auto"/>
            <w:shd w:val="clear" w:color="auto" w:fill="E7E6E6"/>
            <w:tcMar>
              <w:top w:w="0" w:type="dxa"/>
              <w:left w:w="108" w:type="dxa"/>
              <w:bottom w:w="0" w:type="dxa"/>
              <w:right w:w="108" w:type="dxa"/>
            </w:tcMar>
            <w:vAlign w:val="center"/>
          </w:tcPr>
          <w:p w14:paraId="44BD3615" w14:textId="77777777" w:rsidR="00AD64B5" w:rsidRPr="00AD64B5" w:rsidRDefault="00AD64B5" w:rsidP="00FB0D4F">
            <w:pPr>
              <w:widowControl/>
              <w:spacing w:before="100" w:beforeAutospacing="1" w:after="100" w:afterAutospacing="1"/>
              <w:jc w:val="center"/>
              <w:rPr>
                <w:rFonts w:ascii="宋体" w:eastAsia="宋体" w:hAnsi="宋体"/>
                <w:sz w:val="22"/>
                <w:szCs w:val="32"/>
              </w:rPr>
            </w:pPr>
            <w:r w:rsidRPr="00AD64B5">
              <w:rPr>
                <w:rFonts w:ascii="宋体" w:eastAsia="宋体" w:hAnsi="宋体"/>
                <w:sz w:val="22"/>
                <w:szCs w:val="32"/>
              </w:rPr>
              <w:t>上课时间</w:t>
            </w:r>
          </w:p>
        </w:tc>
        <w:tc>
          <w:tcPr>
            <w:tcW w:w="0" w:type="auto"/>
            <w:shd w:val="clear" w:color="auto" w:fill="E7E6E6"/>
            <w:tcMar>
              <w:top w:w="0" w:type="dxa"/>
              <w:left w:w="108" w:type="dxa"/>
              <w:bottom w:w="0" w:type="dxa"/>
              <w:right w:w="108" w:type="dxa"/>
            </w:tcMar>
            <w:vAlign w:val="center"/>
          </w:tcPr>
          <w:p w14:paraId="29D09A19" w14:textId="77777777" w:rsidR="00AD64B5" w:rsidRPr="00AD64B5" w:rsidRDefault="00AD64B5" w:rsidP="00FB0D4F">
            <w:pPr>
              <w:widowControl/>
              <w:spacing w:before="100" w:beforeAutospacing="1" w:after="100" w:afterAutospacing="1"/>
              <w:jc w:val="center"/>
              <w:rPr>
                <w:rFonts w:ascii="宋体" w:eastAsia="宋体" w:hAnsi="宋体"/>
                <w:sz w:val="22"/>
                <w:szCs w:val="32"/>
              </w:rPr>
            </w:pPr>
            <w:r w:rsidRPr="00AD64B5">
              <w:rPr>
                <w:rFonts w:ascii="宋体" w:eastAsia="宋体" w:hAnsi="宋体" w:hint="eastAsia"/>
                <w:sz w:val="22"/>
                <w:szCs w:val="32"/>
              </w:rPr>
              <w:t>场次</w:t>
            </w:r>
          </w:p>
        </w:tc>
      </w:tr>
      <w:tr w:rsidR="00AD64B5" w:rsidRPr="00AD64B5" w14:paraId="0DDBE1C2" w14:textId="77777777" w:rsidTr="00AD64B5">
        <w:trPr>
          <w:trHeight w:val="985"/>
          <w:jc w:val="center"/>
        </w:trPr>
        <w:tc>
          <w:tcPr>
            <w:tcW w:w="0" w:type="auto"/>
            <w:tcMar>
              <w:top w:w="0" w:type="dxa"/>
              <w:left w:w="108" w:type="dxa"/>
              <w:bottom w:w="0" w:type="dxa"/>
              <w:right w:w="108" w:type="dxa"/>
            </w:tcMar>
            <w:vAlign w:val="center"/>
          </w:tcPr>
          <w:p w14:paraId="21092B04" w14:textId="17BBAC60" w:rsidR="00AD64B5" w:rsidRPr="00AD64B5" w:rsidRDefault="00AD64B5" w:rsidP="00AD64B5">
            <w:pPr>
              <w:spacing w:line="360" w:lineRule="auto"/>
              <w:jc w:val="center"/>
              <w:rPr>
                <w:rFonts w:ascii="宋体" w:eastAsia="宋体" w:hAnsi="宋体"/>
                <w:sz w:val="22"/>
                <w:szCs w:val="32"/>
              </w:rPr>
            </w:pPr>
            <w:r w:rsidRPr="00AD64B5">
              <w:rPr>
                <w:rFonts w:ascii="宋体" w:eastAsia="宋体" w:hAnsi="宋体"/>
                <w:sz w:val="22"/>
                <w:szCs w:val="32"/>
              </w:rPr>
              <w:t>市场营销</w:t>
            </w:r>
            <w:r>
              <w:rPr>
                <w:rFonts w:ascii="宋体" w:eastAsia="宋体" w:hAnsi="宋体" w:hint="eastAsia"/>
                <w:sz w:val="22"/>
                <w:szCs w:val="32"/>
              </w:rPr>
              <w:t xml:space="preserve"> </w:t>
            </w:r>
            <w:r w:rsidRPr="00AD64B5">
              <w:rPr>
                <w:rFonts w:ascii="宋体" w:eastAsia="宋体" w:hAnsi="宋体"/>
                <w:sz w:val="22"/>
                <w:szCs w:val="32"/>
              </w:rPr>
              <w:t>Marketing Principles</w:t>
            </w:r>
          </w:p>
        </w:tc>
        <w:tc>
          <w:tcPr>
            <w:tcW w:w="0" w:type="auto"/>
            <w:tcMar>
              <w:top w:w="0" w:type="dxa"/>
              <w:left w:w="108" w:type="dxa"/>
              <w:bottom w:w="0" w:type="dxa"/>
              <w:right w:w="108" w:type="dxa"/>
            </w:tcMar>
            <w:vAlign w:val="center"/>
          </w:tcPr>
          <w:p w14:paraId="77C3F5D1" w14:textId="77777777" w:rsidR="00AD64B5" w:rsidRPr="00AD64B5" w:rsidRDefault="00AD64B5" w:rsidP="00FB0D4F">
            <w:pPr>
              <w:jc w:val="center"/>
              <w:rPr>
                <w:rFonts w:ascii="宋体" w:eastAsia="宋体" w:hAnsi="宋体"/>
                <w:sz w:val="22"/>
                <w:szCs w:val="32"/>
              </w:rPr>
            </w:pPr>
            <w:r w:rsidRPr="00AD64B5">
              <w:rPr>
                <w:rFonts w:ascii="宋体" w:eastAsia="宋体" w:hAnsi="宋体" w:hint="eastAsia"/>
                <w:sz w:val="22"/>
                <w:szCs w:val="32"/>
              </w:rPr>
              <w:t>2019级MBA</w:t>
            </w:r>
          </w:p>
        </w:tc>
        <w:tc>
          <w:tcPr>
            <w:tcW w:w="0" w:type="auto"/>
            <w:tcMar>
              <w:top w:w="0" w:type="dxa"/>
              <w:left w:w="108" w:type="dxa"/>
              <w:bottom w:w="0" w:type="dxa"/>
              <w:right w:w="108" w:type="dxa"/>
            </w:tcMar>
            <w:vAlign w:val="center"/>
          </w:tcPr>
          <w:p w14:paraId="33BA4A10"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2020年2月</w:t>
            </w:r>
          </w:p>
        </w:tc>
        <w:tc>
          <w:tcPr>
            <w:tcW w:w="0" w:type="auto"/>
            <w:tcMar>
              <w:top w:w="0" w:type="dxa"/>
              <w:left w:w="108" w:type="dxa"/>
              <w:bottom w:w="0" w:type="dxa"/>
              <w:right w:w="108" w:type="dxa"/>
            </w:tcMar>
            <w:vAlign w:val="center"/>
          </w:tcPr>
          <w:p w14:paraId="0CB81A76"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2</w:t>
            </w:r>
          </w:p>
        </w:tc>
      </w:tr>
      <w:tr w:rsidR="00AD64B5" w:rsidRPr="00AD64B5" w14:paraId="6D20F2B9" w14:textId="77777777" w:rsidTr="00AD64B5">
        <w:trPr>
          <w:trHeight w:val="567"/>
          <w:jc w:val="center"/>
        </w:trPr>
        <w:tc>
          <w:tcPr>
            <w:tcW w:w="0" w:type="auto"/>
            <w:tcMar>
              <w:top w:w="0" w:type="dxa"/>
              <w:left w:w="108" w:type="dxa"/>
              <w:bottom w:w="0" w:type="dxa"/>
              <w:right w:w="108" w:type="dxa"/>
            </w:tcMar>
            <w:vAlign w:val="center"/>
          </w:tcPr>
          <w:p w14:paraId="47708E7E" w14:textId="1CCA4B69" w:rsidR="00AD64B5" w:rsidRPr="00AD64B5" w:rsidRDefault="00AD64B5" w:rsidP="00AD64B5">
            <w:pPr>
              <w:spacing w:line="360" w:lineRule="auto"/>
              <w:jc w:val="center"/>
              <w:rPr>
                <w:rFonts w:ascii="宋体" w:eastAsia="宋体" w:hAnsi="宋体"/>
                <w:sz w:val="22"/>
                <w:szCs w:val="32"/>
              </w:rPr>
            </w:pPr>
            <w:r w:rsidRPr="00AD64B5">
              <w:rPr>
                <w:rFonts w:ascii="宋体" w:eastAsia="宋体" w:hAnsi="宋体"/>
                <w:sz w:val="22"/>
                <w:szCs w:val="32"/>
              </w:rPr>
              <w:t>财务管理</w:t>
            </w:r>
            <w:r>
              <w:rPr>
                <w:rFonts w:ascii="宋体" w:eastAsia="宋体" w:hAnsi="宋体" w:hint="eastAsia"/>
                <w:sz w:val="22"/>
                <w:szCs w:val="32"/>
              </w:rPr>
              <w:t xml:space="preserve"> </w:t>
            </w:r>
            <w:r w:rsidRPr="00AD64B5">
              <w:rPr>
                <w:rFonts w:ascii="宋体" w:eastAsia="宋体" w:hAnsi="宋体"/>
                <w:sz w:val="22"/>
                <w:szCs w:val="32"/>
              </w:rPr>
              <w:t>Financial Analysis</w:t>
            </w:r>
          </w:p>
        </w:tc>
        <w:tc>
          <w:tcPr>
            <w:tcW w:w="0" w:type="auto"/>
            <w:tcMar>
              <w:top w:w="0" w:type="dxa"/>
              <w:left w:w="108" w:type="dxa"/>
              <w:bottom w:w="0" w:type="dxa"/>
              <w:right w:w="108" w:type="dxa"/>
            </w:tcMar>
            <w:vAlign w:val="center"/>
          </w:tcPr>
          <w:p w14:paraId="44174865" w14:textId="77777777" w:rsidR="00AD64B5" w:rsidRPr="00AD64B5" w:rsidRDefault="00AD64B5" w:rsidP="00FB0D4F">
            <w:pPr>
              <w:jc w:val="center"/>
              <w:rPr>
                <w:rFonts w:ascii="宋体" w:eastAsia="宋体" w:hAnsi="宋体"/>
                <w:sz w:val="22"/>
                <w:szCs w:val="32"/>
              </w:rPr>
            </w:pPr>
            <w:r w:rsidRPr="00AD64B5">
              <w:rPr>
                <w:rFonts w:ascii="宋体" w:eastAsia="宋体" w:hAnsi="宋体" w:hint="eastAsia"/>
                <w:sz w:val="22"/>
                <w:szCs w:val="32"/>
              </w:rPr>
              <w:t>2019级MBA</w:t>
            </w:r>
          </w:p>
        </w:tc>
        <w:tc>
          <w:tcPr>
            <w:tcW w:w="0" w:type="auto"/>
            <w:tcMar>
              <w:top w:w="0" w:type="dxa"/>
              <w:left w:w="108" w:type="dxa"/>
              <w:bottom w:w="0" w:type="dxa"/>
              <w:right w:w="108" w:type="dxa"/>
            </w:tcMar>
            <w:vAlign w:val="center"/>
          </w:tcPr>
          <w:p w14:paraId="4C41359D"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2020年</w:t>
            </w:r>
            <w:r w:rsidRPr="00AD64B5">
              <w:rPr>
                <w:rFonts w:ascii="宋体" w:eastAsia="宋体" w:hAnsi="宋体" w:hint="eastAsia"/>
                <w:sz w:val="22"/>
                <w:szCs w:val="32"/>
              </w:rPr>
              <w:t>4</w:t>
            </w:r>
            <w:r w:rsidRPr="00AD64B5">
              <w:rPr>
                <w:rFonts w:ascii="宋体" w:eastAsia="宋体" w:hAnsi="宋体"/>
                <w:sz w:val="22"/>
                <w:szCs w:val="32"/>
              </w:rPr>
              <w:t>月</w:t>
            </w:r>
          </w:p>
        </w:tc>
        <w:tc>
          <w:tcPr>
            <w:tcW w:w="0" w:type="auto"/>
            <w:tcMar>
              <w:top w:w="0" w:type="dxa"/>
              <w:left w:w="108" w:type="dxa"/>
              <w:bottom w:w="0" w:type="dxa"/>
              <w:right w:w="108" w:type="dxa"/>
            </w:tcMar>
            <w:vAlign w:val="center"/>
          </w:tcPr>
          <w:p w14:paraId="7CB2A997"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3</w:t>
            </w:r>
          </w:p>
        </w:tc>
      </w:tr>
      <w:tr w:rsidR="00AD64B5" w:rsidRPr="00AD64B5" w14:paraId="25714E9A" w14:textId="77777777" w:rsidTr="00AD64B5">
        <w:trPr>
          <w:trHeight w:val="567"/>
          <w:jc w:val="center"/>
        </w:trPr>
        <w:tc>
          <w:tcPr>
            <w:tcW w:w="0" w:type="auto"/>
            <w:tcMar>
              <w:top w:w="0" w:type="dxa"/>
              <w:left w:w="108" w:type="dxa"/>
              <w:bottom w:w="0" w:type="dxa"/>
              <w:right w:w="108" w:type="dxa"/>
            </w:tcMar>
            <w:vAlign w:val="center"/>
          </w:tcPr>
          <w:p w14:paraId="240CA090" w14:textId="62BA3684" w:rsidR="00AD64B5" w:rsidRPr="00AD64B5" w:rsidRDefault="00AD64B5" w:rsidP="00AD64B5">
            <w:pPr>
              <w:spacing w:line="360" w:lineRule="auto"/>
              <w:jc w:val="center"/>
              <w:rPr>
                <w:rFonts w:ascii="宋体" w:eastAsia="宋体" w:hAnsi="宋体"/>
                <w:sz w:val="22"/>
                <w:szCs w:val="32"/>
              </w:rPr>
            </w:pPr>
            <w:r w:rsidRPr="00AD64B5">
              <w:rPr>
                <w:rFonts w:ascii="宋体" w:eastAsia="宋体" w:hAnsi="宋体"/>
                <w:sz w:val="22"/>
                <w:szCs w:val="32"/>
              </w:rPr>
              <w:t>公司金融</w:t>
            </w:r>
            <w:r>
              <w:rPr>
                <w:rFonts w:ascii="宋体" w:eastAsia="宋体" w:hAnsi="宋体" w:hint="eastAsia"/>
                <w:sz w:val="22"/>
                <w:szCs w:val="32"/>
              </w:rPr>
              <w:t xml:space="preserve"> </w:t>
            </w:r>
            <w:r w:rsidRPr="00AD64B5">
              <w:rPr>
                <w:rFonts w:ascii="宋体" w:eastAsia="宋体" w:hAnsi="宋体"/>
                <w:sz w:val="22"/>
                <w:szCs w:val="32"/>
              </w:rPr>
              <w:t>Corporate Finance</w:t>
            </w:r>
          </w:p>
        </w:tc>
        <w:tc>
          <w:tcPr>
            <w:tcW w:w="0" w:type="auto"/>
            <w:tcMar>
              <w:top w:w="0" w:type="dxa"/>
              <w:left w:w="108" w:type="dxa"/>
              <w:bottom w:w="0" w:type="dxa"/>
              <w:right w:w="108" w:type="dxa"/>
            </w:tcMar>
            <w:vAlign w:val="center"/>
          </w:tcPr>
          <w:p w14:paraId="137889CF" w14:textId="77777777" w:rsidR="00AD64B5" w:rsidRPr="00AD64B5" w:rsidRDefault="00AD64B5" w:rsidP="00FB0D4F">
            <w:pPr>
              <w:jc w:val="center"/>
              <w:rPr>
                <w:rFonts w:ascii="宋体" w:eastAsia="宋体" w:hAnsi="宋体"/>
                <w:sz w:val="22"/>
                <w:szCs w:val="32"/>
              </w:rPr>
            </w:pPr>
            <w:r w:rsidRPr="00AD64B5">
              <w:rPr>
                <w:rFonts w:ascii="宋体" w:eastAsia="宋体" w:hAnsi="宋体" w:hint="eastAsia"/>
                <w:sz w:val="22"/>
                <w:szCs w:val="32"/>
              </w:rPr>
              <w:t>2019级MBA</w:t>
            </w:r>
          </w:p>
        </w:tc>
        <w:tc>
          <w:tcPr>
            <w:tcW w:w="0" w:type="auto"/>
            <w:tcMar>
              <w:top w:w="0" w:type="dxa"/>
              <w:left w:w="108" w:type="dxa"/>
              <w:bottom w:w="0" w:type="dxa"/>
              <w:right w:w="108" w:type="dxa"/>
            </w:tcMar>
            <w:vAlign w:val="center"/>
          </w:tcPr>
          <w:p w14:paraId="124B8758"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2020年5月</w:t>
            </w:r>
          </w:p>
        </w:tc>
        <w:tc>
          <w:tcPr>
            <w:tcW w:w="0" w:type="auto"/>
            <w:tcMar>
              <w:top w:w="0" w:type="dxa"/>
              <w:left w:w="108" w:type="dxa"/>
              <w:bottom w:w="0" w:type="dxa"/>
              <w:right w:w="108" w:type="dxa"/>
            </w:tcMar>
            <w:vAlign w:val="center"/>
          </w:tcPr>
          <w:p w14:paraId="7693F6D5"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3</w:t>
            </w:r>
          </w:p>
        </w:tc>
      </w:tr>
      <w:tr w:rsidR="00AD64B5" w:rsidRPr="00AD64B5" w14:paraId="1191B16B" w14:textId="77777777" w:rsidTr="00AD64B5">
        <w:trPr>
          <w:trHeight w:val="567"/>
          <w:jc w:val="center"/>
        </w:trPr>
        <w:tc>
          <w:tcPr>
            <w:tcW w:w="0" w:type="auto"/>
            <w:tcMar>
              <w:top w:w="0" w:type="dxa"/>
              <w:left w:w="108" w:type="dxa"/>
              <w:bottom w:w="0" w:type="dxa"/>
              <w:right w:w="108" w:type="dxa"/>
            </w:tcMar>
            <w:vAlign w:val="center"/>
          </w:tcPr>
          <w:p w14:paraId="06E1424A" w14:textId="10388104" w:rsidR="00AD64B5" w:rsidRPr="00AD64B5" w:rsidRDefault="00AD64B5" w:rsidP="00AD64B5">
            <w:pPr>
              <w:spacing w:line="360" w:lineRule="auto"/>
              <w:jc w:val="center"/>
              <w:rPr>
                <w:rFonts w:ascii="宋体" w:eastAsia="宋体" w:hAnsi="宋体"/>
                <w:sz w:val="22"/>
                <w:szCs w:val="32"/>
              </w:rPr>
            </w:pPr>
            <w:r w:rsidRPr="00AD64B5">
              <w:rPr>
                <w:rFonts w:ascii="宋体" w:eastAsia="宋体" w:hAnsi="宋体"/>
                <w:sz w:val="22"/>
                <w:szCs w:val="32"/>
              </w:rPr>
              <w:t>商业道德</w:t>
            </w:r>
            <w:r>
              <w:rPr>
                <w:rFonts w:ascii="宋体" w:eastAsia="宋体" w:hAnsi="宋体" w:hint="eastAsia"/>
                <w:sz w:val="22"/>
                <w:szCs w:val="32"/>
              </w:rPr>
              <w:t xml:space="preserve"> </w:t>
            </w:r>
            <w:r w:rsidRPr="00AD64B5">
              <w:rPr>
                <w:rFonts w:ascii="宋体" w:eastAsia="宋体" w:hAnsi="宋体"/>
                <w:sz w:val="22"/>
                <w:szCs w:val="32"/>
              </w:rPr>
              <w:t>Business Ethics</w:t>
            </w:r>
          </w:p>
        </w:tc>
        <w:tc>
          <w:tcPr>
            <w:tcW w:w="0" w:type="auto"/>
            <w:tcMar>
              <w:top w:w="0" w:type="dxa"/>
              <w:left w:w="108" w:type="dxa"/>
              <w:bottom w:w="0" w:type="dxa"/>
              <w:right w:w="108" w:type="dxa"/>
            </w:tcMar>
            <w:vAlign w:val="center"/>
          </w:tcPr>
          <w:p w14:paraId="0AB8CA48" w14:textId="77777777" w:rsidR="00AD64B5" w:rsidRPr="00AD64B5" w:rsidRDefault="00AD64B5" w:rsidP="00FB0D4F">
            <w:pPr>
              <w:spacing w:line="360" w:lineRule="auto"/>
              <w:rPr>
                <w:rFonts w:ascii="宋体" w:eastAsia="宋体" w:hAnsi="宋体"/>
                <w:sz w:val="22"/>
                <w:szCs w:val="32"/>
              </w:rPr>
            </w:pPr>
            <w:r w:rsidRPr="00AD64B5">
              <w:rPr>
                <w:rFonts w:ascii="宋体" w:eastAsia="宋体" w:hAnsi="宋体" w:hint="eastAsia"/>
                <w:sz w:val="22"/>
                <w:szCs w:val="32"/>
              </w:rPr>
              <w:t>2019级MBA</w:t>
            </w:r>
          </w:p>
        </w:tc>
        <w:tc>
          <w:tcPr>
            <w:tcW w:w="0" w:type="auto"/>
            <w:tcMar>
              <w:top w:w="0" w:type="dxa"/>
              <w:left w:w="108" w:type="dxa"/>
              <w:bottom w:w="0" w:type="dxa"/>
              <w:right w:w="108" w:type="dxa"/>
            </w:tcMar>
            <w:vAlign w:val="center"/>
          </w:tcPr>
          <w:p w14:paraId="6E34E4E0" w14:textId="77777777" w:rsidR="00AD64B5" w:rsidRPr="00AD64B5" w:rsidRDefault="00AD64B5" w:rsidP="00FB0D4F">
            <w:pPr>
              <w:spacing w:line="360" w:lineRule="auto"/>
              <w:jc w:val="center"/>
              <w:rPr>
                <w:rFonts w:ascii="宋体" w:eastAsia="宋体" w:hAnsi="宋体"/>
                <w:sz w:val="22"/>
                <w:szCs w:val="32"/>
              </w:rPr>
            </w:pPr>
            <w:r w:rsidRPr="00AD64B5">
              <w:rPr>
                <w:rFonts w:ascii="宋体" w:eastAsia="宋体" w:hAnsi="宋体"/>
                <w:sz w:val="22"/>
                <w:szCs w:val="32"/>
              </w:rPr>
              <w:t>2020年8月</w:t>
            </w:r>
          </w:p>
        </w:tc>
        <w:tc>
          <w:tcPr>
            <w:tcW w:w="0" w:type="auto"/>
            <w:tcMar>
              <w:top w:w="0" w:type="dxa"/>
              <w:left w:w="108" w:type="dxa"/>
              <w:bottom w:w="0" w:type="dxa"/>
              <w:right w:w="108" w:type="dxa"/>
            </w:tcMar>
            <w:vAlign w:val="center"/>
          </w:tcPr>
          <w:p w14:paraId="7E3D5278" w14:textId="77777777" w:rsidR="00AD64B5" w:rsidRPr="00AD64B5" w:rsidRDefault="00AD64B5" w:rsidP="00FB0D4F">
            <w:pPr>
              <w:spacing w:line="360" w:lineRule="auto"/>
              <w:jc w:val="center"/>
              <w:rPr>
                <w:rFonts w:ascii="宋体" w:eastAsia="宋体" w:hAnsi="宋体"/>
                <w:sz w:val="22"/>
                <w:szCs w:val="32"/>
              </w:rPr>
            </w:pPr>
            <w:r w:rsidRPr="00AD64B5">
              <w:rPr>
                <w:rFonts w:ascii="宋体" w:eastAsia="宋体" w:hAnsi="宋体"/>
                <w:sz w:val="22"/>
                <w:szCs w:val="32"/>
              </w:rPr>
              <w:t>2</w:t>
            </w:r>
          </w:p>
        </w:tc>
      </w:tr>
      <w:tr w:rsidR="00AD64B5" w:rsidRPr="00AD64B5" w14:paraId="0533A3AF" w14:textId="77777777" w:rsidTr="00AD64B5">
        <w:trPr>
          <w:trHeight w:val="567"/>
          <w:jc w:val="center"/>
        </w:trPr>
        <w:tc>
          <w:tcPr>
            <w:tcW w:w="0" w:type="auto"/>
            <w:tcMar>
              <w:top w:w="0" w:type="dxa"/>
              <w:left w:w="108" w:type="dxa"/>
              <w:bottom w:w="0" w:type="dxa"/>
              <w:right w:w="108" w:type="dxa"/>
            </w:tcMar>
            <w:vAlign w:val="center"/>
          </w:tcPr>
          <w:p w14:paraId="1D501809" w14:textId="15D09F51" w:rsidR="00AD64B5" w:rsidRPr="00AD64B5" w:rsidRDefault="00AD64B5" w:rsidP="00AD64B5">
            <w:pPr>
              <w:spacing w:line="360" w:lineRule="auto"/>
              <w:jc w:val="center"/>
              <w:rPr>
                <w:rFonts w:ascii="宋体" w:eastAsia="宋体" w:hAnsi="宋体"/>
                <w:sz w:val="22"/>
                <w:szCs w:val="32"/>
              </w:rPr>
            </w:pPr>
            <w:r w:rsidRPr="00AD64B5">
              <w:rPr>
                <w:rFonts w:ascii="宋体" w:eastAsia="宋体" w:hAnsi="宋体" w:hint="eastAsia"/>
                <w:sz w:val="22"/>
                <w:szCs w:val="32"/>
              </w:rPr>
              <w:t>战略管理</w:t>
            </w:r>
            <w:r>
              <w:rPr>
                <w:rFonts w:ascii="宋体" w:eastAsia="宋体" w:hAnsi="宋体" w:hint="eastAsia"/>
                <w:sz w:val="22"/>
                <w:szCs w:val="32"/>
              </w:rPr>
              <w:t xml:space="preserve"> </w:t>
            </w:r>
            <w:r w:rsidRPr="00AD64B5">
              <w:rPr>
                <w:rFonts w:ascii="宋体" w:eastAsia="宋体" w:hAnsi="宋体"/>
                <w:sz w:val="22"/>
                <w:szCs w:val="32"/>
              </w:rPr>
              <w:t>Business Strategy</w:t>
            </w:r>
          </w:p>
        </w:tc>
        <w:tc>
          <w:tcPr>
            <w:tcW w:w="0" w:type="auto"/>
            <w:tcMar>
              <w:top w:w="0" w:type="dxa"/>
              <w:left w:w="108" w:type="dxa"/>
              <w:bottom w:w="0" w:type="dxa"/>
              <w:right w:w="108" w:type="dxa"/>
            </w:tcMar>
            <w:vAlign w:val="center"/>
          </w:tcPr>
          <w:p w14:paraId="24B6D3A8" w14:textId="77777777" w:rsidR="00AD64B5" w:rsidRPr="00AD64B5" w:rsidRDefault="00AD64B5" w:rsidP="00FB0D4F">
            <w:pPr>
              <w:jc w:val="center"/>
              <w:rPr>
                <w:rFonts w:ascii="宋体" w:eastAsia="宋体" w:hAnsi="宋体"/>
                <w:sz w:val="22"/>
                <w:szCs w:val="32"/>
              </w:rPr>
            </w:pPr>
            <w:r w:rsidRPr="00AD64B5">
              <w:rPr>
                <w:rFonts w:ascii="宋体" w:eastAsia="宋体" w:hAnsi="宋体" w:hint="eastAsia"/>
                <w:sz w:val="22"/>
                <w:szCs w:val="32"/>
              </w:rPr>
              <w:t>2019级MBA</w:t>
            </w:r>
          </w:p>
        </w:tc>
        <w:tc>
          <w:tcPr>
            <w:tcW w:w="0" w:type="auto"/>
            <w:tcMar>
              <w:top w:w="0" w:type="dxa"/>
              <w:left w:w="108" w:type="dxa"/>
              <w:bottom w:w="0" w:type="dxa"/>
              <w:right w:w="108" w:type="dxa"/>
            </w:tcMar>
            <w:vAlign w:val="center"/>
          </w:tcPr>
          <w:p w14:paraId="14E2AB53"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2020</w:t>
            </w:r>
            <w:r w:rsidRPr="00AD64B5">
              <w:rPr>
                <w:rFonts w:ascii="宋体" w:eastAsia="宋体" w:hAnsi="宋体" w:hint="eastAsia"/>
                <w:sz w:val="22"/>
                <w:szCs w:val="32"/>
              </w:rPr>
              <w:t>年9月</w:t>
            </w:r>
          </w:p>
        </w:tc>
        <w:tc>
          <w:tcPr>
            <w:tcW w:w="0" w:type="auto"/>
            <w:tcMar>
              <w:top w:w="0" w:type="dxa"/>
              <w:left w:w="108" w:type="dxa"/>
              <w:bottom w:w="0" w:type="dxa"/>
              <w:right w:w="108" w:type="dxa"/>
            </w:tcMar>
            <w:vAlign w:val="center"/>
          </w:tcPr>
          <w:p w14:paraId="56D35A14" w14:textId="77777777" w:rsidR="00AD64B5" w:rsidRPr="00AD64B5" w:rsidRDefault="00AD64B5" w:rsidP="00FB0D4F">
            <w:pPr>
              <w:jc w:val="center"/>
              <w:rPr>
                <w:rFonts w:ascii="宋体" w:eastAsia="宋体" w:hAnsi="宋体"/>
                <w:sz w:val="22"/>
                <w:szCs w:val="32"/>
              </w:rPr>
            </w:pPr>
            <w:r w:rsidRPr="00AD64B5">
              <w:rPr>
                <w:rFonts w:ascii="宋体" w:eastAsia="宋体" w:hAnsi="宋体" w:hint="eastAsia"/>
                <w:sz w:val="22"/>
                <w:szCs w:val="32"/>
              </w:rPr>
              <w:t>3</w:t>
            </w:r>
          </w:p>
        </w:tc>
      </w:tr>
      <w:tr w:rsidR="00AD64B5" w:rsidRPr="00AD64B5" w14:paraId="329B4A50" w14:textId="77777777" w:rsidTr="00AD64B5">
        <w:trPr>
          <w:trHeight w:val="567"/>
          <w:jc w:val="center"/>
        </w:trPr>
        <w:tc>
          <w:tcPr>
            <w:tcW w:w="0" w:type="auto"/>
            <w:tcMar>
              <w:top w:w="0" w:type="dxa"/>
              <w:left w:w="108" w:type="dxa"/>
              <w:bottom w:w="0" w:type="dxa"/>
              <w:right w:w="108" w:type="dxa"/>
            </w:tcMar>
            <w:vAlign w:val="center"/>
          </w:tcPr>
          <w:p w14:paraId="291B3210" w14:textId="77777777" w:rsidR="00AD64B5" w:rsidRPr="00AD64B5" w:rsidRDefault="00AD64B5" w:rsidP="00FB0D4F">
            <w:pPr>
              <w:spacing w:line="360" w:lineRule="auto"/>
              <w:jc w:val="center"/>
              <w:rPr>
                <w:rFonts w:ascii="宋体" w:eastAsia="宋体" w:hAnsi="宋体"/>
                <w:sz w:val="22"/>
                <w:szCs w:val="32"/>
              </w:rPr>
            </w:pPr>
            <w:r w:rsidRPr="00AD64B5">
              <w:rPr>
                <w:rFonts w:ascii="宋体" w:eastAsia="宋体" w:hAnsi="宋体"/>
                <w:sz w:val="22"/>
                <w:szCs w:val="32"/>
              </w:rPr>
              <w:t>数字转型研讨会</w:t>
            </w:r>
            <w:r w:rsidRPr="00AD64B5">
              <w:rPr>
                <w:rFonts w:ascii="宋体" w:eastAsia="宋体" w:hAnsi="宋体"/>
                <w:sz w:val="22"/>
                <w:szCs w:val="32"/>
              </w:rPr>
              <w:br/>
              <w:t>Workshop - Digital Transformation</w:t>
            </w:r>
          </w:p>
        </w:tc>
        <w:tc>
          <w:tcPr>
            <w:tcW w:w="0" w:type="auto"/>
            <w:tcMar>
              <w:top w:w="0" w:type="dxa"/>
              <w:left w:w="108" w:type="dxa"/>
              <w:bottom w:w="0" w:type="dxa"/>
              <w:right w:w="108" w:type="dxa"/>
            </w:tcMar>
            <w:vAlign w:val="center"/>
          </w:tcPr>
          <w:p w14:paraId="135C6037" w14:textId="77777777" w:rsidR="00AD64B5" w:rsidRPr="00AD64B5" w:rsidRDefault="00AD64B5" w:rsidP="00FB0D4F">
            <w:pPr>
              <w:jc w:val="center"/>
              <w:rPr>
                <w:rFonts w:ascii="宋体" w:eastAsia="宋体" w:hAnsi="宋体"/>
                <w:sz w:val="22"/>
                <w:szCs w:val="32"/>
              </w:rPr>
            </w:pPr>
            <w:r w:rsidRPr="00AD64B5">
              <w:rPr>
                <w:rFonts w:ascii="宋体" w:eastAsia="宋体" w:hAnsi="宋体" w:hint="eastAsia"/>
                <w:sz w:val="22"/>
                <w:szCs w:val="32"/>
              </w:rPr>
              <w:t>2019级MBA</w:t>
            </w:r>
          </w:p>
        </w:tc>
        <w:tc>
          <w:tcPr>
            <w:tcW w:w="0" w:type="auto"/>
            <w:tcMar>
              <w:top w:w="0" w:type="dxa"/>
              <w:left w:w="108" w:type="dxa"/>
              <w:bottom w:w="0" w:type="dxa"/>
              <w:right w:w="108" w:type="dxa"/>
            </w:tcMar>
            <w:vAlign w:val="center"/>
          </w:tcPr>
          <w:p w14:paraId="59E3CDA2"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2020年11月</w:t>
            </w:r>
          </w:p>
        </w:tc>
        <w:tc>
          <w:tcPr>
            <w:tcW w:w="0" w:type="auto"/>
            <w:tcMar>
              <w:top w:w="0" w:type="dxa"/>
              <w:left w:w="108" w:type="dxa"/>
              <w:bottom w:w="0" w:type="dxa"/>
              <w:right w:w="108" w:type="dxa"/>
            </w:tcMar>
            <w:vAlign w:val="center"/>
          </w:tcPr>
          <w:p w14:paraId="1354ADC6"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3</w:t>
            </w:r>
          </w:p>
        </w:tc>
      </w:tr>
    </w:tbl>
    <w:p w14:paraId="2DE8EA22" w14:textId="194D2DE8" w:rsidR="009603DF" w:rsidRDefault="009603DF" w:rsidP="009603DF">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szCs w:val="24"/>
        </w:rPr>
        <w:t>.</w:t>
      </w:r>
      <w:r w:rsidRPr="005B68C6">
        <w:rPr>
          <w:rFonts w:hint="eastAsia"/>
        </w:rPr>
        <w:t xml:space="preserve"> </w:t>
      </w:r>
      <w:r w:rsidRPr="005B68C6">
        <w:rPr>
          <w:rFonts w:ascii="Times New Roman" w:eastAsia="宋体" w:hAnsi="Times New Roman" w:cs="Times New Roman" w:hint="eastAsia"/>
          <w:szCs w:val="24"/>
        </w:rPr>
        <w:t>英语课程同声传译服务（包括</w:t>
      </w:r>
      <w:r>
        <w:rPr>
          <w:rFonts w:ascii="Times New Roman" w:eastAsia="宋体" w:hAnsi="Times New Roman" w:cs="Times New Roman" w:hint="eastAsia"/>
          <w:szCs w:val="24"/>
        </w:rPr>
        <w:t>每次</w:t>
      </w:r>
      <w:r w:rsidRPr="005B68C6">
        <w:rPr>
          <w:rFonts w:ascii="Times New Roman" w:eastAsia="宋体" w:hAnsi="Times New Roman" w:cs="Times New Roman" w:hint="eastAsia"/>
          <w:szCs w:val="24"/>
        </w:rPr>
        <w:t>两名译员及</w:t>
      </w:r>
      <w:r w:rsidR="00944EBC">
        <w:rPr>
          <w:rFonts w:ascii="Times New Roman" w:eastAsia="宋体" w:hAnsi="Times New Roman" w:cs="Times New Roman"/>
          <w:szCs w:val="24"/>
        </w:rPr>
        <w:t>3</w:t>
      </w:r>
      <w:r w:rsidR="00A20981">
        <w:rPr>
          <w:rFonts w:ascii="Times New Roman" w:eastAsia="宋体" w:hAnsi="Times New Roman" w:cs="Times New Roman"/>
          <w:szCs w:val="24"/>
        </w:rPr>
        <w:t>0</w:t>
      </w:r>
      <w:r w:rsidRPr="005B68C6">
        <w:rPr>
          <w:rFonts w:ascii="Times New Roman" w:eastAsia="宋体" w:hAnsi="Times New Roman" w:cs="Times New Roman"/>
          <w:szCs w:val="24"/>
        </w:rPr>
        <w:t>人同传设备</w:t>
      </w:r>
      <w:r>
        <w:rPr>
          <w:rFonts w:ascii="Times New Roman" w:eastAsia="宋体" w:hAnsi="Times New Roman" w:cs="Times New Roman" w:hint="eastAsia"/>
          <w:szCs w:val="24"/>
        </w:rPr>
        <w:t>费用</w:t>
      </w:r>
      <w:r w:rsidRPr="005B68C6">
        <w:rPr>
          <w:rFonts w:ascii="Times New Roman" w:eastAsia="宋体" w:hAnsi="Times New Roman" w:cs="Times New Roman"/>
          <w:szCs w:val="24"/>
        </w:rPr>
        <w:t>）</w:t>
      </w:r>
      <w:r>
        <w:rPr>
          <w:rFonts w:ascii="Times New Roman" w:eastAsia="宋体" w:hAnsi="Times New Roman" w:cs="Times New Roman" w:hint="eastAsia"/>
          <w:szCs w:val="24"/>
        </w:rPr>
        <w:t>。</w:t>
      </w:r>
    </w:p>
    <w:p w14:paraId="5B6AD6D1" w14:textId="7621254D" w:rsidR="009603DF" w:rsidRPr="00CB4E73" w:rsidRDefault="009603DF" w:rsidP="009603DF">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3.</w:t>
      </w:r>
      <w:r w:rsidR="00944EBC">
        <w:rPr>
          <w:rFonts w:ascii="Times New Roman" w:eastAsia="宋体" w:hAnsi="Times New Roman" w:cs="Times New Roman"/>
          <w:szCs w:val="24"/>
        </w:rPr>
        <w:t xml:space="preserve"> </w:t>
      </w:r>
      <w:r>
        <w:rPr>
          <w:rFonts w:ascii="Times New Roman" w:eastAsia="宋体" w:hAnsi="Times New Roman" w:cs="Times New Roman" w:hint="eastAsia"/>
          <w:szCs w:val="24"/>
        </w:rPr>
        <w:t>译员</w:t>
      </w:r>
      <w:r>
        <w:rPr>
          <w:rFonts w:ascii="Times New Roman" w:eastAsia="宋体" w:hAnsi="Times New Roman" w:cs="Times New Roman"/>
          <w:szCs w:val="24"/>
        </w:rPr>
        <w:t>实际服务能力如</w:t>
      </w:r>
      <w:r>
        <w:rPr>
          <w:rFonts w:ascii="Times New Roman" w:eastAsia="宋体" w:hAnsi="Times New Roman" w:cs="Times New Roman" w:hint="eastAsia"/>
          <w:szCs w:val="24"/>
        </w:rPr>
        <w:t>不满足</w:t>
      </w:r>
      <w:r>
        <w:rPr>
          <w:rFonts w:ascii="Times New Roman" w:eastAsia="宋体" w:hAnsi="Times New Roman" w:cs="Times New Roman"/>
          <w:szCs w:val="24"/>
        </w:rPr>
        <w:t>服务需求</w:t>
      </w:r>
      <w:r>
        <w:rPr>
          <w:rFonts w:ascii="Times New Roman" w:eastAsia="宋体" w:hAnsi="Times New Roman" w:cs="Times New Roman" w:hint="eastAsia"/>
          <w:szCs w:val="24"/>
        </w:rPr>
        <w:t>或投标</w:t>
      </w:r>
      <w:r>
        <w:rPr>
          <w:rFonts w:ascii="Times New Roman" w:eastAsia="宋体" w:hAnsi="Times New Roman" w:cs="Times New Roman"/>
          <w:szCs w:val="24"/>
        </w:rPr>
        <w:t>文件中拟</w:t>
      </w:r>
      <w:r>
        <w:rPr>
          <w:rFonts w:ascii="Times New Roman" w:eastAsia="宋体" w:hAnsi="Times New Roman" w:cs="Times New Roman" w:hint="eastAsia"/>
          <w:szCs w:val="24"/>
        </w:rPr>
        <w:t>安排</w:t>
      </w:r>
      <w:r>
        <w:rPr>
          <w:rFonts w:ascii="Times New Roman" w:eastAsia="宋体" w:hAnsi="Times New Roman" w:cs="Times New Roman"/>
          <w:szCs w:val="24"/>
        </w:rPr>
        <w:t>的译员</w:t>
      </w:r>
      <w:r>
        <w:rPr>
          <w:rFonts w:ascii="Times New Roman" w:eastAsia="宋体" w:hAnsi="Times New Roman" w:cs="Times New Roman" w:hint="eastAsia"/>
          <w:szCs w:val="24"/>
        </w:rPr>
        <w:t>无法</w:t>
      </w:r>
      <w:r>
        <w:rPr>
          <w:rFonts w:ascii="Times New Roman" w:eastAsia="宋体" w:hAnsi="Times New Roman" w:cs="Times New Roman"/>
          <w:szCs w:val="24"/>
        </w:rPr>
        <w:t>提供服务的，</w:t>
      </w:r>
      <w:r>
        <w:rPr>
          <w:rFonts w:ascii="Times New Roman" w:eastAsia="宋体" w:hAnsi="Times New Roman" w:cs="Times New Roman" w:hint="eastAsia"/>
          <w:szCs w:val="24"/>
        </w:rPr>
        <w:t>中标</w:t>
      </w:r>
      <w:r>
        <w:rPr>
          <w:rFonts w:ascii="Times New Roman" w:eastAsia="宋体" w:hAnsi="Times New Roman" w:cs="Times New Roman"/>
          <w:szCs w:val="24"/>
        </w:rPr>
        <w:t>人须无条件</w:t>
      </w:r>
      <w:r>
        <w:rPr>
          <w:rFonts w:ascii="Times New Roman" w:eastAsia="宋体" w:hAnsi="Times New Roman" w:cs="Times New Roman" w:hint="eastAsia"/>
          <w:szCs w:val="24"/>
        </w:rPr>
        <w:t>更换取得</w:t>
      </w:r>
      <w:r w:rsidRPr="00AC116C">
        <w:rPr>
          <w:rFonts w:ascii="Times New Roman" w:eastAsia="宋体" w:hAnsi="Times New Roman" w:cs="Times New Roman" w:hint="eastAsia"/>
          <w:color w:val="000000"/>
          <w:szCs w:val="21"/>
        </w:rPr>
        <w:t>人事部口译（同传）二级以上（含二级）证书</w:t>
      </w:r>
      <w:r>
        <w:rPr>
          <w:rFonts w:ascii="Times New Roman" w:eastAsia="宋体" w:hAnsi="Times New Roman" w:cs="Times New Roman"/>
          <w:szCs w:val="24"/>
        </w:rPr>
        <w:t>的译员提供</w:t>
      </w:r>
      <w:r>
        <w:rPr>
          <w:rFonts w:ascii="Times New Roman" w:eastAsia="宋体" w:hAnsi="Times New Roman" w:cs="Times New Roman" w:hint="eastAsia"/>
          <w:szCs w:val="24"/>
        </w:rPr>
        <w:t>翻译</w:t>
      </w:r>
      <w:r>
        <w:rPr>
          <w:rFonts w:ascii="Times New Roman" w:eastAsia="宋体" w:hAnsi="Times New Roman" w:cs="Times New Roman"/>
          <w:szCs w:val="24"/>
        </w:rPr>
        <w:t>服务</w:t>
      </w:r>
      <w:r>
        <w:rPr>
          <w:rFonts w:ascii="Times New Roman" w:eastAsia="宋体" w:hAnsi="Times New Roman" w:cs="Times New Roman" w:hint="eastAsia"/>
          <w:szCs w:val="24"/>
        </w:rPr>
        <w:t>，</w:t>
      </w:r>
      <w:r>
        <w:rPr>
          <w:rFonts w:ascii="Times New Roman" w:eastAsia="宋体" w:hAnsi="Times New Roman" w:cs="Times New Roman"/>
          <w:szCs w:val="24"/>
        </w:rPr>
        <w:t>更换译员须通过采购方的面试</w:t>
      </w:r>
      <w:r>
        <w:rPr>
          <w:rFonts w:ascii="Times New Roman" w:eastAsia="宋体" w:hAnsi="Times New Roman" w:cs="Times New Roman" w:hint="eastAsia"/>
          <w:szCs w:val="24"/>
        </w:rPr>
        <w:t>，</w:t>
      </w:r>
      <w:r>
        <w:rPr>
          <w:rFonts w:ascii="Times New Roman" w:eastAsia="宋体" w:hAnsi="Times New Roman" w:cs="Times New Roman"/>
          <w:szCs w:val="24"/>
        </w:rPr>
        <w:t>经采购方出具书面同意方可更换</w:t>
      </w:r>
      <w:r>
        <w:rPr>
          <w:rFonts w:ascii="Times New Roman" w:eastAsia="宋体" w:hAnsi="Times New Roman" w:cs="Times New Roman" w:hint="eastAsia"/>
          <w:szCs w:val="24"/>
        </w:rPr>
        <w:t>提供</w:t>
      </w:r>
      <w:r>
        <w:rPr>
          <w:rFonts w:ascii="Times New Roman" w:eastAsia="宋体" w:hAnsi="Times New Roman" w:cs="Times New Roman"/>
          <w:szCs w:val="24"/>
        </w:rPr>
        <w:t>服务的译员。</w:t>
      </w:r>
    </w:p>
    <w:p w14:paraId="65D991F6" w14:textId="77777777" w:rsidR="002D161B" w:rsidRPr="009603DF" w:rsidRDefault="002D161B" w:rsidP="007764AD">
      <w:pPr>
        <w:ind w:firstLineChars="202" w:firstLine="424"/>
        <w:jc w:val="left"/>
        <w:rPr>
          <w:rFonts w:ascii="Times New Roman" w:eastAsia="宋体" w:hAnsi="Times New Roman" w:cs="Times New Roman"/>
          <w:szCs w:val="21"/>
        </w:rPr>
      </w:pP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252AE126" w14:textId="77777777" w:rsidR="009603DF" w:rsidRDefault="009603DF" w:rsidP="009603DF">
      <w:pPr>
        <w:ind w:firstLineChars="200" w:firstLine="420"/>
        <w:rPr>
          <w:rFonts w:ascii="宋体" w:eastAsia="宋体" w:hAnsi="宋体" w:cs="宋体"/>
          <w:kern w:val="0"/>
          <w:szCs w:val="21"/>
        </w:rPr>
      </w:pPr>
      <w:r>
        <w:rPr>
          <w:rFonts w:ascii="宋体" w:eastAsia="宋体" w:hAnsi="宋体" w:cs="Times New Roman" w:hint="eastAsia"/>
          <w:szCs w:val="21"/>
        </w:rPr>
        <w:t>自合同签订之日起到2020年12月31日。</w:t>
      </w:r>
    </w:p>
    <w:p w14:paraId="2D082B09" w14:textId="4E0356BE" w:rsidR="00530019" w:rsidRDefault="00D21EFA" w:rsidP="00D84716">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CC703D">
        <w:rPr>
          <w:rFonts w:ascii="宋体" w:eastAsia="宋体" w:hAnsi="宋体" w:cs="Times New Roman" w:hint="eastAsia"/>
          <w:b/>
          <w:szCs w:val="21"/>
        </w:rPr>
        <w:t>付款方式</w:t>
      </w:r>
    </w:p>
    <w:p w14:paraId="7FB37E2B" w14:textId="354F29F0" w:rsidR="0009134C" w:rsidRPr="005B68C6" w:rsidRDefault="005B68C6">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每门课程结束</w:t>
      </w:r>
      <w:r w:rsidR="000D28B4" w:rsidRPr="000D28B4">
        <w:rPr>
          <w:rFonts w:ascii="宋体" w:eastAsia="宋体" w:hAnsi="宋体" w:cs="Times New Roman" w:hint="eastAsia"/>
          <w:szCs w:val="21"/>
        </w:rPr>
        <w:t>后</w:t>
      </w:r>
      <w:r>
        <w:rPr>
          <w:rFonts w:ascii="宋体" w:eastAsia="宋体" w:hAnsi="宋体" w:cs="Times New Roman" w:hint="eastAsia"/>
          <w:szCs w:val="21"/>
        </w:rPr>
        <w:t>，一个月内中标人</w:t>
      </w:r>
      <w:r w:rsidR="000D28B4" w:rsidRPr="000D28B4">
        <w:rPr>
          <w:rFonts w:ascii="宋体" w:eastAsia="宋体" w:hAnsi="宋体" w:cs="Times New Roman" w:hint="eastAsia"/>
          <w:szCs w:val="21"/>
        </w:rPr>
        <w:t>提供</w:t>
      </w:r>
      <w:r>
        <w:rPr>
          <w:rFonts w:ascii="宋体" w:eastAsia="宋体" w:hAnsi="宋体" w:cs="Times New Roman" w:hint="eastAsia"/>
          <w:szCs w:val="21"/>
        </w:rPr>
        <w:t>对应金额</w:t>
      </w:r>
      <w:r w:rsidR="000D28B4" w:rsidRPr="000D28B4">
        <w:rPr>
          <w:rFonts w:ascii="宋体" w:eastAsia="宋体" w:hAnsi="宋体" w:cs="Times New Roman" w:hint="eastAsia"/>
          <w:szCs w:val="21"/>
        </w:rPr>
        <w:t>含税发票给采购人</w:t>
      </w:r>
      <w:r>
        <w:rPr>
          <w:rFonts w:ascii="宋体" w:eastAsia="宋体" w:hAnsi="宋体" w:cs="Times New Roman" w:hint="eastAsia"/>
          <w:szCs w:val="21"/>
        </w:rPr>
        <w:t>，</w:t>
      </w:r>
      <w:r w:rsidR="000D28B4" w:rsidRPr="000D28B4">
        <w:rPr>
          <w:rFonts w:ascii="宋体" w:eastAsia="宋体" w:hAnsi="宋体" w:cs="Times New Roman" w:hint="eastAsia"/>
          <w:szCs w:val="21"/>
        </w:rPr>
        <w:t>采购人负责办理相关付款资料，经校内审批后支付</w:t>
      </w:r>
      <w:r>
        <w:rPr>
          <w:rFonts w:ascii="宋体" w:eastAsia="宋体" w:hAnsi="宋体" w:cs="Times New Roman" w:hint="eastAsia"/>
          <w:szCs w:val="21"/>
        </w:rPr>
        <w:t>该门课程对应</w:t>
      </w:r>
      <w:r>
        <w:rPr>
          <w:rFonts w:ascii="宋体" w:eastAsia="宋体" w:hAnsi="宋体" w:cs="Times New Roman"/>
          <w:szCs w:val="21"/>
        </w:rPr>
        <w:t>合同款</w:t>
      </w:r>
      <w:r w:rsidR="000D28B4" w:rsidRPr="000D28B4">
        <w:rPr>
          <w:rFonts w:ascii="宋体" w:eastAsia="宋体" w:hAnsi="宋体" w:cs="Times New Roman"/>
          <w:szCs w:val="21"/>
        </w:rPr>
        <w:t>。</w:t>
      </w:r>
    </w:p>
    <w:p w14:paraId="7E6B0216" w14:textId="7FD4B949"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sidR="00D84716">
        <w:rPr>
          <w:rFonts w:ascii="宋体" w:eastAsia="宋体" w:hAnsi="宋体" w:cs="Times New Roman" w:hint="eastAsia"/>
          <w:b/>
          <w:szCs w:val="21"/>
        </w:rPr>
        <w:t>三</w:t>
      </w:r>
      <w:r>
        <w:rPr>
          <w:rFonts w:ascii="宋体" w:eastAsia="宋体" w:hAnsi="宋体" w:cs="Times New Roman" w:hint="eastAsia"/>
          <w:b/>
          <w:szCs w:val="21"/>
        </w:rPr>
        <w:t>）投标</w:t>
      </w:r>
      <w:r>
        <w:rPr>
          <w:rFonts w:ascii="宋体" w:eastAsia="宋体" w:hAnsi="宋体" w:cs="Times New Roman"/>
          <w:b/>
          <w:szCs w:val="21"/>
        </w:rPr>
        <w:t>报价</w:t>
      </w:r>
    </w:p>
    <w:p w14:paraId="6A3C1507" w14:textId="733959B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w:t>
      </w:r>
      <w:r>
        <w:rPr>
          <w:rFonts w:ascii="宋体" w:eastAsia="宋体" w:hAnsi="宋体" w:cs="Times New Roman" w:hint="eastAsia"/>
          <w:szCs w:val="21"/>
        </w:rPr>
        <w:lastRenderedPageBreak/>
        <w:t>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63FF5473" w:rsidR="00530019" w:rsidRDefault="005230EF" w:rsidP="004E7BAC">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（四）</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（5）拟安排的项目负责人情况</w:t>
      </w:r>
    </w:p>
    <w:p w14:paraId="2C4C87CB" w14:textId="49E2B161"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3F6CE7" w:rsidRPr="003F6CE7">
        <w:rPr>
          <w:rFonts w:ascii="宋体" w:eastAsia="宋体" w:hAnsi="宋体" w:cs="Times New Roman" w:hint="eastAsia"/>
          <w:szCs w:val="21"/>
        </w:rPr>
        <w:t>拟安排的译员情况</w:t>
      </w:r>
    </w:p>
    <w:p w14:paraId="0F02468C" w14:textId="22322C79"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18BBAD88" w14:textId="22AC4E7E" w:rsidR="003F6CE7" w:rsidRDefault="003F6CE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Pr="003F6CE7">
        <w:rPr>
          <w:rFonts w:ascii="宋体" w:eastAsia="宋体" w:hAnsi="宋体" w:cs="Times New Roman" w:hint="eastAsia"/>
          <w:szCs w:val="21"/>
        </w:rPr>
        <w:t>服务网点</w:t>
      </w:r>
    </w:p>
    <w:p w14:paraId="65592D7E" w14:textId="49166AB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3F6CE7">
        <w:rPr>
          <w:rFonts w:ascii="宋体" w:eastAsia="宋体" w:hAnsi="宋体" w:cs="Times New Roman"/>
          <w:szCs w:val="21"/>
        </w:rPr>
        <w:t>9</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7777777" w:rsidR="00530019" w:rsidRDefault="00CC703D">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五、拟安排的项目负责人情况</w:t>
      </w:r>
    </w:p>
    <w:p w14:paraId="3AB9B8C6" w14:textId="4C8EEE70"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606A1D" w:rsidRPr="00606A1D">
        <w:rPr>
          <w:rFonts w:ascii="黑体" w:eastAsia="黑体" w:hAnsi="宋体" w:cs="Times New Roman" w:hint="eastAsia"/>
          <w:bCs/>
          <w:kern w:val="0"/>
          <w:sz w:val="24"/>
          <w:szCs w:val="24"/>
        </w:rPr>
        <w:t>拟安排的译员情况</w:t>
      </w:r>
    </w:p>
    <w:p w14:paraId="01F26830" w14:textId="0AC04DCF"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63701">
        <w:rPr>
          <w:rFonts w:ascii="黑体" w:eastAsia="黑体" w:hAnsi="宋体" w:cs="Times New Roman" w:hint="eastAsia"/>
          <w:bCs/>
          <w:kern w:val="0"/>
          <w:sz w:val="24"/>
          <w:szCs w:val="24"/>
        </w:rPr>
        <w:t>同类项目业绩</w:t>
      </w:r>
    </w:p>
    <w:p w14:paraId="5424DB5F" w14:textId="5021DAF3" w:rsidR="003630DC" w:rsidRDefault="003630DC">
      <w:pPr>
        <w:keepNext/>
        <w:keepLines/>
        <w:spacing w:before="260" w:after="260"/>
        <w:jc w:val="center"/>
        <w:outlineLvl w:val="2"/>
        <w:rPr>
          <w:rFonts w:ascii="黑体" w:eastAsia="黑体" w:hAnsi="宋体" w:cs="Times New Roman"/>
          <w:bCs/>
          <w:kern w:val="0"/>
          <w:sz w:val="24"/>
          <w:szCs w:val="24"/>
        </w:rPr>
      </w:pPr>
      <w:r w:rsidRPr="003630DC">
        <w:rPr>
          <w:rFonts w:ascii="黑体" w:eastAsia="黑体" w:hAnsi="宋体" w:cs="Times New Roman" w:hint="eastAsia"/>
          <w:bCs/>
          <w:kern w:val="0"/>
          <w:sz w:val="24"/>
          <w:szCs w:val="24"/>
        </w:rPr>
        <w:t>八、服务网点</w:t>
      </w:r>
    </w:p>
    <w:p w14:paraId="4B93AE43" w14:textId="5A25139D" w:rsidR="00530019" w:rsidRDefault="003630D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Default="00CC703D">
      <w:pPr>
        <w:spacing w:line="360" w:lineRule="auto"/>
        <w:rPr>
          <w:rFonts w:ascii="宋体" w:hAnsi="宋体"/>
          <w:sz w:val="24"/>
        </w:rPr>
      </w:pPr>
      <w:r>
        <w:rPr>
          <w:rFonts w:ascii="宋体" w:hAnsi="宋体" w:hint="eastAsia"/>
          <w:sz w:val="24"/>
        </w:rPr>
        <w:t>深圳大学招投标管理中心：</w:t>
      </w:r>
    </w:p>
    <w:p w14:paraId="267FD781" w14:textId="77777777" w:rsidR="00530019" w:rsidRDefault="00530019">
      <w:pPr>
        <w:spacing w:line="360" w:lineRule="auto"/>
        <w:ind w:firstLineChars="200" w:firstLine="480"/>
        <w:rPr>
          <w:rFonts w:ascii="宋体" w:hAnsi="宋体"/>
          <w:sz w:val="24"/>
        </w:rPr>
      </w:pPr>
    </w:p>
    <w:p w14:paraId="117B43F0" w14:textId="77777777" w:rsidR="00530019" w:rsidRDefault="00CC703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40E9FA05" w14:textId="77777777" w:rsidR="00530019" w:rsidRDefault="00CC703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29759E" w14:textId="77777777" w:rsidR="00530019" w:rsidRDefault="00CC703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0922C81" w14:textId="77777777" w:rsidR="00530019" w:rsidRDefault="00CC703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2C21F4F" w14:textId="77777777" w:rsidR="00530019" w:rsidRDefault="00CC703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C3820B9" w14:textId="77777777" w:rsidR="00530019" w:rsidRDefault="00530019">
      <w:pPr>
        <w:spacing w:line="360" w:lineRule="auto"/>
        <w:rPr>
          <w:rFonts w:ascii="宋体" w:hAnsi="宋体"/>
          <w:sz w:val="24"/>
        </w:rPr>
      </w:pPr>
    </w:p>
    <w:p w14:paraId="304C18F9" w14:textId="77777777" w:rsidR="00530019" w:rsidRDefault="00530019">
      <w:pPr>
        <w:spacing w:line="360" w:lineRule="auto"/>
        <w:rPr>
          <w:rFonts w:ascii="宋体" w:hAnsi="宋体"/>
          <w:sz w:val="24"/>
        </w:rPr>
      </w:pPr>
    </w:p>
    <w:p w14:paraId="7266D209" w14:textId="77777777" w:rsidR="00530019" w:rsidRDefault="00CC703D">
      <w:pPr>
        <w:spacing w:line="360" w:lineRule="auto"/>
        <w:rPr>
          <w:rFonts w:ascii="宋体" w:hAnsi="宋体"/>
          <w:sz w:val="24"/>
        </w:rPr>
      </w:pPr>
      <w:r>
        <w:rPr>
          <w:rFonts w:ascii="宋体" w:hAnsi="宋体" w:hint="eastAsia"/>
          <w:sz w:val="24"/>
        </w:rPr>
        <w:t>特此声明</w:t>
      </w:r>
    </w:p>
    <w:p w14:paraId="6D948B58" w14:textId="77777777" w:rsidR="00530019" w:rsidRDefault="00CC703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6B29458" w14:textId="77777777" w:rsidR="00530019" w:rsidRDefault="00530019">
      <w:pPr>
        <w:spacing w:line="360" w:lineRule="auto"/>
        <w:rPr>
          <w:rFonts w:ascii="宋体" w:hAnsi="宋体"/>
          <w:sz w:val="24"/>
        </w:rPr>
      </w:pPr>
    </w:p>
    <w:p w14:paraId="3BF1EB08" w14:textId="439C48F5" w:rsidR="00530019" w:rsidRDefault="00CC703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sidR="00700C1D">
        <w:rPr>
          <w:rFonts w:ascii="宋体" w:hAnsi="宋体" w:hint="eastAsia"/>
          <w:sz w:val="24"/>
        </w:rPr>
        <w:t xml:space="preserve">        </w:t>
      </w:r>
      <w:r w:rsidR="00700C1D">
        <w:rPr>
          <w:rFonts w:ascii="宋体" w:hAnsi="宋体" w:hint="eastAsia"/>
          <w:sz w:val="24"/>
        </w:rPr>
        <w:t>（签名</w:t>
      </w:r>
      <w:r w:rsidR="00700C1D">
        <w:rPr>
          <w:rFonts w:ascii="宋体" w:hAnsi="宋体"/>
          <w:sz w:val="24"/>
        </w:rPr>
        <w:t>或签章</w:t>
      </w:r>
      <w:r w:rsidR="00700C1D">
        <w:rPr>
          <w:rFonts w:ascii="宋体" w:hAnsi="宋体" w:hint="eastAsia"/>
          <w:sz w:val="24"/>
        </w:rPr>
        <w:t>）</w:t>
      </w:r>
    </w:p>
    <w:p w14:paraId="4AD25D82" w14:textId="77777777" w:rsidR="00530019" w:rsidRDefault="00CC703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64A7B3F9" w14:textId="77777777" w:rsidR="00530019" w:rsidRDefault="00CC703D">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第二册  通用条款（公开招标）</w:t>
      </w:r>
    </w:p>
    <w:p w14:paraId="10B03B6A" w14:textId="77777777" w:rsidR="00530019" w:rsidRDefault="00530019">
      <w:pPr>
        <w:spacing w:line="240" w:lineRule="atLeast"/>
        <w:rPr>
          <w:rFonts w:ascii="Times New Roman" w:eastAsia="宋体" w:hAnsi="Times New Roman" w:cs="Times New Roman"/>
          <w:szCs w:val="24"/>
        </w:rPr>
      </w:pPr>
    </w:p>
    <w:p w14:paraId="53E410D2"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总则</w:t>
      </w:r>
    </w:p>
    <w:p w14:paraId="6F6634C8"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1.通用条款说明</w:t>
      </w:r>
    </w:p>
    <w:p w14:paraId="3F03DD7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1.1深圳大学招投标</w:t>
      </w:r>
      <w:r>
        <w:rPr>
          <w:rFonts w:ascii="宋体" w:eastAsia="宋体" w:hAnsi="宋体" w:cs="Times New Roman"/>
          <w:szCs w:val="21"/>
        </w:rPr>
        <w:t>管理中心</w:t>
      </w:r>
      <w:r>
        <w:rPr>
          <w:rFonts w:ascii="宋体" w:eastAsia="宋体" w:hAnsi="宋体" w:cs="Times New Roman" w:hint="eastAsia"/>
          <w:szCs w:val="21"/>
        </w:rPr>
        <w:t>发出招标文件通用条款版本，列出深圳大学采购项目进行招标采购所适用的通用条款内容。如有需要，深圳大学</w:t>
      </w:r>
      <w:r>
        <w:rPr>
          <w:rFonts w:ascii="宋体" w:eastAsia="宋体" w:hAnsi="宋体" w:cs="Times New Roman"/>
          <w:szCs w:val="21"/>
        </w:rPr>
        <w:t>招投标管理中心</w:t>
      </w:r>
      <w:r>
        <w:rPr>
          <w:rFonts w:ascii="宋体" w:eastAsia="宋体" w:hAnsi="宋体" w:cs="Times New Roman" w:hint="eastAsia"/>
          <w:szCs w:val="21"/>
        </w:rPr>
        <w:t>可以随这些条款增加附录或补充内容。</w:t>
      </w:r>
    </w:p>
    <w:p w14:paraId="1253B4A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1.2为了减少文本数量，本文件所述的标准条款和条件资料已在深圳大学</w:t>
      </w:r>
      <w:r>
        <w:rPr>
          <w:rFonts w:ascii="宋体" w:eastAsia="宋体" w:hAnsi="宋体" w:cs="Times New Roman"/>
          <w:szCs w:val="21"/>
        </w:rPr>
        <w:t>招投标管理中心网</w:t>
      </w:r>
      <w:r>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3045909B" w14:textId="77777777" w:rsidR="00530019" w:rsidRDefault="00CC703D">
      <w:pPr>
        <w:spacing w:line="360" w:lineRule="auto"/>
        <w:rPr>
          <w:rFonts w:ascii="黑体" w:eastAsia="黑体" w:hAnsi="宋体" w:cs="Times New Roman"/>
          <w:sz w:val="24"/>
          <w:szCs w:val="24"/>
        </w:rPr>
      </w:pPr>
      <w:bookmarkStart w:id="19" w:name="_Toc73518119"/>
      <w:bookmarkStart w:id="20" w:name="_Toc60631622"/>
      <w:bookmarkStart w:id="21" w:name="_Toc73517641"/>
      <w:bookmarkStart w:id="22" w:name="_Toc73521549"/>
      <w:bookmarkStart w:id="23" w:name="_Toc100052366"/>
      <w:bookmarkStart w:id="24" w:name="_Toc73521637"/>
      <w:bookmarkStart w:id="25" w:name="_Toc60560627"/>
      <w:bookmarkStart w:id="26" w:name="_Toc60560629"/>
      <w:bookmarkStart w:id="27" w:name="_Toc60631624"/>
      <w:bookmarkStart w:id="28" w:name="_Toc73521639"/>
      <w:bookmarkStart w:id="29" w:name="_Toc73517643"/>
      <w:bookmarkStart w:id="30" w:name="_Toc73521551"/>
      <w:bookmarkStart w:id="31" w:name="_Toc73518121"/>
      <w:r>
        <w:rPr>
          <w:rFonts w:ascii="黑体" w:eastAsia="黑体" w:hAnsi="宋体" w:cs="Times New Roman" w:hint="eastAsia"/>
          <w:sz w:val="24"/>
          <w:szCs w:val="24"/>
        </w:rPr>
        <w:t>2</w:t>
      </w:r>
      <w:r>
        <w:rPr>
          <w:rFonts w:ascii="黑体" w:eastAsia="黑体" w:hAnsi="宋体" w:cs="Times New Roman"/>
          <w:sz w:val="24"/>
          <w:szCs w:val="24"/>
        </w:rPr>
        <w:t>．</w:t>
      </w:r>
      <w:r>
        <w:rPr>
          <w:rFonts w:ascii="黑体" w:eastAsia="黑体" w:hAnsi="宋体" w:cs="Times New Roman" w:hint="eastAsia"/>
          <w:sz w:val="24"/>
          <w:szCs w:val="24"/>
        </w:rPr>
        <w:t>招标说明</w:t>
      </w:r>
      <w:bookmarkEnd w:id="19"/>
      <w:bookmarkEnd w:id="20"/>
      <w:bookmarkEnd w:id="21"/>
      <w:bookmarkEnd w:id="22"/>
      <w:bookmarkEnd w:id="23"/>
      <w:bookmarkEnd w:id="24"/>
      <w:bookmarkEnd w:id="25"/>
    </w:p>
    <w:p w14:paraId="77C9576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本项目按照《深圳经济特区政府采购条例》、 《深圳经济特区</w:t>
      </w:r>
      <w:r>
        <w:rPr>
          <w:rFonts w:ascii="宋体" w:eastAsia="宋体" w:hAnsi="宋体" w:cs="Times New Roman"/>
          <w:szCs w:val="21"/>
        </w:rPr>
        <w:t>政府采购条例实施细则</w:t>
      </w:r>
      <w:r>
        <w:rPr>
          <w:rFonts w:ascii="宋体" w:eastAsia="宋体" w:hAnsi="宋体" w:cs="Times New Roman" w:hint="eastAsia"/>
          <w:szCs w:val="21"/>
        </w:rPr>
        <w:t>》和深圳大学</w:t>
      </w:r>
      <w:r>
        <w:rPr>
          <w:rFonts w:ascii="宋体" w:eastAsia="宋体" w:hAnsi="宋体" w:cs="Times New Roman"/>
          <w:szCs w:val="21"/>
        </w:rPr>
        <w:t>的相关规定</w:t>
      </w:r>
      <w:r>
        <w:rPr>
          <w:rFonts w:ascii="宋体" w:eastAsia="宋体" w:hAnsi="宋体" w:cs="Times New Roman" w:hint="eastAsia"/>
          <w:szCs w:val="21"/>
        </w:rPr>
        <w:t>，并参考有关法规、政策、规章、规定通过招标择优选定供应商。</w:t>
      </w:r>
    </w:p>
    <w:p w14:paraId="022B2D77" w14:textId="77777777" w:rsidR="00530019" w:rsidRDefault="00CC703D">
      <w:pPr>
        <w:spacing w:line="360" w:lineRule="auto"/>
        <w:rPr>
          <w:rFonts w:ascii="黑体" w:eastAsia="黑体" w:hAnsi="宋体" w:cs="Times New Roman"/>
          <w:sz w:val="24"/>
          <w:szCs w:val="24"/>
        </w:rPr>
      </w:pPr>
      <w:bookmarkStart w:id="32" w:name="_Toc73517642"/>
      <w:bookmarkStart w:id="33" w:name="_Toc60560628"/>
      <w:bookmarkStart w:id="34" w:name="_Toc60631623"/>
      <w:bookmarkStart w:id="35" w:name="_Toc73521550"/>
      <w:bookmarkStart w:id="36" w:name="_Toc73518120"/>
      <w:bookmarkStart w:id="37" w:name="_Toc73521638"/>
      <w:r>
        <w:rPr>
          <w:rFonts w:ascii="黑体" w:eastAsia="黑体" w:hAnsi="宋体" w:cs="Times New Roman" w:hint="eastAsia"/>
          <w:sz w:val="24"/>
          <w:szCs w:val="24"/>
        </w:rPr>
        <w:t>3．定义</w:t>
      </w:r>
      <w:bookmarkEnd w:id="32"/>
      <w:bookmarkEnd w:id="33"/>
      <w:bookmarkEnd w:id="34"/>
      <w:bookmarkEnd w:id="35"/>
      <w:bookmarkEnd w:id="36"/>
      <w:bookmarkEnd w:id="37"/>
    </w:p>
    <w:p w14:paraId="4D7BEB4C" w14:textId="77777777" w:rsidR="00530019" w:rsidRDefault="00CC703D">
      <w:pPr>
        <w:ind w:firstLineChars="200" w:firstLine="420"/>
        <w:rPr>
          <w:rFonts w:ascii="宋体" w:eastAsia="宋体" w:hAnsi="宋体" w:cs="Times New Roman"/>
          <w:szCs w:val="21"/>
        </w:rPr>
      </w:pPr>
      <w:r>
        <w:rPr>
          <w:rFonts w:ascii="宋体" w:eastAsia="宋体" w:hAnsi="宋体" w:cs="Times New Roman"/>
          <w:szCs w:val="21"/>
        </w:rPr>
        <w:t>招标文件中下列术语应解释为：</w:t>
      </w:r>
    </w:p>
    <w:p w14:paraId="25FE9DE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1</w:t>
      </w:r>
      <w:r>
        <w:rPr>
          <w:rFonts w:ascii="宋体" w:eastAsia="宋体" w:hAnsi="宋体" w:cs="Times New Roman" w:hint="eastAsia"/>
          <w:szCs w:val="21"/>
        </w:rPr>
        <w:t>“学校采购机构”系指深圳大学</w:t>
      </w:r>
      <w:r>
        <w:rPr>
          <w:rFonts w:ascii="宋体" w:eastAsia="宋体" w:hAnsi="宋体" w:cs="Times New Roman"/>
          <w:szCs w:val="21"/>
        </w:rPr>
        <w:t>招投标管理中心</w:t>
      </w:r>
      <w:r>
        <w:rPr>
          <w:rFonts w:ascii="宋体" w:eastAsia="宋体" w:hAnsi="宋体" w:cs="Times New Roman" w:hint="eastAsia"/>
          <w:szCs w:val="21"/>
        </w:rPr>
        <w:t xml:space="preserve">； </w:t>
      </w:r>
    </w:p>
    <w:p w14:paraId="33FB6DF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2</w:t>
      </w:r>
      <w:r>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FB79E6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5244122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3.4“日期”</w:t>
      </w:r>
      <w:r>
        <w:rPr>
          <w:rFonts w:ascii="宋体" w:eastAsia="宋体" w:hAnsi="宋体" w:cs="Times New Roman"/>
          <w:szCs w:val="21"/>
        </w:rPr>
        <w:t>指</w:t>
      </w:r>
      <w:r>
        <w:rPr>
          <w:rFonts w:ascii="宋体" w:eastAsia="宋体" w:hAnsi="宋体" w:cs="Times New Roman" w:hint="eastAsia"/>
          <w:szCs w:val="21"/>
        </w:rPr>
        <w:t>公历日；</w:t>
      </w:r>
    </w:p>
    <w:p w14:paraId="187877D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3.5“合同”指由本次招标所产生的合同或合约文件；</w:t>
      </w:r>
    </w:p>
    <w:p w14:paraId="609A7CF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6</w:t>
      </w:r>
      <w:r>
        <w:rPr>
          <w:rFonts w:ascii="宋体" w:eastAsia="宋体" w:hAnsi="宋体" w:cs="Times New Roman" w:hint="eastAsia"/>
          <w:szCs w:val="21"/>
        </w:rPr>
        <w:t>招标文件中的标题或题名仅起引导作用，而不应视为对招标文件内容的理解和解释。</w:t>
      </w:r>
    </w:p>
    <w:p w14:paraId="21B93EB1"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 供应商责任</w:t>
      </w:r>
    </w:p>
    <w:p w14:paraId="5AA6C4C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4.1欢迎诚信、有实力和有社会责任心的供应商参与深圳大学采购事务。</w:t>
      </w:r>
    </w:p>
    <w:p w14:paraId="4AD89E4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4.2供应商在采购项目投标过程中应诚实守信，不弄虚作假，不隐瞒真实情况，不围标</w:t>
      </w:r>
      <w:r>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w:t>
      </w:r>
      <w:r>
        <w:rPr>
          <w:rFonts w:ascii="宋体" w:eastAsia="宋体" w:hAnsi="宋体" w:cs="Times New Roman" w:hint="eastAsia"/>
          <w:b/>
          <w:szCs w:val="21"/>
        </w:rPr>
        <w:t>一定年限内</w:t>
      </w:r>
      <w:r>
        <w:rPr>
          <w:rFonts w:ascii="Times New Roman" w:eastAsia="宋体" w:hAnsi="Times New Roman" w:cs="Times New Roman" w:hint="eastAsia"/>
          <w:b/>
          <w:szCs w:val="24"/>
        </w:rPr>
        <w:t>禁止参加深圳大学采购活动的处罚</w:t>
      </w:r>
      <w:r>
        <w:rPr>
          <w:rFonts w:ascii="Times New Roman" w:eastAsia="宋体" w:hAnsi="Times New Roman" w:cs="Times New Roman" w:hint="eastAsia"/>
          <w:szCs w:val="24"/>
        </w:rPr>
        <w:t>或其他处罚</w:t>
      </w:r>
      <w:r>
        <w:rPr>
          <w:rFonts w:ascii="宋体" w:eastAsia="宋体" w:hAnsi="宋体" w:cs="Times New Roman" w:hint="eastAsia"/>
          <w:szCs w:val="21"/>
        </w:rPr>
        <w:t>。</w:t>
      </w:r>
    </w:p>
    <w:p w14:paraId="733DC1CB"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w:t>
      </w:r>
      <w:bookmarkEnd w:id="26"/>
      <w:bookmarkEnd w:id="27"/>
      <w:bookmarkEnd w:id="28"/>
      <w:bookmarkEnd w:id="29"/>
      <w:bookmarkEnd w:id="30"/>
      <w:bookmarkEnd w:id="31"/>
      <w:r>
        <w:rPr>
          <w:rFonts w:ascii="黑体" w:eastAsia="黑体" w:hAnsi="宋体" w:cs="Times New Roman" w:hint="eastAsia"/>
          <w:sz w:val="24"/>
          <w:szCs w:val="24"/>
        </w:rPr>
        <w:t>投标人参加深圳大学采购活动的条件</w:t>
      </w:r>
    </w:p>
    <w:p w14:paraId="2340701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1</w:t>
      </w:r>
      <w:r>
        <w:rPr>
          <w:rFonts w:ascii="宋体" w:eastAsia="宋体" w:hAnsi="宋体" w:cs="Times New Roman" w:hint="eastAsia"/>
          <w:szCs w:val="21"/>
        </w:rPr>
        <w:t>投标人的资质要求</w:t>
      </w:r>
    </w:p>
    <w:p w14:paraId="7A184EF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参加本项目的投标人应具备的资质条件详见本项目招标公告中 “对投标人资质要求”的内容。</w:t>
      </w:r>
    </w:p>
    <w:p w14:paraId="119A06D7" w14:textId="77777777" w:rsidR="00530019" w:rsidRDefault="00CC703D">
      <w:pPr>
        <w:spacing w:line="360" w:lineRule="auto"/>
        <w:rPr>
          <w:rFonts w:ascii="黑体" w:eastAsia="黑体" w:hAnsi="宋体" w:cs="Times New Roman"/>
          <w:sz w:val="24"/>
          <w:szCs w:val="24"/>
        </w:rPr>
      </w:pPr>
      <w:bookmarkStart w:id="38" w:name="_Toc60631626"/>
      <w:bookmarkStart w:id="39" w:name="_Toc73517645"/>
      <w:bookmarkStart w:id="40" w:name="_Toc73518123"/>
      <w:bookmarkStart w:id="41" w:name="_Toc73521553"/>
      <w:bookmarkStart w:id="42" w:name="_Toc60560631"/>
      <w:r>
        <w:rPr>
          <w:rFonts w:ascii="黑体" w:eastAsia="黑体" w:hAnsi="宋体" w:cs="Times New Roman" w:hint="eastAsia"/>
          <w:sz w:val="24"/>
          <w:szCs w:val="24"/>
        </w:rPr>
        <w:t>6．联合体投标</w:t>
      </w:r>
    </w:p>
    <w:p w14:paraId="5D05271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 xml:space="preserve">6.1　</w:t>
      </w:r>
      <w:r>
        <w:rPr>
          <w:rFonts w:ascii="Times New Roman" w:eastAsia="宋体" w:hAnsi="Times New Roman" w:cs="Times New Roman" w:hint="eastAsia"/>
          <w:szCs w:val="24"/>
        </w:rPr>
        <w:t>以下有关联合体投标的条款仅适用于允许投标人组成联合体投标的项目。</w:t>
      </w:r>
    </w:p>
    <w:p w14:paraId="29B8A386"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6.2　由两个或</w:t>
      </w:r>
      <w:r>
        <w:rPr>
          <w:rFonts w:ascii="Times New Roman" w:eastAsia="宋体" w:hAnsi="Times New Roman" w:cs="Times New Roman" w:hint="eastAsia"/>
          <w:szCs w:val="24"/>
        </w:rPr>
        <w:t>两个以上的自然人、法人或者其他组织可以组成一个联合体，以一个供应商的身份</w:t>
      </w:r>
      <w:r>
        <w:rPr>
          <w:rFonts w:ascii="宋体" w:eastAsia="宋体" w:hAnsi="宋体" w:cs="Times New Roman" w:hint="eastAsia"/>
          <w:szCs w:val="24"/>
        </w:rPr>
        <w:t>共同投标时，应符合以下原则：</w:t>
      </w:r>
    </w:p>
    <w:p w14:paraId="2B66182F"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（1）投标联合体各方参加深圳大学</w:t>
      </w:r>
      <w:r>
        <w:rPr>
          <w:rFonts w:ascii="宋体" w:eastAsia="宋体" w:hAnsi="宋体" w:cs="Times New Roman"/>
          <w:szCs w:val="24"/>
        </w:rPr>
        <w:t>的</w:t>
      </w:r>
      <w:r>
        <w:rPr>
          <w:rFonts w:ascii="宋体" w:eastAsia="宋体" w:hAnsi="宋体" w:cs="Times New Roman" w:hint="eastAsia"/>
          <w:szCs w:val="24"/>
        </w:rPr>
        <w:t>采购活动应当具备下列条件：</w:t>
      </w:r>
    </w:p>
    <w:p w14:paraId="06BA8803"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1、具有独立承担民事责任的能力；</w:t>
      </w:r>
    </w:p>
    <w:p w14:paraId="3D0092C3" w14:textId="77777777" w:rsidR="00530019" w:rsidRDefault="00CC703D">
      <w:pPr>
        <w:ind w:left="420" w:firstLineChars="196" w:firstLine="412"/>
        <w:rPr>
          <w:rFonts w:ascii="宋体" w:eastAsia="宋体" w:hAnsi="宋体" w:cs="Times New Roman"/>
          <w:szCs w:val="24"/>
        </w:rPr>
      </w:pPr>
      <w:r>
        <w:rPr>
          <w:rFonts w:ascii="宋体" w:eastAsia="宋体" w:hAnsi="宋体" w:cs="Times New Roman" w:hint="eastAsia"/>
          <w:szCs w:val="24"/>
        </w:rPr>
        <w:t>2、有良好的商业信誉和健全的财务会计制度；</w:t>
      </w:r>
    </w:p>
    <w:p w14:paraId="5A0B1B1B"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3、具有履行合同所必需的设备和专业技术能力；</w:t>
      </w:r>
    </w:p>
    <w:p w14:paraId="771BB398"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4、有依法缴纳税收和社会保障资金的良好记录；</w:t>
      </w:r>
    </w:p>
    <w:p w14:paraId="7CC5D7C9"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5、参加采购活动前三年内，在经营活动中没有重大违法记录；</w:t>
      </w:r>
    </w:p>
    <w:p w14:paraId="4CF426BD"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6、法律、行政法规规定的其他条件。</w:t>
      </w:r>
    </w:p>
    <w:p w14:paraId="4D7F1014"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w:t>
      </w:r>
      <w:r>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Pr>
          <w:rFonts w:ascii="Times New Roman" w:eastAsia="宋体" w:hAnsi="Times New Roman" w:cs="Times New Roman"/>
          <w:szCs w:val="24"/>
        </w:rPr>
        <w:t>对投标人</w:t>
      </w:r>
      <w:r>
        <w:rPr>
          <w:rFonts w:ascii="Times New Roman" w:eastAsia="宋体" w:hAnsi="Times New Roman" w:cs="Times New Roman" w:hint="eastAsia"/>
          <w:szCs w:val="24"/>
        </w:rPr>
        <w:t>某一资质</w:t>
      </w:r>
      <w:r>
        <w:rPr>
          <w:rFonts w:ascii="Times New Roman" w:eastAsia="宋体" w:hAnsi="Times New Roman" w:cs="Times New Roman"/>
          <w:szCs w:val="24"/>
        </w:rPr>
        <w:t>有</w:t>
      </w:r>
      <w:r>
        <w:rPr>
          <w:rFonts w:ascii="Times New Roman" w:eastAsia="宋体" w:hAnsi="Times New Roman" w:cs="Times New Roman" w:hint="eastAsia"/>
          <w:szCs w:val="24"/>
        </w:rPr>
        <w:t>要求</w:t>
      </w:r>
      <w:r>
        <w:rPr>
          <w:rFonts w:ascii="Times New Roman" w:eastAsia="宋体" w:hAnsi="Times New Roman" w:cs="Times New Roman"/>
          <w:szCs w:val="24"/>
        </w:rPr>
        <w:t>的，</w:t>
      </w:r>
      <w:r>
        <w:rPr>
          <w:rFonts w:ascii="Times New Roman" w:eastAsia="宋体" w:hAnsi="Times New Roman" w:cs="Times New Roman" w:hint="eastAsia"/>
          <w:szCs w:val="24"/>
        </w:rPr>
        <w:t>按照联合体各方中最低资质等级确定联合体的资质等级</w:t>
      </w:r>
      <w:r>
        <w:rPr>
          <w:rFonts w:ascii="宋体" w:eastAsia="宋体" w:hAnsi="宋体" w:cs="Times New Roman" w:hint="eastAsia"/>
          <w:szCs w:val="24"/>
        </w:rPr>
        <w:t>；联合体各方的不同资质可优势互补。</w:t>
      </w:r>
    </w:p>
    <w:p w14:paraId="1E98ACEE"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（3）投标人的投标文件及中标后签署的合同协议对联合体各方均具法律约束力；</w:t>
      </w:r>
    </w:p>
    <w:p w14:paraId="622EDBE2"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3AB65A7F"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（5）联合体中标后，联合体各方应当共同与采购单位签订合同，就中标项目向采购单位承担连带责任；</w:t>
      </w:r>
    </w:p>
    <w:p w14:paraId="00BA9B79"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eastAsia="宋体" w:hAnsi="宋体" w:cs="Times New Roman"/>
          <w:szCs w:val="24"/>
        </w:rPr>
        <w:t>招投标管理中心</w:t>
      </w:r>
      <w:r>
        <w:rPr>
          <w:rFonts w:ascii="宋体" w:eastAsia="宋体" w:hAnsi="宋体" w:cs="Times New Roman" w:hint="eastAsia"/>
          <w:szCs w:val="24"/>
        </w:rPr>
        <w:t>；</w:t>
      </w:r>
    </w:p>
    <w:p w14:paraId="11EB229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99AB3C"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（8）除非另有规定或说明，本通用条款中“投标人”一词亦指联合体各方。</w:t>
      </w:r>
    </w:p>
    <w:p w14:paraId="164ACF44"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7.本项目若涉及采购货物，则合格的货物及相应服务应满足以下要求：</w:t>
      </w:r>
    </w:p>
    <w:p w14:paraId="4EFE10D9"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 xml:space="preserve">.1  </w:t>
      </w:r>
      <w:r>
        <w:rPr>
          <w:rFonts w:ascii="宋体" w:eastAsia="宋体" w:hAnsi="宋体" w:cs="Times New Roman" w:hint="eastAsia"/>
          <w:szCs w:val="24"/>
        </w:rPr>
        <w:t>必须是全新、未使用过的原装合格正品（包括零部件），如安装或配置了软件的，须为正版软件。</w:t>
      </w:r>
    </w:p>
    <w:p w14:paraId="03D92C5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3D85C23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F77B66E"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3E9E71A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79F4E5"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64B4D30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7.7  除非下文另有规定，产品</w:t>
      </w:r>
      <w:r>
        <w:rPr>
          <w:rFonts w:ascii="宋体" w:eastAsia="宋体" w:hAnsi="宋体" w:cs="Times New Roman"/>
          <w:szCs w:val="24"/>
        </w:rPr>
        <w:t>有效期</w:t>
      </w:r>
      <w:r>
        <w:rPr>
          <w:rFonts w:ascii="宋体" w:eastAsia="宋体" w:hAnsi="宋体" w:cs="Times New Roman" w:hint="eastAsia"/>
          <w:szCs w:val="24"/>
        </w:rPr>
        <w:t>为：</w:t>
      </w:r>
      <w:r>
        <w:rPr>
          <w:rFonts w:ascii="宋体" w:eastAsia="宋体" w:hAnsi="宋体" w:cs="Times New Roman"/>
          <w:szCs w:val="24"/>
        </w:rPr>
        <w:t>密封存放在阴凉、干燥、通风、温度为</w:t>
      </w:r>
      <w:r>
        <w:rPr>
          <w:rFonts w:ascii="宋体" w:eastAsia="宋体" w:hAnsi="宋体" w:cs="Times New Roman" w:hint="eastAsia"/>
          <w:szCs w:val="24"/>
        </w:rPr>
        <w:t>-5</w:t>
      </w:r>
      <w:r>
        <w:rPr>
          <w:rFonts w:ascii="宋体" w:eastAsia="宋体" w:hAnsi="宋体" w:cs="Times New Roman"/>
          <w:szCs w:val="24"/>
        </w:rPr>
        <w:t>°</w:t>
      </w:r>
      <w:r>
        <w:rPr>
          <w:rFonts w:ascii="宋体" w:eastAsia="宋体" w:hAnsi="宋体" w:cs="Times New Roman" w:hint="eastAsia"/>
          <w:szCs w:val="24"/>
        </w:rPr>
        <w:t>C</w:t>
      </w:r>
      <w:r>
        <w:rPr>
          <w:rFonts w:ascii="宋体" w:eastAsia="宋体" w:hAnsi="宋体" w:cs="Times New Roman"/>
          <w:szCs w:val="24"/>
        </w:rPr>
        <w:t>～40°C的环境中，有效期八</w:t>
      </w:r>
      <w:r>
        <w:rPr>
          <w:rFonts w:ascii="宋体" w:eastAsia="宋体" w:hAnsi="宋体" w:cs="Times New Roman" w:hint="eastAsia"/>
          <w:szCs w:val="24"/>
        </w:rPr>
        <w:t>年</w:t>
      </w:r>
      <w:r>
        <w:rPr>
          <w:rFonts w:ascii="宋体" w:eastAsia="宋体" w:hAnsi="宋体" w:cs="Times New Roman"/>
          <w:szCs w:val="24"/>
        </w:rPr>
        <w:t>。</w:t>
      </w:r>
      <w:r>
        <w:rPr>
          <w:rFonts w:ascii="宋体" w:eastAsia="宋体" w:hAnsi="宋体" w:cs="Times New Roman" w:hint="eastAsia"/>
          <w:szCs w:val="24"/>
        </w:rPr>
        <w:t>特殊要求的另行规定。</w:t>
      </w:r>
    </w:p>
    <w:p w14:paraId="080F90B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7.8  服务响应期：24小时以内到达采购单位现场。特殊要求的另行规定。</w:t>
      </w:r>
    </w:p>
    <w:p w14:paraId="582FEE5C"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7.9  投标人必须承担的设备运输、安装调试、验收检测和提供设备操作说明书、图纸等其他相关及类似的义务。</w:t>
      </w:r>
    </w:p>
    <w:p w14:paraId="41D82181"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8．投标费用</w:t>
      </w:r>
      <w:bookmarkEnd w:id="38"/>
      <w:bookmarkEnd w:id="39"/>
      <w:bookmarkEnd w:id="40"/>
      <w:bookmarkEnd w:id="41"/>
      <w:bookmarkEnd w:id="42"/>
    </w:p>
    <w:p w14:paraId="1B8A22C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不论投标结果如何，投标人应承担其编制投标文件与递交投标文件所涉及的一切费用。</w:t>
      </w:r>
    </w:p>
    <w:p w14:paraId="1D655974" w14:textId="77777777" w:rsidR="00530019" w:rsidRDefault="00CC703D">
      <w:pPr>
        <w:spacing w:line="360" w:lineRule="auto"/>
        <w:rPr>
          <w:rFonts w:ascii="黑体" w:eastAsia="黑体" w:hAnsi="宋体" w:cs="Times New Roman"/>
          <w:sz w:val="24"/>
          <w:szCs w:val="24"/>
        </w:rPr>
      </w:pPr>
      <w:bookmarkStart w:id="43" w:name="_Toc100052371"/>
      <w:bookmarkStart w:id="44" w:name="_Toc60631627"/>
      <w:bookmarkStart w:id="45" w:name="_Toc73517646"/>
      <w:bookmarkStart w:id="46" w:name="_Toc73521554"/>
      <w:bookmarkStart w:id="47" w:name="_Toc60560632"/>
      <w:bookmarkStart w:id="48" w:name="_Toc73518124"/>
      <w:r>
        <w:rPr>
          <w:rFonts w:ascii="黑体" w:eastAsia="黑体" w:hAnsi="宋体" w:cs="Times New Roman" w:hint="eastAsia"/>
          <w:sz w:val="24"/>
          <w:szCs w:val="24"/>
        </w:rPr>
        <w:t>9．踏勘现场</w:t>
      </w:r>
      <w:bookmarkEnd w:id="43"/>
      <w:bookmarkEnd w:id="44"/>
      <w:bookmarkEnd w:id="45"/>
      <w:bookmarkEnd w:id="46"/>
      <w:bookmarkEnd w:id="47"/>
      <w:bookmarkEnd w:id="48"/>
    </w:p>
    <w:p w14:paraId="54258836" w14:textId="77777777" w:rsidR="00530019" w:rsidRDefault="00CC703D">
      <w:pPr>
        <w:ind w:firstLineChars="196" w:firstLine="412"/>
        <w:rPr>
          <w:rFonts w:ascii="宋体" w:eastAsia="宋体" w:hAnsi="宋体" w:cs="Times New Roman"/>
          <w:szCs w:val="24"/>
        </w:rPr>
      </w:pPr>
      <w:bookmarkStart w:id="49" w:name="_Toc78260681"/>
      <w:r>
        <w:rPr>
          <w:rFonts w:ascii="宋体" w:eastAsia="宋体" w:hAnsi="宋体" w:cs="Times New Roman" w:hint="eastAsia"/>
          <w:szCs w:val="24"/>
        </w:rPr>
        <w:lastRenderedPageBreak/>
        <w:t>9.1如有需要，学校</w:t>
      </w:r>
      <w:r>
        <w:rPr>
          <w:rFonts w:ascii="宋体" w:eastAsia="宋体" w:hAnsi="宋体" w:cs="Times New Roman"/>
          <w:szCs w:val="24"/>
        </w:rPr>
        <w:t>采购机构</w:t>
      </w:r>
      <w:r>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EE76DFD"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F734BBD"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9.3采购单位必须通过学校采购机构向投标人提供有关现场的资料和数据。</w:t>
      </w:r>
    </w:p>
    <w:p w14:paraId="152D80C8"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DB23A72"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9.5 未参与现场踏勘不能作为否定投标人资格的理由。</w:t>
      </w:r>
    </w:p>
    <w:p w14:paraId="0978ED53"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10．招标</w:t>
      </w:r>
      <w:bookmarkEnd w:id="49"/>
      <w:r>
        <w:rPr>
          <w:rFonts w:ascii="黑体" w:eastAsia="黑体" w:hAnsi="宋体" w:cs="Times New Roman" w:hint="eastAsia"/>
          <w:sz w:val="24"/>
          <w:szCs w:val="24"/>
        </w:rPr>
        <w:t>答疑</w:t>
      </w:r>
    </w:p>
    <w:p w14:paraId="7F354EA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10.1招标答疑的目的是澄清、解答投标人在查阅招标文件后或现场踏勘中可能提出的与投标有关的疑问或询问。</w:t>
      </w:r>
    </w:p>
    <w:p w14:paraId="3B187EF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10.2投标人提出的与投标有关的问题须在招标文件规定的答疑截止时间前以书面形式提交给学校采购机构。</w:t>
      </w:r>
    </w:p>
    <w:p w14:paraId="35CCB40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10.3学校采购机构对疑问所做出的澄清和解答，以书面答复（包括网站发布信息）为准。答疑纪要的有效性规定按照本通用条款第13</w:t>
      </w:r>
      <w:r>
        <w:rPr>
          <w:rFonts w:ascii="宋体" w:eastAsia="宋体" w:hAnsi="宋体" w:cs="Times New Roman"/>
          <w:szCs w:val="21"/>
        </w:rPr>
        <w:t>.3</w:t>
      </w:r>
      <w:r>
        <w:rPr>
          <w:rFonts w:ascii="宋体" w:eastAsia="宋体" w:hAnsi="宋体" w:cs="Times New Roman" w:hint="eastAsia"/>
          <w:szCs w:val="21"/>
        </w:rPr>
        <w:t>、13</w:t>
      </w:r>
      <w:r>
        <w:rPr>
          <w:rFonts w:ascii="宋体" w:eastAsia="宋体" w:hAnsi="宋体" w:cs="Times New Roman"/>
          <w:szCs w:val="21"/>
        </w:rPr>
        <w:t>.4</w:t>
      </w:r>
      <w:r>
        <w:rPr>
          <w:rFonts w:ascii="宋体" w:eastAsia="宋体" w:hAnsi="宋体" w:cs="Times New Roman" w:hint="eastAsia"/>
          <w:szCs w:val="21"/>
        </w:rPr>
        <w:t>款规定执行。</w:t>
      </w:r>
    </w:p>
    <w:p w14:paraId="0922937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0E80BEF6"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1"/>
        </w:rPr>
        <w:t>10.5未参与招标答疑不作为否定投标人资格的理由。</w:t>
      </w:r>
    </w:p>
    <w:p w14:paraId="7C2A9EB5"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50" w:name="_Toc73517648"/>
      <w:bookmarkStart w:id="51" w:name="_Toc73521556"/>
      <w:bookmarkStart w:id="52" w:name="_Toc73518126"/>
      <w:bookmarkStart w:id="53" w:name="_Toc101074878"/>
      <w:r>
        <w:rPr>
          <w:rFonts w:ascii="Arial" w:eastAsia="黑体" w:hAnsi="Arial" w:cs="Times New Roman" w:hint="eastAsia"/>
          <w:b/>
          <w:bCs/>
          <w:sz w:val="28"/>
          <w:szCs w:val="28"/>
        </w:rPr>
        <w:t>招标文件</w:t>
      </w:r>
      <w:bookmarkEnd w:id="50"/>
      <w:bookmarkEnd w:id="51"/>
      <w:bookmarkEnd w:id="52"/>
      <w:bookmarkEnd w:id="53"/>
    </w:p>
    <w:p w14:paraId="0A178091" w14:textId="77777777" w:rsidR="00530019" w:rsidRDefault="00CC703D">
      <w:pPr>
        <w:spacing w:line="360" w:lineRule="auto"/>
        <w:rPr>
          <w:rFonts w:ascii="黑体" w:eastAsia="黑体" w:hAnsi="宋体" w:cs="Times New Roman"/>
          <w:sz w:val="24"/>
          <w:szCs w:val="24"/>
        </w:rPr>
      </w:pPr>
      <w:bookmarkStart w:id="54" w:name="_Toc73521557"/>
      <w:bookmarkStart w:id="55" w:name="_Toc73518127"/>
      <w:bookmarkStart w:id="56" w:name="_Toc100052374"/>
      <w:bookmarkStart w:id="57" w:name="_Toc73521645"/>
      <w:bookmarkStart w:id="58" w:name="_Toc73517649"/>
      <w:r>
        <w:rPr>
          <w:rFonts w:ascii="黑体" w:eastAsia="黑体" w:hAnsi="宋体" w:cs="Times New Roman" w:hint="eastAsia"/>
          <w:sz w:val="24"/>
          <w:szCs w:val="24"/>
        </w:rPr>
        <w:t>11．招标文件的编制与组成</w:t>
      </w:r>
      <w:bookmarkEnd w:id="54"/>
      <w:bookmarkEnd w:id="55"/>
      <w:bookmarkEnd w:id="56"/>
      <w:bookmarkEnd w:id="57"/>
      <w:bookmarkEnd w:id="58"/>
    </w:p>
    <w:p w14:paraId="42ABE310" w14:textId="77777777" w:rsidR="00530019" w:rsidRDefault="00CC703D">
      <w:pPr>
        <w:snapToGrid w:val="0"/>
        <w:ind w:firstLineChars="200" w:firstLine="420"/>
        <w:rPr>
          <w:rFonts w:ascii="宋体" w:eastAsia="宋体" w:hAnsi="宋体" w:cs="Times New Roman"/>
          <w:szCs w:val="21"/>
        </w:rPr>
      </w:pPr>
      <w:r>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732B2F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招标文件包括下列内容：</w:t>
      </w:r>
    </w:p>
    <w:p w14:paraId="4F091CAD" w14:textId="77777777" w:rsidR="00530019" w:rsidRDefault="00CC703D">
      <w:pPr>
        <w:ind w:leftChars="200" w:left="420" w:firstLineChars="196" w:firstLine="413"/>
        <w:rPr>
          <w:rFonts w:ascii="宋体" w:eastAsia="宋体" w:hAnsi="宋体" w:cs="Times New Roman"/>
          <w:b/>
          <w:szCs w:val="21"/>
        </w:rPr>
      </w:pPr>
      <w:r>
        <w:rPr>
          <w:rFonts w:ascii="宋体" w:eastAsia="宋体" w:hAnsi="宋体" w:cs="Times New Roman" w:hint="eastAsia"/>
          <w:b/>
          <w:szCs w:val="21"/>
        </w:rPr>
        <w:t>第一册  专用条款</w:t>
      </w:r>
    </w:p>
    <w:p w14:paraId="2B9DFC5B" w14:textId="77777777" w:rsidR="00530019" w:rsidRDefault="00CC703D">
      <w:pPr>
        <w:ind w:leftChars="514" w:left="1079"/>
        <w:rPr>
          <w:rFonts w:ascii="宋体" w:eastAsia="宋体" w:hAnsi="宋体" w:cs="Times New Roman"/>
          <w:b/>
          <w:szCs w:val="21"/>
        </w:rPr>
      </w:pPr>
      <w:r>
        <w:rPr>
          <w:rFonts w:ascii="宋体" w:eastAsia="宋体" w:hAnsi="宋体" w:cs="Times New Roman" w:hint="eastAsia"/>
          <w:b/>
          <w:szCs w:val="21"/>
        </w:rPr>
        <w:t>关键信息</w:t>
      </w:r>
    </w:p>
    <w:p w14:paraId="66E6EAED"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t>第一章  招标公告</w:t>
      </w:r>
    </w:p>
    <w:p w14:paraId="43CF64F5"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t>第二章  招标项目需求</w:t>
      </w:r>
    </w:p>
    <w:p w14:paraId="0660E333"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lastRenderedPageBreak/>
        <w:t>第三章  合同条款及格式</w:t>
      </w:r>
    </w:p>
    <w:p w14:paraId="4DF8C6FC"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t>第四章  投标文件格式、附件</w:t>
      </w:r>
    </w:p>
    <w:p w14:paraId="5BF698DF"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t>第五章  深圳大学采购履约情况反馈表</w:t>
      </w:r>
    </w:p>
    <w:p w14:paraId="1E538F5C" w14:textId="77777777" w:rsidR="00530019" w:rsidRDefault="00CC703D">
      <w:pPr>
        <w:ind w:leftChars="200" w:left="420" w:firstLineChars="196" w:firstLine="413"/>
        <w:rPr>
          <w:rFonts w:ascii="宋体" w:eastAsia="宋体" w:hAnsi="宋体" w:cs="Times New Roman"/>
          <w:b/>
          <w:szCs w:val="21"/>
        </w:rPr>
      </w:pPr>
      <w:r>
        <w:rPr>
          <w:rFonts w:ascii="宋体" w:eastAsia="宋体" w:hAnsi="宋体" w:cs="Times New Roman" w:hint="eastAsia"/>
          <w:b/>
          <w:szCs w:val="21"/>
        </w:rPr>
        <w:t>第二册  通用条款</w:t>
      </w:r>
    </w:p>
    <w:p w14:paraId="06AF88ED"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第一章总则</w:t>
      </w:r>
    </w:p>
    <w:p w14:paraId="1724B109"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第二章招标文件</w:t>
      </w:r>
    </w:p>
    <w:p w14:paraId="75A85DF0"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第三章投标文件的编制</w:t>
      </w:r>
    </w:p>
    <w:p w14:paraId="5728BED1"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第四章投标文件的递交</w:t>
      </w:r>
    </w:p>
    <w:p w14:paraId="512D30DD"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第五章开标</w:t>
      </w:r>
    </w:p>
    <w:p w14:paraId="4DB87F6D"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第六章评标要求</w:t>
      </w:r>
    </w:p>
    <w:p w14:paraId="39FD5D14"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第七章评标程序及评标方法</w:t>
      </w:r>
    </w:p>
    <w:p w14:paraId="47E891FF"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第八章定标及公示</w:t>
      </w:r>
    </w:p>
    <w:p w14:paraId="4035B349"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第九章公开招标失败的后续处理</w:t>
      </w:r>
    </w:p>
    <w:p w14:paraId="672BD494"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第十章合同的授予与备案</w:t>
      </w:r>
    </w:p>
    <w:p w14:paraId="17872289"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第十一章质疑处理</w:t>
      </w:r>
    </w:p>
    <w:p w14:paraId="3644A368" w14:textId="77777777" w:rsidR="00530019" w:rsidRDefault="00CC703D">
      <w:pPr>
        <w:ind w:firstLineChars="196" w:firstLine="412"/>
        <w:rPr>
          <w:rFonts w:ascii="宋体" w:eastAsia="宋体" w:hAnsi="宋体" w:cs="Times New Roman"/>
          <w:szCs w:val="21"/>
        </w:rPr>
      </w:pPr>
      <w:bookmarkStart w:id="59" w:name="_Toc73521646"/>
      <w:bookmarkStart w:id="60" w:name="_Toc73518128"/>
      <w:bookmarkStart w:id="61" w:name="_Toc73521558"/>
      <w:bookmarkStart w:id="62" w:name="_Toc60560636"/>
      <w:bookmarkStart w:id="63" w:name="_Toc60631631"/>
      <w:bookmarkStart w:id="64" w:name="_Toc73517650"/>
      <w:bookmarkStart w:id="65" w:name="_Toc73521559"/>
      <w:bookmarkStart w:id="66" w:name="_Toc60631632"/>
      <w:bookmarkStart w:id="67" w:name="_Toc73518129"/>
      <w:bookmarkStart w:id="68" w:name="_Toc73517651"/>
      <w:bookmarkStart w:id="69" w:name="_Toc60560637"/>
      <w:r>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23DAB1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11.3</w:t>
      </w:r>
      <w:r>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2DA6BAD"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12．招标文件的澄清</w:t>
      </w:r>
      <w:bookmarkEnd w:id="59"/>
      <w:bookmarkEnd w:id="60"/>
      <w:bookmarkEnd w:id="61"/>
      <w:bookmarkEnd w:id="62"/>
      <w:bookmarkEnd w:id="63"/>
      <w:bookmarkEnd w:id="64"/>
    </w:p>
    <w:p w14:paraId="60619427" w14:textId="77777777" w:rsidR="00530019" w:rsidRDefault="00CC703D">
      <w:pPr>
        <w:snapToGrid w:val="0"/>
        <w:ind w:firstLineChars="200" w:firstLine="420"/>
        <w:rPr>
          <w:rFonts w:ascii="宋体" w:eastAsia="宋体" w:hAnsi="宋体" w:cs="Times New Roman"/>
          <w:szCs w:val="21"/>
        </w:rPr>
      </w:pPr>
      <w:r>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Pr>
          <w:rFonts w:ascii="宋体" w:eastAsia="宋体" w:hAnsi="宋体" w:cs="Times New Roman"/>
          <w:szCs w:val="21"/>
        </w:rPr>
        <w:t>书面</w:t>
      </w:r>
      <w:r>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eastAsia="宋体" w:hAnsi="宋体" w:cs="Times New Roman"/>
          <w:szCs w:val="21"/>
        </w:rPr>
        <w:t>招投标管理中心</w:t>
      </w:r>
      <w:r>
        <w:rPr>
          <w:rFonts w:ascii="宋体" w:eastAsia="宋体" w:hAnsi="宋体" w:cs="Times New Roman" w:hint="eastAsia"/>
          <w:szCs w:val="21"/>
        </w:rPr>
        <w:t>网站公开发布方式）答复或发送给所有投标人。澄清纪要作为招标文件的组成部分，对投标人起约束作用；</w:t>
      </w:r>
    </w:p>
    <w:p w14:paraId="1A7D97E1" w14:textId="77777777" w:rsidR="00530019" w:rsidRDefault="00CC703D">
      <w:pPr>
        <w:snapToGrid w:val="0"/>
        <w:ind w:firstLineChars="200" w:firstLine="420"/>
        <w:rPr>
          <w:rFonts w:ascii="宋体" w:eastAsia="宋体" w:hAnsi="宋体" w:cs="Times New Roman"/>
          <w:szCs w:val="21"/>
        </w:rPr>
      </w:pPr>
      <w:r>
        <w:rPr>
          <w:rFonts w:ascii="宋体" w:eastAsia="宋体" w:hAnsi="宋体" w:cs="Times New Roman" w:hint="eastAsia"/>
          <w:szCs w:val="21"/>
        </w:rPr>
        <w:t>12.2对于没有提出澄清又参与了该项目投标的供应商将被视为完全认同该</w:t>
      </w:r>
      <w:r>
        <w:rPr>
          <w:rFonts w:ascii="Times New Roman" w:eastAsia="宋体" w:hAnsi="Times New Roman" w:cs="Times New Roman" w:hint="eastAsia"/>
          <w:szCs w:val="24"/>
        </w:rPr>
        <w:t>招标文件（含澄清纪要）</w:t>
      </w:r>
      <w:r>
        <w:rPr>
          <w:rFonts w:ascii="宋体" w:eastAsia="宋体" w:hAnsi="宋体" w:cs="Times New Roman" w:hint="eastAsia"/>
          <w:szCs w:val="21"/>
        </w:rPr>
        <w:t>，投标截止期后不再受理针对招标文件的相关质疑或投诉。</w:t>
      </w:r>
    </w:p>
    <w:p w14:paraId="5F3841F1" w14:textId="77777777" w:rsidR="00530019" w:rsidRDefault="00CC703D">
      <w:pPr>
        <w:snapToGrid w:val="0"/>
        <w:ind w:firstLineChars="200" w:firstLine="420"/>
        <w:rPr>
          <w:rFonts w:ascii="宋体" w:eastAsia="宋体" w:hAnsi="宋体" w:cs="Times New Roman"/>
          <w:szCs w:val="21"/>
        </w:rPr>
      </w:pPr>
      <w:r>
        <w:rPr>
          <w:rFonts w:ascii="宋体" w:eastAsia="宋体" w:hAnsi="宋体" w:cs="Times New Roman" w:hint="eastAsia"/>
          <w:szCs w:val="21"/>
        </w:rPr>
        <w:t>12.3 对招标文件中描述有歧义或前后不一致的地方，评标委员会有权进行评判，但对</w:t>
      </w:r>
      <w:r>
        <w:rPr>
          <w:rFonts w:ascii="宋体" w:eastAsia="宋体" w:hAnsi="宋体" w:cs="Times New Roman" w:hint="eastAsia"/>
          <w:szCs w:val="21"/>
        </w:rPr>
        <w:lastRenderedPageBreak/>
        <w:t>同一条款的评判应适用于每个投标人。</w:t>
      </w:r>
    </w:p>
    <w:p w14:paraId="0C46A50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sz w:val="24"/>
          <w:szCs w:val="24"/>
        </w:rPr>
        <w:t>1</w:t>
      </w:r>
      <w:r>
        <w:rPr>
          <w:rFonts w:ascii="黑体" w:eastAsia="黑体" w:hAnsi="宋体" w:cs="Times New Roman" w:hint="eastAsia"/>
          <w:sz w:val="24"/>
          <w:szCs w:val="24"/>
        </w:rPr>
        <w:t>3．招标文件的修改</w:t>
      </w:r>
      <w:bookmarkEnd w:id="65"/>
      <w:bookmarkEnd w:id="66"/>
      <w:bookmarkEnd w:id="67"/>
      <w:bookmarkEnd w:id="68"/>
      <w:bookmarkEnd w:id="69"/>
    </w:p>
    <w:p w14:paraId="0D35B54B" w14:textId="77777777" w:rsidR="00530019" w:rsidRDefault="00CC703D">
      <w:pPr>
        <w:ind w:firstLineChars="196" w:firstLine="412"/>
        <w:rPr>
          <w:rFonts w:ascii="宋体" w:eastAsia="宋体" w:hAnsi="宋体" w:cs="Times New Roman"/>
          <w:szCs w:val="21"/>
        </w:rPr>
      </w:pPr>
      <w:bookmarkStart w:id="70" w:name="_Toc73521560"/>
      <w:bookmarkStart w:id="71" w:name="_Toc73517652"/>
      <w:bookmarkStart w:id="72" w:name="_Toc101074879"/>
      <w:bookmarkStart w:id="73" w:name="_Toc73518130"/>
      <w:r>
        <w:rPr>
          <w:rFonts w:ascii="宋体" w:eastAsia="宋体" w:hAnsi="宋体" w:cs="Times New Roman"/>
          <w:szCs w:val="21"/>
        </w:rPr>
        <w:t>1</w:t>
      </w:r>
      <w:r>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6078B71D"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215CE92"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9A27441"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852CAD1"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投标文件</w:t>
      </w:r>
      <w:bookmarkEnd w:id="70"/>
      <w:bookmarkEnd w:id="71"/>
      <w:bookmarkEnd w:id="72"/>
      <w:bookmarkEnd w:id="73"/>
      <w:r>
        <w:rPr>
          <w:rFonts w:ascii="Arial" w:eastAsia="黑体" w:hAnsi="Arial" w:cs="Times New Roman" w:hint="eastAsia"/>
          <w:b/>
          <w:bCs/>
          <w:sz w:val="28"/>
          <w:szCs w:val="28"/>
        </w:rPr>
        <w:t>的编制</w:t>
      </w:r>
    </w:p>
    <w:p w14:paraId="3B3B684D" w14:textId="77777777" w:rsidR="00530019" w:rsidRDefault="00CC703D">
      <w:pPr>
        <w:spacing w:line="360" w:lineRule="auto"/>
        <w:rPr>
          <w:rFonts w:ascii="黑体" w:eastAsia="黑体" w:hAnsi="宋体" w:cs="Times New Roman"/>
          <w:sz w:val="24"/>
          <w:szCs w:val="24"/>
        </w:rPr>
      </w:pPr>
      <w:bookmarkStart w:id="74" w:name="_Toc73518131"/>
      <w:bookmarkStart w:id="75" w:name="_Toc73517653"/>
      <w:bookmarkStart w:id="76" w:name="_Toc100052378"/>
      <w:bookmarkStart w:id="77" w:name="_Toc60560639"/>
      <w:bookmarkStart w:id="78" w:name="_Toc73521561"/>
      <w:bookmarkStart w:id="79" w:name="_Toc60631634"/>
      <w:r>
        <w:rPr>
          <w:rFonts w:ascii="黑体" w:eastAsia="黑体" w:hAnsi="宋体" w:cs="Times New Roman" w:hint="eastAsia"/>
          <w:sz w:val="24"/>
          <w:szCs w:val="24"/>
        </w:rPr>
        <w:t>14．投标文件的语言及度量单位</w:t>
      </w:r>
      <w:bookmarkEnd w:id="74"/>
      <w:bookmarkEnd w:id="75"/>
      <w:bookmarkEnd w:id="76"/>
      <w:bookmarkEnd w:id="77"/>
      <w:bookmarkEnd w:id="78"/>
      <w:bookmarkEnd w:id="79"/>
    </w:p>
    <w:p w14:paraId="711D2A8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F5BE7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14.2 除技术规范另有规定外，投标文件使用的度量单位，均采用中华人民共和国法定计量单位。</w:t>
      </w:r>
    </w:p>
    <w:p w14:paraId="1C977B1F" w14:textId="77777777" w:rsidR="00530019" w:rsidRDefault="00CC703D">
      <w:pPr>
        <w:spacing w:line="360" w:lineRule="auto"/>
        <w:rPr>
          <w:rFonts w:ascii="黑体" w:eastAsia="黑体" w:hAnsi="宋体" w:cs="Times New Roman"/>
          <w:sz w:val="24"/>
          <w:szCs w:val="24"/>
        </w:rPr>
      </w:pPr>
      <w:bookmarkStart w:id="80" w:name="_Toc73518132"/>
      <w:bookmarkStart w:id="81" w:name="_Toc73517654"/>
      <w:bookmarkStart w:id="82" w:name="_Toc60631635"/>
      <w:bookmarkStart w:id="83" w:name="_Toc60560640"/>
      <w:bookmarkStart w:id="84" w:name="_Toc73521562"/>
      <w:r>
        <w:rPr>
          <w:rFonts w:ascii="黑体" w:eastAsia="黑体" w:hAnsi="宋体" w:cs="Times New Roman" w:hint="eastAsia"/>
          <w:sz w:val="24"/>
          <w:szCs w:val="24"/>
        </w:rPr>
        <w:t>15．投标文件的组成</w:t>
      </w:r>
      <w:bookmarkEnd w:id="80"/>
      <w:bookmarkEnd w:id="81"/>
      <w:bookmarkEnd w:id="82"/>
      <w:bookmarkEnd w:id="83"/>
      <w:bookmarkEnd w:id="84"/>
    </w:p>
    <w:p w14:paraId="7A5B2315"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具体内容请详见本项目专用条款的相关内容。</w:t>
      </w:r>
      <w:bookmarkStart w:id="85" w:name="_Toc73521563"/>
      <w:bookmarkStart w:id="86" w:name="_Toc73518133"/>
      <w:bookmarkStart w:id="87" w:name="_Toc60560641"/>
      <w:bookmarkStart w:id="88" w:name="_Toc60631636"/>
      <w:bookmarkStart w:id="89" w:name="_Toc73517655"/>
    </w:p>
    <w:p w14:paraId="155DE022"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16．投标文件格式</w:t>
      </w:r>
      <w:bookmarkEnd w:id="85"/>
      <w:bookmarkEnd w:id="86"/>
      <w:bookmarkEnd w:id="87"/>
      <w:bookmarkEnd w:id="88"/>
      <w:bookmarkEnd w:id="89"/>
    </w:p>
    <w:p w14:paraId="4D6C236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投标文件包括本通用条款第15条中规定的内容。如招标文件提供了投标文件格式，则</w:t>
      </w:r>
      <w:r>
        <w:rPr>
          <w:rFonts w:ascii="宋体" w:eastAsia="宋体" w:hAnsi="宋体" w:cs="Times New Roman" w:hint="eastAsia"/>
          <w:b/>
          <w:bCs/>
          <w:szCs w:val="21"/>
        </w:rPr>
        <w:t>投标人提交的投标文件应毫无例外地使用招标文件所提供的相应格式</w:t>
      </w:r>
      <w:r>
        <w:rPr>
          <w:rFonts w:ascii="宋体" w:eastAsia="宋体" w:hAnsi="宋体" w:cs="Times New Roman" w:hint="eastAsia"/>
          <w:szCs w:val="21"/>
        </w:rPr>
        <w:t>（表格可以按同样格式扩展）。</w:t>
      </w:r>
      <w:bookmarkStart w:id="90" w:name="_Toc73518135"/>
      <w:bookmarkStart w:id="91" w:name="_Toc60631638"/>
      <w:bookmarkStart w:id="92" w:name="_Toc73517657"/>
      <w:bookmarkStart w:id="93" w:name="_Toc60560643"/>
      <w:bookmarkStart w:id="94" w:name="_Toc73521565"/>
    </w:p>
    <w:p w14:paraId="4898442C"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17．投标货币</w:t>
      </w:r>
      <w:bookmarkEnd w:id="90"/>
      <w:bookmarkEnd w:id="91"/>
      <w:bookmarkEnd w:id="92"/>
      <w:bookmarkEnd w:id="93"/>
      <w:bookmarkEnd w:id="94"/>
    </w:p>
    <w:p w14:paraId="147C269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本项目的投标应以人民币计。</w:t>
      </w:r>
    </w:p>
    <w:p w14:paraId="79E0A00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18．证明投标文件投标技术方案的合格性和符合招标文件规定的文件要求</w:t>
      </w:r>
    </w:p>
    <w:p w14:paraId="3968297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w:t>
      </w:r>
      <w:r>
        <w:rPr>
          <w:rFonts w:ascii="宋体" w:eastAsia="宋体" w:hAnsi="宋体" w:cs="Times New Roman"/>
          <w:szCs w:val="21"/>
        </w:rPr>
        <w:t xml:space="preserve">.1 </w:t>
      </w:r>
      <w:r>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C0AF2D2"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 xml:space="preserve">.2 </w:t>
      </w:r>
      <w:r>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B125E8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18.2.1主要技术指标和性能的详细说明。</w:t>
      </w:r>
    </w:p>
    <w:p w14:paraId="0AC0F47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2</w:t>
      </w:r>
      <w:r>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276EBB6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3</w:t>
      </w:r>
      <w:r>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E18B0F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449DD4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18.2.5我国政府机构出具的产品检验和核准证件应为证件正面、背面和附件标注的全部具体内容。</w:t>
      </w:r>
    </w:p>
    <w:p w14:paraId="50BBD08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18.3相关资料不符合18.2款要求的，评标委员会有权认定为投标技术方案不合格响应，其相关分数予以扣减或作废标处理。</w:t>
      </w:r>
    </w:p>
    <w:p w14:paraId="503C9B8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eastAsia="宋体" w:hAnsi="宋体" w:cs="Times New Roman"/>
          <w:szCs w:val="21"/>
        </w:rPr>
        <w:t>深圳大学</w:t>
      </w:r>
      <w:r>
        <w:rPr>
          <w:rFonts w:ascii="宋体" w:eastAsia="宋体" w:hAnsi="宋体" w:cs="Times New Roman" w:hint="eastAsia"/>
          <w:szCs w:val="21"/>
        </w:rPr>
        <w:t>采购活动的处罚，学校采购机构可视情况报学校采购监督管理部门做进一步处理。</w:t>
      </w:r>
    </w:p>
    <w:p w14:paraId="40281A08"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Times New Roman" w:eastAsia="宋体" w:hAnsi="Times New Roman" w:cs="Times New Roman" w:hint="eastAsia"/>
          <w:szCs w:val="24"/>
        </w:rPr>
        <w:t>满足要求</w:t>
      </w:r>
      <w:r>
        <w:rPr>
          <w:rFonts w:ascii="宋体" w:eastAsia="宋体" w:hAnsi="宋体" w:cs="Times New Roman" w:hint="eastAsia"/>
          <w:szCs w:val="21"/>
        </w:rPr>
        <w:t>，由评标委员会来评判。</w:t>
      </w:r>
    </w:p>
    <w:p w14:paraId="5D7B8C6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18.6为保证公平公正，除非另有规定或说明，投标人对同一货物或服务投标时，不得同</w:t>
      </w:r>
      <w:r>
        <w:rPr>
          <w:rFonts w:ascii="宋体" w:eastAsia="宋体" w:hAnsi="宋体" w:cs="Times New Roman" w:hint="eastAsia"/>
          <w:szCs w:val="21"/>
        </w:rPr>
        <w:lastRenderedPageBreak/>
        <w:t>时提供两套或两套以上的投标方案。</w:t>
      </w:r>
    </w:p>
    <w:p w14:paraId="67C55F85"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19．投标文件其他证明文件的要求</w:t>
      </w:r>
    </w:p>
    <w:p w14:paraId="19EE5BF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6849F23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77DEBEC9" w14:textId="77777777" w:rsidR="00530019" w:rsidRDefault="00CC703D">
      <w:pPr>
        <w:spacing w:line="360" w:lineRule="auto"/>
        <w:rPr>
          <w:rFonts w:ascii="黑体" w:eastAsia="黑体" w:hAnsi="宋体" w:cs="Times New Roman"/>
          <w:sz w:val="24"/>
          <w:szCs w:val="24"/>
        </w:rPr>
      </w:pPr>
      <w:bookmarkStart w:id="95" w:name="_Toc73517658"/>
      <w:bookmarkStart w:id="96" w:name="_Toc73518136"/>
      <w:bookmarkStart w:id="97" w:name="_Toc60631639"/>
      <w:bookmarkStart w:id="98" w:name="_Toc60560644"/>
      <w:bookmarkStart w:id="99" w:name="_Toc73521566"/>
      <w:r>
        <w:rPr>
          <w:rFonts w:ascii="黑体" w:eastAsia="黑体" w:hAnsi="宋体" w:cs="Times New Roman" w:hint="eastAsia"/>
          <w:sz w:val="24"/>
          <w:szCs w:val="24"/>
        </w:rPr>
        <w:t>20．投标有效期</w:t>
      </w:r>
      <w:bookmarkEnd w:id="95"/>
      <w:bookmarkEnd w:id="96"/>
      <w:bookmarkEnd w:id="97"/>
      <w:bookmarkEnd w:id="98"/>
      <w:bookmarkEnd w:id="99"/>
    </w:p>
    <w:p w14:paraId="374A20C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20.1 投标有效期为</w:t>
      </w:r>
      <w:r>
        <w:rPr>
          <w:rFonts w:ascii="Arial" w:eastAsia="宋体" w:hAnsi="Arial" w:cs="Arial" w:hint="eastAsia"/>
          <w:szCs w:val="21"/>
        </w:rPr>
        <w:t>从投标截止之日算起的日历天数，具体见专用条款中投标有效期的天数要求。</w:t>
      </w:r>
      <w:r>
        <w:rPr>
          <w:rFonts w:ascii="宋体" w:eastAsia="宋体" w:hAnsi="宋体" w:cs="Times New Roman" w:hint="eastAsia"/>
          <w:szCs w:val="21"/>
        </w:rPr>
        <w:t>在此期限内，所有投标文件均保持有效；</w:t>
      </w:r>
    </w:p>
    <w:p w14:paraId="31D9350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4D3741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20</w:t>
      </w:r>
      <w:r>
        <w:rPr>
          <w:rFonts w:ascii="宋体" w:eastAsia="宋体" w:hAnsi="宋体" w:cs="Times New Roman"/>
          <w:szCs w:val="21"/>
        </w:rPr>
        <w:t>.3</w:t>
      </w:r>
      <w:r>
        <w:rPr>
          <w:rFonts w:ascii="宋体" w:eastAsia="宋体" w:hAnsi="宋体" w:cs="Times New Roman" w:hint="eastAsia"/>
          <w:szCs w:val="21"/>
        </w:rPr>
        <w:t xml:space="preserve"> 中标单位的投标书有效期，截止于完成本招标文件规定的全部项目内容，并通过竣工验收及保修结束。</w:t>
      </w:r>
    </w:p>
    <w:p w14:paraId="6F1901BF" w14:textId="77777777" w:rsidR="00530019" w:rsidRDefault="00CC703D">
      <w:pPr>
        <w:spacing w:line="360" w:lineRule="auto"/>
        <w:rPr>
          <w:rFonts w:ascii="黑体" w:eastAsia="黑体" w:hAnsi="宋体" w:cs="Times New Roman"/>
          <w:sz w:val="24"/>
          <w:szCs w:val="24"/>
        </w:rPr>
      </w:pPr>
      <w:bookmarkStart w:id="100" w:name="_Toc100052384"/>
      <w:bookmarkStart w:id="101" w:name="_Toc73517659"/>
      <w:bookmarkStart w:id="102" w:name="_Toc60631640"/>
      <w:bookmarkStart w:id="103" w:name="_Toc73521567"/>
      <w:bookmarkStart w:id="104" w:name="_Toc60560645"/>
      <w:bookmarkStart w:id="105" w:name="_Toc73518137"/>
      <w:r>
        <w:rPr>
          <w:rFonts w:ascii="黑体" w:eastAsia="黑体" w:hAnsi="宋体" w:cs="Times New Roman" w:hint="eastAsia"/>
          <w:sz w:val="24"/>
          <w:szCs w:val="24"/>
        </w:rPr>
        <w:t>21．投标</w:t>
      </w:r>
      <w:bookmarkEnd w:id="100"/>
      <w:bookmarkEnd w:id="101"/>
      <w:bookmarkEnd w:id="102"/>
      <w:bookmarkEnd w:id="103"/>
      <w:bookmarkEnd w:id="104"/>
      <w:bookmarkEnd w:id="105"/>
      <w:r>
        <w:rPr>
          <w:rFonts w:ascii="黑体" w:eastAsia="黑体" w:hAnsi="宋体" w:cs="Times New Roman" w:hint="eastAsia"/>
          <w:sz w:val="24"/>
          <w:szCs w:val="24"/>
        </w:rPr>
        <w:t>保证金</w:t>
      </w:r>
    </w:p>
    <w:p w14:paraId="2D64FE8A" w14:textId="77777777" w:rsidR="00530019" w:rsidRDefault="00CC703D">
      <w:pPr>
        <w:ind w:firstLineChars="196" w:firstLine="412"/>
        <w:rPr>
          <w:rFonts w:ascii="宋体" w:eastAsia="宋体" w:hAnsi="宋体" w:cs="Times New Roman"/>
          <w:szCs w:val="21"/>
        </w:rPr>
      </w:pPr>
      <w:bookmarkStart w:id="106" w:name="_Toc73521568"/>
      <w:bookmarkStart w:id="107" w:name="_Toc73518138"/>
      <w:bookmarkStart w:id="108" w:name="_Toc73517660"/>
      <w:bookmarkStart w:id="109" w:name="_Toc60631641"/>
      <w:bookmarkStart w:id="110" w:name="_Toc60560646"/>
      <w:r>
        <w:rPr>
          <w:rFonts w:ascii="宋体" w:eastAsia="宋体" w:hAnsi="宋体" w:cs="Times New Roman" w:hint="eastAsia"/>
          <w:szCs w:val="21"/>
        </w:rPr>
        <w:t>21.1投标保证金的缴纳：</w:t>
      </w:r>
    </w:p>
    <w:p w14:paraId="1685BB3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21.1.1缴纳投标保证金有两种方式可供选择：（1）预交一万元投标保证金，可直接参与所有项目投标；（2）不预交保证金，参与投标前按</w:t>
      </w:r>
      <w:r>
        <w:rPr>
          <w:rFonts w:ascii="宋体" w:eastAsia="宋体" w:hAnsi="宋体" w:cs="Times New Roman"/>
          <w:szCs w:val="21"/>
        </w:rPr>
        <w:t>项目要求</w:t>
      </w:r>
      <w:r>
        <w:rPr>
          <w:rFonts w:ascii="宋体" w:eastAsia="宋体" w:hAnsi="宋体" w:cs="Times New Roman" w:hint="eastAsia"/>
          <w:szCs w:val="21"/>
        </w:rPr>
        <w:t>缴纳保证金，落标或中标项目签订</w:t>
      </w:r>
      <w:r>
        <w:rPr>
          <w:rFonts w:ascii="宋体" w:eastAsia="宋体" w:hAnsi="宋体" w:cs="Times New Roman"/>
          <w:szCs w:val="21"/>
        </w:rPr>
        <w:t>合同</w:t>
      </w:r>
      <w:r>
        <w:rPr>
          <w:rFonts w:ascii="宋体" w:eastAsia="宋体" w:hAnsi="宋体" w:cs="Times New Roman" w:hint="eastAsia"/>
          <w:szCs w:val="21"/>
        </w:rPr>
        <w:t>后返还。</w:t>
      </w:r>
    </w:p>
    <w:p w14:paraId="236CFB7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21.1.2 若为重大项目，学校采购机构可自行决定另外收取投标保证金，不受21</w:t>
      </w:r>
      <w:r>
        <w:rPr>
          <w:rFonts w:ascii="宋体" w:eastAsia="宋体" w:hAnsi="宋体" w:cs="Times New Roman"/>
          <w:szCs w:val="21"/>
        </w:rPr>
        <w:t>.1</w:t>
      </w:r>
      <w:r>
        <w:rPr>
          <w:rFonts w:ascii="宋体" w:eastAsia="宋体" w:hAnsi="宋体" w:cs="Times New Roman" w:hint="eastAsia"/>
          <w:szCs w:val="21"/>
        </w:rPr>
        <w:t>.1款限制。是否另外收取投标保证金，请见本招标文件专用条款《对通用条款的补充内容》中的相关要求。</w:t>
      </w:r>
    </w:p>
    <w:p w14:paraId="26F7B1B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21.1.3交纳投标保证金应一律从投标人基本账户转出,否则按隐瞒真实情况，提供虚假资料处理。不得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p>
    <w:p w14:paraId="076976C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21.2</w:t>
      </w:r>
      <w:r>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Pr>
          <w:rFonts w:ascii="宋体" w:eastAsia="宋体" w:hAnsi="宋体" w:cs="Times New Roman" w:hint="eastAsia"/>
          <w:szCs w:val="21"/>
        </w:rPr>
        <w:t>21.3款</w:t>
      </w:r>
      <w:r>
        <w:rPr>
          <w:rFonts w:ascii="Times New Roman" w:eastAsia="宋体" w:hAnsi="Times New Roman" w:cs="Times New Roman" w:hint="eastAsia"/>
          <w:szCs w:val="24"/>
        </w:rPr>
        <w:t>的规定没收投标人的投标保证金。</w:t>
      </w:r>
    </w:p>
    <w:p w14:paraId="73FE53B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21.3如</w:t>
      </w:r>
      <w:r>
        <w:rPr>
          <w:rFonts w:ascii="Times New Roman" w:eastAsia="宋体" w:hAnsi="Times New Roman" w:cs="Times New Roman" w:hint="eastAsia"/>
          <w:szCs w:val="24"/>
        </w:rPr>
        <w:t>下列任何情况发生时，</w:t>
      </w:r>
      <w:r>
        <w:rPr>
          <w:rFonts w:ascii="宋体" w:eastAsia="宋体" w:hAnsi="宋体" w:cs="Times New Roman" w:hint="eastAsia"/>
          <w:szCs w:val="21"/>
        </w:rPr>
        <w:t>投标保证金将被没收。</w:t>
      </w:r>
    </w:p>
    <w:p w14:paraId="7EDF29E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1）投标人在招标文件中规定的投标有效期内撤回其投标；</w:t>
      </w:r>
    </w:p>
    <w:p w14:paraId="5257CEF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2）中标人在规定期限内未能根据本项通用条款第47条规定签订合同；</w:t>
      </w:r>
    </w:p>
    <w:p w14:paraId="0DAB0B2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3）投标人提供虚假投标文件或虚假补充文件：</w:t>
      </w:r>
    </w:p>
    <w:p w14:paraId="75D6DC6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4）投标人以谋取中标为目的的技术规格模糊响应（如有意照搬照抄招标文件的技术要求）或虚假响应的；</w:t>
      </w:r>
    </w:p>
    <w:p w14:paraId="4ED37A4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5）投标人质疑投诉提供虚假情况。</w:t>
      </w:r>
    </w:p>
    <w:p w14:paraId="220785B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21.4投标保证金账户信息：</w:t>
      </w:r>
    </w:p>
    <w:p w14:paraId="15A15144" w14:textId="77777777" w:rsidR="00530019" w:rsidRDefault="00CC703D">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账户名称：深圳大学</w:t>
      </w:r>
    </w:p>
    <w:p w14:paraId="68B74F61" w14:textId="77777777" w:rsidR="00530019" w:rsidRDefault="00CC703D">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帐    号：</w:t>
      </w:r>
      <w:r>
        <w:rPr>
          <w:rFonts w:ascii="宋体" w:eastAsia="宋体" w:hAnsi="宋体" w:cs="宋体"/>
          <w:b/>
          <w:kern w:val="0"/>
          <w:szCs w:val="21"/>
        </w:rPr>
        <w:t>7484 6706 4612</w:t>
      </w:r>
    </w:p>
    <w:p w14:paraId="5B6D267C" w14:textId="77777777" w:rsidR="00530019" w:rsidRDefault="00CC703D">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开户银行：中国银行深圳</w:t>
      </w:r>
      <w:r>
        <w:rPr>
          <w:rFonts w:ascii="宋体" w:eastAsia="宋体" w:hAnsi="宋体" w:cs="宋体"/>
          <w:b/>
          <w:kern w:val="0"/>
          <w:szCs w:val="21"/>
        </w:rPr>
        <w:t>深大支行</w:t>
      </w:r>
    </w:p>
    <w:p w14:paraId="056A529E" w14:textId="77777777" w:rsidR="00530019" w:rsidRDefault="00CC703D">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行　　号：</w:t>
      </w:r>
    </w:p>
    <w:p w14:paraId="5AF03CA2"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22．投标人的替代方案</w:t>
      </w:r>
      <w:bookmarkEnd w:id="106"/>
      <w:bookmarkEnd w:id="107"/>
      <w:bookmarkEnd w:id="108"/>
      <w:bookmarkEnd w:id="109"/>
      <w:bookmarkEnd w:id="110"/>
    </w:p>
    <w:p w14:paraId="4D52E66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005D9ED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2A35208" w14:textId="77777777" w:rsidR="00530019" w:rsidRDefault="00CC703D">
      <w:pPr>
        <w:spacing w:line="360" w:lineRule="auto"/>
        <w:rPr>
          <w:rFonts w:ascii="黑体" w:eastAsia="黑体" w:hAnsi="宋体" w:cs="Times New Roman"/>
          <w:sz w:val="24"/>
          <w:szCs w:val="24"/>
        </w:rPr>
      </w:pPr>
      <w:bookmarkStart w:id="111" w:name="_Toc73517661"/>
      <w:bookmarkStart w:id="112" w:name="_Toc73518139"/>
      <w:bookmarkStart w:id="113" w:name="_Toc100052386"/>
      <w:bookmarkStart w:id="114" w:name="_Toc73521569"/>
      <w:r>
        <w:rPr>
          <w:rFonts w:ascii="黑体" w:eastAsia="黑体" w:hAnsi="宋体" w:cs="Times New Roman" w:hint="eastAsia"/>
          <w:sz w:val="24"/>
          <w:szCs w:val="24"/>
        </w:rPr>
        <w:t>23．</w:t>
      </w:r>
      <w:r>
        <w:rPr>
          <w:rFonts w:ascii="黑体" w:eastAsia="黑体" w:hAnsi="宋体" w:cs="Times New Roman"/>
          <w:sz w:val="24"/>
          <w:szCs w:val="24"/>
        </w:rPr>
        <w:t>投标文件的</w:t>
      </w:r>
      <w:r>
        <w:rPr>
          <w:rFonts w:ascii="黑体" w:eastAsia="黑体" w:hAnsi="宋体" w:cs="Times New Roman" w:hint="eastAsia"/>
          <w:sz w:val="24"/>
          <w:szCs w:val="24"/>
        </w:rPr>
        <w:t>制作</w:t>
      </w:r>
      <w:r>
        <w:rPr>
          <w:rFonts w:ascii="黑体" w:eastAsia="黑体" w:hAnsi="宋体" w:cs="Times New Roman"/>
          <w:sz w:val="24"/>
          <w:szCs w:val="24"/>
        </w:rPr>
        <w:t>要求</w:t>
      </w:r>
      <w:bookmarkEnd w:id="111"/>
      <w:bookmarkEnd w:id="112"/>
      <w:bookmarkEnd w:id="113"/>
      <w:bookmarkEnd w:id="114"/>
    </w:p>
    <w:p w14:paraId="6E8ED206"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lastRenderedPageBreak/>
        <w:t>23.1投标人应按</w:t>
      </w:r>
      <w:r>
        <w:rPr>
          <w:rFonts w:ascii="宋体" w:eastAsia="宋体" w:hAnsi="宋体" w:cs="Times New Roman"/>
          <w:szCs w:val="24"/>
        </w:rPr>
        <w:t>项目</w:t>
      </w:r>
      <w:r>
        <w:rPr>
          <w:rFonts w:ascii="宋体" w:eastAsia="宋体" w:hAnsi="宋体" w:cs="Times New Roman" w:hint="eastAsia"/>
          <w:szCs w:val="24"/>
        </w:rPr>
        <w:t>采购</w:t>
      </w:r>
      <w:r>
        <w:rPr>
          <w:rFonts w:ascii="宋体" w:eastAsia="宋体" w:hAnsi="宋体" w:cs="Times New Roman"/>
          <w:szCs w:val="24"/>
        </w:rPr>
        <w:t>文件要求</w:t>
      </w:r>
      <w:r>
        <w:rPr>
          <w:rFonts w:ascii="宋体" w:eastAsia="宋体" w:hAnsi="宋体" w:cs="Times New Roman" w:hint="eastAsia"/>
          <w:szCs w:val="24"/>
        </w:rPr>
        <w:t>准备所投项目的纸质投标文件正副本。</w:t>
      </w:r>
    </w:p>
    <w:p w14:paraId="781C2597" w14:textId="77777777" w:rsidR="00530019" w:rsidRDefault="00CC703D">
      <w:pPr>
        <w:ind w:firstLineChars="196" w:firstLine="413"/>
        <w:rPr>
          <w:rFonts w:ascii="宋体" w:eastAsia="宋体" w:hAnsi="宋体" w:cs="Times New Roman"/>
          <w:szCs w:val="24"/>
        </w:rPr>
      </w:pPr>
      <w:r>
        <w:rPr>
          <w:rFonts w:ascii="宋体" w:eastAsia="宋体" w:hAnsi="宋体" w:cs="Times New Roman" w:hint="eastAsia"/>
          <w:b/>
          <w:szCs w:val="24"/>
        </w:rPr>
        <w:tab/>
      </w:r>
      <w:r>
        <w:rPr>
          <w:rFonts w:ascii="宋体" w:eastAsia="宋体" w:hAnsi="宋体" w:cs="Times New Roman"/>
          <w:szCs w:val="24"/>
        </w:rPr>
        <w:t>23.2</w:t>
      </w:r>
      <w:r>
        <w:rPr>
          <w:rFonts w:ascii="宋体" w:eastAsia="宋体" w:hAnsi="宋体" w:cs="Times New Roman" w:hint="eastAsia"/>
          <w:b/>
          <w:szCs w:val="24"/>
        </w:rPr>
        <w:t>如果在投标文件的其它地方有与“投标关键信息”内容相冲突的，以“投标关键信息”为准。</w:t>
      </w:r>
    </w:p>
    <w:p w14:paraId="6ADB03F8"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 xml:space="preserve">23.3 </w:t>
      </w:r>
      <w:r>
        <w:rPr>
          <w:rFonts w:ascii="宋体" w:eastAsia="宋体" w:hAnsi="宋体" w:cs="Times New Roman" w:hint="eastAsia"/>
          <w:szCs w:val="24"/>
        </w:rPr>
        <w:t>投标人在编辑投标文件时，</w:t>
      </w:r>
      <w:r>
        <w:rPr>
          <w:rFonts w:ascii="宋体" w:eastAsia="宋体" w:hAnsi="宋体" w:cs="Times New Roman" w:hint="eastAsia"/>
          <w:b/>
          <w:szCs w:val="24"/>
        </w:rPr>
        <w:t>在投标文件目录中属于本节点内容的必须在本节点中填写；填写到其他节点或附件的，评标</w:t>
      </w:r>
      <w:r>
        <w:rPr>
          <w:rFonts w:ascii="宋体" w:eastAsia="宋体" w:hAnsi="宋体" w:cs="Times New Roman"/>
          <w:b/>
          <w:szCs w:val="24"/>
        </w:rPr>
        <w:t>委员会</w:t>
      </w:r>
      <w:r>
        <w:rPr>
          <w:rFonts w:ascii="宋体" w:eastAsia="宋体" w:hAnsi="宋体" w:cs="Times New Roman" w:hint="eastAsia"/>
          <w:b/>
          <w:szCs w:val="24"/>
        </w:rPr>
        <w:t>有权</w:t>
      </w:r>
      <w:r>
        <w:rPr>
          <w:rFonts w:ascii="宋体" w:eastAsia="宋体" w:hAnsi="宋体" w:cs="Times New Roman"/>
          <w:b/>
          <w:szCs w:val="24"/>
        </w:rPr>
        <w:t>不予接受，</w:t>
      </w:r>
      <w:r>
        <w:rPr>
          <w:rFonts w:ascii="宋体" w:eastAsia="宋体" w:hAnsi="宋体" w:cs="Times New Roman" w:hint="eastAsia"/>
          <w:szCs w:val="24"/>
        </w:rPr>
        <w:t>一切后果由供应商自行承担。</w:t>
      </w:r>
    </w:p>
    <w:p w14:paraId="6F343382"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23.</w:t>
      </w:r>
      <w:r>
        <w:rPr>
          <w:rFonts w:ascii="宋体" w:eastAsia="宋体" w:hAnsi="宋体" w:cs="Times New Roman"/>
          <w:szCs w:val="24"/>
        </w:rPr>
        <w:t>4</w:t>
      </w:r>
      <w:r>
        <w:rPr>
          <w:rFonts w:ascii="宋体" w:eastAsia="宋体" w:hAnsi="宋体" w:cs="Times New Roman" w:hint="eastAsia"/>
          <w:szCs w:val="24"/>
        </w:rPr>
        <w:t>电报、电话、传真形式的投标概不接受。</w:t>
      </w:r>
    </w:p>
    <w:p w14:paraId="40A8EA27"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15" w:name="_Toc73518140"/>
      <w:bookmarkStart w:id="116" w:name="_Toc73517662"/>
      <w:bookmarkStart w:id="117" w:name="_Toc100052387"/>
      <w:bookmarkStart w:id="118" w:name="_Toc101074880"/>
      <w:bookmarkStart w:id="119" w:name="_Toc73521570"/>
      <w:r>
        <w:rPr>
          <w:rFonts w:ascii="Arial" w:eastAsia="黑体" w:hAnsi="Arial" w:cs="Times New Roman" w:hint="eastAsia"/>
          <w:b/>
          <w:bCs/>
          <w:sz w:val="28"/>
          <w:szCs w:val="28"/>
        </w:rPr>
        <w:t>投标文件</w:t>
      </w:r>
      <w:bookmarkEnd w:id="115"/>
      <w:bookmarkEnd w:id="116"/>
      <w:bookmarkEnd w:id="117"/>
      <w:bookmarkEnd w:id="118"/>
      <w:bookmarkEnd w:id="119"/>
      <w:r>
        <w:rPr>
          <w:rFonts w:ascii="Arial" w:eastAsia="黑体" w:hAnsi="Arial" w:cs="Times New Roman" w:hint="eastAsia"/>
          <w:b/>
          <w:bCs/>
          <w:sz w:val="28"/>
          <w:szCs w:val="28"/>
        </w:rPr>
        <w:t>的递交</w:t>
      </w:r>
    </w:p>
    <w:p w14:paraId="2B2BB19C" w14:textId="77777777" w:rsidR="00530019" w:rsidRDefault="00CC703D">
      <w:pPr>
        <w:spacing w:line="360" w:lineRule="auto"/>
        <w:rPr>
          <w:rFonts w:ascii="黑体" w:eastAsia="黑体" w:hAnsi="宋体" w:cs="Times New Roman"/>
          <w:sz w:val="24"/>
          <w:szCs w:val="24"/>
        </w:rPr>
      </w:pPr>
      <w:bookmarkStart w:id="120" w:name="_Toc60560649"/>
      <w:bookmarkStart w:id="121" w:name="_Toc100052388"/>
      <w:bookmarkStart w:id="122" w:name="_Toc73517663"/>
      <w:bookmarkStart w:id="123" w:name="_Toc73521571"/>
      <w:bookmarkStart w:id="124" w:name="_Toc60631644"/>
      <w:bookmarkStart w:id="125" w:name="_Toc73518141"/>
      <w:r>
        <w:rPr>
          <w:rFonts w:ascii="黑体" w:eastAsia="黑体" w:hAnsi="宋体" w:cs="Times New Roman" w:hint="eastAsia"/>
          <w:sz w:val="24"/>
          <w:szCs w:val="24"/>
        </w:rPr>
        <w:t>24．投标书的保密</w:t>
      </w:r>
    </w:p>
    <w:p w14:paraId="46498689"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24.1在投标文件制作完成后，所有文件必须密封完整且加盖公章。</w:t>
      </w:r>
    </w:p>
    <w:p w14:paraId="0DBB1FF2"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 xml:space="preserve">24.2 </w:t>
      </w:r>
      <w:r>
        <w:rPr>
          <w:rFonts w:ascii="宋体" w:eastAsia="宋体" w:hAnsi="宋体" w:cs="Times New Roman" w:hint="eastAsia"/>
          <w:szCs w:val="24"/>
        </w:rPr>
        <w:t>所有投标文件应在其密封封面上注明项目名称、项目编号、投标人名称。</w:t>
      </w:r>
    </w:p>
    <w:p w14:paraId="5EC54926" w14:textId="77777777" w:rsidR="00530019" w:rsidRDefault="00530019">
      <w:pPr>
        <w:spacing w:line="360" w:lineRule="auto"/>
        <w:rPr>
          <w:rFonts w:ascii="Times New Roman" w:eastAsia="宋体" w:hAnsi="Times New Roman" w:cs="Times New Roman"/>
          <w:sz w:val="24"/>
          <w:szCs w:val="24"/>
        </w:rPr>
      </w:pPr>
    </w:p>
    <w:p w14:paraId="51942686"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25．投标截止日期</w:t>
      </w:r>
    </w:p>
    <w:p w14:paraId="3B96B5D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1投标人</w:t>
      </w:r>
      <w:r>
        <w:rPr>
          <w:rFonts w:ascii="宋体" w:eastAsia="宋体" w:hAnsi="宋体" w:cs="Times New Roman"/>
          <w:szCs w:val="24"/>
        </w:rPr>
        <w:t>必须</w:t>
      </w:r>
      <w:r>
        <w:rPr>
          <w:rFonts w:ascii="宋体" w:eastAsia="宋体" w:hAnsi="宋体" w:cs="Times New Roman" w:hint="eastAsia"/>
          <w:szCs w:val="24"/>
        </w:rPr>
        <w:t>在</w:t>
      </w:r>
      <w:r>
        <w:rPr>
          <w:rFonts w:ascii="宋体" w:eastAsia="宋体" w:hAnsi="宋体" w:cs="Times New Roman"/>
          <w:szCs w:val="24"/>
        </w:rPr>
        <w:t>采购文件规定的投标截止时间前</w:t>
      </w:r>
      <w:r>
        <w:rPr>
          <w:rFonts w:ascii="宋体" w:eastAsia="宋体" w:hAnsi="宋体" w:cs="Times New Roman" w:hint="eastAsia"/>
          <w:szCs w:val="24"/>
        </w:rPr>
        <w:t>将</w:t>
      </w:r>
      <w:r>
        <w:rPr>
          <w:rFonts w:ascii="宋体" w:eastAsia="宋体" w:hAnsi="宋体" w:cs="Times New Roman"/>
          <w:szCs w:val="24"/>
        </w:rPr>
        <w:t>密封的投标文件递交到项目指定的地点</w:t>
      </w:r>
      <w:r>
        <w:rPr>
          <w:rFonts w:ascii="宋体" w:eastAsia="宋体" w:hAnsi="宋体" w:cs="Times New Roman" w:hint="eastAsia"/>
          <w:szCs w:val="24"/>
        </w:rPr>
        <w:t>。</w:t>
      </w:r>
    </w:p>
    <w:p w14:paraId="1FCB378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25.2学校采购机构可以按本通用条款第13条规定，通过修改招标文件自行决定酌情延长投标截止期。在此情况下，学校</w:t>
      </w:r>
      <w:r>
        <w:rPr>
          <w:rFonts w:ascii="宋体" w:eastAsia="宋体" w:hAnsi="宋体" w:cs="Times New Roman"/>
          <w:szCs w:val="24"/>
        </w:rPr>
        <w:t>采购机构</w:t>
      </w:r>
      <w:r>
        <w:rPr>
          <w:rFonts w:ascii="宋体" w:eastAsia="宋体" w:hAnsi="宋体" w:cs="Times New Roman" w:hint="eastAsia"/>
          <w:szCs w:val="24"/>
        </w:rPr>
        <w:t>、采购单位和投标人受投标截止期制约的所有权利和义务均应延长至新的截止期。</w:t>
      </w:r>
    </w:p>
    <w:p w14:paraId="521CF208"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3投标截止时间以后不得递交投标文件。</w:t>
      </w:r>
    </w:p>
    <w:p w14:paraId="3B7DF02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26.样品的递交</w:t>
      </w:r>
    </w:p>
    <w:p w14:paraId="6972DA70" w14:textId="77777777" w:rsidR="00530019" w:rsidRDefault="00CC703D">
      <w:pPr>
        <w:ind w:firstLine="420"/>
        <w:rPr>
          <w:rFonts w:ascii="宋体" w:eastAsia="宋体" w:hAnsi="宋体" w:cs="Times New Roman"/>
          <w:szCs w:val="21"/>
        </w:rPr>
      </w:pPr>
      <w:r>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7632E575" w14:textId="77777777" w:rsidR="00530019" w:rsidRDefault="00CC703D">
      <w:pPr>
        <w:ind w:firstLine="420"/>
        <w:rPr>
          <w:rFonts w:ascii="宋体" w:eastAsia="宋体" w:hAnsi="宋体" w:cs="Times New Roman"/>
          <w:szCs w:val="21"/>
        </w:rPr>
      </w:pPr>
      <w:r>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1999B37D" w14:textId="77777777" w:rsidR="00530019" w:rsidRDefault="00CC703D">
      <w:pPr>
        <w:ind w:firstLine="420"/>
        <w:rPr>
          <w:rFonts w:ascii="宋体" w:eastAsia="宋体" w:hAnsi="宋体" w:cs="Times New Roman"/>
          <w:szCs w:val="21"/>
        </w:rPr>
      </w:pPr>
      <w:r>
        <w:rPr>
          <w:rFonts w:ascii="宋体" w:eastAsia="宋体" w:hAnsi="宋体" w:cs="Times New Roman" w:hint="eastAsia"/>
          <w:szCs w:val="21"/>
        </w:rPr>
        <w:t>26.3  未中标供应商的样品将于招标结束时退还。中标供应商的样品由采购单位保留，</w:t>
      </w:r>
      <w:r>
        <w:rPr>
          <w:rFonts w:ascii="宋体" w:eastAsia="宋体" w:hAnsi="宋体" w:cs="Times New Roman" w:hint="eastAsia"/>
          <w:szCs w:val="21"/>
        </w:rPr>
        <w:lastRenderedPageBreak/>
        <w:t>作为验收的依据。</w:t>
      </w:r>
    </w:p>
    <w:p w14:paraId="38879129" w14:textId="77777777" w:rsidR="00530019" w:rsidRDefault="00CC703D">
      <w:pPr>
        <w:spacing w:line="360" w:lineRule="auto"/>
        <w:rPr>
          <w:rFonts w:ascii="黑体" w:eastAsia="黑体" w:hAnsi="宋体" w:cs="Times New Roman"/>
          <w:sz w:val="24"/>
          <w:szCs w:val="24"/>
        </w:rPr>
      </w:pPr>
      <w:r>
        <w:rPr>
          <w:rFonts w:ascii="黑体" w:eastAsia="黑体" w:hAnsi="宋体" w:cs="Times New Roman"/>
          <w:sz w:val="24"/>
          <w:szCs w:val="24"/>
        </w:rPr>
        <w:t>2</w:t>
      </w:r>
      <w:r>
        <w:rPr>
          <w:rFonts w:ascii="黑体" w:eastAsia="黑体" w:hAnsi="宋体" w:cs="Times New Roman" w:hint="eastAsia"/>
          <w:sz w:val="24"/>
          <w:szCs w:val="24"/>
        </w:rPr>
        <w:t>7．</w:t>
      </w:r>
      <w:r>
        <w:rPr>
          <w:rFonts w:ascii="黑体" w:eastAsia="黑体" w:hAnsi="宋体" w:cs="Times New Roman"/>
          <w:sz w:val="24"/>
          <w:szCs w:val="24"/>
        </w:rPr>
        <w:t>投标文件的修改和撤销</w:t>
      </w:r>
    </w:p>
    <w:p w14:paraId="43D8A810"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1</w:t>
      </w:r>
      <w:r>
        <w:rPr>
          <w:rFonts w:ascii="宋体" w:eastAsia="宋体" w:hAnsi="宋体" w:cs="Times New Roman"/>
          <w:szCs w:val="24"/>
        </w:rPr>
        <w:t>投标方在投标截止时间</w:t>
      </w:r>
      <w:r>
        <w:rPr>
          <w:rFonts w:ascii="宋体" w:eastAsia="宋体" w:hAnsi="宋体" w:cs="Times New Roman" w:hint="eastAsia"/>
          <w:szCs w:val="24"/>
        </w:rPr>
        <w:t>前</w:t>
      </w:r>
      <w:r>
        <w:rPr>
          <w:rFonts w:ascii="宋体" w:eastAsia="宋体" w:hAnsi="宋体" w:cs="Times New Roman"/>
          <w:szCs w:val="24"/>
        </w:rPr>
        <w:t>可对其</w:t>
      </w:r>
      <w:r>
        <w:rPr>
          <w:rFonts w:ascii="宋体" w:eastAsia="宋体" w:hAnsi="宋体" w:cs="Times New Roman" w:hint="eastAsia"/>
          <w:szCs w:val="24"/>
        </w:rPr>
        <w:t>已经递交</w:t>
      </w:r>
      <w:r>
        <w:rPr>
          <w:rFonts w:ascii="宋体" w:eastAsia="宋体" w:hAnsi="宋体" w:cs="Times New Roman"/>
          <w:szCs w:val="24"/>
        </w:rPr>
        <w:t>的投标文件进行修改</w:t>
      </w:r>
      <w:r>
        <w:rPr>
          <w:rFonts w:ascii="宋体" w:eastAsia="宋体" w:hAnsi="宋体" w:cs="Times New Roman" w:hint="eastAsia"/>
          <w:szCs w:val="24"/>
        </w:rPr>
        <w:t>和</w:t>
      </w:r>
      <w:r>
        <w:rPr>
          <w:rFonts w:ascii="宋体" w:eastAsia="宋体" w:hAnsi="宋体" w:cs="Times New Roman"/>
          <w:szCs w:val="24"/>
        </w:rPr>
        <w:t>撤换。</w:t>
      </w:r>
    </w:p>
    <w:p w14:paraId="69B4434E"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2</w:t>
      </w:r>
      <w:r>
        <w:rPr>
          <w:rFonts w:ascii="宋体" w:eastAsia="宋体" w:hAnsi="宋体" w:cs="Times New Roman"/>
          <w:szCs w:val="24"/>
        </w:rPr>
        <w:t>投标截止时间以后不得修改</w:t>
      </w:r>
      <w:r>
        <w:rPr>
          <w:rFonts w:ascii="宋体" w:eastAsia="宋体" w:hAnsi="宋体" w:cs="Times New Roman" w:hint="eastAsia"/>
          <w:szCs w:val="24"/>
        </w:rPr>
        <w:t>、撤</w:t>
      </w:r>
      <w:r>
        <w:rPr>
          <w:rFonts w:ascii="宋体" w:eastAsia="宋体" w:hAnsi="宋体" w:cs="Times New Roman"/>
          <w:szCs w:val="24"/>
        </w:rPr>
        <w:t>换投标文件。</w:t>
      </w:r>
    </w:p>
    <w:p w14:paraId="4386EAD7"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20"/>
    <w:bookmarkEnd w:id="121"/>
    <w:bookmarkEnd w:id="122"/>
    <w:bookmarkEnd w:id="123"/>
    <w:bookmarkEnd w:id="124"/>
    <w:bookmarkEnd w:id="125"/>
    <w:p w14:paraId="29EC1C5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27.4学校采购机构不退还投标文件，另有规定的除外。</w:t>
      </w:r>
    </w:p>
    <w:p w14:paraId="6207EE1A"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26" w:name="_Toc101074881"/>
      <w:bookmarkStart w:id="127" w:name="_Toc100052391"/>
      <w:bookmarkStart w:id="128" w:name="_Toc73517666"/>
      <w:bookmarkStart w:id="129" w:name="_Toc73521574"/>
      <w:bookmarkStart w:id="130" w:name="_Toc73518144"/>
      <w:r>
        <w:rPr>
          <w:rFonts w:ascii="Arial" w:eastAsia="黑体" w:hAnsi="Arial" w:cs="Times New Roman" w:hint="eastAsia"/>
          <w:b/>
          <w:bCs/>
          <w:sz w:val="28"/>
          <w:szCs w:val="28"/>
        </w:rPr>
        <w:t>开标</w:t>
      </w:r>
      <w:bookmarkEnd w:id="126"/>
      <w:bookmarkEnd w:id="127"/>
      <w:bookmarkEnd w:id="128"/>
      <w:bookmarkEnd w:id="129"/>
      <w:bookmarkEnd w:id="130"/>
    </w:p>
    <w:p w14:paraId="654633A2" w14:textId="77777777" w:rsidR="00530019" w:rsidRDefault="00CC703D">
      <w:pPr>
        <w:spacing w:line="360" w:lineRule="auto"/>
        <w:rPr>
          <w:rFonts w:ascii="黑体" w:eastAsia="黑体" w:hAnsi="宋体" w:cs="Times New Roman"/>
          <w:sz w:val="24"/>
          <w:szCs w:val="24"/>
        </w:rPr>
      </w:pPr>
      <w:bookmarkStart w:id="131" w:name="_Toc60631650"/>
      <w:bookmarkStart w:id="132" w:name="_Toc73517667"/>
      <w:bookmarkStart w:id="133" w:name="_Toc73521575"/>
      <w:bookmarkStart w:id="134" w:name="_Toc60560655"/>
      <w:bookmarkStart w:id="135" w:name="_Toc100052392"/>
      <w:bookmarkStart w:id="136" w:name="_Toc73518145"/>
      <w:r>
        <w:rPr>
          <w:rFonts w:ascii="黑体" w:eastAsia="黑体" w:hAnsi="宋体" w:cs="Times New Roman" w:hint="eastAsia"/>
          <w:sz w:val="24"/>
          <w:szCs w:val="24"/>
        </w:rPr>
        <w:t>28．开标</w:t>
      </w:r>
      <w:bookmarkEnd w:id="131"/>
      <w:bookmarkEnd w:id="132"/>
      <w:bookmarkEnd w:id="133"/>
      <w:bookmarkEnd w:id="134"/>
      <w:bookmarkEnd w:id="135"/>
      <w:bookmarkEnd w:id="136"/>
    </w:p>
    <w:p w14:paraId="5137C609" w14:textId="77777777" w:rsidR="00530019" w:rsidRDefault="00CC703D">
      <w:pPr>
        <w:ind w:firstLineChars="171" w:firstLine="359"/>
        <w:rPr>
          <w:rFonts w:ascii="宋体" w:eastAsia="宋体" w:hAnsi="宋体" w:cs="Times New Roman"/>
          <w:szCs w:val="21"/>
        </w:rPr>
      </w:pPr>
      <w:bookmarkStart w:id="137" w:name="_Toc73518146"/>
      <w:bookmarkStart w:id="138" w:name="_Toc73517668"/>
      <w:bookmarkStart w:id="139" w:name="_Toc73521576"/>
      <w:bookmarkStart w:id="140" w:name="_Toc101074882"/>
      <w:bookmarkStart w:id="141" w:name="_Toc100052393"/>
      <w:r>
        <w:rPr>
          <w:rFonts w:ascii="宋体" w:eastAsia="宋体" w:hAnsi="宋体" w:cs="Times New Roman"/>
          <w:szCs w:val="21"/>
        </w:rPr>
        <w:t>2</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1学校</w:t>
      </w:r>
      <w:r>
        <w:rPr>
          <w:rFonts w:ascii="宋体" w:eastAsia="宋体" w:hAnsi="宋体" w:cs="Times New Roman"/>
          <w:szCs w:val="21"/>
        </w:rPr>
        <w:t>采购机构</w:t>
      </w:r>
      <w:r>
        <w:rPr>
          <w:rFonts w:ascii="宋体" w:eastAsia="宋体" w:hAnsi="宋体" w:cs="Times New Roman" w:hint="eastAsia"/>
          <w:szCs w:val="21"/>
        </w:rPr>
        <w:t>将在投标截止时间后，对密封</w:t>
      </w:r>
      <w:r>
        <w:rPr>
          <w:rFonts w:ascii="宋体" w:eastAsia="宋体" w:hAnsi="宋体" w:cs="Times New Roman"/>
          <w:szCs w:val="21"/>
        </w:rPr>
        <w:t>的</w:t>
      </w:r>
      <w:r>
        <w:rPr>
          <w:rFonts w:ascii="宋体" w:eastAsia="宋体" w:hAnsi="宋体" w:cs="Times New Roman" w:hint="eastAsia"/>
          <w:szCs w:val="21"/>
        </w:rPr>
        <w:t>投标文件进行拆封，开标。</w:t>
      </w:r>
    </w:p>
    <w:p w14:paraId="63B52E98"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评标</w:t>
      </w:r>
      <w:bookmarkEnd w:id="137"/>
      <w:bookmarkEnd w:id="138"/>
      <w:bookmarkEnd w:id="139"/>
      <w:r>
        <w:rPr>
          <w:rFonts w:ascii="Arial" w:eastAsia="黑体" w:hAnsi="Arial" w:cs="Times New Roman" w:hint="eastAsia"/>
          <w:b/>
          <w:bCs/>
          <w:sz w:val="28"/>
          <w:szCs w:val="28"/>
        </w:rPr>
        <w:t>要求</w:t>
      </w:r>
      <w:bookmarkEnd w:id="140"/>
      <w:bookmarkEnd w:id="141"/>
    </w:p>
    <w:p w14:paraId="38C96991" w14:textId="77777777" w:rsidR="00530019" w:rsidRDefault="00CC703D">
      <w:pPr>
        <w:spacing w:line="360" w:lineRule="auto"/>
        <w:rPr>
          <w:rFonts w:ascii="黑体" w:eastAsia="黑体" w:hAnsi="宋体" w:cs="Times New Roman"/>
          <w:sz w:val="24"/>
          <w:szCs w:val="24"/>
        </w:rPr>
      </w:pPr>
      <w:bookmarkStart w:id="142" w:name="_Toc73517669"/>
      <w:bookmarkStart w:id="143" w:name="_Toc73521577"/>
      <w:bookmarkStart w:id="144" w:name="_Toc73518147"/>
      <w:bookmarkStart w:id="145" w:name="_Toc100052394"/>
      <w:r>
        <w:rPr>
          <w:rFonts w:ascii="黑体" w:eastAsia="黑体" w:hAnsi="宋体" w:cs="Times New Roman" w:hint="eastAsia"/>
          <w:sz w:val="24"/>
          <w:szCs w:val="24"/>
        </w:rPr>
        <w:t>29．评标委员会组成</w:t>
      </w:r>
    </w:p>
    <w:p w14:paraId="21E3AC2E"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29.1开标结束后召开评标会议，评标委员会由学校采购机构依规组建，负责评标活动。</w:t>
      </w:r>
    </w:p>
    <w:p w14:paraId="365125A5" w14:textId="77777777" w:rsidR="00530019" w:rsidRDefault="00CC703D">
      <w:pPr>
        <w:ind w:firstLine="420"/>
        <w:rPr>
          <w:rFonts w:ascii="宋体" w:eastAsia="宋体" w:hAnsi="宋体" w:cs="Times New Roman"/>
          <w:szCs w:val="24"/>
        </w:rPr>
      </w:pPr>
      <w:r>
        <w:rPr>
          <w:rFonts w:ascii="宋体" w:eastAsia="宋体" w:hAnsi="宋体" w:cs="Times New Roman" w:hint="eastAsia"/>
          <w:szCs w:val="24"/>
        </w:rPr>
        <w:t>评标委员会由采购单位代表和有关技术、经济等方面的专家组成，成员人数为</w:t>
      </w:r>
      <w:r>
        <w:rPr>
          <w:rFonts w:ascii="宋体" w:eastAsia="宋体" w:hAnsi="宋体" w:cs="Times New Roman"/>
          <w:szCs w:val="24"/>
        </w:rPr>
        <w:t>5</w:t>
      </w:r>
      <w:r>
        <w:rPr>
          <w:rFonts w:ascii="宋体" w:eastAsia="宋体" w:hAnsi="宋体" w:cs="Times New Roman" w:hint="eastAsia"/>
          <w:szCs w:val="24"/>
        </w:rPr>
        <w:t>人以上（含</w:t>
      </w:r>
      <w:r>
        <w:rPr>
          <w:rFonts w:ascii="宋体" w:eastAsia="宋体" w:hAnsi="宋体" w:cs="Times New Roman"/>
          <w:szCs w:val="24"/>
        </w:rPr>
        <w:t>5</w:t>
      </w:r>
      <w:r>
        <w:rPr>
          <w:rFonts w:ascii="宋体" w:eastAsia="宋体" w:hAnsi="宋体" w:cs="Times New Roman" w:hint="eastAsia"/>
          <w:szCs w:val="24"/>
        </w:rPr>
        <w:t>人）单数，其中技术、经济等方面的专家不少于成员总数的三分之二。</w:t>
      </w:r>
    </w:p>
    <w:p w14:paraId="621E08F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为保证评委人选的专业性，以及评标中的公平公正性，评标委员会成员从深圳大学评标专家库中随机抽取。</w:t>
      </w:r>
    </w:p>
    <w:p w14:paraId="354B3716"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29.2评标定标应当遵循公平、公正、科学、择优的原则。</w:t>
      </w:r>
    </w:p>
    <w:p w14:paraId="218D1FC9"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29.3评标活动依法进行，任何单位和个人不得非法干预评标过程和结果。</w:t>
      </w:r>
    </w:p>
    <w:p w14:paraId="3E091EDD"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29.4评标过程中不允许违背评标程序或采用招标文件未载明的评标方法或评标因素进行评标。</w:t>
      </w:r>
    </w:p>
    <w:p w14:paraId="7EF1CAA4" w14:textId="77777777" w:rsidR="00530019" w:rsidRDefault="00CC703D">
      <w:pPr>
        <w:ind w:firstLineChars="196" w:firstLine="412"/>
        <w:rPr>
          <w:rFonts w:ascii="宋体" w:eastAsia="宋体" w:hAnsi="宋体" w:cs="Times New Roman"/>
          <w:bCs/>
          <w:szCs w:val="24"/>
        </w:rPr>
      </w:pPr>
      <w:r>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1CF7E4ED"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30．向评标委员会提供的资料</w:t>
      </w:r>
    </w:p>
    <w:p w14:paraId="6D160893"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30.1公开发布的招标文件，包括图纸、服务清单、答疑文件等；</w:t>
      </w:r>
    </w:p>
    <w:p w14:paraId="0153DD4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30.2其他评标必须的资料。</w:t>
      </w:r>
    </w:p>
    <w:p w14:paraId="095B9ED2"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lastRenderedPageBreak/>
        <w:t>30.3评标委员会应当认真研究招标文件，至少应了解熟悉以下内容：</w:t>
      </w:r>
    </w:p>
    <w:p w14:paraId="1AE8851B"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（1）招标的目的；</w:t>
      </w:r>
    </w:p>
    <w:p w14:paraId="65471F3B"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（2）招标项目需求的范围和性质；</w:t>
      </w:r>
    </w:p>
    <w:p w14:paraId="74860863"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（3）招标文件规定的投标人的资质、财政预算限额、商务条款；</w:t>
      </w:r>
    </w:p>
    <w:p w14:paraId="54FCC057"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（4）招标文件规定的评标程序、评标方法和评标因素；</w:t>
      </w:r>
    </w:p>
    <w:p w14:paraId="7F6BA58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（5）招标文件所列示的废标条款一览表；</w:t>
      </w:r>
    </w:p>
    <w:p w14:paraId="5FBA9A7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31．独立评标</w:t>
      </w:r>
    </w:p>
    <w:p w14:paraId="14C4A079" w14:textId="77777777" w:rsidR="00530019" w:rsidRDefault="00CC703D">
      <w:pPr>
        <w:ind w:firstLineChars="196" w:firstLine="412"/>
        <w:rPr>
          <w:rFonts w:ascii="宋体" w:eastAsia="宋体" w:hAnsi="宋体" w:cs="Times New Roman"/>
          <w:bCs/>
          <w:szCs w:val="21"/>
        </w:rPr>
      </w:pPr>
      <w:r>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End w:id="142"/>
      <w:bookmarkEnd w:id="143"/>
      <w:bookmarkEnd w:id="144"/>
      <w:bookmarkEnd w:id="145"/>
    </w:p>
    <w:p w14:paraId="564D023F"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46" w:name="_Toc101074883"/>
      <w:bookmarkStart w:id="147" w:name="_Toc100052397"/>
      <w:r>
        <w:rPr>
          <w:rFonts w:ascii="Arial" w:eastAsia="黑体" w:hAnsi="Arial" w:cs="Times New Roman" w:hint="eastAsia"/>
          <w:b/>
          <w:bCs/>
          <w:sz w:val="28"/>
          <w:szCs w:val="28"/>
        </w:rPr>
        <w:t>评标程序</w:t>
      </w:r>
      <w:bookmarkStart w:id="148" w:name="_Toc73518149"/>
      <w:bookmarkStart w:id="149" w:name="_Toc73521579"/>
      <w:bookmarkStart w:id="150" w:name="_Toc73517671"/>
      <w:r>
        <w:rPr>
          <w:rFonts w:ascii="Arial" w:eastAsia="黑体" w:hAnsi="Arial" w:cs="Times New Roman" w:hint="eastAsia"/>
          <w:b/>
          <w:bCs/>
          <w:sz w:val="28"/>
          <w:szCs w:val="28"/>
        </w:rPr>
        <w:t>及评标方法</w:t>
      </w:r>
      <w:bookmarkEnd w:id="146"/>
      <w:bookmarkEnd w:id="147"/>
    </w:p>
    <w:p w14:paraId="635BFEE1" w14:textId="77777777" w:rsidR="00530019" w:rsidRDefault="00CC703D">
      <w:pPr>
        <w:spacing w:line="360" w:lineRule="auto"/>
        <w:rPr>
          <w:rFonts w:ascii="黑体" w:eastAsia="黑体" w:hAnsi="宋体" w:cs="Times New Roman"/>
          <w:sz w:val="24"/>
          <w:szCs w:val="24"/>
        </w:rPr>
      </w:pPr>
      <w:bookmarkStart w:id="151" w:name="_Toc100052398"/>
      <w:r>
        <w:rPr>
          <w:rFonts w:ascii="黑体" w:eastAsia="黑体" w:hAnsi="宋体" w:cs="Times New Roman" w:hint="eastAsia"/>
          <w:sz w:val="24"/>
          <w:szCs w:val="24"/>
        </w:rPr>
        <w:t>32．投标文件初审</w:t>
      </w:r>
      <w:bookmarkEnd w:id="151"/>
    </w:p>
    <w:bookmarkEnd w:id="148"/>
    <w:bookmarkEnd w:id="149"/>
    <w:bookmarkEnd w:id="150"/>
    <w:p w14:paraId="5B4DEF54"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57E3517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32.2</w:t>
      </w:r>
      <w:r>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46B8336B" w14:textId="77777777" w:rsidR="00530019" w:rsidRDefault="00CC703D">
      <w:pPr>
        <w:ind w:firstLineChars="196" w:firstLine="413"/>
        <w:rPr>
          <w:rFonts w:ascii="宋体" w:eastAsia="宋体" w:hAnsi="宋体" w:cs="Times New Roman"/>
          <w:b/>
          <w:szCs w:val="24"/>
        </w:rPr>
      </w:pPr>
      <w:r>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Pr>
          <w:rFonts w:ascii="宋体" w:eastAsia="宋体" w:hAnsi="宋体" w:cs="Times New Roman" w:hint="eastAsia"/>
          <w:b/>
          <w:szCs w:val="21"/>
        </w:rPr>
        <w:t>或授权商</w:t>
      </w:r>
      <w:r>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239961C5" w14:textId="77777777" w:rsidR="00530019" w:rsidRDefault="00CC703D">
      <w:pPr>
        <w:ind w:firstLineChars="196" w:firstLine="412"/>
        <w:rPr>
          <w:rFonts w:ascii="宋体" w:eastAsia="宋体" w:hAnsi="宋体" w:cs="Times New Roman"/>
          <w:b/>
          <w:bCs/>
          <w:szCs w:val="21"/>
        </w:rPr>
      </w:pPr>
      <w:r>
        <w:rPr>
          <w:rFonts w:ascii="宋体" w:eastAsia="宋体" w:hAnsi="宋体" w:cs="Times New Roman" w:hint="eastAsia"/>
          <w:szCs w:val="24"/>
        </w:rPr>
        <w:t>32.4对不属于投标文件初审表所列的其他情形，除法律法规另有规定外，不得作为废标的理由。</w:t>
      </w:r>
    </w:p>
    <w:p w14:paraId="4E488A7F" w14:textId="77777777" w:rsidR="00530019" w:rsidRDefault="00CC703D">
      <w:pPr>
        <w:spacing w:line="360" w:lineRule="auto"/>
        <w:rPr>
          <w:rFonts w:ascii="黑体" w:eastAsia="黑体" w:hAnsi="宋体" w:cs="Times New Roman"/>
          <w:sz w:val="24"/>
          <w:szCs w:val="24"/>
        </w:rPr>
      </w:pPr>
      <w:bookmarkStart w:id="152" w:name="_Toc100052399"/>
      <w:r>
        <w:rPr>
          <w:rFonts w:ascii="黑体" w:eastAsia="黑体" w:hAnsi="宋体" w:cs="Times New Roman" w:hint="eastAsia"/>
          <w:sz w:val="24"/>
          <w:szCs w:val="24"/>
        </w:rPr>
        <w:t>33．澄清有关问题</w:t>
      </w:r>
      <w:bookmarkEnd w:id="152"/>
    </w:p>
    <w:p w14:paraId="4FF6125C" w14:textId="77777777" w:rsidR="00530019" w:rsidRDefault="00CC703D">
      <w:pPr>
        <w:ind w:firstLineChars="196" w:firstLine="412"/>
        <w:rPr>
          <w:rFonts w:ascii="宋体" w:eastAsia="宋体" w:hAnsi="宋体" w:cs="Times New Roman"/>
          <w:szCs w:val="21"/>
        </w:rPr>
      </w:pPr>
      <w:bookmarkStart w:id="153" w:name="_Toc73521583"/>
      <w:bookmarkStart w:id="154" w:name="_Toc73518153"/>
      <w:bookmarkStart w:id="155" w:name="_Toc73517675"/>
      <w:r>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2E2B46AA" w14:textId="77777777" w:rsidR="00530019" w:rsidRDefault="00CC703D">
      <w:pPr>
        <w:spacing w:line="360" w:lineRule="auto"/>
        <w:rPr>
          <w:rFonts w:ascii="黑体" w:eastAsia="黑体" w:hAnsi="宋体" w:cs="Times New Roman"/>
          <w:sz w:val="24"/>
          <w:szCs w:val="24"/>
        </w:rPr>
      </w:pPr>
      <w:bookmarkStart w:id="156" w:name="_Toc73521581"/>
      <w:bookmarkStart w:id="157" w:name="_Toc100052400"/>
      <w:bookmarkStart w:id="158" w:name="_Toc73518151"/>
      <w:bookmarkStart w:id="159" w:name="_Toc73517673"/>
      <w:r>
        <w:rPr>
          <w:rFonts w:ascii="黑体" w:eastAsia="黑体" w:hAnsi="宋体" w:cs="Times New Roman" w:hint="eastAsia"/>
          <w:sz w:val="24"/>
          <w:szCs w:val="24"/>
        </w:rPr>
        <w:t>34．错误的修正</w:t>
      </w:r>
      <w:bookmarkEnd w:id="156"/>
      <w:bookmarkEnd w:id="157"/>
      <w:bookmarkEnd w:id="158"/>
      <w:bookmarkEnd w:id="159"/>
    </w:p>
    <w:p w14:paraId="4D42A92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w:t>
      </w:r>
      <w:r>
        <w:rPr>
          <w:rFonts w:ascii="宋体" w:eastAsia="宋体" w:hAnsi="宋体" w:cs="Times New Roman"/>
          <w:szCs w:val="21"/>
        </w:rPr>
        <w:t xml:space="preserve">.1  </w:t>
      </w:r>
      <w:r>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1160C66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  算术错误将按以下方法更正（次序排先者优先）：</w:t>
      </w:r>
    </w:p>
    <w:p w14:paraId="48A8AAA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34.2.1 若投标一览表中投标总价与分项报价表中的总价不一致，以投标一览表投标总价为准；</w:t>
      </w:r>
    </w:p>
    <w:p w14:paraId="09A7697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34.2.2 若投标文件分项报价表中的报价与总价不一致，以总价为准；</w:t>
      </w:r>
    </w:p>
    <w:p w14:paraId="7686A95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34.2.3 若投标文件的大写金额和小写金额不一致的，以大写金额为准；</w:t>
      </w:r>
    </w:p>
    <w:p w14:paraId="271A582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34.2.4 单价金额小数点有明显错位的，应以总价为准，并修改单价；</w:t>
      </w:r>
    </w:p>
    <w:p w14:paraId="38B48DD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34.2.5 对不同文字文本投标文件的解释发生异议的，以中文文本为准。</w:t>
      </w:r>
    </w:p>
    <w:p w14:paraId="01B2110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34.2.6若投标一览表中交货期与项目实施方案中的交货期不一致，以投标一览表交货期为准。</w:t>
      </w:r>
    </w:p>
    <w:p w14:paraId="2743FB8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w:t>
      </w:r>
      <w:r>
        <w:rPr>
          <w:rFonts w:ascii="宋体" w:eastAsia="宋体" w:hAnsi="宋体" w:cs="Times New Roman"/>
          <w:szCs w:val="21"/>
        </w:rPr>
        <w:t xml:space="preserve">.3  </w:t>
      </w:r>
      <w:r>
        <w:rPr>
          <w:rFonts w:ascii="宋体" w:eastAsia="宋体" w:hAnsi="宋体" w:cs="Times New Roman" w:hint="eastAsia"/>
          <w:szCs w:val="21"/>
        </w:rPr>
        <w:t>对于投标文件中不构成实质性偏差的不正规、不一致或不规则，给评审带来不便，评标委员会可以接受。</w:t>
      </w:r>
    </w:p>
    <w:p w14:paraId="7616516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34.4根据上述修正错误的原则及方法调整或修正投标文件的投标报价，投标人同意后，调整后的投标报价对投标人起约束作用。</w:t>
      </w:r>
      <w:r>
        <w:rPr>
          <w:rFonts w:ascii="宋体" w:eastAsia="宋体" w:hAnsi="宋体" w:cs="Times New Roman" w:hint="eastAsia"/>
          <w:b/>
          <w:bCs/>
          <w:szCs w:val="21"/>
        </w:rPr>
        <w:t>如果投标人不接受修正后的报价，则其投标将被拒绝并且其投标保证金也将被没收，并不影响评标工作。</w:t>
      </w:r>
    </w:p>
    <w:p w14:paraId="513DAC97" w14:textId="77777777" w:rsidR="00530019" w:rsidRDefault="00CC703D">
      <w:pPr>
        <w:spacing w:line="360" w:lineRule="auto"/>
        <w:rPr>
          <w:rFonts w:ascii="黑体" w:eastAsia="黑体" w:hAnsi="宋体" w:cs="Times New Roman"/>
          <w:sz w:val="24"/>
          <w:szCs w:val="24"/>
        </w:rPr>
      </w:pPr>
      <w:bookmarkStart w:id="160" w:name="_Toc100052401"/>
      <w:r>
        <w:rPr>
          <w:rFonts w:ascii="黑体" w:eastAsia="黑体" w:hAnsi="宋体" w:cs="Times New Roman" w:hint="eastAsia"/>
          <w:sz w:val="24"/>
          <w:szCs w:val="24"/>
        </w:rPr>
        <w:t>35．投标文件的</w:t>
      </w:r>
      <w:bookmarkEnd w:id="153"/>
      <w:bookmarkEnd w:id="154"/>
      <w:bookmarkEnd w:id="155"/>
      <w:r>
        <w:rPr>
          <w:rFonts w:ascii="黑体" w:eastAsia="黑体" w:hAnsi="宋体" w:cs="Times New Roman" w:hint="eastAsia"/>
          <w:sz w:val="24"/>
          <w:szCs w:val="24"/>
        </w:rPr>
        <w:t>比较与评价</w:t>
      </w:r>
      <w:bookmarkEnd w:id="160"/>
    </w:p>
    <w:p w14:paraId="4613047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评标委员会将按照《深圳经济特区政府采购条例》及《深圳经济特区</w:t>
      </w:r>
      <w:r>
        <w:rPr>
          <w:rFonts w:ascii="宋体" w:eastAsia="宋体" w:hAnsi="宋体" w:cs="Times New Roman"/>
          <w:szCs w:val="21"/>
        </w:rPr>
        <w:t>政府采购条例实施细则</w:t>
      </w:r>
      <w:r>
        <w:rPr>
          <w:rFonts w:ascii="宋体" w:eastAsia="宋体" w:hAnsi="宋体" w:cs="Times New Roman" w:hint="eastAsia"/>
          <w:szCs w:val="21"/>
        </w:rPr>
        <w:t>》，参照相关法律、法规、规定，仅对通过资格性审查和符合性审查的投标文件进行综合比较与评价。</w:t>
      </w:r>
    </w:p>
    <w:p w14:paraId="629FC48A"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36.实地考察、演示或设备测试</w:t>
      </w:r>
    </w:p>
    <w:p w14:paraId="2643C48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10D6C26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36.2若招标文件要求进行现场演示或设备测试的，投标人应做好相应准备。</w:t>
      </w:r>
    </w:p>
    <w:p w14:paraId="19EC1FEA" w14:textId="77777777" w:rsidR="00530019" w:rsidRDefault="00CC703D">
      <w:pPr>
        <w:spacing w:line="360" w:lineRule="auto"/>
        <w:rPr>
          <w:rFonts w:ascii="黑体" w:eastAsia="黑体" w:hAnsi="宋体" w:cs="Times New Roman"/>
          <w:sz w:val="24"/>
          <w:szCs w:val="24"/>
        </w:rPr>
      </w:pPr>
      <w:bookmarkStart w:id="161" w:name="_Toc100052402"/>
      <w:r>
        <w:rPr>
          <w:rFonts w:ascii="黑体" w:eastAsia="黑体" w:hAnsi="宋体" w:cs="Times New Roman" w:hint="eastAsia"/>
          <w:sz w:val="24"/>
          <w:szCs w:val="24"/>
        </w:rPr>
        <w:t>37．评标方法</w:t>
      </w:r>
      <w:bookmarkEnd w:id="161"/>
    </w:p>
    <w:p w14:paraId="1291269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37.1</w:t>
      </w:r>
      <w:r>
        <w:rPr>
          <w:rFonts w:ascii="Times New Roman" w:eastAsia="宋体" w:hAnsi="Times New Roman" w:cs="Times New Roman" w:hint="eastAsia"/>
          <w:szCs w:val="24"/>
        </w:rPr>
        <w:t>根据《转发财政部关于加强政府采购货物和服务项目价格评审管理的通知》（深财购</w:t>
      </w:r>
      <w:r>
        <w:rPr>
          <w:rFonts w:ascii="Times New Roman" w:eastAsia="宋体" w:hAnsi="Times New Roman" w:cs="Times New Roman" w:hint="eastAsia"/>
          <w:szCs w:val="24"/>
        </w:rPr>
        <w:t>[2007]9</w:t>
      </w:r>
      <w:r>
        <w:rPr>
          <w:rFonts w:ascii="Times New Roman" w:eastAsia="宋体" w:hAnsi="Times New Roman" w:cs="Times New Roman" w:hint="eastAsia"/>
          <w:szCs w:val="24"/>
        </w:rPr>
        <w:t>号）和《关于印发</w:t>
      </w:r>
      <w:r>
        <w:rPr>
          <w:rFonts w:ascii="Times New Roman" w:eastAsia="宋体" w:hAnsi="Times New Roman" w:cs="Times New Roman" w:hint="eastAsia"/>
          <w:szCs w:val="24"/>
        </w:rPr>
        <w:t>&lt;</w:t>
      </w:r>
      <w:r>
        <w:rPr>
          <w:rFonts w:ascii="Times New Roman" w:eastAsia="宋体" w:hAnsi="Times New Roman" w:cs="Times New Roman" w:hint="eastAsia"/>
          <w:szCs w:val="24"/>
        </w:rPr>
        <w:t>深圳市政府采购评标委员会和评标方法暂行规定</w:t>
      </w:r>
      <w:r>
        <w:rPr>
          <w:rFonts w:ascii="Times New Roman" w:eastAsia="宋体" w:hAnsi="Times New Roman" w:cs="Times New Roman" w:hint="eastAsia"/>
          <w:szCs w:val="24"/>
        </w:rPr>
        <w:t>&gt;</w:t>
      </w:r>
      <w:r>
        <w:rPr>
          <w:rFonts w:ascii="Times New Roman" w:eastAsia="宋体" w:hAnsi="Times New Roman" w:cs="Times New Roman" w:hint="eastAsia"/>
          <w:szCs w:val="24"/>
        </w:rPr>
        <w:t>的通知》</w:t>
      </w:r>
      <w:r>
        <w:rPr>
          <w:rFonts w:ascii="Times New Roman" w:eastAsia="宋体" w:hAnsi="Times New Roman" w:cs="Times New Roman" w:hint="eastAsia"/>
          <w:szCs w:val="24"/>
        </w:rPr>
        <w:t>(</w:t>
      </w:r>
      <w:r>
        <w:rPr>
          <w:rFonts w:ascii="Times New Roman" w:eastAsia="宋体" w:hAnsi="Times New Roman" w:cs="Times New Roman" w:hint="eastAsia"/>
          <w:szCs w:val="24"/>
        </w:rPr>
        <w:t>深财购</w:t>
      </w:r>
      <w:r>
        <w:rPr>
          <w:rFonts w:ascii="Times New Roman" w:eastAsia="宋体" w:hAnsi="Times New Roman" w:cs="Times New Roman" w:hint="eastAsia"/>
          <w:szCs w:val="24"/>
        </w:rPr>
        <w:t>[2005]5</w:t>
      </w:r>
      <w:r>
        <w:rPr>
          <w:rFonts w:ascii="Times New Roman" w:eastAsia="宋体" w:hAnsi="Times New Roman" w:cs="Times New Roman" w:hint="eastAsia"/>
          <w:szCs w:val="24"/>
        </w:rPr>
        <w:t>号</w:t>
      </w:r>
      <w:r>
        <w:rPr>
          <w:rFonts w:ascii="Times New Roman" w:eastAsia="宋体" w:hAnsi="Times New Roman" w:cs="Times New Roman" w:hint="eastAsia"/>
          <w:szCs w:val="24"/>
        </w:rPr>
        <w:t>)</w:t>
      </w:r>
      <w:r>
        <w:rPr>
          <w:rFonts w:ascii="Times New Roman" w:eastAsia="宋体" w:hAnsi="Times New Roman" w:cs="Times New Roman" w:hint="eastAsia"/>
          <w:szCs w:val="24"/>
        </w:rPr>
        <w:t>的有关要求，</w:t>
      </w:r>
      <w:r>
        <w:rPr>
          <w:rFonts w:ascii="宋体" w:eastAsia="宋体" w:hAnsi="宋体" w:cs="Times New Roman" w:hint="eastAsia"/>
          <w:szCs w:val="21"/>
        </w:rPr>
        <w:t>项目评标方法分为最低评标价法、综合评分法、性价比法及法律、法规允许的其它评标办法。</w:t>
      </w:r>
    </w:p>
    <w:p w14:paraId="6581DC0C" w14:textId="77777777" w:rsidR="00530019" w:rsidRDefault="00CC703D">
      <w:pPr>
        <w:ind w:firstLineChars="196" w:firstLine="413"/>
        <w:rPr>
          <w:rFonts w:ascii="宋体" w:eastAsia="宋体" w:hAnsi="宋体" w:cs="Times New Roman"/>
          <w:b/>
          <w:bCs/>
          <w:szCs w:val="21"/>
        </w:rPr>
      </w:pPr>
      <w:r>
        <w:rPr>
          <w:rFonts w:ascii="宋体" w:eastAsia="宋体" w:hAnsi="宋体" w:cs="Times New Roman" w:hint="eastAsia"/>
          <w:b/>
          <w:bCs/>
          <w:szCs w:val="21"/>
        </w:rPr>
        <w:t>37.1.1最低评标价法</w:t>
      </w:r>
    </w:p>
    <w:p w14:paraId="41E3A1DC" w14:textId="77777777" w:rsidR="00530019" w:rsidRDefault="00CC703D">
      <w:pPr>
        <w:ind w:firstLineChars="196" w:firstLine="412"/>
        <w:rPr>
          <w:rFonts w:ascii="宋体" w:eastAsia="宋体" w:hAnsi="宋体" w:cs="Times New Roman"/>
          <w:bCs/>
          <w:szCs w:val="21"/>
        </w:rPr>
      </w:pPr>
      <w:r>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54C5452B" w14:textId="77777777" w:rsidR="00530019" w:rsidRDefault="00CC703D">
      <w:pPr>
        <w:ind w:firstLineChars="196" w:firstLine="413"/>
        <w:rPr>
          <w:rFonts w:ascii="宋体" w:eastAsia="宋体" w:hAnsi="宋体" w:cs="Times New Roman"/>
          <w:b/>
          <w:bCs/>
          <w:szCs w:val="21"/>
        </w:rPr>
      </w:pPr>
      <w:r>
        <w:rPr>
          <w:rFonts w:ascii="宋体" w:eastAsia="宋体" w:hAnsi="宋体" w:cs="Times New Roman" w:hint="eastAsia"/>
          <w:b/>
          <w:bCs/>
          <w:szCs w:val="21"/>
        </w:rPr>
        <w:t>37.1.2综合评分法</w:t>
      </w:r>
    </w:p>
    <w:p w14:paraId="2EFB7111" w14:textId="77777777" w:rsidR="00530019" w:rsidRDefault="00CC703D">
      <w:pPr>
        <w:ind w:firstLineChars="196" w:firstLine="412"/>
        <w:rPr>
          <w:rFonts w:ascii="宋体" w:eastAsia="宋体" w:hAnsi="宋体" w:cs="Times New Roman"/>
          <w:bCs/>
          <w:szCs w:val="21"/>
        </w:rPr>
      </w:pPr>
      <w:r>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F2D68F9" w14:textId="77777777" w:rsidR="00530019" w:rsidRDefault="00CC703D">
      <w:pPr>
        <w:ind w:firstLineChars="196" w:firstLine="413"/>
        <w:rPr>
          <w:rFonts w:ascii="宋体" w:eastAsia="宋体" w:hAnsi="宋体" w:cs="Times New Roman"/>
          <w:b/>
          <w:bCs/>
          <w:szCs w:val="21"/>
        </w:rPr>
      </w:pPr>
      <w:r>
        <w:rPr>
          <w:rFonts w:ascii="宋体" w:eastAsia="宋体" w:hAnsi="宋体" w:cs="Times New Roman" w:hint="eastAsia"/>
          <w:b/>
          <w:bCs/>
          <w:szCs w:val="21"/>
        </w:rPr>
        <w:t>37.1.3性价比法</w:t>
      </w:r>
    </w:p>
    <w:p w14:paraId="0C210375" w14:textId="77777777" w:rsidR="00530019" w:rsidRDefault="00CC703D">
      <w:pPr>
        <w:ind w:firstLineChars="196" w:firstLine="412"/>
        <w:rPr>
          <w:rFonts w:ascii="宋体" w:eastAsia="宋体" w:hAnsi="宋体" w:cs="Times New Roman"/>
          <w:bCs/>
          <w:szCs w:val="21"/>
        </w:rPr>
      </w:pPr>
      <w:r>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698E61AA" w14:textId="77777777" w:rsidR="00530019" w:rsidRDefault="00CC703D">
      <w:pPr>
        <w:ind w:firstLineChars="196" w:firstLine="412"/>
        <w:rPr>
          <w:rFonts w:ascii="宋体" w:eastAsia="宋体" w:hAnsi="宋体" w:cs="Times New Roman"/>
          <w:bCs/>
          <w:color w:val="FF0000"/>
          <w:szCs w:val="21"/>
        </w:rPr>
      </w:pPr>
      <w:r>
        <w:rPr>
          <w:rFonts w:ascii="宋体" w:eastAsia="宋体" w:hAnsi="宋体" w:cs="Times New Roman" w:hint="eastAsia"/>
          <w:bCs/>
          <w:color w:val="FF0000"/>
          <w:szCs w:val="21"/>
        </w:rPr>
        <w:t>注：</w:t>
      </w:r>
      <w:r>
        <w:rPr>
          <w:rFonts w:ascii="宋体" w:eastAsia="宋体" w:hAnsi="宋体" w:cs="Times New Roman"/>
          <w:bCs/>
          <w:color w:val="FF0000"/>
          <w:szCs w:val="21"/>
        </w:rPr>
        <w:t>《</w:t>
      </w:r>
      <w:r>
        <w:rPr>
          <w:rFonts w:ascii="宋体" w:eastAsia="宋体" w:hAnsi="宋体" w:cs="Times New Roman" w:hint="eastAsia"/>
          <w:bCs/>
          <w:color w:val="FF0000"/>
          <w:szCs w:val="21"/>
        </w:rPr>
        <w:t>深圳经济特区</w:t>
      </w:r>
      <w:r>
        <w:rPr>
          <w:rFonts w:ascii="宋体" w:eastAsia="宋体" w:hAnsi="宋体" w:cs="Times New Roman"/>
          <w:bCs/>
          <w:color w:val="FF0000"/>
          <w:szCs w:val="21"/>
        </w:rPr>
        <w:t>政府采购条例实施细则》</w:t>
      </w:r>
      <w:r>
        <w:rPr>
          <w:rFonts w:ascii="宋体" w:eastAsia="宋体" w:hAnsi="宋体" w:cs="Times New Roman" w:hint="eastAsia"/>
          <w:bCs/>
          <w:color w:val="FF0000"/>
          <w:szCs w:val="21"/>
        </w:rPr>
        <w:t>中</w:t>
      </w:r>
      <w:r>
        <w:rPr>
          <w:rFonts w:ascii="宋体" w:eastAsia="宋体" w:hAnsi="宋体" w:cs="Times New Roman"/>
          <w:bCs/>
          <w:color w:val="FF0000"/>
          <w:szCs w:val="21"/>
        </w:rPr>
        <w:t>的</w:t>
      </w:r>
      <w:r>
        <w:rPr>
          <w:rFonts w:ascii="宋体" w:eastAsia="宋体" w:hAnsi="宋体" w:cs="Times New Roman" w:hint="eastAsia"/>
          <w:bCs/>
          <w:color w:val="FF0000"/>
          <w:szCs w:val="21"/>
        </w:rPr>
        <w:t>3中</w:t>
      </w:r>
      <w:r>
        <w:rPr>
          <w:rFonts w:ascii="宋体" w:eastAsia="宋体" w:hAnsi="宋体" w:cs="Times New Roman"/>
          <w:bCs/>
          <w:color w:val="FF0000"/>
          <w:szCs w:val="21"/>
        </w:rPr>
        <w:t>评标方法是</w:t>
      </w:r>
      <w:r>
        <w:rPr>
          <w:rFonts w:ascii="宋体" w:eastAsia="宋体" w:hAnsi="宋体" w:cs="Times New Roman" w:hint="eastAsia"/>
          <w:bCs/>
          <w:color w:val="FF0000"/>
          <w:szCs w:val="21"/>
        </w:rPr>
        <w:t>：综合评分法</w:t>
      </w:r>
      <w:r>
        <w:rPr>
          <w:rFonts w:ascii="宋体" w:eastAsia="宋体" w:hAnsi="宋体" w:cs="Times New Roman"/>
          <w:bCs/>
          <w:color w:val="FF0000"/>
          <w:szCs w:val="21"/>
        </w:rPr>
        <w:t>、定性</w:t>
      </w:r>
      <w:r>
        <w:rPr>
          <w:rFonts w:ascii="宋体" w:eastAsia="宋体" w:hAnsi="宋体" w:cs="Times New Roman" w:hint="eastAsia"/>
          <w:bCs/>
          <w:color w:val="FF0000"/>
          <w:szCs w:val="21"/>
        </w:rPr>
        <w:t>评审法</w:t>
      </w:r>
      <w:r>
        <w:rPr>
          <w:rFonts w:ascii="宋体" w:eastAsia="宋体" w:hAnsi="宋体" w:cs="Times New Roman"/>
          <w:bCs/>
          <w:color w:val="FF0000"/>
          <w:szCs w:val="21"/>
        </w:rPr>
        <w:t>、最低价法。</w:t>
      </w:r>
    </w:p>
    <w:p w14:paraId="16459F83" w14:textId="77777777" w:rsidR="00530019" w:rsidRDefault="00CC703D">
      <w:pPr>
        <w:ind w:firstLineChars="196" w:firstLine="413"/>
        <w:rPr>
          <w:rFonts w:ascii="宋体" w:eastAsia="宋体" w:hAnsi="宋体" w:cs="Times New Roman"/>
          <w:color w:val="FF0000"/>
          <w:szCs w:val="21"/>
        </w:rPr>
      </w:pPr>
      <w:r>
        <w:rPr>
          <w:rFonts w:ascii="宋体" w:eastAsia="宋体" w:hAnsi="宋体" w:cs="Times New Roman" w:hint="eastAsia"/>
          <w:b/>
          <w:bCs/>
          <w:szCs w:val="21"/>
        </w:rPr>
        <w:t>37.2 本项目采用的评标方法见本项目招标文件专用条款的相关内容。</w:t>
      </w:r>
    </w:p>
    <w:p w14:paraId="08051586"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定标及公示</w:t>
      </w:r>
    </w:p>
    <w:p w14:paraId="46175A3F"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38．定标方法</w:t>
      </w:r>
    </w:p>
    <w:p w14:paraId="08EDEEF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AF4550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7A6F310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3</w:t>
      </w:r>
      <w:r>
        <w:rPr>
          <w:rFonts w:ascii="宋体" w:eastAsia="宋体" w:hAnsi="宋体" w:cs="Times New Roman"/>
          <w:szCs w:val="21"/>
        </w:rPr>
        <w:t>采用综合评</w:t>
      </w:r>
      <w:r>
        <w:rPr>
          <w:rFonts w:ascii="宋体" w:eastAsia="宋体" w:hAnsi="宋体" w:cs="Times New Roman" w:hint="eastAsia"/>
          <w:szCs w:val="21"/>
        </w:rPr>
        <w:t>分</w:t>
      </w:r>
      <w:r>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16B8D5E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4</w:t>
      </w:r>
      <w:r>
        <w:rPr>
          <w:rFonts w:ascii="宋体" w:eastAsia="宋体" w:hAnsi="宋体" w:cs="Times New Roman"/>
          <w:szCs w:val="21"/>
        </w:rPr>
        <w:t>采用</w:t>
      </w:r>
      <w:r>
        <w:rPr>
          <w:rFonts w:ascii="宋体" w:eastAsia="宋体" w:hAnsi="宋体" w:cs="Times New Roman" w:hint="eastAsia"/>
          <w:szCs w:val="21"/>
        </w:rPr>
        <w:t>性价比</w:t>
      </w:r>
      <w:r>
        <w:rPr>
          <w:rFonts w:ascii="宋体" w:eastAsia="宋体" w:hAnsi="宋体" w:cs="Times New Roman"/>
          <w:szCs w:val="21"/>
        </w:rPr>
        <w:t>法的</w:t>
      </w:r>
      <w:r>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4BF3ACA7" w14:textId="77777777" w:rsidR="00530019" w:rsidRDefault="00CC703D">
      <w:pPr>
        <w:spacing w:line="360" w:lineRule="auto"/>
        <w:rPr>
          <w:rFonts w:ascii="黑体" w:eastAsia="黑体" w:hAnsi="宋体" w:cs="Times New Roman"/>
          <w:sz w:val="24"/>
          <w:szCs w:val="24"/>
        </w:rPr>
      </w:pPr>
      <w:bookmarkStart w:id="162" w:name="_Toc100052404"/>
      <w:r>
        <w:rPr>
          <w:rFonts w:ascii="黑体" w:eastAsia="黑体" w:hAnsi="宋体" w:cs="Times New Roman" w:hint="eastAsia"/>
          <w:sz w:val="24"/>
          <w:szCs w:val="24"/>
        </w:rPr>
        <w:t>39．编写评标报告</w:t>
      </w:r>
      <w:bookmarkEnd w:id="162"/>
    </w:p>
    <w:p w14:paraId="5E336E6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61FB9FD" w14:textId="77777777" w:rsidR="00530019" w:rsidRDefault="00CC703D">
      <w:pPr>
        <w:spacing w:line="360" w:lineRule="auto"/>
        <w:rPr>
          <w:rFonts w:ascii="黑体" w:eastAsia="黑体" w:hAnsi="宋体" w:cs="Times New Roman"/>
          <w:sz w:val="24"/>
          <w:szCs w:val="24"/>
        </w:rPr>
      </w:pPr>
      <w:bookmarkStart w:id="163" w:name="_Toc100052405"/>
      <w:bookmarkStart w:id="164" w:name="_Toc73518159"/>
      <w:bookmarkStart w:id="165" w:name="_Toc73521588"/>
      <w:bookmarkStart w:id="166" w:name="_Toc73517681"/>
      <w:r>
        <w:rPr>
          <w:rFonts w:ascii="黑体" w:eastAsia="黑体" w:hAnsi="宋体" w:cs="Times New Roman" w:hint="eastAsia"/>
          <w:sz w:val="24"/>
          <w:szCs w:val="24"/>
        </w:rPr>
        <w:t>40．预中标公告</w:t>
      </w:r>
      <w:bookmarkEnd w:id="163"/>
    </w:p>
    <w:p w14:paraId="3A2F04D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40.1为体现“公开、公平、公正”的原则，评标结束后，学校采购机构将在“深圳大学</w:t>
      </w:r>
      <w:r>
        <w:rPr>
          <w:rFonts w:ascii="宋体" w:eastAsia="宋体" w:hAnsi="宋体" w:cs="Times New Roman"/>
          <w:szCs w:val="21"/>
        </w:rPr>
        <w:t>招投标管理中心</w:t>
      </w:r>
      <w:r>
        <w:rPr>
          <w:rFonts w:ascii="宋体" w:eastAsia="宋体" w:hAnsi="宋体" w:cs="Times New Roman" w:hint="eastAsia"/>
          <w:szCs w:val="21"/>
        </w:rPr>
        <w:t>网站”（</w:t>
      </w:r>
      <w:hyperlink r:id="rId11" w:history="1">
        <w:r>
          <w:rPr>
            <w:rFonts w:ascii="宋体" w:eastAsia="宋体" w:hAnsi="宋体" w:cs="Times New Roman"/>
            <w:color w:val="0000FF"/>
            <w:szCs w:val="21"/>
            <w:u w:val="single"/>
          </w:rPr>
          <w:t>http://bidding.szu.edu.cn/</w:t>
        </w:r>
      </w:hyperlink>
      <w:r>
        <w:rPr>
          <w:rFonts w:ascii="宋体" w:eastAsia="宋体" w:hAnsi="宋体" w:cs="Times New Roman" w:hint="eastAsia"/>
          <w:szCs w:val="21"/>
        </w:rPr>
        <w:t>）上发布预中标公告，公示期为72小时。供应商如对评标结果有异议，请于公示期内，以书面向深圳</w:t>
      </w:r>
      <w:r>
        <w:rPr>
          <w:rFonts w:ascii="宋体" w:eastAsia="宋体" w:hAnsi="宋体" w:cs="Times New Roman"/>
          <w:szCs w:val="21"/>
        </w:rPr>
        <w:t>大学招投标管理中心</w:t>
      </w:r>
      <w:r>
        <w:rPr>
          <w:rFonts w:ascii="宋体" w:eastAsia="宋体" w:hAnsi="宋体" w:cs="Times New Roman" w:hint="eastAsia"/>
          <w:szCs w:val="21"/>
        </w:rPr>
        <w:t>反映。若在公示期内未提出异议，则视为认同该评标结果。</w:t>
      </w:r>
    </w:p>
    <w:p w14:paraId="38D87A9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40.2质疑投诉人应保证质疑投诉内容的真实性和可靠性，并承担相应的法律责任。</w:t>
      </w:r>
    </w:p>
    <w:p w14:paraId="63E43405" w14:textId="77777777" w:rsidR="00530019" w:rsidRDefault="00CC703D">
      <w:pPr>
        <w:spacing w:line="360" w:lineRule="auto"/>
        <w:rPr>
          <w:rFonts w:ascii="黑体" w:eastAsia="黑体" w:hAnsi="宋体" w:cs="Times New Roman"/>
          <w:sz w:val="24"/>
          <w:szCs w:val="24"/>
        </w:rPr>
      </w:pPr>
      <w:bookmarkStart w:id="167" w:name="_Toc100052406"/>
      <w:r>
        <w:rPr>
          <w:rFonts w:ascii="黑体" w:eastAsia="黑体" w:hAnsi="宋体" w:cs="Times New Roman" w:hint="eastAsia"/>
          <w:sz w:val="24"/>
          <w:szCs w:val="24"/>
        </w:rPr>
        <w:t>41．中标结果及中标通知书</w:t>
      </w:r>
      <w:bookmarkEnd w:id="167"/>
    </w:p>
    <w:bookmarkEnd w:id="164"/>
    <w:bookmarkEnd w:id="165"/>
    <w:bookmarkEnd w:id="166"/>
    <w:p w14:paraId="44AC87F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w:t>
      </w:r>
      <w:r>
        <w:rPr>
          <w:rFonts w:ascii="宋体" w:eastAsia="宋体" w:hAnsi="宋体" w:cs="Times New Roman" w:hint="eastAsia"/>
          <w:szCs w:val="21"/>
        </w:rPr>
        <w:t>1预中标公告公布以后,公示期内无人投诉,将转为中标公告。中标人确定后，请中标供应商和采购单位到深圳大学</w:t>
      </w:r>
      <w:r>
        <w:rPr>
          <w:rFonts w:ascii="宋体" w:eastAsia="宋体" w:hAnsi="宋体" w:cs="Times New Roman"/>
          <w:szCs w:val="21"/>
        </w:rPr>
        <w:t>招投标管理中心</w:t>
      </w:r>
      <w:r>
        <w:rPr>
          <w:rFonts w:ascii="宋体" w:eastAsia="宋体" w:hAnsi="宋体" w:cs="Times New Roman" w:hint="eastAsia"/>
          <w:b/>
          <w:szCs w:val="21"/>
        </w:rPr>
        <w:t>领取《中标通知书》（</w:t>
      </w:r>
      <w:r>
        <w:rPr>
          <w:rFonts w:ascii="宋体" w:eastAsia="宋体" w:hAnsi="宋体" w:cs="Times New Roman" w:hint="eastAsia"/>
          <w:szCs w:val="21"/>
        </w:rPr>
        <w:t>咨询电话：0755—26531025）。</w:t>
      </w:r>
    </w:p>
    <w:p w14:paraId="29EA15D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.2</w:t>
      </w:r>
      <w:r>
        <w:rPr>
          <w:rFonts w:ascii="宋体" w:eastAsia="宋体" w:hAnsi="宋体" w:cs="Times New Roman" w:hint="eastAsia"/>
          <w:szCs w:val="21"/>
        </w:rPr>
        <w:t>中标通知书是合同的重要组成部分。</w:t>
      </w:r>
    </w:p>
    <w:p w14:paraId="145552B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41.3因质疑投诉或其它原因导致项目结果变更或采购终止的，深圳大学</w:t>
      </w:r>
      <w:r>
        <w:rPr>
          <w:rFonts w:ascii="宋体" w:eastAsia="宋体" w:hAnsi="宋体" w:cs="Times New Roman"/>
          <w:szCs w:val="21"/>
        </w:rPr>
        <w:t>招投标管理中心</w:t>
      </w:r>
      <w:r>
        <w:rPr>
          <w:rFonts w:ascii="宋体" w:eastAsia="宋体" w:hAnsi="宋体" w:cs="Times New Roman" w:hint="eastAsia"/>
          <w:szCs w:val="21"/>
        </w:rPr>
        <w:t>心有权收回中标通知书或终止采购合同。</w:t>
      </w:r>
    </w:p>
    <w:p w14:paraId="28522BDD"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8" w:name="_Toc101074884"/>
      <w:bookmarkStart w:id="169" w:name="_Toc73517678"/>
      <w:bookmarkStart w:id="170" w:name="_Toc73518156"/>
      <w:bookmarkStart w:id="171" w:name="_Toc100052407"/>
      <w:r>
        <w:rPr>
          <w:rFonts w:ascii="Arial" w:eastAsia="黑体" w:hAnsi="Arial" w:cs="Times New Roman" w:hint="eastAsia"/>
          <w:b/>
          <w:bCs/>
          <w:sz w:val="28"/>
          <w:szCs w:val="28"/>
        </w:rPr>
        <w:lastRenderedPageBreak/>
        <w:t>公开招标失败的后续处理</w:t>
      </w:r>
    </w:p>
    <w:p w14:paraId="736995C6"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42．公开招标失败的处理</w:t>
      </w:r>
    </w:p>
    <w:p w14:paraId="34A3BAA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1"/>
        </w:rPr>
        <w:t>42.1本项目公开招标过程中若由于投标截止后</w:t>
      </w:r>
      <w:r>
        <w:rPr>
          <w:rFonts w:ascii="宋体" w:eastAsia="宋体" w:hAnsi="宋体" w:cs="Times New Roman" w:hint="eastAsia"/>
          <w:szCs w:val="24"/>
        </w:rPr>
        <w:t>实际递交</w:t>
      </w:r>
      <w:r>
        <w:rPr>
          <w:rFonts w:ascii="宋体" w:eastAsia="宋体" w:hAnsi="宋体" w:cs="Times New Roman"/>
          <w:szCs w:val="24"/>
        </w:rPr>
        <w:t>投标</w:t>
      </w:r>
      <w:r>
        <w:rPr>
          <w:rFonts w:ascii="宋体" w:eastAsia="宋体" w:hAnsi="宋体" w:cs="Times New Roman" w:hint="eastAsia"/>
          <w:szCs w:val="24"/>
        </w:rPr>
        <w:t>文件的供应商数量不足、经评标委员会评审对招标文件作实质响应的供应商不足等原因造成公开招标失败，可由学校</w:t>
      </w:r>
      <w:r>
        <w:rPr>
          <w:rFonts w:ascii="宋体" w:eastAsia="宋体" w:hAnsi="宋体" w:cs="宋体" w:hint="eastAsia"/>
          <w:szCs w:val="24"/>
        </w:rPr>
        <w:t>采购机构</w:t>
      </w:r>
      <w:r>
        <w:rPr>
          <w:rFonts w:ascii="宋体" w:eastAsia="宋体" w:hAnsi="宋体" w:cs="Times New Roman" w:hint="eastAsia"/>
          <w:szCs w:val="24"/>
        </w:rPr>
        <w:t>重新组织采购。</w:t>
      </w:r>
    </w:p>
    <w:p w14:paraId="083B62F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69508B9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42.3重新组织采购有以下两种组织形式：</w:t>
      </w:r>
    </w:p>
    <w:p w14:paraId="52076B2E"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（1）由学校采购机构重新组织公开招标；</w:t>
      </w:r>
    </w:p>
    <w:p w14:paraId="01A7A95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（2）根据实际情况需要向</w:t>
      </w:r>
      <w:r>
        <w:rPr>
          <w:rFonts w:ascii="宋体" w:eastAsia="宋体" w:hAnsi="宋体" w:cs="Times New Roman" w:hint="eastAsia"/>
          <w:color w:val="FF0000"/>
          <w:szCs w:val="24"/>
        </w:rPr>
        <w:t>学校采购监督管理部门</w:t>
      </w:r>
      <w:r>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18174798"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50224A6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42.5公开招标失败的采购项目经</w:t>
      </w:r>
      <w:r>
        <w:rPr>
          <w:rFonts w:ascii="宋体" w:eastAsia="宋体" w:hAnsi="宋体" w:cs="Times New Roman" w:hint="eastAsia"/>
          <w:color w:val="FF0000"/>
          <w:szCs w:val="24"/>
        </w:rPr>
        <w:t>学校采购监督管理部门</w:t>
      </w:r>
      <w:r>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E8DB2B0"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43．公开招标失败项目转为竞争性谈判方式采购的</w:t>
      </w:r>
    </w:p>
    <w:p w14:paraId="2D0CFAEE"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43.1谈判文件</w:t>
      </w:r>
    </w:p>
    <w:p w14:paraId="6603530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43.1.1公开招标失败项目转为竞争性谈判方式采购的，原招标文件转为谈判文件。</w:t>
      </w:r>
    </w:p>
    <w:p w14:paraId="28941F56"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43.2谈判小组</w:t>
      </w:r>
    </w:p>
    <w:p w14:paraId="5582F52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43.2.1公开招标失败项目转为竞争性谈判方式采购后，评标委员会转为谈判小组</w:t>
      </w:r>
      <w:r>
        <w:rPr>
          <w:rFonts w:ascii="宋体" w:eastAsia="宋体" w:hAnsi="宋体" w:cs="Times New Roman" w:hint="eastAsia"/>
          <w:szCs w:val="24"/>
        </w:rPr>
        <w:t>；专家可重新抽取也可继续采用评标委员会内专家。</w:t>
      </w:r>
    </w:p>
    <w:p w14:paraId="1C034A2F"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43.2.2</w:t>
      </w:r>
      <w:r>
        <w:rPr>
          <w:rFonts w:ascii="宋体" w:eastAsia="宋体" w:hAnsi="宋体" w:cs="Times New Roman" w:hint="eastAsia"/>
          <w:szCs w:val="24"/>
        </w:rPr>
        <w:t>谈判前，谈判小组将对各供应商的谈判应答文件进行审查，</w:t>
      </w:r>
      <w:r>
        <w:rPr>
          <w:rFonts w:ascii="宋体" w:eastAsia="宋体" w:hAnsi="宋体" w:cs="Times New Roman" w:hint="eastAsia"/>
          <w:bCs/>
          <w:szCs w:val="24"/>
        </w:rPr>
        <w:t>当谈判应答文件出现资格</w:t>
      </w:r>
      <w:r>
        <w:rPr>
          <w:rFonts w:ascii="宋体" w:eastAsia="宋体" w:hAnsi="宋体" w:cs="Times New Roman"/>
          <w:bCs/>
          <w:szCs w:val="24"/>
        </w:rPr>
        <w:t>性审查不符合项</w:t>
      </w:r>
      <w:r>
        <w:rPr>
          <w:rFonts w:ascii="宋体" w:eastAsia="宋体" w:hAnsi="宋体" w:cs="Times New Roman" w:hint="eastAsia"/>
          <w:bCs/>
          <w:szCs w:val="24"/>
        </w:rPr>
        <w:t>时将视为无效，按废标处理，不得进入谈判，</w:t>
      </w:r>
      <w:r>
        <w:rPr>
          <w:rFonts w:ascii="宋体" w:eastAsia="宋体" w:hAnsi="宋体" w:cs="Times New Roman" w:hint="eastAsia"/>
          <w:b/>
          <w:szCs w:val="24"/>
        </w:rPr>
        <w:t>具体内容见原招标文件中投标文件初审表的《资格性检查表》部分以及谈判邀请中相应的变动部分。</w:t>
      </w:r>
    </w:p>
    <w:p w14:paraId="4541BA53"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43.3谈判程序</w:t>
      </w:r>
    </w:p>
    <w:p w14:paraId="0595E66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62B4FEF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.2</w:t>
      </w:r>
      <w:r>
        <w:rPr>
          <w:rFonts w:ascii="宋体" w:eastAsia="宋体" w:hAnsi="宋体" w:cs="Times New Roman" w:hint="eastAsia"/>
          <w:szCs w:val="21"/>
        </w:rPr>
        <w:t>谈判小组主持人宣布谈判规则和谈判纪律。</w:t>
      </w:r>
    </w:p>
    <w:p w14:paraId="54A64C1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.3</w:t>
      </w:r>
      <w:r>
        <w:rPr>
          <w:rFonts w:ascii="宋体" w:eastAsia="宋体" w:hAnsi="宋体" w:cs="Times New Roman" w:hint="eastAsia"/>
          <w:szCs w:val="21"/>
        </w:rPr>
        <w:t>在谈判中，谈判小组将就以下谈判内容跟供应商进行谈判：</w:t>
      </w:r>
    </w:p>
    <w:p w14:paraId="0AC283C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）项目方案；</w:t>
      </w:r>
    </w:p>
    <w:p w14:paraId="63450B5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（2）报价；</w:t>
      </w:r>
    </w:p>
    <w:p w14:paraId="6AD17B2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（3）其它相关事项。</w:t>
      </w:r>
    </w:p>
    <w:p w14:paraId="016E398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原招标文件或谈判邀请文件有实质性变动的，谈判小组应当通过学校采购机构通知所有参加谈判的供应商。</w:t>
      </w:r>
    </w:p>
    <w:p w14:paraId="7CA17F8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5AA7351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5 允许供应商在谈判结束之前根据谈判小组提出的内容进行澄清、修改或完善，或对项目方案进行相应的调整。</w:t>
      </w:r>
    </w:p>
    <w:p w14:paraId="5BABA15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6供应商对谈判应答文件进行修改，都应形成文字材料，并经供应商谈判授权人签字认可。</w:t>
      </w:r>
    </w:p>
    <w:p w14:paraId="62589FF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CFD335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43.3.8</w:t>
      </w:r>
      <w:r>
        <w:rPr>
          <w:rFonts w:ascii="宋体" w:eastAsia="宋体" w:hAnsi="宋体" w:cs="Times New Roman" w:hint="eastAsia"/>
          <w:bCs/>
          <w:szCs w:val="24"/>
        </w:rPr>
        <w:t>当谈判应答文件出现符合</w:t>
      </w:r>
      <w:r>
        <w:rPr>
          <w:rFonts w:ascii="宋体" w:eastAsia="宋体" w:hAnsi="宋体" w:cs="Times New Roman"/>
          <w:bCs/>
          <w:szCs w:val="24"/>
        </w:rPr>
        <w:t>性审查不符合项</w:t>
      </w:r>
      <w:r>
        <w:rPr>
          <w:rFonts w:ascii="宋体" w:eastAsia="宋体" w:hAnsi="宋体" w:cs="Times New Roman" w:hint="eastAsia"/>
          <w:bCs/>
          <w:szCs w:val="24"/>
        </w:rPr>
        <w:t>时</w:t>
      </w:r>
      <w:r>
        <w:rPr>
          <w:rFonts w:ascii="宋体" w:eastAsia="宋体" w:hAnsi="宋体" w:cs="Times New Roman" w:hint="eastAsia"/>
          <w:szCs w:val="21"/>
        </w:rPr>
        <w:t>，该供应商的谈判结果作废标处理，</w:t>
      </w:r>
      <w:r>
        <w:rPr>
          <w:rFonts w:ascii="宋体" w:eastAsia="宋体" w:hAnsi="宋体" w:cs="Times New Roman" w:hint="eastAsia"/>
          <w:b/>
          <w:szCs w:val="21"/>
        </w:rPr>
        <w:t>具体内容见原招标文件中投标文件初审表的《符合性检查表》部分以及谈判邀请中相应的变动部分。</w:t>
      </w:r>
    </w:p>
    <w:p w14:paraId="18A6CF4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26A54E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43.3.10谈判小组将对谈判过程进行记录，以存档备查。</w:t>
      </w:r>
    </w:p>
    <w:p w14:paraId="5448A6D1"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43.4评标方法和定标原则</w:t>
      </w:r>
    </w:p>
    <w:p w14:paraId="02348BE7" w14:textId="77777777" w:rsidR="00530019" w:rsidRDefault="00CC703D">
      <w:pPr>
        <w:tabs>
          <w:tab w:val="left" w:pos="-1080"/>
        </w:tabs>
        <w:ind w:firstLineChars="200" w:firstLine="420"/>
        <w:rPr>
          <w:rFonts w:ascii="宋体" w:eastAsia="宋体" w:hAnsi="宋体" w:cs="Times New Roman"/>
          <w:b/>
          <w:szCs w:val="21"/>
        </w:rPr>
      </w:pPr>
      <w:r>
        <w:rPr>
          <w:rFonts w:ascii="宋体" w:eastAsia="宋体" w:hAnsi="宋体" w:cs="Times New Roman" w:hint="eastAsia"/>
          <w:szCs w:val="21"/>
        </w:rPr>
        <w:t>43.4.1根据《深圳市政府采购评标委员会和评标方法暂行规定》（深财购[2005]5号），竞争性谈判采购项目的评标方法要比照</w:t>
      </w:r>
      <w:r>
        <w:rPr>
          <w:rFonts w:ascii="宋体" w:eastAsia="宋体" w:hAnsi="宋体" w:cs="Times New Roman" w:hint="eastAsia"/>
          <w:b/>
          <w:szCs w:val="21"/>
        </w:rPr>
        <w:t>最低评标价法规定执行</w:t>
      </w:r>
      <w:r>
        <w:rPr>
          <w:rFonts w:ascii="宋体" w:eastAsia="宋体" w:hAnsi="宋体" w:cs="Times New Roman" w:hint="eastAsia"/>
          <w:szCs w:val="21"/>
        </w:rPr>
        <w:t>。如确因实际情况需要采用其他评标方法的，应报经同级政府采购监督管理部门批准。</w:t>
      </w:r>
      <w:r>
        <w:rPr>
          <w:rFonts w:ascii="宋体" w:eastAsia="宋体" w:hAnsi="宋体" w:cs="Times New Roman" w:hint="eastAsia"/>
          <w:b/>
          <w:szCs w:val="24"/>
        </w:rPr>
        <w:t>原招标文件若采用</w:t>
      </w:r>
      <w:r>
        <w:rPr>
          <w:rFonts w:ascii="宋体" w:eastAsia="宋体" w:hAnsi="宋体" w:cs="Times New Roman" w:hint="eastAsia"/>
          <w:b/>
          <w:bCs/>
          <w:szCs w:val="24"/>
        </w:rPr>
        <w:t>最低评标价法以外的评标方法，转为竞争性谈判后，评标方法应采用</w:t>
      </w:r>
      <w:r>
        <w:rPr>
          <w:rFonts w:ascii="宋体" w:eastAsia="宋体" w:hAnsi="宋体" w:cs="Times New Roman" w:hint="eastAsia"/>
          <w:b/>
          <w:szCs w:val="21"/>
        </w:rPr>
        <w:t>最低评标价法。</w:t>
      </w:r>
    </w:p>
    <w:p w14:paraId="34E7C694"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43.4.2对公开招标失败转为竞争性谈判方式采购的项目，谈判小组</w:t>
      </w:r>
      <w:r>
        <w:rPr>
          <w:rFonts w:ascii="宋体" w:eastAsia="宋体" w:hAnsi="宋体" w:cs="Times New Roman" w:hint="eastAsia"/>
          <w:szCs w:val="24"/>
        </w:rPr>
        <w:t>对谈判应答文件进</w:t>
      </w:r>
      <w:r>
        <w:rPr>
          <w:rFonts w:ascii="宋体" w:eastAsia="宋体" w:hAnsi="宋体" w:cs="Times New Roman" w:hint="eastAsia"/>
          <w:szCs w:val="24"/>
        </w:rPr>
        <w:lastRenderedPageBreak/>
        <w:t>行评审和比较，综合各家供应商最终的方案、服务和投资等谈判结果并按本通用条款第</w:t>
      </w:r>
      <w:r>
        <w:rPr>
          <w:rFonts w:ascii="宋体" w:eastAsia="宋体" w:hAnsi="宋体" w:cs="Times New Roman" w:hint="eastAsia"/>
          <w:bCs/>
          <w:szCs w:val="21"/>
        </w:rPr>
        <w:t>37.1.1款</w:t>
      </w:r>
      <w:r>
        <w:rPr>
          <w:rFonts w:ascii="宋体" w:eastAsia="宋体" w:hAnsi="宋体" w:cs="Times New Roman" w:hint="eastAsia"/>
          <w:szCs w:val="24"/>
        </w:rPr>
        <w:t>的</w:t>
      </w:r>
      <w:r>
        <w:rPr>
          <w:rFonts w:ascii="宋体" w:eastAsia="宋体" w:hAnsi="宋体" w:cs="Times New Roman" w:hint="eastAsia"/>
          <w:b/>
          <w:bCs/>
          <w:szCs w:val="24"/>
        </w:rPr>
        <w:t>最低评标价法</w:t>
      </w:r>
      <w:r>
        <w:rPr>
          <w:rFonts w:ascii="宋体" w:eastAsia="宋体" w:hAnsi="宋体" w:cs="Times New Roman" w:hint="eastAsia"/>
          <w:szCs w:val="24"/>
        </w:rPr>
        <w:t>进行评审。</w:t>
      </w:r>
    </w:p>
    <w:p w14:paraId="3AB9F54F"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4"/>
        </w:rPr>
        <w:t>43.4.3若要采用其他评标方法的，必须</w:t>
      </w:r>
      <w:r>
        <w:rPr>
          <w:rFonts w:ascii="宋体" w:eastAsia="宋体" w:hAnsi="宋体" w:cs="Times New Roman" w:hint="eastAsia"/>
          <w:szCs w:val="21"/>
        </w:rPr>
        <w:t>报经深圳大学采购监督管理部门批准，谈判小组按批准的评标方法进行评审。谈判邀请文件中应注明批准的评标方法。</w:t>
      </w:r>
    </w:p>
    <w:p w14:paraId="0B04A481"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4"/>
        </w:rPr>
        <w:t>43.4.4谈判小组向学校采购机构提交书面评标报告，并推荐中标候选人或确定中标供应商。</w:t>
      </w:r>
    </w:p>
    <w:p w14:paraId="4C27A34F"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44．公开招标失败项目转为单一来源谈判方式采购</w:t>
      </w:r>
    </w:p>
    <w:p w14:paraId="27B0DB40"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44.1谈判文件</w:t>
      </w:r>
    </w:p>
    <w:p w14:paraId="46D8000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44.1.1公开招标失败项目转为单一来源谈判方式采购的，原招标文件转为谈判文件。</w:t>
      </w:r>
    </w:p>
    <w:p w14:paraId="67856428"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44.2谈判小组</w:t>
      </w:r>
    </w:p>
    <w:p w14:paraId="0360300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44.2.1公开招标失败项目转为单一来源谈判方式采购后，评标委员会转为谈判小组，</w:t>
      </w:r>
      <w:r>
        <w:rPr>
          <w:rFonts w:ascii="宋体" w:eastAsia="宋体" w:hAnsi="宋体" w:cs="Times New Roman" w:hint="eastAsia"/>
          <w:szCs w:val="24"/>
        </w:rPr>
        <w:t>专家可重新抽取也可继续采用评标委员会内专家。</w:t>
      </w:r>
    </w:p>
    <w:p w14:paraId="1C1FE3D9"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44.2.2</w:t>
      </w:r>
      <w:r>
        <w:rPr>
          <w:rFonts w:ascii="宋体" w:eastAsia="宋体" w:hAnsi="宋体" w:cs="Times New Roman" w:hint="eastAsia"/>
          <w:szCs w:val="24"/>
        </w:rPr>
        <w:t>谈判前，谈判小组将对单一来源供应商的谈判应答文件进行审查，</w:t>
      </w:r>
      <w:r>
        <w:rPr>
          <w:rFonts w:ascii="宋体" w:eastAsia="宋体" w:hAnsi="宋体" w:cs="Times New Roman" w:hint="eastAsia"/>
          <w:bCs/>
          <w:szCs w:val="24"/>
        </w:rPr>
        <w:t>当谈判应答文件出现资格</w:t>
      </w:r>
      <w:r>
        <w:rPr>
          <w:rFonts w:ascii="宋体" w:eastAsia="宋体" w:hAnsi="宋体" w:cs="Times New Roman"/>
          <w:bCs/>
          <w:szCs w:val="24"/>
        </w:rPr>
        <w:t>性审查不符合项</w:t>
      </w:r>
      <w:r>
        <w:rPr>
          <w:rFonts w:ascii="宋体" w:eastAsia="宋体" w:hAnsi="宋体" w:cs="Times New Roman" w:hint="eastAsia"/>
          <w:bCs/>
          <w:szCs w:val="24"/>
        </w:rPr>
        <w:t>时将视为无效，按废标处理，不得进入谈判，</w:t>
      </w:r>
      <w:r>
        <w:rPr>
          <w:rFonts w:ascii="宋体" w:eastAsia="宋体" w:hAnsi="宋体" w:cs="Times New Roman" w:hint="eastAsia"/>
          <w:b/>
          <w:szCs w:val="24"/>
        </w:rPr>
        <w:t>具体内容见原招标文件中投标文件初审表的《资格性检查表》部分以及谈判邀请中相应的变动部分。</w:t>
      </w:r>
    </w:p>
    <w:p w14:paraId="0E74CB1C"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44.3谈判程序</w:t>
      </w:r>
    </w:p>
    <w:p w14:paraId="31A0AB6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7BDBFA5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.2</w:t>
      </w:r>
      <w:r>
        <w:rPr>
          <w:rFonts w:ascii="宋体" w:eastAsia="宋体" w:hAnsi="宋体" w:cs="Times New Roman" w:hint="eastAsia"/>
          <w:szCs w:val="21"/>
        </w:rPr>
        <w:t>谈判小组主持人宣布谈判规则和谈判纪律。</w:t>
      </w:r>
    </w:p>
    <w:p w14:paraId="411F9B5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.3</w:t>
      </w:r>
      <w:r>
        <w:rPr>
          <w:rFonts w:ascii="宋体" w:eastAsia="宋体" w:hAnsi="宋体" w:cs="Times New Roman" w:hint="eastAsia"/>
          <w:szCs w:val="21"/>
        </w:rPr>
        <w:t>在谈判中，谈判小组将就以下谈判内容跟供应商进行谈判：</w:t>
      </w:r>
    </w:p>
    <w:p w14:paraId="7498552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）项目方案；</w:t>
      </w:r>
    </w:p>
    <w:p w14:paraId="13081B4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（2）报价；</w:t>
      </w:r>
    </w:p>
    <w:p w14:paraId="390C3A4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（3）其它相关事项。</w:t>
      </w:r>
    </w:p>
    <w:p w14:paraId="25259A4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原招标文件或谈判邀请文件有实质性变动的，谈判小组应当通过学校采购机构通知供应商。</w:t>
      </w:r>
    </w:p>
    <w:p w14:paraId="2E9D5F4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665C0DF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w:t>
      </w:r>
      <w:r>
        <w:rPr>
          <w:rFonts w:ascii="宋体" w:eastAsia="宋体" w:hAnsi="宋体" w:cs="Times New Roman" w:hint="eastAsia"/>
          <w:szCs w:val="21"/>
        </w:rPr>
        <w:t>5 允许供应商在谈判结束之前根据谈判小组提出的内容进行澄清、修改或完善，或对项目方案进行相应的调整。</w:t>
      </w:r>
    </w:p>
    <w:p w14:paraId="748F9B6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44.3</w:t>
      </w:r>
      <w:r>
        <w:rPr>
          <w:rFonts w:ascii="宋体" w:eastAsia="宋体" w:hAnsi="宋体" w:cs="Times New Roman"/>
          <w:szCs w:val="21"/>
        </w:rPr>
        <w:t>.</w:t>
      </w:r>
      <w:r>
        <w:rPr>
          <w:rFonts w:ascii="宋体" w:eastAsia="宋体" w:hAnsi="宋体" w:cs="Times New Roman" w:hint="eastAsia"/>
          <w:szCs w:val="21"/>
        </w:rPr>
        <w:t>6供应商对谈判应答文件进行修改，都应形成文字材料，并经供应商谈判授权人签字认可。</w:t>
      </w:r>
    </w:p>
    <w:p w14:paraId="4449E23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44.3.7谈判小组与单一来源供应商进行谈判。供应商有两次更改机会；供应商应在规定的时间内提出最后更改及书面承诺。</w:t>
      </w:r>
    </w:p>
    <w:p w14:paraId="61780E2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44.3.8</w:t>
      </w:r>
      <w:r>
        <w:rPr>
          <w:rFonts w:ascii="宋体" w:eastAsia="宋体" w:hAnsi="宋体" w:cs="Times New Roman" w:hint="eastAsia"/>
          <w:bCs/>
          <w:szCs w:val="24"/>
        </w:rPr>
        <w:t>当谈判应答文件出现符合</w:t>
      </w:r>
      <w:r>
        <w:rPr>
          <w:rFonts w:ascii="宋体" w:eastAsia="宋体" w:hAnsi="宋体" w:cs="Times New Roman"/>
          <w:bCs/>
          <w:szCs w:val="24"/>
        </w:rPr>
        <w:t>性审查不符合项</w:t>
      </w:r>
      <w:r>
        <w:rPr>
          <w:rFonts w:ascii="宋体" w:eastAsia="宋体" w:hAnsi="宋体" w:cs="Times New Roman" w:hint="eastAsia"/>
          <w:bCs/>
          <w:szCs w:val="24"/>
        </w:rPr>
        <w:t>时</w:t>
      </w:r>
      <w:r>
        <w:rPr>
          <w:rFonts w:ascii="宋体" w:eastAsia="宋体" w:hAnsi="宋体" w:cs="Times New Roman" w:hint="eastAsia"/>
          <w:szCs w:val="21"/>
        </w:rPr>
        <w:t>，供应商的谈判结果作废标处理，</w:t>
      </w:r>
      <w:r>
        <w:rPr>
          <w:rFonts w:ascii="宋体" w:eastAsia="宋体" w:hAnsi="宋体" w:cs="Times New Roman" w:hint="eastAsia"/>
          <w:b/>
          <w:szCs w:val="21"/>
        </w:rPr>
        <w:t>具体内容见原招标文件中投标文件初审表的《符合性检查表》部分以及谈判邀请中相应的变动部分。</w:t>
      </w:r>
    </w:p>
    <w:p w14:paraId="55C3D48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w:t>
      </w:r>
      <w:r>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4BCD0C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44.3.10谈判小组将对谈判过程进行记录，以存档备查。</w:t>
      </w:r>
    </w:p>
    <w:p w14:paraId="6AA3242F"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44.4评标方法和定标原则</w:t>
      </w:r>
    </w:p>
    <w:p w14:paraId="0FB00581"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44.4.1</w:t>
      </w:r>
      <w:r>
        <w:rPr>
          <w:rFonts w:ascii="宋体" w:eastAsia="宋体" w:hAnsi="宋体" w:cs="Times New Roman" w:hint="eastAsia"/>
          <w:b/>
          <w:szCs w:val="21"/>
        </w:rPr>
        <w:t>单一来源谈判采用最低评标价法。</w:t>
      </w:r>
      <w:r>
        <w:rPr>
          <w:rFonts w:ascii="宋体" w:eastAsia="宋体" w:hAnsi="宋体" w:cs="Times New Roman" w:hint="eastAsia"/>
          <w:szCs w:val="24"/>
        </w:rPr>
        <w:t>原招标文件若采用</w:t>
      </w:r>
      <w:r>
        <w:rPr>
          <w:rFonts w:ascii="宋体" w:eastAsia="宋体" w:hAnsi="宋体" w:cs="Times New Roman" w:hint="eastAsia"/>
          <w:bCs/>
          <w:szCs w:val="24"/>
        </w:rPr>
        <w:t>最低评标价法以外的评标方法，转为单一来源谈判后，评标方法改为</w:t>
      </w:r>
      <w:r>
        <w:rPr>
          <w:rFonts w:ascii="宋体" w:eastAsia="宋体" w:hAnsi="宋体" w:cs="Times New Roman" w:hint="eastAsia"/>
          <w:szCs w:val="21"/>
        </w:rPr>
        <w:t>最低评标价法。谈判小组</w:t>
      </w:r>
      <w:r>
        <w:rPr>
          <w:rFonts w:ascii="宋体" w:eastAsia="宋体" w:hAnsi="宋体" w:cs="Times New Roman" w:hint="eastAsia"/>
          <w:szCs w:val="24"/>
        </w:rPr>
        <w:t>对谈判应答文件进行评审和比较，对供应商最终的方案、服务和投资等谈判结果按本通用条款第37.1.1的</w:t>
      </w:r>
      <w:r>
        <w:rPr>
          <w:rFonts w:ascii="宋体" w:eastAsia="宋体" w:hAnsi="宋体" w:cs="Times New Roman" w:hint="eastAsia"/>
          <w:b/>
          <w:bCs/>
          <w:szCs w:val="24"/>
        </w:rPr>
        <w:t>最低评标价法</w:t>
      </w:r>
      <w:r>
        <w:rPr>
          <w:rFonts w:ascii="宋体" w:eastAsia="宋体" w:hAnsi="宋体" w:cs="Times New Roman" w:hint="eastAsia"/>
          <w:szCs w:val="24"/>
        </w:rPr>
        <w:t>进行评审。</w:t>
      </w:r>
    </w:p>
    <w:p w14:paraId="6ECFE4F3" w14:textId="77777777" w:rsidR="00530019" w:rsidRDefault="00CC703D">
      <w:pPr>
        <w:tabs>
          <w:tab w:val="left" w:pos="-1080"/>
        </w:tabs>
        <w:ind w:firstLineChars="200" w:firstLine="420"/>
        <w:rPr>
          <w:rFonts w:ascii="宋体" w:eastAsia="宋体" w:hAnsi="宋体" w:cs="Times New Roman"/>
          <w:szCs w:val="21"/>
        </w:rPr>
      </w:pPr>
      <w:r>
        <w:rPr>
          <w:rFonts w:ascii="宋体" w:eastAsia="宋体" w:hAnsi="宋体" w:cs="Times New Roman" w:hint="eastAsia"/>
          <w:szCs w:val="24"/>
        </w:rPr>
        <w:t>44.4.2谈判小组向学校采购机构提交书面评标报告，并推荐中标候选人或确定中标供应商。</w:t>
      </w:r>
    </w:p>
    <w:bookmarkEnd w:id="168"/>
    <w:bookmarkEnd w:id="169"/>
    <w:bookmarkEnd w:id="170"/>
    <w:bookmarkEnd w:id="171"/>
    <w:p w14:paraId="388F3C3C"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32"/>
          <w:szCs w:val="32"/>
        </w:rPr>
        <w:t>合同的授予与备案</w:t>
      </w:r>
    </w:p>
    <w:p w14:paraId="6A068A4F" w14:textId="77777777" w:rsidR="00530019" w:rsidRDefault="00CC703D">
      <w:pPr>
        <w:spacing w:line="360" w:lineRule="auto"/>
        <w:rPr>
          <w:rFonts w:ascii="黑体" w:eastAsia="黑体" w:hAnsi="宋体" w:cs="Times New Roman"/>
          <w:sz w:val="24"/>
          <w:szCs w:val="24"/>
        </w:rPr>
      </w:pPr>
      <w:bookmarkStart w:id="172" w:name="_Toc73521586"/>
      <w:bookmarkStart w:id="173" w:name="_Toc100052408"/>
      <w:bookmarkStart w:id="174" w:name="_Toc73521674"/>
      <w:bookmarkStart w:id="175" w:name="_Toc73517679"/>
      <w:bookmarkStart w:id="176" w:name="_Toc73518157"/>
      <w:r>
        <w:rPr>
          <w:rFonts w:ascii="黑体" w:eastAsia="黑体" w:hAnsi="宋体" w:cs="Times New Roman" w:hint="eastAsia"/>
          <w:sz w:val="24"/>
          <w:szCs w:val="24"/>
        </w:rPr>
        <w:t>45．合同授予标准</w:t>
      </w:r>
      <w:bookmarkEnd w:id="172"/>
      <w:bookmarkEnd w:id="173"/>
      <w:bookmarkEnd w:id="174"/>
      <w:bookmarkEnd w:id="175"/>
      <w:bookmarkEnd w:id="176"/>
    </w:p>
    <w:p w14:paraId="17F4E19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本项目的合同将授予按本招标文件规定评审确定的中标人。</w:t>
      </w:r>
    </w:p>
    <w:p w14:paraId="287F8FD0" w14:textId="77777777" w:rsidR="00530019" w:rsidRDefault="00CC703D">
      <w:pPr>
        <w:spacing w:line="360" w:lineRule="auto"/>
        <w:rPr>
          <w:rFonts w:ascii="黑体" w:eastAsia="黑体" w:hAnsi="宋体" w:cs="Times New Roman"/>
          <w:sz w:val="24"/>
          <w:szCs w:val="24"/>
        </w:rPr>
      </w:pPr>
      <w:bookmarkStart w:id="177" w:name="_Toc73521587"/>
      <w:bookmarkStart w:id="178" w:name="_Toc73518158"/>
      <w:bookmarkStart w:id="179" w:name="_Toc100052409"/>
      <w:bookmarkStart w:id="180" w:name="_Toc73517680"/>
      <w:r>
        <w:rPr>
          <w:rFonts w:ascii="黑体" w:eastAsia="黑体" w:hAnsi="宋体" w:cs="Times New Roman" w:hint="eastAsia"/>
          <w:sz w:val="24"/>
          <w:szCs w:val="24"/>
        </w:rPr>
        <w:t>46．</w:t>
      </w:r>
      <w:bookmarkEnd w:id="177"/>
      <w:bookmarkEnd w:id="178"/>
      <w:bookmarkEnd w:id="179"/>
      <w:bookmarkEnd w:id="180"/>
      <w:r>
        <w:rPr>
          <w:rFonts w:ascii="黑体" w:eastAsia="黑体" w:hAnsi="宋体" w:cs="Times New Roman" w:hint="eastAsia"/>
          <w:sz w:val="24"/>
          <w:szCs w:val="24"/>
        </w:rPr>
        <w:t>接受和拒绝任何或所有投标的权力</w:t>
      </w:r>
    </w:p>
    <w:p w14:paraId="40BCE14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91A210E" w14:textId="77777777" w:rsidR="00530019" w:rsidRDefault="00CC703D">
      <w:pPr>
        <w:spacing w:line="360" w:lineRule="auto"/>
        <w:rPr>
          <w:rFonts w:ascii="黑体" w:eastAsia="黑体" w:hAnsi="宋体" w:cs="Times New Roman"/>
          <w:sz w:val="24"/>
          <w:szCs w:val="24"/>
        </w:rPr>
      </w:pPr>
      <w:bookmarkStart w:id="181" w:name="_Toc73518160"/>
      <w:bookmarkStart w:id="182" w:name="_Toc73521589"/>
      <w:bookmarkStart w:id="183" w:name="_Toc73517682"/>
      <w:bookmarkStart w:id="184" w:name="_Toc73521677"/>
      <w:bookmarkStart w:id="185" w:name="_Toc100052410"/>
      <w:r>
        <w:rPr>
          <w:rFonts w:ascii="黑体" w:eastAsia="黑体" w:hAnsi="宋体" w:cs="Times New Roman" w:hint="eastAsia"/>
          <w:sz w:val="24"/>
          <w:szCs w:val="24"/>
        </w:rPr>
        <w:t>47．合同协议书的签订</w:t>
      </w:r>
      <w:bookmarkEnd w:id="181"/>
      <w:bookmarkEnd w:id="182"/>
      <w:bookmarkEnd w:id="183"/>
      <w:bookmarkEnd w:id="184"/>
      <w:bookmarkEnd w:id="185"/>
    </w:p>
    <w:p w14:paraId="6A72D08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51B6BEF5"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47.2中标人如不按本通用条款第47</w:t>
      </w:r>
      <w:r>
        <w:rPr>
          <w:rFonts w:ascii="宋体" w:eastAsia="宋体" w:hAnsi="宋体" w:cs="Times New Roman"/>
          <w:szCs w:val="21"/>
        </w:rPr>
        <w:t>.1</w:t>
      </w:r>
      <w:r>
        <w:rPr>
          <w:rFonts w:ascii="宋体" w:eastAsia="宋体" w:hAnsi="宋体" w:cs="Times New Roman" w:hint="eastAsia"/>
          <w:szCs w:val="21"/>
        </w:rPr>
        <w:t>款的规定与采购单位签订合同，则学校采购机构</w:t>
      </w:r>
      <w:r>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6AC896C4"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47.3中标人应当按照合同约定履行义务，完成中标项目，不得将中标项目转让（转包）给他人；</w:t>
      </w:r>
    </w:p>
    <w:p w14:paraId="2C4CCE45"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47.4采购人与中标人签订的合同必须遵守本招标文件的合同条件，并且不得更改合同条件。</w:t>
      </w:r>
    </w:p>
    <w:p w14:paraId="19920AA8" w14:textId="77777777" w:rsidR="00530019" w:rsidRDefault="00CC703D">
      <w:pPr>
        <w:spacing w:line="360" w:lineRule="auto"/>
        <w:rPr>
          <w:rFonts w:ascii="黑体" w:eastAsia="黑体" w:hAnsi="宋体" w:cs="Times New Roman"/>
          <w:sz w:val="24"/>
          <w:szCs w:val="24"/>
        </w:rPr>
      </w:pPr>
      <w:bookmarkStart w:id="186" w:name="_Toc100052411"/>
      <w:bookmarkStart w:id="187" w:name="_Toc73521590"/>
      <w:bookmarkStart w:id="188" w:name="_Toc73518161"/>
      <w:bookmarkStart w:id="189" w:name="_Toc73517683"/>
      <w:bookmarkStart w:id="190" w:name="_Toc73521678"/>
      <w:r>
        <w:rPr>
          <w:rFonts w:ascii="黑体" w:eastAsia="黑体" w:hAnsi="宋体" w:cs="Times New Roman" w:hint="eastAsia"/>
          <w:sz w:val="24"/>
          <w:szCs w:val="24"/>
        </w:rPr>
        <w:t>48．履约担保</w:t>
      </w:r>
      <w:bookmarkEnd w:id="186"/>
      <w:bookmarkEnd w:id="187"/>
      <w:bookmarkEnd w:id="188"/>
      <w:bookmarkEnd w:id="189"/>
      <w:bookmarkEnd w:id="190"/>
    </w:p>
    <w:p w14:paraId="12AF7D7D"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48.1在签订项目合同的同时，中标人应按“对通用条款的补充内容”中规定的金额向采购单位提交履约保证金；</w:t>
      </w:r>
    </w:p>
    <w:p w14:paraId="716DEF8F"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48.2如果中标人不能按本通用条款第48</w:t>
      </w:r>
      <w:r>
        <w:rPr>
          <w:rFonts w:ascii="宋体" w:eastAsia="宋体" w:hAnsi="宋体" w:cs="Times New Roman"/>
          <w:szCs w:val="21"/>
        </w:rPr>
        <w:t>.1</w:t>
      </w:r>
      <w:r>
        <w:rPr>
          <w:rFonts w:ascii="宋体" w:eastAsia="宋体" w:hAnsi="宋体" w:cs="Times New Roman" w:hint="eastAsia"/>
          <w:szCs w:val="21"/>
        </w:rPr>
        <w:t>款的规</w:t>
      </w:r>
      <w:r>
        <w:rPr>
          <w:rFonts w:ascii="Times New Roman" w:eastAsia="宋体" w:hAnsi="Times New Roman" w:cs="Times New Roman" w:hint="eastAsia"/>
          <w:szCs w:val="24"/>
        </w:rPr>
        <w:t>定执行，采购单位将有充分的理由通过学校采购监督管理部门废除中标，并没收投标保证金，给采购单位造成</w:t>
      </w:r>
      <w:r>
        <w:rPr>
          <w:rFonts w:ascii="宋体" w:eastAsia="宋体" w:hAnsi="宋体" w:cs="Times New Roman" w:hint="eastAsia"/>
          <w:szCs w:val="21"/>
        </w:rPr>
        <w:t>的损失超过投标保证金数额的，还应当对超过部分予以赔偿；</w:t>
      </w:r>
    </w:p>
    <w:p w14:paraId="218C4846"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w:t>
      </w:r>
      <w:r>
        <w:rPr>
          <w:rFonts w:ascii="宋体" w:eastAsia="宋体" w:hAnsi="宋体" w:cs="Times New Roman"/>
          <w:szCs w:val="21"/>
        </w:rPr>
        <w:t>.</w:t>
      </w:r>
      <w:r>
        <w:rPr>
          <w:rFonts w:ascii="宋体" w:eastAsia="宋体" w:hAnsi="宋体" w:cs="Times New Roman" w:hint="eastAsia"/>
          <w:szCs w:val="21"/>
        </w:rPr>
        <w:t>3项目服务期满之后,经验收合格后，采购单位在七日内办理解除履约担保手续。</w:t>
      </w:r>
    </w:p>
    <w:p w14:paraId="1DBD5AB5"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49.合同的备案</w:t>
      </w:r>
    </w:p>
    <w:p w14:paraId="044D8ADA"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采购人与中标人应于合同签订之日起10日内，由采购人或委托中标人将采购合同副本抄送学校采购机构备案。</w:t>
      </w:r>
    </w:p>
    <w:p w14:paraId="2DD49068"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50.履约情况的反馈</w:t>
      </w:r>
    </w:p>
    <w:p w14:paraId="4EB4BCFF"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采购人应及时向学校采购机构反馈中标人的履约情况（填写《深圳大学</w:t>
      </w:r>
      <w:r>
        <w:rPr>
          <w:rFonts w:ascii="Times New Roman" w:eastAsia="宋体" w:hAnsi="Times New Roman" w:cs="Times New Roman" w:hint="eastAsia"/>
          <w:szCs w:val="24"/>
        </w:rPr>
        <w:t>采购履约情况反馈表》</w:t>
      </w:r>
      <w:r>
        <w:rPr>
          <w:rFonts w:ascii="宋体" w:eastAsia="宋体" w:hAnsi="宋体" w:cs="Times New Roman" w:hint="eastAsia"/>
          <w:szCs w:val="21"/>
        </w:rPr>
        <w:t>），中标人的履约情况将作为供应商考核的重要依据，并将成为日后深圳大学采购活动中的项目评标依据。</w:t>
      </w:r>
    </w:p>
    <w:p w14:paraId="06C36CF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51．腐败和欺诈行为</w:t>
      </w:r>
    </w:p>
    <w:p w14:paraId="1237E98B"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6073A9D"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szCs w:val="21"/>
        </w:rPr>
        <w:t xml:space="preserve">51.2 </w:t>
      </w:r>
      <w:r>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E604697"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szCs w:val="21"/>
        </w:rPr>
        <w:t>51.3</w:t>
      </w:r>
      <w:r>
        <w:rPr>
          <w:rFonts w:ascii="宋体" w:eastAsia="宋体" w:hAnsi="宋体" w:cs="Times New Roman" w:hint="eastAsia"/>
          <w:szCs w:val="21"/>
        </w:rPr>
        <w:t>如果评标委员会认为投标人在本合同的竞争中有腐败和欺诈行为，则拒绝接受该投标。</w:t>
      </w:r>
    </w:p>
    <w:p w14:paraId="2E80F97B"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szCs w:val="21"/>
        </w:rPr>
        <w:t>51.4</w:t>
      </w:r>
      <w:r>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Pr>
          <w:rFonts w:ascii="宋体" w:eastAsia="宋体" w:hAnsi="宋体" w:cs="Times New Roman"/>
          <w:szCs w:val="21"/>
        </w:rPr>
        <w:t>其责任</w:t>
      </w:r>
      <w:r>
        <w:rPr>
          <w:rFonts w:ascii="宋体" w:eastAsia="宋体" w:hAnsi="宋体" w:cs="Times New Roman" w:hint="eastAsia"/>
          <w:szCs w:val="21"/>
        </w:rPr>
        <w:t>。</w:t>
      </w:r>
    </w:p>
    <w:p w14:paraId="24EFA95E"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32"/>
          <w:szCs w:val="32"/>
        </w:rPr>
      </w:pPr>
      <w:r>
        <w:rPr>
          <w:rFonts w:ascii="Arial" w:eastAsia="黑体" w:hAnsi="Arial" w:cs="Times New Roman" w:hint="eastAsia"/>
          <w:b/>
          <w:bCs/>
          <w:sz w:val="32"/>
          <w:szCs w:val="32"/>
        </w:rPr>
        <w:t>质疑处理</w:t>
      </w:r>
    </w:p>
    <w:p w14:paraId="19415225"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53.质疑受理机构</w:t>
      </w:r>
    </w:p>
    <w:p w14:paraId="79F9047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深圳大学</w:t>
      </w:r>
      <w:r>
        <w:rPr>
          <w:rFonts w:ascii="宋体" w:eastAsia="宋体" w:hAnsi="宋体" w:cs="Times New Roman"/>
          <w:szCs w:val="21"/>
        </w:rPr>
        <w:t>招投标管理中心负责受理和答复质疑。</w:t>
      </w:r>
    </w:p>
    <w:p w14:paraId="612E58AC"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54.质疑处理原则</w:t>
      </w:r>
    </w:p>
    <w:p w14:paraId="4A0CA4E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54.1</w:t>
      </w:r>
      <w:r>
        <w:rPr>
          <w:rFonts w:ascii="宋体" w:eastAsia="宋体" w:hAnsi="宋体" w:cs="Times New Roman"/>
          <w:szCs w:val="21"/>
        </w:rPr>
        <w:t>质疑处理遵循公平、公正、规范、高效的原则。</w:t>
      </w:r>
    </w:p>
    <w:p w14:paraId="621F641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54.2</w:t>
      </w:r>
      <w:r>
        <w:rPr>
          <w:rFonts w:ascii="宋体" w:eastAsia="宋体" w:hAnsi="宋体" w:cs="Times New Roman"/>
          <w:szCs w:val="21"/>
        </w:rPr>
        <w:t>供应商质疑实行实名制和“谁质疑，谁举证”的原则，质疑应有具体的事项及事</w:t>
      </w:r>
      <w:r>
        <w:rPr>
          <w:rFonts w:ascii="宋体" w:eastAsia="宋体" w:hAnsi="宋体" w:cs="Times New Roman"/>
          <w:szCs w:val="21"/>
        </w:rPr>
        <w:lastRenderedPageBreak/>
        <w:t>实根据。</w:t>
      </w:r>
    </w:p>
    <w:p w14:paraId="694FEAAC"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55.质疑受理的时效和范围</w:t>
      </w:r>
    </w:p>
    <w:p w14:paraId="39EAAF4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Pr>
          <w:rFonts w:ascii="宋体" w:eastAsia="宋体" w:hAnsi="宋体" w:cs="Times New Roman"/>
          <w:szCs w:val="21"/>
        </w:rPr>
        <w:t>招投标管理中心</w:t>
      </w:r>
      <w:r>
        <w:rPr>
          <w:rFonts w:ascii="宋体" w:eastAsia="宋体" w:hAnsi="宋体" w:cs="Times New Roman" w:hint="eastAsia"/>
          <w:szCs w:val="21"/>
        </w:rPr>
        <w:t>提出质疑。</w:t>
      </w:r>
    </w:p>
    <w:p w14:paraId="7B53657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55.2供应商对采购文件有疑问的，深圳大学</w:t>
      </w:r>
      <w:r>
        <w:rPr>
          <w:rFonts w:ascii="宋体" w:eastAsia="宋体" w:hAnsi="宋体" w:cs="Times New Roman"/>
          <w:szCs w:val="21"/>
        </w:rPr>
        <w:t>招投标管理中心</w:t>
      </w:r>
      <w:r>
        <w:rPr>
          <w:rFonts w:ascii="宋体" w:eastAsia="宋体" w:hAnsi="宋体" w:cs="Times New Roman" w:hint="eastAsia"/>
          <w:szCs w:val="21"/>
        </w:rPr>
        <w:t>按答疑程序处理；供应商对采购文件有异议的，按质疑程序处理。</w:t>
      </w:r>
    </w:p>
    <w:p w14:paraId="4967D620"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56.质疑条件</w:t>
      </w:r>
    </w:p>
    <w:p w14:paraId="2F8E727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56.1提出质疑的应是直接参与相应采购项目的供应商。以联合体形式参与的，由联合体共同提出；</w:t>
      </w:r>
    </w:p>
    <w:p w14:paraId="06C9840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56.2提供质疑的项目名称和编号、质疑供应商的单位名称、详细地址、邮政编码、联系人及联系电话等基本情况；</w:t>
      </w:r>
    </w:p>
    <w:p w14:paraId="7BDB3A7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56.3有质疑的具体事项、请求及理由，并附相关证据材料；</w:t>
      </w:r>
    </w:p>
    <w:p w14:paraId="245DCD7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56.4质疑书加盖公章，被授权人进行质疑的同时提交法人授权委托书；</w:t>
      </w:r>
    </w:p>
    <w:p w14:paraId="3DA0A5A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56.5质疑材料中有外文资料的，应一并附上中文译本，并以中文译本为准。</w:t>
      </w:r>
    </w:p>
    <w:p w14:paraId="56FFB37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不符合上述条件的，深圳大学</w:t>
      </w:r>
      <w:r>
        <w:rPr>
          <w:rFonts w:ascii="宋体" w:eastAsia="宋体" w:hAnsi="宋体" w:cs="Times New Roman"/>
          <w:szCs w:val="21"/>
        </w:rPr>
        <w:t>招投标管理中心</w:t>
      </w:r>
      <w:r>
        <w:rPr>
          <w:rFonts w:ascii="宋体" w:eastAsia="宋体" w:hAnsi="宋体" w:cs="Times New Roman" w:hint="eastAsia"/>
          <w:szCs w:val="21"/>
        </w:rPr>
        <w:t>不予受理。</w:t>
      </w:r>
    </w:p>
    <w:p w14:paraId="2A948DC2"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57.受理质疑办理程序</w:t>
      </w:r>
    </w:p>
    <w:p w14:paraId="200F27C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007641D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53C84CD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57.3在质疑处理期间，深圳大学</w:t>
      </w:r>
      <w:r>
        <w:rPr>
          <w:rFonts w:ascii="宋体" w:eastAsia="宋体" w:hAnsi="宋体" w:cs="Times New Roman"/>
          <w:szCs w:val="21"/>
        </w:rPr>
        <w:t>招投标管理中心</w:t>
      </w:r>
      <w:r>
        <w:rPr>
          <w:rFonts w:ascii="宋体" w:eastAsia="宋体" w:hAnsi="宋体" w:cs="Times New Roman" w:hint="eastAsia"/>
          <w:szCs w:val="21"/>
        </w:rPr>
        <w:t>视情形决定暂停采购活动。</w:t>
      </w:r>
    </w:p>
    <w:p w14:paraId="463994E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57.4深圳大学</w:t>
      </w:r>
      <w:r>
        <w:rPr>
          <w:rFonts w:ascii="宋体" w:eastAsia="宋体" w:hAnsi="宋体" w:cs="Times New Roman"/>
          <w:szCs w:val="21"/>
        </w:rPr>
        <w:t>招投标管理中心</w:t>
      </w:r>
      <w:r>
        <w:rPr>
          <w:rFonts w:ascii="宋体" w:eastAsia="宋体" w:hAnsi="宋体" w:cs="Times New Roman" w:hint="eastAsia"/>
          <w:szCs w:val="21"/>
        </w:rPr>
        <w:t>原则上在质疑受理之日起十个工作日内书面答复质疑供应商。答复函以直接领取、传真或邮寄方式送达。</w:t>
      </w:r>
    </w:p>
    <w:p w14:paraId="2A112B78" w14:textId="77777777" w:rsidR="00530019" w:rsidRDefault="00CC703D">
      <w:pPr>
        <w:ind w:firstLineChars="196" w:firstLine="412"/>
        <w:rPr>
          <w:rFonts w:ascii="宋体" w:eastAsia="宋体" w:hAnsi="宋体" w:cs="Times New Roman"/>
          <w:color w:val="FF0000"/>
          <w:szCs w:val="21"/>
        </w:rPr>
      </w:pPr>
      <w:r>
        <w:rPr>
          <w:rFonts w:ascii="宋体" w:eastAsia="宋体" w:hAnsi="宋体" w:cs="Times New Roman" w:hint="eastAsia"/>
          <w:szCs w:val="21"/>
        </w:rPr>
        <w:t>57.5供应商向深圳大学</w:t>
      </w:r>
      <w:r>
        <w:rPr>
          <w:rFonts w:ascii="宋体" w:eastAsia="宋体" w:hAnsi="宋体" w:cs="Times New Roman"/>
          <w:szCs w:val="21"/>
        </w:rPr>
        <w:t>招投标管理中心</w:t>
      </w:r>
      <w:r>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6FBD691E"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58.相关责任与义务</w:t>
      </w:r>
    </w:p>
    <w:p w14:paraId="50768B8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58.1采购单位、评标专家和相关供应商等当事人应积极配合深圳大学</w:t>
      </w:r>
      <w:r>
        <w:rPr>
          <w:rFonts w:ascii="宋体" w:eastAsia="宋体" w:hAnsi="宋体" w:cs="Times New Roman"/>
          <w:szCs w:val="21"/>
        </w:rPr>
        <w:t>招投标管理中心</w:t>
      </w:r>
      <w:r>
        <w:rPr>
          <w:rFonts w:ascii="宋体" w:eastAsia="宋体" w:hAnsi="宋体" w:cs="Times New Roman" w:hint="eastAsia"/>
          <w:szCs w:val="21"/>
        </w:rPr>
        <w:lastRenderedPageBreak/>
        <w:t>进行质疑调查，如实反映情况，及时提供证明材料。</w:t>
      </w:r>
    </w:p>
    <w:p w14:paraId="6ED3759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58.2质疑供应商有下列情形之一的，属于虚假、恶意质疑，深圳大学</w:t>
      </w:r>
      <w:r>
        <w:rPr>
          <w:rFonts w:ascii="宋体" w:eastAsia="宋体" w:hAnsi="宋体" w:cs="Times New Roman"/>
          <w:szCs w:val="21"/>
        </w:rPr>
        <w:t>招投标管理中心</w:t>
      </w:r>
      <w:r>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4153CB0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58.2.1捏造事实或提供虚假证明材料的；</w:t>
      </w:r>
    </w:p>
    <w:p w14:paraId="46A067A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58.2.2假冒他人名义进行质疑的；</w:t>
      </w:r>
    </w:p>
    <w:p w14:paraId="12B4DCD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58.2.3拒不配合进行有关调查、情节严重的。</w:t>
      </w:r>
    </w:p>
    <w:p w14:paraId="3F88EAEA" w14:textId="77777777" w:rsidR="00530019" w:rsidRDefault="00530019"/>
    <w:bookmarkEnd w:id="0"/>
    <w:bookmarkEnd w:id="1"/>
    <w:bookmarkEnd w:id="2"/>
    <w:p w14:paraId="02A8DF70" w14:textId="77777777" w:rsidR="00530019" w:rsidRDefault="00530019"/>
    <w:sectPr w:rsidR="00530019">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DF1AB" w14:textId="77777777" w:rsidR="00762BA5" w:rsidRDefault="00762BA5">
      <w:r>
        <w:separator/>
      </w:r>
    </w:p>
  </w:endnote>
  <w:endnote w:type="continuationSeparator" w:id="0">
    <w:p w14:paraId="7D22670D" w14:textId="77777777" w:rsidR="00762BA5" w:rsidRDefault="0076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SimSun"/>
    <w:charset w:val="86"/>
    <w:family w:val="auto"/>
    <w:pitch w:val="default"/>
    <w:sig w:usb0="00000000" w:usb1="00000000" w:usb2="00000012" w:usb3="00000000" w:csb0="00040000" w:csb1="00000000"/>
  </w:font>
  <w:font w:name="H Yb 2gj">
    <w:altName w:val="SimHei"/>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9603DF" w:rsidRDefault="009603D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9603DF" w:rsidRDefault="009603D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9603DF" w:rsidRDefault="009603D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DE07BF">
      <w:rPr>
        <w:noProof/>
      </w:rPr>
      <w:t>23</w:t>
    </w:r>
    <w:r>
      <w:fldChar w:fldCharType="end"/>
    </w:r>
    <w:r>
      <w:t xml:space="preserve"> -</w:t>
    </w:r>
  </w:p>
  <w:p w14:paraId="48E35457" w14:textId="77777777" w:rsidR="009603DF" w:rsidRDefault="009603D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F6CCD" w14:textId="77777777" w:rsidR="00762BA5" w:rsidRDefault="00762BA5">
      <w:r>
        <w:separator/>
      </w:r>
    </w:p>
  </w:footnote>
  <w:footnote w:type="continuationSeparator" w:id="0">
    <w:p w14:paraId="18ED6999" w14:textId="77777777" w:rsidR="00762BA5" w:rsidRDefault="00762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10B8EADE" w:rsidR="009603DF" w:rsidRDefault="009603DF">
    <w:pPr>
      <w:pStyle w:val="af1"/>
    </w:pPr>
    <w:r>
      <w:rPr>
        <w:rFonts w:hint="eastAsia"/>
      </w:rPr>
      <w:t>深圳大学招投标管理中心</w:t>
    </w:r>
    <w:r>
      <w:rPr>
        <w:rFonts w:hint="eastAsia"/>
      </w:rPr>
      <w:t xml:space="preserve">                                                    SZUCG20190725FW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791A8"/>
    <w:multiLevelType w:val="singleLevel"/>
    <w:tmpl w:val="94C791A8"/>
    <w:lvl w:ilvl="0">
      <w:start w:val="1"/>
      <w:numFmt w:val="decimal"/>
      <w:suff w:val="nothing"/>
      <w:lvlText w:val="（%1）"/>
      <w:lvlJc w:val="left"/>
    </w:lvl>
  </w:abstractNum>
  <w:abstractNum w:abstractNumId="1">
    <w:nsid w:val="A469D086"/>
    <w:multiLevelType w:val="singleLevel"/>
    <w:tmpl w:val="A469D086"/>
    <w:lvl w:ilvl="0">
      <w:start w:val="1"/>
      <w:numFmt w:val="decimal"/>
      <w:suff w:val="nothing"/>
      <w:lvlText w:val="（%1）"/>
      <w:lvlJc w:val="left"/>
    </w:lvl>
  </w:abstractNum>
  <w:abstractNum w:abstractNumId="2">
    <w:nsid w:val="AE056DDF"/>
    <w:multiLevelType w:val="singleLevel"/>
    <w:tmpl w:val="AE056DDF"/>
    <w:lvl w:ilvl="0">
      <w:start w:val="1"/>
      <w:numFmt w:val="decimal"/>
      <w:suff w:val="nothing"/>
      <w:lvlText w:val="（%1）"/>
      <w:lvlJc w:val="left"/>
    </w:lvl>
  </w:abstractNum>
  <w:abstractNum w:abstractNumId="3">
    <w:nsid w:val="C11A8195"/>
    <w:multiLevelType w:val="singleLevel"/>
    <w:tmpl w:val="C11A8195"/>
    <w:lvl w:ilvl="0">
      <w:start w:val="1"/>
      <w:numFmt w:val="decimal"/>
      <w:suff w:val="nothing"/>
      <w:lvlText w:val="（%1）"/>
      <w:lvlJc w:val="left"/>
    </w:lvl>
  </w:abstractNum>
  <w:abstractNum w:abstractNumId="4">
    <w:nsid w:val="D6D28E94"/>
    <w:multiLevelType w:val="singleLevel"/>
    <w:tmpl w:val="D6D28E94"/>
    <w:lvl w:ilvl="0">
      <w:start w:val="1"/>
      <w:numFmt w:val="decimal"/>
      <w:suff w:val="nothing"/>
      <w:lvlText w:val="（%1）"/>
      <w:lvlJc w:val="left"/>
    </w:lvl>
  </w:abstractNum>
  <w:abstractNum w:abstractNumId="5">
    <w:nsid w:val="DF423E1A"/>
    <w:multiLevelType w:val="singleLevel"/>
    <w:tmpl w:val="DF423E1A"/>
    <w:lvl w:ilvl="0">
      <w:start w:val="1"/>
      <w:numFmt w:val="decimal"/>
      <w:suff w:val="nothing"/>
      <w:lvlText w:val="（%1）"/>
      <w:lvlJc w:val="left"/>
    </w:lvl>
  </w:abstractNum>
  <w:abstractNum w:abstractNumId="6">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nsid w:val="02A5828F"/>
    <w:multiLevelType w:val="singleLevel"/>
    <w:tmpl w:val="02A5828F"/>
    <w:lvl w:ilvl="0">
      <w:start w:val="1"/>
      <w:numFmt w:val="decimal"/>
      <w:suff w:val="nothing"/>
      <w:lvlText w:val="（%1）"/>
      <w:lvlJc w:val="left"/>
    </w:lvl>
  </w:abstractNum>
  <w:abstractNum w:abstractNumId="9">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A5441E4"/>
    <w:multiLevelType w:val="singleLevel"/>
    <w:tmpl w:val="0A5441E4"/>
    <w:lvl w:ilvl="0">
      <w:start w:val="1"/>
      <w:numFmt w:val="decimal"/>
      <w:suff w:val="nothing"/>
      <w:lvlText w:val="（%1）"/>
      <w:lvlJc w:val="left"/>
    </w:lvl>
  </w:abstractNum>
  <w:abstractNum w:abstractNumId="11">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nsid w:val="2B1D7EB8"/>
    <w:multiLevelType w:val="singleLevel"/>
    <w:tmpl w:val="2B1D7EB8"/>
    <w:lvl w:ilvl="0">
      <w:start w:val="2"/>
      <w:numFmt w:val="chineseCounting"/>
      <w:suff w:val="nothing"/>
      <w:lvlText w:val="（%1）"/>
      <w:lvlJc w:val="left"/>
      <w:rPr>
        <w:rFonts w:hint="eastAsia"/>
      </w:rPr>
    </w:lvl>
  </w:abstractNum>
  <w:abstractNum w:abstractNumId="14">
    <w:nsid w:val="2D8ADA75"/>
    <w:multiLevelType w:val="singleLevel"/>
    <w:tmpl w:val="2D8ADA75"/>
    <w:lvl w:ilvl="0">
      <w:start w:val="1"/>
      <w:numFmt w:val="decimal"/>
      <w:suff w:val="nothing"/>
      <w:lvlText w:val="（%1）"/>
      <w:lvlJc w:val="left"/>
    </w:lvl>
  </w:abstractNum>
  <w:abstractNum w:abstractNumId="1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4B5548B5"/>
    <w:multiLevelType w:val="hybridMultilevel"/>
    <w:tmpl w:val="2CC86946"/>
    <w:lvl w:ilvl="0" w:tplc="B7F24100">
      <w:start w:val="1"/>
      <w:numFmt w:val="decimal"/>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1"/>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0"/>
  </w:num>
  <w:num w:numId="19">
    <w:abstractNumId w:val="2"/>
  </w:num>
  <w:num w:numId="20">
    <w:abstractNumId w:val="18"/>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15D1"/>
    <w:rsid w:val="000064A4"/>
    <w:rsid w:val="000074E5"/>
    <w:rsid w:val="00010F50"/>
    <w:rsid w:val="00012241"/>
    <w:rsid w:val="00015546"/>
    <w:rsid w:val="00020FE6"/>
    <w:rsid w:val="000248A1"/>
    <w:rsid w:val="00025068"/>
    <w:rsid w:val="000264C4"/>
    <w:rsid w:val="00027244"/>
    <w:rsid w:val="000276E0"/>
    <w:rsid w:val="00030B9B"/>
    <w:rsid w:val="00030D41"/>
    <w:rsid w:val="0003110B"/>
    <w:rsid w:val="000342A7"/>
    <w:rsid w:val="00034CA1"/>
    <w:rsid w:val="000354D9"/>
    <w:rsid w:val="0003589D"/>
    <w:rsid w:val="00037847"/>
    <w:rsid w:val="00040D56"/>
    <w:rsid w:val="0004166E"/>
    <w:rsid w:val="000416AB"/>
    <w:rsid w:val="0004268A"/>
    <w:rsid w:val="000473A7"/>
    <w:rsid w:val="00050BC6"/>
    <w:rsid w:val="00052BF7"/>
    <w:rsid w:val="00052C12"/>
    <w:rsid w:val="00053C48"/>
    <w:rsid w:val="00053DDF"/>
    <w:rsid w:val="00054FAF"/>
    <w:rsid w:val="0005721D"/>
    <w:rsid w:val="000606D8"/>
    <w:rsid w:val="000611EB"/>
    <w:rsid w:val="00061857"/>
    <w:rsid w:val="00062675"/>
    <w:rsid w:val="00062B0F"/>
    <w:rsid w:val="00063760"/>
    <w:rsid w:val="0006535A"/>
    <w:rsid w:val="000673E7"/>
    <w:rsid w:val="00074795"/>
    <w:rsid w:val="00075998"/>
    <w:rsid w:val="00076E14"/>
    <w:rsid w:val="00077DD4"/>
    <w:rsid w:val="000803A4"/>
    <w:rsid w:val="000804CC"/>
    <w:rsid w:val="0008068B"/>
    <w:rsid w:val="000820B7"/>
    <w:rsid w:val="0008490D"/>
    <w:rsid w:val="00084FB7"/>
    <w:rsid w:val="00085565"/>
    <w:rsid w:val="0008568C"/>
    <w:rsid w:val="00087A6A"/>
    <w:rsid w:val="000910B2"/>
    <w:rsid w:val="0009134C"/>
    <w:rsid w:val="000928A0"/>
    <w:rsid w:val="0009470F"/>
    <w:rsid w:val="00094A5D"/>
    <w:rsid w:val="00094E6B"/>
    <w:rsid w:val="000960AE"/>
    <w:rsid w:val="00096F6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28B4"/>
    <w:rsid w:val="000D296B"/>
    <w:rsid w:val="000D4601"/>
    <w:rsid w:val="000D55AE"/>
    <w:rsid w:val="000D66D9"/>
    <w:rsid w:val="000D6AE3"/>
    <w:rsid w:val="000D7969"/>
    <w:rsid w:val="000E40E2"/>
    <w:rsid w:val="000E4EE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BC5"/>
    <w:rsid w:val="00111F24"/>
    <w:rsid w:val="00113944"/>
    <w:rsid w:val="00114949"/>
    <w:rsid w:val="00114AB7"/>
    <w:rsid w:val="00114B80"/>
    <w:rsid w:val="00121252"/>
    <w:rsid w:val="00121E5C"/>
    <w:rsid w:val="00130599"/>
    <w:rsid w:val="001307C5"/>
    <w:rsid w:val="00131726"/>
    <w:rsid w:val="00131A90"/>
    <w:rsid w:val="00132D2B"/>
    <w:rsid w:val="0013597D"/>
    <w:rsid w:val="00141C81"/>
    <w:rsid w:val="00142E83"/>
    <w:rsid w:val="00144CC3"/>
    <w:rsid w:val="001460BD"/>
    <w:rsid w:val="00150FB1"/>
    <w:rsid w:val="00151145"/>
    <w:rsid w:val="00152234"/>
    <w:rsid w:val="001528BA"/>
    <w:rsid w:val="00154F4A"/>
    <w:rsid w:val="00155E25"/>
    <w:rsid w:val="00156591"/>
    <w:rsid w:val="00160CCD"/>
    <w:rsid w:val="00162490"/>
    <w:rsid w:val="00176C95"/>
    <w:rsid w:val="00177342"/>
    <w:rsid w:val="001805BA"/>
    <w:rsid w:val="001825C2"/>
    <w:rsid w:val="00183CD6"/>
    <w:rsid w:val="00184075"/>
    <w:rsid w:val="001854CB"/>
    <w:rsid w:val="00186B12"/>
    <w:rsid w:val="00195A85"/>
    <w:rsid w:val="001969D8"/>
    <w:rsid w:val="00196C39"/>
    <w:rsid w:val="001A1B42"/>
    <w:rsid w:val="001A4C53"/>
    <w:rsid w:val="001A63A1"/>
    <w:rsid w:val="001B0CD8"/>
    <w:rsid w:val="001B18D2"/>
    <w:rsid w:val="001B3C27"/>
    <w:rsid w:val="001B59A6"/>
    <w:rsid w:val="001B7C8E"/>
    <w:rsid w:val="001C09A2"/>
    <w:rsid w:val="001C1762"/>
    <w:rsid w:val="001C526E"/>
    <w:rsid w:val="001C5399"/>
    <w:rsid w:val="001C611C"/>
    <w:rsid w:val="001C6180"/>
    <w:rsid w:val="001C7BC1"/>
    <w:rsid w:val="001D05D5"/>
    <w:rsid w:val="001D0C57"/>
    <w:rsid w:val="001D0FE9"/>
    <w:rsid w:val="001D1393"/>
    <w:rsid w:val="001D29B6"/>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54FD"/>
    <w:rsid w:val="00220E9D"/>
    <w:rsid w:val="00222A52"/>
    <w:rsid w:val="00226CF8"/>
    <w:rsid w:val="00234B98"/>
    <w:rsid w:val="0023506E"/>
    <w:rsid w:val="002365C4"/>
    <w:rsid w:val="00237914"/>
    <w:rsid w:val="002379F0"/>
    <w:rsid w:val="002425FE"/>
    <w:rsid w:val="00243628"/>
    <w:rsid w:val="00244A22"/>
    <w:rsid w:val="00244BD0"/>
    <w:rsid w:val="002477BC"/>
    <w:rsid w:val="0025078C"/>
    <w:rsid w:val="0025082F"/>
    <w:rsid w:val="00251B6D"/>
    <w:rsid w:val="00252CC2"/>
    <w:rsid w:val="00253549"/>
    <w:rsid w:val="002556F8"/>
    <w:rsid w:val="00255732"/>
    <w:rsid w:val="00256261"/>
    <w:rsid w:val="0025629F"/>
    <w:rsid w:val="002573AB"/>
    <w:rsid w:val="002603F1"/>
    <w:rsid w:val="00260988"/>
    <w:rsid w:val="00263374"/>
    <w:rsid w:val="002636D1"/>
    <w:rsid w:val="002642C1"/>
    <w:rsid w:val="002656D8"/>
    <w:rsid w:val="00265D02"/>
    <w:rsid w:val="00266CAE"/>
    <w:rsid w:val="00270CAE"/>
    <w:rsid w:val="002718B2"/>
    <w:rsid w:val="00274246"/>
    <w:rsid w:val="00275DC1"/>
    <w:rsid w:val="00277CB9"/>
    <w:rsid w:val="00280105"/>
    <w:rsid w:val="00280888"/>
    <w:rsid w:val="00281399"/>
    <w:rsid w:val="00281C6E"/>
    <w:rsid w:val="0029012A"/>
    <w:rsid w:val="00291BD8"/>
    <w:rsid w:val="002921F2"/>
    <w:rsid w:val="00292A30"/>
    <w:rsid w:val="002944C3"/>
    <w:rsid w:val="00294879"/>
    <w:rsid w:val="00294E73"/>
    <w:rsid w:val="00295B1D"/>
    <w:rsid w:val="002966C2"/>
    <w:rsid w:val="00296D75"/>
    <w:rsid w:val="00296DE9"/>
    <w:rsid w:val="00297ED8"/>
    <w:rsid w:val="002A0486"/>
    <w:rsid w:val="002A5D2A"/>
    <w:rsid w:val="002A5DDF"/>
    <w:rsid w:val="002B3B8B"/>
    <w:rsid w:val="002B4915"/>
    <w:rsid w:val="002B5297"/>
    <w:rsid w:val="002B5EBD"/>
    <w:rsid w:val="002B6DF4"/>
    <w:rsid w:val="002C0CD4"/>
    <w:rsid w:val="002C14B7"/>
    <w:rsid w:val="002C21B1"/>
    <w:rsid w:val="002C2E06"/>
    <w:rsid w:val="002C6056"/>
    <w:rsid w:val="002C6A45"/>
    <w:rsid w:val="002C7E6C"/>
    <w:rsid w:val="002D000D"/>
    <w:rsid w:val="002D161B"/>
    <w:rsid w:val="002D4C07"/>
    <w:rsid w:val="002D5778"/>
    <w:rsid w:val="002D6614"/>
    <w:rsid w:val="002D6A87"/>
    <w:rsid w:val="002E21F0"/>
    <w:rsid w:val="002E24D4"/>
    <w:rsid w:val="002E48F1"/>
    <w:rsid w:val="002E600C"/>
    <w:rsid w:val="002E656D"/>
    <w:rsid w:val="002F120C"/>
    <w:rsid w:val="002F32CA"/>
    <w:rsid w:val="002F4243"/>
    <w:rsid w:val="002F45BA"/>
    <w:rsid w:val="002F57E3"/>
    <w:rsid w:val="002F6191"/>
    <w:rsid w:val="0030253F"/>
    <w:rsid w:val="003039E0"/>
    <w:rsid w:val="00303BD6"/>
    <w:rsid w:val="00303F32"/>
    <w:rsid w:val="00304A6B"/>
    <w:rsid w:val="00304B81"/>
    <w:rsid w:val="00310586"/>
    <w:rsid w:val="00310D1D"/>
    <w:rsid w:val="00312E36"/>
    <w:rsid w:val="00313164"/>
    <w:rsid w:val="00316F19"/>
    <w:rsid w:val="00322B7B"/>
    <w:rsid w:val="00323B61"/>
    <w:rsid w:val="00323D59"/>
    <w:rsid w:val="00325718"/>
    <w:rsid w:val="00326D4D"/>
    <w:rsid w:val="00332566"/>
    <w:rsid w:val="003329A6"/>
    <w:rsid w:val="003360A2"/>
    <w:rsid w:val="003365BB"/>
    <w:rsid w:val="0034243D"/>
    <w:rsid w:val="003433F3"/>
    <w:rsid w:val="003436D6"/>
    <w:rsid w:val="003444A4"/>
    <w:rsid w:val="0034494C"/>
    <w:rsid w:val="00346758"/>
    <w:rsid w:val="003472F4"/>
    <w:rsid w:val="00351EC2"/>
    <w:rsid w:val="00352D0B"/>
    <w:rsid w:val="0035569E"/>
    <w:rsid w:val="00361895"/>
    <w:rsid w:val="00362FD7"/>
    <w:rsid w:val="003630DC"/>
    <w:rsid w:val="0036637F"/>
    <w:rsid w:val="00366C87"/>
    <w:rsid w:val="00367269"/>
    <w:rsid w:val="003737A7"/>
    <w:rsid w:val="00373E92"/>
    <w:rsid w:val="00375144"/>
    <w:rsid w:val="003762CA"/>
    <w:rsid w:val="003831AD"/>
    <w:rsid w:val="00383F98"/>
    <w:rsid w:val="00385B90"/>
    <w:rsid w:val="00386030"/>
    <w:rsid w:val="003864E8"/>
    <w:rsid w:val="00387678"/>
    <w:rsid w:val="00393D56"/>
    <w:rsid w:val="003942D9"/>
    <w:rsid w:val="003944F6"/>
    <w:rsid w:val="00395F74"/>
    <w:rsid w:val="00397F4C"/>
    <w:rsid w:val="003A0786"/>
    <w:rsid w:val="003A1CFD"/>
    <w:rsid w:val="003A20D6"/>
    <w:rsid w:val="003A2EB7"/>
    <w:rsid w:val="003A4D0F"/>
    <w:rsid w:val="003A5629"/>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26A8"/>
    <w:rsid w:val="003C30F0"/>
    <w:rsid w:val="003C4A07"/>
    <w:rsid w:val="003C4D20"/>
    <w:rsid w:val="003C51F5"/>
    <w:rsid w:val="003C5219"/>
    <w:rsid w:val="003C61B0"/>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26B8"/>
    <w:rsid w:val="003F47ED"/>
    <w:rsid w:val="003F4AAB"/>
    <w:rsid w:val="003F4B19"/>
    <w:rsid w:val="003F5D54"/>
    <w:rsid w:val="003F5FE3"/>
    <w:rsid w:val="003F6CE7"/>
    <w:rsid w:val="00400BB4"/>
    <w:rsid w:val="0040231D"/>
    <w:rsid w:val="004029B1"/>
    <w:rsid w:val="00407855"/>
    <w:rsid w:val="00413903"/>
    <w:rsid w:val="004141D3"/>
    <w:rsid w:val="00416F3D"/>
    <w:rsid w:val="004204D0"/>
    <w:rsid w:val="00422E95"/>
    <w:rsid w:val="004231D1"/>
    <w:rsid w:val="004240AD"/>
    <w:rsid w:val="00426388"/>
    <w:rsid w:val="0043249F"/>
    <w:rsid w:val="00432841"/>
    <w:rsid w:val="0043443D"/>
    <w:rsid w:val="00434FA9"/>
    <w:rsid w:val="00435566"/>
    <w:rsid w:val="004364E3"/>
    <w:rsid w:val="00436599"/>
    <w:rsid w:val="00436E36"/>
    <w:rsid w:val="004415AD"/>
    <w:rsid w:val="004468C8"/>
    <w:rsid w:val="004470E7"/>
    <w:rsid w:val="00447A0D"/>
    <w:rsid w:val="00451758"/>
    <w:rsid w:val="00451C92"/>
    <w:rsid w:val="00455926"/>
    <w:rsid w:val="004600BC"/>
    <w:rsid w:val="004627FE"/>
    <w:rsid w:val="00463894"/>
    <w:rsid w:val="00465ECC"/>
    <w:rsid w:val="00466EE7"/>
    <w:rsid w:val="00470054"/>
    <w:rsid w:val="00470971"/>
    <w:rsid w:val="00470F97"/>
    <w:rsid w:val="00471B01"/>
    <w:rsid w:val="00472D6B"/>
    <w:rsid w:val="004731D8"/>
    <w:rsid w:val="0047347E"/>
    <w:rsid w:val="00474409"/>
    <w:rsid w:val="00476BD8"/>
    <w:rsid w:val="0047737D"/>
    <w:rsid w:val="004778BB"/>
    <w:rsid w:val="00480D05"/>
    <w:rsid w:val="004812C1"/>
    <w:rsid w:val="00481DA7"/>
    <w:rsid w:val="00482BD4"/>
    <w:rsid w:val="00485FD3"/>
    <w:rsid w:val="004865D5"/>
    <w:rsid w:val="00487C73"/>
    <w:rsid w:val="0049070D"/>
    <w:rsid w:val="0049438F"/>
    <w:rsid w:val="004949C5"/>
    <w:rsid w:val="004959BE"/>
    <w:rsid w:val="00495F67"/>
    <w:rsid w:val="00497917"/>
    <w:rsid w:val="004A2602"/>
    <w:rsid w:val="004A567E"/>
    <w:rsid w:val="004A7C67"/>
    <w:rsid w:val="004B1FF4"/>
    <w:rsid w:val="004B29E9"/>
    <w:rsid w:val="004B386A"/>
    <w:rsid w:val="004B4430"/>
    <w:rsid w:val="004B5194"/>
    <w:rsid w:val="004B637A"/>
    <w:rsid w:val="004B746A"/>
    <w:rsid w:val="004C0594"/>
    <w:rsid w:val="004C0B03"/>
    <w:rsid w:val="004C10E0"/>
    <w:rsid w:val="004C3A2E"/>
    <w:rsid w:val="004C3CC9"/>
    <w:rsid w:val="004C549E"/>
    <w:rsid w:val="004C5923"/>
    <w:rsid w:val="004D0FE2"/>
    <w:rsid w:val="004D3787"/>
    <w:rsid w:val="004D46F1"/>
    <w:rsid w:val="004D6D1F"/>
    <w:rsid w:val="004D7C2E"/>
    <w:rsid w:val="004E0E33"/>
    <w:rsid w:val="004E1235"/>
    <w:rsid w:val="004E205D"/>
    <w:rsid w:val="004E4E8C"/>
    <w:rsid w:val="004E55A7"/>
    <w:rsid w:val="004E64AF"/>
    <w:rsid w:val="004E7B63"/>
    <w:rsid w:val="004E7BAC"/>
    <w:rsid w:val="004F0C0E"/>
    <w:rsid w:val="004F1A74"/>
    <w:rsid w:val="004F234A"/>
    <w:rsid w:val="004F2665"/>
    <w:rsid w:val="005012A2"/>
    <w:rsid w:val="00501646"/>
    <w:rsid w:val="0050265E"/>
    <w:rsid w:val="0050665C"/>
    <w:rsid w:val="00507CDE"/>
    <w:rsid w:val="0051034C"/>
    <w:rsid w:val="00510FBD"/>
    <w:rsid w:val="00511070"/>
    <w:rsid w:val="0051168A"/>
    <w:rsid w:val="00511E2B"/>
    <w:rsid w:val="00512FA0"/>
    <w:rsid w:val="00514473"/>
    <w:rsid w:val="00516C80"/>
    <w:rsid w:val="005172F5"/>
    <w:rsid w:val="00517F4C"/>
    <w:rsid w:val="00520AE7"/>
    <w:rsid w:val="0052123F"/>
    <w:rsid w:val="0052234F"/>
    <w:rsid w:val="005230EF"/>
    <w:rsid w:val="00525E1F"/>
    <w:rsid w:val="005268CF"/>
    <w:rsid w:val="00527FE7"/>
    <w:rsid w:val="00530019"/>
    <w:rsid w:val="005303D1"/>
    <w:rsid w:val="00530740"/>
    <w:rsid w:val="00530F03"/>
    <w:rsid w:val="00531AA3"/>
    <w:rsid w:val="00533802"/>
    <w:rsid w:val="005352BC"/>
    <w:rsid w:val="00535E81"/>
    <w:rsid w:val="0053673D"/>
    <w:rsid w:val="005379D2"/>
    <w:rsid w:val="00540A40"/>
    <w:rsid w:val="00541888"/>
    <w:rsid w:val="00542AAF"/>
    <w:rsid w:val="00543544"/>
    <w:rsid w:val="00543D8B"/>
    <w:rsid w:val="00545438"/>
    <w:rsid w:val="00546183"/>
    <w:rsid w:val="00550434"/>
    <w:rsid w:val="00550BF9"/>
    <w:rsid w:val="00551E12"/>
    <w:rsid w:val="00553E82"/>
    <w:rsid w:val="00555D62"/>
    <w:rsid w:val="005565C2"/>
    <w:rsid w:val="00556F10"/>
    <w:rsid w:val="00557FA4"/>
    <w:rsid w:val="005617D4"/>
    <w:rsid w:val="00562A14"/>
    <w:rsid w:val="00563094"/>
    <w:rsid w:val="0056375B"/>
    <w:rsid w:val="0056521C"/>
    <w:rsid w:val="00565936"/>
    <w:rsid w:val="0056674E"/>
    <w:rsid w:val="00566A83"/>
    <w:rsid w:val="00566B42"/>
    <w:rsid w:val="005670DF"/>
    <w:rsid w:val="0057176A"/>
    <w:rsid w:val="00573983"/>
    <w:rsid w:val="00574E09"/>
    <w:rsid w:val="005752F4"/>
    <w:rsid w:val="00577996"/>
    <w:rsid w:val="00580201"/>
    <w:rsid w:val="00582C67"/>
    <w:rsid w:val="00583E45"/>
    <w:rsid w:val="00586C04"/>
    <w:rsid w:val="00591B47"/>
    <w:rsid w:val="00591E3F"/>
    <w:rsid w:val="00593ED6"/>
    <w:rsid w:val="00595069"/>
    <w:rsid w:val="0059634C"/>
    <w:rsid w:val="005A265F"/>
    <w:rsid w:val="005A3123"/>
    <w:rsid w:val="005A55F2"/>
    <w:rsid w:val="005A6FE8"/>
    <w:rsid w:val="005A7988"/>
    <w:rsid w:val="005B1002"/>
    <w:rsid w:val="005B1BF9"/>
    <w:rsid w:val="005B372D"/>
    <w:rsid w:val="005B5D60"/>
    <w:rsid w:val="005B670E"/>
    <w:rsid w:val="005B68C6"/>
    <w:rsid w:val="005B773F"/>
    <w:rsid w:val="005B77FD"/>
    <w:rsid w:val="005C0383"/>
    <w:rsid w:val="005C112C"/>
    <w:rsid w:val="005C29B7"/>
    <w:rsid w:val="005C3C7C"/>
    <w:rsid w:val="005C6784"/>
    <w:rsid w:val="005D19FB"/>
    <w:rsid w:val="005D388F"/>
    <w:rsid w:val="005D446C"/>
    <w:rsid w:val="005D59F5"/>
    <w:rsid w:val="005E0F00"/>
    <w:rsid w:val="005E1509"/>
    <w:rsid w:val="005E170C"/>
    <w:rsid w:val="005E2F13"/>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A1D"/>
    <w:rsid w:val="00606E95"/>
    <w:rsid w:val="00610B27"/>
    <w:rsid w:val="00610FCF"/>
    <w:rsid w:val="006114C2"/>
    <w:rsid w:val="00613959"/>
    <w:rsid w:val="00615E99"/>
    <w:rsid w:val="00617F0D"/>
    <w:rsid w:val="0062084E"/>
    <w:rsid w:val="00622CDC"/>
    <w:rsid w:val="006252F7"/>
    <w:rsid w:val="00627803"/>
    <w:rsid w:val="00627FA3"/>
    <w:rsid w:val="00630FF5"/>
    <w:rsid w:val="006320E6"/>
    <w:rsid w:val="00634CFF"/>
    <w:rsid w:val="00634F76"/>
    <w:rsid w:val="00635CCC"/>
    <w:rsid w:val="00636679"/>
    <w:rsid w:val="00642692"/>
    <w:rsid w:val="00644DF0"/>
    <w:rsid w:val="006450B9"/>
    <w:rsid w:val="0065000C"/>
    <w:rsid w:val="0065113A"/>
    <w:rsid w:val="00652EEC"/>
    <w:rsid w:val="00653618"/>
    <w:rsid w:val="00656322"/>
    <w:rsid w:val="0066013E"/>
    <w:rsid w:val="0066098F"/>
    <w:rsid w:val="00663140"/>
    <w:rsid w:val="00665233"/>
    <w:rsid w:val="00672A6E"/>
    <w:rsid w:val="00673C08"/>
    <w:rsid w:val="006751EF"/>
    <w:rsid w:val="00677278"/>
    <w:rsid w:val="006806B9"/>
    <w:rsid w:val="00682A81"/>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576B"/>
    <w:rsid w:val="006F0BE2"/>
    <w:rsid w:val="006F36AA"/>
    <w:rsid w:val="006F3718"/>
    <w:rsid w:val="00700C1D"/>
    <w:rsid w:val="00702A11"/>
    <w:rsid w:val="00703526"/>
    <w:rsid w:val="007036B2"/>
    <w:rsid w:val="007067D7"/>
    <w:rsid w:val="00706A46"/>
    <w:rsid w:val="00707740"/>
    <w:rsid w:val="0071029C"/>
    <w:rsid w:val="00710866"/>
    <w:rsid w:val="00710A4E"/>
    <w:rsid w:val="007120E2"/>
    <w:rsid w:val="00713DBE"/>
    <w:rsid w:val="0071418A"/>
    <w:rsid w:val="00715829"/>
    <w:rsid w:val="00716CAD"/>
    <w:rsid w:val="00720CA1"/>
    <w:rsid w:val="007224DE"/>
    <w:rsid w:val="00724154"/>
    <w:rsid w:val="00724943"/>
    <w:rsid w:val="007264D3"/>
    <w:rsid w:val="0072750D"/>
    <w:rsid w:val="00733870"/>
    <w:rsid w:val="007341B4"/>
    <w:rsid w:val="00735CA8"/>
    <w:rsid w:val="00737206"/>
    <w:rsid w:val="007376A3"/>
    <w:rsid w:val="00740923"/>
    <w:rsid w:val="0074134F"/>
    <w:rsid w:val="00742938"/>
    <w:rsid w:val="0074327D"/>
    <w:rsid w:val="00745E97"/>
    <w:rsid w:val="00746EF4"/>
    <w:rsid w:val="00752DF1"/>
    <w:rsid w:val="00753245"/>
    <w:rsid w:val="00755036"/>
    <w:rsid w:val="00756735"/>
    <w:rsid w:val="00757106"/>
    <w:rsid w:val="007617CC"/>
    <w:rsid w:val="00761C11"/>
    <w:rsid w:val="00762BA5"/>
    <w:rsid w:val="00763D9C"/>
    <w:rsid w:val="00764C1C"/>
    <w:rsid w:val="007650F6"/>
    <w:rsid w:val="00773985"/>
    <w:rsid w:val="007740E9"/>
    <w:rsid w:val="00776419"/>
    <w:rsid w:val="007764AD"/>
    <w:rsid w:val="00776692"/>
    <w:rsid w:val="00776CF7"/>
    <w:rsid w:val="00777833"/>
    <w:rsid w:val="00782D1E"/>
    <w:rsid w:val="00784D55"/>
    <w:rsid w:val="007857FC"/>
    <w:rsid w:val="00787E9C"/>
    <w:rsid w:val="00790AD6"/>
    <w:rsid w:val="007910C0"/>
    <w:rsid w:val="00795CBD"/>
    <w:rsid w:val="00797C2C"/>
    <w:rsid w:val="00797E2D"/>
    <w:rsid w:val="00797F72"/>
    <w:rsid w:val="007A1334"/>
    <w:rsid w:val="007A18F7"/>
    <w:rsid w:val="007A1918"/>
    <w:rsid w:val="007A2AC5"/>
    <w:rsid w:val="007A5361"/>
    <w:rsid w:val="007A5C83"/>
    <w:rsid w:val="007A604D"/>
    <w:rsid w:val="007B08AB"/>
    <w:rsid w:val="007B13D2"/>
    <w:rsid w:val="007B5975"/>
    <w:rsid w:val="007B6F37"/>
    <w:rsid w:val="007C0345"/>
    <w:rsid w:val="007C0ECB"/>
    <w:rsid w:val="007C1778"/>
    <w:rsid w:val="007C3EA3"/>
    <w:rsid w:val="007C4949"/>
    <w:rsid w:val="007C6CBF"/>
    <w:rsid w:val="007C707B"/>
    <w:rsid w:val="007C7C2E"/>
    <w:rsid w:val="007D27C8"/>
    <w:rsid w:val="007D2BD7"/>
    <w:rsid w:val="007D50F8"/>
    <w:rsid w:val="007D5B61"/>
    <w:rsid w:val="007E41D2"/>
    <w:rsid w:val="007E4267"/>
    <w:rsid w:val="007E43D7"/>
    <w:rsid w:val="007E455A"/>
    <w:rsid w:val="007E4EFE"/>
    <w:rsid w:val="007F03C1"/>
    <w:rsid w:val="007F1D8D"/>
    <w:rsid w:val="007F1F80"/>
    <w:rsid w:val="007F2A26"/>
    <w:rsid w:val="007F38A5"/>
    <w:rsid w:val="007F52A5"/>
    <w:rsid w:val="007F7448"/>
    <w:rsid w:val="00803310"/>
    <w:rsid w:val="00806E5A"/>
    <w:rsid w:val="008073E4"/>
    <w:rsid w:val="00807F3F"/>
    <w:rsid w:val="00810AB0"/>
    <w:rsid w:val="008114A4"/>
    <w:rsid w:val="00811ED9"/>
    <w:rsid w:val="00812C37"/>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6055"/>
    <w:rsid w:val="008367C3"/>
    <w:rsid w:val="00837271"/>
    <w:rsid w:val="008403D9"/>
    <w:rsid w:val="00841013"/>
    <w:rsid w:val="00841A72"/>
    <w:rsid w:val="00843BA2"/>
    <w:rsid w:val="00846180"/>
    <w:rsid w:val="00847463"/>
    <w:rsid w:val="00847990"/>
    <w:rsid w:val="0085104A"/>
    <w:rsid w:val="00853F2D"/>
    <w:rsid w:val="00854F0D"/>
    <w:rsid w:val="00855C40"/>
    <w:rsid w:val="00856CDF"/>
    <w:rsid w:val="008609C0"/>
    <w:rsid w:val="00863E1E"/>
    <w:rsid w:val="00866AEE"/>
    <w:rsid w:val="008700F1"/>
    <w:rsid w:val="008706EB"/>
    <w:rsid w:val="008742A3"/>
    <w:rsid w:val="008744C1"/>
    <w:rsid w:val="008761CA"/>
    <w:rsid w:val="00880E0D"/>
    <w:rsid w:val="00880E35"/>
    <w:rsid w:val="00880EA1"/>
    <w:rsid w:val="00885980"/>
    <w:rsid w:val="00885E2B"/>
    <w:rsid w:val="0089007D"/>
    <w:rsid w:val="008922D5"/>
    <w:rsid w:val="0089268D"/>
    <w:rsid w:val="00893DD0"/>
    <w:rsid w:val="0089662F"/>
    <w:rsid w:val="008966BF"/>
    <w:rsid w:val="00896E3C"/>
    <w:rsid w:val="0089734A"/>
    <w:rsid w:val="008A02A8"/>
    <w:rsid w:val="008A0561"/>
    <w:rsid w:val="008A119E"/>
    <w:rsid w:val="008A465C"/>
    <w:rsid w:val="008A481A"/>
    <w:rsid w:val="008A4E56"/>
    <w:rsid w:val="008B0C3E"/>
    <w:rsid w:val="008B141B"/>
    <w:rsid w:val="008B1BD1"/>
    <w:rsid w:val="008B2B41"/>
    <w:rsid w:val="008C00A7"/>
    <w:rsid w:val="008C0BFE"/>
    <w:rsid w:val="008D02DD"/>
    <w:rsid w:val="008D0CAB"/>
    <w:rsid w:val="008D18E8"/>
    <w:rsid w:val="008D2094"/>
    <w:rsid w:val="008D2407"/>
    <w:rsid w:val="008D2DC7"/>
    <w:rsid w:val="008D5A04"/>
    <w:rsid w:val="008E08A2"/>
    <w:rsid w:val="008E1785"/>
    <w:rsid w:val="008E2427"/>
    <w:rsid w:val="008E300F"/>
    <w:rsid w:val="008E776F"/>
    <w:rsid w:val="008F044E"/>
    <w:rsid w:val="008F1F46"/>
    <w:rsid w:val="008F2D28"/>
    <w:rsid w:val="008F31AB"/>
    <w:rsid w:val="008F48D2"/>
    <w:rsid w:val="008F5941"/>
    <w:rsid w:val="008F73FB"/>
    <w:rsid w:val="0090149B"/>
    <w:rsid w:val="00902A15"/>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25DCE"/>
    <w:rsid w:val="009305AC"/>
    <w:rsid w:val="0093130E"/>
    <w:rsid w:val="009313C9"/>
    <w:rsid w:val="009319DA"/>
    <w:rsid w:val="00932FA6"/>
    <w:rsid w:val="0093479D"/>
    <w:rsid w:val="00935A5A"/>
    <w:rsid w:val="00937334"/>
    <w:rsid w:val="00940A60"/>
    <w:rsid w:val="00940EB4"/>
    <w:rsid w:val="00941B79"/>
    <w:rsid w:val="009438ED"/>
    <w:rsid w:val="0094423B"/>
    <w:rsid w:val="00944EBC"/>
    <w:rsid w:val="009464BA"/>
    <w:rsid w:val="0094656E"/>
    <w:rsid w:val="00952AC1"/>
    <w:rsid w:val="00952F99"/>
    <w:rsid w:val="009533A0"/>
    <w:rsid w:val="00954D8A"/>
    <w:rsid w:val="0095519D"/>
    <w:rsid w:val="00955C88"/>
    <w:rsid w:val="0095643E"/>
    <w:rsid w:val="00957654"/>
    <w:rsid w:val="00957EF3"/>
    <w:rsid w:val="009603DF"/>
    <w:rsid w:val="00960FFE"/>
    <w:rsid w:val="00962291"/>
    <w:rsid w:val="00963A1F"/>
    <w:rsid w:val="00963F1A"/>
    <w:rsid w:val="00967BEF"/>
    <w:rsid w:val="00970A99"/>
    <w:rsid w:val="00972582"/>
    <w:rsid w:val="00972D61"/>
    <w:rsid w:val="00973291"/>
    <w:rsid w:val="00973E25"/>
    <w:rsid w:val="00974DE4"/>
    <w:rsid w:val="0097628A"/>
    <w:rsid w:val="00977F07"/>
    <w:rsid w:val="00980B6F"/>
    <w:rsid w:val="00980D04"/>
    <w:rsid w:val="00982623"/>
    <w:rsid w:val="0098476F"/>
    <w:rsid w:val="00984EDC"/>
    <w:rsid w:val="009903D1"/>
    <w:rsid w:val="00997C61"/>
    <w:rsid w:val="009A34C1"/>
    <w:rsid w:val="009A457F"/>
    <w:rsid w:val="009B43BA"/>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1AB7"/>
    <w:rsid w:val="009E2722"/>
    <w:rsid w:val="009E4499"/>
    <w:rsid w:val="009E46E9"/>
    <w:rsid w:val="009F06F4"/>
    <w:rsid w:val="009F2F45"/>
    <w:rsid w:val="009F4439"/>
    <w:rsid w:val="009F57C3"/>
    <w:rsid w:val="009F70E1"/>
    <w:rsid w:val="009F7E76"/>
    <w:rsid w:val="009F7ED8"/>
    <w:rsid w:val="00A02EFA"/>
    <w:rsid w:val="00A02F54"/>
    <w:rsid w:val="00A03865"/>
    <w:rsid w:val="00A04CD0"/>
    <w:rsid w:val="00A04FB8"/>
    <w:rsid w:val="00A05106"/>
    <w:rsid w:val="00A05CBC"/>
    <w:rsid w:val="00A05FFD"/>
    <w:rsid w:val="00A0625C"/>
    <w:rsid w:val="00A06799"/>
    <w:rsid w:val="00A12C58"/>
    <w:rsid w:val="00A1420F"/>
    <w:rsid w:val="00A14802"/>
    <w:rsid w:val="00A15A8A"/>
    <w:rsid w:val="00A2052E"/>
    <w:rsid w:val="00A20981"/>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59E4"/>
    <w:rsid w:val="00A508F5"/>
    <w:rsid w:val="00A512E7"/>
    <w:rsid w:val="00A51B13"/>
    <w:rsid w:val="00A55D13"/>
    <w:rsid w:val="00A5626F"/>
    <w:rsid w:val="00A56C93"/>
    <w:rsid w:val="00A570EF"/>
    <w:rsid w:val="00A603FC"/>
    <w:rsid w:val="00A61630"/>
    <w:rsid w:val="00A61888"/>
    <w:rsid w:val="00A63701"/>
    <w:rsid w:val="00A65C8C"/>
    <w:rsid w:val="00A662CC"/>
    <w:rsid w:val="00A67CCA"/>
    <w:rsid w:val="00A70939"/>
    <w:rsid w:val="00A7208B"/>
    <w:rsid w:val="00A72D61"/>
    <w:rsid w:val="00A738A4"/>
    <w:rsid w:val="00A74676"/>
    <w:rsid w:val="00A770EB"/>
    <w:rsid w:val="00A862E3"/>
    <w:rsid w:val="00A86368"/>
    <w:rsid w:val="00A86675"/>
    <w:rsid w:val="00A87564"/>
    <w:rsid w:val="00A87B5C"/>
    <w:rsid w:val="00A87E8F"/>
    <w:rsid w:val="00A92A7B"/>
    <w:rsid w:val="00A94CC3"/>
    <w:rsid w:val="00A9676C"/>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116C"/>
    <w:rsid w:val="00AC221C"/>
    <w:rsid w:val="00AC2F46"/>
    <w:rsid w:val="00AC382B"/>
    <w:rsid w:val="00AC6F05"/>
    <w:rsid w:val="00AC7AC1"/>
    <w:rsid w:val="00AD213F"/>
    <w:rsid w:val="00AD59AC"/>
    <w:rsid w:val="00AD64B5"/>
    <w:rsid w:val="00AD6B18"/>
    <w:rsid w:val="00AD710B"/>
    <w:rsid w:val="00AE077E"/>
    <w:rsid w:val="00AE0A68"/>
    <w:rsid w:val="00AE205C"/>
    <w:rsid w:val="00AE39F1"/>
    <w:rsid w:val="00AF0999"/>
    <w:rsid w:val="00AF4060"/>
    <w:rsid w:val="00AF4EFA"/>
    <w:rsid w:val="00B01571"/>
    <w:rsid w:val="00B01B21"/>
    <w:rsid w:val="00B01E66"/>
    <w:rsid w:val="00B02783"/>
    <w:rsid w:val="00B029AC"/>
    <w:rsid w:val="00B03441"/>
    <w:rsid w:val="00B04F25"/>
    <w:rsid w:val="00B05FA3"/>
    <w:rsid w:val="00B06094"/>
    <w:rsid w:val="00B07B87"/>
    <w:rsid w:val="00B143AA"/>
    <w:rsid w:val="00B14552"/>
    <w:rsid w:val="00B158F4"/>
    <w:rsid w:val="00B15E02"/>
    <w:rsid w:val="00B1736C"/>
    <w:rsid w:val="00B20507"/>
    <w:rsid w:val="00B2296C"/>
    <w:rsid w:val="00B2418C"/>
    <w:rsid w:val="00B241C1"/>
    <w:rsid w:val="00B24347"/>
    <w:rsid w:val="00B25137"/>
    <w:rsid w:val="00B272E3"/>
    <w:rsid w:val="00B3175E"/>
    <w:rsid w:val="00B33B1B"/>
    <w:rsid w:val="00B37A83"/>
    <w:rsid w:val="00B40134"/>
    <w:rsid w:val="00B43B05"/>
    <w:rsid w:val="00B5034C"/>
    <w:rsid w:val="00B50581"/>
    <w:rsid w:val="00B50AB9"/>
    <w:rsid w:val="00B51673"/>
    <w:rsid w:val="00B5198E"/>
    <w:rsid w:val="00B521DB"/>
    <w:rsid w:val="00B552D0"/>
    <w:rsid w:val="00B57F70"/>
    <w:rsid w:val="00B61F30"/>
    <w:rsid w:val="00B61FE2"/>
    <w:rsid w:val="00B62D99"/>
    <w:rsid w:val="00B67935"/>
    <w:rsid w:val="00B72F5E"/>
    <w:rsid w:val="00B738F9"/>
    <w:rsid w:val="00B73F14"/>
    <w:rsid w:val="00B75FC5"/>
    <w:rsid w:val="00B772C8"/>
    <w:rsid w:val="00B80AC6"/>
    <w:rsid w:val="00B80D52"/>
    <w:rsid w:val="00B826AC"/>
    <w:rsid w:val="00B85394"/>
    <w:rsid w:val="00B9109F"/>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5FB0"/>
    <w:rsid w:val="00BB70AF"/>
    <w:rsid w:val="00BC0A04"/>
    <w:rsid w:val="00BC0B42"/>
    <w:rsid w:val="00BC0E1A"/>
    <w:rsid w:val="00BC1AD5"/>
    <w:rsid w:val="00BC2251"/>
    <w:rsid w:val="00BC2E6D"/>
    <w:rsid w:val="00BC74EE"/>
    <w:rsid w:val="00BD0938"/>
    <w:rsid w:val="00BD2354"/>
    <w:rsid w:val="00BD3788"/>
    <w:rsid w:val="00BD66B8"/>
    <w:rsid w:val="00BD7291"/>
    <w:rsid w:val="00BD7688"/>
    <w:rsid w:val="00BE03F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634"/>
    <w:rsid w:val="00C23508"/>
    <w:rsid w:val="00C23E21"/>
    <w:rsid w:val="00C244DA"/>
    <w:rsid w:val="00C30890"/>
    <w:rsid w:val="00C30B2B"/>
    <w:rsid w:val="00C310A2"/>
    <w:rsid w:val="00C43C9B"/>
    <w:rsid w:val="00C44E22"/>
    <w:rsid w:val="00C4607D"/>
    <w:rsid w:val="00C462A6"/>
    <w:rsid w:val="00C47190"/>
    <w:rsid w:val="00C53DAB"/>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741E2"/>
    <w:rsid w:val="00C806BB"/>
    <w:rsid w:val="00C84B81"/>
    <w:rsid w:val="00C870B5"/>
    <w:rsid w:val="00C872F9"/>
    <w:rsid w:val="00C914E1"/>
    <w:rsid w:val="00C91554"/>
    <w:rsid w:val="00C915B8"/>
    <w:rsid w:val="00C92838"/>
    <w:rsid w:val="00C92BE8"/>
    <w:rsid w:val="00C93822"/>
    <w:rsid w:val="00C93AEF"/>
    <w:rsid w:val="00C9532B"/>
    <w:rsid w:val="00C9595D"/>
    <w:rsid w:val="00C9736C"/>
    <w:rsid w:val="00CA0FD9"/>
    <w:rsid w:val="00CA1591"/>
    <w:rsid w:val="00CA1A81"/>
    <w:rsid w:val="00CA282A"/>
    <w:rsid w:val="00CA320F"/>
    <w:rsid w:val="00CA6001"/>
    <w:rsid w:val="00CA64C7"/>
    <w:rsid w:val="00CB0628"/>
    <w:rsid w:val="00CB19AF"/>
    <w:rsid w:val="00CB290E"/>
    <w:rsid w:val="00CB7A9C"/>
    <w:rsid w:val="00CC06C6"/>
    <w:rsid w:val="00CC3E9E"/>
    <w:rsid w:val="00CC493C"/>
    <w:rsid w:val="00CC54E4"/>
    <w:rsid w:val="00CC5CDE"/>
    <w:rsid w:val="00CC703D"/>
    <w:rsid w:val="00CC72FA"/>
    <w:rsid w:val="00CC7684"/>
    <w:rsid w:val="00CC7BDC"/>
    <w:rsid w:val="00CD04BF"/>
    <w:rsid w:val="00CD0A5B"/>
    <w:rsid w:val="00CD18FF"/>
    <w:rsid w:val="00CD2A67"/>
    <w:rsid w:val="00CE098D"/>
    <w:rsid w:val="00CE43FF"/>
    <w:rsid w:val="00CE5B0E"/>
    <w:rsid w:val="00CE5ECB"/>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6163"/>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F7"/>
    <w:rsid w:val="00D571B3"/>
    <w:rsid w:val="00D6071E"/>
    <w:rsid w:val="00D60CB9"/>
    <w:rsid w:val="00D617BE"/>
    <w:rsid w:val="00D62E60"/>
    <w:rsid w:val="00D63330"/>
    <w:rsid w:val="00D6443F"/>
    <w:rsid w:val="00D64618"/>
    <w:rsid w:val="00D64B0E"/>
    <w:rsid w:val="00D64B34"/>
    <w:rsid w:val="00D66292"/>
    <w:rsid w:val="00D75606"/>
    <w:rsid w:val="00D77D9E"/>
    <w:rsid w:val="00D804DC"/>
    <w:rsid w:val="00D80777"/>
    <w:rsid w:val="00D84716"/>
    <w:rsid w:val="00D84E4B"/>
    <w:rsid w:val="00D86C79"/>
    <w:rsid w:val="00D870D3"/>
    <w:rsid w:val="00D87925"/>
    <w:rsid w:val="00D90156"/>
    <w:rsid w:val="00D92847"/>
    <w:rsid w:val="00D9462E"/>
    <w:rsid w:val="00D95807"/>
    <w:rsid w:val="00D9694F"/>
    <w:rsid w:val="00DA09A8"/>
    <w:rsid w:val="00DA37A5"/>
    <w:rsid w:val="00DA58F5"/>
    <w:rsid w:val="00DA6343"/>
    <w:rsid w:val="00DA6387"/>
    <w:rsid w:val="00DA7954"/>
    <w:rsid w:val="00DB7231"/>
    <w:rsid w:val="00DC12E8"/>
    <w:rsid w:val="00DC1C82"/>
    <w:rsid w:val="00DC2F8B"/>
    <w:rsid w:val="00DC6214"/>
    <w:rsid w:val="00DC6989"/>
    <w:rsid w:val="00DD41B2"/>
    <w:rsid w:val="00DD5763"/>
    <w:rsid w:val="00DD770C"/>
    <w:rsid w:val="00DE062C"/>
    <w:rsid w:val="00DE07BF"/>
    <w:rsid w:val="00DE4777"/>
    <w:rsid w:val="00DE5C24"/>
    <w:rsid w:val="00DE5E90"/>
    <w:rsid w:val="00DE64C9"/>
    <w:rsid w:val="00DE7425"/>
    <w:rsid w:val="00DF0612"/>
    <w:rsid w:val="00DF11E8"/>
    <w:rsid w:val="00DF2C2A"/>
    <w:rsid w:val="00DF5388"/>
    <w:rsid w:val="00DF6C86"/>
    <w:rsid w:val="00E00076"/>
    <w:rsid w:val="00E01C59"/>
    <w:rsid w:val="00E02375"/>
    <w:rsid w:val="00E04082"/>
    <w:rsid w:val="00E078E6"/>
    <w:rsid w:val="00E106B3"/>
    <w:rsid w:val="00E10E7B"/>
    <w:rsid w:val="00E11239"/>
    <w:rsid w:val="00E132B7"/>
    <w:rsid w:val="00E133FF"/>
    <w:rsid w:val="00E20BB1"/>
    <w:rsid w:val="00E213CD"/>
    <w:rsid w:val="00E21586"/>
    <w:rsid w:val="00E238D3"/>
    <w:rsid w:val="00E24164"/>
    <w:rsid w:val="00E25447"/>
    <w:rsid w:val="00E25F95"/>
    <w:rsid w:val="00E26975"/>
    <w:rsid w:val="00E27B82"/>
    <w:rsid w:val="00E32727"/>
    <w:rsid w:val="00E32F56"/>
    <w:rsid w:val="00E334AF"/>
    <w:rsid w:val="00E33DCB"/>
    <w:rsid w:val="00E341AD"/>
    <w:rsid w:val="00E37352"/>
    <w:rsid w:val="00E412C6"/>
    <w:rsid w:val="00E423A4"/>
    <w:rsid w:val="00E42F44"/>
    <w:rsid w:val="00E44C7C"/>
    <w:rsid w:val="00E457C3"/>
    <w:rsid w:val="00E479E2"/>
    <w:rsid w:val="00E5237B"/>
    <w:rsid w:val="00E53506"/>
    <w:rsid w:val="00E55805"/>
    <w:rsid w:val="00E562BF"/>
    <w:rsid w:val="00E5647F"/>
    <w:rsid w:val="00E578FD"/>
    <w:rsid w:val="00E6070B"/>
    <w:rsid w:val="00E63453"/>
    <w:rsid w:val="00E63621"/>
    <w:rsid w:val="00E6519E"/>
    <w:rsid w:val="00E6526C"/>
    <w:rsid w:val="00E658C6"/>
    <w:rsid w:val="00E65C95"/>
    <w:rsid w:val="00E666C8"/>
    <w:rsid w:val="00E720F1"/>
    <w:rsid w:val="00E7287C"/>
    <w:rsid w:val="00E72D34"/>
    <w:rsid w:val="00E739DA"/>
    <w:rsid w:val="00E75E59"/>
    <w:rsid w:val="00E82103"/>
    <w:rsid w:val="00E82555"/>
    <w:rsid w:val="00E8351F"/>
    <w:rsid w:val="00E8560F"/>
    <w:rsid w:val="00E86A82"/>
    <w:rsid w:val="00E87958"/>
    <w:rsid w:val="00E87FF4"/>
    <w:rsid w:val="00E90BDB"/>
    <w:rsid w:val="00E91562"/>
    <w:rsid w:val="00E9171F"/>
    <w:rsid w:val="00E91D17"/>
    <w:rsid w:val="00E95967"/>
    <w:rsid w:val="00E95FE7"/>
    <w:rsid w:val="00E974EA"/>
    <w:rsid w:val="00EA079A"/>
    <w:rsid w:val="00EA140B"/>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E09F6"/>
    <w:rsid w:val="00EF138B"/>
    <w:rsid w:val="00EF1EC1"/>
    <w:rsid w:val="00EF2A6F"/>
    <w:rsid w:val="00EF3524"/>
    <w:rsid w:val="00EF3B57"/>
    <w:rsid w:val="00EF6503"/>
    <w:rsid w:val="00EF758E"/>
    <w:rsid w:val="00EF795A"/>
    <w:rsid w:val="00F01771"/>
    <w:rsid w:val="00F04ED2"/>
    <w:rsid w:val="00F06F6F"/>
    <w:rsid w:val="00F07865"/>
    <w:rsid w:val="00F10C39"/>
    <w:rsid w:val="00F10F02"/>
    <w:rsid w:val="00F13113"/>
    <w:rsid w:val="00F13497"/>
    <w:rsid w:val="00F1468E"/>
    <w:rsid w:val="00F1565B"/>
    <w:rsid w:val="00F16E87"/>
    <w:rsid w:val="00F17CFC"/>
    <w:rsid w:val="00F22128"/>
    <w:rsid w:val="00F30ED3"/>
    <w:rsid w:val="00F320E1"/>
    <w:rsid w:val="00F343F2"/>
    <w:rsid w:val="00F34FDA"/>
    <w:rsid w:val="00F35270"/>
    <w:rsid w:val="00F35978"/>
    <w:rsid w:val="00F364DC"/>
    <w:rsid w:val="00F379FC"/>
    <w:rsid w:val="00F40083"/>
    <w:rsid w:val="00F421D5"/>
    <w:rsid w:val="00F4225C"/>
    <w:rsid w:val="00F46372"/>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71A6E"/>
    <w:rsid w:val="00F71BAC"/>
    <w:rsid w:val="00F72657"/>
    <w:rsid w:val="00F72E85"/>
    <w:rsid w:val="00F73F4C"/>
    <w:rsid w:val="00F77A34"/>
    <w:rsid w:val="00F77B03"/>
    <w:rsid w:val="00F80477"/>
    <w:rsid w:val="00F82065"/>
    <w:rsid w:val="00F82177"/>
    <w:rsid w:val="00F83350"/>
    <w:rsid w:val="00F93C30"/>
    <w:rsid w:val="00F97948"/>
    <w:rsid w:val="00F97BB1"/>
    <w:rsid w:val="00FA372B"/>
    <w:rsid w:val="00FA6D0A"/>
    <w:rsid w:val="00FA6DD4"/>
    <w:rsid w:val="00FB0D4F"/>
    <w:rsid w:val="00FB2143"/>
    <w:rsid w:val="00FB2514"/>
    <w:rsid w:val="00FB4305"/>
    <w:rsid w:val="00FB5054"/>
    <w:rsid w:val="00FB55B9"/>
    <w:rsid w:val="00FB6003"/>
    <w:rsid w:val="00FC2C8F"/>
    <w:rsid w:val="00FC3DF0"/>
    <w:rsid w:val="00FC430C"/>
    <w:rsid w:val="00FC47ED"/>
    <w:rsid w:val="00FC57AC"/>
    <w:rsid w:val="00FC69C9"/>
    <w:rsid w:val="00FD113A"/>
    <w:rsid w:val="00FD373C"/>
    <w:rsid w:val="00FD47E2"/>
    <w:rsid w:val="00FD4C34"/>
    <w:rsid w:val="00FD5353"/>
    <w:rsid w:val="00FD5937"/>
    <w:rsid w:val="00FD67B1"/>
    <w:rsid w:val="00FE0F33"/>
    <w:rsid w:val="00FE38A2"/>
    <w:rsid w:val="00FE3C3A"/>
    <w:rsid w:val="00FE4AE2"/>
    <w:rsid w:val="00FE522A"/>
    <w:rsid w:val="00FE5509"/>
    <w:rsid w:val="00FE59E8"/>
    <w:rsid w:val="00FF036E"/>
    <w:rsid w:val="00FF06CF"/>
    <w:rsid w:val="00FF0BD5"/>
    <w:rsid w:val="00FF3334"/>
    <w:rsid w:val="00FF33DB"/>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A3724-0648-4C1D-8293-3A95173D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50</Pages>
  <Words>4140</Words>
  <Characters>23601</Characters>
  <Application>Microsoft Office Word</Application>
  <DocSecurity>0</DocSecurity>
  <Lines>196</Lines>
  <Paragraphs>55</Paragraphs>
  <ScaleCrop>false</ScaleCrop>
  <Company>Lenovo</Company>
  <LinksUpToDate>false</LinksUpToDate>
  <CharactersWithSpaces>27686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1170</cp:revision>
  <cp:lastPrinted>2017-05-08T06:28:00Z</cp:lastPrinted>
  <dcterms:created xsi:type="dcterms:W3CDTF">2018-08-06T07:55:00Z</dcterms:created>
  <dcterms:modified xsi:type="dcterms:W3CDTF">2019-12-13T08:07:00Z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