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2985D1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56CAC">
        <w:rPr>
          <w:rFonts w:ascii="宋体" w:hAnsi="宋体" w:hint="eastAsia"/>
          <w:color w:val="FF0000"/>
          <w:sz w:val="32"/>
          <w:szCs w:val="32"/>
        </w:rPr>
        <w:t>模块化系统</w:t>
      </w:r>
    </w:p>
    <w:p w14:paraId="24C23C89" w14:textId="77777777" w:rsidR="00861974" w:rsidRDefault="00861974" w:rsidP="00432C23"/>
    <w:p w14:paraId="4A991DA6" w14:textId="2F99AFD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60C51">
        <w:rPr>
          <w:rFonts w:ascii="宋体" w:hAnsi="宋体" w:hint="eastAsia"/>
          <w:color w:val="FF0000"/>
          <w:sz w:val="32"/>
          <w:szCs w:val="32"/>
        </w:rPr>
        <w:t>SZUCG20211426EQ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4B206A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B00642">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0672325" w:rsidR="009B2AD6" w:rsidRPr="009D5001" w:rsidRDefault="009B2AD6" w:rsidP="009B2AD6">
      <w:pPr>
        <w:rPr>
          <w:rFonts w:ascii="宋体" w:hAnsi="宋体"/>
          <w:sz w:val="32"/>
        </w:rPr>
      </w:pPr>
      <w:r w:rsidRPr="009D5001">
        <w:rPr>
          <w:rFonts w:ascii="宋体" w:hAnsi="宋体"/>
          <w:sz w:val="32"/>
        </w:rPr>
        <w:t xml:space="preserve">      项目编号：  </w:t>
      </w:r>
      <w:r w:rsidR="00260C51">
        <w:rPr>
          <w:rFonts w:ascii="宋体" w:hAnsi="宋体" w:hint="eastAsia"/>
          <w:color w:val="FF0000"/>
          <w:sz w:val="32"/>
          <w:szCs w:val="32"/>
        </w:rPr>
        <w:t>SZUCG20211426EQ</w:t>
      </w:r>
    </w:p>
    <w:p w14:paraId="07E0F69B" w14:textId="0A54B635" w:rsidR="009B2AD6" w:rsidRPr="009D5001" w:rsidRDefault="009B2AD6" w:rsidP="009B2AD6">
      <w:pPr>
        <w:rPr>
          <w:rFonts w:ascii="宋体" w:hAnsi="宋体"/>
          <w:sz w:val="32"/>
        </w:rPr>
      </w:pPr>
      <w:r w:rsidRPr="009D5001">
        <w:rPr>
          <w:rFonts w:ascii="宋体" w:hAnsi="宋体"/>
          <w:sz w:val="32"/>
        </w:rPr>
        <w:t xml:space="preserve">      项目名称：  </w:t>
      </w:r>
      <w:r w:rsidR="00056CAC">
        <w:rPr>
          <w:rFonts w:ascii="宋体" w:hAnsi="宋体" w:hint="eastAsia"/>
          <w:color w:val="FF0000"/>
          <w:sz w:val="32"/>
          <w:szCs w:val="32"/>
        </w:rPr>
        <w:t>模块化系统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2508016C" w:rsidR="00D073A5" w:rsidRPr="009D5001" w:rsidRDefault="00D073A5" w:rsidP="00E55484">
            <w:r w:rsidRPr="000D23F0">
              <w:rPr>
                <w:rFonts w:hint="eastAsia"/>
              </w:rPr>
              <w:t>投标总价或分项报价高于财政预算限额</w:t>
            </w:r>
            <w:r w:rsidR="00992C5A">
              <w:rPr>
                <w:rFonts w:hint="eastAsia"/>
              </w:rPr>
              <w:t>或</w:t>
            </w:r>
            <w:r w:rsidR="00992C5A">
              <w:t>最高投标限价</w:t>
            </w:r>
            <w:r w:rsidRPr="000D23F0">
              <w:rPr>
                <w:rFonts w:hint="eastAsia"/>
              </w:rPr>
              <w:t>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5331762E" w14:textId="77777777" w:rsidR="0090712A" w:rsidRPr="009D5001" w:rsidRDefault="0090712A"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2268"/>
        <w:gridCol w:w="850"/>
        <w:gridCol w:w="3772"/>
      </w:tblGrid>
      <w:tr w:rsidR="00E87D52" w:rsidRPr="008807EE" w14:paraId="2D3BA450" w14:textId="77777777" w:rsidTr="0090712A">
        <w:trPr>
          <w:trHeight w:val="20"/>
          <w:jc w:val="center"/>
        </w:trPr>
        <w:tc>
          <w:tcPr>
            <w:tcW w:w="704"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827"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72"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90712A">
        <w:trPr>
          <w:trHeight w:val="20"/>
          <w:jc w:val="center"/>
        </w:trPr>
        <w:tc>
          <w:tcPr>
            <w:tcW w:w="704"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827"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72"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90712A">
        <w:trPr>
          <w:trHeight w:val="20"/>
          <w:jc w:val="center"/>
        </w:trPr>
        <w:tc>
          <w:tcPr>
            <w:tcW w:w="704"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827"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72"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90712A">
        <w:trPr>
          <w:trHeight w:val="20"/>
          <w:jc w:val="center"/>
        </w:trPr>
        <w:tc>
          <w:tcPr>
            <w:tcW w:w="704"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709"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268"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72"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90712A">
        <w:trPr>
          <w:trHeight w:val="20"/>
          <w:jc w:val="center"/>
        </w:trPr>
        <w:tc>
          <w:tcPr>
            <w:tcW w:w="704"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709"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268"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850"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72" w:type="dxa"/>
            <w:vAlign w:val="center"/>
          </w:tcPr>
          <w:p w14:paraId="47CDBE8A" w14:textId="77777777" w:rsidR="006B19FD" w:rsidRPr="00C47F50" w:rsidRDefault="006B19FD" w:rsidP="006B19FD">
            <w:pPr>
              <w:spacing w:line="240" w:lineRule="exact"/>
              <w:rPr>
                <w:rFonts w:ascii="宋体" w:hAnsi="宋体" w:cs="宋体"/>
              </w:rPr>
            </w:pPr>
            <w:r w:rsidRPr="00C47F50">
              <w:rPr>
                <w:rFonts w:ascii="宋体" w:hAnsi="宋体" w:cs="宋体" w:hint="eastAsia"/>
              </w:rPr>
              <w:t>每有一位技术团队成员具备由中华人民共和国人力资源和社会保障部、工业和信息化部颁发的信息系统项目管理师（高级）资格证书的得50分，此项最高得100分。</w:t>
            </w:r>
          </w:p>
          <w:p w14:paraId="3B13935E" w14:textId="77777777" w:rsidR="006B19FD" w:rsidRPr="00C47F50" w:rsidRDefault="006B19FD" w:rsidP="006B19FD">
            <w:pPr>
              <w:spacing w:line="240" w:lineRule="exact"/>
              <w:rPr>
                <w:rFonts w:ascii="宋体" w:hAnsi="宋体" w:cs="宋体"/>
              </w:rPr>
            </w:pPr>
            <w:r w:rsidRPr="00C47F50">
              <w:rPr>
                <w:rFonts w:ascii="宋体" w:hAnsi="宋体" w:cs="宋体" w:hint="eastAsia"/>
              </w:rPr>
              <w:t>要求提供资格证书复印件（原件备查）、该人员在投标单位聘用合同或劳动合同关键页复印件及近三个月（2021年2月-2021年5月中任意连续三个月） 在投标单位缴纳社保的证明材料复印件作为得分依据。</w:t>
            </w:r>
          </w:p>
          <w:p w14:paraId="0B289944" w14:textId="790951D0" w:rsidR="00B62E01" w:rsidRPr="008807EE" w:rsidRDefault="006B19FD" w:rsidP="006B19FD">
            <w:pPr>
              <w:spacing w:line="240" w:lineRule="exact"/>
              <w:rPr>
                <w:rFonts w:ascii="宋体" w:hAnsi="宋体"/>
                <w:szCs w:val="21"/>
              </w:rPr>
            </w:pPr>
            <w:r w:rsidRPr="00C47F50">
              <w:rPr>
                <w:rFonts w:ascii="宋体" w:hAnsi="宋体" w:cs="宋体" w:hint="eastAsia"/>
              </w:rPr>
              <w:t>评分中出现无证明资料或专家无法凭所提供资料判断是否得分的情况，一律作不得分处理。</w:t>
            </w:r>
          </w:p>
        </w:tc>
      </w:tr>
      <w:tr w:rsidR="00B62E01" w:rsidRPr="008807EE" w14:paraId="797D13BF" w14:textId="77777777" w:rsidTr="0090712A">
        <w:trPr>
          <w:trHeight w:val="557"/>
          <w:jc w:val="center"/>
        </w:trPr>
        <w:tc>
          <w:tcPr>
            <w:tcW w:w="704"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709"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268"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850"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72" w:type="dxa"/>
            <w:vAlign w:val="center"/>
          </w:tcPr>
          <w:p w14:paraId="6C970A8F" w14:textId="5FFC20E0" w:rsidR="00B62E01" w:rsidRPr="0025087C" w:rsidRDefault="00B62E01" w:rsidP="00905C3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EC5037" w:rsidRPr="007C1AEE">
              <w:rPr>
                <w:rFonts w:cs="宋体" w:hint="eastAsia"/>
              </w:rPr>
              <w:t>带▲</w:t>
            </w:r>
            <w:r w:rsidR="00EC5037">
              <w:rPr>
                <w:rFonts w:cs="宋体" w:hint="eastAsia"/>
              </w:rPr>
              <w:t>的</w:t>
            </w:r>
            <w:r w:rsidR="00EC5037">
              <w:rPr>
                <w:rFonts w:cs="宋体"/>
              </w:rPr>
              <w:t>参数为重要项</w:t>
            </w:r>
            <w:r w:rsidR="00EC5037">
              <w:rPr>
                <w:rFonts w:cs="宋体" w:hint="eastAsia"/>
              </w:rPr>
              <w:t>，</w:t>
            </w:r>
            <w:r w:rsidR="00EC5037" w:rsidRPr="007C1AEE">
              <w:rPr>
                <w:rFonts w:cs="宋体" w:hint="eastAsia"/>
              </w:rPr>
              <w:t>每负偏离一项扣</w:t>
            </w:r>
            <w:r w:rsidR="007A5FE2">
              <w:rPr>
                <w:rFonts w:cs="宋体" w:hint="eastAsia"/>
                <w:color w:val="FF0000"/>
              </w:rPr>
              <w:t>7</w:t>
            </w:r>
            <w:r w:rsidR="00EC5037">
              <w:rPr>
                <w:rFonts w:cs="宋体" w:hint="eastAsia"/>
              </w:rPr>
              <w:t>分；普通</w:t>
            </w:r>
            <w:r w:rsidR="00EC5037">
              <w:rPr>
                <w:rFonts w:cs="宋体"/>
              </w:rPr>
              <w:t>参数</w:t>
            </w:r>
            <w:r w:rsidR="00EC5037" w:rsidRPr="00795830">
              <w:rPr>
                <w:rFonts w:cs="宋体" w:hint="eastAsia"/>
              </w:rPr>
              <w:t>每负偏离一项扣</w:t>
            </w:r>
            <w:r w:rsidR="00EC5037">
              <w:rPr>
                <w:rFonts w:cs="宋体"/>
                <w:color w:val="FF0000"/>
              </w:rPr>
              <w:t>2</w:t>
            </w:r>
            <w:r w:rsidR="00905C3A">
              <w:rPr>
                <w:rFonts w:cs="宋体"/>
                <w:color w:val="FF0000"/>
              </w:rPr>
              <w:t>.5</w:t>
            </w:r>
            <w:r w:rsidR="00EC5037" w:rsidRPr="00795830">
              <w:rPr>
                <w:rFonts w:cs="宋体" w:hint="eastAsia"/>
              </w:rPr>
              <w:t>分</w:t>
            </w:r>
            <w:r w:rsidR="00EC5037">
              <w:rPr>
                <w:rFonts w:cs="宋体" w:hint="eastAsia"/>
              </w:rPr>
              <w:t>；</w:t>
            </w:r>
            <w:r w:rsidR="00EC5037" w:rsidRPr="007C1AEE">
              <w:rPr>
                <w:rFonts w:cs="宋体" w:hint="eastAsia"/>
              </w:rPr>
              <w:t>扣完为止</w:t>
            </w:r>
            <w:r w:rsidR="0025087C" w:rsidRPr="00795830">
              <w:rPr>
                <w:rFonts w:cs="宋体" w:hint="eastAsia"/>
              </w:rPr>
              <w:t>。</w:t>
            </w:r>
          </w:p>
        </w:tc>
      </w:tr>
      <w:tr w:rsidR="00273278" w:rsidRPr="008807EE" w14:paraId="28BB1E35" w14:textId="77777777" w:rsidTr="0090712A">
        <w:trPr>
          <w:trHeight w:val="20"/>
          <w:jc w:val="center"/>
        </w:trPr>
        <w:tc>
          <w:tcPr>
            <w:tcW w:w="704"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lastRenderedPageBreak/>
              <w:t>3</w:t>
            </w:r>
          </w:p>
        </w:tc>
        <w:tc>
          <w:tcPr>
            <w:tcW w:w="3827"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72"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90712A">
        <w:trPr>
          <w:trHeight w:val="20"/>
          <w:jc w:val="center"/>
        </w:trPr>
        <w:tc>
          <w:tcPr>
            <w:tcW w:w="704"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709"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268"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90712A">
        <w:trPr>
          <w:trHeight w:val="20"/>
          <w:jc w:val="center"/>
        </w:trPr>
        <w:tc>
          <w:tcPr>
            <w:tcW w:w="704"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709"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268"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850"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72" w:type="dxa"/>
            <w:vAlign w:val="center"/>
          </w:tcPr>
          <w:p w14:paraId="5970C4F9" w14:textId="0F2DDAA8" w:rsidR="00FB7650" w:rsidRPr="00382A1D" w:rsidRDefault="00FB7650" w:rsidP="00EB4475">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EB4475">
              <w:rPr>
                <w:rFonts w:cs="宋体"/>
              </w:rPr>
              <w:t>20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90712A">
        <w:trPr>
          <w:trHeight w:val="20"/>
          <w:jc w:val="center"/>
        </w:trPr>
        <w:tc>
          <w:tcPr>
            <w:tcW w:w="704"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709"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268" w:type="dxa"/>
            <w:vAlign w:val="center"/>
          </w:tcPr>
          <w:p w14:paraId="06EA3939" w14:textId="767210E6" w:rsidR="00FB7650" w:rsidRPr="008807EE" w:rsidRDefault="00FB7650" w:rsidP="00022D44">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850"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72"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90712A">
        <w:trPr>
          <w:trHeight w:val="20"/>
          <w:jc w:val="center"/>
        </w:trPr>
        <w:tc>
          <w:tcPr>
            <w:tcW w:w="704"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709"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268"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850"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72" w:type="dxa"/>
            <w:vAlign w:val="center"/>
          </w:tcPr>
          <w:p w14:paraId="30839F77" w14:textId="00688A2C" w:rsidR="00FB7650" w:rsidRPr="00382A1D" w:rsidRDefault="00FB7650" w:rsidP="00EB4475">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EB4475">
              <w:rPr>
                <w:rFonts w:cs="宋体"/>
              </w:rPr>
              <w:t>2</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90712A">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90712A">
        <w:trPr>
          <w:trHeight w:val="20"/>
          <w:jc w:val="center"/>
        </w:trPr>
        <w:tc>
          <w:tcPr>
            <w:tcW w:w="704"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709"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268"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850"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90712A">
        <w:trPr>
          <w:trHeight w:val="20"/>
          <w:jc w:val="center"/>
        </w:trPr>
        <w:tc>
          <w:tcPr>
            <w:tcW w:w="704"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709"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268"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850"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90712A">
        <w:trPr>
          <w:trHeight w:val="20"/>
          <w:jc w:val="center"/>
        </w:trPr>
        <w:tc>
          <w:tcPr>
            <w:tcW w:w="704"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709"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268"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850"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90712A">
        <w:trPr>
          <w:trHeight w:val="20"/>
          <w:jc w:val="center"/>
        </w:trPr>
        <w:tc>
          <w:tcPr>
            <w:tcW w:w="704"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827"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90712A">
        <w:trPr>
          <w:trHeight w:val="20"/>
          <w:jc w:val="center"/>
        </w:trPr>
        <w:tc>
          <w:tcPr>
            <w:tcW w:w="704"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709"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268"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90712A">
        <w:trPr>
          <w:trHeight w:val="20"/>
          <w:jc w:val="center"/>
        </w:trPr>
        <w:tc>
          <w:tcPr>
            <w:tcW w:w="704"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709"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268" w:type="dxa"/>
            <w:vAlign w:val="center"/>
          </w:tcPr>
          <w:p w14:paraId="63D5571D" w14:textId="1E934091" w:rsidR="00B62E01" w:rsidRPr="00C97335" w:rsidRDefault="00B62E01" w:rsidP="00022D44">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850" w:type="dxa"/>
            <w:vAlign w:val="center"/>
          </w:tcPr>
          <w:p w14:paraId="4DD86723" w14:textId="1220BE0A" w:rsidR="00B62E01" w:rsidRPr="00022D44" w:rsidRDefault="00B62E01" w:rsidP="004B0652">
            <w:pPr>
              <w:spacing w:line="240" w:lineRule="exact"/>
              <w:jc w:val="center"/>
              <w:rPr>
                <w:rFonts w:ascii="宋体" w:hAnsi="宋体"/>
                <w:szCs w:val="21"/>
              </w:rPr>
            </w:pPr>
            <w:r w:rsidRPr="00022D44">
              <w:rPr>
                <w:rFonts w:ascii="宋体" w:hAnsi="宋体" w:hint="eastAsia"/>
                <w:szCs w:val="21"/>
              </w:rPr>
              <w:t>3</w:t>
            </w:r>
          </w:p>
        </w:tc>
        <w:tc>
          <w:tcPr>
            <w:tcW w:w="3772" w:type="dxa"/>
            <w:vAlign w:val="center"/>
          </w:tcPr>
          <w:p w14:paraId="01F986C8" w14:textId="697AE668" w:rsidR="00B62E01" w:rsidRPr="00022D44" w:rsidRDefault="00A26AD1" w:rsidP="00B00642">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022D44">
              <w:rPr>
                <w:rFonts w:ascii="宋体" w:hAnsi="宋体" w:hint="eastAsia"/>
                <w:sz w:val="21"/>
                <w:szCs w:val="21"/>
              </w:rPr>
              <w:t>考察投标人近三年（201</w:t>
            </w:r>
            <w:r w:rsidR="00714A83" w:rsidRPr="00022D44">
              <w:rPr>
                <w:rFonts w:ascii="宋体" w:hAnsi="宋体"/>
                <w:sz w:val="21"/>
                <w:szCs w:val="21"/>
              </w:rPr>
              <w:t>8</w:t>
            </w:r>
            <w:r w:rsidRPr="00022D44">
              <w:rPr>
                <w:rFonts w:ascii="宋体" w:hAnsi="宋体" w:hint="eastAsia"/>
                <w:sz w:val="21"/>
                <w:szCs w:val="21"/>
              </w:rPr>
              <w:t>年</w:t>
            </w:r>
            <w:r w:rsidR="00B00642">
              <w:rPr>
                <w:rFonts w:ascii="宋体" w:hAnsi="宋体"/>
                <w:sz w:val="21"/>
                <w:szCs w:val="21"/>
              </w:rPr>
              <w:t>7</w:t>
            </w:r>
            <w:r w:rsidRPr="00022D44">
              <w:rPr>
                <w:rFonts w:ascii="宋体" w:hAnsi="宋体" w:hint="eastAsia"/>
                <w:sz w:val="21"/>
                <w:szCs w:val="21"/>
              </w:rPr>
              <w:t>月1日至本项目招标公告发布之</w:t>
            </w:r>
            <w:r w:rsidR="00BC092B" w:rsidRPr="00022D44">
              <w:rPr>
                <w:rFonts w:ascii="宋体" w:hAnsi="宋体" w:hint="eastAsia"/>
                <w:sz w:val="21"/>
                <w:szCs w:val="21"/>
              </w:rPr>
              <w:t>日，以合同签订时间为准）</w:t>
            </w:r>
            <w:r w:rsidRPr="00022D44">
              <w:rPr>
                <w:rFonts w:ascii="宋体" w:hAnsi="宋体" w:hint="eastAsia"/>
                <w:sz w:val="21"/>
                <w:szCs w:val="21"/>
              </w:rPr>
              <w:t>同类（</w:t>
            </w:r>
            <w:r w:rsidR="00C26FBC" w:rsidRPr="00022D44">
              <w:rPr>
                <w:rFonts w:ascii="宋体" w:hAnsi="宋体" w:hint="eastAsia"/>
                <w:sz w:val="21"/>
                <w:szCs w:val="21"/>
              </w:rPr>
              <w:t>同类指的是</w:t>
            </w:r>
            <w:r w:rsidR="00C26FBC" w:rsidRPr="00022D44">
              <w:rPr>
                <w:rFonts w:ascii="宋体" w:hAnsi="宋体" w:hint="eastAsia"/>
                <w:color w:val="FF0000"/>
                <w:sz w:val="21"/>
                <w:szCs w:val="21"/>
              </w:rPr>
              <w:t>与投标产品相同类型的产品</w:t>
            </w:r>
            <w:r w:rsidR="00C26FBC" w:rsidRPr="00022D44">
              <w:rPr>
                <w:rFonts w:ascii="宋体" w:hAnsi="宋体" w:hint="eastAsia"/>
                <w:sz w:val="21"/>
                <w:szCs w:val="21"/>
              </w:rPr>
              <w:t>，且已履约评价/验收合格</w:t>
            </w:r>
            <w:r w:rsidRPr="00022D44">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w:t>
            </w:r>
            <w:r w:rsidRPr="00022D44">
              <w:rPr>
                <w:rFonts w:ascii="宋体" w:hAnsi="宋体" w:hint="eastAsia"/>
                <w:sz w:val="21"/>
                <w:szCs w:val="21"/>
              </w:rPr>
              <w:lastRenderedPageBreak/>
              <w:t>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A64228E"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056CAC">
        <w:rPr>
          <w:rFonts w:ascii="宋体" w:hAnsi="宋体" w:cs="宋体" w:hint="eastAsia"/>
          <w:kern w:val="0"/>
          <w:szCs w:val="21"/>
          <w:u w:val="single"/>
        </w:rPr>
        <w:t>模块化系统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BFE122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60C51">
        <w:rPr>
          <w:rFonts w:ascii="宋体" w:hAnsi="宋体" w:cs="宋体"/>
          <w:kern w:val="0"/>
          <w:szCs w:val="21"/>
        </w:rPr>
        <w:t>SZUCG20211426EQ</w:t>
      </w:r>
    </w:p>
    <w:p w14:paraId="6BD90406" w14:textId="5FD08057"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056CAC">
        <w:rPr>
          <w:rFonts w:ascii="宋体" w:hAnsi="宋体" w:cs="宋体" w:hint="eastAsia"/>
          <w:kern w:val="0"/>
          <w:szCs w:val="21"/>
        </w:rPr>
        <w:t>模块化系统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027E9"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w:t>
      </w:r>
      <w:r w:rsidR="00C71B0E" w:rsidRPr="00C027E9">
        <w:rPr>
          <w:rFonts w:ascii="宋体" w:hAnsi="宋体" w:cs="宋体" w:hint="eastAsia"/>
          <w:kern w:val="0"/>
          <w:szCs w:val="21"/>
        </w:rPr>
        <w:t>中作出声明）。</w:t>
      </w:r>
    </w:p>
    <w:p w14:paraId="2B2BC62B" w14:textId="6E22D19A" w:rsidR="00465F04" w:rsidRPr="00C027E9" w:rsidRDefault="005422CE" w:rsidP="00C71B0E">
      <w:pPr>
        <w:ind w:firstLineChars="200" w:firstLine="420"/>
        <w:rPr>
          <w:rFonts w:ascii="宋体" w:hAnsi="宋体" w:cs="宋体"/>
          <w:kern w:val="0"/>
          <w:szCs w:val="21"/>
        </w:rPr>
      </w:pPr>
      <w:r w:rsidRPr="00C027E9">
        <w:rPr>
          <w:rFonts w:ascii="宋体" w:hAnsi="宋体" w:cs="宋体" w:hint="eastAsia"/>
          <w:kern w:val="0"/>
          <w:szCs w:val="21"/>
        </w:rPr>
        <w:t xml:space="preserve">3. </w:t>
      </w:r>
      <w:r w:rsidR="00C71B0E" w:rsidRPr="00C027E9">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C027E9" w:rsidRDefault="005422CE" w:rsidP="00465F04">
      <w:pPr>
        <w:ind w:firstLine="420"/>
        <w:rPr>
          <w:rFonts w:ascii="宋体" w:hAnsi="宋体" w:cs="宋体"/>
          <w:kern w:val="0"/>
          <w:szCs w:val="21"/>
        </w:rPr>
      </w:pPr>
      <w:r w:rsidRPr="00C027E9">
        <w:rPr>
          <w:rFonts w:ascii="宋体" w:hAnsi="宋体" w:cs="宋体"/>
          <w:kern w:val="0"/>
          <w:szCs w:val="21"/>
        </w:rPr>
        <w:t>4</w:t>
      </w:r>
      <w:r w:rsidR="00465F04" w:rsidRPr="00C027E9">
        <w:rPr>
          <w:rFonts w:ascii="宋体" w:hAnsi="宋体" w:cs="宋体"/>
          <w:kern w:val="0"/>
          <w:szCs w:val="21"/>
        </w:rPr>
        <w:t xml:space="preserve">. </w:t>
      </w:r>
      <w:r w:rsidR="00465F04" w:rsidRPr="00C027E9">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C027E9" w:rsidRDefault="005422CE" w:rsidP="003F7F94">
      <w:pPr>
        <w:ind w:firstLineChars="200" w:firstLine="420"/>
        <w:rPr>
          <w:rFonts w:ascii="宋体" w:hAnsi="宋体" w:cs="宋体"/>
          <w:kern w:val="0"/>
          <w:szCs w:val="21"/>
        </w:rPr>
      </w:pPr>
      <w:r w:rsidRPr="00C027E9">
        <w:rPr>
          <w:rFonts w:ascii="宋体" w:hAnsi="宋体" w:cs="宋体"/>
          <w:kern w:val="0"/>
          <w:szCs w:val="21"/>
        </w:rPr>
        <w:t>5</w:t>
      </w:r>
      <w:r w:rsidR="003F7F94" w:rsidRPr="00C027E9">
        <w:rPr>
          <w:rFonts w:ascii="宋体" w:hAnsi="宋体" w:cs="宋体" w:hint="eastAsia"/>
          <w:kern w:val="0"/>
          <w:szCs w:val="21"/>
        </w:rPr>
        <w:t>. 本项目不接受联合体投标。</w:t>
      </w:r>
    </w:p>
    <w:p w14:paraId="45B16733" w14:textId="475778A1" w:rsidR="00D75D51" w:rsidRPr="00C027E9" w:rsidRDefault="00D75D51" w:rsidP="003F7F94">
      <w:pPr>
        <w:ind w:firstLineChars="200" w:firstLine="420"/>
        <w:rPr>
          <w:rFonts w:ascii="宋体" w:hAnsi="宋体" w:cs="宋体"/>
          <w:kern w:val="0"/>
          <w:szCs w:val="21"/>
        </w:rPr>
      </w:pPr>
      <w:r w:rsidRPr="00C027E9">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C027E9" w:rsidRDefault="00B32EDE" w:rsidP="00C92127">
      <w:pPr>
        <w:rPr>
          <w:rFonts w:ascii="宋体" w:hAnsi="宋体" w:cs="宋体"/>
          <w:kern w:val="0"/>
          <w:szCs w:val="21"/>
        </w:rPr>
      </w:pPr>
    </w:p>
    <w:p w14:paraId="4500678C" w14:textId="474C64C6" w:rsidR="00B32EDE" w:rsidRDefault="00B32EDE" w:rsidP="00856D60">
      <w:pPr>
        <w:rPr>
          <w:rFonts w:ascii="宋体" w:hAnsi="宋体" w:cs="宋体"/>
          <w:kern w:val="0"/>
          <w:szCs w:val="21"/>
        </w:rPr>
      </w:pPr>
      <w:r w:rsidRPr="00C027E9">
        <w:rPr>
          <w:rFonts w:ascii="宋体" w:hAnsi="宋体" w:cs="宋体" w:hint="eastAsia"/>
          <w:kern w:val="0"/>
          <w:szCs w:val="21"/>
        </w:rPr>
        <w:t>五、</w:t>
      </w:r>
      <w:r w:rsidR="0011576E" w:rsidRPr="00B32EDE">
        <w:rPr>
          <w:rFonts w:ascii="宋体" w:hAnsi="宋体" w:cs="宋体" w:hint="eastAsia"/>
          <w:kern w:val="0"/>
          <w:szCs w:val="21"/>
        </w:rPr>
        <w:t>采购预算</w:t>
      </w:r>
      <w:r w:rsidR="0011576E">
        <w:rPr>
          <w:rFonts w:ascii="宋体" w:hAnsi="宋体" w:cs="宋体" w:hint="eastAsia"/>
          <w:kern w:val="0"/>
          <w:szCs w:val="21"/>
        </w:rPr>
        <w:t>或最高</w:t>
      </w:r>
      <w:r w:rsidR="0011576E" w:rsidRPr="0011576E">
        <w:rPr>
          <w:rFonts w:ascii="宋体" w:hAnsi="宋体" w:cs="宋体"/>
          <w:kern w:val="0"/>
          <w:szCs w:val="21"/>
        </w:rPr>
        <w:t>限价</w:t>
      </w:r>
      <w:r w:rsidR="0011576E" w:rsidRPr="0011576E">
        <w:rPr>
          <w:rFonts w:ascii="宋体" w:hAnsi="宋体" w:cs="宋体" w:hint="eastAsia"/>
          <w:kern w:val="0"/>
          <w:szCs w:val="21"/>
        </w:rPr>
        <w:t>：</w:t>
      </w:r>
      <w:r w:rsidR="00CC4A4F" w:rsidRPr="00A0114E">
        <w:rPr>
          <w:rFonts w:ascii="宋体" w:hAnsi="宋体" w:cs="宋体"/>
          <w:color w:val="FF0000"/>
          <w:kern w:val="0"/>
          <w:szCs w:val="21"/>
        </w:rPr>
        <w:t>550,000.00</w:t>
      </w:r>
      <w:r w:rsidR="00CC4A4F" w:rsidRPr="0011576E">
        <w:rPr>
          <w:rFonts w:ascii="宋体" w:hAnsi="宋体" w:cs="宋体" w:hint="eastAsia"/>
          <w:kern w:val="0"/>
          <w:szCs w:val="21"/>
        </w:rPr>
        <w:t xml:space="preserve"> </w:t>
      </w:r>
      <w:r w:rsidRPr="0011576E">
        <w:rPr>
          <w:rFonts w:ascii="宋体" w:hAnsi="宋体" w:cs="宋体" w:hint="eastAsia"/>
          <w:kern w:val="0"/>
          <w:szCs w:val="21"/>
        </w:rPr>
        <w:t xml:space="preserve"> 元（人民币</w:t>
      </w:r>
      <w:r w:rsidRPr="00C027E9">
        <w:rPr>
          <w:rFonts w:ascii="宋体" w:hAnsi="宋体" w:cs="宋体"/>
          <w:kern w:val="0"/>
          <w:szCs w:val="21"/>
        </w:rPr>
        <w:t>）</w:t>
      </w:r>
      <w:r w:rsidR="003F7F94" w:rsidRPr="00C027E9">
        <w:rPr>
          <w:rFonts w:ascii="宋体" w:hAnsi="宋体" w:cs="宋体" w:hint="eastAsia"/>
          <w:kern w:val="0"/>
          <w:szCs w:val="21"/>
        </w:rPr>
        <w:t>。</w:t>
      </w:r>
    </w:p>
    <w:p w14:paraId="3B9148D7" w14:textId="77777777" w:rsidR="00B32EDE" w:rsidRPr="001450D5"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66F062D9"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65277B">
        <w:rPr>
          <w:rFonts w:ascii="宋体" w:hAnsi="宋体" w:cs="宋体" w:hint="eastAsia"/>
          <w:kern w:val="0"/>
          <w:szCs w:val="21"/>
        </w:rPr>
        <w:t>7</w:t>
      </w:r>
      <w:r w:rsidRPr="00C554AE">
        <w:rPr>
          <w:rFonts w:ascii="宋体" w:hAnsi="宋体" w:cs="宋体" w:hint="eastAsia"/>
          <w:kern w:val="0"/>
          <w:szCs w:val="21"/>
        </w:rPr>
        <w:t>月</w:t>
      </w:r>
      <w:r w:rsidR="0065277B">
        <w:rPr>
          <w:rFonts w:ascii="宋体" w:hAnsi="宋体" w:cs="宋体" w:hint="eastAsia"/>
          <w:kern w:val="0"/>
          <w:szCs w:val="21"/>
        </w:rPr>
        <w:t>8</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65277B">
        <w:rPr>
          <w:rFonts w:ascii="宋体" w:hAnsi="宋体" w:cs="宋体" w:hint="eastAsia"/>
          <w:kern w:val="0"/>
          <w:szCs w:val="21"/>
        </w:rPr>
        <w:t>7</w:t>
      </w:r>
      <w:r w:rsidRPr="00C554AE">
        <w:rPr>
          <w:rFonts w:ascii="宋体" w:hAnsi="宋体" w:cs="宋体" w:hint="eastAsia"/>
          <w:kern w:val="0"/>
          <w:szCs w:val="21"/>
        </w:rPr>
        <w:t>月</w:t>
      </w:r>
      <w:r w:rsidR="0065277B">
        <w:rPr>
          <w:rFonts w:ascii="宋体" w:hAnsi="宋体" w:cs="宋体" w:hint="eastAsia"/>
          <w:kern w:val="0"/>
          <w:szCs w:val="21"/>
        </w:rPr>
        <w:t>16</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537FB1CC"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65277B">
        <w:rPr>
          <w:rFonts w:ascii="宋体" w:hAnsi="宋体" w:cs="宋体" w:hint="eastAsia"/>
          <w:color w:val="FF0000"/>
          <w:kern w:val="0"/>
          <w:szCs w:val="21"/>
        </w:rPr>
        <w:t>7</w:t>
      </w:r>
      <w:r w:rsidRPr="006A6F7A">
        <w:rPr>
          <w:rFonts w:ascii="宋体" w:hAnsi="宋体" w:cs="宋体" w:hint="eastAsia"/>
          <w:color w:val="FF0000"/>
          <w:kern w:val="0"/>
          <w:szCs w:val="21"/>
        </w:rPr>
        <w:t>月</w:t>
      </w:r>
      <w:r w:rsidR="0065277B">
        <w:rPr>
          <w:rFonts w:ascii="宋体" w:hAnsi="宋体" w:cs="宋体" w:hint="eastAsia"/>
          <w:color w:val="FF0000"/>
          <w:kern w:val="0"/>
          <w:szCs w:val="21"/>
        </w:rPr>
        <w:t>19</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52390A">
        <w:rPr>
          <w:rFonts w:ascii="宋体" w:hAnsi="宋体" w:cs="宋体" w:hint="eastAsia"/>
          <w:color w:val="FF0000"/>
          <w:kern w:val="0"/>
          <w:szCs w:val="21"/>
        </w:rPr>
        <w:t>14</w:t>
      </w:r>
      <w:r w:rsidR="00A437DF" w:rsidRPr="00A437DF">
        <w:rPr>
          <w:rFonts w:ascii="宋体" w:hAnsi="宋体" w:cs="宋体" w:hint="eastAsia"/>
          <w:color w:val="FF0000"/>
          <w:kern w:val="0"/>
          <w:szCs w:val="21"/>
        </w:rPr>
        <w:t>:</w:t>
      </w:r>
      <w:r w:rsidR="0052390A">
        <w:rPr>
          <w:rFonts w:ascii="宋体" w:hAnsi="宋体" w:cs="宋体" w:hint="eastAsia"/>
          <w:color w:val="FF0000"/>
          <w:kern w:val="0"/>
          <w:szCs w:val="21"/>
        </w:rPr>
        <w:t>3</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14C2E6B3"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65277B" w:rsidRPr="006A6F7A">
        <w:rPr>
          <w:rFonts w:ascii="宋体" w:hAnsi="宋体" w:cs="宋体"/>
          <w:color w:val="FF0000"/>
          <w:kern w:val="0"/>
          <w:szCs w:val="21"/>
        </w:rPr>
        <w:t>202</w:t>
      </w:r>
      <w:r w:rsidR="0065277B">
        <w:rPr>
          <w:rFonts w:ascii="宋体" w:hAnsi="宋体" w:cs="宋体"/>
          <w:color w:val="FF0000"/>
          <w:kern w:val="0"/>
          <w:szCs w:val="21"/>
        </w:rPr>
        <w:t>1</w:t>
      </w:r>
      <w:r w:rsidR="0065277B" w:rsidRPr="006A6F7A">
        <w:rPr>
          <w:rFonts w:ascii="宋体" w:hAnsi="宋体" w:cs="宋体" w:hint="eastAsia"/>
          <w:color w:val="FF0000"/>
          <w:kern w:val="0"/>
          <w:szCs w:val="21"/>
        </w:rPr>
        <w:t>年</w:t>
      </w:r>
      <w:r w:rsidR="0065277B">
        <w:rPr>
          <w:rFonts w:ascii="宋体" w:hAnsi="宋体" w:cs="宋体" w:hint="eastAsia"/>
          <w:color w:val="FF0000"/>
          <w:kern w:val="0"/>
          <w:szCs w:val="21"/>
        </w:rPr>
        <w:t>7</w:t>
      </w:r>
      <w:r w:rsidR="0065277B" w:rsidRPr="006A6F7A">
        <w:rPr>
          <w:rFonts w:ascii="宋体" w:hAnsi="宋体" w:cs="宋体" w:hint="eastAsia"/>
          <w:color w:val="FF0000"/>
          <w:kern w:val="0"/>
          <w:szCs w:val="21"/>
        </w:rPr>
        <w:t>月</w:t>
      </w:r>
      <w:r w:rsidR="0065277B">
        <w:rPr>
          <w:rFonts w:ascii="宋体" w:hAnsi="宋体" w:cs="宋体" w:hint="eastAsia"/>
          <w:color w:val="FF0000"/>
          <w:kern w:val="0"/>
          <w:szCs w:val="21"/>
        </w:rPr>
        <w:t>19</w:t>
      </w:r>
      <w:r w:rsidR="0065277B" w:rsidRPr="006A6F7A">
        <w:rPr>
          <w:rFonts w:ascii="宋体" w:hAnsi="宋体" w:cs="宋体" w:hint="eastAsia"/>
          <w:color w:val="FF0000"/>
          <w:kern w:val="0"/>
          <w:szCs w:val="21"/>
        </w:rPr>
        <w:t>日</w:t>
      </w:r>
      <w:r w:rsidR="0065277B" w:rsidRPr="00A437DF">
        <w:rPr>
          <w:rFonts w:ascii="宋体" w:hAnsi="宋体" w:cs="宋体" w:hint="eastAsia"/>
          <w:color w:val="FF0000"/>
          <w:kern w:val="0"/>
          <w:szCs w:val="21"/>
        </w:rPr>
        <w:t xml:space="preserve"> </w:t>
      </w:r>
      <w:r w:rsidR="0065277B">
        <w:rPr>
          <w:rFonts w:ascii="宋体" w:hAnsi="宋体" w:cs="宋体" w:hint="eastAsia"/>
          <w:color w:val="FF0000"/>
          <w:kern w:val="0"/>
          <w:szCs w:val="21"/>
        </w:rPr>
        <w:t>14</w:t>
      </w:r>
      <w:r w:rsidR="0065277B" w:rsidRPr="00A437DF">
        <w:rPr>
          <w:rFonts w:ascii="宋体" w:hAnsi="宋体" w:cs="宋体" w:hint="eastAsia"/>
          <w:color w:val="FF0000"/>
          <w:kern w:val="0"/>
          <w:szCs w:val="21"/>
        </w:rPr>
        <w:t>:</w:t>
      </w:r>
      <w:r w:rsidR="0065277B">
        <w:rPr>
          <w:rFonts w:ascii="宋体" w:hAnsi="宋体" w:cs="宋体" w:hint="eastAsia"/>
          <w:color w:val="FF0000"/>
          <w:kern w:val="0"/>
          <w:szCs w:val="21"/>
        </w:rPr>
        <w:t>3</w:t>
      </w:r>
      <w:r w:rsidR="0065277B"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4DFA614E"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 </w:t>
      </w:r>
      <w:r w:rsidR="007F6BB5">
        <w:rPr>
          <w:rFonts w:ascii="宋体" w:hAnsi="宋体" w:cs="宋体" w:hint="eastAsia"/>
          <w:kern w:val="0"/>
          <w:szCs w:val="21"/>
        </w:rPr>
        <w:t xml:space="preserve">  </w:t>
      </w:r>
      <w:r>
        <w:rPr>
          <w:rFonts w:ascii="宋体" w:hAnsi="宋体" w:cs="宋体" w:hint="eastAsia"/>
          <w:kern w:val="0"/>
          <w:szCs w:val="21"/>
        </w:rPr>
        <w:t>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5FA8F427" w14:textId="77777777" w:rsidR="00047210" w:rsidRPr="00810A37" w:rsidRDefault="00047210" w:rsidP="006F3C26">
      <w:pPr>
        <w:ind w:firstLineChars="350" w:firstLine="735"/>
        <w:rPr>
          <w:rFonts w:ascii="宋体" w:hAnsi="宋体" w:cs="宋体"/>
          <w:kern w:val="0"/>
          <w:szCs w:val="21"/>
        </w:rPr>
      </w:pPr>
    </w:p>
    <w:p w14:paraId="41CEBDF3" w14:textId="77777777" w:rsidR="00575D3B" w:rsidRPr="00A34CF5" w:rsidRDefault="00047210" w:rsidP="00575D3B">
      <w:pPr>
        <w:widowControl/>
        <w:jc w:val="left"/>
        <w:rPr>
          <w:rFonts w:ascii="宋体" w:hAnsi="宋体" w:cs="宋体"/>
          <w:kern w:val="0"/>
          <w:szCs w:val="21"/>
        </w:rPr>
      </w:pPr>
      <w:r w:rsidRPr="00A34CF5">
        <w:rPr>
          <w:rFonts w:ascii="宋体" w:hAnsi="宋体" w:cs="宋体" w:hint="eastAsia"/>
          <w:kern w:val="0"/>
          <w:szCs w:val="21"/>
        </w:rPr>
        <w:t>九</w:t>
      </w:r>
      <w:r w:rsidRPr="00A34CF5">
        <w:rPr>
          <w:rFonts w:ascii="宋体" w:hAnsi="宋体" w:cs="宋体"/>
          <w:kern w:val="0"/>
          <w:szCs w:val="21"/>
        </w:rPr>
        <w:t>、公告期</w:t>
      </w:r>
      <w:r w:rsidR="00575D3B" w:rsidRPr="00A34CF5">
        <w:rPr>
          <w:rFonts w:ascii="宋体" w:hAnsi="宋体" w:cs="宋体" w:hint="eastAsia"/>
          <w:kern w:val="0"/>
          <w:szCs w:val="21"/>
        </w:rPr>
        <w:t>限</w:t>
      </w:r>
      <w:r w:rsidRPr="00A34CF5">
        <w:rPr>
          <w:rFonts w:ascii="宋体" w:hAnsi="宋体" w:cs="宋体"/>
          <w:kern w:val="0"/>
          <w:szCs w:val="21"/>
        </w:rPr>
        <w:t>：</w:t>
      </w:r>
    </w:p>
    <w:p w14:paraId="6FAB6909" w14:textId="719FC492" w:rsidR="00047210" w:rsidRPr="00A34CF5" w:rsidRDefault="00575D3B" w:rsidP="00575D3B">
      <w:pPr>
        <w:widowControl/>
        <w:ind w:firstLineChars="200" w:firstLine="420"/>
        <w:jc w:val="left"/>
        <w:rPr>
          <w:rFonts w:ascii="宋体" w:hAnsi="宋体" w:cs="宋体"/>
          <w:kern w:val="0"/>
          <w:szCs w:val="21"/>
        </w:rPr>
      </w:pPr>
      <w:r w:rsidRPr="00A34CF5">
        <w:rPr>
          <w:rFonts w:ascii="宋体" w:hAnsi="宋体" w:cs="宋体" w:hint="eastAsia"/>
          <w:kern w:val="0"/>
          <w:szCs w:val="21"/>
        </w:rPr>
        <w:t>本公告期限（5个工作日）自20</w:t>
      </w:r>
      <w:r w:rsidR="00B7561D" w:rsidRPr="00A34CF5">
        <w:rPr>
          <w:rFonts w:ascii="宋体" w:hAnsi="宋体" w:cs="宋体"/>
          <w:kern w:val="0"/>
          <w:szCs w:val="21"/>
        </w:rPr>
        <w:t>2</w:t>
      </w:r>
      <w:r w:rsidR="00460EEE" w:rsidRPr="00A34CF5">
        <w:rPr>
          <w:rFonts w:ascii="宋体" w:hAnsi="宋体" w:cs="宋体"/>
          <w:kern w:val="0"/>
          <w:szCs w:val="21"/>
        </w:rPr>
        <w:t>1</w:t>
      </w:r>
      <w:r w:rsidRPr="00A34CF5">
        <w:rPr>
          <w:rFonts w:ascii="宋体" w:hAnsi="宋体" w:cs="宋体" w:hint="eastAsia"/>
          <w:kern w:val="0"/>
          <w:szCs w:val="21"/>
        </w:rPr>
        <w:t>年</w:t>
      </w:r>
      <w:r w:rsidR="0065277B">
        <w:rPr>
          <w:rFonts w:ascii="宋体" w:hAnsi="宋体" w:cs="宋体" w:hint="eastAsia"/>
          <w:kern w:val="0"/>
          <w:szCs w:val="21"/>
        </w:rPr>
        <w:t>7</w:t>
      </w:r>
      <w:r w:rsidRPr="00A34CF5">
        <w:rPr>
          <w:rFonts w:ascii="宋体" w:hAnsi="宋体" w:cs="宋体" w:hint="eastAsia"/>
          <w:kern w:val="0"/>
          <w:szCs w:val="21"/>
        </w:rPr>
        <w:t>月</w:t>
      </w:r>
      <w:r w:rsidR="0065277B">
        <w:rPr>
          <w:rFonts w:ascii="宋体" w:hAnsi="宋体" w:cs="宋体" w:hint="eastAsia"/>
          <w:kern w:val="0"/>
          <w:szCs w:val="21"/>
        </w:rPr>
        <w:t>8</w:t>
      </w:r>
      <w:r w:rsidRPr="00A34CF5">
        <w:rPr>
          <w:rFonts w:ascii="宋体" w:hAnsi="宋体" w:cs="宋体" w:hint="eastAsia"/>
          <w:kern w:val="0"/>
          <w:szCs w:val="21"/>
        </w:rPr>
        <w:t>日至</w:t>
      </w:r>
      <w:r w:rsidR="00B7561D" w:rsidRPr="00A34CF5">
        <w:rPr>
          <w:rFonts w:ascii="宋体" w:hAnsi="宋体" w:cs="宋体" w:hint="eastAsia"/>
          <w:kern w:val="0"/>
          <w:szCs w:val="21"/>
        </w:rPr>
        <w:t>202</w:t>
      </w:r>
      <w:r w:rsidR="00460EEE" w:rsidRPr="00A34CF5">
        <w:rPr>
          <w:rFonts w:ascii="宋体" w:hAnsi="宋体" w:cs="宋体"/>
          <w:kern w:val="0"/>
          <w:szCs w:val="21"/>
        </w:rPr>
        <w:t>1</w:t>
      </w:r>
      <w:r w:rsidRPr="00A34CF5">
        <w:rPr>
          <w:rFonts w:ascii="宋体" w:hAnsi="宋体" w:cs="宋体" w:hint="eastAsia"/>
          <w:kern w:val="0"/>
          <w:szCs w:val="21"/>
        </w:rPr>
        <w:t>年</w:t>
      </w:r>
      <w:r w:rsidR="0065277B">
        <w:rPr>
          <w:rFonts w:ascii="宋体" w:hAnsi="宋体" w:cs="宋体" w:hint="eastAsia"/>
          <w:kern w:val="0"/>
          <w:szCs w:val="21"/>
        </w:rPr>
        <w:t>7</w:t>
      </w:r>
      <w:r w:rsidRPr="00A34CF5">
        <w:rPr>
          <w:rFonts w:ascii="宋体" w:hAnsi="宋体" w:cs="宋体" w:hint="eastAsia"/>
          <w:kern w:val="0"/>
          <w:szCs w:val="21"/>
        </w:rPr>
        <w:t>月</w:t>
      </w:r>
      <w:r w:rsidR="0065277B">
        <w:rPr>
          <w:rFonts w:ascii="宋体" w:hAnsi="宋体" w:cs="宋体" w:hint="eastAsia"/>
          <w:kern w:val="0"/>
          <w:szCs w:val="21"/>
        </w:rPr>
        <w:t>15</w:t>
      </w:r>
      <w:r w:rsidRPr="00A34CF5">
        <w:rPr>
          <w:rFonts w:ascii="宋体" w:hAnsi="宋体" w:cs="宋体" w:hint="eastAsia"/>
          <w:kern w:val="0"/>
          <w:szCs w:val="21"/>
        </w:rPr>
        <w:t>日止。</w:t>
      </w:r>
    </w:p>
    <w:p w14:paraId="21359EAD" w14:textId="77777777" w:rsidR="00047210" w:rsidRPr="00A34CF5" w:rsidRDefault="00047210" w:rsidP="006F3C26">
      <w:pPr>
        <w:ind w:firstLineChars="350" w:firstLine="735"/>
        <w:rPr>
          <w:rFonts w:ascii="宋体" w:hAnsi="宋体" w:cs="宋体"/>
          <w:kern w:val="0"/>
          <w:szCs w:val="21"/>
        </w:rPr>
      </w:pPr>
    </w:p>
    <w:p w14:paraId="19440818" w14:textId="7BDCD3DB" w:rsidR="00575D3B" w:rsidRPr="00A34CF5" w:rsidRDefault="00575D3B" w:rsidP="00575D3B">
      <w:pPr>
        <w:ind w:firstLineChars="350" w:firstLine="738"/>
        <w:jc w:val="right"/>
        <w:rPr>
          <w:rFonts w:ascii="宋体" w:hAnsi="宋体" w:cs="宋体"/>
          <w:b/>
          <w:kern w:val="0"/>
          <w:szCs w:val="21"/>
        </w:rPr>
      </w:pPr>
      <w:r w:rsidRPr="00A34CF5">
        <w:rPr>
          <w:rFonts w:ascii="宋体" w:hAnsi="宋体" w:cs="宋体" w:hint="eastAsia"/>
          <w:b/>
          <w:kern w:val="0"/>
          <w:szCs w:val="21"/>
        </w:rPr>
        <w:t>深圳大学</w:t>
      </w:r>
      <w:r w:rsidRPr="00A34CF5">
        <w:rPr>
          <w:rFonts w:ascii="宋体" w:hAnsi="宋体" w:cs="宋体"/>
          <w:b/>
          <w:kern w:val="0"/>
          <w:szCs w:val="21"/>
        </w:rPr>
        <w:t>招投标管理中心</w:t>
      </w:r>
    </w:p>
    <w:p w14:paraId="61B86BB9" w14:textId="4ED9C6A9" w:rsidR="00575D3B" w:rsidRDefault="00C37955" w:rsidP="00575D3B">
      <w:pPr>
        <w:ind w:firstLineChars="350" w:firstLine="738"/>
        <w:jc w:val="right"/>
        <w:rPr>
          <w:rFonts w:ascii="宋体" w:hAnsi="宋体" w:cs="宋体"/>
          <w:b/>
          <w:kern w:val="0"/>
          <w:szCs w:val="21"/>
        </w:rPr>
      </w:pPr>
      <w:r w:rsidRPr="00A34CF5">
        <w:rPr>
          <w:rFonts w:ascii="宋体" w:hAnsi="宋体" w:cs="宋体"/>
          <w:b/>
          <w:kern w:val="0"/>
          <w:szCs w:val="21"/>
        </w:rPr>
        <w:t>20</w:t>
      </w:r>
      <w:r w:rsidR="00B7561D" w:rsidRPr="00A34CF5">
        <w:rPr>
          <w:rFonts w:ascii="宋体" w:hAnsi="宋体" w:cs="宋体"/>
          <w:b/>
          <w:kern w:val="0"/>
          <w:szCs w:val="21"/>
        </w:rPr>
        <w:t>2</w:t>
      </w:r>
      <w:r w:rsidR="00460EEE" w:rsidRPr="00A34CF5">
        <w:rPr>
          <w:rFonts w:ascii="宋体" w:hAnsi="宋体" w:cs="宋体"/>
          <w:b/>
          <w:kern w:val="0"/>
          <w:szCs w:val="21"/>
        </w:rPr>
        <w:t>1</w:t>
      </w:r>
      <w:r w:rsidR="00575D3B" w:rsidRPr="00A34CF5">
        <w:rPr>
          <w:rFonts w:ascii="宋体" w:hAnsi="宋体" w:cs="宋体" w:hint="eastAsia"/>
          <w:b/>
          <w:kern w:val="0"/>
          <w:szCs w:val="21"/>
        </w:rPr>
        <w:t>年</w:t>
      </w:r>
      <w:r w:rsidR="0065277B">
        <w:rPr>
          <w:rFonts w:ascii="宋体" w:hAnsi="宋体" w:cs="宋体" w:hint="eastAsia"/>
          <w:b/>
          <w:kern w:val="0"/>
          <w:szCs w:val="21"/>
        </w:rPr>
        <w:t>7</w:t>
      </w:r>
      <w:r w:rsidR="00575D3B" w:rsidRPr="00A34CF5">
        <w:rPr>
          <w:rFonts w:ascii="宋体" w:hAnsi="宋体" w:cs="宋体" w:hint="eastAsia"/>
          <w:b/>
          <w:kern w:val="0"/>
          <w:szCs w:val="21"/>
        </w:rPr>
        <w:t>月</w:t>
      </w:r>
      <w:r w:rsidR="0065277B">
        <w:rPr>
          <w:rFonts w:ascii="宋体" w:hAnsi="宋体" w:cs="宋体" w:hint="eastAsia"/>
          <w:b/>
          <w:kern w:val="0"/>
          <w:szCs w:val="21"/>
        </w:rPr>
        <w:t>8</w:t>
      </w:r>
      <w:bookmarkStart w:id="21" w:name="_GoBack"/>
      <w:bookmarkEnd w:id="21"/>
      <w:r w:rsidR="00575D3B" w:rsidRPr="00A34CF5">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7DE82E23" w:rsidR="002A367A" w:rsidRPr="00144917" w:rsidRDefault="00FC4AD1" w:rsidP="00E73886">
            <w:pPr>
              <w:rPr>
                <w:rFonts w:ascii="宋体" w:hAnsi="宋体"/>
              </w:rPr>
            </w:pPr>
            <w:r w:rsidRPr="00E73886">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886C4DB" w:rsidR="007C2B80" w:rsidRPr="00E37209" w:rsidRDefault="00A0114E" w:rsidP="001C3F9F">
            <w:pPr>
              <w:widowControl/>
              <w:jc w:val="center"/>
              <w:rPr>
                <w:rFonts w:ascii="宋体" w:hAnsi="宋体"/>
                <w:b/>
                <w:bCs/>
                <w:color w:val="FF0000"/>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5887148" w:rsidR="007C2B80" w:rsidRPr="007C2B80" w:rsidRDefault="00056CAC" w:rsidP="007C2B80">
            <w:pPr>
              <w:widowControl/>
              <w:jc w:val="center"/>
              <w:rPr>
                <w:rFonts w:ascii="宋体" w:hAnsi="宋体"/>
                <w:kern w:val="0"/>
                <w:szCs w:val="21"/>
              </w:rPr>
            </w:pPr>
            <w:r>
              <w:rPr>
                <w:rFonts w:ascii="宋体" w:hAnsi="宋体" w:hint="eastAsia"/>
                <w:kern w:val="0"/>
                <w:szCs w:val="21"/>
              </w:rPr>
              <w:t>模块化系统</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BE35C5F" w:rsidR="007C2B80" w:rsidRPr="00E37209" w:rsidRDefault="00A74D4B" w:rsidP="007C2B80">
            <w:pPr>
              <w:widowControl/>
              <w:jc w:val="center"/>
              <w:rPr>
                <w:color w:val="FF0000"/>
                <w:szCs w:val="21"/>
              </w:rPr>
            </w:pPr>
            <w:r w:rsidRPr="00E37209">
              <w:rPr>
                <w:color w:val="FF0000"/>
                <w:szCs w:val="21"/>
              </w:rPr>
              <w:t>550,000.00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E50E28" w:rsidRDefault="00315FC8" w:rsidP="007C2B80">
      <w:pPr>
        <w:jc w:val="left"/>
        <w:rPr>
          <w:rFonts w:ascii="宋体" w:hAnsi="宋体"/>
          <w:b/>
          <w:color w:val="FF0000"/>
          <w:sz w:val="24"/>
        </w:rPr>
      </w:pPr>
      <w:r w:rsidRPr="00E50E28">
        <w:rPr>
          <w:rFonts w:ascii="宋体" w:hAnsi="宋体"/>
          <w:b/>
          <w:color w:val="FF0000"/>
          <w:sz w:val="24"/>
        </w:rPr>
        <w:t>（</w:t>
      </w:r>
      <w:r w:rsidR="00967C69" w:rsidRPr="00E50E28">
        <w:rPr>
          <w:rFonts w:ascii="宋体" w:hAnsi="宋体"/>
          <w:b/>
          <w:color w:val="FF0000"/>
          <w:sz w:val="24"/>
        </w:rPr>
        <w:t>二</w:t>
      </w:r>
      <w:r w:rsidR="00967C69" w:rsidRPr="00E50E28">
        <w:rPr>
          <w:rFonts w:ascii="宋体" w:hAnsi="宋体" w:hint="eastAsia"/>
          <w:b/>
          <w:color w:val="FF0000"/>
          <w:sz w:val="24"/>
        </w:rPr>
        <w:t>）货</w:t>
      </w:r>
      <w:r w:rsidR="008312E0" w:rsidRPr="00E50E28">
        <w:rPr>
          <w:rFonts w:ascii="宋体" w:hAnsi="宋体"/>
          <w:b/>
          <w:color w:val="FF0000"/>
          <w:sz w:val="24"/>
        </w:rPr>
        <w:t>物</w:t>
      </w:r>
      <w:r w:rsidR="007C2B80" w:rsidRPr="00E50E28">
        <w:rPr>
          <w:rFonts w:ascii="宋体" w:hAnsi="宋体" w:hint="eastAsia"/>
          <w:b/>
          <w:color w:val="FF0000"/>
          <w:sz w:val="24"/>
        </w:rPr>
        <w:t>明细</w:t>
      </w:r>
      <w:r w:rsidR="007C2B80" w:rsidRPr="00E50E28">
        <w:rPr>
          <w:rFonts w:ascii="宋体" w:hAnsi="宋体"/>
          <w:b/>
          <w:color w:val="FF0000"/>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514187" w14:paraId="3895695E"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05F0D5A6" w:rsidR="00514187" w:rsidRPr="00514187" w:rsidRDefault="00514187" w:rsidP="00514187">
            <w:pPr>
              <w:widowControl/>
              <w:jc w:val="center"/>
              <w:rPr>
                <w:rFonts w:ascii="宋体" w:hAnsi="宋体"/>
                <w:kern w:val="0"/>
                <w:szCs w:val="21"/>
              </w:rPr>
            </w:pPr>
            <w:r w:rsidRPr="00514187">
              <w:rPr>
                <w:color w:val="000000"/>
              </w:rPr>
              <w:t>1</w:t>
            </w:r>
          </w:p>
        </w:tc>
        <w:tc>
          <w:tcPr>
            <w:tcW w:w="1702" w:type="dxa"/>
            <w:tcBorders>
              <w:top w:val="single" w:sz="4" w:space="0" w:color="auto"/>
              <w:left w:val="nil"/>
              <w:bottom w:val="single" w:sz="4" w:space="0" w:color="auto"/>
              <w:right w:val="single" w:sz="4" w:space="0" w:color="auto"/>
            </w:tcBorders>
            <w:vAlign w:val="center"/>
          </w:tcPr>
          <w:p w14:paraId="17AE87E7" w14:textId="6D3DB6DC" w:rsidR="00514187" w:rsidRPr="00514187" w:rsidRDefault="00514187" w:rsidP="00514187">
            <w:pPr>
              <w:widowControl/>
              <w:jc w:val="center"/>
              <w:rPr>
                <w:rFonts w:ascii="宋体" w:hAnsi="宋体"/>
                <w:kern w:val="0"/>
                <w:szCs w:val="21"/>
              </w:rPr>
            </w:pPr>
            <w:r w:rsidRPr="00514187">
              <w:rPr>
                <w:rFonts w:ascii="宋体" w:hAnsi="宋体"/>
                <w:kern w:val="0"/>
                <w:szCs w:val="21"/>
              </w:rPr>
              <w:t>电力综合柜</w:t>
            </w:r>
          </w:p>
        </w:tc>
        <w:tc>
          <w:tcPr>
            <w:tcW w:w="1985" w:type="dxa"/>
            <w:tcBorders>
              <w:top w:val="single" w:sz="4" w:space="0" w:color="auto"/>
              <w:left w:val="nil"/>
              <w:bottom w:val="single" w:sz="4" w:space="0" w:color="auto"/>
              <w:right w:val="single" w:sz="4" w:space="0" w:color="auto"/>
            </w:tcBorders>
            <w:vAlign w:val="center"/>
          </w:tcPr>
          <w:p w14:paraId="1DA07127" w14:textId="6CD9AD20" w:rsidR="00514187" w:rsidRPr="00514187" w:rsidRDefault="00514187" w:rsidP="00514187">
            <w:pPr>
              <w:widowControl/>
              <w:jc w:val="center"/>
              <w:rPr>
                <w:rFonts w:ascii="宋体" w:hAnsi="宋体"/>
                <w:kern w:val="0"/>
                <w:szCs w:val="21"/>
              </w:rPr>
            </w:pPr>
            <w:r w:rsidRPr="00514187">
              <w:rPr>
                <w:color w:val="000000"/>
              </w:rPr>
              <w:t>1</w:t>
            </w:r>
          </w:p>
        </w:tc>
        <w:tc>
          <w:tcPr>
            <w:tcW w:w="1275" w:type="dxa"/>
            <w:tcBorders>
              <w:top w:val="single" w:sz="4" w:space="0" w:color="auto"/>
              <w:left w:val="nil"/>
              <w:bottom w:val="single" w:sz="4" w:space="0" w:color="auto"/>
              <w:right w:val="single" w:sz="4" w:space="0" w:color="auto"/>
            </w:tcBorders>
            <w:vAlign w:val="center"/>
          </w:tcPr>
          <w:p w14:paraId="2F219C8B" w14:textId="50480EB7"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377F3CE4" w14:textId="203B4523" w:rsidR="00514187" w:rsidRPr="00514187" w:rsidRDefault="00514187" w:rsidP="00514187">
            <w:pPr>
              <w:widowControl/>
              <w:jc w:val="center"/>
              <w:rPr>
                <w:b/>
                <w:szCs w:val="21"/>
              </w:rPr>
            </w:pPr>
            <w:r w:rsidRPr="00514187">
              <w:rPr>
                <w:rFonts w:hint="eastAsia"/>
                <w:b/>
                <w:color w:val="FF0000"/>
                <w:szCs w:val="21"/>
              </w:rPr>
              <w:t>核心产品</w:t>
            </w:r>
          </w:p>
        </w:tc>
      </w:tr>
      <w:tr w:rsidR="00514187" w14:paraId="29A330BB"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64FBCDA" w:rsidR="00514187" w:rsidRPr="00514187" w:rsidRDefault="00514187" w:rsidP="00514187">
            <w:pPr>
              <w:widowControl/>
              <w:jc w:val="center"/>
              <w:rPr>
                <w:rFonts w:ascii="宋体" w:hAnsi="宋体"/>
                <w:kern w:val="0"/>
                <w:szCs w:val="21"/>
              </w:rPr>
            </w:pPr>
            <w:r w:rsidRPr="00514187">
              <w:rPr>
                <w:color w:val="000000"/>
              </w:rPr>
              <w:t>2</w:t>
            </w:r>
          </w:p>
        </w:tc>
        <w:tc>
          <w:tcPr>
            <w:tcW w:w="1702" w:type="dxa"/>
            <w:tcBorders>
              <w:top w:val="single" w:sz="4" w:space="0" w:color="auto"/>
              <w:left w:val="nil"/>
              <w:bottom w:val="single" w:sz="4" w:space="0" w:color="auto"/>
              <w:right w:val="single" w:sz="4" w:space="0" w:color="auto"/>
            </w:tcBorders>
            <w:vAlign w:val="center"/>
          </w:tcPr>
          <w:p w14:paraId="1D362992" w14:textId="729F593B" w:rsidR="00514187" w:rsidRPr="00514187" w:rsidRDefault="00514187" w:rsidP="00514187">
            <w:pPr>
              <w:widowControl/>
              <w:jc w:val="center"/>
              <w:rPr>
                <w:rFonts w:ascii="宋体" w:hAnsi="宋体"/>
                <w:kern w:val="0"/>
                <w:szCs w:val="21"/>
              </w:rPr>
            </w:pPr>
            <w:r w:rsidRPr="00514187">
              <w:rPr>
                <w:rFonts w:ascii="宋体" w:hAnsi="宋体" w:cs="宋体" w:hint="eastAsia"/>
                <w:color w:val="000000"/>
                <w:szCs w:val="21"/>
              </w:rPr>
              <w:t>配套专用</w:t>
            </w:r>
            <w:r w:rsidRPr="00514187">
              <w:rPr>
                <w:color w:val="000000"/>
              </w:rPr>
              <w:t>IT</w:t>
            </w:r>
            <w:r w:rsidRPr="00514187">
              <w:rPr>
                <w:color w:val="000000"/>
              </w:rPr>
              <w:t>机柜</w:t>
            </w:r>
          </w:p>
        </w:tc>
        <w:tc>
          <w:tcPr>
            <w:tcW w:w="1985" w:type="dxa"/>
            <w:tcBorders>
              <w:top w:val="single" w:sz="4" w:space="0" w:color="auto"/>
              <w:left w:val="nil"/>
              <w:bottom w:val="single" w:sz="4" w:space="0" w:color="auto"/>
              <w:right w:val="single" w:sz="4" w:space="0" w:color="auto"/>
            </w:tcBorders>
            <w:vAlign w:val="center"/>
          </w:tcPr>
          <w:p w14:paraId="41E59337" w14:textId="3B2C36D3" w:rsidR="00514187" w:rsidRPr="00514187" w:rsidRDefault="00514187" w:rsidP="00514187">
            <w:pPr>
              <w:widowControl/>
              <w:jc w:val="center"/>
              <w:rPr>
                <w:rFonts w:ascii="宋体" w:hAnsi="宋体"/>
                <w:kern w:val="0"/>
                <w:szCs w:val="21"/>
              </w:rPr>
            </w:pPr>
            <w:r w:rsidRPr="00514187">
              <w:rPr>
                <w:rFonts w:hint="eastAsia"/>
              </w:rPr>
              <w:t>5</w:t>
            </w:r>
          </w:p>
        </w:tc>
        <w:tc>
          <w:tcPr>
            <w:tcW w:w="1275" w:type="dxa"/>
            <w:tcBorders>
              <w:top w:val="single" w:sz="4" w:space="0" w:color="auto"/>
              <w:left w:val="nil"/>
              <w:bottom w:val="single" w:sz="4" w:space="0" w:color="auto"/>
              <w:right w:val="single" w:sz="4" w:space="0" w:color="auto"/>
            </w:tcBorders>
            <w:vAlign w:val="center"/>
          </w:tcPr>
          <w:p w14:paraId="1F4D8245" w14:textId="7621E329"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514187" w:rsidRPr="00514187" w:rsidRDefault="00514187" w:rsidP="00514187">
            <w:pPr>
              <w:widowControl/>
              <w:jc w:val="center"/>
              <w:rPr>
                <w:szCs w:val="21"/>
              </w:rPr>
            </w:pPr>
          </w:p>
        </w:tc>
      </w:tr>
      <w:tr w:rsidR="00514187" w14:paraId="46DD8CDD"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9033048" w:rsidR="00514187" w:rsidRPr="00514187" w:rsidRDefault="00514187" w:rsidP="00514187">
            <w:pPr>
              <w:widowControl/>
              <w:jc w:val="center"/>
              <w:rPr>
                <w:rFonts w:ascii="宋体" w:hAnsi="宋体"/>
                <w:kern w:val="0"/>
                <w:szCs w:val="21"/>
              </w:rPr>
            </w:pPr>
            <w:r w:rsidRPr="00514187">
              <w:rPr>
                <w:color w:val="000000"/>
              </w:rPr>
              <w:t>3</w:t>
            </w:r>
          </w:p>
        </w:tc>
        <w:tc>
          <w:tcPr>
            <w:tcW w:w="1702" w:type="dxa"/>
            <w:tcBorders>
              <w:top w:val="single" w:sz="4" w:space="0" w:color="auto"/>
              <w:left w:val="nil"/>
              <w:bottom w:val="single" w:sz="4" w:space="0" w:color="auto"/>
              <w:right w:val="single" w:sz="4" w:space="0" w:color="auto"/>
            </w:tcBorders>
            <w:vAlign w:val="center"/>
          </w:tcPr>
          <w:p w14:paraId="36F8CC33" w14:textId="141F8179" w:rsidR="00514187" w:rsidRPr="00514187" w:rsidRDefault="00514187" w:rsidP="00514187">
            <w:pPr>
              <w:widowControl/>
              <w:jc w:val="center"/>
              <w:rPr>
                <w:rFonts w:ascii="宋体" w:hAnsi="宋体"/>
                <w:kern w:val="0"/>
                <w:szCs w:val="21"/>
              </w:rPr>
            </w:pPr>
            <w:r w:rsidRPr="00514187">
              <w:rPr>
                <w:rFonts w:ascii="宋体" w:hAnsi="宋体" w:cs="宋体" w:hint="eastAsia"/>
                <w:color w:val="000000"/>
                <w:szCs w:val="21"/>
              </w:rPr>
              <w:t>配套专用</w:t>
            </w:r>
            <w:r w:rsidRPr="00514187">
              <w:rPr>
                <w:color w:val="000000"/>
              </w:rPr>
              <w:t>电池机柜</w:t>
            </w:r>
          </w:p>
        </w:tc>
        <w:tc>
          <w:tcPr>
            <w:tcW w:w="1985" w:type="dxa"/>
            <w:tcBorders>
              <w:top w:val="single" w:sz="4" w:space="0" w:color="auto"/>
              <w:left w:val="nil"/>
              <w:bottom w:val="single" w:sz="4" w:space="0" w:color="auto"/>
              <w:right w:val="single" w:sz="4" w:space="0" w:color="auto"/>
            </w:tcBorders>
            <w:vAlign w:val="center"/>
          </w:tcPr>
          <w:p w14:paraId="01BE8B03" w14:textId="59BF5D46" w:rsidR="00514187" w:rsidRPr="00514187" w:rsidRDefault="00514187" w:rsidP="00514187">
            <w:pPr>
              <w:widowControl/>
              <w:jc w:val="center"/>
              <w:rPr>
                <w:rFonts w:ascii="宋体" w:hAnsi="宋体"/>
                <w:kern w:val="0"/>
                <w:szCs w:val="21"/>
              </w:rPr>
            </w:pPr>
            <w:r w:rsidRPr="00514187">
              <w:rPr>
                <w:rFonts w:hint="eastAsia"/>
              </w:rPr>
              <w:t>2</w:t>
            </w:r>
          </w:p>
        </w:tc>
        <w:tc>
          <w:tcPr>
            <w:tcW w:w="1275" w:type="dxa"/>
            <w:tcBorders>
              <w:top w:val="single" w:sz="4" w:space="0" w:color="auto"/>
              <w:left w:val="nil"/>
              <w:bottom w:val="single" w:sz="4" w:space="0" w:color="auto"/>
              <w:right w:val="single" w:sz="4" w:space="0" w:color="auto"/>
            </w:tcBorders>
            <w:vAlign w:val="center"/>
          </w:tcPr>
          <w:p w14:paraId="05E79456" w14:textId="100DB312"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514187" w:rsidRPr="00514187" w:rsidRDefault="00514187" w:rsidP="00514187">
            <w:pPr>
              <w:widowControl/>
              <w:jc w:val="center"/>
              <w:rPr>
                <w:szCs w:val="21"/>
              </w:rPr>
            </w:pPr>
          </w:p>
        </w:tc>
      </w:tr>
      <w:tr w:rsidR="00514187" w14:paraId="3CDC0F9B"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000AC91A" w:rsidR="00514187" w:rsidRPr="00514187" w:rsidRDefault="00514187" w:rsidP="00514187">
            <w:pPr>
              <w:widowControl/>
              <w:jc w:val="center"/>
              <w:rPr>
                <w:rFonts w:ascii="宋体" w:hAnsi="宋体"/>
                <w:kern w:val="0"/>
                <w:szCs w:val="21"/>
              </w:rPr>
            </w:pPr>
            <w:r w:rsidRPr="00514187">
              <w:t>4</w:t>
            </w:r>
          </w:p>
        </w:tc>
        <w:tc>
          <w:tcPr>
            <w:tcW w:w="1702" w:type="dxa"/>
            <w:tcBorders>
              <w:top w:val="single" w:sz="4" w:space="0" w:color="auto"/>
              <w:left w:val="nil"/>
              <w:bottom w:val="single" w:sz="4" w:space="0" w:color="auto"/>
              <w:right w:val="single" w:sz="4" w:space="0" w:color="auto"/>
            </w:tcBorders>
            <w:vAlign w:val="center"/>
          </w:tcPr>
          <w:p w14:paraId="3B88CB89" w14:textId="59FDD6ED" w:rsidR="00514187" w:rsidRPr="00514187" w:rsidRDefault="00514187" w:rsidP="00514187">
            <w:pPr>
              <w:widowControl/>
              <w:jc w:val="center"/>
              <w:rPr>
                <w:rFonts w:ascii="宋体" w:hAnsi="宋体"/>
                <w:kern w:val="0"/>
                <w:szCs w:val="21"/>
              </w:rPr>
            </w:pPr>
            <w:r w:rsidRPr="00514187">
              <w:rPr>
                <w:rFonts w:hint="eastAsia"/>
                <w:color w:val="000000"/>
              </w:rPr>
              <w:t>电池组</w:t>
            </w:r>
          </w:p>
        </w:tc>
        <w:tc>
          <w:tcPr>
            <w:tcW w:w="1985" w:type="dxa"/>
            <w:tcBorders>
              <w:top w:val="single" w:sz="4" w:space="0" w:color="auto"/>
              <w:left w:val="nil"/>
              <w:bottom w:val="single" w:sz="4" w:space="0" w:color="auto"/>
              <w:right w:val="single" w:sz="4" w:space="0" w:color="auto"/>
            </w:tcBorders>
            <w:vAlign w:val="center"/>
          </w:tcPr>
          <w:p w14:paraId="09F50F3B" w14:textId="66DAE9D1" w:rsidR="00514187" w:rsidRPr="00514187" w:rsidRDefault="00514187" w:rsidP="00514187">
            <w:pPr>
              <w:widowControl/>
              <w:jc w:val="center"/>
              <w:rPr>
                <w:rFonts w:ascii="宋体" w:hAnsi="宋体"/>
                <w:kern w:val="0"/>
                <w:szCs w:val="21"/>
              </w:rPr>
            </w:pPr>
            <w:r w:rsidRPr="00514187">
              <w:rPr>
                <w:color w:val="000000"/>
              </w:rPr>
              <w:t>1</w:t>
            </w:r>
          </w:p>
        </w:tc>
        <w:tc>
          <w:tcPr>
            <w:tcW w:w="1275" w:type="dxa"/>
            <w:tcBorders>
              <w:top w:val="single" w:sz="4" w:space="0" w:color="auto"/>
              <w:left w:val="nil"/>
              <w:bottom w:val="single" w:sz="4" w:space="0" w:color="auto"/>
              <w:right w:val="single" w:sz="4" w:space="0" w:color="auto"/>
            </w:tcBorders>
            <w:vAlign w:val="center"/>
          </w:tcPr>
          <w:p w14:paraId="1955F05A" w14:textId="43CD8F37"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10F25CBA" w14:textId="77777777" w:rsidR="00514187" w:rsidRPr="00514187" w:rsidRDefault="00514187" w:rsidP="00514187">
            <w:pPr>
              <w:widowControl/>
              <w:jc w:val="center"/>
              <w:rPr>
                <w:szCs w:val="21"/>
              </w:rPr>
            </w:pPr>
          </w:p>
        </w:tc>
      </w:tr>
      <w:tr w:rsidR="00514187" w14:paraId="35B82C88"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41BC7D08" w:rsidR="00514187" w:rsidRPr="00514187" w:rsidRDefault="00514187" w:rsidP="00514187">
            <w:pPr>
              <w:widowControl/>
              <w:jc w:val="center"/>
              <w:rPr>
                <w:rFonts w:ascii="宋体" w:hAnsi="宋体"/>
                <w:kern w:val="0"/>
                <w:szCs w:val="21"/>
              </w:rPr>
            </w:pPr>
            <w:r w:rsidRPr="00514187">
              <w:t>5</w:t>
            </w:r>
          </w:p>
        </w:tc>
        <w:tc>
          <w:tcPr>
            <w:tcW w:w="1702" w:type="dxa"/>
            <w:tcBorders>
              <w:top w:val="single" w:sz="4" w:space="0" w:color="auto"/>
              <w:left w:val="nil"/>
              <w:bottom w:val="single" w:sz="4" w:space="0" w:color="auto"/>
              <w:right w:val="single" w:sz="4" w:space="0" w:color="auto"/>
            </w:tcBorders>
            <w:vAlign w:val="center"/>
          </w:tcPr>
          <w:p w14:paraId="0F07778C" w14:textId="0E4A26F1" w:rsidR="00514187" w:rsidRPr="00514187" w:rsidRDefault="00514187" w:rsidP="00514187">
            <w:pPr>
              <w:widowControl/>
              <w:jc w:val="center"/>
              <w:rPr>
                <w:rFonts w:ascii="宋体" w:hAnsi="宋体"/>
                <w:kern w:val="0"/>
                <w:szCs w:val="21"/>
              </w:rPr>
            </w:pPr>
            <w:r w:rsidRPr="00514187">
              <w:rPr>
                <w:rFonts w:ascii="宋体" w:hAnsi="宋体" w:cs="宋体" w:hint="eastAsia"/>
                <w:color w:val="000000"/>
                <w:szCs w:val="21"/>
              </w:rPr>
              <w:t>配套专用</w:t>
            </w:r>
            <w:r w:rsidRPr="00514187">
              <w:rPr>
                <w:rFonts w:hint="eastAsia"/>
                <w:color w:val="000000"/>
              </w:rPr>
              <w:t>电池无线监测</w:t>
            </w:r>
          </w:p>
        </w:tc>
        <w:tc>
          <w:tcPr>
            <w:tcW w:w="1985" w:type="dxa"/>
            <w:tcBorders>
              <w:top w:val="single" w:sz="4" w:space="0" w:color="auto"/>
              <w:left w:val="nil"/>
              <w:bottom w:val="single" w:sz="4" w:space="0" w:color="auto"/>
              <w:right w:val="single" w:sz="4" w:space="0" w:color="auto"/>
            </w:tcBorders>
            <w:vAlign w:val="center"/>
          </w:tcPr>
          <w:p w14:paraId="2C81F015" w14:textId="09A5B1C6" w:rsidR="00514187" w:rsidRPr="00514187" w:rsidRDefault="00514187" w:rsidP="00514187">
            <w:pPr>
              <w:widowControl/>
              <w:jc w:val="center"/>
              <w:rPr>
                <w:rFonts w:ascii="宋体" w:hAnsi="宋体"/>
                <w:kern w:val="0"/>
                <w:szCs w:val="21"/>
              </w:rPr>
            </w:pPr>
            <w:r w:rsidRPr="00514187">
              <w:rPr>
                <w:color w:val="000000"/>
              </w:rPr>
              <w:t>1</w:t>
            </w:r>
          </w:p>
        </w:tc>
        <w:tc>
          <w:tcPr>
            <w:tcW w:w="1275" w:type="dxa"/>
            <w:tcBorders>
              <w:top w:val="single" w:sz="4" w:space="0" w:color="auto"/>
              <w:left w:val="nil"/>
              <w:bottom w:val="single" w:sz="4" w:space="0" w:color="auto"/>
              <w:right w:val="single" w:sz="4" w:space="0" w:color="auto"/>
            </w:tcBorders>
            <w:vAlign w:val="center"/>
          </w:tcPr>
          <w:p w14:paraId="0FE40E47" w14:textId="37DEB4C9"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3B04798F" w14:textId="77777777" w:rsidR="00514187" w:rsidRPr="00514187" w:rsidRDefault="00514187" w:rsidP="00514187">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E50E28" w:rsidRDefault="0002382E" w:rsidP="00070736">
      <w:pPr>
        <w:pStyle w:val="20"/>
        <w:spacing w:beforeLines="50" w:before="120" w:afterLines="50" w:after="120"/>
        <w:rPr>
          <w:color w:val="FF0000"/>
          <w:sz w:val="28"/>
          <w:szCs w:val="28"/>
        </w:rPr>
      </w:pPr>
      <w:r w:rsidRPr="00E50E28">
        <w:rPr>
          <w:rFonts w:hint="eastAsia"/>
          <w:color w:val="FF0000"/>
          <w:sz w:val="28"/>
          <w:szCs w:val="28"/>
        </w:rPr>
        <w:t>三</w:t>
      </w:r>
      <w:r w:rsidR="00D17CFB" w:rsidRPr="00E50E28">
        <w:rPr>
          <w:rFonts w:hint="eastAsia"/>
          <w:color w:val="FF0000"/>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2631D77C" w14:textId="77777777" w:rsidR="000C0540" w:rsidRDefault="000C0540" w:rsidP="00D17CFB">
      <w:pPr>
        <w:rPr>
          <w:b/>
          <w:szCs w:val="21"/>
        </w:rPr>
      </w:pPr>
    </w:p>
    <w:tbl>
      <w:tblPr>
        <w:tblW w:w="8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1985"/>
        <w:gridCol w:w="5670"/>
      </w:tblGrid>
      <w:tr w:rsidR="005F418F" w:rsidRPr="002E6F48" w14:paraId="11FD8E33" w14:textId="77777777" w:rsidTr="000C0540">
        <w:trPr>
          <w:trHeight w:val="470"/>
        </w:trPr>
        <w:tc>
          <w:tcPr>
            <w:tcW w:w="841" w:type="dxa"/>
            <w:vAlign w:val="center"/>
          </w:tcPr>
          <w:p w14:paraId="3C8063A1" w14:textId="77777777" w:rsidR="005F418F" w:rsidRPr="002E6F48" w:rsidRDefault="005F418F" w:rsidP="005F418F">
            <w:pPr>
              <w:jc w:val="center"/>
              <w:rPr>
                <w:szCs w:val="21"/>
              </w:rPr>
            </w:pPr>
            <w:r w:rsidRPr="002E6F48">
              <w:rPr>
                <w:rFonts w:hint="eastAsia"/>
                <w:szCs w:val="21"/>
              </w:rPr>
              <w:t>序号</w:t>
            </w:r>
          </w:p>
        </w:tc>
        <w:tc>
          <w:tcPr>
            <w:tcW w:w="1985" w:type="dxa"/>
            <w:vAlign w:val="center"/>
          </w:tcPr>
          <w:p w14:paraId="247AE4BE" w14:textId="77777777" w:rsidR="005F418F" w:rsidRPr="002E6F48" w:rsidRDefault="005F418F" w:rsidP="005F418F">
            <w:pPr>
              <w:widowControl/>
              <w:jc w:val="center"/>
              <w:rPr>
                <w:szCs w:val="21"/>
              </w:rPr>
            </w:pPr>
            <w:r w:rsidRPr="002E6F48">
              <w:rPr>
                <w:rFonts w:hint="eastAsia"/>
                <w:szCs w:val="21"/>
              </w:rPr>
              <w:t>货物名称</w:t>
            </w:r>
          </w:p>
        </w:tc>
        <w:tc>
          <w:tcPr>
            <w:tcW w:w="5670" w:type="dxa"/>
            <w:vAlign w:val="center"/>
          </w:tcPr>
          <w:p w14:paraId="19A60AEB" w14:textId="77777777" w:rsidR="005F418F" w:rsidRPr="002E6F48" w:rsidRDefault="005F418F" w:rsidP="005F418F">
            <w:pPr>
              <w:jc w:val="center"/>
              <w:rPr>
                <w:szCs w:val="21"/>
              </w:rPr>
            </w:pPr>
            <w:r w:rsidRPr="002E6F48">
              <w:rPr>
                <w:rFonts w:hint="eastAsia"/>
                <w:szCs w:val="21"/>
              </w:rPr>
              <w:t>招标技术要求</w:t>
            </w:r>
          </w:p>
        </w:tc>
      </w:tr>
      <w:tr w:rsidR="005F418F" w:rsidRPr="00630638" w14:paraId="2AEEBF80" w14:textId="77777777" w:rsidTr="000C0540">
        <w:trPr>
          <w:trHeight w:val="450"/>
        </w:trPr>
        <w:tc>
          <w:tcPr>
            <w:tcW w:w="841" w:type="dxa"/>
            <w:vMerge w:val="restart"/>
            <w:vAlign w:val="center"/>
          </w:tcPr>
          <w:p w14:paraId="4744F02D" w14:textId="77777777" w:rsidR="005F418F" w:rsidRDefault="005F418F" w:rsidP="005F418F">
            <w:pPr>
              <w:jc w:val="center"/>
              <w:rPr>
                <w:b/>
                <w:szCs w:val="21"/>
              </w:rPr>
            </w:pPr>
            <w:r>
              <w:rPr>
                <w:b/>
                <w:szCs w:val="21"/>
              </w:rPr>
              <w:t>1</w:t>
            </w:r>
          </w:p>
        </w:tc>
        <w:tc>
          <w:tcPr>
            <w:tcW w:w="1985" w:type="dxa"/>
            <w:vMerge w:val="restart"/>
            <w:vAlign w:val="center"/>
          </w:tcPr>
          <w:p w14:paraId="3ABECA49" w14:textId="77777777" w:rsidR="005F418F" w:rsidRDefault="005F418F" w:rsidP="005F418F">
            <w:pPr>
              <w:jc w:val="center"/>
              <w:rPr>
                <w:b/>
                <w:szCs w:val="21"/>
              </w:rPr>
            </w:pPr>
            <w:r>
              <w:rPr>
                <w:rFonts w:hint="eastAsia"/>
                <w:b/>
                <w:szCs w:val="21"/>
              </w:rPr>
              <w:t>电力综合柜</w:t>
            </w:r>
          </w:p>
        </w:tc>
        <w:tc>
          <w:tcPr>
            <w:tcW w:w="5670" w:type="dxa"/>
          </w:tcPr>
          <w:p w14:paraId="4463277D" w14:textId="77777777" w:rsidR="005F418F" w:rsidRPr="00630638" w:rsidRDefault="005F418F" w:rsidP="005F418F">
            <w:pPr>
              <w:rPr>
                <w:b/>
                <w:szCs w:val="21"/>
              </w:rPr>
            </w:pPr>
            <w:r>
              <w:rPr>
                <w:b/>
                <w:szCs w:val="21"/>
              </w:rPr>
              <w:t>1.</w:t>
            </w:r>
            <w:r>
              <w:rPr>
                <w:rFonts w:hint="eastAsia"/>
                <w:b/>
                <w:szCs w:val="21"/>
              </w:rPr>
              <w:t>1</w:t>
            </w:r>
            <w:r>
              <w:rPr>
                <w:rFonts w:ascii="宋体" w:hAnsi="宋体" w:cs="宋体" w:hint="eastAsia"/>
                <w:color w:val="000000"/>
                <w:szCs w:val="21"/>
              </w:rPr>
              <w:t xml:space="preserve"> UPS类型：三进三出，机架式安装；UPS输入电压范围：电压输入范围单相不超出80~280V AC范围或三相不超出138V AC～485V AC范围；</w:t>
            </w:r>
          </w:p>
        </w:tc>
      </w:tr>
      <w:tr w:rsidR="005F418F" w14:paraId="22509943" w14:textId="77777777" w:rsidTr="000C0540">
        <w:trPr>
          <w:trHeight w:val="450"/>
        </w:trPr>
        <w:tc>
          <w:tcPr>
            <w:tcW w:w="841" w:type="dxa"/>
            <w:vMerge/>
            <w:vAlign w:val="center"/>
          </w:tcPr>
          <w:p w14:paraId="24356A38" w14:textId="77777777" w:rsidR="005F418F" w:rsidRDefault="005F418F" w:rsidP="005F418F">
            <w:pPr>
              <w:jc w:val="center"/>
              <w:rPr>
                <w:b/>
                <w:szCs w:val="21"/>
              </w:rPr>
            </w:pPr>
          </w:p>
        </w:tc>
        <w:tc>
          <w:tcPr>
            <w:tcW w:w="1985" w:type="dxa"/>
            <w:vMerge/>
            <w:vAlign w:val="center"/>
          </w:tcPr>
          <w:p w14:paraId="30389C38" w14:textId="77777777" w:rsidR="005F418F" w:rsidRDefault="005F418F" w:rsidP="005F418F">
            <w:pPr>
              <w:jc w:val="center"/>
              <w:rPr>
                <w:b/>
                <w:szCs w:val="21"/>
              </w:rPr>
            </w:pPr>
          </w:p>
        </w:tc>
        <w:tc>
          <w:tcPr>
            <w:tcW w:w="5670" w:type="dxa"/>
            <w:vAlign w:val="center"/>
          </w:tcPr>
          <w:p w14:paraId="06CDDAD4" w14:textId="3CE8568A" w:rsidR="005F418F" w:rsidRDefault="005F418F" w:rsidP="005F418F">
            <w:pPr>
              <w:rPr>
                <w:b/>
                <w:szCs w:val="21"/>
              </w:rPr>
            </w:pPr>
            <w:r w:rsidRPr="00E97EED">
              <w:rPr>
                <w:rFonts w:hint="eastAsia"/>
                <w:b/>
                <w:szCs w:val="21"/>
              </w:rPr>
              <w:t>▲</w:t>
            </w:r>
            <w:r w:rsidRPr="00543210">
              <w:rPr>
                <w:rFonts w:hint="eastAsia"/>
                <w:b/>
                <w:szCs w:val="21"/>
              </w:rPr>
              <w:t>1.</w:t>
            </w:r>
            <w:r>
              <w:rPr>
                <w:b/>
                <w:szCs w:val="21"/>
              </w:rPr>
              <w:t>2</w:t>
            </w:r>
            <w:r w:rsidR="005F06EB">
              <w:rPr>
                <w:b/>
                <w:szCs w:val="21"/>
              </w:rPr>
              <w:t xml:space="preserve"> </w:t>
            </w:r>
            <w:r>
              <w:rPr>
                <w:rFonts w:ascii="宋体" w:hAnsi="宋体" w:cs="宋体" w:hint="eastAsia"/>
                <w:color w:val="000000"/>
                <w:szCs w:val="21"/>
              </w:rPr>
              <w:t>UPS容量：≥20kVA*2台；UPS输出功率因数：不低于0.9</w:t>
            </w:r>
          </w:p>
        </w:tc>
      </w:tr>
      <w:tr w:rsidR="005F418F" w14:paraId="4AF84F67" w14:textId="77777777" w:rsidTr="000C0540">
        <w:trPr>
          <w:trHeight w:val="450"/>
        </w:trPr>
        <w:tc>
          <w:tcPr>
            <w:tcW w:w="841" w:type="dxa"/>
            <w:vMerge/>
            <w:vAlign w:val="center"/>
          </w:tcPr>
          <w:p w14:paraId="3307F6FD" w14:textId="77777777" w:rsidR="005F418F" w:rsidRDefault="005F418F" w:rsidP="005F418F">
            <w:pPr>
              <w:jc w:val="center"/>
              <w:rPr>
                <w:b/>
                <w:szCs w:val="21"/>
              </w:rPr>
            </w:pPr>
          </w:p>
        </w:tc>
        <w:tc>
          <w:tcPr>
            <w:tcW w:w="1985" w:type="dxa"/>
            <w:vMerge/>
            <w:vAlign w:val="center"/>
          </w:tcPr>
          <w:p w14:paraId="539B1EAE" w14:textId="77777777" w:rsidR="005F418F" w:rsidRDefault="005F418F" w:rsidP="005F418F">
            <w:pPr>
              <w:jc w:val="center"/>
              <w:rPr>
                <w:b/>
                <w:szCs w:val="21"/>
              </w:rPr>
            </w:pPr>
          </w:p>
        </w:tc>
        <w:tc>
          <w:tcPr>
            <w:tcW w:w="5670" w:type="dxa"/>
            <w:vAlign w:val="center"/>
          </w:tcPr>
          <w:p w14:paraId="00F4D0BB" w14:textId="77777777" w:rsidR="005F418F" w:rsidRDefault="005F418F" w:rsidP="005F418F">
            <w:pPr>
              <w:rPr>
                <w:b/>
                <w:szCs w:val="21"/>
              </w:rPr>
            </w:pPr>
            <w:r w:rsidRPr="00E97EED">
              <w:rPr>
                <w:rFonts w:hint="eastAsia"/>
                <w:b/>
                <w:szCs w:val="21"/>
              </w:rPr>
              <w:t>1</w:t>
            </w:r>
            <w:r w:rsidRPr="00E97EED">
              <w:rPr>
                <w:b/>
                <w:szCs w:val="21"/>
              </w:rPr>
              <w:t>.</w:t>
            </w:r>
            <w:r>
              <w:rPr>
                <w:b/>
                <w:szCs w:val="21"/>
              </w:rPr>
              <w:t>3</w:t>
            </w:r>
            <w:r>
              <w:rPr>
                <w:rFonts w:ascii="宋体" w:hAnsi="宋体" w:cs="宋体" w:hint="eastAsia"/>
                <w:color w:val="000000"/>
                <w:szCs w:val="21"/>
              </w:rPr>
              <w:t xml:space="preserve"> UPS防雷：不低于6kV/5kA防雷设计；UPS效率：不小于95%；UPS过载能力：在125%的额定负载时，可持续不少于5min</w:t>
            </w:r>
          </w:p>
        </w:tc>
      </w:tr>
      <w:tr w:rsidR="005F418F" w:rsidRPr="00BA3048" w14:paraId="6E8A1336" w14:textId="77777777" w:rsidTr="000C0540">
        <w:trPr>
          <w:trHeight w:val="450"/>
        </w:trPr>
        <w:tc>
          <w:tcPr>
            <w:tcW w:w="841" w:type="dxa"/>
            <w:vMerge/>
            <w:vAlign w:val="center"/>
          </w:tcPr>
          <w:p w14:paraId="330B0879" w14:textId="77777777" w:rsidR="005F418F" w:rsidRDefault="005F418F" w:rsidP="005F418F">
            <w:pPr>
              <w:jc w:val="center"/>
              <w:rPr>
                <w:b/>
                <w:szCs w:val="21"/>
              </w:rPr>
            </w:pPr>
          </w:p>
        </w:tc>
        <w:tc>
          <w:tcPr>
            <w:tcW w:w="1985" w:type="dxa"/>
            <w:vMerge/>
            <w:vAlign w:val="center"/>
          </w:tcPr>
          <w:p w14:paraId="4950D808" w14:textId="77777777" w:rsidR="005F418F" w:rsidRDefault="005F418F" w:rsidP="005F418F">
            <w:pPr>
              <w:jc w:val="center"/>
              <w:rPr>
                <w:b/>
                <w:szCs w:val="21"/>
              </w:rPr>
            </w:pPr>
          </w:p>
        </w:tc>
        <w:tc>
          <w:tcPr>
            <w:tcW w:w="5670" w:type="dxa"/>
            <w:vAlign w:val="center"/>
          </w:tcPr>
          <w:p w14:paraId="3D7C8F16" w14:textId="07AA0F0D" w:rsidR="005F418F" w:rsidRPr="00E02E29" w:rsidRDefault="00E02E29" w:rsidP="005F418F">
            <w:pPr>
              <w:rPr>
                <w:b/>
                <w:szCs w:val="21"/>
              </w:rPr>
            </w:pPr>
            <w:r w:rsidRPr="00E97EED">
              <w:rPr>
                <w:rFonts w:hint="eastAsia"/>
                <w:b/>
                <w:szCs w:val="21"/>
              </w:rPr>
              <w:t>1</w:t>
            </w:r>
            <w:r w:rsidRPr="00E97EED">
              <w:rPr>
                <w:b/>
                <w:szCs w:val="21"/>
              </w:rPr>
              <w:t>.</w:t>
            </w:r>
            <w:r>
              <w:rPr>
                <w:b/>
                <w:szCs w:val="21"/>
              </w:rPr>
              <w:t>4</w:t>
            </w:r>
            <w:r>
              <w:rPr>
                <w:rFonts w:ascii="宋体" w:hAnsi="宋体" w:cs="宋体" w:hint="eastAsia"/>
                <w:color w:val="000000"/>
                <w:szCs w:val="21"/>
              </w:rPr>
              <w:t xml:space="preserve"> UPS认证：</w:t>
            </w:r>
            <w:r w:rsidRPr="009D4055">
              <w:rPr>
                <w:rFonts w:ascii="宋体" w:hAnsi="宋体" w:cs="宋体" w:hint="eastAsia"/>
                <w:b/>
                <w:color w:val="000000"/>
                <w:szCs w:val="21"/>
              </w:rPr>
              <w:t>投标文件中需提供泰尔认证（TLC）、CQC节能认证文件复印件</w:t>
            </w:r>
          </w:p>
        </w:tc>
      </w:tr>
      <w:tr w:rsidR="005F418F" w14:paraId="695798F5" w14:textId="77777777" w:rsidTr="000C0540">
        <w:trPr>
          <w:trHeight w:val="510"/>
        </w:trPr>
        <w:tc>
          <w:tcPr>
            <w:tcW w:w="841" w:type="dxa"/>
            <w:vMerge/>
            <w:vAlign w:val="center"/>
          </w:tcPr>
          <w:p w14:paraId="420FDEC0" w14:textId="77777777" w:rsidR="005F418F" w:rsidRDefault="005F418F" w:rsidP="005F418F">
            <w:pPr>
              <w:jc w:val="center"/>
              <w:rPr>
                <w:b/>
                <w:szCs w:val="21"/>
              </w:rPr>
            </w:pPr>
          </w:p>
        </w:tc>
        <w:tc>
          <w:tcPr>
            <w:tcW w:w="1985" w:type="dxa"/>
            <w:vMerge/>
            <w:vAlign w:val="center"/>
          </w:tcPr>
          <w:p w14:paraId="75E14762" w14:textId="77777777" w:rsidR="005F418F" w:rsidRDefault="005F418F" w:rsidP="005F418F">
            <w:pPr>
              <w:jc w:val="center"/>
              <w:rPr>
                <w:b/>
                <w:szCs w:val="21"/>
              </w:rPr>
            </w:pPr>
          </w:p>
        </w:tc>
        <w:tc>
          <w:tcPr>
            <w:tcW w:w="5670" w:type="dxa"/>
            <w:vAlign w:val="center"/>
          </w:tcPr>
          <w:p w14:paraId="5E7C806C" w14:textId="73802FF8" w:rsidR="005F418F" w:rsidRDefault="005F418F" w:rsidP="002528CB">
            <w:pPr>
              <w:rPr>
                <w:b/>
                <w:szCs w:val="21"/>
              </w:rPr>
            </w:pPr>
            <w:r>
              <w:rPr>
                <w:rFonts w:ascii="宋体" w:hAnsi="宋体" w:cs="宋体" w:hint="eastAsia"/>
                <w:color w:val="000000"/>
                <w:szCs w:val="21"/>
              </w:rPr>
              <w:t>▲</w:t>
            </w:r>
            <w:r w:rsidRPr="00E97EED">
              <w:rPr>
                <w:rFonts w:hint="eastAsia"/>
                <w:b/>
                <w:szCs w:val="21"/>
              </w:rPr>
              <w:t>1</w:t>
            </w:r>
            <w:r w:rsidRPr="00E97EED">
              <w:rPr>
                <w:b/>
                <w:szCs w:val="21"/>
              </w:rPr>
              <w:t>.</w:t>
            </w:r>
            <w:r>
              <w:rPr>
                <w:b/>
                <w:szCs w:val="21"/>
              </w:rPr>
              <w:t>5</w:t>
            </w:r>
            <w:r>
              <w:rPr>
                <w:rFonts w:ascii="宋体" w:hAnsi="宋体" w:cs="宋体" w:hint="eastAsia"/>
                <w:color w:val="000000"/>
                <w:szCs w:val="21"/>
              </w:rPr>
              <w:t>制冷系统内机安装方式：机架式安装；精密空调电源制式：220V/1Ph，50Hz；精密空调送风方式：水平送风</w:t>
            </w:r>
            <w:r w:rsidR="002528CB">
              <w:rPr>
                <w:rFonts w:ascii="宋体" w:hAnsi="宋体" w:cs="宋体" w:hint="eastAsia"/>
                <w:color w:val="000000"/>
                <w:szCs w:val="21"/>
              </w:rPr>
              <w:t>；</w:t>
            </w:r>
            <w:r>
              <w:rPr>
                <w:rFonts w:ascii="宋体" w:hAnsi="宋体" w:cs="宋体" w:hint="eastAsia"/>
                <w:color w:val="000000"/>
                <w:szCs w:val="21"/>
              </w:rPr>
              <w:t>精密空调空调风量：单台不小于2600m^3/h</w:t>
            </w:r>
            <w:r>
              <w:rPr>
                <w:rFonts w:ascii="宋体" w:hAnsi="宋体" w:cs="宋体"/>
                <w:color w:val="000000"/>
                <w:szCs w:val="21"/>
              </w:rPr>
              <w:t>;</w:t>
            </w:r>
            <w:r>
              <w:rPr>
                <w:rFonts w:ascii="宋体" w:hAnsi="宋体" w:cs="宋体" w:hint="eastAsia"/>
                <w:color w:val="000000"/>
                <w:szCs w:val="21"/>
              </w:rPr>
              <w:t xml:space="preserve"> 制冷剂：R410A，制冷剂预充注</w:t>
            </w:r>
          </w:p>
        </w:tc>
      </w:tr>
      <w:tr w:rsidR="005F418F" w14:paraId="4A043670" w14:textId="77777777" w:rsidTr="000C0540">
        <w:trPr>
          <w:trHeight w:val="510"/>
        </w:trPr>
        <w:tc>
          <w:tcPr>
            <w:tcW w:w="841" w:type="dxa"/>
            <w:vMerge/>
            <w:vAlign w:val="center"/>
          </w:tcPr>
          <w:p w14:paraId="6093D428" w14:textId="77777777" w:rsidR="005F418F" w:rsidRDefault="005F418F" w:rsidP="005F418F">
            <w:pPr>
              <w:jc w:val="center"/>
              <w:rPr>
                <w:b/>
                <w:szCs w:val="21"/>
              </w:rPr>
            </w:pPr>
          </w:p>
        </w:tc>
        <w:tc>
          <w:tcPr>
            <w:tcW w:w="1985" w:type="dxa"/>
            <w:vMerge/>
            <w:vAlign w:val="center"/>
          </w:tcPr>
          <w:p w14:paraId="223EE49D" w14:textId="77777777" w:rsidR="005F418F" w:rsidRDefault="005F418F" w:rsidP="005F418F">
            <w:pPr>
              <w:jc w:val="center"/>
              <w:rPr>
                <w:b/>
                <w:szCs w:val="21"/>
              </w:rPr>
            </w:pPr>
          </w:p>
        </w:tc>
        <w:tc>
          <w:tcPr>
            <w:tcW w:w="5670" w:type="dxa"/>
            <w:vAlign w:val="center"/>
          </w:tcPr>
          <w:p w14:paraId="61D52BF5" w14:textId="77777777" w:rsidR="005F418F" w:rsidRDefault="005F418F" w:rsidP="005F418F">
            <w:pPr>
              <w:rPr>
                <w:b/>
                <w:szCs w:val="21"/>
              </w:rPr>
            </w:pPr>
            <w:r>
              <w:rPr>
                <w:b/>
                <w:szCs w:val="21"/>
              </w:rPr>
              <w:t>1.6</w:t>
            </w:r>
            <w:r>
              <w:rPr>
                <w:rFonts w:ascii="宋体" w:hAnsi="宋体" w:cs="宋体" w:hint="eastAsia"/>
                <w:color w:val="000000"/>
                <w:szCs w:val="21"/>
              </w:rPr>
              <w:t>精密空调配置：共2台，2+0，非冗余设计，其中1台单冷，1台带加热加湿功能；配套铜管≥20米</w:t>
            </w:r>
          </w:p>
        </w:tc>
      </w:tr>
      <w:tr w:rsidR="005F418F" w14:paraId="2B494E84" w14:textId="77777777" w:rsidTr="000C0540">
        <w:trPr>
          <w:trHeight w:val="510"/>
        </w:trPr>
        <w:tc>
          <w:tcPr>
            <w:tcW w:w="841" w:type="dxa"/>
            <w:vMerge/>
            <w:vAlign w:val="center"/>
          </w:tcPr>
          <w:p w14:paraId="1EA937C3" w14:textId="77777777" w:rsidR="005F418F" w:rsidRDefault="005F418F" w:rsidP="005F418F">
            <w:pPr>
              <w:jc w:val="center"/>
              <w:rPr>
                <w:b/>
                <w:szCs w:val="21"/>
              </w:rPr>
            </w:pPr>
          </w:p>
        </w:tc>
        <w:tc>
          <w:tcPr>
            <w:tcW w:w="1985" w:type="dxa"/>
            <w:vMerge/>
            <w:vAlign w:val="center"/>
          </w:tcPr>
          <w:p w14:paraId="5CCCFBD8" w14:textId="77777777" w:rsidR="005F418F" w:rsidRDefault="005F418F" w:rsidP="005F418F">
            <w:pPr>
              <w:jc w:val="center"/>
              <w:rPr>
                <w:b/>
                <w:szCs w:val="21"/>
              </w:rPr>
            </w:pPr>
          </w:p>
        </w:tc>
        <w:tc>
          <w:tcPr>
            <w:tcW w:w="5670" w:type="dxa"/>
            <w:vAlign w:val="center"/>
          </w:tcPr>
          <w:p w14:paraId="3EE67CAA" w14:textId="77777777" w:rsidR="005F418F" w:rsidRDefault="005F418F" w:rsidP="005F418F">
            <w:pPr>
              <w:rPr>
                <w:b/>
                <w:szCs w:val="21"/>
              </w:rPr>
            </w:pPr>
            <w:r>
              <w:rPr>
                <w:rFonts w:ascii="宋体" w:hAnsi="宋体" w:cs="宋体" w:hint="eastAsia"/>
                <w:color w:val="000000"/>
                <w:szCs w:val="21"/>
              </w:rPr>
              <w:t>▲</w:t>
            </w:r>
            <w:r w:rsidRPr="00E97EED">
              <w:rPr>
                <w:rFonts w:hint="eastAsia"/>
                <w:b/>
                <w:szCs w:val="21"/>
              </w:rPr>
              <w:t>1</w:t>
            </w:r>
            <w:r w:rsidRPr="00E97EED">
              <w:rPr>
                <w:b/>
                <w:szCs w:val="21"/>
              </w:rPr>
              <w:t>.</w:t>
            </w:r>
            <w:r>
              <w:rPr>
                <w:b/>
                <w:szCs w:val="21"/>
              </w:rPr>
              <w:t>7</w:t>
            </w:r>
            <w:r>
              <w:rPr>
                <w:rFonts w:ascii="宋体" w:hAnsi="宋体" w:cs="宋体" w:hint="eastAsia"/>
                <w:color w:val="000000"/>
                <w:szCs w:val="21"/>
              </w:rPr>
              <w:t>精密空调制冷量：风冷空调，单台制冷量不小于12.5kW</w:t>
            </w:r>
            <w:r>
              <w:rPr>
                <w:rFonts w:ascii="宋体" w:hAnsi="宋体" w:cs="宋体"/>
                <w:color w:val="000000"/>
                <w:szCs w:val="21"/>
              </w:rPr>
              <w:t>;</w:t>
            </w:r>
            <w:r>
              <w:rPr>
                <w:rFonts w:ascii="宋体" w:hAnsi="宋体" w:cs="宋体" w:hint="eastAsia"/>
                <w:color w:val="000000"/>
                <w:szCs w:val="21"/>
              </w:rPr>
              <w:t xml:space="preserve"> 精密空调制冷量调节范围至少应符合20%~100%</w:t>
            </w:r>
            <w:r>
              <w:rPr>
                <w:rFonts w:ascii="宋体" w:hAnsi="宋体" w:cs="宋体"/>
                <w:color w:val="000000"/>
                <w:szCs w:val="21"/>
              </w:rPr>
              <w:t>;</w:t>
            </w:r>
            <w:r>
              <w:rPr>
                <w:rFonts w:ascii="宋体" w:hAnsi="宋体" w:cs="宋体" w:hint="eastAsia"/>
                <w:color w:val="000000"/>
                <w:szCs w:val="21"/>
              </w:rPr>
              <w:t>精密空调压缩机为直流变频制冷；精密空调风机为EC风机</w:t>
            </w:r>
          </w:p>
        </w:tc>
      </w:tr>
      <w:tr w:rsidR="005F418F" w14:paraId="204D51BF" w14:textId="77777777" w:rsidTr="000C0540">
        <w:trPr>
          <w:trHeight w:val="510"/>
        </w:trPr>
        <w:tc>
          <w:tcPr>
            <w:tcW w:w="841" w:type="dxa"/>
            <w:vMerge/>
            <w:vAlign w:val="center"/>
          </w:tcPr>
          <w:p w14:paraId="2A683AFB" w14:textId="77777777" w:rsidR="005F418F" w:rsidRDefault="005F418F" w:rsidP="005F418F">
            <w:pPr>
              <w:jc w:val="center"/>
              <w:rPr>
                <w:b/>
                <w:szCs w:val="21"/>
              </w:rPr>
            </w:pPr>
          </w:p>
        </w:tc>
        <w:tc>
          <w:tcPr>
            <w:tcW w:w="1985" w:type="dxa"/>
            <w:vMerge/>
            <w:vAlign w:val="center"/>
          </w:tcPr>
          <w:p w14:paraId="7BAB8AF8" w14:textId="77777777" w:rsidR="005F418F" w:rsidRDefault="005F418F" w:rsidP="005F418F">
            <w:pPr>
              <w:jc w:val="center"/>
              <w:rPr>
                <w:b/>
                <w:szCs w:val="21"/>
              </w:rPr>
            </w:pPr>
          </w:p>
        </w:tc>
        <w:tc>
          <w:tcPr>
            <w:tcW w:w="5670" w:type="dxa"/>
            <w:vAlign w:val="center"/>
          </w:tcPr>
          <w:p w14:paraId="7EFF397C" w14:textId="77777777" w:rsidR="005F418F" w:rsidRDefault="005F418F" w:rsidP="005F418F">
            <w:pPr>
              <w:rPr>
                <w:b/>
                <w:szCs w:val="21"/>
              </w:rPr>
            </w:pPr>
            <w:r>
              <w:rPr>
                <w:b/>
                <w:szCs w:val="21"/>
              </w:rPr>
              <w:t>1.8</w:t>
            </w:r>
            <w:r>
              <w:rPr>
                <w:rFonts w:ascii="宋体" w:hAnsi="宋体" w:cs="宋体" w:hint="eastAsia"/>
                <w:color w:val="000000"/>
                <w:szCs w:val="21"/>
              </w:rPr>
              <w:t>各配电单元：UPS、配电盒、电源指示均模块化设计，机架安装便于维护；配电模块：包含UPS输入、UPS输出、UPS维修旁路开关、防雷保护开关；尺寸≤6U，配电模块至少需要1</w:t>
            </w:r>
            <w:r>
              <w:rPr>
                <w:rFonts w:ascii="宋体" w:hAnsi="宋体" w:cs="宋体"/>
                <w:color w:val="000000"/>
                <w:szCs w:val="21"/>
              </w:rPr>
              <w:t>2</w:t>
            </w:r>
            <w:r>
              <w:rPr>
                <w:rFonts w:ascii="宋体" w:hAnsi="宋体" w:cs="宋体" w:hint="eastAsia"/>
                <w:color w:val="000000"/>
                <w:szCs w:val="21"/>
              </w:rPr>
              <w:t>路IT输出；</w:t>
            </w:r>
          </w:p>
        </w:tc>
      </w:tr>
      <w:tr w:rsidR="005F418F" w14:paraId="1A6E1E21" w14:textId="77777777" w:rsidTr="000C0540">
        <w:trPr>
          <w:trHeight w:val="510"/>
        </w:trPr>
        <w:tc>
          <w:tcPr>
            <w:tcW w:w="841" w:type="dxa"/>
            <w:vMerge/>
            <w:vAlign w:val="center"/>
          </w:tcPr>
          <w:p w14:paraId="5145BE10" w14:textId="77777777" w:rsidR="005F418F" w:rsidRDefault="005F418F" w:rsidP="005F418F">
            <w:pPr>
              <w:jc w:val="center"/>
              <w:rPr>
                <w:b/>
                <w:szCs w:val="21"/>
              </w:rPr>
            </w:pPr>
          </w:p>
        </w:tc>
        <w:tc>
          <w:tcPr>
            <w:tcW w:w="1985" w:type="dxa"/>
            <w:vMerge/>
            <w:vAlign w:val="center"/>
          </w:tcPr>
          <w:p w14:paraId="7B99560F" w14:textId="77777777" w:rsidR="005F418F" w:rsidRDefault="005F418F" w:rsidP="005F418F">
            <w:pPr>
              <w:jc w:val="center"/>
              <w:rPr>
                <w:b/>
                <w:szCs w:val="21"/>
              </w:rPr>
            </w:pPr>
          </w:p>
        </w:tc>
        <w:tc>
          <w:tcPr>
            <w:tcW w:w="5670" w:type="dxa"/>
            <w:vAlign w:val="center"/>
          </w:tcPr>
          <w:p w14:paraId="44876D04" w14:textId="77777777" w:rsidR="005F418F" w:rsidRDefault="005F418F" w:rsidP="005F418F">
            <w:pPr>
              <w:rPr>
                <w:b/>
                <w:szCs w:val="21"/>
              </w:rPr>
            </w:pPr>
            <w:r>
              <w:rPr>
                <w:b/>
                <w:szCs w:val="21"/>
              </w:rPr>
              <w:t>1.9</w:t>
            </w:r>
            <w:r>
              <w:rPr>
                <w:rFonts w:ascii="宋体" w:hAnsi="宋体" w:cs="宋体" w:hint="eastAsia"/>
                <w:color w:val="000000"/>
                <w:szCs w:val="21"/>
              </w:rPr>
              <w:t>防雷器：配电柜配置电源防雷器（浪涌保护器/电涌保护器/过电压抑制器），其泄放电流能力需满足以下要求：响应时间少于25ns，残压≤1.2kV(C级)，≤2.0kV(B级)，防雷器配置前端断路器保护；防雷模块具有遥信功能，防雷器失效可远程监控；</w:t>
            </w:r>
          </w:p>
        </w:tc>
      </w:tr>
      <w:tr w:rsidR="005F418F" w:rsidRPr="00695FC6" w14:paraId="5B86BEE6" w14:textId="77777777" w:rsidTr="000C0540">
        <w:trPr>
          <w:trHeight w:val="510"/>
        </w:trPr>
        <w:tc>
          <w:tcPr>
            <w:tcW w:w="841" w:type="dxa"/>
            <w:vMerge/>
            <w:vAlign w:val="center"/>
          </w:tcPr>
          <w:p w14:paraId="0D868C24" w14:textId="77777777" w:rsidR="005F418F" w:rsidRDefault="005F418F" w:rsidP="005F418F">
            <w:pPr>
              <w:jc w:val="center"/>
              <w:rPr>
                <w:b/>
                <w:szCs w:val="21"/>
              </w:rPr>
            </w:pPr>
          </w:p>
        </w:tc>
        <w:tc>
          <w:tcPr>
            <w:tcW w:w="1985" w:type="dxa"/>
            <w:vMerge/>
            <w:vAlign w:val="center"/>
          </w:tcPr>
          <w:p w14:paraId="7DBB04BC" w14:textId="77777777" w:rsidR="005F418F" w:rsidRDefault="005F418F" w:rsidP="005F418F">
            <w:pPr>
              <w:jc w:val="center"/>
              <w:rPr>
                <w:b/>
                <w:szCs w:val="21"/>
              </w:rPr>
            </w:pPr>
          </w:p>
        </w:tc>
        <w:tc>
          <w:tcPr>
            <w:tcW w:w="5670" w:type="dxa"/>
            <w:vAlign w:val="center"/>
          </w:tcPr>
          <w:p w14:paraId="0AB1A154" w14:textId="6BB7132E" w:rsidR="005F418F" w:rsidRPr="00695FC6" w:rsidRDefault="00E96B7A" w:rsidP="005F418F">
            <w:pPr>
              <w:rPr>
                <w:b/>
                <w:szCs w:val="21"/>
              </w:rPr>
            </w:pPr>
            <w:r>
              <w:rPr>
                <w:b/>
                <w:szCs w:val="21"/>
              </w:rPr>
              <w:t>1.10</w:t>
            </w:r>
            <w:r>
              <w:rPr>
                <w:rFonts w:ascii="宋体" w:hAnsi="宋体" w:cs="宋体" w:hint="eastAsia"/>
                <w:color w:val="000000"/>
                <w:szCs w:val="21"/>
              </w:rPr>
              <w:t>电力柜整体规格（</w:t>
            </w:r>
            <w:r w:rsidRPr="003C716D">
              <w:rPr>
                <w:rFonts w:ascii="宋体" w:hAnsi="宋体" w:cs="宋体" w:hint="eastAsia"/>
                <w:color w:val="000000"/>
                <w:szCs w:val="21"/>
              </w:rPr>
              <w:t>宽x高）：≥600x2000mm，深</w:t>
            </w:r>
            <w:r>
              <w:rPr>
                <w:rFonts w:ascii="宋体" w:hAnsi="宋体" w:cs="宋体" w:hint="eastAsia"/>
                <w:color w:val="000000"/>
                <w:szCs w:val="21"/>
              </w:rPr>
              <w:t>度≤1350mm(含通道)；配套强弱电布线耗材：</w:t>
            </w:r>
            <w:r w:rsidRPr="00877ABB">
              <w:rPr>
                <w:rFonts w:ascii="宋体" w:hAnsi="宋体" w:hint="eastAsia"/>
                <w:szCs w:val="21"/>
              </w:rPr>
              <w:t>包含连接该楼层强弱电的必要线材以满足设备供电及网络要求</w:t>
            </w:r>
            <w:r>
              <w:rPr>
                <w:rFonts w:ascii="宋体" w:hAnsi="宋体" w:hint="eastAsia"/>
                <w:szCs w:val="21"/>
              </w:rPr>
              <w:t>，楼层至强电井预计不小于1</w:t>
            </w:r>
            <w:r>
              <w:rPr>
                <w:rFonts w:ascii="宋体" w:hAnsi="宋体"/>
                <w:szCs w:val="21"/>
              </w:rPr>
              <w:t>00</w:t>
            </w:r>
            <w:r>
              <w:rPr>
                <w:rFonts w:ascii="宋体" w:hAnsi="宋体" w:hint="eastAsia"/>
                <w:szCs w:val="21"/>
              </w:rPr>
              <w:t>米，所需材料自行核算</w:t>
            </w:r>
            <w:r w:rsidRPr="00877ABB">
              <w:rPr>
                <w:rFonts w:ascii="宋体" w:hAnsi="宋体" w:hint="eastAsia"/>
                <w:szCs w:val="21"/>
              </w:rPr>
              <w:t>。</w:t>
            </w:r>
          </w:p>
        </w:tc>
      </w:tr>
      <w:tr w:rsidR="005F418F" w14:paraId="76521A36" w14:textId="77777777" w:rsidTr="000C0540">
        <w:trPr>
          <w:trHeight w:val="510"/>
        </w:trPr>
        <w:tc>
          <w:tcPr>
            <w:tcW w:w="841" w:type="dxa"/>
            <w:vMerge/>
            <w:vAlign w:val="center"/>
          </w:tcPr>
          <w:p w14:paraId="5B565DE9" w14:textId="77777777" w:rsidR="005F418F" w:rsidRDefault="005F418F" w:rsidP="005F418F">
            <w:pPr>
              <w:jc w:val="center"/>
              <w:rPr>
                <w:b/>
                <w:szCs w:val="21"/>
              </w:rPr>
            </w:pPr>
          </w:p>
        </w:tc>
        <w:tc>
          <w:tcPr>
            <w:tcW w:w="1985" w:type="dxa"/>
            <w:vMerge/>
            <w:vAlign w:val="center"/>
          </w:tcPr>
          <w:p w14:paraId="1B5DA41D" w14:textId="77777777" w:rsidR="005F418F" w:rsidRDefault="005F418F" w:rsidP="005F418F">
            <w:pPr>
              <w:jc w:val="center"/>
              <w:rPr>
                <w:b/>
                <w:szCs w:val="21"/>
              </w:rPr>
            </w:pPr>
          </w:p>
        </w:tc>
        <w:tc>
          <w:tcPr>
            <w:tcW w:w="5670" w:type="dxa"/>
            <w:vAlign w:val="center"/>
          </w:tcPr>
          <w:p w14:paraId="726DB8A9" w14:textId="4C72963F" w:rsidR="005F418F" w:rsidRDefault="00E96B7A" w:rsidP="005F418F">
            <w:pPr>
              <w:rPr>
                <w:b/>
                <w:szCs w:val="21"/>
              </w:rPr>
            </w:pPr>
            <w:r w:rsidRPr="007C1AEE">
              <w:rPr>
                <w:rFonts w:cs="宋体" w:hint="eastAsia"/>
              </w:rPr>
              <w:t>▲</w:t>
            </w:r>
            <w:r w:rsidRPr="00D75E4A">
              <w:rPr>
                <w:b/>
                <w:szCs w:val="21"/>
              </w:rPr>
              <w:t>1.</w:t>
            </w:r>
            <w:r>
              <w:rPr>
                <w:b/>
                <w:szCs w:val="21"/>
              </w:rPr>
              <w:t>11</w:t>
            </w:r>
            <w:r w:rsidRPr="00D75E4A">
              <w:rPr>
                <w:rFonts w:hint="eastAsia"/>
                <w:bCs/>
                <w:szCs w:val="21"/>
              </w:rPr>
              <w:t>管理平台</w:t>
            </w:r>
            <w:r>
              <w:rPr>
                <w:rFonts w:hint="eastAsia"/>
                <w:bCs/>
                <w:szCs w:val="21"/>
              </w:rPr>
              <w:t>1</w:t>
            </w:r>
            <w:r w:rsidRPr="00D75E4A">
              <w:rPr>
                <w:rFonts w:hint="eastAsia"/>
                <w:bCs/>
                <w:szCs w:val="21"/>
              </w:rPr>
              <w:t>套：</w:t>
            </w:r>
            <w:r>
              <w:t>能对用户现有的新华三、华为、联想、戴尔的网络、服务器、数据库设备进行远程配置</w:t>
            </w:r>
            <w:r w:rsidRPr="00D75E4A">
              <w:rPr>
                <w:rFonts w:ascii="宋体" w:hAnsi="宋体" w:hint="eastAsia"/>
                <w:szCs w:val="21"/>
              </w:rPr>
              <w:t>。</w:t>
            </w:r>
          </w:p>
        </w:tc>
      </w:tr>
      <w:tr w:rsidR="005F418F" w14:paraId="5064023E" w14:textId="77777777" w:rsidTr="000C0540">
        <w:trPr>
          <w:trHeight w:val="510"/>
        </w:trPr>
        <w:tc>
          <w:tcPr>
            <w:tcW w:w="841" w:type="dxa"/>
            <w:vMerge/>
            <w:vAlign w:val="center"/>
          </w:tcPr>
          <w:p w14:paraId="46C47C55" w14:textId="77777777" w:rsidR="005F418F" w:rsidRDefault="005F418F" w:rsidP="005F418F">
            <w:pPr>
              <w:jc w:val="center"/>
              <w:rPr>
                <w:b/>
                <w:szCs w:val="21"/>
              </w:rPr>
            </w:pPr>
          </w:p>
        </w:tc>
        <w:tc>
          <w:tcPr>
            <w:tcW w:w="1985" w:type="dxa"/>
            <w:vMerge/>
            <w:vAlign w:val="center"/>
          </w:tcPr>
          <w:p w14:paraId="7AE2A650" w14:textId="77777777" w:rsidR="005F418F" w:rsidRDefault="005F418F" w:rsidP="005F418F">
            <w:pPr>
              <w:jc w:val="center"/>
              <w:rPr>
                <w:b/>
                <w:szCs w:val="21"/>
              </w:rPr>
            </w:pPr>
          </w:p>
        </w:tc>
        <w:tc>
          <w:tcPr>
            <w:tcW w:w="5670" w:type="dxa"/>
            <w:vAlign w:val="center"/>
          </w:tcPr>
          <w:p w14:paraId="6413384E" w14:textId="77777777" w:rsidR="005F418F" w:rsidRDefault="005F418F" w:rsidP="005F418F">
            <w:pPr>
              <w:rPr>
                <w:b/>
                <w:szCs w:val="21"/>
              </w:rPr>
            </w:pPr>
            <w:r w:rsidRPr="007C1AEE">
              <w:rPr>
                <w:rFonts w:cs="宋体" w:hint="eastAsia"/>
              </w:rPr>
              <w:t>▲</w:t>
            </w:r>
            <w:r w:rsidRPr="00D75E4A">
              <w:rPr>
                <w:b/>
                <w:szCs w:val="21"/>
              </w:rPr>
              <w:t>1.</w:t>
            </w:r>
            <w:r>
              <w:rPr>
                <w:b/>
                <w:szCs w:val="21"/>
              </w:rPr>
              <w:t>12</w:t>
            </w:r>
            <w:r w:rsidRPr="00D75E4A">
              <w:rPr>
                <w:rFonts w:ascii="宋体" w:hAnsi="宋体" w:hint="eastAsia"/>
                <w:szCs w:val="21"/>
              </w:rPr>
              <w:t>设备监控</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支持监控网络设备、服务器、数据库的运行情况，监控项包括但不限于</w:t>
            </w:r>
            <w:r w:rsidRPr="00D75E4A">
              <w:rPr>
                <w:rFonts w:ascii="宋体" w:hAnsi="宋体"/>
                <w:szCs w:val="21"/>
              </w:rPr>
              <w:t>CPU</w:t>
            </w:r>
            <w:r w:rsidRPr="00D75E4A">
              <w:rPr>
                <w:rFonts w:ascii="宋体" w:hAnsi="宋体" w:hint="eastAsia"/>
                <w:szCs w:val="21"/>
              </w:rPr>
              <w:t>用率、内存用率、风扇状态、电源状态、温度状态、端口流量、端口出入错包、网络带宽、开关机时间、</w:t>
            </w:r>
            <w:r w:rsidRPr="00D75E4A">
              <w:rPr>
                <w:rFonts w:ascii="宋体" w:hAnsi="宋体"/>
                <w:szCs w:val="21"/>
              </w:rPr>
              <w:t>AP</w:t>
            </w:r>
            <w:r w:rsidRPr="00D75E4A">
              <w:rPr>
                <w:rFonts w:ascii="宋体" w:hAnsi="宋体" w:hint="eastAsia"/>
                <w:szCs w:val="21"/>
              </w:rPr>
              <w:t>信道利用率、</w:t>
            </w:r>
            <w:r w:rsidRPr="00D75E4A">
              <w:rPr>
                <w:rFonts w:ascii="宋体" w:hAnsi="宋体"/>
                <w:szCs w:val="21"/>
              </w:rPr>
              <w:t>AP</w:t>
            </w:r>
            <w:r w:rsidRPr="00D75E4A">
              <w:rPr>
                <w:rFonts w:ascii="宋体" w:hAnsi="宋体" w:hint="eastAsia"/>
                <w:szCs w:val="21"/>
              </w:rPr>
              <w:t>信号强度、服务</w:t>
            </w:r>
            <w:r w:rsidRPr="00D75E4A">
              <w:rPr>
                <w:rFonts w:ascii="宋体" w:hAnsi="宋体" w:hint="eastAsia"/>
                <w:szCs w:val="21"/>
              </w:rPr>
              <w:lastRenderedPageBreak/>
              <w:t>器运行状态、数据库运行状态等。</w:t>
            </w:r>
          </w:p>
        </w:tc>
      </w:tr>
      <w:tr w:rsidR="005F418F" w14:paraId="1AE8225E" w14:textId="77777777" w:rsidTr="000C0540">
        <w:trPr>
          <w:trHeight w:val="510"/>
        </w:trPr>
        <w:tc>
          <w:tcPr>
            <w:tcW w:w="841" w:type="dxa"/>
            <w:vMerge/>
            <w:vAlign w:val="center"/>
          </w:tcPr>
          <w:p w14:paraId="27B6F2AB" w14:textId="77777777" w:rsidR="005F418F" w:rsidRDefault="005F418F" w:rsidP="005F418F">
            <w:pPr>
              <w:jc w:val="center"/>
              <w:rPr>
                <w:b/>
                <w:szCs w:val="21"/>
              </w:rPr>
            </w:pPr>
          </w:p>
        </w:tc>
        <w:tc>
          <w:tcPr>
            <w:tcW w:w="1985" w:type="dxa"/>
            <w:vMerge/>
            <w:vAlign w:val="center"/>
          </w:tcPr>
          <w:p w14:paraId="30886469" w14:textId="77777777" w:rsidR="005F418F" w:rsidRDefault="005F418F" w:rsidP="005F418F">
            <w:pPr>
              <w:jc w:val="center"/>
              <w:rPr>
                <w:b/>
                <w:szCs w:val="21"/>
              </w:rPr>
            </w:pPr>
          </w:p>
        </w:tc>
        <w:tc>
          <w:tcPr>
            <w:tcW w:w="5670" w:type="dxa"/>
            <w:vAlign w:val="center"/>
          </w:tcPr>
          <w:p w14:paraId="7B80E542" w14:textId="77777777" w:rsidR="005F418F" w:rsidRDefault="005F418F" w:rsidP="005F418F">
            <w:pPr>
              <w:rPr>
                <w:b/>
                <w:szCs w:val="21"/>
              </w:rPr>
            </w:pPr>
            <w:r w:rsidRPr="007C1AEE">
              <w:rPr>
                <w:rFonts w:cs="宋体" w:hint="eastAsia"/>
              </w:rPr>
              <w:t>▲</w:t>
            </w:r>
            <w:r w:rsidRPr="00D75E4A">
              <w:rPr>
                <w:b/>
                <w:szCs w:val="21"/>
              </w:rPr>
              <w:t>1.</w:t>
            </w:r>
            <w:r>
              <w:rPr>
                <w:b/>
                <w:szCs w:val="21"/>
              </w:rPr>
              <w:t>1</w:t>
            </w:r>
            <w:r w:rsidRPr="00D75E4A">
              <w:rPr>
                <w:b/>
                <w:szCs w:val="21"/>
              </w:rPr>
              <w:t>3</w:t>
            </w:r>
            <w:r w:rsidRPr="00D75E4A">
              <w:rPr>
                <w:rFonts w:ascii="宋体" w:hAnsi="宋体" w:hint="eastAsia"/>
                <w:szCs w:val="21"/>
              </w:rPr>
              <w:t>智能基线告警</w:t>
            </w:r>
            <w:r w:rsidRPr="00D75E4A">
              <w:rPr>
                <w:rFonts w:ascii="宋体" w:hAnsi="宋体"/>
                <w:szCs w:val="21"/>
              </w:rPr>
              <w:t xml:space="preserve">: </w:t>
            </w:r>
            <w:r w:rsidRPr="00D75E4A">
              <w:rPr>
                <w:rFonts w:ascii="宋体" w:hAnsi="宋体" w:hint="eastAsia"/>
                <w:szCs w:val="21"/>
              </w:rPr>
              <w:t>支持定制化的告警功能，可基于事件的优先级或严重程度定制推送告警的平台和人员。例如分析历史流量设定流量基线，当流量突变时自动产生告警，以短信、邮件等多种方式通知管理员。</w:t>
            </w:r>
          </w:p>
        </w:tc>
      </w:tr>
      <w:tr w:rsidR="005F418F" w14:paraId="16F37C67" w14:textId="77777777" w:rsidTr="000C0540">
        <w:trPr>
          <w:trHeight w:val="510"/>
        </w:trPr>
        <w:tc>
          <w:tcPr>
            <w:tcW w:w="841" w:type="dxa"/>
            <w:vMerge/>
            <w:vAlign w:val="center"/>
          </w:tcPr>
          <w:p w14:paraId="567B40B2" w14:textId="77777777" w:rsidR="005F418F" w:rsidRDefault="005F418F" w:rsidP="005F418F">
            <w:pPr>
              <w:jc w:val="center"/>
              <w:rPr>
                <w:b/>
                <w:szCs w:val="21"/>
              </w:rPr>
            </w:pPr>
          </w:p>
        </w:tc>
        <w:tc>
          <w:tcPr>
            <w:tcW w:w="1985" w:type="dxa"/>
            <w:vMerge/>
            <w:vAlign w:val="center"/>
          </w:tcPr>
          <w:p w14:paraId="516DD09E" w14:textId="77777777" w:rsidR="005F418F" w:rsidRDefault="005F418F" w:rsidP="005F418F">
            <w:pPr>
              <w:jc w:val="center"/>
              <w:rPr>
                <w:b/>
                <w:szCs w:val="21"/>
              </w:rPr>
            </w:pPr>
          </w:p>
        </w:tc>
        <w:tc>
          <w:tcPr>
            <w:tcW w:w="5670" w:type="dxa"/>
            <w:vAlign w:val="center"/>
          </w:tcPr>
          <w:p w14:paraId="7CE92313" w14:textId="5FC9D3BF" w:rsidR="005F418F" w:rsidRDefault="005F418F" w:rsidP="005F418F">
            <w:pPr>
              <w:rPr>
                <w:b/>
                <w:szCs w:val="21"/>
              </w:rPr>
            </w:pPr>
            <w:r w:rsidRPr="007C1AEE">
              <w:rPr>
                <w:rFonts w:cs="宋体" w:hint="eastAsia"/>
              </w:rPr>
              <w:t>▲</w:t>
            </w:r>
            <w:r w:rsidRPr="00D75E4A">
              <w:rPr>
                <w:b/>
                <w:szCs w:val="21"/>
              </w:rPr>
              <w:t>1.</w:t>
            </w:r>
            <w:r>
              <w:rPr>
                <w:b/>
                <w:szCs w:val="21"/>
              </w:rPr>
              <w:t>1</w:t>
            </w:r>
            <w:r w:rsidRPr="00D75E4A">
              <w:rPr>
                <w:b/>
                <w:szCs w:val="21"/>
              </w:rPr>
              <w:t>4</w:t>
            </w:r>
            <w:r w:rsidRPr="00D75E4A">
              <w:rPr>
                <w:rFonts w:ascii="宋体" w:hAnsi="宋体" w:hint="eastAsia"/>
                <w:szCs w:val="21"/>
              </w:rPr>
              <w:t>运维审计</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可对设备进行远程操作，可远程配置管理，包括对交换机执行远程配置文件下发导入、上载导出、配置文件定期备份等，具有审计功能</w:t>
            </w:r>
            <w:r w:rsidR="00F67BA9">
              <w:rPr>
                <w:rFonts w:ascii="宋体" w:hAnsi="宋体" w:hint="eastAsia"/>
                <w:szCs w:val="21"/>
              </w:rPr>
              <w:t>。</w:t>
            </w:r>
          </w:p>
        </w:tc>
      </w:tr>
      <w:tr w:rsidR="005F418F" w14:paraId="25CA8FC6" w14:textId="77777777" w:rsidTr="000C0540">
        <w:trPr>
          <w:trHeight w:val="510"/>
        </w:trPr>
        <w:tc>
          <w:tcPr>
            <w:tcW w:w="841" w:type="dxa"/>
            <w:vMerge/>
            <w:vAlign w:val="center"/>
          </w:tcPr>
          <w:p w14:paraId="15F82F7F" w14:textId="77777777" w:rsidR="005F418F" w:rsidRDefault="005F418F" w:rsidP="005F418F">
            <w:pPr>
              <w:jc w:val="center"/>
              <w:rPr>
                <w:b/>
                <w:szCs w:val="21"/>
              </w:rPr>
            </w:pPr>
          </w:p>
        </w:tc>
        <w:tc>
          <w:tcPr>
            <w:tcW w:w="1985" w:type="dxa"/>
            <w:vMerge/>
            <w:vAlign w:val="center"/>
          </w:tcPr>
          <w:p w14:paraId="6D42D7D4" w14:textId="77777777" w:rsidR="005F418F" w:rsidRDefault="005F418F" w:rsidP="005F418F">
            <w:pPr>
              <w:jc w:val="center"/>
              <w:rPr>
                <w:b/>
                <w:szCs w:val="21"/>
              </w:rPr>
            </w:pPr>
          </w:p>
        </w:tc>
        <w:tc>
          <w:tcPr>
            <w:tcW w:w="5670" w:type="dxa"/>
            <w:vAlign w:val="center"/>
          </w:tcPr>
          <w:p w14:paraId="385EBECD" w14:textId="77777777" w:rsidR="005F418F" w:rsidRDefault="005F418F" w:rsidP="005F418F">
            <w:pPr>
              <w:rPr>
                <w:b/>
                <w:szCs w:val="21"/>
              </w:rPr>
            </w:pPr>
            <w:r w:rsidRPr="007C1AEE">
              <w:rPr>
                <w:rFonts w:cs="宋体" w:hint="eastAsia"/>
              </w:rPr>
              <w:t>▲</w:t>
            </w:r>
            <w:r w:rsidRPr="00D75E4A">
              <w:rPr>
                <w:b/>
                <w:szCs w:val="21"/>
              </w:rPr>
              <w:t>1.</w:t>
            </w:r>
            <w:r>
              <w:rPr>
                <w:b/>
                <w:szCs w:val="21"/>
              </w:rPr>
              <w:t>1</w:t>
            </w:r>
            <w:r w:rsidRPr="00D75E4A">
              <w:rPr>
                <w:b/>
                <w:szCs w:val="21"/>
              </w:rPr>
              <w:t>5</w:t>
            </w:r>
            <w:r w:rsidRPr="00D75E4A">
              <w:rPr>
                <w:rFonts w:ascii="宋体" w:hAnsi="宋体" w:hint="eastAsia"/>
                <w:szCs w:val="21"/>
              </w:rPr>
              <w:t>资产管理</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支持从机房</w:t>
            </w:r>
            <w:r w:rsidRPr="00D75E4A">
              <w:rPr>
                <w:rFonts w:ascii="宋体" w:hAnsi="宋体"/>
                <w:szCs w:val="21"/>
              </w:rPr>
              <w:t>-</w:t>
            </w:r>
            <w:r w:rsidRPr="00D75E4A">
              <w:rPr>
                <w:rFonts w:ascii="宋体" w:hAnsi="宋体" w:hint="eastAsia"/>
                <w:szCs w:val="21"/>
              </w:rPr>
              <w:t>机柜</w:t>
            </w:r>
            <w:r w:rsidRPr="00D75E4A">
              <w:rPr>
                <w:rFonts w:ascii="宋体" w:hAnsi="宋体"/>
                <w:szCs w:val="21"/>
              </w:rPr>
              <w:t>-</w:t>
            </w:r>
            <w:r w:rsidRPr="00D75E4A">
              <w:rPr>
                <w:rFonts w:ascii="宋体" w:hAnsi="宋体" w:hint="eastAsia"/>
                <w:szCs w:val="21"/>
              </w:rPr>
              <w:t>设备层级化直观地定位目标设备，附带检索功能，提供以机房维度查看所在机柜的分布情况和机柜维度查看所在设备的占用情况，资产的表单属性字段和资产管理对象。</w:t>
            </w:r>
          </w:p>
        </w:tc>
      </w:tr>
      <w:tr w:rsidR="005F418F" w14:paraId="3C62EFF2" w14:textId="77777777" w:rsidTr="000C0540">
        <w:trPr>
          <w:trHeight w:val="510"/>
        </w:trPr>
        <w:tc>
          <w:tcPr>
            <w:tcW w:w="841" w:type="dxa"/>
            <w:vMerge/>
            <w:vAlign w:val="center"/>
          </w:tcPr>
          <w:p w14:paraId="66FA557A" w14:textId="77777777" w:rsidR="005F418F" w:rsidRDefault="005F418F" w:rsidP="005F418F">
            <w:pPr>
              <w:jc w:val="center"/>
              <w:rPr>
                <w:b/>
                <w:szCs w:val="21"/>
              </w:rPr>
            </w:pPr>
          </w:p>
        </w:tc>
        <w:tc>
          <w:tcPr>
            <w:tcW w:w="1985" w:type="dxa"/>
            <w:vMerge/>
            <w:vAlign w:val="center"/>
          </w:tcPr>
          <w:p w14:paraId="2CAE0C27" w14:textId="77777777" w:rsidR="005F418F" w:rsidRDefault="005F418F" w:rsidP="005F418F">
            <w:pPr>
              <w:jc w:val="center"/>
              <w:rPr>
                <w:b/>
                <w:szCs w:val="21"/>
              </w:rPr>
            </w:pPr>
          </w:p>
        </w:tc>
        <w:tc>
          <w:tcPr>
            <w:tcW w:w="5670" w:type="dxa"/>
            <w:vAlign w:val="center"/>
          </w:tcPr>
          <w:p w14:paraId="2C14FE0C" w14:textId="77777777" w:rsidR="005F418F" w:rsidRDefault="005F418F" w:rsidP="005F418F">
            <w:pPr>
              <w:rPr>
                <w:b/>
                <w:szCs w:val="21"/>
              </w:rPr>
            </w:pPr>
            <w:r w:rsidRPr="007C1AEE">
              <w:rPr>
                <w:rFonts w:cs="宋体" w:hint="eastAsia"/>
              </w:rPr>
              <w:t>▲</w:t>
            </w:r>
            <w:r w:rsidRPr="00D75E4A">
              <w:rPr>
                <w:b/>
                <w:szCs w:val="21"/>
              </w:rPr>
              <w:t>1.</w:t>
            </w:r>
            <w:r>
              <w:rPr>
                <w:b/>
                <w:szCs w:val="21"/>
              </w:rPr>
              <w:t>1</w:t>
            </w:r>
            <w:r w:rsidRPr="00D75E4A">
              <w:rPr>
                <w:b/>
                <w:szCs w:val="21"/>
              </w:rPr>
              <w:t>6</w:t>
            </w:r>
            <w:r w:rsidRPr="00D75E4A">
              <w:rPr>
                <w:rFonts w:ascii="宋体" w:hAnsi="宋体" w:hint="eastAsia"/>
                <w:szCs w:val="21"/>
              </w:rPr>
              <w:t>周期性报表</w:t>
            </w:r>
            <w:r w:rsidRPr="00D75E4A">
              <w:rPr>
                <w:rFonts w:ascii="宋体" w:hAnsi="宋体"/>
                <w:szCs w:val="21"/>
              </w:rPr>
              <w:t xml:space="preserve">: </w:t>
            </w:r>
            <w:r w:rsidRPr="00D75E4A">
              <w:rPr>
                <w:rFonts w:ascii="宋体" w:hAnsi="宋体" w:hint="eastAsia"/>
                <w:szCs w:val="21"/>
              </w:rPr>
              <w:t>支持天报表、周报表、月报表、季度报表、半年报表、年报表。可以设定周期性报表的开始时间、失效时间。可以将自身的组织名称和</w:t>
            </w:r>
            <w:r w:rsidRPr="00D75E4A">
              <w:rPr>
                <w:rFonts w:ascii="宋体" w:hAnsi="宋体"/>
                <w:szCs w:val="21"/>
              </w:rPr>
              <w:t>Logo</w:t>
            </w:r>
            <w:r w:rsidRPr="00D75E4A">
              <w:rPr>
                <w:rFonts w:ascii="宋体" w:hAnsi="宋体" w:hint="eastAsia"/>
                <w:szCs w:val="21"/>
              </w:rPr>
              <w:t>融入到发布的报表中，可以定时生成后</w:t>
            </w:r>
            <w:r w:rsidRPr="00D75E4A">
              <w:rPr>
                <w:rFonts w:ascii="宋体" w:hAnsi="宋体"/>
                <w:szCs w:val="21"/>
              </w:rPr>
              <w:t>Email</w:t>
            </w:r>
            <w:r w:rsidRPr="00D75E4A">
              <w:rPr>
                <w:rFonts w:ascii="宋体" w:hAnsi="宋体" w:hint="eastAsia"/>
                <w:szCs w:val="21"/>
              </w:rPr>
              <w:t>到指定邮箱</w:t>
            </w:r>
          </w:p>
        </w:tc>
      </w:tr>
      <w:tr w:rsidR="005F418F" w:rsidRPr="00543210" w14:paraId="6D69B9C8" w14:textId="77777777" w:rsidTr="000C0540">
        <w:trPr>
          <w:trHeight w:val="510"/>
        </w:trPr>
        <w:tc>
          <w:tcPr>
            <w:tcW w:w="841" w:type="dxa"/>
            <w:vMerge/>
            <w:vAlign w:val="center"/>
          </w:tcPr>
          <w:p w14:paraId="3A9BEBBC" w14:textId="77777777" w:rsidR="005F418F" w:rsidRDefault="005F418F" w:rsidP="005F418F">
            <w:pPr>
              <w:jc w:val="center"/>
              <w:rPr>
                <w:b/>
                <w:szCs w:val="21"/>
              </w:rPr>
            </w:pPr>
          </w:p>
        </w:tc>
        <w:tc>
          <w:tcPr>
            <w:tcW w:w="1985" w:type="dxa"/>
            <w:vMerge/>
            <w:vAlign w:val="center"/>
          </w:tcPr>
          <w:p w14:paraId="0AAF5674" w14:textId="77777777" w:rsidR="005F418F" w:rsidRDefault="005F418F" w:rsidP="005F418F">
            <w:pPr>
              <w:jc w:val="center"/>
              <w:rPr>
                <w:b/>
                <w:szCs w:val="21"/>
              </w:rPr>
            </w:pPr>
          </w:p>
        </w:tc>
        <w:tc>
          <w:tcPr>
            <w:tcW w:w="5670" w:type="dxa"/>
            <w:vAlign w:val="center"/>
          </w:tcPr>
          <w:p w14:paraId="03945ABD" w14:textId="4E3AF875" w:rsidR="005F418F" w:rsidRPr="00543210" w:rsidRDefault="005F418F" w:rsidP="00535369">
            <w:pPr>
              <w:rPr>
                <w:b/>
                <w:szCs w:val="21"/>
              </w:rPr>
            </w:pPr>
            <w:r w:rsidRPr="007C1AEE">
              <w:rPr>
                <w:rFonts w:cs="宋体" w:hint="eastAsia"/>
              </w:rPr>
              <w:t>▲</w:t>
            </w:r>
            <w:r>
              <w:rPr>
                <w:b/>
                <w:szCs w:val="21"/>
              </w:rPr>
              <w:t>1.17</w:t>
            </w:r>
            <w:r w:rsidR="00535369" w:rsidRPr="00535369">
              <w:rPr>
                <w:rFonts w:ascii="宋体" w:hAnsi="宋体" w:cs="宋体" w:hint="eastAsia"/>
                <w:color w:val="000000"/>
                <w:szCs w:val="21"/>
              </w:rPr>
              <w:t>配置1台监控采集器，1U，机架安装，提供机房动环</w:t>
            </w:r>
            <w:r w:rsidR="00185B62">
              <w:rPr>
                <w:rFonts w:ascii="宋体" w:hAnsi="宋体" w:cs="宋体" w:hint="eastAsia"/>
                <w:color w:val="000000"/>
                <w:szCs w:val="21"/>
              </w:rPr>
              <w:t>，</w:t>
            </w:r>
            <w:r w:rsidR="00535369" w:rsidRPr="00535369">
              <w:rPr>
                <w:rFonts w:ascii="宋体" w:hAnsi="宋体" w:cs="宋体" w:hint="eastAsia"/>
                <w:color w:val="000000"/>
                <w:szCs w:val="21"/>
              </w:rPr>
              <w:t>提供统一北向接口，便于接入统一网管系统或远程WEB界面监控。配置1套非定位式水浸传感器，可以对模块内有水源的地方进行漏水检测。配置1套烟雾监控，可以实时监测模块内的烟雾状态</w:t>
            </w:r>
            <w:r w:rsidR="00535369">
              <w:rPr>
                <w:rFonts w:ascii="宋体" w:hAnsi="宋体" w:cs="宋体" w:hint="eastAsia"/>
                <w:color w:val="000000"/>
                <w:szCs w:val="21"/>
              </w:rPr>
              <w:t>。</w:t>
            </w:r>
          </w:p>
        </w:tc>
      </w:tr>
      <w:tr w:rsidR="005F418F" w14:paraId="6C6C3A63" w14:textId="77777777" w:rsidTr="000C0540">
        <w:trPr>
          <w:trHeight w:val="510"/>
        </w:trPr>
        <w:tc>
          <w:tcPr>
            <w:tcW w:w="841" w:type="dxa"/>
            <w:vMerge/>
            <w:vAlign w:val="center"/>
          </w:tcPr>
          <w:p w14:paraId="0C09258C" w14:textId="77777777" w:rsidR="005F418F" w:rsidRDefault="005F418F" w:rsidP="005F418F">
            <w:pPr>
              <w:jc w:val="center"/>
              <w:rPr>
                <w:b/>
                <w:szCs w:val="21"/>
              </w:rPr>
            </w:pPr>
          </w:p>
        </w:tc>
        <w:tc>
          <w:tcPr>
            <w:tcW w:w="1985" w:type="dxa"/>
            <w:vMerge/>
            <w:vAlign w:val="center"/>
          </w:tcPr>
          <w:p w14:paraId="55F210F3" w14:textId="77777777" w:rsidR="005F418F" w:rsidRPr="00894845" w:rsidRDefault="005F418F" w:rsidP="005F418F">
            <w:pPr>
              <w:jc w:val="center"/>
              <w:rPr>
                <w:b/>
                <w:szCs w:val="21"/>
              </w:rPr>
            </w:pPr>
          </w:p>
        </w:tc>
        <w:tc>
          <w:tcPr>
            <w:tcW w:w="5670" w:type="dxa"/>
            <w:vAlign w:val="center"/>
          </w:tcPr>
          <w:p w14:paraId="428110BF" w14:textId="77777777" w:rsidR="005F418F" w:rsidRDefault="005F418F" w:rsidP="005F418F">
            <w:pPr>
              <w:rPr>
                <w:b/>
                <w:szCs w:val="21"/>
              </w:rPr>
            </w:pPr>
            <w:r>
              <w:rPr>
                <w:b/>
                <w:szCs w:val="21"/>
              </w:rPr>
              <w:t>1.18</w:t>
            </w:r>
            <w:r>
              <w:rPr>
                <w:rFonts w:ascii="宋体" w:hAnsi="宋体" w:cs="宋体" w:hint="eastAsia"/>
                <w:color w:val="000000"/>
                <w:szCs w:val="21"/>
              </w:rPr>
              <w:t>视频监控：影像采集，支持FE/DC12V/POE-NVR，视频存储时间不少于30天</w:t>
            </w:r>
          </w:p>
        </w:tc>
      </w:tr>
      <w:tr w:rsidR="005F418F" w14:paraId="4A0BD9FD" w14:textId="77777777" w:rsidTr="000C0540">
        <w:trPr>
          <w:trHeight w:val="510"/>
        </w:trPr>
        <w:tc>
          <w:tcPr>
            <w:tcW w:w="841" w:type="dxa"/>
            <w:vMerge/>
            <w:vAlign w:val="center"/>
          </w:tcPr>
          <w:p w14:paraId="0F08E15A" w14:textId="77777777" w:rsidR="005F418F" w:rsidRDefault="005F418F" w:rsidP="005F418F">
            <w:pPr>
              <w:jc w:val="center"/>
              <w:rPr>
                <w:b/>
                <w:szCs w:val="21"/>
              </w:rPr>
            </w:pPr>
          </w:p>
        </w:tc>
        <w:tc>
          <w:tcPr>
            <w:tcW w:w="1985" w:type="dxa"/>
            <w:vMerge/>
            <w:vAlign w:val="center"/>
          </w:tcPr>
          <w:p w14:paraId="62B9F70F" w14:textId="77777777" w:rsidR="005F418F" w:rsidRPr="00894845" w:rsidRDefault="005F418F" w:rsidP="005F418F">
            <w:pPr>
              <w:jc w:val="center"/>
              <w:rPr>
                <w:b/>
                <w:szCs w:val="21"/>
              </w:rPr>
            </w:pPr>
          </w:p>
        </w:tc>
        <w:tc>
          <w:tcPr>
            <w:tcW w:w="5670" w:type="dxa"/>
            <w:vAlign w:val="center"/>
          </w:tcPr>
          <w:p w14:paraId="1347F197" w14:textId="78DB41E9" w:rsidR="005F418F" w:rsidRDefault="00E96B7A" w:rsidP="005D3FC9">
            <w:pPr>
              <w:rPr>
                <w:b/>
                <w:szCs w:val="21"/>
              </w:rPr>
            </w:pPr>
            <w:r>
              <w:rPr>
                <w:b/>
                <w:szCs w:val="21"/>
              </w:rPr>
              <w:t>1.19</w:t>
            </w:r>
            <w:r w:rsidR="00D65BA1" w:rsidRPr="00D65BA1">
              <w:rPr>
                <w:rFonts w:ascii="宋体" w:hAnsi="宋体" w:cs="宋体" w:hint="eastAsia"/>
                <w:color w:val="000000"/>
                <w:szCs w:val="21"/>
              </w:rPr>
              <w:t>配置</w:t>
            </w:r>
            <w:r w:rsidRPr="00FD65C2">
              <w:rPr>
                <w:rFonts w:ascii="宋体" w:hAnsi="宋体" w:cs="宋体" w:hint="eastAsia"/>
                <w:color w:val="000000"/>
                <w:szCs w:val="21"/>
              </w:rPr>
              <w:t>监控显示屏1套：统一监控屏，可实现对模块所有动环进行监控；不低于10英寸的显示屏，类型为电容屏，支持多点触控；温度监控*12套。对模块</w:t>
            </w:r>
            <w:r>
              <w:rPr>
                <w:rFonts w:ascii="宋体" w:hAnsi="宋体" w:cs="宋体" w:hint="eastAsia"/>
                <w:color w:val="000000"/>
                <w:szCs w:val="21"/>
              </w:rPr>
              <w:t>内环境的温度进行检测；</w:t>
            </w:r>
          </w:p>
        </w:tc>
      </w:tr>
      <w:tr w:rsidR="005F418F" w14:paraId="1F3E05EF" w14:textId="77777777" w:rsidTr="000C0540">
        <w:trPr>
          <w:trHeight w:val="510"/>
        </w:trPr>
        <w:tc>
          <w:tcPr>
            <w:tcW w:w="841" w:type="dxa"/>
            <w:vMerge w:val="restart"/>
            <w:vAlign w:val="center"/>
          </w:tcPr>
          <w:p w14:paraId="43B6983A" w14:textId="77777777" w:rsidR="005F418F" w:rsidRDefault="005F418F" w:rsidP="005F418F">
            <w:pPr>
              <w:jc w:val="center"/>
              <w:rPr>
                <w:b/>
                <w:szCs w:val="21"/>
              </w:rPr>
            </w:pPr>
            <w:r>
              <w:rPr>
                <w:b/>
                <w:szCs w:val="21"/>
              </w:rPr>
              <w:t>2</w:t>
            </w:r>
          </w:p>
        </w:tc>
        <w:tc>
          <w:tcPr>
            <w:tcW w:w="1985" w:type="dxa"/>
            <w:vMerge w:val="restart"/>
            <w:vAlign w:val="center"/>
          </w:tcPr>
          <w:p w14:paraId="4EFAB054" w14:textId="77777777" w:rsidR="005F418F" w:rsidRDefault="005F418F" w:rsidP="005F418F">
            <w:pPr>
              <w:jc w:val="center"/>
              <w:rPr>
                <w:b/>
                <w:szCs w:val="21"/>
              </w:rPr>
            </w:pPr>
            <w:r w:rsidRPr="00894845">
              <w:rPr>
                <w:rFonts w:hint="eastAsia"/>
                <w:b/>
                <w:szCs w:val="21"/>
              </w:rPr>
              <w:t>配套专用</w:t>
            </w:r>
            <w:r w:rsidRPr="00894845">
              <w:rPr>
                <w:rFonts w:hint="eastAsia"/>
                <w:b/>
                <w:szCs w:val="21"/>
              </w:rPr>
              <w:t>IT</w:t>
            </w:r>
            <w:r w:rsidRPr="00894845">
              <w:rPr>
                <w:rFonts w:hint="eastAsia"/>
                <w:b/>
                <w:szCs w:val="21"/>
              </w:rPr>
              <w:t>机柜</w:t>
            </w:r>
          </w:p>
        </w:tc>
        <w:tc>
          <w:tcPr>
            <w:tcW w:w="5670" w:type="dxa"/>
            <w:vAlign w:val="center"/>
          </w:tcPr>
          <w:p w14:paraId="024B5665" w14:textId="77777777" w:rsidR="005F418F" w:rsidRDefault="005F418F" w:rsidP="005F418F">
            <w:pPr>
              <w:rPr>
                <w:b/>
                <w:szCs w:val="21"/>
              </w:rPr>
            </w:pPr>
            <w:r>
              <w:rPr>
                <w:b/>
                <w:szCs w:val="21"/>
              </w:rPr>
              <w:t>2</w:t>
            </w:r>
            <w:r w:rsidRPr="00543210">
              <w:rPr>
                <w:rFonts w:hint="eastAsia"/>
                <w:b/>
                <w:szCs w:val="21"/>
              </w:rPr>
              <w:t>.1</w:t>
            </w:r>
            <w:r>
              <w:rPr>
                <w:rFonts w:ascii="宋体" w:hAnsi="宋体" w:cs="宋体" w:hint="eastAsia"/>
                <w:color w:val="000000"/>
                <w:szCs w:val="21"/>
              </w:rPr>
              <w:t>一体化设计：设备柜（含通道）在综合柜两侧灵活扩展；机柜材质：</w:t>
            </w:r>
            <w:r w:rsidDel="00CF68BC">
              <w:rPr>
                <w:rFonts w:ascii="宋体" w:hAnsi="宋体" w:cs="宋体" w:hint="eastAsia"/>
                <w:color w:val="000000"/>
                <w:szCs w:val="21"/>
              </w:rPr>
              <w:t xml:space="preserve"> </w:t>
            </w:r>
            <w:r>
              <w:rPr>
                <w:rFonts w:ascii="宋体" w:hAnsi="宋体" w:cs="宋体" w:hint="eastAsia"/>
                <w:color w:val="000000"/>
                <w:szCs w:val="21"/>
              </w:rPr>
              <w:t>A级优质碳素冷轧钢板和镀锌板；机柜侧板：机柜所有面板可支持单独拆卸和拼装功能；密闭通道门：双层玻璃门，确保隔热，防止凝露；机柜滚轮：机柜采用四个万向滚轮，单个滚轮动态承重不小于350kg，静态承载不小于500kg；调平支脚：机柜采用直径不小于40mm调平支脚调节机柜的水平度，可支持调节高度范围</w:t>
            </w:r>
            <w:r>
              <w:t>至少包括</w:t>
            </w:r>
            <w:r>
              <w:rPr>
                <w:rFonts w:ascii="宋体" w:hAnsi="宋体" w:cs="宋体" w:hint="eastAsia"/>
                <w:color w:val="000000"/>
                <w:szCs w:val="21"/>
              </w:rPr>
              <w:t>10～55mm范围；每柜配置2条32A 不小于24位全高竖装PDU；含RVV3x6配电电缆。</w:t>
            </w:r>
          </w:p>
        </w:tc>
      </w:tr>
      <w:tr w:rsidR="00E96B7A" w14:paraId="12113721" w14:textId="77777777" w:rsidTr="000C0540">
        <w:trPr>
          <w:trHeight w:val="510"/>
        </w:trPr>
        <w:tc>
          <w:tcPr>
            <w:tcW w:w="841" w:type="dxa"/>
            <w:vMerge/>
            <w:vAlign w:val="center"/>
          </w:tcPr>
          <w:p w14:paraId="29765FDE" w14:textId="77777777" w:rsidR="00E96B7A" w:rsidRDefault="00E96B7A" w:rsidP="00E96B7A">
            <w:pPr>
              <w:jc w:val="center"/>
              <w:rPr>
                <w:b/>
                <w:szCs w:val="21"/>
              </w:rPr>
            </w:pPr>
          </w:p>
        </w:tc>
        <w:tc>
          <w:tcPr>
            <w:tcW w:w="1985" w:type="dxa"/>
            <w:vMerge/>
            <w:vAlign w:val="center"/>
          </w:tcPr>
          <w:p w14:paraId="3D48A16A" w14:textId="77777777" w:rsidR="00E96B7A" w:rsidRPr="00894845" w:rsidRDefault="00E96B7A" w:rsidP="00E96B7A">
            <w:pPr>
              <w:jc w:val="center"/>
              <w:rPr>
                <w:b/>
                <w:szCs w:val="21"/>
              </w:rPr>
            </w:pPr>
          </w:p>
        </w:tc>
        <w:tc>
          <w:tcPr>
            <w:tcW w:w="5670" w:type="dxa"/>
            <w:vAlign w:val="center"/>
          </w:tcPr>
          <w:p w14:paraId="26652A37" w14:textId="344D75CC" w:rsidR="00E96B7A" w:rsidRDefault="00E96B7A" w:rsidP="00E96B7A">
            <w:pPr>
              <w:rPr>
                <w:b/>
                <w:szCs w:val="21"/>
              </w:rPr>
            </w:pPr>
            <w:r>
              <w:rPr>
                <w:b/>
                <w:szCs w:val="21"/>
              </w:rPr>
              <w:t>2</w:t>
            </w:r>
            <w:r w:rsidRPr="00543210">
              <w:rPr>
                <w:rFonts w:hint="eastAsia"/>
                <w:b/>
                <w:szCs w:val="21"/>
              </w:rPr>
              <w:t>.2</w:t>
            </w:r>
            <w:r>
              <w:rPr>
                <w:rFonts w:ascii="宋体" w:hAnsi="宋体" w:cs="宋体" w:hint="eastAsia"/>
                <w:color w:val="000000"/>
                <w:szCs w:val="21"/>
              </w:rPr>
              <w:t>机柜系统模块整体深度：≤1350mm；IT机柜</w:t>
            </w:r>
            <w:r w:rsidRPr="00FD65C2">
              <w:rPr>
                <w:rFonts w:ascii="宋体" w:hAnsi="宋体" w:cs="宋体" w:hint="eastAsia"/>
                <w:color w:val="000000"/>
                <w:szCs w:val="21"/>
              </w:rPr>
              <w:t>（宽×高）：≥600x2000mm（含通道）；机柜门要求：（1）机柜采用前后封闭设计，前后门单开，前门配置双层玻璃，以便内</w:t>
            </w:r>
            <w:r>
              <w:rPr>
                <w:rFonts w:ascii="宋体" w:hAnsi="宋体" w:cs="宋体" w:hint="eastAsia"/>
                <w:color w:val="000000"/>
                <w:szCs w:val="21"/>
              </w:rPr>
              <w:t>部设备可视，并降低设备运行声音；（2）机柜的前门、后门均可锁定，用提供的专用钥匙打开；（3）前后门开启角度不小于120°；（4）柜门应配备自动弹门装置，方便紧急情况下自动弹开，提供消防联动和应急散热的功能；</w:t>
            </w:r>
          </w:p>
        </w:tc>
      </w:tr>
      <w:tr w:rsidR="00E96B7A" w:rsidRPr="00F91ADD" w14:paraId="31FC9D4D" w14:textId="77777777" w:rsidTr="000C0540">
        <w:trPr>
          <w:trHeight w:val="510"/>
        </w:trPr>
        <w:tc>
          <w:tcPr>
            <w:tcW w:w="841" w:type="dxa"/>
            <w:vMerge/>
            <w:vAlign w:val="center"/>
          </w:tcPr>
          <w:p w14:paraId="397CBAD7" w14:textId="77777777" w:rsidR="00E96B7A" w:rsidRDefault="00E96B7A" w:rsidP="00E96B7A">
            <w:pPr>
              <w:jc w:val="center"/>
              <w:rPr>
                <w:b/>
                <w:szCs w:val="21"/>
              </w:rPr>
            </w:pPr>
          </w:p>
        </w:tc>
        <w:tc>
          <w:tcPr>
            <w:tcW w:w="1985" w:type="dxa"/>
            <w:vMerge/>
            <w:vAlign w:val="center"/>
          </w:tcPr>
          <w:p w14:paraId="01189962" w14:textId="77777777" w:rsidR="00E96B7A" w:rsidRPr="00894845" w:rsidRDefault="00E96B7A" w:rsidP="00E96B7A">
            <w:pPr>
              <w:jc w:val="center"/>
              <w:rPr>
                <w:b/>
                <w:szCs w:val="21"/>
              </w:rPr>
            </w:pPr>
          </w:p>
        </w:tc>
        <w:tc>
          <w:tcPr>
            <w:tcW w:w="5670" w:type="dxa"/>
            <w:vAlign w:val="center"/>
          </w:tcPr>
          <w:p w14:paraId="27C0FED3" w14:textId="27F47323" w:rsidR="00E96B7A" w:rsidRPr="00F91ADD" w:rsidRDefault="00E96B7A" w:rsidP="00E96B7A">
            <w:pPr>
              <w:rPr>
                <w:b/>
                <w:szCs w:val="21"/>
              </w:rPr>
            </w:pPr>
            <w:r>
              <w:rPr>
                <w:b/>
                <w:szCs w:val="21"/>
              </w:rPr>
              <w:t>2</w:t>
            </w:r>
            <w:r w:rsidRPr="00543210">
              <w:rPr>
                <w:rFonts w:hint="eastAsia"/>
                <w:b/>
                <w:szCs w:val="21"/>
              </w:rPr>
              <w:t>.</w:t>
            </w:r>
            <w:r>
              <w:rPr>
                <w:b/>
                <w:szCs w:val="21"/>
              </w:rPr>
              <w:t>3</w:t>
            </w:r>
            <w:r>
              <w:rPr>
                <w:rFonts w:ascii="宋体" w:hAnsi="宋体" w:cs="宋体" w:hint="eastAsia"/>
                <w:color w:val="000000"/>
                <w:szCs w:val="21"/>
              </w:rPr>
              <w:t>静载：机柜静态承载能力≥1800kg</w:t>
            </w:r>
          </w:p>
        </w:tc>
      </w:tr>
      <w:tr w:rsidR="00E96B7A" w14:paraId="40FC7C70" w14:textId="77777777" w:rsidTr="000C0540">
        <w:trPr>
          <w:trHeight w:val="510"/>
        </w:trPr>
        <w:tc>
          <w:tcPr>
            <w:tcW w:w="841" w:type="dxa"/>
            <w:vMerge w:val="restart"/>
            <w:vAlign w:val="center"/>
          </w:tcPr>
          <w:p w14:paraId="432B5E3D" w14:textId="77777777" w:rsidR="00E96B7A" w:rsidRDefault="00E96B7A" w:rsidP="00E96B7A">
            <w:pPr>
              <w:jc w:val="center"/>
              <w:rPr>
                <w:b/>
                <w:szCs w:val="21"/>
              </w:rPr>
            </w:pPr>
            <w:r>
              <w:rPr>
                <w:b/>
                <w:szCs w:val="21"/>
              </w:rPr>
              <w:t>3</w:t>
            </w:r>
          </w:p>
        </w:tc>
        <w:tc>
          <w:tcPr>
            <w:tcW w:w="1985" w:type="dxa"/>
            <w:vMerge w:val="restart"/>
            <w:vAlign w:val="center"/>
          </w:tcPr>
          <w:p w14:paraId="71CB2263" w14:textId="77777777" w:rsidR="00E96B7A" w:rsidRDefault="00E96B7A" w:rsidP="00E96B7A">
            <w:pPr>
              <w:jc w:val="center"/>
              <w:rPr>
                <w:b/>
                <w:szCs w:val="21"/>
              </w:rPr>
            </w:pPr>
            <w:r w:rsidRPr="00AD45C7">
              <w:rPr>
                <w:rFonts w:hint="eastAsia"/>
                <w:b/>
                <w:szCs w:val="21"/>
              </w:rPr>
              <w:t>配套专用</w:t>
            </w:r>
            <w:r w:rsidRPr="00AD45C7">
              <w:rPr>
                <w:b/>
                <w:szCs w:val="21"/>
              </w:rPr>
              <w:t>电池机柜</w:t>
            </w:r>
          </w:p>
        </w:tc>
        <w:tc>
          <w:tcPr>
            <w:tcW w:w="5670" w:type="dxa"/>
            <w:vAlign w:val="center"/>
          </w:tcPr>
          <w:p w14:paraId="18F3186B" w14:textId="1A362AD4" w:rsidR="00E96B7A" w:rsidRDefault="00E96B7A" w:rsidP="00E96B7A">
            <w:pPr>
              <w:rPr>
                <w:b/>
                <w:szCs w:val="21"/>
              </w:rPr>
            </w:pPr>
            <w:r>
              <w:rPr>
                <w:b/>
                <w:szCs w:val="21"/>
              </w:rPr>
              <w:t>3</w:t>
            </w:r>
            <w:r w:rsidRPr="00543210">
              <w:rPr>
                <w:rFonts w:hint="eastAsia"/>
                <w:b/>
                <w:szCs w:val="21"/>
              </w:rPr>
              <w:t>.1</w:t>
            </w:r>
            <w:r>
              <w:rPr>
                <w:rFonts w:ascii="宋体" w:hAnsi="宋体" w:cs="宋体" w:hint="eastAsia"/>
                <w:color w:val="000000"/>
                <w:szCs w:val="21"/>
              </w:rPr>
              <w:t>机柜系统模块整体深度：≤1350mm；电池</w:t>
            </w:r>
            <w:r w:rsidRPr="00E6178C">
              <w:rPr>
                <w:rFonts w:ascii="宋体" w:hAnsi="宋体" w:cs="宋体" w:hint="eastAsia"/>
                <w:color w:val="000000"/>
                <w:szCs w:val="21"/>
              </w:rPr>
              <w:t>机柜（宽×高）：≥600x2000mm（含通道）；机柜材质：A级优</w:t>
            </w:r>
            <w:r>
              <w:rPr>
                <w:rFonts w:ascii="宋体" w:hAnsi="宋体" w:cs="宋体" w:hint="eastAsia"/>
                <w:color w:val="000000"/>
                <w:szCs w:val="21"/>
              </w:rPr>
              <w:t>质碳素冷轧钢板和镀锌板；</w:t>
            </w:r>
            <w:r>
              <w:rPr>
                <w:rFonts w:ascii="宋体" w:hAnsi="宋体" w:cs="宋体"/>
                <w:color w:val="000000"/>
                <w:szCs w:val="21"/>
              </w:rPr>
              <w:t>含承重托盘</w:t>
            </w:r>
            <w:r>
              <w:rPr>
                <w:rFonts w:ascii="宋体" w:hAnsi="宋体" w:cs="宋体" w:hint="eastAsia"/>
                <w:color w:val="000000"/>
                <w:szCs w:val="21"/>
              </w:rPr>
              <w:t>及根据结构计算满足</w:t>
            </w:r>
            <w:r>
              <w:rPr>
                <w:rFonts w:ascii="宋体" w:hAnsi="宋体" w:cs="宋体"/>
                <w:color w:val="000000"/>
                <w:szCs w:val="21"/>
              </w:rPr>
              <w:t>设备承重架</w:t>
            </w:r>
            <w:r>
              <w:rPr>
                <w:rFonts w:ascii="宋体" w:hAnsi="宋体" w:cs="宋体" w:hint="eastAsia"/>
                <w:color w:val="000000"/>
                <w:szCs w:val="21"/>
              </w:rPr>
              <w:t>/散力架1</w:t>
            </w:r>
            <w:r>
              <w:rPr>
                <w:rFonts w:ascii="宋体" w:hAnsi="宋体" w:cs="宋体"/>
                <w:color w:val="000000"/>
                <w:szCs w:val="21"/>
              </w:rPr>
              <w:t>组</w:t>
            </w:r>
            <w:r>
              <w:rPr>
                <w:rFonts w:ascii="宋体" w:hAnsi="宋体" w:cs="宋体" w:hint="eastAsia"/>
                <w:color w:val="000000"/>
                <w:szCs w:val="21"/>
              </w:rPr>
              <w:t>（8个）。机柜滚轮：机柜采用四个万向滚轮，单个滚轮动态承重不小于350kg，静态承载不小于500kg；调平支</w:t>
            </w:r>
            <w:r>
              <w:rPr>
                <w:rFonts w:ascii="宋体" w:hAnsi="宋体" w:cs="宋体" w:hint="eastAsia"/>
                <w:color w:val="000000"/>
                <w:szCs w:val="21"/>
              </w:rPr>
              <w:lastRenderedPageBreak/>
              <w:t>脚：机柜采用直径不小于40mm调平支脚调节机柜的水平度，可支持调节高度范围</w:t>
            </w:r>
            <w:r>
              <w:t>至少包括</w:t>
            </w:r>
            <w:r>
              <w:rPr>
                <w:rFonts w:ascii="宋体" w:hAnsi="宋体" w:cs="宋体" w:hint="eastAsia"/>
                <w:color w:val="000000"/>
                <w:szCs w:val="21"/>
              </w:rPr>
              <w:t>10～55mm范围</w:t>
            </w:r>
          </w:p>
        </w:tc>
      </w:tr>
      <w:tr w:rsidR="00E96B7A" w14:paraId="1CB9F636" w14:textId="77777777" w:rsidTr="000C0540">
        <w:trPr>
          <w:trHeight w:val="510"/>
        </w:trPr>
        <w:tc>
          <w:tcPr>
            <w:tcW w:w="841" w:type="dxa"/>
            <w:vMerge/>
            <w:vAlign w:val="center"/>
          </w:tcPr>
          <w:p w14:paraId="313EBE0A" w14:textId="77777777" w:rsidR="00E96B7A" w:rsidRDefault="00E96B7A" w:rsidP="00E96B7A">
            <w:pPr>
              <w:jc w:val="center"/>
              <w:rPr>
                <w:b/>
                <w:szCs w:val="21"/>
              </w:rPr>
            </w:pPr>
          </w:p>
        </w:tc>
        <w:tc>
          <w:tcPr>
            <w:tcW w:w="1985" w:type="dxa"/>
            <w:vMerge/>
            <w:vAlign w:val="center"/>
          </w:tcPr>
          <w:p w14:paraId="4F0D47F2" w14:textId="77777777" w:rsidR="00E96B7A" w:rsidRPr="00894845" w:rsidRDefault="00E96B7A" w:rsidP="00E96B7A">
            <w:pPr>
              <w:jc w:val="center"/>
              <w:rPr>
                <w:b/>
                <w:szCs w:val="21"/>
              </w:rPr>
            </w:pPr>
          </w:p>
        </w:tc>
        <w:tc>
          <w:tcPr>
            <w:tcW w:w="5670" w:type="dxa"/>
            <w:vAlign w:val="center"/>
          </w:tcPr>
          <w:p w14:paraId="4B8DDF3D" w14:textId="4446E6BD" w:rsidR="00E96B7A" w:rsidRDefault="00E96B7A" w:rsidP="00E96B7A">
            <w:pPr>
              <w:rPr>
                <w:b/>
                <w:szCs w:val="21"/>
              </w:rPr>
            </w:pPr>
            <w:r>
              <w:rPr>
                <w:b/>
                <w:szCs w:val="21"/>
              </w:rPr>
              <w:t>3</w:t>
            </w:r>
            <w:r w:rsidRPr="00543210">
              <w:rPr>
                <w:rFonts w:hint="eastAsia"/>
                <w:b/>
                <w:szCs w:val="21"/>
              </w:rPr>
              <w:t>.</w:t>
            </w:r>
            <w:r>
              <w:rPr>
                <w:b/>
                <w:szCs w:val="21"/>
              </w:rPr>
              <w:t>2</w:t>
            </w:r>
            <w:r>
              <w:rPr>
                <w:rFonts w:ascii="宋体" w:hAnsi="宋体" w:cs="宋体" w:hint="eastAsia"/>
                <w:color w:val="000000"/>
                <w:szCs w:val="21"/>
              </w:rPr>
              <w:t>静载：机柜静态承载能力≥1800kg</w:t>
            </w:r>
          </w:p>
        </w:tc>
      </w:tr>
      <w:tr w:rsidR="00E96B7A" w14:paraId="501CFA90" w14:textId="77777777" w:rsidTr="000C0540">
        <w:trPr>
          <w:trHeight w:val="510"/>
        </w:trPr>
        <w:tc>
          <w:tcPr>
            <w:tcW w:w="841" w:type="dxa"/>
            <w:vAlign w:val="center"/>
          </w:tcPr>
          <w:p w14:paraId="2527414C" w14:textId="77777777" w:rsidR="00E96B7A" w:rsidRDefault="00E96B7A" w:rsidP="00E96B7A">
            <w:pPr>
              <w:jc w:val="center"/>
              <w:rPr>
                <w:b/>
                <w:szCs w:val="21"/>
              </w:rPr>
            </w:pPr>
            <w:r>
              <w:rPr>
                <w:b/>
                <w:szCs w:val="21"/>
              </w:rPr>
              <w:t>4</w:t>
            </w:r>
          </w:p>
        </w:tc>
        <w:tc>
          <w:tcPr>
            <w:tcW w:w="1985" w:type="dxa"/>
            <w:vAlign w:val="center"/>
          </w:tcPr>
          <w:p w14:paraId="6E00C59E" w14:textId="77777777" w:rsidR="00E96B7A" w:rsidRDefault="00E96B7A" w:rsidP="00E96B7A">
            <w:pPr>
              <w:jc w:val="center"/>
              <w:rPr>
                <w:b/>
                <w:szCs w:val="21"/>
              </w:rPr>
            </w:pPr>
            <w:r w:rsidRPr="00894845">
              <w:rPr>
                <w:rFonts w:hint="eastAsia"/>
                <w:b/>
                <w:szCs w:val="21"/>
              </w:rPr>
              <w:t>电池组</w:t>
            </w:r>
          </w:p>
        </w:tc>
        <w:tc>
          <w:tcPr>
            <w:tcW w:w="5670" w:type="dxa"/>
            <w:vAlign w:val="center"/>
          </w:tcPr>
          <w:p w14:paraId="2EAA2367" w14:textId="76435718" w:rsidR="00E96B7A" w:rsidRPr="005D3FC9" w:rsidRDefault="00E96B7A" w:rsidP="00E96B7A">
            <w:pPr>
              <w:rPr>
                <w:b/>
                <w:szCs w:val="21"/>
              </w:rPr>
            </w:pPr>
            <w:r w:rsidRPr="005D3FC9">
              <w:rPr>
                <w:b/>
                <w:szCs w:val="21"/>
              </w:rPr>
              <w:t>4</w:t>
            </w:r>
            <w:r w:rsidRPr="005D3FC9">
              <w:rPr>
                <w:rFonts w:hint="eastAsia"/>
                <w:b/>
                <w:szCs w:val="21"/>
              </w:rPr>
              <w:t>.1</w:t>
            </w:r>
            <w:r w:rsidRPr="005D3FC9">
              <w:rPr>
                <w:rFonts w:ascii="宋体" w:hAnsi="宋体" w:cs="宋体" w:hint="eastAsia"/>
                <w:color w:val="000000"/>
                <w:szCs w:val="21"/>
              </w:rPr>
              <w:t>阀控式免维护铅酸蓄电池；</w:t>
            </w:r>
            <w:r w:rsidR="005D3FC9" w:rsidRPr="005D3FC9">
              <w:rPr>
                <w:rFonts w:ascii="宋体" w:hAnsi="宋体" w:cs="宋体"/>
                <w:color w:val="000000"/>
                <w:szCs w:val="21"/>
              </w:rPr>
              <w:t>电压</w:t>
            </w:r>
            <w:r w:rsidR="005D3FC9" w:rsidRPr="005D3FC9">
              <w:rPr>
                <w:rFonts w:ascii="宋体" w:hAnsi="宋体" w:cs="宋体" w:hint="eastAsia"/>
                <w:color w:val="000000"/>
                <w:szCs w:val="21"/>
              </w:rPr>
              <w:t>≥12V，</w:t>
            </w:r>
            <w:r w:rsidRPr="005D3FC9">
              <w:rPr>
                <w:rFonts w:ascii="宋体" w:hAnsi="宋体" w:cs="宋体" w:hint="eastAsia"/>
                <w:color w:val="000000"/>
                <w:szCs w:val="21"/>
              </w:rPr>
              <w:t>容量不少于</w:t>
            </w:r>
            <w:r w:rsidRPr="005D3FC9">
              <w:rPr>
                <w:rFonts w:ascii="宋体" w:hAnsi="宋体" w:cs="宋体"/>
                <w:color w:val="000000"/>
                <w:szCs w:val="21"/>
              </w:rPr>
              <w:t>100</w:t>
            </w:r>
            <w:r w:rsidRPr="005D3FC9">
              <w:rPr>
                <w:rFonts w:ascii="宋体" w:hAnsi="宋体" w:cs="宋体" w:hint="eastAsia"/>
                <w:color w:val="000000"/>
                <w:szCs w:val="21"/>
              </w:rPr>
              <w:t>AH；不少于</w:t>
            </w:r>
            <w:r w:rsidRPr="005D3FC9">
              <w:rPr>
                <w:rFonts w:ascii="宋体" w:hAnsi="宋体" w:cs="宋体"/>
                <w:color w:val="000000"/>
                <w:szCs w:val="21"/>
              </w:rPr>
              <w:t>40</w:t>
            </w:r>
            <w:r w:rsidRPr="005D3FC9">
              <w:rPr>
                <w:rFonts w:ascii="宋体" w:hAnsi="宋体" w:cs="宋体" w:hint="eastAsia"/>
                <w:color w:val="000000"/>
                <w:szCs w:val="21"/>
              </w:rPr>
              <w:t>节一组，含辅材，应急备电满足后备延时不少于30分钟</w:t>
            </w:r>
          </w:p>
        </w:tc>
      </w:tr>
      <w:tr w:rsidR="00E96B7A" w14:paraId="149C398B" w14:textId="77777777" w:rsidTr="000C0540">
        <w:trPr>
          <w:trHeight w:val="510"/>
        </w:trPr>
        <w:tc>
          <w:tcPr>
            <w:tcW w:w="841" w:type="dxa"/>
            <w:vAlign w:val="center"/>
          </w:tcPr>
          <w:p w14:paraId="02C53F7B" w14:textId="77777777" w:rsidR="00E96B7A" w:rsidRDefault="00E96B7A" w:rsidP="00E96B7A">
            <w:pPr>
              <w:jc w:val="center"/>
              <w:rPr>
                <w:b/>
                <w:szCs w:val="21"/>
              </w:rPr>
            </w:pPr>
            <w:r>
              <w:rPr>
                <w:b/>
                <w:szCs w:val="21"/>
              </w:rPr>
              <w:t>5</w:t>
            </w:r>
          </w:p>
        </w:tc>
        <w:tc>
          <w:tcPr>
            <w:tcW w:w="1985" w:type="dxa"/>
            <w:vAlign w:val="center"/>
          </w:tcPr>
          <w:p w14:paraId="64210B00" w14:textId="77777777" w:rsidR="00E96B7A" w:rsidRDefault="00E96B7A" w:rsidP="00E96B7A">
            <w:pPr>
              <w:jc w:val="center"/>
              <w:rPr>
                <w:b/>
                <w:szCs w:val="21"/>
              </w:rPr>
            </w:pPr>
            <w:r w:rsidRPr="00894845">
              <w:rPr>
                <w:rFonts w:hint="eastAsia"/>
                <w:b/>
                <w:szCs w:val="21"/>
              </w:rPr>
              <w:t>配套专用电池无线监测</w:t>
            </w:r>
          </w:p>
        </w:tc>
        <w:tc>
          <w:tcPr>
            <w:tcW w:w="5670" w:type="dxa"/>
            <w:vAlign w:val="center"/>
          </w:tcPr>
          <w:p w14:paraId="62AFFD7B" w14:textId="7ECAA704" w:rsidR="00E96B7A" w:rsidRPr="005D3FC9" w:rsidRDefault="00E96B7A" w:rsidP="006B2790">
            <w:pPr>
              <w:rPr>
                <w:b/>
                <w:szCs w:val="21"/>
              </w:rPr>
            </w:pPr>
            <w:r w:rsidRPr="005D3FC9">
              <w:rPr>
                <w:b/>
                <w:szCs w:val="21"/>
              </w:rPr>
              <w:t>5</w:t>
            </w:r>
            <w:r w:rsidRPr="005D3FC9">
              <w:rPr>
                <w:rFonts w:hint="eastAsia"/>
                <w:b/>
                <w:szCs w:val="21"/>
              </w:rPr>
              <w:t>.</w:t>
            </w:r>
            <w:r w:rsidRPr="005D3FC9">
              <w:rPr>
                <w:b/>
                <w:szCs w:val="21"/>
              </w:rPr>
              <w:t>1</w:t>
            </w:r>
            <w:r w:rsidRPr="005D3FC9">
              <w:rPr>
                <w:rFonts w:ascii="宋体" w:hAnsi="宋体" w:cs="宋体"/>
                <w:color w:val="000000"/>
                <w:szCs w:val="21"/>
              </w:rPr>
              <w:t xml:space="preserve"> </w:t>
            </w:r>
            <w:r w:rsidR="006B2790">
              <w:rPr>
                <w:rFonts w:ascii="宋体" w:hAnsi="宋体" w:cs="宋体" w:hint="eastAsia"/>
                <w:color w:val="000000"/>
                <w:szCs w:val="21"/>
              </w:rPr>
              <w:t>配置1套</w:t>
            </w:r>
            <w:r w:rsidRPr="005D3FC9">
              <w:rPr>
                <w:rFonts w:ascii="宋体" w:hAnsi="宋体" w:cs="宋体"/>
                <w:color w:val="000000"/>
                <w:szCs w:val="21"/>
              </w:rPr>
              <w:t>电池无线监控采集器</w:t>
            </w:r>
            <w:r w:rsidRPr="005D3FC9">
              <w:rPr>
                <w:rFonts w:ascii="宋体" w:hAnsi="宋体" w:cs="宋体" w:hint="eastAsia"/>
                <w:color w:val="000000"/>
                <w:szCs w:val="21"/>
              </w:rPr>
              <w:t>，</w:t>
            </w:r>
            <w:r w:rsidR="006B2790">
              <w:rPr>
                <w:rFonts w:ascii="宋体" w:hAnsi="宋体" w:cs="宋体" w:hint="eastAsia"/>
                <w:color w:val="000000"/>
                <w:szCs w:val="21"/>
              </w:rPr>
              <w:t>可以</w:t>
            </w:r>
            <w:r w:rsidRPr="005D3FC9">
              <w:rPr>
                <w:rFonts w:ascii="宋体" w:hAnsi="宋体" w:cs="宋体" w:hint="eastAsia"/>
                <w:color w:val="000000"/>
                <w:szCs w:val="21"/>
              </w:rPr>
              <w:t>监测每节电池电压、电流、温度、容量、内阻等信息。</w:t>
            </w:r>
          </w:p>
        </w:tc>
      </w:tr>
    </w:tbl>
    <w:p w14:paraId="3F65B93E" w14:textId="77777777" w:rsidR="005F418F" w:rsidRPr="005F418F" w:rsidRDefault="005F418F"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C72152">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98"/>
        <w:gridCol w:w="5956"/>
      </w:tblGrid>
      <w:tr w:rsidR="008312E0" w14:paraId="4736CC31" w14:textId="77777777" w:rsidTr="00DC2987">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598"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56"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DC2987">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598" w:type="dxa"/>
            <w:vAlign w:val="center"/>
          </w:tcPr>
          <w:p w14:paraId="213B3B54" w14:textId="77777777" w:rsidR="008312E0" w:rsidRPr="003B7D88" w:rsidRDefault="008312E0" w:rsidP="00507222">
            <w:r w:rsidRPr="003B7D88">
              <w:rPr>
                <w:rFonts w:hint="eastAsia"/>
              </w:rPr>
              <w:t>免费保修期</w:t>
            </w:r>
          </w:p>
        </w:tc>
        <w:tc>
          <w:tcPr>
            <w:tcW w:w="5956" w:type="dxa"/>
          </w:tcPr>
          <w:p w14:paraId="785FCC52" w14:textId="78AD234D" w:rsidR="008312E0" w:rsidRPr="006A646B" w:rsidRDefault="0095621B" w:rsidP="004563F8">
            <w:pPr>
              <w:rPr>
                <w:b/>
              </w:rPr>
            </w:pPr>
            <w:r w:rsidRPr="005931F7">
              <w:rPr>
                <w:rFonts w:hint="eastAsia"/>
                <w:b/>
                <w:szCs w:val="21"/>
              </w:rPr>
              <w:t>★</w:t>
            </w:r>
            <w:r w:rsidR="008312E0" w:rsidRPr="006A646B">
              <w:rPr>
                <w:rFonts w:hint="eastAsia"/>
                <w:bCs/>
                <w:szCs w:val="21"/>
              </w:rPr>
              <w:t>货物免费</w:t>
            </w:r>
            <w:r w:rsidR="008312E0" w:rsidRPr="00DF4D99">
              <w:rPr>
                <w:rFonts w:hint="eastAsia"/>
                <w:bCs/>
                <w:szCs w:val="21"/>
              </w:rPr>
              <w:t>保修期</w:t>
            </w:r>
            <w:r w:rsidR="008312E0" w:rsidRPr="00DF4D99">
              <w:rPr>
                <w:rFonts w:hint="eastAsia"/>
                <w:bCs/>
                <w:szCs w:val="21"/>
                <w:u w:val="single"/>
              </w:rPr>
              <w:t xml:space="preserve">  </w:t>
            </w:r>
            <w:r w:rsidR="004563F8">
              <w:rPr>
                <w:bCs/>
                <w:szCs w:val="21"/>
                <w:u w:val="single"/>
              </w:rPr>
              <w:t>5</w:t>
            </w:r>
            <w:r w:rsidR="008312E0" w:rsidRPr="00DF4D99">
              <w:rPr>
                <w:rFonts w:hint="eastAsia"/>
                <w:bCs/>
                <w:szCs w:val="21"/>
                <w:u w:val="single"/>
              </w:rPr>
              <w:t xml:space="preserve"> </w:t>
            </w:r>
            <w:r w:rsidR="008312E0" w:rsidRPr="00DF4D99">
              <w:rPr>
                <w:rFonts w:hint="eastAsia"/>
                <w:bCs/>
                <w:szCs w:val="21"/>
              </w:rPr>
              <w:t>年，时间自最终验收合格并交付使用之日起计算。</w:t>
            </w:r>
          </w:p>
        </w:tc>
      </w:tr>
      <w:tr w:rsidR="008312E0" w14:paraId="4B882E04" w14:textId="77777777" w:rsidTr="00DC2987">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598" w:type="dxa"/>
            <w:vAlign w:val="center"/>
          </w:tcPr>
          <w:p w14:paraId="2CD51CE0" w14:textId="77777777" w:rsidR="008312E0" w:rsidRPr="003B7D88" w:rsidRDefault="008312E0" w:rsidP="00507222">
            <w:r w:rsidRPr="003B7D88">
              <w:rPr>
                <w:rFonts w:hint="eastAsia"/>
              </w:rPr>
              <w:t>维修响应及故障解决时间</w:t>
            </w:r>
          </w:p>
        </w:tc>
        <w:tc>
          <w:tcPr>
            <w:tcW w:w="5956" w:type="dxa"/>
          </w:tcPr>
          <w:p w14:paraId="06C19545" w14:textId="720E30D5" w:rsidR="000D0F84" w:rsidRDefault="008760C2" w:rsidP="000735D4">
            <w:pPr>
              <w:rPr>
                <w:b/>
              </w:rPr>
            </w:pPr>
            <w:r w:rsidRPr="005931F7">
              <w:rPr>
                <w:rFonts w:hint="eastAsia"/>
                <w:b/>
                <w:szCs w:val="21"/>
              </w:rPr>
              <w:t>★</w:t>
            </w:r>
            <w:r w:rsidRPr="009D5001">
              <w:rPr>
                <w:rFonts w:hint="eastAsia"/>
                <w:bCs/>
                <w:szCs w:val="21"/>
              </w:rPr>
              <w:t>在</w:t>
            </w:r>
            <w:r w:rsidRPr="006A646B">
              <w:rPr>
                <w:rFonts w:hint="eastAsia"/>
                <w:bCs/>
                <w:szCs w:val="21"/>
              </w:rPr>
              <w:t>免费</w:t>
            </w:r>
            <w:r w:rsidRPr="009D5001">
              <w:rPr>
                <w:rFonts w:hint="eastAsia"/>
                <w:bCs/>
                <w:szCs w:val="21"/>
              </w:rPr>
              <w:t>保修期内，</w:t>
            </w:r>
            <w:r>
              <w:rPr>
                <w:rFonts w:hint="eastAsia"/>
                <w:bCs/>
                <w:szCs w:val="21"/>
              </w:rPr>
              <w:t>中标人</w:t>
            </w:r>
            <w:r w:rsidRPr="000735D4">
              <w:rPr>
                <w:rFonts w:hint="eastAsia"/>
                <w:bCs/>
                <w:szCs w:val="21"/>
              </w:rPr>
              <w:t>向</w:t>
            </w:r>
            <w:r>
              <w:rPr>
                <w:rFonts w:hint="eastAsia"/>
                <w:bCs/>
                <w:szCs w:val="21"/>
              </w:rPr>
              <w:t>采购人</w:t>
            </w:r>
            <w:r w:rsidRPr="000735D4">
              <w:rPr>
                <w:rFonts w:hint="eastAsia"/>
                <w:bCs/>
                <w:szCs w:val="21"/>
              </w:rPr>
              <w:t>提供售后技术支持服务</w:t>
            </w:r>
            <w:r>
              <w:rPr>
                <w:rFonts w:hint="eastAsia"/>
                <w:bCs/>
                <w:szCs w:val="21"/>
              </w:rPr>
              <w:t>，</w:t>
            </w:r>
            <w:r>
              <w:rPr>
                <w:rFonts w:ascii="宋体" w:hAnsi="宋体" w:hint="eastAsia"/>
                <w:color w:val="000000"/>
                <w:szCs w:val="21"/>
              </w:rPr>
              <w:t>提供</w:t>
            </w:r>
            <w:r>
              <w:rPr>
                <w:rFonts w:ascii="宋体" w:hAnsi="宋体"/>
                <w:color w:val="000000"/>
                <w:szCs w:val="21"/>
              </w:rPr>
              <w:t>7*24</w:t>
            </w:r>
            <w:r>
              <w:rPr>
                <w:rFonts w:ascii="宋体" w:hAnsi="宋体" w:hint="eastAsia"/>
                <w:color w:val="000000"/>
                <w:szCs w:val="21"/>
              </w:rPr>
              <w:t>小时技术服务，接受采购人的技术咨询，</w:t>
            </w:r>
            <w:r w:rsidRPr="009D5001">
              <w:rPr>
                <w:rFonts w:hint="eastAsia"/>
                <w:bCs/>
                <w:szCs w:val="21"/>
              </w:rPr>
              <w:t>一旦发生</w:t>
            </w:r>
            <w:r>
              <w:rPr>
                <w:rFonts w:hint="eastAsia"/>
                <w:bCs/>
                <w:szCs w:val="21"/>
              </w:rPr>
              <w:t>故障</w:t>
            </w:r>
            <w:r w:rsidRPr="009D5001">
              <w:rPr>
                <w:rFonts w:hint="eastAsia"/>
                <w:bCs/>
                <w:szCs w:val="21"/>
              </w:rPr>
              <w:t>问题，</w:t>
            </w:r>
            <w:r w:rsidRPr="00D8698C">
              <w:rPr>
                <w:rFonts w:ascii="宋体" w:hAnsi="宋体" w:hint="eastAsia"/>
                <w:color w:val="000000"/>
                <w:szCs w:val="21"/>
              </w:rPr>
              <w:t>原厂工程师上门运维</w:t>
            </w: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小时内响应），如故障不能排除，原厂工程师应在</w:t>
            </w:r>
            <w:r>
              <w:rPr>
                <w:rFonts w:ascii="宋体" w:hAnsi="宋体" w:hint="eastAsia"/>
                <w:szCs w:val="21"/>
                <w:u w:val="single"/>
              </w:rPr>
              <w:t xml:space="preserve"> </w:t>
            </w:r>
            <w:r>
              <w:rPr>
                <w:rFonts w:ascii="宋体" w:hAnsi="宋体"/>
                <w:szCs w:val="21"/>
                <w:u w:val="single"/>
              </w:rPr>
              <w:t>1</w:t>
            </w:r>
            <w:r>
              <w:rPr>
                <w:rFonts w:ascii="宋体" w:hAnsi="宋体" w:hint="eastAsia"/>
                <w:szCs w:val="21"/>
                <w:u w:val="single"/>
              </w:rPr>
              <w:t xml:space="preserve"> </w:t>
            </w:r>
            <w:r>
              <w:rPr>
                <w:rFonts w:ascii="宋体" w:hAnsi="宋体" w:hint="eastAsia"/>
                <w:color w:val="000000"/>
                <w:szCs w:val="21"/>
              </w:rPr>
              <w:t>日历日内提供</w:t>
            </w:r>
            <w:r>
              <w:rPr>
                <w:rFonts w:hint="eastAsia"/>
                <w:bCs/>
                <w:szCs w:val="21"/>
              </w:rPr>
              <w:t>配件</w:t>
            </w:r>
            <w:r w:rsidRPr="009D5001">
              <w:rPr>
                <w:rFonts w:hint="eastAsia"/>
                <w:bCs/>
                <w:szCs w:val="21"/>
              </w:rPr>
              <w:t>修理或</w:t>
            </w:r>
            <w:r>
              <w:rPr>
                <w:rFonts w:hint="eastAsia"/>
                <w:bCs/>
                <w:szCs w:val="21"/>
              </w:rPr>
              <w:t>备件</w:t>
            </w:r>
            <w:r w:rsidRPr="009D5001">
              <w:rPr>
                <w:rFonts w:hint="eastAsia"/>
                <w:bCs/>
                <w:szCs w:val="21"/>
              </w:rPr>
              <w:t>更换</w:t>
            </w:r>
            <w:r>
              <w:rPr>
                <w:rFonts w:ascii="宋体" w:hAnsi="宋体" w:hint="eastAsia"/>
                <w:color w:val="000000"/>
                <w:szCs w:val="21"/>
              </w:rPr>
              <w:t>，待产品运行正常后撤离现场，中标人应负责协调</w:t>
            </w:r>
          </w:p>
        </w:tc>
      </w:tr>
      <w:tr w:rsidR="00BC0CB5" w14:paraId="36EB4B44" w14:textId="77777777" w:rsidTr="00DC2987">
        <w:trPr>
          <w:trHeight w:val="320"/>
        </w:trPr>
        <w:tc>
          <w:tcPr>
            <w:tcW w:w="1266" w:type="dxa"/>
            <w:vAlign w:val="center"/>
          </w:tcPr>
          <w:p w14:paraId="00BCBBA6" w14:textId="4A338ABE" w:rsidR="00BC0CB5" w:rsidRDefault="00BC0CB5" w:rsidP="00507222">
            <w:pPr>
              <w:jc w:val="center"/>
              <w:rPr>
                <w:b/>
              </w:rPr>
            </w:pPr>
            <w:r>
              <w:rPr>
                <w:rFonts w:hint="eastAsia"/>
                <w:b/>
              </w:rPr>
              <w:t>3</w:t>
            </w:r>
          </w:p>
        </w:tc>
        <w:tc>
          <w:tcPr>
            <w:tcW w:w="1598" w:type="dxa"/>
            <w:vAlign w:val="center"/>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56"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3441A3" w14:paraId="3D5762F3" w14:textId="77777777" w:rsidTr="00DC2987">
        <w:trPr>
          <w:trHeight w:val="320"/>
        </w:trPr>
        <w:tc>
          <w:tcPr>
            <w:tcW w:w="1266" w:type="dxa"/>
            <w:vAlign w:val="center"/>
          </w:tcPr>
          <w:p w14:paraId="677C142F" w14:textId="240D0AFE" w:rsidR="003441A3" w:rsidRDefault="003441A3" w:rsidP="003441A3">
            <w:pPr>
              <w:jc w:val="center"/>
              <w:rPr>
                <w:b/>
              </w:rPr>
            </w:pPr>
            <w:r>
              <w:rPr>
                <w:rFonts w:hint="eastAsia"/>
                <w:b/>
              </w:rPr>
              <w:t>4</w:t>
            </w:r>
          </w:p>
        </w:tc>
        <w:tc>
          <w:tcPr>
            <w:tcW w:w="1598" w:type="dxa"/>
            <w:vAlign w:val="center"/>
          </w:tcPr>
          <w:p w14:paraId="1E1F2E29" w14:textId="236B71E4" w:rsidR="003441A3" w:rsidRDefault="003441A3" w:rsidP="003441A3">
            <w:r>
              <w:rPr>
                <w:rFonts w:hint="eastAsia"/>
              </w:rPr>
              <w:t>定期保养</w:t>
            </w:r>
          </w:p>
        </w:tc>
        <w:tc>
          <w:tcPr>
            <w:tcW w:w="5956" w:type="dxa"/>
            <w:vAlign w:val="center"/>
          </w:tcPr>
          <w:p w14:paraId="2D3AA1A1" w14:textId="6BFCF378" w:rsidR="003441A3" w:rsidRDefault="003441A3" w:rsidP="003441A3">
            <w:pPr>
              <w:rPr>
                <w:bCs/>
                <w:szCs w:val="21"/>
              </w:rPr>
            </w:pPr>
            <w:r>
              <w:rPr>
                <w:rFonts w:ascii="宋体" w:hAnsi="宋体" w:hint="eastAsia"/>
                <w:color w:val="000000"/>
                <w:szCs w:val="21"/>
              </w:rPr>
              <w:t>供方应每季度对产品进行预维护保养，以防患于未然，每季度不少于一次。在整个产品运行过程中，供方帮助需方解决在应用过程中遇到的各种技术问题。</w:t>
            </w:r>
          </w:p>
        </w:tc>
      </w:tr>
      <w:tr w:rsidR="00774530" w14:paraId="54C321DF" w14:textId="77777777" w:rsidTr="00DC2987">
        <w:trPr>
          <w:trHeight w:val="320"/>
        </w:trPr>
        <w:tc>
          <w:tcPr>
            <w:tcW w:w="1266" w:type="dxa"/>
            <w:vAlign w:val="center"/>
          </w:tcPr>
          <w:p w14:paraId="261EE5F1" w14:textId="40ABCCA1" w:rsidR="00774530" w:rsidRDefault="00D112C7" w:rsidP="00774530">
            <w:pPr>
              <w:jc w:val="center"/>
              <w:rPr>
                <w:b/>
              </w:rPr>
            </w:pPr>
            <w:r>
              <w:rPr>
                <w:b/>
              </w:rPr>
              <w:t>5</w:t>
            </w:r>
          </w:p>
        </w:tc>
        <w:tc>
          <w:tcPr>
            <w:tcW w:w="1598" w:type="dxa"/>
            <w:vAlign w:val="center"/>
          </w:tcPr>
          <w:p w14:paraId="0A682552" w14:textId="2729E139" w:rsidR="00774530" w:rsidRDefault="00774530" w:rsidP="00774530">
            <w:r>
              <w:rPr>
                <w:rFonts w:hint="eastAsia"/>
              </w:rPr>
              <w:t>服务人员</w:t>
            </w:r>
          </w:p>
        </w:tc>
        <w:tc>
          <w:tcPr>
            <w:tcW w:w="5956" w:type="dxa"/>
            <w:vAlign w:val="center"/>
          </w:tcPr>
          <w:p w14:paraId="586C7B4D" w14:textId="38DE28F7" w:rsidR="00774530" w:rsidRDefault="00F70BBA" w:rsidP="00774530">
            <w:pPr>
              <w:rPr>
                <w:bCs/>
                <w:szCs w:val="21"/>
              </w:rPr>
            </w:pPr>
            <w:r w:rsidRPr="00F70BBA">
              <w:rPr>
                <w:rFonts w:ascii="宋体" w:hAnsi="宋体" w:hint="eastAsia"/>
                <w:color w:val="FF0000"/>
                <w:szCs w:val="21"/>
              </w:rPr>
              <w:t>利旧设备在该系统内迁移上架时，中标方提供不少于5次现场人员在场。</w:t>
            </w:r>
          </w:p>
        </w:tc>
      </w:tr>
      <w:tr w:rsidR="00774530" w14:paraId="3D482836" w14:textId="77777777" w:rsidTr="00DC2987">
        <w:trPr>
          <w:trHeight w:val="320"/>
        </w:trPr>
        <w:tc>
          <w:tcPr>
            <w:tcW w:w="1266" w:type="dxa"/>
            <w:vAlign w:val="center"/>
          </w:tcPr>
          <w:p w14:paraId="4F5AB1E9" w14:textId="74AF6272" w:rsidR="00774530" w:rsidRDefault="00D112C7" w:rsidP="00774530">
            <w:pPr>
              <w:jc w:val="center"/>
              <w:rPr>
                <w:b/>
              </w:rPr>
            </w:pPr>
            <w:r>
              <w:rPr>
                <w:b/>
              </w:rPr>
              <w:t>6</w:t>
            </w:r>
          </w:p>
        </w:tc>
        <w:tc>
          <w:tcPr>
            <w:tcW w:w="1598" w:type="dxa"/>
            <w:vAlign w:val="center"/>
          </w:tcPr>
          <w:p w14:paraId="65680737" w14:textId="59652898" w:rsidR="00774530" w:rsidRDefault="00774530" w:rsidP="00774530">
            <w:r>
              <w:rPr>
                <w:rFonts w:hint="eastAsia"/>
              </w:rPr>
              <w:t>培训</w:t>
            </w:r>
          </w:p>
        </w:tc>
        <w:tc>
          <w:tcPr>
            <w:tcW w:w="5956" w:type="dxa"/>
          </w:tcPr>
          <w:p w14:paraId="62E9C56F" w14:textId="21EC8882" w:rsidR="00774530" w:rsidRDefault="00774530" w:rsidP="00D112C7">
            <w:pPr>
              <w:rPr>
                <w:bCs/>
                <w:szCs w:val="21"/>
              </w:rPr>
            </w:pPr>
            <w:r>
              <w:rPr>
                <w:rFonts w:ascii="宋体" w:hAnsi="宋体" w:hint="eastAsia"/>
                <w:color w:val="000000"/>
                <w:szCs w:val="21"/>
              </w:rPr>
              <w:t>提供人员培训不少于两次，参加培训的人员每次不少于2人，需针对产品使用、设备维护、应急处理方案等进行培训，每次培训不少于9</w:t>
            </w:r>
            <w:r>
              <w:rPr>
                <w:rFonts w:ascii="宋体" w:hAnsi="宋体"/>
                <w:color w:val="000000"/>
                <w:szCs w:val="21"/>
              </w:rPr>
              <w:t>0</w:t>
            </w:r>
            <w:r>
              <w:rPr>
                <w:rFonts w:ascii="宋体" w:hAnsi="宋体" w:hint="eastAsia"/>
                <w:color w:val="000000"/>
                <w:szCs w:val="21"/>
              </w:rPr>
              <w:t>分钟，培训地点设置为设备现场，其中产生的差旅、人工费用已包含在此项目投标</w:t>
            </w:r>
            <w:r>
              <w:rPr>
                <w:rFonts w:ascii="宋体" w:hAnsi="宋体"/>
                <w:color w:val="000000"/>
                <w:szCs w:val="21"/>
              </w:rPr>
              <w:t>报价</w:t>
            </w:r>
            <w:r>
              <w:rPr>
                <w:rFonts w:ascii="宋体" w:hAnsi="宋体" w:hint="eastAsia"/>
                <w:color w:val="000000"/>
                <w:szCs w:val="21"/>
              </w:rPr>
              <w:t>中。</w:t>
            </w:r>
          </w:p>
        </w:tc>
      </w:tr>
      <w:tr w:rsidR="003441A3" w14:paraId="2DA08B5B" w14:textId="77777777" w:rsidTr="00DC2987">
        <w:trPr>
          <w:trHeight w:val="523"/>
        </w:trPr>
        <w:tc>
          <w:tcPr>
            <w:tcW w:w="1266" w:type="dxa"/>
            <w:vAlign w:val="center"/>
          </w:tcPr>
          <w:p w14:paraId="425A20E6" w14:textId="1F447FEE" w:rsidR="003441A3" w:rsidRDefault="00D112C7" w:rsidP="003441A3">
            <w:pPr>
              <w:jc w:val="center"/>
              <w:rPr>
                <w:b/>
              </w:rPr>
            </w:pPr>
            <w:r>
              <w:rPr>
                <w:b/>
              </w:rPr>
              <w:t>7</w:t>
            </w:r>
          </w:p>
        </w:tc>
        <w:tc>
          <w:tcPr>
            <w:tcW w:w="1598" w:type="dxa"/>
            <w:vAlign w:val="center"/>
          </w:tcPr>
          <w:p w14:paraId="16AD0268" w14:textId="188E3CC7" w:rsidR="003441A3" w:rsidRDefault="003441A3" w:rsidP="003441A3">
            <w:pPr>
              <w:rPr>
                <w:b/>
              </w:rPr>
            </w:pPr>
            <w:r w:rsidRPr="005F45EF">
              <w:rPr>
                <w:rFonts w:hint="eastAsia"/>
              </w:rPr>
              <w:t>其他</w:t>
            </w:r>
          </w:p>
        </w:tc>
        <w:tc>
          <w:tcPr>
            <w:tcW w:w="5956" w:type="dxa"/>
            <w:vAlign w:val="center"/>
          </w:tcPr>
          <w:p w14:paraId="06420403" w14:textId="5A5341B5" w:rsidR="003441A3" w:rsidRDefault="003441A3" w:rsidP="003441A3">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1B90D38" w:rsidR="008312E0" w:rsidRDefault="008312E0" w:rsidP="00163113">
            <w:pPr>
              <w:rPr>
                <w:b/>
              </w:rPr>
            </w:pPr>
            <w:r>
              <w:rPr>
                <w:rFonts w:hint="eastAsia"/>
                <w:b/>
              </w:rPr>
              <w:t>（二）免费保修期外售后服务要求</w:t>
            </w:r>
          </w:p>
        </w:tc>
      </w:tr>
      <w:tr w:rsidR="008312E0" w14:paraId="1C698DA3" w14:textId="77777777" w:rsidTr="00DC2987">
        <w:trPr>
          <w:trHeight w:val="350"/>
        </w:trPr>
        <w:tc>
          <w:tcPr>
            <w:tcW w:w="1266" w:type="dxa"/>
            <w:vAlign w:val="center"/>
          </w:tcPr>
          <w:p w14:paraId="4710EF46" w14:textId="77777777" w:rsidR="008312E0" w:rsidRDefault="008312E0" w:rsidP="00507222">
            <w:pPr>
              <w:jc w:val="center"/>
              <w:rPr>
                <w:b/>
              </w:rPr>
            </w:pPr>
            <w:r>
              <w:rPr>
                <w:rFonts w:hint="eastAsia"/>
                <w:b/>
              </w:rPr>
              <w:t>1</w:t>
            </w:r>
          </w:p>
        </w:tc>
        <w:tc>
          <w:tcPr>
            <w:tcW w:w="1598" w:type="dxa"/>
          </w:tcPr>
          <w:p w14:paraId="6FB8252C" w14:textId="2DEABA1F" w:rsidR="008312E0" w:rsidRDefault="00EC0FE0" w:rsidP="00507222">
            <w:pPr>
              <w:rPr>
                <w:b/>
              </w:rPr>
            </w:pPr>
            <w:r w:rsidRPr="00C54AF8">
              <w:rPr>
                <w:rFonts w:hint="eastAsia"/>
              </w:rPr>
              <w:t>免费保修期后继续支持维修</w:t>
            </w:r>
          </w:p>
        </w:tc>
        <w:tc>
          <w:tcPr>
            <w:tcW w:w="5956"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DC2987">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598"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56" w:type="dxa"/>
          </w:tcPr>
          <w:p w14:paraId="7CE27225" w14:textId="5AD6CFD4" w:rsidR="00D72CD8" w:rsidRPr="007A122D" w:rsidRDefault="0095621B" w:rsidP="00DC2987">
            <w:pPr>
              <w:rPr>
                <w:bCs/>
                <w:szCs w:val="21"/>
              </w:rPr>
            </w:pPr>
            <w:r w:rsidRPr="007A122D">
              <w:rPr>
                <w:rFonts w:hint="eastAsia"/>
                <w:b/>
                <w:szCs w:val="21"/>
              </w:rPr>
              <w:t>★</w:t>
            </w:r>
            <w:r w:rsidR="00D72CD8" w:rsidRPr="007A122D">
              <w:rPr>
                <w:rFonts w:hint="eastAsia"/>
                <w:bCs/>
                <w:szCs w:val="21"/>
              </w:rPr>
              <w:t>1.1</w:t>
            </w:r>
            <w:r w:rsidR="00D72CD8" w:rsidRPr="007A122D">
              <w:rPr>
                <w:bCs/>
                <w:szCs w:val="21"/>
              </w:rPr>
              <w:t xml:space="preserve"> </w:t>
            </w:r>
            <w:r w:rsidR="00D72CD8" w:rsidRPr="007A122D">
              <w:rPr>
                <w:rFonts w:ascii="宋体" w:hAnsi="宋体" w:hint="eastAsia"/>
                <w:b/>
                <w:color w:val="FF0000"/>
                <w:szCs w:val="21"/>
              </w:rPr>
              <w:t>从中华人民共和国境内提供的</w:t>
            </w:r>
            <w:r w:rsidR="00D72CD8" w:rsidRPr="007A122D">
              <w:rPr>
                <w:rFonts w:ascii="宋体" w:hAnsi="宋体" w:hint="eastAsia"/>
                <w:b/>
                <w:bCs/>
                <w:color w:val="FF0000"/>
                <w:szCs w:val="21"/>
              </w:rPr>
              <w:t>货物：</w:t>
            </w:r>
            <w:r w:rsidR="00D72CD8" w:rsidRPr="00D70455">
              <w:rPr>
                <w:rFonts w:hint="eastAsia"/>
                <w:bCs/>
                <w:color w:val="FF0000"/>
                <w:szCs w:val="21"/>
              </w:rPr>
              <w:t>签订合同后</w:t>
            </w:r>
            <w:r w:rsidR="00D72CD8" w:rsidRPr="00D70455">
              <w:rPr>
                <w:rFonts w:hint="eastAsia"/>
                <w:bCs/>
                <w:color w:val="FF0000"/>
                <w:szCs w:val="21"/>
                <w:u w:val="single"/>
              </w:rPr>
              <w:t xml:space="preserve"> </w:t>
            </w:r>
            <w:r w:rsidR="008318D1" w:rsidRPr="00D70455">
              <w:rPr>
                <w:rFonts w:hint="eastAsia"/>
                <w:bCs/>
                <w:color w:val="FF0000"/>
                <w:szCs w:val="21"/>
                <w:u w:val="single"/>
              </w:rPr>
              <w:t xml:space="preserve">  </w:t>
            </w:r>
            <w:r w:rsidR="004471AB" w:rsidRPr="00D70455">
              <w:rPr>
                <w:rFonts w:hint="eastAsia"/>
                <w:bCs/>
                <w:color w:val="FF0000"/>
                <w:szCs w:val="21"/>
                <w:u w:val="single"/>
              </w:rPr>
              <w:t>15</w:t>
            </w:r>
            <w:r w:rsidR="008318D1" w:rsidRPr="00D70455">
              <w:rPr>
                <w:rFonts w:hint="eastAsia"/>
                <w:bCs/>
                <w:color w:val="FF0000"/>
                <w:szCs w:val="21"/>
                <w:u w:val="single"/>
              </w:rPr>
              <w:t xml:space="preserve">  </w:t>
            </w:r>
            <w:r w:rsidR="008318D1" w:rsidRPr="00D70455">
              <w:rPr>
                <w:rFonts w:hint="eastAsia"/>
                <w:bCs/>
                <w:color w:val="FF0000"/>
                <w:szCs w:val="21"/>
              </w:rPr>
              <w:t>天</w:t>
            </w:r>
            <w:r w:rsidR="00D72CD8" w:rsidRPr="00D70455">
              <w:rPr>
                <w:rFonts w:hint="eastAsia"/>
                <w:bCs/>
                <w:color w:val="FF0000"/>
                <w:szCs w:val="21"/>
              </w:rPr>
              <w:t>（日历日）内。</w:t>
            </w:r>
          </w:p>
        </w:tc>
      </w:tr>
      <w:tr w:rsidR="00D72CD8" w14:paraId="55311C6F" w14:textId="77777777" w:rsidTr="00DC2987">
        <w:trPr>
          <w:trHeight w:val="451"/>
        </w:trPr>
        <w:tc>
          <w:tcPr>
            <w:tcW w:w="1266" w:type="dxa"/>
            <w:vMerge/>
            <w:vAlign w:val="center"/>
          </w:tcPr>
          <w:p w14:paraId="7D3438C5" w14:textId="77777777" w:rsidR="00D72CD8" w:rsidRDefault="00D72CD8" w:rsidP="00507222">
            <w:pPr>
              <w:jc w:val="center"/>
              <w:rPr>
                <w:b/>
              </w:rPr>
            </w:pPr>
          </w:p>
        </w:tc>
        <w:tc>
          <w:tcPr>
            <w:tcW w:w="1598" w:type="dxa"/>
            <w:vMerge/>
            <w:vAlign w:val="center"/>
          </w:tcPr>
          <w:p w14:paraId="5772CF75" w14:textId="77777777" w:rsidR="00D72CD8" w:rsidRPr="003B7D88" w:rsidRDefault="00D72CD8" w:rsidP="00507222">
            <w:pPr>
              <w:jc w:val="center"/>
            </w:pPr>
          </w:p>
        </w:tc>
        <w:tc>
          <w:tcPr>
            <w:tcW w:w="5956" w:type="dxa"/>
          </w:tcPr>
          <w:p w14:paraId="6A8D98F0" w14:textId="6EBB2195" w:rsidR="00D72CD8" w:rsidRPr="007A122D" w:rsidRDefault="00D72CD8" w:rsidP="00507222">
            <w:pPr>
              <w:rPr>
                <w:bCs/>
                <w:szCs w:val="21"/>
              </w:rPr>
            </w:pPr>
            <w:r w:rsidRPr="007A122D">
              <w:rPr>
                <w:rFonts w:hint="eastAsia"/>
                <w:bCs/>
                <w:szCs w:val="21"/>
              </w:rPr>
              <w:t>1.2</w:t>
            </w:r>
            <w:r w:rsidRPr="007A122D">
              <w:rPr>
                <w:bCs/>
                <w:szCs w:val="21"/>
              </w:rPr>
              <w:t xml:space="preserve"> </w:t>
            </w:r>
            <w:r w:rsidRPr="007A122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A122D">
              <w:rPr>
                <w:rFonts w:hint="eastAsia"/>
                <w:bCs/>
                <w:szCs w:val="21"/>
              </w:rPr>
              <w:t>3</w:t>
            </w:r>
            <w:r w:rsidRPr="007A122D">
              <w:rPr>
                <w:rFonts w:hint="eastAsia"/>
                <w:bCs/>
                <w:szCs w:val="21"/>
              </w:rPr>
              <w:t>天通知中标人。</w:t>
            </w:r>
          </w:p>
        </w:tc>
      </w:tr>
      <w:tr w:rsidR="00D72CD8" w14:paraId="231E26D6" w14:textId="77777777" w:rsidTr="00DC2987">
        <w:trPr>
          <w:trHeight w:val="350"/>
        </w:trPr>
        <w:tc>
          <w:tcPr>
            <w:tcW w:w="1266" w:type="dxa"/>
            <w:vMerge/>
            <w:vAlign w:val="center"/>
          </w:tcPr>
          <w:p w14:paraId="0761AED1" w14:textId="77777777" w:rsidR="00D72CD8" w:rsidRDefault="00D72CD8" w:rsidP="00507222">
            <w:pPr>
              <w:jc w:val="center"/>
              <w:rPr>
                <w:b/>
              </w:rPr>
            </w:pPr>
          </w:p>
        </w:tc>
        <w:tc>
          <w:tcPr>
            <w:tcW w:w="1598" w:type="dxa"/>
            <w:vMerge/>
            <w:vAlign w:val="center"/>
          </w:tcPr>
          <w:p w14:paraId="497C3110" w14:textId="77777777" w:rsidR="00D72CD8" w:rsidRPr="003B7D88" w:rsidRDefault="00D72CD8" w:rsidP="00507222">
            <w:pPr>
              <w:jc w:val="center"/>
            </w:pPr>
          </w:p>
        </w:tc>
        <w:tc>
          <w:tcPr>
            <w:tcW w:w="5956" w:type="dxa"/>
          </w:tcPr>
          <w:p w14:paraId="3C7301F0" w14:textId="64E2BD62" w:rsidR="00D72CD8" w:rsidRPr="007A122D" w:rsidRDefault="00D72CD8" w:rsidP="00760C66">
            <w:pPr>
              <w:spacing w:line="340" w:lineRule="exact"/>
              <w:rPr>
                <w:bCs/>
                <w:szCs w:val="21"/>
              </w:rPr>
            </w:pPr>
            <w:r w:rsidRPr="007A122D">
              <w:rPr>
                <w:rFonts w:hint="eastAsia"/>
                <w:bCs/>
                <w:szCs w:val="21"/>
              </w:rPr>
              <w:t xml:space="preserve">1.3 </w:t>
            </w:r>
            <w:r w:rsidRPr="007A122D">
              <w:rPr>
                <w:rFonts w:hint="eastAsia"/>
                <w:bCs/>
                <w:szCs w:val="21"/>
              </w:rPr>
              <w:t>交货（具体）地点：深圳大学</w:t>
            </w:r>
            <w:r w:rsidR="00BB76E8" w:rsidRPr="007A122D">
              <w:rPr>
                <w:rFonts w:hint="eastAsia"/>
                <w:bCs/>
                <w:szCs w:val="21"/>
              </w:rPr>
              <w:t>丽湖校区二期法商学部</w:t>
            </w:r>
            <w:r w:rsidR="007A122D" w:rsidRPr="007A122D">
              <w:rPr>
                <w:rFonts w:hint="eastAsia"/>
                <w:bCs/>
                <w:szCs w:val="21"/>
              </w:rPr>
              <w:t>管理学院</w:t>
            </w:r>
            <w:r w:rsidR="00BB76E8" w:rsidRPr="007A122D">
              <w:rPr>
                <w:rFonts w:hint="eastAsia"/>
                <w:bCs/>
                <w:szCs w:val="21"/>
              </w:rPr>
              <w:t>一楼</w:t>
            </w:r>
            <w:r w:rsidR="00BB76E8" w:rsidRPr="007A122D">
              <w:rPr>
                <w:rFonts w:hint="eastAsia"/>
                <w:bCs/>
                <w:szCs w:val="21"/>
              </w:rPr>
              <w:t xml:space="preserve">  </w:t>
            </w:r>
          </w:p>
        </w:tc>
      </w:tr>
      <w:tr w:rsidR="00C82BA5" w14:paraId="3DE84A78" w14:textId="77777777" w:rsidTr="00DC2987">
        <w:trPr>
          <w:trHeight w:val="350"/>
        </w:trPr>
        <w:tc>
          <w:tcPr>
            <w:tcW w:w="1266" w:type="dxa"/>
            <w:vMerge/>
            <w:vAlign w:val="center"/>
          </w:tcPr>
          <w:p w14:paraId="24614181" w14:textId="77777777" w:rsidR="00C82BA5" w:rsidRDefault="00C82BA5" w:rsidP="00C82BA5">
            <w:pPr>
              <w:jc w:val="center"/>
              <w:rPr>
                <w:b/>
              </w:rPr>
            </w:pPr>
          </w:p>
        </w:tc>
        <w:tc>
          <w:tcPr>
            <w:tcW w:w="1598" w:type="dxa"/>
            <w:vMerge/>
            <w:vAlign w:val="center"/>
          </w:tcPr>
          <w:p w14:paraId="421AAE42" w14:textId="77777777" w:rsidR="00C82BA5" w:rsidRPr="003B7D88" w:rsidRDefault="00C82BA5" w:rsidP="00C82BA5">
            <w:pPr>
              <w:jc w:val="center"/>
            </w:pPr>
          </w:p>
        </w:tc>
        <w:tc>
          <w:tcPr>
            <w:tcW w:w="5956" w:type="dxa"/>
          </w:tcPr>
          <w:p w14:paraId="4E6C2161" w14:textId="77777777" w:rsidR="00E31EEC" w:rsidRDefault="00E31EEC" w:rsidP="00E31EEC">
            <w:pPr>
              <w:rPr>
                <w:rFonts w:ascii="宋体" w:hAnsi="宋体"/>
                <w:color w:val="000000"/>
                <w:szCs w:val="21"/>
              </w:rPr>
            </w:pPr>
            <w:r>
              <w:rPr>
                <w:rFonts w:ascii="宋体" w:hAnsi="宋体"/>
                <w:color w:val="000000"/>
                <w:szCs w:val="21"/>
              </w:rPr>
              <w:t>1.4</w:t>
            </w:r>
          </w:p>
          <w:p w14:paraId="25496D7E" w14:textId="3F1A3B08" w:rsidR="00E31EEC" w:rsidRDefault="00E31EEC" w:rsidP="00E31EEC">
            <w:pPr>
              <w:rPr>
                <w:rFonts w:ascii="宋体" w:hAnsi="宋体"/>
                <w:color w:val="000000"/>
                <w:szCs w:val="21"/>
              </w:rPr>
            </w:pPr>
            <w:r>
              <w:rPr>
                <w:rFonts w:ascii="宋体" w:hAnsi="宋体" w:hint="eastAsia"/>
                <w:color w:val="000000"/>
                <w:szCs w:val="21"/>
              </w:rPr>
              <w:t>（1）此项目</w:t>
            </w:r>
            <w:r>
              <w:rPr>
                <w:rFonts w:ascii="宋体" w:hAnsi="宋体"/>
                <w:color w:val="000000"/>
                <w:szCs w:val="21"/>
              </w:rPr>
              <w:t>采购内容中</w:t>
            </w:r>
            <w:r>
              <w:rPr>
                <w:rFonts w:ascii="宋体" w:hAnsi="宋体" w:hint="eastAsia"/>
                <w:color w:val="000000"/>
                <w:szCs w:val="21"/>
              </w:rPr>
              <w:t>包含</w:t>
            </w:r>
            <w:r w:rsidRPr="00B34887">
              <w:rPr>
                <w:rFonts w:ascii="宋体" w:hAnsi="宋体" w:hint="eastAsia"/>
                <w:color w:val="000000"/>
                <w:szCs w:val="21"/>
              </w:rPr>
              <w:t>安装调试必要的环境配套(防潮防尘</w:t>
            </w:r>
            <w:r w:rsidRPr="00B34887">
              <w:rPr>
                <w:rFonts w:ascii="宋体" w:hAnsi="宋体"/>
                <w:color w:val="000000"/>
                <w:szCs w:val="21"/>
              </w:rPr>
              <w:t>)</w:t>
            </w:r>
            <w:r w:rsidRPr="00B34887">
              <w:rPr>
                <w:rFonts w:ascii="宋体" w:hAnsi="宋体" w:hint="eastAsia"/>
                <w:color w:val="000000"/>
                <w:szCs w:val="21"/>
              </w:rPr>
              <w:t>及综合布线(含强弱电井到机房的架线铺设)。</w:t>
            </w:r>
          </w:p>
          <w:p w14:paraId="0CFA39CB" w14:textId="77777777" w:rsidR="00E31EEC" w:rsidRDefault="00E31EEC" w:rsidP="00E31EEC">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）安装过程中</w:t>
            </w:r>
            <w:r w:rsidRPr="004A1DA3">
              <w:rPr>
                <w:rFonts w:ascii="宋体" w:hAnsi="宋体" w:hint="eastAsia"/>
                <w:color w:val="000000"/>
                <w:szCs w:val="21"/>
              </w:rPr>
              <w:t>产生的</w:t>
            </w:r>
            <w:r>
              <w:rPr>
                <w:rFonts w:ascii="宋体" w:hAnsi="宋体" w:hint="eastAsia"/>
                <w:color w:val="000000"/>
                <w:szCs w:val="21"/>
              </w:rPr>
              <w:t>人工、耗材、差旅等</w:t>
            </w:r>
            <w:r w:rsidRPr="004A1DA3">
              <w:rPr>
                <w:rFonts w:ascii="宋体" w:hAnsi="宋体" w:hint="eastAsia"/>
                <w:color w:val="000000"/>
                <w:szCs w:val="21"/>
              </w:rPr>
              <w:t>费用已包含在本项目</w:t>
            </w:r>
            <w:r>
              <w:rPr>
                <w:rFonts w:ascii="宋体" w:hAnsi="宋体" w:hint="eastAsia"/>
                <w:color w:val="000000"/>
                <w:szCs w:val="21"/>
              </w:rPr>
              <w:t>投标报价</w:t>
            </w:r>
            <w:r w:rsidRPr="004A1DA3">
              <w:rPr>
                <w:rFonts w:ascii="宋体" w:hAnsi="宋体" w:hint="eastAsia"/>
                <w:color w:val="000000"/>
                <w:szCs w:val="21"/>
              </w:rPr>
              <w:t>中，不</w:t>
            </w:r>
            <w:r>
              <w:rPr>
                <w:rFonts w:ascii="宋体" w:hAnsi="宋体" w:hint="eastAsia"/>
                <w:color w:val="000000"/>
                <w:szCs w:val="21"/>
              </w:rPr>
              <w:t>再</w:t>
            </w:r>
            <w:r w:rsidRPr="004A1DA3">
              <w:rPr>
                <w:rFonts w:ascii="宋体" w:hAnsi="宋体" w:hint="eastAsia"/>
                <w:color w:val="000000"/>
                <w:szCs w:val="21"/>
              </w:rPr>
              <w:t>另外收取</w:t>
            </w:r>
            <w:r>
              <w:rPr>
                <w:rFonts w:ascii="宋体" w:hAnsi="宋体" w:hint="eastAsia"/>
                <w:color w:val="000000"/>
                <w:szCs w:val="21"/>
              </w:rPr>
              <w:t>。</w:t>
            </w:r>
          </w:p>
          <w:p w14:paraId="149BF3E5" w14:textId="39546B84" w:rsidR="00C82BA5" w:rsidRPr="007A122D" w:rsidRDefault="00E31EEC" w:rsidP="00E31EEC">
            <w:pPr>
              <w:spacing w:line="340" w:lineRule="exact"/>
              <w:rPr>
                <w:bCs/>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）此项目</w:t>
            </w:r>
            <w:r>
              <w:rPr>
                <w:rFonts w:ascii="宋体" w:hAnsi="宋体"/>
                <w:color w:val="000000"/>
                <w:szCs w:val="21"/>
              </w:rPr>
              <w:t>采购内容中</w:t>
            </w:r>
            <w:r>
              <w:rPr>
                <w:rFonts w:ascii="宋体" w:hAnsi="宋体" w:hint="eastAsia"/>
                <w:color w:val="000000"/>
                <w:szCs w:val="21"/>
              </w:rPr>
              <w:t>包含其中2个机柜的利旧设备的上架服务。</w:t>
            </w:r>
          </w:p>
        </w:tc>
      </w:tr>
      <w:tr w:rsidR="00C82BA5" w14:paraId="0B2C0069" w14:textId="77777777" w:rsidTr="00DC2987">
        <w:trPr>
          <w:trHeight w:val="350"/>
        </w:trPr>
        <w:tc>
          <w:tcPr>
            <w:tcW w:w="1266" w:type="dxa"/>
            <w:vMerge/>
            <w:vAlign w:val="center"/>
          </w:tcPr>
          <w:p w14:paraId="4C564AAE" w14:textId="77777777" w:rsidR="00C82BA5" w:rsidRDefault="00C82BA5" w:rsidP="00C82BA5">
            <w:pPr>
              <w:jc w:val="center"/>
              <w:rPr>
                <w:b/>
              </w:rPr>
            </w:pPr>
          </w:p>
        </w:tc>
        <w:tc>
          <w:tcPr>
            <w:tcW w:w="1598" w:type="dxa"/>
            <w:vMerge/>
            <w:vAlign w:val="center"/>
          </w:tcPr>
          <w:p w14:paraId="257BCA08" w14:textId="77777777" w:rsidR="00C82BA5" w:rsidRPr="003B7D88" w:rsidRDefault="00C82BA5" w:rsidP="00C82BA5">
            <w:pPr>
              <w:jc w:val="center"/>
            </w:pPr>
          </w:p>
        </w:tc>
        <w:tc>
          <w:tcPr>
            <w:tcW w:w="5956" w:type="dxa"/>
          </w:tcPr>
          <w:p w14:paraId="7D5C1E1F" w14:textId="29EFBFA3" w:rsidR="00C82BA5" w:rsidRPr="006906AD" w:rsidRDefault="00C82BA5" w:rsidP="00C82BA5">
            <w:pPr>
              <w:spacing w:line="340" w:lineRule="exact"/>
              <w:rPr>
                <w:bCs/>
                <w:color w:val="FF0000"/>
                <w:szCs w:val="21"/>
              </w:rPr>
            </w:pPr>
            <w:r w:rsidRPr="006906AD">
              <w:rPr>
                <w:rFonts w:hint="eastAsia"/>
                <w:bCs/>
                <w:color w:val="FF0000"/>
                <w:szCs w:val="21"/>
              </w:rPr>
              <w:t>1.</w:t>
            </w:r>
            <w:r w:rsidRPr="006906AD">
              <w:rPr>
                <w:bCs/>
                <w:color w:val="FF0000"/>
                <w:szCs w:val="21"/>
              </w:rPr>
              <w:t>5</w:t>
            </w:r>
            <w:r w:rsidRPr="006906AD">
              <w:rPr>
                <w:rFonts w:hint="eastAsia"/>
                <w:bCs/>
                <w:color w:val="FF0000"/>
                <w:szCs w:val="21"/>
              </w:rPr>
              <w:t>从中华人民共和国海关境内提供的货物，技术资料应齐全，提供但不限于如下技术文件和资料：</w:t>
            </w:r>
          </w:p>
          <w:p w14:paraId="51FC88C4" w14:textId="77777777" w:rsidR="00C82BA5" w:rsidRPr="006906AD" w:rsidRDefault="00C82BA5" w:rsidP="00C82BA5">
            <w:pPr>
              <w:spacing w:line="340" w:lineRule="exact"/>
              <w:rPr>
                <w:bCs/>
                <w:color w:val="FF0000"/>
                <w:szCs w:val="21"/>
              </w:rPr>
            </w:pPr>
            <w:r w:rsidRPr="006906AD">
              <w:rPr>
                <w:rFonts w:hint="eastAsia"/>
                <w:bCs/>
                <w:color w:val="FF0000"/>
                <w:szCs w:val="21"/>
              </w:rPr>
              <w:t>（</w:t>
            </w:r>
            <w:r w:rsidRPr="006906AD">
              <w:rPr>
                <w:rFonts w:hint="eastAsia"/>
                <w:bCs/>
                <w:color w:val="FF0000"/>
                <w:szCs w:val="21"/>
              </w:rPr>
              <w:t>1</w:t>
            </w:r>
            <w:r w:rsidRPr="006906AD">
              <w:rPr>
                <w:rFonts w:hint="eastAsia"/>
                <w:bCs/>
                <w:color w:val="FF0000"/>
                <w:szCs w:val="21"/>
              </w:rPr>
              <w:t>）产品安装、操作和维修保养手册；</w:t>
            </w:r>
          </w:p>
          <w:p w14:paraId="6017AAA2" w14:textId="77777777" w:rsidR="00C82BA5" w:rsidRPr="006906AD" w:rsidRDefault="00C82BA5" w:rsidP="00C82BA5">
            <w:pPr>
              <w:spacing w:line="340" w:lineRule="exact"/>
              <w:rPr>
                <w:bCs/>
                <w:color w:val="FF0000"/>
                <w:szCs w:val="21"/>
              </w:rPr>
            </w:pPr>
            <w:r w:rsidRPr="006906AD">
              <w:rPr>
                <w:rFonts w:hint="eastAsia"/>
                <w:bCs/>
                <w:color w:val="FF0000"/>
                <w:szCs w:val="21"/>
              </w:rPr>
              <w:t>（</w:t>
            </w:r>
            <w:r w:rsidRPr="006906AD">
              <w:rPr>
                <w:rFonts w:hint="eastAsia"/>
                <w:bCs/>
                <w:color w:val="FF0000"/>
                <w:szCs w:val="21"/>
              </w:rPr>
              <w:t>2</w:t>
            </w:r>
            <w:r w:rsidRPr="006906AD">
              <w:rPr>
                <w:rFonts w:hint="eastAsia"/>
                <w:bCs/>
                <w:color w:val="FF0000"/>
                <w:szCs w:val="21"/>
              </w:rPr>
              <w:t>）产品使用说明书；</w:t>
            </w:r>
          </w:p>
          <w:p w14:paraId="06F9E41E" w14:textId="77777777" w:rsidR="00C82BA5" w:rsidRPr="006906AD" w:rsidRDefault="00C82BA5" w:rsidP="00C82BA5">
            <w:pPr>
              <w:spacing w:line="340" w:lineRule="exact"/>
              <w:rPr>
                <w:bCs/>
                <w:color w:val="FF0000"/>
                <w:szCs w:val="21"/>
              </w:rPr>
            </w:pPr>
            <w:r w:rsidRPr="006906AD">
              <w:rPr>
                <w:rFonts w:hint="eastAsia"/>
                <w:bCs/>
                <w:color w:val="FF0000"/>
                <w:szCs w:val="21"/>
              </w:rPr>
              <w:t>（</w:t>
            </w:r>
            <w:r w:rsidRPr="006906AD">
              <w:rPr>
                <w:rFonts w:hint="eastAsia"/>
                <w:bCs/>
                <w:color w:val="FF0000"/>
                <w:szCs w:val="21"/>
              </w:rPr>
              <w:t>3</w:t>
            </w:r>
            <w:r w:rsidRPr="006906AD">
              <w:rPr>
                <w:rFonts w:hint="eastAsia"/>
                <w:bCs/>
                <w:color w:val="FF0000"/>
                <w:szCs w:val="21"/>
              </w:rPr>
              <w:t>）产品出厂检验合格证；</w:t>
            </w:r>
          </w:p>
          <w:p w14:paraId="3BB10F84" w14:textId="77777777" w:rsidR="00C82BA5" w:rsidRPr="006906AD" w:rsidRDefault="00C82BA5" w:rsidP="00C82BA5">
            <w:pPr>
              <w:spacing w:line="340" w:lineRule="exact"/>
              <w:rPr>
                <w:bCs/>
                <w:color w:val="FF0000"/>
                <w:szCs w:val="21"/>
              </w:rPr>
            </w:pPr>
            <w:r w:rsidRPr="006906AD">
              <w:rPr>
                <w:rFonts w:hint="eastAsia"/>
                <w:bCs/>
                <w:color w:val="FF0000"/>
                <w:szCs w:val="21"/>
              </w:rPr>
              <w:t>（</w:t>
            </w:r>
            <w:r w:rsidRPr="006906AD">
              <w:rPr>
                <w:rFonts w:hint="eastAsia"/>
                <w:bCs/>
                <w:color w:val="FF0000"/>
                <w:szCs w:val="21"/>
              </w:rPr>
              <w:t>4</w:t>
            </w:r>
            <w:r w:rsidRPr="006906AD">
              <w:rPr>
                <w:rFonts w:hint="eastAsia"/>
                <w:bCs/>
                <w:color w:val="FF0000"/>
                <w:szCs w:val="21"/>
              </w:rPr>
              <w:t>）产品到货清单；</w:t>
            </w:r>
          </w:p>
          <w:p w14:paraId="19026010" w14:textId="5EB53C7B" w:rsidR="00C82BA5" w:rsidRDefault="00C82BA5" w:rsidP="00C82BA5">
            <w:pPr>
              <w:spacing w:line="340" w:lineRule="exact"/>
              <w:rPr>
                <w:bCs/>
                <w:szCs w:val="21"/>
              </w:rPr>
            </w:pPr>
            <w:r w:rsidRPr="006906AD">
              <w:rPr>
                <w:rFonts w:hint="eastAsia"/>
                <w:bCs/>
                <w:color w:val="FF0000"/>
                <w:szCs w:val="21"/>
              </w:rPr>
              <w:t>（</w:t>
            </w:r>
            <w:r w:rsidRPr="006906AD">
              <w:rPr>
                <w:rFonts w:hint="eastAsia"/>
                <w:bCs/>
                <w:color w:val="FF0000"/>
                <w:szCs w:val="21"/>
              </w:rPr>
              <w:t>5</w:t>
            </w:r>
            <w:r w:rsidRPr="006906AD">
              <w:rPr>
                <w:rFonts w:hint="eastAsia"/>
                <w:bCs/>
                <w:color w:val="FF0000"/>
                <w:szCs w:val="21"/>
              </w:rPr>
              <w:t>）产品保修证明；</w:t>
            </w:r>
            <w:r w:rsidR="006906AD" w:rsidRPr="006906AD">
              <w:rPr>
                <w:bCs/>
                <w:color w:val="FF0000"/>
                <w:szCs w:val="21"/>
              </w:rPr>
              <w:t xml:space="preserve"> </w:t>
            </w:r>
          </w:p>
        </w:tc>
      </w:tr>
      <w:tr w:rsidR="00C82BA5" w14:paraId="691862FB" w14:textId="77777777" w:rsidTr="00DC2987">
        <w:trPr>
          <w:trHeight w:val="350"/>
        </w:trPr>
        <w:tc>
          <w:tcPr>
            <w:tcW w:w="1266" w:type="dxa"/>
            <w:vMerge w:val="restart"/>
            <w:vAlign w:val="center"/>
          </w:tcPr>
          <w:p w14:paraId="581CA1B8" w14:textId="77777777" w:rsidR="00C82BA5" w:rsidRDefault="00C82BA5" w:rsidP="00C82BA5">
            <w:pPr>
              <w:jc w:val="center"/>
              <w:rPr>
                <w:b/>
              </w:rPr>
            </w:pPr>
            <w:r>
              <w:rPr>
                <w:rFonts w:hint="eastAsia"/>
                <w:b/>
              </w:rPr>
              <w:t>2</w:t>
            </w:r>
          </w:p>
        </w:tc>
        <w:tc>
          <w:tcPr>
            <w:tcW w:w="1598" w:type="dxa"/>
            <w:vMerge w:val="restart"/>
            <w:vAlign w:val="center"/>
          </w:tcPr>
          <w:p w14:paraId="5D74F00D" w14:textId="77777777" w:rsidR="00C82BA5" w:rsidRPr="003B7D88" w:rsidRDefault="00C82BA5" w:rsidP="00C82BA5">
            <w:pPr>
              <w:jc w:val="center"/>
            </w:pPr>
            <w:r w:rsidRPr="003B7D88">
              <w:rPr>
                <w:rFonts w:hint="eastAsia"/>
              </w:rPr>
              <w:t>关于验收</w:t>
            </w:r>
          </w:p>
        </w:tc>
        <w:tc>
          <w:tcPr>
            <w:tcW w:w="5956" w:type="dxa"/>
          </w:tcPr>
          <w:p w14:paraId="6A2A0540" w14:textId="5DC5E371" w:rsidR="00C82BA5" w:rsidRPr="00B244A7" w:rsidRDefault="00C82BA5" w:rsidP="00C82BA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82BA5" w14:paraId="67B43B88" w14:textId="77777777" w:rsidTr="00DC2987">
        <w:trPr>
          <w:trHeight w:val="350"/>
        </w:trPr>
        <w:tc>
          <w:tcPr>
            <w:tcW w:w="1266" w:type="dxa"/>
            <w:vMerge/>
            <w:vAlign w:val="center"/>
          </w:tcPr>
          <w:p w14:paraId="679A2540" w14:textId="77777777" w:rsidR="00C82BA5" w:rsidRDefault="00C82BA5" w:rsidP="00C82BA5">
            <w:pPr>
              <w:jc w:val="center"/>
              <w:rPr>
                <w:b/>
              </w:rPr>
            </w:pPr>
          </w:p>
        </w:tc>
        <w:tc>
          <w:tcPr>
            <w:tcW w:w="1598" w:type="dxa"/>
            <w:vMerge/>
          </w:tcPr>
          <w:p w14:paraId="1F9401F0" w14:textId="77777777" w:rsidR="00C82BA5" w:rsidRDefault="00C82BA5" w:rsidP="00C82BA5">
            <w:pPr>
              <w:rPr>
                <w:b/>
              </w:rPr>
            </w:pPr>
          </w:p>
        </w:tc>
        <w:tc>
          <w:tcPr>
            <w:tcW w:w="5956" w:type="dxa"/>
          </w:tcPr>
          <w:p w14:paraId="0C1B0711" w14:textId="5134BE0D" w:rsidR="00C82BA5" w:rsidRPr="009D5001" w:rsidRDefault="00C82BA5" w:rsidP="00C82BA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3EAD778" w14:textId="77777777" w:rsidR="00C82BA5" w:rsidRDefault="00C82BA5" w:rsidP="00C82BA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C82BA5" w:rsidRPr="009D5001" w:rsidRDefault="00C82BA5" w:rsidP="00C82BA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477074A" w14:textId="77777777" w:rsidR="00C82BA5" w:rsidRDefault="00C82BA5" w:rsidP="00C82BA5">
            <w:pPr>
              <w:tabs>
                <w:tab w:val="num" w:pos="1260"/>
              </w:tabs>
              <w:spacing w:line="340" w:lineRule="exact"/>
              <w:rPr>
                <w:bCs/>
                <w:szCs w:val="21"/>
              </w:rPr>
            </w:pPr>
            <w:r w:rsidRPr="009D5001">
              <w:rPr>
                <w:bCs/>
                <w:szCs w:val="21"/>
              </w:rPr>
              <w:t>c</w:t>
            </w:r>
            <w:r w:rsidRPr="009D5001">
              <w:rPr>
                <w:rFonts w:hint="eastAsia"/>
                <w:bCs/>
                <w:szCs w:val="21"/>
              </w:rPr>
              <w:t>、货物具备产品合格证。</w:t>
            </w:r>
          </w:p>
          <w:p w14:paraId="5F6CB04C" w14:textId="2A04C758" w:rsidR="00C82BA5" w:rsidRPr="00C82BA5" w:rsidRDefault="00C82BA5" w:rsidP="00C82BA5">
            <w:pPr>
              <w:rPr>
                <w:rFonts w:ascii="宋体" w:hAnsi="宋体"/>
                <w:szCs w:val="21"/>
              </w:rPr>
            </w:pPr>
            <w:r>
              <w:rPr>
                <w:rFonts w:hint="eastAsia"/>
                <w:bCs/>
                <w:szCs w:val="21"/>
              </w:rPr>
              <w:t>d</w:t>
            </w:r>
            <w:r>
              <w:rPr>
                <w:rFonts w:hint="eastAsia"/>
                <w:bCs/>
                <w:szCs w:val="21"/>
              </w:rPr>
              <w:t>、货物安装符合</w:t>
            </w:r>
            <w:r>
              <w:rPr>
                <w:rFonts w:ascii="宋体" w:hAnsi="宋体" w:hint="eastAsia"/>
                <w:szCs w:val="21"/>
              </w:rPr>
              <w:t>电子计算机机房设计规范（G</w:t>
            </w:r>
            <w:r>
              <w:rPr>
                <w:rFonts w:ascii="宋体" w:hAnsi="宋体"/>
                <w:szCs w:val="21"/>
              </w:rPr>
              <w:t>B50174-93</w:t>
            </w:r>
            <w:r>
              <w:rPr>
                <w:rFonts w:ascii="宋体" w:hAnsi="宋体" w:hint="eastAsia"/>
                <w:szCs w:val="21"/>
              </w:rPr>
              <w:t>）；</w:t>
            </w:r>
            <w:r w:rsidRPr="00811C44">
              <w:rPr>
                <w:rFonts w:ascii="宋体" w:hAnsi="宋体" w:hint="eastAsia"/>
                <w:szCs w:val="21"/>
              </w:rPr>
              <w:t>《数据中心基础设施施工及验收规范》（GB50462-2015）</w:t>
            </w:r>
            <w:r>
              <w:rPr>
                <w:rFonts w:ascii="宋体" w:hAnsi="宋体" w:hint="eastAsia"/>
                <w:szCs w:val="21"/>
              </w:rPr>
              <w:t>等。</w:t>
            </w:r>
          </w:p>
        </w:tc>
      </w:tr>
      <w:tr w:rsidR="00C82BA5" w14:paraId="75821C12" w14:textId="77777777" w:rsidTr="00DC2987">
        <w:trPr>
          <w:trHeight w:val="350"/>
        </w:trPr>
        <w:tc>
          <w:tcPr>
            <w:tcW w:w="1266" w:type="dxa"/>
            <w:vAlign w:val="center"/>
          </w:tcPr>
          <w:p w14:paraId="085CCE24" w14:textId="77777777" w:rsidR="00C82BA5" w:rsidRDefault="00C82BA5" w:rsidP="00C82BA5">
            <w:pPr>
              <w:jc w:val="center"/>
              <w:rPr>
                <w:b/>
              </w:rPr>
            </w:pPr>
            <w:r>
              <w:rPr>
                <w:rFonts w:hint="eastAsia"/>
                <w:b/>
              </w:rPr>
              <w:t>3</w:t>
            </w:r>
          </w:p>
        </w:tc>
        <w:tc>
          <w:tcPr>
            <w:tcW w:w="1598" w:type="dxa"/>
            <w:vAlign w:val="center"/>
          </w:tcPr>
          <w:p w14:paraId="6B5CE69C" w14:textId="7E40FAC6" w:rsidR="00C82BA5" w:rsidRPr="00B6767B" w:rsidRDefault="00C82BA5" w:rsidP="00C82BA5">
            <w:pPr>
              <w:jc w:val="center"/>
            </w:pPr>
            <w:r w:rsidRPr="005931F7">
              <w:rPr>
                <w:rFonts w:hint="eastAsia"/>
                <w:b/>
                <w:szCs w:val="21"/>
              </w:rPr>
              <w:t>★</w:t>
            </w:r>
            <w:r w:rsidRPr="00B6767B">
              <w:rPr>
                <w:rFonts w:hint="eastAsia"/>
              </w:rPr>
              <w:t>付款方式</w:t>
            </w:r>
          </w:p>
        </w:tc>
        <w:tc>
          <w:tcPr>
            <w:tcW w:w="5956" w:type="dxa"/>
          </w:tcPr>
          <w:p w14:paraId="6607DCF7" w14:textId="77777777" w:rsidR="00C82BA5" w:rsidRDefault="00C82BA5" w:rsidP="00C82BA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76FA7C67" w:rsidR="00C82BA5" w:rsidRPr="00EE16CA" w:rsidRDefault="00C82BA5" w:rsidP="00C82BA5">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r>
      <w:tr w:rsidR="00C82BA5" w14:paraId="2396CD8E" w14:textId="77777777" w:rsidTr="00DC2987">
        <w:trPr>
          <w:trHeight w:val="350"/>
        </w:trPr>
        <w:tc>
          <w:tcPr>
            <w:tcW w:w="1266" w:type="dxa"/>
            <w:vAlign w:val="center"/>
          </w:tcPr>
          <w:p w14:paraId="1B7BDBD2" w14:textId="354FF653" w:rsidR="00C82BA5" w:rsidRDefault="00C82BA5" w:rsidP="00C82BA5">
            <w:pPr>
              <w:jc w:val="center"/>
            </w:pPr>
            <w:r>
              <w:rPr>
                <w:rFonts w:hint="eastAsia"/>
                <w:b/>
              </w:rPr>
              <w:t>4</w:t>
            </w:r>
          </w:p>
        </w:tc>
        <w:tc>
          <w:tcPr>
            <w:tcW w:w="1598" w:type="dxa"/>
            <w:vAlign w:val="center"/>
          </w:tcPr>
          <w:p w14:paraId="79ACD5BC" w14:textId="0AF9B017" w:rsidR="00C82BA5" w:rsidRPr="00BC0CB5" w:rsidRDefault="00C82BA5" w:rsidP="00C82BA5">
            <w:pPr>
              <w:jc w:val="center"/>
            </w:pPr>
            <w:r w:rsidRPr="00BC0CB5">
              <w:rPr>
                <w:rFonts w:hint="eastAsia"/>
              </w:rPr>
              <w:t>关于</w:t>
            </w:r>
            <w:r w:rsidRPr="00BC0CB5">
              <w:t>知识产权</w:t>
            </w:r>
          </w:p>
        </w:tc>
        <w:tc>
          <w:tcPr>
            <w:tcW w:w="5956" w:type="dxa"/>
          </w:tcPr>
          <w:p w14:paraId="040FC7DC" w14:textId="77777777" w:rsidR="00C82BA5" w:rsidRPr="00BC0CB5" w:rsidRDefault="00C82BA5" w:rsidP="00C82BA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C82BA5" w:rsidRDefault="00C82BA5" w:rsidP="00C82BA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C82BA5" w14:paraId="1B8771DF" w14:textId="77777777" w:rsidTr="00DC2987">
        <w:trPr>
          <w:trHeight w:val="350"/>
        </w:trPr>
        <w:tc>
          <w:tcPr>
            <w:tcW w:w="1266" w:type="dxa"/>
            <w:vAlign w:val="center"/>
          </w:tcPr>
          <w:p w14:paraId="6BFF9D7B" w14:textId="697520DF" w:rsidR="00C82BA5" w:rsidRDefault="00C82BA5" w:rsidP="00C82BA5">
            <w:pPr>
              <w:jc w:val="center"/>
              <w:rPr>
                <w:b/>
              </w:rPr>
            </w:pPr>
            <w:r>
              <w:rPr>
                <w:b/>
              </w:rPr>
              <w:t>5</w:t>
            </w:r>
          </w:p>
        </w:tc>
        <w:tc>
          <w:tcPr>
            <w:tcW w:w="1598" w:type="dxa"/>
            <w:vAlign w:val="center"/>
          </w:tcPr>
          <w:p w14:paraId="48495BDD" w14:textId="6D23DE31" w:rsidR="00C82BA5" w:rsidRPr="00791A38" w:rsidRDefault="00C82BA5" w:rsidP="00B23245">
            <w:pPr>
              <w:jc w:val="center"/>
            </w:pPr>
            <w:r>
              <w:rPr>
                <w:rFonts w:hint="eastAsia"/>
              </w:rPr>
              <w:t>关于</w:t>
            </w:r>
            <w:r>
              <w:t>商检</w:t>
            </w:r>
          </w:p>
        </w:tc>
        <w:tc>
          <w:tcPr>
            <w:tcW w:w="5956" w:type="dxa"/>
          </w:tcPr>
          <w:p w14:paraId="41560194" w14:textId="6D84F691" w:rsidR="00C82BA5" w:rsidRDefault="00C82BA5" w:rsidP="00C82BA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82BA5" w14:paraId="43067BAC" w14:textId="77777777" w:rsidTr="00DC2987">
        <w:trPr>
          <w:trHeight w:val="350"/>
        </w:trPr>
        <w:tc>
          <w:tcPr>
            <w:tcW w:w="1266" w:type="dxa"/>
            <w:vAlign w:val="center"/>
          </w:tcPr>
          <w:p w14:paraId="6B588A3D" w14:textId="6707FB40" w:rsidR="00C82BA5" w:rsidRDefault="00C82BA5" w:rsidP="00C82BA5">
            <w:pPr>
              <w:jc w:val="center"/>
            </w:pPr>
            <w:r>
              <w:rPr>
                <w:rFonts w:hint="eastAsia"/>
                <w:b/>
              </w:rPr>
              <w:t>6</w:t>
            </w:r>
          </w:p>
        </w:tc>
        <w:tc>
          <w:tcPr>
            <w:tcW w:w="1598" w:type="dxa"/>
            <w:vAlign w:val="center"/>
          </w:tcPr>
          <w:p w14:paraId="3EBC3534" w14:textId="383EAB2E" w:rsidR="00C82BA5" w:rsidRDefault="00C82BA5" w:rsidP="00B23245">
            <w:pPr>
              <w:jc w:val="center"/>
              <w:rPr>
                <w:b/>
              </w:rPr>
            </w:pPr>
            <w:r w:rsidRPr="008C0391">
              <w:rPr>
                <w:rFonts w:hint="eastAsia"/>
              </w:rPr>
              <w:t>违约责任</w:t>
            </w:r>
          </w:p>
        </w:tc>
        <w:tc>
          <w:tcPr>
            <w:tcW w:w="5956" w:type="dxa"/>
          </w:tcPr>
          <w:p w14:paraId="10AA6B9D" w14:textId="77777777" w:rsidR="00960A09" w:rsidRPr="00960A09" w:rsidRDefault="00960A09" w:rsidP="00960A09">
            <w:r>
              <w:rPr>
                <w:rFonts w:ascii="宋体" w:hAnsi="宋体"/>
                <w:color w:val="000000"/>
                <w:szCs w:val="21"/>
              </w:rPr>
              <w:t>6</w:t>
            </w:r>
            <w:r w:rsidRPr="005B2A5F">
              <w:rPr>
                <w:rFonts w:ascii="宋体" w:hAnsi="宋体"/>
                <w:color w:val="000000"/>
                <w:szCs w:val="21"/>
              </w:rPr>
              <w:t>.1</w:t>
            </w:r>
            <w:r w:rsidRPr="005B2A5F">
              <w:rPr>
                <w:rFonts w:hint="eastAsia"/>
              </w:rPr>
              <w:t>中标人不能交货的，需偿付不能交货部分货款的</w:t>
            </w:r>
            <w:r w:rsidRPr="005B2A5F">
              <w:rPr>
                <w:rFonts w:hint="eastAsia"/>
                <w:u w:val="single"/>
              </w:rPr>
              <w:t xml:space="preserve"> </w:t>
            </w:r>
            <w:r w:rsidRPr="005B2A5F">
              <w:rPr>
                <w:u w:val="single"/>
              </w:rPr>
              <w:t>5</w:t>
            </w:r>
            <w:r w:rsidRPr="005B2A5F">
              <w:rPr>
                <w:rFonts w:hint="eastAsia"/>
                <w:u w:val="single"/>
              </w:rPr>
              <w:t xml:space="preserve"> </w:t>
            </w:r>
            <w:r w:rsidRPr="005B2A5F">
              <w:rPr>
                <w:rFonts w:hint="eastAsia"/>
              </w:rPr>
              <w:t>%</w:t>
            </w:r>
            <w:r w:rsidRPr="005B2A5F">
              <w:rPr>
                <w:rFonts w:hint="eastAsia"/>
              </w:rPr>
              <w:t>的违约金并按</w:t>
            </w:r>
            <w:r w:rsidRPr="00960A09">
              <w:rPr>
                <w:rFonts w:hint="eastAsia"/>
              </w:rPr>
              <w:t>主管部门相关规定处理。</w:t>
            </w:r>
          </w:p>
          <w:p w14:paraId="74EF0E58" w14:textId="6237F608" w:rsidR="00960A09" w:rsidRPr="00960A09" w:rsidRDefault="00960A09" w:rsidP="00960A09">
            <w:pPr>
              <w:rPr>
                <w:rFonts w:ascii="宋体" w:hAnsi="宋体"/>
                <w:szCs w:val="21"/>
              </w:rPr>
            </w:pPr>
            <w:r w:rsidRPr="00960A09">
              <w:rPr>
                <w:rFonts w:ascii="宋体" w:hAnsi="宋体"/>
                <w:szCs w:val="21"/>
              </w:rPr>
              <w:t>6.2</w:t>
            </w:r>
            <w:r w:rsidRPr="00960A09">
              <w:rPr>
                <w:rFonts w:hint="eastAsia"/>
              </w:rPr>
              <w:t>中标人逾期交货的，</w:t>
            </w:r>
            <w:r w:rsidR="00D04588" w:rsidRPr="005B2A5F">
              <w:rPr>
                <w:rFonts w:hint="eastAsia"/>
              </w:rPr>
              <w:t>需偿付</w:t>
            </w:r>
            <w:r w:rsidR="00D04588" w:rsidRPr="00960A09">
              <w:rPr>
                <w:rFonts w:hint="eastAsia"/>
              </w:rPr>
              <w:t>逾期</w:t>
            </w:r>
            <w:r w:rsidRPr="00960A09">
              <w:rPr>
                <w:rFonts w:hint="eastAsia"/>
              </w:rPr>
              <w:t>交货部分货款的</w:t>
            </w:r>
            <w:r w:rsidRPr="00960A09">
              <w:rPr>
                <w:u w:val="single"/>
              </w:rPr>
              <w:t>5</w:t>
            </w:r>
            <w:r w:rsidRPr="00960A09">
              <w:rPr>
                <w:rFonts w:hint="eastAsia"/>
                <w:u w:val="single"/>
              </w:rPr>
              <w:t xml:space="preserve"> </w:t>
            </w:r>
            <w:r w:rsidRPr="00960A09">
              <w:rPr>
                <w:rFonts w:hint="eastAsia"/>
              </w:rPr>
              <w:t>%</w:t>
            </w:r>
            <w:r w:rsidRPr="00960A09">
              <w:rPr>
                <w:rFonts w:hint="eastAsia"/>
              </w:rPr>
              <w:t>的违约金并按主管部门相关规定处理。</w:t>
            </w:r>
          </w:p>
          <w:p w14:paraId="5551ED39" w14:textId="12063B89" w:rsidR="00C82BA5" w:rsidRDefault="00960A09" w:rsidP="00960A09">
            <w:pPr>
              <w:rPr>
                <w:b/>
              </w:rPr>
            </w:pPr>
            <w:r w:rsidRPr="00960A09">
              <w:rPr>
                <w:rFonts w:ascii="宋体" w:hAnsi="宋体"/>
                <w:szCs w:val="21"/>
              </w:rPr>
              <w:t>6.</w:t>
            </w:r>
            <w:r w:rsidRPr="00960A09">
              <w:rPr>
                <w:rFonts w:ascii="宋体" w:hAnsi="宋体" w:hint="eastAsia"/>
                <w:szCs w:val="21"/>
              </w:rPr>
              <w:t>3</w:t>
            </w:r>
            <w:r w:rsidRPr="00960A09">
              <w:rPr>
                <w:rFonts w:hint="eastAsia"/>
              </w:rPr>
              <w:t>中标人所交付产品、工程或服务不符合其投标承诺的，或在投标阶段为了中标而盲目虚假承诺、低价恶性竞争，在履约阶段则通过偷工减料、以次充好而获取利润的，被履约评价工作实施机构评为履约等级“差”并按主管部门相关规定处理。</w:t>
            </w:r>
          </w:p>
        </w:tc>
      </w:tr>
    </w:tbl>
    <w:p w14:paraId="7DBC7719" w14:textId="77777777" w:rsidR="00214F31" w:rsidRPr="00B244A7" w:rsidRDefault="00214F31" w:rsidP="005C6022">
      <w:pPr>
        <w:rPr>
          <w:rFonts w:cs="宋体"/>
          <w:color w:val="FF0000"/>
        </w:rPr>
      </w:pPr>
    </w:p>
    <w:p w14:paraId="423206CC" w14:textId="504C78BC" w:rsidR="00846F67" w:rsidRPr="003846D9" w:rsidRDefault="006C3147" w:rsidP="00A02DD5">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C261FBA"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1D9BF60B"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3404D635"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w:t>
      </w:r>
      <w:r w:rsidR="00992C5A">
        <w:rPr>
          <w:rFonts w:ascii="宋体" w:hAnsi="宋体" w:hint="eastAsia"/>
          <w:b/>
          <w:color w:val="FF0000"/>
          <w:sz w:val="24"/>
        </w:rPr>
        <w:t>或最高投标限价</w:t>
      </w:r>
      <w:r w:rsidRPr="001342FB">
        <w:rPr>
          <w:rFonts w:ascii="宋体" w:hAnsi="宋体" w:hint="eastAsia"/>
          <w:b/>
          <w:color w:val="FF0000"/>
          <w:sz w:val="24"/>
        </w:rPr>
        <w:t>，否则将导致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033AC4D0"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009D179D"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lastRenderedPageBreak/>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CE2DA5" w:rsidRPr="002E6F48" w14:paraId="0E8A33A4" w14:textId="77777777" w:rsidTr="005B2E25">
        <w:trPr>
          <w:trHeight w:val="470"/>
        </w:trPr>
        <w:tc>
          <w:tcPr>
            <w:tcW w:w="568" w:type="dxa"/>
            <w:vAlign w:val="center"/>
          </w:tcPr>
          <w:p w14:paraId="689F73D2" w14:textId="77777777" w:rsidR="00CE2DA5" w:rsidRPr="002E6F48" w:rsidRDefault="00CE2DA5" w:rsidP="005B2E25">
            <w:pPr>
              <w:jc w:val="center"/>
              <w:rPr>
                <w:szCs w:val="21"/>
              </w:rPr>
            </w:pPr>
            <w:r w:rsidRPr="009D5001">
              <w:rPr>
                <w:rFonts w:hint="eastAsia"/>
                <w:sz w:val="24"/>
              </w:rPr>
              <w:t>序号</w:t>
            </w:r>
          </w:p>
        </w:tc>
        <w:tc>
          <w:tcPr>
            <w:tcW w:w="709" w:type="dxa"/>
            <w:vAlign w:val="center"/>
          </w:tcPr>
          <w:p w14:paraId="482B3527" w14:textId="77777777" w:rsidR="00CE2DA5" w:rsidRPr="002E6F48" w:rsidRDefault="00CE2DA5" w:rsidP="005B2E25">
            <w:pPr>
              <w:widowControl/>
              <w:jc w:val="center"/>
              <w:rPr>
                <w:szCs w:val="21"/>
              </w:rPr>
            </w:pPr>
            <w:r w:rsidRPr="009D5001">
              <w:rPr>
                <w:rFonts w:hint="eastAsia"/>
                <w:sz w:val="24"/>
              </w:rPr>
              <w:t>货物名称</w:t>
            </w:r>
          </w:p>
        </w:tc>
        <w:tc>
          <w:tcPr>
            <w:tcW w:w="2835" w:type="dxa"/>
            <w:vAlign w:val="center"/>
          </w:tcPr>
          <w:p w14:paraId="3CA2E84B" w14:textId="77777777" w:rsidR="00CE2DA5" w:rsidRPr="002E6F48" w:rsidRDefault="00CE2DA5" w:rsidP="005B2E25">
            <w:pPr>
              <w:jc w:val="center"/>
              <w:rPr>
                <w:szCs w:val="21"/>
              </w:rPr>
            </w:pPr>
            <w:r w:rsidRPr="009D5001">
              <w:rPr>
                <w:rFonts w:hint="eastAsia"/>
                <w:sz w:val="24"/>
              </w:rPr>
              <w:t>招标</w:t>
            </w:r>
            <w:r>
              <w:rPr>
                <w:rFonts w:hint="eastAsia"/>
                <w:sz w:val="24"/>
              </w:rPr>
              <w:t>技术要求</w:t>
            </w:r>
          </w:p>
        </w:tc>
        <w:tc>
          <w:tcPr>
            <w:tcW w:w="2835" w:type="dxa"/>
            <w:vAlign w:val="center"/>
          </w:tcPr>
          <w:p w14:paraId="50B657E4" w14:textId="77777777" w:rsidR="00CE2DA5" w:rsidRPr="002E6F48" w:rsidRDefault="00CE2DA5" w:rsidP="005B2E25">
            <w:pPr>
              <w:jc w:val="center"/>
              <w:rPr>
                <w:szCs w:val="21"/>
              </w:rPr>
            </w:pPr>
            <w:r w:rsidRPr="009D5001">
              <w:rPr>
                <w:rFonts w:hint="eastAsia"/>
                <w:sz w:val="24"/>
              </w:rPr>
              <w:t>投标</w:t>
            </w:r>
            <w:r>
              <w:rPr>
                <w:rFonts w:hint="eastAsia"/>
                <w:sz w:val="24"/>
              </w:rPr>
              <w:t>技术响应</w:t>
            </w:r>
          </w:p>
        </w:tc>
        <w:tc>
          <w:tcPr>
            <w:tcW w:w="1275" w:type="dxa"/>
            <w:vAlign w:val="center"/>
          </w:tcPr>
          <w:p w14:paraId="7E56AD13" w14:textId="77777777" w:rsidR="00CE2DA5" w:rsidRPr="002E6F48" w:rsidRDefault="00CE2DA5" w:rsidP="005B2E25">
            <w:pPr>
              <w:jc w:val="center"/>
              <w:rPr>
                <w:szCs w:val="21"/>
              </w:rPr>
            </w:pPr>
            <w:r w:rsidRPr="009D5001">
              <w:rPr>
                <w:rFonts w:hint="eastAsia"/>
                <w:sz w:val="24"/>
              </w:rPr>
              <w:t>偏离情况</w:t>
            </w:r>
          </w:p>
        </w:tc>
        <w:tc>
          <w:tcPr>
            <w:tcW w:w="709" w:type="dxa"/>
            <w:vAlign w:val="center"/>
          </w:tcPr>
          <w:p w14:paraId="5E3ABDA4" w14:textId="77777777" w:rsidR="00CE2DA5" w:rsidRPr="002E6F48" w:rsidRDefault="00CE2DA5" w:rsidP="005B2E25">
            <w:pPr>
              <w:jc w:val="center"/>
              <w:rPr>
                <w:szCs w:val="21"/>
              </w:rPr>
            </w:pPr>
            <w:r w:rsidRPr="009D5001">
              <w:rPr>
                <w:rFonts w:hint="eastAsia"/>
                <w:sz w:val="24"/>
              </w:rPr>
              <w:t>说明</w:t>
            </w:r>
          </w:p>
        </w:tc>
      </w:tr>
      <w:tr w:rsidR="00CE2DA5" w:rsidRPr="00630638" w14:paraId="0B39047E" w14:textId="77777777" w:rsidTr="005B2E25">
        <w:trPr>
          <w:trHeight w:val="450"/>
        </w:trPr>
        <w:tc>
          <w:tcPr>
            <w:tcW w:w="568" w:type="dxa"/>
            <w:vMerge w:val="restart"/>
            <w:vAlign w:val="center"/>
          </w:tcPr>
          <w:p w14:paraId="66EBE61B" w14:textId="77777777" w:rsidR="00CE2DA5" w:rsidRDefault="00CE2DA5" w:rsidP="005B2E25">
            <w:pPr>
              <w:jc w:val="center"/>
              <w:rPr>
                <w:b/>
                <w:szCs w:val="21"/>
              </w:rPr>
            </w:pPr>
            <w:r>
              <w:rPr>
                <w:b/>
                <w:szCs w:val="21"/>
              </w:rPr>
              <w:t>1</w:t>
            </w:r>
          </w:p>
        </w:tc>
        <w:tc>
          <w:tcPr>
            <w:tcW w:w="709" w:type="dxa"/>
            <w:vMerge w:val="restart"/>
            <w:vAlign w:val="center"/>
          </w:tcPr>
          <w:p w14:paraId="02E77740" w14:textId="77777777" w:rsidR="00CE2DA5" w:rsidRDefault="00CE2DA5" w:rsidP="005B2E25">
            <w:pPr>
              <w:jc w:val="center"/>
              <w:rPr>
                <w:b/>
                <w:szCs w:val="21"/>
              </w:rPr>
            </w:pPr>
            <w:r>
              <w:rPr>
                <w:rFonts w:hint="eastAsia"/>
                <w:b/>
                <w:szCs w:val="21"/>
              </w:rPr>
              <w:t>电力综合柜</w:t>
            </w:r>
          </w:p>
        </w:tc>
        <w:tc>
          <w:tcPr>
            <w:tcW w:w="2835" w:type="dxa"/>
          </w:tcPr>
          <w:p w14:paraId="04D672C6" w14:textId="77777777" w:rsidR="00CE2DA5" w:rsidRPr="00630638" w:rsidRDefault="00CE2DA5" w:rsidP="005B2E25">
            <w:pPr>
              <w:rPr>
                <w:b/>
                <w:szCs w:val="21"/>
              </w:rPr>
            </w:pPr>
            <w:r>
              <w:rPr>
                <w:b/>
                <w:szCs w:val="21"/>
              </w:rPr>
              <w:t>1.</w:t>
            </w:r>
            <w:r>
              <w:rPr>
                <w:rFonts w:hint="eastAsia"/>
                <w:b/>
                <w:szCs w:val="21"/>
              </w:rPr>
              <w:t>1</w:t>
            </w:r>
            <w:r>
              <w:rPr>
                <w:rFonts w:ascii="宋体" w:hAnsi="宋体" w:cs="宋体" w:hint="eastAsia"/>
                <w:color w:val="000000"/>
                <w:szCs w:val="21"/>
              </w:rPr>
              <w:t xml:space="preserve"> UPS类型：三进三出，机架式安装；UPS输入电压范围：电压输入范围单相不超出80~280V AC范围或三相不超出138V AC～485V AC范围；</w:t>
            </w:r>
          </w:p>
        </w:tc>
        <w:tc>
          <w:tcPr>
            <w:tcW w:w="2835" w:type="dxa"/>
          </w:tcPr>
          <w:p w14:paraId="31FDC2F7" w14:textId="77777777" w:rsidR="00CE2DA5" w:rsidRDefault="00CE2DA5" w:rsidP="005B2E25">
            <w:pPr>
              <w:rPr>
                <w:b/>
                <w:szCs w:val="21"/>
              </w:rPr>
            </w:pPr>
          </w:p>
        </w:tc>
        <w:tc>
          <w:tcPr>
            <w:tcW w:w="1275" w:type="dxa"/>
          </w:tcPr>
          <w:p w14:paraId="6F2D4E91" w14:textId="77777777" w:rsidR="00CE2DA5" w:rsidRDefault="00CE2DA5" w:rsidP="005B2E25">
            <w:pPr>
              <w:rPr>
                <w:b/>
                <w:szCs w:val="21"/>
              </w:rPr>
            </w:pPr>
          </w:p>
        </w:tc>
        <w:tc>
          <w:tcPr>
            <w:tcW w:w="709" w:type="dxa"/>
          </w:tcPr>
          <w:p w14:paraId="382C0142" w14:textId="77777777" w:rsidR="00CE2DA5" w:rsidRDefault="00CE2DA5" w:rsidP="005B2E25">
            <w:pPr>
              <w:rPr>
                <w:b/>
                <w:szCs w:val="21"/>
              </w:rPr>
            </w:pPr>
          </w:p>
        </w:tc>
      </w:tr>
      <w:tr w:rsidR="00CE2DA5" w14:paraId="66269477" w14:textId="77777777" w:rsidTr="005B2E25">
        <w:trPr>
          <w:trHeight w:val="450"/>
        </w:trPr>
        <w:tc>
          <w:tcPr>
            <w:tcW w:w="568" w:type="dxa"/>
            <w:vMerge/>
            <w:vAlign w:val="center"/>
          </w:tcPr>
          <w:p w14:paraId="256DFC24" w14:textId="77777777" w:rsidR="00CE2DA5" w:rsidRDefault="00CE2DA5" w:rsidP="005B2E25">
            <w:pPr>
              <w:jc w:val="center"/>
              <w:rPr>
                <w:b/>
                <w:szCs w:val="21"/>
              </w:rPr>
            </w:pPr>
          </w:p>
        </w:tc>
        <w:tc>
          <w:tcPr>
            <w:tcW w:w="709" w:type="dxa"/>
            <w:vMerge/>
            <w:vAlign w:val="center"/>
          </w:tcPr>
          <w:p w14:paraId="076EA48F" w14:textId="77777777" w:rsidR="00CE2DA5" w:rsidRDefault="00CE2DA5" w:rsidP="005B2E25">
            <w:pPr>
              <w:jc w:val="center"/>
              <w:rPr>
                <w:b/>
                <w:szCs w:val="21"/>
              </w:rPr>
            </w:pPr>
          </w:p>
        </w:tc>
        <w:tc>
          <w:tcPr>
            <w:tcW w:w="2835" w:type="dxa"/>
            <w:vAlign w:val="center"/>
          </w:tcPr>
          <w:p w14:paraId="3AABAD42" w14:textId="77777777" w:rsidR="00CE2DA5" w:rsidRDefault="00CE2DA5" w:rsidP="005B2E25">
            <w:pPr>
              <w:rPr>
                <w:b/>
                <w:szCs w:val="21"/>
              </w:rPr>
            </w:pPr>
            <w:r w:rsidRPr="00E97EED">
              <w:rPr>
                <w:rFonts w:hint="eastAsia"/>
                <w:b/>
                <w:szCs w:val="21"/>
              </w:rPr>
              <w:t>▲</w:t>
            </w:r>
            <w:r w:rsidRPr="00543210">
              <w:rPr>
                <w:rFonts w:hint="eastAsia"/>
                <w:b/>
                <w:szCs w:val="21"/>
              </w:rPr>
              <w:t>1.</w:t>
            </w:r>
            <w:r>
              <w:rPr>
                <w:b/>
                <w:szCs w:val="21"/>
              </w:rPr>
              <w:t xml:space="preserve">2 </w:t>
            </w:r>
            <w:r>
              <w:rPr>
                <w:rFonts w:ascii="宋体" w:hAnsi="宋体" w:cs="宋体" w:hint="eastAsia"/>
                <w:color w:val="000000"/>
                <w:szCs w:val="21"/>
              </w:rPr>
              <w:t>UPS容量：≥20kVA*2台；UPS输出功率因数：不低于0.9</w:t>
            </w:r>
          </w:p>
        </w:tc>
        <w:tc>
          <w:tcPr>
            <w:tcW w:w="2835" w:type="dxa"/>
          </w:tcPr>
          <w:p w14:paraId="6722965D" w14:textId="77777777" w:rsidR="00CE2DA5" w:rsidRPr="00E97EED" w:rsidRDefault="00CE2DA5" w:rsidP="005B2E25">
            <w:pPr>
              <w:rPr>
                <w:b/>
                <w:szCs w:val="21"/>
              </w:rPr>
            </w:pPr>
          </w:p>
        </w:tc>
        <w:tc>
          <w:tcPr>
            <w:tcW w:w="1275" w:type="dxa"/>
          </w:tcPr>
          <w:p w14:paraId="34EF6260" w14:textId="77777777" w:rsidR="00CE2DA5" w:rsidRPr="00E97EED" w:rsidRDefault="00CE2DA5" w:rsidP="005B2E25">
            <w:pPr>
              <w:rPr>
                <w:b/>
                <w:szCs w:val="21"/>
              </w:rPr>
            </w:pPr>
          </w:p>
        </w:tc>
        <w:tc>
          <w:tcPr>
            <w:tcW w:w="709" w:type="dxa"/>
          </w:tcPr>
          <w:p w14:paraId="5E9DC8A0" w14:textId="77777777" w:rsidR="00CE2DA5" w:rsidRPr="00E97EED" w:rsidRDefault="00CE2DA5" w:rsidP="005B2E25">
            <w:pPr>
              <w:rPr>
                <w:b/>
                <w:szCs w:val="21"/>
              </w:rPr>
            </w:pPr>
          </w:p>
        </w:tc>
      </w:tr>
      <w:tr w:rsidR="00CE2DA5" w14:paraId="06DF7387" w14:textId="77777777" w:rsidTr="005B2E25">
        <w:trPr>
          <w:trHeight w:val="450"/>
        </w:trPr>
        <w:tc>
          <w:tcPr>
            <w:tcW w:w="568" w:type="dxa"/>
            <w:vMerge/>
            <w:vAlign w:val="center"/>
          </w:tcPr>
          <w:p w14:paraId="711A7A1C" w14:textId="77777777" w:rsidR="00CE2DA5" w:rsidRDefault="00CE2DA5" w:rsidP="005B2E25">
            <w:pPr>
              <w:jc w:val="center"/>
              <w:rPr>
                <w:b/>
                <w:szCs w:val="21"/>
              </w:rPr>
            </w:pPr>
          </w:p>
        </w:tc>
        <w:tc>
          <w:tcPr>
            <w:tcW w:w="709" w:type="dxa"/>
            <w:vMerge/>
            <w:vAlign w:val="center"/>
          </w:tcPr>
          <w:p w14:paraId="1FCB7F0E" w14:textId="77777777" w:rsidR="00CE2DA5" w:rsidRDefault="00CE2DA5" w:rsidP="005B2E25">
            <w:pPr>
              <w:jc w:val="center"/>
              <w:rPr>
                <w:b/>
                <w:szCs w:val="21"/>
              </w:rPr>
            </w:pPr>
          </w:p>
        </w:tc>
        <w:tc>
          <w:tcPr>
            <w:tcW w:w="2835" w:type="dxa"/>
            <w:vAlign w:val="center"/>
          </w:tcPr>
          <w:p w14:paraId="5CD611BA" w14:textId="77777777" w:rsidR="00CE2DA5" w:rsidRDefault="00CE2DA5" w:rsidP="005B2E25">
            <w:pPr>
              <w:rPr>
                <w:b/>
                <w:szCs w:val="21"/>
              </w:rPr>
            </w:pPr>
            <w:r w:rsidRPr="00E97EED">
              <w:rPr>
                <w:rFonts w:hint="eastAsia"/>
                <w:b/>
                <w:szCs w:val="21"/>
              </w:rPr>
              <w:t>1</w:t>
            </w:r>
            <w:r w:rsidRPr="00E97EED">
              <w:rPr>
                <w:b/>
                <w:szCs w:val="21"/>
              </w:rPr>
              <w:t>.</w:t>
            </w:r>
            <w:r>
              <w:rPr>
                <w:b/>
                <w:szCs w:val="21"/>
              </w:rPr>
              <w:t>3</w:t>
            </w:r>
            <w:r>
              <w:rPr>
                <w:rFonts w:ascii="宋体" w:hAnsi="宋体" w:cs="宋体" w:hint="eastAsia"/>
                <w:color w:val="000000"/>
                <w:szCs w:val="21"/>
              </w:rPr>
              <w:t xml:space="preserve"> UPS防雷：不低于6kV/5kA防雷设计；UPS效率：不小于95%；UPS过载能力：在125%的额定负载时，可持续不少于5min</w:t>
            </w:r>
          </w:p>
        </w:tc>
        <w:tc>
          <w:tcPr>
            <w:tcW w:w="2835" w:type="dxa"/>
          </w:tcPr>
          <w:p w14:paraId="1B72FE04" w14:textId="77777777" w:rsidR="00CE2DA5" w:rsidRPr="00E97EED" w:rsidRDefault="00CE2DA5" w:rsidP="005B2E25">
            <w:pPr>
              <w:rPr>
                <w:b/>
                <w:szCs w:val="21"/>
              </w:rPr>
            </w:pPr>
          </w:p>
        </w:tc>
        <w:tc>
          <w:tcPr>
            <w:tcW w:w="1275" w:type="dxa"/>
          </w:tcPr>
          <w:p w14:paraId="25879315" w14:textId="77777777" w:rsidR="00CE2DA5" w:rsidRPr="00E97EED" w:rsidRDefault="00CE2DA5" w:rsidP="005B2E25">
            <w:pPr>
              <w:rPr>
                <w:b/>
                <w:szCs w:val="21"/>
              </w:rPr>
            </w:pPr>
          </w:p>
        </w:tc>
        <w:tc>
          <w:tcPr>
            <w:tcW w:w="709" w:type="dxa"/>
          </w:tcPr>
          <w:p w14:paraId="5D2245DF" w14:textId="77777777" w:rsidR="00CE2DA5" w:rsidRPr="00E97EED" w:rsidRDefault="00CE2DA5" w:rsidP="005B2E25">
            <w:pPr>
              <w:rPr>
                <w:b/>
                <w:szCs w:val="21"/>
              </w:rPr>
            </w:pPr>
          </w:p>
        </w:tc>
      </w:tr>
      <w:tr w:rsidR="00CE2DA5" w:rsidRPr="00E02E29" w14:paraId="79A9F707" w14:textId="77777777" w:rsidTr="005B2E25">
        <w:trPr>
          <w:trHeight w:val="450"/>
        </w:trPr>
        <w:tc>
          <w:tcPr>
            <w:tcW w:w="568" w:type="dxa"/>
            <w:vMerge/>
            <w:vAlign w:val="center"/>
          </w:tcPr>
          <w:p w14:paraId="455FAAA7" w14:textId="77777777" w:rsidR="00CE2DA5" w:rsidRDefault="00CE2DA5" w:rsidP="005B2E25">
            <w:pPr>
              <w:jc w:val="center"/>
              <w:rPr>
                <w:b/>
                <w:szCs w:val="21"/>
              </w:rPr>
            </w:pPr>
          </w:p>
        </w:tc>
        <w:tc>
          <w:tcPr>
            <w:tcW w:w="709" w:type="dxa"/>
            <w:vMerge/>
            <w:vAlign w:val="center"/>
          </w:tcPr>
          <w:p w14:paraId="0222B3BF" w14:textId="77777777" w:rsidR="00CE2DA5" w:rsidRDefault="00CE2DA5" w:rsidP="005B2E25">
            <w:pPr>
              <w:jc w:val="center"/>
              <w:rPr>
                <w:b/>
                <w:szCs w:val="21"/>
              </w:rPr>
            </w:pPr>
          </w:p>
        </w:tc>
        <w:tc>
          <w:tcPr>
            <w:tcW w:w="2835" w:type="dxa"/>
            <w:vAlign w:val="center"/>
          </w:tcPr>
          <w:p w14:paraId="08564928" w14:textId="77777777" w:rsidR="00CE2DA5" w:rsidRPr="00E02E29" w:rsidRDefault="00CE2DA5" w:rsidP="005B2E25">
            <w:pPr>
              <w:rPr>
                <w:b/>
                <w:szCs w:val="21"/>
              </w:rPr>
            </w:pPr>
            <w:r w:rsidRPr="00E97EED">
              <w:rPr>
                <w:rFonts w:hint="eastAsia"/>
                <w:b/>
                <w:szCs w:val="21"/>
              </w:rPr>
              <w:t>1</w:t>
            </w:r>
            <w:r w:rsidRPr="00E97EED">
              <w:rPr>
                <w:b/>
                <w:szCs w:val="21"/>
              </w:rPr>
              <w:t>.</w:t>
            </w:r>
            <w:r>
              <w:rPr>
                <w:b/>
                <w:szCs w:val="21"/>
              </w:rPr>
              <w:t>4</w:t>
            </w:r>
            <w:r>
              <w:rPr>
                <w:rFonts w:ascii="宋体" w:hAnsi="宋体" w:cs="宋体" w:hint="eastAsia"/>
                <w:color w:val="000000"/>
                <w:szCs w:val="21"/>
              </w:rPr>
              <w:t xml:space="preserve"> UPS认证：</w:t>
            </w:r>
            <w:r w:rsidRPr="009D4055">
              <w:rPr>
                <w:rFonts w:ascii="宋体" w:hAnsi="宋体" w:cs="宋体" w:hint="eastAsia"/>
                <w:b/>
                <w:color w:val="000000"/>
                <w:szCs w:val="21"/>
              </w:rPr>
              <w:t>投标文件中需提供泰尔认证（TLC）、CQC节能认证文件复印件</w:t>
            </w:r>
          </w:p>
        </w:tc>
        <w:tc>
          <w:tcPr>
            <w:tcW w:w="2835" w:type="dxa"/>
          </w:tcPr>
          <w:p w14:paraId="714141CC" w14:textId="77777777" w:rsidR="00CE2DA5" w:rsidRPr="00E97EED" w:rsidRDefault="00CE2DA5" w:rsidP="005B2E25">
            <w:pPr>
              <w:rPr>
                <w:b/>
                <w:szCs w:val="21"/>
              </w:rPr>
            </w:pPr>
          </w:p>
        </w:tc>
        <w:tc>
          <w:tcPr>
            <w:tcW w:w="1275" w:type="dxa"/>
          </w:tcPr>
          <w:p w14:paraId="6F861DC4" w14:textId="77777777" w:rsidR="00CE2DA5" w:rsidRPr="00E97EED" w:rsidRDefault="00CE2DA5" w:rsidP="005B2E25">
            <w:pPr>
              <w:rPr>
                <w:b/>
                <w:szCs w:val="21"/>
              </w:rPr>
            </w:pPr>
          </w:p>
        </w:tc>
        <w:tc>
          <w:tcPr>
            <w:tcW w:w="709" w:type="dxa"/>
          </w:tcPr>
          <w:p w14:paraId="0730E410" w14:textId="77777777" w:rsidR="00CE2DA5" w:rsidRPr="00E97EED" w:rsidRDefault="00CE2DA5" w:rsidP="005B2E25">
            <w:pPr>
              <w:rPr>
                <w:b/>
                <w:szCs w:val="21"/>
              </w:rPr>
            </w:pPr>
          </w:p>
        </w:tc>
      </w:tr>
      <w:tr w:rsidR="00CE2DA5" w14:paraId="62104A7A" w14:textId="77777777" w:rsidTr="005B2E25">
        <w:trPr>
          <w:trHeight w:val="510"/>
        </w:trPr>
        <w:tc>
          <w:tcPr>
            <w:tcW w:w="568" w:type="dxa"/>
            <w:vMerge/>
            <w:vAlign w:val="center"/>
          </w:tcPr>
          <w:p w14:paraId="0876B0BF" w14:textId="77777777" w:rsidR="00CE2DA5" w:rsidRDefault="00CE2DA5" w:rsidP="005B2E25">
            <w:pPr>
              <w:jc w:val="center"/>
              <w:rPr>
                <w:b/>
                <w:szCs w:val="21"/>
              </w:rPr>
            </w:pPr>
          </w:p>
        </w:tc>
        <w:tc>
          <w:tcPr>
            <w:tcW w:w="709" w:type="dxa"/>
            <w:vMerge/>
            <w:vAlign w:val="center"/>
          </w:tcPr>
          <w:p w14:paraId="4C6743C3" w14:textId="77777777" w:rsidR="00CE2DA5" w:rsidRDefault="00CE2DA5" w:rsidP="005B2E25">
            <w:pPr>
              <w:jc w:val="center"/>
              <w:rPr>
                <w:b/>
                <w:szCs w:val="21"/>
              </w:rPr>
            </w:pPr>
          </w:p>
        </w:tc>
        <w:tc>
          <w:tcPr>
            <w:tcW w:w="2835" w:type="dxa"/>
            <w:vAlign w:val="center"/>
          </w:tcPr>
          <w:p w14:paraId="309F6868" w14:textId="77777777" w:rsidR="00CE2DA5" w:rsidRDefault="00CE2DA5" w:rsidP="005B2E25">
            <w:pPr>
              <w:rPr>
                <w:b/>
                <w:szCs w:val="21"/>
              </w:rPr>
            </w:pPr>
            <w:r>
              <w:rPr>
                <w:rFonts w:ascii="宋体" w:hAnsi="宋体" w:cs="宋体" w:hint="eastAsia"/>
                <w:color w:val="000000"/>
                <w:szCs w:val="21"/>
              </w:rPr>
              <w:t>▲</w:t>
            </w:r>
            <w:r w:rsidRPr="00E97EED">
              <w:rPr>
                <w:rFonts w:hint="eastAsia"/>
                <w:b/>
                <w:szCs w:val="21"/>
              </w:rPr>
              <w:t>1</w:t>
            </w:r>
            <w:r w:rsidRPr="00E97EED">
              <w:rPr>
                <w:b/>
                <w:szCs w:val="21"/>
              </w:rPr>
              <w:t>.</w:t>
            </w:r>
            <w:r>
              <w:rPr>
                <w:b/>
                <w:szCs w:val="21"/>
              </w:rPr>
              <w:t>5</w:t>
            </w:r>
            <w:r>
              <w:rPr>
                <w:rFonts w:ascii="宋体" w:hAnsi="宋体" w:cs="宋体" w:hint="eastAsia"/>
                <w:color w:val="000000"/>
                <w:szCs w:val="21"/>
              </w:rPr>
              <w:t>制冷系统内机安装方式：机架式安装；精密空调电源制式：220V/1Ph，50Hz；精密空调送风方式：水平送风；精密空调空调风量：单台不小于2600m^3/h</w:t>
            </w:r>
            <w:r>
              <w:rPr>
                <w:rFonts w:ascii="宋体" w:hAnsi="宋体" w:cs="宋体"/>
                <w:color w:val="000000"/>
                <w:szCs w:val="21"/>
              </w:rPr>
              <w:t>;</w:t>
            </w:r>
            <w:r>
              <w:rPr>
                <w:rFonts w:ascii="宋体" w:hAnsi="宋体" w:cs="宋体" w:hint="eastAsia"/>
                <w:color w:val="000000"/>
                <w:szCs w:val="21"/>
              </w:rPr>
              <w:t xml:space="preserve"> 制冷剂：R410A，制冷剂预充注</w:t>
            </w:r>
          </w:p>
        </w:tc>
        <w:tc>
          <w:tcPr>
            <w:tcW w:w="2835" w:type="dxa"/>
          </w:tcPr>
          <w:p w14:paraId="6E752C14" w14:textId="77777777" w:rsidR="00CE2DA5" w:rsidRDefault="00CE2DA5" w:rsidP="005B2E25">
            <w:pPr>
              <w:rPr>
                <w:rFonts w:ascii="宋体" w:hAnsi="宋体" w:cs="宋体"/>
                <w:color w:val="000000"/>
                <w:szCs w:val="21"/>
              </w:rPr>
            </w:pPr>
          </w:p>
        </w:tc>
        <w:tc>
          <w:tcPr>
            <w:tcW w:w="1275" w:type="dxa"/>
          </w:tcPr>
          <w:p w14:paraId="2028F45A" w14:textId="77777777" w:rsidR="00CE2DA5" w:rsidRDefault="00CE2DA5" w:rsidP="005B2E25">
            <w:pPr>
              <w:rPr>
                <w:rFonts w:ascii="宋体" w:hAnsi="宋体" w:cs="宋体"/>
                <w:color w:val="000000"/>
                <w:szCs w:val="21"/>
              </w:rPr>
            </w:pPr>
          </w:p>
        </w:tc>
        <w:tc>
          <w:tcPr>
            <w:tcW w:w="709" w:type="dxa"/>
          </w:tcPr>
          <w:p w14:paraId="5E32E88D" w14:textId="77777777" w:rsidR="00CE2DA5" w:rsidRDefault="00CE2DA5" w:rsidP="005B2E25">
            <w:pPr>
              <w:rPr>
                <w:rFonts w:ascii="宋体" w:hAnsi="宋体" w:cs="宋体"/>
                <w:color w:val="000000"/>
                <w:szCs w:val="21"/>
              </w:rPr>
            </w:pPr>
          </w:p>
        </w:tc>
      </w:tr>
      <w:tr w:rsidR="00CE2DA5" w14:paraId="09077D1C" w14:textId="77777777" w:rsidTr="005B2E25">
        <w:trPr>
          <w:trHeight w:val="510"/>
        </w:trPr>
        <w:tc>
          <w:tcPr>
            <w:tcW w:w="568" w:type="dxa"/>
            <w:vMerge/>
            <w:vAlign w:val="center"/>
          </w:tcPr>
          <w:p w14:paraId="260621AF" w14:textId="77777777" w:rsidR="00CE2DA5" w:rsidRDefault="00CE2DA5" w:rsidP="005B2E25">
            <w:pPr>
              <w:jc w:val="center"/>
              <w:rPr>
                <w:b/>
                <w:szCs w:val="21"/>
              </w:rPr>
            </w:pPr>
          </w:p>
        </w:tc>
        <w:tc>
          <w:tcPr>
            <w:tcW w:w="709" w:type="dxa"/>
            <w:vMerge/>
            <w:vAlign w:val="center"/>
          </w:tcPr>
          <w:p w14:paraId="5446F79C" w14:textId="77777777" w:rsidR="00CE2DA5" w:rsidRDefault="00CE2DA5" w:rsidP="005B2E25">
            <w:pPr>
              <w:jc w:val="center"/>
              <w:rPr>
                <w:b/>
                <w:szCs w:val="21"/>
              </w:rPr>
            </w:pPr>
          </w:p>
        </w:tc>
        <w:tc>
          <w:tcPr>
            <w:tcW w:w="2835" w:type="dxa"/>
            <w:vAlign w:val="center"/>
          </w:tcPr>
          <w:p w14:paraId="41960EFD" w14:textId="77777777" w:rsidR="00CE2DA5" w:rsidRDefault="00CE2DA5" w:rsidP="005B2E25">
            <w:pPr>
              <w:rPr>
                <w:b/>
                <w:szCs w:val="21"/>
              </w:rPr>
            </w:pPr>
            <w:r>
              <w:rPr>
                <w:b/>
                <w:szCs w:val="21"/>
              </w:rPr>
              <w:t>1.6</w:t>
            </w:r>
            <w:r>
              <w:rPr>
                <w:rFonts w:ascii="宋体" w:hAnsi="宋体" w:cs="宋体" w:hint="eastAsia"/>
                <w:color w:val="000000"/>
                <w:szCs w:val="21"/>
              </w:rPr>
              <w:t>精密空调配置：共2台，2+0，非冗余设计，其中1台单冷，1台带加热加湿功能；配套铜管≥20米</w:t>
            </w:r>
          </w:p>
        </w:tc>
        <w:tc>
          <w:tcPr>
            <w:tcW w:w="2835" w:type="dxa"/>
          </w:tcPr>
          <w:p w14:paraId="34C9C84B" w14:textId="77777777" w:rsidR="00CE2DA5" w:rsidRDefault="00CE2DA5" w:rsidP="005B2E25">
            <w:pPr>
              <w:rPr>
                <w:b/>
                <w:szCs w:val="21"/>
              </w:rPr>
            </w:pPr>
          </w:p>
        </w:tc>
        <w:tc>
          <w:tcPr>
            <w:tcW w:w="1275" w:type="dxa"/>
          </w:tcPr>
          <w:p w14:paraId="3C15AA8E" w14:textId="77777777" w:rsidR="00CE2DA5" w:rsidRDefault="00CE2DA5" w:rsidP="005B2E25">
            <w:pPr>
              <w:rPr>
                <w:b/>
                <w:szCs w:val="21"/>
              </w:rPr>
            </w:pPr>
          </w:p>
        </w:tc>
        <w:tc>
          <w:tcPr>
            <w:tcW w:w="709" w:type="dxa"/>
          </w:tcPr>
          <w:p w14:paraId="263CE41A" w14:textId="77777777" w:rsidR="00CE2DA5" w:rsidRDefault="00CE2DA5" w:rsidP="005B2E25">
            <w:pPr>
              <w:rPr>
                <w:b/>
                <w:szCs w:val="21"/>
              </w:rPr>
            </w:pPr>
          </w:p>
        </w:tc>
      </w:tr>
      <w:tr w:rsidR="00CE2DA5" w14:paraId="0003AF87" w14:textId="77777777" w:rsidTr="005B2E25">
        <w:trPr>
          <w:trHeight w:val="510"/>
        </w:trPr>
        <w:tc>
          <w:tcPr>
            <w:tcW w:w="568" w:type="dxa"/>
            <w:vMerge/>
            <w:vAlign w:val="center"/>
          </w:tcPr>
          <w:p w14:paraId="7F574F78" w14:textId="77777777" w:rsidR="00CE2DA5" w:rsidRDefault="00CE2DA5" w:rsidP="005B2E25">
            <w:pPr>
              <w:jc w:val="center"/>
              <w:rPr>
                <w:b/>
                <w:szCs w:val="21"/>
              </w:rPr>
            </w:pPr>
          </w:p>
        </w:tc>
        <w:tc>
          <w:tcPr>
            <w:tcW w:w="709" w:type="dxa"/>
            <w:vMerge/>
            <w:vAlign w:val="center"/>
          </w:tcPr>
          <w:p w14:paraId="5390A68E" w14:textId="77777777" w:rsidR="00CE2DA5" w:rsidRDefault="00CE2DA5" w:rsidP="005B2E25">
            <w:pPr>
              <w:jc w:val="center"/>
              <w:rPr>
                <w:b/>
                <w:szCs w:val="21"/>
              </w:rPr>
            </w:pPr>
          </w:p>
        </w:tc>
        <w:tc>
          <w:tcPr>
            <w:tcW w:w="2835" w:type="dxa"/>
            <w:vAlign w:val="center"/>
          </w:tcPr>
          <w:p w14:paraId="6F526814" w14:textId="77777777" w:rsidR="00CE2DA5" w:rsidRDefault="00CE2DA5" w:rsidP="005B2E25">
            <w:pPr>
              <w:rPr>
                <w:b/>
                <w:szCs w:val="21"/>
              </w:rPr>
            </w:pPr>
            <w:r>
              <w:rPr>
                <w:rFonts w:ascii="宋体" w:hAnsi="宋体" w:cs="宋体" w:hint="eastAsia"/>
                <w:color w:val="000000"/>
                <w:szCs w:val="21"/>
              </w:rPr>
              <w:t>▲</w:t>
            </w:r>
            <w:r w:rsidRPr="00E97EED">
              <w:rPr>
                <w:rFonts w:hint="eastAsia"/>
                <w:b/>
                <w:szCs w:val="21"/>
              </w:rPr>
              <w:t>1</w:t>
            </w:r>
            <w:r w:rsidRPr="00E97EED">
              <w:rPr>
                <w:b/>
                <w:szCs w:val="21"/>
              </w:rPr>
              <w:t>.</w:t>
            </w:r>
            <w:r>
              <w:rPr>
                <w:b/>
                <w:szCs w:val="21"/>
              </w:rPr>
              <w:t>7</w:t>
            </w:r>
            <w:r>
              <w:rPr>
                <w:rFonts w:ascii="宋体" w:hAnsi="宋体" w:cs="宋体" w:hint="eastAsia"/>
                <w:color w:val="000000"/>
                <w:szCs w:val="21"/>
              </w:rPr>
              <w:t>精密空调制冷量：风冷空调，单台制冷量不小于12.5kW</w:t>
            </w:r>
            <w:r>
              <w:rPr>
                <w:rFonts w:ascii="宋体" w:hAnsi="宋体" w:cs="宋体"/>
                <w:color w:val="000000"/>
                <w:szCs w:val="21"/>
              </w:rPr>
              <w:t>;</w:t>
            </w:r>
            <w:r>
              <w:rPr>
                <w:rFonts w:ascii="宋体" w:hAnsi="宋体" w:cs="宋体" w:hint="eastAsia"/>
                <w:color w:val="000000"/>
                <w:szCs w:val="21"/>
              </w:rPr>
              <w:t xml:space="preserve"> 精密空调制冷量调节范围至少应符合20%~100%</w:t>
            </w:r>
            <w:r>
              <w:rPr>
                <w:rFonts w:ascii="宋体" w:hAnsi="宋体" w:cs="宋体"/>
                <w:color w:val="000000"/>
                <w:szCs w:val="21"/>
              </w:rPr>
              <w:t>;</w:t>
            </w:r>
            <w:r>
              <w:rPr>
                <w:rFonts w:ascii="宋体" w:hAnsi="宋体" w:cs="宋体" w:hint="eastAsia"/>
                <w:color w:val="000000"/>
                <w:szCs w:val="21"/>
              </w:rPr>
              <w:t>精密空调压缩机为直流变频制冷；精密空调风机为EC风机</w:t>
            </w:r>
          </w:p>
        </w:tc>
        <w:tc>
          <w:tcPr>
            <w:tcW w:w="2835" w:type="dxa"/>
          </w:tcPr>
          <w:p w14:paraId="476FC6F1" w14:textId="77777777" w:rsidR="00CE2DA5" w:rsidRDefault="00CE2DA5" w:rsidP="005B2E25">
            <w:pPr>
              <w:rPr>
                <w:rFonts w:ascii="宋体" w:hAnsi="宋体" w:cs="宋体"/>
                <w:color w:val="000000"/>
                <w:szCs w:val="21"/>
              </w:rPr>
            </w:pPr>
          </w:p>
        </w:tc>
        <w:tc>
          <w:tcPr>
            <w:tcW w:w="1275" w:type="dxa"/>
          </w:tcPr>
          <w:p w14:paraId="262FF92C" w14:textId="77777777" w:rsidR="00CE2DA5" w:rsidRDefault="00CE2DA5" w:rsidP="005B2E25">
            <w:pPr>
              <w:rPr>
                <w:rFonts w:ascii="宋体" w:hAnsi="宋体" w:cs="宋体"/>
                <w:color w:val="000000"/>
                <w:szCs w:val="21"/>
              </w:rPr>
            </w:pPr>
          </w:p>
        </w:tc>
        <w:tc>
          <w:tcPr>
            <w:tcW w:w="709" w:type="dxa"/>
          </w:tcPr>
          <w:p w14:paraId="1976DCDC" w14:textId="77777777" w:rsidR="00CE2DA5" w:rsidRDefault="00CE2DA5" w:rsidP="005B2E25">
            <w:pPr>
              <w:rPr>
                <w:rFonts w:ascii="宋体" w:hAnsi="宋体" w:cs="宋体"/>
                <w:color w:val="000000"/>
                <w:szCs w:val="21"/>
              </w:rPr>
            </w:pPr>
          </w:p>
        </w:tc>
      </w:tr>
      <w:tr w:rsidR="00CE2DA5" w14:paraId="787396A5" w14:textId="77777777" w:rsidTr="005B2E25">
        <w:trPr>
          <w:trHeight w:val="510"/>
        </w:trPr>
        <w:tc>
          <w:tcPr>
            <w:tcW w:w="568" w:type="dxa"/>
            <w:vMerge/>
            <w:vAlign w:val="center"/>
          </w:tcPr>
          <w:p w14:paraId="28718C16" w14:textId="77777777" w:rsidR="00CE2DA5" w:rsidRDefault="00CE2DA5" w:rsidP="005B2E25">
            <w:pPr>
              <w:jc w:val="center"/>
              <w:rPr>
                <w:b/>
                <w:szCs w:val="21"/>
              </w:rPr>
            </w:pPr>
          </w:p>
        </w:tc>
        <w:tc>
          <w:tcPr>
            <w:tcW w:w="709" w:type="dxa"/>
            <w:vMerge/>
            <w:vAlign w:val="center"/>
          </w:tcPr>
          <w:p w14:paraId="2717EAC2" w14:textId="77777777" w:rsidR="00CE2DA5" w:rsidRDefault="00CE2DA5" w:rsidP="005B2E25">
            <w:pPr>
              <w:jc w:val="center"/>
              <w:rPr>
                <w:b/>
                <w:szCs w:val="21"/>
              </w:rPr>
            </w:pPr>
          </w:p>
        </w:tc>
        <w:tc>
          <w:tcPr>
            <w:tcW w:w="2835" w:type="dxa"/>
            <w:vAlign w:val="center"/>
          </w:tcPr>
          <w:p w14:paraId="5B95CFB5" w14:textId="77777777" w:rsidR="00CE2DA5" w:rsidRDefault="00CE2DA5" w:rsidP="005B2E25">
            <w:pPr>
              <w:rPr>
                <w:b/>
                <w:szCs w:val="21"/>
              </w:rPr>
            </w:pPr>
            <w:r>
              <w:rPr>
                <w:b/>
                <w:szCs w:val="21"/>
              </w:rPr>
              <w:t>1.8</w:t>
            </w:r>
            <w:r>
              <w:rPr>
                <w:rFonts w:ascii="宋体" w:hAnsi="宋体" w:cs="宋体" w:hint="eastAsia"/>
                <w:color w:val="000000"/>
                <w:szCs w:val="21"/>
              </w:rPr>
              <w:t>各配电单元：UPS、配电盒、电源指示均模块化设计，机</w:t>
            </w:r>
            <w:r>
              <w:rPr>
                <w:rFonts w:ascii="宋体" w:hAnsi="宋体" w:cs="宋体" w:hint="eastAsia"/>
                <w:color w:val="000000"/>
                <w:szCs w:val="21"/>
              </w:rPr>
              <w:lastRenderedPageBreak/>
              <w:t>架安装便于维护；配电模块：包含UPS输入、UPS输出、UPS维修旁路开关、防雷保护开关；尺寸≤6U，配电模块至少需要1</w:t>
            </w:r>
            <w:r>
              <w:rPr>
                <w:rFonts w:ascii="宋体" w:hAnsi="宋体" w:cs="宋体"/>
                <w:color w:val="000000"/>
                <w:szCs w:val="21"/>
              </w:rPr>
              <w:t>2</w:t>
            </w:r>
            <w:r>
              <w:rPr>
                <w:rFonts w:ascii="宋体" w:hAnsi="宋体" w:cs="宋体" w:hint="eastAsia"/>
                <w:color w:val="000000"/>
                <w:szCs w:val="21"/>
              </w:rPr>
              <w:t>路IT输出；</w:t>
            </w:r>
          </w:p>
        </w:tc>
        <w:tc>
          <w:tcPr>
            <w:tcW w:w="2835" w:type="dxa"/>
          </w:tcPr>
          <w:p w14:paraId="1D4E2FEE" w14:textId="77777777" w:rsidR="00CE2DA5" w:rsidRDefault="00CE2DA5" w:rsidP="005B2E25">
            <w:pPr>
              <w:rPr>
                <w:b/>
                <w:szCs w:val="21"/>
              </w:rPr>
            </w:pPr>
          </w:p>
        </w:tc>
        <w:tc>
          <w:tcPr>
            <w:tcW w:w="1275" w:type="dxa"/>
          </w:tcPr>
          <w:p w14:paraId="5B917F19" w14:textId="77777777" w:rsidR="00CE2DA5" w:rsidRDefault="00CE2DA5" w:rsidP="005B2E25">
            <w:pPr>
              <w:rPr>
                <w:b/>
                <w:szCs w:val="21"/>
              </w:rPr>
            </w:pPr>
          </w:p>
        </w:tc>
        <w:tc>
          <w:tcPr>
            <w:tcW w:w="709" w:type="dxa"/>
          </w:tcPr>
          <w:p w14:paraId="77C5C06A" w14:textId="77777777" w:rsidR="00CE2DA5" w:rsidRDefault="00CE2DA5" w:rsidP="005B2E25">
            <w:pPr>
              <w:rPr>
                <w:b/>
                <w:szCs w:val="21"/>
              </w:rPr>
            </w:pPr>
          </w:p>
        </w:tc>
      </w:tr>
      <w:tr w:rsidR="00CE2DA5" w14:paraId="639D1CD2" w14:textId="77777777" w:rsidTr="005B2E25">
        <w:trPr>
          <w:trHeight w:val="510"/>
        </w:trPr>
        <w:tc>
          <w:tcPr>
            <w:tcW w:w="568" w:type="dxa"/>
            <w:vMerge/>
            <w:vAlign w:val="center"/>
          </w:tcPr>
          <w:p w14:paraId="056726C4" w14:textId="77777777" w:rsidR="00CE2DA5" w:rsidRDefault="00CE2DA5" w:rsidP="005B2E25">
            <w:pPr>
              <w:jc w:val="center"/>
              <w:rPr>
                <w:b/>
                <w:szCs w:val="21"/>
              </w:rPr>
            </w:pPr>
          </w:p>
        </w:tc>
        <w:tc>
          <w:tcPr>
            <w:tcW w:w="709" w:type="dxa"/>
            <w:vMerge/>
            <w:vAlign w:val="center"/>
          </w:tcPr>
          <w:p w14:paraId="6146D331" w14:textId="77777777" w:rsidR="00CE2DA5" w:rsidRDefault="00CE2DA5" w:rsidP="005B2E25">
            <w:pPr>
              <w:jc w:val="center"/>
              <w:rPr>
                <w:b/>
                <w:szCs w:val="21"/>
              </w:rPr>
            </w:pPr>
          </w:p>
        </w:tc>
        <w:tc>
          <w:tcPr>
            <w:tcW w:w="2835" w:type="dxa"/>
            <w:vAlign w:val="center"/>
          </w:tcPr>
          <w:p w14:paraId="7520DC29" w14:textId="77777777" w:rsidR="00CE2DA5" w:rsidRDefault="00CE2DA5" w:rsidP="005B2E25">
            <w:pPr>
              <w:rPr>
                <w:b/>
                <w:szCs w:val="21"/>
              </w:rPr>
            </w:pPr>
            <w:r>
              <w:rPr>
                <w:b/>
                <w:szCs w:val="21"/>
              </w:rPr>
              <w:t>1.9</w:t>
            </w:r>
            <w:r>
              <w:rPr>
                <w:rFonts w:ascii="宋体" w:hAnsi="宋体" w:cs="宋体" w:hint="eastAsia"/>
                <w:color w:val="000000"/>
                <w:szCs w:val="21"/>
              </w:rPr>
              <w:t>防雷器：配电柜配置电源防雷器（浪涌保护器/电涌保护器/过电压抑制器），其泄放电流能力需满足以下要求：响应时间少于25ns，残压≤1.2kV(C级)，≤2.0kV(B级)，防雷器配置前端断路器保护；防雷模块具有遥信功能，防雷器失效可远程监控；</w:t>
            </w:r>
          </w:p>
        </w:tc>
        <w:tc>
          <w:tcPr>
            <w:tcW w:w="2835" w:type="dxa"/>
          </w:tcPr>
          <w:p w14:paraId="08AAF72D" w14:textId="77777777" w:rsidR="00CE2DA5" w:rsidRDefault="00CE2DA5" w:rsidP="005B2E25">
            <w:pPr>
              <w:rPr>
                <w:b/>
                <w:szCs w:val="21"/>
              </w:rPr>
            </w:pPr>
          </w:p>
        </w:tc>
        <w:tc>
          <w:tcPr>
            <w:tcW w:w="1275" w:type="dxa"/>
          </w:tcPr>
          <w:p w14:paraId="21D92A94" w14:textId="77777777" w:rsidR="00CE2DA5" w:rsidRDefault="00CE2DA5" w:rsidP="005B2E25">
            <w:pPr>
              <w:rPr>
                <w:b/>
                <w:szCs w:val="21"/>
              </w:rPr>
            </w:pPr>
          </w:p>
        </w:tc>
        <w:tc>
          <w:tcPr>
            <w:tcW w:w="709" w:type="dxa"/>
          </w:tcPr>
          <w:p w14:paraId="23433035" w14:textId="77777777" w:rsidR="00CE2DA5" w:rsidRDefault="00CE2DA5" w:rsidP="005B2E25">
            <w:pPr>
              <w:rPr>
                <w:b/>
                <w:szCs w:val="21"/>
              </w:rPr>
            </w:pPr>
          </w:p>
        </w:tc>
      </w:tr>
      <w:tr w:rsidR="00CE2DA5" w:rsidRPr="00695FC6" w14:paraId="7A5B492E" w14:textId="77777777" w:rsidTr="005B2E25">
        <w:trPr>
          <w:trHeight w:val="510"/>
        </w:trPr>
        <w:tc>
          <w:tcPr>
            <w:tcW w:w="568" w:type="dxa"/>
            <w:vMerge/>
            <w:vAlign w:val="center"/>
          </w:tcPr>
          <w:p w14:paraId="1D678DA4" w14:textId="77777777" w:rsidR="00CE2DA5" w:rsidRDefault="00CE2DA5" w:rsidP="005B2E25">
            <w:pPr>
              <w:jc w:val="center"/>
              <w:rPr>
                <w:b/>
                <w:szCs w:val="21"/>
              </w:rPr>
            </w:pPr>
          </w:p>
        </w:tc>
        <w:tc>
          <w:tcPr>
            <w:tcW w:w="709" w:type="dxa"/>
            <w:vMerge/>
            <w:vAlign w:val="center"/>
          </w:tcPr>
          <w:p w14:paraId="28B18EE4" w14:textId="77777777" w:rsidR="00CE2DA5" w:rsidRDefault="00CE2DA5" w:rsidP="005B2E25">
            <w:pPr>
              <w:jc w:val="center"/>
              <w:rPr>
                <w:b/>
                <w:szCs w:val="21"/>
              </w:rPr>
            </w:pPr>
          </w:p>
        </w:tc>
        <w:tc>
          <w:tcPr>
            <w:tcW w:w="2835" w:type="dxa"/>
            <w:vAlign w:val="center"/>
          </w:tcPr>
          <w:p w14:paraId="3EC39127" w14:textId="77777777" w:rsidR="00CE2DA5" w:rsidRPr="00695FC6" w:rsidRDefault="00CE2DA5" w:rsidP="005B2E25">
            <w:pPr>
              <w:rPr>
                <w:b/>
                <w:szCs w:val="21"/>
              </w:rPr>
            </w:pPr>
            <w:r>
              <w:rPr>
                <w:b/>
                <w:szCs w:val="21"/>
              </w:rPr>
              <w:t>1.10</w:t>
            </w:r>
            <w:r>
              <w:rPr>
                <w:rFonts w:ascii="宋体" w:hAnsi="宋体" w:cs="宋体" w:hint="eastAsia"/>
                <w:color w:val="000000"/>
                <w:szCs w:val="21"/>
              </w:rPr>
              <w:t>电力柜整体规格（</w:t>
            </w:r>
            <w:r w:rsidRPr="003C716D">
              <w:rPr>
                <w:rFonts w:ascii="宋体" w:hAnsi="宋体" w:cs="宋体" w:hint="eastAsia"/>
                <w:color w:val="000000"/>
                <w:szCs w:val="21"/>
              </w:rPr>
              <w:t>宽x高）：≥600x2000mm，深</w:t>
            </w:r>
            <w:r>
              <w:rPr>
                <w:rFonts w:ascii="宋体" w:hAnsi="宋体" w:cs="宋体" w:hint="eastAsia"/>
                <w:color w:val="000000"/>
                <w:szCs w:val="21"/>
              </w:rPr>
              <w:t>度≤1350mm(含通道)；配套强弱电布线耗材：</w:t>
            </w:r>
            <w:r w:rsidRPr="00877ABB">
              <w:rPr>
                <w:rFonts w:ascii="宋体" w:hAnsi="宋体" w:hint="eastAsia"/>
                <w:szCs w:val="21"/>
              </w:rPr>
              <w:t>包含连接该楼层强弱电的必要线材以满足设备供电及网络要求</w:t>
            </w:r>
            <w:r>
              <w:rPr>
                <w:rFonts w:ascii="宋体" w:hAnsi="宋体" w:hint="eastAsia"/>
                <w:szCs w:val="21"/>
              </w:rPr>
              <w:t>，楼层至强电井预计不小于1</w:t>
            </w:r>
            <w:r>
              <w:rPr>
                <w:rFonts w:ascii="宋体" w:hAnsi="宋体"/>
                <w:szCs w:val="21"/>
              </w:rPr>
              <w:t>00</w:t>
            </w:r>
            <w:r>
              <w:rPr>
                <w:rFonts w:ascii="宋体" w:hAnsi="宋体" w:hint="eastAsia"/>
                <w:szCs w:val="21"/>
              </w:rPr>
              <w:t>米，所需材料自行核算</w:t>
            </w:r>
            <w:r w:rsidRPr="00877ABB">
              <w:rPr>
                <w:rFonts w:ascii="宋体" w:hAnsi="宋体" w:hint="eastAsia"/>
                <w:szCs w:val="21"/>
              </w:rPr>
              <w:t>。</w:t>
            </w:r>
          </w:p>
        </w:tc>
        <w:tc>
          <w:tcPr>
            <w:tcW w:w="2835" w:type="dxa"/>
          </w:tcPr>
          <w:p w14:paraId="6FA45437" w14:textId="77777777" w:rsidR="00CE2DA5" w:rsidRDefault="00CE2DA5" w:rsidP="005B2E25">
            <w:pPr>
              <w:rPr>
                <w:b/>
                <w:szCs w:val="21"/>
              </w:rPr>
            </w:pPr>
          </w:p>
        </w:tc>
        <w:tc>
          <w:tcPr>
            <w:tcW w:w="1275" w:type="dxa"/>
          </w:tcPr>
          <w:p w14:paraId="0E3FB406" w14:textId="77777777" w:rsidR="00CE2DA5" w:rsidRDefault="00CE2DA5" w:rsidP="005B2E25">
            <w:pPr>
              <w:rPr>
                <w:b/>
                <w:szCs w:val="21"/>
              </w:rPr>
            </w:pPr>
          </w:p>
        </w:tc>
        <w:tc>
          <w:tcPr>
            <w:tcW w:w="709" w:type="dxa"/>
          </w:tcPr>
          <w:p w14:paraId="3CEA0F57" w14:textId="77777777" w:rsidR="00CE2DA5" w:rsidRDefault="00CE2DA5" w:rsidP="005B2E25">
            <w:pPr>
              <w:rPr>
                <w:b/>
                <w:szCs w:val="21"/>
              </w:rPr>
            </w:pPr>
          </w:p>
        </w:tc>
      </w:tr>
      <w:tr w:rsidR="00CE2DA5" w14:paraId="70AB2646" w14:textId="77777777" w:rsidTr="005B2E25">
        <w:trPr>
          <w:trHeight w:val="510"/>
        </w:trPr>
        <w:tc>
          <w:tcPr>
            <w:tcW w:w="568" w:type="dxa"/>
            <w:vMerge/>
            <w:vAlign w:val="center"/>
          </w:tcPr>
          <w:p w14:paraId="1B135BFB" w14:textId="77777777" w:rsidR="00CE2DA5" w:rsidRDefault="00CE2DA5" w:rsidP="005B2E25">
            <w:pPr>
              <w:jc w:val="center"/>
              <w:rPr>
                <w:b/>
                <w:szCs w:val="21"/>
              </w:rPr>
            </w:pPr>
          </w:p>
        </w:tc>
        <w:tc>
          <w:tcPr>
            <w:tcW w:w="709" w:type="dxa"/>
            <w:vMerge/>
            <w:vAlign w:val="center"/>
          </w:tcPr>
          <w:p w14:paraId="50BC5FCF" w14:textId="77777777" w:rsidR="00CE2DA5" w:rsidRDefault="00CE2DA5" w:rsidP="005B2E25">
            <w:pPr>
              <w:jc w:val="center"/>
              <w:rPr>
                <w:b/>
                <w:szCs w:val="21"/>
              </w:rPr>
            </w:pPr>
          </w:p>
        </w:tc>
        <w:tc>
          <w:tcPr>
            <w:tcW w:w="2835" w:type="dxa"/>
            <w:vAlign w:val="center"/>
          </w:tcPr>
          <w:p w14:paraId="65B467CE" w14:textId="77777777" w:rsidR="00CE2DA5" w:rsidRDefault="00CE2DA5" w:rsidP="005B2E25">
            <w:pPr>
              <w:rPr>
                <w:b/>
                <w:szCs w:val="21"/>
              </w:rPr>
            </w:pPr>
            <w:r w:rsidRPr="007C1AEE">
              <w:rPr>
                <w:rFonts w:cs="宋体" w:hint="eastAsia"/>
              </w:rPr>
              <w:t>▲</w:t>
            </w:r>
            <w:r w:rsidRPr="00D75E4A">
              <w:rPr>
                <w:b/>
                <w:szCs w:val="21"/>
              </w:rPr>
              <w:t>1.</w:t>
            </w:r>
            <w:r>
              <w:rPr>
                <w:b/>
                <w:szCs w:val="21"/>
              </w:rPr>
              <w:t>11</w:t>
            </w:r>
            <w:r w:rsidRPr="00D75E4A">
              <w:rPr>
                <w:rFonts w:hint="eastAsia"/>
                <w:bCs/>
                <w:szCs w:val="21"/>
              </w:rPr>
              <w:t>管理平台</w:t>
            </w:r>
            <w:r>
              <w:rPr>
                <w:rFonts w:hint="eastAsia"/>
                <w:bCs/>
                <w:szCs w:val="21"/>
              </w:rPr>
              <w:t>1</w:t>
            </w:r>
            <w:r w:rsidRPr="00D75E4A">
              <w:rPr>
                <w:rFonts w:hint="eastAsia"/>
                <w:bCs/>
                <w:szCs w:val="21"/>
              </w:rPr>
              <w:t>套：</w:t>
            </w:r>
            <w:r>
              <w:t>能对用户现有的新华三、华为、联想、戴尔的网络、服务器、数据库设备进行远程配置</w:t>
            </w:r>
            <w:r w:rsidRPr="00D75E4A">
              <w:rPr>
                <w:rFonts w:ascii="宋体" w:hAnsi="宋体" w:hint="eastAsia"/>
                <w:szCs w:val="21"/>
              </w:rPr>
              <w:t>。</w:t>
            </w:r>
          </w:p>
        </w:tc>
        <w:tc>
          <w:tcPr>
            <w:tcW w:w="2835" w:type="dxa"/>
          </w:tcPr>
          <w:p w14:paraId="54FF4158" w14:textId="77777777" w:rsidR="00CE2DA5" w:rsidRPr="007C1AEE" w:rsidRDefault="00CE2DA5" w:rsidP="005B2E25">
            <w:pPr>
              <w:rPr>
                <w:rFonts w:cs="宋体"/>
              </w:rPr>
            </w:pPr>
          </w:p>
        </w:tc>
        <w:tc>
          <w:tcPr>
            <w:tcW w:w="1275" w:type="dxa"/>
          </w:tcPr>
          <w:p w14:paraId="5F7AC24E" w14:textId="77777777" w:rsidR="00CE2DA5" w:rsidRPr="007C1AEE" w:rsidRDefault="00CE2DA5" w:rsidP="005B2E25">
            <w:pPr>
              <w:rPr>
                <w:rFonts w:cs="宋体"/>
              </w:rPr>
            </w:pPr>
          </w:p>
        </w:tc>
        <w:tc>
          <w:tcPr>
            <w:tcW w:w="709" w:type="dxa"/>
          </w:tcPr>
          <w:p w14:paraId="037D156A" w14:textId="77777777" w:rsidR="00CE2DA5" w:rsidRPr="007C1AEE" w:rsidRDefault="00CE2DA5" w:rsidP="005B2E25">
            <w:pPr>
              <w:rPr>
                <w:rFonts w:cs="宋体"/>
              </w:rPr>
            </w:pPr>
          </w:p>
        </w:tc>
      </w:tr>
      <w:tr w:rsidR="00CE2DA5" w14:paraId="3452EC81" w14:textId="77777777" w:rsidTr="005B2E25">
        <w:trPr>
          <w:trHeight w:val="510"/>
        </w:trPr>
        <w:tc>
          <w:tcPr>
            <w:tcW w:w="568" w:type="dxa"/>
            <w:vMerge/>
            <w:vAlign w:val="center"/>
          </w:tcPr>
          <w:p w14:paraId="70E8300E" w14:textId="77777777" w:rsidR="00CE2DA5" w:rsidRDefault="00CE2DA5" w:rsidP="005B2E25">
            <w:pPr>
              <w:jc w:val="center"/>
              <w:rPr>
                <w:b/>
                <w:szCs w:val="21"/>
              </w:rPr>
            </w:pPr>
          </w:p>
        </w:tc>
        <w:tc>
          <w:tcPr>
            <w:tcW w:w="709" w:type="dxa"/>
            <w:vMerge/>
            <w:vAlign w:val="center"/>
          </w:tcPr>
          <w:p w14:paraId="16888731" w14:textId="77777777" w:rsidR="00CE2DA5" w:rsidRDefault="00CE2DA5" w:rsidP="005B2E25">
            <w:pPr>
              <w:jc w:val="center"/>
              <w:rPr>
                <w:b/>
                <w:szCs w:val="21"/>
              </w:rPr>
            </w:pPr>
          </w:p>
        </w:tc>
        <w:tc>
          <w:tcPr>
            <w:tcW w:w="2835" w:type="dxa"/>
            <w:vAlign w:val="center"/>
          </w:tcPr>
          <w:p w14:paraId="0EB73141" w14:textId="77777777" w:rsidR="00CE2DA5" w:rsidRDefault="00CE2DA5" w:rsidP="005B2E25">
            <w:pPr>
              <w:rPr>
                <w:b/>
                <w:szCs w:val="21"/>
              </w:rPr>
            </w:pPr>
            <w:r w:rsidRPr="007C1AEE">
              <w:rPr>
                <w:rFonts w:cs="宋体" w:hint="eastAsia"/>
              </w:rPr>
              <w:t>▲</w:t>
            </w:r>
            <w:r w:rsidRPr="00D75E4A">
              <w:rPr>
                <w:b/>
                <w:szCs w:val="21"/>
              </w:rPr>
              <w:t>1.</w:t>
            </w:r>
            <w:r>
              <w:rPr>
                <w:b/>
                <w:szCs w:val="21"/>
              </w:rPr>
              <w:t>12</w:t>
            </w:r>
            <w:r w:rsidRPr="00D75E4A">
              <w:rPr>
                <w:rFonts w:ascii="宋体" w:hAnsi="宋体" w:hint="eastAsia"/>
                <w:szCs w:val="21"/>
              </w:rPr>
              <w:t>设备监控</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支持监控网络设备、服务器、数据库的运行情况，监控项包括但不限于</w:t>
            </w:r>
            <w:r w:rsidRPr="00D75E4A">
              <w:rPr>
                <w:rFonts w:ascii="宋体" w:hAnsi="宋体"/>
                <w:szCs w:val="21"/>
              </w:rPr>
              <w:t>CPU</w:t>
            </w:r>
            <w:r w:rsidRPr="00D75E4A">
              <w:rPr>
                <w:rFonts w:ascii="宋体" w:hAnsi="宋体" w:hint="eastAsia"/>
                <w:szCs w:val="21"/>
              </w:rPr>
              <w:t>用率、内存用率、风扇状态、电源状态、温度状态、端口流量、端口出入错包、网络带宽、开关机时间、</w:t>
            </w:r>
            <w:r w:rsidRPr="00D75E4A">
              <w:rPr>
                <w:rFonts w:ascii="宋体" w:hAnsi="宋体"/>
                <w:szCs w:val="21"/>
              </w:rPr>
              <w:t>AP</w:t>
            </w:r>
            <w:r w:rsidRPr="00D75E4A">
              <w:rPr>
                <w:rFonts w:ascii="宋体" w:hAnsi="宋体" w:hint="eastAsia"/>
                <w:szCs w:val="21"/>
              </w:rPr>
              <w:t>信道利用率、</w:t>
            </w:r>
            <w:r w:rsidRPr="00D75E4A">
              <w:rPr>
                <w:rFonts w:ascii="宋体" w:hAnsi="宋体"/>
                <w:szCs w:val="21"/>
              </w:rPr>
              <w:t>AP</w:t>
            </w:r>
            <w:r w:rsidRPr="00D75E4A">
              <w:rPr>
                <w:rFonts w:ascii="宋体" w:hAnsi="宋体" w:hint="eastAsia"/>
                <w:szCs w:val="21"/>
              </w:rPr>
              <w:t>信号强度、服务器运行状态、数据库运行状态等。</w:t>
            </w:r>
          </w:p>
        </w:tc>
        <w:tc>
          <w:tcPr>
            <w:tcW w:w="2835" w:type="dxa"/>
          </w:tcPr>
          <w:p w14:paraId="24E944E9" w14:textId="77777777" w:rsidR="00CE2DA5" w:rsidRPr="007C1AEE" w:rsidRDefault="00CE2DA5" w:rsidP="005B2E25">
            <w:pPr>
              <w:rPr>
                <w:rFonts w:cs="宋体"/>
              </w:rPr>
            </w:pPr>
          </w:p>
        </w:tc>
        <w:tc>
          <w:tcPr>
            <w:tcW w:w="1275" w:type="dxa"/>
          </w:tcPr>
          <w:p w14:paraId="24055E43" w14:textId="77777777" w:rsidR="00CE2DA5" w:rsidRPr="007C1AEE" w:rsidRDefault="00CE2DA5" w:rsidP="005B2E25">
            <w:pPr>
              <w:rPr>
                <w:rFonts w:cs="宋体"/>
              </w:rPr>
            </w:pPr>
          </w:p>
        </w:tc>
        <w:tc>
          <w:tcPr>
            <w:tcW w:w="709" w:type="dxa"/>
          </w:tcPr>
          <w:p w14:paraId="7CFDEBFB" w14:textId="77777777" w:rsidR="00CE2DA5" w:rsidRPr="007C1AEE" w:rsidRDefault="00CE2DA5" w:rsidP="005B2E25">
            <w:pPr>
              <w:rPr>
                <w:rFonts w:cs="宋体"/>
              </w:rPr>
            </w:pPr>
          </w:p>
        </w:tc>
      </w:tr>
      <w:tr w:rsidR="00CE2DA5" w14:paraId="2C7CA9B9" w14:textId="77777777" w:rsidTr="005B2E25">
        <w:trPr>
          <w:trHeight w:val="510"/>
        </w:trPr>
        <w:tc>
          <w:tcPr>
            <w:tcW w:w="568" w:type="dxa"/>
            <w:vMerge/>
            <w:vAlign w:val="center"/>
          </w:tcPr>
          <w:p w14:paraId="6C47CF20" w14:textId="77777777" w:rsidR="00CE2DA5" w:rsidRDefault="00CE2DA5" w:rsidP="005B2E25">
            <w:pPr>
              <w:jc w:val="center"/>
              <w:rPr>
                <w:b/>
                <w:szCs w:val="21"/>
              </w:rPr>
            </w:pPr>
          </w:p>
        </w:tc>
        <w:tc>
          <w:tcPr>
            <w:tcW w:w="709" w:type="dxa"/>
            <w:vMerge/>
            <w:vAlign w:val="center"/>
          </w:tcPr>
          <w:p w14:paraId="19E1FCA8" w14:textId="77777777" w:rsidR="00CE2DA5" w:rsidRDefault="00CE2DA5" w:rsidP="005B2E25">
            <w:pPr>
              <w:jc w:val="center"/>
              <w:rPr>
                <w:b/>
                <w:szCs w:val="21"/>
              </w:rPr>
            </w:pPr>
          </w:p>
        </w:tc>
        <w:tc>
          <w:tcPr>
            <w:tcW w:w="2835" w:type="dxa"/>
            <w:vAlign w:val="center"/>
          </w:tcPr>
          <w:p w14:paraId="0DA68097" w14:textId="77777777" w:rsidR="00CE2DA5" w:rsidRDefault="00CE2DA5" w:rsidP="005B2E25">
            <w:pPr>
              <w:rPr>
                <w:b/>
                <w:szCs w:val="21"/>
              </w:rPr>
            </w:pPr>
            <w:r w:rsidRPr="007C1AEE">
              <w:rPr>
                <w:rFonts w:cs="宋体" w:hint="eastAsia"/>
              </w:rPr>
              <w:t>▲</w:t>
            </w:r>
            <w:r w:rsidRPr="00D75E4A">
              <w:rPr>
                <w:b/>
                <w:szCs w:val="21"/>
              </w:rPr>
              <w:t>1.</w:t>
            </w:r>
            <w:r>
              <w:rPr>
                <w:b/>
                <w:szCs w:val="21"/>
              </w:rPr>
              <w:t>1</w:t>
            </w:r>
            <w:r w:rsidRPr="00D75E4A">
              <w:rPr>
                <w:b/>
                <w:szCs w:val="21"/>
              </w:rPr>
              <w:t>3</w:t>
            </w:r>
            <w:r w:rsidRPr="00D75E4A">
              <w:rPr>
                <w:rFonts w:ascii="宋体" w:hAnsi="宋体" w:hint="eastAsia"/>
                <w:szCs w:val="21"/>
              </w:rPr>
              <w:t>智能基线告警</w:t>
            </w:r>
            <w:r w:rsidRPr="00D75E4A">
              <w:rPr>
                <w:rFonts w:ascii="宋体" w:hAnsi="宋体"/>
                <w:szCs w:val="21"/>
              </w:rPr>
              <w:t xml:space="preserve">: </w:t>
            </w:r>
            <w:r w:rsidRPr="00D75E4A">
              <w:rPr>
                <w:rFonts w:ascii="宋体" w:hAnsi="宋体" w:hint="eastAsia"/>
                <w:szCs w:val="21"/>
              </w:rPr>
              <w:t>支持定制化的告警功能，可基于事件的优先级或严重程度定制推送告警的平台和人员。例如分析历史流量设定流量基线，当流量突变时自动产生告警，以短信、邮件等多种方式通知管理员。</w:t>
            </w:r>
          </w:p>
        </w:tc>
        <w:tc>
          <w:tcPr>
            <w:tcW w:w="2835" w:type="dxa"/>
          </w:tcPr>
          <w:p w14:paraId="479FE63D" w14:textId="77777777" w:rsidR="00CE2DA5" w:rsidRPr="007C1AEE" w:rsidRDefault="00CE2DA5" w:rsidP="005B2E25">
            <w:pPr>
              <w:rPr>
                <w:rFonts w:cs="宋体"/>
              </w:rPr>
            </w:pPr>
          </w:p>
        </w:tc>
        <w:tc>
          <w:tcPr>
            <w:tcW w:w="1275" w:type="dxa"/>
          </w:tcPr>
          <w:p w14:paraId="5C5093A4" w14:textId="77777777" w:rsidR="00CE2DA5" w:rsidRPr="007C1AEE" w:rsidRDefault="00CE2DA5" w:rsidP="005B2E25">
            <w:pPr>
              <w:rPr>
                <w:rFonts w:cs="宋体"/>
              </w:rPr>
            </w:pPr>
          </w:p>
        </w:tc>
        <w:tc>
          <w:tcPr>
            <w:tcW w:w="709" w:type="dxa"/>
          </w:tcPr>
          <w:p w14:paraId="1A3CE07C" w14:textId="77777777" w:rsidR="00CE2DA5" w:rsidRPr="007C1AEE" w:rsidRDefault="00CE2DA5" w:rsidP="005B2E25">
            <w:pPr>
              <w:rPr>
                <w:rFonts w:cs="宋体"/>
              </w:rPr>
            </w:pPr>
          </w:p>
        </w:tc>
      </w:tr>
      <w:tr w:rsidR="00CE2DA5" w14:paraId="506C930F" w14:textId="77777777" w:rsidTr="005B2E25">
        <w:trPr>
          <w:trHeight w:val="510"/>
        </w:trPr>
        <w:tc>
          <w:tcPr>
            <w:tcW w:w="568" w:type="dxa"/>
            <w:vMerge/>
            <w:vAlign w:val="center"/>
          </w:tcPr>
          <w:p w14:paraId="4587EC48" w14:textId="77777777" w:rsidR="00CE2DA5" w:rsidRDefault="00CE2DA5" w:rsidP="005B2E25">
            <w:pPr>
              <w:jc w:val="center"/>
              <w:rPr>
                <w:b/>
                <w:szCs w:val="21"/>
              </w:rPr>
            </w:pPr>
          </w:p>
        </w:tc>
        <w:tc>
          <w:tcPr>
            <w:tcW w:w="709" w:type="dxa"/>
            <w:vMerge/>
            <w:vAlign w:val="center"/>
          </w:tcPr>
          <w:p w14:paraId="0A806A57" w14:textId="77777777" w:rsidR="00CE2DA5" w:rsidRDefault="00CE2DA5" w:rsidP="005B2E25">
            <w:pPr>
              <w:jc w:val="center"/>
              <w:rPr>
                <w:b/>
                <w:szCs w:val="21"/>
              </w:rPr>
            </w:pPr>
          </w:p>
        </w:tc>
        <w:tc>
          <w:tcPr>
            <w:tcW w:w="2835" w:type="dxa"/>
            <w:vAlign w:val="center"/>
          </w:tcPr>
          <w:p w14:paraId="7B7C3975" w14:textId="77777777" w:rsidR="00CE2DA5" w:rsidRDefault="00CE2DA5" w:rsidP="005B2E25">
            <w:pPr>
              <w:rPr>
                <w:b/>
                <w:szCs w:val="21"/>
              </w:rPr>
            </w:pPr>
            <w:r w:rsidRPr="007C1AEE">
              <w:rPr>
                <w:rFonts w:cs="宋体" w:hint="eastAsia"/>
              </w:rPr>
              <w:t>▲</w:t>
            </w:r>
            <w:r w:rsidRPr="00D75E4A">
              <w:rPr>
                <w:b/>
                <w:szCs w:val="21"/>
              </w:rPr>
              <w:t>1.</w:t>
            </w:r>
            <w:r>
              <w:rPr>
                <w:b/>
                <w:szCs w:val="21"/>
              </w:rPr>
              <w:t>1</w:t>
            </w:r>
            <w:r w:rsidRPr="00D75E4A">
              <w:rPr>
                <w:b/>
                <w:szCs w:val="21"/>
              </w:rPr>
              <w:t>4</w:t>
            </w:r>
            <w:r w:rsidRPr="00D75E4A">
              <w:rPr>
                <w:rFonts w:ascii="宋体" w:hAnsi="宋体" w:hint="eastAsia"/>
                <w:szCs w:val="21"/>
              </w:rPr>
              <w:t>运维审计</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可对设备进行远程操作，可远程配置管理，包括对交换机执行远程配置文件下发导入、上载导出、配置文件定期备份等，具有审计功能</w:t>
            </w:r>
            <w:r>
              <w:rPr>
                <w:rFonts w:ascii="宋体" w:hAnsi="宋体" w:hint="eastAsia"/>
                <w:szCs w:val="21"/>
              </w:rPr>
              <w:t>。</w:t>
            </w:r>
          </w:p>
        </w:tc>
        <w:tc>
          <w:tcPr>
            <w:tcW w:w="2835" w:type="dxa"/>
          </w:tcPr>
          <w:p w14:paraId="67B54400" w14:textId="77777777" w:rsidR="00CE2DA5" w:rsidRPr="007C1AEE" w:rsidRDefault="00CE2DA5" w:rsidP="005B2E25">
            <w:pPr>
              <w:rPr>
                <w:rFonts w:cs="宋体"/>
              </w:rPr>
            </w:pPr>
          </w:p>
        </w:tc>
        <w:tc>
          <w:tcPr>
            <w:tcW w:w="1275" w:type="dxa"/>
          </w:tcPr>
          <w:p w14:paraId="2FFE8FA3" w14:textId="77777777" w:rsidR="00CE2DA5" w:rsidRPr="007C1AEE" w:rsidRDefault="00CE2DA5" w:rsidP="005B2E25">
            <w:pPr>
              <w:rPr>
                <w:rFonts w:cs="宋体"/>
              </w:rPr>
            </w:pPr>
          </w:p>
        </w:tc>
        <w:tc>
          <w:tcPr>
            <w:tcW w:w="709" w:type="dxa"/>
          </w:tcPr>
          <w:p w14:paraId="53D93FAC" w14:textId="77777777" w:rsidR="00CE2DA5" w:rsidRPr="007C1AEE" w:rsidRDefault="00CE2DA5" w:rsidP="005B2E25">
            <w:pPr>
              <w:rPr>
                <w:rFonts w:cs="宋体"/>
              </w:rPr>
            </w:pPr>
          </w:p>
        </w:tc>
      </w:tr>
      <w:tr w:rsidR="00CE2DA5" w14:paraId="7D5A416F" w14:textId="77777777" w:rsidTr="005B2E25">
        <w:trPr>
          <w:trHeight w:val="510"/>
        </w:trPr>
        <w:tc>
          <w:tcPr>
            <w:tcW w:w="568" w:type="dxa"/>
            <w:vMerge/>
            <w:vAlign w:val="center"/>
          </w:tcPr>
          <w:p w14:paraId="70527DAA" w14:textId="77777777" w:rsidR="00CE2DA5" w:rsidRDefault="00CE2DA5" w:rsidP="005B2E25">
            <w:pPr>
              <w:jc w:val="center"/>
              <w:rPr>
                <w:b/>
                <w:szCs w:val="21"/>
              </w:rPr>
            </w:pPr>
          </w:p>
        </w:tc>
        <w:tc>
          <w:tcPr>
            <w:tcW w:w="709" w:type="dxa"/>
            <w:vMerge/>
            <w:vAlign w:val="center"/>
          </w:tcPr>
          <w:p w14:paraId="27ABCD15" w14:textId="77777777" w:rsidR="00CE2DA5" w:rsidRDefault="00CE2DA5" w:rsidP="005B2E25">
            <w:pPr>
              <w:jc w:val="center"/>
              <w:rPr>
                <w:b/>
                <w:szCs w:val="21"/>
              </w:rPr>
            </w:pPr>
          </w:p>
        </w:tc>
        <w:tc>
          <w:tcPr>
            <w:tcW w:w="2835" w:type="dxa"/>
            <w:vAlign w:val="center"/>
          </w:tcPr>
          <w:p w14:paraId="04E76EE2" w14:textId="77777777" w:rsidR="00CE2DA5" w:rsidRDefault="00CE2DA5" w:rsidP="005B2E25">
            <w:pPr>
              <w:rPr>
                <w:b/>
                <w:szCs w:val="21"/>
              </w:rPr>
            </w:pPr>
            <w:r w:rsidRPr="007C1AEE">
              <w:rPr>
                <w:rFonts w:cs="宋体" w:hint="eastAsia"/>
              </w:rPr>
              <w:t>▲</w:t>
            </w:r>
            <w:r w:rsidRPr="00D75E4A">
              <w:rPr>
                <w:b/>
                <w:szCs w:val="21"/>
              </w:rPr>
              <w:t>1.</w:t>
            </w:r>
            <w:r>
              <w:rPr>
                <w:b/>
                <w:szCs w:val="21"/>
              </w:rPr>
              <w:t>1</w:t>
            </w:r>
            <w:r w:rsidRPr="00D75E4A">
              <w:rPr>
                <w:b/>
                <w:szCs w:val="21"/>
              </w:rPr>
              <w:t>5</w:t>
            </w:r>
            <w:r w:rsidRPr="00D75E4A">
              <w:rPr>
                <w:rFonts w:ascii="宋体" w:hAnsi="宋体" w:hint="eastAsia"/>
                <w:szCs w:val="21"/>
              </w:rPr>
              <w:t>资产管理</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支持从机房</w:t>
            </w:r>
            <w:r w:rsidRPr="00D75E4A">
              <w:rPr>
                <w:rFonts w:ascii="宋体" w:hAnsi="宋体"/>
                <w:szCs w:val="21"/>
              </w:rPr>
              <w:t>-</w:t>
            </w:r>
            <w:r w:rsidRPr="00D75E4A">
              <w:rPr>
                <w:rFonts w:ascii="宋体" w:hAnsi="宋体" w:hint="eastAsia"/>
                <w:szCs w:val="21"/>
              </w:rPr>
              <w:t>机柜</w:t>
            </w:r>
            <w:r w:rsidRPr="00D75E4A">
              <w:rPr>
                <w:rFonts w:ascii="宋体" w:hAnsi="宋体"/>
                <w:szCs w:val="21"/>
              </w:rPr>
              <w:t>-</w:t>
            </w:r>
            <w:r w:rsidRPr="00D75E4A">
              <w:rPr>
                <w:rFonts w:ascii="宋体" w:hAnsi="宋体" w:hint="eastAsia"/>
                <w:szCs w:val="21"/>
              </w:rPr>
              <w:t>设备层级化直观地定位目标设备，附带检索功能，提供以机房维度查看所在机柜的分布情况和机柜维度查看所在设备的占用情况，资产的表单属性字段和资产管理对象。</w:t>
            </w:r>
          </w:p>
        </w:tc>
        <w:tc>
          <w:tcPr>
            <w:tcW w:w="2835" w:type="dxa"/>
          </w:tcPr>
          <w:p w14:paraId="3D9575D2" w14:textId="77777777" w:rsidR="00CE2DA5" w:rsidRPr="007C1AEE" w:rsidRDefault="00CE2DA5" w:rsidP="005B2E25">
            <w:pPr>
              <w:rPr>
                <w:rFonts w:cs="宋体"/>
              </w:rPr>
            </w:pPr>
          </w:p>
        </w:tc>
        <w:tc>
          <w:tcPr>
            <w:tcW w:w="1275" w:type="dxa"/>
          </w:tcPr>
          <w:p w14:paraId="29D5C917" w14:textId="77777777" w:rsidR="00CE2DA5" w:rsidRPr="007C1AEE" w:rsidRDefault="00CE2DA5" w:rsidP="005B2E25">
            <w:pPr>
              <w:rPr>
                <w:rFonts w:cs="宋体"/>
              </w:rPr>
            </w:pPr>
          </w:p>
        </w:tc>
        <w:tc>
          <w:tcPr>
            <w:tcW w:w="709" w:type="dxa"/>
          </w:tcPr>
          <w:p w14:paraId="09903BFE" w14:textId="77777777" w:rsidR="00CE2DA5" w:rsidRPr="007C1AEE" w:rsidRDefault="00CE2DA5" w:rsidP="005B2E25">
            <w:pPr>
              <w:rPr>
                <w:rFonts w:cs="宋体"/>
              </w:rPr>
            </w:pPr>
          </w:p>
        </w:tc>
      </w:tr>
      <w:tr w:rsidR="00CE2DA5" w14:paraId="20CC81E6" w14:textId="77777777" w:rsidTr="005B2E25">
        <w:trPr>
          <w:trHeight w:val="510"/>
        </w:trPr>
        <w:tc>
          <w:tcPr>
            <w:tcW w:w="568" w:type="dxa"/>
            <w:vMerge/>
            <w:vAlign w:val="center"/>
          </w:tcPr>
          <w:p w14:paraId="0A8D2814" w14:textId="77777777" w:rsidR="00CE2DA5" w:rsidRDefault="00CE2DA5" w:rsidP="005B2E25">
            <w:pPr>
              <w:jc w:val="center"/>
              <w:rPr>
                <w:b/>
                <w:szCs w:val="21"/>
              </w:rPr>
            </w:pPr>
          </w:p>
        </w:tc>
        <w:tc>
          <w:tcPr>
            <w:tcW w:w="709" w:type="dxa"/>
            <w:vMerge/>
            <w:vAlign w:val="center"/>
          </w:tcPr>
          <w:p w14:paraId="64473857" w14:textId="77777777" w:rsidR="00CE2DA5" w:rsidRDefault="00CE2DA5" w:rsidP="005B2E25">
            <w:pPr>
              <w:jc w:val="center"/>
              <w:rPr>
                <w:b/>
                <w:szCs w:val="21"/>
              </w:rPr>
            </w:pPr>
          </w:p>
        </w:tc>
        <w:tc>
          <w:tcPr>
            <w:tcW w:w="2835" w:type="dxa"/>
            <w:vAlign w:val="center"/>
          </w:tcPr>
          <w:p w14:paraId="1B4960D6" w14:textId="77777777" w:rsidR="00CE2DA5" w:rsidRDefault="00CE2DA5" w:rsidP="005B2E25">
            <w:pPr>
              <w:rPr>
                <w:b/>
                <w:szCs w:val="21"/>
              </w:rPr>
            </w:pPr>
            <w:r w:rsidRPr="007C1AEE">
              <w:rPr>
                <w:rFonts w:cs="宋体" w:hint="eastAsia"/>
              </w:rPr>
              <w:t>▲</w:t>
            </w:r>
            <w:r w:rsidRPr="00D75E4A">
              <w:rPr>
                <w:b/>
                <w:szCs w:val="21"/>
              </w:rPr>
              <w:t>1.</w:t>
            </w:r>
            <w:r>
              <w:rPr>
                <w:b/>
                <w:szCs w:val="21"/>
              </w:rPr>
              <w:t>1</w:t>
            </w:r>
            <w:r w:rsidRPr="00D75E4A">
              <w:rPr>
                <w:b/>
                <w:szCs w:val="21"/>
              </w:rPr>
              <w:t>6</w:t>
            </w:r>
            <w:r w:rsidRPr="00D75E4A">
              <w:rPr>
                <w:rFonts w:ascii="宋体" w:hAnsi="宋体" w:hint="eastAsia"/>
                <w:szCs w:val="21"/>
              </w:rPr>
              <w:t>周期性报表</w:t>
            </w:r>
            <w:r w:rsidRPr="00D75E4A">
              <w:rPr>
                <w:rFonts w:ascii="宋体" w:hAnsi="宋体"/>
                <w:szCs w:val="21"/>
              </w:rPr>
              <w:t xml:space="preserve">: </w:t>
            </w:r>
            <w:r w:rsidRPr="00D75E4A">
              <w:rPr>
                <w:rFonts w:ascii="宋体" w:hAnsi="宋体" w:hint="eastAsia"/>
                <w:szCs w:val="21"/>
              </w:rPr>
              <w:t>支持天报表、周报表、月报表、季度报表、半年报表、年报表。可以设定周期性报表的开始时间、失效时间。可以将自身的组织名称和</w:t>
            </w:r>
            <w:r w:rsidRPr="00D75E4A">
              <w:rPr>
                <w:rFonts w:ascii="宋体" w:hAnsi="宋体"/>
                <w:szCs w:val="21"/>
              </w:rPr>
              <w:t>Logo</w:t>
            </w:r>
            <w:r w:rsidRPr="00D75E4A">
              <w:rPr>
                <w:rFonts w:ascii="宋体" w:hAnsi="宋体" w:hint="eastAsia"/>
                <w:szCs w:val="21"/>
              </w:rPr>
              <w:t>融入到发布的报表中，可以定时生成后</w:t>
            </w:r>
            <w:r w:rsidRPr="00D75E4A">
              <w:rPr>
                <w:rFonts w:ascii="宋体" w:hAnsi="宋体"/>
                <w:szCs w:val="21"/>
              </w:rPr>
              <w:t>Email</w:t>
            </w:r>
            <w:r w:rsidRPr="00D75E4A">
              <w:rPr>
                <w:rFonts w:ascii="宋体" w:hAnsi="宋体" w:hint="eastAsia"/>
                <w:szCs w:val="21"/>
              </w:rPr>
              <w:t>到指定邮箱</w:t>
            </w:r>
          </w:p>
        </w:tc>
        <w:tc>
          <w:tcPr>
            <w:tcW w:w="2835" w:type="dxa"/>
          </w:tcPr>
          <w:p w14:paraId="6914B58D" w14:textId="77777777" w:rsidR="00CE2DA5" w:rsidRPr="007C1AEE" w:rsidRDefault="00CE2DA5" w:rsidP="005B2E25">
            <w:pPr>
              <w:rPr>
                <w:rFonts w:cs="宋体"/>
              </w:rPr>
            </w:pPr>
          </w:p>
        </w:tc>
        <w:tc>
          <w:tcPr>
            <w:tcW w:w="1275" w:type="dxa"/>
          </w:tcPr>
          <w:p w14:paraId="5A85CAD2" w14:textId="77777777" w:rsidR="00CE2DA5" w:rsidRPr="007C1AEE" w:rsidRDefault="00CE2DA5" w:rsidP="005B2E25">
            <w:pPr>
              <w:rPr>
                <w:rFonts w:cs="宋体"/>
              </w:rPr>
            </w:pPr>
          </w:p>
        </w:tc>
        <w:tc>
          <w:tcPr>
            <w:tcW w:w="709" w:type="dxa"/>
          </w:tcPr>
          <w:p w14:paraId="59C2CA02" w14:textId="77777777" w:rsidR="00CE2DA5" w:rsidRPr="007C1AEE" w:rsidRDefault="00CE2DA5" w:rsidP="005B2E25">
            <w:pPr>
              <w:rPr>
                <w:rFonts w:cs="宋体"/>
              </w:rPr>
            </w:pPr>
          </w:p>
        </w:tc>
      </w:tr>
      <w:tr w:rsidR="00CE2DA5" w:rsidRPr="00543210" w14:paraId="037BBC3E" w14:textId="77777777" w:rsidTr="005B2E25">
        <w:trPr>
          <w:trHeight w:val="510"/>
        </w:trPr>
        <w:tc>
          <w:tcPr>
            <w:tcW w:w="568" w:type="dxa"/>
            <w:vMerge/>
            <w:vAlign w:val="center"/>
          </w:tcPr>
          <w:p w14:paraId="60A01FDB" w14:textId="77777777" w:rsidR="00CE2DA5" w:rsidRDefault="00CE2DA5" w:rsidP="005B2E25">
            <w:pPr>
              <w:jc w:val="center"/>
              <w:rPr>
                <w:b/>
                <w:szCs w:val="21"/>
              </w:rPr>
            </w:pPr>
          </w:p>
        </w:tc>
        <w:tc>
          <w:tcPr>
            <w:tcW w:w="709" w:type="dxa"/>
            <w:vMerge/>
            <w:vAlign w:val="center"/>
          </w:tcPr>
          <w:p w14:paraId="79F30373" w14:textId="77777777" w:rsidR="00CE2DA5" w:rsidRDefault="00CE2DA5" w:rsidP="005B2E25">
            <w:pPr>
              <w:jc w:val="center"/>
              <w:rPr>
                <w:b/>
                <w:szCs w:val="21"/>
              </w:rPr>
            </w:pPr>
          </w:p>
        </w:tc>
        <w:tc>
          <w:tcPr>
            <w:tcW w:w="2835" w:type="dxa"/>
            <w:vAlign w:val="center"/>
          </w:tcPr>
          <w:p w14:paraId="7AD84C62" w14:textId="77777777" w:rsidR="00CE2DA5" w:rsidRPr="00543210" w:rsidRDefault="00CE2DA5" w:rsidP="005B2E25">
            <w:pPr>
              <w:rPr>
                <w:b/>
                <w:szCs w:val="21"/>
              </w:rPr>
            </w:pPr>
            <w:r w:rsidRPr="007C1AEE">
              <w:rPr>
                <w:rFonts w:cs="宋体" w:hint="eastAsia"/>
              </w:rPr>
              <w:t>▲</w:t>
            </w:r>
            <w:r>
              <w:rPr>
                <w:b/>
                <w:szCs w:val="21"/>
              </w:rPr>
              <w:t>1.17</w:t>
            </w:r>
            <w:r w:rsidRPr="00535369">
              <w:rPr>
                <w:rFonts w:ascii="宋体" w:hAnsi="宋体" w:cs="宋体" w:hint="eastAsia"/>
                <w:color w:val="000000"/>
                <w:szCs w:val="21"/>
              </w:rPr>
              <w:t>配置1台监控采集器，1U，机架安装，提供机房动环</w:t>
            </w:r>
            <w:r>
              <w:rPr>
                <w:rFonts w:ascii="宋体" w:hAnsi="宋体" w:cs="宋体" w:hint="eastAsia"/>
                <w:color w:val="000000"/>
                <w:szCs w:val="21"/>
              </w:rPr>
              <w:t>，</w:t>
            </w:r>
            <w:r w:rsidRPr="00535369">
              <w:rPr>
                <w:rFonts w:ascii="宋体" w:hAnsi="宋体" w:cs="宋体" w:hint="eastAsia"/>
                <w:color w:val="000000"/>
                <w:szCs w:val="21"/>
              </w:rPr>
              <w:t>提供统一北向接口，便于接入统一网管系统或远程WEB界面监控。配置1套非定位式水浸传感器，可以对模块内有水源的地方进行漏水检测。配置1套烟雾监控，可以实时监测模块内的烟雾状态</w:t>
            </w:r>
            <w:r>
              <w:rPr>
                <w:rFonts w:ascii="宋体" w:hAnsi="宋体" w:cs="宋体" w:hint="eastAsia"/>
                <w:color w:val="000000"/>
                <w:szCs w:val="21"/>
              </w:rPr>
              <w:t>。</w:t>
            </w:r>
          </w:p>
        </w:tc>
        <w:tc>
          <w:tcPr>
            <w:tcW w:w="2835" w:type="dxa"/>
          </w:tcPr>
          <w:p w14:paraId="56F7444F" w14:textId="77777777" w:rsidR="00CE2DA5" w:rsidRPr="007C1AEE" w:rsidRDefault="00CE2DA5" w:rsidP="005B2E25">
            <w:pPr>
              <w:rPr>
                <w:rFonts w:cs="宋体"/>
              </w:rPr>
            </w:pPr>
          </w:p>
        </w:tc>
        <w:tc>
          <w:tcPr>
            <w:tcW w:w="1275" w:type="dxa"/>
          </w:tcPr>
          <w:p w14:paraId="67047C83" w14:textId="77777777" w:rsidR="00CE2DA5" w:rsidRPr="007C1AEE" w:rsidRDefault="00CE2DA5" w:rsidP="005B2E25">
            <w:pPr>
              <w:rPr>
                <w:rFonts w:cs="宋体"/>
              </w:rPr>
            </w:pPr>
          </w:p>
        </w:tc>
        <w:tc>
          <w:tcPr>
            <w:tcW w:w="709" w:type="dxa"/>
          </w:tcPr>
          <w:p w14:paraId="3229AA6C" w14:textId="77777777" w:rsidR="00CE2DA5" w:rsidRPr="007C1AEE" w:rsidRDefault="00CE2DA5" w:rsidP="005B2E25">
            <w:pPr>
              <w:rPr>
                <w:rFonts w:cs="宋体"/>
              </w:rPr>
            </w:pPr>
          </w:p>
        </w:tc>
      </w:tr>
      <w:tr w:rsidR="00CE2DA5" w14:paraId="5D22F430" w14:textId="77777777" w:rsidTr="005B2E25">
        <w:trPr>
          <w:trHeight w:val="510"/>
        </w:trPr>
        <w:tc>
          <w:tcPr>
            <w:tcW w:w="568" w:type="dxa"/>
            <w:vMerge/>
            <w:vAlign w:val="center"/>
          </w:tcPr>
          <w:p w14:paraId="3CF1432E" w14:textId="77777777" w:rsidR="00CE2DA5" w:rsidRDefault="00CE2DA5" w:rsidP="005B2E25">
            <w:pPr>
              <w:jc w:val="center"/>
              <w:rPr>
                <w:b/>
                <w:szCs w:val="21"/>
              </w:rPr>
            </w:pPr>
          </w:p>
        </w:tc>
        <w:tc>
          <w:tcPr>
            <w:tcW w:w="709" w:type="dxa"/>
            <w:vMerge/>
            <w:vAlign w:val="center"/>
          </w:tcPr>
          <w:p w14:paraId="0EAB1F72" w14:textId="77777777" w:rsidR="00CE2DA5" w:rsidRPr="00894845" w:rsidRDefault="00CE2DA5" w:rsidP="005B2E25">
            <w:pPr>
              <w:jc w:val="center"/>
              <w:rPr>
                <w:b/>
                <w:szCs w:val="21"/>
              </w:rPr>
            </w:pPr>
          </w:p>
        </w:tc>
        <w:tc>
          <w:tcPr>
            <w:tcW w:w="2835" w:type="dxa"/>
            <w:vAlign w:val="center"/>
          </w:tcPr>
          <w:p w14:paraId="55E202D3" w14:textId="77777777" w:rsidR="00CE2DA5" w:rsidRDefault="00CE2DA5" w:rsidP="005B2E25">
            <w:pPr>
              <w:rPr>
                <w:b/>
                <w:szCs w:val="21"/>
              </w:rPr>
            </w:pPr>
            <w:r>
              <w:rPr>
                <w:b/>
                <w:szCs w:val="21"/>
              </w:rPr>
              <w:t>1.18</w:t>
            </w:r>
            <w:r>
              <w:rPr>
                <w:rFonts w:ascii="宋体" w:hAnsi="宋体" w:cs="宋体" w:hint="eastAsia"/>
                <w:color w:val="000000"/>
                <w:szCs w:val="21"/>
              </w:rPr>
              <w:t>视频监控：影像采集，支持FE/DC12V/POE-NVR，视频存储时间不少于30天</w:t>
            </w:r>
          </w:p>
        </w:tc>
        <w:tc>
          <w:tcPr>
            <w:tcW w:w="2835" w:type="dxa"/>
          </w:tcPr>
          <w:p w14:paraId="5A932B26" w14:textId="77777777" w:rsidR="00CE2DA5" w:rsidRDefault="00CE2DA5" w:rsidP="005B2E25">
            <w:pPr>
              <w:rPr>
                <w:b/>
                <w:szCs w:val="21"/>
              </w:rPr>
            </w:pPr>
          </w:p>
        </w:tc>
        <w:tc>
          <w:tcPr>
            <w:tcW w:w="1275" w:type="dxa"/>
          </w:tcPr>
          <w:p w14:paraId="5AEB2A1E" w14:textId="77777777" w:rsidR="00CE2DA5" w:rsidRDefault="00CE2DA5" w:rsidP="005B2E25">
            <w:pPr>
              <w:rPr>
                <w:b/>
                <w:szCs w:val="21"/>
              </w:rPr>
            </w:pPr>
          </w:p>
        </w:tc>
        <w:tc>
          <w:tcPr>
            <w:tcW w:w="709" w:type="dxa"/>
          </w:tcPr>
          <w:p w14:paraId="0ABBAE86" w14:textId="77777777" w:rsidR="00CE2DA5" w:rsidRDefault="00CE2DA5" w:rsidP="005B2E25">
            <w:pPr>
              <w:rPr>
                <w:b/>
                <w:szCs w:val="21"/>
              </w:rPr>
            </w:pPr>
          </w:p>
        </w:tc>
      </w:tr>
      <w:tr w:rsidR="00CE2DA5" w14:paraId="471887EA" w14:textId="77777777" w:rsidTr="005B2E25">
        <w:trPr>
          <w:trHeight w:val="510"/>
        </w:trPr>
        <w:tc>
          <w:tcPr>
            <w:tcW w:w="568" w:type="dxa"/>
            <w:vMerge/>
            <w:vAlign w:val="center"/>
          </w:tcPr>
          <w:p w14:paraId="20FEC768" w14:textId="77777777" w:rsidR="00CE2DA5" w:rsidRDefault="00CE2DA5" w:rsidP="005B2E25">
            <w:pPr>
              <w:jc w:val="center"/>
              <w:rPr>
                <w:b/>
                <w:szCs w:val="21"/>
              </w:rPr>
            </w:pPr>
          </w:p>
        </w:tc>
        <w:tc>
          <w:tcPr>
            <w:tcW w:w="709" w:type="dxa"/>
            <w:vMerge/>
            <w:vAlign w:val="center"/>
          </w:tcPr>
          <w:p w14:paraId="69349ED2" w14:textId="77777777" w:rsidR="00CE2DA5" w:rsidRPr="00894845" w:rsidRDefault="00CE2DA5" w:rsidP="005B2E25">
            <w:pPr>
              <w:jc w:val="center"/>
              <w:rPr>
                <w:b/>
                <w:szCs w:val="21"/>
              </w:rPr>
            </w:pPr>
          </w:p>
        </w:tc>
        <w:tc>
          <w:tcPr>
            <w:tcW w:w="2835" w:type="dxa"/>
            <w:vAlign w:val="center"/>
          </w:tcPr>
          <w:p w14:paraId="22BDC76A" w14:textId="77777777" w:rsidR="00CE2DA5" w:rsidRDefault="00CE2DA5" w:rsidP="005B2E25">
            <w:pPr>
              <w:rPr>
                <w:b/>
                <w:szCs w:val="21"/>
              </w:rPr>
            </w:pPr>
            <w:r>
              <w:rPr>
                <w:b/>
                <w:szCs w:val="21"/>
              </w:rPr>
              <w:t>1.19</w:t>
            </w:r>
            <w:r w:rsidRPr="00D65BA1">
              <w:rPr>
                <w:rFonts w:ascii="宋体" w:hAnsi="宋体" w:cs="宋体" w:hint="eastAsia"/>
                <w:color w:val="000000"/>
                <w:szCs w:val="21"/>
              </w:rPr>
              <w:t>配置</w:t>
            </w:r>
            <w:r w:rsidRPr="00FD65C2">
              <w:rPr>
                <w:rFonts w:ascii="宋体" w:hAnsi="宋体" w:cs="宋体" w:hint="eastAsia"/>
                <w:color w:val="000000"/>
                <w:szCs w:val="21"/>
              </w:rPr>
              <w:t>监控显示屏1套：统一监控屏，可实现对模块所有动环进行监控；不低于10英寸的显示屏，类型为电容屏，支持多点触控；温度监控*12套。对模块</w:t>
            </w:r>
            <w:r>
              <w:rPr>
                <w:rFonts w:ascii="宋体" w:hAnsi="宋体" w:cs="宋体" w:hint="eastAsia"/>
                <w:color w:val="000000"/>
                <w:szCs w:val="21"/>
              </w:rPr>
              <w:t>内环境的温度进行检测；</w:t>
            </w:r>
          </w:p>
        </w:tc>
        <w:tc>
          <w:tcPr>
            <w:tcW w:w="2835" w:type="dxa"/>
          </w:tcPr>
          <w:p w14:paraId="65980147" w14:textId="77777777" w:rsidR="00CE2DA5" w:rsidRDefault="00CE2DA5" w:rsidP="005B2E25">
            <w:pPr>
              <w:rPr>
                <w:b/>
                <w:szCs w:val="21"/>
              </w:rPr>
            </w:pPr>
          </w:p>
        </w:tc>
        <w:tc>
          <w:tcPr>
            <w:tcW w:w="1275" w:type="dxa"/>
          </w:tcPr>
          <w:p w14:paraId="1375DD7B" w14:textId="77777777" w:rsidR="00CE2DA5" w:rsidRDefault="00CE2DA5" w:rsidP="005B2E25">
            <w:pPr>
              <w:rPr>
                <w:b/>
                <w:szCs w:val="21"/>
              </w:rPr>
            </w:pPr>
          </w:p>
        </w:tc>
        <w:tc>
          <w:tcPr>
            <w:tcW w:w="709" w:type="dxa"/>
          </w:tcPr>
          <w:p w14:paraId="2BBE859C" w14:textId="77777777" w:rsidR="00CE2DA5" w:rsidRDefault="00CE2DA5" w:rsidP="005B2E25">
            <w:pPr>
              <w:rPr>
                <w:b/>
                <w:szCs w:val="21"/>
              </w:rPr>
            </w:pPr>
          </w:p>
        </w:tc>
      </w:tr>
      <w:tr w:rsidR="00CE2DA5" w14:paraId="6B909FD7" w14:textId="77777777" w:rsidTr="005B2E25">
        <w:trPr>
          <w:trHeight w:val="510"/>
        </w:trPr>
        <w:tc>
          <w:tcPr>
            <w:tcW w:w="568" w:type="dxa"/>
            <w:vMerge w:val="restart"/>
            <w:vAlign w:val="center"/>
          </w:tcPr>
          <w:p w14:paraId="1322F879" w14:textId="77777777" w:rsidR="00CE2DA5" w:rsidRDefault="00CE2DA5" w:rsidP="005B2E25">
            <w:pPr>
              <w:jc w:val="center"/>
              <w:rPr>
                <w:b/>
                <w:szCs w:val="21"/>
              </w:rPr>
            </w:pPr>
            <w:r>
              <w:rPr>
                <w:b/>
                <w:szCs w:val="21"/>
              </w:rPr>
              <w:t>2</w:t>
            </w:r>
          </w:p>
        </w:tc>
        <w:tc>
          <w:tcPr>
            <w:tcW w:w="709" w:type="dxa"/>
            <w:vMerge w:val="restart"/>
            <w:vAlign w:val="center"/>
          </w:tcPr>
          <w:p w14:paraId="3FA2F2FA" w14:textId="77777777" w:rsidR="00CE2DA5" w:rsidRDefault="00CE2DA5" w:rsidP="005B2E25">
            <w:pPr>
              <w:jc w:val="center"/>
              <w:rPr>
                <w:b/>
                <w:szCs w:val="21"/>
              </w:rPr>
            </w:pPr>
            <w:r w:rsidRPr="00894845">
              <w:rPr>
                <w:rFonts w:hint="eastAsia"/>
                <w:b/>
                <w:szCs w:val="21"/>
              </w:rPr>
              <w:t>配套专用</w:t>
            </w:r>
            <w:r w:rsidRPr="00894845">
              <w:rPr>
                <w:rFonts w:hint="eastAsia"/>
                <w:b/>
                <w:szCs w:val="21"/>
              </w:rPr>
              <w:t>IT</w:t>
            </w:r>
            <w:r w:rsidRPr="00894845">
              <w:rPr>
                <w:rFonts w:hint="eastAsia"/>
                <w:b/>
                <w:szCs w:val="21"/>
              </w:rPr>
              <w:t>机柜</w:t>
            </w:r>
          </w:p>
        </w:tc>
        <w:tc>
          <w:tcPr>
            <w:tcW w:w="2835" w:type="dxa"/>
            <w:vAlign w:val="center"/>
          </w:tcPr>
          <w:p w14:paraId="6950436C" w14:textId="77777777" w:rsidR="00CE2DA5" w:rsidRDefault="00CE2DA5" w:rsidP="005B2E25">
            <w:pPr>
              <w:rPr>
                <w:b/>
                <w:szCs w:val="21"/>
              </w:rPr>
            </w:pPr>
            <w:r>
              <w:rPr>
                <w:b/>
                <w:szCs w:val="21"/>
              </w:rPr>
              <w:t>2</w:t>
            </w:r>
            <w:r w:rsidRPr="00543210">
              <w:rPr>
                <w:rFonts w:hint="eastAsia"/>
                <w:b/>
                <w:szCs w:val="21"/>
              </w:rPr>
              <w:t>.1</w:t>
            </w:r>
            <w:r>
              <w:rPr>
                <w:rFonts w:ascii="宋体" w:hAnsi="宋体" w:cs="宋体" w:hint="eastAsia"/>
                <w:color w:val="000000"/>
                <w:szCs w:val="21"/>
              </w:rPr>
              <w:t>一体化设计：设备柜（含通道）在综合柜两侧灵活扩展；机柜材质：</w:t>
            </w:r>
            <w:r w:rsidDel="00CF68BC">
              <w:rPr>
                <w:rFonts w:ascii="宋体" w:hAnsi="宋体" w:cs="宋体" w:hint="eastAsia"/>
                <w:color w:val="000000"/>
                <w:szCs w:val="21"/>
              </w:rPr>
              <w:t xml:space="preserve"> </w:t>
            </w:r>
            <w:r>
              <w:rPr>
                <w:rFonts w:ascii="宋体" w:hAnsi="宋体" w:cs="宋体" w:hint="eastAsia"/>
                <w:color w:val="000000"/>
                <w:szCs w:val="21"/>
              </w:rPr>
              <w:t>A级优质碳素冷轧钢板和镀锌板；机柜侧板：机柜所有面板可支持单独拆卸和拼装功能；密闭通道门：双层玻璃门，确保隔热，防止凝露；机柜滚轮：机柜采用四个万向滚轮，单个滚轮动态承重不小于350kg，静态承载不小于500kg；调平支脚：机柜采用直径不小于40mm调平支脚调节机柜的水平度，可支持调节高度范围</w:t>
            </w:r>
            <w:r>
              <w:t>至少包括</w:t>
            </w:r>
            <w:r>
              <w:rPr>
                <w:rFonts w:ascii="宋体" w:hAnsi="宋体" w:cs="宋体" w:hint="eastAsia"/>
                <w:color w:val="000000"/>
                <w:szCs w:val="21"/>
              </w:rPr>
              <w:t>10～55mm范围；每</w:t>
            </w:r>
            <w:r>
              <w:rPr>
                <w:rFonts w:ascii="宋体" w:hAnsi="宋体" w:cs="宋体" w:hint="eastAsia"/>
                <w:color w:val="000000"/>
                <w:szCs w:val="21"/>
              </w:rPr>
              <w:lastRenderedPageBreak/>
              <w:t>柜配置2条32A 不小于24位全高竖装PDU；含RVV3x6配电电缆。</w:t>
            </w:r>
          </w:p>
        </w:tc>
        <w:tc>
          <w:tcPr>
            <w:tcW w:w="2835" w:type="dxa"/>
          </w:tcPr>
          <w:p w14:paraId="473787EF" w14:textId="77777777" w:rsidR="00CE2DA5" w:rsidRDefault="00CE2DA5" w:rsidP="005B2E25">
            <w:pPr>
              <w:rPr>
                <w:b/>
                <w:szCs w:val="21"/>
              </w:rPr>
            </w:pPr>
          </w:p>
        </w:tc>
        <w:tc>
          <w:tcPr>
            <w:tcW w:w="1275" w:type="dxa"/>
          </w:tcPr>
          <w:p w14:paraId="3866C5C6" w14:textId="77777777" w:rsidR="00CE2DA5" w:rsidRDefault="00CE2DA5" w:rsidP="005B2E25">
            <w:pPr>
              <w:rPr>
                <w:b/>
                <w:szCs w:val="21"/>
              </w:rPr>
            </w:pPr>
          </w:p>
        </w:tc>
        <w:tc>
          <w:tcPr>
            <w:tcW w:w="709" w:type="dxa"/>
          </w:tcPr>
          <w:p w14:paraId="59BE10A0" w14:textId="77777777" w:rsidR="00CE2DA5" w:rsidRDefault="00CE2DA5" w:rsidP="005B2E25">
            <w:pPr>
              <w:rPr>
                <w:b/>
                <w:szCs w:val="21"/>
              </w:rPr>
            </w:pPr>
          </w:p>
        </w:tc>
      </w:tr>
      <w:tr w:rsidR="00CE2DA5" w14:paraId="70355FB1" w14:textId="77777777" w:rsidTr="005B2E25">
        <w:trPr>
          <w:trHeight w:val="510"/>
        </w:trPr>
        <w:tc>
          <w:tcPr>
            <w:tcW w:w="568" w:type="dxa"/>
            <w:vMerge/>
            <w:vAlign w:val="center"/>
          </w:tcPr>
          <w:p w14:paraId="2650F384" w14:textId="77777777" w:rsidR="00CE2DA5" w:rsidRDefault="00CE2DA5" w:rsidP="005B2E25">
            <w:pPr>
              <w:jc w:val="center"/>
              <w:rPr>
                <w:b/>
                <w:szCs w:val="21"/>
              </w:rPr>
            </w:pPr>
          </w:p>
        </w:tc>
        <w:tc>
          <w:tcPr>
            <w:tcW w:w="709" w:type="dxa"/>
            <w:vMerge/>
            <w:vAlign w:val="center"/>
          </w:tcPr>
          <w:p w14:paraId="0A9AE4E6" w14:textId="77777777" w:rsidR="00CE2DA5" w:rsidRPr="00894845" w:rsidRDefault="00CE2DA5" w:rsidP="005B2E25">
            <w:pPr>
              <w:jc w:val="center"/>
              <w:rPr>
                <w:b/>
                <w:szCs w:val="21"/>
              </w:rPr>
            </w:pPr>
          </w:p>
        </w:tc>
        <w:tc>
          <w:tcPr>
            <w:tcW w:w="2835" w:type="dxa"/>
            <w:vAlign w:val="center"/>
          </w:tcPr>
          <w:p w14:paraId="734C0C24" w14:textId="77777777" w:rsidR="00CE2DA5" w:rsidRDefault="00CE2DA5" w:rsidP="005B2E25">
            <w:pPr>
              <w:rPr>
                <w:b/>
                <w:szCs w:val="21"/>
              </w:rPr>
            </w:pPr>
            <w:r>
              <w:rPr>
                <w:b/>
                <w:szCs w:val="21"/>
              </w:rPr>
              <w:t>2</w:t>
            </w:r>
            <w:r w:rsidRPr="00543210">
              <w:rPr>
                <w:rFonts w:hint="eastAsia"/>
                <w:b/>
                <w:szCs w:val="21"/>
              </w:rPr>
              <w:t>.2</w:t>
            </w:r>
            <w:r>
              <w:rPr>
                <w:rFonts w:ascii="宋体" w:hAnsi="宋体" w:cs="宋体" w:hint="eastAsia"/>
                <w:color w:val="000000"/>
                <w:szCs w:val="21"/>
              </w:rPr>
              <w:t>机柜系统模块整体深度：≤1350mm；IT机柜</w:t>
            </w:r>
            <w:r w:rsidRPr="00FD65C2">
              <w:rPr>
                <w:rFonts w:ascii="宋体" w:hAnsi="宋体" w:cs="宋体" w:hint="eastAsia"/>
                <w:color w:val="000000"/>
                <w:szCs w:val="21"/>
              </w:rPr>
              <w:t>（宽×高）：≥600x2000mm（含通道）；机柜门要求：（1）机柜采用前后封闭设计，前后门单开，前门配置双层玻璃，以便内</w:t>
            </w:r>
            <w:r>
              <w:rPr>
                <w:rFonts w:ascii="宋体" w:hAnsi="宋体" w:cs="宋体" w:hint="eastAsia"/>
                <w:color w:val="000000"/>
                <w:szCs w:val="21"/>
              </w:rPr>
              <w:t>部设备可视，并降低设备运行声音；（2）机柜的前门、后门均可锁定，用提供的专用钥匙打开；（3）前后门开启角度不小于120°；（4）柜门应配备自动弹门装置，方便紧急情况下自动弹开，提供消防联动和应急散热的功能；</w:t>
            </w:r>
          </w:p>
        </w:tc>
        <w:tc>
          <w:tcPr>
            <w:tcW w:w="2835" w:type="dxa"/>
          </w:tcPr>
          <w:p w14:paraId="477AB0F2" w14:textId="77777777" w:rsidR="00CE2DA5" w:rsidRDefault="00CE2DA5" w:rsidP="005B2E25">
            <w:pPr>
              <w:rPr>
                <w:b/>
                <w:szCs w:val="21"/>
              </w:rPr>
            </w:pPr>
          </w:p>
        </w:tc>
        <w:tc>
          <w:tcPr>
            <w:tcW w:w="1275" w:type="dxa"/>
          </w:tcPr>
          <w:p w14:paraId="48E31519" w14:textId="77777777" w:rsidR="00CE2DA5" w:rsidRDefault="00CE2DA5" w:rsidP="005B2E25">
            <w:pPr>
              <w:rPr>
                <w:b/>
                <w:szCs w:val="21"/>
              </w:rPr>
            </w:pPr>
          </w:p>
        </w:tc>
        <w:tc>
          <w:tcPr>
            <w:tcW w:w="709" w:type="dxa"/>
          </w:tcPr>
          <w:p w14:paraId="4AAD2A1C" w14:textId="77777777" w:rsidR="00CE2DA5" w:rsidRDefault="00CE2DA5" w:rsidP="005B2E25">
            <w:pPr>
              <w:rPr>
                <w:b/>
                <w:szCs w:val="21"/>
              </w:rPr>
            </w:pPr>
          </w:p>
        </w:tc>
      </w:tr>
      <w:tr w:rsidR="00CE2DA5" w:rsidRPr="00F91ADD" w14:paraId="41227064" w14:textId="77777777" w:rsidTr="005B2E25">
        <w:trPr>
          <w:trHeight w:val="510"/>
        </w:trPr>
        <w:tc>
          <w:tcPr>
            <w:tcW w:w="568" w:type="dxa"/>
            <w:vMerge/>
            <w:vAlign w:val="center"/>
          </w:tcPr>
          <w:p w14:paraId="4AA4FC3E" w14:textId="77777777" w:rsidR="00CE2DA5" w:rsidRDefault="00CE2DA5" w:rsidP="005B2E25">
            <w:pPr>
              <w:jc w:val="center"/>
              <w:rPr>
                <w:b/>
                <w:szCs w:val="21"/>
              </w:rPr>
            </w:pPr>
          </w:p>
        </w:tc>
        <w:tc>
          <w:tcPr>
            <w:tcW w:w="709" w:type="dxa"/>
            <w:vMerge/>
            <w:vAlign w:val="center"/>
          </w:tcPr>
          <w:p w14:paraId="366DA294" w14:textId="77777777" w:rsidR="00CE2DA5" w:rsidRPr="00894845" w:rsidRDefault="00CE2DA5" w:rsidP="005B2E25">
            <w:pPr>
              <w:jc w:val="center"/>
              <w:rPr>
                <w:b/>
                <w:szCs w:val="21"/>
              </w:rPr>
            </w:pPr>
          </w:p>
        </w:tc>
        <w:tc>
          <w:tcPr>
            <w:tcW w:w="2835" w:type="dxa"/>
            <w:vAlign w:val="center"/>
          </w:tcPr>
          <w:p w14:paraId="2702C941" w14:textId="77777777" w:rsidR="00CE2DA5" w:rsidRPr="00F91ADD" w:rsidRDefault="00CE2DA5" w:rsidP="005B2E25">
            <w:pPr>
              <w:rPr>
                <w:b/>
                <w:szCs w:val="21"/>
              </w:rPr>
            </w:pPr>
            <w:r>
              <w:rPr>
                <w:b/>
                <w:szCs w:val="21"/>
              </w:rPr>
              <w:t>2</w:t>
            </w:r>
            <w:r w:rsidRPr="00543210">
              <w:rPr>
                <w:rFonts w:hint="eastAsia"/>
                <w:b/>
                <w:szCs w:val="21"/>
              </w:rPr>
              <w:t>.</w:t>
            </w:r>
            <w:r>
              <w:rPr>
                <w:b/>
                <w:szCs w:val="21"/>
              </w:rPr>
              <w:t>3</w:t>
            </w:r>
            <w:r>
              <w:rPr>
                <w:rFonts w:ascii="宋体" w:hAnsi="宋体" w:cs="宋体" w:hint="eastAsia"/>
                <w:color w:val="000000"/>
                <w:szCs w:val="21"/>
              </w:rPr>
              <w:t>静载：机柜静态承载能力≥1800kg</w:t>
            </w:r>
          </w:p>
        </w:tc>
        <w:tc>
          <w:tcPr>
            <w:tcW w:w="2835" w:type="dxa"/>
          </w:tcPr>
          <w:p w14:paraId="30EF9303" w14:textId="77777777" w:rsidR="00CE2DA5" w:rsidRDefault="00CE2DA5" w:rsidP="005B2E25">
            <w:pPr>
              <w:rPr>
                <w:b/>
                <w:szCs w:val="21"/>
              </w:rPr>
            </w:pPr>
          </w:p>
        </w:tc>
        <w:tc>
          <w:tcPr>
            <w:tcW w:w="1275" w:type="dxa"/>
          </w:tcPr>
          <w:p w14:paraId="71E7B01B" w14:textId="77777777" w:rsidR="00CE2DA5" w:rsidRDefault="00CE2DA5" w:rsidP="005B2E25">
            <w:pPr>
              <w:rPr>
                <w:b/>
                <w:szCs w:val="21"/>
              </w:rPr>
            </w:pPr>
          </w:p>
        </w:tc>
        <w:tc>
          <w:tcPr>
            <w:tcW w:w="709" w:type="dxa"/>
          </w:tcPr>
          <w:p w14:paraId="605BE9BA" w14:textId="77777777" w:rsidR="00CE2DA5" w:rsidRDefault="00CE2DA5" w:rsidP="005B2E25">
            <w:pPr>
              <w:rPr>
                <w:b/>
                <w:szCs w:val="21"/>
              </w:rPr>
            </w:pPr>
          </w:p>
        </w:tc>
      </w:tr>
      <w:tr w:rsidR="00CE2DA5" w14:paraId="31167091" w14:textId="77777777" w:rsidTr="005B2E25">
        <w:trPr>
          <w:trHeight w:val="510"/>
        </w:trPr>
        <w:tc>
          <w:tcPr>
            <w:tcW w:w="568" w:type="dxa"/>
            <w:vMerge w:val="restart"/>
            <w:vAlign w:val="center"/>
          </w:tcPr>
          <w:p w14:paraId="613E94C7" w14:textId="77777777" w:rsidR="00CE2DA5" w:rsidRDefault="00CE2DA5" w:rsidP="005B2E25">
            <w:pPr>
              <w:jc w:val="center"/>
              <w:rPr>
                <w:b/>
                <w:szCs w:val="21"/>
              </w:rPr>
            </w:pPr>
            <w:r>
              <w:rPr>
                <w:b/>
                <w:szCs w:val="21"/>
              </w:rPr>
              <w:t>3</w:t>
            </w:r>
          </w:p>
        </w:tc>
        <w:tc>
          <w:tcPr>
            <w:tcW w:w="709" w:type="dxa"/>
            <w:vMerge w:val="restart"/>
            <w:vAlign w:val="center"/>
          </w:tcPr>
          <w:p w14:paraId="38DE7813" w14:textId="77777777" w:rsidR="00CE2DA5" w:rsidRDefault="00CE2DA5" w:rsidP="005B2E25">
            <w:pPr>
              <w:jc w:val="center"/>
              <w:rPr>
                <w:b/>
                <w:szCs w:val="21"/>
              </w:rPr>
            </w:pPr>
            <w:r w:rsidRPr="00AD45C7">
              <w:rPr>
                <w:rFonts w:hint="eastAsia"/>
                <w:b/>
                <w:szCs w:val="21"/>
              </w:rPr>
              <w:t>配套专用</w:t>
            </w:r>
            <w:r w:rsidRPr="00AD45C7">
              <w:rPr>
                <w:b/>
                <w:szCs w:val="21"/>
              </w:rPr>
              <w:t>电池机柜</w:t>
            </w:r>
          </w:p>
        </w:tc>
        <w:tc>
          <w:tcPr>
            <w:tcW w:w="2835" w:type="dxa"/>
            <w:vAlign w:val="center"/>
          </w:tcPr>
          <w:p w14:paraId="49B14C51" w14:textId="77777777" w:rsidR="00CE2DA5" w:rsidRDefault="00CE2DA5" w:rsidP="005B2E25">
            <w:pPr>
              <w:rPr>
                <w:b/>
                <w:szCs w:val="21"/>
              </w:rPr>
            </w:pPr>
            <w:r>
              <w:rPr>
                <w:b/>
                <w:szCs w:val="21"/>
              </w:rPr>
              <w:t>3</w:t>
            </w:r>
            <w:r w:rsidRPr="00543210">
              <w:rPr>
                <w:rFonts w:hint="eastAsia"/>
                <w:b/>
                <w:szCs w:val="21"/>
              </w:rPr>
              <w:t>.1</w:t>
            </w:r>
            <w:r>
              <w:rPr>
                <w:rFonts w:ascii="宋体" w:hAnsi="宋体" w:cs="宋体" w:hint="eastAsia"/>
                <w:color w:val="000000"/>
                <w:szCs w:val="21"/>
              </w:rPr>
              <w:t>机柜系统模块整体深度：≤1350mm；电池</w:t>
            </w:r>
            <w:r w:rsidRPr="00E6178C">
              <w:rPr>
                <w:rFonts w:ascii="宋体" w:hAnsi="宋体" w:cs="宋体" w:hint="eastAsia"/>
                <w:color w:val="000000"/>
                <w:szCs w:val="21"/>
              </w:rPr>
              <w:t>机柜（宽×高）：≥600x2000mm（含通道）；机柜材质：A级优</w:t>
            </w:r>
            <w:r>
              <w:rPr>
                <w:rFonts w:ascii="宋体" w:hAnsi="宋体" w:cs="宋体" w:hint="eastAsia"/>
                <w:color w:val="000000"/>
                <w:szCs w:val="21"/>
              </w:rPr>
              <w:t>质碳素冷轧钢板和镀锌板；</w:t>
            </w:r>
            <w:r>
              <w:rPr>
                <w:rFonts w:ascii="宋体" w:hAnsi="宋体" w:cs="宋体"/>
                <w:color w:val="000000"/>
                <w:szCs w:val="21"/>
              </w:rPr>
              <w:t>含承重托盘</w:t>
            </w:r>
            <w:r>
              <w:rPr>
                <w:rFonts w:ascii="宋体" w:hAnsi="宋体" w:cs="宋体" w:hint="eastAsia"/>
                <w:color w:val="000000"/>
                <w:szCs w:val="21"/>
              </w:rPr>
              <w:t>及根据结构计算满足</w:t>
            </w:r>
            <w:r>
              <w:rPr>
                <w:rFonts w:ascii="宋体" w:hAnsi="宋体" w:cs="宋体"/>
                <w:color w:val="000000"/>
                <w:szCs w:val="21"/>
              </w:rPr>
              <w:t>设备承重架</w:t>
            </w:r>
            <w:r>
              <w:rPr>
                <w:rFonts w:ascii="宋体" w:hAnsi="宋体" w:cs="宋体" w:hint="eastAsia"/>
                <w:color w:val="000000"/>
                <w:szCs w:val="21"/>
              </w:rPr>
              <w:t>/散力架1</w:t>
            </w:r>
            <w:r>
              <w:rPr>
                <w:rFonts w:ascii="宋体" w:hAnsi="宋体" w:cs="宋体"/>
                <w:color w:val="000000"/>
                <w:szCs w:val="21"/>
              </w:rPr>
              <w:t>组</w:t>
            </w:r>
            <w:r>
              <w:rPr>
                <w:rFonts w:ascii="宋体" w:hAnsi="宋体" w:cs="宋体" w:hint="eastAsia"/>
                <w:color w:val="000000"/>
                <w:szCs w:val="21"/>
              </w:rPr>
              <w:t>（8个）。机柜滚轮：机柜采用四个万向滚轮，单个滚轮动态承重不小于350kg，静态承载不小于500kg；调平支脚：机柜采用直径不小于40mm调平支脚调节机柜的水平度，可支持调节高度范围</w:t>
            </w:r>
            <w:r>
              <w:t>至少包括</w:t>
            </w:r>
            <w:r>
              <w:rPr>
                <w:rFonts w:ascii="宋体" w:hAnsi="宋体" w:cs="宋体" w:hint="eastAsia"/>
                <w:color w:val="000000"/>
                <w:szCs w:val="21"/>
              </w:rPr>
              <w:t>10～55mm范围</w:t>
            </w:r>
          </w:p>
        </w:tc>
        <w:tc>
          <w:tcPr>
            <w:tcW w:w="2835" w:type="dxa"/>
          </w:tcPr>
          <w:p w14:paraId="31C989FB" w14:textId="77777777" w:rsidR="00CE2DA5" w:rsidRDefault="00CE2DA5" w:rsidP="005B2E25">
            <w:pPr>
              <w:rPr>
                <w:b/>
                <w:szCs w:val="21"/>
              </w:rPr>
            </w:pPr>
          </w:p>
        </w:tc>
        <w:tc>
          <w:tcPr>
            <w:tcW w:w="1275" w:type="dxa"/>
          </w:tcPr>
          <w:p w14:paraId="1BBF31C3" w14:textId="77777777" w:rsidR="00CE2DA5" w:rsidRDefault="00CE2DA5" w:rsidP="005B2E25">
            <w:pPr>
              <w:rPr>
                <w:b/>
                <w:szCs w:val="21"/>
              </w:rPr>
            </w:pPr>
          </w:p>
        </w:tc>
        <w:tc>
          <w:tcPr>
            <w:tcW w:w="709" w:type="dxa"/>
          </w:tcPr>
          <w:p w14:paraId="10E4B593" w14:textId="77777777" w:rsidR="00CE2DA5" w:rsidRDefault="00CE2DA5" w:rsidP="005B2E25">
            <w:pPr>
              <w:rPr>
                <w:b/>
                <w:szCs w:val="21"/>
              </w:rPr>
            </w:pPr>
          </w:p>
        </w:tc>
      </w:tr>
      <w:tr w:rsidR="00CE2DA5" w14:paraId="0443C6A1" w14:textId="77777777" w:rsidTr="005B2E25">
        <w:trPr>
          <w:trHeight w:val="510"/>
        </w:trPr>
        <w:tc>
          <w:tcPr>
            <w:tcW w:w="568" w:type="dxa"/>
            <w:vMerge/>
            <w:vAlign w:val="center"/>
          </w:tcPr>
          <w:p w14:paraId="44E92BF0" w14:textId="77777777" w:rsidR="00CE2DA5" w:rsidRDefault="00CE2DA5" w:rsidP="005B2E25">
            <w:pPr>
              <w:jc w:val="center"/>
              <w:rPr>
                <w:b/>
                <w:szCs w:val="21"/>
              </w:rPr>
            </w:pPr>
          </w:p>
        </w:tc>
        <w:tc>
          <w:tcPr>
            <w:tcW w:w="709" w:type="dxa"/>
            <w:vMerge/>
            <w:vAlign w:val="center"/>
          </w:tcPr>
          <w:p w14:paraId="4047780B" w14:textId="77777777" w:rsidR="00CE2DA5" w:rsidRPr="00894845" w:rsidRDefault="00CE2DA5" w:rsidP="005B2E25">
            <w:pPr>
              <w:jc w:val="center"/>
              <w:rPr>
                <w:b/>
                <w:szCs w:val="21"/>
              </w:rPr>
            </w:pPr>
          </w:p>
        </w:tc>
        <w:tc>
          <w:tcPr>
            <w:tcW w:w="2835" w:type="dxa"/>
            <w:vAlign w:val="center"/>
          </w:tcPr>
          <w:p w14:paraId="10D52061" w14:textId="77777777" w:rsidR="00CE2DA5" w:rsidRDefault="00CE2DA5" w:rsidP="005B2E25">
            <w:pPr>
              <w:rPr>
                <w:b/>
                <w:szCs w:val="21"/>
              </w:rPr>
            </w:pPr>
            <w:r>
              <w:rPr>
                <w:b/>
                <w:szCs w:val="21"/>
              </w:rPr>
              <w:t>3</w:t>
            </w:r>
            <w:r w:rsidRPr="00543210">
              <w:rPr>
                <w:rFonts w:hint="eastAsia"/>
                <w:b/>
                <w:szCs w:val="21"/>
              </w:rPr>
              <w:t>.</w:t>
            </w:r>
            <w:r>
              <w:rPr>
                <w:b/>
                <w:szCs w:val="21"/>
              </w:rPr>
              <w:t>2</w:t>
            </w:r>
            <w:r>
              <w:rPr>
                <w:rFonts w:ascii="宋体" w:hAnsi="宋体" w:cs="宋体" w:hint="eastAsia"/>
                <w:color w:val="000000"/>
                <w:szCs w:val="21"/>
              </w:rPr>
              <w:t>静载：机柜静态承载能力≥1800kg</w:t>
            </w:r>
          </w:p>
        </w:tc>
        <w:tc>
          <w:tcPr>
            <w:tcW w:w="2835" w:type="dxa"/>
          </w:tcPr>
          <w:p w14:paraId="5B47EFAB" w14:textId="77777777" w:rsidR="00CE2DA5" w:rsidRDefault="00CE2DA5" w:rsidP="005B2E25">
            <w:pPr>
              <w:rPr>
                <w:b/>
                <w:szCs w:val="21"/>
              </w:rPr>
            </w:pPr>
          </w:p>
        </w:tc>
        <w:tc>
          <w:tcPr>
            <w:tcW w:w="1275" w:type="dxa"/>
          </w:tcPr>
          <w:p w14:paraId="71C2696E" w14:textId="77777777" w:rsidR="00CE2DA5" w:rsidRDefault="00CE2DA5" w:rsidP="005B2E25">
            <w:pPr>
              <w:rPr>
                <w:b/>
                <w:szCs w:val="21"/>
              </w:rPr>
            </w:pPr>
          </w:p>
        </w:tc>
        <w:tc>
          <w:tcPr>
            <w:tcW w:w="709" w:type="dxa"/>
          </w:tcPr>
          <w:p w14:paraId="4A5399E5" w14:textId="77777777" w:rsidR="00CE2DA5" w:rsidRDefault="00CE2DA5" w:rsidP="005B2E25">
            <w:pPr>
              <w:rPr>
                <w:b/>
                <w:szCs w:val="21"/>
              </w:rPr>
            </w:pPr>
          </w:p>
        </w:tc>
      </w:tr>
      <w:tr w:rsidR="00CE2DA5" w:rsidRPr="005D3FC9" w14:paraId="3524D74C" w14:textId="77777777" w:rsidTr="005B2E25">
        <w:trPr>
          <w:trHeight w:val="510"/>
        </w:trPr>
        <w:tc>
          <w:tcPr>
            <w:tcW w:w="568" w:type="dxa"/>
            <w:vAlign w:val="center"/>
          </w:tcPr>
          <w:p w14:paraId="3727B933" w14:textId="77777777" w:rsidR="00CE2DA5" w:rsidRDefault="00CE2DA5" w:rsidP="005B2E25">
            <w:pPr>
              <w:jc w:val="center"/>
              <w:rPr>
                <w:b/>
                <w:szCs w:val="21"/>
              </w:rPr>
            </w:pPr>
            <w:r>
              <w:rPr>
                <w:b/>
                <w:szCs w:val="21"/>
              </w:rPr>
              <w:t>4</w:t>
            </w:r>
          </w:p>
        </w:tc>
        <w:tc>
          <w:tcPr>
            <w:tcW w:w="709" w:type="dxa"/>
            <w:vAlign w:val="center"/>
          </w:tcPr>
          <w:p w14:paraId="09F8A189" w14:textId="77777777" w:rsidR="00CE2DA5" w:rsidRDefault="00CE2DA5" w:rsidP="005B2E25">
            <w:pPr>
              <w:jc w:val="center"/>
              <w:rPr>
                <w:b/>
                <w:szCs w:val="21"/>
              </w:rPr>
            </w:pPr>
            <w:r w:rsidRPr="00894845">
              <w:rPr>
                <w:rFonts w:hint="eastAsia"/>
                <w:b/>
                <w:szCs w:val="21"/>
              </w:rPr>
              <w:t>电池组</w:t>
            </w:r>
          </w:p>
        </w:tc>
        <w:tc>
          <w:tcPr>
            <w:tcW w:w="2835" w:type="dxa"/>
            <w:vAlign w:val="center"/>
          </w:tcPr>
          <w:p w14:paraId="2259CD9A" w14:textId="77777777" w:rsidR="00CE2DA5" w:rsidRPr="005D3FC9" w:rsidRDefault="00CE2DA5" w:rsidP="005B2E25">
            <w:pPr>
              <w:rPr>
                <w:b/>
                <w:szCs w:val="21"/>
              </w:rPr>
            </w:pPr>
            <w:r w:rsidRPr="005D3FC9">
              <w:rPr>
                <w:b/>
                <w:szCs w:val="21"/>
              </w:rPr>
              <w:t>4</w:t>
            </w:r>
            <w:r w:rsidRPr="005D3FC9">
              <w:rPr>
                <w:rFonts w:hint="eastAsia"/>
                <w:b/>
                <w:szCs w:val="21"/>
              </w:rPr>
              <w:t>.1</w:t>
            </w:r>
            <w:r w:rsidRPr="005D3FC9">
              <w:rPr>
                <w:rFonts w:ascii="宋体" w:hAnsi="宋体" w:cs="宋体" w:hint="eastAsia"/>
                <w:color w:val="000000"/>
                <w:szCs w:val="21"/>
              </w:rPr>
              <w:t>阀控式免维护铅酸蓄电池；</w:t>
            </w:r>
            <w:r w:rsidRPr="005D3FC9">
              <w:rPr>
                <w:rFonts w:ascii="宋体" w:hAnsi="宋体" w:cs="宋体"/>
                <w:color w:val="000000"/>
                <w:szCs w:val="21"/>
              </w:rPr>
              <w:t>电压</w:t>
            </w:r>
            <w:r w:rsidRPr="005D3FC9">
              <w:rPr>
                <w:rFonts w:ascii="宋体" w:hAnsi="宋体" w:cs="宋体" w:hint="eastAsia"/>
                <w:color w:val="000000"/>
                <w:szCs w:val="21"/>
              </w:rPr>
              <w:t>≥12V，容量不少于</w:t>
            </w:r>
            <w:r w:rsidRPr="005D3FC9">
              <w:rPr>
                <w:rFonts w:ascii="宋体" w:hAnsi="宋体" w:cs="宋体"/>
                <w:color w:val="000000"/>
                <w:szCs w:val="21"/>
              </w:rPr>
              <w:t>100</w:t>
            </w:r>
            <w:r w:rsidRPr="005D3FC9">
              <w:rPr>
                <w:rFonts w:ascii="宋体" w:hAnsi="宋体" w:cs="宋体" w:hint="eastAsia"/>
                <w:color w:val="000000"/>
                <w:szCs w:val="21"/>
              </w:rPr>
              <w:t>AH；不少于</w:t>
            </w:r>
            <w:r w:rsidRPr="005D3FC9">
              <w:rPr>
                <w:rFonts w:ascii="宋体" w:hAnsi="宋体" w:cs="宋体"/>
                <w:color w:val="000000"/>
                <w:szCs w:val="21"/>
              </w:rPr>
              <w:t>40</w:t>
            </w:r>
            <w:r w:rsidRPr="005D3FC9">
              <w:rPr>
                <w:rFonts w:ascii="宋体" w:hAnsi="宋体" w:cs="宋体" w:hint="eastAsia"/>
                <w:color w:val="000000"/>
                <w:szCs w:val="21"/>
              </w:rPr>
              <w:t>节一组，含辅材，应急备电满足后备延时不少于30分钟</w:t>
            </w:r>
          </w:p>
        </w:tc>
        <w:tc>
          <w:tcPr>
            <w:tcW w:w="2835" w:type="dxa"/>
          </w:tcPr>
          <w:p w14:paraId="6A3155B3" w14:textId="77777777" w:rsidR="00CE2DA5" w:rsidRPr="005D3FC9" w:rsidRDefault="00CE2DA5" w:rsidP="005B2E25">
            <w:pPr>
              <w:rPr>
                <w:b/>
                <w:szCs w:val="21"/>
              </w:rPr>
            </w:pPr>
          </w:p>
        </w:tc>
        <w:tc>
          <w:tcPr>
            <w:tcW w:w="1275" w:type="dxa"/>
          </w:tcPr>
          <w:p w14:paraId="01B19C2F" w14:textId="77777777" w:rsidR="00CE2DA5" w:rsidRPr="005D3FC9" w:rsidRDefault="00CE2DA5" w:rsidP="005B2E25">
            <w:pPr>
              <w:rPr>
                <w:b/>
                <w:szCs w:val="21"/>
              </w:rPr>
            </w:pPr>
          </w:p>
        </w:tc>
        <w:tc>
          <w:tcPr>
            <w:tcW w:w="709" w:type="dxa"/>
          </w:tcPr>
          <w:p w14:paraId="15C1569F" w14:textId="77777777" w:rsidR="00CE2DA5" w:rsidRPr="005D3FC9" w:rsidRDefault="00CE2DA5" w:rsidP="005B2E25">
            <w:pPr>
              <w:rPr>
                <w:b/>
                <w:szCs w:val="21"/>
              </w:rPr>
            </w:pPr>
          </w:p>
        </w:tc>
      </w:tr>
      <w:tr w:rsidR="00CE2DA5" w:rsidRPr="005D3FC9" w14:paraId="35FC280A" w14:textId="77777777" w:rsidTr="005B2E25">
        <w:trPr>
          <w:trHeight w:val="510"/>
        </w:trPr>
        <w:tc>
          <w:tcPr>
            <w:tcW w:w="568" w:type="dxa"/>
            <w:vAlign w:val="center"/>
          </w:tcPr>
          <w:p w14:paraId="61645EAA" w14:textId="77777777" w:rsidR="00CE2DA5" w:rsidRDefault="00CE2DA5" w:rsidP="005B2E25">
            <w:pPr>
              <w:jc w:val="center"/>
              <w:rPr>
                <w:b/>
                <w:szCs w:val="21"/>
              </w:rPr>
            </w:pPr>
            <w:r>
              <w:rPr>
                <w:b/>
                <w:szCs w:val="21"/>
              </w:rPr>
              <w:t>5</w:t>
            </w:r>
          </w:p>
        </w:tc>
        <w:tc>
          <w:tcPr>
            <w:tcW w:w="709" w:type="dxa"/>
            <w:vAlign w:val="center"/>
          </w:tcPr>
          <w:p w14:paraId="62909AB7" w14:textId="77777777" w:rsidR="00CE2DA5" w:rsidRDefault="00CE2DA5" w:rsidP="005B2E25">
            <w:pPr>
              <w:jc w:val="center"/>
              <w:rPr>
                <w:b/>
                <w:szCs w:val="21"/>
              </w:rPr>
            </w:pPr>
            <w:r w:rsidRPr="00894845">
              <w:rPr>
                <w:rFonts w:hint="eastAsia"/>
                <w:b/>
                <w:szCs w:val="21"/>
              </w:rPr>
              <w:t>配套专用电池无线监测</w:t>
            </w:r>
          </w:p>
        </w:tc>
        <w:tc>
          <w:tcPr>
            <w:tcW w:w="2835" w:type="dxa"/>
            <w:vAlign w:val="center"/>
          </w:tcPr>
          <w:p w14:paraId="608C3B17" w14:textId="77777777" w:rsidR="00CE2DA5" w:rsidRPr="005D3FC9" w:rsidRDefault="00CE2DA5" w:rsidP="005B2E25">
            <w:pPr>
              <w:rPr>
                <w:b/>
                <w:szCs w:val="21"/>
              </w:rPr>
            </w:pPr>
            <w:r w:rsidRPr="005D3FC9">
              <w:rPr>
                <w:b/>
                <w:szCs w:val="21"/>
              </w:rPr>
              <w:t>5</w:t>
            </w:r>
            <w:r w:rsidRPr="005D3FC9">
              <w:rPr>
                <w:rFonts w:hint="eastAsia"/>
                <w:b/>
                <w:szCs w:val="21"/>
              </w:rPr>
              <w:t>.</w:t>
            </w:r>
            <w:r w:rsidRPr="005D3FC9">
              <w:rPr>
                <w:b/>
                <w:szCs w:val="21"/>
              </w:rPr>
              <w:t>1</w:t>
            </w:r>
            <w:r w:rsidRPr="005D3FC9">
              <w:rPr>
                <w:rFonts w:ascii="宋体" w:hAnsi="宋体" w:cs="宋体"/>
                <w:color w:val="000000"/>
                <w:szCs w:val="21"/>
              </w:rPr>
              <w:t xml:space="preserve"> </w:t>
            </w:r>
            <w:r>
              <w:rPr>
                <w:rFonts w:ascii="宋体" w:hAnsi="宋体" w:cs="宋体" w:hint="eastAsia"/>
                <w:color w:val="000000"/>
                <w:szCs w:val="21"/>
              </w:rPr>
              <w:t>配置1套</w:t>
            </w:r>
            <w:r w:rsidRPr="005D3FC9">
              <w:rPr>
                <w:rFonts w:ascii="宋体" w:hAnsi="宋体" w:cs="宋体"/>
                <w:color w:val="000000"/>
                <w:szCs w:val="21"/>
              </w:rPr>
              <w:t>电池无线监控采集器</w:t>
            </w:r>
            <w:r w:rsidRPr="005D3FC9">
              <w:rPr>
                <w:rFonts w:ascii="宋体" w:hAnsi="宋体" w:cs="宋体" w:hint="eastAsia"/>
                <w:color w:val="000000"/>
                <w:szCs w:val="21"/>
              </w:rPr>
              <w:t>，</w:t>
            </w:r>
            <w:r>
              <w:rPr>
                <w:rFonts w:ascii="宋体" w:hAnsi="宋体" w:cs="宋体" w:hint="eastAsia"/>
                <w:color w:val="000000"/>
                <w:szCs w:val="21"/>
              </w:rPr>
              <w:t>可以</w:t>
            </w:r>
            <w:r w:rsidRPr="005D3FC9">
              <w:rPr>
                <w:rFonts w:ascii="宋体" w:hAnsi="宋体" w:cs="宋体" w:hint="eastAsia"/>
                <w:color w:val="000000"/>
                <w:szCs w:val="21"/>
              </w:rPr>
              <w:t>监测每节电池电压、电流、温度、容量、内阻等信息。</w:t>
            </w:r>
          </w:p>
        </w:tc>
        <w:tc>
          <w:tcPr>
            <w:tcW w:w="2835" w:type="dxa"/>
          </w:tcPr>
          <w:p w14:paraId="7EC3CEAC" w14:textId="77777777" w:rsidR="00CE2DA5" w:rsidRPr="005D3FC9" w:rsidRDefault="00CE2DA5" w:rsidP="005B2E25">
            <w:pPr>
              <w:rPr>
                <w:b/>
                <w:szCs w:val="21"/>
              </w:rPr>
            </w:pPr>
          </w:p>
        </w:tc>
        <w:tc>
          <w:tcPr>
            <w:tcW w:w="1275" w:type="dxa"/>
          </w:tcPr>
          <w:p w14:paraId="38DC9D36" w14:textId="77777777" w:rsidR="00CE2DA5" w:rsidRPr="005D3FC9" w:rsidRDefault="00CE2DA5" w:rsidP="005B2E25">
            <w:pPr>
              <w:rPr>
                <w:b/>
                <w:szCs w:val="21"/>
              </w:rPr>
            </w:pPr>
          </w:p>
        </w:tc>
        <w:tc>
          <w:tcPr>
            <w:tcW w:w="709" w:type="dxa"/>
          </w:tcPr>
          <w:p w14:paraId="0287FCDC" w14:textId="77777777" w:rsidR="00CE2DA5" w:rsidRPr="005D3FC9" w:rsidRDefault="00CE2DA5" w:rsidP="005B2E25">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lastRenderedPageBreak/>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F97608" w14:paraId="00BF4026" w14:textId="77777777" w:rsidTr="005B2E25">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AA83135" w14:textId="77777777" w:rsidR="00F97608" w:rsidRDefault="00F97608" w:rsidP="005B2E2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174958C" w14:textId="77777777" w:rsidR="00F97608" w:rsidRDefault="00F97608" w:rsidP="005B2E2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099E6CA" w14:textId="77777777" w:rsidR="00F97608" w:rsidRDefault="00F97608" w:rsidP="005B2E2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B379F6F" w14:textId="77777777" w:rsidR="00F97608" w:rsidRDefault="00F97608" w:rsidP="005B2E2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FEC4D2D" w14:textId="77777777" w:rsidR="00F97608" w:rsidRDefault="00F97608" w:rsidP="005B2E2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75987E5" w14:textId="77777777" w:rsidR="00F97608" w:rsidRDefault="00F97608" w:rsidP="005B2E25">
            <w:pPr>
              <w:jc w:val="center"/>
              <w:rPr>
                <w:b/>
              </w:rPr>
            </w:pPr>
            <w:r>
              <w:rPr>
                <w:rFonts w:hint="eastAsia"/>
                <w:b/>
              </w:rPr>
              <w:t>说明</w:t>
            </w:r>
          </w:p>
        </w:tc>
      </w:tr>
      <w:tr w:rsidR="00F97608" w14:paraId="51816C0D" w14:textId="77777777" w:rsidTr="005B2E25">
        <w:trPr>
          <w:trHeight w:val="280"/>
        </w:trPr>
        <w:tc>
          <w:tcPr>
            <w:tcW w:w="4253" w:type="dxa"/>
            <w:gridSpan w:val="3"/>
          </w:tcPr>
          <w:p w14:paraId="440CB11F" w14:textId="77777777" w:rsidR="00F97608" w:rsidRDefault="00F97608" w:rsidP="005B2E25">
            <w:pPr>
              <w:rPr>
                <w:b/>
              </w:rPr>
            </w:pPr>
            <w:r>
              <w:rPr>
                <w:rFonts w:hint="eastAsia"/>
                <w:b/>
              </w:rPr>
              <w:t>（一）免费保修期内售后服务要求</w:t>
            </w:r>
          </w:p>
        </w:tc>
        <w:tc>
          <w:tcPr>
            <w:tcW w:w="2694" w:type="dxa"/>
          </w:tcPr>
          <w:p w14:paraId="35F3B866" w14:textId="77777777" w:rsidR="00F97608" w:rsidRDefault="00F97608" w:rsidP="005B2E25">
            <w:pPr>
              <w:rPr>
                <w:b/>
              </w:rPr>
            </w:pPr>
          </w:p>
        </w:tc>
        <w:tc>
          <w:tcPr>
            <w:tcW w:w="1275" w:type="dxa"/>
          </w:tcPr>
          <w:p w14:paraId="61F5E098" w14:textId="77777777" w:rsidR="00F97608" w:rsidRDefault="00F97608" w:rsidP="005B2E25">
            <w:pPr>
              <w:rPr>
                <w:b/>
              </w:rPr>
            </w:pPr>
          </w:p>
        </w:tc>
        <w:tc>
          <w:tcPr>
            <w:tcW w:w="709" w:type="dxa"/>
          </w:tcPr>
          <w:p w14:paraId="30B60242" w14:textId="77777777" w:rsidR="00F97608" w:rsidRDefault="00F97608" w:rsidP="005B2E25">
            <w:pPr>
              <w:rPr>
                <w:b/>
              </w:rPr>
            </w:pPr>
          </w:p>
        </w:tc>
      </w:tr>
      <w:tr w:rsidR="00F97608" w14:paraId="566B73A0" w14:textId="77777777" w:rsidTr="005B2E25">
        <w:trPr>
          <w:trHeight w:val="150"/>
        </w:trPr>
        <w:tc>
          <w:tcPr>
            <w:tcW w:w="568" w:type="dxa"/>
            <w:vAlign w:val="center"/>
          </w:tcPr>
          <w:p w14:paraId="6D1B12E6" w14:textId="77777777" w:rsidR="00F97608" w:rsidRDefault="00F97608" w:rsidP="005B2E25">
            <w:pPr>
              <w:jc w:val="center"/>
              <w:rPr>
                <w:b/>
              </w:rPr>
            </w:pPr>
            <w:r>
              <w:rPr>
                <w:rFonts w:hint="eastAsia"/>
                <w:b/>
              </w:rPr>
              <w:t>1</w:t>
            </w:r>
          </w:p>
        </w:tc>
        <w:tc>
          <w:tcPr>
            <w:tcW w:w="850" w:type="dxa"/>
            <w:vAlign w:val="center"/>
          </w:tcPr>
          <w:p w14:paraId="42B0FC23" w14:textId="77777777" w:rsidR="00F97608" w:rsidRPr="003B7D88" w:rsidRDefault="00F97608" w:rsidP="005B2E25">
            <w:r w:rsidRPr="003B7D88">
              <w:rPr>
                <w:rFonts w:hint="eastAsia"/>
              </w:rPr>
              <w:t>免费保修期</w:t>
            </w:r>
          </w:p>
        </w:tc>
        <w:tc>
          <w:tcPr>
            <w:tcW w:w="2835" w:type="dxa"/>
          </w:tcPr>
          <w:p w14:paraId="1AC5AADA" w14:textId="77777777" w:rsidR="00F97608" w:rsidRPr="006A646B" w:rsidRDefault="00F97608" w:rsidP="005B2E25">
            <w:pPr>
              <w:rPr>
                <w:b/>
              </w:rPr>
            </w:pPr>
            <w:r w:rsidRPr="005931F7">
              <w:rPr>
                <w:rFonts w:hint="eastAsia"/>
                <w:b/>
                <w:szCs w:val="21"/>
              </w:rPr>
              <w:t>★</w:t>
            </w:r>
            <w:r w:rsidRPr="006A646B">
              <w:rPr>
                <w:rFonts w:hint="eastAsia"/>
                <w:bCs/>
                <w:szCs w:val="21"/>
              </w:rPr>
              <w:t>货物免费</w:t>
            </w:r>
            <w:r w:rsidRPr="00DF4D99">
              <w:rPr>
                <w:rFonts w:hint="eastAsia"/>
                <w:bCs/>
                <w:szCs w:val="21"/>
              </w:rPr>
              <w:t>保修期</w:t>
            </w:r>
            <w:r w:rsidRPr="00DF4D99">
              <w:rPr>
                <w:rFonts w:hint="eastAsia"/>
                <w:bCs/>
                <w:szCs w:val="21"/>
                <w:u w:val="single"/>
              </w:rPr>
              <w:t xml:space="preserve">  </w:t>
            </w:r>
            <w:r>
              <w:rPr>
                <w:bCs/>
                <w:szCs w:val="21"/>
                <w:u w:val="single"/>
              </w:rPr>
              <w:t>5</w:t>
            </w:r>
            <w:r w:rsidRPr="00DF4D99">
              <w:rPr>
                <w:rFonts w:hint="eastAsia"/>
                <w:bCs/>
                <w:szCs w:val="21"/>
                <w:u w:val="single"/>
              </w:rPr>
              <w:t xml:space="preserve"> </w:t>
            </w:r>
            <w:r w:rsidRPr="00DF4D99">
              <w:rPr>
                <w:rFonts w:hint="eastAsia"/>
                <w:bCs/>
                <w:szCs w:val="21"/>
              </w:rPr>
              <w:t>年，时间自最终验收合格并交付使用之日起计算。</w:t>
            </w:r>
          </w:p>
        </w:tc>
        <w:tc>
          <w:tcPr>
            <w:tcW w:w="2694" w:type="dxa"/>
          </w:tcPr>
          <w:p w14:paraId="2C382265" w14:textId="77777777" w:rsidR="00F97608" w:rsidRPr="005931F7" w:rsidRDefault="00F97608" w:rsidP="005B2E25">
            <w:pPr>
              <w:rPr>
                <w:b/>
                <w:szCs w:val="21"/>
              </w:rPr>
            </w:pPr>
          </w:p>
        </w:tc>
        <w:tc>
          <w:tcPr>
            <w:tcW w:w="1275" w:type="dxa"/>
          </w:tcPr>
          <w:p w14:paraId="008C5530" w14:textId="77777777" w:rsidR="00F97608" w:rsidRPr="005931F7" w:rsidRDefault="00F97608" w:rsidP="005B2E25">
            <w:pPr>
              <w:rPr>
                <w:b/>
                <w:szCs w:val="21"/>
              </w:rPr>
            </w:pPr>
          </w:p>
        </w:tc>
        <w:tc>
          <w:tcPr>
            <w:tcW w:w="709" w:type="dxa"/>
          </w:tcPr>
          <w:p w14:paraId="22ACB368" w14:textId="77777777" w:rsidR="00F97608" w:rsidRPr="005931F7" w:rsidRDefault="00F97608" w:rsidP="005B2E25">
            <w:pPr>
              <w:rPr>
                <w:b/>
                <w:szCs w:val="21"/>
              </w:rPr>
            </w:pPr>
          </w:p>
        </w:tc>
      </w:tr>
      <w:tr w:rsidR="00F97608" w14:paraId="4F29EAA7" w14:textId="77777777" w:rsidTr="005B2E25">
        <w:trPr>
          <w:trHeight w:val="320"/>
        </w:trPr>
        <w:tc>
          <w:tcPr>
            <w:tcW w:w="568" w:type="dxa"/>
            <w:vAlign w:val="center"/>
          </w:tcPr>
          <w:p w14:paraId="733F941B" w14:textId="77777777" w:rsidR="00F97608" w:rsidRDefault="00F97608" w:rsidP="005B2E25">
            <w:pPr>
              <w:jc w:val="center"/>
              <w:rPr>
                <w:b/>
              </w:rPr>
            </w:pPr>
            <w:r>
              <w:rPr>
                <w:rFonts w:hint="eastAsia"/>
                <w:b/>
              </w:rPr>
              <w:t>2</w:t>
            </w:r>
          </w:p>
        </w:tc>
        <w:tc>
          <w:tcPr>
            <w:tcW w:w="850" w:type="dxa"/>
            <w:vAlign w:val="center"/>
          </w:tcPr>
          <w:p w14:paraId="6921C332" w14:textId="77777777" w:rsidR="00F97608" w:rsidRPr="003B7D88" w:rsidRDefault="00F97608" w:rsidP="005B2E25">
            <w:r w:rsidRPr="003B7D88">
              <w:rPr>
                <w:rFonts w:hint="eastAsia"/>
              </w:rPr>
              <w:t>维修响应及故障解决时间</w:t>
            </w:r>
          </w:p>
        </w:tc>
        <w:tc>
          <w:tcPr>
            <w:tcW w:w="2835" w:type="dxa"/>
          </w:tcPr>
          <w:p w14:paraId="4F4A4AE0" w14:textId="77777777" w:rsidR="00F97608" w:rsidRDefault="00F97608" w:rsidP="005B2E25">
            <w:pPr>
              <w:rPr>
                <w:b/>
              </w:rPr>
            </w:pPr>
            <w:r w:rsidRPr="005931F7">
              <w:rPr>
                <w:rFonts w:hint="eastAsia"/>
                <w:b/>
                <w:szCs w:val="21"/>
              </w:rPr>
              <w:t>★</w:t>
            </w:r>
            <w:r w:rsidRPr="009D5001">
              <w:rPr>
                <w:rFonts w:hint="eastAsia"/>
                <w:bCs/>
                <w:szCs w:val="21"/>
              </w:rPr>
              <w:t>在</w:t>
            </w:r>
            <w:r w:rsidRPr="006A646B">
              <w:rPr>
                <w:rFonts w:hint="eastAsia"/>
                <w:bCs/>
                <w:szCs w:val="21"/>
              </w:rPr>
              <w:t>免费</w:t>
            </w:r>
            <w:r w:rsidRPr="009D5001">
              <w:rPr>
                <w:rFonts w:hint="eastAsia"/>
                <w:bCs/>
                <w:szCs w:val="21"/>
              </w:rPr>
              <w:t>保修期内，</w:t>
            </w:r>
            <w:r>
              <w:rPr>
                <w:rFonts w:hint="eastAsia"/>
                <w:bCs/>
                <w:szCs w:val="21"/>
              </w:rPr>
              <w:t>中标人</w:t>
            </w:r>
            <w:r w:rsidRPr="000735D4">
              <w:rPr>
                <w:rFonts w:hint="eastAsia"/>
                <w:bCs/>
                <w:szCs w:val="21"/>
              </w:rPr>
              <w:t>向</w:t>
            </w:r>
            <w:r>
              <w:rPr>
                <w:rFonts w:hint="eastAsia"/>
                <w:bCs/>
                <w:szCs w:val="21"/>
              </w:rPr>
              <w:t>采购人</w:t>
            </w:r>
            <w:r w:rsidRPr="000735D4">
              <w:rPr>
                <w:rFonts w:hint="eastAsia"/>
                <w:bCs/>
                <w:szCs w:val="21"/>
              </w:rPr>
              <w:t>提供售后技术支持服务</w:t>
            </w:r>
            <w:r>
              <w:rPr>
                <w:rFonts w:hint="eastAsia"/>
                <w:bCs/>
                <w:szCs w:val="21"/>
              </w:rPr>
              <w:t>，</w:t>
            </w:r>
            <w:r>
              <w:rPr>
                <w:rFonts w:ascii="宋体" w:hAnsi="宋体" w:hint="eastAsia"/>
                <w:color w:val="000000"/>
                <w:szCs w:val="21"/>
              </w:rPr>
              <w:t>提供</w:t>
            </w:r>
            <w:r>
              <w:rPr>
                <w:rFonts w:ascii="宋体" w:hAnsi="宋体"/>
                <w:color w:val="000000"/>
                <w:szCs w:val="21"/>
              </w:rPr>
              <w:t>7*24</w:t>
            </w:r>
            <w:r>
              <w:rPr>
                <w:rFonts w:ascii="宋体" w:hAnsi="宋体" w:hint="eastAsia"/>
                <w:color w:val="000000"/>
                <w:szCs w:val="21"/>
              </w:rPr>
              <w:t>小时技术服务，接受采购人的技术咨询，</w:t>
            </w:r>
            <w:r w:rsidRPr="009D5001">
              <w:rPr>
                <w:rFonts w:hint="eastAsia"/>
                <w:bCs/>
                <w:szCs w:val="21"/>
              </w:rPr>
              <w:t>一旦发生</w:t>
            </w:r>
            <w:r>
              <w:rPr>
                <w:rFonts w:hint="eastAsia"/>
                <w:bCs/>
                <w:szCs w:val="21"/>
              </w:rPr>
              <w:t>故障</w:t>
            </w:r>
            <w:r w:rsidRPr="009D5001">
              <w:rPr>
                <w:rFonts w:hint="eastAsia"/>
                <w:bCs/>
                <w:szCs w:val="21"/>
              </w:rPr>
              <w:t>问题，</w:t>
            </w:r>
            <w:r w:rsidRPr="00D8698C">
              <w:rPr>
                <w:rFonts w:ascii="宋体" w:hAnsi="宋体" w:hint="eastAsia"/>
                <w:color w:val="000000"/>
                <w:szCs w:val="21"/>
              </w:rPr>
              <w:t>原厂工程师上门运维</w:t>
            </w: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小时内响应），如故障不能排除，原厂工程师应在</w:t>
            </w:r>
            <w:r>
              <w:rPr>
                <w:rFonts w:ascii="宋体" w:hAnsi="宋体" w:hint="eastAsia"/>
                <w:szCs w:val="21"/>
                <w:u w:val="single"/>
              </w:rPr>
              <w:t xml:space="preserve"> </w:t>
            </w:r>
            <w:r>
              <w:rPr>
                <w:rFonts w:ascii="宋体" w:hAnsi="宋体"/>
                <w:szCs w:val="21"/>
                <w:u w:val="single"/>
              </w:rPr>
              <w:t>1</w:t>
            </w:r>
            <w:r>
              <w:rPr>
                <w:rFonts w:ascii="宋体" w:hAnsi="宋体" w:hint="eastAsia"/>
                <w:szCs w:val="21"/>
                <w:u w:val="single"/>
              </w:rPr>
              <w:t xml:space="preserve"> </w:t>
            </w:r>
            <w:r>
              <w:rPr>
                <w:rFonts w:ascii="宋体" w:hAnsi="宋体" w:hint="eastAsia"/>
                <w:color w:val="000000"/>
                <w:szCs w:val="21"/>
              </w:rPr>
              <w:t>日历日内提供</w:t>
            </w:r>
            <w:r>
              <w:rPr>
                <w:rFonts w:hint="eastAsia"/>
                <w:bCs/>
                <w:szCs w:val="21"/>
              </w:rPr>
              <w:t>配件</w:t>
            </w:r>
            <w:r w:rsidRPr="009D5001">
              <w:rPr>
                <w:rFonts w:hint="eastAsia"/>
                <w:bCs/>
                <w:szCs w:val="21"/>
              </w:rPr>
              <w:t>修理或</w:t>
            </w:r>
            <w:r>
              <w:rPr>
                <w:rFonts w:hint="eastAsia"/>
                <w:bCs/>
                <w:szCs w:val="21"/>
              </w:rPr>
              <w:t>备件</w:t>
            </w:r>
            <w:r w:rsidRPr="009D5001">
              <w:rPr>
                <w:rFonts w:hint="eastAsia"/>
                <w:bCs/>
                <w:szCs w:val="21"/>
              </w:rPr>
              <w:t>更换</w:t>
            </w:r>
            <w:r>
              <w:rPr>
                <w:rFonts w:ascii="宋体" w:hAnsi="宋体" w:hint="eastAsia"/>
                <w:color w:val="000000"/>
                <w:szCs w:val="21"/>
              </w:rPr>
              <w:t>，待产品运行正常后撤离现场，中标人应负责协调</w:t>
            </w:r>
          </w:p>
        </w:tc>
        <w:tc>
          <w:tcPr>
            <w:tcW w:w="2694" w:type="dxa"/>
          </w:tcPr>
          <w:p w14:paraId="70275AEC" w14:textId="77777777" w:rsidR="00F97608" w:rsidRPr="005931F7" w:rsidRDefault="00F97608" w:rsidP="005B2E25">
            <w:pPr>
              <w:rPr>
                <w:b/>
                <w:szCs w:val="21"/>
              </w:rPr>
            </w:pPr>
          </w:p>
        </w:tc>
        <w:tc>
          <w:tcPr>
            <w:tcW w:w="1275" w:type="dxa"/>
          </w:tcPr>
          <w:p w14:paraId="30D810FD" w14:textId="77777777" w:rsidR="00F97608" w:rsidRPr="005931F7" w:rsidRDefault="00F97608" w:rsidP="005B2E25">
            <w:pPr>
              <w:rPr>
                <w:b/>
                <w:szCs w:val="21"/>
              </w:rPr>
            </w:pPr>
          </w:p>
        </w:tc>
        <w:tc>
          <w:tcPr>
            <w:tcW w:w="709" w:type="dxa"/>
          </w:tcPr>
          <w:p w14:paraId="6C107A1F" w14:textId="77777777" w:rsidR="00F97608" w:rsidRPr="005931F7" w:rsidRDefault="00F97608" w:rsidP="005B2E25">
            <w:pPr>
              <w:rPr>
                <w:b/>
                <w:szCs w:val="21"/>
              </w:rPr>
            </w:pPr>
          </w:p>
        </w:tc>
      </w:tr>
      <w:tr w:rsidR="00F97608" w14:paraId="7638CDA1" w14:textId="77777777" w:rsidTr="005B2E25">
        <w:trPr>
          <w:trHeight w:val="320"/>
        </w:trPr>
        <w:tc>
          <w:tcPr>
            <w:tcW w:w="568" w:type="dxa"/>
            <w:vAlign w:val="center"/>
          </w:tcPr>
          <w:p w14:paraId="161BD805" w14:textId="77777777" w:rsidR="00F97608" w:rsidRDefault="00F97608" w:rsidP="005B2E25">
            <w:pPr>
              <w:jc w:val="center"/>
              <w:rPr>
                <w:b/>
              </w:rPr>
            </w:pPr>
            <w:r>
              <w:rPr>
                <w:rFonts w:hint="eastAsia"/>
                <w:b/>
              </w:rPr>
              <w:t>3</w:t>
            </w:r>
          </w:p>
        </w:tc>
        <w:tc>
          <w:tcPr>
            <w:tcW w:w="850" w:type="dxa"/>
            <w:vAlign w:val="center"/>
          </w:tcPr>
          <w:p w14:paraId="453AF901" w14:textId="77777777" w:rsidR="00F97608" w:rsidRPr="003B7D88" w:rsidRDefault="00F97608" w:rsidP="005B2E25">
            <w:r>
              <w:rPr>
                <w:rFonts w:hint="eastAsia"/>
              </w:rPr>
              <w:t>发生</w:t>
            </w:r>
            <w:r>
              <w:t>质量问题</w:t>
            </w:r>
            <w:r>
              <w:rPr>
                <w:rFonts w:hint="eastAsia"/>
              </w:rPr>
              <w:t>的</w:t>
            </w:r>
            <w:r>
              <w:t>处理方式</w:t>
            </w:r>
          </w:p>
        </w:tc>
        <w:tc>
          <w:tcPr>
            <w:tcW w:w="2835" w:type="dxa"/>
          </w:tcPr>
          <w:p w14:paraId="026F7641" w14:textId="77777777" w:rsidR="00F97608" w:rsidRPr="009D5001" w:rsidRDefault="00F97608" w:rsidP="005B2E2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9185BC1" w14:textId="77777777" w:rsidR="00F97608" w:rsidRDefault="00F97608" w:rsidP="005B2E25">
            <w:pPr>
              <w:rPr>
                <w:bCs/>
                <w:szCs w:val="21"/>
              </w:rPr>
            </w:pPr>
          </w:p>
        </w:tc>
        <w:tc>
          <w:tcPr>
            <w:tcW w:w="1275" w:type="dxa"/>
          </w:tcPr>
          <w:p w14:paraId="0684C12D" w14:textId="77777777" w:rsidR="00F97608" w:rsidRDefault="00F97608" w:rsidP="005B2E25">
            <w:pPr>
              <w:rPr>
                <w:bCs/>
                <w:szCs w:val="21"/>
              </w:rPr>
            </w:pPr>
          </w:p>
        </w:tc>
        <w:tc>
          <w:tcPr>
            <w:tcW w:w="709" w:type="dxa"/>
          </w:tcPr>
          <w:p w14:paraId="2DF39F73" w14:textId="77777777" w:rsidR="00F97608" w:rsidRDefault="00F97608" w:rsidP="005B2E25">
            <w:pPr>
              <w:rPr>
                <w:bCs/>
                <w:szCs w:val="21"/>
              </w:rPr>
            </w:pPr>
          </w:p>
        </w:tc>
      </w:tr>
      <w:tr w:rsidR="00F97608" w14:paraId="6D683EB7" w14:textId="77777777" w:rsidTr="005B2E25">
        <w:trPr>
          <w:trHeight w:val="320"/>
        </w:trPr>
        <w:tc>
          <w:tcPr>
            <w:tcW w:w="568" w:type="dxa"/>
            <w:vAlign w:val="center"/>
          </w:tcPr>
          <w:p w14:paraId="7C357E0A" w14:textId="77777777" w:rsidR="00F97608" w:rsidRDefault="00F97608" w:rsidP="005B2E25">
            <w:pPr>
              <w:jc w:val="center"/>
              <w:rPr>
                <w:b/>
              </w:rPr>
            </w:pPr>
            <w:r>
              <w:rPr>
                <w:rFonts w:hint="eastAsia"/>
                <w:b/>
              </w:rPr>
              <w:t>4</w:t>
            </w:r>
          </w:p>
        </w:tc>
        <w:tc>
          <w:tcPr>
            <w:tcW w:w="850" w:type="dxa"/>
            <w:vAlign w:val="center"/>
          </w:tcPr>
          <w:p w14:paraId="2B313CD8" w14:textId="77777777" w:rsidR="00F97608" w:rsidRDefault="00F97608" w:rsidP="005B2E25">
            <w:r>
              <w:rPr>
                <w:rFonts w:hint="eastAsia"/>
              </w:rPr>
              <w:t>定期保养</w:t>
            </w:r>
          </w:p>
        </w:tc>
        <w:tc>
          <w:tcPr>
            <w:tcW w:w="2835" w:type="dxa"/>
            <w:vAlign w:val="center"/>
          </w:tcPr>
          <w:p w14:paraId="1AF80403" w14:textId="77777777" w:rsidR="00F97608" w:rsidRDefault="00F97608" w:rsidP="005B2E25">
            <w:pPr>
              <w:rPr>
                <w:bCs/>
                <w:szCs w:val="21"/>
              </w:rPr>
            </w:pPr>
            <w:r>
              <w:rPr>
                <w:rFonts w:ascii="宋体" w:hAnsi="宋体" w:hint="eastAsia"/>
                <w:color w:val="000000"/>
                <w:szCs w:val="21"/>
              </w:rPr>
              <w:t>供方应每季度对产品进行预维护保养，以防患于未然，每季度不少于一次。在整个产品运行过程中，供方帮助需方解决在应用过程中遇到的各种技术问题。</w:t>
            </w:r>
          </w:p>
        </w:tc>
        <w:tc>
          <w:tcPr>
            <w:tcW w:w="2694" w:type="dxa"/>
          </w:tcPr>
          <w:p w14:paraId="37BE9CE4" w14:textId="77777777" w:rsidR="00F97608" w:rsidRDefault="00F97608" w:rsidP="005B2E25">
            <w:pPr>
              <w:rPr>
                <w:rFonts w:ascii="宋体" w:hAnsi="宋体"/>
                <w:color w:val="000000"/>
                <w:szCs w:val="21"/>
              </w:rPr>
            </w:pPr>
          </w:p>
        </w:tc>
        <w:tc>
          <w:tcPr>
            <w:tcW w:w="1275" w:type="dxa"/>
          </w:tcPr>
          <w:p w14:paraId="26959A57" w14:textId="77777777" w:rsidR="00F97608" w:rsidRDefault="00F97608" w:rsidP="005B2E25">
            <w:pPr>
              <w:rPr>
                <w:rFonts w:ascii="宋体" w:hAnsi="宋体"/>
                <w:color w:val="000000"/>
                <w:szCs w:val="21"/>
              </w:rPr>
            </w:pPr>
          </w:p>
        </w:tc>
        <w:tc>
          <w:tcPr>
            <w:tcW w:w="709" w:type="dxa"/>
          </w:tcPr>
          <w:p w14:paraId="544EC855" w14:textId="77777777" w:rsidR="00F97608" w:rsidRDefault="00F97608" w:rsidP="005B2E25">
            <w:pPr>
              <w:rPr>
                <w:rFonts w:ascii="宋体" w:hAnsi="宋体"/>
                <w:color w:val="000000"/>
                <w:szCs w:val="21"/>
              </w:rPr>
            </w:pPr>
          </w:p>
        </w:tc>
      </w:tr>
      <w:tr w:rsidR="00F97608" w14:paraId="63A4A050" w14:textId="77777777" w:rsidTr="005B2E25">
        <w:trPr>
          <w:trHeight w:val="320"/>
        </w:trPr>
        <w:tc>
          <w:tcPr>
            <w:tcW w:w="568" w:type="dxa"/>
            <w:vAlign w:val="center"/>
          </w:tcPr>
          <w:p w14:paraId="533AEA84" w14:textId="77777777" w:rsidR="00F97608" w:rsidRDefault="00F97608" w:rsidP="005B2E25">
            <w:pPr>
              <w:jc w:val="center"/>
              <w:rPr>
                <w:b/>
              </w:rPr>
            </w:pPr>
            <w:r>
              <w:rPr>
                <w:b/>
              </w:rPr>
              <w:t>5</w:t>
            </w:r>
          </w:p>
        </w:tc>
        <w:tc>
          <w:tcPr>
            <w:tcW w:w="850" w:type="dxa"/>
            <w:vAlign w:val="center"/>
          </w:tcPr>
          <w:p w14:paraId="1643A37F" w14:textId="77777777" w:rsidR="00F97608" w:rsidRDefault="00F97608" w:rsidP="005B2E25">
            <w:r>
              <w:rPr>
                <w:rFonts w:hint="eastAsia"/>
              </w:rPr>
              <w:t>服务人员</w:t>
            </w:r>
          </w:p>
        </w:tc>
        <w:tc>
          <w:tcPr>
            <w:tcW w:w="2835" w:type="dxa"/>
            <w:vAlign w:val="center"/>
          </w:tcPr>
          <w:p w14:paraId="3BE3F4F0" w14:textId="77777777" w:rsidR="00F97608" w:rsidRDefault="00F97608" w:rsidP="005B2E25">
            <w:pPr>
              <w:rPr>
                <w:bCs/>
                <w:szCs w:val="21"/>
              </w:rPr>
            </w:pPr>
            <w:r w:rsidRPr="00F70BBA">
              <w:rPr>
                <w:rFonts w:ascii="宋体" w:hAnsi="宋体" w:hint="eastAsia"/>
                <w:color w:val="FF0000"/>
                <w:szCs w:val="21"/>
              </w:rPr>
              <w:t>利旧设备在该系统内迁移上架时，中标方提供不少于5次现场人员在场。</w:t>
            </w:r>
          </w:p>
        </w:tc>
        <w:tc>
          <w:tcPr>
            <w:tcW w:w="2694" w:type="dxa"/>
          </w:tcPr>
          <w:p w14:paraId="33385EB3" w14:textId="77777777" w:rsidR="00F97608" w:rsidRPr="00F70BBA" w:rsidRDefault="00F97608" w:rsidP="005B2E25">
            <w:pPr>
              <w:rPr>
                <w:rFonts w:ascii="宋体" w:hAnsi="宋体"/>
                <w:color w:val="FF0000"/>
                <w:szCs w:val="21"/>
              </w:rPr>
            </w:pPr>
          </w:p>
        </w:tc>
        <w:tc>
          <w:tcPr>
            <w:tcW w:w="1275" w:type="dxa"/>
          </w:tcPr>
          <w:p w14:paraId="1495C5C2" w14:textId="77777777" w:rsidR="00F97608" w:rsidRPr="00F70BBA" w:rsidRDefault="00F97608" w:rsidP="005B2E25">
            <w:pPr>
              <w:rPr>
                <w:rFonts w:ascii="宋体" w:hAnsi="宋体"/>
                <w:color w:val="FF0000"/>
                <w:szCs w:val="21"/>
              </w:rPr>
            </w:pPr>
          </w:p>
        </w:tc>
        <w:tc>
          <w:tcPr>
            <w:tcW w:w="709" w:type="dxa"/>
          </w:tcPr>
          <w:p w14:paraId="50D056F4" w14:textId="77777777" w:rsidR="00F97608" w:rsidRPr="00F70BBA" w:rsidRDefault="00F97608" w:rsidP="005B2E25">
            <w:pPr>
              <w:rPr>
                <w:rFonts w:ascii="宋体" w:hAnsi="宋体"/>
                <w:color w:val="FF0000"/>
                <w:szCs w:val="21"/>
              </w:rPr>
            </w:pPr>
          </w:p>
        </w:tc>
      </w:tr>
      <w:tr w:rsidR="00F97608" w14:paraId="514353E0" w14:textId="77777777" w:rsidTr="005B2E25">
        <w:trPr>
          <w:trHeight w:val="320"/>
        </w:trPr>
        <w:tc>
          <w:tcPr>
            <w:tcW w:w="568" w:type="dxa"/>
            <w:vAlign w:val="center"/>
          </w:tcPr>
          <w:p w14:paraId="3DA6F674" w14:textId="77777777" w:rsidR="00F97608" w:rsidRDefault="00F97608" w:rsidP="005B2E25">
            <w:pPr>
              <w:jc w:val="center"/>
              <w:rPr>
                <w:b/>
              </w:rPr>
            </w:pPr>
            <w:r>
              <w:rPr>
                <w:b/>
              </w:rPr>
              <w:t>6</w:t>
            </w:r>
          </w:p>
        </w:tc>
        <w:tc>
          <w:tcPr>
            <w:tcW w:w="850" w:type="dxa"/>
            <w:vAlign w:val="center"/>
          </w:tcPr>
          <w:p w14:paraId="49498E5E" w14:textId="77777777" w:rsidR="00F97608" w:rsidRDefault="00F97608" w:rsidP="005B2E25">
            <w:r>
              <w:rPr>
                <w:rFonts w:hint="eastAsia"/>
              </w:rPr>
              <w:t>培训</w:t>
            </w:r>
          </w:p>
        </w:tc>
        <w:tc>
          <w:tcPr>
            <w:tcW w:w="2835" w:type="dxa"/>
          </w:tcPr>
          <w:p w14:paraId="25E777E7" w14:textId="77777777" w:rsidR="00F97608" w:rsidRDefault="00F97608" w:rsidP="005B2E25">
            <w:pPr>
              <w:rPr>
                <w:bCs/>
                <w:szCs w:val="21"/>
              </w:rPr>
            </w:pPr>
            <w:r>
              <w:rPr>
                <w:rFonts w:ascii="宋体" w:hAnsi="宋体" w:hint="eastAsia"/>
                <w:color w:val="000000"/>
                <w:szCs w:val="21"/>
              </w:rPr>
              <w:t>提供人员培训不少于两次，参加培训的人员每次不少于2人，需针对产品使用、设备维护、应急处理方案等进行培训，每次培训不少于9</w:t>
            </w:r>
            <w:r>
              <w:rPr>
                <w:rFonts w:ascii="宋体" w:hAnsi="宋体"/>
                <w:color w:val="000000"/>
                <w:szCs w:val="21"/>
              </w:rPr>
              <w:t>0</w:t>
            </w:r>
            <w:r>
              <w:rPr>
                <w:rFonts w:ascii="宋体" w:hAnsi="宋体" w:hint="eastAsia"/>
                <w:color w:val="000000"/>
                <w:szCs w:val="21"/>
              </w:rPr>
              <w:t>分钟，培训地点设置为设备现场，其中产生的差旅、人工费用已包含在此项目投标</w:t>
            </w:r>
            <w:r>
              <w:rPr>
                <w:rFonts w:ascii="宋体" w:hAnsi="宋体"/>
                <w:color w:val="000000"/>
                <w:szCs w:val="21"/>
              </w:rPr>
              <w:t>报价</w:t>
            </w:r>
            <w:r>
              <w:rPr>
                <w:rFonts w:ascii="宋体" w:hAnsi="宋体" w:hint="eastAsia"/>
                <w:color w:val="000000"/>
                <w:szCs w:val="21"/>
              </w:rPr>
              <w:t>中。</w:t>
            </w:r>
          </w:p>
        </w:tc>
        <w:tc>
          <w:tcPr>
            <w:tcW w:w="2694" w:type="dxa"/>
          </w:tcPr>
          <w:p w14:paraId="3BEFA4E5" w14:textId="77777777" w:rsidR="00F97608" w:rsidRDefault="00F97608" w:rsidP="005B2E25">
            <w:pPr>
              <w:rPr>
                <w:rFonts w:ascii="宋体" w:hAnsi="宋体"/>
                <w:color w:val="000000"/>
                <w:szCs w:val="21"/>
              </w:rPr>
            </w:pPr>
          </w:p>
        </w:tc>
        <w:tc>
          <w:tcPr>
            <w:tcW w:w="1275" w:type="dxa"/>
          </w:tcPr>
          <w:p w14:paraId="7395C612" w14:textId="77777777" w:rsidR="00F97608" w:rsidRDefault="00F97608" w:rsidP="005B2E25">
            <w:pPr>
              <w:rPr>
                <w:rFonts w:ascii="宋体" w:hAnsi="宋体"/>
                <w:color w:val="000000"/>
                <w:szCs w:val="21"/>
              </w:rPr>
            </w:pPr>
          </w:p>
        </w:tc>
        <w:tc>
          <w:tcPr>
            <w:tcW w:w="709" w:type="dxa"/>
          </w:tcPr>
          <w:p w14:paraId="53DC9B6C" w14:textId="77777777" w:rsidR="00F97608" w:rsidRDefault="00F97608" w:rsidP="005B2E25">
            <w:pPr>
              <w:rPr>
                <w:rFonts w:ascii="宋体" w:hAnsi="宋体"/>
                <w:color w:val="000000"/>
                <w:szCs w:val="21"/>
              </w:rPr>
            </w:pPr>
          </w:p>
        </w:tc>
      </w:tr>
      <w:tr w:rsidR="00F97608" w14:paraId="75BC3002" w14:textId="77777777" w:rsidTr="005B2E25">
        <w:trPr>
          <w:trHeight w:val="523"/>
        </w:trPr>
        <w:tc>
          <w:tcPr>
            <w:tcW w:w="568" w:type="dxa"/>
            <w:vAlign w:val="center"/>
          </w:tcPr>
          <w:p w14:paraId="1EF5A9D2" w14:textId="77777777" w:rsidR="00F97608" w:rsidRDefault="00F97608" w:rsidP="005B2E25">
            <w:pPr>
              <w:jc w:val="center"/>
              <w:rPr>
                <w:b/>
              </w:rPr>
            </w:pPr>
            <w:r>
              <w:rPr>
                <w:b/>
              </w:rPr>
              <w:t>7</w:t>
            </w:r>
          </w:p>
        </w:tc>
        <w:tc>
          <w:tcPr>
            <w:tcW w:w="850" w:type="dxa"/>
            <w:vAlign w:val="center"/>
          </w:tcPr>
          <w:p w14:paraId="518090EA" w14:textId="77777777" w:rsidR="00F97608" w:rsidRDefault="00F97608" w:rsidP="005B2E25">
            <w:pPr>
              <w:rPr>
                <w:b/>
              </w:rPr>
            </w:pPr>
            <w:r w:rsidRPr="005F45EF">
              <w:rPr>
                <w:rFonts w:hint="eastAsia"/>
              </w:rPr>
              <w:t>其他</w:t>
            </w:r>
          </w:p>
        </w:tc>
        <w:tc>
          <w:tcPr>
            <w:tcW w:w="2835" w:type="dxa"/>
            <w:vAlign w:val="center"/>
          </w:tcPr>
          <w:p w14:paraId="4C44409E" w14:textId="77777777" w:rsidR="00F97608" w:rsidRDefault="00F97608" w:rsidP="005B2E25">
            <w:pPr>
              <w:rPr>
                <w:b/>
              </w:rPr>
            </w:pPr>
            <w:r w:rsidRPr="009D5001">
              <w:rPr>
                <w:rFonts w:hint="eastAsia"/>
                <w:bCs/>
                <w:szCs w:val="21"/>
              </w:rPr>
              <w:t>投标人应按其投标文件中的承诺，进行其他售后服务工作。</w:t>
            </w:r>
          </w:p>
        </w:tc>
        <w:tc>
          <w:tcPr>
            <w:tcW w:w="2694" w:type="dxa"/>
          </w:tcPr>
          <w:p w14:paraId="716FBE8B" w14:textId="77777777" w:rsidR="00F97608" w:rsidRPr="009D5001" w:rsidRDefault="00F97608" w:rsidP="005B2E25">
            <w:pPr>
              <w:rPr>
                <w:bCs/>
                <w:szCs w:val="21"/>
              </w:rPr>
            </w:pPr>
          </w:p>
        </w:tc>
        <w:tc>
          <w:tcPr>
            <w:tcW w:w="1275" w:type="dxa"/>
          </w:tcPr>
          <w:p w14:paraId="66EDCFD5" w14:textId="77777777" w:rsidR="00F97608" w:rsidRPr="009D5001" w:rsidRDefault="00F97608" w:rsidP="005B2E25">
            <w:pPr>
              <w:rPr>
                <w:bCs/>
                <w:szCs w:val="21"/>
              </w:rPr>
            </w:pPr>
          </w:p>
        </w:tc>
        <w:tc>
          <w:tcPr>
            <w:tcW w:w="709" w:type="dxa"/>
          </w:tcPr>
          <w:p w14:paraId="4C4B099A" w14:textId="77777777" w:rsidR="00F97608" w:rsidRPr="009D5001" w:rsidRDefault="00F97608" w:rsidP="005B2E25">
            <w:pPr>
              <w:rPr>
                <w:bCs/>
                <w:szCs w:val="21"/>
              </w:rPr>
            </w:pPr>
          </w:p>
        </w:tc>
      </w:tr>
      <w:tr w:rsidR="00F97608" w14:paraId="2C0539D4" w14:textId="77777777" w:rsidTr="005B2E25">
        <w:trPr>
          <w:trHeight w:val="280"/>
        </w:trPr>
        <w:tc>
          <w:tcPr>
            <w:tcW w:w="4253" w:type="dxa"/>
            <w:gridSpan w:val="3"/>
          </w:tcPr>
          <w:p w14:paraId="4F8ABF7A" w14:textId="77777777" w:rsidR="00F97608" w:rsidRDefault="00F97608" w:rsidP="005B2E25">
            <w:pPr>
              <w:rPr>
                <w:b/>
              </w:rPr>
            </w:pPr>
            <w:r>
              <w:rPr>
                <w:rFonts w:hint="eastAsia"/>
                <w:b/>
              </w:rPr>
              <w:lastRenderedPageBreak/>
              <w:t>（二）免费保修期外售后服务要求</w:t>
            </w:r>
          </w:p>
        </w:tc>
        <w:tc>
          <w:tcPr>
            <w:tcW w:w="2694" w:type="dxa"/>
          </w:tcPr>
          <w:p w14:paraId="18E083D0" w14:textId="77777777" w:rsidR="00F97608" w:rsidRDefault="00F97608" w:rsidP="005B2E25">
            <w:pPr>
              <w:rPr>
                <w:b/>
              </w:rPr>
            </w:pPr>
          </w:p>
        </w:tc>
        <w:tc>
          <w:tcPr>
            <w:tcW w:w="1275" w:type="dxa"/>
          </w:tcPr>
          <w:p w14:paraId="782D89E4" w14:textId="77777777" w:rsidR="00F97608" w:rsidRDefault="00F97608" w:rsidP="005B2E25">
            <w:pPr>
              <w:rPr>
                <w:b/>
              </w:rPr>
            </w:pPr>
          </w:p>
        </w:tc>
        <w:tc>
          <w:tcPr>
            <w:tcW w:w="709" w:type="dxa"/>
          </w:tcPr>
          <w:p w14:paraId="060FED0A" w14:textId="77777777" w:rsidR="00F97608" w:rsidRDefault="00F97608" w:rsidP="005B2E25">
            <w:pPr>
              <w:rPr>
                <w:b/>
              </w:rPr>
            </w:pPr>
          </w:p>
        </w:tc>
      </w:tr>
      <w:tr w:rsidR="00F97608" w14:paraId="17EB3E78" w14:textId="77777777" w:rsidTr="005B2E25">
        <w:trPr>
          <w:trHeight w:val="350"/>
        </w:trPr>
        <w:tc>
          <w:tcPr>
            <w:tcW w:w="568" w:type="dxa"/>
            <w:vAlign w:val="center"/>
          </w:tcPr>
          <w:p w14:paraId="5F883F66" w14:textId="77777777" w:rsidR="00F97608" w:rsidRDefault="00F97608" w:rsidP="005B2E25">
            <w:pPr>
              <w:jc w:val="center"/>
              <w:rPr>
                <w:b/>
              </w:rPr>
            </w:pPr>
            <w:r>
              <w:rPr>
                <w:rFonts w:hint="eastAsia"/>
                <w:b/>
              </w:rPr>
              <w:t>1</w:t>
            </w:r>
          </w:p>
        </w:tc>
        <w:tc>
          <w:tcPr>
            <w:tcW w:w="850" w:type="dxa"/>
          </w:tcPr>
          <w:p w14:paraId="08F50D8A" w14:textId="77777777" w:rsidR="00F97608" w:rsidRDefault="00F97608" w:rsidP="005B2E25">
            <w:pPr>
              <w:rPr>
                <w:b/>
              </w:rPr>
            </w:pPr>
            <w:r w:rsidRPr="00C54AF8">
              <w:rPr>
                <w:rFonts w:hint="eastAsia"/>
              </w:rPr>
              <w:t>免费保修期后继续支持维修</w:t>
            </w:r>
          </w:p>
        </w:tc>
        <w:tc>
          <w:tcPr>
            <w:tcW w:w="2835" w:type="dxa"/>
          </w:tcPr>
          <w:p w14:paraId="3C1526AC" w14:textId="77777777" w:rsidR="00F97608" w:rsidRPr="00BC0CB5" w:rsidRDefault="00F97608" w:rsidP="005B2E25">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12796F86" w14:textId="77777777" w:rsidR="00F97608" w:rsidRPr="00BC0CB5" w:rsidRDefault="00F97608" w:rsidP="005B2E25"/>
        </w:tc>
        <w:tc>
          <w:tcPr>
            <w:tcW w:w="1275" w:type="dxa"/>
          </w:tcPr>
          <w:p w14:paraId="57B835C1" w14:textId="77777777" w:rsidR="00F97608" w:rsidRPr="00BC0CB5" w:rsidRDefault="00F97608" w:rsidP="005B2E25"/>
        </w:tc>
        <w:tc>
          <w:tcPr>
            <w:tcW w:w="709" w:type="dxa"/>
          </w:tcPr>
          <w:p w14:paraId="50F3114B" w14:textId="77777777" w:rsidR="00F97608" w:rsidRPr="00BC0CB5" w:rsidRDefault="00F97608" w:rsidP="005B2E25"/>
        </w:tc>
      </w:tr>
      <w:tr w:rsidR="00F97608" w14:paraId="6F288B63" w14:textId="77777777" w:rsidTr="005B2E25">
        <w:trPr>
          <w:trHeight w:val="350"/>
        </w:trPr>
        <w:tc>
          <w:tcPr>
            <w:tcW w:w="4253" w:type="dxa"/>
            <w:gridSpan w:val="3"/>
          </w:tcPr>
          <w:p w14:paraId="36C83B5D" w14:textId="77777777" w:rsidR="00F97608" w:rsidRDefault="00F97608" w:rsidP="005B2E25">
            <w:pPr>
              <w:rPr>
                <w:b/>
              </w:rPr>
            </w:pPr>
            <w:r>
              <w:rPr>
                <w:rFonts w:hint="eastAsia"/>
                <w:b/>
              </w:rPr>
              <w:t>（三）其他商务要求</w:t>
            </w:r>
          </w:p>
        </w:tc>
        <w:tc>
          <w:tcPr>
            <w:tcW w:w="2694" w:type="dxa"/>
          </w:tcPr>
          <w:p w14:paraId="3A9A3A59" w14:textId="77777777" w:rsidR="00F97608" w:rsidRDefault="00F97608" w:rsidP="005B2E25">
            <w:pPr>
              <w:rPr>
                <w:b/>
              </w:rPr>
            </w:pPr>
          </w:p>
        </w:tc>
        <w:tc>
          <w:tcPr>
            <w:tcW w:w="1275" w:type="dxa"/>
          </w:tcPr>
          <w:p w14:paraId="49BD40D2" w14:textId="77777777" w:rsidR="00F97608" w:rsidRDefault="00F97608" w:rsidP="005B2E25">
            <w:pPr>
              <w:rPr>
                <w:b/>
              </w:rPr>
            </w:pPr>
          </w:p>
        </w:tc>
        <w:tc>
          <w:tcPr>
            <w:tcW w:w="709" w:type="dxa"/>
          </w:tcPr>
          <w:p w14:paraId="7C6CA5FB" w14:textId="77777777" w:rsidR="00F97608" w:rsidRDefault="00F97608" w:rsidP="005B2E25">
            <w:pPr>
              <w:rPr>
                <w:b/>
              </w:rPr>
            </w:pPr>
          </w:p>
        </w:tc>
      </w:tr>
      <w:tr w:rsidR="00F97608" w14:paraId="0DA4A5E5" w14:textId="77777777" w:rsidTr="005B2E25">
        <w:trPr>
          <w:trHeight w:val="350"/>
        </w:trPr>
        <w:tc>
          <w:tcPr>
            <w:tcW w:w="568" w:type="dxa"/>
            <w:vMerge w:val="restart"/>
            <w:vAlign w:val="center"/>
          </w:tcPr>
          <w:p w14:paraId="017842E4" w14:textId="77777777" w:rsidR="00F97608" w:rsidRDefault="00F97608" w:rsidP="005B2E25">
            <w:pPr>
              <w:jc w:val="center"/>
              <w:rPr>
                <w:b/>
              </w:rPr>
            </w:pPr>
            <w:r>
              <w:rPr>
                <w:rFonts w:hint="eastAsia"/>
                <w:b/>
              </w:rPr>
              <w:t>1</w:t>
            </w:r>
          </w:p>
        </w:tc>
        <w:tc>
          <w:tcPr>
            <w:tcW w:w="850" w:type="dxa"/>
            <w:vMerge w:val="restart"/>
            <w:vAlign w:val="center"/>
          </w:tcPr>
          <w:p w14:paraId="7DAAC3EC" w14:textId="77777777" w:rsidR="00F97608" w:rsidRPr="003B7D88" w:rsidRDefault="00F97608" w:rsidP="005B2E25">
            <w:pPr>
              <w:jc w:val="center"/>
            </w:pPr>
            <w:r w:rsidRPr="003B7D88">
              <w:rPr>
                <w:rFonts w:hint="eastAsia"/>
              </w:rPr>
              <w:t>关于交货</w:t>
            </w:r>
          </w:p>
        </w:tc>
        <w:tc>
          <w:tcPr>
            <w:tcW w:w="2835" w:type="dxa"/>
          </w:tcPr>
          <w:p w14:paraId="1B2B1D30" w14:textId="77777777" w:rsidR="00F97608" w:rsidRPr="007A122D" w:rsidRDefault="00F97608" w:rsidP="005B2E25">
            <w:pPr>
              <w:rPr>
                <w:bCs/>
                <w:szCs w:val="21"/>
              </w:rPr>
            </w:pPr>
            <w:r w:rsidRPr="007A122D">
              <w:rPr>
                <w:rFonts w:hint="eastAsia"/>
                <w:b/>
                <w:szCs w:val="21"/>
              </w:rPr>
              <w:t>★</w:t>
            </w:r>
            <w:r w:rsidRPr="007A122D">
              <w:rPr>
                <w:rFonts w:hint="eastAsia"/>
                <w:bCs/>
                <w:szCs w:val="21"/>
              </w:rPr>
              <w:t>1.1</w:t>
            </w:r>
            <w:r w:rsidRPr="007A122D">
              <w:rPr>
                <w:bCs/>
                <w:szCs w:val="21"/>
              </w:rPr>
              <w:t xml:space="preserve"> </w:t>
            </w:r>
            <w:r w:rsidRPr="007A122D">
              <w:rPr>
                <w:rFonts w:ascii="宋体" w:hAnsi="宋体" w:hint="eastAsia"/>
                <w:b/>
                <w:color w:val="FF0000"/>
                <w:szCs w:val="21"/>
              </w:rPr>
              <w:t>从中华人民共和国境内提供的</w:t>
            </w:r>
            <w:r w:rsidRPr="007A122D">
              <w:rPr>
                <w:rFonts w:ascii="宋体" w:hAnsi="宋体" w:hint="eastAsia"/>
                <w:b/>
                <w:bCs/>
                <w:color w:val="FF0000"/>
                <w:szCs w:val="21"/>
              </w:rPr>
              <w:t>货物：</w:t>
            </w:r>
            <w:r w:rsidRPr="00D70455">
              <w:rPr>
                <w:rFonts w:hint="eastAsia"/>
                <w:bCs/>
                <w:color w:val="FF0000"/>
                <w:szCs w:val="21"/>
              </w:rPr>
              <w:t>签订合同后</w:t>
            </w:r>
            <w:r w:rsidRPr="00D70455">
              <w:rPr>
                <w:rFonts w:hint="eastAsia"/>
                <w:bCs/>
                <w:color w:val="FF0000"/>
                <w:szCs w:val="21"/>
                <w:u w:val="single"/>
              </w:rPr>
              <w:t xml:space="preserve">   15  </w:t>
            </w:r>
            <w:r w:rsidRPr="00D70455">
              <w:rPr>
                <w:rFonts w:hint="eastAsia"/>
                <w:bCs/>
                <w:color w:val="FF0000"/>
                <w:szCs w:val="21"/>
              </w:rPr>
              <w:t>天（日历日）内。</w:t>
            </w:r>
          </w:p>
        </w:tc>
        <w:tc>
          <w:tcPr>
            <w:tcW w:w="2694" w:type="dxa"/>
          </w:tcPr>
          <w:p w14:paraId="600B8165" w14:textId="77777777" w:rsidR="00F97608" w:rsidRPr="007A122D" w:rsidRDefault="00F97608" w:rsidP="005B2E25">
            <w:pPr>
              <w:rPr>
                <w:b/>
                <w:szCs w:val="21"/>
              </w:rPr>
            </w:pPr>
          </w:p>
        </w:tc>
        <w:tc>
          <w:tcPr>
            <w:tcW w:w="1275" w:type="dxa"/>
          </w:tcPr>
          <w:p w14:paraId="346FDA0E" w14:textId="77777777" w:rsidR="00F97608" w:rsidRPr="007A122D" w:rsidRDefault="00F97608" w:rsidP="005B2E25">
            <w:pPr>
              <w:rPr>
                <w:b/>
                <w:szCs w:val="21"/>
              </w:rPr>
            </w:pPr>
          </w:p>
        </w:tc>
        <w:tc>
          <w:tcPr>
            <w:tcW w:w="709" w:type="dxa"/>
          </w:tcPr>
          <w:p w14:paraId="420D272C" w14:textId="77777777" w:rsidR="00F97608" w:rsidRPr="007A122D" w:rsidRDefault="00F97608" w:rsidP="005B2E25">
            <w:pPr>
              <w:rPr>
                <w:b/>
                <w:szCs w:val="21"/>
              </w:rPr>
            </w:pPr>
          </w:p>
        </w:tc>
      </w:tr>
      <w:tr w:rsidR="00F97608" w14:paraId="6C5AD26E" w14:textId="77777777" w:rsidTr="005B2E25">
        <w:trPr>
          <w:trHeight w:val="451"/>
        </w:trPr>
        <w:tc>
          <w:tcPr>
            <w:tcW w:w="568" w:type="dxa"/>
            <w:vMerge/>
            <w:vAlign w:val="center"/>
          </w:tcPr>
          <w:p w14:paraId="007CECAE" w14:textId="77777777" w:rsidR="00F97608" w:rsidRDefault="00F97608" w:rsidP="005B2E25">
            <w:pPr>
              <w:jc w:val="center"/>
              <w:rPr>
                <w:b/>
              </w:rPr>
            </w:pPr>
          </w:p>
        </w:tc>
        <w:tc>
          <w:tcPr>
            <w:tcW w:w="850" w:type="dxa"/>
            <w:vMerge/>
            <w:vAlign w:val="center"/>
          </w:tcPr>
          <w:p w14:paraId="53908250" w14:textId="77777777" w:rsidR="00F97608" w:rsidRPr="003B7D88" w:rsidRDefault="00F97608" w:rsidP="005B2E25">
            <w:pPr>
              <w:jc w:val="center"/>
            </w:pPr>
          </w:p>
        </w:tc>
        <w:tc>
          <w:tcPr>
            <w:tcW w:w="2835" w:type="dxa"/>
          </w:tcPr>
          <w:p w14:paraId="69E40C41" w14:textId="77777777" w:rsidR="00F97608" w:rsidRPr="007A122D" w:rsidRDefault="00F97608" w:rsidP="005B2E25">
            <w:pPr>
              <w:rPr>
                <w:bCs/>
                <w:szCs w:val="21"/>
              </w:rPr>
            </w:pPr>
            <w:r w:rsidRPr="007A122D">
              <w:rPr>
                <w:rFonts w:hint="eastAsia"/>
                <w:bCs/>
                <w:szCs w:val="21"/>
              </w:rPr>
              <w:t>1.2</w:t>
            </w:r>
            <w:r w:rsidRPr="007A122D">
              <w:rPr>
                <w:bCs/>
                <w:szCs w:val="21"/>
              </w:rPr>
              <w:t xml:space="preserve"> </w:t>
            </w:r>
            <w:r w:rsidRPr="007A122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A122D">
              <w:rPr>
                <w:rFonts w:hint="eastAsia"/>
                <w:bCs/>
                <w:szCs w:val="21"/>
              </w:rPr>
              <w:t>3</w:t>
            </w:r>
            <w:r w:rsidRPr="007A122D">
              <w:rPr>
                <w:rFonts w:hint="eastAsia"/>
                <w:bCs/>
                <w:szCs w:val="21"/>
              </w:rPr>
              <w:t>天通知中标人。</w:t>
            </w:r>
          </w:p>
        </w:tc>
        <w:tc>
          <w:tcPr>
            <w:tcW w:w="2694" w:type="dxa"/>
          </w:tcPr>
          <w:p w14:paraId="6CB71312" w14:textId="77777777" w:rsidR="00F97608" w:rsidRPr="007A122D" w:rsidRDefault="00F97608" w:rsidP="005B2E25">
            <w:pPr>
              <w:rPr>
                <w:bCs/>
                <w:szCs w:val="21"/>
              </w:rPr>
            </w:pPr>
          </w:p>
        </w:tc>
        <w:tc>
          <w:tcPr>
            <w:tcW w:w="1275" w:type="dxa"/>
          </w:tcPr>
          <w:p w14:paraId="4663843D" w14:textId="77777777" w:rsidR="00F97608" w:rsidRPr="007A122D" w:rsidRDefault="00F97608" w:rsidP="005B2E25">
            <w:pPr>
              <w:rPr>
                <w:bCs/>
                <w:szCs w:val="21"/>
              </w:rPr>
            </w:pPr>
          </w:p>
        </w:tc>
        <w:tc>
          <w:tcPr>
            <w:tcW w:w="709" w:type="dxa"/>
          </w:tcPr>
          <w:p w14:paraId="72D4E4CF" w14:textId="77777777" w:rsidR="00F97608" w:rsidRPr="007A122D" w:rsidRDefault="00F97608" w:rsidP="005B2E25">
            <w:pPr>
              <w:rPr>
                <w:bCs/>
                <w:szCs w:val="21"/>
              </w:rPr>
            </w:pPr>
          </w:p>
        </w:tc>
      </w:tr>
      <w:tr w:rsidR="00F97608" w14:paraId="79799497" w14:textId="77777777" w:rsidTr="005B2E25">
        <w:trPr>
          <w:trHeight w:val="350"/>
        </w:trPr>
        <w:tc>
          <w:tcPr>
            <w:tcW w:w="568" w:type="dxa"/>
            <w:vMerge/>
            <w:vAlign w:val="center"/>
          </w:tcPr>
          <w:p w14:paraId="7347C244" w14:textId="77777777" w:rsidR="00F97608" w:rsidRDefault="00F97608" w:rsidP="005B2E25">
            <w:pPr>
              <w:jc w:val="center"/>
              <w:rPr>
                <w:b/>
              </w:rPr>
            </w:pPr>
          </w:p>
        </w:tc>
        <w:tc>
          <w:tcPr>
            <w:tcW w:w="850" w:type="dxa"/>
            <w:vMerge/>
            <w:vAlign w:val="center"/>
          </w:tcPr>
          <w:p w14:paraId="22F491BB" w14:textId="77777777" w:rsidR="00F97608" w:rsidRPr="003B7D88" w:rsidRDefault="00F97608" w:rsidP="005B2E25">
            <w:pPr>
              <w:jc w:val="center"/>
            </w:pPr>
          </w:p>
        </w:tc>
        <w:tc>
          <w:tcPr>
            <w:tcW w:w="2835" w:type="dxa"/>
          </w:tcPr>
          <w:p w14:paraId="1B87837C" w14:textId="77777777" w:rsidR="00F97608" w:rsidRPr="007A122D" w:rsidRDefault="00F97608" w:rsidP="005B2E25">
            <w:pPr>
              <w:spacing w:line="340" w:lineRule="exact"/>
              <w:rPr>
                <w:bCs/>
                <w:szCs w:val="21"/>
              </w:rPr>
            </w:pPr>
            <w:r w:rsidRPr="007A122D">
              <w:rPr>
                <w:rFonts w:hint="eastAsia"/>
                <w:bCs/>
                <w:szCs w:val="21"/>
              </w:rPr>
              <w:t xml:space="preserve">1.3 </w:t>
            </w:r>
            <w:r w:rsidRPr="007A122D">
              <w:rPr>
                <w:rFonts w:hint="eastAsia"/>
                <w:bCs/>
                <w:szCs w:val="21"/>
              </w:rPr>
              <w:t>交货（具体）地点：深圳大学丽湖校区二期法商学部管理学院一楼</w:t>
            </w:r>
            <w:r w:rsidRPr="007A122D">
              <w:rPr>
                <w:rFonts w:hint="eastAsia"/>
                <w:bCs/>
                <w:szCs w:val="21"/>
              </w:rPr>
              <w:t xml:space="preserve">  </w:t>
            </w:r>
          </w:p>
        </w:tc>
        <w:tc>
          <w:tcPr>
            <w:tcW w:w="2694" w:type="dxa"/>
          </w:tcPr>
          <w:p w14:paraId="38CBE9A4" w14:textId="77777777" w:rsidR="00F97608" w:rsidRPr="007A122D" w:rsidRDefault="00F97608" w:rsidP="005B2E25">
            <w:pPr>
              <w:spacing w:line="340" w:lineRule="exact"/>
              <w:rPr>
                <w:bCs/>
                <w:szCs w:val="21"/>
              </w:rPr>
            </w:pPr>
          </w:p>
        </w:tc>
        <w:tc>
          <w:tcPr>
            <w:tcW w:w="1275" w:type="dxa"/>
          </w:tcPr>
          <w:p w14:paraId="01CEF7E6" w14:textId="77777777" w:rsidR="00F97608" w:rsidRPr="007A122D" w:rsidRDefault="00F97608" w:rsidP="005B2E25">
            <w:pPr>
              <w:spacing w:line="340" w:lineRule="exact"/>
              <w:rPr>
                <w:bCs/>
                <w:szCs w:val="21"/>
              </w:rPr>
            </w:pPr>
          </w:p>
        </w:tc>
        <w:tc>
          <w:tcPr>
            <w:tcW w:w="709" w:type="dxa"/>
          </w:tcPr>
          <w:p w14:paraId="7C08D252" w14:textId="77777777" w:rsidR="00F97608" w:rsidRPr="007A122D" w:rsidRDefault="00F97608" w:rsidP="005B2E25">
            <w:pPr>
              <w:spacing w:line="340" w:lineRule="exact"/>
              <w:rPr>
                <w:bCs/>
                <w:szCs w:val="21"/>
              </w:rPr>
            </w:pPr>
          </w:p>
        </w:tc>
      </w:tr>
      <w:tr w:rsidR="00F97608" w14:paraId="22BF3EB9" w14:textId="77777777" w:rsidTr="005B2E25">
        <w:trPr>
          <w:trHeight w:val="350"/>
        </w:trPr>
        <w:tc>
          <w:tcPr>
            <w:tcW w:w="568" w:type="dxa"/>
            <w:vMerge/>
            <w:vAlign w:val="center"/>
          </w:tcPr>
          <w:p w14:paraId="48465EEA" w14:textId="77777777" w:rsidR="00F97608" w:rsidRDefault="00F97608" w:rsidP="005B2E25">
            <w:pPr>
              <w:jc w:val="center"/>
              <w:rPr>
                <w:b/>
              </w:rPr>
            </w:pPr>
          </w:p>
        </w:tc>
        <w:tc>
          <w:tcPr>
            <w:tcW w:w="850" w:type="dxa"/>
            <w:vMerge/>
            <w:vAlign w:val="center"/>
          </w:tcPr>
          <w:p w14:paraId="4EB40CCD" w14:textId="77777777" w:rsidR="00F97608" w:rsidRPr="003B7D88" w:rsidRDefault="00F97608" w:rsidP="005B2E25">
            <w:pPr>
              <w:jc w:val="center"/>
            </w:pPr>
          </w:p>
        </w:tc>
        <w:tc>
          <w:tcPr>
            <w:tcW w:w="2835" w:type="dxa"/>
          </w:tcPr>
          <w:p w14:paraId="6C5BED7C" w14:textId="77777777" w:rsidR="00F97608" w:rsidRDefault="00F97608" w:rsidP="005B2E25">
            <w:pPr>
              <w:rPr>
                <w:rFonts w:ascii="宋体" w:hAnsi="宋体"/>
                <w:color w:val="000000"/>
                <w:szCs w:val="21"/>
              </w:rPr>
            </w:pPr>
            <w:r>
              <w:rPr>
                <w:rFonts w:ascii="宋体" w:hAnsi="宋体"/>
                <w:color w:val="000000"/>
                <w:szCs w:val="21"/>
              </w:rPr>
              <w:t>1.4</w:t>
            </w:r>
          </w:p>
          <w:p w14:paraId="1DB2A629" w14:textId="77777777" w:rsidR="00F97608" w:rsidRDefault="00F97608" w:rsidP="005B2E25">
            <w:pPr>
              <w:rPr>
                <w:rFonts w:ascii="宋体" w:hAnsi="宋体"/>
                <w:color w:val="000000"/>
                <w:szCs w:val="21"/>
              </w:rPr>
            </w:pPr>
            <w:r>
              <w:rPr>
                <w:rFonts w:ascii="宋体" w:hAnsi="宋体" w:hint="eastAsia"/>
                <w:color w:val="000000"/>
                <w:szCs w:val="21"/>
              </w:rPr>
              <w:t>（1）此项目</w:t>
            </w:r>
            <w:r>
              <w:rPr>
                <w:rFonts w:ascii="宋体" w:hAnsi="宋体"/>
                <w:color w:val="000000"/>
                <w:szCs w:val="21"/>
              </w:rPr>
              <w:t>采购内容中</w:t>
            </w:r>
            <w:r>
              <w:rPr>
                <w:rFonts w:ascii="宋体" w:hAnsi="宋体" w:hint="eastAsia"/>
                <w:color w:val="000000"/>
                <w:szCs w:val="21"/>
              </w:rPr>
              <w:t>包含</w:t>
            </w:r>
            <w:r w:rsidRPr="00B34887">
              <w:rPr>
                <w:rFonts w:ascii="宋体" w:hAnsi="宋体" w:hint="eastAsia"/>
                <w:color w:val="000000"/>
                <w:szCs w:val="21"/>
              </w:rPr>
              <w:t>安装调试必要的环境配套(防潮防尘</w:t>
            </w:r>
            <w:r w:rsidRPr="00B34887">
              <w:rPr>
                <w:rFonts w:ascii="宋体" w:hAnsi="宋体"/>
                <w:color w:val="000000"/>
                <w:szCs w:val="21"/>
              </w:rPr>
              <w:t>)</w:t>
            </w:r>
            <w:r w:rsidRPr="00B34887">
              <w:rPr>
                <w:rFonts w:ascii="宋体" w:hAnsi="宋体" w:hint="eastAsia"/>
                <w:color w:val="000000"/>
                <w:szCs w:val="21"/>
              </w:rPr>
              <w:t>及综合布线(含强弱电井到机房的架线铺设)。</w:t>
            </w:r>
          </w:p>
          <w:p w14:paraId="699D2CF6" w14:textId="77777777" w:rsidR="00F97608" w:rsidRDefault="00F97608" w:rsidP="005B2E25">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）安装过程中</w:t>
            </w:r>
            <w:r w:rsidRPr="004A1DA3">
              <w:rPr>
                <w:rFonts w:ascii="宋体" w:hAnsi="宋体" w:hint="eastAsia"/>
                <w:color w:val="000000"/>
                <w:szCs w:val="21"/>
              </w:rPr>
              <w:t>产生的</w:t>
            </w:r>
            <w:r>
              <w:rPr>
                <w:rFonts w:ascii="宋体" w:hAnsi="宋体" w:hint="eastAsia"/>
                <w:color w:val="000000"/>
                <w:szCs w:val="21"/>
              </w:rPr>
              <w:t>人工、耗材、差旅等</w:t>
            </w:r>
            <w:r w:rsidRPr="004A1DA3">
              <w:rPr>
                <w:rFonts w:ascii="宋体" w:hAnsi="宋体" w:hint="eastAsia"/>
                <w:color w:val="000000"/>
                <w:szCs w:val="21"/>
              </w:rPr>
              <w:t>费用已包含在本项目</w:t>
            </w:r>
            <w:r>
              <w:rPr>
                <w:rFonts w:ascii="宋体" w:hAnsi="宋体" w:hint="eastAsia"/>
                <w:color w:val="000000"/>
                <w:szCs w:val="21"/>
              </w:rPr>
              <w:t>投标报价</w:t>
            </w:r>
            <w:r w:rsidRPr="004A1DA3">
              <w:rPr>
                <w:rFonts w:ascii="宋体" w:hAnsi="宋体" w:hint="eastAsia"/>
                <w:color w:val="000000"/>
                <w:szCs w:val="21"/>
              </w:rPr>
              <w:t>中，不</w:t>
            </w:r>
            <w:r>
              <w:rPr>
                <w:rFonts w:ascii="宋体" w:hAnsi="宋体" w:hint="eastAsia"/>
                <w:color w:val="000000"/>
                <w:szCs w:val="21"/>
              </w:rPr>
              <w:t>再</w:t>
            </w:r>
            <w:r w:rsidRPr="004A1DA3">
              <w:rPr>
                <w:rFonts w:ascii="宋体" w:hAnsi="宋体" w:hint="eastAsia"/>
                <w:color w:val="000000"/>
                <w:szCs w:val="21"/>
              </w:rPr>
              <w:t>另外收取</w:t>
            </w:r>
            <w:r>
              <w:rPr>
                <w:rFonts w:ascii="宋体" w:hAnsi="宋体" w:hint="eastAsia"/>
                <w:color w:val="000000"/>
                <w:szCs w:val="21"/>
              </w:rPr>
              <w:t>。</w:t>
            </w:r>
          </w:p>
          <w:p w14:paraId="4DD2D0CD" w14:textId="77777777" w:rsidR="00F97608" w:rsidRPr="007A122D" w:rsidRDefault="00F97608" w:rsidP="005B2E25">
            <w:pPr>
              <w:spacing w:line="340" w:lineRule="exact"/>
              <w:rPr>
                <w:bCs/>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）此项目</w:t>
            </w:r>
            <w:r>
              <w:rPr>
                <w:rFonts w:ascii="宋体" w:hAnsi="宋体"/>
                <w:color w:val="000000"/>
                <w:szCs w:val="21"/>
              </w:rPr>
              <w:t>采购内容中</w:t>
            </w:r>
            <w:r>
              <w:rPr>
                <w:rFonts w:ascii="宋体" w:hAnsi="宋体" w:hint="eastAsia"/>
                <w:color w:val="000000"/>
                <w:szCs w:val="21"/>
              </w:rPr>
              <w:t>包含其中2个机柜的利旧设备的上架服务。</w:t>
            </w:r>
          </w:p>
        </w:tc>
        <w:tc>
          <w:tcPr>
            <w:tcW w:w="2694" w:type="dxa"/>
          </w:tcPr>
          <w:p w14:paraId="2BA136D8" w14:textId="77777777" w:rsidR="00F97608" w:rsidRDefault="00F97608" w:rsidP="005B2E25">
            <w:pPr>
              <w:rPr>
                <w:rFonts w:ascii="宋体" w:hAnsi="宋体"/>
                <w:color w:val="000000"/>
                <w:szCs w:val="21"/>
              </w:rPr>
            </w:pPr>
          </w:p>
        </w:tc>
        <w:tc>
          <w:tcPr>
            <w:tcW w:w="1275" w:type="dxa"/>
          </w:tcPr>
          <w:p w14:paraId="62C1C54C" w14:textId="77777777" w:rsidR="00F97608" w:rsidRDefault="00F97608" w:rsidP="005B2E25">
            <w:pPr>
              <w:rPr>
                <w:rFonts w:ascii="宋体" w:hAnsi="宋体"/>
                <w:color w:val="000000"/>
                <w:szCs w:val="21"/>
              </w:rPr>
            </w:pPr>
          </w:p>
        </w:tc>
        <w:tc>
          <w:tcPr>
            <w:tcW w:w="709" w:type="dxa"/>
          </w:tcPr>
          <w:p w14:paraId="3EBAE3BA" w14:textId="77777777" w:rsidR="00F97608" w:rsidRDefault="00F97608" w:rsidP="005B2E25">
            <w:pPr>
              <w:rPr>
                <w:rFonts w:ascii="宋体" w:hAnsi="宋体"/>
                <w:color w:val="000000"/>
                <w:szCs w:val="21"/>
              </w:rPr>
            </w:pPr>
          </w:p>
        </w:tc>
      </w:tr>
      <w:tr w:rsidR="00F97608" w14:paraId="00EB57DA" w14:textId="77777777" w:rsidTr="005B2E25">
        <w:trPr>
          <w:trHeight w:val="350"/>
        </w:trPr>
        <w:tc>
          <w:tcPr>
            <w:tcW w:w="568" w:type="dxa"/>
            <w:vMerge/>
            <w:vAlign w:val="center"/>
          </w:tcPr>
          <w:p w14:paraId="1DD6051E" w14:textId="77777777" w:rsidR="00F97608" w:rsidRDefault="00F97608" w:rsidP="005B2E25">
            <w:pPr>
              <w:jc w:val="center"/>
              <w:rPr>
                <w:b/>
              </w:rPr>
            </w:pPr>
          </w:p>
        </w:tc>
        <w:tc>
          <w:tcPr>
            <w:tcW w:w="850" w:type="dxa"/>
            <w:vMerge/>
            <w:vAlign w:val="center"/>
          </w:tcPr>
          <w:p w14:paraId="368F156F" w14:textId="77777777" w:rsidR="00F97608" w:rsidRPr="003B7D88" w:rsidRDefault="00F97608" w:rsidP="005B2E25">
            <w:pPr>
              <w:jc w:val="center"/>
            </w:pPr>
          </w:p>
        </w:tc>
        <w:tc>
          <w:tcPr>
            <w:tcW w:w="2835" w:type="dxa"/>
          </w:tcPr>
          <w:p w14:paraId="2A360C62" w14:textId="77777777" w:rsidR="00F97608" w:rsidRPr="006906AD" w:rsidRDefault="00F97608" w:rsidP="005B2E25">
            <w:pPr>
              <w:spacing w:line="340" w:lineRule="exact"/>
              <w:rPr>
                <w:bCs/>
                <w:color w:val="FF0000"/>
                <w:szCs w:val="21"/>
              </w:rPr>
            </w:pPr>
            <w:r w:rsidRPr="006906AD">
              <w:rPr>
                <w:rFonts w:hint="eastAsia"/>
                <w:bCs/>
                <w:color w:val="FF0000"/>
                <w:szCs w:val="21"/>
              </w:rPr>
              <w:t>1.</w:t>
            </w:r>
            <w:r w:rsidRPr="006906AD">
              <w:rPr>
                <w:bCs/>
                <w:color w:val="FF0000"/>
                <w:szCs w:val="21"/>
              </w:rPr>
              <w:t>5</w:t>
            </w:r>
            <w:r w:rsidRPr="006906AD">
              <w:rPr>
                <w:rFonts w:hint="eastAsia"/>
                <w:bCs/>
                <w:color w:val="FF0000"/>
                <w:szCs w:val="21"/>
              </w:rPr>
              <w:t>从中华人民共和国海关境内提供的货物，技术资料应齐全，提供但不限于如下技术文件和资料：</w:t>
            </w:r>
          </w:p>
          <w:p w14:paraId="7685C2E5" w14:textId="77777777" w:rsidR="00F97608" w:rsidRPr="006906AD" w:rsidRDefault="00F97608" w:rsidP="005B2E25">
            <w:pPr>
              <w:spacing w:line="340" w:lineRule="exact"/>
              <w:rPr>
                <w:bCs/>
                <w:color w:val="FF0000"/>
                <w:szCs w:val="21"/>
              </w:rPr>
            </w:pPr>
            <w:r w:rsidRPr="006906AD">
              <w:rPr>
                <w:rFonts w:hint="eastAsia"/>
                <w:bCs/>
                <w:color w:val="FF0000"/>
                <w:szCs w:val="21"/>
              </w:rPr>
              <w:t>（</w:t>
            </w:r>
            <w:r w:rsidRPr="006906AD">
              <w:rPr>
                <w:rFonts w:hint="eastAsia"/>
                <w:bCs/>
                <w:color w:val="FF0000"/>
                <w:szCs w:val="21"/>
              </w:rPr>
              <w:t>1</w:t>
            </w:r>
            <w:r w:rsidRPr="006906AD">
              <w:rPr>
                <w:rFonts w:hint="eastAsia"/>
                <w:bCs/>
                <w:color w:val="FF0000"/>
                <w:szCs w:val="21"/>
              </w:rPr>
              <w:t>）产品安装、操作和维修保养手册；</w:t>
            </w:r>
          </w:p>
          <w:p w14:paraId="0492CD59" w14:textId="77777777" w:rsidR="00F97608" w:rsidRPr="006906AD" w:rsidRDefault="00F97608" w:rsidP="005B2E25">
            <w:pPr>
              <w:spacing w:line="340" w:lineRule="exact"/>
              <w:rPr>
                <w:bCs/>
                <w:color w:val="FF0000"/>
                <w:szCs w:val="21"/>
              </w:rPr>
            </w:pPr>
            <w:r w:rsidRPr="006906AD">
              <w:rPr>
                <w:rFonts w:hint="eastAsia"/>
                <w:bCs/>
                <w:color w:val="FF0000"/>
                <w:szCs w:val="21"/>
              </w:rPr>
              <w:t>（</w:t>
            </w:r>
            <w:r w:rsidRPr="006906AD">
              <w:rPr>
                <w:rFonts w:hint="eastAsia"/>
                <w:bCs/>
                <w:color w:val="FF0000"/>
                <w:szCs w:val="21"/>
              </w:rPr>
              <w:t>2</w:t>
            </w:r>
            <w:r w:rsidRPr="006906AD">
              <w:rPr>
                <w:rFonts w:hint="eastAsia"/>
                <w:bCs/>
                <w:color w:val="FF0000"/>
                <w:szCs w:val="21"/>
              </w:rPr>
              <w:t>）产品使用说明书；</w:t>
            </w:r>
          </w:p>
          <w:p w14:paraId="0EDC7014" w14:textId="77777777" w:rsidR="00F97608" w:rsidRPr="006906AD" w:rsidRDefault="00F97608" w:rsidP="005B2E25">
            <w:pPr>
              <w:spacing w:line="340" w:lineRule="exact"/>
              <w:rPr>
                <w:bCs/>
                <w:color w:val="FF0000"/>
                <w:szCs w:val="21"/>
              </w:rPr>
            </w:pPr>
            <w:r w:rsidRPr="006906AD">
              <w:rPr>
                <w:rFonts w:hint="eastAsia"/>
                <w:bCs/>
                <w:color w:val="FF0000"/>
                <w:szCs w:val="21"/>
              </w:rPr>
              <w:t>（</w:t>
            </w:r>
            <w:r w:rsidRPr="006906AD">
              <w:rPr>
                <w:rFonts w:hint="eastAsia"/>
                <w:bCs/>
                <w:color w:val="FF0000"/>
                <w:szCs w:val="21"/>
              </w:rPr>
              <w:t>3</w:t>
            </w:r>
            <w:r w:rsidRPr="006906AD">
              <w:rPr>
                <w:rFonts w:hint="eastAsia"/>
                <w:bCs/>
                <w:color w:val="FF0000"/>
                <w:szCs w:val="21"/>
              </w:rPr>
              <w:t>）产品出厂检验合格证；</w:t>
            </w:r>
          </w:p>
          <w:p w14:paraId="39C47134" w14:textId="77777777" w:rsidR="00F97608" w:rsidRPr="006906AD" w:rsidRDefault="00F97608" w:rsidP="005B2E25">
            <w:pPr>
              <w:spacing w:line="340" w:lineRule="exact"/>
              <w:rPr>
                <w:bCs/>
                <w:color w:val="FF0000"/>
                <w:szCs w:val="21"/>
              </w:rPr>
            </w:pPr>
            <w:r w:rsidRPr="006906AD">
              <w:rPr>
                <w:rFonts w:hint="eastAsia"/>
                <w:bCs/>
                <w:color w:val="FF0000"/>
                <w:szCs w:val="21"/>
              </w:rPr>
              <w:t>（</w:t>
            </w:r>
            <w:r w:rsidRPr="006906AD">
              <w:rPr>
                <w:rFonts w:hint="eastAsia"/>
                <w:bCs/>
                <w:color w:val="FF0000"/>
                <w:szCs w:val="21"/>
              </w:rPr>
              <w:t>4</w:t>
            </w:r>
            <w:r w:rsidRPr="006906AD">
              <w:rPr>
                <w:rFonts w:hint="eastAsia"/>
                <w:bCs/>
                <w:color w:val="FF0000"/>
                <w:szCs w:val="21"/>
              </w:rPr>
              <w:t>）产品到货清单；</w:t>
            </w:r>
          </w:p>
          <w:p w14:paraId="4037ABBC" w14:textId="77777777" w:rsidR="00F97608" w:rsidRDefault="00F97608" w:rsidP="005B2E25">
            <w:pPr>
              <w:spacing w:line="340" w:lineRule="exact"/>
              <w:rPr>
                <w:bCs/>
                <w:szCs w:val="21"/>
              </w:rPr>
            </w:pPr>
            <w:r w:rsidRPr="006906AD">
              <w:rPr>
                <w:rFonts w:hint="eastAsia"/>
                <w:bCs/>
                <w:color w:val="FF0000"/>
                <w:szCs w:val="21"/>
              </w:rPr>
              <w:t>（</w:t>
            </w:r>
            <w:r w:rsidRPr="006906AD">
              <w:rPr>
                <w:rFonts w:hint="eastAsia"/>
                <w:bCs/>
                <w:color w:val="FF0000"/>
                <w:szCs w:val="21"/>
              </w:rPr>
              <w:t>5</w:t>
            </w:r>
            <w:r w:rsidRPr="006906AD">
              <w:rPr>
                <w:rFonts w:hint="eastAsia"/>
                <w:bCs/>
                <w:color w:val="FF0000"/>
                <w:szCs w:val="21"/>
              </w:rPr>
              <w:t>）产品保修证明；</w:t>
            </w:r>
            <w:r w:rsidRPr="006906AD">
              <w:rPr>
                <w:bCs/>
                <w:color w:val="FF0000"/>
                <w:szCs w:val="21"/>
              </w:rPr>
              <w:t xml:space="preserve"> </w:t>
            </w:r>
          </w:p>
        </w:tc>
        <w:tc>
          <w:tcPr>
            <w:tcW w:w="2694" w:type="dxa"/>
          </w:tcPr>
          <w:p w14:paraId="32C42EF4" w14:textId="77777777" w:rsidR="00F97608" w:rsidRPr="006906AD" w:rsidRDefault="00F97608" w:rsidP="005B2E25">
            <w:pPr>
              <w:spacing w:line="340" w:lineRule="exact"/>
              <w:rPr>
                <w:bCs/>
                <w:color w:val="FF0000"/>
                <w:szCs w:val="21"/>
              </w:rPr>
            </w:pPr>
          </w:p>
        </w:tc>
        <w:tc>
          <w:tcPr>
            <w:tcW w:w="1275" w:type="dxa"/>
          </w:tcPr>
          <w:p w14:paraId="2B4A1072" w14:textId="77777777" w:rsidR="00F97608" w:rsidRPr="006906AD" w:rsidRDefault="00F97608" w:rsidP="005B2E25">
            <w:pPr>
              <w:spacing w:line="340" w:lineRule="exact"/>
              <w:rPr>
                <w:bCs/>
                <w:color w:val="FF0000"/>
                <w:szCs w:val="21"/>
              </w:rPr>
            </w:pPr>
          </w:p>
        </w:tc>
        <w:tc>
          <w:tcPr>
            <w:tcW w:w="709" w:type="dxa"/>
          </w:tcPr>
          <w:p w14:paraId="5365BC08" w14:textId="77777777" w:rsidR="00F97608" w:rsidRPr="006906AD" w:rsidRDefault="00F97608" w:rsidP="005B2E25">
            <w:pPr>
              <w:spacing w:line="340" w:lineRule="exact"/>
              <w:rPr>
                <w:bCs/>
                <w:color w:val="FF0000"/>
                <w:szCs w:val="21"/>
              </w:rPr>
            </w:pPr>
          </w:p>
        </w:tc>
      </w:tr>
      <w:tr w:rsidR="00F97608" w14:paraId="75860273" w14:textId="77777777" w:rsidTr="005B2E25">
        <w:trPr>
          <w:trHeight w:val="350"/>
        </w:trPr>
        <w:tc>
          <w:tcPr>
            <w:tcW w:w="568" w:type="dxa"/>
            <w:vMerge w:val="restart"/>
            <w:vAlign w:val="center"/>
          </w:tcPr>
          <w:p w14:paraId="5F95EA9C" w14:textId="77777777" w:rsidR="00F97608" w:rsidRDefault="00F97608" w:rsidP="005B2E25">
            <w:pPr>
              <w:jc w:val="center"/>
              <w:rPr>
                <w:b/>
              </w:rPr>
            </w:pPr>
            <w:r>
              <w:rPr>
                <w:rFonts w:hint="eastAsia"/>
                <w:b/>
              </w:rPr>
              <w:t>2</w:t>
            </w:r>
          </w:p>
        </w:tc>
        <w:tc>
          <w:tcPr>
            <w:tcW w:w="850" w:type="dxa"/>
            <w:vMerge w:val="restart"/>
            <w:vAlign w:val="center"/>
          </w:tcPr>
          <w:p w14:paraId="15564728" w14:textId="77777777" w:rsidR="00F97608" w:rsidRPr="003B7D88" w:rsidRDefault="00F97608" w:rsidP="005B2E25">
            <w:pPr>
              <w:jc w:val="center"/>
            </w:pPr>
            <w:r w:rsidRPr="003B7D88">
              <w:rPr>
                <w:rFonts w:hint="eastAsia"/>
              </w:rPr>
              <w:t>关于验收</w:t>
            </w:r>
          </w:p>
        </w:tc>
        <w:tc>
          <w:tcPr>
            <w:tcW w:w="2835" w:type="dxa"/>
          </w:tcPr>
          <w:p w14:paraId="29F4785D" w14:textId="77777777" w:rsidR="00F97608" w:rsidRPr="00B244A7" w:rsidRDefault="00F97608" w:rsidP="005B2E2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w:t>
            </w:r>
            <w:r w:rsidRPr="009D5001">
              <w:rPr>
                <w:rFonts w:hint="eastAsia"/>
                <w:bCs/>
                <w:szCs w:val="21"/>
              </w:rPr>
              <w:lastRenderedPageBreak/>
              <w:t>品保修期自验收合格之日起算，由投标人提供产品保修文件。</w:t>
            </w:r>
          </w:p>
        </w:tc>
        <w:tc>
          <w:tcPr>
            <w:tcW w:w="2694" w:type="dxa"/>
          </w:tcPr>
          <w:p w14:paraId="22BA4F6B" w14:textId="77777777" w:rsidR="00F97608" w:rsidRDefault="00F97608" w:rsidP="005B2E25">
            <w:pPr>
              <w:spacing w:line="340" w:lineRule="exact"/>
              <w:rPr>
                <w:bCs/>
                <w:szCs w:val="21"/>
              </w:rPr>
            </w:pPr>
          </w:p>
        </w:tc>
        <w:tc>
          <w:tcPr>
            <w:tcW w:w="1275" w:type="dxa"/>
          </w:tcPr>
          <w:p w14:paraId="60858839" w14:textId="77777777" w:rsidR="00F97608" w:rsidRDefault="00F97608" w:rsidP="005B2E25">
            <w:pPr>
              <w:spacing w:line="340" w:lineRule="exact"/>
              <w:rPr>
                <w:bCs/>
                <w:szCs w:val="21"/>
              </w:rPr>
            </w:pPr>
          </w:p>
        </w:tc>
        <w:tc>
          <w:tcPr>
            <w:tcW w:w="709" w:type="dxa"/>
          </w:tcPr>
          <w:p w14:paraId="7DC7D010" w14:textId="77777777" w:rsidR="00F97608" w:rsidRDefault="00F97608" w:rsidP="005B2E25">
            <w:pPr>
              <w:spacing w:line="340" w:lineRule="exact"/>
              <w:rPr>
                <w:bCs/>
                <w:szCs w:val="21"/>
              </w:rPr>
            </w:pPr>
          </w:p>
        </w:tc>
      </w:tr>
      <w:tr w:rsidR="00F97608" w14:paraId="37428DD2" w14:textId="77777777" w:rsidTr="005B2E25">
        <w:trPr>
          <w:trHeight w:val="350"/>
        </w:trPr>
        <w:tc>
          <w:tcPr>
            <w:tcW w:w="568" w:type="dxa"/>
            <w:vMerge/>
            <w:vAlign w:val="center"/>
          </w:tcPr>
          <w:p w14:paraId="3118F3BC" w14:textId="77777777" w:rsidR="00F97608" w:rsidRDefault="00F97608" w:rsidP="005B2E25">
            <w:pPr>
              <w:jc w:val="center"/>
              <w:rPr>
                <w:b/>
              </w:rPr>
            </w:pPr>
          </w:p>
        </w:tc>
        <w:tc>
          <w:tcPr>
            <w:tcW w:w="850" w:type="dxa"/>
            <w:vMerge/>
          </w:tcPr>
          <w:p w14:paraId="254B33D0" w14:textId="77777777" w:rsidR="00F97608" w:rsidRDefault="00F97608" w:rsidP="005B2E25">
            <w:pPr>
              <w:rPr>
                <w:b/>
              </w:rPr>
            </w:pPr>
          </w:p>
        </w:tc>
        <w:tc>
          <w:tcPr>
            <w:tcW w:w="2835" w:type="dxa"/>
          </w:tcPr>
          <w:p w14:paraId="510F7519" w14:textId="77777777" w:rsidR="00F97608" w:rsidRPr="009D5001" w:rsidRDefault="00F97608" w:rsidP="005B2E2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90C254F" w14:textId="77777777" w:rsidR="00F97608" w:rsidRDefault="00F97608" w:rsidP="005B2E2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20030C0" w14:textId="77777777" w:rsidR="00F97608" w:rsidRPr="009D5001" w:rsidRDefault="00F97608" w:rsidP="005B2E2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C5B028E" w14:textId="77777777" w:rsidR="00F97608" w:rsidRDefault="00F97608" w:rsidP="005B2E25">
            <w:pPr>
              <w:tabs>
                <w:tab w:val="num" w:pos="1260"/>
              </w:tabs>
              <w:spacing w:line="340" w:lineRule="exact"/>
              <w:rPr>
                <w:bCs/>
                <w:szCs w:val="21"/>
              </w:rPr>
            </w:pPr>
            <w:r w:rsidRPr="009D5001">
              <w:rPr>
                <w:bCs/>
                <w:szCs w:val="21"/>
              </w:rPr>
              <w:t>c</w:t>
            </w:r>
            <w:r w:rsidRPr="009D5001">
              <w:rPr>
                <w:rFonts w:hint="eastAsia"/>
                <w:bCs/>
                <w:szCs w:val="21"/>
              </w:rPr>
              <w:t>、货物具备产品合格证。</w:t>
            </w:r>
          </w:p>
          <w:p w14:paraId="6A7DBC07" w14:textId="77777777" w:rsidR="00F97608" w:rsidRPr="00C82BA5" w:rsidRDefault="00F97608" w:rsidP="005B2E25">
            <w:pPr>
              <w:rPr>
                <w:rFonts w:ascii="宋体" w:hAnsi="宋体"/>
                <w:szCs w:val="21"/>
              </w:rPr>
            </w:pPr>
            <w:r>
              <w:rPr>
                <w:rFonts w:hint="eastAsia"/>
                <w:bCs/>
                <w:szCs w:val="21"/>
              </w:rPr>
              <w:t>d</w:t>
            </w:r>
            <w:r>
              <w:rPr>
                <w:rFonts w:hint="eastAsia"/>
                <w:bCs/>
                <w:szCs w:val="21"/>
              </w:rPr>
              <w:t>、货物安装符合</w:t>
            </w:r>
            <w:r>
              <w:rPr>
                <w:rFonts w:ascii="宋体" w:hAnsi="宋体" w:hint="eastAsia"/>
                <w:szCs w:val="21"/>
              </w:rPr>
              <w:t>电子计算机机房设计规范（G</w:t>
            </w:r>
            <w:r>
              <w:rPr>
                <w:rFonts w:ascii="宋体" w:hAnsi="宋体"/>
                <w:szCs w:val="21"/>
              </w:rPr>
              <w:t>B50174-93</w:t>
            </w:r>
            <w:r>
              <w:rPr>
                <w:rFonts w:ascii="宋体" w:hAnsi="宋体" w:hint="eastAsia"/>
                <w:szCs w:val="21"/>
              </w:rPr>
              <w:t>）；</w:t>
            </w:r>
            <w:r w:rsidRPr="00811C44">
              <w:rPr>
                <w:rFonts w:ascii="宋体" w:hAnsi="宋体" w:hint="eastAsia"/>
                <w:szCs w:val="21"/>
              </w:rPr>
              <w:t>《数据中心基础设施施工及验收规范》（GB50462-2015）</w:t>
            </w:r>
            <w:r>
              <w:rPr>
                <w:rFonts w:ascii="宋体" w:hAnsi="宋体" w:hint="eastAsia"/>
                <w:szCs w:val="21"/>
              </w:rPr>
              <w:t>等。</w:t>
            </w:r>
          </w:p>
        </w:tc>
        <w:tc>
          <w:tcPr>
            <w:tcW w:w="2694" w:type="dxa"/>
          </w:tcPr>
          <w:p w14:paraId="74A34C74" w14:textId="77777777" w:rsidR="00F97608" w:rsidRDefault="00F97608" w:rsidP="005B2E25">
            <w:pPr>
              <w:spacing w:line="340" w:lineRule="exact"/>
              <w:rPr>
                <w:bCs/>
                <w:szCs w:val="21"/>
              </w:rPr>
            </w:pPr>
          </w:p>
        </w:tc>
        <w:tc>
          <w:tcPr>
            <w:tcW w:w="1275" w:type="dxa"/>
          </w:tcPr>
          <w:p w14:paraId="37B8FE45" w14:textId="77777777" w:rsidR="00F97608" w:rsidRDefault="00F97608" w:rsidP="005B2E25">
            <w:pPr>
              <w:spacing w:line="340" w:lineRule="exact"/>
              <w:rPr>
                <w:bCs/>
                <w:szCs w:val="21"/>
              </w:rPr>
            </w:pPr>
          </w:p>
        </w:tc>
        <w:tc>
          <w:tcPr>
            <w:tcW w:w="709" w:type="dxa"/>
          </w:tcPr>
          <w:p w14:paraId="4EFF67EB" w14:textId="77777777" w:rsidR="00F97608" w:rsidRDefault="00F97608" w:rsidP="005B2E25">
            <w:pPr>
              <w:spacing w:line="340" w:lineRule="exact"/>
              <w:rPr>
                <w:bCs/>
                <w:szCs w:val="21"/>
              </w:rPr>
            </w:pPr>
          </w:p>
        </w:tc>
      </w:tr>
      <w:tr w:rsidR="00F97608" w14:paraId="5DB564E0" w14:textId="77777777" w:rsidTr="005B2E25">
        <w:trPr>
          <w:trHeight w:val="350"/>
        </w:trPr>
        <w:tc>
          <w:tcPr>
            <w:tcW w:w="568" w:type="dxa"/>
            <w:vAlign w:val="center"/>
          </w:tcPr>
          <w:p w14:paraId="0F4776E7" w14:textId="77777777" w:rsidR="00F97608" w:rsidRDefault="00F97608" w:rsidP="005B2E25">
            <w:pPr>
              <w:jc w:val="center"/>
              <w:rPr>
                <w:b/>
              </w:rPr>
            </w:pPr>
            <w:r>
              <w:rPr>
                <w:rFonts w:hint="eastAsia"/>
                <w:b/>
              </w:rPr>
              <w:t>3</w:t>
            </w:r>
          </w:p>
        </w:tc>
        <w:tc>
          <w:tcPr>
            <w:tcW w:w="850" w:type="dxa"/>
            <w:vAlign w:val="center"/>
          </w:tcPr>
          <w:p w14:paraId="43A92594" w14:textId="77777777" w:rsidR="00F97608" w:rsidRPr="00B6767B" w:rsidRDefault="00F97608" w:rsidP="005B2E25">
            <w:pPr>
              <w:jc w:val="center"/>
            </w:pPr>
            <w:r w:rsidRPr="005931F7">
              <w:rPr>
                <w:rFonts w:hint="eastAsia"/>
                <w:b/>
                <w:szCs w:val="21"/>
              </w:rPr>
              <w:t>★</w:t>
            </w:r>
            <w:r w:rsidRPr="00B6767B">
              <w:rPr>
                <w:rFonts w:hint="eastAsia"/>
              </w:rPr>
              <w:t>付款方式</w:t>
            </w:r>
          </w:p>
        </w:tc>
        <w:tc>
          <w:tcPr>
            <w:tcW w:w="2835" w:type="dxa"/>
          </w:tcPr>
          <w:p w14:paraId="4B13784E" w14:textId="77777777" w:rsidR="00F97608" w:rsidRDefault="00F97608" w:rsidP="005B2E2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4FB247F" w14:textId="77777777" w:rsidR="00F97608" w:rsidRPr="00EE16CA" w:rsidRDefault="00F97608" w:rsidP="005B2E25">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71B40602" w14:textId="77777777" w:rsidR="00F97608" w:rsidRDefault="00F97608" w:rsidP="005B2E25">
            <w:pPr>
              <w:ind w:firstLineChars="199" w:firstLine="420"/>
              <w:rPr>
                <w:rFonts w:ascii="宋体" w:hAnsi="宋体"/>
                <w:b/>
                <w:color w:val="FF0000"/>
                <w:szCs w:val="21"/>
              </w:rPr>
            </w:pPr>
          </w:p>
        </w:tc>
        <w:tc>
          <w:tcPr>
            <w:tcW w:w="1275" w:type="dxa"/>
          </w:tcPr>
          <w:p w14:paraId="22576DD2" w14:textId="77777777" w:rsidR="00F97608" w:rsidRDefault="00F97608" w:rsidP="005B2E25">
            <w:pPr>
              <w:ind w:firstLineChars="199" w:firstLine="420"/>
              <w:rPr>
                <w:rFonts w:ascii="宋体" w:hAnsi="宋体"/>
                <w:b/>
                <w:color w:val="FF0000"/>
                <w:szCs w:val="21"/>
              </w:rPr>
            </w:pPr>
          </w:p>
        </w:tc>
        <w:tc>
          <w:tcPr>
            <w:tcW w:w="709" w:type="dxa"/>
          </w:tcPr>
          <w:p w14:paraId="0F1CC4C5" w14:textId="77777777" w:rsidR="00F97608" w:rsidRDefault="00F97608" w:rsidP="005B2E25">
            <w:pPr>
              <w:ind w:firstLineChars="199" w:firstLine="420"/>
              <w:rPr>
                <w:rFonts w:ascii="宋体" w:hAnsi="宋体"/>
                <w:b/>
                <w:color w:val="FF0000"/>
                <w:szCs w:val="21"/>
              </w:rPr>
            </w:pPr>
          </w:p>
        </w:tc>
      </w:tr>
      <w:tr w:rsidR="00F97608" w14:paraId="329B5367" w14:textId="77777777" w:rsidTr="005B2E25">
        <w:trPr>
          <w:trHeight w:val="350"/>
        </w:trPr>
        <w:tc>
          <w:tcPr>
            <w:tcW w:w="568" w:type="dxa"/>
            <w:vAlign w:val="center"/>
          </w:tcPr>
          <w:p w14:paraId="12EBBEC4" w14:textId="77777777" w:rsidR="00F97608" w:rsidRDefault="00F97608" w:rsidP="005B2E25">
            <w:pPr>
              <w:jc w:val="center"/>
            </w:pPr>
            <w:r>
              <w:rPr>
                <w:rFonts w:hint="eastAsia"/>
                <w:b/>
              </w:rPr>
              <w:t>4</w:t>
            </w:r>
          </w:p>
        </w:tc>
        <w:tc>
          <w:tcPr>
            <w:tcW w:w="850" w:type="dxa"/>
            <w:vAlign w:val="center"/>
          </w:tcPr>
          <w:p w14:paraId="7902336D" w14:textId="77777777" w:rsidR="00F97608" w:rsidRPr="00BC0CB5" w:rsidRDefault="00F97608" w:rsidP="005B2E25">
            <w:pPr>
              <w:jc w:val="center"/>
            </w:pPr>
            <w:r w:rsidRPr="00BC0CB5">
              <w:rPr>
                <w:rFonts w:hint="eastAsia"/>
              </w:rPr>
              <w:t>关于</w:t>
            </w:r>
            <w:r w:rsidRPr="00BC0CB5">
              <w:t>知识产权</w:t>
            </w:r>
          </w:p>
        </w:tc>
        <w:tc>
          <w:tcPr>
            <w:tcW w:w="2835" w:type="dxa"/>
          </w:tcPr>
          <w:p w14:paraId="647BCEB6" w14:textId="77777777" w:rsidR="00F97608" w:rsidRPr="00BC0CB5" w:rsidRDefault="00F97608" w:rsidP="005B2E25">
            <w:r w:rsidRPr="00BC0CB5">
              <w:rPr>
                <w:rFonts w:hint="eastAsia"/>
              </w:rPr>
              <w:t>1</w:t>
            </w:r>
            <w:r w:rsidRPr="00BC0CB5">
              <w:rPr>
                <w:rFonts w:hint="eastAsia"/>
              </w:rPr>
              <w:t>、提供的货物必须是合法厂家生产和经销的原包装产品（包括零配件），必须具备生产日期、厂名、厂址、产品合格证等。</w:t>
            </w:r>
          </w:p>
          <w:p w14:paraId="7CB60E88" w14:textId="77777777" w:rsidR="00F97608" w:rsidRDefault="00F97608" w:rsidP="005B2E2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F585F41" w14:textId="77777777" w:rsidR="00F97608" w:rsidRPr="00BC0CB5" w:rsidRDefault="00F97608" w:rsidP="005B2E25"/>
        </w:tc>
        <w:tc>
          <w:tcPr>
            <w:tcW w:w="1275" w:type="dxa"/>
          </w:tcPr>
          <w:p w14:paraId="2C4B3787" w14:textId="77777777" w:rsidR="00F97608" w:rsidRPr="00BC0CB5" w:rsidRDefault="00F97608" w:rsidP="005B2E25"/>
        </w:tc>
        <w:tc>
          <w:tcPr>
            <w:tcW w:w="709" w:type="dxa"/>
          </w:tcPr>
          <w:p w14:paraId="5C9DF3B5" w14:textId="77777777" w:rsidR="00F97608" w:rsidRPr="00BC0CB5" w:rsidRDefault="00F97608" w:rsidP="005B2E25"/>
        </w:tc>
      </w:tr>
      <w:tr w:rsidR="00F97608" w14:paraId="29463DC7" w14:textId="77777777" w:rsidTr="005B2E25">
        <w:trPr>
          <w:trHeight w:val="350"/>
        </w:trPr>
        <w:tc>
          <w:tcPr>
            <w:tcW w:w="568" w:type="dxa"/>
            <w:vAlign w:val="center"/>
          </w:tcPr>
          <w:p w14:paraId="0BDB586F" w14:textId="77777777" w:rsidR="00F97608" w:rsidRDefault="00F97608" w:rsidP="005B2E25">
            <w:pPr>
              <w:jc w:val="center"/>
              <w:rPr>
                <w:b/>
              </w:rPr>
            </w:pPr>
            <w:r>
              <w:rPr>
                <w:b/>
              </w:rPr>
              <w:t>5</w:t>
            </w:r>
          </w:p>
        </w:tc>
        <w:tc>
          <w:tcPr>
            <w:tcW w:w="850" w:type="dxa"/>
            <w:vAlign w:val="center"/>
          </w:tcPr>
          <w:p w14:paraId="78DC4EC5" w14:textId="77777777" w:rsidR="00F97608" w:rsidRPr="00791A38" w:rsidRDefault="00F97608" w:rsidP="005B2E25">
            <w:pPr>
              <w:jc w:val="center"/>
            </w:pPr>
            <w:r>
              <w:rPr>
                <w:rFonts w:hint="eastAsia"/>
              </w:rPr>
              <w:t>关于</w:t>
            </w:r>
            <w:r>
              <w:t>商检</w:t>
            </w:r>
          </w:p>
        </w:tc>
        <w:tc>
          <w:tcPr>
            <w:tcW w:w="2835" w:type="dxa"/>
          </w:tcPr>
          <w:p w14:paraId="36C6E177" w14:textId="77777777" w:rsidR="00F97608" w:rsidRDefault="00F97608" w:rsidP="005B2E2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6C45C7D" w14:textId="77777777" w:rsidR="00F97608" w:rsidRPr="00791A38" w:rsidRDefault="00F97608" w:rsidP="005B2E25"/>
        </w:tc>
        <w:tc>
          <w:tcPr>
            <w:tcW w:w="1275" w:type="dxa"/>
          </w:tcPr>
          <w:p w14:paraId="361CDB1D" w14:textId="77777777" w:rsidR="00F97608" w:rsidRPr="00791A38" w:rsidRDefault="00F97608" w:rsidP="005B2E25"/>
        </w:tc>
        <w:tc>
          <w:tcPr>
            <w:tcW w:w="709" w:type="dxa"/>
          </w:tcPr>
          <w:p w14:paraId="0C0EA7C1" w14:textId="77777777" w:rsidR="00F97608" w:rsidRPr="00791A38" w:rsidRDefault="00F97608" w:rsidP="005B2E25"/>
        </w:tc>
      </w:tr>
      <w:tr w:rsidR="00F97608" w14:paraId="65F22350" w14:textId="77777777" w:rsidTr="005B2E25">
        <w:trPr>
          <w:trHeight w:val="350"/>
        </w:trPr>
        <w:tc>
          <w:tcPr>
            <w:tcW w:w="568" w:type="dxa"/>
            <w:vAlign w:val="center"/>
          </w:tcPr>
          <w:p w14:paraId="06BCCAA5" w14:textId="77777777" w:rsidR="00F97608" w:rsidRDefault="00F97608" w:rsidP="005B2E25">
            <w:pPr>
              <w:jc w:val="center"/>
            </w:pPr>
            <w:r>
              <w:rPr>
                <w:rFonts w:hint="eastAsia"/>
                <w:b/>
              </w:rPr>
              <w:t>6</w:t>
            </w:r>
          </w:p>
        </w:tc>
        <w:tc>
          <w:tcPr>
            <w:tcW w:w="850" w:type="dxa"/>
            <w:vAlign w:val="center"/>
          </w:tcPr>
          <w:p w14:paraId="13B6DD22" w14:textId="77777777" w:rsidR="00F97608" w:rsidRDefault="00F97608" w:rsidP="005B2E25">
            <w:pPr>
              <w:jc w:val="center"/>
              <w:rPr>
                <w:b/>
              </w:rPr>
            </w:pPr>
            <w:r w:rsidRPr="008C0391">
              <w:rPr>
                <w:rFonts w:hint="eastAsia"/>
              </w:rPr>
              <w:t>违约责任</w:t>
            </w:r>
          </w:p>
        </w:tc>
        <w:tc>
          <w:tcPr>
            <w:tcW w:w="2835" w:type="dxa"/>
          </w:tcPr>
          <w:p w14:paraId="694E15E0" w14:textId="77777777" w:rsidR="00F97608" w:rsidRPr="00960A09" w:rsidRDefault="00F97608" w:rsidP="005B2E25">
            <w:r>
              <w:rPr>
                <w:rFonts w:ascii="宋体" w:hAnsi="宋体"/>
                <w:color w:val="000000"/>
                <w:szCs w:val="21"/>
              </w:rPr>
              <w:t>6</w:t>
            </w:r>
            <w:r w:rsidRPr="005B2A5F">
              <w:rPr>
                <w:rFonts w:ascii="宋体" w:hAnsi="宋体"/>
                <w:color w:val="000000"/>
                <w:szCs w:val="21"/>
              </w:rPr>
              <w:t>.1</w:t>
            </w:r>
            <w:r w:rsidRPr="005B2A5F">
              <w:rPr>
                <w:rFonts w:hint="eastAsia"/>
              </w:rPr>
              <w:t>中标人不能交货的，需偿付不能交货部分货款的</w:t>
            </w:r>
            <w:r w:rsidRPr="005B2A5F">
              <w:rPr>
                <w:rFonts w:hint="eastAsia"/>
                <w:u w:val="single"/>
              </w:rPr>
              <w:t xml:space="preserve"> </w:t>
            </w:r>
            <w:r w:rsidRPr="005B2A5F">
              <w:rPr>
                <w:u w:val="single"/>
              </w:rPr>
              <w:t>5</w:t>
            </w:r>
            <w:r w:rsidRPr="005B2A5F">
              <w:rPr>
                <w:rFonts w:hint="eastAsia"/>
                <w:u w:val="single"/>
              </w:rPr>
              <w:t xml:space="preserve"> </w:t>
            </w:r>
            <w:r w:rsidRPr="005B2A5F">
              <w:rPr>
                <w:rFonts w:hint="eastAsia"/>
              </w:rPr>
              <w:t>%</w:t>
            </w:r>
            <w:r w:rsidRPr="005B2A5F">
              <w:rPr>
                <w:rFonts w:hint="eastAsia"/>
              </w:rPr>
              <w:t>的违约金并按</w:t>
            </w:r>
            <w:r w:rsidRPr="00960A09">
              <w:rPr>
                <w:rFonts w:hint="eastAsia"/>
              </w:rPr>
              <w:t>主管部门相关规定处理。</w:t>
            </w:r>
          </w:p>
          <w:p w14:paraId="73AA18E0" w14:textId="77777777" w:rsidR="00F97608" w:rsidRPr="00960A09" w:rsidRDefault="00F97608" w:rsidP="005B2E25">
            <w:pPr>
              <w:rPr>
                <w:rFonts w:ascii="宋体" w:hAnsi="宋体"/>
                <w:szCs w:val="21"/>
              </w:rPr>
            </w:pPr>
            <w:r w:rsidRPr="00960A09">
              <w:rPr>
                <w:rFonts w:ascii="宋体" w:hAnsi="宋体"/>
                <w:szCs w:val="21"/>
              </w:rPr>
              <w:t>6.2</w:t>
            </w:r>
            <w:r w:rsidRPr="00960A09">
              <w:rPr>
                <w:rFonts w:hint="eastAsia"/>
              </w:rPr>
              <w:t>中标人逾期交货的，</w:t>
            </w:r>
            <w:r w:rsidRPr="005B2A5F">
              <w:rPr>
                <w:rFonts w:hint="eastAsia"/>
              </w:rPr>
              <w:t>需偿付</w:t>
            </w:r>
            <w:r w:rsidRPr="00960A09">
              <w:rPr>
                <w:rFonts w:hint="eastAsia"/>
              </w:rPr>
              <w:t>逾期交货部分货款的</w:t>
            </w:r>
            <w:r w:rsidRPr="00960A09">
              <w:rPr>
                <w:u w:val="single"/>
              </w:rPr>
              <w:t>5</w:t>
            </w:r>
            <w:r w:rsidRPr="00960A09">
              <w:rPr>
                <w:rFonts w:hint="eastAsia"/>
                <w:u w:val="single"/>
              </w:rPr>
              <w:t xml:space="preserve"> </w:t>
            </w:r>
            <w:r w:rsidRPr="00960A09">
              <w:rPr>
                <w:rFonts w:hint="eastAsia"/>
              </w:rPr>
              <w:t>%</w:t>
            </w:r>
            <w:r w:rsidRPr="00960A09">
              <w:rPr>
                <w:rFonts w:hint="eastAsia"/>
              </w:rPr>
              <w:t>的违约金并按主管部门相关规定处理。</w:t>
            </w:r>
          </w:p>
          <w:p w14:paraId="5F8935CB" w14:textId="77777777" w:rsidR="00F97608" w:rsidRDefault="00F97608" w:rsidP="005B2E25">
            <w:pPr>
              <w:rPr>
                <w:b/>
              </w:rPr>
            </w:pPr>
            <w:r w:rsidRPr="00960A09">
              <w:rPr>
                <w:rFonts w:ascii="宋体" w:hAnsi="宋体"/>
                <w:szCs w:val="21"/>
              </w:rPr>
              <w:t>6.</w:t>
            </w:r>
            <w:r w:rsidRPr="00960A09">
              <w:rPr>
                <w:rFonts w:ascii="宋体" w:hAnsi="宋体" w:hint="eastAsia"/>
                <w:szCs w:val="21"/>
              </w:rPr>
              <w:t>3</w:t>
            </w:r>
            <w:r w:rsidRPr="00960A09">
              <w:rPr>
                <w:rFonts w:hint="eastAsia"/>
              </w:rPr>
              <w:t>中标人所交付产品、工程</w:t>
            </w:r>
            <w:r w:rsidRPr="00960A09">
              <w:rPr>
                <w:rFonts w:hint="eastAsia"/>
              </w:rPr>
              <w:lastRenderedPageBreak/>
              <w:t>或服务不符合其投标承诺的，或在投标阶段为了中标而盲目虚假承诺、低价恶性竞争，在履约阶段则通过偷工减料、以次充好而获取利润的，被履约评价工作实施机构评为履约等级“差”并按主管部门相关规定处理。</w:t>
            </w:r>
          </w:p>
        </w:tc>
        <w:tc>
          <w:tcPr>
            <w:tcW w:w="2694" w:type="dxa"/>
          </w:tcPr>
          <w:p w14:paraId="2DE1A6A8" w14:textId="77777777" w:rsidR="00F97608" w:rsidRDefault="00F97608" w:rsidP="005B2E25">
            <w:pPr>
              <w:rPr>
                <w:rFonts w:ascii="宋体" w:hAnsi="宋体"/>
                <w:color w:val="000000"/>
                <w:szCs w:val="21"/>
              </w:rPr>
            </w:pPr>
          </w:p>
        </w:tc>
        <w:tc>
          <w:tcPr>
            <w:tcW w:w="1275" w:type="dxa"/>
          </w:tcPr>
          <w:p w14:paraId="44C342D0" w14:textId="77777777" w:rsidR="00F97608" w:rsidRDefault="00F97608" w:rsidP="005B2E25">
            <w:pPr>
              <w:rPr>
                <w:rFonts w:ascii="宋体" w:hAnsi="宋体"/>
                <w:color w:val="000000"/>
                <w:szCs w:val="21"/>
              </w:rPr>
            </w:pPr>
          </w:p>
        </w:tc>
        <w:tc>
          <w:tcPr>
            <w:tcW w:w="709" w:type="dxa"/>
          </w:tcPr>
          <w:p w14:paraId="11E6FFDB" w14:textId="77777777" w:rsidR="00F97608" w:rsidRDefault="00F97608" w:rsidP="005B2E25">
            <w:pPr>
              <w:rPr>
                <w:rFonts w:ascii="宋体" w:hAnsi="宋体"/>
                <w:color w:val="000000"/>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3B306EA"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62238E">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98812" w14:textId="77777777" w:rsidR="00AB1630" w:rsidRDefault="00AB1630">
      <w:r>
        <w:separator/>
      </w:r>
    </w:p>
  </w:endnote>
  <w:endnote w:type="continuationSeparator" w:id="0">
    <w:p w14:paraId="2A42847D" w14:textId="77777777" w:rsidR="00AB1630" w:rsidRDefault="00AB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00"/>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苹方-简"/>
    <w:charset w:val="00"/>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苹方-简"/>
    <w:charset w:val="00"/>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苹方-简"/>
    <w:charset w:val="00"/>
    <w:family w:val="modern"/>
    <w:pitch w:val="default"/>
    <w:sig w:usb0="00000000" w:usb1="00000000" w:usb2="00000010" w:usb3="00000000" w:csb0="00040000" w:csb1="00000000"/>
  </w:font>
  <w:font w:name="创艺简黑体">
    <w:altName w:val="苹方-简"/>
    <w:charset w:val="00"/>
    <w:family w:val="auto"/>
    <w:pitch w:val="default"/>
    <w:sig w:usb0="00000000" w:usb1="00000000" w:usb2="00000010" w:usb3="00000000" w:csb0="00040000" w:csb1="00000000"/>
  </w:font>
  <w:font w:name="文鼎CS大宋">
    <w:altName w:val="苹方-简"/>
    <w:charset w:val="00"/>
    <w:family w:val="modern"/>
    <w:pitch w:val="default"/>
    <w:sig w:usb0="00000000" w:usb1="00000000" w:usb2="00000010" w:usb3="00000000" w:csb0="00040000" w:csb1="00000000"/>
  </w:font>
  <w:font w:name="文鼎CS长美黑">
    <w:altName w:val="苹方-简"/>
    <w:charset w:val="00"/>
    <w:family w:val="modern"/>
    <w:pitch w:val="default"/>
    <w:sig w:usb0="00000000" w:usb1="00000000" w:usb2="00000010" w:usb3="00000000" w:csb0="00040000" w:csb1="00000000"/>
  </w:font>
  <w:font w:name="文鼎中楷">
    <w:altName w:val="苹方-简"/>
    <w:charset w:val="00"/>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楷体_GB2312">
    <w:altName w:val="汉仪楷体简"/>
    <w:charset w:val="00"/>
    <w:family w:val="modern"/>
    <w:pitch w:val="default"/>
    <w:sig w:usb0="800002BF" w:usb1="38CF7CFA" w:usb2="00000016" w:usb3="00000000" w:csb0="00040001" w:csb1="00000000"/>
  </w:font>
  <w:font w:name="ˎ̥">
    <w:altName w:val="Arial Unicode MS"/>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01AC3" w:rsidRDefault="00E01AC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01AC3" w:rsidRDefault="00E01AC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01AC3" w:rsidRDefault="00E01AC3">
    <w:pPr>
      <w:pStyle w:val="ae"/>
      <w:framePr w:wrap="around" w:vAnchor="text" w:hAnchor="margin" w:xAlign="center" w:y="1"/>
      <w:rPr>
        <w:rStyle w:val="ad"/>
      </w:rPr>
    </w:pPr>
    <w:r>
      <w:t xml:space="preserve">- </w:t>
    </w:r>
    <w:r>
      <w:fldChar w:fldCharType="begin"/>
    </w:r>
    <w:r>
      <w:instrText xml:space="preserve"> PAGE </w:instrText>
    </w:r>
    <w:r>
      <w:fldChar w:fldCharType="separate"/>
    </w:r>
    <w:r w:rsidR="0065277B">
      <w:rPr>
        <w:noProof/>
      </w:rPr>
      <w:t>21</w:t>
    </w:r>
    <w:r>
      <w:fldChar w:fldCharType="end"/>
    </w:r>
    <w:r>
      <w:t xml:space="preserve"> -</w:t>
    </w:r>
  </w:p>
  <w:p w14:paraId="0FE8C0C2" w14:textId="77777777" w:rsidR="00E01AC3" w:rsidRDefault="00E01A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140B4" w14:textId="77777777" w:rsidR="00AB1630" w:rsidRDefault="00AB1630">
      <w:r>
        <w:separator/>
      </w:r>
    </w:p>
  </w:footnote>
  <w:footnote w:type="continuationSeparator" w:id="0">
    <w:p w14:paraId="21A02EBE" w14:textId="77777777" w:rsidR="00AB1630" w:rsidRDefault="00AB1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01AC3" w:rsidRDefault="00E01AC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17E04"/>
    <w:rsid w:val="00020A4A"/>
    <w:rsid w:val="00020D99"/>
    <w:rsid w:val="00020DD6"/>
    <w:rsid w:val="000211EA"/>
    <w:rsid w:val="00022D44"/>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8AE"/>
    <w:rsid w:val="00052BC1"/>
    <w:rsid w:val="00053715"/>
    <w:rsid w:val="000538BE"/>
    <w:rsid w:val="0005582B"/>
    <w:rsid w:val="00055C4B"/>
    <w:rsid w:val="00056419"/>
    <w:rsid w:val="00056CAC"/>
    <w:rsid w:val="00057332"/>
    <w:rsid w:val="000602D1"/>
    <w:rsid w:val="00061FD9"/>
    <w:rsid w:val="0006267A"/>
    <w:rsid w:val="0006297C"/>
    <w:rsid w:val="00063131"/>
    <w:rsid w:val="000638E3"/>
    <w:rsid w:val="0006670C"/>
    <w:rsid w:val="000668CA"/>
    <w:rsid w:val="00067CAD"/>
    <w:rsid w:val="00070519"/>
    <w:rsid w:val="00070736"/>
    <w:rsid w:val="000716CE"/>
    <w:rsid w:val="000732AA"/>
    <w:rsid w:val="000735D4"/>
    <w:rsid w:val="000750DC"/>
    <w:rsid w:val="00077188"/>
    <w:rsid w:val="000774DC"/>
    <w:rsid w:val="00077CD3"/>
    <w:rsid w:val="00080D6E"/>
    <w:rsid w:val="0008124B"/>
    <w:rsid w:val="00082211"/>
    <w:rsid w:val="00082667"/>
    <w:rsid w:val="00083DC6"/>
    <w:rsid w:val="00084697"/>
    <w:rsid w:val="000848B0"/>
    <w:rsid w:val="00084C04"/>
    <w:rsid w:val="00085089"/>
    <w:rsid w:val="00086026"/>
    <w:rsid w:val="000869D8"/>
    <w:rsid w:val="00087ABB"/>
    <w:rsid w:val="00092FC7"/>
    <w:rsid w:val="000954D5"/>
    <w:rsid w:val="00096170"/>
    <w:rsid w:val="0009618D"/>
    <w:rsid w:val="00096462"/>
    <w:rsid w:val="0009709B"/>
    <w:rsid w:val="000A1D60"/>
    <w:rsid w:val="000A21E9"/>
    <w:rsid w:val="000A4BC9"/>
    <w:rsid w:val="000A6480"/>
    <w:rsid w:val="000A6571"/>
    <w:rsid w:val="000B05E2"/>
    <w:rsid w:val="000B2568"/>
    <w:rsid w:val="000B381C"/>
    <w:rsid w:val="000B4591"/>
    <w:rsid w:val="000B4944"/>
    <w:rsid w:val="000B6961"/>
    <w:rsid w:val="000B6B59"/>
    <w:rsid w:val="000B7B54"/>
    <w:rsid w:val="000C0173"/>
    <w:rsid w:val="000C0540"/>
    <w:rsid w:val="000C15D4"/>
    <w:rsid w:val="000C1EE4"/>
    <w:rsid w:val="000C2446"/>
    <w:rsid w:val="000C3D9C"/>
    <w:rsid w:val="000C4425"/>
    <w:rsid w:val="000C525E"/>
    <w:rsid w:val="000C5958"/>
    <w:rsid w:val="000C70F7"/>
    <w:rsid w:val="000D0F84"/>
    <w:rsid w:val="000D1A7D"/>
    <w:rsid w:val="000D1ABF"/>
    <w:rsid w:val="000D2309"/>
    <w:rsid w:val="000D23F0"/>
    <w:rsid w:val="000D38F9"/>
    <w:rsid w:val="000D3FC5"/>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76E"/>
    <w:rsid w:val="00115A55"/>
    <w:rsid w:val="001161F8"/>
    <w:rsid w:val="001202E1"/>
    <w:rsid w:val="001208AF"/>
    <w:rsid w:val="001212EF"/>
    <w:rsid w:val="001217DC"/>
    <w:rsid w:val="0012203F"/>
    <w:rsid w:val="00122A2A"/>
    <w:rsid w:val="00122EAA"/>
    <w:rsid w:val="00123CC6"/>
    <w:rsid w:val="00125C8A"/>
    <w:rsid w:val="00126E6D"/>
    <w:rsid w:val="00130262"/>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50D5"/>
    <w:rsid w:val="0014770B"/>
    <w:rsid w:val="00147B3F"/>
    <w:rsid w:val="001516CD"/>
    <w:rsid w:val="00153E64"/>
    <w:rsid w:val="00156EFB"/>
    <w:rsid w:val="00157E23"/>
    <w:rsid w:val="00157FC3"/>
    <w:rsid w:val="001600BB"/>
    <w:rsid w:val="00160F1C"/>
    <w:rsid w:val="001611FB"/>
    <w:rsid w:val="00161C84"/>
    <w:rsid w:val="00161D0D"/>
    <w:rsid w:val="001626BD"/>
    <w:rsid w:val="00162DF6"/>
    <w:rsid w:val="00163113"/>
    <w:rsid w:val="00163465"/>
    <w:rsid w:val="00163C7D"/>
    <w:rsid w:val="00164E23"/>
    <w:rsid w:val="0016595F"/>
    <w:rsid w:val="00165AC2"/>
    <w:rsid w:val="00166A2C"/>
    <w:rsid w:val="00167BAC"/>
    <w:rsid w:val="00175793"/>
    <w:rsid w:val="00177167"/>
    <w:rsid w:val="00177E38"/>
    <w:rsid w:val="00180FCF"/>
    <w:rsid w:val="00181E4F"/>
    <w:rsid w:val="00183C79"/>
    <w:rsid w:val="00183C8B"/>
    <w:rsid w:val="00183E75"/>
    <w:rsid w:val="001845CF"/>
    <w:rsid w:val="00185B62"/>
    <w:rsid w:val="001865BB"/>
    <w:rsid w:val="00187518"/>
    <w:rsid w:val="00187941"/>
    <w:rsid w:val="00192B89"/>
    <w:rsid w:val="00193CA9"/>
    <w:rsid w:val="00194FD4"/>
    <w:rsid w:val="00196B4E"/>
    <w:rsid w:val="001A027A"/>
    <w:rsid w:val="001A0D2C"/>
    <w:rsid w:val="001A0F8D"/>
    <w:rsid w:val="001A3EB9"/>
    <w:rsid w:val="001A4029"/>
    <w:rsid w:val="001A422B"/>
    <w:rsid w:val="001A440A"/>
    <w:rsid w:val="001A4A55"/>
    <w:rsid w:val="001A647E"/>
    <w:rsid w:val="001A6A4F"/>
    <w:rsid w:val="001A6E4E"/>
    <w:rsid w:val="001A76B7"/>
    <w:rsid w:val="001A7CAE"/>
    <w:rsid w:val="001A7D21"/>
    <w:rsid w:val="001B1339"/>
    <w:rsid w:val="001B186F"/>
    <w:rsid w:val="001B1C5E"/>
    <w:rsid w:val="001B1FC5"/>
    <w:rsid w:val="001B29E4"/>
    <w:rsid w:val="001B325E"/>
    <w:rsid w:val="001B350E"/>
    <w:rsid w:val="001B4471"/>
    <w:rsid w:val="001B4AD1"/>
    <w:rsid w:val="001B5E2F"/>
    <w:rsid w:val="001B7BEC"/>
    <w:rsid w:val="001C04B2"/>
    <w:rsid w:val="001C1050"/>
    <w:rsid w:val="001C11AA"/>
    <w:rsid w:val="001C1FDE"/>
    <w:rsid w:val="001C2368"/>
    <w:rsid w:val="001C2415"/>
    <w:rsid w:val="001C2CBE"/>
    <w:rsid w:val="001C3ECC"/>
    <w:rsid w:val="001C3F9F"/>
    <w:rsid w:val="001C5839"/>
    <w:rsid w:val="001C5D27"/>
    <w:rsid w:val="001C624D"/>
    <w:rsid w:val="001C6B81"/>
    <w:rsid w:val="001C77E1"/>
    <w:rsid w:val="001C7ADA"/>
    <w:rsid w:val="001D029B"/>
    <w:rsid w:val="001D1896"/>
    <w:rsid w:val="001D1C72"/>
    <w:rsid w:val="001D33EA"/>
    <w:rsid w:val="001D3543"/>
    <w:rsid w:val="001D58E5"/>
    <w:rsid w:val="001D6A71"/>
    <w:rsid w:val="001D6CA4"/>
    <w:rsid w:val="001D76AD"/>
    <w:rsid w:val="001D7DA9"/>
    <w:rsid w:val="001E086E"/>
    <w:rsid w:val="001E2502"/>
    <w:rsid w:val="001E292F"/>
    <w:rsid w:val="001E474D"/>
    <w:rsid w:val="001E51CD"/>
    <w:rsid w:val="001E5A81"/>
    <w:rsid w:val="001E72E6"/>
    <w:rsid w:val="001F0349"/>
    <w:rsid w:val="001F06D1"/>
    <w:rsid w:val="001F0B74"/>
    <w:rsid w:val="001F0B88"/>
    <w:rsid w:val="001F2939"/>
    <w:rsid w:val="001F4EB8"/>
    <w:rsid w:val="001F504D"/>
    <w:rsid w:val="001F5ADE"/>
    <w:rsid w:val="001F6F6A"/>
    <w:rsid w:val="001F756C"/>
    <w:rsid w:val="001F7595"/>
    <w:rsid w:val="001F75E3"/>
    <w:rsid w:val="00200B34"/>
    <w:rsid w:val="00200B4C"/>
    <w:rsid w:val="002014FD"/>
    <w:rsid w:val="00203267"/>
    <w:rsid w:val="0020391D"/>
    <w:rsid w:val="00204856"/>
    <w:rsid w:val="00205DF8"/>
    <w:rsid w:val="00205F9C"/>
    <w:rsid w:val="00206FCD"/>
    <w:rsid w:val="0020757E"/>
    <w:rsid w:val="00210771"/>
    <w:rsid w:val="0021117A"/>
    <w:rsid w:val="00211885"/>
    <w:rsid w:val="00211AB7"/>
    <w:rsid w:val="00212497"/>
    <w:rsid w:val="00212A69"/>
    <w:rsid w:val="00212FDD"/>
    <w:rsid w:val="00214C7C"/>
    <w:rsid w:val="00214F31"/>
    <w:rsid w:val="00215699"/>
    <w:rsid w:val="002159DE"/>
    <w:rsid w:val="00215E99"/>
    <w:rsid w:val="002166A6"/>
    <w:rsid w:val="0021693C"/>
    <w:rsid w:val="00216BB6"/>
    <w:rsid w:val="00216C30"/>
    <w:rsid w:val="0021798E"/>
    <w:rsid w:val="0022048B"/>
    <w:rsid w:val="002212D1"/>
    <w:rsid w:val="00222261"/>
    <w:rsid w:val="00222BC5"/>
    <w:rsid w:val="002237D3"/>
    <w:rsid w:val="00223E6C"/>
    <w:rsid w:val="002248F8"/>
    <w:rsid w:val="002269D3"/>
    <w:rsid w:val="00227D49"/>
    <w:rsid w:val="00227FC7"/>
    <w:rsid w:val="00231897"/>
    <w:rsid w:val="0023341A"/>
    <w:rsid w:val="00234EFF"/>
    <w:rsid w:val="002368D8"/>
    <w:rsid w:val="00236E72"/>
    <w:rsid w:val="002372F4"/>
    <w:rsid w:val="0024103A"/>
    <w:rsid w:val="00243781"/>
    <w:rsid w:val="002449CB"/>
    <w:rsid w:val="00244C70"/>
    <w:rsid w:val="002460D0"/>
    <w:rsid w:val="00246CCD"/>
    <w:rsid w:val="002502A3"/>
    <w:rsid w:val="0025087C"/>
    <w:rsid w:val="00250F42"/>
    <w:rsid w:val="00250F9F"/>
    <w:rsid w:val="002528CB"/>
    <w:rsid w:val="00254B44"/>
    <w:rsid w:val="00254C0B"/>
    <w:rsid w:val="00254E99"/>
    <w:rsid w:val="002575AA"/>
    <w:rsid w:val="0026027A"/>
    <w:rsid w:val="00260423"/>
    <w:rsid w:val="00260533"/>
    <w:rsid w:val="00260C51"/>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3D6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4B24"/>
    <w:rsid w:val="002B4BBA"/>
    <w:rsid w:val="002B5C84"/>
    <w:rsid w:val="002B7969"/>
    <w:rsid w:val="002C02E8"/>
    <w:rsid w:val="002C0813"/>
    <w:rsid w:val="002C0E76"/>
    <w:rsid w:val="002C1405"/>
    <w:rsid w:val="002C1720"/>
    <w:rsid w:val="002C2DB8"/>
    <w:rsid w:val="002C6E90"/>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0A9"/>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1A3"/>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50E2"/>
    <w:rsid w:val="00356EEB"/>
    <w:rsid w:val="00357418"/>
    <w:rsid w:val="0035742D"/>
    <w:rsid w:val="003577D5"/>
    <w:rsid w:val="00357AB7"/>
    <w:rsid w:val="00360494"/>
    <w:rsid w:val="003627FD"/>
    <w:rsid w:val="00363E58"/>
    <w:rsid w:val="0036404A"/>
    <w:rsid w:val="0036508D"/>
    <w:rsid w:val="003651C8"/>
    <w:rsid w:val="00366967"/>
    <w:rsid w:val="003700A3"/>
    <w:rsid w:val="003701E8"/>
    <w:rsid w:val="00370B40"/>
    <w:rsid w:val="00372078"/>
    <w:rsid w:val="00373411"/>
    <w:rsid w:val="00373681"/>
    <w:rsid w:val="00373C35"/>
    <w:rsid w:val="00373D40"/>
    <w:rsid w:val="003761E5"/>
    <w:rsid w:val="00377BE4"/>
    <w:rsid w:val="00377FBA"/>
    <w:rsid w:val="00380094"/>
    <w:rsid w:val="003812F7"/>
    <w:rsid w:val="00382A1D"/>
    <w:rsid w:val="00383071"/>
    <w:rsid w:val="003837F4"/>
    <w:rsid w:val="003846D9"/>
    <w:rsid w:val="00385F39"/>
    <w:rsid w:val="00386E26"/>
    <w:rsid w:val="00386F0A"/>
    <w:rsid w:val="00387C45"/>
    <w:rsid w:val="00391000"/>
    <w:rsid w:val="003911E4"/>
    <w:rsid w:val="00391468"/>
    <w:rsid w:val="00391FAB"/>
    <w:rsid w:val="00392539"/>
    <w:rsid w:val="00392677"/>
    <w:rsid w:val="00394981"/>
    <w:rsid w:val="003953A8"/>
    <w:rsid w:val="0039625B"/>
    <w:rsid w:val="00396FEA"/>
    <w:rsid w:val="0039788E"/>
    <w:rsid w:val="003A3551"/>
    <w:rsid w:val="003A38F0"/>
    <w:rsid w:val="003A443D"/>
    <w:rsid w:val="003A4932"/>
    <w:rsid w:val="003A4987"/>
    <w:rsid w:val="003A505F"/>
    <w:rsid w:val="003A6A5A"/>
    <w:rsid w:val="003A72E9"/>
    <w:rsid w:val="003A7414"/>
    <w:rsid w:val="003B236E"/>
    <w:rsid w:val="003B2DEF"/>
    <w:rsid w:val="003B30F0"/>
    <w:rsid w:val="003B59EE"/>
    <w:rsid w:val="003B5C1A"/>
    <w:rsid w:val="003B7D88"/>
    <w:rsid w:val="003C289A"/>
    <w:rsid w:val="003C3BA6"/>
    <w:rsid w:val="003C4206"/>
    <w:rsid w:val="003C64E9"/>
    <w:rsid w:val="003C6942"/>
    <w:rsid w:val="003C6994"/>
    <w:rsid w:val="003C6C81"/>
    <w:rsid w:val="003C716D"/>
    <w:rsid w:val="003D186E"/>
    <w:rsid w:val="003D1E28"/>
    <w:rsid w:val="003D221E"/>
    <w:rsid w:val="003D2333"/>
    <w:rsid w:val="003D2A82"/>
    <w:rsid w:val="003D4C0C"/>
    <w:rsid w:val="003D5413"/>
    <w:rsid w:val="003D585C"/>
    <w:rsid w:val="003D6E30"/>
    <w:rsid w:val="003D70B5"/>
    <w:rsid w:val="003D7B45"/>
    <w:rsid w:val="003D7CAC"/>
    <w:rsid w:val="003D7EC3"/>
    <w:rsid w:val="003E03E3"/>
    <w:rsid w:val="003E04C2"/>
    <w:rsid w:val="003E05FE"/>
    <w:rsid w:val="003E0994"/>
    <w:rsid w:val="003E21FC"/>
    <w:rsid w:val="003E3A87"/>
    <w:rsid w:val="003E47DE"/>
    <w:rsid w:val="003E4E43"/>
    <w:rsid w:val="003E5075"/>
    <w:rsid w:val="003E5BD6"/>
    <w:rsid w:val="003F09CB"/>
    <w:rsid w:val="003F10D3"/>
    <w:rsid w:val="003F12FF"/>
    <w:rsid w:val="003F1548"/>
    <w:rsid w:val="003F2B3D"/>
    <w:rsid w:val="003F3105"/>
    <w:rsid w:val="003F4172"/>
    <w:rsid w:val="003F4249"/>
    <w:rsid w:val="003F452D"/>
    <w:rsid w:val="003F5086"/>
    <w:rsid w:val="003F53D0"/>
    <w:rsid w:val="003F550A"/>
    <w:rsid w:val="003F6612"/>
    <w:rsid w:val="003F6CA6"/>
    <w:rsid w:val="003F6ECC"/>
    <w:rsid w:val="003F7F94"/>
    <w:rsid w:val="00403364"/>
    <w:rsid w:val="00403C89"/>
    <w:rsid w:val="0040415C"/>
    <w:rsid w:val="00405CFF"/>
    <w:rsid w:val="004070D6"/>
    <w:rsid w:val="00407FDA"/>
    <w:rsid w:val="0041450E"/>
    <w:rsid w:val="00414ED5"/>
    <w:rsid w:val="00415370"/>
    <w:rsid w:val="0041552F"/>
    <w:rsid w:val="00415781"/>
    <w:rsid w:val="00415F80"/>
    <w:rsid w:val="00416F40"/>
    <w:rsid w:val="00417769"/>
    <w:rsid w:val="00417E25"/>
    <w:rsid w:val="00417E9D"/>
    <w:rsid w:val="00421EF2"/>
    <w:rsid w:val="00422668"/>
    <w:rsid w:val="00424CC9"/>
    <w:rsid w:val="00424F28"/>
    <w:rsid w:val="00430800"/>
    <w:rsid w:val="00430FD7"/>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1AB"/>
    <w:rsid w:val="00447B77"/>
    <w:rsid w:val="0045135E"/>
    <w:rsid w:val="00453062"/>
    <w:rsid w:val="00453396"/>
    <w:rsid w:val="00454597"/>
    <w:rsid w:val="004548E6"/>
    <w:rsid w:val="0045543A"/>
    <w:rsid w:val="004561F9"/>
    <w:rsid w:val="0045637C"/>
    <w:rsid w:val="004563F8"/>
    <w:rsid w:val="00460EEE"/>
    <w:rsid w:val="00460F56"/>
    <w:rsid w:val="004627B7"/>
    <w:rsid w:val="004649EE"/>
    <w:rsid w:val="00465F04"/>
    <w:rsid w:val="004673E0"/>
    <w:rsid w:val="00470418"/>
    <w:rsid w:val="00471549"/>
    <w:rsid w:val="004727C4"/>
    <w:rsid w:val="004748AE"/>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4FF5"/>
    <w:rsid w:val="004B612E"/>
    <w:rsid w:val="004B623B"/>
    <w:rsid w:val="004B669A"/>
    <w:rsid w:val="004B785C"/>
    <w:rsid w:val="004B7E26"/>
    <w:rsid w:val="004C1BAB"/>
    <w:rsid w:val="004C32D0"/>
    <w:rsid w:val="004C35B9"/>
    <w:rsid w:val="004C3E02"/>
    <w:rsid w:val="004C3E9C"/>
    <w:rsid w:val="004C422D"/>
    <w:rsid w:val="004C4CEB"/>
    <w:rsid w:val="004C5CF1"/>
    <w:rsid w:val="004C6077"/>
    <w:rsid w:val="004C6D8E"/>
    <w:rsid w:val="004C78EC"/>
    <w:rsid w:val="004D000F"/>
    <w:rsid w:val="004D40AF"/>
    <w:rsid w:val="004D4178"/>
    <w:rsid w:val="004D4AE0"/>
    <w:rsid w:val="004D5B11"/>
    <w:rsid w:val="004D6F06"/>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3DE"/>
    <w:rsid w:val="005027BB"/>
    <w:rsid w:val="00502ADE"/>
    <w:rsid w:val="005037E1"/>
    <w:rsid w:val="00503B5C"/>
    <w:rsid w:val="00503B96"/>
    <w:rsid w:val="0050456A"/>
    <w:rsid w:val="00505133"/>
    <w:rsid w:val="005068E1"/>
    <w:rsid w:val="00506C89"/>
    <w:rsid w:val="00507222"/>
    <w:rsid w:val="005077C5"/>
    <w:rsid w:val="005105A4"/>
    <w:rsid w:val="0051168A"/>
    <w:rsid w:val="005122F4"/>
    <w:rsid w:val="00512FEC"/>
    <w:rsid w:val="00514187"/>
    <w:rsid w:val="00514E36"/>
    <w:rsid w:val="005156A6"/>
    <w:rsid w:val="00515C4F"/>
    <w:rsid w:val="00516393"/>
    <w:rsid w:val="005163CF"/>
    <w:rsid w:val="005168AE"/>
    <w:rsid w:val="00520B4F"/>
    <w:rsid w:val="005215C3"/>
    <w:rsid w:val="0052390A"/>
    <w:rsid w:val="00524AD7"/>
    <w:rsid w:val="00526CFF"/>
    <w:rsid w:val="005274F8"/>
    <w:rsid w:val="00531F39"/>
    <w:rsid w:val="00533920"/>
    <w:rsid w:val="0053480E"/>
    <w:rsid w:val="00535324"/>
    <w:rsid w:val="00535369"/>
    <w:rsid w:val="0053558A"/>
    <w:rsid w:val="005371C4"/>
    <w:rsid w:val="0054216F"/>
    <w:rsid w:val="005422CE"/>
    <w:rsid w:val="00542B78"/>
    <w:rsid w:val="00542F18"/>
    <w:rsid w:val="00543210"/>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4638"/>
    <w:rsid w:val="00575D3B"/>
    <w:rsid w:val="00580280"/>
    <w:rsid w:val="0058135A"/>
    <w:rsid w:val="00583FDC"/>
    <w:rsid w:val="00584058"/>
    <w:rsid w:val="00584114"/>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3346"/>
    <w:rsid w:val="005A5171"/>
    <w:rsid w:val="005A5847"/>
    <w:rsid w:val="005A63D8"/>
    <w:rsid w:val="005A6613"/>
    <w:rsid w:val="005A73D7"/>
    <w:rsid w:val="005A7DBE"/>
    <w:rsid w:val="005B26EF"/>
    <w:rsid w:val="005B289C"/>
    <w:rsid w:val="005B2A5F"/>
    <w:rsid w:val="005B3606"/>
    <w:rsid w:val="005B49B6"/>
    <w:rsid w:val="005B5D8E"/>
    <w:rsid w:val="005B6793"/>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3FC9"/>
    <w:rsid w:val="005D42B4"/>
    <w:rsid w:val="005D463D"/>
    <w:rsid w:val="005D4CF7"/>
    <w:rsid w:val="005D51BC"/>
    <w:rsid w:val="005D5347"/>
    <w:rsid w:val="005D570F"/>
    <w:rsid w:val="005D5CC5"/>
    <w:rsid w:val="005D6732"/>
    <w:rsid w:val="005D787B"/>
    <w:rsid w:val="005E0745"/>
    <w:rsid w:val="005E12BE"/>
    <w:rsid w:val="005E1765"/>
    <w:rsid w:val="005E3DF8"/>
    <w:rsid w:val="005E505E"/>
    <w:rsid w:val="005F0215"/>
    <w:rsid w:val="005F06EB"/>
    <w:rsid w:val="005F1CD5"/>
    <w:rsid w:val="005F2531"/>
    <w:rsid w:val="005F2EA8"/>
    <w:rsid w:val="005F3322"/>
    <w:rsid w:val="005F3751"/>
    <w:rsid w:val="005F4136"/>
    <w:rsid w:val="005F418F"/>
    <w:rsid w:val="005F446D"/>
    <w:rsid w:val="005F45EF"/>
    <w:rsid w:val="005F5A76"/>
    <w:rsid w:val="005F64C6"/>
    <w:rsid w:val="005F70EA"/>
    <w:rsid w:val="005F77FC"/>
    <w:rsid w:val="006008F1"/>
    <w:rsid w:val="0060138A"/>
    <w:rsid w:val="00601735"/>
    <w:rsid w:val="00601F54"/>
    <w:rsid w:val="0060244B"/>
    <w:rsid w:val="00602BD2"/>
    <w:rsid w:val="00603067"/>
    <w:rsid w:val="00605289"/>
    <w:rsid w:val="00605DAE"/>
    <w:rsid w:val="00610488"/>
    <w:rsid w:val="00613C47"/>
    <w:rsid w:val="006148AC"/>
    <w:rsid w:val="00615497"/>
    <w:rsid w:val="00616201"/>
    <w:rsid w:val="00616225"/>
    <w:rsid w:val="00617A8B"/>
    <w:rsid w:val="0062238E"/>
    <w:rsid w:val="00622FEA"/>
    <w:rsid w:val="0062388D"/>
    <w:rsid w:val="00623CDF"/>
    <w:rsid w:val="00623DB1"/>
    <w:rsid w:val="00623F0A"/>
    <w:rsid w:val="006245A2"/>
    <w:rsid w:val="006245F3"/>
    <w:rsid w:val="0062479D"/>
    <w:rsid w:val="0062519E"/>
    <w:rsid w:val="00626D0A"/>
    <w:rsid w:val="0062712B"/>
    <w:rsid w:val="00630C76"/>
    <w:rsid w:val="0063195B"/>
    <w:rsid w:val="006319CA"/>
    <w:rsid w:val="00634EC0"/>
    <w:rsid w:val="0063552D"/>
    <w:rsid w:val="0063627F"/>
    <w:rsid w:val="00637A76"/>
    <w:rsid w:val="00640933"/>
    <w:rsid w:val="00642011"/>
    <w:rsid w:val="00642926"/>
    <w:rsid w:val="00642D72"/>
    <w:rsid w:val="00643471"/>
    <w:rsid w:val="006443CB"/>
    <w:rsid w:val="00644F80"/>
    <w:rsid w:val="00645166"/>
    <w:rsid w:val="00645874"/>
    <w:rsid w:val="006478E1"/>
    <w:rsid w:val="0065074A"/>
    <w:rsid w:val="00651625"/>
    <w:rsid w:val="00651CD9"/>
    <w:rsid w:val="0065277B"/>
    <w:rsid w:val="00652CF8"/>
    <w:rsid w:val="00652D1E"/>
    <w:rsid w:val="00653CFF"/>
    <w:rsid w:val="0065556B"/>
    <w:rsid w:val="006558F8"/>
    <w:rsid w:val="0065716A"/>
    <w:rsid w:val="00661918"/>
    <w:rsid w:val="00661F95"/>
    <w:rsid w:val="00662A5A"/>
    <w:rsid w:val="006653D7"/>
    <w:rsid w:val="00665F5E"/>
    <w:rsid w:val="006665BA"/>
    <w:rsid w:val="00666A4F"/>
    <w:rsid w:val="006703D9"/>
    <w:rsid w:val="00671242"/>
    <w:rsid w:val="00673C7C"/>
    <w:rsid w:val="00675252"/>
    <w:rsid w:val="00677487"/>
    <w:rsid w:val="00680936"/>
    <w:rsid w:val="00680D8C"/>
    <w:rsid w:val="00682725"/>
    <w:rsid w:val="00682DFC"/>
    <w:rsid w:val="00685AC1"/>
    <w:rsid w:val="006903DF"/>
    <w:rsid w:val="006906AD"/>
    <w:rsid w:val="006908E4"/>
    <w:rsid w:val="0069128F"/>
    <w:rsid w:val="00692582"/>
    <w:rsid w:val="00693652"/>
    <w:rsid w:val="006939E7"/>
    <w:rsid w:val="00693D3E"/>
    <w:rsid w:val="006942F7"/>
    <w:rsid w:val="00695FC6"/>
    <w:rsid w:val="006A2150"/>
    <w:rsid w:val="006A241D"/>
    <w:rsid w:val="006A3288"/>
    <w:rsid w:val="006A43E6"/>
    <w:rsid w:val="006A646B"/>
    <w:rsid w:val="006A70BE"/>
    <w:rsid w:val="006A743D"/>
    <w:rsid w:val="006A7DB0"/>
    <w:rsid w:val="006B009B"/>
    <w:rsid w:val="006B059F"/>
    <w:rsid w:val="006B0A89"/>
    <w:rsid w:val="006B19FD"/>
    <w:rsid w:val="006B1A3B"/>
    <w:rsid w:val="006B2790"/>
    <w:rsid w:val="006B4547"/>
    <w:rsid w:val="006B6F32"/>
    <w:rsid w:val="006B7130"/>
    <w:rsid w:val="006B7815"/>
    <w:rsid w:val="006C0271"/>
    <w:rsid w:val="006C29DB"/>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3F9C"/>
    <w:rsid w:val="00714394"/>
    <w:rsid w:val="00714A83"/>
    <w:rsid w:val="00714ECD"/>
    <w:rsid w:val="00720EAA"/>
    <w:rsid w:val="00721CC6"/>
    <w:rsid w:val="00721F7E"/>
    <w:rsid w:val="00722E29"/>
    <w:rsid w:val="00724606"/>
    <w:rsid w:val="00724E85"/>
    <w:rsid w:val="007255BA"/>
    <w:rsid w:val="00727583"/>
    <w:rsid w:val="00730073"/>
    <w:rsid w:val="00730DDD"/>
    <w:rsid w:val="00731DE8"/>
    <w:rsid w:val="007321A6"/>
    <w:rsid w:val="00733ABD"/>
    <w:rsid w:val="00734887"/>
    <w:rsid w:val="007365B6"/>
    <w:rsid w:val="00737C5E"/>
    <w:rsid w:val="007401CC"/>
    <w:rsid w:val="007401E2"/>
    <w:rsid w:val="007411E5"/>
    <w:rsid w:val="00741FD3"/>
    <w:rsid w:val="00743739"/>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0F9"/>
    <w:rsid w:val="007669D3"/>
    <w:rsid w:val="00766D36"/>
    <w:rsid w:val="007673C6"/>
    <w:rsid w:val="00767607"/>
    <w:rsid w:val="007702A5"/>
    <w:rsid w:val="007704FE"/>
    <w:rsid w:val="007709CB"/>
    <w:rsid w:val="0077165F"/>
    <w:rsid w:val="00773874"/>
    <w:rsid w:val="007743ED"/>
    <w:rsid w:val="0077447E"/>
    <w:rsid w:val="00774530"/>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087F"/>
    <w:rsid w:val="007A122D"/>
    <w:rsid w:val="007A3977"/>
    <w:rsid w:val="007A4D1F"/>
    <w:rsid w:val="007A4E17"/>
    <w:rsid w:val="007A5266"/>
    <w:rsid w:val="007A5FE2"/>
    <w:rsid w:val="007A641B"/>
    <w:rsid w:val="007A643A"/>
    <w:rsid w:val="007A7F6D"/>
    <w:rsid w:val="007B0FBD"/>
    <w:rsid w:val="007B13C7"/>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620"/>
    <w:rsid w:val="007C2827"/>
    <w:rsid w:val="007C2B80"/>
    <w:rsid w:val="007C3858"/>
    <w:rsid w:val="007C3A26"/>
    <w:rsid w:val="007C4A97"/>
    <w:rsid w:val="007C74E5"/>
    <w:rsid w:val="007D0E43"/>
    <w:rsid w:val="007D0FE6"/>
    <w:rsid w:val="007D13CB"/>
    <w:rsid w:val="007D13E7"/>
    <w:rsid w:val="007D143E"/>
    <w:rsid w:val="007D1D08"/>
    <w:rsid w:val="007D1E37"/>
    <w:rsid w:val="007D25DA"/>
    <w:rsid w:val="007D3D9D"/>
    <w:rsid w:val="007D408A"/>
    <w:rsid w:val="007D563E"/>
    <w:rsid w:val="007D59F3"/>
    <w:rsid w:val="007D5FC1"/>
    <w:rsid w:val="007D715A"/>
    <w:rsid w:val="007E08A3"/>
    <w:rsid w:val="007E0E9E"/>
    <w:rsid w:val="007E1254"/>
    <w:rsid w:val="007E21FB"/>
    <w:rsid w:val="007E2E52"/>
    <w:rsid w:val="007E3953"/>
    <w:rsid w:val="007E420B"/>
    <w:rsid w:val="007E4932"/>
    <w:rsid w:val="007E49B5"/>
    <w:rsid w:val="007E502C"/>
    <w:rsid w:val="007E5BD7"/>
    <w:rsid w:val="007E6023"/>
    <w:rsid w:val="007E68CD"/>
    <w:rsid w:val="007E75F0"/>
    <w:rsid w:val="007E7968"/>
    <w:rsid w:val="007F013A"/>
    <w:rsid w:val="007F0E17"/>
    <w:rsid w:val="007F2D90"/>
    <w:rsid w:val="007F4F82"/>
    <w:rsid w:val="007F61DD"/>
    <w:rsid w:val="007F685F"/>
    <w:rsid w:val="007F6BB5"/>
    <w:rsid w:val="0080135C"/>
    <w:rsid w:val="00801CA0"/>
    <w:rsid w:val="00801EA5"/>
    <w:rsid w:val="0080382C"/>
    <w:rsid w:val="008041CB"/>
    <w:rsid w:val="0080444B"/>
    <w:rsid w:val="00804653"/>
    <w:rsid w:val="00805E32"/>
    <w:rsid w:val="008066F8"/>
    <w:rsid w:val="0080691B"/>
    <w:rsid w:val="00806A84"/>
    <w:rsid w:val="00807754"/>
    <w:rsid w:val="00807805"/>
    <w:rsid w:val="00807C6C"/>
    <w:rsid w:val="00810A37"/>
    <w:rsid w:val="00810B7A"/>
    <w:rsid w:val="00813329"/>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613"/>
    <w:rsid w:val="008268A1"/>
    <w:rsid w:val="00826C78"/>
    <w:rsid w:val="00826D8D"/>
    <w:rsid w:val="00826F4C"/>
    <w:rsid w:val="00827BA8"/>
    <w:rsid w:val="00830A24"/>
    <w:rsid w:val="008312E0"/>
    <w:rsid w:val="008318D1"/>
    <w:rsid w:val="00832596"/>
    <w:rsid w:val="00833014"/>
    <w:rsid w:val="00837374"/>
    <w:rsid w:val="008377DA"/>
    <w:rsid w:val="0084080A"/>
    <w:rsid w:val="00841F94"/>
    <w:rsid w:val="00842BC1"/>
    <w:rsid w:val="00844959"/>
    <w:rsid w:val="00845810"/>
    <w:rsid w:val="00845A15"/>
    <w:rsid w:val="0084632F"/>
    <w:rsid w:val="00846F67"/>
    <w:rsid w:val="008503E6"/>
    <w:rsid w:val="008524A6"/>
    <w:rsid w:val="00852A1F"/>
    <w:rsid w:val="00852C4D"/>
    <w:rsid w:val="008548D3"/>
    <w:rsid w:val="00855B06"/>
    <w:rsid w:val="00856D60"/>
    <w:rsid w:val="00857689"/>
    <w:rsid w:val="00857D29"/>
    <w:rsid w:val="00860F50"/>
    <w:rsid w:val="00861974"/>
    <w:rsid w:val="008629A8"/>
    <w:rsid w:val="00862DB5"/>
    <w:rsid w:val="008647C9"/>
    <w:rsid w:val="00865CDC"/>
    <w:rsid w:val="0086605D"/>
    <w:rsid w:val="0087026D"/>
    <w:rsid w:val="00870CB6"/>
    <w:rsid w:val="00873FEA"/>
    <w:rsid w:val="0087419B"/>
    <w:rsid w:val="00874592"/>
    <w:rsid w:val="008760C2"/>
    <w:rsid w:val="00876AE9"/>
    <w:rsid w:val="00877182"/>
    <w:rsid w:val="008807EE"/>
    <w:rsid w:val="00880C81"/>
    <w:rsid w:val="0088164D"/>
    <w:rsid w:val="008818F6"/>
    <w:rsid w:val="00881D87"/>
    <w:rsid w:val="0088398E"/>
    <w:rsid w:val="0088494C"/>
    <w:rsid w:val="00884B2A"/>
    <w:rsid w:val="00884C0D"/>
    <w:rsid w:val="00885E38"/>
    <w:rsid w:val="00885FB5"/>
    <w:rsid w:val="00886F50"/>
    <w:rsid w:val="00887E02"/>
    <w:rsid w:val="00890711"/>
    <w:rsid w:val="008909F3"/>
    <w:rsid w:val="00891CCE"/>
    <w:rsid w:val="00893479"/>
    <w:rsid w:val="00894845"/>
    <w:rsid w:val="00895412"/>
    <w:rsid w:val="00896E9D"/>
    <w:rsid w:val="008A18C6"/>
    <w:rsid w:val="008A1C47"/>
    <w:rsid w:val="008A5290"/>
    <w:rsid w:val="008A54EE"/>
    <w:rsid w:val="008A593A"/>
    <w:rsid w:val="008A6C5A"/>
    <w:rsid w:val="008A6CE1"/>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4831"/>
    <w:rsid w:val="008D571F"/>
    <w:rsid w:val="008D5722"/>
    <w:rsid w:val="008D601B"/>
    <w:rsid w:val="008D6840"/>
    <w:rsid w:val="008D704D"/>
    <w:rsid w:val="008D7EC5"/>
    <w:rsid w:val="008E1E54"/>
    <w:rsid w:val="008E3C88"/>
    <w:rsid w:val="008E3E79"/>
    <w:rsid w:val="008E4592"/>
    <w:rsid w:val="008E61C1"/>
    <w:rsid w:val="008E78F2"/>
    <w:rsid w:val="008E792D"/>
    <w:rsid w:val="008F022C"/>
    <w:rsid w:val="008F0E05"/>
    <w:rsid w:val="008F141E"/>
    <w:rsid w:val="008F314A"/>
    <w:rsid w:val="008F7D26"/>
    <w:rsid w:val="00905C3A"/>
    <w:rsid w:val="00906619"/>
    <w:rsid w:val="0090712A"/>
    <w:rsid w:val="00907B8B"/>
    <w:rsid w:val="00915CE3"/>
    <w:rsid w:val="00916186"/>
    <w:rsid w:val="00917887"/>
    <w:rsid w:val="009207DB"/>
    <w:rsid w:val="00921204"/>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0F2"/>
    <w:rsid w:val="009532DB"/>
    <w:rsid w:val="009540C1"/>
    <w:rsid w:val="00954282"/>
    <w:rsid w:val="00954427"/>
    <w:rsid w:val="00954F10"/>
    <w:rsid w:val="00955F46"/>
    <w:rsid w:val="0095621B"/>
    <w:rsid w:val="0096053E"/>
    <w:rsid w:val="00960A09"/>
    <w:rsid w:val="00964567"/>
    <w:rsid w:val="0096797D"/>
    <w:rsid w:val="00967C69"/>
    <w:rsid w:val="00973179"/>
    <w:rsid w:val="00973371"/>
    <w:rsid w:val="00975595"/>
    <w:rsid w:val="00975C75"/>
    <w:rsid w:val="009761DE"/>
    <w:rsid w:val="00976A90"/>
    <w:rsid w:val="00977D14"/>
    <w:rsid w:val="00980A62"/>
    <w:rsid w:val="0098177A"/>
    <w:rsid w:val="00983EFD"/>
    <w:rsid w:val="00986257"/>
    <w:rsid w:val="00986861"/>
    <w:rsid w:val="00986BE6"/>
    <w:rsid w:val="00987BF5"/>
    <w:rsid w:val="00987CBC"/>
    <w:rsid w:val="00990904"/>
    <w:rsid w:val="00992C5A"/>
    <w:rsid w:val="00993A51"/>
    <w:rsid w:val="00993CA8"/>
    <w:rsid w:val="009943C5"/>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653A"/>
    <w:rsid w:val="009B729E"/>
    <w:rsid w:val="009B7498"/>
    <w:rsid w:val="009B7ED4"/>
    <w:rsid w:val="009C18C5"/>
    <w:rsid w:val="009C3D84"/>
    <w:rsid w:val="009C4042"/>
    <w:rsid w:val="009C7B1D"/>
    <w:rsid w:val="009D03F1"/>
    <w:rsid w:val="009D1CF4"/>
    <w:rsid w:val="009D2CCD"/>
    <w:rsid w:val="009D380F"/>
    <w:rsid w:val="009D4055"/>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14E"/>
    <w:rsid w:val="00A01C1F"/>
    <w:rsid w:val="00A01C98"/>
    <w:rsid w:val="00A02DD5"/>
    <w:rsid w:val="00A04857"/>
    <w:rsid w:val="00A05ACF"/>
    <w:rsid w:val="00A05B2E"/>
    <w:rsid w:val="00A06A54"/>
    <w:rsid w:val="00A07D88"/>
    <w:rsid w:val="00A10049"/>
    <w:rsid w:val="00A10423"/>
    <w:rsid w:val="00A1260D"/>
    <w:rsid w:val="00A13518"/>
    <w:rsid w:val="00A137BC"/>
    <w:rsid w:val="00A137EE"/>
    <w:rsid w:val="00A1540E"/>
    <w:rsid w:val="00A15A52"/>
    <w:rsid w:val="00A17B82"/>
    <w:rsid w:val="00A20A26"/>
    <w:rsid w:val="00A266C7"/>
    <w:rsid w:val="00A26AD1"/>
    <w:rsid w:val="00A27A71"/>
    <w:rsid w:val="00A30AF2"/>
    <w:rsid w:val="00A32211"/>
    <w:rsid w:val="00A34114"/>
    <w:rsid w:val="00A342D8"/>
    <w:rsid w:val="00A34BEA"/>
    <w:rsid w:val="00A34C81"/>
    <w:rsid w:val="00A34CF5"/>
    <w:rsid w:val="00A34E19"/>
    <w:rsid w:val="00A35933"/>
    <w:rsid w:val="00A36BD5"/>
    <w:rsid w:val="00A406C4"/>
    <w:rsid w:val="00A40D0C"/>
    <w:rsid w:val="00A41302"/>
    <w:rsid w:val="00A41C59"/>
    <w:rsid w:val="00A41C63"/>
    <w:rsid w:val="00A437DF"/>
    <w:rsid w:val="00A44E33"/>
    <w:rsid w:val="00A4564F"/>
    <w:rsid w:val="00A45705"/>
    <w:rsid w:val="00A46729"/>
    <w:rsid w:val="00A46D01"/>
    <w:rsid w:val="00A47029"/>
    <w:rsid w:val="00A50299"/>
    <w:rsid w:val="00A51E24"/>
    <w:rsid w:val="00A52252"/>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4D4B"/>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630"/>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45C7"/>
    <w:rsid w:val="00AD752F"/>
    <w:rsid w:val="00AE001D"/>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563D"/>
    <w:rsid w:val="00AF6A62"/>
    <w:rsid w:val="00AF7C84"/>
    <w:rsid w:val="00B00085"/>
    <w:rsid w:val="00B00642"/>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1701E"/>
    <w:rsid w:val="00B229BE"/>
    <w:rsid w:val="00B23245"/>
    <w:rsid w:val="00B2342B"/>
    <w:rsid w:val="00B244A7"/>
    <w:rsid w:val="00B2660C"/>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474EF"/>
    <w:rsid w:val="00B47DBF"/>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3048"/>
    <w:rsid w:val="00BA59BA"/>
    <w:rsid w:val="00BA7495"/>
    <w:rsid w:val="00BB0423"/>
    <w:rsid w:val="00BB1613"/>
    <w:rsid w:val="00BB1D28"/>
    <w:rsid w:val="00BB2CB4"/>
    <w:rsid w:val="00BB3396"/>
    <w:rsid w:val="00BB3B83"/>
    <w:rsid w:val="00BB50DA"/>
    <w:rsid w:val="00BB6593"/>
    <w:rsid w:val="00BB6ECF"/>
    <w:rsid w:val="00BB74B3"/>
    <w:rsid w:val="00BB76E8"/>
    <w:rsid w:val="00BB777A"/>
    <w:rsid w:val="00BC0452"/>
    <w:rsid w:val="00BC092B"/>
    <w:rsid w:val="00BC0CB5"/>
    <w:rsid w:val="00BC1765"/>
    <w:rsid w:val="00BC2B2C"/>
    <w:rsid w:val="00BC47D8"/>
    <w:rsid w:val="00BC5454"/>
    <w:rsid w:val="00BC74C2"/>
    <w:rsid w:val="00BD16D1"/>
    <w:rsid w:val="00BD219A"/>
    <w:rsid w:val="00BD24B9"/>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36A7"/>
    <w:rsid w:val="00BF4C49"/>
    <w:rsid w:val="00BF6338"/>
    <w:rsid w:val="00BF6D56"/>
    <w:rsid w:val="00C0020B"/>
    <w:rsid w:val="00C00C99"/>
    <w:rsid w:val="00C00D03"/>
    <w:rsid w:val="00C01DFC"/>
    <w:rsid w:val="00C027E9"/>
    <w:rsid w:val="00C0282B"/>
    <w:rsid w:val="00C050A6"/>
    <w:rsid w:val="00C0514F"/>
    <w:rsid w:val="00C05239"/>
    <w:rsid w:val="00C053A8"/>
    <w:rsid w:val="00C067E0"/>
    <w:rsid w:val="00C078F8"/>
    <w:rsid w:val="00C07AD0"/>
    <w:rsid w:val="00C1025D"/>
    <w:rsid w:val="00C11D1C"/>
    <w:rsid w:val="00C1240A"/>
    <w:rsid w:val="00C1283E"/>
    <w:rsid w:val="00C12D93"/>
    <w:rsid w:val="00C12EE2"/>
    <w:rsid w:val="00C13419"/>
    <w:rsid w:val="00C139DE"/>
    <w:rsid w:val="00C13B55"/>
    <w:rsid w:val="00C13D8C"/>
    <w:rsid w:val="00C17014"/>
    <w:rsid w:val="00C17E4B"/>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71C"/>
    <w:rsid w:val="00C42A78"/>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3AFF"/>
    <w:rsid w:val="00C64E35"/>
    <w:rsid w:val="00C64FAE"/>
    <w:rsid w:val="00C66344"/>
    <w:rsid w:val="00C674F7"/>
    <w:rsid w:val="00C67BD4"/>
    <w:rsid w:val="00C70244"/>
    <w:rsid w:val="00C70469"/>
    <w:rsid w:val="00C71671"/>
    <w:rsid w:val="00C71735"/>
    <w:rsid w:val="00C717CD"/>
    <w:rsid w:val="00C71B0E"/>
    <w:rsid w:val="00C72152"/>
    <w:rsid w:val="00C722F5"/>
    <w:rsid w:val="00C743B4"/>
    <w:rsid w:val="00C745D7"/>
    <w:rsid w:val="00C74B2C"/>
    <w:rsid w:val="00C74E48"/>
    <w:rsid w:val="00C755C8"/>
    <w:rsid w:val="00C763A0"/>
    <w:rsid w:val="00C7702A"/>
    <w:rsid w:val="00C773C8"/>
    <w:rsid w:val="00C80A25"/>
    <w:rsid w:val="00C81DF7"/>
    <w:rsid w:val="00C82930"/>
    <w:rsid w:val="00C82BA5"/>
    <w:rsid w:val="00C8468B"/>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09"/>
    <w:rsid w:val="00C94AD2"/>
    <w:rsid w:val="00C95ED6"/>
    <w:rsid w:val="00C97335"/>
    <w:rsid w:val="00CA0C27"/>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6B96"/>
    <w:rsid w:val="00CB76B8"/>
    <w:rsid w:val="00CB7703"/>
    <w:rsid w:val="00CB783B"/>
    <w:rsid w:val="00CC07D8"/>
    <w:rsid w:val="00CC2803"/>
    <w:rsid w:val="00CC4A4F"/>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2DA5"/>
    <w:rsid w:val="00CE3B01"/>
    <w:rsid w:val="00CE5298"/>
    <w:rsid w:val="00CE5356"/>
    <w:rsid w:val="00CE58EB"/>
    <w:rsid w:val="00CE643F"/>
    <w:rsid w:val="00CE6A32"/>
    <w:rsid w:val="00CF171F"/>
    <w:rsid w:val="00CF20D6"/>
    <w:rsid w:val="00CF20E5"/>
    <w:rsid w:val="00CF35B2"/>
    <w:rsid w:val="00CF38D4"/>
    <w:rsid w:val="00CF6BB9"/>
    <w:rsid w:val="00D0316E"/>
    <w:rsid w:val="00D03F31"/>
    <w:rsid w:val="00D04588"/>
    <w:rsid w:val="00D045FD"/>
    <w:rsid w:val="00D04A97"/>
    <w:rsid w:val="00D073A5"/>
    <w:rsid w:val="00D112C7"/>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27261"/>
    <w:rsid w:val="00D308F6"/>
    <w:rsid w:val="00D30F38"/>
    <w:rsid w:val="00D31482"/>
    <w:rsid w:val="00D31BBD"/>
    <w:rsid w:val="00D32BBA"/>
    <w:rsid w:val="00D35BAA"/>
    <w:rsid w:val="00D35D5F"/>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0C4"/>
    <w:rsid w:val="00D628AF"/>
    <w:rsid w:val="00D6294B"/>
    <w:rsid w:val="00D62CD8"/>
    <w:rsid w:val="00D6435C"/>
    <w:rsid w:val="00D65BA1"/>
    <w:rsid w:val="00D6626E"/>
    <w:rsid w:val="00D66697"/>
    <w:rsid w:val="00D675E9"/>
    <w:rsid w:val="00D67684"/>
    <w:rsid w:val="00D67ACA"/>
    <w:rsid w:val="00D67F69"/>
    <w:rsid w:val="00D70455"/>
    <w:rsid w:val="00D7072E"/>
    <w:rsid w:val="00D70737"/>
    <w:rsid w:val="00D70A0C"/>
    <w:rsid w:val="00D71103"/>
    <w:rsid w:val="00D72420"/>
    <w:rsid w:val="00D72CD8"/>
    <w:rsid w:val="00D73671"/>
    <w:rsid w:val="00D73AF1"/>
    <w:rsid w:val="00D74504"/>
    <w:rsid w:val="00D74639"/>
    <w:rsid w:val="00D74E9D"/>
    <w:rsid w:val="00D7530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11F"/>
    <w:rsid w:val="00DA4B71"/>
    <w:rsid w:val="00DA59D2"/>
    <w:rsid w:val="00DA5D6F"/>
    <w:rsid w:val="00DB02B4"/>
    <w:rsid w:val="00DB0456"/>
    <w:rsid w:val="00DB0478"/>
    <w:rsid w:val="00DB2B7E"/>
    <w:rsid w:val="00DB323D"/>
    <w:rsid w:val="00DB36D2"/>
    <w:rsid w:val="00DB3A02"/>
    <w:rsid w:val="00DB4D48"/>
    <w:rsid w:val="00DB5719"/>
    <w:rsid w:val="00DB624E"/>
    <w:rsid w:val="00DC02EA"/>
    <w:rsid w:val="00DC0C1F"/>
    <w:rsid w:val="00DC1CA6"/>
    <w:rsid w:val="00DC20CF"/>
    <w:rsid w:val="00DC2259"/>
    <w:rsid w:val="00DC2987"/>
    <w:rsid w:val="00DC45D7"/>
    <w:rsid w:val="00DC717F"/>
    <w:rsid w:val="00DC77BF"/>
    <w:rsid w:val="00DC7E69"/>
    <w:rsid w:val="00DD3308"/>
    <w:rsid w:val="00DD3316"/>
    <w:rsid w:val="00DD3463"/>
    <w:rsid w:val="00DD38FE"/>
    <w:rsid w:val="00DD3A7C"/>
    <w:rsid w:val="00DD4C67"/>
    <w:rsid w:val="00DD5ADD"/>
    <w:rsid w:val="00DD5E57"/>
    <w:rsid w:val="00DD6F16"/>
    <w:rsid w:val="00DE2202"/>
    <w:rsid w:val="00DE3385"/>
    <w:rsid w:val="00DE4638"/>
    <w:rsid w:val="00DE4651"/>
    <w:rsid w:val="00DE63C4"/>
    <w:rsid w:val="00DE7265"/>
    <w:rsid w:val="00DE7525"/>
    <w:rsid w:val="00DF163A"/>
    <w:rsid w:val="00DF1791"/>
    <w:rsid w:val="00DF2353"/>
    <w:rsid w:val="00DF2FC3"/>
    <w:rsid w:val="00DF3AB2"/>
    <w:rsid w:val="00DF4D99"/>
    <w:rsid w:val="00DF6582"/>
    <w:rsid w:val="00DF67A1"/>
    <w:rsid w:val="00E00898"/>
    <w:rsid w:val="00E0102D"/>
    <w:rsid w:val="00E01659"/>
    <w:rsid w:val="00E01AC3"/>
    <w:rsid w:val="00E02E29"/>
    <w:rsid w:val="00E03398"/>
    <w:rsid w:val="00E040D7"/>
    <w:rsid w:val="00E0628E"/>
    <w:rsid w:val="00E06460"/>
    <w:rsid w:val="00E06666"/>
    <w:rsid w:val="00E073CF"/>
    <w:rsid w:val="00E12D1B"/>
    <w:rsid w:val="00E14BCA"/>
    <w:rsid w:val="00E14EE9"/>
    <w:rsid w:val="00E1605A"/>
    <w:rsid w:val="00E17F53"/>
    <w:rsid w:val="00E21069"/>
    <w:rsid w:val="00E23AF4"/>
    <w:rsid w:val="00E24195"/>
    <w:rsid w:val="00E24EC1"/>
    <w:rsid w:val="00E25124"/>
    <w:rsid w:val="00E25239"/>
    <w:rsid w:val="00E261F8"/>
    <w:rsid w:val="00E2637D"/>
    <w:rsid w:val="00E27467"/>
    <w:rsid w:val="00E304C3"/>
    <w:rsid w:val="00E30C51"/>
    <w:rsid w:val="00E31B9E"/>
    <w:rsid w:val="00E31EEC"/>
    <w:rsid w:val="00E324AD"/>
    <w:rsid w:val="00E32D95"/>
    <w:rsid w:val="00E3342D"/>
    <w:rsid w:val="00E33683"/>
    <w:rsid w:val="00E33734"/>
    <w:rsid w:val="00E3601E"/>
    <w:rsid w:val="00E36F56"/>
    <w:rsid w:val="00E37209"/>
    <w:rsid w:val="00E40AEB"/>
    <w:rsid w:val="00E41629"/>
    <w:rsid w:val="00E422C4"/>
    <w:rsid w:val="00E433FF"/>
    <w:rsid w:val="00E437AA"/>
    <w:rsid w:val="00E439F8"/>
    <w:rsid w:val="00E43DD6"/>
    <w:rsid w:val="00E44467"/>
    <w:rsid w:val="00E44C54"/>
    <w:rsid w:val="00E44CD4"/>
    <w:rsid w:val="00E45B91"/>
    <w:rsid w:val="00E46606"/>
    <w:rsid w:val="00E46C57"/>
    <w:rsid w:val="00E46EED"/>
    <w:rsid w:val="00E50533"/>
    <w:rsid w:val="00E50B08"/>
    <w:rsid w:val="00E50E28"/>
    <w:rsid w:val="00E5176B"/>
    <w:rsid w:val="00E525D3"/>
    <w:rsid w:val="00E528BA"/>
    <w:rsid w:val="00E54060"/>
    <w:rsid w:val="00E55484"/>
    <w:rsid w:val="00E5635A"/>
    <w:rsid w:val="00E565C2"/>
    <w:rsid w:val="00E60269"/>
    <w:rsid w:val="00E60C32"/>
    <w:rsid w:val="00E6178C"/>
    <w:rsid w:val="00E627F6"/>
    <w:rsid w:val="00E62D29"/>
    <w:rsid w:val="00E63F1D"/>
    <w:rsid w:val="00E64171"/>
    <w:rsid w:val="00E64226"/>
    <w:rsid w:val="00E646D5"/>
    <w:rsid w:val="00E71DDF"/>
    <w:rsid w:val="00E72173"/>
    <w:rsid w:val="00E72EC2"/>
    <w:rsid w:val="00E73886"/>
    <w:rsid w:val="00E753AA"/>
    <w:rsid w:val="00E75A9D"/>
    <w:rsid w:val="00E76513"/>
    <w:rsid w:val="00E7704C"/>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6B7A"/>
    <w:rsid w:val="00E97870"/>
    <w:rsid w:val="00E97EED"/>
    <w:rsid w:val="00EA124A"/>
    <w:rsid w:val="00EA2C7E"/>
    <w:rsid w:val="00EA2EFA"/>
    <w:rsid w:val="00EA32BF"/>
    <w:rsid w:val="00EA43DA"/>
    <w:rsid w:val="00EA50D6"/>
    <w:rsid w:val="00EA5714"/>
    <w:rsid w:val="00EA6122"/>
    <w:rsid w:val="00EA62D8"/>
    <w:rsid w:val="00EA7662"/>
    <w:rsid w:val="00EB016F"/>
    <w:rsid w:val="00EB0798"/>
    <w:rsid w:val="00EB07AD"/>
    <w:rsid w:val="00EB1875"/>
    <w:rsid w:val="00EB270A"/>
    <w:rsid w:val="00EB31C6"/>
    <w:rsid w:val="00EB33F4"/>
    <w:rsid w:val="00EB376F"/>
    <w:rsid w:val="00EB3B9C"/>
    <w:rsid w:val="00EB3EB9"/>
    <w:rsid w:val="00EB4050"/>
    <w:rsid w:val="00EB4242"/>
    <w:rsid w:val="00EB4475"/>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C5037"/>
    <w:rsid w:val="00ED025A"/>
    <w:rsid w:val="00ED10A0"/>
    <w:rsid w:val="00ED11C5"/>
    <w:rsid w:val="00ED1924"/>
    <w:rsid w:val="00ED1E35"/>
    <w:rsid w:val="00ED2DB6"/>
    <w:rsid w:val="00ED48EA"/>
    <w:rsid w:val="00ED4FB2"/>
    <w:rsid w:val="00ED507D"/>
    <w:rsid w:val="00ED5680"/>
    <w:rsid w:val="00ED66B7"/>
    <w:rsid w:val="00EE16CA"/>
    <w:rsid w:val="00EE25AE"/>
    <w:rsid w:val="00EE3270"/>
    <w:rsid w:val="00EE4C7E"/>
    <w:rsid w:val="00EE4CBE"/>
    <w:rsid w:val="00EE51DB"/>
    <w:rsid w:val="00EE556D"/>
    <w:rsid w:val="00EE6128"/>
    <w:rsid w:val="00EE6184"/>
    <w:rsid w:val="00EE6A99"/>
    <w:rsid w:val="00EE7A2C"/>
    <w:rsid w:val="00EF0472"/>
    <w:rsid w:val="00EF2240"/>
    <w:rsid w:val="00EF3482"/>
    <w:rsid w:val="00EF42C8"/>
    <w:rsid w:val="00EF4FF9"/>
    <w:rsid w:val="00EF6556"/>
    <w:rsid w:val="00F0057A"/>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410"/>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3035"/>
    <w:rsid w:val="00F6470F"/>
    <w:rsid w:val="00F64DC6"/>
    <w:rsid w:val="00F65BCB"/>
    <w:rsid w:val="00F67BA9"/>
    <w:rsid w:val="00F67C01"/>
    <w:rsid w:val="00F70BBA"/>
    <w:rsid w:val="00F710CD"/>
    <w:rsid w:val="00F7114B"/>
    <w:rsid w:val="00F715C9"/>
    <w:rsid w:val="00F721EF"/>
    <w:rsid w:val="00F72599"/>
    <w:rsid w:val="00F72AC2"/>
    <w:rsid w:val="00F72B1D"/>
    <w:rsid w:val="00F73241"/>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456"/>
    <w:rsid w:val="00F96825"/>
    <w:rsid w:val="00F96872"/>
    <w:rsid w:val="00F96D24"/>
    <w:rsid w:val="00F97608"/>
    <w:rsid w:val="00FA03F3"/>
    <w:rsid w:val="00FA4395"/>
    <w:rsid w:val="00FA5580"/>
    <w:rsid w:val="00FA69C3"/>
    <w:rsid w:val="00FA6AAC"/>
    <w:rsid w:val="00FA6CBC"/>
    <w:rsid w:val="00FA6D48"/>
    <w:rsid w:val="00FA7813"/>
    <w:rsid w:val="00FA7EC0"/>
    <w:rsid w:val="00FA7ECF"/>
    <w:rsid w:val="00FB692F"/>
    <w:rsid w:val="00FB7144"/>
    <w:rsid w:val="00FB7650"/>
    <w:rsid w:val="00FC072E"/>
    <w:rsid w:val="00FC11E8"/>
    <w:rsid w:val="00FC1C25"/>
    <w:rsid w:val="00FC1C6F"/>
    <w:rsid w:val="00FC36B0"/>
    <w:rsid w:val="00FC4165"/>
    <w:rsid w:val="00FC4443"/>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3CE6"/>
    <w:rsid w:val="00FD4401"/>
    <w:rsid w:val="00FD4BE4"/>
    <w:rsid w:val="00FD5E1C"/>
    <w:rsid w:val="00FD6327"/>
    <w:rsid w:val="00FD65C2"/>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6F89"/>
    <w:rsid w:val="00FF72E7"/>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character" w:customStyle="1" w:styleId="Char14">
    <w:name w:val="批注文字 Char1"/>
    <w:qFormat/>
    <w:rsid w:val="00022D44"/>
    <w:rPr>
      <w:rFonts w:ascii="宋体" w:eastAsia="宋体"/>
      <w:sz w:val="34"/>
      <w:lang w:val="en-US" w:eastAsia="zh-CN" w:bidi="ar-SA"/>
    </w:rPr>
  </w:style>
  <w:style w:type="character" w:customStyle="1" w:styleId="fontstyle01">
    <w:name w:val="fontstyle01"/>
    <w:basedOn w:val="a2"/>
    <w:rsid w:val="00B2660C"/>
    <w:rPr>
      <w:rFonts w:ascii="楷体_GB2312" w:hAnsi="楷体_GB2312" w:hint="default"/>
      <w:b w:val="0"/>
      <w:bCs w:val="0"/>
      <w:i w:val="0"/>
      <w:iCs w:val="0"/>
      <w:color w:val="000000"/>
      <w:sz w:val="32"/>
      <w:szCs w:val="32"/>
    </w:rPr>
  </w:style>
  <w:style w:type="character" w:customStyle="1" w:styleId="fontstyle21">
    <w:name w:val="fontstyle21"/>
    <w:basedOn w:val="a2"/>
    <w:rsid w:val="00B2660C"/>
    <w:rPr>
      <w:rFonts w:ascii="仿宋_GB2312" w:eastAsia="仿宋_GB2312" w:hint="eastAsia"/>
      <w:b w:val="0"/>
      <w:bCs w:val="0"/>
      <w:i w:val="0"/>
      <w:iCs w:val="0"/>
      <w:color w:val="000000"/>
      <w:sz w:val="32"/>
      <w:szCs w:val="32"/>
    </w:rPr>
  </w:style>
  <w:style w:type="character" w:customStyle="1" w:styleId="fontstyle31">
    <w:name w:val="fontstyle31"/>
    <w:basedOn w:val="a2"/>
    <w:rsid w:val="00B2660C"/>
    <w:rPr>
      <w:rFonts w:ascii="宋体" w:eastAsia="宋体" w:hAnsi="宋体"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77AE5-94CA-4E9F-B3EE-D56F55EB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12092</TotalTime>
  <Pages>51</Pages>
  <Words>6057</Words>
  <Characters>34529</Characters>
  <Application>Microsoft Office Word</Application>
  <DocSecurity>0</DocSecurity>
  <Lines>287</Lines>
  <Paragraphs>81</Paragraphs>
  <ScaleCrop>false</ScaleCrop>
  <Company>深圳市清华斯维尔软件科技有限公司</Company>
  <LinksUpToDate>false</LinksUpToDate>
  <CharactersWithSpaces>40505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585</cp:revision>
  <cp:lastPrinted>2015-02-16T02:37:00Z</cp:lastPrinted>
  <dcterms:created xsi:type="dcterms:W3CDTF">2018-03-08T08:55:00Z</dcterms:created>
  <dcterms:modified xsi:type="dcterms:W3CDTF">2021-07-08T10:18:00Z</dcterms:modified>
</cp:coreProperties>
</file>