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2052B300" w:rsidR="00530019" w:rsidRDefault="00EC12F9">
      <w:pPr>
        <w:jc w:val="center"/>
        <w:rPr>
          <w:rFonts w:ascii="宋体" w:eastAsia="宋体" w:hAnsi="宋体" w:cs="Times New Roman"/>
          <w:color w:val="FF0000"/>
          <w:sz w:val="52"/>
          <w:szCs w:val="52"/>
        </w:rPr>
      </w:pPr>
      <w:r>
        <w:rPr>
          <w:rFonts w:ascii="宋体" w:eastAsia="宋体" w:hAnsi="宋体" w:cs="Times New Roman"/>
          <w:color w:val="FF0000"/>
          <w:sz w:val="52"/>
          <w:szCs w:val="52"/>
        </w:rPr>
        <w:t>深大总院2020年车辆租赁服务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3998A3A3"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C12F9">
        <w:rPr>
          <w:rFonts w:ascii="宋体" w:eastAsia="宋体" w:hAnsi="宋体" w:cs="Times New Roman" w:hint="eastAsia"/>
          <w:color w:val="FF0000"/>
          <w:sz w:val="30"/>
          <w:szCs w:val="24"/>
        </w:rPr>
        <w:t>SZUCG20190760FW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CC48918"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二零一九年</w:t>
      </w:r>
      <w:r w:rsidR="001D1393">
        <w:rPr>
          <w:rFonts w:ascii="宋体" w:eastAsia="宋体" w:hAnsi="宋体" w:cs="Times New Roman" w:hint="eastAsia"/>
          <w:color w:val="FF0000"/>
          <w:sz w:val="30"/>
          <w:szCs w:val="24"/>
        </w:rPr>
        <w:t>十</w:t>
      </w:r>
      <w:r w:rsidR="00566B42">
        <w:rPr>
          <w:rFonts w:ascii="宋体" w:eastAsia="宋体" w:hAnsi="宋体" w:cs="Times New Roman" w:hint="eastAsia"/>
          <w:color w:val="FF0000"/>
          <w:sz w:val="30"/>
          <w:szCs w:val="24"/>
        </w:rPr>
        <w:t>二</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07978226"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EC12F9">
        <w:rPr>
          <w:rFonts w:ascii="宋体" w:eastAsia="宋体" w:hAnsi="宋体" w:cs="Times New Roman"/>
          <w:sz w:val="32"/>
          <w:szCs w:val="24"/>
        </w:rPr>
        <w:t>SZUCG20190760FW</w:t>
      </w:r>
    </w:p>
    <w:p w14:paraId="46918151" w14:textId="5203F6B6"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EC12F9">
        <w:rPr>
          <w:rFonts w:ascii="宋体" w:eastAsia="宋体" w:hAnsi="宋体" w:cs="Times New Roman"/>
          <w:sz w:val="32"/>
          <w:szCs w:val="24"/>
        </w:rPr>
        <w:t>深大总院2020年车辆租赁服务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77777777"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2117"/>
        <w:gridCol w:w="800"/>
        <w:gridCol w:w="1118"/>
        <w:gridCol w:w="3816"/>
      </w:tblGrid>
      <w:tr w:rsidR="00EC12F9" w14:paraId="3FAE0D4E" w14:textId="77777777" w:rsidTr="003039D6">
        <w:tc>
          <w:tcPr>
            <w:tcW w:w="838" w:type="dxa"/>
            <w:tcBorders>
              <w:top w:val="single" w:sz="4" w:space="0" w:color="auto"/>
              <w:left w:val="single" w:sz="4" w:space="0" w:color="auto"/>
              <w:bottom w:val="single" w:sz="4" w:space="0" w:color="auto"/>
              <w:right w:val="single" w:sz="4" w:space="0" w:color="auto"/>
            </w:tcBorders>
          </w:tcPr>
          <w:p w14:paraId="471BFA53"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4"/>
            <w:tcBorders>
              <w:top w:val="single" w:sz="4" w:space="0" w:color="auto"/>
              <w:left w:val="single" w:sz="4" w:space="0" w:color="auto"/>
              <w:bottom w:val="single" w:sz="4" w:space="0" w:color="auto"/>
              <w:right w:val="single" w:sz="4" w:space="0" w:color="auto"/>
            </w:tcBorders>
          </w:tcPr>
          <w:p w14:paraId="175F1BFF"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816" w:type="dxa"/>
            <w:tcBorders>
              <w:top w:val="single" w:sz="4" w:space="0" w:color="auto"/>
              <w:left w:val="single" w:sz="4" w:space="0" w:color="auto"/>
              <w:bottom w:val="single" w:sz="4" w:space="0" w:color="auto"/>
              <w:right w:val="single" w:sz="4" w:space="0" w:color="auto"/>
            </w:tcBorders>
          </w:tcPr>
          <w:p w14:paraId="36C1B0F2"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EC12F9" w14:paraId="2DD1240D" w14:textId="77777777" w:rsidTr="003039D6">
        <w:tc>
          <w:tcPr>
            <w:tcW w:w="838" w:type="dxa"/>
            <w:tcBorders>
              <w:top w:val="single" w:sz="4" w:space="0" w:color="auto"/>
              <w:left w:val="single" w:sz="4" w:space="0" w:color="auto"/>
              <w:bottom w:val="single" w:sz="4" w:space="0" w:color="auto"/>
              <w:right w:val="single" w:sz="4" w:space="0" w:color="auto"/>
            </w:tcBorders>
          </w:tcPr>
          <w:p w14:paraId="13413790"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4"/>
            <w:tcBorders>
              <w:top w:val="single" w:sz="4" w:space="0" w:color="auto"/>
              <w:left w:val="single" w:sz="4" w:space="0" w:color="auto"/>
              <w:bottom w:val="single" w:sz="4" w:space="0" w:color="auto"/>
              <w:right w:val="single" w:sz="4" w:space="0" w:color="auto"/>
            </w:tcBorders>
          </w:tcPr>
          <w:p w14:paraId="47FD5B11"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816" w:type="dxa"/>
            <w:tcBorders>
              <w:top w:val="single" w:sz="4" w:space="0" w:color="auto"/>
              <w:left w:val="single" w:sz="4" w:space="0" w:color="auto"/>
              <w:bottom w:val="single" w:sz="4" w:space="0" w:color="auto"/>
              <w:right w:val="single" w:sz="4" w:space="0" w:color="auto"/>
            </w:tcBorders>
          </w:tcPr>
          <w:p w14:paraId="5D9B6727"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30</w:t>
            </w:r>
          </w:p>
        </w:tc>
      </w:tr>
      <w:tr w:rsidR="00EC12F9" w14:paraId="6B07E004" w14:textId="77777777" w:rsidTr="003039D6">
        <w:tc>
          <w:tcPr>
            <w:tcW w:w="838" w:type="dxa"/>
            <w:tcBorders>
              <w:top w:val="single" w:sz="4" w:space="0" w:color="auto"/>
              <w:left w:val="single" w:sz="4" w:space="0" w:color="auto"/>
              <w:bottom w:val="single" w:sz="4" w:space="0" w:color="auto"/>
              <w:right w:val="single" w:sz="4" w:space="0" w:color="auto"/>
            </w:tcBorders>
          </w:tcPr>
          <w:p w14:paraId="4B60DB3E"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4"/>
            <w:tcBorders>
              <w:top w:val="single" w:sz="4" w:space="0" w:color="auto"/>
              <w:left w:val="single" w:sz="4" w:space="0" w:color="auto"/>
              <w:bottom w:val="single" w:sz="4" w:space="0" w:color="auto"/>
              <w:right w:val="single" w:sz="4" w:space="0" w:color="auto"/>
            </w:tcBorders>
          </w:tcPr>
          <w:p w14:paraId="5DC7AF2A"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816" w:type="dxa"/>
            <w:tcBorders>
              <w:top w:val="single" w:sz="4" w:space="0" w:color="auto"/>
              <w:left w:val="single" w:sz="4" w:space="0" w:color="auto"/>
              <w:bottom w:val="single" w:sz="4" w:space="0" w:color="auto"/>
              <w:right w:val="single" w:sz="4" w:space="0" w:color="auto"/>
            </w:tcBorders>
          </w:tcPr>
          <w:p w14:paraId="5097CFB3"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40</w:t>
            </w:r>
          </w:p>
        </w:tc>
      </w:tr>
      <w:tr w:rsidR="00EC12F9" w14:paraId="22CA6677" w14:textId="77777777" w:rsidTr="003039D6">
        <w:trPr>
          <w:trHeight w:val="63"/>
        </w:trPr>
        <w:tc>
          <w:tcPr>
            <w:tcW w:w="838" w:type="dxa"/>
            <w:vMerge w:val="restart"/>
            <w:tcBorders>
              <w:top w:val="single" w:sz="4" w:space="0" w:color="auto"/>
              <w:left w:val="single" w:sz="4" w:space="0" w:color="auto"/>
              <w:right w:val="single" w:sz="4" w:space="0" w:color="auto"/>
            </w:tcBorders>
          </w:tcPr>
          <w:p w14:paraId="2829D910" w14:textId="77777777" w:rsidR="00EC12F9" w:rsidRDefault="00EC12F9" w:rsidP="003039D6">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8790BF5"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tcBorders>
              <w:top w:val="single" w:sz="4" w:space="0" w:color="auto"/>
              <w:left w:val="single" w:sz="4" w:space="0" w:color="auto"/>
              <w:bottom w:val="single" w:sz="4" w:space="0" w:color="auto"/>
              <w:right w:val="single" w:sz="4" w:space="0" w:color="auto"/>
            </w:tcBorders>
            <w:vAlign w:val="center"/>
          </w:tcPr>
          <w:p w14:paraId="06CCAB58"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14:paraId="74D613AD"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vAlign w:val="center"/>
          </w:tcPr>
          <w:p w14:paraId="53BDC357"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816" w:type="dxa"/>
            <w:tcBorders>
              <w:top w:val="single" w:sz="4" w:space="0" w:color="auto"/>
              <w:left w:val="single" w:sz="4" w:space="0" w:color="auto"/>
              <w:bottom w:val="single" w:sz="4" w:space="0" w:color="auto"/>
              <w:right w:val="single" w:sz="4" w:space="0" w:color="auto"/>
            </w:tcBorders>
          </w:tcPr>
          <w:p w14:paraId="31FBC53C"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EC12F9" w14:paraId="5832B264" w14:textId="77777777" w:rsidTr="003039D6">
        <w:trPr>
          <w:trHeight w:val="63"/>
        </w:trPr>
        <w:tc>
          <w:tcPr>
            <w:tcW w:w="838" w:type="dxa"/>
            <w:vMerge/>
            <w:tcBorders>
              <w:left w:val="single" w:sz="4" w:space="0" w:color="auto"/>
              <w:right w:val="single" w:sz="4" w:space="0" w:color="auto"/>
            </w:tcBorders>
            <w:vAlign w:val="center"/>
          </w:tcPr>
          <w:p w14:paraId="49C9AAA3" w14:textId="77777777" w:rsidR="00EC12F9" w:rsidRDefault="00EC12F9" w:rsidP="003039D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58A40D06"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tcBorders>
              <w:top w:val="single" w:sz="4" w:space="0" w:color="auto"/>
              <w:left w:val="single" w:sz="4" w:space="0" w:color="auto"/>
              <w:bottom w:val="single" w:sz="4" w:space="0" w:color="auto"/>
              <w:right w:val="single" w:sz="4" w:space="0" w:color="auto"/>
            </w:tcBorders>
            <w:vAlign w:val="center"/>
          </w:tcPr>
          <w:p w14:paraId="289488E8"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vAlign w:val="center"/>
          </w:tcPr>
          <w:p w14:paraId="6554EB12" w14:textId="679191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1</w:t>
            </w:r>
            <w:r w:rsidR="005416A4">
              <w:rPr>
                <w:rFonts w:ascii="Times New Roman" w:eastAsia="宋体" w:hAnsi="Times New Roman" w:cs="Times New Roman" w:hint="eastAsia"/>
                <w:szCs w:val="21"/>
              </w:rPr>
              <w:t>2</w:t>
            </w:r>
          </w:p>
        </w:tc>
        <w:tc>
          <w:tcPr>
            <w:tcW w:w="1118" w:type="dxa"/>
            <w:tcBorders>
              <w:top w:val="single" w:sz="4" w:space="0" w:color="auto"/>
              <w:left w:val="single" w:sz="4" w:space="0" w:color="auto"/>
              <w:bottom w:val="single" w:sz="4" w:space="0" w:color="auto"/>
              <w:right w:val="single" w:sz="4" w:space="0" w:color="auto"/>
            </w:tcBorders>
            <w:vAlign w:val="center"/>
          </w:tcPr>
          <w:p w14:paraId="05CAF3A0"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816" w:type="dxa"/>
            <w:tcBorders>
              <w:top w:val="single" w:sz="4" w:space="0" w:color="auto"/>
              <w:left w:val="single" w:sz="4" w:space="0" w:color="auto"/>
              <w:bottom w:val="single" w:sz="4" w:space="0" w:color="auto"/>
              <w:right w:val="single" w:sz="4" w:space="0" w:color="auto"/>
            </w:tcBorders>
            <w:vAlign w:val="center"/>
          </w:tcPr>
          <w:p w14:paraId="55F0EBAF" w14:textId="77777777" w:rsidR="00EC12F9" w:rsidRDefault="00EC12F9" w:rsidP="003039D6">
            <w:pPr>
              <w:rPr>
                <w:rFonts w:ascii="Times New Roman" w:eastAsia="宋体" w:hAnsi="Times New Roman" w:cs="Times New Roman"/>
                <w:b/>
                <w:bCs/>
                <w:szCs w:val="21"/>
              </w:rPr>
            </w:pPr>
            <w:r>
              <w:rPr>
                <w:rFonts w:ascii="Times New Roman" w:eastAsia="宋体" w:hAnsi="Times New Roman" w:cs="Times New Roman"/>
                <w:b/>
                <w:bCs/>
                <w:szCs w:val="21"/>
              </w:rPr>
              <w:t>考察内容：</w:t>
            </w:r>
            <w:r>
              <w:rPr>
                <w:rFonts w:ascii="Times New Roman" w:eastAsia="宋体" w:hAnsi="Times New Roman" w:cs="Times New Roman"/>
                <w:b/>
                <w:bCs/>
                <w:szCs w:val="21"/>
              </w:rPr>
              <w:t xml:space="preserve"> </w:t>
            </w:r>
          </w:p>
          <w:p w14:paraId="168E7903" w14:textId="77777777" w:rsidR="00EC12F9" w:rsidRDefault="00EC12F9" w:rsidP="003039D6">
            <w:pPr>
              <w:rPr>
                <w:rFonts w:ascii="Times New Roman" w:eastAsia="宋体" w:hAnsi="Times New Roman" w:cs="Times New Roman"/>
                <w:szCs w:val="21"/>
              </w:rPr>
            </w:pPr>
            <w:r>
              <w:rPr>
                <w:rFonts w:ascii="宋体" w:eastAsia="宋体" w:hAnsi="宋体" w:hint="eastAsia"/>
                <w:szCs w:val="21"/>
              </w:rPr>
              <w:t>在投标文件中详细说明为实现本项目提供的方案，</w:t>
            </w:r>
            <w:r>
              <w:rPr>
                <w:rFonts w:ascii="宋体" w:eastAsia="宋体" w:hAnsi="宋体" w:cs="Times New Roman" w:hint="eastAsia"/>
                <w:szCs w:val="21"/>
              </w:rPr>
              <w:t>考察</w:t>
            </w:r>
            <w:r>
              <w:rPr>
                <w:rFonts w:ascii="宋体" w:eastAsia="宋体" w:hAnsi="宋体" w:cs="Times New Roman"/>
                <w:szCs w:val="21"/>
              </w:rPr>
              <w:t>投标人</w:t>
            </w:r>
            <w:r>
              <w:rPr>
                <w:rFonts w:ascii="宋体" w:eastAsia="宋体" w:hAnsi="宋体" w:cs="Times New Roman" w:hint="eastAsia"/>
                <w:szCs w:val="21"/>
              </w:rPr>
              <w:t>针对本项目的整</w:t>
            </w:r>
            <w:r>
              <w:rPr>
                <w:rFonts w:ascii="宋体" w:eastAsia="宋体" w:hAnsi="宋体" w:cs="Times New Roman" w:hint="eastAsia"/>
                <w:szCs w:val="21"/>
              </w:rPr>
              <w:lastRenderedPageBreak/>
              <w:t>体管理设想、整体运作规划、组织机构、服务团队配置、人员培训计划、管理措施。</w:t>
            </w:r>
          </w:p>
          <w:p w14:paraId="72C512CC" w14:textId="77777777" w:rsidR="00EC12F9" w:rsidRDefault="00EC12F9" w:rsidP="003039D6">
            <w:pPr>
              <w:rPr>
                <w:rFonts w:ascii="Times New Roman" w:eastAsia="宋体" w:hAnsi="Times New Roman" w:cs="Times New Roman"/>
                <w:b/>
                <w:bCs/>
                <w:szCs w:val="21"/>
              </w:rPr>
            </w:pPr>
            <w:r>
              <w:rPr>
                <w:rFonts w:ascii="Times New Roman" w:eastAsia="宋体" w:hAnsi="Times New Roman" w:cs="Times New Roman" w:hint="eastAsia"/>
                <w:b/>
                <w:bCs/>
                <w:szCs w:val="21"/>
              </w:rPr>
              <w:t>评分标准：</w:t>
            </w:r>
          </w:p>
          <w:p w14:paraId="0D6F0A7B" w14:textId="77777777" w:rsidR="00EC12F9" w:rsidRDefault="00EC12F9" w:rsidP="003039D6">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宋体" w:eastAsia="宋体" w:hAnsi="宋体" w:cs="Times New Roman" w:hint="eastAsia"/>
                <w:szCs w:val="21"/>
              </w:rPr>
              <w:t>整体管理设想、整体运作规划、组织机构、服务团队配置、人员培训计划、管理措施</w:t>
            </w:r>
            <w:r>
              <w:rPr>
                <w:rFonts w:ascii="Times New Roman" w:eastAsia="宋体" w:hAnsi="Times New Roman" w:cs="Times New Roman" w:hint="eastAsia"/>
                <w:szCs w:val="21"/>
              </w:rPr>
              <w:t>有具体方案，且方案合理、细致全面，可操作性强，得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77F1D996" w14:textId="77777777" w:rsidR="00EC12F9" w:rsidRDefault="00EC12F9" w:rsidP="003039D6">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宋体" w:eastAsia="宋体" w:hAnsi="宋体" w:cs="Times New Roman" w:hint="eastAsia"/>
                <w:szCs w:val="21"/>
              </w:rPr>
              <w:t>整体管理设想、整体运作规划、组织机构、服务团队配置、人员培训计划、管理措施</w:t>
            </w:r>
            <w:r>
              <w:rPr>
                <w:rFonts w:ascii="Times New Roman" w:eastAsia="宋体" w:hAnsi="Times New Roman" w:cs="Times New Roman" w:hint="eastAsia"/>
                <w:szCs w:val="21"/>
              </w:rPr>
              <w:t>有具体方案，且方案基本合理，有可操作性，得</w:t>
            </w:r>
            <w:r>
              <w:rPr>
                <w:rFonts w:ascii="Times New Roman" w:eastAsia="宋体" w:hAnsi="Times New Roman" w:cs="Times New Roman" w:hint="eastAsia"/>
                <w:szCs w:val="21"/>
              </w:rPr>
              <w:t>80</w:t>
            </w:r>
            <w:r>
              <w:rPr>
                <w:rFonts w:ascii="Times New Roman" w:eastAsia="宋体" w:hAnsi="Times New Roman" w:cs="Times New Roman" w:hint="eastAsia"/>
                <w:szCs w:val="21"/>
              </w:rPr>
              <w:t>分。</w:t>
            </w:r>
          </w:p>
          <w:p w14:paraId="14354595" w14:textId="77777777" w:rsidR="00EC12F9" w:rsidRDefault="00EC12F9" w:rsidP="003039D6">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宋体" w:eastAsia="宋体" w:hAnsi="宋体" w:cs="Times New Roman" w:hint="eastAsia"/>
                <w:szCs w:val="21"/>
              </w:rPr>
              <w:t>整体管理设想、整体运作规划、组织机构、服务团队配置、人员培训计划、管理措施</w:t>
            </w:r>
            <w:r>
              <w:rPr>
                <w:rFonts w:ascii="Times New Roman" w:eastAsia="宋体" w:hAnsi="Times New Roman" w:cs="Times New Roman" w:hint="eastAsia"/>
                <w:szCs w:val="21"/>
              </w:rPr>
              <w:t>有具体方案，方案一般，但有可操作性，得</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14:paraId="5ABB22CB" w14:textId="77777777" w:rsidR="00EC12F9" w:rsidRDefault="00EC12F9" w:rsidP="003039D6">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宋体" w:eastAsia="宋体" w:hAnsi="宋体" w:cs="Times New Roman" w:hint="eastAsia"/>
                <w:szCs w:val="21"/>
              </w:rPr>
              <w:t>整体管理设想、整体运作规划、组织机构、服务团队配置、人员培训计划、管理措施中</w:t>
            </w:r>
            <w:r>
              <w:rPr>
                <w:rFonts w:ascii="Times New Roman" w:eastAsia="宋体" w:hAnsi="Times New Roman" w:cs="Times New Roman" w:hint="eastAsia"/>
                <w:szCs w:val="21"/>
              </w:rPr>
              <w:t>有一项没有具体方案或可操作性不好或其他情形，均不得分。</w:t>
            </w:r>
          </w:p>
        </w:tc>
      </w:tr>
      <w:tr w:rsidR="00EC12F9" w14:paraId="3BE92681" w14:textId="77777777" w:rsidTr="003039D6">
        <w:trPr>
          <w:trHeight w:val="63"/>
        </w:trPr>
        <w:tc>
          <w:tcPr>
            <w:tcW w:w="838" w:type="dxa"/>
            <w:vMerge/>
            <w:tcBorders>
              <w:left w:val="single" w:sz="4" w:space="0" w:color="auto"/>
              <w:right w:val="single" w:sz="4" w:space="0" w:color="auto"/>
            </w:tcBorders>
            <w:vAlign w:val="center"/>
          </w:tcPr>
          <w:p w14:paraId="2BF28EB4" w14:textId="77777777" w:rsidR="00EC12F9" w:rsidRDefault="00EC12F9" w:rsidP="003039D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3596A35"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tcBorders>
              <w:top w:val="single" w:sz="4" w:space="0" w:color="auto"/>
              <w:left w:val="single" w:sz="4" w:space="0" w:color="auto"/>
              <w:bottom w:val="single" w:sz="4" w:space="0" w:color="auto"/>
              <w:right w:val="single" w:sz="4" w:space="0" w:color="auto"/>
            </w:tcBorders>
            <w:vAlign w:val="center"/>
          </w:tcPr>
          <w:p w14:paraId="684C2C6C"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vAlign w:val="center"/>
          </w:tcPr>
          <w:p w14:paraId="4D511BC7"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vAlign w:val="center"/>
          </w:tcPr>
          <w:p w14:paraId="3BA37464"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816" w:type="dxa"/>
            <w:tcBorders>
              <w:top w:val="single" w:sz="4" w:space="0" w:color="auto"/>
              <w:left w:val="single" w:sz="4" w:space="0" w:color="auto"/>
              <w:bottom w:val="single" w:sz="4" w:space="0" w:color="auto"/>
              <w:right w:val="single" w:sz="4" w:space="0" w:color="auto"/>
            </w:tcBorders>
          </w:tcPr>
          <w:p w14:paraId="08B4E4AB" w14:textId="77777777" w:rsidR="00EC12F9" w:rsidRDefault="00EC12F9" w:rsidP="003039D6">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考察内容：</w:t>
            </w:r>
          </w:p>
          <w:p w14:paraId="1EB51A69" w14:textId="77777777" w:rsidR="00EC12F9" w:rsidRDefault="00EC12F9" w:rsidP="003039D6">
            <w:pPr>
              <w:widowControl/>
              <w:spacing w:before="100" w:beforeAutospacing="1" w:after="100" w:afterAutospacing="1" w:line="280" w:lineRule="exact"/>
              <w:ind w:firstLineChars="100" w:firstLine="210"/>
              <w:jc w:val="left"/>
              <w:rPr>
                <w:rFonts w:ascii="宋体" w:eastAsia="宋体" w:hAnsi="宋体" w:cs="宋体"/>
                <w:kern w:val="0"/>
                <w:szCs w:val="21"/>
              </w:rPr>
            </w:pPr>
            <w:r>
              <w:rPr>
                <w:rFonts w:ascii="宋体" w:eastAsia="宋体" w:hAnsi="宋体" w:cs="宋体" w:hint="eastAsia"/>
                <w:kern w:val="0"/>
                <w:szCs w:val="21"/>
              </w:rPr>
              <w:t>根据本项目的特点，提出项目可能的潜在难点、重点，并给出合理化分析、具体方案、应对措施。</w:t>
            </w:r>
          </w:p>
          <w:p w14:paraId="24C30104" w14:textId="77777777" w:rsidR="00EC12F9" w:rsidRDefault="00EC12F9" w:rsidP="003039D6">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评分标准：</w:t>
            </w:r>
          </w:p>
          <w:p w14:paraId="680ACC3E" w14:textId="63E55533" w:rsidR="00EC12F9" w:rsidRDefault="008C0FBE" w:rsidP="008C0FBE">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（1）</w:t>
            </w:r>
            <w:r w:rsidR="00EC12F9">
              <w:rPr>
                <w:rFonts w:ascii="宋体" w:eastAsia="宋体" w:hAnsi="宋体" w:hint="eastAsia"/>
                <w:szCs w:val="21"/>
              </w:rPr>
              <w:t>对</w:t>
            </w:r>
            <w:r w:rsidR="00EC12F9">
              <w:rPr>
                <w:rFonts w:ascii="宋体" w:eastAsia="宋体" w:hAnsi="宋体"/>
                <w:szCs w:val="21"/>
              </w:rPr>
              <w:t>项目重点难点</w:t>
            </w:r>
            <w:r w:rsidR="00EC12F9">
              <w:rPr>
                <w:rFonts w:ascii="宋体" w:eastAsia="宋体" w:hAnsi="宋体" w:hint="eastAsia"/>
                <w:szCs w:val="21"/>
              </w:rPr>
              <w:t>分析有</w:t>
            </w:r>
            <w:r w:rsidR="00EC12F9">
              <w:rPr>
                <w:rFonts w:ascii="宋体" w:eastAsia="宋体" w:hAnsi="宋体"/>
                <w:szCs w:val="21"/>
              </w:rPr>
              <w:t>具体方案</w:t>
            </w:r>
            <w:r w:rsidR="00EC12F9">
              <w:rPr>
                <w:rFonts w:ascii="宋体" w:eastAsia="宋体" w:hAnsi="宋体" w:hint="eastAsia"/>
                <w:szCs w:val="21"/>
              </w:rPr>
              <w:t>、</w:t>
            </w:r>
            <w:r w:rsidR="00EC12F9">
              <w:rPr>
                <w:rFonts w:ascii="宋体" w:eastAsia="宋体" w:hAnsi="宋体"/>
                <w:szCs w:val="21"/>
              </w:rPr>
              <w:t>应对措施及建议，且合理</w:t>
            </w:r>
            <w:r w:rsidR="00EC12F9">
              <w:rPr>
                <w:rFonts w:ascii="宋体" w:eastAsia="宋体" w:hAnsi="宋体" w:hint="eastAsia"/>
                <w:szCs w:val="21"/>
              </w:rPr>
              <w:t>、完善，同时</w:t>
            </w:r>
            <w:r w:rsidR="00EC12F9">
              <w:rPr>
                <w:rFonts w:ascii="宋体" w:eastAsia="宋体" w:hAnsi="宋体" w:cs="宋体" w:hint="eastAsia"/>
                <w:kern w:val="0"/>
                <w:szCs w:val="21"/>
              </w:rPr>
              <w:t>方案设计具备先进性、扩展性</w:t>
            </w:r>
            <w:r w:rsidR="00EC12F9">
              <w:rPr>
                <w:rFonts w:ascii="宋体" w:eastAsia="宋体" w:hAnsi="宋体"/>
                <w:szCs w:val="21"/>
              </w:rPr>
              <w:t>，</w:t>
            </w:r>
            <w:r w:rsidR="00EC12F9">
              <w:rPr>
                <w:rFonts w:ascii="宋体" w:eastAsia="宋体" w:hAnsi="宋体" w:hint="eastAsia"/>
                <w:szCs w:val="21"/>
              </w:rPr>
              <w:t>得</w:t>
            </w:r>
            <w:r w:rsidR="00EC12F9">
              <w:rPr>
                <w:rFonts w:ascii="宋体" w:eastAsia="宋体" w:hAnsi="宋体"/>
                <w:szCs w:val="21"/>
              </w:rPr>
              <w:t>100</w:t>
            </w:r>
            <w:r w:rsidR="00EC12F9">
              <w:rPr>
                <w:rFonts w:ascii="宋体" w:eastAsia="宋体" w:hAnsi="宋体" w:hint="eastAsia"/>
                <w:szCs w:val="21"/>
              </w:rPr>
              <w:t>分；</w:t>
            </w:r>
          </w:p>
          <w:p w14:paraId="014A65E8" w14:textId="40CB8892" w:rsidR="00EC12F9" w:rsidRDefault="008C0FBE" w:rsidP="008C0FBE">
            <w:pPr>
              <w:widowControl/>
              <w:spacing w:before="100" w:beforeAutospacing="1" w:after="100" w:afterAutospacing="1" w:line="280" w:lineRule="exact"/>
              <w:jc w:val="left"/>
              <w:rPr>
                <w:rFonts w:ascii="宋体" w:eastAsia="宋体" w:hAnsi="宋体" w:cs="宋体"/>
                <w:kern w:val="0"/>
                <w:szCs w:val="21"/>
              </w:rPr>
            </w:pPr>
            <w:r>
              <w:rPr>
                <w:rFonts w:ascii="宋体" w:eastAsia="宋体" w:hAnsi="宋体" w:hint="eastAsia"/>
                <w:szCs w:val="21"/>
              </w:rPr>
              <w:lastRenderedPageBreak/>
              <w:t>（2）</w:t>
            </w:r>
            <w:r w:rsidR="00EC12F9">
              <w:rPr>
                <w:rFonts w:ascii="宋体" w:eastAsia="宋体" w:hAnsi="宋体" w:hint="eastAsia"/>
                <w:szCs w:val="21"/>
              </w:rPr>
              <w:t>对</w:t>
            </w:r>
            <w:r w:rsidR="00EC12F9">
              <w:rPr>
                <w:rFonts w:ascii="宋体" w:eastAsia="宋体" w:hAnsi="宋体"/>
                <w:szCs w:val="21"/>
              </w:rPr>
              <w:t>项目重点难点</w:t>
            </w:r>
            <w:r w:rsidR="00EC12F9">
              <w:rPr>
                <w:rFonts w:ascii="宋体" w:eastAsia="宋体" w:hAnsi="宋体" w:hint="eastAsia"/>
                <w:szCs w:val="21"/>
              </w:rPr>
              <w:t>分析有</w:t>
            </w:r>
            <w:r w:rsidR="00EC12F9">
              <w:rPr>
                <w:rFonts w:ascii="宋体" w:eastAsia="宋体" w:hAnsi="宋体"/>
                <w:szCs w:val="21"/>
              </w:rPr>
              <w:t>具体方案，且</w:t>
            </w:r>
            <w:r w:rsidR="00EC12F9">
              <w:rPr>
                <w:rFonts w:ascii="宋体" w:eastAsia="宋体" w:hAnsi="宋体" w:hint="eastAsia"/>
                <w:szCs w:val="21"/>
              </w:rPr>
              <w:t>基本</w:t>
            </w:r>
            <w:r w:rsidR="00EC12F9">
              <w:rPr>
                <w:rFonts w:ascii="宋体" w:eastAsia="宋体" w:hAnsi="宋体"/>
                <w:szCs w:val="21"/>
              </w:rPr>
              <w:t>合理</w:t>
            </w:r>
            <w:r w:rsidR="00EC12F9">
              <w:rPr>
                <w:rFonts w:ascii="宋体" w:eastAsia="宋体" w:hAnsi="宋体" w:hint="eastAsia"/>
                <w:szCs w:val="21"/>
              </w:rPr>
              <w:t>、完善</w:t>
            </w:r>
            <w:r w:rsidR="00EC12F9">
              <w:rPr>
                <w:rFonts w:ascii="宋体" w:eastAsia="宋体" w:hAnsi="宋体"/>
                <w:szCs w:val="21"/>
              </w:rPr>
              <w:t>的，</w:t>
            </w:r>
            <w:r w:rsidR="00EC12F9">
              <w:rPr>
                <w:rFonts w:ascii="宋体" w:eastAsia="宋体" w:hAnsi="宋体" w:hint="eastAsia"/>
                <w:szCs w:val="21"/>
              </w:rPr>
              <w:t>同时</w:t>
            </w:r>
            <w:r w:rsidR="00EC12F9">
              <w:rPr>
                <w:rFonts w:ascii="宋体" w:eastAsia="宋体" w:hAnsi="宋体" w:cs="宋体" w:hint="eastAsia"/>
                <w:kern w:val="0"/>
                <w:szCs w:val="21"/>
              </w:rPr>
              <w:t>方案设计较为先进、较具扩展性，</w:t>
            </w:r>
            <w:r w:rsidR="00EC12F9">
              <w:rPr>
                <w:rFonts w:ascii="宋体" w:eastAsia="宋体" w:hAnsi="宋体" w:hint="eastAsia"/>
                <w:szCs w:val="21"/>
              </w:rPr>
              <w:t>得</w:t>
            </w:r>
            <w:r w:rsidR="00EC12F9">
              <w:rPr>
                <w:rFonts w:ascii="宋体" w:eastAsia="宋体" w:hAnsi="宋体"/>
                <w:szCs w:val="21"/>
              </w:rPr>
              <w:t>80</w:t>
            </w:r>
            <w:r w:rsidR="00EC12F9">
              <w:rPr>
                <w:rFonts w:ascii="宋体" w:eastAsia="宋体" w:hAnsi="宋体" w:hint="eastAsia"/>
                <w:szCs w:val="21"/>
              </w:rPr>
              <w:t>分；</w:t>
            </w:r>
          </w:p>
          <w:p w14:paraId="1E3420AB" w14:textId="37EEB6CF" w:rsidR="00EC12F9" w:rsidRDefault="008C0FBE" w:rsidP="008C0FBE">
            <w:pPr>
              <w:widowControl/>
              <w:spacing w:before="100" w:beforeAutospacing="1" w:after="100" w:afterAutospacing="1" w:line="280" w:lineRule="exact"/>
              <w:jc w:val="left"/>
              <w:rPr>
                <w:rFonts w:ascii="Times New Roman" w:eastAsia="宋体" w:hAnsi="Times New Roman" w:cs="Times New Roman"/>
                <w:szCs w:val="21"/>
              </w:rPr>
            </w:pPr>
            <w:r>
              <w:rPr>
                <w:rFonts w:ascii="宋体" w:eastAsia="宋体" w:hAnsi="宋体" w:hint="eastAsia"/>
                <w:szCs w:val="21"/>
              </w:rPr>
              <w:t>（3）</w:t>
            </w:r>
            <w:r w:rsidR="00EC12F9">
              <w:rPr>
                <w:rFonts w:ascii="宋体" w:eastAsia="宋体" w:hAnsi="宋体" w:hint="eastAsia"/>
                <w:szCs w:val="21"/>
              </w:rPr>
              <w:t>对</w:t>
            </w:r>
            <w:r w:rsidR="00EC12F9">
              <w:rPr>
                <w:rFonts w:ascii="宋体" w:eastAsia="宋体" w:hAnsi="宋体"/>
                <w:szCs w:val="21"/>
              </w:rPr>
              <w:t>项目重点难点</w:t>
            </w:r>
            <w:r w:rsidR="00EC12F9">
              <w:rPr>
                <w:rFonts w:ascii="宋体" w:eastAsia="宋体" w:hAnsi="宋体" w:hint="eastAsia"/>
                <w:szCs w:val="21"/>
              </w:rPr>
              <w:t>分析有</w:t>
            </w:r>
            <w:r w:rsidR="00EC12F9">
              <w:rPr>
                <w:rFonts w:ascii="宋体" w:eastAsia="宋体" w:hAnsi="宋体"/>
                <w:szCs w:val="21"/>
              </w:rPr>
              <w:t>方案</w:t>
            </w:r>
            <w:r w:rsidR="00EC12F9">
              <w:rPr>
                <w:rFonts w:ascii="宋体" w:eastAsia="宋体" w:hAnsi="宋体" w:hint="eastAsia"/>
                <w:szCs w:val="21"/>
              </w:rPr>
              <w:t>、</w:t>
            </w:r>
            <w:r w:rsidR="00EC12F9">
              <w:rPr>
                <w:rFonts w:ascii="宋体" w:eastAsia="宋体" w:hAnsi="宋体"/>
                <w:szCs w:val="21"/>
              </w:rPr>
              <w:t>应对措施及建议，</w:t>
            </w:r>
            <w:r w:rsidR="00EC12F9">
              <w:rPr>
                <w:rFonts w:ascii="宋体" w:eastAsia="宋体" w:hAnsi="宋体" w:hint="eastAsia"/>
                <w:szCs w:val="21"/>
              </w:rPr>
              <w:t>有</w:t>
            </w:r>
            <w:r w:rsidR="00EC12F9">
              <w:rPr>
                <w:rFonts w:ascii="宋体" w:eastAsia="宋体" w:hAnsi="宋体"/>
                <w:szCs w:val="21"/>
              </w:rPr>
              <w:t>基本可操作性的，</w:t>
            </w:r>
            <w:r w:rsidR="00EC12F9">
              <w:rPr>
                <w:rFonts w:ascii="宋体" w:eastAsia="宋体" w:hAnsi="宋体" w:hint="eastAsia"/>
                <w:szCs w:val="21"/>
              </w:rPr>
              <w:t>得</w:t>
            </w:r>
            <w:r w:rsidR="00EC12F9">
              <w:rPr>
                <w:rFonts w:ascii="宋体" w:eastAsia="宋体" w:hAnsi="宋体"/>
                <w:szCs w:val="21"/>
              </w:rPr>
              <w:t>60</w:t>
            </w:r>
            <w:r w:rsidR="00EC12F9">
              <w:rPr>
                <w:rFonts w:ascii="宋体" w:eastAsia="宋体" w:hAnsi="宋体" w:hint="eastAsia"/>
                <w:szCs w:val="21"/>
              </w:rPr>
              <w:t>分；</w:t>
            </w:r>
          </w:p>
          <w:p w14:paraId="50D5FA1E" w14:textId="6E78B394" w:rsidR="00EC12F9" w:rsidRDefault="008C0FBE" w:rsidP="008C0FBE">
            <w:pPr>
              <w:widowControl/>
              <w:spacing w:before="100" w:beforeAutospacing="1" w:after="100" w:afterAutospacing="1" w:line="280" w:lineRule="exact"/>
              <w:jc w:val="left"/>
              <w:rPr>
                <w:rFonts w:ascii="Times New Roman" w:eastAsia="宋体" w:hAnsi="Times New Roman" w:cs="Times New Roman"/>
                <w:szCs w:val="21"/>
              </w:rPr>
            </w:pPr>
            <w:r>
              <w:rPr>
                <w:rFonts w:ascii="宋体" w:eastAsia="宋体" w:hAnsi="宋体" w:hint="eastAsia"/>
                <w:szCs w:val="21"/>
              </w:rPr>
              <w:t>（4）</w:t>
            </w:r>
            <w:r w:rsidR="00EC12F9">
              <w:rPr>
                <w:rFonts w:ascii="宋体" w:eastAsia="宋体" w:hAnsi="宋体" w:hint="eastAsia"/>
                <w:szCs w:val="21"/>
              </w:rPr>
              <w:t>对</w:t>
            </w:r>
            <w:r w:rsidR="00EC12F9">
              <w:rPr>
                <w:rFonts w:ascii="宋体" w:eastAsia="宋体" w:hAnsi="宋体"/>
                <w:szCs w:val="21"/>
              </w:rPr>
              <w:t>项目</w:t>
            </w:r>
            <w:r w:rsidR="00EC12F9">
              <w:rPr>
                <w:rFonts w:ascii="宋体" w:eastAsia="宋体" w:hAnsi="宋体" w:hint="eastAsia"/>
                <w:szCs w:val="21"/>
              </w:rPr>
              <w:t>没有重难点</w:t>
            </w:r>
            <w:r w:rsidR="00EC12F9">
              <w:rPr>
                <w:rFonts w:ascii="宋体" w:eastAsia="宋体" w:hAnsi="宋体"/>
                <w:szCs w:val="21"/>
              </w:rPr>
              <w:t>分析</w:t>
            </w:r>
            <w:r w:rsidR="00EC12F9">
              <w:rPr>
                <w:rFonts w:ascii="宋体" w:eastAsia="宋体" w:hAnsi="宋体" w:hint="eastAsia"/>
                <w:szCs w:val="21"/>
              </w:rPr>
              <w:t>和</w:t>
            </w:r>
            <w:r w:rsidR="00EC12F9">
              <w:rPr>
                <w:rFonts w:ascii="宋体" w:eastAsia="宋体" w:hAnsi="宋体"/>
                <w:szCs w:val="21"/>
              </w:rPr>
              <w:t>方案的，</w:t>
            </w:r>
            <w:r w:rsidR="00EC12F9">
              <w:rPr>
                <w:rFonts w:ascii="宋体" w:eastAsia="宋体" w:hAnsi="宋体" w:hint="eastAsia"/>
                <w:szCs w:val="21"/>
              </w:rPr>
              <w:t>不得分。</w:t>
            </w:r>
          </w:p>
        </w:tc>
      </w:tr>
      <w:tr w:rsidR="00EC12F9" w14:paraId="5A3D6FB7" w14:textId="77777777" w:rsidTr="003039D6">
        <w:trPr>
          <w:trHeight w:val="63"/>
        </w:trPr>
        <w:tc>
          <w:tcPr>
            <w:tcW w:w="838" w:type="dxa"/>
            <w:vMerge/>
            <w:tcBorders>
              <w:left w:val="single" w:sz="4" w:space="0" w:color="auto"/>
              <w:right w:val="single" w:sz="4" w:space="0" w:color="auto"/>
            </w:tcBorders>
            <w:vAlign w:val="center"/>
          </w:tcPr>
          <w:p w14:paraId="7A76FDAC" w14:textId="77777777" w:rsidR="00EC12F9" w:rsidRDefault="00EC12F9" w:rsidP="003039D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41EEB562"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tcBorders>
              <w:top w:val="single" w:sz="4" w:space="0" w:color="auto"/>
              <w:left w:val="single" w:sz="4" w:space="0" w:color="auto"/>
              <w:bottom w:val="single" w:sz="4" w:space="0" w:color="auto"/>
              <w:right w:val="single" w:sz="4" w:space="0" w:color="auto"/>
            </w:tcBorders>
            <w:vAlign w:val="center"/>
          </w:tcPr>
          <w:p w14:paraId="7DB13ADA"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vAlign w:val="center"/>
          </w:tcPr>
          <w:p w14:paraId="132BBDA0"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15</w:t>
            </w:r>
          </w:p>
        </w:tc>
        <w:tc>
          <w:tcPr>
            <w:tcW w:w="1118" w:type="dxa"/>
            <w:tcBorders>
              <w:top w:val="single" w:sz="4" w:space="0" w:color="auto"/>
              <w:left w:val="single" w:sz="4" w:space="0" w:color="auto"/>
              <w:bottom w:val="single" w:sz="4" w:space="0" w:color="auto"/>
              <w:right w:val="single" w:sz="4" w:space="0" w:color="auto"/>
            </w:tcBorders>
            <w:vAlign w:val="center"/>
          </w:tcPr>
          <w:p w14:paraId="1016637E"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816" w:type="dxa"/>
            <w:tcBorders>
              <w:top w:val="single" w:sz="4" w:space="0" w:color="auto"/>
              <w:left w:val="single" w:sz="4" w:space="0" w:color="auto"/>
              <w:bottom w:val="single" w:sz="4" w:space="0" w:color="auto"/>
              <w:right w:val="single" w:sz="4" w:space="0" w:color="auto"/>
            </w:tcBorders>
          </w:tcPr>
          <w:p w14:paraId="45F38D60" w14:textId="77777777" w:rsidR="00EC12F9" w:rsidRDefault="00EC12F9" w:rsidP="003039D6">
            <w:pPr>
              <w:jc w:val="left"/>
              <w:rPr>
                <w:rFonts w:ascii="Times New Roman" w:eastAsia="宋体" w:hAnsi="Times New Roman" w:cs="Times New Roman"/>
                <w:b/>
                <w:bCs/>
                <w:szCs w:val="21"/>
              </w:rPr>
            </w:pPr>
            <w:r>
              <w:rPr>
                <w:rFonts w:ascii="Times New Roman" w:eastAsia="宋体" w:hAnsi="Times New Roman" w:cs="Times New Roman"/>
                <w:b/>
                <w:bCs/>
                <w:szCs w:val="21"/>
              </w:rPr>
              <w:t>考察内容：</w:t>
            </w:r>
          </w:p>
          <w:p w14:paraId="2B8362FC" w14:textId="77777777" w:rsidR="00EC12F9" w:rsidRDefault="00EC12F9" w:rsidP="003039D6">
            <w:pPr>
              <w:jc w:val="left"/>
              <w:rPr>
                <w:rFonts w:ascii="Times New Roman" w:eastAsia="宋体" w:hAnsi="Times New Roman" w:cs="Times New Roman"/>
                <w:szCs w:val="21"/>
              </w:rPr>
            </w:pPr>
            <w:r>
              <w:rPr>
                <w:rFonts w:ascii="Times New Roman" w:eastAsia="宋体" w:hAnsi="Times New Roman" w:cs="Times New Roman" w:hint="eastAsia"/>
                <w:szCs w:val="21"/>
              </w:rPr>
              <w:t>针对本项目的服务需求及各项服务内容的保障措施、应急预案，考察投标人方案的可行性、管理服务、安全保障、应急反应等能力及投入本项目的车辆保险情况。</w:t>
            </w:r>
          </w:p>
          <w:p w14:paraId="6A791F7B" w14:textId="77777777" w:rsidR="00EC12F9" w:rsidRDefault="00EC12F9" w:rsidP="003039D6">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评分标准：</w:t>
            </w:r>
          </w:p>
          <w:p w14:paraId="43B9ABE4" w14:textId="33F3654A" w:rsidR="00EC12F9" w:rsidRDefault="005C5E2E" w:rsidP="005C5E2E">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（1）</w:t>
            </w:r>
            <w:r w:rsidR="00EC12F9">
              <w:rPr>
                <w:rFonts w:ascii="宋体" w:eastAsia="宋体" w:hAnsi="宋体" w:hint="eastAsia"/>
                <w:szCs w:val="21"/>
              </w:rPr>
              <w:t>对质量有</w:t>
            </w:r>
            <w:r w:rsidR="00EC12F9">
              <w:rPr>
                <w:rFonts w:ascii="宋体" w:eastAsia="宋体" w:hAnsi="宋体"/>
                <w:szCs w:val="21"/>
              </w:rPr>
              <w:t>具体</w:t>
            </w:r>
            <w:r w:rsidR="00EC12F9">
              <w:rPr>
                <w:rFonts w:ascii="Times New Roman" w:eastAsia="宋体" w:hAnsi="Times New Roman" w:cs="Times New Roman" w:hint="eastAsia"/>
                <w:szCs w:val="21"/>
              </w:rPr>
              <w:t>保障措施和应急预案</w:t>
            </w:r>
            <w:r w:rsidR="00EC12F9">
              <w:rPr>
                <w:rFonts w:ascii="宋体" w:eastAsia="宋体" w:hAnsi="宋体"/>
                <w:szCs w:val="21"/>
              </w:rPr>
              <w:t>，且合理</w:t>
            </w:r>
            <w:r w:rsidR="00EC12F9">
              <w:rPr>
                <w:rFonts w:ascii="宋体" w:eastAsia="宋体" w:hAnsi="宋体" w:hint="eastAsia"/>
                <w:szCs w:val="21"/>
              </w:rPr>
              <w:t>、科学</w:t>
            </w:r>
            <w:r w:rsidR="00EC12F9">
              <w:rPr>
                <w:rFonts w:ascii="宋体" w:eastAsia="宋体" w:hAnsi="宋体"/>
                <w:szCs w:val="21"/>
              </w:rPr>
              <w:t>的，</w:t>
            </w:r>
            <w:r w:rsidR="00EC12F9">
              <w:rPr>
                <w:rFonts w:ascii="宋体" w:eastAsia="宋体" w:hAnsi="宋体" w:hint="eastAsia"/>
                <w:szCs w:val="21"/>
              </w:rPr>
              <w:t>得</w:t>
            </w:r>
            <w:r w:rsidR="00EC12F9">
              <w:rPr>
                <w:rFonts w:ascii="宋体" w:eastAsia="宋体" w:hAnsi="宋体"/>
                <w:szCs w:val="21"/>
              </w:rPr>
              <w:t>100</w:t>
            </w:r>
            <w:r w:rsidR="00EC12F9">
              <w:rPr>
                <w:rFonts w:ascii="宋体" w:eastAsia="宋体" w:hAnsi="宋体" w:hint="eastAsia"/>
                <w:szCs w:val="21"/>
              </w:rPr>
              <w:t>分；</w:t>
            </w:r>
          </w:p>
          <w:p w14:paraId="45042D7C" w14:textId="540F8B71" w:rsidR="00EC12F9" w:rsidRDefault="005C5E2E" w:rsidP="005C5E2E">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（2）</w:t>
            </w:r>
            <w:r w:rsidR="00EC12F9">
              <w:rPr>
                <w:rFonts w:ascii="宋体" w:eastAsia="宋体" w:hAnsi="宋体" w:hint="eastAsia"/>
                <w:szCs w:val="21"/>
              </w:rPr>
              <w:t>对质量有</w:t>
            </w:r>
            <w:r w:rsidR="00EC12F9">
              <w:rPr>
                <w:rFonts w:ascii="Times New Roman" w:eastAsia="宋体" w:hAnsi="Times New Roman" w:cs="Times New Roman" w:hint="eastAsia"/>
                <w:szCs w:val="21"/>
              </w:rPr>
              <w:t>保障措施和应急预案</w:t>
            </w:r>
            <w:r w:rsidR="00EC12F9">
              <w:rPr>
                <w:rFonts w:ascii="宋体" w:eastAsia="宋体" w:hAnsi="宋体"/>
                <w:szCs w:val="21"/>
              </w:rPr>
              <w:t>，且</w:t>
            </w:r>
            <w:r w:rsidR="00EC12F9">
              <w:rPr>
                <w:rFonts w:ascii="宋体" w:eastAsia="宋体" w:hAnsi="宋体" w:hint="eastAsia"/>
                <w:szCs w:val="21"/>
              </w:rPr>
              <w:t>基本</w:t>
            </w:r>
            <w:r w:rsidR="00EC12F9">
              <w:rPr>
                <w:rFonts w:ascii="宋体" w:eastAsia="宋体" w:hAnsi="宋体"/>
                <w:szCs w:val="21"/>
              </w:rPr>
              <w:t>合理</w:t>
            </w:r>
            <w:r w:rsidR="00EC12F9">
              <w:rPr>
                <w:rFonts w:ascii="宋体" w:eastAsia="宋体" w:hAnsi="宋体" w:hint="eastAsia"/>
                <w:szCs w:val="21"/>
              </w:rPr>
              <w:t>、完善</w:t>
            </w:r>
            <w:r w:rsidR="00EC12F9">
              <w:rPr>
                <w:rFonts w:ascii="宋体" w:eastAsia="宋体" w:hAnsi="宋体"/>
                <w:szCs w:val="21"/>
              </w:rPr>
              <w:t>的，</w:t>
            </w:r>
            <w:r w:rsidR="00EC12F9">
              <w:rPr>
                <w:rFonts w:ascii="宋体" w:eastAsia="宋体" w:hAnsi="宋体" w:hint="eastAsia"/>
                <w:szCs w:val="21"/>
              </w:rPr>
              <w:t>得</w:t>
            </w:r>
            <w:r w:rsidR="00EC12F9">
              <w:rPr>
                <w:rFonts w:ascii="宋体" w:eastAsia="宋体" w:hAnsi="宋体"/>
                <w:szCs w:val="21"/>
              </w:rPr>
              <w:t>80</w:t>
            </w:r>
            <w:r w:rsidR="00EC12F9">
              <w:rPr>
                <w:rFonts w:ascii="宋体" w:eastAsia="宋体" w:hAnsi="宋体" w:hint="eastAsia"/>
                <w:szCs w:val="21"/>
              </w:rPr>
              <w:t>分；</w:t>
            </w:r>
          </w:p>
          <w:p w14:paraId="4C51B7DA" w14:textId="128EC475" w:rsidR="00EC12F9" w:rsidRDefault="005C5E2E" w:rsidP="005C5E2E">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（3）</w:t>
            </w:r>
            <w:r w:rsidR="00EC12F9">
              <w:rPr>
                <w:rFonts w:ascii="宋体" w:eastAsia="宋体" w:hAnsi="宋体" w:hint="eastAsia"/>
                <w:szCs w:val="21"/>
              </w:rPr>
              <w:t>对质量有</w:t>
            </w:r>
            <w:r w:rsidR="00EC12F9">
              <w:rPr>
                <w:rFonts w:ascii="宋体" w:eastAsia="宋体" w:hAnsi="宋体"/>
                <w:szCs w:val="21"/>
              </w:rPr>
              <w:t>具体</w:t>
            </w:r>
            <w:r w:rsidR="00EC12F9">
              <w:rPr>
                <w:rFonts w:ascii="Times New Roman" w:eastAsia="宋体" w:hAnsi="Times New Roman" w:cs="Times New Roman" w:hint="eastAsia"/>
                <w:szCs w:val="21"/>
              </w:rPr>
              <w:t>保障措施和应急预案</w:t>
            </w:r>
            <w:r w:rsidR="00EC12F9">
              <w:rPr>
                <w:rFonts w:ascii="宋体" w:eastAsia="宋体" w:hAnsi="宋体"/>
                <w:szCs w:val="21"/>
              </w:rPr>
              <w:t>，</w:t>
            </w:r>
            <w:r w:rsidR="00EC12F9">
              <w:rPr>
                <w:rFonts w:ascii="宋体" w:eastAsia="宋体" w:hAnsi="宋体" w:hint="eastAsia"/>
                <w:szCs w:val="21"/>
              </w:rPr>
              <w:t>有</w:t>
            </w:r>
            <w:r w:rsidR="00EC12F9">
              <w:rPr>
                <w:rFonts w:ascii="宋体" w:eastAsia="宋体" w:hAnsi="宋体"/>
                <w:szCs w:val="21"/>
              </w:rPr>
              <w:t>基本可操作性的，</w:t>
            </w:r>
            <w:r w:rsidR="00EC12F9">
              <w:rPr>
                <w:rFonts w:ascii="宋体" w:eastAsia="宋体" w:hAnsi="宋体" w:hint="eastAsia"/>
                <w:szCs w:val="21"/>
              </w:rPr>
              <w:t>得</w:t>
            </w:r>
            <w:r w:rsidR="00EC12F9">
              <w:rPr>
                <w:rFonts w:ascii="宋体" w:eastAsia="宋体" w:hAnsi="宋体"/>
                <w:szCs w:val="21"/>
              </w:rPr>
              <w:t>60</w:t>
            </w:r>
            <w:r w:rsidR="00EC12F9">
              <w:rPr>
                <w:rFonts w:ascii="宋体" w:eastAsia="宋体" w:hAnsi="宋体" w:hint="eastAsia"/>
                <w:szCs w:val="21"/>
              </w:rPr>
              <w:t>分；</w:t>
            </w:r>
          </w:p>
          <w:p w14:paraId="7606FCCF" w14:textId="260989E0" w:rsidR="00EC12F9" w:rsidRDefault="005C5E2E" w:rsidP="005C5E2E">
            <w:pPr>
              <w:widowControl/>
              <w:spacing w:before="100" w:beforeAutospacing="1" w:after="100" w:afterAutospacing="1" w:line="280" w:lineRule="exact"/>
              <w:jc w:val="left"/>
              <w:rPr>
                <w:rFonts w:ascii="Times New Roman" w:eastAsia="宋体" w:hAnsi="Times New Roman" w:cs="Times New Roman"/>
                <w:szCs w:val="21"/>
              </w:rPr>
            </w:pPr>
            <w:r>
              <w:rPr>
                <w:rFonts w:ascii="宋体" w:eastAsia="宋体" w:hAnsi="宋体" w:hint="eastAsia"/>
                <w:szCs w:val="21"/>
              </w:rPr>
              <w:t>（4）</w:t>
            </w:r>
            <w:r w:rsidR="00EC12F9">
              <w:rPr>
                <w:rFonts w:ascii="宋体" w:eastAsia="宋体" w:hAnsi="宋体" w:hint="eastAsia"/>
                <w:szCs w:val="21"/>
              </w:rPr>
              <w:t>对质量没有</w:t>
            </w:r>
            <w:r w:rsidR="00EC12F9">
              <w:rPr>
                <w:rFonts w:ascii="Times New Roman" w:eastAsia="宋体" w:hAnsi="Times New Roman" w:cs="Times New Roman" w:hint="eastAsia"/>
                <w:szCs w:val="21"/>
              </w:rPr>
              <w:t>保障措施或应急预案</w:t>
            </w:r>
            <w:r w:rsidR="00EC12F9">
              <w:rPr>
                <w:rFonts w:ascii="宋体" w:eastAsia="宋体" w:hAnsi="宋体"/>
                <w:szCs w:val="21"/>
              </w:rPr>
              <w:t>，</w:t>
            </w:r>
            <w:r w:rsidR="00EC12F9">
              <w:rPr>
                <w:rFonts w:ascii="宋体" w:eastAsia="宋体" w:hAnsi="宋体" w:hint="eastAsia"/>
                <w:szCs w:val="21"/>
              </w:rPr>
              <w:t>不得分。</w:t>
            </w:r>
          </w:p>
          <w:p w14:paraId="051D9082" w14:textId="77777777" w:rsidR="00EC12F9" w:rsidRDefault="00EC12F9" w:rsidP="005C5E2E">
            <w:pPr>
              <w:widowControl/>
              <w:spacing w:before="100" w:beforeAutospacing="1" w:after="100" w:afterAutospacing="1" w:line="280" w:lineRule="exact"/>
              <w:jc w:val="left"/>
              <w:rPr>
                <w:rFonts w:ascii="Times New Roman" w:eastAsia="宋体" w:hAnsi="Times New Roman" w:cs="Times New Roman"/>
                <w:szCs w:val="21"/>
              </w:rPr>
            </w:pPr>
            <w:r>
              <w:rPr>
                <w:rFonts w:ascii="Times New Roman" w:eastAsia="宋体" w:hAnsi="Times New Roman" w:cs="Times New Roman" w:hint="eastAsia"/>
                <w:szCs w:val="21"/>
              </w:rPr>
              <w:t>投标人须提供与</w:t>
            </w:r>
            <w:r>
              <w:rPr>
                <w:rFonts w:ascii="Times New Roman" w:eastAsia="宋体" w:hAnsi="Times New Roman" w:cs="Times New Roman"/>
                <w:szCs w:val="21"/>
              </w:rPr>
              <w:t>4S</w:t>
            </w:r>
            <w:r>
              <w:rPr>
                <w:rFonts w:ascii="Times New Roman" w:eastAsia="宋体" w:hAnsi="Times New Roman" w:cs="Times New Roman"/>
                <w:szCs w:val="21"/>
              </w:rPr>
              <w:t>店（修理厂）签订的车辆维修合同关键页复印件</w:t>
            </w:r>
            <w:r>
              <w:rPr>
                <w:rFonts w:ascii="Times New Roman" w:eastAsia="宋体" w:hAnsi="Times New Roman" w:cs="Times New Roman" w:hint="eastAsia"/>
                <w:szCs w:val="21"/>
              </w:rPr>
              <w:t>及车辆保险</w:t>
            </w:r>
            <w:r>
              <w:rPr>
                <w:rFonts w:ascii="Times New Roman" w:eastAsia="宋体" w:hAnsi="Times New Roman" w:cs="Times New Roman"/>
                <w:szCs w:val="21"/>
              </w:rPr>
              <w:t>证明文件，加盖公章，不提供不得分。</w:t>
            </w:r>
          </w:p>
        </w:tc>
      </w:tr>
      <w:tr w:rsidR="00EC12F9" w14:paraId="193FC75E" w14:textId="77777777" w:rsidTr="003039D6">
        <w:trPr>
          <w:trHeight w:val="63"/>
        </w:trPr>
        <w:tc>
          <w:tcPr>
            <w:tcW w:w="838" w:type="dxa"/>
            <w:vMerge/>
            <w:tcBorders>
              <w:left w:val="single" w:sz="4" w:space="0" w:color="auto"/>
              <w:right w:val="single" w:sz="4" w:space="0" w:color="auto"/>
            </w:tcBorders>
            <w:vAlign w:val="center"/>
          </w:tcPr>
          <w:p w14:paraId="01F3AAEF" w14:textId="77777777" w:rsidR="00EC12F9" w:rsidRDefault="00EC12F9" w:rsidP="003039D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BF13211"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tcBorders>
              <w:top w:val="single" w:sz="4" w:space="0" w:color="auto"/>
              <w:left w:val="single" w:sz="4" w:space="0" w:color="auto"/>
              <w:bottom w:val="single" w:sz="4" w:space="0" w:color="auto"/>
              <w:right w:val="single" w:sz="4" w:space="0" w:color="auto"/>
            </w:tcBorders>
            <w:vAlign w:val="center"/>
          </w:tcPr>
          <w:p w14:paraId="6F1AAC90"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vAlign w:val="center"/>
          </w:tcPr>
          <w:p w14:paraId="6D5B00ED"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573F8499"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816" w:type="dxa"/>
            <w:tcBorders>
              <w:top w:val="single" w:sz="4" w:space="0" w:color="auto"/>
              <w:left w:val="single" w:sz="4" w:space="0" w:color="auto"/>
              <w:bottom w:val="single" w:sz="4" w:space="0" w:color="auto"/>
              <w:right w:val="single" w:sz="4" w:space="0" w:color="auto"/>
            </w:tcBorders>
          </w:tcPr>
          <w:p w14:paraId="3ACECF34" w14:textId="77777777" w:rsidR="00EC12F9" w:rsidRDefault="00EC12F9" w:rsidP="003039D6">
            <w:pPr>
              <w:jc w:val="left"/>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考察内容：</w:t>
            </w:r>
          </w:p>
          <w:p w14:paraId="2AEFCDC4" w14:textId="77777777" w:rsidR="00EC12F9" w:rsidRDefault="00EC12F9" w:rsidP="003039D6">
            <w:pPr>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投标</w:t>
            </w:r>
            <w:r>
              <w:rPr>
                <w:rFonts w:ascii="Times New Roman" w:eastAsia="宋体" w:hAnsi="Times New Roman" w:cs="Times New Roman"/>
                <w:color w:val="000000" w:themeColor="text1"/>
                <w:szCs w:val="21"/>
              </w:rPr>
              <w:t>人就</w:t>
            </w:r>
            <w:r>
              <w:rPr>
                <w:rFonts w:ascii="Times New Roman" w:eastAsia="宋体" w:hAnsi="Times New Roman" w:cs="Times New Roman" w:hint="eastAsia"/>
                <w:szCs w:val="21"/>
              </w:rPr>
              <w:t>服务期满后，后续服务公司未到位前仍按原合同服务提供车辆的租赁服务承诺。</w:t>
            </w:r>
          </w:p>
          <w:p w14:paraId="4CB5A3CE" w14:textId="77777777" w:rsidR="00EC12F9" w:rsidRDefault="00EC12F9" w:rsidP="003039D6">
            <w:pPr>
              <w:widowControl/>
              <w:spacing w:before="100" w:beforeAutospacing="1" w:after="100" w:afterAutospacing="1" w:line="280" w:lineRule="exact"/>
              <w:jc w:val="left"/>
              <w:rPr>
                <w:rFonts w:ascii="Times New Roman" w:eastAsia="宋体" w:hAnsi="Times New Roman" w:cs="Times New Roman"/>
                <w:szCs w:val="21"/>
              </w:rPr>
            </w:pPr>
            <w:r>
              <w:rPr>
                <w:rFonts w:ascii="宋体" w:eastAsia="宋体" w:hAnsi="宋体" w:hint="eastAsia"/>
                <w:b/>
                <w:bCs/>
                <w:szCs w:val="21"/>
              </w:rPr>
              <w:t>评分标准：</w:t>
            </w:r>
          </w:p>
          <w:p w14:paraId="6F59FA3D" w14:textId="77777777" w:rsidR="00EC12F9" w:rsidRDefault="00EC12F9" w:rsidP="00EC12F9">
            <w:pPr>
              <w:widowControl/>
              <w:numPr>
                <w:ilvl w:val="0"/>
                <w:numId w:val="13"/>
              </w:numPr>
              <w:spacing w:before="100" w:beforeAutospacing="1" w:after="100" w:afterAutospacing="1" w:line="280" w:lineRule="exact"/>
              <w:jc w:val="left"/>
              <w:rPr>
                <w:rFonts w:ascii="Times New Roman" w:eastAsia="宋体" w:hAnsi="Times New Roman" w:cs="Times New Roman"/>
                <w:szCs w:val="21"/>
              </w:rPr>
            </w:pPr>
            <w:r>
              <w:rPr>
                <w:rFonts w:ascii="宋体" w:eastAsia="宋体" w:hAnsi="宋体" w:cs="宋体" w:hint="eastAsia"/>
                <w:kern w:val="0"/>
                <w:szCs w:val="21"/>
              </w:rPr>
              <w:lastRenderedPageBreak/>
              <w:t>能</w:t>
            </w:r>
            <w:proofErr w:type="gramStart"/>
            <w:r>
              <w:rPr>
                <w:rFonts w:ascii="宋体" w:eastAsia="宋体" w:hAnsi="宋体" w:cs="宋体" w:hint="eastAsia"/>
                <w:kern w:val="0"/>
                <w:szCs w:val="21"/>
              </w:rPr>
              <w:t>完全响应</w:t>
            </w:r>
            <w:proofErr w:type="gramEnd"/>
            <w:r>
              <w:rPr>
                <w:rFonts w:ascii="宋体" w:eastAsia="宋体" w:hAnsi="宋体" w:cs="宋体" w:hint="eastAsia"/>
                <w:kern w:val="0"/>
                <w:szCs w:val="21"/>
              </w:rPr>
              <w:t>上述服务的，得100分；</w:t>
            </w:r>
          </w:p>
          <w:p w14:paraId="69E1DF48" w14:textId="77777777" w:rsidR="00EC12F9" w:rsidRDefault="00EC12F9" w:rsidP="00EC12F9">
            <w:pPr>
              <w:widowControl/>
              <w:numPr>
                <w:ilvl w:val="0"/>
                <w:numId w:val="13"/>
              </w:numPr>
              <w:spacing w:before="100" w:beforeAutospacing="1" w:after="100" w:afterAutospacing="1" w:line="280" w:lineRule="exact"/>
              <w:jc w:val="left"/>
              <w:rPr>
                <w:rFonts w:ascii="Times New Roman" w:eastAsia="宋体" w:hAnsi="Times New Roman" w:cs="Times New Roman"/>
                <w:szCs w:val="21"/>
              </w:rPr>
            </w:pPr>
            <w:r>
              <w:rPr>
                <w:rFonts w:ascii="宋体" w:eastAsia="宋体" w:hAnsi="宋体" w:cs="宋体" w:hint="eastAsia"/>
                <w:kern w:val="0"/>
                <w:szCs w:val="21"/>
              </w:rPr>
              <w:t>不能响应上述服务的，不得分。</w:t>
            </w:r>
          </w:p>
        </w:tc>
      </w:tr>
      <w:tr w:rsidR="00EC12F9" w14:paraId="288AC614" w14:textId="77777777" w:rsidTr="003039D6">
        <w:tc>
          <w:tcPr>
            <w:tcW w:w="838" w:type="dxa"/>
            <w:tcBorders>
              <w:top w:val="single" w:sz="4" w:space="0" w:color="auto"/>
              <w:left w:val="single" w:sz="4" w:space="0" w:color="auto"/>
              <w:bottom w:val="single" w:sz="4" w:space="0" w:color="auto"/>
              <w:right w:val="single" w:sz="4" w:space="0" w:color="auto"/>
            </w:tcBorders>
          </w:tcPr>
          <w:p w14:paraId="3A792073" w14:textId="77777777" w:rsidR="00EC12F9" w:rsidRDefault="00EC12F9" w:rsidP="003039D6">
            <w:pPr>
              <w:jc w:val="center"/>
              <w:rPr>
                <w:rFonts w:ascii="宋体" w:eastAsia="宋体" w:hAnsi="宋体" w:cs="宋体"/>
                <w:szCs w:val="21"/>
              </w:rPr>
            </w:pPr>
            <w:r>
              <w:rPr>
                <w:rFonts w:ascii="宋体" w:eastAsia="宋体" w:hAnsi="宋体" w:cs="宋体" w:hint="eastAsia"/>
                <w:szCs w:val="21"/>
              </w:rPr>
              <w:lastRenderedPageBreak/>
              <w:t>3</w:t>
            </w:r>
          </w:p>
        </w:tc>
        <w:tc>
          <w:tcPr>
            <w:tcW w:w="4732" w:type="dxa"/>
            <w:gridSpan w:val="4"/>
            <w:tcBorders>
              <w:top w:val="single" w:sz="4" w:space="0" w:color="auto"/>
              <w:left w:val="single" w:sz="4" w:space="0" w:color="auto"/>
              <w:bottom w:val="single" w:sz="4" w:space="0" w:color="auto"/>
              <w:right w:val="single" w:sz="4" w:space="0" w:color="auto"/>
            </w:tcBorders>
          </w:tcPr>
          <w:p w14:paraId="53DEC07B" w14:textId="77777777" w:rsidR="00EC12F9" w:rsidRDefault="00EC12F9" w:rsidP="003039D6">
            <w:pPr>
              <w:jc w:val="center"/>
              <w:rPr>
                <w:rFonts w:ascii="宋体" w:eastAsia="宋体" w:hAnsi="宋体" w:cs="宋体"/>
                <w:szCs w:val="21"/>
              </w:rPr>
            </w:pPr>
            <w:r>
              <w:rPr>
                <w:rFonts w:ascii="宋体" w:eastAsia="宋体" w:hAnsi="宋体" w:cs="宋体" w:hint="eastAsia"/>
                <w:szCs w:val="21"/>
              </w:rPr>
              <w:t>综合实力部分</w:t>
            </w:r>
          </w:p>
        </w:tc>
        <w:tc>
          <w:tcPr>
            <w:tcW w:w="3816" w:type="dxa"/>
            <w:tcBorders>
              <w:top w:val="single" w:sz="4" w:space="0" w:color="auto"/>
              <w:left w:val="single" w:sz="4" w:space="0" w:color="auto"/>
              <w:bottom w:val="single" w:sz="4" w:space="0" w:color="auto"/>
              <w:right w:val="single" w:sz="4" w:space="0" w:color="auto"/>
            </w:tcBorders>
          </w:tcPr>
          <w:p w14:paraId="238B0D52" w14:textId="77777777" w:rsidR="00EC12F9" w:rsidRDefault="00EC12F9" w:rsidP="003039D6">
            <w:pPr>
              <w:jc w:val="center"/>
              <w:rPr>
                <w:rFonts w:ascii="宋体" w:eastAsia="宋体" w:hAnsi="宋体" w:cs="宋体"/>
                <w:szCs w:val="21"/>
              </w:rPr>
            </w:pPr>
            <w:r>
              <w:rPr>
                <w:rFonts w:ascii="宋体" w:eastAsia="宋体" w:hAnsi="宋体" w:cs="宋体" w:hint="eastAsia"/>
                <w:szCs w:val="21"/>
              </w:rPr>
              <w:t>23</w:t>
            </w:r>
          </w:p>
        </w:tc>
      </w:tr>
      <w:tr w:rsidR="00EC12F9" w14:paraId="5F7BA3C2" w14:textId="77777777" w:rsidTr="003039D6">
        <w:trPr>
          <w:trHeight w:val="81"/>
        </w:trPr>
        <w:tc>
          <w:tcPr>
            <w:tcW w:w="838" w:type="dxa"/>
            <w:vMerge w:val="restart"/>
            <w:tcBorders>
              <w:top w:val="single" w:sz="4" w:space="0" w:color="auto"/>
              <w:left w:val="single" w:sz="4" w:space="0" w:color="auto"/>
              <w:right w:val="single" w:sz="4" w:space="0" w:color="auto"/>
            </w:tcBorders>
          </w:tcPr>
          <w:p w14:paraId="6EDDA516" w14:textId="77777777" w:rsidR="00EC12F9" w:rsidRDefault="00EC12F9" w:rsidP="003039D6">
            <w:pPr>
              <w:jc w:val="center"/>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48132332" w14:textId="77777777" w:rsidR="00EC12F9" w:rsidRDefault="00EC12F9" w:rsidP="003039D6">
            <w:pPr>
              <w:jc w:val="center"/>
              <w:rPr>
                <w:rFonts w:ascii="宋体" w:eastAsia="宋体" w:hAnsi="宋体" w:cs="宋体"/>
                <w:szCs w:val="21"/>
              </w:rPr>
            </w:pPr>
            <w:r>
              <w:rPr>
                <w:rFonts w:ascii="宋体" w:eastAsia="宋体" w:hAnsi="宋体" w:cs="宋体" w:hint="eastAsia"/>
                <w:szCs w:val="21"/>
              </w:rPr>
              <w:t>序号</w:t>
            </w:r>
          </w:p>
        </w:tc>
        <w:tc>
          <w:tcPr>
            <w:tcW w:w="2117" w:type="dxa"/>
            <w:tcBorders>
              <w:top w:val="single" w:sz="4" w:space="0" w:color="auto"/>
              <w:left w:val="single" w:sz="4" w:space="0" w:color="auto"/>
              <w:bottom w:val="single" w:sz="4" w:space="0" w:color="auto"/>
              <w:right w:val="single" w:sz="4" w:space="0" w:color="auto"/>
            </w:tcBorders>
          </w:tcPr>
          <w:p w14:paraId="213A05B7" w14:textId="77777777" w:rsidR="00EC12F9" w:rsidRDefault="00EC12F9" w:rsidP="003039D6">
            <w:pPr>
              <w:jc w:val="center"/>
              <w:rPr>
                <w:rFonts w:ascii="宋体" w:eastAsia="宋体" w:hAnsi="宋体" w:cs="宋体"/>
                <w:szCs w:val="21"/>
              </w:rPr>
            </w:pPr>
            <w:r>
              <w:rPr>
                <w:rFonts w:ascii="宋体" w:eastAsia="宋体" w:hAnsi="宋体" w:cs="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9F9FB12" w14:textId="77777777" w:rsidR="00EC12F9" w:rsidRDefault="00EC12F9" w:rsidP="003039D6">
            <w:pPr>
              <w:jc w:val="center"/>
              <w:rPr>
                <w:rFonts w:ascii="宋体" w:eastAsia="宋体" w:hAnsi="宋体" w:cs="宋体"/>
                <w:szCs w:val="21"/>
              </w:rPr>
            </w:pPr>
            <w:r>
              <w:rPr>
                <w:rFonts w:ascii="宋体" w:eastAsia="宋体" w:hAnsi="宋体" w:cs="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1621C738" w14:textId="77777777" w:rsidR="00EC12F9" w:rsidRDefault="00EC12F9" w:rsidP="003039D6">
            <w:pPr>
              <w:jc w:val="center"/>
              <w:rPr>
                <w:rFonts w:ascii="宋体" w:eastAsia="宋体" w:hAnsi="宋体" w:cs="宋体"/>
                <w:szCs w:val="21"/>
              </w:rPr>
            </w:pPr>
            <w:r>
              <w:rPr>
                <w:rFonts w:ascii="宋体" w:eastAsia="宋体" w:hAnsi="宋体" w:cs="宋体" w:hint="eastAsia"/>
                <w:szCs w:val="21"/>
              </w:rPr>
              <w:t>评分方式</w:t>
            </w:r>
          </w:p>
        </w:tc>
        <w:tc>
          <w:tcPr>
            <w:tcW w:w="3816" w:type="dxa"/>
            <w:tcBorders>
              <w:top w:val="single" w:sz="4" w:space="0" w:color="auto"/>
              <w:left w:val="single" w:sz="4" w:space="0" w:color="auto"/>
              <w:bottom w:val="single" w:sz="4" w:space="0" w:color="auto"/>
              <w:right w:val="single" w:sz="4" w:space="0" w:color="auto"/>
            </w:tcBorders>
          </w:tcPr>
          <w:p w14:paraId="28E4757A" w14:textId="77777777" w:rsidR="00EC12F9" w:rsidRDefault="00EC12F9" w:rsidP="003039D6">
            <w:pPr>
              <w:jc w:val="center"/>
              <w:rPr>
                <w:rFonts w:ascii="宋体" w:eastAsia="宋体" w:hAnsi="宋体" w:cs="宋体"/>
                <w:szCs w:val="21"/>
              </w:rPr>
            </w:pPr>
            <w:r>
              <w:rPr>
                <w:rFonts w:ascii="宋体" w:eastAsia="宋体" w:hAnsi="宋体" w:cs="宋体" w:hint="eastAsia"/>
                <w:szCs w:val="21"/>
              </w:rPr>
              <w:t>评分准则</w:t>
            </w:r>
          </w:p>
        </w:tc>
      </w:tr>
      <w:tr w:rsidR="00EC12F9" w14:paraId="27CEB315" w14:textId="77777777" w:rsidTr="003039D6">
        <w:trPr>
          <w:trHeight w:val="78"/>
        </w:trPr>
        <w:tc>
          <w:tcPr>
            <w:tcW w:w="838" w:type="dxa"/>
            <w:vMerge/>
            <w:tcBorders>
              <w:left w:val="single" w:sz="4" w:space="0" w:color="auto"/>
              <w:right w:val="single" w:sz="4" w:space="0" w:color="auto"/>
            </w:tcBorders>
            <w:vAlign w:val="center"/>
          </w:tcPr>
          <w:p w14:paraId="25462C89" w14:textId="77777777" w:rsidR="00EC12F9" w:rsidRDefault="00EC12F9" w:rsidP="003039D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0273C32"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117" w:type="dxa"/>
            <w:tcBorders>
              <w:top w:val="single" w:sz="4" w:space="0" w:color="auto"/>
              <w:left w:val="single" w:sz="4" w:space="0" w:color="auto"/>
              <w:bottom w:val="single" w:sz="4" w:space="0" w:color="auto"/>
              <w:right w:val="single" w:sz="4" w:space="0" w:color="auto"/>
            </w:tcBorders>
            <w:vAlign w:val="center"/>
          </w:tcPr>
          <w:p w14:paraId="4C3CF506"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vAlign w:val="center"/>
          </w:tcPr>
          <w:p w14:paraId="5990BD1F"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vAlign w:val="center"/>
          </w:tcPr>
          <w:p w14:paraId="20B43537"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816" w:type="dxa"/>
            <w:tcBorders>
              <w:top w:val="single" w:sz="4" w:space="0" w:color="auto"/>
              <w:left w:val="single" w:sz="4" w:space="0" w:color="auto"/>
              <w:bottom w:val="single" w:sz="4" w:space="0" w:color="auto"/>
              <w:right w:val="single" w:sz="4" w:space="0" w:color="auto"/>
            </w:tcBorders>
          </w:tcPr>
          <w:p w14:paraId="3C6A487C" w14:textId="77777777" w:rsidR="00EC12F9" w:rsidRPr="00BE53E8" w:rsidRDefault="00EC12F9" w:rsidP="003039D6">
            <w:pPr>
              <w:widowControl/>
              <w:spacing w:before="100" w:beforeAutospacing="1" w:after="100" w:afterAutospacing="1" w:line="280" w:lineRule="exact"/>
              <w:jc w:val="left"/>
              <w:rPr>
                <w:rFonts w:ascii="宋体" w:eastAsia="宋体" w:hAnsi="宋体"/>
                <w:b/>
                <w:bCs/>
                <w:szCs w:val="21"/>
              </w:rPr>
            </w:pPr>
            <w:r w:rsidRPr="00BE53E8">
              <w:rPr>
                <w:rFonts w:ascii="宋体" w:eastAsia="宋体" w:hAnsi="宋体" w:hint="eastAsia"/>
                <w:b/>
                <w:bCs/>
                <w:szCs w:val="21"/>
              </w:rPr>
              <w:t>考察内容：</w:t>
            </w:r>
          </w:p>
          <w:p w14:paraId="499DDDCA" w14:textId="77777777" w:rsidR="00BE53E8" w:rsidRPr="00BE53E8" w:rsidRDefault="00BE53E8" w:rsidP="00BE53E8">
            <w:pPr>
              <w:widowControl/>
              <w:spacing w:before="100" w:beforeAutospacing="1" w:after="100" w:afterAutospacing="1" w:line="280" w:lineRule="exact"/>
              <w:jc w:val="left"/>
              <w:rPr>
                <w:rFonts w:ascii="宋体" w:eastAsia="宋体" w:hAnsi="宋体" w:cs="宋体"/>
                <w:kern w:val="0"/>
                <w:szCs w:val="21"/>
              </w:rPr>
            </w:pPr>
            <w:r w:rsidRPr="00BE53E8">
              <w:rPr>
                <w:rFonts w:ascii="宋体" w:eastAsia="宋体" w:hAnsi="宋体" w:cs="宋体" w:hint="eastAsia"/>
                <w:kern w:val="0"/>
                <w:szCs w:val="21"/>
              </w:rPr>
              <w:t>（1）项目负责人是否为投标人的正式聘任员工。</w:t>
            </w:r>
          </w:p>
          <w:p w14:paraId="48526646" w14:textId="77777777" w:rsidR="00BE53E8" w:rsidRPr="00BE53E8" w:rsidRDefault="00BE53E8" w:rsidP="00BE53E8">
            <w:pPr>
              <w:jc w:val="left"/>
              <w:rPr>
                <w:rFonts w:ascii="宋体" w:eastAsia="宋体" w:hAnsi="宋体" w:cs="宋体"/>
                <w:kern w:val="0"/>
                <w:szCs w:val="21"/>
              </w:rPr>
            </w:pPr>
            <w:r w:rsidRPr="00BE53E8">
              <w:rPr>
                <w:rFonts w:ascii="宋体" w:eastAsia="宋体" w:hAnsi="宋体" w:cs="宋体" w:hint="eastAsia"/>
                <w:kern w:val="0"/>
                <w:szCs w:val="21"/>
              </w:rPr>
              <w:t>（2）项目负责人是否具备</w:t>
            </w:r>
            <w:r w:rsidRPr="00BE53E8">
              <w:rPr>
                <w:rFonts w:ascii="宋体" w:eastAsia="宋体" w:hAnsi="宋体" w:hint="eastAsia"/>
                <w:szCs w:val="21"/>
              </w:rPr>
              <w:t>汽车租赁服务项目管理经验。</w:t>
            </w:r>
          </w:p>
          <w:p w14:paraId="1C2A67BE" w14:textId="77777777" w:rsidR="00BE53E8" w:rsidRPr="00BE53E8" w:rsidRDefault="00BE53E8" w:rsidP="00BE53E8">
            <w:pPr>
              <w:widowControl/>
              <w:spacing w:before="100" w:beforeAutospacing="1" w:after="100" w:afterAutospacing="1" w:line="280" w:lineRule="exact"/>
              <w:jc w:val="left"/>
              <w:rPr>
                <w:rFonts w:ascii="宋体" w:eastAsia="宋体" w:hAnsi="宋体" w:cs="宋体"/>
                <w:kern w:val="0"/>
                <w:szCs w:val="21"/>
              </w:rPr>
            </w:pPr>
            <w:r w:rsidRPr="00BE53E8">
              <w:rPr>
                <w:rFonts w:ascii="宋体" w:eastAsia="宋体" w:hAnsi="宋体" w:cs="宋体" w:hint="eastAsia"/>
                <w:b/>
                <w:bCs/>
                <w:kern w:val="0"/>
                <w:szCs w:val="21"/>
              </w:rPr>
              <w:t>评分标准</w:t>
            </w:r>
            <w:r w:rsidRPr="00BE53E8">
              <w:rPr>
                <w:rFonts w:ascii="宋体" w:eastAsia="宋体" w:hAnsi="宋体" w:cs="宋体" w:hint="eastAsia"/>
                <w:kern w:val="0"/>
                <w:szCs w:val="21"/>
              </w:rPr>
              <w:t>：</w:t>
            </w:r>
          </w:p>
          <w:p w14:paraId="21DAB579" w14:textId="77777777" w:rsidR="00BE53E8" w:rsidRPr="00BE53E8" w:rsidRDefault="00BE53E8" w:rsidP="00BE53E8">
            <w:pPr>
              <w:widowControl/>
              <w:numPr>
                <w:ilvl w:val="0"/>
                <w:numId w:val="16"/>
              </w:numPr>
              <w:spacing w:before="100" w:beforeAutospacing="1" w:after="100" w:afterAutospacing="1" w:line="280" w:lineRule="exact"/>
              <w:jc w:val="left"/>
              <w:rPr>
                <w:rFonts w:ascii="宋体" w:eastAsia="宋体" w:hAnsi="宋体" w:cs="宋体"/>
                <w:kern w:val="0"/>
                <w:szCs w:val="21"/>
              </w:rPr>
            </w:pPr>
            <w:r w:rsidRPr="00BE53E8">
              <w:rPr>
                <w:rFonts w:ascii="宋体" w:eastAsia="宋体" w:hAnsi="宋体" w:cs="宋体" w:hint="eastAsia"/>
                <w:kern w:val="0"/>
                <w:szCs w:val="21"/>
              </w:rPr>
              <w:t>完全符合以上要求，得100分；</w:t>
            </w:r>
          </w:p>
          <w:p w14:paraId="5E70A771" w14:textId="77777777" w:rsidR="00BE53E8" w:rsidRPr="00BE53E8" w:rsidRDefault="00BE53E8" w:rsidP="00BE53E8">
            <w:pPr>
              <w:widowControl/>
              <w:numPr>
                <w:ilvl w:val="0"/>
                <w:numId w:val="16"/>
              </w:numPr>
              <w:spacing w:before="100" w:beforeAutospacing="1" w:after="100" w:afterAutospacing="1" w:line="280" w:lineRule="exact"/>
              <w:jc w:val="left"/>
              <w:rPr>
                <w:rFonts w:ascii="Times New Roman" w:eastAsia="宋体" w:hAnsi="Times New Roman" w:cs="Times New Roman"/>
                <w:szCs w:val="21"/>
              </w:rPr>
            </w:pPr>
            <w:r w:rsidRPr="00BE53E8">
              <w:rPr>
                <w:rFonts w:ascii="宋体" w:eastAsia="宋体" w:hAnsi="宋体" w:cs="宋体" w:hint="eastAsia"/>
                <w:kern w:val="0"/>
                <w:szCs w:val="21"/>
              </w:rPr>
              <w:t>有部分符合或全部不符合的，均不得分。</w:t>
            </w:r>
          </w:p>
          <w:p w14:paraId="6EB16DD0" w14:textId="22D474A4" w:rsidR="00EC12F9" w:rsidRDefault="00BE53E8" w:rsidP="00BE53E8">
            <w:pPr>
              <w:widowControl/>
              <w:numPr>
                <w:ilvl w:val="0"/>
                <w:numId w:val="16"/>
              </w:numPr>
              <w:spacing w:before="100" w:beforeAutospacing="1" w:after="100" w:afterAutospacing="1" w:line="280" w:lineRule="exact"/>
              <w:jc w:val="left"/>
              <w:rPr>
                <w:rFonts w:ascii="Times New Roman" w:eastAsia="宋体" w:hAnsi="Times New Roman" w:cs="Times New Roman"/>
                <w:szCs w:val="21"/>
              </w:rPr>
            </w:pPr>
            <w:r w:rsidRPr="00BE53E8">
              <w:rPr>
                <w:rFonts w:ascii="宋体" w:eastAsia="宋体" w:hAnsi="宋体" w:cs="宋体" w:hint="eastAsia"/>
                <w:kern w:val="0"/>
                <w:szCs w:val="21"/>
              </w:rPr>
              <w:t>必须提供聘用合同</w:t>
            </w:r>
            <w:r w:rsidRPr="00BE53E8">
              <w:rPr>
                <w:rFonts w:ascii="Times New Roman" w:eastAsia="宋体" w:hAnsi="Times New Roman" w:cs="Times New Roman"/>
                <w:szCs w:val="21"/>
              </w:rPr>
              <w:t>和该人员最近三个月（</w:t>
            </w:r>
            <w:r w:rsidRPr="00BE53E8">
              <w:rPr>
                <w:rFonts w:ascii="Times New Roman" w:eastAsia="宋体" w:hAnsi="Times New Roman" w:cs="Times New Roman"/>
                <w:szCs w:val="21"/>
              </w:rPr>
              <w:t>2019</w:t>
            </w:r>
            <w:r w:rsidRPr="00BE53E8">
              <w:rPr>
                <w:rFonts w:ascii="Times New Roman" w:eastAsia="宋体" w:hAnsi="Times New Roman" w:cs="Times New Roman"/>
                <w:szCs w:val="21"/>
              </w:rPr>
              <w:t>年</w:t>
            </w:r>
            <w:r w:rsidRPr="00BE53E8">
              <w:rPr>
                <w:rFonts w:ascii="Times New Roman" w:eastAsia="宋体" w:hAnsi="Times New Roman" w:cs="Times New Roman" w:hint="eastAsia"/>
                <w:szCs w:val="21"/>
              </w:rPr>
              <w:t>9</w:t>
            </w:r>
            <w:r w:rsidRPr="00BE53E8">
              <w:rPr>
                <w:rFonts w:ascii="Times New Roman" w:eastAsia="宋体" w:hAnsi="Times New Roman" w:cs="Times New Roman"/>
                <w:szCs w:val="21"/>
              </w:rPr>
              <w:t>月</w:t>
            </w:r>
            <w:r w:rsidRPr="00BE53E8">
              <w:rPr>
                <w:rFonts w:ascii="Times New Roman" w:eastAsia="宋体" w:hAnsi="Times New Roman" w:cs="Times New Roman"/>
                <w:szCs w:val="21"/>
              </w:rPr>
              <w:t>-201</w:t>
            </w:r>
            <w:r w:rsidRPr="00BE53E8">
              <w:rPr>
                <w:rFonts w:ascii="Times New Roman" w:eastAsia="宋体" w:hAnsi="Times New Roman" w:cs="Times New Roman" w:hint="eastAsia"/>
                <w:szCs w:val="21"/>
              </w:rPr>
              <w:t>9</w:t>
            </w:r>
            <w:r w:rsidRPr="00BE53E8">
              <w:rPr>
                <w:rFonts w:ascii="Times New Roman" w:eastAsia="宋体" w:hAnsi="Times New Roman" w:cs="Times New Roman"/>
                <w:szCs w:val="21"/>
              </w:rPr>
              <w:t>年</w:t>
            </w:r>
            <w:r w:rsidRPr="00BE53E8">
              <w:rPr>
                <w:rFonts w:ascii="Times New Roman" w:eastAsia="宋体" w:hAnsi="Times New Roman" w:cs="Times New Roman" w:hint="eastAsia"/>
                <w:szCs w:val="21"/>
              </w:rPr>
              <w:t>11</w:t>
            </w:r>
            <w:r w:rsidRPr="00BE53E8">
              <w:rPr>
                <w:rFonts w:ascii="Times New Roman" w:eastAsia="宋体" w:hAnsi="Times New Roman" w:cs="Times New Roman"/>
                <w:szCs w:val="21"/>
              </w:rPr>
              <w:t>月）在本公司购买社保的</w:t>
            </w:r>
            <w:r w:rsidRPr="00BE53E8">
              <w:rPr>
                <w:rFonts w:ascii="Times New Roman" w:eastAsia="宋体" w:hAnsi="Times New Roman" w:cs="Times New Roman" w:hint="eastAsia"/>
                <w:szCs w:val="21"/>
              </w:rPr>
              <w:t>复印件</w:t>
            </w:r>
            <w:r w:rsidRPr="00BE53E8">
              <w:rPr>
                <w:rFonts w:ascii="Times New Roman" w:eastAsia="宋体" w:hAnsi="Times New Roman" w:cs="Times New Roman"/>
                <w:szCs w:val="21"/>
              </w:rPr>
              <w:t>证明文件</w:t>
            </w:r>
            <w:r w:rsidRPr="00BE53E8">
              <w:rPr>
                <w:rFonts w:ascii="宋体" w:eastAsia="宋体" w:hAnsi="宋体" w:cs="宋体" w:hint="eastAsia"/>
                <w:kern w:val="0"/>
                <w:szCs w:val="21"/>
              </w:rPr>
              <w:t>，必须提供</w:t>
            </w:r>
            <w:r w:rsidRPr="00BE53E8">
              <w:rPr>
                <w:rFonts w:ascii="Times New Roman" w:eastAsia="宋体" w:hAnsi="Times New Roman" w:cs="Times New Roman" w:hint="eastAsia"/>
                <w:color w:val="000000" w:themeColor="text1"/>
                <w:szCs w:val="21"/>
              </w:rPr>
              <w:t>合同关键信息</w:t>
            </w:r>
            <w:proofErr w:type="gramStart"/>
            <w:r w:rsidRPr="00BE53E8">
              <w:rPr>
                <w:rFonts w:ascii="Times New Roman" w:eastAsia="宋体" w:hAnsi="Times New Roman" w:cs="Times New Roman" w:hint="eastAsia"/>
                <w:color w:val="000000" w:themeColor="text1"/>
                <w:szCs w:val="21"/>
              </w:rPr>
              <w:t>页证明</w:t>
            </w:r>
            <w:proofErr w:type="gramEnd"/>
            <w:r w:rsidRPr="00BE53E8">
              <w:rPr>
                <w:rFonts w:ascii="Times New Roman" w:eastAsia="宋体" w:hAnsi="Times New Roman" w:cs="Times New Roman" w:hint="eastAsia"/>
                <w:color w:val="000000" w:themeColor="text1"/>
                <w:szCs w:val="21"/>
              </w:rPr>
              <w:t>或其他能证明项目负责人具备汽车租赁服务项目经验的证明材料</w:t>
            </w:r>
            <w:r w:rsidRPr="00BE53E8">
              <w:rPr>
                <w:rFonts w:ascii="宋体" w:eastAsia="宋体" w:hAnsi="宋体" w:cs="宋体" w:hint="eastAsia"/>
                <w:kern w:val="0"/>
                <w:szCs w:val="21"/>
              </w:rPr>
              <w:t>，未按要求提供或提供不清晰导致专家无法判断的，均不得分。</w:t>
            </w:r>
          </w:p>
        </w:tc>
      </w:tr>
      <w:tr w:rsidR="00EC12F9" w14:paraId="6F0BD2C3" w14:textId="77777777" w:rsidTr="003039D6">
        <w:trPr>
          <w:trHeight w:val="78"/>
        </w:trPr>
        <w:tc>
          <w:tcPr>
            <w:tcW w:w="838" w:type="dxa"/>
            <w:vMerge/>
            <w:tcBorders>
              <w:left w:val="single" w:sz="4" w:space="0" w:color="auto"/>
              <w:right w:val="single" w:sz="4" w:space="0" w:color="auto"/>
            </w:tcBorders>
            <w:vAlign w:val="center"/>
          </w:tcPr>
          <w:p w14:paraId="3FB90379" w14:textId="77777777" w:rsidR="00EC12F9" w:rsidRDefault="00EC12F9" w:rsidP="003039D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37C70070"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117" w:type="dxa"/>
            <w:tcBorders>
              <w:top w:val="single" w:sz="4" w:space="0" w:color="auto"/>
              <w:left w:val="single" w:sz="4" w:space="0" w:color="auto"/>
              <w:bottom w:val="single" w:sz="4" w:space="0" w:color="auto"/>
              <w:right w:val="single" w:sz="4" w:space="0" w:color="auto"/>
            </w:tcBorders>
            <w:vAlign w:val="center"/>
          </w:tcPr>
          <w:p w14:paraId="6868AD77" w14:textId="77777777" w:rsidR="00EC12F9" w:rsidRDefault="00EC12F9" w:rsidP="003039D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项目拟使用的车辆、场地、工具、机器等情况</w:t>
            </w:r>
          </w:p>
        </w:tc>
        <w:tc>
          <w:tcPr>
            <w:tcW w:w="800" w:type="dxa"/>
            <w:tcBorders>
              <w:top w:val="single" w:sz="4" w:space="0" w:color="auto"/>
              <w:left w:val="single" w:sz="4" w:space="0" w:color="auto"/>
              <w:bottom w:val="single" w:sz="4" w:space="0" w:color="auto"/>
              <w:right w:val="single" w:sz="4" w:space="0" w:color="auto"/>
            </w:tcBorders>
            <w:vAlign w:val="center"/>
          </w:tcPr>
          <w:p w14:paraId="12D393D6" w14:textId="77777777" w:rsidR="00EC12F9" w:rsidRDefault="00EC12F9" w:rsidP="003039D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12</w:t>
            </w:r>
          </w:p>
        </w:tc>
        <w:tc>
          <w:tcPr>
            <w:tcW w:w="1118" w:type="dxa"/>
            <w:tcBorders>
              <w:top w:val="single" w:sz="4" w:space="0" w:color="auto"/>
              <w:left w:val="single" w:sz="4" w:space="0" w:color="auto"/>
              <w:bottom w:val="single" w:sz="4" w:space="0" w:color="auto"/>
              <w:right w:val="single" w:sz="4" w:space="0" w:color="auto"/>
            </w:tcBorders>
            <w:vAlign w:val="center"/>
          </w:tcPr>
          <w:p w14:paraId="59DB37E8" w14:textId="77777777" w:rsidR="00EC12F9" w:rsidRDefault="00EC12F9" w:rsidP="003039D6">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816" w:type="dxa"/>
            <w:tcBorders>
              <w:top w:val="single" w:sz="4" w:space="0" w:color="auto"/>
              <w:left w:val="single" w:sz="4" w:space="0" w:color="auto"/>
              <w:bottom w:val="single" w:sz="4" w:space="0" w:color="auto"/>
              <w:right w:val="single" w:sz="4" w:space="0" w:color="auto"/>
            </w:tcBorders>
          </w:tcPr>
          <w:p w14:paraId="025C1D2A" w14:textId="77777777" w:rsidR="00BE53E8" w:rsidRDefault="00BE53E8" w:rsidP="00BE53E8">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考察内容：</w:t>
            </w:r>
          </w:p>
          <w:p w14:paraId="22D77860" w14:textId="77777777" w:rsidR="00BE53E8" w:rsidRPr="00BE53E8" w:rsidRDefault="00BE53E8" w:rsidP="00BE53E8">
            <w:pPr>
              <w:jc w:val="left"/>
              <w:rPr>
                <w:rFonts w:ascii="宋体" w:eastAsia="宋体" w:hAnsi="宋体"/>
                <w:szCs w:val="21"/>
              </w:rPr>
            </w:pPr>
            <w:r w:rsidRPr="00BE53E8">
              <w:rPr>
                <w:rFonts w:ascii="宋体" w:eastAsia="宋体" w:hAnsi="宋体" w:hint="eastAsia"/>
                <w:szCs w:val="21"/>
              </w:rPr>
              <w:t>考察拟使用的车辆情况。</w:t>
            </w:r>
          </w:p>
          <w:p w14:paraId="380B26B1" w14:textId="77777777" w:rsidR="006813C1" w:rsidRDefault="006813C1" w:rsidP="006813C1">
            <w:pPr>
              <w:widowControl/>
              <w:spacing w:before="100" w:beforeAutospacing="1" w:after="100" w:afterAutospacing="1" w:line="280" w:lineRule="exact"/>
              <w:jc w:val="left"/>
              <w:rPr>
                <w:rFonts w:ascii="宋体" w:eastAsia="宋体" w:hAnsi="宋体"/>
                <w:szCs w:val="21"/>
              </w:rPr>
            </w:pPr>
            <w:r>
              <w:rPr>
                <w:rFonts w:ascii="宋体" w:eastAsia="宋体" w:hAnsi="宋体" w:cs="宋体" w:hint="eastAsia"/>
                <w:b/>
                <w:bCs/>
                <w:kern w:val="0"/>
                <w:szCs w:val="21"/>
              </w:rPr>
              <w:t>评分标准</w:t>
            </w:r>
            <w:r>
              <w:rPr>
                <w:rFonts w:ascii="宋体" w:eastAsia="宋体" w:hAnsi="宋体" w:cs="宋体" w:hint="eastAsia"/>
                <w:kern w:val="0"/>
                <w:szCs w:val="21"/>
              </w:rPr>
              <w:t>：</w:t>
            </w:r>
          </w:p>
          <w:p w14:paraId="1ED824ED" w14:textId="77777777" w:rsidR="006813C1" w:rsidRPr="00C841D1" w:rsidRDefault="006813C1" w:rsidP="006813C1">
            <w:pPr>
              <w:numPr>
                <w:ilvl w:val="0"/>
                <w:numId w:val="24"/>
              </w:numPr>
              <w:jc w:val="left"/>
              <w:rPr>
                <w:rFonts w:ascii="宋体" w:eastAsia="宋体" w:hAnsi="宋体"/>
                <w:szCs w:val="21"/>
              </w:rPr>
            </w:pPr>
            <w:r>
              <w:rPr>
                <w:rFonts w:ascii="宋体" w:eastAsia="宋体" w:hAnsi="宋体" w:hint="eastAsia"/>
                <w:szCs w:val="21"/>
              </w:rPr>
              <w:t>提供的每台车辆车龄均</w:t>
            </w:r>
            <w:r w:rsidRPr="00C841D1">
              <w:rPr>
                <w:rFonts w:ascii="宋体" w:eastAsia="宋体" w:hAnsi="宋体" w:hint="eastAsia"/>
                <w:szCs w:val="21"/>
              </w:rPr>
              <w:t>满足≤3个月，每台行驶公里数均满足≤1万公里，得100分。</w:t>
            </w:r>
          </w:p>
          <w:p w14:paraId="650D5CA8" w14:textId="77777777" w:rsidR="006813C1" w:rsidRPr="00C841D1" w:rsidRDefault="006813C1" w:rsidP="006813C1">
            <w:pPr>
              <w:numPr>
                <w:ilvl w:val="0"/>
                <w:numId w:val="24"/>
              </w:numPr>
              <w:jc w:val="left"/>
              <w:rPr>
                <w:rFonts w:ascii="宋体" w:eastAsia="宋体" w:hAnsi="宋体"/>
                <w:szCs w:val="21"/>
              </w:rPr>
            </w:pPr>
            <w:r w:rsidRPr="00C841D1">
              <w:rPr>
                <w:rFonts w:ascii="宋体" w:eastAsia="宋体" w:hAnsi="宋体" w:hint="eastAsia"/>
                <w:szCs w:val="21"/>
              </w:rPr>
              <w:t>提供每台车辆车龄均满足≤1年，每台行驶公里数均满足≤5万公里，得55分。</w:t>
            </w:r>
          </w:p>
          <w:p w14:paraId="4CA87A96" w14:textId="77777777" w:rsidR="006813C1" w:rsidRPr="00C841D1" w:rsidRDefault="006813C1" w:rsidP="006813C1">
            <w:pPr>
              <w:numPr>
                <w:ilvl w:val="0"/>
                <w:numId w:val="24"/>
              </w:numPr>
              <w:jc w:val="left"/>
              <w:rPr>
                <w:rFonts w:ascii="宋体" w:eastAsia="宋体" w:hAnsi="宋体"/>
                <w:szCs w:val="21"/>
              </w:rPr>
            </w:pPr>
            <w:r w:rsidRPr="00C841D1">
              <w:rPr>
                <w:rFonts w:ascii="宋体" w:eastAsia="宋体" w:hAnsi="宋体" w:hint="eastAsia"/>
                <w:szCs w:val="21"/>
              </w:rPr>
              <w:t>提供的每台车辆车龄均满足＜3</w:t>
            </w:r>
            <w:r w:rsidRPr="00C841D1">
              <w:rPr>
                <w:rFonts w:ascii="宋体" w:eastAsia="宋体" w:hAnsi="宋体" w:hint="eastAsia"/>
                <w:szCs w:val="21"/>
              </w:rPr>
              <w:lastRenderedPageBreak/>
              <w:t>年，每台行驶公里数均满足＜8万公里，得10分。</w:t>
            </w:r>
          </w:p>
          <w:p w14:paraId="7673B95C" w14:textId="77777777" w:rsidR="006813C1" w:rsidRPr="005C453B" w:rsidRDefault="006813C1" w:rsidP="006813C1">
            <w:pPr>
              <w:numPr>
                <w:ilvl w:val="0"/>
                <w:numId w:val="24"/>
              </w:numPr>
              <w:jc w:val="left"/>
              <w:rPr>
                <w:rFonts w:ascii="宋体" w:eastAsia="宋体" w:hAnsi="宋体"/>
                <w:szCs w:val="21"/>
              </w:rPr>
            </w:pPr>
            <w:r>
              <w:rPr>
                <w:rFonts w:ascii="宋体" w:eastAsia="宋体" w:hAnsi="宋体" w:hint="eastAsia"/>
                <w:szCs w:val="21"/>
              </w:rPr>
              <w:t>其他情况，不得分。但</w:t>
            </w:r>
            <w:r>
              <w:rPr>
                <w:rFonts w:ascii="宋体" w:eastAsia="宋体" w:hAnsi="宋体"/>
                <w:szCs w:val="21"/>
              </w:rPr>
              <w:t>，满足</w:t>
            </w:r>
            <w:r>
              <w:rPr>
                <w:rFonts w:ascii="宋体" w:eastAsia="宋体" w:hAnsi="宋体" w:hint="eastAsia"/>
                <w:szCs w:val="21"/>
              </w:rPr>
              <w:t>以下</w:t>
            </w:r>
            <w:r>
              <w:rPr>
                <w:rFonts w:ascii="宋体" w:eastAsia="宋体" w:hAnsi="宋体"/>
                <w:szCs w:val="21"/>
              </w:rPr>
              <w:t>情况的除外</w:t>
            </w:r>
            <w:r>
              <w:rPr>
                <w:rFonts w:ascii="宋体" w:eastAsia="宋体" w:hAnsi="宋体" w:hint="eastAsia"/>
                <w:szCs w:val="21"/>
              </w:rPr>
              <w:t>：投标人承诺提供全新车辆的，且因车辆暂未到位的，行驶证复印件和车辆仪表盘照片证明材料均可不提供，投标人可出具承诺函代替，承诺</w:t>
            </w:r>
            <w:proofErr w:type="gramStart"/>
            <w:r>
              <w:rPr>
                <w:rFonts w:ascii="宋体" w:eastAsia="宋体" w:hAnsi="宋体" w:hint="eastAsia"/>
                <w:szCs w:val="21"/>
              </w:rPr>
              <w:t>函内容</w:t>
            </w:r>
            <w:proofErr w:type="gramEnd"/>
            <w:r>
              <w:rPr>
                <w:rFonts w:ascii="宋体" w:eastAsia="宋体" w:hAnsi="宋体" w:hint="eastAsia"/>
                <w:szCs w:val="21"/>
              </w:rPr>
              <w:t>清晰明确，且需包含车辆暂未到位，但承诺服务期</w:t>
            </w:r>
            <w:r w:rsidRPr="005C453B">
              <w:rPr>
                <w:rFonts w:ascii="宋体" w:eastAsia="宋体" w:hAnsi="宋体" w:hint="eastAsia"/>
                <w:szCs w:val="21"/>
              </w:rPr>
              <w:t>限开始时车辆就能到位的承诺的条款，得</w:t>
            </w:r>
            <w:r w:rsidRPr="005C453B">
              <w:rPr>
                <w:rFonts w:ascii="宋体" w:eastAsia="宋体" w:hAnsi="宋体"/>
                <w:szCs w:val="21"/>
              </w:rPr>
              <w:t>100分。</w:t>
            </w:r>
          </w:p>
          <w:p w14:paraId="509AFBB4" w14:textId="77777777" w:rsidR="006813C1" w:rsidRPr="005C453B" w:rsidRDefault="006813C1" w:rsidP="006813C1">
            <w:pPr>
              <w:jc w:val="left"/>
              <w:rPr>
                <w:rFonts w:ascii="宋体" w:eastAsia="宋体" w:hAnsi="宋体"/>
                <w:szCs w:val="21"/>
              </w:rPr>
            </w:pPr>
            <w:r w:rsidRPr="005C453B">
              <w:rPr>
                <w:rFonts w:ascii="宋体" w:eastAsia="宋体" w:hAnsi="宋体" w:hint="eastAsia"/>
                <w:szCs w:val="21"/>
              </w:rPr>
              <w:t>5、最高分100分，不可重复得分，以最优的算分。</w:t>
            </w:r>
          </w:p>
          <w:p w14:paraId="64B6F6D7" w14:textId="77777777" w:rsidR="006813C1" w:rsidRDefault="006813C1" w:rsidP="006813C1">
            <w:pPr>
              <w:jc w:val="left"/>
              <w:rPr>
                <w:rFonts w:ascii="宋体" w:eastAsia="宋体" w:hAnsi="宋体"/>
                <w:szCs w:val="21"/>
              </w:rPr>
            </w:pPr>
          </w:p>
          <w:p w14:paraId="5A2876C3" w14:textId="77777777" w:rsidR="006813C1" w:rsidRDefault="006813C1" w:rsidP="006813C1">
            <w:pPr>
              <w:jc w:val="left"/>
              <w:rPr>
                <w:rFonts w:ascii="宋体" w:eastAsia="宋体" w:hAnsi="宋体"/>
                <w:szCs w:val="21"/>
              </w:rPr>
            </w:pPr>
            <w:r>
              <w:rPr>
                <w:rFonts w:ascii="宋体" w:eastAsia="宋体" w:hAnsi="宋体" w:hint="eastAsia"/>
                <w:szCs w:val="21"/>
              </w:rPr>
              <w:t>车辆车龄以车辆《中华人民共和国机动车行驶证》上注册时间为准。</w:t>
            </w:r>
          </w:p>
          <w:p w14:paraId="5D60FCD1" w14:textId="77777777" w:rsidR="006813C1" w:rsidRDefault="006813C1" w:rsidP="006813C1">
            <w:pPr>
              <w:jc w:val="left"/>
              <w:rPr>
                <w:rFonts w:ascii="宋体" w:eastAsia="宋体" w:hAnsi="宋体"/>
                <w:szCs w:val="21"/>
              </w:rPr>
            </w:pPr>
            <w:r>
              <w:rPr>
                <w:rFonts w:ascii="宋体" w:eastAsia="宋体" w:hAnsi="宋体" w:hint="eastAsia"/>
                <w:szCs w:val="21"/>
              </w:rPr>
              <w:t>行驶公里</w:t>
            </w:r>
            <w:proofErr w:type="gramStart"/>
            <w:r>
              <w:rPr>
                <w:rFonts w:ascii="宋体" w:eastAsia="宋体" w:hAnsi="宋体" w:hint="eastAsia"/>
                <w:szCs w:val="21"/>
              </w:rPr>
              <w:t>数以为</w:t>
            </w:r>
            <w:proofErr w:type="gramEnd"/>
            <w:r>
              <w:rPr>
                <w:rFonts w:ascii="宋体" w:eastAsia="宋体" w:hAnsi="宋体" w:hint="eastAsia"/>
                <w:szCs w:val="21"/>
              </w:rPr>
              <w:t>车辆仪表盘数值为准。（</w:t>
            </w:r>
            <w:r>
              <w:rPr>
                <w:rFonts w:ascii="宋体" w:eastAsia="宋体" w:hAnsi="宋体" w:cs="宋体" w:hint="eastAsia"/>
                <w:kern w:val="0"/>
                <w:szCs w:val="21"/>
              </w:rPr>
              <w:t>投标人须承诺</w:t>
            </w:r>
            <w:r>
              <w:rPr>
                <w:rFonts w:ascii="宋体" w:eastAsia="宋体" w:hAnsi="宋体" w:hint="eastAsia"/>
                <w:szCs w:val="21"/>
              </w:rPr>
              <w:t>车辆仪表盘数值为准确数值，并无造假）</w:t>
            </w:r>
          </w:p>
          <w:p w14:paraId="12BCC630" w14:textId="6CCFBFEE" w:rsidR="00EC12F9" w:rsidRPr="00560181" w:rsidRDefault="006813C1" w:rsidP="006813C1">
            <w:pPr>
              <w:jc w:val="left"/>
              <w:rPr>
                <w:rFonts w:ascii="宋体" w:eastAsia="宋体" w:hAnsi="宋体"/>
                <w:szCs w:val="21"/>
              </w:rPr>
            </w:pPr>
            <w:r>
              <w:rPr>
                <w:rFonts w:ascii="宋体" w:eastAsia="宋体" w:hAnsi="宋体" w:hint="eastAsia"/>
                <w:szCs w:val="21"/>
              </w:rPr>
              <w:t>要求提供行驶证复印件</w:t>
            </w:r>
            <w:r>
              <w:rPr>
                <w:rFonts w:ascii="宋体" w:eastAsia="宋体" w:hAnsi="宋体"/>
                <w:szCs w:val="21"/>
              </w:rPr>
              <w:t>加盖公章</w:t>
            </w:r>
            <w:r>
              <w:rPr>
                <w:rFonts w:ascii="宋体" w:eastAsia="宋体" w:hAnsi="宋体" w:hint="eastAsia"/>
                <w:szCs w:val="21"/>
              </w:rPr>
              <w:t>和车辆仪表盘照片或</w:t>
            </w:r>
            <w:r>
              <w:rPr>
                <w:rFonts w:ascii="宋体" w:eastAsia="宋体" w:hAnsi="宋体"/>
                <w:szCs w:val="21"/>
              </w:rPr>
              <w:t>情况</w:t>
            </w:r>
            <w:r>
              <w:rPr>
                <w:rFonts w:ascii="宋体" w:eastAsia="宋体" w:hAnsi="宋体" w:hint="eastAsia"/>
                <w:szCs w:val="21"/>
              </w:rPr>
              <w:t>4中</w:t>
            </w:r>
            <w:r>
              <w:rPr>
                <w:rFonts w:ascii="宋体" w:eastAsia="宋体" w:hAnsi="宋体"/>
                <w:szCs w:val="21"/>
              </w:rPr>
              <w:t>的承诺</w:t>
            </w:r>
            <w:proofErr w:type="gramStart"/>
            <w:r>
              <w:rPr>
                <w:rFonts w:ascii="宋体" w:eastAsia="宋体" w:hAnsi="宋体"/>
                <w:szCs w:val="21"/>
              </w:rPr>
              <w:t>函</w:t>
            </w:r>
            <w:r>
              <w:rPr>
                <w:rFonts w:ascii="宋体" w:eastAsia="宋体" w:hAnsi="宋体" w:hint="eastAsia"/>
                <w:szCs w:val="21"/>
              </w:rPr>
              <w:t>作为</w:t>
            </w:r>
            <w:proofErr w:type="gramEnd"/>
            <w:r>
              <w:rPr>
                <w:rFonts w:ascii="宋体" w:eastAsia="宋体" w:hAnsi="宋体" w:hint="eastAsia"/>
                <w:szCs w:val="21"/>
              </w:rPr>
              <w:t>证明资料，</w:t>
            </w:r>
            <w:r>
              <w:rPr>
                <w:rFonts w:ascii="宋体" w:eastAsia="宋体" w:hAnsi="宋体" w:cs="宋体" w:hint="eastAsia"/>
                <w:kern w:val="0"/>
                <w:szCs w:val="21"/>
              </w:rPr>
              <w:t>未按要求提供或提供不清晰导致专家无法判断的，均不得分。</w:t>
            </w:r>
          </w:p>
        </w:tc>
      </w:tr>
      <w:tr w:rsidR="00EC12F9" w14:paraId="74DF56C1" w14:textId="77777777" w:rsidTr="003039D6">
        <w:trPr>
          <w:trHeight w:val="78"/>
        </w:trPr>
        <w:tc>
          <w:tcPr>
            <w:tcW w:w="838" w:type="dxa"/>
            <w:vMerge/>
            <w:tcBorders>
              <w:left w:val="single" w:sz="4" w:space="0" w:color="auto"/>
              <w:right w:val="single" w:sz="4" w:space="0" w:color="auto"/>
            </w:tcBorders>
            <w:vAlign w:val="center"/>
          </w:tcPr>
          <w:p w14:paraId="33A16CF0" w14:textId="77777777" w:rsidR="00EC12F9" w:rsidRDefault="00EC12F9" w:rsidP="003039D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52DD14D1"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117" w:type="dxa"/>
            <w:tcBorders>
              <w:top w:val="single" w:sz="4" w:space="0" w:color="auto"/>
              <w:left w:val="single" w:sz="4" w:space="0" w:color="auto"/>
              <w:bottom w:val="single" w:sz="4" w:space="0" w:color="auto"/>
              <w:right w:val="single" w:sz="4" w:space="0" w:color="auto"/>
            </w:tcBorders>
            <w:vAlign w:val="center"/>
          </w:tcPr>
          <w:p w14:paraId="067489C5" w14:textId="77777777" w:rsidR="00EC12F9" w:rsidRDefault="00EC12F9" w:rsidP="003039D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vAlign w:val="center"/>
          </w:tcPr>
          <w:p w14:paraId="3FD5F700" w14:textId="77777777" w:rsidR="00EC12F9" w:rsidRDefault="00EC12F9" w:rsidP="003039D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0E7189D4" w14:textId="77777777" w:rsidR="00EC12F9" w:rsidRDefault="00EC12F9" w:rsidP="003039D6">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816" w:type="dxa"/>
            <w:tcBorders>
              <w:top w:val="single" w:sz="4" w:space="0" w:color="auto"/>
              <w:left w:val="single" w:sz="4" w:space="0" w:color="auto"/>
              <w:bottom w:val="single" w:sz="4" w:space="0" w:color="auto"/>
              <w:right w:val="single" w:sz="4" w:space="0" w:color="auto"/>
            </w:tcBorders>
          </w:tcPr>
          <w:p w14:paraId="34C140CA" w14:textId="3A846201" w:rsidR="00EC12F9" w:rsidRDefault="00EC12F9" w:rsidP="00560181">
            <w:pPr>
              <w:jc w:val="left"/>
              <w:rPr>
                <w:rFonts w:ascii="Times New Roman" w:eastAsia="宋体" w:hAnsi="Times New Roman" w:cs="Times New Roman"/>
                <w:color w:val="000000"/>
                <w:szCs w:val="21"/>
              </w:rPr>
            </w:pPr>
            <w:r>
              <w:rPr>
                <w:rFonts w:ascii="宋体" w:eastAsia="宋体" w:hAnsi="宋体" w:hint="eastAsia"/>
                <w:szCs w:val="21"/>
              </w:rPr>
              <w:t>深圳供应商或非深圳供应商，但在深圳市有合法注册的分公司或办事处等机构的，得满分（须在投标文件中就设立的机构类型进行说明，</w:t>
            </w:r>
            <w:r w:rsidR="006E12FA">
              <w:rPr>
                <w:rFonts w:ascii="宋体" w:eastAsia="宋体" w:hAnsi="宋体" w:hint="eastAsia"/>
                <w:szCs w:val="21"/>
              </w:rPr>
              <w:t xml:space="preserve"> </w:t>
            </w:r>
            <w:r>
              <w:rPr>
                <w:rFonts w:ascii="宋体" w:eastAsia="宋体" w:hAnsi="宋体" w:hint="eastAsia"/>
                <w:szCs w:val="21"/>
              </w:rPr>
              <w:t>并提供机构营业执照复印件）；否则不得分。</w:t>
            </w:r>
          </w:p>
        </w:tc>
      </w:tr>
      <w:tr w:rsidR="00EC12F9" w14:paraId="7E2E347A" w14:textId="77777777" w:rsidTr="003039D6">
        <w:trPr>
          <w:trHeight w:val="78"/>
        </w:trPr>
        <w:tc>
          <w:tcPr>
            <w:tcW w:w="838" w:type="dxa"/>
            <w:vMerge/>
            <w:tcBorders>
              <w:left w:val="single" w:sz="4" w:space="0" w:color="auto"/>
              <w:right w:val="single" w:sz="4" w:space="0" w:color="auto"/>
            </w:tcBorders>
            <w:vAlign w:val="center"/>
          </w:tcPr>
          <w:p w14:paraId="37100DFE" w14:textId="77777777" w:rsidR="00EC12F9" w:rsidRDefault="00EC12F9" w:rsidP="003039D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DF5A80E"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tcBorders>
              <w:top w:val="single" w:sz="4" w:space="0" w:color="auto"/>
              <w:left w:val="single" w:sz="4" w:space="0" w:color="auto"/>
              <w:bottom w:val="single" w:sz="4" w:space="0" w:color="auto"/>
              <w:right w:val="single" w:sz="4" w:space="0" w:color="auto"/>
            </w:tcBorders>
            <w:vAlign w:val="center"/>
          </w:tcPr>
          <w:p w14:paraId="543D18AC"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kern w:val="0"/>
                <w:szCs w:val="21"/>
              </w:rPr>
              <w:t>同类</w:t>
            </w:r>
            <w:r>
              <w:rPr>
                <w:rFonts w:ascii="Times New Roman" w:eastAsia="宋体" w:hAnsi="Times New Roman" w:cs="Times New Roman" w:hint="eastAsia"/>
                <w:kern w:val="0"/>
                <w:szCs w:val="21"/>
              </w:rPr>
              <w:t>项目</w:t>
            </w:r>
            <w:r>
              <w:rPr>
                <w:rFonts w:ascii="Times New Roman" w:eastAsia="宋体" w:hAnsi="Times New Roman" w:cs="Times New Roman"/>
                <w:kern w:val="0"/>
                <w:szCs w:val="21"/>
              </w:rPr>
              <w:t>业绩</w:t>
            </w:r>
          </w:p>
        </w:tc>
        <w:tc>
          <w:tcPr>
            <w:tcW w:w="800" w:type="dxa"/>
            <w:tcBorders>
              <w:top w:val="single" w:sz="4" w:space="0" w:color="auto"/>
              <w:left w:val="single" w:sz="4" w:space="0" w:color="auto"/>
              <w:bottom w:val="single" w:sz="4" w:space="0" w:color="auto"/>
              <w:right w:val="single" w:sz="4" w:space="0" w:color="auto"/>
            </w:tcBorders>
            <w:vAlign w:val="center"/>
          </w:tcPr>
          <w:p w14:paraId="46E8546D"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59FBC08C"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816" w:type="dxa"/>
            <w:tcBorders>
              <w:top w:val="single" w:sz="4" w:space="0" w:color="auto"/>
              <w:left w:val="single" w:sz="4" w:space="0" w:color="auto"/>
              <w:bottom w:val="single" w:sz="4" w:space="0" w:color="auto"/>
              <w:right w:val="single" w:sz="4" w:space="0" w:color="auto"/>
            </w:tcBorders>
            <w:vAlign w:val="center"/>
          </w:tcPr>
          <w:p w14:paraId="2A16AABB" w14:textId="77777777" w:rsidR="00EC12F9" w:rsidRDefault="00EC12F9" w:rsidP="003039D6">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考察内容：</w:t>
            </w:r>
          </w:p>
          <w:p w14:paraId="42A082AD" w14:textId="1F81C4CF" w:rsidR="00EC12F9" w:rsidRDefault="00EC12F9" w:rsidP="003039D6">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考察投标人近三</w:t>
            </w:r>
            <w:r w:rsidRPr="009A2F39">
              <w:rPr>
                <w:rFonts w:ascii="Times New Roman" w:eastAsia="宋体" w:hAnsi="Times New Roman" w:cs="Times New Roman" w:hint="eastAsia"/>
                <w:kern w:val="0"/>
                <w:szCs w:val="21"/>
              </w:rPr>
              <w:t>年（</w:t>
            </w:r>
            <w:r w:rsidRPr="009A2F39">
              <w:rPr>
                <w:rFonts w:ascii="Times New Roman" w:eastAsia="宋体" w:hAnsi="Times New Roman" w:cs="Times New Roman"/>
                <w:kern w:val="0"/>
                <w:szCs w:val="21"/>
              </w:rPr>
              <w:t>201</w:t>
            </w:r>
            <w:r w:rsidRPr="009A2F39">
              <w:rPr>
                <w:rFonts w:ascii="Times New Roman" w:eastAsia="宋体" w:hAnsi="Times New Roman" w:cs="Times New Roman" w:hint="eastAsia"/>
                <w:kern w:val="0"/>
                <w:szCs w:val="21"/>
              </w:rPr>
              <w:t>6</w:t>
            </w:r>
            <w:r w:rsidRPr="009A2F39">
              <w:rPr>
                <w:rFonts w:ascii="Times New Roman" w:eastAsia="宋体" w:hAnsi="Times New Roman" w:cs="Times New Roman"/>
                <w:kern w:val="0"/>
                <w:szCs w:val="21"/>
              </w:rPr>
              <w:t>年</w:t>
            </w:r>
            <w:r w:rsidR="00560181" w:rsidRPr="009A2F39">
              <w:rPr>
                <w:rFonts w:ascii="Times New Roman" w:eastAsia="宋体" w:hAnsi="Times New Roman" w:cs="Times New Roman"/>
                <w:kern w:val="0"/>
                <w:szCs w:val="21"/>
              </w:rPr>
              <w:t>12</w:t>
            </w:r>
            <w:r w:rsidRPr="009A2F39">
              <w:rPr>
                <w:rFonts w:ascii="Times New Roman" w:eastAsia="宋体" w:hAnsi="Times New Roman" w:cs="Times New Roman"/>
                <w:kern w:val="0"/>
                <w:szCs w:val="21"/>
              </w:rPr>
              <w:t>月</w:t>
            </w:r>
            <w:r w:rsidRPr="009A2F39">
              <w:rPr>
                <w:rFonts w:ascii="Times New Roman" w:eastAsia="宋体" w:hAnsi="Times New Roman" w:cs="Times New Roman"/>
                <w:kern w:val="0"/>
                <w:szCs w:val="21"/>
              </w:rPr>
              <w:t>1</w:t>
            </w:r>
            <w:r w:rsidRPr="009A2F39">
              <w:rPr>
                <w:rFonts w:ascii="Times New Roman" w:eastAsia="宋体" w:hAnsi="Times New Roman" w:cs="Times New Roman"/>
                <w:kern w:val="0"/>
                <w:szCs w:val="21"/>
              </w:rPr>
              <w:t>日</w:t>
            </w:r>
            <w:r w:rsidRPr="009A2F39">
              <w:rPr>
                <w:rFonts w:ascii="Times New Roman" w:eastAsia="宋体" w:hAnsi="Times New Roman" w:cs="Times New Roman"/>
                <w:kern w:val="0"/>
                <w:szCs w:val="21"/>
              </w:rPr>
              <w:lastRenderedPageBreak/>
              <w:t>至本项目开标之日，以项目验收或履约评价时间为准）同类项目</w:t>
            </w:r>
            <w:r w:rsidRPr="009A2F39">
              <w:rPr>
                <w:rFonts w:ascii="Times New Roman" w:eastAsia="宋体" w:hAnsi="Times New Roman" w:cs="Times New Roman" w:hint="eastAsia"/>
                <w:kern w:val="0"/>
                <w:szCs w:val="21"/>
              </w:rPr>
              <w:t>业绩情况（同类项目专指提供汽车租</w:t>
            </w:r>
            <w:r>
              <w:rPr>
                <w:rFonts w:ascii="Times New Roman" w:eastAsia="宋体" w:hAnsi="Times New Roman" w:cs="Times New Roman" w:hint="eastAsia"/>
                <w:kern w:val="0"/>
                <w:szCs w:val="21"/>
              </w:rPr>
              <w:t>赁服务的</w:t>
            </w:r>
            <w:r>
              <w:rPr>
                <w:rFonts w:ascii="Times New Roman" w:eastAsia="宋体" w:hAnsi="Times New Roman" w:cs="Times New Roman"/>
                <w:kern w:val="0"/>
                <w:szCs w:val="21"/>
              </w:rPr>
              <w:t>项目</w:t>
            </w:r>
            <w:r>
              <w:rPr>
                <w:rFonts w:ascii="Times New Roman" w:eastAsia="宋体" w:hAnsi="Times New Roman" w:cs="Times New Roman" w:hint="eastAsia"/>
                <w:kern w:val="0"/>
                <w:szCs w:val="21"/>
              </w:rPr>
              <w:t>）。</w:t>
            </w:r>
          </w:p>
          <w:p w14:paraId="22C21046" w14:textId="77777777" w:rsidR="00EC12F9" w:rsidRDefault="00EC12F9" w:rsidP="003039D6">
            <w:pPr>
              <w:widowControl/>
              <w:spacing w:before="100" w:beforeAutospacing="1" w:after="100" w:afterAutospacing="1" w:line="280" w:lineRule="exact"/>
              <w:jc w:val="left"/>
              <w:rPr>
                <w:rFonts w:ascii="Times New Roman" w:eastAsia="宋体" w:hAnsi="Times New Roman" w:cs="Times New Roman"/>
                <w:kern w:val="0"/>
                <w:szCs w:val="21"/>
              </w:rPr>
            </w:pPr>
            <w:r>
              <w:rPr>
                <w:rFonts w:ascii="宋体" w:eastAsia="宋体" w:hAnsi="宋体" w:cs="宋体" w:hint="eastAsia"/>
                <w:b/>
                <w:bCs/>
                <w:kern w:val="0"/>
                <w:szCs w:val="21"/>
              </w:rPr>
              <w:t>评分标准</w:t>
            </w:r>
            <w:r>
              <w:rPr>
                <w:rFonts w:ascii="宋体" w:eastAsia="宋体" w:hAnsi="宋体" w:cs="宋体" w:hint="eastAsia"/>
                <w:kern w:val="0"/>
                <w:szCs w:val="21"/>
              </w:rPr>
              <w:t>：</w:t>
            </w:r>
          </w:p>
          <w:p w14:paraId="09F716B7" w14:textId="77777777" w:rsidR="00EC12F9" w:rsidRDefault="00EC12F9" w:rsidP="00EC12F9">
            <w:pPr>
              <w:numPr>
                <w:ilvl w:val="0"/>
                <w:numId w:val="25"/>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提供</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个（或以上），得</w:t>
            </w:r>
            <w:r>
              <w:rPr>
                <w:rFonts w:ascii="Times New Roman" w:eastAsia="宋体" w:hAnsi="Times New Roman" w:cs="Times New Roman" w:hint="eastAsia"/>
                <w:kern w:val="0"/>
                <w:szCs w:val="21"/>
              </w:rPr>
              <w:t>100</w:t>
            </w:r>
            <w:r>
              <w:rPr>
                <w:rFonts w:ascii="Times New Roman" w:eastAsia="宋体" w:hAnsi="Times New Roman" w:cs="Times New Roman" w:hint="eastAsia"/>
                <w:kern w:val="0"/>
                <w:szCs w:val="21"/>
              </w:rPr>
              <w:t>分；</w:t>
            </w:r>
          </w:p>
          <w:p w14:paraId="672F1051" w14:textId="77777777" w:rsidR="00EC12F9" w:rsidRDefault="00EC12F9" w:rsidP="00EC12F9">
            <w:pPr>
              <w:numPr>
                <w:ilvl w:val="0"/>
                <w:numId w:val="25"/>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提供</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个，得</w:t>
            </w:r>
            <w:r>
              <w:rPr>
                <w:rFonts w:ascii="Times New Roman" w:eastAsia="宋体" w:hAnsi="Times New Roman" w:cs="Times New Roman" w:hint="eastAsia"/>
                <w:kern w:val="0"/>
                <w:szCs w:val="21"/>
              </w:rPr>
              <w:t>60</w:t>
            </w:r>
            <w:r>
              <w:rPr>
                <w:rFonts w:ascii="Times New Roman" w:eastAsia="宋体" w:hAnsi="Times New Roman" w:cs="Times New Roman" w:hint="eastAsia"/>
                <w:kern w:val="0"/>
                <w:szCs w:val="21"/>
              </w:rPr>
              <w:t>分；</w:t>
            </w:r>
          </w:p>
          <w:p w14:paraId="1391E937" w14:textId="77777777" w:rsidR="00EC12F9" w:rsidRDefault="00EC12F9" w:rsidP="00EC12F9">
            <w:pPr>
              <w:numPr>
                <w:ilvl w:val="0"/>
                <w:numId w:val="25"/>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提供</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个，得</w:t>
            </w:r>
            <w:r>
              <w:rPr>
                <w:rFonts w:ascii="Times New Roman" w:eastAsia="宋体" w:hAnsi="Times New Roman" w:cs="Times New Roman" w:hint="eastAsia"/>
                <w:kern w:val="0"/>
                <w:szCs w:val="21"/>
              </w:rPr>
              <w:t>30</w:t>
            </w:r>
            <w:r>
              <w:rPr>
                <w:rFonts w:ascii="Times New Roman" w:eastAsia="宋体" w:hAnsi="Times New Roman" w:cs="Times New Roman" w:hint="eastAsia"/>
                <w:kern w:val="0"/>
                <w:szCs w:val="21"/>
              </w:rPr>
              <w:t>分；</w:t>
            </w:r>
          </w:p>
          <w:p w14:paraId="5FACAB23" w14:textId="395E1DEF" w:rsidR="00EC12F9" w:rsidRDefault="00EC12F9" w:rsidP="00C47F2D">
            <w:pPr>
              <w:numPr>
                <w:ilvl w:val="0"/>
                <w:numId w:val="25"/>
              </w:numPr>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r w:rsidR="00EC12F9" w14:paraId="23ADB764" w14:textId="77777777" w:rsidTr="003039D6">
        <w:trPr>
          <w:trHeight w:val="78"/>
        </w:trPr>
        <w:tc>
          <w:tcPr>
            <w:tcW w:w="838" w:type="dxa"/>
            <w:tcBorders>
              <w:top w:val="single" w:sz="4" w:space="0" w:color="auto"/>
              <w:left w:val="single" w:sz="4" w:space="0" w:color="auto"/>
              <w:bottom w:val="single" w:sz="4" w:space="0" w:color="auto"/>
              <w:right w:val="single" w:sz="4" w:space="0" w:color="auto"/>
            </w:tcBorders>
          </w:tcPr>
          <w:p w14:paraId="4DA0398F" w14:textId="77777777" w:rsidR="00EC12F9" w:rsidRDefault="00EC12F9" w:rsidP="003039D6">
            <w:pPr>
              <w:jc w:val="center"/>
              <w:rPr>
                <w:rFonts w:ascii="Times New Roman" w:eastAsia="宋体" w:hAnsi="Times New Roman" w:cs="Times New Roman"/>
                <w:szCs w:val="21"/>
              </w:rPr>
            </w:pPr>
            <w:bookmarkStart w:id="3" w:name="InsertEnd"/>
            <w:bookmarkEnd w:id="3"/>
            <w:r>
              <w:rPr>
                <w:rFonts w:ascii="Times New Roman" w:eastAsia="宋体" w:hAnsi="Times New Roman" w:cs="Times New Roman"/>
                <w:szCs w:val="21"/>
              </w:rPr>
              <w:lastRenderedPageBreak/>
              <w:t>4</w:t>
            </w:r>
          </w:p>
        </w:tc>
        <w:tc>
          <w:tcPr>
            <w:tcW w:w="4732" w:type="dxa"/>
            <w:gridSpan w:val="4"/>
            <w:tcBorders>
              <w:top w:val="single" w:sz="4" w:space="0" w:color="auto"/>
              <w:left w:val="single" w:sz="4" w:space="0" w:color="auto"/>
              <w:bottom w:val="single" w:sz="4" w:space="0" w:color="auto"/>
              <w:right w:val="single" w:sz="4" w:space="0" w:color="auto"/>
            </w:tcBorders>
          </w:tcPr>
          <w:p w14:paraId="16CD0BED"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816" w:type="dxa"/>
            <w:tcBorders>
              <w:top w:val="single" w:sz="4" w:space="0" w:color="auto"/>
              <w:left w:val="single" w:sz="4" w:space="0" w:color="auto"/>
              <w:bottom w:val="single" w:sz="4" w:space="0" w:color="auto"/>
              <w:right w:val="single" w:sz="4" w:space="0" w:color="auto"/>
            </w:tcBorders>
          </w:tcPr>
          <w:p w14:paraId="534F48EE"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r>
      <w:tr w:rsidR="00EC12F9" w14:paraId="3FEB0B6B" w14:textId="77777777" w:rsidTr="003039D6">
        <w:trPr>
          <w:trHeight w:val="78"/>
        </w:trPr>
        <w:tc>
          <w:tcPr>
            <w:tcW w:w="838" w:type="dxa"/>
            <w:vMerge w:val="restart"/>
            <w:tcBorders>
              <w:top w:val="single" w:sz="4" w:space="0" w:color="auto"/>
              <w:left w:val="single" w:sz="4" w:space="0" w:color="auto"/>
              <w:right w:val="single" w:sz="4" w:space="0" w:color="auto"/>
            </w:tcBorders>
          </w:tcPr>
          <w:p w14:paraId="5A614481" w14:textId="77777777" w:rsidR="00EC12F9" w:rsidRDefault="00EC12F9" w:rsidP="003039D6">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08DE626"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tcBorders>
              <w:top w:val="single" w:sz="4" w:space="0" w:color="auto"/>
              <w:left w:val="single" w:sz="4" w:space="0" w:color="auto"/>
              <w:bottom w:val="single" w:sz="4" w:space="0" w:color="auto"/>
              <w:right w:val="single" w:sz="4" w:space="0" w:color="auto"/>
            </w:tcBorders>
          </w:tcPr>
          <w:p w14:paraId="3EC31F1D"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E8D772C"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421B271"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816" w:type="dxa"/>
            <w:tcBorders>
              <w:top w:val="single" w:sz="4" w:space="0" w:color="auto"/>
              <w:left w:val="single" w:sz="4" w:space="0" w:color="auto"/>
              <w:bottom w:val="single" w:sz="4" w:space="0" w:color="auto"/>
              <w:right w:val="single" w:sz="4" w:space="0" w:color="auto"/>
            </w:tcBorders>
          </w:tcPr>
          <w:p w14:paraId="4BC782A0"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EC12F9" w14:paraId="33F29448" w14:textId="77777777" w:rsidTr="003039D6">
        <w:trPr>
          <w:trHeight w:val="78"/>
        </w:trPr>
        <w:tc>
          <w:tcPr>
            <w:tcW w:w="838" w:type="dxa"/>
            <w:vMerge/>
            <w:tcBorders>
              <w:left w:val="single" w:sz="4" w:space="0" w:color="auto"/>
              <w:right w:val="single" w:sz="4" w:space="0" w:color="auto"/>
            </w:tcBorders>
          </w:tcPr>
          <w:p w14:paraId="3721D2CD" w14:textId="77777777" w:rsidR="00EC12F9" w:rsidRDefault="00EC12F9" w:rsidP="003039D6">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27A0CE87"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tcBorders>
              <w:top w:val="single" w:sz="4" w:space="0" w:color="auto"/>
              <w:left w:val="single" w:sz="4" w:space="0" w:color="auto"/>
              <w:bottom w:val="single" w:sz="4" w:space="0" w:color="auto"/>
              <w:right w:val="single" w:sz="4" w:space="0" w:color="auto"/>
            </w:tcBorders>
            <w:vAlign w:val="center"/>
          </w:tcPr>
          <w:p w14:paraId="5F1FD287"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vAlign w:val="center"/>
          </w:tcPr>
          <w:p w14:paraId="62DC7BCD"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vAlign w:val="center"/>
          </w:tcPr>
          <w:p w14:paraId="3F8663DB"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816" w:type="dxa"/>
            <w:tcBorders>
              <w:top w:val="single" w:sz="4" w:space="0" w:color="auto"/>
              <w:left w:val="single" w:sz="4" w:space="0" w:color="auto"/>
              <w:bottom w:val="single" w:sz="4" w:space="0" w:color="auto"/>
              <w:right w:val="single" w:sz="4" w:space="0" w:color="auto"/>
            </w:tcBorders>
          </w:tcPr>
          <w:p w14:paraId="21B1901E" w14:textId="77777777" w:rsidR="00EC12F9" w:rsidRDefault="00EC12F9" w:rsidP="003039D6">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EC12F9" w14:paraId="16B2EFE8" w14:textId="77777777" w:rsidTr="003039D6">
        <w:trPr>
          <w:trHeight w:val="78"/>
        </w:trPr>
        <w:tc>
          <w:tcPr>
            <w:tcW w:w="838" w:type="dxa"/>
            <w:vMerge/>
            <w:tcBorders>
              <w:left w:val="single" w:sz="4" w:space="0" w:color="auto"/>
              <w:bottom w:val="single" w:sz="4" w:space="0" w:color="auto"/>
              <w:right w:val="single" w:sz="4" w:space="0" w:color="auto"/>
            </w:tcBorders>
          </w:tcPr>
          <w:p w14:paraId="7C2F6FA2" w14:textId="77777777" w:rsidR="00EC12F9" w:rsidRDefault="00EC12F9" w:rsidP="003039D6">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42DAA61E"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tcBorders>
              <w:top w:val="single" w:sz="4" w:space="0" w:color="auto"/>
              <w:left w:val="single" w:sz="4" w:space="0" w:color="auto"/>
              <w:bottom w:val="single" w:sz="4" w:space="0" w:color="auto"/>
              <w:right w:val="single" w:sz="4" w:space="0" w:color="auto"/>
            </w:tcBorders>
            <w:vAlign w:val="center"/>
          </w:tcPr>
          <w:p w14:paraId="5923A7EF"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vAlign w:val="center"/>
          </w:tcPr>
          <w:p w14:paraId="47EE7043"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vAlign w:val="center"/>
          </w:tcPr>
          <w:p w14:paraId="21559E85" w14:textId="77777777" w:rsidR="00EC12F9" w:rsidRDefault="00EC12F9" w:rsidP="003039D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816" w:type="dxa"/>
            <w:tcBorders>
              <w:top w:val="single" w:sz="4" w:space="0" w:color="auto"/>
              <w:left w:val="single" w:sz="4" w:space="0" w:color="auto"/>
              <w:bottom w:val="single" w:sz="4" w:space="0" w:color="auto"/>
              <w:right w:val="single" w:sz="4" w:space="0" w:color="auto"/>
            </w:tcBorders>
          </w:tcPr>
          <w:p w14:paraId="6CAF2889" w14:textId="77777777" w:rsidR="00EC12F9" w:rsidRDefault="00EC12F9" w:rsidP="003039D6">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EC12F9"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478C4386"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EC12F9">
        <w:rPr>
          <w:rFonts w:ascii="Times New Roman" w:eastAsia="宋体" w:hAnsi="Times New Roman" w:cs="Times New Roman"/>
          <w:kern w:val="0"/>
          <w:szCs w:val="21"/>
          <w:u w:val="single"/>
        </w:rPr>
        <w:t>深大总院</w:t>
      </w:r>
      <w:r w:rsidR="00EC12F9">
        <w:rPr>
          <w:rFonts w:ascii="Times New Roman" w:eastAsia="宋体" w:hAnsi="Times New Roman" w:cs="Times New Roman"/>
          <w:kern w:val="0"/>
          <w:szCs w:val="21"/>
          <w:u w:val="single"/>
        </w:rPr>
        <w:t>2020</w:t>
      </w:r>
      <w:r w:rsidR="00EC12F9">
        <w:rPr>
          <w:rFonts w:ascii="Times New Roman" w:eastAsia="宋体" w:hAnsi="Times New Roman" w:cs="Times New Roman"/>
          <w:kern w:val="0"/>
          <w:szCs w:val="21"/>
          <w:u w:val="single"/>
        </w:rPr>
        <w:t>年车辆租赁服务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9D608C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EC12F9">
        <w:rPr>
          <w:rFonts w:ascii="Times New Roman" w:eastAsia="宋体" w:hAnsi="Times New Roman" w:cs="Times New Roman"/>
          <w:color w:val="FF0000"/>
          <w:szCs w:val="24"/>
        </w:rPr>
        <w:t>SZUCG20190760FW</w:t>
      </w:r>
    </w:p>
    <w:p w14:paraId="02214150" w14:textId="0FEEDD68"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EC12F9">
        <w:rPr>
          <w:rFonts w:ascii="Times New Roman" w:eastAsia="宋体" w:hAnsi="Times New Roman" w:cs="Times New Roman"/>
          <w:color w:val="FF0000"/>
          <w:kern w:val="0"/>
          <w:szCs w:val="21"/>
          <w:u w:val="single"/>
        </w:rPr>
        <w:t>深大总院</w:t>
      </w:r>
      <w:r w:rsidR="00EC12F9">
        <w:rPr>
          <w:rFonts w:ascii="Times New Roman" w:eastAsia="宋体" w:hAnsi="Times New Roman" w:cs="Times New Roman"/>
          <w:color w:val="FF0000"/>
          <w:kern w:val="0"/>
          <w:szCs w:val="21"/>
          <w:u w:val="single"/>
        </w:rPr>
        <w:t>2020</w:t>
      </w:r>
      <w:r w:rsidR="00EC12F9">
        <w:rPr>
          <w:rFonts w:ascii="Times New Roman" w:eastAsia="宋体" w:hAnsi="Times New Roman" w:cs="Times New Roman"/>
          <w:color w:val="FF0000"/>
          <w:kern w:val="0"/>
          <w:szCs w:val="21"/>
          <w:u w:val="single"/>
        </w:rPr>
        <w:t>年车辆租赁服务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2C85536F" w14:textId="77777777" w:rsidR="00530019" w:rsidRPr="0013597D"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w:t>
      </w:r>
      <w:r w:rsidRPr="0013597D">
        <w:rPr>
          <w:rFonts w:ascii="Times New Roman" w:eastAsia="宋体" w:hAnsi="Times New Roman" w:cs="Times New Roman"/>
          <w:kern w:val="0"/>
          <w:szCs w:val="21"/>
        </w:rPr>
        <w:t>华人民共和国境内注册的有合法经营资格的独立法人或者其他组织；（证明文件：法人或者其他组织的营业执照（依法不需申请营业执照的，使用法定的登记注册证明文件）复印件加盖投标人公章）；</w:t>
      </w:r>
    </w:p>
    <w:p w14:paraId="11DEA258" w14:textId="7AAC646A" w:rsidR="00530019" w:rsidRPr="0013597D" w:rsidRDefault="00CC703D">
      <w:pPr>
        <w:pStyle w:val="aff8"/>
        <w:numPr>
          <w:ilvl w:val="1"/>
          <w:numId w:val="7"/>
        </w:numPr>
        <w:ind w:firstLineChars="0"/>
        <w:jc w:val="left"/>
        <w:rPr>
          <w:rFonts w:ascii="Times New Roman" w:hAnsi="Times New Roman"/>
          <w:kern w:val="0"/>
          <w:szCs w:val="21"/>
        </w:rPr>
      </w:pPr>
      <w:r w:rsidRPr="0013597D">
        <w:rPr>
          <w:rFonts w:ascii="Times New Roman" w:hAnsi="Times New Roman"/>
          <w:kern w:val="0"/>
          <w:szCs w:val="21"/>
        </w:rPr>
        <w:t>投标人近三年内（即至少从</w:t>
      </w:r>
      <w:r w:rsidRPr="0013597D">
        <w:rPr>
          <w:rFonts w:ascii="Times New Roman" w:hAnsi="Times New Roman"/>
          <w:kern w:val="0"/>
          <w:szCs w:val="21"/>
        </w:rPr>
        <w:t>2016</w:t>
      </w:r>
      <w:r w:rsidRPr="0013597D">
        <w:rPr>
          <w:rFonts w:ascii="Times New Roman" w:hAnsi="Times New Roman"/>
          <w:kern w:val="0"/>
          <w:szCs w:val="21"/>
        </w:rPr>
        <w:t>年</w:t>
      </w:r>
      <w:r w:rsidR="00076E14" w:rsidRPr="0013597D">
        <w:rPr>
          <w:rFonts w:ascii="Times New Roman" w:hAnsi="Times New Roman"/>
          <w:kern w:val="0"/>
          <w:szCs w:val="21"/>
        </w:rPr>
        <w:t>1</w:t>
      </w:r>
      <w:r w:rsidR="00040D56" w:rsidRPr="0013597D">
        <w:rPr>
          <w:rFonts w:ascii="Times New Roman" w:hAnsi="Times New Roman"/>
          <w:kern w:val="0"/>
          <w:szCs w:val="21"/>
        </w:rPr>
        <w:t>2</w:t>
      </w:r>
      <w:r w:rsidRPr="0013597D">
        <w:rPr>
          <w:rFonts w:ascii="Times New Roman" w:hAnsi="Times New Roman"/>
          <w:kern w:val="0"/>
          <w:szCs w:val="21"/>
        </w:rPr>
        <w:t>月开始起算，投标人成立不足三年的可从成立之日起算），在经营活动中没有重大违法记录。</w:t>
      </w:r>
      <w:r w:rsidRPr="0013597D">
        <w:rPr>
          <w:rFonts w:ascii="Times New Roman" w:hAnsi="Times New Roman"/>
          <w:kern w:val="0"/>
          <w:szCs w:val="21"/>
        </w:rPr>
        <w:t>(</w:t>
      </w:r>
      <w:r w:rsidRPr="0013597D">
        <w:rPr>
          <w:rFonts w:ascii="Times New Roman" w:hAnsi="Times New Roman"/>
          <w:kern w:val="0"/>
          <w:szCs w:val="21"/>
        </w:rPr>
        <w:t>证明文件：投标人须提供《无违法违规行为承诺函》加盖投标人公章</w:t>
      </w:r>
      <w:r w:rsidRPr="0013597D">
        <w:rPr>
          <w:rFonts w:ascii="Times New Roman" w:hAnsi="Times New Roman"/>
          <w:kern w:val="0"/>
          <w:szCs w:val="21"/>
        </w:rPr>
        <w:t>)</w:t>
      </w:r>
      <w:r w:rsidRPr="0013597D">
        <w:rPr>
          <w:rFonts w:ascii="Times New Roman" w:hAnsi="Times New Roman"/>
          <w:kern w:val="0"/>
          <w:szCs w:val="21"/>
        </w:rPr>
        <w:t>；</w:t>
      </w:r>
    </w:p>
    <w:p w14:paraId="2506B55B" w14:textId="77777777" w:rsidR="00530019" w:rsidRPr="0013597D" w:rsidRDefault="00CC703D">
      <w:pPr>
        <w:numPr>
          <w:ilvl w:val="1"/>
          <w:numId w:val="7"/>
        </w:numPr>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本项目不接受进口产品投标，不接受联合体投标，不允许分包、转包；</w:t>
      </w:r>
    </w:p>
    <w:p w14:paraId="0D681E0E" w14:textId="77777777" w:rsidR="00530019" w:rsidRPr="0013597D" w:rsidRDefault="00CC703D">
      <w:pPr>
        <w:numPr>
          <w:ilvl w:val="0"/>
          <w:numId w:val="7"/>
        </w:numPr>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55C930" w14:textId="77777777" w:rsidR="00530019" w:rsidRPr="0013597D" w:rsidRDefault="00CC703D">
      <w:pPr>
        <w:numPr>
          <w:ilvl w:val="0"/>
          <w:numId w:val="7"/>
        </w:numPr>
        <w:jc w:val="left"/>
        <w:rPr>
          <w:rFonts w:ascii="Times New Roman" w:eastAsia="宋体" w:hAnsi="Times New Roman" w:cs="Times New Roman"/>
          <w:color w:val="222222"/>
          <w:szCs w:val="24"/>
        </w:rPr>
      </w:pPr>
      <w:r w:rsidRPr="0013597D">
        <w:rPr>
          <w:rFonts w:ascii="Times New Roman" w:eastAsia="宋体" w:hAnsi="Times New Roman" w:cs="Times New Roman"/>
          <w:color w:val="222222"/>
        </w:rPr>
        <w:t>投标报名材料：须提交</w:t>
      </w:r>
      <w:r w:rsidRPr="0013597D">
        <w:rPr>
          <w:rFonts w:ascii="Times New Roman" w:eastAsia="宋体" w:hAnsi="Times New Roman" w:cs="Times New Roman"/>
          <w:color w:val="222222"/>
          <w:szCs w:val="24"/>
        </w:rPr>
        <w:t>投标报名表及</w:t>
      </w:r>
      <w:r w:rsidRPr="0013597D">
        <w:rPr>
          <w:rFonts w:ascii="Times New Roman" w:eastAsia="宋体" w:hAnsi="Times New Roman" w:cs="Times New Roman"/>
          <w:color w:val="222222"/>
        </w:rPr>
        <w:t>公司营业执照副本（或登记注册证明文件）复印件（加盖公章）。</w:t>
      </w:r>
      <w:r w:rsidRPr="0013597D">
        <w:rPr>
          <w:rFonts w:ascii="Times New Roman" w:eastAsia="宋体" w:hAnsi="Times New Roman" w:cs="Times New Roman"/>
          <w:color w:val="222222"/>
          <w:szCs w:val="24"/>
        </w:rPr>
        <w:t>投标报名表下载链接：</w:t>
      </w:r>
      <w:hyperlink r:id="rId9" w:history="1">
        <w:r w:rsidRPr="0013597D">
          <w:rPr>
            <w:rStyle w:val="afa"/>
            <w:rFonts w:ascii="Times New Roman" w:eastAsia="宋体" w:hAnsi="Times New Roman" w:cs="Times New Roman"/>
            <w:szCs w:val="24"/>
          </w:rPr>
          <w:t>http://bidding.szu.edu.cn/listfile.asp</w:t>
        </w:r>
      </w:hyperlink>
      <w:r w:rsidRPr="0013597D">
        <w:rPr>
          <w:rFonts w:ascii="Times New Roman" w:eastAsia="宋体" w:hAnsi="Times New Roman" w:cs="Times New Roman"/>
          <w:color w:val="222222"/>
          <w:szCs w:val="24"/>
        </w:rPr>
        <w:t>。</w:t>
      </w:r>
    </w:p>
    <w:p w14:paraId="6C1428ED" w14:textId="05D4388C" w:rsidR="00530019" w:rsidRPr="002A3172" w:rsidRDefault="00CC703D">
      <w:pPr>
        <w:numPr>
          <w:ilvl w:val="0"/>
          <w:numId w:val="7"/>
        </w:numPr>
        <w:jc w:val="left"/>
        <w:rPr>
          <w:rFonts w:ascii="Times New Roman" w:eastAsia="宋体" w:hAnsi="Times New Roman" w:cs="Times New Roman"/>
          <w:color w:val="222222"/>
          <w:sz w:val="24"/>
          <w:szCs w:val="24"/>
        </w:rPr>
      </w:pPr>
      <w:r w:rsidRPr="0013597D">
        <w:rPr>
          <w:rFonts w:ascii="Times New Roman" w:eastAsia="宋体" w:hAnsi="Times New Roman" w:cs="Times New Roman"/>
          <w:color w:val="222222"/>
          <w:szCs w:val="24"/>
        </w:rPr>
        <w:t>购买招标文件时间、地</w:t>
      </w:r>
      <w:r w:rsidRPr="002A3172">
        <w:rPr>
          <w:rFonts w:ascii="Times New Roman" w:eastAsia="宋体" w:hAnsi="Times New Roman" w:cs="Times New Roman"/>
          <w:color w:val="222222"/>
          <w:szCs w:val="24"/>
        </w:rPr>
        <w:t>点及售价：受邀请的供应商可从</w:t>
      </w:r>
      <w:r w:rsidRPr="002A3172">
        <w:rPr>
          <w:rFonts w:ascii="Times New Roman" w:eastAsia="宋体" w:hAnsi="Times New Roman" w:cs="Times New Roman"/>
          <w:color w:val="FF0000"/>
          <w:szCs w:val="24"/>
        </w:rPr>
        <w:t>201</w:t>
      </w:r>
      <w:r w:rsidRPr="002A3172">
        <w:rPr>
          <w:rFonts w:ascii="Times New Roman" w:eastAsia="宋体" w:hAnsi="Times New Roman" w:cs="Times New Roman" w:hint="eastAsia"/>
          <w:color w:val="FF0000"/>
          <w:szCs w:val="24"/>
        </w:rPr>
        <w:t>9</w:t>
      </w:r>
      <w:r w:rsidRPr="002A3172">
        <w:rPr>
          <w:rFonts w:ascii="Times New Roman" w:eastAsia="宋体" w:hAnsi="Times New Roman" w:cs="Times New Roman"/>
          <w:color w:val="FF0000"/>
          <w:szCs w:val="24"/>
        </w:rPr>
        <w:t>年</w:t>
      </w:r>
      <w:r w:rsidR="007C6CBF" w:rsidRPr="002A3172">
        <w:rPr>
          <w:rFonts w:ascii="Times New Roman" w:eastAsia="宋体" w:hAnsi="Times New Roman" w:cs="Times New Roman" w:hint="eastAsia"/>
          <w:color w:val="FF0000"/>
          <w:szCs w:val="24"/>
        </w:rPr>
        <w:t>1</w:t>
      </w:r>
      <w:r w:rsidR="00937334" w:rsidRPr="002A3172">
        <w:rPr>
          <w:rFonts w:ascii="Times New Roman" w:eastAsia="宋体" w:hAnsi="Times New Roman" w:cs="Times New Roman"/>
          <w:color w:val="FF0000"/>
          <w:szCs w:val="24"/>
        </w:rPr>
        <w:t>2</w:t>
      </w:r>
      <w:r w:rsidRPr="002A3172">
        <w:rPr>
          <w:rFonts w:ascii="Times New Roman" w:eastAsia="宋体" w:hAnsi="Times New Roman" w:cs="Times New Roman"/>
          <w:color w:val="FF0000"/>
          <w:szCs w:val="24"/>
        </w:rPr>
        <w:t>月</w:t>
      </w:r>
      <w:r w:rsidR="007C6CBF" w:rsidRPr="002A3172">
        <w:rPr>
          <w:rFonts w:ascii="Times New Roman" w:eastAsia="宋体" w:hAnsi="Times New Roman" w:cs="Times New Roman" w:hint="eastAsia"/>
          <w:color w:val="FF0000"/>
          <w:szCs w:val="24"/>
        </w:rPr>
        <w:t>1</w:t>
      </w:r>
      <w:r w:rsidR="002A3172" w:rsidRPr="002A3172">
        <w:rPr>
          <w:rFonts w:ascii="Times New Roman" w:eastAsia="宋体" w:hAnsi="Times New Roman" w:cs="Times New Roman" w:hint="eastAsia"/>
          <w:color w:val="FF0000"/>
          <w:szCs w:val="24"/>
        </w:rPr>
        <w:t>9</w:t>
      </w:r>
      <w:r w:rsidRPr="002A3172">
        <w:rPr>
          <w:rFonts w:ascii="Times New Roman" w:eastAsia="宋体" w:hAnsi="Times New Roman" w:cs="Times New Roman"/>
          <w:color w:val="FF0000"/>
          <w:szCs w:val="24"/>
        </w:rPr>
        <w:t>日</w:t>
      </w:r>
      <w:r w:rsidRPr="002A3172">
        <w:rPr>
          <w:rFonts w:ascii="Times New Roman" w:eastAsia="宋体" w:hAnsi="Times New Roman" w:cs="Times New Roman"/>
          <w:color w:val="222222"/>
          <w:szCs w:val="24"/>
        </w:rPr>
        <w:t>起至</w:t>
      </w:r>
      <w:r w:rsidRPr="002A3172">
        <w:rPr>
          <w:rFonts w:ascii="Times New Roman" w:eastAsia="宋体" w:hAnsi="Times New Roman" w:cs="Times New Roman"/>
          <w:color w:val="FF0000"/>
          <w:szCs w:val="24"/>
        </w:rPr>
        <w:t>201</w:t>
      </w:r>
      <w:r w:rsidRPr="002A3172">
        <w:rPr>
          <w:rFonts w:ascii="Times New Roman" w:eastAsia="宋体" w:hAnsi="Times New Roman" w:cs="Times New Roman" w:hint="eastAsia"/>
          <w:color w:val="FF0000"/>
          <w:szCs w:val="24"/>
        </w:rPr>
        <w:t>9</w:t>
      </w:r>
      <w:r w:rsidRPr="002A3172">
        <w:rPr>
          <w:rFonts w:ascii="Times New Roman" w:eastAsia="宋体" w:hAnsi="Times New Roman" w:cs="Times New Roman"/>
          <w:color w:val="FF0000"/>
          <w:szCs w:val="24"/>
        </w:rPr>
        <w:t>年</w:t>
      </w:r>
      <w:r w:rsidR="007C6CBF" w:rsidRPr="002A3172">
        <w:rPr>
          <w:rFonts w:ascii="Times New Roman" w:eastAsia="宋体" w:hAnsi="Times New Roman" w:cs="Times New Roman" w:hint="eastAsia"/>
          <w:color w:val="FF0000"/>
          <w:szCs w:val="24"/>
        </w:rPr>
        <w:t>1</w:t>
      </w:r>
      <w:r w:rsidR="00937334" w:rsidRPr="002A3172">
        <w:rPr>
          <w:rFonts w:ascii="Times New Roman" w:eastAsia="宋体" w:hAnsi="Times New Roman" w:cs="Times New Roman" w:hint="eastAsia"/>
          <w:color w:val="FF0000"/>
          <w:szCs w:val="24"/>
        </w:rPr>
        <w:t>2</w:t>
      </w:r>
      <w:r w:rsidRPr="002A3172">
        <w:rPr>
          <w:rFonts w:ascii="Times New Roman" w:eastAsia="宋体" w:hAnsi="Times New Roman" w:cs="Times New Roman"/>
          <w:color w:val="FF0000"/>
          <w:szCs w:val="24"/>
        </w:rPr>
        <w:t>月</w:t>
      </w:r>
      <w:r w:rsidR="007C6CBF" w:rsidRPr="002A3172">
        <w:rPr>
          <w:rFonts w:ascii="Times New Roman" w:eastAsia="宋体" w:hAnsi="Times New Roman" w:cs="Times New Roman" w:hint="eastAsia"/>
          <w:color w:val="FF0000"/>
          <w:szCs w:val="24"/>
        </w:rPr>
        <w:t>2</w:t>
      </w:r>
      <w:r w:rsidR="002A3172" w:rsidRPr="002A3172">
        <w:rPr>
          <w:rFonts w:ascii="Times New Roman" w:eastAsia="宋体" w:hAnsi="Times New Roman" w:cs="Times New Roman" w:hint="eastAsia"/>
          <w:color w:val="FF0000"/>
          <w:szCs w:val="24"/>
        </w:rPr>
        <w:t>7</w:t>
      </w:r>
      <w:r w:rsidRPr="002A3172">
        <w:rPr>
          <w:rFonts w:ascii="Times New Roman" w:eastAsia="宋体" w:hAnsi="Times New Roman" w:cs="Times New Roman"/>
          <w:color w:val="FF0000"/>
          <w:szCs w:val="24"/>
        </w:rPr>
        <w:t>日</w:t>
      </w:r>
      <w:r w:rsidRPr="002A3172">
        <w:rPr>
          <w:rFonts w:ascii="Times New Roman" w:eastAsia="宋体" w:hAnsi="Times New Roman" w:cs="Times New Roman"/>
          <w:color w:val="222222"/>
          <w:szCs w:val="24"/>
        </w:rPr>
        <w:t>每天（节假日除外）的</w:t>
      </w:r>
      <w:r w:rsidRPr="002A3172">
        <w:rPr>
          <w:rFonts w:ascii="Times New Roman" w:eastAsia="宋体" w:hAnsi="Times New Roman" w:cs="Times New Roman"/>
          <w:color w:val="222222"/>
          <w:szCs w:val="24"/>
        </w:rPr>
        <w:t>9:00—11:00</w:t>
      </w:r>
      <w:r w:rsidRPr="002A3172">
        <w:rPr>
          <w:rFonts w:ascii="Times New Roman" w:eastAsia="宋体" w:hAnsi="Times New Roman" w:cs="Times New Roman"/>
          <w:color w:val="222222"/>
          <w:szCs w:val="24"/>
        </w:rPr>
        <w:t>；</w:t>
      </w:r>
      <w:r w:rsidRPr="002A3172">
        <w:rPr>
          <w:rFonts w:ascii="Times New Roman" w:eastAsia="宋体" w:hAnsi="Times New Roman" w:cs="Times New Roman"/>
          <w:color w:val="222222"/>
          <w:szCs w:val="24"/>
        </w:rPr>
        <w:t>14:30—17:00</w:t>
      </w:r>
      <w:r w:rsidRPr="002A3172">
        <w:rPr>
          <w:rFonts w:ascii="Times New Roman" w:eastAsia="宋体" w:hAnsi="Times New Roman" w:cs="Times New Roman"/>
          <w:color w:val="222222"/>
          <w:szCs w:val="24"/>
        </w:rPr>
        <w:t>在深圳大学招投标管理中心（地址：</w:t>
      </w:r>
      <w:r w:rsidRPr="002A3172">
        <w:rPr>
          <w:rFonts w:ascii="Times New Roman" w:eastAsia="宋体" w:hAnsi="Times New Roman" w:cs="Times New Roman"/>
          <w:color w:val="000000"/>
        </w:rPr>
        <w:t>深圳大学办公楼</w:t>
      </w:r>
      <w:r w:rsidRPr="002A3172">
        <w:rPr>
          <w:rFonts w:ascii="Times New Roman" w:eastAsia="宋体" w:hAnsi="Times New Roman" w:cs="Times New Roman"/>
          <w:color w:val="000000"/>
        </w:rPr>
        <w:t>240</w:t>
      </w:r>
      <w:r w:rsidRPr="002A3172">
        <w:rPr>
          <w:rFonts w:ascii="Times New Roman" w:eastAsia="宋体" w:hAnsi="Times New Roman" w:cs="Times New Roman"/>
          <w:color w:val="000000"/>
        </w:rPr>
        <w:t>室</w:t>
      </w:r>
      <w:r w:rsidRPr="002A3172">
        <w:rPr>
          <w:rFonts w:ascii="Times New Roman" w:eastAsia="宋体" w:hAnsi="Times New Roman" w:cs="Times New Roman"/>
          <w:color w:val="222222"/>
          <w:szCs w:val="24"/>
        </w:rPr>
        <w:t>）得到进一步的信息、查阅或购买招标文件。本招标文件售价人民币</w:t>
      </w:r>
      <w:r w:rsidRPr="002A3172">
        <w:rPr>
          <w:rFonts w:ascii="Times New Roman" w:eastAsia="宋体" w:hAnsi="Times New Roman" w:cs="Times New Roman"/>
          <w:color w:val="222222"/>
          <w:szCs w:val="24"/>
        </w:rPr>
        <w:t>150</w:t>
      </w:r>
      <w:r w:rsidRPr="002A3172">
        <w:rPr>
          <w:rFonts w:ascii="Times New Roman" w:eastAsia="宋体" w:hAnsi="Times New Roman" w:cs="Times New Roman"/>
          <w:color w:val="222222"/>
          <w:szCs w:val="24"/>
        </w:rPr>
        <w:t>元。投标人报名可将公司营业执照、投标报名表</w:t>
      </w:r>
      <w:r w:rsidRPr="002A3172">
        <w:rPr>
          <w:rFonts w:ascii="Times New Roman" w:eastAsia="宋体" w:hAnsi="Times New Roman" w:cs="Times New Roman" w:hint="eastAsia"/>
          <w:color w:val="222222"/>
          <w:szCs w:val="24"/>
        </w:rPr>
        <w:t>（签名</w:t>
      </w:r>
      <w:r w:rsidRPr="002A3172">
        <w:rPr>
          <w:rFonts w:ascii="Times New Roman" w:eastAsia="宋体" w:hAnsi="Times New Roman" w:cs="Times New Roman"/>
          <w:color w:val="222222"/>
          <w:szCs w:val="24"/>
        </w:rPr>
        <w:t>加盖公章</w:t>
      </w:r>
      <w:r w:rsidRPr="002A3172">
        <w:rPr>
          <w:rFonts w:ascii="Times New Roman" w:eastAsia="宋体" w:hAnsi="Times New Roman" w:cs="Times New Roman" w:hint="eastAsia"/>
          <w:color w:val="222222"/>
          <w:szCs w:val="24"/>
        </w:rPr>
        <w:t>）</w:t>
      </w:r>
      <w:r w:rsidRPr="002A3172">
        <w:rPr>
          <w:rFonts w:ascii="Times New Roman" w:eastAsia="宋体" w:hAnsi="Times New Roman" w:cs="Times New Roman"/>
          <w:color w:val="222222"/>
          <w:szCs w:val="24"/>
        </w:rPr>
        <w:t>和标书费付款回执发至邮箱</w:t>
      </w:r>
      <w:r w:rsidRPr="002A3172">
        <w:rPr>
          <w:rFonts w:ascii="Times New Roman" w:eastAsia="宋体" w:hAnsi="Times New Roman" w:cs="Times New Roman"/>
          <w:color w:val="222222"/>
          <w:szCs w:val="24"/>
        </w:rPr>
        <w:t>zhaobiao@szu.edu.cn</w:t>
      </w:r>
      <w:r w:rsidRPr="002A3172">
        <w:rPr>
          <w:rFonts w:ascii="Times New Roman" w:eastAsia="宋体" w:hAnsi="Times New Roman" w:cs="Times New Roman"/>
          <w:color w:val="222222"/>
          <w:szCs w:val="24"/>
        </w:rPr>
        <w:t>。标书费缴纳至深圳大学基本账户：</w:t>
      </w:r>
    </w:p>
    <w:p w14:paraId="5C72FAEA" w14:textId="77777777" w:rsidR="00530019" w:rsidRPr="002A3172" w:rsidRDefault="00CC703D">
      <w:pPr>
        <w:ind w:left="420" w:firstLineChars="200" w:firstLine="420"/>
        <w:jc w:val="left"/>
        <w:rPr>
          <w:rFonts w:ascii="Times New Roman" w:eastAsia="宋体" w:hAnsi="Times New Roman" w:cs="Times New Roman"/>
          <w:color w:val="222222"/>
          <w:szCs w:val="24"/>
        </w:rPr>
      </w:pPr>
      <w:r w:rsidRPr="002A3172">
        <w:rPr>
          <w:rFonts w:ascii="Times New Roman" w:eastAsia="宋体" w:hAnsi="Times New Roman" w:cs="Times New Roman"/>
          <w:color w:val="222222"/>
          <w:szCs w:val="24"/>
        </w:rPr>
        <w:lastRenderedPageBreak/>
        <w:t>户名：深圳大学</w:t>
      </w:r>
    </w:p>
    <w:p w14:paraId="4210D5B9" w14:textId="77777777" w:rsidR="00530019" w:rsidRPr="002A3172" w:rsidRDefault="00CC703D">
      <w:pPr>
        <w:ind w:left="420" w:firstLineChars="200" w:firstLine="420"/>
        <w:jc w:val="left"/>
        <w:rPr>
          <w:rFonts w:ascii="Times New Roman" w:eastAsia="宋体" w:hAnsi="Times New Roman" w:cs="Times New Roman"/>
          <w:color w:val="222222"/>
          <w:szCs w:val="24"/>
        </w:rPr>
      </w:pPr>
      <w:r w:rsidRPr="002A3172">
        <w:rPr>
          <w:rFonts w:ascii="Times New Roman" w:eastAsia="宋体" w:hAnsi="Times New Roman" w:cs="Times New Roman"/>
          <w:color w:val="222222"/>
          <w:szCs w:val="24"/>
        </w:rPr>
        <w:t>开户行：中国银行深圳深大支行</w:t>
      </w:r>
    </w:p>
    <w:p w14:paraId="1AE3F792" w14:textId="77777777" w:rsidR="00530019" w:rsidRPr="002A3172" w:rsidRDefault="00CC703D">
      <w:pPr>
        <w:ind w:left="420" w:firstLineChars="200" w:firstLine="420"/>
        <w:jc w:val="left"/>
        <w:rPr>
          <w:rFonts w:ascii="Times New Roman" w:eastAsia="宋体" w:hAnsi="Times New Roman" w:cs="Times New Roman"/>
          <w:color w:val="222222"/>
          <w:szCs w:val="24"/>
        </w:rPr>
      </w:pPr>
      <w:r w:rsidRPr="002A3172">
        <w:rPr>
          <w:rFonts w:ascii="Times New Roman" w:eastAsia="宋体" w:hAnsi="Times New Roman" w:cs="Times New Roman"/>
          <w:color w:val="222222"/>
          <w:szCs w:val="24"/>
        </w:rPr>
        <w:t>账号：</w:t>
      </w:r>
      <w:r w:rsidRPr="002A3172">
        <w:rPr>
          <w:rFonts w:ascii="Times New Roman" w:eastAsia="宋体" w:hAnsi="Times New Roman" w:cs="Times New Roman"/>
          <w:kern w:val="0"/>
          <w:sz w:val="24"/>
          <w:szCs w:val="24"/>
        </w:rPr>
        <w:t>754968350439</w:t>
      </w:r>
    </w:p>
    <w:p w14:paraId="369D5BF4" w14:textId="77777777" w:rsidR="00530019" w:rsidRPr="002A3172" w:rsidRDefault="00CC703D">
      <w:pPr>
        <w:ind w:left="420"/>
        <w:jc w:val="left"/>
        <w:rPr>
          <w:rFonts w:ascii="Times New Roman" w:eastAsia="宋体" w:hAnsi="Times New Roman" w:cs="Times New Roman"/>
          <w:color w:val="222222"/>
          <w:szCs w:val="24"/>
        </w:rPr>
      </w:pPr>
      <w:r w:rsidRPr="002A3172">
        <w:rPr>
          <w:rFonts w:ascii="Times New Roman" w:eastAsia="宋体" w:hAnsi="Times New Roman" w:cs="Times New Roman"/>
          <w:color w:val="222222"/>
          <w:szCs w:val="24"/>
        </w:rPr>
        <w:t>并在转账单上备注</w:t>
      </w:r>
      <w:r w:rsidRPr="002A3172">
        <w:rPr>
          <w:rFonts w:ascii="Times New Roman" w:eastAsia="宋体" w:hAnsi="Times New Roman" w:cs="Times New Roman"/>
          <w:color w:val="222222"/>
          <w:szCs w:val="24"/>
        </w:rPr>
        <w:t>“</w:t>
      </w:r>
      <w:r w:rsidRPr="002A3172">
        <w:rPr>
          <w:rFonts w:ascii="Times New Roman" w:eastAsia="宋体" w:hAnsi="Times New Roman" w:cs="Times New Roman"/>
          <w:i/>
          <w:color w:val="222222"/>
          <w:szCs w:val="24"/>
        </w:rPr>
        <w:t>项目编号</w:t>
      </w:r>
      <w:r w:rsidRPr="002A3172">
        <w:rPr>
          <w:rFonts w:ascii="Times New Roman" w:eastAsia="宋体" w:hAnsi="Times New Roman" w:cs="Times New Roman"/>
          <w:color w:val="222222"/>
          <w:szCs w:val="24"/>
        </w:rPr>
        <w:t>”</w:t>
      </w:r>
      <w:r w:rsidRPr="002A3172">
        <w:rPr>
          <w:rFonts w:ascii="Times New Roman" w:eastAsia="宋体" w:hAnsi="Times New Roman" w:cs="Times New Roman"/>
          <w:color w:val="222222"/>
          <w:szCs w:val="24"/>
        </w:rPr>
        <w:t>。</w:t>
      </w:r>
    </w:p>
    <w:p w14:paraId="4DDD7728" w14:textId="53301DA5" w:rsidR="00530019" w:rsidRPr="002A3172" w:rsidRDefault="00CC703D">
      <w:pPr>
        <w:numPr>
          <w:ilvl w:val="0"/>
          <w:numId w:val="7"/>
        </w:numPr>
        <w:jc w:val="left"/>
        <w:rPr>
          <w:rFonts w:ascii="Times New Roman" w:eastAsia="宋体" w:hAnsi="Times New Roman" w:cs="Times New Roman"/>
          <w:kern w:val="0"/>
          <w:szCs w:val="21"/>
        </w:rPr>
      </w:pPr>
      <w:r w:rsidRPr="002A3172">
        <w:rPr>
          <w:rFonts w:ascii="Times New Roman" w:eastAsia="宋体" w:hAnsi="Times New Roman" w:cs="Times New Roman"/>
          <w:kern w:val="0"/>
          <w:szCs w:val="21"/>
        </w:rPr>
        <w:t>所有投标文件应于</w:t>
      </w:r>
      <w:r w:rsidR="007C6CBF" w:rsidRPr="002A3172">
        <w:rPr>
          <w:rFonts w:ascii="Times New Roman" w:eastAsia="宋体" w:hAnsi="Times New Roman" w:cs="Times New Roman"/>
          <w:color w:val="FF0000"/>
          <w:kern w:val="0"/>
          <w:szCs w:val="21"/>
        </w:rPr>
        <w:t>201</w:t>
      </w:r>
      <w:r w:rsidR="007C6CBF" w:rsidRPr="002A3172">
        <w:rPr>
          <w:rFonts w:ascii="Times New Roman" w:eastAsia="宋体" w:hAnsi="Times New Roman" w:cs="Times New Roman" w:hint="eastAsia"/>
          <w:color w:val="FF0000"/>
          <w:kern w:val="0"/>
          <w:szCs w:val="21"/>
        </w:rPr>
        <w:t>9</w:t>
      </w:r>
      <w:r w:rsidR="007C6CBF" w:rsidRPr="002A3172">
        <w:rPr>
          <w:rFonts w:ascii="Times New Roman" w:eastAsia="宋体" w:hAnsi="Times New Roman" w:cs="Times New Roman"/>
          <w:color w:val="FF0000"/>
          <w:kern w:val="0"/>
          <w:szCs w:val="21"/>
        </w:rPr>
        <w:t>年</w:t>
      </w:r>
      <w:r w:rsidR="007C6CBF" w:rsidRPr="002A3172">
        <w:rPr>
          <w:rFonts w:ascii="Times New Roman" w:eastAsia="宋体" w:hAnsi="Times New Roman" w:cs="Times New Roman" w:hint="eastAsia"/>
          <w:color w:val="FF0000"/>
          <w:kern w:val="0"/>
          <w:szCs w:val="21"/>
        </w:rPr>
        <w:t>1</w:t>
      </w:r>
      <w:r w:rsidR="00ED1764" w:rsidRPr="002A3172">
        <w:rPr>
          <w:rFonts w:ascii="Times New Roman" w:eastAsia="宋体" w:hAnsi="Times New Roman" w:cs="Times New Roman" w:hint="eastAsia"/>
          <w:color w:val="FF0000"/>
          <w:kern w:val="0"/>
          <w:szCs w:val="21"/>
        </w:rPr>
        <w:t>2</w:t>
      </w:r>
      <w:r w:rsidR="007C6CBF" w:rsidRPr="002A3172">
        <w:rPr>
          <w:rFonts w:ascii="Times New Roman" w:eastAsia="宋体" w:hAnsi="Times New Roman" w:cs="Times New Roman"/>
          <w:color w:val="FF0000"/>
          <w:kern w:val="0"/>
          <w:szCs w:val="21"/>
        </w:rPr>
        <w:t>月</w:t>
      </w:r>
      <w:r w:rsidR="002A3172" w:rsidRPr="002A3172">
        <w:rPr>
          <w:rFonts w:ascii="Times New Roman" w:eastAsia="宋体" w:hAnsi="Times New Roman" w:cs="Times New Roman" w:hint="eastAsia"/>
          <w:color w:val="FF0000"/>
          <w:kern w:val="0"/>
          <w:szCs w:val="21"/>
        </w:rPr>
        <w:t>30</w:t>
      </w:r>
      <w:r w:rsidR="007C6CBF" w:rsidRPr="002A3172">
        <w:rPr>
          <w:rFonts w:ascii="Times New Roman" w:eastAsia="宋体" w:hAnsi="Times New Roman" w:cs="Times New Roman"/>
          <w:color w:val="FF0000"/>
          <w:kern w:val="0"/>
          <w:szCs w:val="21"/>
        </w:rPr>
        <w:t>日（星期</w:t>
      </w:r>
      <w:r w:rsidR="002A3172" w:rsidRPr="002A3172">
        <w:rPr>
          <w:rFonts w:ascii="Times New Roman" w:eastAsia="宋体" w:hAnsi="Times New Roman" w:cs="Times New Roman" w:hint="eastAsia"/>
          <w:color w:val="FF0000"/>
          <w:kern w:val="0"/>
          <w:szCs w:val="21"/>
        </w:rPr>
        <w:t>一</w:t>
      </w:r>
      <w:r w:rsidR="007C6CBF" w:rsidRPr="002A3172">
        <w:rPr>
          <w:rFonts w:ascii="Times New Roman" w:eastAsia="宋体" w:hAnsi="Times New Roman" w:cs="Times New Roman"/>
          <w:color w:val="FF0000"/>
          <w:kern w:val="0"/>
          <w:szCs w:val="21"/>
        </w:rPr>
        <w:t>）</w:t>
      </w:r>
      <w:r w:rsidR="002A3172" w:rsidRPr="002A3172">
        <w:rPr>
          <w:rFonts w:ascii="Times New Roman" w:eastAsia="宋体" w:hAnsi="Times New Roman" w:cs="Times New Roman" w:hint="eastAsia"/>
          <w:color w:val="FF0000"/>
          <w:kern w:val="0"/>
          <w:szCs w:val="21"/>
        </w:rPr>
        <w:t>上</w:t>
      </w:r>
      <w:r w:rsidR="007C6CBF" w:rsidRPr="002A3172">
        <w:rPr>
          <w:rFonts w:ascii="Times New Roman" w:eastAsia="宋体" w:hAnsi="Times New Roman" w:cs="Times New Roman"/>
          <w:color w:val="FF0000"/>
          <w:kern w:val="0"/>
          <w:szCs w:val="21"/>
        </w:rPr>
        <w:t>午</w:t>
      </w:r>
      <w:r w:rsidR="002A3172" w:rsidRPr="002A3172">
        <w:rPr>
          <w:rFonts w:ascii="Times New Roman" w:eastAsia="宋体" w:hAnsi="Times New Roman" w:cs="Times New Roman"/>
          <w:color w:val="FF0000"/>
          <w:kern w:val="0"/>
          <w:szCs w:val="21"/>
        </w:rPr>
        <w:t>9</w:t>
      </w:r>
      <w:r w:rsidR="007C6CBF" w:rsidRPr="002A3172">
        <w:rPr>
          <w:rFonts w:ascii="Times New Roman" w:eastAsia="宋体" w:hAnsi="Times New Roman" w:cs="Times New Roman"/>
          <w:color w:val="FF0000"/>
          <w:kern w:val="0"/>
          <w:szCs w:val="21"/>
        </w:rPr>
        <w:t>:30 (</w:t>
      </w:r>
      <w:r w:rsidR="007C6CBF" w:rsidRPr="002A3172">
        <w:rPr>
          <w:rFonts w:ascii="Times New Roman" w:eastAsia="宋体" w:hAnsi="Times New Roman" w:cs="Times New Roman"/>
          <w:color w:val="FF0000"/>
          <w:kern w:val="0"/>
          <w:szCs w:val="21"/>
        </w:rPr>
        <w:t>北京时间</w:t>
      </w:r>
      <w:r w:rsidR="007C6CBF" w:rsidRPr="002A3172">
        <w:rPr>
          <w:rFonts w:ascii="Times New Roman" w:eastAsia="宋体" w:hAnsi="Times New Roman" w:cs="Times New Roman"/>
          <w:color w:val="FF0000"/>
          <w:kern w:val="0"/>
          <w:szCs w:val="21"/>
        </w:rPr>
        <w:t>)</w:t>
      </w:r>
      <w:r w:rsidRPr="002A3172">
        <w:rPr>
          <w:rFonts w:ascii="Times New Roman" w:eastAsia="宋体" w:hAnsi="Times New Roman" w:cs="Times New Roman"/>
          <w:kern w:val="0"/>
          <w:szCs w:val="21"/>
        </w:rPr>
        <w:t>之前</w:t>
      </w:r>
      <w:r w:rsidRPr="002A3172">
        <w:rPr>
          <w:rFonts w:ascii="Times New Roman" w:eastAsia="宋体" w:hAnsi="Times New Roman" w:cs="Times New Roman"/>
          <w:color w:val="000000"/>
          <w:kern w:val="0"/>
          <w:szCs w:val="21"/>
        </w:rPr>
        <w:t>递交到深圳大学招投标管理中心。</w:t>
      </w:r>
    </w:p>
    <w:p w14:paraId="4431195D" w14:textId="7FAE1E16" w:rsidR="00530019" w:rsidRDefault="00CC703D">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2A3172">
        <w:rPr>
          <w:rFonts w:ascii="Times New Roman" w:eastAsia="宋体" w:hAnsi="Times New Roman" w:cs="Times New Roman"/>
          <w:kern w:val="0"/>
          <w:szCs w:val="21"/>
        </w:rPr>
        <w:t>开标时间和地点：</w:t>
      </w:r>
      <w:r w:rsidRPr="002A3172">
        <w:rPr>
          <w:rFonts w:ascii="Times New Roman" w:eastAsia="宋体" w:hAnsi="Times New Roman" w:cs="Times New Roman"/>
          <w:kern w:val="0"/>
          <w:szCs w:val="21"/>
        </w:rPr>
        <w:br/>
      </w:r>
      <w:r w:rsidRPr="002A3172">
        <w:rPr>
          <w:rFonts w:ascii="Times New Roman" w:eastAsia="宋体" w:hAnsi="Times New Roman" w:cs="Times New Roman"/>
          <w:kern w:val="0"/>
          <w:szCs w:val="21"/>
        </w:rPr>
        <w:t>定于</w:t>
      </w:r>
      <w:r w:rsidRPr="002A3172">
        <w:rPr>
          <w:rFonts w:ascii="Times New Roman" w:eastAsia="宋体" w:hAnsi="Times New Roman" w:cs="Times New Roman"/>
          <w:color w:val="FF0000"/>
          <w:kern w:val="0"/>
          <w:szCs w:val="21"/>
        </w:rPr>
        <w:t>201</w:t>
      </w:r>
      <w:r w:rsidRPr="002A3172">
        <w:rPr>
          <w:rFonts w:ascii="Times New Roman" w:eastAsia="宋体" w:hAnsi="Times New Roman" w:cs="Times New Roman" w:hint="eastAsia"/>
          <w:color w:val="FF0000"/>
          <w:kern w:val="0"/>
          <w:szCs w:val="21"/>
        </w:rPr>
        <w:t>9</w:t>
      </w:r>
      <w:r w:rsidRPr="002A3172">
        <w:rPr>
          <w:rFonts w:ascii="Times New Roman" w:eastAsia="宋体" w:hAnsi="Times New Roman" w:cs="Times New Roman"/>
          <w:color w:val="FF0000"/>
          <w:kern w:val="0"/>
          <w:szCs w:val="21"/>
        </w:rPr>
        <w:t>年</w:t>
      </w:r>
      <w:r w:rsidR="002A3172" w:rsidRPr="002A3172">
        <w:rPr>
          <w:rFonts w:ascii="Times New Roman" w:eastAsia="宋体" w:hAnsi="Times New Roman" w:cs="Times New Roman" w:hint="eastAsia"/>
          <w:color w:val="FF0000"/>
          <w:kern w:val="0"/>
          <w:szCs w:val="21"/>
        </w:rPr>
        <w:t>12</w:t>
      </w:r>
      <w:r w:rsidR="002A3172" w:rsidRPr="002A3172">
        <w:rPr>
          <w:rFonts w:ascii="Times New Roman" w:eastAsia="宋体" w:hAnsi="Times New Roman" w:cs="Times New Roman"/>
          <w:color w:val="FF0000"/>
          <w:kern w:val="0"/>
          <w:szCs w:val="21"/>
        </w:rPr>
        <w:t>月</w:t>
      </w:r>
      <w:r w:rsidR="002A3172" w:rsidRPr="002A3172">
        <w:rPr>
          <w:rFonts w:ascii="Times New Roman" w:eastAsia="宋体" w:hAnsi="Times New Roman" w:cs="Times New Roman" w:hint="eastAsia"/>
          <w:color w:val="FF0000"/>
          <w:kern w:val="0"/>
          <w:szCs w:val="21"/>
        </w:rPr>
        <w:t>30</w:t>
      </w:r>
      <w:r w:rsidR="002A3172" w:rsidRPr="002A3172">
        <w:rPr>
          <w:rFonts w:ascii="Times New Roman" w:eastAsia="宋体" w:hAnsi="Times New Roman" w:cs="Times New Roman"/>
          <w:color w:val="FF0000"/>
          <w:kern w:val="0"/>
          <w:szCs w:val="21"/>
        </w:rPr>
        <w:t>日（星期</w:t>
      </w:r>
      <w:r w:rsidR="002A3172" w:rsidRPr="002A3172">
        <w:rPr>
          <w:rFonts w:ascii="Times New Roman" w:eastAsia="宋体" w:hAnsi="Times New Roman" w:cs="Times New Roman" w:hint="eastAsia"/>
          <w:color w:val="FF0000"/>
          <w:kern w:val="0"/>
          <w:szCs w:val="21"/>
        </w:rPr>
        <w:t>一</w:t>
      </w:r>
      <w:r w:rsidR="002A3172" w:rsidRPr="002A3172">
        <w:rPr>
          <w:rFonts w:ascii="Times New Roman" w:eastAsia="宋体" w:hAnsi="Times New Roman" w:cs="Times New Roman"/>
          <w:color w:val="FF0000"/>
          <w:kern w:val="0"/>
          <w:szCs w:val="21"/>
        </w:rPr>
        <w:t>）</w:t>
      </w:r>
      <w:r w:rsidR="002A3172" w:rsidRPr="002A3172">
        <w:rPr>
          <w:rFonts w:ascii="Times New Roman" w:eastAsia="宋体" w:hAnsi="Times New Roman" w:cs="Times New Roman" w:hint="eastAsia"/>
          <w:color w:val="FF0000"/>
          <w:kern w:val="0"/>
          <w:szCs w:val="21"/>
        </w:rPr>
        <w:t>上</w:t>
      </w:r>
      <w:r w:rsidR="002A3172" w:rsidRPr="002A3172">
        <w:rPr>
          <w:rFonts w:ascii="Times New Roman" w:eastAsia="宋体" w:hAnsi="Times New Roman" w:cs="Times New Roman"/>
          <w:color w:val="FF0000"/>
          <w:kern w:val="0"/>
          <w:szCs w:val="21"/>
        </w:rPr>
        <w:t>午</w:t>
      </w:r>
      <w:r w:rsidR="002A3172" w:rsidRPr="002A3172">
        <w:rPr>
          <w:rFonts w:ascii="Times New Roman" w:eastAsia="宋体" w:hAnsi="Times New Roman" w:cs="Times New Roman"/>
          <w:color w:val="FF0000"/>
          <w:kern w:val="0"/>
          <w:szCs w:val="21"/>
        </w:rPr>
        <w:t xml:space="preserve">9:30 </w:t>
      </w:r>
      <w:r w:rsidRPr="002A3172">
        <w:rPr>
          <w:rFonts w:ascii="Times New Roman" w:eastAsia="宋体" w:hAnsi="Times New Roman" w:cs="Times New Roman"/>
          <w:color w:val="FF0000"/>
          <w:kern w:val="0"/>
          <w:szCs w:val="21"/>
        </w:rPr>
        <w:t xml:space="preserve"> (</w:t>
      </w:r>
      <w:r w:rsidRPr="002A3172">
        <w:rPr>
          <w:rFonts w:ascii="Times New Roman" w:eastAsia="宋体" w:hAnsi="Times New Roman" w:cs="Times New Roman"/>
          <w:color w:val="FF0000"/>
          <w:kern w:val="0"/>
          <w:szCs w:val="21"/>
        </w:rPr>
        <w:t>北京时间</w:t>
      </w:r>
      <w:r w:rsidRPr="002A3172">
        <w:rPr>
          <w:rFonts w:ascii="Times New Roman" w:eastAsia="宋体" w:hAnsi="Times New Roman" w:cs="Times New Roman"/>
          <w:color w:val="FF0000"/>
          <w:kern w:val="0"/>
          <w:szCs w:val="21"/>
        </w:rPr>
        <w:t>)</w:t>
      </w:r>
      <w:r w:rsidRPr="002A3172">
        <w:rPr>
          <w:rFonts w:ascii="Times New Roman" w:eastAsia="宋体" w:hAnsi="Times New Roman" w:cs="Times New Roman"/>
          <w:kern w:val="0"/>
          <w:szCs w:val="21"/>
        </w:rPr>
        <w:t>，在深圳大学招投标</w:t>
      </w:r>
      <w:bookmarkStart w:id="6" w:name="_GoBack"/>
      <w:bookmarkEnd w:id="6"/>
      <w:r>
        <w:rPr>
          <w:rFonts w:ascii="Times New Roman" w:eastAsia="宋体" w:hAnsi="Times New Roman" w:cs="Times New Roman"/>
          <w:kern w:val="0"/>
          <w:szCs w:val="21"/>
        </w:rPr>
        <w:t>管理中心公开开标。</w:t>
      </w:r>
      <w:r>
        <w:rPr>
          <w:rFonts w:ascii="Times New Roman" w:eastAsia="宋体" w:hAnsi="Times New Roman" w:cs="Times New Roman"/>
          <w:color w:val="000000"/>
          <w:kern w:val="0"/>
          <w:szCs w:val="21"/>
        </w:rPr>
        <w:t>开标室：</w:t>
      </w:r>
      <w:r>
        <w:rPr>
          <w:rFonts w:ascii="Times New Roman" w:eastAsia="宋体" w:hAnsi="Times New Roman" w:cs="Times New Roman"/>
          <w:color w:val="FF0000"/>
          <w:kern w:val="0"/>
          <w:szCs w:val="21"/>
        </w:rPr>
        <w:t>深圳大学办公楼</w:t>
      </w:r>
      <w:r>
        <w:rPr>
          <w:rFonts w:ascii="Times New Roman" w:eastAsia="宋体" w:hAnsi="Times New Roman" w:cs="Times New Roman"/>
          <w:color w:val="FF0000"/>
          <w:kern w:val="0"/>
          <w:szCs w:val="21"/>
        </w:rPr>
        <w:t>241</w:t>
      </w:r>
      <w:r>
        <w:rPr>
          <w:rFonts w:ascii="Times New Roman" w:eastAsia="宋体" w:hAnsi="Times New Roman" w:cs="Times New Roman"/>
          <w:color w:val="FF0000"/>
          <w:kern w:val="0"/>
          <w:szCs w:val="21"/>
        </w:rPr>
        <w:t>室</w:t>
      </w:r>
      <w:r>
        <w:rPr>
          <w:rFonts w:ascii="Times New Roman" w:eastAsia="宋体" w:hAnsi="Times New Roman" w:cs="Times New Roman"/>
          <w:color w:val="000000"/>
          <w:kern w:val="0"/>
          <w:szCs w:val="21"/>
        </w:rPr>
        <w:t>。届时请参加投标的代表出席开标仪式（投标文件直接送至开标地点）。</w:t>
      </w:r>
    </w:p>
    <w:p w14:paraId="2AA6EAD7" w14:textId="77777777" w:rsidR="00530019" w:rsidRDefault="00CC703D">
      <w:pPr>
        <w:widowControl/>
        <w:numPr>
          <w:ilvl w:val="0"/>
          <w:numId w:val="7"/>
        </w:numPr>
        <w:spacing w:line="240" w:lineRule="atLeas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608BFCB7" w14:textId="77777777" w:rsidR="00530019" w:rsidRDefault="00530019">
      <w:pPr>
        <w:spacing w:line="260" w:lineRule="exact"/>
        <w:ind w:firstLineChars="200" w:firstLine="420"/>
        <w:jc w:val="left"/>
        <w:rPr>
          <w:rFonts w:ascii="Times New Roman" w:eastAsia="宋体" w:hAnsi="Times New Roman" w:cs="Times New Roman"/>
          <w:szCs w:val="21"/>
          <w:u w:val="single"/>
        </w:rPr>
      </w:pPr>
    </w:p>
    <w:p w14:paraId="756AE4AD" w14:textId="77777777" w:rsidR="00530019" w:rsidRDefault="00CC703D">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20D3A5C7" w14:textId="77777777" w:rsidR="00530019" w:rsidRDefault="00CC703D">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728B908B"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6F3508BF"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609D8916"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16A0FB05" w14:textId="77777777" w:rsidR="00530019" w:rsidRDefault="00530019">
      <w:pPr>
        <w:spacing w:line="260" w:lineRule="exact"/>
        <w:rPr>
          <w:rFonts w:ascii="Times New Roman" w:eastAsia="宋体" w:hAnsi="Times New Roman" w:cs="Times New Roman"/>
          <w:kern w:val="0"/>
          <w:szCs w:val="21"/>
        </w:rPr>
      </w:pPr>
    </w:p>
    <w:p w14:paraId="38CAA31E" w14:textId="77777777" w:rsidR="00530019" w:rsidRDefault="00CC703D">
      <w:pPr>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kern w:val="0"/>
          <w:szCs w:val="21"/>
        </w:rPr>
        <w:t>深圳大学招投标管理中心</w:t>
      </w:r>
    </w:p>
    <w:bookmarkEnd w:id="4"/>
    <w:bookmarkEnd w:id="5"/>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7" w:name="_Toc100052364"/>
      <w:bookmarkStart w:id="8" w:name="_Toc73521547"/>
      <w:bookmarkStart w:id="9" w:name="_Toc101074876"/>
      <w:bookmarkStart w:id="10" w:name="_Toc73518117"/>
      <w:bookmarkStart w:id="11" w:name="_Toc73521635"/>
      <w:bookmarkStart w:id="12" w:name="_Toc60560625"/>
      <w:bookmarkStart w:id="13" w:name="_Toc60631620"/>
      <w:bookmarkStart w:id="14"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7"/>
          <w:bookmarkEnd w:id="8"/>
          <w:bookmarkEnd w:id="9"/>
          <w:bookmarkEnd w:id="10"/>
          <w:bookmarkEnd w:id="11"/>
          <w:bookmarkEnd w:id="12"/>
          <w:bookmarkEnd w:id="13"/>
          <w:bookmarkEnd w:id="14"/>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7777777" w:rsidR="00530019" w:rsidRDefault="00CC703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33B282CB" w:rsidR="00530019" w:rsidRDefault="0041177D" w:rsidP="00E106B3">
            <w:pPr>
              <w:rPr>
                <w:rFonts w:ascii="宋体" w:eastAsia="宋体" w:hAnsi="宋体" w:cs="Times New Roman"/>
                <w:szCs w:val="24"/>
              </w:rPr>
            </w:pPr>
            <w:r w:rsidRPr="0041177D">
              <w:rPr>
                <w:rFonts w:ascii="Times New Roman" w:eastAsia="宋体" w:hAnsi="Times New Roman" w:cs="Times New Roman"/>
                <w:color w:val="FF0000"/>
                <w:szCs w:val="24"/>
              </w:rPr>
              <w:t>240,000.00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457DCE1C"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93ED6">
              <w:rPr>
                <w:rFonts w:ascii="宋体" w:eastAsia="宋体" w:hAnsi="宋体" w:cs="Times New Roman" w:hint="eastAsia"/>
                <w:szCs w:val="24"/>
              </w:rPr>
              <w:t>投标无效</w:t>
            </w:r>
            <w:r>
              <w:rPr>
                <w:rFonts w:ascii="宋体" w:eastAsia="宋体" w:hAnsi="宋体" w:cs="Times New Roman"/>
                <w:szCs w:val="24"/>
              </w:rPr>
              <w:t>处理。</w:t>
            </w:r>
          </w:p>
          <w:p w14:paraId="2AF8CBA0" w14:textId="1B8C18C9"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w:t>
            </w:r>
            <w:r w:rsidR="00AD64B5">
              <w:rPr>
                <w:rFonts w:ascii="宋体" w:eastAsia="宋体" w:hAnsi="宋体" w:cs="Times New Roman" w:hint="eastAsia"/>
                <w:szCs w:val="24"/>
              </w:rPr>
              <w:t xml:space="preserve"> </w:t>
            </w:r>
            <w:r>
              <w:rPr>
                <w:rFonts w:ascii="宋体" w:eastAsia="宋体" w:hAnsi="宋体" w:cs="Times New Roman"/>
                <w:szCs w:val="24"/>
              </w:rPr>
              <w:t>活页夹装订，投标文件中的任何一页不能是裁剪粘贴式的，否则按</w:t>
            </w:r>
            <w:r w:rsidR="00593ED6">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5" w:name="_Toc128884461"/>
      <w:r>
        <w:rPr>
          <w:rFonts w:ascii="宋体" w:eastAsia="宋体" w:hAnsi="宋体" w:cs="Times New Roman" w:hint="eastAsia"/>
          <w:b/>
          <w:bCs/>
          <w:kern w:val="0"/>
          <w:sz w:val="28"/>
          <w:szCs w:val="28"/>
        </w:rPr>
        <w:t>二、项目概况</w:t>
      </w:r>
      <w:bookmarkEnd w:id="15"/>
    </w:p>
    <w:p w14:paraId="5E1DC499" w14:textId="761C415C" w:rsidR="00530019" w:rsidRDefault="0043381F" w:rsidP="0036637F">
      <w:pPr>
        <w:ind w:firstLineChars="200" w:firstLine="420"/>
        <w:rPr>
          <w:rFonts w:ascii="宋体" w:eastAsia="宋体" w:hAnsi="宋体" w:cs="宋体"/>
          <w:szCs w:val="21"/>
        </w:rPr>
      </w:pPr>
      <w:r w:rsidRPr="0043381F">
        <w:rPr>
          <w:rFonts w:ascii="宋体" w:eastAsia="宋体" w:hAnsi="宋体" w:cs="宋体" w:hint="eastAsia"/>
          <w:szCs w:val="21"/>
        </w:rPr>
        <w:t>为解决医院临床取血、取送标本，专家日常交流，会务接待，会议交通用车等需求，</w:t>
      </w:r>
      <w:r>
        <w:rPr>
          <w:rFonts w:ascii="宋体" w:eastAsia="宋体" w:hAnsi="宋体" w:cs="宋体" w:hint="eastAsia"/>
          <w:szCs w:val="21"/>
        </w:rPr>
        <w:t>现对深圳</w:t>
      </w:r>
      <w:r>
        <w:rPr>
          <w:rFonts w:ascii="宋体" w:eastAsia="宋体" w:hAnsi="宋体" w:cs="宋体"/>
          <w:szCs w:val="21"/>
        </w:rPr>
        <w:t>大学总医院</w:t>
      </w:r>
      <w:r w:rsidRPr="0043381F">
        <w:rPr>
          <w:rFonts w:ascii="宋体" w:eastAsia="宋体" w:hAnsi="宋体" w:cs="宋体" w:hint="eastAsia"/>
          <w:szCs w:val="21"/>
        </w:rPr>
        <w:t>车辆租赁服务</w:t>
      </w:r>
      <w:r>
        <w:rPr>
          <w:rFonts w:ascii="宋体" w:eastAsia="宋体" w:hAnsi="宋体" w:cs="宋体" w:hint="eastAsia"/>
          <w:szCs w:val="21"/>
        </w:rPr>
        <w:t>进行</w:t>
      </w:r>
      <w:r>
        <w:rPr>
          <w:rFonts w:ascii="宋体" w:eastAsia="宋体" w:hAnsi="宋体" w:cs="宋体"/>
          <w:szCs w:val="21"/>
        </w:rPr>
        <w:t>招标采购</w:t>
      </w:r>
      <w:r w:rsidRPr="00AD64B5">
        <w:rPr>
          <w:rFonts w:ascii="宋体" w:eastAsia="宋体" w:hAnsi="宋体" w:cs="宋体"/>
          <w:szCs w:val="21"/>
        </w:rPr>
        <w:t>。</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3679E37" w:rsidR="007764AD" w:rsidRDefault="000D28B4" w:rsidP="000D28B4">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sidRPr="008206BD">
        <w:rPr>
          <w:rFonts w:ascii="宋体" w:eastAsia="宋体" w:hAnsi="宋体" w:cs="Times New Roman"/>
          <w:b/>
          <w:szCs w:val="21"/>
        </w:rPr>
        <w:t>一）</w:t>
      </w:r>
      <w:r w:rsidR="003039D6" w:rsidRPr="003039D6">
        <w:rPr>
          <w:rFonts w:ascii="宋体" w:eastAsia="宋体" w:hAnsi="宋体" w:cs="Times New Roman" w:hint="eastAsia"/>
          <w:b/>
          <w:szCs w:val="21"/>
        </w:rPr>
        <w:t>项目清单</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47"/>
        <w:gridCol w:w="885"/>
        <w:gridCol w:w="3035"/>
        <w:gridCol w:w="730"/>
      </w:tblGrid>
      <w:tr w:rsidR="003039D6" w:rsidRPr="0027039A" w14:paraId="05046B69" w14:textId="77777777" w:rsidTr="003039D6">
        <w:trPr>
          <w:jc w:val="center"/>
        </w:trPr>
        <w:tc>
          <w:tcPr>
            <w:tcW w:w="704" w:type="dxa"/>
            <w:vAlign w:val="center"/>
          </w:tcPr>
          <w:p w14:paraId="63A80082" w14:textId="77777777" w:rsidR="003039D6" w:rsidRPr="0027039A" w:rsidRDefault="003039D6" w:rsidP="003039D6">
            <w:pPr>
              <w:jc w:val="center"/>
              <w:rPr>
                <w:rFonts w:ascii="宋体" w:eastAsia="宋体" w:hAnsi="宋体"/>
                <w:b/>
                <w:bCs/>
              </w:rPr>
            </w:pPr>
            <w:r w:rsidRPr="0027039A">
              <w:rPr>
                <w:rFonts w:ascii="宋体" w:eastAsia="宋体" w:hAnsi="宋体" w:hint="eastAsia"/>
                <w:b/>
                <w:bCs/>
              </w:rPr>
              <w:t>序号</w:t>
            </w:r>
          </w:p>
        </w:tc>
        <w:tc>
          <w:tcPr>
            <w:tcW w:w="3647" w:type="dxa"/>
            <w:vAlign w:val="center"/>
          </w:tcPr>
          <w:p w14:paraId="3F2863C0" w14:textId="77777777" w:rsidR="003039D6" w:rsidRPr="0027039A" w:rsidRDefault="003039D6" w:rsidP="003039D6">
            <w:pPr>
              <w:jc w:val="center"/>
              <w:rPr>
                <w:rFonts w:ascii="宋体" w:eastAsia="宋体" w:hAnsi="宋体"/>
                <w:b/>
                <w:bCs/>
              </w:rPr>
            </w:pPr>
            <w:r w:rsidRPr="0027039A">
              <w:rPr>
                <w:rFonts w:ascii="宋体" w:eastAsia="宋体" w:hAnsi="宋体"/>
                <w:b/>
                <w:bCs/>
              </w:rPr>
              <w:t>项目名称</w:t>
            </w:r>
          </w:p>
        </w:tc>
        <w:tc>
          <w:tcPr>
            <w:tcW w:w="885" w:type="dxa"/>
            <w:vAlign w:val="center"/>
          </w:tcPr>
          <w:p w14:paraId="0B87A581" w14:textId="77777777" w:rsidR="003039D6" w:rsidRPr="0027039A" w:rsidRDefault="003039D6" w:rsidP="003039D6">
            <w:pPr>
              <w:jc w:val="center"/>
              <w:rPr>
                <w:rFonts w:ascii="宋体" w:eastAsia="宋体" w:hAnsi="宋体"/>
                <w:b/>
                <w:bCs/>
              </w:rPr>
            </w:pPr>
            <w:r w:rsidRPr="0027039A">
              <w:rPr>
                <w:rFonts w:ascii="宋体" w:eastAsia="宋体" w:hAnsi="宋体"/>
                <w:b/>
                <w:bCs/>
              </w:rPr>
              <w:t>数量</w:t>
            </w:r>
          </w:p>
        </w:tc>
        <w:tc>
          <w:tcPr>
            <w:tcW w:w="3035" w:type="dxa"/>
            <w:vAlign w:val="center"/>
          </w:tcPr>
          <w:p w14:paraId="6DE4F6CA" w14:textId="77777777" w:rsidR="003039D6" w:rsidRPr="0027039A" w:rsidRDefault="003039D6" w:rsidP="003039D6">
            <w:pPr>
              <w:spacing w:line="276" w:lineRule="auto"/>
              <w:jc w:val="center"/>
              <w:rPr>
                <w:rFonts w:ascii="宋体" w:eastAsia="宋体" w:hAnsi="宋体"/>
                <w:b/>
                <w:bCs/>
                <w:szCs w:val="21"/>
              </w:rPr>
            </w:pPr>
            <w:r w:rsidRPr="0027039A">
              <w:rPr>
                <w:rFonts w:ascii="宋体" w:eastAsia="宋体" w:hAnsi="宋体" w:hint="eastAsia"/>
                <w:b/>
                <w:bCs/>
                <w:szCs w:val="21"/>
              </w:rPr>
              <w:t>两车租赁合计单月报价上限</w:t>
            </w:r>
          </w:p>
          <w:p w14:paraId="03DC94AE" w14:textId="77777777" w:rsidR="003039D6" w:rsidRPr="0027039A" w:rsidRDefault="003039D6" w:rsidP="003039D6">
            <w:pPr>
              <w:jc w:val="center"/>
              <w:rPr>
                <w:rFonts w:ascii="宋体" w:eastAsia="宋体" w:hAnsi="宋体"/>
                <w:b/>
                <w:bCs/>
              </w:rPr>
            </w:pPr>
            <w:r w:rsidRPr="0027039A">
              <w:rPr>
                <w:rFonts w:ascii="宋体" w:eastAsia="宋体" w:hAnsi="宋体" w:hint="eastAsia"/>
                <w:b/>
                <w:bCs/>
                <w:szCs w:val="21"/>
              </w:rPr>
              <w:t>（元/月）</w:t>
            </w:r>
          </w:p>
        </w:tc>
        <w:tc>
          <w:tcPr>
            <w:tcW w:w="730" w:type="dxa"/>
            <w:vAlign w:val="center"/>
          </w:tcPr>
          <w:p w14:paraId="40407CE6" w14:textId="77777777" w:rsidR="003039D6" w:rsidRPr="0027039A" w:rsidRDefault="003039D6" w:rsidP="003039D6">
            <w:pPr>
              <w:jc w:val="center"/>
              <w:rPr>
                <w:rFonts w:ascii="宋体" w:eastAsia="宋体" w:hAnsi="宋体"/>
                <w:b/>
                <w:bCs/>
              </w:rPr>
            </w:pPr>
            <w:r w:rsidRPr="0027039A">
              <w:rPr>
                <w:rFonts w:ascii="宋体" w:eastAsia="宋体" w:hAnsi="宋体" w:hint="eastAsia"/>
                <w:b/>
                <w:bCs/>
              </w:rPr>
              <w:t>备注</w:t>
            </w:r>
          </w:p>
        </w:tc>
      </w:tr>
      <w:tr w:rsidR="003039D6" w:rsidRPr="0027039A" w14:paraId="1EC953BC" w14:textId="77777777" w:rsidTr="003039D6">
        <w:trPr>
          <w:trHeight w:val="803"/>
          <w:jc w:val="center"/>
        </w:trPr>
        <w:tc>
          <w:tcPr>
            <w:tcW w:w="704" w:type="dxa"/>
            <w:vAlign w:val="center"/>
          </w:tcPr>
          <w:p w14:paraId="1599452F" w14:textId="77777777" w:rsidR="003039D6" w:rsidRPr="0027039A" w:rsidRDefault="003039D6" w:rsidP="003039D6">
            <w:pPr>
              <w:jc w:val="center"/>
              <w:rPr>
                <w:rFonts w:ascii="宋体" w:eastAsia="宋体" w:hAnsi="宋体"/>
                <w:bCs/>
              </w:rPr>
            </w:pPr>
            <w:r w:rsidRPr="0027039A">
              <w:rPr>
                <w:rFonts w:ascii="宋体" w:eastAsia="宋体" w:hAnsi="宋体"/>
                <w:bCs/>
              </w:rPr>
              <w:lastRenderedPageBreak/>
              <w:t>1</w:t>
            </w:r>
          </w:p>
        </w:tc>
        <w:tc>
          <w:tcPr>
            <w:tcW w:w="3647" w:type="dxa"/>
            <w:vAlign w:val="center"/>
          </w:tcPr>
          <w:p w14:paraId="33FFCBBB" w14:textId="31492BF0" w:rsidR="003039D6" w:rsidRPr="0027039A" w:rsidRDefault="003039D6" w:rsidP="00A70147">
            <w:pPr>
              <w:jc w:val="center"/>
              <w:rPr>
                <w:rFonts w:ascii="宋体" w:eastAsia="宋体" w:hAnsi="宋体"/>
              </w:rPr>
            </w:pPr>
            <w:r w:rsidRPr="0027039A">
              <w:rPr>
                <w:rFonts w:ascii="宋体" w:eastAsia="宋体" w:hAnsi="宋体"/>
              </w:rPr>
              <w:t>深大总院2020年车辆租赁服务</w:t>
            </w:r>
          </w:p>
        </w:tc>
        <w:tc>
          <w:tcPr>
            <w:tcW w:w="885" w:type="dxa"/>
            <w:vAlign w:val="center"/>
          </w:tcPr>
          <w:p w14:paraId="77378C7D" w14:textId="77777777" w:rsidR="003039D6" w:rsidRPr="0027039A" w:rsidRDefault="003039D6" w:rsidP="003039D6">
            <w:pPr>
              <w:jc w:val="center"/>
              <w:rPr>
                <w:rFonts w:ascii="宋体" w:eastAsia="宋体" w:hAnsi="宋体"/>
                <w:bCs/>
              </w:rPr>
            </w:pPr>
            <w:r w:rsidRPr="0027039A">
              <w:rPr>
                <w:rFonts w:ascii="宋体" w:eastAsia="宋体" w:hAnsi="宋体"/>
                <w:bCs/>
              </w:rPr>
              <w:t>2</w:t>
            </w:r>
            <w:r w:rsidRPr="0027039A">
              <w:rPr>
                <w:rFonts w:ascii="宋体" w:eastAsia="宋体" w:hAnsi="宋体" w:hint="eastAsia"/>
                <w:bCs/>
              </w:rPr>
              <w:t>辆</w:t>
            </w:r>
          </w:p>
        </w:tc>
        <w:tc>
          <w:tcPr>
            <w:tcW w:w="3035" w:type="dxa"/>
            <w:vAlign w:val="center"/>
          </w:tcPr>
          <w:p w14:paraId="29158329" w14:textId="02B9F749" w:rsidR="003039D6" w:rsidRPr="0027039A" w:rsidRDefault="003039D6" w:rsidP="003039D6">
            <w:pPr>
              <w:jc w:val="center"/>
              <w:rPr>
                <w:rFonts w:ascii="宋体" w:eastAsia="宋体" w:hAnsi="宋体"/>
                <w:bCs/>
              </w:rPr>
            </w:pPr>
            <w:r w:rsidRPr="0027039A">
              <w:rPr>
                <w:rFonts w:ascii="宋体" w:eastAsia="宋体" w:hAnsi="宋体"/>
                <w:bCs/>
              </w:rPr>
              <w:t>20</w:t>
            </w:r>
            <w:r w:rsidR="00F2097A">
              <w:rPr>
                <w:rFonts w:ascii="宋体" w:eastAsia="宋体" w:hAnsi="宋体"/>
                <w:bCs/>
              </w:rPr>
              <w:t>,</w:t>
            </w:r>
            <w:r w:rsidRPr="0027039A">
              <w:rPr>
                <w:rFonts w:ascii="宋体" w:eastAsia="宋体" w:hAnsi="宋体"/>
                <w:bCs/>
              </w:rPr>
              <w:t>000</w:t>
            </w:r>
            <w:r w:rsidR="00F2097A">
              <w:rPr>
                <w:rFonts w:ascii="宋体" w:eastAsia="宋体" w:hAnsi="宋体"/>
                <w:bCs/>
              </w:rPr>
              <w:t>.00</w:t>
            </w:r>
          </w:p>
        </w:tc>
        <w:tc>
          <w:tcPr>
            <w:tcW w:w="730" w:type="dxa"/>
            <w:vAlign w:val="center"/>
          </w:tcPr>
          <w:p w14:paraId="3955772A" w14:textId="77777777" w:rsidR="003039D6" w:rsidRPr="0027039A" w:rsidRDefault="003039D6" w:rsidP="003039D6">
            <w:pPr>
              <w:jc w:val="center"/>
              <w:rPr>
                <w:rFonts w:ascii="宋体" w:eastAsia="宋体" w:hAnsi="宋体"/>
                <w:bCs/>
              </w:rPr>
            </w:pPr>
            <w:proofErr w:type="gramStart"/>
            <w:r w:rsidRPr="0027039A">
              <w:rPr>
                <w:rFonts w:ascii="宋体" w:eastAsia="宋体" w:hAnsi="宋体" w:hint="eastAsia"/>
                <w:bCs/>
              </w:rPr>
              <w:t>高配</w:t>
            </w:r>
            <w:proofErr w:type="gramEnd"/>
          </w:p>
        </w:tc>
      </w:tr>
    </w:tbl>
    <w:p w14:paraId="2C9E2618" w14:textId="77777777" w:rsidR="003039D6" w:rsidRPr="0027039A" w:rsidRDefault="003039D6" w:rsidP="003039D6">
      <w:pPr>
        <w:ind w:firstLineChars="200" w:firstLine="420"/>
        <w:rPr>
          <w:rFonts w:ascii="宋体" w:eastAsia="宋体" w:hAnsi="宋体"/>
          <w:b/>
          <w:bCs/>
        </w:rPr>
      </w:pPr>
      <w:r w:rsidRPr="0027039A">
        <w:rPr>
          <w:rFonts w:ascii="宋体" w:eastAsia="宋体" w:hAnsi="宋体"/>
        </w:rPr>
        <w:t>注：1、高配应有</w:t>
      </w:r>
      <w:r w:rsidRPr="0027039A">
        <w:rPr>
          <w:rFonts w:ascii="宋体" w:eastAsia="宋体" w:hAnsi="宋体" w:hint="eastAsia"/>
        </w:rPr>
        <w:t>但不限于电动门、电动座椅、车载导航、夜行灯、天窗、座椅为真皮。</w:t>
      </w:r>
    </w:p>
    <w:p w14:paraId="0B3E82C0" w14:textId="4DB1675E" w:rsidR="0027039A" w:rsidRPr="0027039A" w:rsidRDefault="0027039A" w:rsidP="0027039A">
      <w:pPr>
        <w:spacing w:line="360" w:lineRule="auto"/>
        <w:ind w:firstLineChars="202" w:firstLine="426"/>
        <w:rPr>
          <w:rFonts w:ascii="宋体" w:eastAsia="宋体" w:hAnsi="宋体" w:cs="Times New Roman"/>
          <w:b/>
          <w:szCs w:val="21"/>
        </w:rPr>
      </w:pPr>
      <w:r w:rsidRPr="0027039A">
        <w:rPr>
          <w:rFonts w:ascii="宋体" w:eastAsia="宋体" w:hAnsi="宋体" w:cs="Times New Roman" w:hint="eastAsia"/>
          <w:b/>
          <w:szCs w:val="21"/>
        </w:rPr>
        <w:t>（二</w:t>
      </w:r>
      <w:r w:rsidRPr="0027039A">
        <w:rPr>
          <w:rFonts w:ascii="宋体" w:eastAsia="宋体" w:hAnsi="宋体" w:cs="Times New Roman"/>
          <w:b/>
          <w:szCs w:val="21"/>
        </w:rPr>
        <w:t>）</w:t>
      </w:r>
      <w:r w:rsidRPr="0027039A">
        <w:rPr>
          <w:rFonts w:ascii="宋体" w:eastAsia="宋体" w:hAnsi="宋体" w:cs="Times New Roman" w:hint="eastAsia"/>
          <w:b/>
          <w:szCs w:val="21"/>
        </w:rPr>
        <w:t>具体技术要求</w:t>
      </w:r>
    </w:p>
    <w:tbl>
      <w:tblPr>
        <w:tblpPr w:leftFromText="180" w:rightFromText="180" w:vertAnchor="text" w:tblpX="279" w:tblpY="1"/>
        <w:tblOverlap w:val="never"/>
        <w:tblW w:w="8647" w:type="dxa"/>
        <w:tblLook w:val="04A0" w:firstRow="1" w:lastRow="0" w:firstColumn="1" w:lastColumn="0" w:noHBand="0" w:noVBand="1"/>
      </w:tblPr>
      <w:tblGrid>
        <w:gridCol w:w="846"/>
        <w:gridCol w:w="1843"/>
        <w:gridCol w:w="5958"/>
      </w:tblGrid>
      <w:tr w:rsidR="0027039A" w:rsidRPr="0027039A" w14:paraId="171C8169" w14:textId="77777777" w:rsidTr="000E105A">
        <w:trPr>
          <w:trHeight w:val="270"/>
        </w:trPr>
        <w:tc>
          <w:tcPr>
            <w:tcW w:w="864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782AA583" w14:textId="77777777" w:rsidR="0027039A" w:rsidRPr="0027039A" w:rsidRDefault="0027039A" w:rsidP="000E105A">
            <w:pPr>
              <w:jc w:val="center"/>
              <w:rPr>
                <w:rFonts w:ascii="宋体" w:eastAsia="宋体" w:hAnsi="宋体"/>
              </w:rPr>
            </w:pPr>
            <w:r w:rsidRPr="0027039A">
              <w:rPr>
                <w:rFonts w:ascii="宋体" w:eastAsia="宋体" w:hAnsi="宋体" w:hint="eastAsia"/>
              </w:rPr>
              <w:t>租赁车型技术参数要求</w:t>
            </w:r>
          </w:p>
        </w:tc>
      </w:tr>
      <w:tr w:rsidR="0027039A" w:rsidRPr="0027039A" w14:paraId="4620F606"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B9D657F" w14:textId="77777777" w:rsidR="0027039A" w:rsidRPr="0027039A" w:rsidRDefault="0027039A" w:rsidP="000E105A">
            <w:pPr>
              <w:rPr>
                <w:rFonts w:ascii="宋体" w:eastAsia="宋体" w:hAnsi="宋体"/>
              </w:rPr>
            </w:pPr>
            <w:r w:rsidRPr="0027039A">
              <w:rPr>
                <w:rFonts w:ascii="宋体" w:eastAsia="宋体" w:hAnsi="宋体" w:hint="eastAsia"/>
              </w:rPr>
              <w:t>1.1</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tcPr>
          <w:p w14:paraId="204B9680" w14:textId="77777777" w:rsidR="0027039A" w:rsidRPr="0027039A" w:rsidRDefault="0027039A" w:rsidP="000E105A">
            <w:pPr>
              <w:jc w:val="center"/>
              <w:rPr>
                <w:rFonts w:ascii="宋体" w:eastAsia="宋体" w:hAnsi="宋体"/>
              </w:rPr>
            </w:pPr>
            <w:r w:rsidRPr="0027039A">
              <w:rPr>
                <w:rFonts w:ascii="宋体" w:eastAsia="宋体" w:hAnsi="宋体" w:hint="eastAsia"/>
              </w:rPr>
              <w:t>基本参数</w:t>
            </w:r>
          </w:p>
        </w:tc>
        <w:tc>
          <w:tcPr>
            <w:tcW w:w="5958" w:type="dxa"/>
            <w:tcBorders>
              <w:top w:val="nil"/>
              <w:left w:val="nil"/>
              <w:bottom w:val="single" w:sz="4" w:space="0" w:color="auto"/>
              <w:right w:val="single" w:sz="4" w:space="0" w:color="auto"/>
            </w:tcBorders>
            <w:shd w:val="clear" w:color="auto" w:fill="auto"/>
            <w:vAlign w:val="center"/>
          </w:tcPr>
          <w:p w14:paraId="0ED96C6B" w14:textId="77777777" w:rsidR="0027039A" w:rsidRPr="0027039A" w:rsidRDefault="0027039A" w:rsidP="000E105A">
            <w:pPr>
              <w:rPr>
                <w:rFonts w:ascii="宋体" w:eastAsia="宋体" w:hAnsi="宋体"/>
              </w:rPr>
            </w:pPr>
            <w:r w:rsidRPr="0027039A">
              <w:rPr>
                <w:rFonts w:ascii="宋体" w:eastAsia="宋体" w:hAnsi="宋体" w:hint="eastAsia"/>
              </w:rPr>
              <w:t>最大功率（kw）≥</w:t>
            </w:r>
            <w:r w:rsidRPr="0027039A">
              <w:rPr>
                <w:rFonts w:ascii="宋体" w:eastAsia="宋体" w:hAnsi="宋体"/>
              </w:rPr>
              <w:t>191</w:t>
            </w:r>
          </w:p>
        </w:tc>
      </w:tr>
      <w:tr w:rsidR="0027039A" w:rsidRPr="0027039A" w14:paraId="675689A9"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98B2403" w14:textId="77777777" w:rsidR="0027039A" w:rsidRPr="0027039A" w:rsidRDefault="0027039A" w:rsidP="000E105A">
            <w:pPr>
              <w:rPr>
                <w:rFonts w:ascii="宋体" w:eastAsia="宋体" w:hAnsi="宋体"/>
              </w:rPr>
            </w:pPr>
            <w:r w:rsidRPr="0027039A">
              <w:rPr>
                <w:rFonts w:ascii="宋体" w:eastAsia="宋体" w:hAnsi="宋体" w:hint="eastAsia"/>
              </w:rPr>
              <w:t>1.2</w:t>
            </w:r>
          </w:p>
        </w:tc>
        <w:tc>
          <w:tcPr>
            <w:tcW w:w="1843" w:type="dxa"/>
            <w:vMerge/>
            <w:tcBorders>
              <w:top w:val="nil"/>
              <w:left w:val="single" w:sz="4" w:space="0" w:color="auto"/>
              <w:bottom w:val="single" w:sz="4" w:space="0" w:color="000000"/>
              <w:right w:val="single" w:sz="4" w:space="0" w:color="auto"/>
            </w:tcBorders>
            <w:vAlign w:val="center"/>
          </w:tcPr>
          <w:p w14:paraId="69F16D24"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6DF4E733" w14:textId="77777777" w:rsidR="0027039A" w:rsidRPr="0027039A" w:rsidRDefault="0027039A" w:rsidP="000E105A">
            <w:pPr>
              <w:rPr>
                <w:rFonts w:ascii="宋体" w:eastAsia="宋体" w:hAnsi="宋体"/>
              </w:rPr>
            </w:pPr>
            <w:r w:rsidRPr="0027039A">
              <w:rPr>
                <w:rFonts w:ascii="宋体" w:eastAsia="宋体" w:hAnsi="宋体" w:hint="eastAsia"/>
              </w:rPr>
              <w:t>最大扭矩（N·m）≥</w:t>
            </w:r>
            <w:r w:rsidRPr="0027039A">
              <w:rPr>
                <w:rFonts w:ascii="宋体" w:eastAsia="宋体" w:hAnsi="宋体"/>
              </w:rPr>
              <w:t>350</w:t>
            </w:r>
          </w:p>
        </w:tc>
      </w:tr>
      <w:tr w:rsidR="0027039A" w:rsidRPr="0027039A" w14:paraId="1C6E1EA0"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DEBF53A" w14:textId="77777777" w:rsidR="0027039A" w:rsidRPr="0027039A" w:rsidRDefault="0027039A" w:rsidP="000E105A">
            <w:pPr>
              <w:rPr>
                <w:rFonts w:ascii="宋体" w:eastAsia="宋体" w:hAnsi="宋体"/>
              </w:rPr>
            </w:pPr>
            <w:r w:rsidRPr="0027039A">
              <w:rPr>
                <w:rFonts w:ascii="宋体" w:eastAsia="宋体" w:hAnsi="宋体" w:hint="eastAsia"/>
              </w:rPr>
              <w:t>1.3</w:t>
            </w:r>
          </w:p>
        </w:tc>
        <w:tc>
          <w:tcPr>
            <w:tcW w:w="1843" w:type="dxa"/>
            <w:vMerge/>
            <w:tcBorders>
              <w:top w:val="nil"/>
              <w:left w:val="single" w:sz="4" w:space="0" w:color="auto"/>
              <w:bottom w:val="single" w:sz="4" w:space="0" w:color="000000"/>
              <w:right w:val="single" w:sz="4" w:space="0" w:color="auto"/>
            </w:tcBorders>
            <w:vAlign w:val="center"/>
          </w:tcPr>
          <w:p w14:paraId="602BB44B"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07B095C3" w14:textId="77777777" w:rsidR="0027039A" w:rsidRPr="0027039A" w:rsidRDefault="0027039A" w:rsidP="000E105A">
            <w:pPr>
              <w:rPr>
                <w:rFonts w:ascii="宋体" w:eastAsia="宋体" w:hAnsi="宋体"/>
              </w:rPr>
            </w:pPr>
            <w:r w:rsidRPr="0027039A">
              <w:rPr>
                <w:rFonts w:ascii="宋体" w:eastAsia="宋体" w:hAnsi="宋体" w:hint="eastAsia"/>
              </w:rPr>
              <w:t>发动机≥2.5L200；马力≥L4</w:t>
            </w:r>
          </w:p>
        </w:tc>
      </w:tr>
      <w:tr w:rsidR="0027039A" w:rsidRPr="0027039A" w14:paraId="034B1B25"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99B039" w14:textId="77777777" w:rsidR="0027039A" w:rsidRPr="0027039A" w:rsidRDefault="0027039A" w:rsidP="000E105A">
            <w:pPr>
              <w:rPr>
                <w:rFonts w:ascii="宋体" w:eastAsia="宋体" w:hAnsi="宋体"/>
              </w:rPr>
            </w:pPr>
            <w:r w:rsidRPr="0027039A">
              <w:rPr>
                <w:rFonts w:ascii="宋体" w:eastAsia="宋体" w:hAnsi="宋体" w:hint="eastAsia"/>
              </w:rPr>
              <w:t>1.4</w:t>
            </w:r>
          </w:p>
        </w:tc>
        <w:tc>
          <w:tcPr>
            <w:tcW w:w="1843" w:type="dxa"/>
            <w:vMerge/>
            <w:tcBorders>
              <w:top w:val="nil"/>
              <w:left w:val="single" w:sz="4" w:space="0" w:color="auto"/>
              <w:bottom w:val="single" w:sz="4" w:space="0" w:color="000000"/>
              <w:right w:val="single" w:sz="4" w:space="0" w:color="auto"/>
            </w:tcBorders>
            <w:vAlign w:val="center"/>
          </w:tcPr>
          <w:p w14:paraId="6E0A5B36"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1E5A2506" w14:textId="77777777" w:rsidR="0027039A" w:rsidRPr="0027039A" w:rsidRDefault="0027039A" w:rsidP="000E105A">
            <w:pPr>
              <w:rPr>
                <w:rFonts w:ascii="宋体" w:eastAsia="宋体" w:hAnsi="宋体"/>
              </w:rPr>
            </w:pPr>
            <w:r w:rsidRPr="0027039A">
              <w:rPr>
                <w:rFonts w:ascii="宋体" w:eastAsia="宋体" w:hAnsi="宋体" w:hint="eastAsia"/>
              </w:rPr>
              <w:t>变速箱6</w:t>
            </w:r>
            <w:proofErr w:type="gramStart"/>
            <w:r w:rsidRPr="0027039A">
              <w:rPr>
                <w:rFonts w:ascii="宋体" w:eastAsia="宋体" w:hAnsi="宋体" w:hint="eastAsia"/>
              </w:rPr>
              <w:t>挡手自</w:t>
            </w:r>
            <w:proofErr w:type="gramEnd"/>
            <w:r w:rsidRPr="0027039A">
              <w:rPr>
                <w:rFonts w:ascii="宋体" w:eastAsia="宋体" w:hAnsi="宋体" w:hint="eastAsia"/>
              </w:rPr>
              <w:t>一体</w:t>
            </w:r>
          </w:p>
        </w:tc>
      </w:tr>
      <w:tr w:rsidR="0027039A" w:rsidRPr="0027039A" w14:paraId="208D2755"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5D0440" w14:textId="77777777" w:rsidR="0027039A" w:rsidRPr="0027039A" w:rsidRDefault="0027039A" w:rsidP="000E105A">
            <w:pPr>
              <w:rPr>
                <w:rFonts w:ascii="宋体" w:eastAsia="宋体" w:hAnsi="宋体"/>
              </w:rPr>
            </w:pPr>
            <w:r w:rsidRPr="0027039A">
              <w:rPr>
                <w:rFonts w:ascii="宋体" w:eastAsia="宋体" w:hAnsi="宋体" w:hint="eastAsia"/>
              </w:rPr>
              <w:t>1.5</w:t>
            </w:r>
          </w:p>
        </w:tc>
        <w:tc>
          <w:tcPr>
            <w:tcW w:w="1843" w:type="dxa"/>
            <w:vMerge/>
            <w:tcBorders>
              <w:top w:val="nil"/>
              <w:left w:val="single" w:sz="4" w:space="0" w:color="auto"/>
              <w:bottom w:val="single" w:sz="4" w:space="0" w:color="000000"/>
              <w:right w:val="single" w:sz="4" w:space="0" w:color="auto"/>
            </w:tcBorders>
            <w:vAlign w:val="center"/>
          </w:tcPr>
          <w:p w14:paraId="5278F2BA"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0504B47F" w14:textId="77777777" w:rsidR="0027039A" w:rsidRPr="0027039A" w:rsidRDefault="0027039A" w:rsidP="000E105A">
            <w:pPr>
              <w:rPr>
                <w:rFonts w:ascii="宋体" w:eastAsia="宋体" w:hAnsi="宋体"/>
              </w:rPr>
            </w:pPr>
            <w:r w:rsidRPr="0027039A">
              <w:rPr>
                <w:rFonts w:ascii="宋体" w:eastAsia="宋体" w:hAnsi="宋体" w:hint="eastAsia"/>
              </w:rPr>
              <w:t>长*宽*高52</w:t>
            </w:r>
            <w:r w:rsidRPr="0027039A">
              <w:rPr>
                <w:rFonts w:ascii="宋体" w:eastAsia="宋体" w:hAnsi="宋体"/>
              </w:rPr>
              <w:t>03</w:t>
            </w:r>
            <w:r w:rsidRPr="0027039A">
              <w:rPr>
                <w:rFonts w:ascii="宋体" w:eastAsia="宋体" w:hAnsi="宋体" w:hint="eastAsia"/>
              </w:rPr>
              <w:t>*1878*</w:t>
            </w:r>
            <w:r w:rsidRPr="0027039A">
              <w:rPr>
                <w:rFonts w:ascii="宋体" w:eastAsia="宋体" w:hAnsi="宋体"/>
              </w:rPr>
              <w:t>1811</w:t>
            </w:r>
          </w:p>
        </w:tc>
      </w:tr>
      <w:tr w:rsidR="0027039A" w:rsidRPr="0027039A" w14:paraId="2019EFE2"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2AAE62" w14:textId="77777777" w:rsidR="0027039A" w:rsidRPr="0027039A" w:rsidRDefault="0027039A" w:rsidP="000E105A">
            <w:pPr>
              <w:rPr>
                <w:rFonts w:ascii="宋体" w:eastAsia="宋体" w:hAnsi="宋体"/>
              </w:rPr>
            </w:pPr>
            <w:r w:rsidRPr="0027039A">
              <w:rPr>
                <w:rFonts w:ascii="宋体" w:eastAsia="宋体" w:hAnsi="宋体" w:hint="eastAsia"/>
              </w:rPr>
              <w:t>1.6</w:t>
            </w:r>
          </w:p>
        </w:tc>
        <w:tc>
          <w:tcPr>
            <w:tcW w:w="1843" w:type="dxa"/>
            <w:vMerge/>
            <w:tcBorders>
              <w:top w:val="nil"/>
              <w:left w:val="single" w:sz="4" w:space="0" w:color="auto"/>
              <w:bottom w:val="single" w:sz="4" w:space="0" w:color="000000"/>
              <w:right w:val="single" w:sz="4" w:space="0" w:color="auto"/>
            </w:tcBorders>
            <w:vAlign w:val="center"/>
          </w:tcPr>
          <w:p w14:paraId="1A70E2E2"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77BCC68C" w14:textId="77777777" w:rsidR="0027039A" w:rsidRPr="0027039A" w:rsidRDefault="0027039A" w:rsidP="000E105A">
            <w:pPr>
              <w:rPr>
                <w:rFonts w:ascii="宋体" w:eastAsia="宋体" w:hAnsi="宋体"/>
              </w:rPr>
            </w:pPr>
            <w:r w:rsidRPr="0027039A">
              <w:rPr>
                <w:rFonts w:ascii="宋体" w:eastAsia="宋体" w:hAnsi="宋体" w:hint="eastAsia"/>
              </w:rPr>
              <w:t>车身结构5门7座MPV</w:t>
            </w:r>
          </w:p>
        </w:tc>
      </w:tr>
      <w:tr w:rsidR="0027039A" w:rsidRPr="0027039A" w14:paraId="4E0633BE"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1470DE" w14:textId="77777777" w:rsidR="0027039A" w:rsidRPr="0027039A" w:rsidRDefault="0027039A" w:rsidP="000E105A">
            <w:pPr>
              <w:rPr>
                <w:rFonts w:ascii="宋体" w:eastAsia="宋体" w:hAnsi="宋体"/>
              </w:rPr>
            </w:pPr>
            <w:r w:rsidRPr="0027039A">
              <w:rPr>
                <w:rFonts w:ascii="宋体" w:eastAsia="宋体" w:hAnsi="宋体" w:hint="eastAsia"/>
              </w:rPr>
              <w:t>1.7</w:t>
            </w:r>
          </w:p>
        </w:tc>
        <w:tc>
          <w:tcPr>
            <w:tcW w:w="1843" w:type="dxa"/>
            <w:vMerge/>
            <w:tcBorders>
              <w:top w:val="nil"/>
              <w:left w:val="single" w:sz="4" w:space="0" w:color="auto"/>
              <w:bottom w:val="single" w:sz="4" w:space="0" w:color="000000"/>
              <w:right w:val="single" w:sz="4" w:space="0" w:color="auto"/>
            </w:tcBorders>
            <w:vAlign w:val="center"/>
          </w:tcPr>
          <w:p w14:paraId="113ABE3B"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15A09F26" w14:textId="77777777" w:rsidR="0027039A" w:rsidRPr="0027039A" w:rsidRDefault="0027039A" w:rsidP="000E105A">
            <w:pPr>
              <w:rPr>
                <w:rFonts w:ascii="宋体" w:eastAsia="宋体" w:hAnsi="宋体"/>
              </w:rPr>
            </w:pPr>
            <w:r w:rsidRPr="0027039A">
              <w:rPr>
                <w:rFonts w:ascii="宋体" w:eastAsia="宋体" w:hAnsi="宋体" w:hint="eastAsia"/>
              </w:rPr>
              <w:t>最高车速≥</w:t>
            </w:r>
            <w:r w:rsidRPr="0027039A">
              <w:rPr>
                <w:rFonts w:ascii="宋体" w:eastAsia="宋体" w:hAnsi="宋体"/>
              </w:rPr>
              <w:t>205</w:t>
            </w:r>
          </w:p>
        </w:tc>
      </w:tr>
      <w:tr w:rsidR="0027039A" w:rsidRPr="0027039A" w14:paraId="30B0E0F0"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FBF00A" w14:textId="77777777" w:rsidR="0027039A" w:rsidRPr="0027039A" w:rsidRDefault="0027039A" w:rsidP="000E105A">
            <w:pPr>
              <w:rPr>
                <w:rFonts w:ascii="宋体" w:eastAsia="宋体" w:hAnsi="宋体"/>
              </w:rPr>
            </w:pPr>
            <w:r w:rsidRPr="0027039A">
              <w:rPr>
                <w:rFonts w:ascii="宋体" w:eastAsia="宋体" w:hAnsi="宋体" w:hint="eastAsia"/>
              </w:rPr>
              <w:t>2.1</w:t>
            </w:r>
          </w:p>
        </w:tc>
        <w:tc>
          <w:tcPr>
            <w:tcW w:w="1843" w:type="dxa"/>
            <w:vMerge w:val="restart"/>
            <w:tcBorders>
              <w:top w:val="nil"/>
              <w:left w:val="single" w:sz="4" w:space="0" w:color="auto"/>
              <w:bottom w:val="nil"/>
              <w:right w:val="single" w:sz="4" w:space="0" w:color="auto"/>
            </w:tcBorders>
            <w:shd w:val="clear" w:color="auto" w:fill="auto"/>
            <w:noWrap/>
            <w:vAlign w:val="center"/>
          </w:tcPr>
          <w:p w14:paraId="02349EAE" w14:textId="77777777" w:rsidR="0027039A" w:rsidRPr="0027039A" w:rsidRDefault="0027039A" w:rsidP="000E105A">
            <w:pPr>
              <w:jc w:val="center"/>
              <w:rPr>
                <w:rFonts w:ascii="宋体" w:eastAsia="宋体" w:hAnsi="宋体"/>
              </w:rPr>
            </w:pPr>
            <w:r w:rsidRPr="0027039A">
              <w:rPr>
                <w:rFonts w:ascii="宋体" w:eastAsia="宋体" w:hAnsi="宋体" w:hint="eastAsia"/>
              </w:rPr>
              <w:t>车身</w:t>
            </w:r>
          </w:p>
        </w:tc>
        <w:tc>
          <w:tcPr>
            <w:tcW w:w="5958" w:type="dxa"/>
            <w:tcBorders>
              <w:top w:val="nil"/>
              <w:left w:val="nil"/>
              <w:bottom w:val="single" w:sz="4" w:space="0" w:color="auto"/>
              <w:right w:val="single" w:sz="4" w:space="0" w:color="auto"/>
            </w:tcBorders>
            <w:shd w:val="clear" w:color="auto" w:fill="auto"/>
            <w:vAlign w:val="center"/>
          </w:tcPr>
          <w:p w14:paraId="37B83408" w14:textId="77777777" w:rsidR="0027039A" w:rsidRPr="0027039A" w:rsidRDefault="0027039A" w:rsidP="000E105A">
            <w:pPr>
              <w:rPr>
                <w:rFonts w:ascii="宋体" w:eastAsia="宋体" w:hAnsi="宋体"/>
              </w:rPr>
            </w:pPr>
            <w:r w:rsidRPr="0027039A">
              <w:rPr>
                <w:rFonts w:ascii="宋体" w:eastAsia="宋体" w:hAnsi="宋体" w:hint="eastAsia"/>
              </w:rPr>
              <w:t>轴距≥3088</w:t>
            </w:r>
          </w:p>
        </w:tc>
      </w:tr>
      <w:tr w:rsidR="0027039A" w:rsidRPr="0027039A" w14:paraId="6EF85F05"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CB2335A" w14:textId="77777777" w:rsidR="0027039A" w:rsidRPr="0027039A" w:rsidRDefault="0027039A" w:rsidP="000E105A">
            <w:pPr>
              <w:rPr>
                <w:rFonts w:ascii="宋体" w:eastAsia="宋体" w:hAnsi="宋体"/>
              </w:rPr>
            </w:pPr>
            <w:r w:rsidRPr="0027039A">
              <w:rPr>
                <w:rFonts w:ascii="宋体" w:eastAsia="宋体" w:hAnsi="宋体" w:hint="eastAsia"/>
              </w:rPr>
              <w:t>2.2</w:t>
            </w:r>
          </w:p>
        </w:tc>
        <w:tc>
          <w:tcPr>
            <w:tcW w:w="1843" w:type="dxa"/>
            <w:vMerge/>
            <w:tcBorders>
              <w:top w:val="nil"/>
              <w:left w:val="single" w:sz="4" w:space="0" w:color="auto"/>
              <w:bottom w:val="nil"/>
              <w:right w:val="single" w:sz="4" w:space="0" w:color="auto"/>
            </w:tcBorders>
            <w:vAlign w:val="center"/>
          </w:tcPr>
          <w:p w14:paraId="2B68C735"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6DAF08FA" w14:textId="77777777" w:rsidR="0027039A" w:rsidRPr="0027039A" w:rsidRDefault="0027039A" w:rsidP="000E105A">
            <w:pPr>
              <w:rPr>
                <w:rFonts w:ascii="宋体" w:eastAsia="宋体" w:hAnsi="宋体"/>
              </w:rPr>
            </w:pPr>
            <w:r w:rsidRPr="0027039A">
              <w:rPr>
                <w:rFonts w:ascii="宋体" w:eastAsia="宋体" w:hAnsi="宋体" w:hint="eastAsia"/>
              </w:rPr>
              <w:t>前轮距（mm）≥16</w:t>
            </w:r>
            <w:r w:rsidRPr="0027039A">
              <w:rPr>
                <w:rFonts w:ascii="宋体" w:eastAsia="宋体" w:hAnsi="宋体"/>
              </w:rPr>
              <w:t>12</w:t>
            </w:r>
          </w:p>
        </w:tc>
      </w:tr>
      <w:tr w:rsidR="0027039A" w:rsidRPr="0027039A" w14:paraId="0CA806B1"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9623AED" w14:textId="77777777" w:rsidR="0027039A" w:rsidRPr="0027039A" w:rsidRDefault="0027039A" w:rsidP="000E105A">
            <w:pPr>
              <w:rPr>
                <w:rFonts w:ascii="宋体" w:eastAsia="宋体" w:hAnsi="宋体"/>
              </w:rPr>
            </w:pPr>
            <w:r w:rsidRPr="0027039A">
              <w:rPr>
                <w:rFonts w:ascii="宋体" w:eastAsia="宋体" w:hAnsi="宋体" w:hint="eastAsia"/>
              </w:rPr>
              <w:t>2.3</w:t>
            </w:r>
          </w:p>
        </w:tc>
        <w:tc>
          <w:tcPr>
            <w:tcW w:w="1843" w:type="dxa"/>
            <w:vMerge/>
            <w:tcBorders>
              <w:top w:val="nil"/>
              <w:left w:val="single" w:sz="4" w:space="0" w:color="auto"/>
              <w:bottom w:val="nil"/>
              <w:right w:val="single" w:sz="4" w:space="0" w:color="auto"/>
            </w:tcBorders>
            <w:vAlign w:val="center"/>
          </w:tcPr>
          <w:p w14:paraId="587B7687"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137F107B" w14:textId="77777777" w:rsidR="0027039A" w:rsidRPr="0027039A" w:rsidRDefault="0027039A" w:rsidP="000E105A">
            <w:pPr>
              <w:rPr>
                <w:rFonts w:ascii="宋体" w:eastAsia="宋体" w:hAnsi="宋体"/>
              </w:rPr>
            </w:pPr>
            <w:r w:rsidRPr="0027039A">
              <w:rPr>
                <w:rFonts w:ascii="宋体" w:eastAsia="宋体" w:hAnsi="宋体" w:hint="eastAsia"/>
              </w:rPr>
              <w:t>后轮距（mm）≥16</w:t>
            </w:r>
            <w:r w:rsidRPr="0027039A">
              <w:rPr>
                <w:rFonts w:ascii="宋体" w:eastAsia="宋体" w:hAnsi="宋体"/>
              </w:rPr>
              <w:t>26</w:t>
            </w:r>
          </w:p>
        </w:tc>
      </w:tr>
      <w:tr w:rsidR="0027039A" w:rsidRPr="0027039A" w14:paraId="51A60446"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5157D22" w14:textId="77777777" w:rsidR="0027039A" w:rsidRPr="0027039A" w:rsidRDefault="0027039A" w:rsidP="000E105A">
            <w:pPr>
              <w:rPr>
                <w:rFonts w:ascii="宋体" w:eastAsia="宋体" w:hAnsi="宋体"/>
              </w:rPr>
            </w:pPr>
            <w:r w:rsidRPr="0027039A">
              <w:rPr>
                <w:rFonts w:ascii="宋体" w:eastAsia="宋体" w:hAnsi="宋体" w:hint="eastAsia"/>
              </w:rPr>
              <w:t>2.4</w:t>
            </w:r>
          </w:p>
        </w:tc>
        <w:tc>
          <w:tcPr>
            <w:tcW w:w="1843" w:type="dxa"/>
            <w:vMerge/>
            <w:tcBorders>
              <w:top w:val="nil"/>
              <w:left w:val="single" w:sz="4" w:space="0" w:color="auto"/>
              <w:bottom w:val="nil"/>
              <w:right w:val="single" w:sz="4" w:space="0" w:color="auto"/>
            </w:tcBorders>
            <w:vAlign w:val="center"/>
          </w:tcPr>
          <w:p w14:paraId="446E4A1B"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561DD5F5" w14:textId="77777777" w:rsidR="0027039A" w:rsidRPr="0027039A" w:rsidRDefault="0027039A" w:rsidP="000E105A">
            <w:pPr>
              <w:rPr>
                <w:rFonts w:ascii="宋体" w:eastAsia="宋体" w:hAnsi="宋体"/>
              </w:rPr>
            </w:pPr>
            <w:r w:rsidRPr="0027039A">
              <w:rPr>
                <w:rFonts w:ascii="宋体" w:eastAsia="宋体" w:hAnsi="宋体" w:hint="eastAsia"/>
              </w:rPr>
              <w:t>车门数（</w:t>
            </w:r>
            <w:proofErr w:type="gramStart"/>
            <w:r w:rsidRPr="0027039A">
              <w:rPr>
                <w:rFonts w:ascii="宋体" w:eastAsia="宋体" w:hAnsi="宋体" w:hint="eastAsia"/>
              </w:rPr>
              <w:t>个</w:t>
            </w:r>
            <w:proofErr w:type="gramEnd"/>
            <w:r w:rsidRPr="0027039A">
              <w:rPr>
                <w:rFonts w:ascii="宋体" w:eastAsia="宋体" w:hAnsi="宋体" w:hint="eastAsia"/>
              </w:rPr>
              <w:t>）5</w:t>
            </w:r>
          </w:p>
        </w:tc>
      </w:tr>
      <w:tr w:rsidR="0027039A" w:rsidRPr="0027039A" w14:paraId="52AB9CD0"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8FEDD53" w14:textId="77777777" w:rsidR="0027039A" w:rsidRPr="0027039A" w:rsidRDefault="0027039A" w:rsidP="000E105A">
            <w:pPr>
              <w:rPr>
                <w:rFonts w:ascii="宋体" w:eastAsia="宋体" w:hAnsi="宋体"/>
              </w:rPr>
            </w:pPr>
            <w:r w:rsidRPr="0027039A">
              <w:rPr>
                <w:rFonts w:ascii="宋体" w:eastAsia="宋体" w:hAnsi="宋体" w:hint="eastAsia"/>
              </w:rPr>
              <w:t>2.5</w:t>
            </w:r>
          </w:p>
        </w:tc>
        <w:tc>
          <w:tcPr>
            <w:tcW w:w="1843" w:type="dxa"/>
            <w:vMerge/>
            <w:tcBorders>
              <w:top w:val="nil"/>
              <w:left w:val="single" w:sz="4" w:space="0" w:color="auto"/>
              <w:bottom w:val="nil"/>
              <w:right w:val="single" w:sz="4" w:space="0" w:color="auto"/>
            </w:tcBorders>
            <w:vAlign w:val="center"/>
          </w:tcPr>
          <w:p w14:paraId="147DA893"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33B8C6B3" w14:textId="77777777" w:rsidR="0027039A" w:rsidRPr="0027039A" w:rsidRDefault="0027039A" w:rsidP="000E105A">
            <w:pPr>
              <w:rPr>
                <w:rFonts w:ascii="宋体" w:eastAsia="宋体" w:hAnsi="宋体"/>
              </w:rPr>
            </w:pPr>
            <w:r w:rsidRPr="0027039A">
              <w:rPr>
                <w:rFonts w:ascii="宋体" w:eastAsia="宋体" w:hAnsi="宋体" w:hint="eastAsia"/>
              </w:rPr>
              <w:t>座位数（</w:t>
            </w:r>
            <w:proofErr w:type="gramStart"/>
            <w:r w:rsidRPr="0027039A">
              <w:rPr>
                <w:rFonts w:ascii="宋体" w:eastAsia="宋体" w:hAnsi="宋体" w:hint="eastAsia"/>
              </w:rPr>
              <w:t>个</w:t>
            </w:r>
            <w:proofErr w:type="gramEnd"/>
            <w:r w:rsidRPr="0027039A">
              <w:rPr>
                <w:rFonts w:ascii="宋体" w:eastAsia="宋体" w:hAnsi="宋体" w:hint="eastAsia"/>
              </w:rPr>
              <w:t>）7</w:t>
            </w:r>
          </w:p>
        </w:tc>
      </w:tr>
      <w:tr w:rsidR="0027039A" w:rsidRPr="0027039A" w14:paraId="70D2EF88"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ABC4F6" w14:textId="77777777" w:rsidR="0027039A" w:rsidRPr="0027039A" w:rsidRDefault="0027039A" w:rsidP="000E105A">
            <w:pPr>
              <w:rPr>
                <w:rFonts w:ascii="宋体" w:eastAsia="宋体" w:hAnsi="宋体"/>
              </w:rPr>
            </w:pPr>
            <w:r w:rsidRPr="0027039A">
              <w:rPr>
                <w:rFonts w:ascii="宋体" w:eastAsia="宋体" w:hAnsi="宋体" w:hint="eastAsia"/>
              </w:rPr>
              <w:t>2.6</w:t>
            </w:r>
          </w:p>
        </w:tc>
        <w:tc>
          <w:tcPr>
            <w:tcW w:w="1843" w:type="dxa"/>
            <w:vMerge/>
            <w:tcBorders>
              <w:top w:val="nil"/>
              <w:left w:val="single" w:sz="4" w:space="0" w:color="auto"/>
              <w:bottom w:val="single" w:sz="4" w:space="0" w:color="auto"/>
              <w:right w:val="single" w:sz="4" w:space="0" w:color="auto"/>
            </w:tcBorders>
            <w:vAlign w:val="center"/>
          </w:tcPr>
          <w:p w14:paraId="04AFCC57"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673ED735" w14:textId="77777777" w:rsidR="0027039A" w:rsidRPr="0027039A" w:rsidRDefault="0027039A" w:rsidP="000E105A">
            <w:pPr>
              <w:rPr>
                <w:rFonts w:ascii="宋体" w:eastAsia="宋体" w:hAnsi="宋体"/>
              </w:rPr>
            </w:pPr>
            <w:r w:rsidRPr="0027039A">
              <w:rPr>
                <w:rFonts w:ascii="宋体" w:eastAsia="宋体" w:hAnsi="宋体" w:hint="eastAsia"/>
              </w:rPr>
              <w:t>油箱容积（L）≥70</w:t>
            </w:r>
          </w:p>
        </w:tc>
      </w:tr>
      <w:tr w:rsidR="0027039A" w:rsidRPr="0027039A" w14:paraId="693FD0C8" w14:textId="77777777" w:rsidTr="000E105A">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C2818" w14:textId="77777777" w:rsidR="0027039A" w:rsidRPr="0027039A" w:rsidRDefault="0027039A" w:rsidP="000E105A">
            <w:pPr>
              <w:rPr>
                <w:rFonts w:ascii="宋体" w:eastAsia="宋体" w:hAnsi="宋体"/>
              </w:rPr>
            </w:pPr>
            <w:r w:rsidRPr="0027039A">
              <w:rPr>
                <w:rFonts w:ascii="宋体" w:eastAsia="宋体" w:hAnsi="宋体" w:hint="eastAsia"/>
              </w:rPr>
              <w:t>3.1</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tcPr>
          <w:p w14:paraId="09DB0BF2" w14:textId="77777777" w:rsidR="0027039A" w:rsidRPr="0027039A" w:rsidRDefault="0027039A" w:rsidP="000E105A">
            <w:pPr>
              <w:jc w:val="center"/>
              <w:rPr>
                <w:rFonts w:ascii="宋体" w:eastAsia="宋体" w:hAnsi="宋体"/>
              </w:rPr>
            </w:pPr>
            <w:r w:rsidRPr="0027039A">
              <w:rPr>
                <w:rFonts w:ascii="宋体" w:eastAsia="宋体" w:hAnsi="宋体" w:hint="eastAsia"/>
              </w:rPr>
              <w:t>发动机</w:t>
            </w:r>
          </w:p>
        </w:tc>
        <w:tc>
          <w:tcPr>
            <w:tcW w:w="5958" w:type="dxa"/>
            <w:tcBorders>
              <w:top w:val="single" w:sz="4" w:space="0" w:color="auto"/>
              <w:left w:val="nil"/>
              <w:bottom w:val="single" w:sz="4" w:space="0" w:color="auto"/>
              <w:right w:val="single" w:sz="4" w:space="0" w:color="auto"/>
            </w:tcBorders>
            <w:shd w:val="clear" w:color="auto" w:fill="auto"/>
            <w:vAlign w:val="center"/>
          </w:tcPr>
          <w:p w14:paraId="3365F39E" w14:textId="77777777" w:rsidR="0027039A" w:rsidRPr="0027039A" w:rsidRDefault="0027039A" w:rsidP="000E105A">
            <w:pPr>
              <w:rPr>
                <w:rFonts w:ascii="宋体" w:eastAsia="宋体" w:hAnsi="宋体"/>
              </w:rPr>
            </w:pPr>
            <w:r w:rsidRPr="0027039A">
              <w:rPr>
                <w:rFonts w:ascii="宋体" w:eastAsia="宋体" w:hAnsi="宋体" w:hint="eastAsia"/>
              </w:rPr>
              <w:t>排量（ml）≥</w:t>
            </w:r>
            <w:r w:rsidRPr="0027039A">
              <w:rPr>
                <w:rFonts w:ascii="宋体" w:eastAsia="宋体" w:hAnsi="宋体"/>
              </w:rPr>
              <w:t>1998</w:t>
            </w:r>
          </w:p>
        </w:tc>
      </w:tr>
      <w:tr w:rsidR="0027039A" w:rsidRPr="0027039A" w14:paraId="38E2D40C"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39876F" w14:textId="77777777" w:rsidR="0027039A" w:rsidRPr="0027039A" w:rsidRDefault="0027039A" w:rsidP="000E105A">
            <w:pPr>
              <w:rPr>
                <w:rFonts w:ascii="宋体" w:eastAsia="宋体" w:hAnsi="宋体"/>
              </w:rPr>
            </w:pPr>
            <w:r w:rsidRPr="0027039A">
              <w:rPr>
                <w:rFonts w:ascii="宋体" w:eastAsia="宋体" w:hAnsi="宋体" w:hint="eastAsia"/>
              </w:rPr>
              <w:t>3.2</w:t>
            </w:r>
          </w:p>
        </w:tc>
        <w:tc>
          <w:tcPr>
            <w:tcW w:w="1843" w:type="dxa"/>
            <w:vMerge/>
            <w:tcBorders>
              <w:top w:val="nil"/>
              <w:left w:val="single" w:sz="4" w:space="0" w:color="auto"/>
              <w:bottom w:val="nil"/>
              <w:right w:val="single" w:sz="4" w:space="0" w:color="auto"/>
            </w:tcBorders>
            <w:vAlign w:val="center"/>
          </w:tcPr>
          <w:p w14:paraId="4A0D940D" w14:textId="77777777" w:rsidR="0027039A" w:rsidRPr="0027039A" w:rsidRDefault="0027039A" w:rsidP="000E105A">
            <w:pP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05F591B1" w14:textId="77777777" w:rsidR="0027039A" w:rsidRPr="0027039A" w:rsidRDefault="0027039A" w:rsidP="000E105A">
            <w:pPr>
              <w:rPr>
                <w:rFonts w:ascii="宋体" w:eastAsia="宋体" w:hAnsi="宋体"/>
              </w:rPr>
            </w:pPr>
            <w:r w:rsidRPr="0027039A">
              <w:rPr>
                <w:rFonts w:ascii="宋体" w:eastAsia="宋体" w:hAnsi="宋体" w:hint="eastAsia"/>
              </w:rPr>
              <w:t>排量（L）≥2.</w:t>
            </w:r>
            <w:r w:rsidRPr="0027039A">
              <w:rPr>
                <w:rFonts w:ascii="宋体" w:eastAsia="宋体" w:hAnsi="宋体"/>
              </w:rPr>
              <w:t>0</w:t>
            </w:r>
          </w:p>
        </w:tc>
      </w:tr>
      <w:tr w:rsidR="0027039A" w:rsidRPr="0027039A" w14:paraId="47BD55C9"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0ED924B" w14:textId="77777777" w:rsidR="0027039A" w:rsidRPr="0027039A" w:rsidRDefault="0027039A" w:rsidP="000E105A">
            <w:pPr>
              <w:rPr>
                <w:rFonts w:ascii="宋体" w:eastAsia="宋体" w:hAnsi="宋体"/>
              </w:rPr>
            </w:pPr>
            <w:r w:rsidRPr="0027039A">
              <w:rPr>
                <w:rFonts w:ascii="宋体" w:eastAsia="宋体" w:hAnsi="宋体" w:hint="eastAsia"/>
              </w:rPr>
              <w:t>3.3</w:t>
            </w:r>
          </w:p>
        </w:tc>
        <w:tc>
          <w:tcPr>
            <w:tcW w:w="1843" w:type="dxa"/>
            <w:vMerge/>
            <w:tcBorders>
              <w:top w:val="nil"/>
              <w:left w:val="single" w:sz="4" w:space="0" w:color="auto"/>
              <w:bottom w:val="nil"/>
              <w:right w:val="single" w:sz="4" w:space="0" w:color="auto"/>
            </w:tcBorders>
            <w:vAlign w:val="center"/>
          </w:tcPr>
          <w:p w14:paraId="65124174" w14:textId="77777777" w:rsidR="0027039A" w:rsidRPr="0027039A" w:rsidRDefault="0027039A" w:rsidP="000E105A">
            <w:pP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0865E2E0" w14:textId="77777777" w:rsidR="0027039A" w:rsidRPr="0027039A" w:rsidRDefault="0027039A" w:rsidP="000E105A">
            <w:pPr>
              <w:rPr>
                <w:rFonts w:ascii="宋体" w:eastAsia="宋体" w:hAnsi="宋体"/>
              </w:rPr>
            </w:pPr>
            <w:r w:rsidRPr="0027039A">
              <w:rPr>
                <w:rFonts w:ascii="宋体" w:eastAsia="宋体" w:hAnsi="宋体" w:hint="eastAsia"/>
              </w:rPr>
              <w:t>气缸排列形式L</w:t>
            </w:r>
          </w:p>
        </w:tc>
      </w:tr>
      <w:tr w:rsidR="0027039A" w:rsidRPr="0027039A" w14:paraId="7952A906"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90D284" w14:textId="77777777" w:rsidR="0027039A" w:rsidRPr="0027039A" w:rsidRDefault="0027039A" w:rsidP="000E105A">
            <w:pPr>
              <w:rPr>
                <w:rFonts w:ascii="宋体" w:eastAsia="宋体" w:hAnsi="宋体"/>
              </w:rPr>
            </w:pPr>
            <w:r w:rsidRPr="0027039A">
              <w:rPr>
                <w:rFonts w:ascii="宋体" w:eastAsia="宋体" w:hAnsi="宋体" w:hint="eastAsia"/>
              </w:rPr>
              <w:t>3.4</w:t>
            </w:r>
          </w:p>
        </w:tc>
        <w:tc>
          <w:tcPr>
            <w:tcW w:w="1843" w:type="dxa"/>
            <w:vMerge/>
            <w:tcBorders>
              <w:top w:val="nil"/>
              <w:left w:val="single" w:sz="4" w:space="0" w:color="auto"/>
              <w:bottom w:val="nil"/>
              <w:right w:val="single" w:sz="4" w:space="0" w:color="auto"/>
            </w:tcBorders>
            <w:vAlign w:val="center"/>
          </w:tcPr>
          <w:p w14:paraId="5FE8EB44" w14:textId="77777777" w:rsidR="0027039A" w:rsidRPr="0027039A" w:rsidRDefault="0027039A" w:rsidP="000E105A">
            <w:pP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05967D54" w14:textId="77777777" w:rsidR="0027039A" w:rsidRPr="0027039A" w:rsidRDefault="0027039A" w:rsidP="000E105A">
            <w:pPr>
              <w:rPr>
                <w:rFonts w:ascii="宋体" w:eastAsia="宋体" w:hAnsi="宋体"/>
              </w:rPr>
            </w:pPr>
            <w:r w:rsidRPr="0027039A">
              <w:rPr>
                <w:rFonts w:ascii="宋体" w:eastAsia="宋体" w:hAnsi="宋体" w:hint="eastAsia"/>
              </w:rPr>
              <w:t>气缸数（</w:t>
            </w:r>
            <w:proofErr w:type="gramStart"/>
            <w:r w:rsidRPr="0027039A">
              <w:rPr>
                <w:rFonts w:ascii="宋体" w:eastAsia="宋体" w:hAnsi="宋体" w:hint="eastAsia"/>
              </w:rPr>
              <w:t>个</w:t>
            </w:r>
            <w:proofErr w:type="gramEnd"/>
            <w:r w:rsidRPr="0027039A">
              <w:rPr>
                <w:rFonts w:ascii="宋体" w:eastAsia="宋体" w:hAnsi="宋体" w:hint="eastAsia"/>
              </w:rPr>
              <w:t>）≥4</w:t>
            </w:r>
          </w:p>
        </w:tc>
      </w:tr>
      <w:tr w:rsidR="0027039A" w:rsidRPr="0027039A" w14:paraId="1E5607C1"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2B3D25" w14:textId="77777777" w:rsidR="0027039A" w:rsidRPr="0027039A" w:rsidRDefault="0027039A" w:rsidP="000E105A">
            <w:pPr>
              <w:rPr>
                <w:rFonts w:ascii="宋体" w:eastAsia="宋体" w:hAnsi="宋体"/>
              </w:rPr>
            </w:pPr>
            <w:r w:rsidRPr="0027039A">
              <w:rPr>
                <w:rFonts w:ascii="宋体" w:eastAsia="宋体" w:hAnsi="宋体" w:hint="eastAsia"/>
              </w:rPr>
              <w:t>3.5</w:t>
            </w:r>
          </w:p>
        </w:tc>
        <w:tc>
          <w:tcPr>
            <w:tcW w:w="1843" w:type="dxa"/>
            <w:vMerge/>
            <w:tcBorders>
              <w:top w:val="nil"/>
              <w:left w:val="single" w:sz="4" w:space="0" w:color="auto"/>
              <w:bottom w:val="nil"/>
              <w:right w:val="single" w:sz="4" w:space="0" w:color="auto"/>
            </w:tcBorders>
            <w:vAlign w:val="center"/>
          </w:tcPr>
          <w:p w14:paraId="5CD598EB" w14:textId="77777777" w:rsidR="0027039A" w:rsidRPr="0027039A" w:rsidRDefault="0027039A" w:rsidP="000E105A">
            <w:pP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09585F8B" w14:textId="77777777" w:rsidR="0027039A" w:rsidRPr="0027039A" w:rsidRDefault="0027039A" w:rsidP="000E105A">
            <w:pPr>
              <w:rPr>
                <w:rFonts w:ascii="宋体" w:eastAsia="宋体" w:hAnsi="宋体"/>
              </w:rPr>
            </w:pPr>
            <w:r w:rsidRPr="0027039A">
              <w:rPr>
                <w:rFonts w:ascii="宋体" w:eastAsia="宋体" w:hAnsi="宋体" w:hint="eastAsia"/>
              </w:rPr>
              <w:t>每缸气门数（</w:t>
            </w:r>
            <w:proofErr w:type="gramStart"/>
            <w:r w:rsidRPr="0027039A">
              <w:rPr>
                <w:rFonts w:ascii="宋体" w:eastAsia="宋体" w:hAnsi="宋体" w:hint="eastAsia"/>
              </w:rPr>
              <w:t>个</w:t>
            </w:r>
            <w:proofErr w:type="gramEnd"/>
            <w:r w:rsidRPr="0027039A">
              <w:rPr>
                <w:rFonts w:ascii="宋体" w:eastAsia="宋体" w:hAnsi="宋体" w:hint="eastAsia"/>
              </w:rPr>
              <w:t>）≥4</w:t>
            </w:r>
          </w:p>
        </w:tc>
      </w:tr>
      <w:tr w:rsidR="0027039A" w:rsidRPr="0027039A" w14:paraId="1999461E"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7429B0" w14:textId="77777777" w:rsidR="0027039A" w:rsidRPr="0027039A" w:rsidRDefault="0027039A" w:rsidP="000E105A">
            <w:pPr>
              <w:rPr>
                <w:rFonts w:ascii="宋体" w:eastAsia="宋体" w:hAnsi="宋体"/>
              </w:rPr>
            </w:pPr>
            <w:r w:rsidRPr="0027039A">
              <w:rPr>
                <w:rFonts w:ascii="宋体" w:eastAsia="宋体" w:hAnsi="宋体" w:hint="eastAsia"/>
              </w:rPr>
              <w:t>3.6</w:t>
            </w:r>
          </w:p>
        </w:tc>
        <w:tc>
          <w:tcPr>
            <w:tcW w:w="1843" w:type="dxa"/>
            <w:vMerge/>
            <w:tcBorders>
              <w:top w:val="nil"/>
              <w:left w:val="single" w:sz="4" w:space="0" w:color="auto"/>
              <w:bottom w:val="nil"/>
              <w:right w:val="single" w:sz="4" w:space="0" w:color="auto"/>
            </w:tcBorders>
            <w:vAlign w:val="center"/>
          </w:tcPr>
          <w:p w14:paraId="34703615" w14:textId="77777777" w:rsidR="0027039A" w:rsidRPr="0027039A" w:rsidRDefault="0027039A" w:rsidP="000E105A">
            <w:pP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4FD781BE" w14:textId="77777777" w:rsidR="0027039A" w:rsidRPr="0027039A" w:rsidRDefault="0027039A" w:rsidP="000E105A">
            <w:pPr>
              <w:rPr>
                <w:rFonts w:ascii="宋体" w:eastAsia="宋体" w:hAnsi="宋体"/>
              </w:rPr>
            </w:pPr>
            <w:r w:rsidRPr="0027039A">
              <w:rPr>
                <w:rFonts w:ascii="宋体" w:eastAsia="宋体" w:hAnsi="宋体" w:hint="eastAsia"/>
              </w:rPr>
              <w:t>配气结构DOHC</w:t>
            </w:r>
          </w:p>
        </w:tc>
      </w:tr>
      <w:tr w:rsidR="0027039A" w:rsidRPr="0027039A" w14:paraId="7B6029C9"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23BC8D" w14:textId="77777777" w:rsidR="0027039A" w:rsidRPr="0027039A" w:rsidRDefault="0027039A" w:rsidP="000E105A">
            <w:pPr>
              <w:rPr>
                <w:rFonts w:ascii="宋体" w:eastAsia="宋体" w:hAnsi="宋体"/>
              </w:rPr>
            </w:pPr>
            <w:r w:rsidRPr="0027039A">
              <w:rPr>
                <w:rFonts w:ascii="宋体" w:eastAsia="宋体" w:hAnsi="宋体" w:hint="eastAsia"/>
              </w:rPr>
              <w:t>3.7</w:t>
            </w:r>
          </w:p>
        </w:tc>
        <w:tc>
          <w:tcPr>
            <w:tcW w:w="1843" w:type="dxa"/>
            <w:vMerge/>
            <w:tcBorders>
              <w:top w:val="nil"/>
              <w:left w:val="single" w:sz="4" w:space="0" w:color="auto"/>
              <w:bottom w:val="nil"/>
              <w:right w:val="single" w:sz="4" w:space="0" w:color="auto"/>
            </w:tcBorders>
            <w:vAlign w:val="center"/>
          </w:tcPr>
          <w:p w14:paraId="7E0523EB" w14:textId="77777777" w:rsidR="0027039A" w:rsidRPr="0027039A" w:rsidRDefault="0027039A" w:rsidP="000E105A">
            <w:pP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263FDF24" w14:textId="77777777" w:rsidR="0027039A" w:rsidRPr="0027039A" w:rsidRDefault="0027039A" w:rsidP="000E105A">
            <w:pPr>
              <w:rPr>
                <w:rFonts w:ascii="宋体" w:eastAsia="宋体" w:hAnsi="宋体"/>
              </w:rPr>
            </w:pPr>
            <w:r w:rsidRPr="0027039A">
              <w:rPr>
                <w:rFonts w:ascii="宋体" w:eastAsia="宋体" w:hAnsi="宋体" w:hint="eastAsia"/>
              </w:rPr>
              <w:t>最大马力（Ps）≥2</w:t>
            </w:r>
            <w:r w:rsidRPr="0027039A">
              <w:rPr>
                <w:rFonts w:ascii="宋体" w:eastAsia="宋体" w:hAnsi="宋体"/>
              </w:rPr>
              <w:t>6</w:t>
            </w:r>
            <w:r w:rsidRPr="0027039A">
              <w:rPr>
                <w:rFonts w:ascii="宋体" w:eastAsia="宋体" w:hAnsi="宋体" w:hint="eastAsia"/>
              </w:rPr>
              <w:t>0</w:t>
            </w:r>
          </w:p>
        </w:tc>
      </w:tr>
      <w:tr w:rsidR="0027039A" w:rsidRPr="0027039A" w14:paraId="7900C7BC"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300FB0" w14:textId="77777777" w:rsidR="0027039A" w:rsidRPr="0027039A" w:rsidRDefault="0027039A" w:rsidP="000E105A">
            <w:pPr>
              <w:rPr>
                <w:rFonts w:ascii="宋体" w:eastAsia="宋体" w:hAnsi="宋体"/>
              </w:rPr>
            </w:pPr>
            <w:r w:rsidRPr="0027039A">
              <w:rPr>
                <w:rFonts w:ascii="宋体" w:eastAsia="宋体" w:hAnsi="宋体" w:hint="eastAsia"/>
              </w:rPr>
              <w:t>3.8</w:t>
            </w:r>
          </w:p>
        </w:tc>
        <w:tc>
          <w:tcPr>
            <w:tcW w:w="1843" w:type="dxa"/>
            <w:vMerge/>
            <w:tcBorders>
              <w:top w:val="nil"/>
              <w:left w:val="single" w:sz="4" w:space="0" w:color="auto"/>
              <w:bottom w:val="nil"/>
              <w:right w:val="single" w:sz="4" w:space="0" w:color="auto"/>
            </w:tcBorders>
            <w:vAlign w:val="center"/>
          </w:tcPr>
          <w:p w14:paraId="55D69C97" w14:textId="77777777" w:rsidR="0027039A" w:rsidRPr="0027039A" w:rsidRDefault="0027039A" w:rsidP="000E105A">
            <w:pP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25423BE7" w14:textId="77777777" w:rsidR="0027039A" w:rsidRPr="0027039A" w:rsidRDefault="0027039A" w:rsidP="000E105A">
            <w:pPr>
              <w:rPr>
                <w:rFonts w:ascii="宋体" w:eastAsia="宋体" w:hAnsi="宋体"/>
              </w:rPr>
            </w:pPr>
            <w:r w:rsidRPr="0027039A">
              <w:rPr>
                <w:rFonts w:ascii="宋体" w:eastAsia="宋体" w:hAnsi="宋体" w:hint="eastAsia"/>
              </w:rPr>
              <w:t>最大功率转速（rpm）≥</w:t>
            </w:r>
            <w:r w:rsidRPr="0027039A">
              <w:rPr>
                <w:rFonts w:ascii="宋体" w:eastAsia="宋体" w:hAnsi="宋体"/>
              </w:rPr>
              <w:t>54</w:t>
            </w:r>
            <w:r w:rsidRPr="0027039A">
              <w:rPr>
                <w:rFonts w:ascii="宋体" w:eastAsia="宋体" w:hAnsi="宋体" w:hint="eastAsia"/>
              </w:rPr>
              <w:t>00</w:t>
            </w:r>
          </w:p>
        </w:tc>
      </w:tr>
      <w:tr w:rsidR="0027039A" w:rsidRPr="0027039A" w14:paraId="780C7650"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FB67B1" w14:textId="77777777" w:rsidR="0027039A" w:rsidRPr="0027039A" w:rsidRDefault="0027039A" w:rsidP="000E105A">
            <w:pPr>
              <w:rPr>
                <w:rFonts w:ascii="宋体" w:eastAsia="宋体" w:hAnsi="宋体"/>
              </w:rPr>
            </w:pPr>
            <w:r w:rsidRPr="0027039A">
              <w:rPr>
                <w:rFonts w:ascii="宋体" w:eastAsia="宋体" w:hAnsi="宋体" w:hint="eastAsia"/>
              </w:rPr>
              <w:t>3.9</w:t>
            </w:r>
          </w:p>
        </w:tc>
        <w:tc>
          <w:tcPr>
            <w:tcW w:w="1843" w:type="dxa"/>
            <w:vMerge/>
            <w:tcBorders>
              <w:top w:val="nil"/>
              <w:left w:val="single" w:sz="4" w:space="0" w:color="auto"/>
              <w:bottom w:val="nil"/>
              <w:right w:val="single" w:sz="4" w:space="0" w:color="auto"/>
            </w:tcBorders>
            <w:vAlign w:val="center"/>
          </w:tcPr>
          <w:p w14:paraId="20C5B676" w14:textId="77777777" w:rsidR="0027039A" w:rsidRPr="0027039A" w:rsidRDefault="0027039A" w:rsidP="000E105A">
            <w:pP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5BF59971" w14:textId="77777777" w:rsidR="0027039A" w:rsidRPr="0027039A" w:rsidRDefault="0027039A" w:rsidP="000E105A">
            <w:pPr>
              <w:rPr>
                <w:rFonts w:ascii="宋体" w:eastAsia="宋体" w:hAnsi="宋体"/>
              </w:rPr>
            </w:pPr>
            <w:r w:rsidRPr="0027039A">
              <w:rPr>
                <w:rFonts w:ascii="宋体" w:eastAsia="宋体" w:hAnsi="宋体" w:hint="eastAsia"/>
              </w:rPr>
              <w:t>最大扭矩转速（rpm）≥4400</w:t>
            </w:r>
          </w:p>
        </w:tc>
      </w:tr>
      <w:tr w:rsidR="0027039A" w:rsidRPr="0027039A" w14:paraId="1B85F422"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123DB58" w14:textId="77777777" w:rsidR="0027039A" w:rsidRPr="0027039A" w:rsidRDefault="0027039A" w:rsidP="000E105A">
            <w:pPr>
              <w:rPr>
                <w:rFonts w:ascii="宋体" w:eastAsia="宋体" w:hAnsi="宋体"/>
              </w:rPr>
            </w:pPr>
            <w:r w:rsidRPr="0027039A">
              <w:rPr>
                <w:rFonts w:ascii="宋体" w:eastAsia="宋体" w:hAnsi="宋体" w:hint="eastAsia"/>
              </w:rPr>
              <w:t>4.1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A2713F" w14:textId="77777777" w:rsidR="0027039A" w:rsidRPr="0027039A" w:rsidRDefault="0027039A" w:rsidP="000E105A">
            <w:pPr>
              <w:jc w:val="center"/>
              <w:rPr>
                <w:rFonts w:ascii="宋体" w:eastAsia="宋体" w:hAnsi="宋体"/>
              </w:rPr>
            </w:pPr>
            <w:proofErr w:type="gramStart"/>
            <w:r w:rsidRPr="0027039A">
              <w:rPr>
                <w:rFonts w:ascii="宋体" w:eastAsia="宋体" w:hAnsi="宋体" w:hint="eastAsia"/>
              </w:rPr>
              <w:t>外部/</w:t>
            </w:r>
            <w:proofErr w:type="gramEnd"/>
            <w:r w:rsidRPr="0027039A">
              <w:rPr>
                <w:rFonts w:ascii="宋体" w:eastAsia="宋体" w:hAnsi="宋体" w:hint="eastAsia"/>
              </w:rPr>
              <w:t>防盗配置</w:t>
            </w:r>
          </w:p>
        </w:tc>
        <w:tc>
          <w:tcPr>
            <w:tcW w:w="5958" w:type="dxa"/>
            <w:tcBorders>
              <w:top w:val="nil"/>
              <w:left w:val="nil"/>
              <w:bottom w:val="single" w:sz="4" w:space="0" w:color="auto"/>
              <w:right w:val="single" w:sz="4" w:space="0" w:color="auto"/>
            </w:tcBorders>
            <w:shd w:val="clear" w:color="auto" w:fill="auto"/>
            <w:vAlign w:val="center"/>
          </w:tcPr>
          <w:p w14:paraId="1DDF5328" w14:textId="77777777" w:rsidR="0027039A" w:rsidRPr="0027039A" w:rsidRDefault="0027039A" w:rsidP="000E105A">
            <w:pPr>
              <w:rPr>
                <w:rFonts w:ascii="宋体" w:eastAsia="宋体" w:hAnsi="宋体"/>
              </w:rPr>
            </w:pPr>
            <w:r w:rsidRPr="0027039A">
              <w:rPr>
                <w:rFonts w:ascii="宋体" w:eastAsia="宋体" w:hAnsi="宋体" w:hint="eastAsia"/>
              </w:rPr>
              <w:t>天窗类型电动天窗</w:t>
            </w:r>
          </w:p>
        </w:tc>
      </w:tr>
      <w:tr w:rsidR="0027039A" w:rsidRPr="0027039A" w14:paraId="239DB2C8" w14:textId="77777777" w:rsidTr="000E105A">
        <w:trPr>
          <w:trHeight w:val="270"/>
        </w:trPr>
        <w:tc>
          <w:tcPr>
            <w:tcW w:w="846" w:type="dxa"/>
            <w:tcBorders>
              <w:top w:val="nil"/>
              <w:left w:val="single" w:sz="4" w:space="0" w:color="auto"/>
              <w:bottom w:val="nil"/>
              <w:right w:val="single" w:sz="4" w:space="0" w:color="auto"/>
            </w:tcBorders>
            <w:shd w:val="clear" w:color="auto" w:fill="auto"/>
            <w:noWrap/>
            <w:vAlign w:val="center"/>
          </w:tcPr>
          <w:p w14:paraId="7CF38494" w14:textId="77777777" w:rsidR="0027039A" w:rsidRPr="0027039A" w:rsidRDefault="0027039A" w:rsidP="000E105A">
            <w:pPr>
              <w:rPr>
                <w:rFonts w:ascii="宋体" w:eastAsia="宋体" w:hAnsi="宋体"/>
              </w:rPr>
            </w:pPr>
            <w:r w:rsidRPr="0027039A">
              <w:rPr>
                <w:rFonts w:ascii="宋体" w:eastAsia="宋体" w:hAnsi="宋体" w:hint="eastAsia"/>
              </w:rPr>
              <w:t>4.2</w:t>
            </w:r>
          </w:p>
        </w:tc>
        <w:tc>
          <w:tcPr>
            <w:tcW w:w="1843" w:type="dxa"/>
            <w:vMerge/>
            <w:tcBorders>
              <w:top w:val="single" w:sz="4" w:space="0" w:color="auto"/>
              <w:left w:val="single" w:sz="4" w:space="0" w:color="auto"/>
              <w:bottom w:val="single" w:sz="4" w:space="0" w:color="auto"/>
              <w:right w:val="single" w:sz="4" w:space="0" w:color="auto"/>
            </w:tcBorders>
            <w:vAlign w:val="center"/>
          </w:tcPr>
          <w:p w14:paraId="253225DE"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0FE3721E" w14:textId="77777777" w:rsidR="0027039A" w:rsidRPr="0027039A" w:rsidRDefault="0027039A" w:rsidP="000E105A">
            <w:pPr>
              <w:rPr>
                <w:rFonts w:ascii="宋体" w:eastAsia="宋体" w:hAnsi="宋体"/>
              </w:rPr>
            </w:pPr>
            <w:r w:rsidRPr="0027039A">
              <w:rPr>
                <w:rFonts w:ascii="宋体" w:eastAsia="宋体" w:hAnsi="宋体" w:hint="eastAsia"/>
              </w:rPr>
              <w:t>轮圈材质铝合金</w:t>
            </w:r>
          </w:p>
        </w:tc>
      </w:tr>
      <w:tr w:rsidR="0027039A" w:rsidRPr="0027039A" w14:paraId="17C72468" w14:textId="77777777" w:rsidTr="000E105A">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059E0" w14:textId="77777777" w:rsidR="0027039A" w:rsidRPr="0027039A" w:rsidRDefault="0027039A" w:rsidP="000E105A">
            <w:pPr>
              <w:rPr>
                <w:rFonts w:ascii="宋体" w:eastAsia="宋体" w:hAnsi="宋体"/>
              </w:rPr>
            </w:pPr>
            <w:r w:rsidRPr="0027039A">
              <w:rPr>
                <w:rFonts w:ascii="宋体" w:eastAsia="宋体" w:hAnsi="宋体" w:hint="eastAsia"/>
              </w:rPr>
              <w:lastRenderedPageBreak/>
              <w:t>4.3</w:t>
            </w:r>
          </w:p>
        </w:tc>
        <w:tc>
          <w:tcPr>
            <w:tcW w:w="1843" w:type="dxa"/>
            <w:vMerge/>
            <w:tcBorders>
              <w:top w:val="single" w:sz="4" w:space="0" w:color="auto"/>
              <w:left w:val="single" w:sz="4" w:space="0" w:color="auto"/>
              <w:bottom w:val="single" w:sz="4" w:space="0" w:color="auto"/>
              <w:right w:val="single" w:sz="4" w:space="0" w:color="auto"/>
            </w:tcBorders>
            <w:vAlign w:val="center"/>
          </w:tcPr>
          <w:p w14:paraId="00E4E190" w14:textId="77777777" w:rsidR="0027039A" w:rsidRPr="0027039A" w:rsidRDefault="0027039A" w:rsidP="000E105A">
            <w:pPr>
              <w:jc w:val="cente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67ADF61A" w14:textId="77777777" w:rsidR="0027039A" w:rsidRPr="0027039A" w:rsidRDefault="0027039A" w:rsidP="000E105A">
            <w:pPr>
              <w:rPr>
                <w:rFonts w:ascii="宋体" w:eastAsia="宋体" w:hAnsi="宋体"/>
              </w:rPr>
            </w:pPr>
            <w:r w:rsidRPr="0027039A">
              <w:rPr>
                <w:rFonts w:ascii="宋体" w:eastAsia="宋体" w:hAnsi="宋体" w:hint="eastAsia"/>
              </w:rPr>
              <w:t>侧滑</w:t>
            </w:r>
            <w:proofErr w:type="gramStart"/>
            <w:r w:rsidRPr="0027039A">
              <w:rPr>
                <w:rFonts w:ascii="宋体" w:eastAsia="宋体" w:hAnsi="宋体" w:hint="eastAsia"/>
              </w:rPr>
              <w:t>门形式</w:t>
            </w:r>
            <w:proofErr w:type="gramEnd"/>
            <w:r w:rsidRPr="0027039A">
              <w:rPr>
                <w:rFonts w:ascii="宋体" w:eastAsia="宋体" w:hAnsi="宋体" w:hint="eastAsia"/>
              </w:rPr>
              <w:t>右侧电动左侧手动</w:t>
            </w:r>
          </w:p>
        </w:tc>
      </w:tr>
      <w:tr w:rsidR="0027039A" w:rsidRPr="0027039A" w14:paraId="3A977160"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CC6A5E" w14:textId="77777777" w:rsidR="0027039A" w:rsidRPr="0027039A" w:rsidRDefault="0027039A" w:rsidP="000E105A">
            <w:pPr>
              <w:rPr>
                <w:rFonts w:ascii="宋体" w:eastAsia="宋体" w:hAnsi="宋体"/>
              </w:rPr>
            </w:pPr>
            <w:r w:rsidRPr="0027039A">
              <w:rPr>
                <w:rFonts w:ascii="宋体" w:eastAsia="宋体" w:hAnsi="宋体" w:hint="eastAsia"/>
              </w:rPr>
              <w:t>5.1</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36198804" w14:textId="77777777" w:rsidR="0027039A" w:rsidRPr="0027039A" w:rsidRDefault="0027039A" w:rsidP="000E105A">
            <w:pPr>
              <w:jc w:val="center"/>
              <w:rPr>
                <w:rFonts w:ascii="宋体" w:eastAsia="宋体" w:hAnsi="宋体"/>
              </w:rPr>
            </w:pPr>
            <w:r w:rsidRPr="0027039A">
              <w:rPr>
                <w:rFonts w:ascii="宋体" w:eastAsia="宋体" w:hAnsi="宋体" w:hint="eastAsia"/>
              </w:rPr>
              <w:t>内部配置</w:t>
            </w:r>
          </w:p>
        </w:tc>
        <w:tc>
          <w:tcPr>
            <w:tcW w:w="5958" w:type="dxa"/>
            <w:tcBorders>
              <w:top w:val="nil"/>
              <w:left w:val="nil"/>
              <w:bottom w:val="single" w:sz="4" w:space="0" w:color="auto"/>
              <w:right w:val="single" w:sz="4" w:space="0" w:color="auto"/>
            </w:tcBorders>
            <w:shd w:val="clear" w:color="auto" w:fill="auto"/>
            <w:vAlign w:val="center"/>
          </w:tcPr>
          <w:p w14:paraId="0C83E290" w14:textId="77777777" w:rsidR="0027039A" w:rsidRPr="0027039A" w:rsidRDefault="0027039A" w:rsidP="000E105A">
            <w:pPr>
              <w:rPr>
                <w:rFonts w:ascii="宋体" w:eastAsia="宋体" w:hAnsi="宋体"/>
              </w:rPr>
            </w:pPr>
            <w:r w:rsidRPr="0027039A">
              <w:rPr>
                <w:rFonts w:ascii="宋体" w:eastAsia="宋体" w:hAnsi="宋体" w:hint="eastAsia"/>
              </w:rPr>
              <w:t>方向盘材质真皮</w:t>
            </w:r>
          </w:p>
        </w:tc>
      </w:tr>
      <w:tr w:rsidR="0027039A" w:rsidRPr="0027039A" w14:paraId="4F32675D" w14:textId="77777777" w:rsidTr="000E105A">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E53927" w14:textId="77777777" w:rsidR="0027039A" w:rsidRPr="0027039A" w:rsidRDefault="0027039A" w:rsidP="000E105A">
            <w:pPr>
              <w:rPr>
                <w:rFonts w:ascii="宋体" w:eastAsia="宋体" w:hAnsi="宋体"/>
              </w:rPr>
            </w:pPr>
            <w:r w:rsidRPr="0027039A">
              <w:rPr>
                <w:rFonts w:ascii="宋体" w:eastAsia="宋体" w:hAnsi="宋体" w:hint="eastAsia"/>
              </w:rPr>
              <w:t>5.2</w:t>
            </w:r>
          </w:p>
        </w:tc>
        <w:tc>
          <w:tcPr>
            <w:tcW w:w="1843" w:type="dxa"/>
            <w:vMerge/>
            <w:tcBorders>
              <w:top w:val="nil"/>
              <w:left w:val="single" w:sz="4" w:space="0" w:color="auto"/>
              <w:bottom w:val="single" w:sz="4" w:space="0" w:color="auto"/>
              <w:right w:val="single" w:sz="4" w:space="0" w:color="auto"/>
            </w:tcBorders>
            <w:vAlign w:val="center"/>
          </w:tcPr>
          <w:p w14:paraId="1ACE7FBC" w14:textId="77777777" w:rsidR="0027039A" w:rsidRPr="0027039A" w:rsidRDefault="0027039A" w:rsidP="000E105A">
            <w:pPr>
              <w:rPr>
                <w:rFonts w:ascii="宋体" w:eastAsia="宋体" w:hAnsi="宋体"/>
              </w:rPr>
            </w:pPr>
          </w:p>
        </w:tc>
        <w:tc>
          <w:tcPr>
            <w:tcW w:w="5958" w:type="dxa"/>
            <w:tcBorders>
              <w:top w:val="nil"/>
              <w:left w:val="nil"/>
              <w:bottom w:val="single" w:sz="4" w:space="0" w:color="auto"/>
              <w:right w:val="single" w:sz="4" w:space="0" w:color="auto"/>
            </w:tcBorders>
            <w:shd w:val="clear" w:color="auto" w:fill="auto"/>
            <w:vAlign w:val="center"/>
          </w:tcPr>
          <w:p w14:paraId="7F071EB8" w14:textId="77777777" w:rsidR="0027039A" w:rsidRPr="0027039A" w:rsidRDefault="0027039A" w:rsidP="000E105A">
            <w:pPr>
              <w:rPr>
                <w:rFonts w:ascii="宋体" w:eastAsia="宋体" w:hAnsi="宋体"/>
              </w:rPr>
            </w:pPr>
            <w:r w:rsidRPr="0027039A">
              <w:rPr>
                <w:rFonts w:ascii="宋体" w:eastAsia="宋体" w:hAnsi="宋体" w:hint="eastAsia"/>
              </w:rPr>
              <w:t>座椅配置真皮</w:t>
            </w:r>
          </w:p>
        </w:tc>
      </w:tr>
    </w:tbl>
    <w:p w14:paraId="36BFF4D9" w14:textId="39C5D23B" w:rsidR="0027039A" w:rsidRPr="0027039A" w:rsidRDefault="0027039A" w:rsidP="0027039A">
      <w:pPr>
        <w:spacing w:line="360" w:lineRule="auto"/>
        <w:ind w:firstLineChars="202" w:firstLine="426"/>
        <w:rPr>
          <w:rFonts w:ascii="宋体" w:eastAsia="宋体" w:hAnsi="宋体" w:cs="Times New Roman"/>
          <w:b/>
          <w:szCs w:val="21"/>
        </w:rPr>
      </w:pPr>
      <w:r w:rsidRPr="0027039A">
        <w:rPr>
          <w:rFonts w:ascii="宋体" w:eastAsia="宋体" w:hAnsi="宋体" w:cs="Times New Roman" w:hint="eastAsia"/>
          <w:b/>
          <w:szCs w:val="21"/>
        </w:rPr>
        <w:lastRenderedPageBreak/>
        <w:t>（三</w:t>
      </w:r>
      <w:r w:rsidRPr="0027039A">
        <w:rPr>
          <w:rFonts w:ascii="宋体" w:eastAsia="宋体" w:hAnsi="宋体" w:cs="Times New Roman"/>
          <w:b/>
          <w:szCs w:val="21"/>
        </w:rPr>
        <w:t>）</w:t>
      </w:r>
      <w:r w:rsidRPr="0027039A">
        <w:rPr>
          <w:rFonts w:ascii="宋体" w:eastAsia="宋体" w:hAnsi="宋体" w:cs="Times New Roman" w:hint="eastAsia"/>
          <w:b/>
          <w:szCs w:val="21"/>
        </w:rPr>
        <w:t>服务要求</w:t>
      </w:r>
    </w:p>
    <w:p w14:paraId="7D20F22F" w14:textId="77777777" w:rsidR="0027039A" w:rsidRPr="0027039A" w:rsidRDefault="0027039A" w:rsidP="0027039A">
      <w:pPr>
        <w:ind w:firstLineChars="200" w:firstLine="420"/>
        <w:rPr>
          <w:rFonts w:ascii="宋体" w:eastAsia="宋体" w:hAnsi="宋体" w:cs="宋体"/>
        </w:rPr>
      </w:pPr>
      <w:r w:rsidRPr="0027039A">
        <w:rPr>
          <w:rFonts w:ascii="宋体" w:eastAsia="宋体" w:hAnsi="宋体" w:cs="宋体" w:hint="eastAsia"/>
        </w:rPr>
        <w:t>1、车辆租赁费包含但不限于车辆年审费、保险费、维修保养费、牌照费、发票税金等费用，本项目不需要派驻司机，不需要提供司机费用，停车费、燃油费、过路费用均由采购人自行承担。</w:t>
      </w:r>
    </w:p>
    <w:p w14:paraId="73F7EE9B" w14:textId="0E7BB2BD" w:rsidR="0027039A" w:rsidRPr="00EC0944" w:rsidRDefault="0027039A" w:rsidP="0027039A">
      <w:pPr>
        <w:ind w:firstLineChars="200" w:firstLine="420"/>
        <w:rPr>
          <w:rFonts w:ascii="宋体" w:eastAsia="宋体" w:hAnsi="宋体" w:cs="宋体"/>
        </w:rPr>
      </w:pPr>
      <w:r w:rsidRPr="0027039A">
        <w:rPr>
          <w:rFonts w:ascii="宋体" w:eastAsia="宋体" w:hAnsi="宋体" w:cs="宋体" w:hint="eastAsia"/>
        </w:rPr>
        <w:t>2、合同签订</w:t>
      </w:r>
      <w:r w:rsidRPr="00EC0944">
        <w:rPr>
          <w:rFonts w:ascii="宋体" w:eastAsia="宋体" w:hAnsi="宋体" w:cs="宋体" w:hint="eastAsia"/>
        </w:rPr>
        <w:t>后</w:t>
      </w:r>
      <w:r w:rsidR="00EC0944" w:rsidRPr="00EC0944">
        <w:rPr>
          <w:rFonts w:ascii="宋体" w:eastAsia="宋体" w:hAnsi="宋体" w:cs="宋体" w:hint="eastAsia"/>
        </w:rPr>
        <w:t>15个日历日内</w:t>
      </w:r>
      <w:r w:rsidRPr="00EC0944">
        <w:rPr>
          <w:rFonts w:ascii="宋体" w:eastAsia="宋体" w:hAnsi="宋体" w:cs="宋体" w:hint="eastAsia"/>
        </w:rPr>
        <w:t>车辆到位，并保证车辆手续齐全，正规合法，车况良好，车容美观，性能可靠，年检合格。</w:t>
      </w:r>
    </w:p>
    <w:p w14:paraId="0989A221" w14:textId="77777777" w:rsidR="0027039A" w:rsidRPr="00EC0944" w:rsidRDefault="0027039A" w:rsidP="0027039A">
      <w:pPr>
        <w:ind w:firstLineChars="200" w:firstLine="420"/>
        <w:rPr>
          <w:rFonts w:ascii="宋体" w:eastAsia="宋体" w:hAnsi="宋体" w:cs="宋体"/>
        </w:rPr>
      </w:pPr>
      <w:r w:rsidRPr="00EC0944">
        <w:rPr>
          <w:rFonts w:ascii="宋体" w:eastAsia="宋体" w:hAnsi="宋体" w:cs="宋体" w:hint="eastAsia"/>
        </w:rPr>
        <w:t>3、保险必须根据国家法律规定，购买齐全的车辆保险及乘客保险。第三者责任险必须达到100万元，每个座位购买40万元的乘客保险，第三者责任险不计免赔，车损险和</w:t>
      </w:r>
      <w:proofErr w:type="gramStart"/>
      <w:r w:rsidRPr="00EC0944">
        <w:rPr>
          <w:rFonts w:ascii="宋体" w:eastAsia="宋体" w:hAnsi="宋体" w:cs="宋体" w:hint="eastAsia"/>
        </w:rPr>
        <w:t>盗抢险</w:t>
      </w:r>
      <w:proofErr w:type="gramEnd"/>
      <w:r w:rsidRPr="00EC0944">
        <w:rPr>
          <w:rFonts w:ascii="宋体" w:eastAsia="宋体" w:hAnsi="宋体" w:cs="宋体" w:hint="eastAsia"/>
        </w:rPr>
        <w:t>。</w:t>
      </w:r>
    </w:p>
    <w:p w14:paraId="001D7C2C" w14:textId="77777777" w:rsidR="0027039A" w:rsidRPr="00EC0944" w:rsidRDefault="0027039A" w:rsidP="0027039A">
      <w:pPr>
        <w:ind w:firstLineChars="200" w:firstLine="420"/>
        <w:rPr>
          <w:rFonts w:ascii="宋体" w:eastAsia="宋体" w:hAnsi="宋体" w:cs="宋体"/>
        </w:rPr>
      </w:pPr>
      <w:r w:rsidRPr="00EC0944">
        <w:rPr>
          <w:rFonts w:ascii="宋体" w:eastAsia="宋体" w:hAnsi="宋体" w:cs="宋体" w:hint="eastAsia"/>
        </w:rPr>
        <w:t>4、车辆需购置税完税证明。</w:t>
      </w:r>
    </w:p>
    <w:p w14:paraId="06314F99" w14:textId="2BDEAF41" w:rsidR="0027039A" w:rsidRPr="00EC0944" w:rsidRDefault="0027039A" w:rsidP="0027039A">
      <w:pPr>
        <w:ind w:firstLineChars="200" w:firstLine="422"/>
        <w:rPr>
          <w:rFonts w:ascii="宋体" w:eastAsia="宋体" w:hAnsi="宋体" w:cs="宋体"/>
          <w:b/>
          <w:bCs/>
        </w:rPr>
      </w:pPr>
      <w:r w:rsidRPr="00EC0944">
        <w:rPr>
          <w:rFonts w:ascii="宋体" w:eastAsia="宋体" w:hAnsi="宋体" w:cs="宋体" w:hint="eastAsia"/>
          <w:b/>
          <w:bCs/>
        </w:rPr>
        <w:t>5、投标人提供</w:t>
      </w:r>
      <w:r w:rsidRPr="00EC0944">
        <w:rPr>
          <w:rFonts w:ascii="宋体" w:eastAsia="宋体" w:hAnsi="宋体"/>
          <w:b/>
          <w:bCs/>
        </w:rPr>
        <w:t>合法齐全的粤B车辆</w:t>
      </w:r>
      <w:r w:rsidRPr="00EC0944">
        <w:rPr>
          <w:rFonts w:ascii="宋体" w:eastAsia="宋体" w:hAnsi="宋体" w:hint="eastAsia"/>
          <w:b/>
          <w:bCs/>
        </w:rPr>
        <w:t>，</w:t>
      </w:r>
      <w:r w:rsidR="00EC0944" w:rsidRPr="00EC0944">
        <w:rPr>
          <w:rFonts w:ascii="宋体" w:eastAsia="宋体" w:hAnsi="宋体" w:cs="宋体" w:hint="eastAsia"/>
          <w:b/>
          <w:bCs/>
        </w:rPr>
        <w:t>车龄3年以内（含3年）商务车七</w:t>
      </w:r>
      <w:proofErr w:type="gramStart"/>
      <w:r w:rsidR="00EC0944" w:rsidRPr="00EC0944">
        <w:rPr>
          <w:rFonts w:ascii="宋体" w:eastAsia="宋体" w:hAnsi="宋体" w:cs="宋体" w:hint="eastAsia"/>
          <w:b/>
          <w:bCs/>
        </w:rPr>
        <w:t>人座共两台</w:t>
      </w:r>
      <w:proofErr w:type="gramEnd"/>
      <w:r w:rsidR="00EC0944" w:rsidRPr="00EC0944">
        <w:rPr>
          <w:rFonts w:ascii="宋体" w:eastAsia="宋体" w:hAnsi="宋体" w:cs="宋体" w:hint="eastAsia"/>
          <w:b/>
          <w:bCs/>
        </w:rPr>
        <w:t>，每台行驶公里数≤8万公里。</w:t>
      </w:r>
    </w:p>
    <w:p w14:paraId="2CC7491F" w14:textId="77777777" w:rsidR="0027039A" w:rsidRPr="00EC0944" w:rsidRDefault="0027039A" w:rsidP="0027039A">
      <w:pPr>
        <w:ind w:firstLineChars="200" w:firstLine="420"/>
        <w:rPr>
          <w:rFonts w:ascii="宋体" w:eastAsia="宋体" w:hAnsi="宋体" w:cs="宋体"/>
        </w:rPr>
      </w:pPr>
      <w:r w:rsidRPr="00EC0944">
        <w:rPr>
          <w:rFonts w:ascii="宋体" w:eastAsia="宋体" w:hAnsi="宋体" w:cs="宋体" w:hint="eastAsia"/>
        </w:rPr>
        <w:t>6、车辆保养，严格按照行驶里程保养，每行驶5000公里必须送厂保养。</w:t>
      </w:r>
    </w:p>
    <w:p w14:paraId="744CF65F" w14:textId="77777777" w:rsidR="0027039A" w:rsidRPr="00EC0944" w:rsidRDefault="0027039A" w:rsidP="0027039A">
      <w:pPr>
        <w:ind w:firstLineChars="200" w:firstLine="420"/>
        <w:rPr>
          <w:rFonts w:ascii="宋体" w:eastAsia="宋体" w:hAnsi="宋体" w:cs="宋体"/>
        </w:rPr>
      </w:pPr>
      <w:r w:rsidRPr="00EC0944">
        <w:rPr>
          <w:rFonts w:ascii="宋体" w:eastAsia="宋体" w:hAnsi="宋体" w:cs="宋体" w:hint="eastAsia"/>
        </w:rPr>
        <w:t>7、维修保养期间，需提供同等规格、档次、标准的车辆供租方使用。</w:t>
      </w:r>
    </w:p>
    <w:p w14:paraId="479498CE" w14:textId="77777777" w:rsidR="0027039A" w:rsidRDefault="0027039A" w:rsidP="0027039A">
      <w:pPr>
        <w:ind w:firstLineChars="200" w:firstLine="420"/>
        <w:rPr>
          <w:rFonts w:ascii="宋体" w:eastAsia="宋体" w:hAnsi="宋体" w:cs="宋体"/>
        </w:rPr>
      </w:pPr>
      <w:r w:rsidRPr="00EC0944">
        <w:rPr>
          <w:rFonts w:ascii="宋体" w:eastAsia="宋体" w:hAnsi="宋体" w:cs="宋体" w:hint="eastAsia"/>
        </w:rPr>
        <w:t>8、供方应保证所提供的车辆安全，如因车辆质量问题，安全技术问题、未正常完善保养或维修等因素造成租方损失的，供方承担由此引起的一切</w:t>
      </w:r>
      <w:r>
        <w:rPr>
          <w:rFonts w:ascii="宋体" w:eastAsia="宋体" w:hAnsi="宋体" w:cs="宋体" w:hint="eastAsia"/>
        </w:rPr>
        <w:t>责任。</w:t>
      </w:r>
    </w:p>
    <w:p w14:paraId="65D991F6" w14:textId="4830181F" w:rsidR="002D161B" w:rsidRPr="00B31E5B" w:rsidRDefault="0027039A" w:rsidP="00B31E5B">
      <w:pPr>
        <w:ind w:firstLineChars="200" w:firstLine="420"/>
        <w:rPr>
          <w:rFonts w:ascii="宋体" w:eastAsia="宋体" w:hAnsi="宋体" w:cs="宋体"/>
        </w:rPr>
      </w:pPr>
      <w:r>
        <w:rPr>
          <w:rFonts w:ascii="宋体" w:eastAsia="宋体" w:hAnsi="宋体" w:cs="宋体" w:hint="eastAsia"/>
        </w:rPr>
        <w:t>9、车辆如发生交通事故，供方应根据国家有关交通</w:t>
      </w:r>
      <w:proofErr w:type="gramStart"/>
      <w:r>
        <w:rPr>
          <w:rFonts w:ascii="宋体" w:eastAsia="宋体" w:hAnsi="宋体" w:cs="宋体" w:hint="eastAsia"/>
        </w:rPr>
        <w:t>法负责</w:t>
      </w:r>
      <w:proofErr w:type="gramEnd"/>
      <w:r>
        <w:rPr>
          <w:rFonts w:ascii="宋体" w:eastAsia="宋体" w:hAnsi="宋体" w:cs="宋体" w:hint="eastAsia"/>
        </w:rPr>
        <w:t>理赔和善后处理，在事故处理期间，需提供同等规格、档次、标准的替代车辆。</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4EB23E0" w14:textId="77777777" w:rsidR="00623146" w:rsidRPr="001B55B2" w:rsidRDefault="00623146" w:rsidP="00623146">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（一）服务期限</w:t>
      </w:r>
    </w:p>
    <w:p w14:paraId="5BCC20F0" w14:textId="46EAEAFA" w:rsidR="00623146" w:rsidRDefault="00335E58" w:rsidP="00623146">
      <w:pPr>
        <w:adjustRightInd w:val="0"/>
        <w:snapToGrid w:val="0"/>
        <w:spacing w:line="360" w:lineRule="auto"/>
        <w:ind w:firstLineChars="200" w:firstLine="420"/>
        <w:jc w:val="left"/>
        <w:rPr>
          <w:rFonts w:ascii="Times New Roman" w:eastAsia="宋体" w:hAnsi="Times New Roman" w:cs="Times New Roman"/>
          <w:szCs w:val="21"/>
        </w:rPr>
      </w:pPr>
      <w:r w:rsidRPr="00335E58">
        <w:rPr>
          <w:rFonts w:ascii="Times New Roman" w:eastAsia="宋体" w:hAnsi="Times New Roman" w:cs="Times New Roman" w:hint="eastAsia"/>
          <w:szCs w:val="21"/>
        </w:rPr>
        <w:t>本项目服务期限为自合同签订之日起</w:t>
      </w:r>
      <w:r w:rsidRPr="00335E58">
        <w:rPr>
          <w:rFonts w:ascii="Times New Roman" w:eastAsia="宋体" w:hAnsi="Times New Roman" w:cs="Times New Roman"/>
          <w:szCs w:val="21"/>
        </w:rPr>
        <w:t>1</w:t>
      </w:r>
      <w:r w:rsidRPr="00335E58">
        <w:rPr>
          <w:rFonts w:ascii="Times New Roman" w:eastAsia="宋体" w:hAnsi="Times New Roman" w:cs="Times New Roman"/>
          <w:szCs w:val="21"/>
        </w:rPr>
        <w:t>年（</w:t>
      </w:r>
      <w:r w:rsidRPr="00335E58">
        <w:rPr>
          <w:rFonts w:ascii="Times New Roman" w:eastAsia="宋体" w:hAnsi="Times New Roman" w:cs="Times New Roman"/>
          <w:szCs w:val="21"/>
        </w:rPr>
        <w:t>365</w:t>
      </w:r>
      <w:r w:rsidRPr="00335E58">
        <w:rPr>
          <w:rFonts w:ascii="Times New Roman" w:eastAsia="宋体" w:hAnsi="Times New Roman" w:cs="Times New Roman"/>
          <w:szCs w:val="21"/>
        </w:rPr>
        <w:t>个日历日）。</w:t>
      </w:r>
      <w:r w:rsidRPr="00335E58">
        <w:rPr>
          <w:rFonts w:ascii="Times New Roman" w:eastAsia="宋体" w:hAnsi="Times New Roman" w:cs="Times New Roman" w:hint="eastAsia"/>
          <w:szCs w:val="21"/>
        </w:rPr>
        <w:t>服务期内由</w:t>
      </w:r>
      <w:r w:rsidR="00885E12">
        <w:rPr>
          <w:rFonts w:ascii="Times New Roman" w:eastAsia="宋体" w:hAnsi="Times New Roman" w:cs="Times New Roman" w:hint="eastAsia"/>
          <w:szCs w:val="21"/>
        </w:rPr>
        <w:t>采购方</w:t>
      </w:r>
      <w:r w:rsidRPr="00335E58">
        <w:rPr>
          <w:rFonts w:ascii="Times New Roman" w:eastAsia="宋体" w:hAnsi="Times New Roman" w:cs="Times New Roman" w:hint="eastAsia"/>
          <w:szCs w:val="21"/>
        </w:rPr>
        <w:t>评估中标人的服务配送能力及满意度，如不能依照合同履约各项服务条款，</w:t>
      </w:r>
      <w:r w:rsidR="00885E12">
        <w:rPr>
          <w:rFonts w:ascii="Times New Roman" w:eastAsia="宋体" w:hAnsi="Times New Roman" w:cs="Times New Roman" w:hint="eastAsia"/>
          <w:szCs w:val="21"/>
        </w:rPr>
        <w:t>采购方</w:t>
      </w:r>
      <w:r w:rsidRPr="00335E58">
        <w:rPr>
          <w:rFonts w:ascii="Times New Roman" w:eastAsia="宋体" w:hAnsi="Times New Roman" w:cs="Times New Roman" w:hint="eastAsia"/>
          <w:szCs w:val="21"/>
        </w:rPr>
        <w:t>将随时有权终止与中标人的合作，或根据</w:t>
      </w:r>
      <w:r w:rsidR="00885E12">
        <w:rPr>
          <w:rFonts w:ascii="Times New Roman" w:eastAsia="宋体" w:hAnsi="Times New Roman" w:cs="Times New Roman" w:hint="eastAsia"/>
          <w:szCs w:val="21"/>
        </w:rPr>
        <w:t>采购方</w:t>
      </w:r>
      <w:r w:rsidRPr="00335E58">
        <w:rPr>
          <w:rFonts w:ascii="Times New Roman" w:eastAsia="宋体" w:hAnsi="Times New Roman" w:cs="Times New Roman" w:hint="eastAsia"/>
          <w:szCs w:val="21"/>
        </w:rPr>
        <w:t>购车情况，</w:t>
      </w:r>
      <w:r w:rsidR="00885E12">
        <w:rPr>
          <w:rFonts w:ascii="Times New Roman" w:eastAsia="宋体" w:hAnsi="Times New Roman" w:cs="Times New Roman" w:hint="eastAsia"/>
          <w:szCs w:val="21"/>
        </w:rPr>
        <w:t>采购方</w:t>
      </w:r>
      <w:r w:rsidRPr="00335E58">
        <w:rPr>
          <w:rFonts w:ascii="Times New Roman" w:eastAsia="宋体" w:hAnsi="Times New Roman" w:cs="Times New Roman" w:hint="eastAsia"/>
          <w:szCs w:val="21"/>
        </w:rPr>
        <w:t>有权终止合同。</w:t>
      </w:r>
      <w:r w:rsidR="00885E12" w:rsidRPr="00885E12">
        <w:rPr>
          <w:rFonts w:ascii="Times New Roman" w:eastAsia="宋体" w:hAnsi="Times New Roman" w:cs="Times New Roman" w:hint="eastAsia"/>
          <w:szCs w:val="21"/>
        </w:rPr>
        <w:t>合同期内</w:t>
      </w:r>
      <w:r w:rsidR="00885E12">
        <w:rPr>
          <w:rFonts w:ascii="Times New Roman" w:eastAsia="宋体" w:hAnsi="Times New Roman" w:cs="Times New Roman" w:hint="eastAsia"/>
          <w:szCs w:val="21"/>
        </w:rPr>
        <w:t>，</w:t>
      </w:r>
      <w:r w:rsidR="00885E12">
        <w:rPr>
          <w:rFonts w:ascii="Times New Roman" w:eastAsia="宋体" w:hAnsi="Times New Roman" w:cs="Times New Roman"/>
          <w:szCs w:val="21"/>
        </w:rPr>
        <w:t>采购方</w:t>
      </w:r>
      <w:r w:rsidR="00885E12" w:rsidRPr="00885E12">
        <w:rPr>
          <w:rFonts w:ascii="Times New Roman" w:eastAsia="宋体" w:hAnsi="Times New Roman" w:cs="Times New Roman" w:hint="eastAsia"/>
          <w:szCs w:val="21"/>
        </w:rPr>
        <w:t>如提前</w:t>
      </w:r>
      <w:r w:rsidR="003B0783" w:rsidRPr="00335E58">
        <w:rPr>
          <w:rFonts w:ascii="Times New Roman" w:eastAsia="宋体" w:hAnsi="Times New Roman" w:cs="Times New Roman" w:hint="eastAsia"/>
          <w:szCs w:val="21"/>
        </w:rPr>
        <w:t>终止</w:t>
      </w:r>
      <w:r w:rsidR="00885E12" w:rsidRPr="00885E12">
        <w:rPr>
          <w:rFonts w:ascii="Times New Roman" w:eastAsia="宋体" w:hAnsi="Times New Roman" w:cs="Times New Roman" w:hint="eastAsia"/>
          <w:szCs w:val="21"/>
        </w:rPr>
        <w:t>合同，</w:t>
      </w:r>
      <w:r w:rsidR="00885E12">
        <w:rPr>
          <w:rFonts w:ascii="Times New Roman" w:eastAsia="宋体" w:hAnsi="Times New Roman" w:cs="Times New Roman" w:hint="eastAsia"/>
          <w:szCs w:val="21"/>
        </w:rPr>
        <w:t>将</w:t>
      </w:r>
      <w:r w:rsidR="00885E12" w:rsidRPr="00885E12">
        <w:rPr>
          <w:rFonts w:ascii="Times New Roman" w:eastAsia="宋体" w:hAnsi="Times New Roman" w:cs="Times New Roman" w:hint="eastAsia"/>
          <w:szCs w:val="21"/>
        </w:rPr>
        <w:t>提前一个月告知供应商。</w:t>
      </w:r>
    </w:p>
    <w:p w14:paraId="41188BDA" w14:textId="77777777" w:rsidR="00623146" w:rsidRPr="001B55B2" w:rsidRDefault="00623146" w:rsidP="00623146">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（二）</w:t>
      </w:r>
      <w:r>
        <w:rPr>
          <w:rFonts w:ascii="宋体" w:eastAsia="宋体" w:hAnsi="宋体" w:cs="Times New Roman" w:hint="eastAsia"/>
          <w:b/>
          <w:szCs w:val="21"/>
        </w:rPr>
        <w:t>售后服务</w:t>
      </w:r>
    </w:p>
    <w:p w14:paraId="65B9FCEA" w14:textId="3AD304AD" w:rsidR="00623146" w:rsidRDefault="00885E12" w:rsidP="00623146">
      <w:pPr>
        <w:spacing w:line="360" w:lineRule="auto"/>
        <w:ind w:firstLineChars="202" w:firstLine="424"/>
        <w:rPr>
          <w:rFonts w:ascii="Times New Roman" w:eastAsia="宋体" w:hAnsi="Times New Roman" w:cs="Times New Roman"/>
          <w:szCs w:val="21"/>
        </w:rPr>
      </w:pPr>
      <w:r w:rsidRPr="00885E12">
        <w:rPr>
          <w:rFonts w:ascii="Times New Roman" w:eastAsia="宋体" w:hAnsi="Times New Roman" w:cs="Times New Roman" w:hint="eastAsia"/>
          <w:szCs w:val="21"/>
        </w:rPr>
        <w:lastRenderedPageBreak/>
        <w:t>供方提供电话</w:t>
      </w:r>
      <w:r w:rsidRPr="00885E12">
        <w:rPr>
          <w:rFonts w:ascii="Times New Roman" w:eastAsia="宋体" w:hAnsi="Times New Roman" w:cs="Times New Roman"/>
          <w:szCs w:val="21"/>
        </w:rPr>
        <w:t>7*24</w:t>
      </w:r>
      <w:r w:rsidRPr="00885E12">
        <w:rPr>
          <w:rFonts w:ascii="Times New Roman" w:eastAsia="宋体" w:hAnsi="Times New Roman" w:cs="Times New Roman"/>
          <w:szCs w:val="21"/>
        </w:rPr>
        <w:t>小时服务，在接到报</w:t>
      </w:r>
      <w:proofErr w:type="gramStart"/>
      <w:r w:rsidRPr="00885E12">
        <w:rPr>
          <w:rFonts w:ascii="Times New Roman" w:eastAsia="宋体" w:hAnsi="Times New Roman" w:cs="Times New Roman"/>
          <w:szCs w:val="21"/>
        </w:rPr>
        <w:t>障通知</w:t>
      </w:r>
      <w:proofErr w:type="gramEnd"/>
      <w:r w:rsidRPr="00885E12">
        <w:rPr>
          <w:rFonts w:ascii="Times New Roman" w:eastAsia="宋体" w:hAnsi="Times New Roman" w:cs="Times New Roman"/>
          <w:szCs w:val="21"/>
        </w:rPr>
        <w:t>后即时响应。如发生紧急情况的，中标方需</w:t>
      </w:r>
      <w:r w:rsidRPr="00885E12">
        <w:rPr>
          <w:rFonts w:ascii="Times New Roman" w:eastAsia="宋体" w:hAnsi="Times New Roman" w:cs="Times New Roman"/>
          <w:szCs w:val="21"/>
        </w:rPr>
        <w:t>4</w:t>
      </w:r>
      <w:r w:rsidRPr="00885E12">
        <w:rPr>
          <w:rFonts w:ascii="Times New Roman" w:eastAsia="宋体" w:hAnsi="Times New Roman" w:cs="Times New Roman"/>
          <w:szCs w:val="21"/>
        </w:rPr>
        <w:t>小时内到达现场。</w:t>
      </w:r>
    </w:p>
    <w:p w14:paraId="2B288B3B" w14:textId="77777777" w:rsidR="00623146" w:rsidRPr="001B55B2" w:rsidRDefault="00623146" w:rsidP="00623146">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（三）付款方式</w:t>
      </w:r>
    </w:p>
    <w:p w14:paraId="4D721154" w14:textId="2A8D89D0" w:rsidR="00623146" w:rsidRDefault="00885E12" w:rsidP="00623146">
      <w:pPr>
        <w:spacing w:line="360" w:lineRule="auto"/>
        <w:ind w:firstLineChars="202" w:firstLine="424"/>
        <w:rPr>
          <w:rFonts w:ascii="Times New Roman" w:eastAsia="宋体" w:hAnsi="Times New Roman" w:cs="Times New Roman"/>
          <w:szCs w:val="21"/>
        </w:rPr>
      </w:pPr>
      <w:r w:rsidRPr="00885E12">
        <w:rPr>
          <w:rFonts w:ascii="Times New Roman" w:eastAsia="宋体" w:hAnsi="Times New Roman" w:cs="Times New Roman" w:hint="eastAsia"/>
          <w:szCs w:val="21"/>
        </w:rPr>
        <w:t>每月付款，每月验收合格并出具服务满意度调查表，</w:t>
      </w:r>
      <w:r w:rsidR="003B0783">
        <w:rPr>
          <w:rFonts w:ascii="Times New Roman" w:eastAsia="宋体" w:hAnsi="Times New Roman" w:cs="Times New Roman" w:hint="eastAsia"/>
          <w:szCs w:val="21"/>
        </w:rPr>
        <w:t>采购方</w:t>
      </w:r>
      <w:r w:rsidRPr="00885E12">
        <w:rPr>
          <w:rFonts w:ascii="Times New Roman" w:eastAsia="宋体" w:hAnsi="Times New Roman" w:cs="Times New Roman" w:hint="eastAsia"/>
          <w:szCs w:val="21"/>
        </w:rPr>
        <w:t>根据验收报告、服务满意度调查表，并收到合法有效发票后，以银行转账方式支付给中标方指定账号。</w:t>
      </w:r>
    </w:p>
    <w:p w14:paraId="7E6B0216" w14:textId="6CC14CFD"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623146">
        <w:rPr>
          <w:rFonts w:ascii="宋体" w:eastAsia="宋体" w:hAnsi="宋体" w:cs="Times New Roman" w:hint="eastAsia"/>
          <w:b/>
          <w:szCs w:val="21"/>
        </w:rPr>
        <w:t>四</w:t>
      </w:r>
      <w:r>
        <w:rPr>
          <w:rFonts w:ascii="宋体" w:eastAsia="宋体" w:hAnsi="宋体" w:cs="Times New Roman" w:hint="eastAsia"/>
          <w:b/>
          <w:szCs w:val="21"/>
        </w:rPr>
        <w:t>）投标</w:t>
      </w:r>
      <w:r>
        <w:rPr>
          <w:rFonts w:ascii="宋体" w:eastAsia="宋体" w:hAnsi="宋体" w:cs="Times New Roman"/>
          <w:b/>
          <w:szCs w:val="21"/>
        </w:rPr>
        <w:t>报价</w:t>
      </w:r>
    </w:p>
    <w:p w14:paraId="6A3C1507" w14:textId="733959B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52C20084"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r w:rsidR="00DE60C4">
        <w:rPr>
          <w:rFonts w:ascii="宋体" w:eastAsia="宋体" w:hAnsi="宋体" w:cs="Times New Roman" w:hint="eastAsia"/>
          <w:szCs w:val="21"/>
        </w:rPr>
        <w:t>采购方</w:t>
      </w:r>
      <w:proofErr w:type="gramStart"/>
      <w:r w:rsidR="00DE60C4">
        <w:rPr>
          <w:rFonts w:ascii="宋体" w:eastAsia="宋体" w:hAnsi="宋体" w:cs="Times New Roman" w:hint="eastAsia"/>
          <w:szCs w:val="21"/>
        </w:rPr>
        <w:t>就此项目</w:t>
      </w:r>
      <w:proofErr w:type="gramEnd"/>
      <w:r w:rsidR="00DE60C4">
        <w:rPr>
          <w:rFonts w:ascii="宋体" w:eastAsia="宋体" w:hAnsi="宋体" w:cs="Times New Roman"/>
          <w:szCs w:val="21"/>
        </w:rPr>
        <w:t>租赁两台车</w:t>
      </w:r>
      <w:r w:rsidR="00DE60C4">
        <w:rPr>
          <w:rFonts w:ascii="宋体" w:eastAsia="宋体" w:hAnsi="宋体" w:cs="Times New Roman" w:hint="eastAsia"/>
          <w:szCs w:val="21"/>
        </w:rPr>
        <w:t>费用</w:t>
      </w:r>
      <w:r w:rsidR="00DE60C4" w:rsidRPr="005A2C0E">
        <w:rPr>
          <w:rFonts w:ascii="宋体" w:eastAsia="宋体" w:hAnsi="宋体" w:cs="Times New Roman" w:hint="eastAsia"/>
          <w:szCs w:val="21"/>
        </w:rPr>
        <w:t>单月</w:t>
      </w:r>
      <w:r w:rsidR="00DE60C4">
        <w:rPr>
          <w:rFonts w:ascii="宋体" w:eastAsia="宋体" w:hAnsi="宋体" w:cs="Times New Roman" w:hint="eastAsia"/>
          <w:szCs w:val="21"/>
        </w:rPr>
        <w:t>支付</w:t>
      </w:r>
      <w:r w:rsidR="00DE60C4" w:rsidRPr="005A2C0E">
        <w:rPr>
          <w:rFonts w:ascii="宋体" w:eastAsia="宋体" w:hAnsi="宋体" w:cs="Times New Roman" w:hint="eastAsia"/>
          <w:szCs w:val="21"/>
        </w:rPr>
        <w:t>总价不超</w:t>
      </w:r>
      <w:r w:rsidR="00DE60C4">
        <w:rPr>
          <w:rFonts w:ascii="宋体" w:eastAsia="宋体" w:hAnsi="宋体" w:cs="Times New Roman" w:hint="eastAsia"/>
          <w:szCs w:val="21"/>
        </w:rPr>
        <w:t>报价上限</w:t>
      </w:r>
      <w:r w:rsidR="00DE60C4" w:rsidRPr="005A2C0E">
        <w:rPr>
          <w:rFonts w:ascii="宋体" w:eastAsia="宋体" w:hAnsi="宋体" w:cs="Times New Roman"/>
          <w:szCs w:val="21"/>
        </w:rPr>
        <w:t>20000元</w:t>
      </w:r>
      <w:r w:rsidR="00DE60C4">
        <w:rPr>
          <w:rFonts w:ascii="宋体" w:eastAsia="宋体" w:hAnsi="宋体" w:cs="Times New Roman" w:hint="eastAsia"/>
          <w:szCs w:val="21"/>
        </w:rPr>
        <w:t>；</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4FCD8E0" w14:textId="6FA43EAA" w:rsidR="00335E58" w:rsidRPr="00F1455E" w:rsidRDefault="00335E58" w:rsidP="00335E58">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B0783">
        <w:rPr>
          <w:rFonts w:ascii="宋体" w:eastAsia="宋体" w:hAnsi="宋体" w:cs="Times New Roman" w:hint="eastAsia"/>
          <w:b/>
          <w:szCs w:val="21"/>
        </w:rPr>
        <w:t>五</w:t>
      </w:r>
      <w:r w:rsidRPr="00F1455E">
        <w:rPr>
          <w:rFonts w:ascii="宋体" w:eastAsia="宋体" w:hAnsi="宋体" w:cs="Times New Roman" w:hint="eastAsia"/>
          <w:b/>
          <w:szCs w:val="21"/>
        </w:rPr>
        <w:t>）长期服务条款</w:t>
      </w:r>
    </w:p>
    <w:p w14:paraId="2E0B664B" w14:textId="5BF43084" w:rsidR="00F2097A" w:rsidRDefault="00E7580A" w:rsidP="00335E5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本项目为长期服务</w:t>
      </w:r>
      <w:r w:rsidR="00E330E9" w:rsidRPr="00E330E9">
        <w:rPr>
          <w:rFonts w:ascii="宋体" w:eastAsia="宋体" w:hAnsi="宋体" w:cs="Times New Roman" w:hint="eastAsia"/>
          <w:szCs w:val="21"/>
        </w:rPr>
        <w:t>项目，本次招标的中标服务期限为一年，采购单位可根据项目需要和</w:t>
      </w:r>
      <w:r w:rsidR="00E330E9" w:rsidRPr="00E330E9">
        <w:rPr>
          <w:rFonts w:ascii="宋体" w:eastAsia="宋体" w:hAnsi="宋体" w:cs="Times New Roman" w:hint="eastAsia"/>
          <w:szCs w:val="21"/>
        </w:rPr>
        <w:lastRenderedPageBreak/>
        <w:t>中标供应商的履约情况确定是否续签服务合同。续签</w:t>
      </w:r>
      <w:r w:rsidR="00E330E9" w:rsidRPr="00E330E9">
        <w:rPr>
          <w:rFonts w:ascii="宋体" w:eastAsia="宋体" w:hAnsi="宋体" w:cs="Times New Roman"/>
          <w:szCs w:val="21"/>
        </w:rPr>
        <w:t>合同实质性内容与</w:t>
      </w:r>
      <w:r w:rsidR="00E330E9" w:rsidRPr="00E330E9">
        <w:rPr>
          <w:rFonts w:ascii="宋体" w:eastAsia="宋体" w:hAnsi="宋体" w:cs="Times New Roman" w:hint="eastAsia"/>
          <w:szCs w:val="21"/>
        </w:rPr>
        <w:t>首次</w:t>
      </w:r>
      <w:r w:rsidR="00E330E9" w:rsidRPr="00E330E9">
        <w:rPr>
          <w:rFonts w:ascii="宋体" w:eastAsia="宋体" w:hAnsi="宋体" w:cs="Times New Roman"/>
          <w:szCs w:val="21"/>
        </w:rPr>
        <w:t>签约的</w:t>
      </w:r>
      <w:r w:rsidR="00E330E9" w:rsidRPr="00E330E9">
        <w:rPr>
          <w:rFonts w:ascii="宋体" w:eastAsia="宋体" w:hAnsi="宋体" w:cs="Times New Roman" w:hint="eastAsia"/>
          <w:szCs w:val="21"/>
        </w:rPr>
        <w:t>实质性</w:t>
      </w:r>
      <w:r w:rsidR="00E330E9" w:rsidRPr="00E330E9">
        <w:rPr>
          <w:rFonts w:ascii="宋体" w:eastAsia="宋体" w:hAnsi="宋体" w:cs="Times New Roman"/>
          <w:szCs w:val="21"/>
        </w:rPr>
        <w:t>内容一致，</w:t>
      </w:r>
      <w:r w:rsidR="00E330E9" w:rsidRPr="00E330E9">
        <w:rPr>
          <w:rFonts w:ascii="宋体" w:eastAsia="宋体" w:hAnsi="宋体" w:cs="Times New Roman" w:hint="eastAsia"/>
          <w:szCs w:val="21"/>
        </w:rPr>
        <w:t>最多续签</w:t>
      </w:r>
      <w:r w:rsidR="00E330E9" w:rsidRPr="00E330E9">
        <w:rPr>
          <w:rFonts w:ascii="宋体" w:eastAsia="宋体" w:hAnsi="宋体" w:cs="Times New Roman"/>
          <w:szCs w:val="21"/>
        </w:rPr>
        <w:t>2次合同，每次最长1年。</w:t>
      </w:r>
      <w:r w:rsidR="00E330E9" w:rsidRPr="00E330E9">
        <w:rPr>
          <w:rFonts w:ascii="宋体" w:eastAsia="宋体" w:hAnsi="宋体" w:cs="Times New Roman" w:hint="eastAsia"/>
          <w:szCs w:val="21"/>
        </w:rPr>
        <w:t>前后三次签约总服务期最长不超过三年。</w:t>
      </w:r>
    </w:p>
    <w:p w14:paraId="496B8E82" w14:textId="44C85694" w:rsidR="00530019" w:rsidRDefault="005230EF" w:rsidP="004E7BAC">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B0783">
        <w:rPr>
          <w:rFonts w:ascii="宋体" w:eastAsia="宋体" w:hAnsi="宋体" w:cs="Times New Roman" w:hint="eastAsia"/>
          <w:b/>
          <w:szCs w:val="21"/>
        </w:rPr>
        <w:t>六</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（5）拟安排的项目负责人情况</w:t>
      </w:r>
    </w:p>
    <w:p w14:paraId="065CB4C9" w14:textId="77777777" w:rsidR="00567743"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567743" w:rsidRPr="00567743">
        <w:rPr>
          <w:rFonts w:ascii="宋体" w:eastAsia="宋体" w:hAnsi="宋体" w:cs="Times New Roman" w:hint="eastAsia"/>
          <w:szCs w:val="21"/>
        </w:rPr>
        <w:t>项目拟使用的车辆、场地、工具、机器等情况</w:t>
      </w:r>
    </w:p>
    <w:p w14:paraId="0F02468C" w14:textId="005B091C"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567743" w:rsidRPr="003F6CE7">
        <w:rPr>
          <w:rFonts w:ascii="宋体" w:eastAsia="宋体" w:hAnsi="宋体" w:cs="Times New Roman" w:hint="eastAsia"/>
          <w:szCs w:val="21"/>
        </w:rPr>
        <w:t>服务网点</w:t>
      </w:r>
    </w:p>
    <w:p w14:paraId="18BBAD88" w14:textId="3F791598" w:rsidR="003F6CE7" w:rsidRDefault="003F6CE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567743">
        <w:rPr>
          <w:rFonts w:ascii="宋体" w:eastAsia="宋体" w:hAnsi="宋体" w:cs="Times New Roman" w:hint="eastAsia"/>
          <w:szCs w:val="21"/>
        </w:rPr>
        <w:t>同类项目业绩</w:t>
      </w:r>
    </w:p>
    <w:p w14:paraId="65592D7E" w14:textId="49166AB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3F6CE7">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36D6DDA2" w14:textId="5BCACBD5" w:rsidR="00530019" w:rsidRDefault="007F52A5" w:rsidP="005416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00CC703D">
        <w:rPr>
          <w:rFonts w:ascii="宋体" w:eastAsia="宋体" w:hAnsi="宋体" w:cs="Times New Roman" w:hint="eastAsia"/>
          <w:szCs w:val="21"/>
        </w:rPr>
        <w:t>详细分项报价（格式自定）</w:t>
      </w:r>
    </w:p>
    <w:p w14:paraId="6C015216" w14:textId="5E9DEAC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5416A4">
        <w:rPr>
          <w:rFonts w:ascii="宋体" w:eastAsia="宋体" w:hAnsi="宋体" w:cs="Times New Roman" w:hint="eastAsia"/>
          <w:szCs w:val="21"/>
        </w:rPr>
        <w:t>7</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59BBAF7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5416A4">
        <w:rPr>
          <w:rFonts w:ascii="宋体" w:eastAsia="宋体" w:hAnsi="宋体" w:cs="Times New Roman" w:hint="eastAsia"/>
          <w:szCs w:val="21"/>
        </w:rPr>
        <w:t>8</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7777777" w:rsidR="00530019" w:rsidRDefault="00CC703D">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3AB9B8C6" w14:textId="35E6FD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567743" w:rsidRPr="00567743">
        <w:rPr>
          <w:rFonts w:ascii="黑体" w:eastAsia="黑体" w:hAnsi="宋体" w:cs="Times New Roman" w:hint="eastAsia"/>
          <w:bCs/>
          <w:kern w:val="0"/>
          <w:sz w:val="24"/>
          <w:szCs w:val="24"/>
        </w:rPr>
        <w:t>项目拟使用的车辆、场地、工具、机器等情况</w:t>
      </w:r>
    </w:p>
    <w:p w14:paraId="01F26830" w14:textId="448745A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567743" w:rsidRPr="003630DC">
        <w:rPr>
          <w:rFonts w:ascii="黑体" w:eastAsia="黑体" w:hAnsi="宋体" w:cs="Times New Roman" w:hint="eastAsia"/>
          <w:bCs/>
          <w:kern w:val="0"/>
          <w:sz w:val="24"/>
          <w:szCs w:val="24"/>
        </w:rPr>
        <w:t>服务网点</w:t>
      </w:r>
    </w:p>
    <w:p w14:paraId="5424DB5F" w14:textId="1488874B" w:rsidR="003630DC" w:rsidRDefault="003630DC">
      <w:pPr>
        <w:keepNext/>
        <w:keepLines/>
        <w:spacing w:before="260" w:after="260"/>
        <w:jc w:val="center"/>
        <w:outlineLvl w:val="2"/>
        <w:rPr>
          <w:rFonts w:ascii="黑体" w:eastAsia="黑体" w:hAnsi="宋体" w:cs="Times New Roman"/>
          <w:bCs/>
          <w:kern w:val="0"/>
          <w:sz w:val="24"/>
          <w:szCs w:val="24"/>
        </w:rPr>
      </w:pPr>
      <w:r w:rsidRPr="003630DC">
        <w:rPr>
          <w:rFonts w:ascii="黑体" w:eastAsia="黑体" w:hAnsi="宋体" w:cs="Times New Roman" w:hint="eastAsia"/>
          <w:bCs/>
          <w:kern w:val="0"/>
          <w:sz w:val="24"/>
          <w:szCs w:val="24"/>
        </w:rPr>
        <w:t>八、</w:t>
      </w:r>
      <w:r w:rsidR="00567743">
        <w:rPr>
          <w:rFonts w:ascii="黑体" w:eastAsia="黑体" w:hAnsi="宋体" w:cs="Times New Roman" w:hint="eastAsia"/>
          <w:bCs/>
          <w:kern w:val="0"/>
          <w:sz w:val="24"/>
          <w:szCs w:val="24"/>
        </w:rPr>
        <w:t>同类项目业绩</w:t>
      </w:r>
    </w:p>
    <w:p w14:paraId="4B93AE43" w14:textId="5A25139D" w:rsidR="00530019" w:rsidRDefault="003630D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233F108F" w14:textId="2684E0DE" w:rsidR="00530019" w:rsidRPr="005416A4" w:rsidRDefault="00A63701" w:rsidP="005416A4">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1C1A8964" w:rsidR="00530019" w:rsidRDefault="005416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6FA1CF55" w:rsidR="00530019" w:rsidRDefault="005416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4A7B3F9" w14:textId="77777777" w:rsidR="00530019" w:rsidRDefault="00CC703D">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第二册  通用条款（公开招标）</w:t>
      </w:r>
    </w:p>
    <w:p w14:paraId="10B03B6A" w14:textId="77777777" w:rsidR="00530019" w:rsidRDefault="00530019">
      <w:pPr>
        <w:spacing w:line="240" w:lineRule="atLeast"/>
        <w:rPr>
          <w:rFonts w:ascii="Times New Roman" w:eastAsia="宋体" w:hAnsi="Times New Roman" w:cs="Times New Roman"/>
          <w:szCs w:val="24"/>
        </w:rPr>
      </w:pPr>
    </w:p>
    <w:p w14:paraId="53E410D2"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总则</w:t>
      </w:r>
    </w:p>
    <w:p w14:paraId="6F6634C8"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1.通用条款说明</w:t>
      </w:r>
    </w:p>
    <w:p w14:paraId="3F03DD7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1.1深圳大学招投标</w:t>
      </w:r>
      <w:r>
        <w:rPr>
          <w:rFonts w:ascii="宋体" w:eastAsia="宋体" w:hAnsi="宋体" w:cs="Times New Roman"/>
          <w:szCs w:val="21"/>
        </w:rPr>
        <w:t>管理中心</w:t>
      </w:r>
      <w:r>
        <w:rPr>
          <w:rFonts w:ascii="宋体" w:eastAsia="宋体" w:hAnsi="宋体" w:cs="Times New Roman" w:hint="eastAsia"/>
          <w:szCs w:val="21"/>
        </w:rPr>
        <w:t>发出招标文件通用条款版本，列出深圳大学采购项目进行招标采购所适用的通用条款内容。如有需要，深圳大学</w:t>
      </w:r>
      <w:r>
        <w:rPr>
          <w:rFonts w:ascii="宋体" w:eastAsia="宋体" w:hAnsi="宋体" w:cs="Times New Roman"/>
          <w:szCs w:val="21"/>
        </w:rPr>
        <w:t>招投标管理中心</w:t>
      </w:r>
      <w:r>
        <w:rPr>
          <w:rFonts w:ascii="宋体" w:eastAsia="宋体" w:hAnsi="宋体" w:cs="Times New Roman" w:hint="eastAsia"/>
          <w:szCs w:val="21"/>
        </w:rPr>
        <w:t>可以</w:t>
      </w:r>
      <w:proofErr w:type="gramStart"/>
      <w:r>
        <w:rPr>
          <w:rFonts w:ascii="宋体" w:eastAsia="宋体" w:hAnsi="宋体" w:cs="Times New Roman" w:hint="eastAsia"/>
          <w:szCs w:val="21"/>
        </w:rPr>
        <w:t>随这些</w:t>
      </w:r>
      <w:proofErr w:type="gramEnd"/>
      <w:r>
        <w:rPr>
          <w:rFonts w:ascii="宋体" w:eastAsia="宋体" w:hAnsi="宋体" w:cs="Times New Roman" w:hint="eastAsia"/>
          <w:szCs w:val="21"/>
        </w:rPr>
        <w:t>条款增加附录或补充内容。</w:t>
      </w:r>
    </w:p>
    <w:p w14:paraId="1253B4A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1.2为了减少文本数量，本文件所述的标准条款和条件资料已在深圳大学</w:t>
      </w:r>
      <w:r>
        <w:rPr>
          <w:rFonts w:ascii="宋体" w:eastAsia="宋体" w:hAnsi="宋体" w:cs="Times New Roman"/>
          <w:szCs w:val="21"/>
        </w:rPr>
        <w:t>招投标管理中心网</w:t>
      </w:r>
      <w:r>
        <w:rPr>
          <w:rFonts w:ascii="宋体" w:eastAsia="宋体" w:hAnsi="宋体" w:cs="Times New Roman" w:hint="eastAsia"/>
          <w:szCs w:val="21"/>
        </w:rPr>
        <w:t>站上（http://bidding.szu.edu.cn）公开，不再</w:t>
      </w:r>
      <w:proofErr w:type="gramStart"/>
      <w:r>
        <w:rPr>
          <w:rFonts w:ascii="宋体" w:eastAsia="宋体" w:hAnsi="宋体" w:cs="Times New Roman" w:hint="eastAsia"/>
          <w:szCs w:val="21"/>
        </w:rPr>
        <w:t>随具体</w:t>
      </w:r>
      <w:proofErr w:type="gramEnd"/>
      <w:r>
        <w:rPr>
          <w:rFonts w:ascii="宋体" w:eastAsia="宋体" w:hAnsi="宋体" w:cs="Times New Roman" w:hint="eastAsia"/>
          <w:szCs w:val="21"/>
        </w:rPr>
        <w:t>招标项目的招标文件另行派发。投标人可自行下载浏览，并确定能符合本文件和附录或补充内容所要求的条款及条件。</w:t>
      </w:r>
    </w:p>
    <w:p w14:paraId="3045909B" w14:textId="77777777" w:rsidR="00530019" w:rsidRDefault="00CC703D">
      <w:pPr>
        <w:spacing w:line="360" w:lineRule="auto"/>
        <w:rPr>
          <w:rFonts w:ascii="黑体" w:eastAsia="黑体" w:hAnsi="宋体" w:cs="Times New Roman"/>
          <w:sz w:val="24"/>
          <w:szCs w:val="24"/>
        </w:rPr>
      </w:pPr>
      <w:bookmarkStart w:id="16" w:name="_Toc73518119"/>
      <w:bookmarkStart w:id="17" w:name="_Toc60631622"/>
      <w:bookmarkStart w:id="18" w:name="_Toc73517641"/>
      <w:bookmarkStart w:id="19" w:name="_Toc73521549"/>
      <w:bookmarkStart w:id="20" w:name="_Toc100052366"/>
      <w:bookmarkStart w:id="21" w:name="_Toc73521637"/>
      <w:bookmarkStart w:id="22" w:name="_Toc60560627"/>
      <w:bookmarkStart w:id="23" w:name="_Toc60560629"/>
      <w:bookmarkStart w:id="24" w:name="_Toc60631624"/>
      <w:bookmarkStart w:id="25" w:name="_Toc73521639"/>
      <w:bookmarkStart w:id="26" w:name="_Toc73517643"/>
      <w:bookmarkStart w:id="27" w:name="_Toc73521551"/>
      <w:bookmarkStart w:id="28" w:name="_Toc73518121"/>
      <w:r>
        <w:rPr>
          <w:rFonts w:ascii="黑体" w:eastAsia="黑体" w:hAnsi="宋体" w:cs="Times New Roman" w:hint="eastAsia"/>
          <w:sz w:val="24"/>
          <w:szCs w:val="24"/>
        </w:rPr>
        <w:t>2</w:t>
      </w:r>
      <w:r>
        <w:rPr>
          <w:rFonts w:ascii="黑体" w:eastAsia="黑体" w:hAnsi="宋体" w:cs="Times New Roman"/>
          <w:sz w:val="24"/>
          <w:szCs w:val="24"/>
        </w:rPr>
        <w:t>．</w:t>
      </w:r>
      <w:r>
        <w:rPr>
          <w:rFonts w:ascii="黑体" w:eastAsia="黑体" w:hAnsi="宋体" w:cs="Times New Roman" w:hint="eastAsia"/>
          <w:sz w:val="24"/>
          <w:szCs w:val="24"/>
        </w:rPr>
        <w:t>招标说明</w:t>
      </w:r>
      <w:bookmarkEnd w:id="16"/>
      <w:bookmarkEnd w:id="17"/>
      <w:bookmarkEnd w:id="18"/>
      <w:bookmarkEnd w:id="19"/>
      <w:bookmarkEnd w:id="20"/>
      <w:bookmarkEnd w:id="21"/>
      <w:bookmarkEnd w:id="22"/>
    </w:p>
    <w:p w14:paraId="77C9576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本项目按照《深圳经济特区政府采购条例》、 《深圳经济特区</w:t>
      </w:r>
      <w:r>
        <w:rPr>
          <w:rFonts w:ascii="宋体" w:eastAsia="宋体" w:hAnsi="宋体" w:cs="Times New Roman"/>
          <w:szCs w:val="21"/>
        </w:rPr>
        <w:t>政府采购条例实施细则</w:t>
      </w:r>
      <w:r>
        <w:rPr>
          <w:rFonts w:ascii="宋体" w:eastAsia="宋体" w:hAnsi="宋体" w:cs="Times New Roman" w:hint="eastAsia"/>
          <w:szCs w:val="21"/>
        </w:rPr>
        <w:t>》和深圳大学</w:t>
      </w:r>
      <w:r>
        <w:rPr>
          <w:rFonts w:ascii="宋体" w:eastAsia="宋体" w:hAnsi="宋体" w:cs="Times New Roman"/>
          <w:szCs w:val="21"/>
        </w:rPr>
        <w:t>的相关规定</w:t>
      </w:r>
      <w:r>
        <w:rPr>
          <w:rFonts w:ascii="宋体" w:eastAsia="宋体" w:hAnsi="宋体" w:cs="Times New Roman" w:hint="eastAsia"/>
          <w:szCs w:val="21"/>
        </w:rPr>
        <w:t>，并参考有关法规、政策、规章、规定通过招标择优选定供应商。</w:t>
      </w:r>
    </w:p>
    <w:p w14:paraId="022B2D77" w14:textId="77777777" w:rsidR="00530019" w:rsidRDefault="00CC703D">
      <w:pPr>
        <w:spacing w:line="360" w:lineRule="auto"/>
        <w:rPr>
          <w:rFonts w:ascii="黑体" w:eastAsia="黑体" w:hAnsi="宋体" w:cs="Times New Roman"/>
          <w:sz w:val="24"/>
          <w:szCs w:val="24"/>
        </w:rPr>
      </w:pPr>
      <w:bookmarkStart w:id="29" w:name="_Toc73517642"/>
      <w:bookmarkStart w:id="30" w:name="_Toc60560628"/>
      <w:bookmarkStart w:id="31" w:name="_Toc60631623"/>
      <w:bookmarkStart w:id="32" w:name="_Toc73521550"/>
      <w:bookmarkStart w:id="33" w:name="_Toc73518120"/>
      <w:bookmarkStart w:id="34" w:name="_Toc73521638"/>
      <w:r>
        <w:rPr>
          <w:rFonts w:ascii="黑体" w:eastAsia="黑体" w:hAnsi="宋体" w:cs="Times New Roman" w:hint="eastAsia"/>
          <w:sz w:val="24"/>
          <w:szCs w:val="24"/>
        </w:rPr>
        <w:t>3．定义</w:t>
      </w:r>
      <w:bookmarkEnd w:id="29"/>
      <w:bookmarkEnd w:id="30"/>
      <w:bookmarkEnd w:id="31"/>
      <w:bookmarkEnd w:id="32"/>
      <w:bookmarkEnd w:id="33"/>
      <w:bookmarkEnd w:id="34"/>
    </w:p>
    <w:p w14:paraId="4D7BEB4C"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招标文件中下列术语应解释为：</w:t>
      </w:r>
    </w:p>
    <w:p w14:paraId="25FE9DE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1</w:t>
      </w:r>
      <w:r>
        <w:rPr>
          <w:rFonts w:ascii="宋体" w:eastAsia="宋体" w:hAnsi="宋体" w:cs="Times New Roman" w:hint="eastAsia"/>
          <w:szCs w:val="21"/>
        </w:rPr>
        <w:t>“学校采购机构”系指深圳大学</w:t>
      </w:r>
      <w:r>
        <w:rPr>
          <w:rFonts w:ascii="宋体" w:eastAsia="宋体" w:hAnsi="宋体" w:cs="Times New Roman"/>
          <w:szCs w:val="21"/>
        </w:rPr>
        <w:t>招投标管理中心</w:t>
      </w:r>
      <w:r>
        <w:rPr>
          <w:rFonts w:ascii="宋体" w:eastAsia="宋体" w:hAnsi="宋体" w:cs="Times New Roman" w:hint="eastAsia"/>
          <w:szCs w:val="21"/>
        </w:rPr>
        <w:t xml:space="preserve">； </w:t>
      </w:r>
    </w:p>
    <w:p w14:paraId="33FB6DF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2</w:t>
      </w:r>
      <w:r>
        <w:rPr>
          <w:rFonts w:ascii="宋体" w:eastAsia="宋体" w:hAnsi="宋体" w:cs="Times New Roman" w:hint="eastAsia"/>
          <w:szCs w:val="21"/>
        </w:rPr>
        <w:t>“投标人”或“投标方”，</w:t>
      </w:r>
      <w:proofErr w:type="gramStart"/>
      <w:r>
        <w:rPr>
          <w:rFonts w:ascii="宋体" w:eastAsia="宋体" w:hAnsi="宋体" w:cs="Times New Roman" w:hint="eastAsia"/>
          <w:szCs w:val="21"/>
        </w:rPr>
        <w:t>即供应</w:t>
      </w:r>
      <w:proofErr w:type="gramEnd"/>
      <w:r>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4FB79E6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5244122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3.4“日期”</w:t>
      </w:r>
      <w:r>
        <w:rPr>
          <w:rFonts w:ascii="宋体" w:eastAsia="宋体" w:hAnsi="宋体" w:cs="Times New Roman"/>
          <w:szCs w:val="21"/>
        </w:rPr>
        <w:t>指</w:t>
      </w:r>
      <w:r>
        <w:rPr>
          <w:rFonts w:ascii="宋体" w:eastAsia="宋体" w:hAnsi="宋体" w:cs="Times New Roman" w:hint="eastAsia"/>
          <w:szCs w:val="21"/>
        </w:rPr>
        <w:t>公历日；</w:t>
      </w:r>
    </w:p>
    <w:p w14:paraId="187877D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3.5“合同”指由本次招标所产生的合同或合约文件；</w:t>
      </w:r>
    </w:p>
    <w:p w14:paraId="609A7CF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6</w:t>
      </w:r>
      <w:r>
        <w:rPr>
          <w:rFonts w:ascii="宋体" w:eastAsia="宋体" w:hAnsi="宋体" w:cs="Times New Roman" w:hint="eastAsia"/>
          <w:szCs w:val="21"/>
        </w:rPr>
        <w:t>招标文件中的标题或</w:t>
      </w:r>
      <w:proofErr w:type="gramStart"/>
      <w:r>
        <w:rPr>
          <w:rFonts w:ascii="宋体" w:eastAsia="宋体" w:hAnsi="宋体" w:cs="Times New Roman" w:hint="eastAsia"/>
          <w:szCs w:val="21"/>
        </w:rPr>
        <w:t>题名仅</w:t>
      </w:r>
      <w:proofErr w:type="gramEnd"/>
      <w:r>
        <w:rPr>
          <w:rFonts w:ascii="宋体" w:eastAsia="宋体" w:hAnsi="宋体" w:cs="Times New Roman" w:hint="eastAsia"/>
          <w:szCs w:val="21"/>
        </w:rPr>
        <w:t>起引导作用，而不应视为对招标文件内容的理解和解释。</w:t>
      </w:r>
    </w:p>
    <w:p w14:paraId="21B93EB1"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 供应商责任</w:t>
      </w:r>
    </w:p>
    <w:p w14:paraId="5AA6C4C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4.1欢迎诚信、有实力和有社会责任心的供应商参与深圳大学采购事务。</w:t>
      </w:r>
    </w:p>
    <w:p w14:paraId="4AD89E4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4.2供应商在采购项目投标过程中应诚实守信，不弄虚作假，不隐瞒真实情况，</w:t>
      </w:r>
      <w:proofErr w:type="gramStart"/>
      <w:r>
        <w:rPr>
          <w:rFonts w:ascii="宋体" w:eastAsia="宋体" w:hAnsi="宋体" w:cs="Times New Roman" w:hint="eastAsia"/>
          <w:szCs w:val="21"/>
        </w:rPr>
        <w:t>不围标</w:t>
      </w:r>
      <w:r>
        <w:rPr>
          <w:rFonts w:ascii="宋体" w:eastAsia="宋体" w:hAnsi="宋体" w:cs="Times New Roman" w:hint="eastAsia"/>
          <w:szCs w:val="21"/>
        </w:rPr>
        <w:lastRenderedPageBreak/>
        <w:t>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Pr>
          <w:rFonts w:ascii="宋体" w:eastAsia="宋体" w:hAnsi="宋体" w:cs="Times New Roman" w:hint="eastAsia"/>
          <w:b/>
          <w:szCs w:val="21"/>
        </w:rPr>
        <w:t>一定年限内</w:t>
      </w:r>
      <w:r>
        <w:rPr>
          <w:rFonts w:ascii="Times New Roman" w:eastAsia="宋体" w:hAnsi="Times New Roman" w:cs="Times New Roman" w:hint="eastAsia"/>
          <w:b/>
          <w:szCs w:val="24"/>
        </w:rPr>
        <w:t>禁止参加深圳大学采购活动的处罚</w:t>
      </w:r>
      <w:r>
        <w:rPr>
          <w:rFonts w:ascii="Times New Roman" w:eastAsia="宋体" w:hAnsi="Times New Roman" w:cs="Times New Roman" w:hint="eastAsia"/>
          <w:szCs w:val="24"/>
        </w:rPr>
        <w:t>或其他处罚</w:t>
      </w:r>
      <w:r>
        <w:rPr>
          <w:rFonts w:ascii="宋体" w:eastAsia="宋体" w:hAnsi="宋体" w:cs="Times New Roman" w:hint="eastAsia"/>
          <w:szCs w:val="21"/>
        </w:rPr>
        <w:t>。</w:t>
      </w:r>
    </w:p>
    <w:p w14:paraId="733DC1CB"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w:t>
      </w:r>
      <w:bookmarkEnd w:id="23"/>
      <w:bookmarkEnd w:id="24"/>
      <w:bookmarkEnd w:id="25"/>
      <w:bookmarkEnd w:id="26"/>
      <w:bookmarkEnd w:id="27"/>
      <w:bookmarkEnd w:id="28"/>
      <w:r>
        <w:rPr>
          <w:rFonts w:ascii="黑体" w:eastAsia="黑体" w:hAnsi="宋体" w:cs="Times New Roman" w:hint="eastAsia"/>
          <w:sz w:val="24"/>
          <w:szCs w:val="24"/>
        </w:rPr>
        <w:t>投标人参加深圳大学采购活动的条件</w:t>
      </w:r>
    </w:p>
    <w:p w14:paraId="2340701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1</w:t>
      </w:r>
      <w:r>
        <w:rPr>
          <w:rFonts w:ascii="宋体" w:eastAsia="宋体" w:hAnsi="宋体" w:cs="Times New Roman" w:hint="eastAsia"/>
          <w:szCs w:val="21"/>
        </w:rPr>
        <w:t>投标人的资质要求</w:t>
      </w:r>
    </w:p>
    <w:p w14:paraId="7A184EF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参加本项目的投标人应具备的资质条件详见本项目招标公告中 “对投标人资质要求”的内容。</w:t>
      </w:r>
    </w:p>
    <w:p w14:paraId="119A06D7" w14:textId="77777777" w:rsidR="00530019" w:rsidRDefault="00CC703D">
      <w:pPr>
        <w:spacing w:line="360" w:lineRule="auto"/>
        <w:rPr>
          <w:rFonts w:ascii="黑体" w:eastAsia="黑体" w:hAnsi="宋体" w:cs="Times New Roman"/>
          <w:sz w:val="24"/>
          <w:szCs w:val="24"/>
        </w:rPr>
      </w:pPr>
      <w:bookmarkStart w:id="35" w:name="_Toc60631626"/>
      <w:bookmarkStart w:id="36" w:name="_Toc73517645"/>
      <w:bookmarkStart w:id="37" w:name="_Toc73518123"/>
      <w:bookmarkStart w:id="38" w:name="_Toc73521553"/>
      <w:bookmarkStart w:id="39" w:name="_Toc60560631"/>
      <w:r>
        <w:rPr>
          <w:rFonts w:ascii="黑体" w:eastAsia="黑体" w:hAnsi="宋体" w:cs="Times New Roman" w:hint="eastAsia"/>
          <w:sz w:val="24"/>
          <w:szCs w:val="24"/>
        </w:rPr>
        <w:t>6．联合体投标</w:t>
      </w:r>
    </w:p>
    <w:p w14:paraId="5D05271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 xml:space="preserve">6.1　</w:t>
      </w:r>
      <w:r>
        <w:rPr>
          <w:rFonts w:ascii="Times New Roman" w:eastAsia="宋体" w:hAnsi="Times New Roman" w:cs="Times New Roman" w:hint="eastAsia"/>
          <w:szCs w:val="24"/>
        </w:rPr>
        <w:t>以下有关联合体投标的条款仅适用于允许投标人组成联合体投标的项目。</w:t>
      </w:r>
    </w:p>
    <w:p w14:paraId="29B8A38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6.2　由两个或</w:t>
      </w:r>
      <w:r>
        <w:rPr>
          <w:rFonts w:ascii="Times New Roman" w:eastAsia="宋体" w:hAnsi="Times New Roman" w:cs="Times New Roman" w:hint="eastAsia"/>
          <w:szCs w:val="24"/>
        </w:rPr>
        <w:t>两个以上的自然人、法人或者其他组织可以组成一个联合体，以一个供应商的身份</w:t>
      </w:r>
      <w:r>
        <w:rPr>
          <w:rFonts w:ascii="宋体" w:eastAsia="宋体" w:hAnsi="宋体" w:cs="Times New Roman" w:hint="eastAsia"/>
          <w:szCs w:val="24"/>
        </w:rPr>
        <w:t>共同投标时，应符合以下原则：</w:t>
      </w:r>
    </w:p>
    <w:p w14:paraId="2B66182F"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（1）投标联合体各方参加深圳大学</w:t>
      </w:r>
      <w:r>
        <w:rPr>
          <w:rFonts w:ascii="宋体" w:eastAsia="宋体" w:hAnsi="宋体" w:cs="Times New Roman"/>
          <w:szCs w:val="24"/>
        </w:rPr>
        <w:t>的</w:t>
      </w:r>
      <w:r>
        <w:rPr>
          <w:rFonts w:ascii="宋体" w:eastAsia="宋体" w:hAnsi="宋体" w:cs="Times New Roman" w:hint="eastAsia"/>
          <w:szCs w:val="24"/>
        </w:rPr>
        <w:t>采购活动应当具备下列条件：</w:t>
      </w:r>
    </w:p>
    <w:p w14:paraId="06BA8803"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1、具有独立承担民事责任的能力；</w:t>
      </w:r>
    </w:p>
    <w:p w14:paraId="3D0092C3" w14:textId="77777777" w:rsidR="00530019" w:rsidRDefault="00CC703D">
      <w:pPr>
        <w:ind w:left="420" w:firstLineChars="196" w:firstLine="412"/>
        <w:rPr>
          <w:rFonts w:ascii="宋体" w:eastAsia="宋体" w:hAnsi="宋体" w:cs="Times New Roman"/>
          <w:szCs w:val="24"/>
        </w:rPr>
      </w:pPr>
      <w:r>
        <w:rPr>
          <w:rFonts w:ascii="宋体" w:eastAsia="宋体" w:hAnsi="宋体" w:cs="Times New Roman" w:hint="eastAsia"/>
          <w:szCs w:val="24"/>
        </w:rPr>
        <w:t>2、有良好的商业信誉和健全的财务会计制度；</w:t>
      </w:r>
    </w:p>
    <w:p w14:paraId="5A0B1B1B"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3、具有履行合同所必需的设备和专业技术能力；</w:t>
      </w:r>
    </w:p>
    <w:p w14:paraId="771BB398"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4、有依法缴纳税收和社会保障资金的良好记录；</w:t>
      </w:r>
    </w:p>
    <w:p w14:paraId="7CC5D7C9"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5、参加采购活动前三年内，在经营活动中没有重大违法记录；</w:t>
      </w:r>
    </w:p>
    <w:p w14:paraId="4CF426BD"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6、法律、行政法规规定的其他条件。</w:t>
      </w:r>
    </w:p>
    <w:p w14:paraId="4D7F1014"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w:t>
      </w:r>
      <w:r>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Pr>
          <w:rFonts w:ascii="Times New Roman" w:eastAsia="宋体" w:hAnsi="Times New Roman" w:cs="Times New Roman"/>
          <w:szCs w:val="24"/>
        </w:rPr>
        <w:t>对投标人</w:t>
      </w:r>
      <w:r>
        <w:rPr>
          <w:rFonts w:ascii="Times New Roman" w:eastAsia="宋体" w:hAnsi="Times New Roman" w:cs="Times New Roman" w:hint="eastAsia"/>
          <w:szCs w:val="24"/>
        </w:rPr>
        <w:t>某一资质</w:t>
      </w:r>
      <w:r>
        <w:rPr>
          <w:rFonts w:ascii="Times New Roman" w:eastAsia="宋体" w:hAnsi="Times New Roman" w:cs="Times New Roman"/>
          <w:szCs w:val="24"/>
        </w:rPr>
        <w:t>有</w:t>
      </w:r>
      <w:r>
        <w:rPr>
          <w:rFonts w:ascii="Times New Roman" w:eastAsia="宋体" w:hAnsi="Times New Roman" w:cs="Times New Roman" w:hint="eastAsia"/>
          <w:szCs w:val="24"/>
        </w:rPr>
        <w:t>要求</w:t>
      </w:r>
      <w:r>
        <w:rPr>
          <w:rFonts w:ascii="Times New Roman" w:eastAsia="宋体" w:hAnsi="Times New Roman" w:cs="Times New Roman"/>
          <w:szCs w:val="24"/>
        </w:rPr>
        <w:t>的，</w:t>
      </w:r>
      <w:r>
        <w:rPr>
          <w:rFonts w:ascii="Times New Roman" w:eastAsia="宋体" w:hAnsi="Times New Roman" w:cs="Times New Roman" w:hint="eastAsia"/>
          <w:szCs w:val="24"/>
        </w:rPr>
        <w:t>按照联合体各方中最低资质等级确定联合体的资质等级</w:t>
      </w:r>
      <w:r>
        <w:rPr>
          <w:rFonts w:ascii="宋体" w:eastAsia="宋体" w:hAnsi="宋体" w:cs="Times New Roman" w:hint="eastAsia"/>
          <w:szCs w:val="24"/>
        </w:rPr>
        <w:t>；联合体各方的不同资质可优势互补。</w:t>
      </w:r>
    </w:p>
    <w:p w14:paraId="1E98ACE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（3）投标人的投标文件及中标后签署的合同协议对联合体各方均具法律约束力；</w:t>
      </w:r>
    </w:p>
    <w:p w14:paraId="622EDBE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（4）联合体各方应当签订共同投标协议，明确约定各方拟承担的工作和责任，并将</w:t>
      </w:r>
      <w:proofErr w:type="gramStart"/>
      <w:r>
        <w:rPr>
          <w:rFonts w:ascii="宋体" w:eastAsia="宋体" w:hAnsi="宋体" w:cs="Times New Roman" w:hint="eastAsia"/>
          <w:szCs w:val="24"/>
        </w:rPr>
        <w:t>该共同</w:t>
      </w:r>
      <w:proofErr w:type="gramEnd"/>
      <w:r>
        <w:rPr>
          <w:rFonts w:ascii="宋体" w:eastAsia="宋体" w:hAnsi="宋体" w:cs="Times New Roman" w:hint="eastAsia"/>
          <w:szCs w:val="24"/>
        </w:rPr>
        <w:t>投标协议随投标文件一并递交给深圳大学招投标管理中心；</w:t>
      </w:r>
    </w:p>
    <w:p w14:paraId="3AB65A7F"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（5）联合体中标后，联合体各方应当共同与采购单位签订合同，就中标项目向采购单位承担连带责任；</w:t>
      </w:r>
    </w:p>
    <w:p w14:paraId="00BA9B7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（6）联合体的各方应当共同推荐</w:t>
      </w:r>
      <w:proofErr w:type="gramStart"/>
      <w:r>
        <w:rPr>
          <w:rFonts w:ascii="宋体" w:eastAsia="宋体" w:hAnsi="宋体" w:cs="Times New Roman" w:hint="eastAsia"/>
          <w:szCs w:val="24"/>
        </w:rPr>
        <w:t>一</w:t>
      </w:r>
      <w:proofErr w:type="gramEnd"/>
      <w:r>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Pr>
          <w:rFonts w:ascii="宋体" w:eastAsia="宋体" w:hAnsi="宋体" w:cs="Times New Roman"/>
          <w:szCs w:val="24"/>
        </w:rPr>
        <w:t>招投标管理中心</w:t>
      </w:r>
      <w:r>
        <w:rPr>
          <w:rFonts w:ascii="宋体" w:eastAsia="宋体" w:hAnsi="宋体" w:cs="Times New Roman" w:hint="eastAsia"/>
          <w:szCs w:val="24"/>
        </w:rPr>
        <w:t>；</w:t>
      </w:r>
    </w:p>
    <w:p w14:paraId="11EB229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99AB3C"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（8）除非另有规定或说明，本通用条款中“投标人”一词亦指联合体各方。</w:t>
      </w:r>
    </w:p>
    <w:p w14:paraId="164ACF44"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7.本项目若涉及采购货物，则合格的货物及相应服务应满足以下要求：</w:t>
      </w:r>
    </w:p>
    <w:p w14:paraId="4EFE10D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 xml:space="preserve">.1  </w:t>
      </w:r>
      <w:r>
        <w:rPr>
          <w:rFonts w:ascii="宋体" w:eastAsia="宋体" w:hAnsi="宋体" w:cs="Times New Roman" w:hint="eastAsia"/>
          <w:szCs w:val="24"/>
        </w:rPr>
        <w:t>必须是全新、未使用过的原装合格正品（包括零部件），如安装或配置了软件的，须为正版软件。</w:t>
      </w:r>
    </w:p>
    <w:p w14:paraId="03D92C5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3D85C23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F77B66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E9E71A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79F4E5"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4B4D30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7.7  除非下文另有规定，产品</w:t>
      </w:r>
      <w:r>
        <w:rPr>
          <w:rFonts w:ascii="宋体" w:eastAsia="宋体" w:hAnsi="宋体" w:cs="Times New Roman"/>
          <w:szCs w:val="24"/>
        </w:rPr>
        <w:t>有效期</w:t>
      </w:r>
      <w:r>
        <w:rPr>
          <w:rFonts w:ascii="宋体" w:eastAsia="宋体" w:hAnsi="宋体" w:cs="Times New Roman" w:hint="eastAsia"/>
          <w:szCs w:val="24"/>
        </w:rPr>
        <w:t>为：</w:t>
      </w:r>
      <w:r>
        <w:rPr>
          <w:rFonts w:ascii="宋体" w:eastAsia="宋体" w:hAnsi="宋体" w:cs="Times New Roman"/>
          <w:szCs w:val="24"/>
        </w:rPr>
        <w:t>密封存放在阴凉、干燥、通风、温度为</w:t>
      </w:r>
      <w:r>
        <w:rPr>
          <w:rFonts w:ascii="宋体" w:eastAsia="宋体" w:hAnsi="宋体" w:cs="Times New Roman" w:hint="eastAsia"/>
          <w:szCs w:val="24"/>
        </w:rPr>
        <w:t>-5</w:t>
      </w:r>
      <w:r>
        <w:rPr>
          <w:rFonts w:ascii="宋体" w:eastAsia="宋体" w:hAnsi="宋体" w:cs="Times New Roman"/>
          <w:szCs w:val="24"/>
        </w:rPr>
        <w:t>°</w:t>
      </w:r>
      <w:r>
        <w:rPr>
          <w:rFonts w:ascii="宋体" w:eastAsia="宋体" w:hAnsi="宋体" w:cs="Times New Roman" w:hint="eastAsia"/>
          <w:szCs w:val="24"/>
        </w:rPr>
        <w:t>C</w:t>
      </w:r>
      <w:r>
        <w:rPr>
          <w:rFonts w:ascii="宋体" w:eastAsia="宋体" w:hAnsi="宋体" w:cs="Times New Roman"/>
          <w:szCs w:val="24"/>
        </w:rPr>
        <w:t>～40°C的环境中，有效期八</w:t>
      </w:r>
      <w:r>
        <w:rPr>
          <w:rFonts w:ascii="宋体" w:eastAsia="宋体" w:hAnsi="宋体" w:cs="Times New Roman" w:hint="eastAsia"/>
          <w:szCs w:val="24"/>
        </w:rPr>
        <w:t>年</w:t>
      </w:r>
      <w:r>
        <w:rPr>
          <w:rFonts w:ascii="宋体" w:eastAsia="宋体" w:hAnsi="宋体" w:cs="Times New Roman"/>
          <w:szCs w:val="24"/>
        </w:rPr>
        <w:t>。</w:t>
      </w:r>
      <w:r>
        <w:rPr>
          <w:rFonts w:ascii="宋体" w:eastAsia="宋体" w:hAnsi="宋体" w:cs="Times New Roman" w:hint="eastAsia"/>
          <w:szCs w:val="24"/>
        </w:rPr>
        <w:t>特殊要求的另行规定。</w:t>
      </w:r>
    </w:p>
    <w:p w14:paraId="080F90B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7.8  服务响应期：24小时以内到达采购单位现场。特殊要求的另行规定。</w:t>
      </w:r>
    </w:p>
    <w:p w14:paraId="582FEE5C"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7.9  投标人必须承担的设备运输、安装调试、验收检测和提供设备操作说明书、图纸等其他相关及类似的义务。</w:t>
      </w:r>
    </w:p>
    <w:p w14:paraId="41D82181"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8．投标费用</w:t>
      </w:r>
      <w:bookmarkEnd w:id="35"/>
      <w:bookmarkEnd w:id="36"/>
      <w:bookmarkEnd w:id="37"/>
      <w:bookmarkEnd w:id="38"/>
      <w:bookmarkEnd w:id="39"/>
    </w:p>
    <w:p w14:paraId="1B8A22C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不论投标结果如何，投标人应承担其编制投标文件与递交投标文件所涉及的一切费用。</w:t>
      </w:r>
    </w:p>
    <w:p w14:paraId="1D655974" w14:textId="77777777" w:rsidR="00530019" w:rsidRDefault="00CC703D">
      <w:pPr>
        <w:spacing w:line="360" w:lineRule="auto"/>
        <w:rPr>
          <w:rFonts w:ascii="黑体" w:eastAsia="黑体" w:hAnsi="宋体" w:cs="Times New Roman"/>
          <w:sz w:val="24"/>
          <w:szCs w:val="24"/>
        </w:rPr>
      </w:pPr>
      <w:bookmarkStart w:id="40" w:name="_Toc100052371"/>
      <w:bookmarkStart w:id="41" w:name="_Toc60631627"/>
      <w:bookmarkStart w:id="42" w:name="_Toc73517646"/>
      <w:bookmarkStart w:id="43" w:name="_Toc73521554"/>
      <w:bookmarkStart w:id="44" w:name="_Toc60560632"/>
      <w:bookmarkStart w:id="45" w:name="_Toc73518124"/>
      <w:r>
        <w:rPr>
          <w:rFonts w:ascii="黑体" w:eastAsia="黑体" w:hAnsi="宋体" w:cs="Times New Roman" w:hint="eastAsia"/>
          <w:sz w:val="24"/>
          <w:szCs w:val="24"/>
        </w:rPr>
        <w:t>9．踏勘现场</w:t>
      </w:r>
      <w:bookmarkEnd w:id="40"/>
      <w:bookmarkEnd w:id="41"/>
      <w:bookmarkEnd w:id="42"/>
      <w:bookmarkEnd w:id="43"/>
      <w:bookmarkEnd w:id="44"/>
      <w:bookmarkEnd w:id="45"/>
    </w:p>
    <w:p w14:paraId="54258836" w14:textId="77777777" w:rsidR="00530019" w:rsidRDefault="00CC703D">
      <w:pPr>
        <w:ind w:firstLineChars="196" w:firstLine="412"/>
        <w:rPr>
          <w:rFonts w:ascii="宋体" w:eastAsia="宋体" w:hAnsi="宋体" w:cs="Times New Roman"/>
          <w:szCs w:val="24"/>
        </w:rPr>
      </w:pPr>
      <w:bookmarkStart w:id="46" w:name="_Toc78260681"/>
      <w:r>
        <w:rPr>
          <w:rFonts w:ascii="宋体" w:eastAsia="宋体" w:hAnsi="宋体" w:cs="Times New Roman" w:hint="eastAsia"/>
          <w:szCs w:val="24"/>
        </w:rPr>
        <w:lastRenderedPageBreak/>
        <w:t>9.1如有需要，学校</w:t>
      </w:r>
      <w:r>
        <w:rPr>
          <w:rFonts w:ascii="宋体" w:eastAsia="宋体" w:hAnsi="宋体" w:cs="Times New Roman"/>
          <w:szCs w:val="24"/>
        </w:rPr>
        <w:t>采购机构</w:t>
      </w:r>
      <w:r>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EE76DF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F734BB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9.3采购单位必须通过学校采购机构向投标人提供有关现场的资料和数据。</w:t>
      </w:r>
    </w:p>
    <w:p w14:paraId="152D80C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DB23A7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9.5 未参与现场踏勘不能作为否定投标人资格的理由。</w:t>
      </w:r>
    </w:p>
    <w:p w14:paraId="0978ED53"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10．招标</w:t>
      </w:r>
      <w:bookmarkEnd w:id="46"/>
      <w:r>
        <w:rPr>
          <w:rFonts w:ascii="黑体" w:eastAsia="黑体" w:hAnsi="宋体" w:cs="Times New Roman" w:hint="eastAsia"/>
          <w:sz w:val="24"/>
          <w:szCs w:val="24"/>
        </w:rPr>
        <w:t>答疑</w:t>
      </w:r>
    </w:p>
    <w:p w14:paraId="7F354EA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10.1招标答疑的目的是澄清、解答投标人在查阅招标文件后或现场踏勘中可能提出的与投标有关的疑问或询问。</w:t>
      </w:r>
    </w:p>
    <w:p w14:paraId="3B187EF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10.2投标人提出的与投标有关的问题须在招标文件规定的答疑截止时间前以书面形式提交给学校采购机构。</w:t>
      </w:r>
    </w:p>
    <w:p w14:paraId="35CCB40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10.3学校采购机构对疑问所做出的澄清和解答，以书面答复（包括网站发布信息）为准。答疑纪要的有效性规定按照本通用条款第13</w:t>
      </w:r>
      <w:r>
        <w:rPr>
          <w:rFonts w:ascii="宋体" w:eastAsia="宋体" w:hAnsi="宋体" w:cs="Times New Roman"/>
          <w:szCs w:val="21"/>
        </w:rPr>
        <w:t>.3</w:t>
      </w:r>
      <w:r>
        <w:rPr>
          <w:rFonts w:ascii="宋体" w:eastAsia="宋体" w:hAnsi="宋体" w:cs="Times New Roman" w:hint="eastAsia"/>
          <w:szCs w:val="21"/>
        </w:rPr>
        <w:t>、13</w:t>
      </w:r>
      <w:r>
        <w:rPr>
          <w:rFonts w:ascii="宋体" w:eastAsia="宋体" w:hAnsi="宋体" w:cs="Times New Roman"/>
          <w:szCs w:val="21"/>
        </w:rPr>
        <w:t>.4</w:t>
      </w:r>
      <w:r>
        <w:rPr>
          <w:rFonts w:ascii="宋体" w:eastAsia="宋体" w:hAnsi="宋体" w:cs="Times New Roman" w:hint="eastAsia"/>
          <w:szCs w:val="21"/>
        </w:rPr>
        <w:t>款规定执行。</w:t>
      </w:r>
    </w:p>
    <w:p w14:paraId="0922937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0E80BEF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1"/>
        </w:rPr>
        <w:t>10.5未参与招标答疑不作为否定投标人资格的理由。</w:t>
      </w:r>
    </w:p>
    <w:p w14:paraId="7C2A9EB5"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47" w:name="_Toc73517648"/>
      <w:bookmarkStart w:id="48" w:name="_Toc73521556"/>
      <w:bookmarkStart w:id="49" w:name="_Toc73518126"/>
      <w:bookmarkStart w:id="50" w:name="_Toc101074878"/>
      <w:r>
        <w:rPr>
          <w:rFonts w:ascii="Arial" w:eastAsia="黑体" w:hAnsi="Arial" w:cs="Times New Roman" w:hint="eastAsia"/>
          <w:b/>
          <w:bCs/>
          <w:sz w:val="28"/>
          <w:szCs w:val="28"/>
        </w:rPr>
        <w:t>招标文件</w:t>
      </w:r>
      <w:bookmarkEnd w:id="47"/>
      <w:bookmarkEnd w:id="48"/>
      <w:bookmarkEnd w:id="49"/>
      <w:bookmarkEnd w:id="50"/>
    </w:p>
    <w:p w14:paraId="0A178091" w14:textId="77777777" w:rsidR="00530019" w:rsidRDefault="00CC703D">
      <w:pPr>
        <w:spacing w:line="360" w:lineRule="auto"/>
        <w:rPr>
          <w:rFonts w:ascii="黑体" w:eastAsia="黑体" w:hAnsi="宋体" w:cs="Times New Roman"/>
          <w:sz w:val="24"/>
          <w:szCs w:val="24"/>
        </w:rPr>
      </w:pPr>
      <w:bookmarkStart w:id="51" w:name="_Toc73521557"/>
      <w:bookmarkStart w:id="52" w:name="_Toc73518127"/>
      <w:bookmarkStart w:id="53" w:name="_Toc100052374"/>
      <w:bookmarkStart w:id="54" w:name="_Toc73521645"/>
      <w:bookmarkStart w:id="55" w:name="_Toc73517649"/>
      <w:r>
        <w:rPr>
          <w:rFonts w:ascii="黑体" w:eastAsia="黑体" w:hAnsi="宋体" w:cs="Times New Roman" w:hint="eastAsia"/>
          <w:sz w:val="24"/>
          <w:szCs w:val="24"/>
        </w:rPr>
        <w:t>11．招标文件的编制与组成</w:t>
      </w:r>
      <w:bookmarkEnd w:id="51"/>
      <w:bookmarkEnd w:id="52"/>
      <w:bookmarkEnd w:id="53"/>
      <w:bookmarkEnd w:id="54"/>
      <w:bookmarkEnd w:id="55"/>
    </w:p>
    <w:p w14:paraId="42ABE310"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732B2F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招标文件包括下列内容：</w:t>
      </w:r>
    </w:p>
    <w:p w14:paraId="4F091CAD" w14:textId="77777777" w:rsidR="00530019" w:rsidRDefault="00CC703D">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第一册  专用条款</w:t>
      </w:r>
    </w:p>
    <w:p w14:paraId="2B9DFC5B" w14:textId="77777777" w:rsidR="00530019" w:rsidRDefault="00CC703D">
      <w:pPr>
        <w:ind w:leftChars="514" w:left="1079"/>
        <w:rPr>
          <w:rFonts w:ascii="宋体" w:eastAsia="宋体" w:hAnsi="宋体" w:cs="Times New Roman"/>
          <w:b/>
          <w:szCs w:val="21"/>
        </w:rPr>
      </w:pPr>
      <w:r>
        <w:rPr>
          <w:rFonts w:ascii="宋体" w:eastAsia="宋体" w:hAnsi="宋体" w:cs="Times New Roman" w:hint="eastAsia"/>
          <w:b/>
          <w:szCs w:val="21"/>
        </w:rPr>
        <w:t>关键信息</w:t>
      </w:r>
    </w:p>
    <w:p w14:paraId="66E6EAED"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第一章  招标公告</w:t>
      </w:r>
    </w:p>
    <w:p w14:paraId="43CF64F5"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第二章  招标项目需求</w:t>
      </w:r>
    </w:p>
    <w:p w14:paraId="0660E333"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lastRenderedPageBreak/>
        <w:t>第三章  合同条款及格式</w:t>
      </w:r>
    </w:p>
    <w:p w14:paraId="4DF8C6FC"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投标文件格式、附件</w:t>
      </w:r>
    </w:p>
    <w:p w14:paraId="5BF698DF"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深圳大学采购履约情况反馈表</w:t>
      </w:r>
    </w:p>
    <w:p w14:paraId="1E538F5C" w14:textId="77777777" w:rsidR="00530019" w:rsidRDefault="00CC703D">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第二册  通用条款</w:t>
      </w:r>
    </w:p>
    <w:p w14:paraId="06AF88E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第一章总则</w:t>
      </w:r>
    </w:p>
    <w:p w14:paraId="1724B10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第二章招标文件</w:t>
      </w:r>
    </w:p>
    <w:p w14:paraId="75A85DF0"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第三章投标文件的编制</w:t>
      </w:r>
    </w:p>
    <w:p w14:paraId="5728BED1"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第四章投标文件的递交</w:t>
      </w:r>
    </w:p>
    <w:p w14:paraId="512D30D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第五章开标</w:t>
      </w:r>
    </w:p>
    <w:p w14:paraId="4DB87F6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第六章评标要求</w:t>
      </w:r>
    </w:p>
    <w:p w14:paraId="39FD5D14"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第七章评标程序及评标方法</w:t>
      </w:r>
    </w:p>
    <w:p w14:paraId="47E891FF"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第八章定标及公示</w:t>
      </w:r>
    </w:p>
    <w:p w14:paraId="4035B34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第九</w:t>
      </w:r>
      <w:proofErr w:type="gramStart"/>
      <w:r>
        <w:rPr>
          <w:rFonts w:ascii="Times New Roman" w:eastAsia="宋体" w:hAnsi="Times New Roman" w:cs="Times New Roman" w:hint="eastAsia"/>
          <w:szCs w:val="21"/>
        </w:rPr>
        <w:t>章公开</w:t>
      </w:r>
      <w:proofErr w:type="gramEnd"/>
      <w:r>
        <w:rPr>
          <w:rFonts w:ascii="Times New Roman" w:eastAsia="宋体" w:hAnsi="Times New Roman" w:cs="Times New Roman" w:hint="eastAsia"/>
          <w:szCs w:val="21"/>
        </w:rPr>
        <w:t>招标失败的后续处理</w:t>
      </w:r>
    </w:p>
    <w:p w14:paraId="672BD494"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第十章合同的授予与备案</w:t>
      </w:r>
    </w:p>
    <w:p w14:paraId="1787228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第十一章质疑处理</w:t>
      </w:r>
    </w:p>
    <w:p w14:paraId="3644A368" w14:textId="77777777" w:rsidR="00530019" w:rsidRDefault="00CC703D">
      <w:pPr>
        <w:ind w:firstLineChars="196" w:firstLine="412"/>
        <w:rPr>
          <w:rFonts w:ascii="宋体" w:eastAsia="宋体" w:hAnsi="宋体" w:cs="Times New Roman"/>
          <w:szCs w:val="21"/>
        </w:rPr>
      </w:pPr>
      <w:bookmarkStart w:id="56" w:name="_Toc73521646"/>
      <w:bookmarkStart w:id="57" w:name="_Toc73518128"/>
      <w:bookmarkStart w:id="58" w:name="_Toc73521558"/>
      <w:bookmarkStart w:id="59" w:name="_Toc60560636"/>
      <w:bookmarkStart w:id="60" w:name="_Toc60631631"/>
      <w:bookmarkStart w:id="61" w:name="_Toc73517650"/>
      <w:bookmarkStart w:id="62" w:name="_Toc73521559"/>
      <w:bookmarkStart w:id="63" w:name="_Toc60631632"/>
      <w:bookmarkStart w:id="64" w:name="_Toc73518129"/>
      <w:bookmarkStart w:id="65" w:name="_Toc73517651"/>
      <w:bookmarkStart w:id="66" w:name="_Toc60560637"/>
      <w:r>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23DAB1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11.3</w:t>
      </w:r>
      <w:r>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2DA6BAD"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12．招标文件的澄清</w:t>
      </w:r>
      <w:bookmarkEnd w:id="56"/>
      <w:bookmarkEnd w:id="57"/>
      <w:bookmarkEnd w:id="58"/>
      <w:bookmarkEnd w:id="59"/>
      <w:bookmarkEnd w:id="60"/>
      <w:bookmarkEnd w:id="61"/>
    </w:p>
    <w:p w14:paraId="60619427"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Pr>
          <w:rFonts w:ascii="宋体" w:eastAsia="宋体" w:hAnsi="宋体" w:cs="Times New Roman"/>
          <w:szCs w:val="21"/>
        </w:rPr>
        <w:t>书面</w:t>
      </w:r>
      <w:r>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eastAsia="宋体" w:hAnsi="宋体" w:cs="Times New Roman"/>
          <w:szCs w:val="21"/>
        </w:rPr>
        <w:t>招投标管理中心</w:t>
      </w:r>
      <w:r>
        <w:rPr>
          <w:rFonts w:ascii="宋体" w:eastAsia="宋体" w:hAnsi="宋体" w:cs="Times New Roman" w:hint="eastAsia"/>
          <w:szCs w:val="21"/>
        </w:rPr>
        <w:t>网站公开发布方式）答复或发送给所有投标人。澄清纪要作为招标文件的组成部分，对投标人起约束作用；</w:t>
      </w:r>
    </w:p>
    <w:p w14:paraId="1A7D97E1"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12.2对于没有提出澄清又参与了该项目投标的供应商将被视为完全认同该</w:t>
      </w:r>
      <w:r>
        <w:rPr>
          <w:rFonts w:ascii="Times New Roman" w:eastAsia="宋体" w:hAnsi="Times New Roman" w:cs="Times New Roman" w:hint="eastAsia"/>
          <w:szCs w:val="24"/>
        </w:rPr>
        <w:t>招标文件（含澄清纪要）</w:t>
      </w:r>
      <w:r>
        <w:rPr>
          <w:rFonts w:ascii="宋体" w:eastAsia="宋体" w:hAnsi="宋体" w:cs="Times New Roman" w:hint="eastAsia"/>
          <w:szCs w:val="21"/>
        </w:rPr>
        <w:t>，投标截止期后不再受理针对招标文件的相关质疑或投诉。</w:t>
      </w:r>
    </w:p>
    <w:p w14:paraId="5F3841F1"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12.3 对招标文件中描述有歧义或前后不一致的地方，评标委员会有权进行评判，但对</w:t>
      </w:r>
      <w:r>
        <w:rPr>
          <w:rFonts w:ascii="宋体" w:eastAsia="宋体" w:hAnsi="宋体" w:cs="Times New Roman" w:hint="eastAsia"/>
          <w:szCs w:val="21"/>
        </w:rPr>
        <w:lastRenderedPageBreak/>
        <w:t>同一条款的评判应适用于每个投标人。</w:t>
      </w:r>
    </w:p>
    <w:p w14:paraId="0C46A50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sz w:val="24"/>
          <w:szCs w:val="24"/>
        </w:rPr>
        <w:t>1</w:t>
      </w:r>
      <w:r>
        <w:rPr>
          <w:rFonts w:ascii="黑体" w:eastAsia="黑体" w:hAnsi="宋体" w:cs="Times New Roman" w:hint="eastAsia"/>
          <w:sz w:val="24"/>
          <w:szCs w:val="24"/>
        </w:rPr>
        <w:t>3．招标文件的修改</w:t>
      </w:r>
      <w:bookmarkEnd w:id="62"/>
      <w:bookmarkEnd w:id="63"/>
      <w:bookmarkEnd w:id="64"/>
      <w:bookmarkEnd w:id="65"/>
      <w:bookmarkEnd w:id="66"/>
    </w:p>
    <w:p w14:paraId="0D35B54B" w14:textId="77777777" w:rsidR="00530019" w:rsidRDefault="00CC703D">
      <w:pPr>
        <w:ind w:firstLineChars="196" w:firstLine="412"/>
        <w:rPr>
          <w:rFonts w:ascii="宋体" w:eastAsia="宋体" w:hAnsi="宋体" w:cs="Times New Roman"/>
          <w:szCs w:val="21"/>
        </w:rPr>
      </w:pPr>
      <w:bookmarkStart w:id="67" w:name="_Toc73521560"/>
      <w:bookmarkStart w:id="68" w:name="_Toc73517652"/>
      <w:bookmarkStart w:id="69" w:name="_Toc101074879"/>
      <w:bookmarkStart w:id="70" w:name="_Toc73518130"/>
      <w:r>
        <w:rPr>
          <w:rFonts w:ascii="宋体" w:eastAsia="宋体" w:hAnsi="宋体" w:cs="Times New Roman"/>
          <w:szCs w:val="21"/>
        </w:rPr>
        <w:t>1</w:t>
      </w:r>
      <w:r>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6078B71D"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215CE92"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9A27441"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852CAD1"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投标文件</w:t>
      </w:r>
      <w:bookmarkEnd w:id="67"/>
      <w:bookmarkEnd w:id="68"/>
      <w:bookmarkEnd w:id="69"/>
      <w:bookmarkEnd w:id="70"/>
      <w:r>
        <w:rPr>
          <w:rFonts w:ascii="Arial" w:eastAsia="黑体" w:hAnsi="Arial" w:cs="Times New Roman" w:hint="eastAsia"/>
          <w:b/>
          <w:bCs/>
          <w:sz w:val="28"/>
          <w:szCs w:val="28"/>
        </w:rPr>
        <w:t>的编制</w:t>
      </w:r>
    </w:p>
    <w:p w14:paraId="3B3B684D" w14:textId="77777777" w:rsidR="00530019" w:rsidRDefault="00CC703D">
      <w:pPr>
        <w:spacing w:line="360" w:lineRule="auto"/>
        <w:rPr>
          <w:rFonts w:ascii="黑体" w:eastAsia="黑体" w:hAnsi="宋体" w:cs="Times New Roman"/>
          <w:sz w:val="24"/>
          <w:szCs w:val="24"/>
        </w:rPr>
      </w:pPr>
      <w:bookmarkStart w:id="71" w:name="_Toc73518131"/>
      <w:bookmarkStart w:id="72" w:name="_Toc73517653"/>
      <w:bookmarkStart w:id="73" w:name="_Toc100052378"/>
      <w:bookmarkStart w:id="74" w:name="_Toc60560639"/>
      <w:bookmarkStart w:id="75" w:name="_Toc73521561"/>
      <w:bookmarkStart w:id="76" w:name="_Toc60631634"/>
      <w:r>
        <w:rPr>
          <w:rFonts w:ascii="黑体" w:eastAsia="黑体" w:hAnsi="宋体" w:cs="Times New Roman" w:hint="eastAsia"/>
          <w:sz w:val="24"/>
          <w:szCs w:val="24"/>
        </w:rPr>
        <w:t>14．投标文件的语言及度量单位</w:t>
      </w:r>
      <w:bookmarkEnd w:id="71"/>
      <w:bookmarkEnd w:id="72"/>
      <w:bookmarkEnd w:id="73"/>
      <w:bookmarkEnd w:id="74"/>
      <w:bookmarkEnd w:id="75"/>
      <w:bookmarkEnd w:id="76"/>
    </w:p>
    <w:p w14:paraId="711D2A8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F5BE7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14.2 除技术规范另有规定外，投标文件使用的度量单位，均采用中华人民共和国法定计量单位。</w:t>
      </w:r>
    </w:p>
    <w:p w14:paraId="1C977B1F" w14:textId="77777777" w:rsidR="00530019" w:rsidRDefault="00CC703D">
      <w:pPr>
        <w:spacing w:line="360" w:lineRule="auto"/>
        <w:rPr>
          <w:rFonts w:ascii="黑体" w:eastAsia="黑体" w:hAnsi="宋体" w:cs="Times New Roman"/>
          <w:sz w:val="24"/>
          <w:szCs w:val="24"/>
        </w:rPr>
      </w:pPr>
      <w:bookmarkStart w:id="77" w:name="_Toc73518132"/>
      <w:bookmarkStart w:id="78" w:name="_Toc73517654"/>
      <w:bookmarkStart w:id="79" w:name="_Toc60631635"/>
      <w:bookmarkStart w:id="80" w:name="_Toc60560640"/>
      <w:bookmarkStart w:id="81" w:name="_Toc73521562"/>
      <w:r>
        <w:rPr>
          <w:rFonts w:ascii="黑体" w:eastAsia="黑体" w:hAnsi="宋体" w:cs="Times New Roman" w:hint="eastAsia"/>
          <w:sz w:val="24"/>
          <w:szCs w:val="24"/>
        </w:rPr>
        <w:t>15．投标文件的组成</w:t>
      </w:r>
      <w:bookmarkEnd w:id="77"/>
      <w:bookmarkEnd w:id="78"/>
      <w:bookmarkEnd w:id="79"/>
      <w:bookmarkEnd w:id="80"/>
      <w:bookmarkEnd w:id="81"/>
    </w:p>
    <w:p w14:paraId="7A5B2315"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具体内容请详见本项目专用条款的相关内容。</w:t>
      </w:r>
      <w:bookmarkStart w:id="82" w:name="_Toc73521563"/>
      <w:bookmarkStart w:id="83" w:name="_Toc73518133"/>
      <w:bookmarkStart w:id="84" w:name="_Toc60560641"/>
      <w:bookmarkStart w:id="85" w:name="_Toc60631636"/>
      <w:bookmarkStart w:id="86" w:name="_Toc73517655"/>
    </w:p>
    <w:p w14:paraId="155DE02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16．投标文件格式</w:t>
      </w:r>
      <w:bookmarkEnd w:id="82"/>
      <w:bookmarkEnd w:id="83"/>
      <w:bookmarkEnd w:id="84"/>
      <w:bookmarkEnd w:id="85"/>
      <w:bookmarkEnd w:id="86"/>
    </w:p>
    <w:p w14:paraId="4D6C236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投标文件包括本通用条款第15条中规定的内容。如招标文件提供了投标文件格式，则</w:t>
      </w:r>
      <w:r>
        <w:rPr>
          <w:rFonts w:ascii="宋体" w:eastAsia="宋体" w:hAnsi="宋体" w:cs="Times New Roman" w:hint="eastAsia"/>
          <w:b/>
          <w:bCs/>
          <w:szCs w:val="21"/>
        </w:rPr>
        <w:t>投标人提交的投标文件应毫无例外地使用招标文件所提供的相应格式</w:t>
      </w:r>
      <w:r>
        <w:rPr>
          <w:rFonts w:ascii="宋体" w:eastAsia="宋体" w:hAnsi="宋体" w:cs="Times New Roman" w:hint="eastAsia"/>
          <w:szCs w:val="21"/>
        </w:rPr>
        <w:t>（表格可以按同样格式扩展）。</w:t>
      </w:r>
      <w:bookmarkStart w:id="87" w:name="_Toc73518135"/>
      <w:bookmarkStart w:id="88" w:name="_Toc60631638"/>
      <w:bookmarkStart w:id="89" w:name="_Toc73517657"/>
      <w:bookmarkStart w:id="90" w:name="_Toc60560643"/>
      <w:bookmarkStart w:id="91" w:name="_Toc73521565"/>
    </w:p>
    <w:p w14:paraId="4898442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17．投标货币</w:t>
      </w:r>
      <w:bookmarkEnd w:id="87"/>
      <w:bookmarkEnd w:id="88"/>
      <w:bookmarkEnd w:id="89"/>
      <w:bookmarkEnd w:id="90"/>
      <w:bookmarkEnd w:id="91"/>
    </w:p>
    <w:p w14:paraId="147C269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本项目的投标应以人民币计。</w:t>
      </w:r>
    </w:p>
    <w:p w14:paraId="79E0A00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18．证明投标文件投标技术方案的合格性和符合招标文件规定的文件要求</w:t>
      </w:r>
    </w:p>
    <w:p w14:paraId="396829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 xml:space="preserve">.1 </w:t>
      </w:r>
      <w:r>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C0AF2D2"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 xml:space="preserve">.2 </w:t>
      </w:r>
      <w:r>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B125E8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18.2.1主要技术指标和性能的详细说明。</w:t>
      </w:r>
    </w:p>
    <w:p w14:paraId="0AC0F47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2</w:t>
      </w:r>
      <w:r>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276EBB6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3</w:t>
      </w:r>
      <w:r>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E18B0F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449DD4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18.2.5我国政府机构出具的产品检验和核准证件应为证件正面、背面和附件标注的全部具体内容。</w:t>
      </w:r>
    </w:p>
    <w:p w14:paraId="50BBD08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18.3相关资料不符合18.2款要求的，评标委员会有权认定为投标技术方案不合格响应，其相关分数予以扣减或作废标处理。</w:t>
      </w:r>
    </w:p>
    <w:p w14:paraId="503C9B8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18.4评标委员会有权对以谋取中标为目的的技术规格模糊响应（如有意照搬照抄招标文件的技术要求）或</w:t>
      </w:r>
      <w:proofErr w:type="gramStart"/>
      <w:r>
        <w:rPr>
          <w:rFonts w:ascii="宋体" w:eastAsia="宋体" w:hAnsi="宋体" w:cs="Times New Roman" w:hint="eastAsia"/>
          <w:szCs w:val="21"/>
        </w:rPr>
        <w:t>虚假响应</w:t>
      </w:r>
      <w:proofErr w:type="gramEnd"/>
      <w:r>
        <w:rPr>
          <w:rFonts w:ascii="宋体" w:eastAsia="宋体" w:hAnsi="宋体" w:cs="Times New Roman" w:hint="eastAsia"/>
          <w:szCs w:val="21"/>
        </w:rPr>
        <w:t>予以认定。供应</w:t>
      </w:r>
      <w:proofErr w:type="gramStart"/>
      <w:r>
        <w:rPr>
          <w:rFonts w:ascii="宋体" w:eastAsia="宋体" w:hAnsi="宋体" w:cs="Times New Roman" w:hint="eastAsia"/>
          <w:szCs w:val="21"/>
        </w:rPr>
        <w:t>商上述</w:t>
      </w:r>
      <w:proofErr w:type="gramEnd"/>
      <w:r>
        <w:rPr>
          <w:rFonts w:ascii="宋体" w:eastAsia="宋体" w:hAnsi="宋体" w:cs="Times New Roman" w:hint="eastAsia"/>
          <w:szCs w:val="21"/>
        </w:rPr>
        <w:t>行为一经发现或查实，除扣分</w:t>
      </w:r>
      <w:proofErr w:type="gramStart"/>
      <w:r>
        <w:rPr>
          <w:rFonts w:ascii="宋体" w:eastAsia="宋体" w:hAnsi="宋体" w:cs="Times New Roman" w:hint="eastAsia"/>
          <w:szCs w:val="21"/>
        </w:rPr>
        <w:t>或废标外</w:t>
      </w:r>
      <w:proofErr w:type="gramEnd"/>
      <w:r>
        <w:rPr>
          <w:rFonts w:ascii="宋体" w:eastAsia="宋体" w:hAnsi="宋体" w:cs="Times New Roman" w:hint="eastAsia"/>
          <w:szCs w:val="21"/>
        </w:rPr>
        <w:t>，还可能被一并处以没收投标保证金和1年内不能参加</w:t>
      </w:r>
      <w:r>
        <w:rPr>
          <w:rFonts w:ascii="宋体" w:eastAsia="宋体" w:hAnsi="宋体" w:cs="Times New Roman"/>
          <w:szCs w:val="21"/>
        </w:rPr>
        <w:t>深圳大学</w:t>
      </w:r>
      <w:r>
        <w:rPr>
          <w:rFonts w:ascii="宋体" w:eastAsia="宋体" w:hAnsi="宋体" w:cs="Times New Roman" w:hint="eastAsia"/>
          <w:szCs w:val="21"/>
        </w:rPr>
        <w:t>采购活动的处罚，学校采购机构可视情况报学校采购监督管理部门做进一步处理。</w:t>
      </w:r>
    </w:p>
    <w:p w14:paraId="40281A08"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5投标人在阐述</w:t>
      </w:r>
      <w:proofErr w:type="gramStart"/>
      <w:r>
        <w:rPr>
          <w:rFonts w:ascii="宋体" w:eastAsia="宋体" w:hAnsi="宋体" w:cs="Times New Roman" w:hint="eastAsia"/>
          <w:szCs w:val="21"/>
        </w:rPr>
        <w:t>上述第18</w:t>
      </w:r>
      <w:proofErr w:type="gramEnd"/>
      <w:r>
        <w:rPr>
          <w:rFonts w:ascii="宋体" w:eastAsia="宋体" w:hAnsi="宋体" w:cs="Times New Roman" w:hint="eastAsia"/>
          <w:szCs w:val="21"/>
        </w:rPr>
        <w:t>.2时应注意采购单位在技术规格中指出的工艺、材料和设备的标准以及参照的牌号或分类号仅</w:t>
      </w:r>
      <w:proofErr w:type="gramStart"/>
      <w:r>
        <w:rPr>
          <w:rFonts w:ascii="宋体" w:eastAsia="宋体" w:hAnsi="宋体" w:cs="Times New Roman" w:hint="eastAsia"/>
          <w:szCs w:val="21"/>
        </w:rPr>
        <w:t>起说明</w:t>
      </w:r>
      <w:proofErr w:type="gramEnd"/>
      <w:r>
        <w:rPr>
          <w:rFonts w:ascii="宋体" w:eastAsia="宋体" w:hAnsi="宋体" w:cs="Times New Roman" w:hint="eastAsia"/>
          <w:szCs w:val="21"/>
        </w:rPr>
        <w:t>作用，并没有任何限制性。投标人在投标中可以选用替代标准、牌号或分类号，但这些替代要实质上满足招标文件中技术规格的要求，是否</w:t>
      </w:r>
      <w:r>
        <w:rPr>
          <w:rFonts w:ascii="Times New Roman" w:eastAsia="宋体" w:hAnsi="Times New Roman" w:cs="Times New Roman" w:hint="eastAsia"/>
          <w:szCs w:val="24"/>
        </w:rPr>
        <w:t>满足要求</w:t>
      </w:r>
      <w:r>
        <w:rPr>
          <w:rFonts w:ascii="宋体" w:eastAsia="宋体" w:hAnsi="宋体" w:cs="Times New Roman" w:hint="eastAsia"/>
          <w:szCs w:val="21"/>
        </w:rPr>
        <w:t>，由评标委员会来评判。</w:t>
      </w:r>
    </w:p>
    <w:p w14:paraId="5D7B8C6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18.6为保证公平公正，除非另有规定或说明，投标人对同一货物或服务投标时，不得同</w:t>
      </w:r>
      <w:r>
        <w:rPr>
          <w:rFonts w:ascii="宋体" w:eastAsia="宋体" w:hAnsi="宋体" w:cs="Times New Roman" w:hint="eastAsia"/>
          <w:szCs w:val="21"/>
        </w:rPr>
        <w:lastRenderedPageBreak/>
        <w:t>时提供两套或两套以上的投标方案。</w:t>
      </w:r>
    </w:p>
    <w:p w14:paraId="67C55F8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19．投标文件其他证明文件的要求</w:t>
      </w:r>
    </w:p>
    <w:p w14:paraId="19EE5BF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eastAsia="宋体" w:hAnsi="宋体" w:cs="Times New Roman" w:hint="eastAsia"/>
          <w:szCs w:val="21"/>
        </w:rPr>
        <w:t>予以废标处理</w:t>
      </w:r>
      <w:proofErr w:type="gramEnd"/>
      <w:r>
        <w:rPr>
          <w:rFonts w:ascii="宋体" w:eastAsia="宋体" w:hAnsi="宋体" w:cs="Times New Roman" w:hint="eastAsia"/>
          <w:szCs w:val="21"/>
        </w:rPr>
        <w:t>，涉及《评标信息》打分项的则该项评分予以0分处理。</w:t>
      </w:r>
    </w:p>
    <w:p w14:paraId="6849F23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77DEBEC9" w14:textId="77777777" w:rsidR="00530019" w:rsidRDefault="00CC703D">
      <w:pPr>
        <w:spacing w:line="360" w:lineRule="auto"/>
        <w:rPr>
          <w:rFonts w:ascii="黑体" w:eastAsia="黑体" w:hAnsi="宋体" w:cs="Times New Roman"/>
          <w:sz w:val="24"/>
          <w:szCs w:val="24"/>
        </w:rPr>
      </w:pPr>
      <w:bookmarkStart w:id="92" w:name="_Toc73517658"/>
      <w:bookmarkStart w:id="93" w:name="_Toc73518136"/>
      <w:bookmarkStart w:id="94" w:name="_Toc60631639"/>
      <w:bookmarkStart w:id="95" w:name="_Toc60560644"/>
      <w:bookmarkStart w:id="96" w:name="_Toc73521566"/>
      <w:r>
        <w:rPr>
          <w:rFonts w:ascii="黑体" w:eastAsia="黑体" w:hAnsi="宋体" w:cs="Times New Roman" w:hint="eastAsia"/>
          <w:sz w:val="24"/>
          <w:szCs w:val="24"/>
        </w:rPr>
        <w:t>20．投标有效期</w:t>
      </w:r>
      <w:bookmarkEnd w:id="92"/>
      <w:bookmarkEnd w:id="93"/>
      <w:bookmarkEnd w:id="94"/>
      <w:bookmarkEnd w:id="95"/>
      <w:bookmarkEnd w:id="96"/>
    </w:p>
    <w:p w14:paraId="374A20C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cs="Times New Roman" w:hint="eastAsia"/>
          <w:szCs w:val="21"/>
        </w:rPr>
        <w:t>在此期限内，所有投标文件均保持有效；</w:t>
      </w:r>
    </w:p>
    <w:p w14:paraId="31D9350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4D3741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.3</w:t>
      </w:r>
      <w:r>
        <w:rPr>
          <w:rFonts w:ascii="宋体" w:eastAsia="宋体" w:hAnsi="宋体" w:cs="Times New Roman" w:hint="eastAsia"/>
          <w:szCs w:val="21"/>
        </w:rPr>
        <w:t xml:space="preserve"> 中标单位的投标书有效期，截止于完成本招标文件规定的全部项目内容，并通过竣工验收及保修结束。</w:t>
      </w:r>
    </w:p>
    <w:p w14:paraId="6F1901BF" w14:textId="77777777" w:rsidR="00530019" w:rsidRDefault="00CC703D">
      <w:pPr>
        <w:spacing w:line="360" w:lineRule="auto"/>
        <w:rPr>
          <w:rFonts w:ascii="黑体" w:eastAsia="黑体" w:hAnsi="宋体" w:cs="Times New Roman"/>
          <w:sz w:val="24"/>
          <w:szCs w:val="24"/>
        </w:rPr>
      </w:pPr>
      <w:bookmarkStart w:id="97" w:name="_Toc100052384"/>
      <w:bookmarkStart w:id="98" w:name="_Toc73517659"/>
      <w:bookmarkStart w:id="99" w:name="_Toc60631640"/>
      <w:bookmarkStart w:id="100" w:name="_Toc73521567"/>
      <w:bookmarkStart w:id="101" w:name="_Toc60560645"/>
      <w:bookmarkStart w:id="102" w:name="_Toc73518137"/>
      <w:r>
        <w:rPr>
          <w:rFonts w:ascii="黑体" w:eastAsia="黑体" w:hAnsi="宋体" w:cs="Times New Roman" w:hint="eastAsia"/>
          <w:sz w:val="24"/>
          <w:szCs w:val="24"/>
        </w:rPr>
        <w:t>21．投标</w:t>
      </w:r>
      <w:bookmarkEnd w:id="97"/>
      <w:bookmarkEnd w:id="98"/>
      <w:bookmarkEnd w:id="99"/>
      <w:bookmarkEnd w:id="100"/>
      <w:bookmarkEnd w:id="101"/>
      <w:bookmarkEnd w:id="102"/>
      <w:r>
        <w:rPr>
          <w:rFonts w:ascii="黑体" w:eastAsia="黑体" w:hAnsi="宋体" w:cs="Times New Roman" w:hint="eastAsia"/>
          <w:sz w:val="24"/>
          <w:szCs w:val="24"/>
        </w:rPr>
        <w:t>保证金</w:t>
      </w:r>
    </w:p>
    <w:p w14:paraId="2D64FE8A" w14:textId="77777777" w:rsidR="00530019" w:rsidRDefault="00CC703D">
      <w:pPr>
        <w:ind w:firstLineChars="196" w:firstLine="412"/>
        <w:rPr>
          <w:rFonts w:ascii="宋体" w:eastAsia="宋体" w:hAnsi="宋体" w:cs="Times New Roman"/>
          <w:szCs w:val="21"/>
        </w:rPr>
      </w:pPr>
      <w:bookmarkStart w:id="103" w:name="_Toc73521568"/>
      <w:bookmarkStart w:id="104" w:name="_Toc73518138"/>
      <w:bookmarkStart w:id="105" w:name="_Toc73517660"/>
      <w:bookmarkStart w:id="106" w:name="_Toc60631641"/>
      <w:bookmarkStart w:id="107" w:name="_Toc60560646"/>
      <w:r>
        <w:rPr>
          <w:rFonts w:ascii="宋体" w:eastAsia="宋体" w:hAnsi="宋体" w:cs="Times New Roman" w:hint="eastAsia"/>
          <w:szCs w:val="21"/>
        </w:rPr>
        <w:t>21.1投标保证金的缴纳：</w:t>
      </w:r>
    </w:p>
    <w:p w14:paraId="1685BB3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21.1.1缴纳投标保证金有两种方式可供选择：（1）预交一万元投标保证金，可直接参与所有项目投标；（2）不预交保证金，参与投标前按</w:t>
      </w:r>
      <w:r>
        <w:rPr>
          <w:rFonts w:ascii="宋体" w:eastAsia="宋体" w:hAnsi="宋体" w:cs="Times New Roman"/>
          <w:szCs w:val="21"/>
        </w:rPr>
        <w:t>项目要求</w:t>
      </w:r>
      <w:r>
        <w:rPr>
          <w:rFonts w:ascii="宋体" w:eastAsia="宋体" w:hAnsi="宋体" w:cs="Times New Roman" w:hint="eastAsia"/>
          <w:szCs w:val="21"/>
        </w:rPr>
        <w:t>缴纳保证金，落标或中标项目签订</w:t>
      </w:r>
      <w:r>
        <w:rPr>
          <w:rFonts w:ascii="宋体" w:eastAsia="宋体" w:hAnsi="宋体" w:cs="Times New Roman"/>
          <w:szCs w:val="21"/>
        </w:rPr>
        <w:t>合同</w:t>
      </w:r>
      <w:r>
        <w:rPr>
          <w:rFonts w:ascii="宋体" w:eastAsia="宋体" w:hAnsi="宋体" w:cs="Times New Roman" w:hint="eastAsia"/>
          <w:szCs w:val="21"/>
        </w:rPr>
        <w:t>后返还。</w:t>
      </w:r>
    </w:p>
    <w:p w14:paraId="236CFB7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21.1.2 若为重大项目，学校采购机构可自行决定另外收取投标保证金，不受21</w:t>
      </w:r>
      <w:r>
        <w:rPr>
          <w:rFonts w:ascii="宋体" w:eastAsia="宋体" w:hAnsi="宋体" w:cs="Times New Roman"/>
          <w:szCs w:val="21"/>
        </w:rPr>
        <w:t>.1</w:t>
      </w:r>
      <w:r>
        <w:rPr>
          <w:rFonts w:ascii="宋体" w:eastAsia="宋体" w:hAnsi="宋体" w:cs="Times New Roman" w:hint="eastAsia"/>
          <w:szCs w:val="21"/>
        </w:rPr>
        <w:t>.1款限制。是否另外收取投标保证金，请见本招标文件专用条款《对通用条款的补充内容》中的相关要求。</w:t>
      </w:r>
    </w:p>
    <w:p w14:paraId="26F7B1B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21.1.3交纳投标保证金应一律从投标人基本账户转出,否则按隐瞒真实情况，提供虚假资料处理。不得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p>
    <w:p w14:paraId="076976C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21.2</w:t>
      </w:r>
      <w:r>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cs="Times New Roman" w:hint="eastAsia"/>
          <w:szCs w:val="21"/>
        </w:rPr>
        <w:t>21.3款</w:t>
      </w:r>
      <w:r>
        <w:rPr>
          <w:rFonts w:ascii="Times New Roman" w:eastAsia="宋体" w:hAnsi="Times New Roman" w:cs="Times New Roman" w:hint="eastAsia"/>
          <w:szCs w:val="24"/>
        </w:rPr>
        <w:t>的规定没收投标人的投标保证金。</w:t>
      </w:r>
    </w:p>
    <w:p w14:paraId="73FE53B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21.3如</w:t>
      </w:r>
      <w:r>
        <w:rPr>
          <w:rFonts w:ascii="Times New Roman" w:eastAsia="宋体" w:hAnsi="Times New Roman" w:cs="Times New Roman" w:hint="eastAsia"/>
          <w:szCs w:val="24"/>
        </w:rPr>
        <w:t>下列任何情况发生时，</w:t>
      </w:r>
      <w:r>
        <w:rPr>
          <w:rFonts w:ascii="宋体" w:eastAsia="宋体" w:hAnsi="宋体" w:cs="Times New Roman" w:hint="eastAsia"/>
          <w:szCs w:val="21"/>
        </w:rPr>
        <w:t>投标保证金将被没收。</w:t>
      </w:r>
    </w:p>
    <w:p w14:paraId="7EDF29E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1）投标人在招标文件中规定的投标有效期内撤回其投标；</w:t>
      </w:r>
    </w:p>
    <w:p w14:paraId="5257CEF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2）中标人在规定期限内未能根据本项通用条款第47条规定签订合同；</w:t>
      </w:r>
    </w:p>
    <w:p w14:paraId="0DAB0B2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3）投标人提供虚假投标文件或虚假补充文件：</w:t>
      </w:r>
    </w:p>
    <w:p w14:paraId="75D6DC6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4）投标人以谋取中标为目的的技术规格模糊响应（如有意照搬照抄招标文件的技术要求）或</w:t>
      </w:r>
      <w:proofErr w:type="gramStart"/>
      <w:r>
        <w:rPr>
          <w:rFonts w:ascii="宋体" w:eastAsia="宋体" w:hAnsi="宋体" w:cs="Times New Roman" w:hint="eastAsia"/>
          <w:szCs w:val="21"/>
        </w:rPr>
        <w:t>虚假响应</w:t>
      </w:r>
      <w:proofErr w:type="gramEnd"/>
      <w:r>
        <w:rPr>
          <w:rFonts w:ascii="宋体" w:eastAsia="宋体" w:hAnsi="宋体" w:cs="Times New Roman" w:hint="eastAsia"/>
          <w:szCs w:val="21"/>
        </w:rPr>
        <w:t>的；</w:t>
      </w:r>
    </w:p>
    <w:p w14:paraId="4ED37A4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5）投标人质疑投诉提供虚假情况。</w:t>
      </w:r>
    </w:p>
    <w:p w14:paraId="220785B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21.4投标保证金账户信息：</w:t>
      </w:r>
    </w:p>
    <w:p w14:paraId="15A15144"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14:paraId="68B74F61"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w:t>
      </w:r>
      <w:r>
        <w:rPr>
          <w:rFonts w:ascii="宋体" w:eastAsia="宋体" w:hAnsi="宋体" w:cs="宋体"/>
          <w:b/>
          <w:kern w:val="0"/>
          <w:szCs w:val="21"/>
        </w:rPr>
        <w:t>7484 6706 4612</w:t>
      </w:r>
    </w:p>
    <w:p w14:paraId="5B6D267C"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w:t>
      </w:r>
      <w:r>
        <w:rPr>
          <w:rFonts w:ascii="宋体" w:eastAsia="宋体" w:hAnsi="宋体" w:cs="宋体"/>
          <w:b/>
          <w:kern w:val="0"/>
          <w:szCs w:val="21"/>
        </w:rPr>
        <w:t>深大支行</w:t>
      </w:r>
    </w:p>
    <w:p w14:paraId="056A529E" w14:textId="77777777" w:rsidR="00530019" w:rsidRDefault="00CC703D">
      <w:pPr>
        <w:spacing w:line="500" w:lineRule="exact"/>
        <w:ind w:firstLineChars="393" w:firstLine="829"/>
        <w:rPr>
          <w:rFonts w:ascii="宋体" w:eastAsia="宋体" w:hAnsi="宋体" w:cs="宋体"/>
          <w:b/>
          <w:kern w:val="0"/>
          <w:szCs w:val="21"/>
        </w:rPr>
      </w:pPr>
      <w:proofErr w:type="gramStart"/>
      <w:r>
        <w:rPr>
          <w:rFonts w:ascii="宋体" w:eastAsia="宋体" w:hAnsi="宋体" w:cs="宋体" w:hint="eastAsia"/>
          <w:b/>
          <w:kern w:val="0"/>
          <w:szCs w:val="21"/>
        </w:rPr>
        <w:t xml:space="preserve">行　　</w:t>
      </w:r>
      <w:proofErr w:type="gramEnd"/>
      <w:r>
        <w:rPr>
          <w:rFonts w:ascii="宋体" w:eastAsia="宋体" w:hAnsi="宋体" w:cs="宋体" w:hint="eastAsia"/>
          <w:b/>
          <w:kern w:val="0"/>
          <w:szCs w:val="21"/>
        </w:rPr>
        <w:t>号：</w:t>
      </w:r>
    </w:p>
    <w:p w14:paraId="5AF03CA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22．投标人的替代方案</w:t>
      </w:r>
      <w:bookmarkEnd w:id="103"/>
      <w:bookmarkEnd w:id="104"/>
      <w:bookmarkEnd w:id="105"/>
      <w:bookmarkEnd w:id="106"/>
      <w:bookmarkEnd w:id="107"/>
    </w:p>
    <w:p w14:paraId="4D52E66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05D9ED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2A35208" w14:textId="77777777" w:rsidR="00530019" w:rsidRDefault="00CC703D">
      <w:pPr>
        <w:spacing w:line="360" w:lineRule="auto"/>
        <w:rPr>
          <w:rFonts w:ascii="黑体" w:eastAsia="黑体" w:hAnsi="宋体" w:cs="Times New Roman"/>
          <w:sz w:val="24"/>
          <w:szCs w:val="24"/>
        </w:rPr>
      </w:pPr>
      <w:bookmarkStart w:id="108" w:name="_Toc73517661"/>
      <w:bookmarkStart w:id="109" w:name="_Toc73518139"/>
      <w:bookmarkStart w:id="110" w:name="_Toc100052386"/>
      <w:bookmarkStart w:id="111" w:name="_Toc73521569"/>
      <w:r>
        <w:rPr>
          <w:rFonts w:ascii="黑体" w:eastAsia="黑体" w:hAnsi="宋体" w:cs="Times New Roman" w:hint="eastAsia"/>
          <w:sz w:val="24"/>
          <w:szCs w:val="24"/>
        </w:rPr>
        <w:t>23．</w:t>
      </w:r>
      <w:r>
        <w:rPr>
          <w:rFonts w:ascii="黑体" w:eastAsia="黑体" w:hAnsi="宋体" w:cs="Times New Roman"/>
          <w:sz w:val="24"/>
          <w:szCs w:val="24"/>
        </w:rPr>
        <w:t>投标文件的</w:t>
      </w:r>
      <w:r>
        <w:rPr>
          <w:rFonts w:ascii="黑体" w:eastAsia="黑体" w:hAnsi="宋体" w:cs="Times New Roman" w:hint="eastAsia"/>
          <w:sz w:val="24"/>
          <w:szCs w:val="24"/>
        </w:rPr>
        <w:t>制作</w:t>
      </w:r>
      <w:r>
        <w:rPr>
          <w:rFonts w:ascii="黑体" w:eastAsia="黑体" w:hAnsi="宋体" w:cs="Times New Roman"/>
          <w:sz w:val="24"/>
          <w:szCs w:val="24"/>
        </w:rPr>
        <w:t>要求</w:t>
      </w:r>
      <w:bookmarkEnd w:id="108"/>
      <w:bookmarkEnd w:id="109"/>
      <w:bookmarkEnd w:id="110"/>
      <w:bookmarkEnd w:id="111"/>
    </w:p>
    <w:p w14:paraId="6E8ED20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23.1投标人应按</w:t>
      </w:r>
      <w:r>
        <w:rPr>
          <w:rFonts w:ascii="宋体" w:eastAsia="宋体" w:hAnsi="宋体" w:cs="Times New Roman"/>
          <w:szCs w:val="24"/>
        </w:rPr>
        <w:t>项目</w:t>
      </w:r>
      <w:r>
        <w:rPr>
          <w:rFonts w:ascii="宋体" w:eastAsia="宋体" w:hAnsi="宋体" w:cs="Times New Roman" w:hint="eastAsia"/>
          <w:szCs w:val="24"/>
        </w:rPr>
        <w:t>采购</w:t>
      </w:r>
      <w:r>
        <w:rPr>
          <w:rFonts w:ascii="宋体" w:eastAsia="宋体" w:hAnsi="宋体" w:cs="Times New Roman"/>
          <w:szCs w:val="24"/>
        </w:rPr>
        <w:t>文件要求</w:t>
      </w:r>
      <w:r>
        <w:rPr>
          <w:rFonts w:ascii="宋体" w:eastAsia="宋体" w:hAnsi="宋体" w:cs="Times New Roman" w:hint="eastAsia"/>
          <w:szCs w:val="24"/>
        </w:rPr>
        <w:t>准备所投项目的纸质投标文件正副本。</w:t>
      </w:r>
    </w:p>
    <w:p w14:paraId="781C2597" w14:textId="77777777" w:rsidR="00530019" w:rsidRDefault="00CC703D">
      <w:pPr>
        <w:ind w:firstLineChars="196" w:firstLine="413"/>
        <w:rPr>
          <w:rFonts w:ascii="宋体" w:eastAsia="宋体" w:hAnsi="宋体" w:cs="Times New Roman"/>
          <w:szCs w:val="24"/>
        </w:rPr>
      </w:pPr>
      <w:r>
        <w:rPr>
          <w:rFonts w:ascii="宋体" w:eastAsia="宋体" w:hAnsi="宋体" w:cs="Times New Roman" w:hint="eastAsia"/>
          <w:b/>
          <w:szCs w:val="24"/>
        </w:rPr>
        <w:tab/>
      </w:r>
      <w:r>
        <w:rPr>
          <w:rFonts w:ascii="宋体" w:eastAsia="宋体" w:hAnsi="宋体" w:cs="Times New Roman"/>
          <w:szCs w:val="24"/>
        </w:rPr>
        <w:t>23.2</w:t>
      </w:r>
      <w:r>
        <w:rPr>
          <w:rFonts w:ascii="宋体" w:eastAsia="宋体" w:hAnsi="宋体" w:cs="Times New Roman" w:hint="eastAsia"/>
          <w:b/>
          <w:szCs w:val="24"/>
        </w:rPr>
        <w:t>如果在投标文件的其它地方有与“投标关键信息”内容相冲突的，以“投标关键信息”为准。</w:t>
      </w:r>
    </w:p>
    <w:p w14:paraId="6ADB03F8"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 xml:space="preserve">23.3 </w:t>
      </w:r>
      <w:r>
        <w:rPr>
          <w:rFonts w:ascii="宋体" w:eastAsia="宋体" w:hAnsi="宋体" w:cs="Times New Roman" w:hint="eastAsia"/>
          <w:szCs w:val="24"/>
        </w:rPr>
        <w:t>投标人在编辑投标文件时，</w:t>
      </w:r>
      <w:r>
        <w:rPr>
          <w:rFonts w:ascii="宋体" w:eastAsia="宋体" w:hAnsi="宋体" w:cs="Times New Roman" w:hint="eastAsia"/>
          <w:b/>
          <w:szCs w:val="24"/>
        </w:rPr>
        <w:t>在投标文件目录中属于本节点内容的必须在本节点中填写；填写到其他节点或附件的，评标</w:t>
      </w:r>
      <w:r>
        <w:rPr>
          <w:rFonts w:ascii="宋体" w:eastAsia="宋体" w:hAnsi="宋体" w:cs="Times New Roman"/>
          <w:b/>
          <w:szCs w:val="24"/>
        </w:rPr>
        <w:t>委员会</w:t>
      </w:r>
      <w:r>
        <w:rPr>
          <w:rFonts w:ascii="宋体" w:eastAsia="宋体" w:hAnsi="宋体" w:cs="Times New Roman" w:hint="eastAsia"/>
          <w:b/>
          <w:szCs w:val="24"/>
        </w:rPr>
        <w:t>有权</w:t>
      </w:r>
      <w:r>
        <w:rPr>
          <w:rFonts w:ascii="宋体" w:eastAsia="宋体" w:hAnsi="宋体" w:cs="Times New Roman"/>
          <w:b/>
          <w:szCs w:val="24"/>
        </w:rPr>
        <w:t>不予接受，</w:t>
      </w:r>
      <w:r>
        <w:rPr>
          <w:rFonts w:ascii="宋体" w:eastAsia="宋体" w:hAnsi="宋体" w:cs="Times New Roman" w:hint="eastAsia"/>
          <w:szCs w:val="24"/>
        </w:rPr>
        <w:t>一切后果由供应商自行承担。</w:t>
      </w:r>
    </w:p>
    <w:p w14:paraId="6F34338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23.</w:t>
      </w:r>
      <w:r>
        <w:rPr>
          <w:rFonts w:ascii="宋体" w:eastAsia="宋体" w:hAnsi="宋体" w:cs="Times New Roman"/>
          <w:szCs w:val="24"/>
        </w:rPr>
        <w:t>4</w:t>
      </w:r>
      <w:r>
        <w:rPr>
          <w:rFonts w:ascii="宋体" w:eastAsia="宋体" w:hAnsi="宋体" w:cs="Times New Roman" w:hint="eastAsia"/>
          <w:szCs w:val="24"/>
        </w:rPr>
        <w:t>电报、电话、传真形式的投标概不接受。</w:t>
      </w:r>
    </w:p>
    <w:p w14:paraId="40A8EA27"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12" w:name="_Toc73518140"/>
      <w:bookmarkStart w:id="113" w:name="_Toc73517662"/>
      <w:bookmarkStart w:id="114" w:name="_Toc100052387"/>
      <w:bookmarkStart w:id="115" w:name="_Toc101074880"/>
      <w:bookmarkStart w:id="116" w:name="_Toc73521570"/>
      <w:r>
        <w:rPr>
          <w:rFonts w:ascii="Arial" w:eastAsia="黑体" w:hAnsi="Arial" w:cs="Times New Roman" w:hint="eastAsia"/>
          <w:b/>
          <w:bCs/>
          <w:sz w:val="28"/>
          <w:szCs w:val="28"/>
        </w:rPr>
        <w:t>投标文件</w:t>
      </w:r>
      <w:bookmarkEnd w:id="112"/>
      <w:bookmarkEnd w:id="113"/>
      <w:bookmarkEnd w:id="114"/>
      <w:bookmarkEnd w:id="115"/>
      <w:bookmarkEnd w:id="116"/>
      <w:r>
        <w:rPr>
          <w:rFonts w:ascii="Arial" w:eastAsia="黑体" w:hAnsi="Arial" w:cs="Times New Roman" w:hint="eastAsia"/>
          <w:b/>
          <w:bCs/>
          <w:sz w:val="28"/>
          <w:szCs w:val="28"/>
        </w:rPr>
        <w:t>的递交</w:t>
      </w:r>
    </w:p>
    <w:p w14:paraId="2B2BB19C" w14:textId="77777777" w:rsidR="00530019" w:rsidRDefault="00CC703D">
      <w:pPr>
        <w:spacing w:line="360" w:lineRule="auto"/>
        <w:rPr>
          <w:rFonts w:ascii="黑体" w:eastAsia="黑体" w:hAnsi="宋体" w:cs="Times New Roman"/>
          <w:sz w:val="24"/>
          <w:szCs w:val="24"/>
        </w:rPr>
      </w:pPr>
      <w:bookmarkStart w:id="117" w:name="_Toc60560649"/>
      <w:bookmarkStart w:id="118" w:name="_Toc100052388"/>
      <w:bookmarkStart w:id="119" w:name="_Toc73517663"/>
      <w:bookmarkStart w:id="120" w:name="_Toc73521571"/>
      <w:bookmarkStart w:id="121" w:name="_Toc60631644"/>
      <w:bookmarkStart w:id="122" w:name="_Toc73518141"/>
      <w:r>
        <w:rPr>
          <w:rFonts w:ascii="黑体" w:eastAsia="黑体" w:hAnsi="宋体" w:cs="Times New Roman" w:hint="eastAsia"/>
          <w:sz w:val="24"/>
          <w:szCs w:val="24"/>
        </w:rPr>
        <w:t>24．投标书的保密</w:t>
      </w:r>
    </w:p>
    <w:p w14:paraId="4649868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24.1在投标文件制作完成后，所有文件必须密封完整且加盖公章。</w:t>
      </w:r>
    </w:p>
    <w:p w14:paraId="0DBB1FF2"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 xml:space="preserve">24.2 </w:t>
      </w:r>
      <w:r>
        <w:rPr>
          <w:rFonts w:ascii="宋体" w:eastAsia="宋体" w:hAnsi="宋体" w:cs="Times New Roman" w:hint="eastAsia"/>
          <w:szCs w:val="24"/>
        </w:rPr>
        <w:t>所有投标文件应在其密封封面上注明项目名称、项目编号、投标人名称。</w:t>
      </w:r>
    </w:p>
    <w:p w14:paraId="5EC54926" w14:textId="77777777" w:rsidR="00530019" w:rsidRDefault="00530019">
      <w:pPr>
        <w:spacing w:line="360" w:lineRule="auto"/>
        <w:rPr>
          <w:rFonts w:ascii="Times New Roman" w:eastAsia="宋体" w:hAnsi="Times New Roman" w:cs="Times New Roman"/>
          <w:sz w:val="24"/>
          <w:szCs w:val="24"/>
        </w:rPr>
      </w:pPr>
    </w:p>
    <w:p w14:paraId="51942686"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25．投标截止日期</w:t>
      </w:r>
    </w:p>
    <w:p w14:paraId="3B96B5D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1投标人</w:t>
      </w:r>
      <w:r>
        <w:rPr>
          <w:rFonts w:ascii="宋体" w:eastAsia="宋体" w:hAnsi="宋体" w:cs="Times New Roman"/>
          <w:szCs w:val="24"/>
        </w:rPr>
        <w:t>必须</w:t>
      </w:r>
      <w:r>
        <w:rPr>
          <w:rFonts w:ascii="宋体" w:eastAsia="宋体" w:hAnsi="宋体" w:cs="Times New Roman" w:hint="eastAsia"/>
          <w:szCs w:val="24"/>
        </w:rPr>
        <w:t>在</w:t>
      </w:r>
      <w:r>
        <w:rPr>
          <w:rFonts w:ascii="宋体" w:eastAsia="宋体" w:hAnsi="宋体" w:cs="Times New Roman"/>
          <w:szCs w:val="24"/>
        </w:rPr>
        <w:t>采购文件规定的投标截止时间前</w:t>
      </w:r>
      <w:r>
        <w:rPr>
          <w:rFonts w:ascii="宋体" w:eastAsia="宋体" w:hAnsi="宋体" w:cs="Times New Roman" w:hint="eastAsia"/>
          <w:szCs w:val="24"/>
        </w:rPr>
        <w:t>将</w:t>
      </w:r>
      <w:r>
        <w:rPr>
          <w:rFonts w:ascii="宋体" w:eastAsia="宋体" w:hAnsi="宋体" w:cs="Times New Roman"/>
          <w:szCs w:val="24"/>
        </w:rPr>
        <w:t>密封的投标文件递交到项目指定的地点</w:t>
      </w:r>
      <w:r>
        <w:rPr>
          <w:rFonts w:ascii="宋体" w:eastAsia="宋体" w:hAnsi="宋体" w:cs="Times New Roman" w:hint="eastAsia"/>
          <w:szCs w:val="24"/>
        </w:rPr>
        <w:t>。</w:t>
      </w:r>
    </w:p>
    <w:p w14:paraId="1FCB378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25.2学校采购机构可以按本通用条款第13条规定，通过修改招标文件自行决定酌情延长投标截止期。在此情况下，学校</w:t>
      </w:r>
      <w:r>
        <w:rPr>
          <w:rFonts w:ascii="宋体" w:eastAsia="宋体" w:hAnsi="宋体" w:cs="Times New Roman"/>
          <w:szCs w:val="24"/>
        </w:rPr>
        <w:t>采购机构</w:t>
      </w:r>
      <w:r>
        <w:rPr>
          <w:rFonts w:ascii="宋体" w:eastAsia="宋体" w:hAnsi="宋体" w:cs="Times New Roman" w:hint="eastAsia"/>
          <w:szCs w:val="24"/>
        </w:rPr>
        <w:t>、采购单位和投标人受投标截止期制约的所有权利和义务均应延长至新的截止期。</w:t>
      </w:r>
    </w:p>
    <w:p w14:paraId="521CF20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3投标截止时间以后不得递交投标文件。</w:t>
      </w:r>
    </w:p>
    <w:p w14:paraId="3B7DF02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26.样品的递交</w:t>
      </w:r>
    </w:p>
    <w:p w14:paraId="6972DA70"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7632E575"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99B37D"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26.3  未中标供应商的样品将于招标结束时退还。中标供应商的样品由采购单位保留，</w:t>
      </w:r>
      <w:r>
        <w:rPr>
          <w:rFonts w:ascii="宋体" w:eastAsia="宋体" w:hAnsi="宋体" w:cs="Times New Roman" w:hint="eastAsia"/>
          <w:szCs w:val="21"/>
        </w:rPr>
        <w:lastRenderedPageBreak/>
        <w:t>作为验收的依据。</w:t>
      </w:r>
    </w:p>
    <w:p w14:paraId="38879129" w14:textId="77777777" w:rsidR="00530019" w:rsidRDefault="00CC703D">
      <w:pPr>
        <w:spacing w:line="360" w:lineRule="auto"/>
        <w:rPr>
          <w:rFonts w:ascii="黑体" w:eastAsia="黑体" w:hAnsi="宋体" w:cs="Times New Roman"/>
          <w:sz w:val="24"/>
          <w:szCs w:val="24"/>
        </w:rPr>
      </w:pPr>
      <w:r>
        <w:rPr>
          <w:rFonts w:ascii="黑体" w:eastAsia="黑体" w:hAnsi="宋体" w:cs="Times New Roman"/>
          <w:sz w:val="24"/>
          <w:szCs w:val="24"/>
        </w:rPr>
        <w:t>2</w:t>
      </w:r>
      <w:r>
        <w:rPr>
          <w:rFonts w:ascii="黑体" w:eastAsia="黑体" w:hAnsi="宋体" w:cs="Times New Roman" w:hint="eastAsia"/>
          <w:sz w:val="24"/>
          <w:szCs w:val="24"/>
        </w:rPr>
        <w:t>7．</w:t>
      </w:r>
      <w:r>
        <w:rPr>
          <w:rFonts w:ascii="黑体" w:eastAsia="黑体" w:hAnsi="宋体" w:cs="Times New Roman"/>
          <w:sz w:val="24"/>
          <w:szCs w:val="24"/>
        </w:rPr>
        <w:t>投标文件的修改和撤销</w:t>
      </w:r>
    </w:p>
    <w:p w14:paraId="43D8A810"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1</w:t>
      </w:r>
      <w:r>
        <w:rPr>
          <w:rFonts w:ascii="宋体" w:eastAsia="宋体" w:hAnsi="宋体" w:cs="Times New Roman"/>
          <w:szCs w:val="24"/>
        </w:rPr>
        <w:t>投标方在投标截止时间</w:t>
      </w:r>
      <w:r>
        <w:rPr>
          <w:rFonts w:ascii="宋体" w:eastAsia="宋体" w:hAnsi="宋体" w:cs="Times New Roman" w:hint="eastAsia"/>
          <w:szCs w:val="24"/>
        </w:rPr>
        <w:t>前</w:t>
      </w:r>
      <w:r>
        <w:rPr>
          <w:rFonts w:ascii="宋体" w:eastAsia="宋体" w:hAnsi="宋体" w:cs="Times New Roman"/>
          <w:szCs w:val="24"/>
        </w:rPr>
        <w:t>可对其</w:t>
      </w:r>
      <w:r>
        <w:rPr>
          <w:rFonts w:ascii="宋体" w:eastAsia="宋体" w:hAnsi="宋体" w:cs="Times New Roman" w:hint="eastAsia"/>
          <w:szCs w:val="24"/>
        </w:rPr>
        <w:t>已经递交</w:t>
      </w:r>
      <w:r>
        <w:rPr>
          <w:rFonts w:ascii="宋体" w:eastAsia="宋体" w:hAnsi="宋体" w:cs="Times New Roman"/>
          <w:szCs w:val="24"/>
        </w:rPr>
        <w:t>的投标文件进行修改</w:t>
      </w:r>
      <w:r>
        <w:rPr>
          <w:rFonts w:ascii="宋体" w:eastAsia="宋体" w:hAnsi="宋体" w:cs="Times New Roman" w:hint="eastAsia"/>
          <w:szCs w:val="24"/>
        </w:rPr>
        <w:t>和</w:t>
      </w:r>
      <w:r>
        <w:rPr>
          <w:rFonts w:ascii="宋体" w:eastAsia="宋体" w:hAnsi="宋体" w:cs="Times New Roman"/>
          <w:szCs w:val="24"/>
        </w:rPr>
        <w:t>撤换。</w:t>
      </w:r>
    </w:p>
    <w:p w14:paraId="69B4434E"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2</w:t>
      </w:r>
      <w:r>
        <w:rPr>
          <w:rFonts w:ascii="宋体" w:eastAsia="宋体" w:hAnsi="宋体" w:cs="Times New Roman"/>
          <w:szCs w:val="24"/>
        </w:rPr>
        <w:t>投标截止时间以后不得修改</w:t>
      </w:r>
      <w:r>
        <w:rPr>
          <w:rFonts w:ascii="宋体" w:eastAsia="宋体" w:hAnsi="宋体" w:cs="Times New Roman" w:hint="eastAsia"/>
          <w:szCs w:val="24"/>
        </w:rPr>
        <w:t>、撤</w:t>
      </w:r>
      <w:r>
        <w:rPr>
          <w:rFonts w:ascii="宋体" w:eastAsia="宋体" w:hAnsi="宋体" w:cs="Times New Roman"/>
          <w:szCs w:val="24"/>
        </w:rPr>
        <w:t>换投标文件。</w:t>
      </w:r>
    </w:p>
    <w:p w14:paraId="4386EAD7"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17"/>
    <w:bookmarkEnd w:id="118"/>
    <w:bookmarkEnd w:id="119"/>
    <w:bookmarkEnd w:id="120"/>
    <w:bookmarkEnd w:id="121"/>
    <w:bookmarkEnd w:id="122"/>
    <w:p w14:paraId="29EC1C5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27.4学校采购机构不退还投标文件，另有规定的除外。</w:t>
      </w:r>
    </w:p>
    <w:p w14:paraId="6207EE1A"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23" w:name="_Toc101074881"/>
      <w:bookmarkStart w:id="124" w:name="_Toc100052391"/>
      <w:bookmarkStart w:id="125" w:name="_Toc73517666"/>
      <w:bookmarkStart w:id="126" w:name="_Toc73521574"/>
      <w:bookmarkStart w:id="127" w:name="_Toc73518144"/>
      <w:r>
        <w:rPr>
          <w:rFonts w:ascii="Arial" w:eastAsia="黑体" w:hAnsi="Arial" w:cs="Times New Roman" w:hint="eastAsia"/>
          <w:b/>
          <w:bCs/>
          <w:sz w:val="28"/>
          <w:szCs w:val="28"/>
        </w:rPr>
        <w:t>开标</w:t>
      </w:r>
      <w:bookmarkEnd w:id="123"/>
      <w:bookmarkEnd w:id="124"/>
      <w:bookmarkEnd w:id="125"/>
      <w:bookmarkEnd w:id="126"/>
      <w:bookmarkEnd w:id="127"/>
    </w:p>
    <w:p w14:paraId="654633A2" w14:textId="77777777" w:rsidR="00530019" w:rsidRDefault="00CC703D">
      <w:pPr>
        <w:spacing w:line="360" w:lineRule="auto"/>
        <w:rPr>
          <w:rFonts w:ascii="黑体" w:eastAsia="黑体" w:hAnsi="宋体" w:cs="Times New Roman"/>
          <w:sz w:val="24"/>
          <w:szCs w:val="24"/>
        </w:rPr>
      </w:pPr>
      <w:bookmarkStart w:id="128" w:name="_Toc60631650"/>
      <w:bookmarkStart w:id="129" w:name="_Toc73517667"/>
      <w:bookmarkStart w:id="130" w:name="_Toc73521575"/>
      <w:bookmarkStart w:id="131" w:name="_Toc60560655"/>
      <w:bookmarkStart w:id="132" w:name="_Toc100052392"/>
      <w:bookmarkStart w:id="133" w:name="_Toc73518145"/>
      <w:r>
        <w:rPr>
          <w:rFonts w:ascii="黑体" w:eastAsia="黑体" w:hAnsi="宋体" w:cs="Times New Roman" w:hint="eastAsia"/>
          <w:sz w:val="24"/>
          <w:szCs w:val="24"/>
        </w:rPr>
        <w:t>28．开标</w:t>
      </w:r>
      <w:bookmarkEnd w:id="128"/>
      <w:bookmarkEnd w:id="129"/>
      <w:bookmarkEnd w:id="130"/>
      <w:bookmarkEnd w:id="131"/>
      <w:bookmarkEnd w:id="132"/>
      <w:bookmarkEnd w:id="133"/>
    </w:p>
    <w:p w14:paraId="5137C609" w14:textId="77777777" w:rsidR="00530019" w:rsidRDefault="00CC703D">
      <w:pPr>
        <w:ind w:firstLineChars="171" w:firstLine="359"/>
        <w:rPr>
          <w:rFonts w:ascii="宋体" w:eastAsia="宋体" w:hAnsi="宋体" w:cs="Times New Roman"/>
          <w:szCs w:val="21"/>
        </w:rPr>
      </w:pPr>
      <w:bookmarkStart w:id="134" w:name="_Toc73518146"/>
      <w:bookmarkStart w:id="135" w:name="_Toc73517668"/>
      <w:bookmarkStart w:id="136" w:name="_Toc73521576"/>
      <w:bookmarkStart w:id="137" w:name="_Toc101074882"/>
      <w:bookmarkStart w:id="138" w:name="_Toc100052393"/>
      <w:r>
        <w:rPr>
          <w:rFonts w:ascii="宋体" w:eastAsia="宋体" w:hAnsi="宋体" w:cs="Times New Roman"/>
          <w:szCs w:val="21"/>
        </w:rPr>
        <w:t>2</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1学校</w:t>
      </w:r>
      <w:r>
        <w:rPr>
          <w:rFonts w:ascii="宋体" w:eastAsia="宋体" w:hAnsi="宋体" w:cs="Times New Roman"/>
          <w:szCs w:val="21"/>
        </w:rPr>
        <w:t>采购机构</w:t>
      </w:r>
      <w:r>
        <w:rPr>
          <w:rFonts w:ascii="宋体" w:eastAsia="宋体" w:hAnsi="宋体" w:cs="Times New Roman" w:hint="eastAsia"/>
          <w:szCs w:val="21"/>
        </w:rPr>
        <w:t>将在投标截止时间后，对密封</w:t>
      </w:r>
      <w:r>
        <w:rPr>
          <w:rFonts w:ascii="宋体" w:eastAsia="宋体" w:hAnsi="宋体" w:cs="Times New Roman"/>
          <w:szCs w:val="21"/>
        </w:rPr>
        <w:t>的</w:t>
      </w:r>
      <w:r>
        <w:rPr>
          <w:rFonts w:ascii="宋体" w:eastAsia="宋体" w:hAnsi="宋体" w:cs="Times New Roman" w:hint="eastAsia"/>
          <w:szCs w:val="21"/>
        </w:rPr>
        <w:t>投标文件进行拆封，开标。</w:t>
      </w:r>
    </w:p>
    <w:p w14:paraId="63B52E98"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评标</w:t>
      </w:r>
      <w:bookmarkEnd w:id="134"/>
      <w:bookmarkEnd w:id="135"/>
      <w:bookmarkEnd w:id="136"/>
      <w:r>
        <w:rPr>
          <w:rFonts w:ascii="Arial" w:eastAsia="黑体" w:hAnsi="Arial" w:cs="Times New Roman" w:hint="eastAsia"/>
          <w:b/>
          <w:bCs/>
          <w:sz w:val="28"/>
          <w:szCs w:val="28"/>
        </w:rPr>
        <w:t>要求</w:t>
      </w:r>
      <w:bookmarkEnd w:id="137"/>
      <w:bookmarkEnd w:id="138"/>
    </w:p>
    <w:p w14:paraId="38C96991" w14:textId="77777777" w:rsidR="00530019" w:rsidRDefault="00CC703D">
      <w:pPr>
        <w:spacing w:line="360" w:lineRule="auto"/>
        <w:rPr>
          <w:rFonts w:ascii="黑体" w:eastAsia="黑体" w:hAnsi="宋体" w:cs="Times New Roman"/>
          <w:sz w:val="24"/>
          <w:szCs w:val="24"/>
        </w:rPr>
      </w:pPr>
      <w:bookmarkStart w:id="139" w:name="_Toc73517669"/>
      <w:bookmarkStart w:id="140" w:name="_Toc73521577"/>
      <w:bookmarkStart w:id="141" w:name="_Toc73518147"/>
      <w:bookmarkStart w:id="142" w:name="_Toc100052394"/>
      <w:r>
        <w:rPr>
          <w:rFonts w:ascii="黑体" w:eastAsia="黑体" w:hAnsi="宋体" w:cs="Times New Roman" w:hint="eastAsia"/>
          <w:sz w:val="24"/>
          <w:szCs w:val="24"/>
        </w:rPr>
        <w:t>29．评标委员会组成</w:t>
      </w:r>
    </w:p>
    <w:p w14:paraId="21E3AC2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29.1开标结束后召开评标会议，评标委员会由学校采购机构依规组建，负责评标活动。</w:t>
      </w:r>
    </w:p>
    <w:p w14:paraId="365125A5" w14:textId="77777777" w:rsidR="00530019" w:rsidRDefault="00CC703D">
      <w:pPr>
        <w:ind w:firstLine="420"/>
        <w:rPr>
          <w:rFonts w:ascii="宋体" w:eastAsia="宋体" w:hAnsi="宋体" w:cs="Times New Roman"/>
          <w:szCs w:val="24"/>
        </w:rPr>
      </w:pPr>
      <w:r>
        <w:rPr>
          <w:rFonts w:ascii="宋体" w:eastAsia="宋体" w:hAnsi="宋体" w:cs="Times New Roman" w:hint="eastAsia"/>
          <w:szCs w:val="24"/>
        </w:rPr>
        <w:t>评标委员会由采购单位代表和有关技术、经济等方面的专家组成，成员人数为</w:t>
      </w:r>
      <w:r>
        <w:rPr>
          <w:rFonts w:ascii="宋体" w:eastAsia="宋体" w:hAnsi="宋体" w:cs="Times New Roman"/>
          <w:szCs w:val="24"/>
        </w:rPr>
        <w:t>5</w:t>
      </w:r>
      <w:r>
        <w:rPr>
          <w:rFonts w:ascii="宋体" w:eastAsia="宋体" w:hAnsi="宋体" w:cs="Times New Roman" w:hint="eastAsia"/>
          <w:szCs w:val="24"/>
        </w:rPr>
        <w:t>人以上（含</w:t>
      </w:r>
      <w:r>
        <w:rPr>
          <w:rFonts w:ascii="宋体" w:eastAsia="宋体" w:hAnsi="宋体" w:cs="Times New Roman"/>
          <w:szCs w:val="24"/>
        </w:rPr>
        <w:t>5</w:t>
      </w:r>
      <w:r>
        <w:rPr>
          <w:rFonts w:ascii="宋体" w:eastAsia="宋体" w:hAnsi="宋体" w:cs="Times New Roman" w:hint="eastAsia"/>
          <w:szCs w:val="24"/>
        </w:rPr>
        <w:t>人）单数，其中技术、经济等方面的专家不少于成员总数的三分之二。</w:t>
      </w:r>
    </w:p>
    <w:p w14:paraId="621E08F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为保证评委人选的专业性，以及评标中的公平公正性，评标委员会成员从深圳大学评标专家库中随机抽取。</w:t>
      </w:r>
    </w:p>
    <w:p w14:paraId="354B371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29.2评标定标应当遵循公平、公正、科学、择优的原则。</w:t>
      </w:r>
    </w:p>
    <w:p w14:paraId="218D1FC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29.3评标活动依法进行，任何单位和个人不得非法干预评标过程和结果。</w:t>
      </w:r>
    </w:p>
    <w:p w14:paraId="3E091ED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29.4评标过程中不允许违背评标程序或采用招标文件未载明的评标方法或评标因素进行评标。</w:t>
      </w:r>
    </w:p>
    <w:p w14:paraId="7EF1CAA4" w14:textId="77777777" w:rsidR="00530019" w:rsidRDefault="00CC703D">
      <w:pPr>
        <w:ind w:firstLineChars="196" w:firstLine="412"/>
        <w:rPr>
          <w:rFonts w:ascii="宋体" w:eastAsia="宋体" w:hAnsi="宋体" w:cs="Times New Roman"/>
          <w:bCs/>
          <w:szCs w:val="24"/>
        </w:rPr>
      </w:pPr>
      <w:r>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1CF7E4ED"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30．向评标委员会提供的资料</w:t>
      </w:r>
    </w:p>
    <w:p w14:paraId="6D160893"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30.1公开发布的招标文件，包括图纸、服务清单、答疑文件等；</w:t>
      </w:r>
    </w:p>
    <w:p w14:paraId="0153DD4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30.2其他评标必须的资料。</w:t>
      </w:r>
    </w:p>
    <w:p w14:paraId="095B9ED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30.3评标委员会应当认真研究招标文件，至少应了解熟悉以下内容：</w:t>
      </w:r>
    </w:p>
    <w:p w14:paraId="1AE8851B"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（1）招标的目的；</w:t>
      </w:r>
    </w:p>
    <w:p w14:paraId="65471F3B"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（2）招标项目需求的范围和性质；</w:t>
      </w:r>
    </w:p>
    <w:p w14:paraId="74860863"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（3）招标文件规定的投标人的资质、财政预算限额、商务条款；</w:t>
      </w:r>
    </w:p>
    <w:p w14:paraId="54FCC057"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（4）招标文件规定的评标程序、评标方法和评标因素；</w:t>
      </w:r>
    </w:p>
    <w:p w14:paraId="7F6BA58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（5）招标文件所列示</w:t>
      </w:r>
      <w:proofErr w:type="gramStart"/>
      <w:r>
        <w:rPr>
          <w:rFonts w:ascii="宋体" w:eastAsia="宋体" w:hAnsi="宋体" w:cs="Times New Roman" w:hint="eastAsia"/>
          <w:szCs w:val="24"/>
        </w:rPr>
        <w:t>的废标条款</w:t>
      </w:r>
      <w:proofErr w:type="gramEnd"/>
      <w:r>
        <w:rPr>
          <w:rFonts w:ascii="宋体" w:eastAsia="宋体" w:hAnsi="宋体" w:cs="Times New Roman" w:hint="eastAsia"/>
          <w:szCs w:val="24"/>
        </w:rPr>
        <w:t>一览表；</w:t>
      </w:r>
    </w:p>
    <w:p w14:paraId="5FBA9A7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31．独立评标</w:t>
      </w:r>
    </w:p>
    <w:p w14:paraId="14C4A079"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End w:id="139"/>
      <w:bookmarkEnd w:id="140"/>
      <w:bookmarkEnd w:id="141"/>
      <w:bookmarkEnd w:id="142"/>
    </w:p>
    <w:p w14:paraId="564D023F"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43" w:name="_Toc101074883"/>
      <w:bookmarkStart w:id="144" w:name="_Toc100052397"/>
      <w:r>
        <w:rPr>
          <w:rFonts w:ascii="Arial" w:eastAsia="黑体" w:hAnsi="Arial" w:cs="Times New Roman" w:hint="eastAsia"/>
          <w:b/>
          <w:bCs/>
          <w:sz w:val="28"/>
          <w:szCs w:val="28"/>
        </w:rPr>
        <w:t>评标程序</w:t>
      </w:r>
      <w:bookmarkStart w:id="145" w:name="_Toc73518149"/>
      <w:bookmarkStart w:id="146" w:name="_Toc73521579"/>
      <w:bookmarkStart w:id="147" w:name="_Toc73517671"/>
      <w:r>
        <w:rPr>
          <w:rFonts w:ascii="Arial" w:eastAsia="黑体" w:hAnsi="Arial" w:cs="Times New Roman" w:hint="eastAsia"/>
          <w:b/>
          <w:bCs/>
          <w:sz w:val="28"/>
          <w:szCs w:val="28"/>
        </w:rPr>
        <w:t>及评标方法</w:t>
      </w:r>
      <w:bookmarkEnd w:id="143"/>
      <w:bookmarkEnd w:id="144"/>
    </w:p>
    <w:p w14:paraId="635BFEE1" w14:textId="77777777" w:rsidR="00530019" w:rsidRDefault="00CC703D">
      <w:pPr>
        <w:spacing w:line="360" w:lineRule="auto"/>
        <w:rPr>
          <w:rFonts w:ascii="黑体" w:eastAsia="黑体" w:hAnsi="宋体" w:cs="Times New Roman"/>
          <w:sz w:val="24"/>
          <w:szCs w:val="24"/>
        </w:rPr>
      </w:pPr>
      <w:bookmarkStart w:id="148" w:name="_Toc100052398"/>
      <w:r>
        <w:rPr>
          <w:rFonts w:ascii="黑体" w:eastAsia="黑体" w:hAnsi="宋体" w:cs="Times New Roman" w:hint="eastAsia"/>
          <w:sz w:val="24"/>
          <w:szCs w:val="24"/>
        </w:rPr>
        <w:t>32．投标文件初审</w:t>
      </w:r>
      <w:bookmarkEnd w:id="148"/>
    </w:p>
    <w:bookmarkEnd w:id="145"/>
    <w:bookmarkEnd w:id="146"/>
    <w:bookmarkEnd w:id="147"/>
    <w:p w14:paraId="5B4DEF54"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eastAsia="宋体" w:hAnsi="宋体" w:cs="Times New Roman" w:hint="eastAsia"/>
          <w:szCs w:val="24"/>
        </w:rPr>
        <w:t>作出</w:t>
      </w:r>
      <w:proofErr w:type="gramEnd"/>
      <w:r>
        <w:rPr>
          <w:rFonts w:ascii="宋体" w:eastAsia="宋体" w:hAnsi="宋体" w:cs="Times New Roman" w:hint="eastAsia"/>
          <w:szCs w:val="24"/>
        </w:rPr>
        <w:t>响应。</w:t>
      </w:r>
    </w:p>
    <w:p w14:paraId="57E3517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32.2</w:t>
      </w:r>
      <w:r>
        <w:rPr>
          <w:rFonts w:ascii="宋体" w:eastAsia="宋体" w:hAnsi="宋体" w:cs="Times New Roman" w:hint="eastAsia"/>
          <w:b/>
          <w:szCs w:val="24"/>
        </w:rPr>
        <w:t>投标文件初审内容请详见“关键项目”中的《投标文件初审表》部分。投标人若有一条审查不通过则</w:t>
      </w:r>
      <w:proofErr w:type="gramStart"/>
      <w:r>
        <w:rPr>
          <w:rFonts w:ascii="宋体" w:eastAsia="宋体" w:hAnsi="宋体" w:cs="Times New Roman" w:hint="eastAsia"/>
          <w:b/>
          <w:szCs w:val="24"/>
        </w:rPr>
        <w:t>按废标处理</w:t>
      </w:r>
      <w:proofErr w:type="gramEnd"/>
      <w:r>
        <w:rPr>
          <w:rFonts w:ascii="宋体" w:eastAsia="宋体" w:hAnsi="宋体" w:cs="Times New Roman" w:hint="eastAsia"/>
          <w:b/>
          <w:szCs w:val="24"/>
        </w:rPr>
        <w:t>。评标委员会对投标单位打√为通过审查，打×为未通过审查。</w:t>
      </w:r>
    </w:p>
    <w:p w14:paraId="46B8336B" w14:textId="77777777" w:rsidR="00530019" w:rsidRDefault="00CC703D">
      <w:pPr>
        <w:ind w:firstLineChars="196" w:firstLine="413"/>
        <w:rPr>
          <w:rFonts w:ascii="宋体" w:eastAsia="宋体" w:hAnsi="宋体" w:cs="Times New Roman"/>
          <w:b/>
          <w:szCs w:val="24"/>
        </w:rPr>
      </w:pPr>
      <w:r>
        <w:rPr>
          <w:rFonts w:ascii="宋体" w:eastAsia="宋体" w:hAnsi="宋体" w:cs="Times New Roman" w:hint="eastAsia"/>
          <w:b/>
          <w:szCs w:val="24"/>
        </w:rPr>
        <w:t>32.3投标文件初审中关于供应</w:t>
      </w:r>
      <w:proofErr w:type="gramStart"/>
      <w:r>
        <w:rPr>
          <w:rFonts w:ascii="宋体" w:eastAsia="宋体" w:hAnsi="宋体" w:cs="Times New Roman" w:hint="eastAsia"/>
          <w:b/>
          <w:szCs w:val="24"/>
        </w:rPr>
        <w:t>商家数</w:t>
      </w:r>
      <w:proofErr w:type="gramEnd"/>
      <w:r>
        <w:rPr>
          <w:rFonts w:ascii="宋体" w:eastAsia="宋体" w:hAnsi="宋体" w:cs="Times New Roman" w:hint="eastAsia"/>
          <w:b/>
          <w:szCs w:val="24"/>
        </w:rPr>
        <w:t>的计算。单一设备采购项目，同一品牌同一型号产品只能由一家供应商参加，如同时有两家或两家以上（均为制造商的合法代理商</w:t>
      </w:r>
      <w:r>
        <w:rPr>
          <w:rFonts w:ascii="宋体" w:eastAsia="宋体" w:hAnsi="宋体" w:cs="Times New Roman" w:hint="eastAsia"/>
          <w:b/>
          <w:szCs w:val="21"/>
        </w:rPr>
        <w:t>或授权商</w:t>
      </w:r>
      <w:r>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239961C5" w14:textId="77777777" w:rsidR="00530019" w:rsidRDefault="00CC703D">
      <w:pPr>
        <w:ind w:firstLineChars="196" w:firstLine="412"/>
        <w:rPr>
          <w:rFonts w:ascii="宋体" w:eastAsia="宋体" w:hAnsi="宋体" w:cs="Times New Roman"/>
          <w:b/>
          <w:bCs/>
          <w:szCs w:val="21"/>
        </w:rPr>
      </w:pPr>
      <w:r>
        <w:rPr>
          <w:rFonts w:ascii="宋体" w:eastAsia="宋体" w:hAnsi="宋体" w:cs="Times New Roman" w:hint="eastAsia"/>
          <w:szCs w:val="24"/>
        </w:rPr>
        <w:t>32.4对不属于投标文件初审表所列的其他情形，除法律法规另有规定外，不得作为废标的理由。</w:t>
      </w:r>
    </w:p>
    <w:p w14:paraId="4E488A7F" w14:textId="77777777" w:rsidR="00530019" w:rsidRDefault="00CC703D">
      <w:pPr>
        <w:spacing w:line="360" w:lineRule="auto"/>
        <w:rPr>
          <w:rFonts w:ascii="黑体" w:eastAsia="黑体" w:hAnsi="宋体" w:cs="Times New Roman"/>
          <w:sz w:val="24"/>
          <w:szCs w:val="24"/>
        </w:rPr>
      </w:pPr>
      <w:bookmarkStart w:id="149" w:name="_Toc100052399"/>
      <w:r>
        <w:rPr>
          <w:rFonts w:ascii="黑体" w:eastAsia="黑体" w:hAnsi="宋体" w:cs="Times New Roman" w:hint="eastAsia"/>
          <w:sz w:val="24"/>
          <w:szCs w:val="24"/>
        </w:rPr>
        <w:t>33．澄清有关问题</w:t>
      </w:r>
      <w:bookmarkEnd w:id="149"/>
    </w:p>
    <w:p w14:paraId="4FF6125C" w14:textId="77777777" w:rsidR="00530019" w:rsidRDefault="00CC703D">
      <w:pPr>
        <w:ind w:firstLineChars="196" w:firstLine="412"/>
        <w:rPr>
          <w:rFonts w:ascii="宋体" w:eastAsia="宋体" w:hAnsi="宋体" w:cs="Times New Roman"/>
          <w:szCs w:val="21"/>
        </w:rPr>
      </w:pPr>
      <w:bookmarkStart w:id="150" w:name="_Toc73521583"/>
      <w:bookmarkStart w:id="151" w:name="_Toc73518153"/>
      <w:bookmarkStart w:id="152" w:name="_Toc73517675"/>
      <w:r>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必要的澄清、说明或者纠正。投标人的澄清、说明或者补正应当</w:t>
      </w:r>
      <w:proofErr w:type="gramStart"/>
      <w:r>
        <w:rPr>
          <w:rFonts w:ascii="宋体" w:eastAsia="宋体" w:hAnsi="宋体" w:cs="Times New Roman" w:hint="eastAsia"/>
          <w:szCs w:val="21"/>
        </w:rPr>
        <w:t>用采用</w:t>
      </w:r>
      <w:proofErr w:type="gramEnd"/>
      <w:r>
        <w:rPr>
          <w:rFonts w:ascii="宋体" w:eastAsia="宋体" w:hAnsi="宋体" w:cs="Times New Roman"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2E2B46AA" w14:textId="77777777" w:rsidR="00530019" w:rsidRDefault="00CC703D">
      <w:pPr>
        <w:spacing w:line="360" w:lineRule="auto"/>
        <w:rPr>
          <w:rFonts w:ascii="黑体" w:eastAsia="黑体" w:hAnsi="宋体" w:cs="Times New Roman"/>
          <w:sz w:val="24"/>
          <w:szCs w:val="24"/>
        </w:rPr>
      </w:pPr>
      <w:bookmarkStart w:id="153" w:name="_Toc73521581"/>
      <w:bookmarkStart w:id="154" w:name="_Toc100052400"/>
      <w:bookmarkStart w:id="155" w:name="_Toc73518151"/>
      <w:bookmarkStart w:id="156" w:name="_Toc73517673"/>
      <w:r>
        <w:rPr>
          <w:rFonts w:ascii="黑体" w:eastAsia="黑体" w:hAnsi="宋体" w:cs="Times New Roman" w:hint="eastAsia"/>
          <w:sz w:val="24"/>
          <w:szCs w:val="24"/>
        </w:rPr>
        <w:t>34．错误的修正</w:t>
      </w:r>
      <w:bookmarkEnd w:id="153"/>
      <w:bookmarkEnd w:id="154"/>
      <w:bookmarkEnd w:id="155"/>
      <w:bookmarkEnd w:id="156"/>
    </w:p>
    <w:p w14:paraId="4D42A92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.1  </w:t>
      </w:r>
      <w:r>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1160C66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  算术错误将按以下方法更正（次序排先者优先）：</w:t>
      </w:r>
    </w:p>
    <w:p w14:paraId="48A8AAA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34.2.1 若投标一览表中投标总价与分项报价表中的总价不一致，以投标一览表投标总价为准；</w:t>
      </w:r>
    </w:p>
    <w:p w14:paraId="09A7697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34.2.2 若投标文件分项报价表中的报价与总价不一致，以总价为准；</w:t>
      </w:r>
    </w:p>
    <w:p w14:paraId="7686A95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34.2.3 若投标文件的大写金额和小写金额不一致的，以大写金额为准；</w:t>
      </w:r>
    </w:p>
    <w:p w14:paraId="271A582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34.2.4 单价金额小数点有明显错位的，应以总价为准，并修改单价；</w:t>
      </w:r>
    </w:p>
    <w:p w14:paraId="38B48DD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34.2.5 对不同文字文本投标文件的解释发生异议的，以中文文本为准。</w:t>
      </w:r>
    </w:p>
    <w:p w14:paraId="01B2110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34.2.6若投标一览表中交货期与项目实施方案中的交货期不一致，以投标一览表交货期为准。</w:t>
      </w:r>
    </w:p>
    <w:p w14:paraId="2743FB8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.3  </w:t>
      </w:r>
      <w:r>
        <w:rPr>
          <w:rFonts w:ascii="宋体" w:eastAsia="宋体" w:hAnsi="宋体" w:cs="Times New Roman" w:hint="eastAsia"/>
          <w:szCs w:val="21"/>
        </w:rPr>
        <w:t>对于投标文件中不构成实质性偏差的不正规、不一致或不规则，给评审带来不便，评标委员会可以接受。</w:t>
      </w:r>
    </w:p>
    <w:p w14:paraId="7616516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34.4根据上述修正错误的原则及方法调整或修正投标文件的投标报价，投标人同意后，调整后的投标报价对投标人起约束作用。</w:t>
      </w:r>
      <w:r>
        <w:rPr>
          <w:rFonts w:ascii="宋体" w:eastAsia="宋体" w:hAnsi="宋体" w:cs="Times New Roman" w:hint="eastAsia"/>
          <w:b/>
          <w:bCs/>
          <w:szCs w:val="21"/>
        </w:rPr>
        <w:t>如果投标人不接受修正后的报价，则其投标将被拒绝并且其投标保证金也将被没收，并不影响评标工作。</w:t>
      </w:r>
    </w:p>
    <w:p w14:paraId="513DAC97" w14:textId="77777777" w:rsidR="00530019" w:rsidRDefault="00CC703D">
      <w:pPr>
        <w:spacing w:line="360" w:lineRule="auto"/>
        <w:rPr>
          <w:rFonts w:ascii="黑体" w:eastAsia="黑体" w:hAnsi="宋体" w:cs="Times New Roman"/>
          <w:sz w:val="24"/>
          <w:szCs w:val="24"/>
        </w:rPr>
      </w:pPr>
      <w:bookmarkStart w:id="157" w:name="_Toc100052401"/>
      <w:r>
        <w:rPr>
          <w:rFonts w:ascii="黑体" w:eastAsia="黑体" w:hAnsi="宋体" w:cs="Times New Roman" w:hint="eastAsia"/>
          <w:sz w:val="24"/>
          <w:szCs w:val="24"/>
        </w:rPr>
        <w:t>35．投标文件的</w:t>
      </w:r>
      <w:bookmarkEnd w:id="150"/>
      <w:bookmarkEnd w:id="151"/>
      <w:bookmarkEnd w:id="152"/>
      <w:r>
        <w:rPr>
          <w:rFonts w:ascii="黑体" w:eastAsia="黑体" w:hAnsi="宋体" w:cs="Times New Roman" w:hint="eastAsia"/>
          <w:sz w:val="24"/>
          <w:szCs w:val="24"/>
        </w:rPr>
        <w:t>比较与评价</w:t>
      </w:r>
      <w:bookmarkEnd w:id="157"/>
    </w:p>
    <w:p w14:paraId="4613047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评标委员会将按照《深圳经济特区政府采购条例》及《深圳经济特区</w:t>
      </w:r>
      <w:r>
        <w:rPr>
          <w:rFonts w:ascii="宋体" w:eastAsia="宋体" w:hAnsi="宋体" w:cs="Times New Roman"/>
          <w:szCs w:val="21"/>
        </w:rPr>
        <w:t>政府采购条例实施细则</w:t>
      </w:r>
      <w:r>
        <w:rPr>
          <w:rFonts w:ascii="宋体" w:eastAsia="宋体" w:hAnsi="宋体" w:cs="Times New Roman" w:hint="eastAsia"/>
          <w:szCs w:val="21"/>
        </w:rPr>
        <w:t>》，参照相关法律、法规、规定，仅对通过资格性审查和符合性审查的投标文件进行综合比较与评价。</w:t>
      </w:r>
    </w:p>
    <w:p w14:paraId="629FC48A"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36.实地考察、演示或设备测试</w:t>
      </w:r>
    </w:p>
    <w:p w14:paraId="2643C48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10D6C26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36.2若招标文件要求进行现场演示或设备测试的，投标人应做好相应准备。</w:t>
      </w:r>
    </w:p>
    <w:p w14:paraId="19EC1FEA" w14:textId="77777777" w:rsidR="00530019" w:rsidRDefault="00CC703D">
      <w:pPr>
        <w:spacing w:line="360" w:lineRule="auto"/>
        <w:rPr>
          <w:rFonts w:ascii="黑体" w:eastAsia="黑体" w:hAnsi="宋体" w:cs="Times New Roman"/>
          <w:sz w:val="24"/>
          <w:szCs w:val="24"/>
        </w:rPr>
      </w:pPr>
      <w:bookmarkStart w:id="158" w:name="_Toc100052402"/>
      <w:r>
        <w:rPr>
          <w:rFonts w:ascii="黑体" w:eastAsia="黑体" w:hAnsi="宋体" w:cs="Times New Roman" w:hint="eastAsia"/>
          <w:sz w:val="24"/>
          <w:szCs w:val="24"/>
        </w:rPr>
        <w:t>37．评标方法</w:t>
      </w:r>
      <w:bookmarkEnd w:id="158"/>
    </w:p>
    <w:p w14:paraId="1291269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37.1</w:t>
      </w:r>
      <w:r>
        <w:rPr>
          <w:rFonts w:ascii="Times New Roman" w:eastAsia="宋体" w:hAnsi="Times New Roman" w:cs="Times New Roman" w:hint="eastAsia"/>
          <w:szCs w:val="24"/>
        </w:rPr>
        <w:t>根据《转发财政部关于加强政府采购货物和服务项目价格评审管理的通知》（深</w:t>
      </w:r>
      <w:proofErr w:type="gramStart"/>
      <w:r>
        <w:rPr>
          <w:rFonts w:ascii="Times New Roman" w:eastAsia="宋体" w:hAnsi="Times New Roman" w:cs="Times New Roman" w:hint="eastAsia"/>
          <w:szCs w:val="24"/>
        </w:rPr>
        <w:t>财购</w:t>
      </w:r>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2007]9</w:t>
      </w:r>
      <w:r>
        <w:rPr>
          <w:rFonts w:ascii="Times New Roman" w:eastAsia="宋体" w:hAnsi="Times New Roman" w:cs="Times New Roman" w:hint="eastAsia"/>
          <w:szCs w:val="24"/>
        </w:rPr>
        <w:t>号）和《关于印发</w:t>
      </w:r>
      <w:r>
        <w:rPr>
          <w:rFonts w:ascii="Times New Roman" w:eastAsia="宋体" w:hAnsi="Times New Roman" w:cs="Times New Roman" w:hint="eastAsia"/>
          <w:szCs w:val="24"/>
        </w:rPr>
        <w:t>&lt;</w:t>
      </w:r>
      <w:r>
        <w:rPr>
          <w:rFonts w:ascii="Times New Roman" w:eastAsia="宋体" w:hAnsi="Times New Roman" w:cs="Times New Roman" w:hint="eastAsia"/>
          <w:szCs w:val="24"/>
        </w:rPr>
        <w:t>深圳市政府采购评标委员会和评标方法暂行规定</w:t>
      </w:r>
      <w:r>
        <w:rPr>
          <w:rFonts w:ascii="Times New Roman" w:eastAsia="宋体" w:hAnsi="Times New Roman" w:cs="Times New Roman" w:hint="eastAsia"/>
          <w:szCs w:val="24"/>
        </w:rPr>
        <w:t>&gt;</w:t>
      </w:r>
      <w:r>
        <w:rPr>
          <w:rFonts w:ascii="Times New Roman" w:eastAsia="宋体" w:hAnsi="Times New Roman" w:cs="Times New Roman" w:hint="eastAsia"/>
          <w:szCs w:val="24"/>
        </w:rPr>
        <w:t>的通知》</w:t>
      </w:r>
      <w:r>
        <w:rPr>
          <w:rFonts w:ascii="Times New Roman" w:eastAsia="宋体" w:hAnsi="Times New Roman" w:cs="Times New Roman" w:hint="eastAsia"/>
          <w:szCs w:val="24"/>
        </w:rPr>
        <w:t>(</w:t>
      </w:r>
      <w:r>
        <w:rPr>
          <w:rFonts w:ascii="Times New Roman" w:eastAsia="宋体" w:hAnsi="Times New Roman" w:cs="Times New Roman" w:hint="eastAsia"/>
          <w:szCs w:val="24"/>
        </w:rPr>
        <w:t>深</w:t>
      </w:r>
      <w:proofErr w:type="gramStart"/>
      <w:r>
        <w:rPr>
          <w:rFonts w:ascii="Times New Roman" w:eastAsia="宋体" w:hAnsi="Times New Roman" w:cs="Times New Roman" w:hint="eastAsia"/>
          <w:szCs w:val="24"/>
        </w:rPr>
        <w:t>财购</w:t>
      </w:r>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2005]5</w:t>
      </w:r>
      <w:r>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的有关要求，</w:t>
      </w:r>
      <w:r>
        <w:rPr>
          <w:rFonts w:ascii="宋体" w:eastAsia="宋体" w:hAnsi="宋体" w:cs="Times New Roman" w:hint="eastAsia"/>
          <w:szCs w:val="21"/>
        </w:rPr>
        <w:t>项目评标方法分为最低评标价法、综合评分法、性价比法及法律、法规允许的其它评标办法。</w:t>
      </w:r>
    </w:p>
    <w:p w14:paraId="6581DC0C"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37.1.1最低评标价法</w:t>
      </w:r>
    </w:p>
    <w:p w14:paraId="41E3A1DC"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54C5452B"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37.1.2综合评分法</w:t>
      </w:r>
    </w:p>
    <w:p w14:paraId="2EFB7111"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eastAsia="宋体" w:hAnsi="宋体" w:cs="Times New Roman" w:hint="eastAsia"/>
          <w:bCs/>
          <w:szCs w:val="21"/>
        </w:rPr>
        <w:t>汇总分</w:t>
      </w:r>
      <w:proofErr w:type="gramEnd"/>
      <w:r>
        <w:rPr>
          <w:rFonts w:ascii="宋体" w:eastAsia="宋体" w:hAnsi="宋体" w:cs="Times New Roman" w:hint="eastAsia"/>
          <w:bCs/>
          <w:szCs w:val="21"/>
        </w:rPr>
        <w:t>确定，以评标总得分最高的投标人作为中标候选供应商或中标供应商的评标方法。</w:t>
      </w:r>
    </w:p>
    <w:p w14:paraId="7F2D68F9"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37.1.3性价比法</w:t>
      </w:r>
    </w:p>
    <w:p w14:paraId="0C210375"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698E61AA" w14:textId="77777777" w:rsidR="00530019" w:rsidRDefault="00CC703D">
      <w:pPr>
        <w:ind w:firstLineChars="196" w:firstLine="412"/>
        <w:rPr>
          <w:rFonts w:ascii="宋体" w:eastAsia="宋体" w:hAnsi="宋体" w:cs="Times New Roman"/>
          <w:bCs/>
          <w:color w:val="FF0000"/>
          <w:szCs w:val="21"/>
        </w:rPr>
      </w:pPr>
      <w:r>
        <w:rPr>
          <w:rFonts w:ascii="宋体" w:eastAsia="宋体" w:hAnsi="宋体" w:cs="Times New Roman" w:hint="eastAsia"/>
          <w:bCs/>
          <w:color w:val="FF0000"/>
          <w:szCs w:val="21"/>
        </w:rPr>
        <w:t>注：</w:t>
      </w:r>
      <w:r>
        <w:rPr>
          <w:rFonts w:ascii="宋体" w:eastAsia="宋体" w:hAnsi="宋体" w:cs="Times New Roman"/>
          <w:bCs/>
          <w:color w:val="FF0000"/>
          <w:szCs w:val="21"/>
        </w:rPr>
        <w:t>《</w:t>
      </w:r>
      <w:r>
        <w:rPr>
          <w:rFonts w:ascii="宋体" w:eastAsia="宋体" w:hAnsi="宋体" w:cs="Times New Roman" w:hint="eastAsia"/>
          <w:bCs/>
          <w:color w:val="FF0000"/>
          <w:szCs w:val="21"/>
        </w:rPr>
        <w:t>深圳经济特区</w:t>
      </w:r>
      <w:r>
        <w:rPr>
          <w:rFonts w:ascii="宋体" w:eastAsia="宋体" w:hAnsi="宋体" w:cs="Times New Roman"/>
          <w:bCs/>
          <w:color w:val="FF0000"/>
          <w:szCs w:val="21"/>
        </w:rPr>
        <w:t>政府采购条例实施细则》</w:t>
      </w:r>
      <w:r>
        <w:rPr>
          <w:rFonts w:ascii="宋体" w:eastAsia="宋体" w:hAnsi="宋体" w:cs="Times New Roman" w:hint="eastAsia"/>
          <w:bCs/>
          <w:color w:val="FF0000"/>
          <w:szCs w:val="21"/>
        </w:rPr>
        <w:t>中</w:t>
      </w:r>
      <w:r>
        <w:rPr>
          <w:rFonts w:ascii="宋体" w:eastAsia="宋体" w:hAnsi="宋体" w:cs="Times New Roman"/>
          <w:bCs/>
          <w:color w:val="FF0000"/>
          <w:szCs w:val="21"/>
        </w:rPr>
        <w:t>的</w:t>
      </w:r>
      <w:r>
        <w:rPr>
          <w:rFonts w:ascii="宋体" w:eastAsia="宋体" w:hAnsi="宋体" w:cs="Times New Roman" w:hint="eastAsia"/>
          <w:bCs/>
          <w:color w:val="FF0000"/>
          <w:szCs w:val="21"/>
        </w:rPr>
        <w:t>3中</w:t>
      </w:r>
      <w:r>
        <w:rPr>
          <w:rFonts w:ascii="宋体" w:eastAsia="宋体" w:hAnsi="宋体" w:cs="Times New Roman"/>
          <w:bCs/>
          <w:color w:val="FF0000"/>
          <w:szCs w:val="21"/>
        </w:rPr>
        <w:t>评标方法是</w:t>
      </w:r>
      <w:r>
        <w:rPr>
          <w:rFonts w:ascii="宋体" w:eastAsia="宋体" w:hAnsi="宋体" w:cs="Times New Roman" w:hint="eastAsia"/>
          <w:bCs/>
          <w:color w:val="FF0000"/>
          <w:szCs w:val="21"/>
        </w:rPr>
        <w:t>：综合评分法</w:t>
      </w:r>
      <w:r>
        <w:rPr>
          <w:rFonts w:ascii="宋体" w:eastAsia="宋体" w:hAnsi="宋体" w:cs="Times New Roman"/>
          <w:bCs/>
          <w:color w:val="FF0000"/>
          <w:szCs w:val="21"/>
        </w:rPr>
        <w:t>、定性</w:t>
      </w:r>
      <w:r>
        <w:rPr>
          <w:rFonts w:ascii="宋体" w:eastAsia="宋体" w:hAnsi="宋体" w:cs="Times New Roman" w:hint="eastAsia"/>
          <w:bCs/>
          <w:color w:val="FF0000"/>
          <w:szCs w:val="21"/>
        </w:rPr>
        <w:t>评审法</w:t>
      </w:r>
      <w:r>
        <w:rPr>
          <w:rFonts w:ascii="宋体" w:eastAsia="宋体" w:hAnsi="宋体" w:cs="Times New Roman"/>
          <w:bCs/>
          <w:color w:val="FF0000"/>
          <w:szCs w:val="21"/>
        </w:rPr>
        <w:t>、最低价法。</w:t>
      </w:r>
    </w:p>
    <w:p w14:paraId="16459F83" w14:textId="77777777" w:rsidR="00530019" w:rsidRDefault="00CC703D">
      <w:pPr>
        <w:ind w:firstLineChars="196" w:firstLine="413"/>
        <w:rPr>
          <w:rFonts w:ascii="宋体" w:eastAsia="宋体" w:hAnsi="宋体" w:cs="Times New Roman"/>
          <w:color w:val="FF0000"/>
          <w:szCs w:val="21"/>
        </w:rPr>
      </w:pPr>
      <w:r>
        <w:rPr>
          <w:rFonts w:ascii="宋体" w:eastAsia="宋体" w:hAnsi="宋体" w:cs="Times New Roman" w:hint="eastAsia"/>
          <w:b/>
          <w:bCs/>
          <w:szCs w:val="21"/>
        </w:rPr>
        <w:t>37.2 本项目采用的评标方法见本项目招标文件专用条款的相关内容。</w:t>
      </w:r>
    </w:p>
    <w:p w14:paraId="08051586"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定标及公示</w:t>
      </w:r>
    </w:p>
    <w:p w14:paraId="46175A3F"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38．定标方法</w:t>
      </w:r>
    </w:p>
    <w:p w14:paraId="08EDEEF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w:t>
      </w:r>
      <w:proofErr w:type="gramStart"/>
      <w:r>
        <w:rPr>
          <w:rFonts w:ascii="宋体" w:eastAsia="宋体" w:hAnsi="宋体" w:cs="Times New Roman" w:hint="eastAsia"/>
          <w:szCs w:val="21"/>
        </w:rPr>
        <w:t>到劣进行</w:t>
      </w:r>
      <w:proofErr w:type="gramEnd"/>
      <w:r>
        <w:rPr>
          <w:rFonts w:ascii="宋体" w:eastAsia="宋体" w:hAnsi="宋体" w:cs="Times New Roman" w:hint="eastAsia"/>
          <w:szCs w:val="21"/>
        </w:rPr>
        <w:t>排序，并推荐中标候选人或确定中标供应商；</w:t>
      </w:r>
    </w:p>
    <w:p w14:paraId="2AF4550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决定。</w:t>
      </w:r>
    </w:p>
    <w:p w14:paraId="7A6F310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采用综合评</w:t>
      </w:r>
      <w:r>
        <w:rPr>
          <w:rFonts w:ascii="宋体" w:eastAsia="宋体" w:hAnsi="宋体" w:cs="Times New Roman" w:hint="eastAsia"/>
          <w:szCs w:val="21"/>
        </w:rPr>
        <w:t>分</w:t>
      </w:r>
      <w:r>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16B8D5E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4</w:t>
      </w:r>
      <w:r>
        <w:rPr>
          <w:rFonts w:ascii="宋体" w:eastAsia="宋体" w:hAnsi="宋体" w:cs="Times New Roman"/>
          <w:szCs w:val="21"/>
        </w:rPr>
        <w:t>采用</w:t>
      </w:r>
      <w:r>
        <w:rPr>
          <w:rFonts w:ascii="宋体" w:eastAsia="宋体" w:hAnsi="宋体" w:cs="Times New Roman" w:hint="eastAsia"/>
          <w:szCs w:val="21"/>
        </w:rPr>
        <w:t>性价比</w:t>
      </w:r>
      <w:r>
        <w:rPr>
          <w:rFonts w:ascii="宋体" w:eastAsia="宋体" w:hAnsi="宋体" w:cs="Times New Roman"/>
          <w:szCs w:val="21"/>
        </w:rPr>
        <w:t>法的</w:t>
      </w:r>
      <w:r>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4BF3ACA7" w14:textId="77777777" w:rsidR="00530019" w:rsidRDefault="00CC703D">
      <w:pPr>
        <w:spacing w:line="360" w:lineRule="auto"/>
        <w:rPr>
          <w:rFonts w:ascii="黑体" w:eastAsia="黑体" w:hAnsi="宋体" w:cs="Times New Roman"/>
          <w:sz w:val="24"/>
          <w:szCs w:val="24"/>
        </w:rPr>
      </w:pPr>
      <w:bookmarkStart w:id="159" w:name="_Toc100052404"/>
      <w:r>
        <w:rPr>
          <w:rFonts w:ascii="黑体" w:eastAsia="黑体" w:hAnsi="宋体" w:cs="Times New Roman" w:hint="eastAsia"/>
          <w:sz w:val="24"/>
          <w:szCs w:val="24"/>
        </w:rPr>
        <w:t>39．编写评标报告</w:t>
      </w:r>
      <w:bookmarkEnd w:id="159"/>
    </w:p>
    <w:p w14:paraId="5E336E6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书面说明并记录在案。</w:t>
      </w:r>
    </w:p>
    <w:p w14:paraId="761FB9FD" w14:textId="77777777" w:rsidR="00530019" w:rsidRDefault="00CC703D">
      <w:pPr>
        <w:spacing w:line="360" w:lineRule="auto"/>
        <w:rPr>
          <w:rFonts w:ascii="黑体" w:eastAsia="黑体" w:hAnsi="宋体" w:cs="Times New Roman"/>
          <w:sz w:val="24"/>
          <w:szCs w:val="24"/>
        </w:rPr>
      </w:pPr>
      <w:bookmarkStart w:id="160" w:name="_Toc100052405"/>
      <w:bookmarkStart w:id="161" w:name="_Toc73518159"/>
      <w:bookmarkStart w:id="162" w:name="_Toc73521588"/>
      <w:bookmarkStart w:id="163" w:name="_Toc73517681"/>
      <w:r>
        <w:rPr>
          <w:rFonts w:ascii="黑体" w:eastAsia="黑体" w:hAnsi="宋体" w:cs="Times New Roman" w:hint="eastAsia"/>
          <w:sz w:val="24"/>
          <w:szCs w:val="24"/>
        </w:rPr>
        <w:t>40．预中标公告</w:t>
      </w:r>
      <w:bookmarkEnd w:id="160"/>
    </w:p>
    <w:p w14:paraId="3A2F04D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40.1为体现“公开、公平、公正”的原则，评标结束后，学校采购机构将在“深圳大学</w:t>
      </w:r>
      <w:r>
        <w:rPr>
          <w:rFonts w:ascii="宋体" w:eastAsia="宋体" w:hAnsi="宋体" w:cs="Times New Roman"/>
          <w:szCs w:val="21"/>
        </w:rPr>
        <w:t>招投标管理中心</w:t>
      </w:r>
      <w:r>
        <w:rPr>
          <w:rFonts w:ascii="宋体" w:eastAsia="宋体" w:hAnsi="宋体" w:cs="Times New Roman" w:hint="eastAsia"/>
          <w:szCs w:val="21"/>
        </w:rPr>
        <w:t>网站”（</w:t>
      </w:r>
      <w:hyperlink r:id="rId11" w:history="1">
        <w:r>
          <w:rPr>
            <w:rFonts w:ascii="宋体" w:eastAsia="宋体" w:hAnsi="宋体" w:cs="Times New Roman"/>
            <w:color w:val="0000FF"/>
            <w:szCs w:val="21"/>
            <w:u w:val="single"/>
          </w:rPr>
          <w:t>http://bidding.szu.edu.cn/</w:t>
        </w:r>
      </w:hyperlink>
      <w:r>
        <w:rPr>
          <w:rFonts w:ascii="宋体" w:eastAsia="宋体" w:hAnsi="宋体" w:cs="Times New Roman" w:hint="eastAsia"/>
          <w:szCs w:val="21"/>
        </w:rPr>
        <w:t>）上发布预中标公告，公示期为72小时。供应商如对评标结果有异议，请于公示期内，以书面向深圳</w:t>
      </w:r>
      <w:r>
        <w:rPr>
          <w:rFonts w:ascii="宋体" w:eastAsia="宋体" w:hAnsi="宋体" w:cs="Times New Roman"/>
          <w:szCs w:val="21"/>
        </w:rPr>
        <w:t>大学招投标管理中心</w:t>
      </w:r>
      <w:r>
        <w:rPr>
          <w:rFonts w:ascii="宋体" w:eastAsia="宋体" w:hAnsi="宋体" w:cs="Times New Roman" w:hint="eastAsia"/>
          <w:szCs w:val="21"/>
        </w:rPr>
        <w:t>反映。若在公示期内未提出异议，则视为认同该评标结果。</w:t>
      </w:r>
    </w:p>
    <w:p w14:paraId="38D87A9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40.2质疑投诉人应保证质疑投诉内容的真实性和可靠性，并承担相应的法律责任。</w:t>
      </w:r>
    </w:p>
    <w:p w14:paraId="63E43405" w14:textId="77777777" w:rsidR="00530019" w:rsidRDefault="00CC703D">
      <w:pPr>
        <w:spacing w:line="360" w:lineRule="auto"/>
        <w:rPr>
          <w:rFonts w:ascii="黑体" w:eastAsia="黑体" w:hAnsi="宋体" w:cs="Times New Roman"/>
          <w:sz w:val="24"/>
          <w:szCs w:val="24"/>
        </w:rPr>
      </w:pPr>
      <w:bookmarkStart w:id="164" w:name="_Toc100052406"/>
      <w:r>
        <w:rPr>
          <w:rFonts w:ascii="黑体" w:eastAsia="黑体" w:hAnsi="宋体" w:cs="Times New Roman" w:hint="eastAsia"/>
          <w:sz w:val="24"/>
          <w:szCs w:val="24"/>
        </w:rPr>
        <w:t>41．中标结果及中标通知书</w:t>
      </w:r>
      <w:bookmarkEnd w:id="164"/>
    </w:p>
    <w:bookmarkEnd w:id="161"/>
    <w:bookmarkEnd w:id="162"/>
    <w:bookmarkEnd w:id="163"/>
    <w:p w14:paraId="44AC87F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w:t>
      </w:r>
      <w:r>
        <w:rPr>
          <w:rFonts w:ascii="宋体" w:eastAsia="宋体" w:hAnsi="宋体" w:cs="Times New Roman" w:hint="eastAsia"/>
          <w:szCs w:val="21"/>
        </w:rPr>
        <w:t>1预中标公告公布以后,公示期内无人投诉,将转为中标公告。中标人确定后，请中标供应商和采购单位到深圳大学</w:t>
      </w:r>
      <w:r>
        <w:rPr>
          <w:rFonts w:ascii="宋体" w:eastAsia="宋体" w:hAnsi="宋体" w:cs="Times New Roman"/>
          <w:szCs w:val="21"/>
        </w:rPr>
        <w:t>招投标管理中心</w:t>
      </w:r>
      <w:r>
        <w:rPr>
          <w:rFonts w:ascii="宋体" w:eastAsia="宋体" w:hAnsi="宋体" w:cs="Times New Roman" w:hint="eastAsia"/>
          <w:b/>
          <w:szCs w:val="21"/>
        </w:rPr>
        <w:t>领取《中标通知书》（</w:t>
      </w:r>
      <w:r>
        <w:rPr>
          <w:rFonts w:ascii="宋体" w:eastAsia="宋体" w:hAnsi="宋体" w:cs="Times New Roman" w:hint="eastAsia"/>
          <w:szCs w:val="21"/>
        </w:rPr>
        <w:t>咨询电话：0755—26531025）。</w:t>
      </w:r>
    </w:p>
    <w:p w14:paraId="29EA15D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.2</w:t>
      </w:r>
      <w:r>
        <w:rPr>
          <w:rFonts w:ascii="宋体" w:eastAsia="宋体" w:hAnsi="宋体" w:cs="Times New Roman" w:hint="eastAsia"/>
          <w:szCs w:val="21"/>
        </w:rPr>
        <w:t>中标通知书是合同的重要组成部分。</w:t>
      </w:r>
    </w:p>
    <w:p w14:paraId="145552B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41.3因质疑投诉或其它原因导致项目结果变更或采购终止的，深圳大学</w:t>
      </w:r>
      <w:r>
        <w:rPr>
          <w:rFonts w:ascii="宋体" w:eastAsia="宋体" w:hAnsi="宋体" w:cs="Times New Roman"/>
          <w:szCs w:val="21"/>
        </w:rPr>
        <w:t>招投标管理中心</w:t>
      </w:r>
      <w:proofErr w:type="gramStart"/>
      <w:r>
        <w:rPr>
          <w:rFonts w:ascii="宋体" w:eastAsia="宋体" w:hAnsi="宋体" w:cs="Times New Roman" w:hint="eastAsia"/>
          <w:szCs w:val="21"/>
        </w:rPr>
        <w:t>心</w:t>
      </w:r>
      <w:proofErr w:type="gramEnd"/>
      <w:r>
        <w:rPr>
          <w:rFonts w:ascii="宋体" w:eastAsia="宋体" w:hAnsi="宋体" w:cs="Times New Roman" w:hint="eastAsia"/>
          <w:szCs w:val="21"/>
        </w:rPr>
        <w:t>有权收回中标通知书或终止采购合同。</w:t>
      </w:r>
    </w:p>
    <w:p w14:paraId="28522BDD"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5" w:name="_Toc101074884"/>
      <w:bookmarkStart w:id="166" w:name="_Toc73517678"/>
      <w:bookmarkStart w:id="167" w:name="_Toc73518156"/>
      <w:bookmarkStart w:id="168" w:name="_Toc100052407"/>
      <w:r>
        <w:rPr>
          <w:rFonts w:ascii="Arial" w:eastAsia="黑体" w:hAnsi="Arial" w:cs="Times New Roman" w:hint="eastAsia"/>
          <w:b/>
          <w:bCs/>
          <w:sz w:val="28"/>
          <w:szCs w:val="28"/>
        </w:rPr>
        <w:lastRenderedPageBreak/>
        <w:t>公开招标失败的后续处理</w:t>
      </w:r>
    </w:p>
    <w:p w14:paraId="736995C6"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42．公开招标失败的处理</w:t>
      </w:r>
    </w:p>
    <w:p w14:paraId="34A3BAA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1"/>
        </w:rPr>
        <w:t>42.1本项目公开招标过程中若由于投标截止后</w:t>
      </w:r>
      <w:r>
        <w:rPr>
          <w:rFonts w:ascii="宋体" w:eastAsia="宋体" w:hAnsi="宋体" w:cs="Times New Roman" w:hint="eastAsia"/>
          <w:szCs w:val="24"/>
        </w:rPr>
        <w:t>实际递交</w:t>
      </w:r>
      <w:r>
        <w:rPr>
          <w:rFonts w:ascii="宋体" w:eastAsia="宋体" w:hAnsi="宋体" w:cs="Times New Roman"/>
          <w:szCs w:val="24"/>
        </w:rPr>
        <w:t>投标</w:t>
      </w:r>
      <w:r>
        <w:rPr>
          <w:rFonts w:ascii="宋体" w:eastAsia="宋体" w:hAnsi="宋体" w:cs="Times New Roman" w:hint="eastAsia"/>
          <w:szCs w:val="24"/>
        </w:rPr>
        <w:t>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cs="Times New Roman" w:hint="eastAsia"/>
          <w:szCs w:val="24"/>
        </w:rPr>
        <w:t>重新组织采购。</w:t>
      </w:r>
    </w:p>
    <w:p w14:paraId="083B62F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9508B9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42.3重新组织采购有以下两种组织形式：</w:t>
      </w:r>
    </w:p>
    <w:p w14:paraId="52076B2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（1）由学校采购机构重新组织公开招标；</w:t>
      </w:r>
    </w:p>
    <w:p w14:paraId="01A7A95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（2）根据实际情况需要向</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1817479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50224A6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42.5公开招标失败的采购项目经</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w:t>
      </w:r>
      <w:proofErr w:type="gramStart"/>
      <w:r>
        <w:rPr>
          <w:rFonts w:ascii="宋体" w:eastAsia="宋体" w:hAnsi="宋体" w:cs="Times New Roman" w:hint="eastAsia"/>
          <w:szCs w:val="24"/>
        </w:rPr>
        <w:t>拟谈判</w:t>
      </w:r>
      <w:proofErr w:type="gramEnd"/>
      <w:r>
        <w:rPr>
          <w:rFonts w:ascii="宋体" w:eastAsia="宋体" w:hAnsi="宋体" w:cs="Times New Roman" w:hint="eastAsia"/>
          <w:szCs w:val="24"/>
        </w:rPr>
        <w:t>对象发出谈判邀请。谈判邀请文件与原招标文件具同等效力，变动部分以谈判邀请文件为准。转为竞争性谈判或单一来源谈判方式采购的，供应商的原投标文件转为谈判应答文件。</w:t>
      </w:r>
    </w:p>
    <w:p w14:paraId="4E8DB2B0"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43．公开招标失败项目转为竞争性谈判方式采购的</w:t>
      </w:r>
    </w:p>
    <w:p w14:paraId="2D0CFAEE"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43.1谈判文件</w:t>
      </w:r>
    </w:p>
    <w:p w14:paraId="6603530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43.1.1公开招标失败项目转为竞争性谈判方式采购的，原招标文件转为谈判文件。</w:t>
      </w:r>
    </w:p>
    <w:p w14:paraId="28941F56"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43.2谈判小组</w:t>
      </w:r>
    </w:p>
    <w:p w14:paraId="5582F52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43.2.1公开招标失败项目转为竞争性谈判方式采购后，评标委员会转为谈判小组</w:t>
      </w:r>
      <w:r>
        <w:rPr>
          <w:rFonts w:ascii="宋体" w:eastAsia="宋体" w:hAnsi="宋体" w:cs="Times New Roman" w:hint="eastAsia"/>
          <w:szCs w:val="24"/>
        </w:rPr>
        <w:t>；专家可重新抽取也可继续采用评标委员会内专家。</w:t>
      </w:r>
    </w:p>
    <w:p w14:paraId="1C034A2F"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43.2.2</w:t>
      </w:r>
      <w:r>
        <w:rPr>
          <w:rFonts w:ascii="宋体" w:eastAsia="宋体" w:hAnsi="宋体" w:cs="Times New Roman" w:hint="eastAsia"/>
          <w:szCs w:val="24"/>
        </w:rPr>
        <w:t>谈判前，谈判小组将对各供应商的谈判应答文件进行审查，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w:t>
      </w:r>
      <w:proofErr w:type="gramStart"/>
      <w:r>
        <w:rPr>
          <w:rFonts w:ascii="宋体" w:eastAsia="宋体" w:hAnsi="宋体" w:cs="Times New Roman" w:hint="eastAsia"/>
          <w:bCs/>
          <w:szCs w:val="24"/>
        </w:rPr>
        <w:t>按废标处理</w:t>
      </w:r>
      <w:proofErr w:type="gramEnd"/>
      <w:r>
        <w:rPr>
          <w:rFonts w:ascii="宋体" w:eastAsia="宋体" w:hAnsi="宋体" w:cs="Times New Roman" w:hint="eastAsia"/>
          <w:bCs/>
          <w:szCs w:val="24"/>
        </w:rPr>
        <w:t>，不得进入谈判，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4541BA53"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43.3谈判程序</w:t>
      </w:r>
    </w:p>
    <w:p w14:paraId="0595E66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62B4FEF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54A64C1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0AC283C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63450B5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6AD17B2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016E398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原招标文件或谈判邀请文件有实质性变动的，谈判小组应当通过学校采购机构通知所有参加谈判的供应商。</w:t>
      </w:r>
    </w:p>
    <w:p w14:paraId="7CA17F8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5AA7351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5BABA15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w:t>
      </w:r>
      <w:proofErr w:type="gramStart"/>
      <w:r>
        <w:rPr>
          <w:rFonts w:ascii="宋体" w:eastAsia="宋体" w:hAnsi="宋体" w:cs="Times New Roman" w:hint="eastAsia"/>
          <w:szCs w:val="21"/>
        </w:rPr>
        <w:t>经供应商谈判</w:t>
      </w:r>
      <w:proofErr w:type="gramEnd"/>
      <w:r>
        <w:rPr>
          <w:rFonts w:ascii="宋体" w:eastAsia="宋体" w:hAnsi="宋体" w:cs="Times New Roman" w:hint="eastAsia"/>
          <w:szCs w:val="21"/>
        </w:rPr>
        <w:t>授权人签字认可。</w:t>
      </w:r>
    </w:p>
    <w:p w14:paraId="62589FF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CFD335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，该供应商的谈判结果作废标处理，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18A6CF4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w:t>
      </w:r>
      <w:proofErr w:type="gramStart"/>
      <w:r>
        <w:rPr>
          <w:rFonts w:ascii="宋体" w:eastAsia="宋体" w:hAnsi="宋体" w:cs="Times New Roman" w:hint="eastAsia"/>
          <w:szCs w:val="21"/>
        </w:rPr>
        <w:t>商谈判</w:t>
      </w:r>
      <w:proofErr w:type="gramEnd"/>
      <w:r>
        <w:rPr>
          <w:rFonts w:ascii="宋体" w:eastAsia="宋体" w:hAnsi="宋体" w:cs="Times New Roman" w:hint="eastAsia"/>
          <w:szCs w:val="21"/>
        </w:rPr>
        <w:t>应答文件进行评估与比较，提出书面评审意见。</w:t>
      </w:r>
    </w:p>
    <w:p w14:paraId="526A54E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43.3.10谈判小组将对谈判过程进行记录，以存档备查。</w:t>
      </w:r>
    </w:p>
    <w:p w14:paraId="5448A6D1"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43.4评标方法和定标原则</w:t>
      </w:r>
    </w:p>
    <w:p w14:paraId="02348BE7" w14:textId="77777777" w:rsidR="00530019" w:rsidRDefault="00CC703D">
      <w:pPr>
        <w:tabs>
          <w:tab w:val="left" w:pos="-1080"/>
        </w:tabs>
        <w:ind w:firstLineChars="200" w:firstLine="420"/>
        <w:rPr>
          <w:rFonts w:ascii="宋体" w:eastAsia="宋体" w:hAnsi="宋体" w:cs="Times New Roman"/>
          <w:b/>
          <w:szCs w:val="21"/>
        </w:rPr>
      </w:pPr>
      <w:r>
        <w:rPr>
          <w:rFonts w:ascii="宋体" w:eastAsia="宋体" w:hAnsi="宋体" w:cs="Times New Roman" w:hint="eastAsia"/>
          <w:szCs w:val="21"/>
        </w:rPr>
        <w:t>43.4.1根据《深圳市政府采购评标委员会和评标方法暂行规定》（深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2005]5号），竞争性谈判采购项目的评标方法要比照</w:t>
      </w:r>
      <w:r>
        <w:rPr>
          <w:rFonts w:ascii="宋体" w:eastAsia="宋体" w:hAnsi="宋体" w:cs="Times New Roman" w:hint="eastAsia"/>
          <w:b/>
          <w:szCs w:val="21"/>
        </w:rPr>
        <w:t>最低评标价法规定执行</w:t>
      </w:r>
      <w:r>
        <w:rPr>
          <w:rFonts w:ascii="宋体" w:eastAsia="宋体" w:hAnsi="宋体" w:cs="Times New Roman" w:hint="eastAsia"/>
          <w:szCs w:val="21"/>
        </w:rPr>
        <w:t>。如确因实际情况需要采用其他评标方法的，应报经同级政府采购监督管理部门批准。</w:t>
      </w:r>
      <w:r>
        <w:rPr>
          <w:rFonts w:ascii="宋体" w:eastAsia="宋体" w:hAnsi="宋体" w:cs="Times New Roman" w:hint="eastAsia"/>
          <w:b/>
          <w:szCs w:val="24"/>
        </w:rPr>
        <w:t>原招标文件若采用</w:t>
      </w:r>
      <w:r>
        <w:rPr>
          <w:rFonts w:ascii="宋体" w:eastAsia="宋体" w:hAnsi="宋体" w:cs="Times New Roman" w:hint="eastAsia"/>
          <w:b/>
          <w:bCs/>
          <w:szCs w:val="24"/>
        </w:rPr>
        <w:t>最低评标价法以外的评标方法，转为竞争性谈判后，评标方法应采用</w:t>
      </w:r>
      <w:r>
        <w:rPr>
          <w:rFonts w:ascii="宋体" w:eastAsia="宋体" w:hAnsi="宋体" w:cs="Times New Roman" w:hint="eastAsia"/>
          <w:b/>
          <w:szCs w:val="21"/>
        </w:rPr>
        <w:t>最低评标价法。</w:t>
      </w:r>
    </w:p>
    <w:p w14:paraId="34E7C694"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43.4.2对公开招标失败转为竞争性谈判方式采购的项目，谈判小组</w:t>
      </w:r>
      <w:r>
        <w:rPr>
          <w:rFonts w:ascii="宋体" w:eastAsia="宋体" w:hAnsi="宋体" w:cs="Times New Roman" w:hint="eastAsia"/>
          <w:szCs w:val="24"/>
        </w:rPr>
        <w:t>对谈判应答文件进</w:t>
      </w:r>
      <w:r>
        <w:rPr>
          <w:rFonts w:ascii="宋体" w:eastAsia="宋体" w:hAnsi="宋体" w:cs="Times New Roman" w:hint="eastAsia"/>
          <w:szCs w:val="24"/>
        </w:rPr>
        <w:lastRenderedPageBreak/>
        <w:t>行评审和比较，综合各家供应商最终的方案、服务和投资等谈判结果并按本通用条款第</w:t>
      </w:r>
      <w:r>
        <w:rPr>
          <w:rFonts w:ascii="宋体" w:eastAsia="宋体" w:hAnsi="宋体" w:cs="Times New Roman" w:hint="eastAsia"/>
          <w:bCs/>
          <w:szCs w:val="21"/>
        </w:rPr>
        <w:t>37.1.1款</w:t>
      </w:r>
      <w:r>
        <w:rPr>
          <w:rFonts w:ascii="宋体" w:eastAsia="宋体" w:hAnsi="宋体" w:cs="Times New Roman" w:hint="eastAsia"/>
          <w:szCs w:val="24"/>
        </w:rPr>
        <w:t>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3AB9F54F"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43.4.3若要采用其他评标方法的，必须</w:t>
      </w:r>
      <w:r>
        <w:rPr>
          <w:rFonts w:ascii="宋体" w:eastAsia="宋体" w:hAnsi="宋体" w:cs="Times New Roman" w:hint="eastAsia"/>
          <w:szCs w:val="21"/>
        </w:rPr>
        <w:t>报经深圳大学采购监督管理部门批准，谈判小组按批准的评标方法进行评审。谈判邀请文件中应注明批准的评标方法。</w:t>
      </w:r>
    </w:p>
    <w:p w14:paraId="0B04A481"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43.4.4谈判小组向学校采购机构提交书面评标报告，并推荐中标候选人或确定中标供应商。</w:t>
      </w:r>
    </w:p>
    <w:p w14:paraId="4C27A34F"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44．公开招标失败项目转为单一来源谈判方式采购</w:t>
      </w:r>
    </w:p>
    <w:p w14:paraId="27B0DB40"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44.1谈判文件</w:t>
      </w:r>
    </w:p>
    <w:p w14:paraId="46D8000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44.1.1公开招标失败项目转为单一来源谈判方式采购的，原招标文件转为谈判文件。</w:t>
      </w:r>
    </w:p>
    <w:p w14:paraId="67856428"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44.2谈判小组</w:t>
      </w:r>
    </w:p>
    <w:p w14:paraId="0360300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44.2.1公开招标失败项目转为单一来源谈判方式采购后，评标委员会转为谈判小组，</w:t>
      </w:r>
      <w:r>
        <w:rPr>
          <w:rFonts w:ascii="宋体" w:eastAsia="宋体" w:hAnsi="宋体" w:cs="Times New Roman" w:hint="eastAsia"/>
          <w:szCs w:val="24"/>
        </w:rPr>
        <w:t>专家可重新抽取也可继续采用评标委员会内专家。</w:t>
      </w:r>
    </w:p>
    <w:p w14:paraId="1C1FE3D9"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44.2.2</w:t>
      </w:r>
      <w:r>
        <w:rPr>
          <w:rFonts w:ascii="宋体" w:eastAsia="宋体" w:hAnsi="宋体" w:cs="Times New Roman" w:hint="eastAsia"/>
          <w:szCs w:val="24"/>
        </w:rPr>
        <w:t>谈判前，谈判小组将对单一来源供应商的谈判应答文件进行审查，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w:t>
      </w:r>
      <w:proofErr w:type="gramStart"/>
      <w:r>
        <w:rPr>
          <w:rFonts w:ascii="宋体" w:eastAsia="宋体" w:hAnsi="宋体" w:cs="Times New Roman" w:hint="eastAsia"/>
          <w:bCs/>
          <w:szCs w:val="24"/>
        </w:rPr>
        <w:t>按废标处理</w:t>
      </w:r>
      <w:proofErr w:type="gramEnd"/>
      <w:r>
        <w:rPr>
          <w:rFonts w:ascii="宋体" w:eastAsia="宋体" w:hAnsi="宋体" w:cs="Times New Roman" w:hint="eastAsia"/>
          <w:bCs/>
          <w:szCs w:val="24"/>
        </w:rPr>
        <w:t>，不得进入谈判，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0E74CB1C"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44.3谈判程序</w:t>
      </w:r>
    </w:p>
    <w:p w14:paraId="31A0AB6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7BDBFA5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411F9B5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7498552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13081B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390C3A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25259A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原招标文件或谈判邀请文件有实质性变动的，谈判小组应当通过学校采购机构通知供应商。</w:t>
      </w:r>
    </w:p>
    <w:p w14:paraId="2E9D5F4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65C0DF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748F9B6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44.3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w:t>
      </w:r>
      <w:proofErr w:type="gramStart"/>
      <w:r>
        <w:rPr>
          <w:rFonts w:ascii="宋体" w:eastAsia="宋体" w:hAnsi="宋体" w:cs="Times New Roman" w:hint="eastAsia"/>
          <w:szCs w:val="21"/>
        </w:rPr>
        <w:t>经供应商谈判</w:t>
      </w:r>
      <w:proofErr w:type="gramEnd"/>
      <w:r>
        <w:rPr>
          <w:rFonts w:ascii="宋体" w:eastAsia="宋体" w:hAnsi="宋体" w:cs="Times New Roman" w:hint="eastAsia"/>
          <w:szCs w:val="21"/>
        </w:rPr>
        <w:t>授权人签字认可。</w:t>
      </w:r>
    </w:p>
    <w:p w14:paraId="4449E23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44.3.7谈判小组与单一来源供应商进行谈判。供应商有两次更改机会；供应商应在规定的时间内提出最后更改及书面承诺。</w:t>
      </w:r>
    </w:p>
    <w:p w14:paraId="61780E2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55C3D48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w:t>
      </w:r>
      <w:proofErr w:type="gramStart"/>
      <w:r>
        <w:rPr>
          <w:rFonts w:ascii="宋体" w:eastAsia="宋体" w:hAnsi="宋体" w:cs="Times New Roman" w:hint="eastAsia"/>
          <w:szCs w:val="21"/>
        </w:rPr>
        <w:t>商谈判</w:t>
      </w:r>
      <w:proofErr w:type="gramEnd"/>
      <w:r>
        <w:rPr>
          <w:rFonts w:ascii="宋体" w:eastAsia="宋体" w:hAnsi="宋体" w:cs="Times New Roman" w:hint="eastAsia"/>
          <w:szCs w:val="21"/>
        </w:rPr>
        <w:t>应答文件进行评估与比较，提出书面评审意见。</w:t>
      </w:r>
    </w:p>
    <w:p w14:paraId="54BCD0C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44.3.10谈判小组将对谈判过程进行记录，以存档备查。</w:t>
      </w:r>
    </w:p>
    <w:p w14:paraId="6AA3242F"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44.4评标方法和定标原则</w:t>
      </w:r>
    </w:p>
    <w:p w14:paraId="0FB00581"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44.4.1</w:t>
      </w:r>
      <w:r>
        <w:rPr>
          <w:rFonts w:ascii="宋体" w:eastAsia="宋体" w:hAnsi="宋体" w:cs="Times New Roman" w:hint="eastAsia"/>
          <w:b/>
          <w:szCs w:val="21"/>
        </w:rPr>
        <w:t>单一来源谈判采用最低评标价法。</w:t>
      </w:r>
      <w:r>
        <w:rPr>
          <w:rFonts w:ascii="宋体" w:eastAsia="宋体" w:hAnsi="宋体" w:cs="Times New Roman" w:hint="eastAsia"/>
          <w:szCs w:val="24"/>
        </w:rPr>
        <w:t>原招标文件若采用</w:t>
      </w:r>
      <w:r>
        <w:rPr>
          <w:rFonts w:ascii="宋体" w:eastAsia="宋体" w:hAnsi="宋体" w:cs="Times New Roman" w:hint="eastAsia"/>
          <w:bCs/>
          <w:szCs w:val="24"/>
        </w:rPr>
        <w:t>最低评标价法以外的评标方法，转为单一来源谈判后，评标方法改为</w:t>
      </w:r>
      <w:r>
        <w:rPr>
          <w:rFonts w:ascii="宋体" w:eastAsia="宋体" w:hAnsi="宋体" w:cs="Times New Roman" w:hint="eastAsia"/>
          <w:szCs w:val="21"/>
        </w:rPr>
        <w:t>最低评标价法。谈判小组</w:t>
      </w:r>
      <w:r>
        <w:rPr>
          <w:rFonts w:ascii="宋体" w:eastAsia="宋体" w:hAnsi="宋体" w:cs="Times New Roman" w:hint="eastAsia"/>
          <w:szCs w:val="24"/>
        </w:rPr>
        <w:t>对谈判应答文件进行评审和比较，对供应商最终的方案、服务和投资等谈判结果按本通用条款第37.1.1的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6ECFE4F3" w14:textId="77777777" w:rsidR="00530019" w:rsidRDefault="00CC703D">
      <w:pPr>
        <w:tabs>
          <w:tab w:val="left" w:pos="-1080"/>
        </w:tabs>
        <w:ind w:firstLineChars="200" w:firstLine="420"/>
        <w:rPr>
          <w:rFonts w:ascii="宋体" w:eastAsia="宋体" w:hAnsi="宋体" w:cs="Times New Roman"/>
          <w:szCs w:val="21"/>
        </w:rPr>
      </w:pPr>
      <w:r>
        <w:rPr>
          <w:rFonts w:ascii="宋体" w:eastAsia="宋体" w:hAnsi="宋体" w:cs="Times New Roman" w:hint="eastAsia"/>
          <w:szCs w:val="24"/>
        </w:rPr>
        <w:t>44.4.2谈判小组向学校采购机构提交书面评标报告，并推荐中标候选人或确定中标供应商。</w:t>
      </w:r>
    </w:p>
    <w:bookmarkEnd w:id="165"/>
    <w:bookmarkEnd w:id="166"/>
    <w:bookmarkEnd w:id="167"/>
    <w:bookmarkEnd w:id="168"/>
    <w:p w14:paraId="388F3C3C"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32"/>
          <w:szCs w:val="32"/>
        </w:rPr>
        <w:t>合同的授予与备案</w:t>
      </w:r>
    </w:p>
    <w:p w14:paraId="6A068A4F" w14:textId="77777777" w:rsidR="00530019" w:rsidRDefault="00CC703D">
      <w:pPr>
        <w:spacing w:line="360" w:lineRule="auto"/>
        <w:rPr>
          <w:rFonts w:ascii="黑体" w:eastAsia="黑体" w:hAnsi="宋体" w:cs="Times New Roman"/>
          <w:sz w:val="24"/>
          <w:szCs w:val="24"/>
        </w:rPr>
      </w:pPr>
      <w:bookmarkStart w:id="169" w:name="_Toc73521586"/>
      <w:bookmarkStart w:id="170" w:name="_Toc100052408"/>
      <w:bookmarkStart w:id="171" w:name="_Toc73521674"/>
      <w:bookmarkStart w:id="172" w:name="_Toc73517679"/>
      <w:bookmarkStart w:id="173" w:name="_Toc73518157"/>
      <w:r>
        <w:rPr>
          <w:rFonts w:ascii="黑体" w:eastAsia="黑体" w:hAnsi="宋体" w:cs="Times New Roman" w:hint="eastAsia"/>
          <w:sz w:val="24"/>
          <w:szCs w:val="24"/>
        </w:rPr>
        <w:t>45．合同授予标准</w:t>
      </w:r>
      <w:bookmarkEnd w:id="169"/>
      <w:bookmarkEnd w:id="170"/>
      <w:bookmarkEnd w:id="171"/>
      <w:bookmarkEnd w:id="172"/>
      <w:bookmarkEnd w:id="173"/>
    </w:p>
    <w:p w14:paraId="17F4E19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本项目的合同将授予按本招标文件规定评审确定的中标人。</w:t>
      </w:r>
    </w:p>
    <w:p w14:paraId="287F8FD0" w14:textId="77777777" w:rsidR="00530019" w:rsidRDefault="00CC703D">
      <w:pPr>
        <w:spacing w:line="360" w:lineRule="auto"/>
        <w:rPr>
          <w:rFonts w:ascii="黑体" w:eastAsia="黑体" w:hAnsi="宋体" w:cs="Times New Roman"/>
          <w:sz w:val="24"/>
          <w:szCs w:val="24"/>
        </w:rPr>
      </w:pPr>
      <w:bookmarkStart w:id="174" w:name="_Toc73521587"/>
      <w:bookmarkStart w:id="175" w:name="_Toc73518158"/>
      <w:bookmarkStart w:id="176" w:name="_Toc100052409"/>
      <w:bookmarkStart w:id="177" w:name="_Toc73517680"/>
      <w:r>
        <w:rPr>
          <w:rFonts w:ascii="黑体" w:eastAsia="黑体" w:hAnsi="宋体" w:cs="Times New Roman" w:hint="eastAsia"/>
          <w:sz w:val="24"/>
          <w:szCs w:val="24"/>
        </w:rPr>
        <w:t>46．</w:t>
      </w:r>
      <w:bookmarkEnd w:id="174"/>
      <w:bookmarkEnd w:id="175"/>
      <w:bookmarkEnd w:id="176"/>
      <w:bookmarkEnd w:id="177"/>
      <w:r>
        <w:rPr>
          <w:rFonts w:ascii="黑体" w:eastAsia="黑体" w:hAnsi="宋体" w:cs="Times New Roman" w:hint="eastAsia"/>
          <w:sz w:val="24"/>
          <w:szCs w:val="24"/>
        </w:rPr>
        <w:t>接受和拒绝</w:t>
      </w:r>
      <w:proofErr w:type="gramStart"/>
      <w:r>
        <w:rPr>
          <w:rFonts w:ascii="黑体" w:eastAsia="黑体" w:hAnsi="宋体" w:cs="Times New Roman" w:hint="eastAsia"/>
          <w:sz w:val="24"/>
          <w:szCs w:val="24"/>
        </w:rPr>
        <w:t>任何或</w:t>
      </w:r>
      <w:proofErr w:type="gramEnd"/>
      <w:r>
        <w:rPr>
          <w:rFonts w:ascii="黑体" w:eastAsia="黑体" w:hAnsi="宋体" w:cs="Times New Roman" w:hint="eastAsia"/>
          <w:sz w:val="24"/>
          <w:szCs w:val="24"/>
        </w:rPr>
        <w:t>所有投标的权力</w:t>
      </w:r>
    </w:p>
    <w:p w14:paraId="40BCE14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91A210E" w14:textId="77777777" w:rsidR="00530019" w:rsidRDefault="00CC703D">
      <w:pPr>
        <w:spacing w:line="360" w:lineRule="auto"/>
        <w:rPr>
          <w:rFonts w:ascii="黑体" w:eastAsia="黑体" w:hAnsi="宋体" w:cs="Times New Roman"/>
          <w:sz w:val="24"/>
          <w:szCs w:val="24"/>
        </w:rPr>
      </w:pPr>
      <w:bookmarkStart w:id="178" w:name="_Toc73518160"/>
      <w:bookmarkStart w:id="179" w:name="_Toc73521589"/>
      <w:bookmarkStart w:id="180" w:name="_Toc73517682"/>
      <w:bookmarkStart w:id="181" w:name="_Toc73521677"/>
      <w:bookmarkStart w:id="182" w:name="_Toc100052410"/>
      <w:r>
        <w:rPr>
          <w:rFonts w:ascii="黑体" w:eastAsia="黑体" w:hAnsi="宋体" w:cs="Times New Roman" w:hint="eastAsia"/>
          <w:sz w:val="24"/>
          <w:szCs w:val="24"/>
        </w:rPr>
        <w:t>47．合同协议书的签订</w:t>
      </w:r>
      <w:bookmarkEnd w:id="178"/>
      <w:bookmarkEnd w:id="179"/>
      <w:bookmarkEnd w:id="180"/>
      <w:bookmarkEnd w:id="181"/>
      <w:bookmarkEnd w:id="182"/>
    </w:p>
    <w:p w14:paraId="6A72D08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51B6BEF5"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47.2中标人如不按本通用条款第47</w:t>
      </w:r>
      <w:r>
        <w:rPr>
          <w:rFonts w:ascii="宋体" w:eastAsia="宋体" w:hAnsi="宋体" w:cs="Times New Roman"/>
          <w:szCs w:val="21"/>
        </w:rPr>
        <w:t>.1</w:t>
      </w:r>
      <w:r>
        <w:rPr>
          <w:rFonts w:ascii="宋体" w:eastAsia="宋体" w:hAnsi="宋体" w:cs="Times New Roman" w:hint="eastAsia"/>
          <w:szCs w:val="21"/>
        </w:rPr>
        <w:t>款的规定与采购单位签订合同，则学校采购机构</w:t>
      </w:r>
      <w:r>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6AC896C4"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47.3中标人应当按照合同约定履行义务，完成中标项目，不得将中标项目转让（转包）给他人；</w:t>
      </w:r>
    </w:p>
    <w:p w14:paraId="2C4CCE45"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47.4采购人与中标人签订的合同必须遵守本招标文件的合同条件，并且不得更改合同条件。</w:t>
      </w:r>
    </w:p>
    <w:p w14:paraId="19920AA8" w14:textId="77777777" w:rsidR="00530019" w:rsidRDefault="00CC703D">
      <w:pPr>
        <w:spacing w:line="360" w:lineRule="auto"/>
        <w:rPr>
          <w:rFonts w:ascii="黑体" w:eastAsia="黑体" w:hAnsi="宋体" w:cs="Times New Roman"/>
          <w:sz w:val="24"/>
          <w:szCs w:val="24"/>
        </w:rPr>
      </w:pPr>
      <w:bookmarkStart w:id="183" w:name="_Toc100052411"/>
      <w:bookmarkStart w:id="184" w:name="_Toc73521590"/>
      <w:bookmarkStart w:id="185" w:name="_Toc73518161"/>
      <w:bookmarkStart w:id="186" w:name="_Toc73517683"/>
      <w:bookmarkStart w:id="187" w:name="_Toc73521678"/>
      <w:r>
        <w:rPr>
          <w:rFonts w:ascii="黑体" w:eastAsia="黑体" w:hAnsi="宋体" w:cs="Times New Roman" w:hint="eastAsia"/>
          <w:sz w:val="24"/>
          <w:szCs w:val="24"/>
        </w:rPr>
        <w:t>48．履约担保</w:t>
      </w:r>
      <w:bookmarkEnd w:id="183"/>
      <w:bookmarkEnd w:id="184"/>
      <w:bookmarkEnd w:id="185"/>
      <w:bookmarkEnd w:id="186"/>
      <w:bookmarkEnd w:id="187"/>
    </w:p>
    <w:p w14:paraId="12AF7D7D"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48.1在签订项目合同的同时，中标人应按“对通用条款的补充内容”中规定的金额向采购单位提交履约保证金；</w:t>
      </w:r>
    </w:p>
    <w:p w14:paraId="716DEF8F"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48.2如果中标人不能按本通用条款第48</w:t>
      </w:r>
      <w:r>
        <w:rPr>
          <w:rFonts w:ascii="宋体" w:eastAsia="宋体" w:hAnsi="宋体" w:cs="Times New Roman"/>
          <w:szCs w:val="21"/>
        </w:rPr>
        <w:t>.1</w:t>
      </w:r>
      <w:r>
        <w:rPr>
          <w:rFonts w:ascii="宋体" w:eastAsia="宋体" w:hAnsi="宋体" w:cs="Times New Roman" w:hint="eastAsia"/>
          <w:szCs w:val="21"/>
        </w:rPr>
        <w:t>款的规</w:t>
      </w:r>
      <w:r>
        <w:rPr>
          <w:rFonts w:ascii="Times New Roman" w:eastAsia="宋体" w:hAnsi="Times New Roman" w:cs="Times New Roman" w:hint="eastAsia"/>
          <w:szCs w:val="24"/>
        </w:rPr>
        <w:t>定执行，采购单位将有充分的理由通过学校采购监督管理部门废除中标，并没收投标保证金，给采购单位造成</w:t>
      </w:r>
      <w:r>
        <w:rPr>
          <w:rFonts w:ascii="宋体" w:eastAsia="宋体" w:hAnsi="宋体" w:cs="Times New Roman" w:hint="eastAsia"/>
          <w:szCs w:val="21"/>
        </w:rPr>
        <w:t>的损失超过投标保证金数额的，还应当对超过部分予以赔偿；</w:t>
      </w:r>
    </w:p>
    <w:p w14:paraId="218C4846"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w:t>
      </w:r>
      <w:r>
        <w:rPr>
          <w:rFonts w:ascii="宋体" w:eastAsia="宋体" w:hAnsi="宋体" w:cs="Times New Roman"/>
          <w:szCs w:val="21"/>
        </w:rPr>
        <w:t>.</w:t>
      </w:r>
      <w:r>
        <w:rPr>
          <w:rFonts w:ascii="宋体" w:eastAsia="宋体" w:hAnsi="宋体" w:cs="Times New Roman" w:hint="eastAsia"/>
          <w:szCs w:val="21"/>
        </w:rPr>
        <w:t>3项目服务期满之后,经验收合格后，采购单位在七日内办理解除履约担保手续。</w:t>
      </w:r>
    </w:p>
    <w:p w14:paraId="1DBD5AB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49.合同的备案</w:t>
      </w:r>
    </w:p>
    <w:p w14:paraId="044D8ADA"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采购人与中标人应于合同签订之日起10日内，由采购人或委托中标人将采购合同副本抄送学校采购机构备案。</w:t>
      </w:r>
    </w:p>
    <w:p w14:paraId="2DD49068"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50.履约情况的反馈</w:t>
      </w:r>
    </w:p>
    <w:p w14:paraId="4EB4BCFF"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采购人应及时向学校采购机构反馈中标人的履约情况（填写《深圳大学</w:t>
      </w:r>
      <w:r>
        <w:rPr>
          <w:rFonts w:ascii="Times New Roman" w:eastAsia="宋体" w:hAnsi="Times New Roman" w:cs="Times New Roman" w:hint="eastAsia"/>
          <w:szCs w:val="24"/>
        </w:rPr>
        <w:t>采购履约情况反馈表》</w:t>
      </w:r>
      <w:r>
        <w:rPr>
          <w:rFonts w:ascii="宋体" w:eastAsia="宋体" w:hAnsi="宋体" w:cs="Times New Roman" w:hint="eastAsia"/>
          <w:szCs w:val="21"/>
        </w:rPr>
        <w:t>），中标人的履约情况将作为供应</w:t>
      </w:r>
      <w:proofErr w:type="gramStart"/>
      <w:r>
        <w:rPr>
          <w:rFonts w:ascii="宋体" w:eastAsia="宋体" w:hAnsi="宋体" w:cs="Times New Roman" w:hint="eastAsia"/>
          <w:szCs w:val="21"/>
        </w:rPr>
        <w:t>商考核</w:t>
      </w:r>
      <w:proofErr w:type="gramEnd"/>
      <w:r>
        <w:rPr>
          <w:rFonts w:ascii="宋体" w:eastAsia="宋体" w:hAnsi="宋体" w:cs="Times New Roman" w:hint="eastAsia"/>
          <w:szCs w:val="21"/>
        </w:rPr>
        <w:t>的重要依据，并将成为日后深圳大学采购活动中的项目评标依据。</w:t>
      </w:r>
    </w:p>
    <w:p w14:paraId="06C36CF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51．腐败和欺诈行为</w:t>
      </w:r>
    </w:p>
    <w:p w14:paraId="1237E98B"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6073A9D"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 xml:space="preserve">51.2 </w:t>
      </w:r>
      <w:r>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E604697"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51.3</w:t>
      </w:r>
      <w:r>
        <w:rPr>
          <w:rFonts w:ascii="宋体" w:eastAsia="宋体" w:hAnsi="宋体" w:cs="Times New Roman" w:hint="eastAsia"/>
          <w:szCs w:val="21"/>
        </w:rPr>
        <w:t>如果评标委员会认为投标人在本合同的竞争中有腐败和欺诈行为，则拒绝接受该投标。</w:t>
      </w:r>
    </w:p>
    <w:p w14:paraId="2E80F97B"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51.4</w:t>
      </w:r>
      <w:r>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Pr>
          <w:rFonts w:ascii="宋体" w:eastAsia="宋体" w:hAnsi="宋体" w:cs="Times New Roman"/>
          <w:szCs w:val="21"/>
        </w:rPr>
        <w:t>其责任</w:t>
      </w:r>
      <w:r>
        <w:rPr>
          <w:rFonts w:ascii="宋体" w:eastAsia="宋体" w:hAnsi="宋体" w:cs="Times New Roman" w:hint="eastAsia"/>
          <w:szCs w:val="21"/>
        </w:rPr>
        <w:t>。</w:t>
      </w:r>
    </w:p>
    <w:p w14:paraId="24EFA95E"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32"/>
          <w:szCs w:val="32"/>
        </w:rPr>
      </w:pPr>
      <w:r>
        <w:rPr>
          <w:rFonts w:ascii="Arial" w:eastAsia="黑体" w:hAnsi="Arial" w:cs="Times New Roman" w:hint="eastAsia"/>
          <w:b/>
          <w:bCs/>
          <w:sz w:val="32"/>
          <w:szCs w:val="32"/>
        </w:rPr>
        <w:t>质疑处理</w:t>
      </w:r>
    </w:p>
    <w:p w14:paraId="1941522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53.质疑受理机构</w:t>
      </w:r>
    </w:p>
    <w:p w14:paraId="79F9047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深圳大学</w:t>
      </w:r>
      <w:r>
        <w:rPr>
          <w:rFonts w:ascii="宋体" w:eastAsia="宋体" w:hAnsi="宋体" w:cs="Times New Roman"/>
          <w:szCs w:val="21"/>
        </w:rPr>
        <w:t>招投标管理中心负责受理和答复质疑。</w:t>
      </w:r>
    </w:p>
    <w:p w14:paraId="612E58A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54.质疑处理原则</w:t>
      </w:r>
    </w:p>
    <w:p w14:paraId="4A0CA4E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54.1</w:t>
      </w:r>
      <w:r>
        <w:rPr>
          <w:rFonts w:ascii="宋体" w:eastAsia="宋体" w:hAnsi="宋体" w:cs="Times New Roman"/>
          <w:szCs w:val="21"/>
        </w:rPr>
        <w:t>质疑处理遵循公平、公正、规范、高效的原则。</w:t>
      </w:r>
    </w:p>
    <w:p w14:paraId="621F641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54.2</w:t>
      </w:r>
      <w:r>
        <w:rPr>
          <w:rFonts w:ascii="宋体" w:eastAsia="宋体" w:hAnsi="宋体" w:cs="Times New Roman"/>
          <w:szCs w:val="21"/>
        </w:rPr>
        <w:t>供应商质疑实行实名制和“谁质疑，谁举证”的原则，质疑应有具体的事项及事</w:t>
      </w:r>
      <w:r>
        <w:rPr>
          <w:rFonts w:ascii="宋体" w:eastAsia="宋体" w:hAnsi="宋体" w:cs="Times New Roman"/>
          <w:szCs w:val="21"/>
        </w:rPr>
        <w:lastRenderedPageBreak/>
        <w:t>实根据。</w:t>
      </w:r>
    </w:p>
    <w:p w14:paraId="694FEAA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55.质疑受理的时效和范围</w:t>
      </w:r>
    </w:p>
    <w:p w14:paraId="39EAAF4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Pr>
          <w:rFonts w:ascii="宋体" w:eastAsia="宋体" w:hAnsi="宋体" w:cs="Times New Roman"/>
          <w:szCs w:val="21"/>
        </w:rPr>
        <w:t>招投标管理中心</w:t>
      </w:r>
      <w:r>
        <w:rPr>
          <w:rFonts w:ascii="宋体" w:eastAsia="宋体" w:hAnsi="宋体" w:cs="Times New Roman" w:hint="eastAsia"/>
          <w:szCs w:val="21"/>
        </w:rPr>
        <w:t>提出质疑。</w:t>
      </w:r>
    </w:p>
    <w:p w14:paraId="7B5365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55.2供应商对采购文件有疑问的，深圳大学</w:t>
      </w:r>
      <w:r>
        <w:rPr>
          <w:rFonts w:ascii="宋体" w:eastAsia="宋体" w:hAnsi="宋体" w:cs="Times New Roman"/>
          <w:szCs w:val="21"/>
        </w:rPr>
        <w:t>招投标管理中心</w:t>
      </w:r>
      <w:r>
        <w:rPr>
          <w:rFonts w:ascii="宋体" w:eastAsia="宋体" w:hAnsi="宋体" w:cs="Times New Roman" w:hint="eastAsia"/>
          <w:szCs w:val="21"/>
        </w:rPr>
        <w:t>按答疑程序处理；供应商对采购文件有异议的，按质疑程序处理。</w:t>
      </w:r>
    </w:p>
    <w:p w14:paraId="4967D620"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56.质疑条件</w:t>
      </w:r>
    </w:p>
    <w:p w14:paraId="2F8E72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56.1提出质疑的应是直接参与相应采购项目的供应商。以联合体形</w:t>
      </w:r>
      <w:proofErr w:type="gramStart"/>
      <w:r>
        <w:rPr>
          <w:rFonts w:ascii="宋体" w:eastAsia="宋体" w:hAnsi="宋体" w:cs="Times New Roman" w:hint="eastAsia"/>
          <w:szCs w:val="21"/>
        </w:rPr>
        <w:t>式参与</w:t>
      </w:r>
      <w:proofErr w:type="gramEnd"/>
      <w:r>
        <w:rPr>
          <w:rFonts w:ascii="宋体" w:eastAsia="宋体" w:hAnsi="宋体" w:cs="Times New Roman" w:hint="eastAsia"/>
          <w:szCs w:val="21"/>
        </w:rPr>
        <w:t>的，由联合体共同提出；</w:t>
      </w:r>
    </w:p>
    <w:p w14:paraId="06C9840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56.2提供质疑的项目名称和编号、质疑供应商的单位名称、详细地址、邮政编码、联系人及联系电话等基本情况；</w:t>
      </w:r>
    </w:p>
    <w:p w14:paraId="7BDB3A7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56.3有质疑的具体事项、请求及理由，并附相关证据材料；</w:t>
      </w:r>
    </w:p>
    <w:p w14:paraId="245DCD7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56.4</w:t>
      </w:r>
      <w:proofErr w:type="gramStart"/>
      <w:r>
        <w:rPr>
          <w:rFonts w:ascii="宋体" w:eastAsia="宋体" w:hAnsi="宋体" w:cs="Times New Roman" w:hint="eastAsia"/>
          <w:szCs w:val="21"/>
        </w:rPr>
        <w:t>质疑书加盖</w:t>
      </w:r>
      <w:proofErr w:type="gramEnd"/>
      <w:r>
        <w:rPr>
          <w:rFonts w:ascii="宋体" w:eastAsia="宋体" w:hAnsi="宋体" w:cs="Times New Roman" w:hint="eastAsia"/>
          <w:szCs w:val="21"/>
        </w:rPr>
        <w:t>公章，被授权人进行质疑的同时提交法人授权委托书；</w:t>
      </w:r>
    </w:p>
    <w:p w14:paraId="3DA0A5A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56.5质疑材料中有外文资料的，应一并附上中文译本，并以中文译本为准。</w:t>
      </w:r>
    </w:p>
    <w:p w14:paraId="56FFB37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不符合上述条件的，深圳大学</w:t>
      </w:r>
      <w:r>
        <w:rPr>
          <w:rFonts w:ascii="宋体" w:eastAsia="宋体" w:hAnsi="宋体" w:cs="Times New Roman"/>
          <w:szCs w:val="21"/>
        </w:rPr>
        <w:t>招投标管理中心</w:t>
      </w:r>
      <w:r>
        <w:rPr>
          <w:rFonts w:ascii="宋体" w:eastAsia="宋体" w:hAnsi="宋体" w:cs="Times New Roman" w:hint="eastAsia"/>
          <w:szCs w:val="21"/>
        </w:rPr>
        <w:t>不予受理。</w:t>
      </w:r>
    </w:p>
    <w:p w14:paraId="2A948DC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57.受理质疑办理程序</w:t>
      </w:r>
    </w:p>
    <w:p w14:paraId="200F27C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007641D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3C84CD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57.3在质疑处理期间，深圳大学</w:t>
      </w:r>
      <w:r>
        <w:rPr>
          <w:rFonts w:ascii="宋体" w:eastAsia="宋体" w:hAnsi="宋体" w:cs="Times New Roman"/>
          <w:szCs w:val="21"/>
        </w:rPr>
        <w:t>招投标管理中心</w:t>
      </w:r>
      <w:r>
        <w:rPr>
          <w:rFonts w:ascii="宋体" w:eastAsia="宋体" w:hAnsi="宋体" w:cs="Times New Roman" w:hint="eastAsia"/>
          <w:szCs w:val="21"/>
        </w:rPr>
        <w:t>视情形决定暂停采购活动。</w:t>
      </w:r>
    </w:p>
    <w:p w14:paraId="463994E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57.4深圳大学</w:t>
      </w:r>
      <w:r>
        <w:rPr>
          <w:rFonts w:ascii="宋体" w:eastAsia="宋体" w:hAnsi="宋体" w:cs="Times New Roman"/>
          <w:szCs w:val="21"/>
        </w:rPr>
        <w:t>招投标管理中心</w:t>
      </w:r>
      <w:r>
        <w:rPr>
          <w:rFonts w:ascii="宋体" w:eastAsia="宋体" w:hAnsi="宋体" w:cs="Times New Roman" w:hint="eastAsia"/>
          <w:szCs w:val="21"/>
        </w:rPr>
        <w:t>原则上在质疑受理之日起十个工作日内书面答复质疑供应商。答复函以直接领取、传真或邮寄方式送达。</w:t>
      </w:r>
    </w:p>
    <w:p w14:paraId="2A112B78" w14:textId="77777777" w:rsidR="00530019" w:rsidRDefault="00CC703D">
      <w:pPr>
        <w:ind w:firstLineChars="196" w:firstLine="412"/>
        <w:rPr>
          <w:rFonts w:ascii="宋体" w:eastAsia="宋体" w:hAnsi="宋体" w:cs="Times New Roman"/>
          <w:color w:val="FF0000"/>
          <w:szCs w:val="21"/>
        </w:rPr>
      </w:pPr>
      <w:r>
        <w:rPr>
          <w:rFonts w:ascii="宋体" w:eastAsia="宋体" w:hAnsi="宋体" w:cs="Times New Roman" w:hint="eastAsia"/>
          <w:szCs w:val="21"/>
        </w:rPr>
        <w:t>57.5供应商向深圳大学</w:t>
      </w:r>
      <w:r>
        <w:rPr>
          <w:rFonts w:ascii="宋体" w:eastAsia="宋体" w:hAnsi="宋体" w:cs="Times New Roman"/>
          <w:szCs w:val="21"/>
        </w:rPr>
        <w:t>招投标管理中心</w:t>
      </w:r>
      <w:r>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FBD691E"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58.相关责任与义务</w:t>
      </w:r>
    </w:p>
    <w:p w14:paraId="50768B8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58.1采购单位、评标专家和相关供应商等当事人应积极配合深圳大学</w:t>
      </w:r>
      <w:r>
        <w:rPr>
          <w:rFonts w:ascii="宋体" w:eastAsia="宋体" w:hAnsi="宋体" w:cs="Times New Roman"/>
          <w:szCs w:val="21"/>
        </w:rPr>
        <w:t>招投标管理中心</w:t>
      </w:r>
      <w:r>
        <w:rPr>
          <w:rFonts w:ascii="宋体" w:eastAsia="宋体" w:hAnsi="宋体" w:cs="Times New Roman" w:hint="eastAsia"/>
          <w:szCs w:val="21"/>
        </w:rPr>
        <w:lastRenderedPageBreak/>
        <w:t>进行质疑调查，如实反映情况，及时提供证明材料。</w:t>
      </w:r>
    </w:p>
    <w:p w14:paraId="6ED3759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58.2质疑供应商有下列情形之一的，属于虚假、恶意质疑，深圳大学</w:t>
      </w:r>
      <w:r>
        <w:rPr>
          <w:rFonts w:ascii="宋体" w:eastAsia="宋体" w:hAnsi="宋体" w:cs="Times New Roman"/>
          <w:szCs w:val="21"/>
        </w:rPr>
        <w:t>招投标管理中心</w:t>
      </w:r>
      <w:r>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4153CB0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58.2.1捏造事实或提供虚假证明材料的；</w:t>
      </w:r>
    </w:p>
    <w:p w14:paraId="46A067A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58.2.2假冒他人名义进行质疑的；</w:t>
      </w:r>
    </w:p>
    <w:p w14:paraId="12B4DCD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58.2.3拒不配合进行有关调查、情节严重的。</w:t>
      </w:r>
    </w:p>
    <w:p w14:paraId="3F88EAEA" w14:textId="77777777" w:rsidR="00530019" w:rsidRDefault="00530019"/>
    <w:bookmarkEnd w:id="0"/>
    <w:bookmarkEnd w:id="1"/>
    <w:bookmarkEnd w:id="2"/>
    <w:p w14:paraId="02A8DF70" w14:textId="77777777" w:rsidR="00530019" w:rsidRDefault="00530019"/>
    <w:sectPr w:rsidR="00530019">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A1120" w14:textId="77777777" w:rsidR="003906B1" w:rsidRDefault="003906B1">
      <w:r>
        <w:separator/>
      </w:r>
    </w:p>
  </w:endnote>
  <w:endnote w:type="continuationSeparator" w:id="0">
    <w:p w14:paraId="3F11C785" w14:textId="77777777" w:rsidR="003906B1" w:rsidRDefault="0039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SimSun"/>
    <w:charset w:val="86"/>
    <w:family w:val="auto"/>
    <w:pitch w:val="default"/>
    <w:sig w:usb0="00000000" w:usb1="00000000" w:usb2="00000012" w:usb3="00000000" w:csb0="00040000" w:csb1="00000000"/>
  </w:font>
  <w:font w:name="H Yb 2gj">
    <w:altName w:val="SimHei"/>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6E12FA" w:rsidRDefault="006E12F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6E12FA" w:rsidRDefault="006E12F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6E12FA" w:rsidRDefault="006E12F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A3172">
      <w:rPr>
        <w:noProof/>
      </w:rPr>
      <w:t>21</w:t>
    </w:r>
    <w:r>
      <w:fldChar w:fldCharType="end"/>
    </w:r>
    <w:r>
      <w:t xml:space="preserve"> -</w:t>
    </w:r>
  </w:p>
  <w:p w14:paraId="48E35457" w14:textId="77777777" w:rsidR="006E12FA" w:rsidRDefault="006E12F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7FB0C" w14:textId="77777777" w:rsidR="003906B1" w:rsidRDefault="003906B1">
      <w:r>
        <w:separator/>
      </w:r>
    </w:p>
  </w:footnote>
  <w:footnote w:type="continuationSeparator" w:id="0">
    <w:p w14:paraId="0F6DFCA3" w14:textId="77777777" w:rsidR="003906B1" w:rsidRDefault="00390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010C7866" w:rsidR="006E12FA" w:rsidRDefault="006E12FA">
    <w:pPr>
      <w:pStyle w:val="af1"/>
    </w:pPr>
    <w:r>
      <w:rPr>
        <w:rFonts w:hint="eastAsia"/>
      </w:rPr>
      <w:t>深圳大学招投标管理中心</w:t>
    </w:r>
    <w:r>
      <w:rPr>
        <w:rFonts w:hint="eastAsia"/>
      </w:rPr>
      <w:t xml:space="preserve">                                                    SZUCG20190760FW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791A8"/>
    <w:multiLevelType w:val="singleLevel"/>
    <w:tmpl w:val="94C791A8"/>
    <w:lvl w:ilvl="0">
      <w:start w:val="1"/>
      <w:numFmt w:val="decimal"/>
      <w:suff w:val="nothing"/>
      <w:lvlText w:val="（%1）"/>
      <w:lvlJc w:val="left"/>
    </w:lvl>
  </w:abstractNum>
  <w:abstractNum w:abstractNumId="1">
    <w:nsid w:val="A469D086"/>
    <w:multiLevelType w:val="singleLevel"/>
    <w:tmpl w:val="A469D086"/>
    <w:lvl w:ilvl="0">
      <w:start w:val="1"/>
      <w:numFmt w:val="decimal"/>
      <w:suff w:val="nothing"/>
      <w:lvlText w:val="（%1）"/>
      <w:lvlJc w:val="left"/>
    </w:lvl>
  </w:abstractNum>
  <w:abstractNum w:abstractNumId="2">
    <w:nsid w:val="AE056DDF"/>
    <w:multiLevelType w:val="singleLevel"/>
    <w:tmpl w:val="AE056DDF"/>
    <w:lvl w:ilvl="0">
      <w:start w:val="1"/>
      <w:numFmt w:val="decimal"/>
      <w:suff w:val="nothing"/>
      <w:lvlText w:val="（%1）"/>
      <w:lvlJc w:val="left"/>
    </w:lvl>
  </w:abstractNum>
  <w:abstractNum w:abstractNumId="3">
    <w:nsid w:val="C11A8195"/>
    <w:multiLevelType w:val="singleLevel"/>
    <w:tmpl w:val="C11A8195"/>
    <w:lvl w:ilvl="0">
      <w:start w:val="1"/>
      <w:numFmt w:val="decimal"/>
      <w:suff w:val="nothing"/>
      <w:lvlText w:val="（%1）"/>
      <w:lvlJc w:val="left"/>
    </w:lvl>
  </w:abstractNum>
  <w:abstractNum w:abstractNumId="4">
    <w:nsid w:val="D6D28E94"/>
    <w:multiLevelType w:val="singleLevel"/>
    <w:tmpl w:val="D6D28E94"/>
    <w:lvl w:ilvl="0">
      <w:start w:val="1"/>
      <w:numFmt w:val="decimal"/>
      <w:suff w:val="nothing"/>
      <w:lvlText w:val="（%1）"/>
      <w:lvlJc w:val="left"/>
    </w:lvl>
  </w:abstractNum>
  <w:abstractNum w:abstractNumId="5">
    <w:nsid w:val="DF423E1A"/>
    <w:multiLevelType w:val="singleLevel"/>
    <w:tmpl w:val="DF423E1A"/>
    <w:lvl w:ilvl="0">
      <w:start w:val="1"/>
      <w:numFmt w:val="decimal"/>
      <w:suff w:val="nothing"/>
      <w:lvlText w:val="（%1）"/>
      <w:lvlJc w:val="left"/>
    </w:lvl>
  </w:abstractNum>
  <w:abstractNum w:abstractNumId="6">
    <w:nsid w:val="FDBE747F"/>
    <w:multiLevelType w:val="singleLevel"/>
    <w:tmpl w:val="FDBE747F"/>
    <w:lvl w:ilvl="0">
      <w:start w:val="1"/>
      <w:numFmt w:val="decimal"/>
      <w:suff w:val="nothing"/>
      <w:lvlText w:val="%1、"/>
      <w:lvlJc w:val="left"/>
    </w:lvl>
  </w:abstractNum>
  <w:abstractNum w:abstractNumId="7">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8">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9">
    <w:nsid w:val="02A5828F"/>
    <w:multiLevelType w:val="singleLevel"/>
    <w:tmpl w:val="02A5828F"/>
    <w:lvl w:ilvl="0">
      <w:start w:val="1"/>
      <w:numFmt w:val="decimal"/>
      <w:suff w:val="nothing"/>
      <w:lvlText w:val="（%1）"/>
      <w:lvlJc w:val="left"/>
    </w:lvl>
  </w:abstractNum>
  <w:abstractNum w:abstractNumId="1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A5441E4"/>
    <w:multiLevelType w:val="singleLevel"/>
    <w:tmpl w:val="0A5441E4"/>
    <w:lvl w:ilvl="0">
      <w:start w:val="1"/>
      <w:numFmt w:val="decimal"/>
      <w:suff w:val="nothing"/>
      <w:lvlText w:val="（%1）"/>
      <w:lvlJc w:val="left"/>
    </w:lvl>
  </w:abstractNum>
  <w:abstractNum w:abstractNumId="1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nsid w:val="1FD997A7"/>
    <w:multiLevelType w:val="singleLevel"/>
    <w:tmpl w:val="1FD997A7"/>
    <w:lvl w:ilvl="0">
      <w:start w:val="1"/>
      <w:numFmt w:val="decimal"/>
      <w:suff w:val="nothing"/>
      <w:lvlText w:val="（%1）"/>
      <w:lvlJc w:val="left"/>
    </w:lvl>
  </w:abstractNum>
  <w:abstractNum w:abstractNumId="15">
    <w:nsid w:val="2B1D7EB8"/>
    <w:multiLevelType w:val="singleLevel"/>
    <w:tmpl w:val="2B1D7EB8"/>
    <w:lvl w:ilvl="0">
      <w:start w:val="2"/>
      <w:numFmt w:val="chineseCounting"/>
      <w:suff w:val="nothing"/>
      <w:lvlText w:val="（%1）"/>
      <w:lvlJc w:val="left"/>
      <w:rPr>
        <w:rFonts w:hint="eastAsia"/>
      </w:rPr>
    </w:lvl>
  </w:abstractNum>
  <w:abstractNum w:abstractNumId="16">
    <w:nsid w:val="2D8ADA75"/>
    <w:multiLevelType w:val="singleLevel"/>
    <w:tmpl w:val="2D8ADA75"/>
    <w:lvl w:ilvl="0">
      <w:start w:val="1"/>
      <w:numFmt w:val="decimal"/>
      <w:suff w:val="nothing"/>
      <w:lvlText w:val="（%1）"/>
      <w:lvlJc w:val="left"/>
    </w:lvl>
  </w:abstractNum>
  <w:abstractNum w:abstractNumId="1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4B5548B5"/>
    <w:multiLevelType w:val="hybridMultilevel"/>
    <w:tmpl w:val="2CC86946"/>
    <w:lvl w:ilvl="0" w:tplc="B7F24100">
      <w:start w:val="1"/>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7432D6D"/>
    <w:multiLevelType w:val="singleLevel"/>
    <w:tmpl w:val="67432D6D"/>
    <w:lvl w:ilvl="0">
      <w:start w:val="1"/>
      <w:numFmt w:val="decimal"/>
      <w:suff w:val="nothing"/>
      <w:lvlText w:val="（%1）"/>
      <w:lvlJc w:val="left"/>
    </w:lvl>
  </w:abstractNum>
  <w:abstractNum w:abstractNumId="23">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7"/>
  </w:num>
  <w:num w:numId="3">
    <w:abstractNumId w:val="13"/>
  </w:num>
  <w:num w:numId="4">
    <w:abstractNumId w:val="12"/>
  </w:num>
  <w:num w:numId="5">
    <w:abstractNumId w:val="24"/>
  </w:num>
  <w:num w:numId="6">
    <w:abstractNumId w:val="17"/>
  </w:num>
  <w:num w:numId="7">
    <w:abstractNumId w:val="18"/>
  </w:num>
  <w:num w:numId="8">
    <w:abstractNumId w:val="15"/>
  </w:num>
  <w:num w:numId="9">
    <w:abstractNumId w:val="10"/>
  </w:num>
  <w:num w:numId="10">
    <w:abstractNumId w:val="5"/>
  </w:num>
  <w:num w:numId="11">
    <w:abstractNumId w:val="11"/>
  </w:num>
  <w:num w:numId="12">
    <w:abstractNumId w:val="9"/>
  </w:num>
  <w:num w:numId="13">
    <w:abstractNumId w:val="3"/>
  </w:num>
  <w:num w:numId="14">
    <w:abstractNumId w:val="4"/>
  </w:num>
  <w:num w:numId="15">
    <w:abstractNumId w:val="0"/>
  </w:num>
  <w:num w:numId="16">
    <w:abstractNumId w:val="1"/>
  </w:num>
  <w:num w:numId="17">
    <w:abstractNumId w:val="16"/>
  </w:num>
  <w:num w:numId="18">
    <w:abstractNumId w:val="23"/>
  </w:num>
  <w:num w:numId="19">
    <w:abstractNumId w:val="2"/>
  </w:num>
  <w:num w:numId="20">
    <w:abstractNumId w:val="20"/>
  </w:num>
  <w:num w:numId="21">
    <w:abstractNumId w:val="21"/>
  </w:num>
  <w:num w:numId="22">
    <w:abstractNumId w:val="19"/>
  </w:num>
  <w:num w:numId="23">
    <w:abstractNumId w:val="14"/>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5D1"/>
    <w:rsid w:val="000064A4"/>
    <w:rsid w:val="000074E5"/>
    <w:rsid w:val="00010F50"/>
    <w:rsid w:val="00012241"/>
    <w:rsid w:val="00015546"/>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0D56"/>
    <w:rsid w:val="0004166E"/>
    <w:rsid w:val="000416AB"/>
    <w:rsid w:val="0004268A"/>
    <w:rsid w:val="000473A7"/>
    <w:rsid w:val="00050BC6"/>
    <w:rsid w:val="00052BF7"/>
    <w:rsid w:val="00052C12"/>
    <w:rsid w:val="00053C48"/>
    <w:rsid w:val="00053DDF"/>
    <w:rsid w:val="00054FAF"/>
    <w:rsid w:val="0005721D"/>
    <w:rsid w:val="000606D8"/>
    <w:rsid w:val="000611EB"/>
    <w:rsid w:val="00061857"/>
    <w:rsid w:val="00062675"/>
    <w:rsid w:val="00062B0F"/>
    <w:rsid w:val="00063760"/>
    <w:rsid w:val="00063A17"/>
    <w:rsid w:val="0006535A"/>
    <w:rsid w:val="000673E7"/>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22AC"/>
    <w:rsid w:val="000B4F5F"/>
    <w:rsid w:val="000B6511"/>
    <w:rsid w:val="000B7456"/>
    <w:rsid w:val="000C21C0"/>
    <w:rsid w:val="000C3DD2"/>
    <w:rsid w:val="000C3EFE"/>
    <w:rsid w:val="000C630B"/>
    <w:rsid w:val="000D0755"/>
    <w:rsid w:val="000D28B4"/>
    <w:rsid w:val="000D296B"/>
    <w:rsid w:val="000D4601"/>
    <w:rsid w:val="000D55AE"/>
    <w:rsid w:val="000D66D9"/>
    <w:rsid w:val="000D6AE3"/>
    <w:rsid w:val="000D7969"/>
    <w:rsid w:val="000E105A"/>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597D"/>
    <w:rsid w:val="00141C81"/>
    <w:rsid w:val="00142E83"/>
    <w:rsid w:val="00144CC3"/>
    <w:rsid w:val="001460BD"/>
    <w:rsid w:val="00150FB1"/>
    <w:rsid w:val="00151145"/>
    <w:rsid w:val="00152234"/>
    <w:rsid w:val="001528BA"/>
    <w:rsid w:val="00154F4A"/>
    <w:rsid w:val="001555C0"/>
    <w:rsid w:val="00155E25"/>
    <w:rsid w:val="00156591"/>
    <w:rsid w:val="00160CCD"/>
    <w:rsid w:val="00162490"/>
    <w:rsid w:val="00176C95"/>
    <w:rsid w:val="00177342"/>
    <w:rsid w:val="00177A7A"/>
    <w:rsid w:val="001805BA"/>
    <w:rsid w:val="001825C2"/>
    <w:rsid w:val="00183CD6"/>
    <w:rsid w:val="00184075"/>
    <w:rsid w:val="001854CB"/>
    <w:rsid w:val="00186B12"/>
    <w:rsid w:val="00195A85"/>
    <w:rsid w:val="001969D8"/>
    <w:rsid w:val="00196C39"/>
    <w:rsid w:val="001A1B42"/>
    <w:rsid w:val="001A4C53"/>
    <w:rsid w:val="001A63A1"/>
    <w:rsid w:val="001B0CD8"/>
    <w:rsid w:val="001B18D2"/>
    <w:rsid w:val="001B3C27"/>
    <w:rsid w:val="001B59A6"/>
    <w:rsid w:val="001B645C"/>
    <w:rsid w:val="001B7C8E"/>
    <w:rsid w:val="001C09A2"/>
    <w:rsid w:val="001C1762"/>
    <w:rsid w:val="001C526E"/>
    <w:rsid w:val="001C5399"/>
    <w:rsid w:val="001C611C"/>
    <w:rsid w:val="001C6180"/>
    <w:rsid w:val="001C7BC1"/>
    <w:rsid w:val="001D05D5"/>
    <w:rsid w:val="001D0C57"/>
    <w:rsid w:val="001D0FE9"/>
    <w:rsid w:val="001D1393"/>
    <w:rsid w:val="001D29B6"/>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A52"/>
    <w:rsid w:val="00226CF8"/>
    <w:rsid w:val="00234B98"/>
    <w:rsid w:val="0023506E"/>
    <w:rsid w:val="002365C4"/>
    <w:rsid w:val="00237914"/>
    <w:rsid w:val="002379F0"/>
    <w:rsid w:val="002425FE"/>
    <w:rsid w:val="00243628"/>
    <w:rsid w:val="00244A22"/>
    <w:rsid w:val="00244BD0"/>
    <w:rsid w:val="002477BC"/>
    <w:rsid w:val="0025078C"/>
    <w:rsid w:val="0025082F"/>
    <w:rsid w:val="00251B6D"/>
    <w:rsid w:val="00252CC2"/>
    <w:rsid w:val="00253549"/>
    <w:rsid w:val="002556F8"/>
    <w:rsid w:val="00255732"/>
    <w:rsid w:val="00256261"/>
    <w:rsid w:val="0025629F"/>
    <w:rsid w:val="002573AB"/>
    <w:rsid w:val="002603F1"/>
    <w:rsid w:val="00260988"/>
    <w:rsid w:val="00263374"/>
    <w:rsid w:val="002636D1"/>
    <w:rsid w:val="002642C1"/>
    <w:rsid w:val="002656D8"/>
    <w:rsid w:val="00265D02"/>
    <w:rsid w:val="00266CAE"/>
    <w:rsid w:val="0027039A"/>
    <w:rsid w:val="00270CAE"/>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6DE9"/>
    <w:rsid w:val="00297ED8"/>
    <w:rsid w:val="002A0486"/>
    <w:rsid w:val="002A3172"/>
    <w:rsid w:val="002A5D2A"/>
    <w:rsid w:val="002A5DDF"/>
    <w:rsid w:val="002B3B8B"/>
    <w:rsid w:val="002B4915"/>
    <w:rsid w:val="002B5297"/>
    <w:rsid w:val="002B5EBD"/>
    <w:rsid w:val="002B6DF4"/>
    <w:rsid w:val="002C0CD4"/>
    <w:rsid w:val="002C14B7"/>
    <w:rsid w:val="002C21B1"/>
    <w:rsid w:val="002C27FD"/>
    <w:rsid w:val="002C2E06"/>
    <w:rsid w:val="002C6056"/>
    <w:rsid w:val="002C6A45"/>
    <w:rsid w:val="002C7E6C"/>
    <w:rsid w:val="002D000D"/>
    <w:rsid w:val="002D161B"/>
    <w:rsid w:val="002D4C07"/>
    <w:rsid w:val="002D5778"/>
    <w:rsid w:val="002D6614"/>
    <w:rsid w:val="002D6A87"/>
    <w:rsid w:val="002E21F0"/>
    <w:rsid w:val="002E24D4"/>
    <w:rsid w:val="002E48F1"/>
    <w:rsid w:val="002E600C"/>
    <w:rsid w:val="002E656D"/>
    <w:rsid w:val="002F120C"/>
    <w:rsid w:val="002F32CA"/>
    <w:rsid w:val="002F4243"/>
    <w:rsid w:val="002F45BA"/>
    <w:rsid w:val="002F57E3"/>
    <w:rsid w:val="002F6191"/>
    <w:rsid w:val="0030253F"/>
    <w:rsid w:val="003039D6"/>
    <w:rsid w:val="003039E0"/>
    <w:rsid w:val="00303BD6"/>
    <w:rsid w:val="00303F32"/>
    <w:rsid w:val="00304A6B"/>
    <w:rsid w:val="00304B81"/>
    <w:rsid w:val="00310586"/>
    <w:rsid w:val="00310D1D"/>
    <w:rsid w:val="00312E36"/>
    <w:rsid w:val="00313164"/>
    <w:rsid w:val="00316F19"/>
    <w:rsid w:val="00322B7B"/>
    <w:rsid w:val="00323B61"/>
    <w:rsid w:val="00323D59"/>
    <w:rsid w:val="00325718"/>
    <w:rsid w:val="00326D4D"/>
    <w:rsid w:val="00332566"/>
    <w:rsid w:val="003329A6"/>
    <w:rsid w:val="00333118"/>
    <w:rsid w:val="00335E58"/>
    <w:rsid w:val="003360A2"/>
    <w:rsid w:val="003365BB"/>
    <w:rsid w:val="0034243D"/>
    <w:rsid w:val="003433F3"/>
    <w:rsid w:val="003436D6"/>
    <w:rsid w:val="003444A4"/>
    <w:rsid w:val="0034494C"/>
    <w:rsid w:val="00346758"/>
    <w:rsid w:val="003472F4"/>
    <w:rsid w:val="00351EC2"/>
    <w:rsid w:val="00352D0B"/>
    <w:rsid w:val="0035569E"/>
    <w:rsid w:val="00361895"/>
    <w:rsid w:val="00362FD7"/>
    <w:rsid w:val="003630DC"/>
    <w:rsid w:val="0036637F"/>
    <w:rsid w:val="00366636"/>
    <w:rsid w:val="00366C87"/>
    <w:rsid w:val="00367269"/>
    <w:rsid w:val="003737A7"/>
    <w:rsid w:val="00373E92"/>
    <w:rsid w:val="00375144"/>
    <w:rsid w:val="003762CA"/>
    <w:rsid w:val="003831AD"/>
    <w:rsid w:val="00383F98"/>
    <w:rsid w:val="00385B90"/>
    <w:rsid w:val="00386030"/>
    <w:rsid w:val="003864E8"/>
    <w:rsid w:val="00387678"/>
    <w:rsid w:val="003906B1"/>
    <w:rsid w:val="00393D56"/>
    <w:rsid w:val="003942D9"/>
    <w:rsid w:val="003944F6"/>
    <w:rsid w:val="00395F74"/>
    <w:rsid w:val="00397F4C"/>
    <w:rsid w:val="003A0786"/>
    <w:rsid w:val="003A1CFD"/>
    <w:rsid w:val="003A20D6"/>
    <w:rsid w:val="003A2EB7"/>
    <w:rsid w:val="003A4D0F"/>
    <w:rsid w:val="003A5629"/>
    <w:rsid w:val="003A6157"/>
    <w:rsid w:val="003A65A5"/>
    <w:rsid w:val="003B0783"/>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26A8"/>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26B8"/>
    <w:rsid w:val="003F47ED"/>
    <w:rsid w:val="003F4AAB"/>
    <w:rsid w:val="003F4B19"/>
    <w:rsid w:val="003F5D54"/>
    <w:rsid w:val="003F5FE3"/>
    <w:rsid w:val="003F6CE7"/>
    <w:rsid w:val="00400BB4"/>
    <w:rsid w:val="0040231D"/>
    <w:rsid w:val="004029B1"/>
    <w:rsid w:val="00407855"/>
    <w:rsid w:val="0041177D"/>
    <w:rsid w:val="00413903"/>
    <w:rsid w:val="004141D3"/>
    <w:rsid w:val="00416F3D"/>
    <w:rsid w:val="004204D0"/>
    <w:rsid w:val="00422E95"/>
    <w:rsid w:val="004231D1"/>
    <w:rsid w:val="004240AD"/>
    <w:rsid w:val="00426388"/>
    <w:rsid w:val="00426E75"/>
    <w:rsid w:val="0043249F"/>
    <w:rsid w:val="00432841"/>
    <w:rsid w:val="0043381F"/>
    <w:rsid w:val="0043443D"/>
    <w:rsid w:val="00434FA9"/>
    <w:rsid w:val="00435566"/>
    <w:rsid w:val="004364E3"/>
    <w:rsid w:val="00436599"/>
    <w:rsid w:val="00436E36"/>
    <w:rsid w:val="004415AD"/>
    <w:rsid w:val="004417FA"/>
    <w:rsid w:val="004468C8"/>
    <w:rsid w:val="004470E7"/>
    <w:rsid w:val="00447A0D"/>
    <w:rsid w:val="00451758"/>
    <w:rsid w:val="00451C92"/>
    <w:rsid w:val="00455926"/>
    <w:rsid w:val="004600BC"/>
    <w:rsid w:val="004627FE"/>
    <w:rsid w:val="00463894"/>
    <w:rsid w:val="00465ECC"/>
    <w:rsid w:val="00466EE7"/>
    <w:rsid w:val="00470054"/>
    <w:rsid w:val="00470971"/>
    <w:rsid w:val="00470F97"/>
    <w:rsid w:val="00471B01"/>
    <w:rsid w:val="00472D6B"/>
    <w:rsid w:val="004731D8"/>
    <w:rsid w:val="0047347E"/>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3A2E"/>
    <w:rsid w:val="004C3CC9"/>
    <w:rsid w:val="004C549E"/>
    <w:rsid w:val="004C5923"/>
    <w:rsid w:val="004D0FE2"/>
    <w:rsid w:val="004D3787"/>
    <w:rsid w:val="004D46F1"/>
    <w:rsid w:val="004D6D1F"/>
    <w:rsid w:val="004D7C2E"/>
    <w:rsid w:val="004E0E33"/>
    <w:rsid w:val="004E1235"/>
    <w:rsid w:val="004E205D"/>
    <w:rsid w:val="004E4E8C"/>
    <w:rsid w:val="004E55A7"/>
    <w:rsid w:val="004E64AF"/>
    <w:rsid w:val="004E7B63"/>
    <w:rsid w:val="004E7BAC"/>
    <w:rsid w:val="004F0C0E"/>
    <w:rsid w:val="004F1A74"/>
    <w:rsid w:val="004F234A"/>
    <w:rsid w:val="004F2665"/>
    <w:rsid w:val="005012A2"/>
    <w:rsid w:val="00501646"/>
    <w:rsid w:val="0050265E"/>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FE7"/>
    <w:rsid w:val="00530019"/>
    <w:rsid w:val="005303D1"/>
    <w:rsid w:val="00530740"/>
    <w:rsid w:val="00530F03"/>
    <w:rsid w:val="00531AA3"/>
    <w:rsid w:val="00533802"/>
    <w:rsid w:val="005352BC"/>
    <w:rsid w:val="00535E81"/>
    <w:rsid w:val="0053673D"/>
    <w:rsid w:val="005379D2"/>
    <w:rsid w:val="00540A40"/>
    <w:rsid w:val="005416A4"/>
    <w:rsid w:val="00541888"/>
    <w:rsid w:val="00542AAF"/>
    <w:rsid w:val="00543544"/>
    <w:rsid w:val="00543D8B"/>
    <w:rsid w:val="00545438"/>
    <w:rsid w:val="00546183"/>
    <w:rsid w:val="00550434"/>
    <w:rsid w:val="00550BF9"/>
    <w:rsid w:val="00551E12"/>
    <w:rsid w:val="00553E82"/>
    <w:rsid w:val="00555D62"/>
    <w:rsid w:val="005565C2"/>
    <w:rsid w:val="00556F10"/>
    <w:rsid w:val="00557FA4"/>
    <w:rsid w:val="00560181"/>
    <w:rsid w:val="005617D4"/>
    <w:rsid w:val="00562A14"/>
    <w:rsid w:val="00563094"/>
    <w:rsid w:val="0056375B"/>
    <w:rsid w:val="0056521C"/>
    <w:rsid w:val="00565936"/>
    <w:rsid w:val="0056674E"/>
    <w:rsid w:val="00566A83"/>
    <w:rsid w:val="00566B42"/>
    <w:rsid w:val="005670DF"/>
    <w:rsid w:val="00567743"/>
    <w:rsid w:val="0057176A"/>
    <w:rsid w:val="00573983"/>
    <w:rsid w:val="00574E09"/>
    <w:rsid w:val="005752F4"/>
    <w:rsid w:val="00577996"/>
    <w:rsid w:val="00580201"/>
    <w:rsid w:val="00582C67"/>
    <w:rsid w:val="00583E45"/>
    <w:rsid w:val="00586C04"/>
    <w:rsid w:val="00591B47"/>
    <w:rsid w:val="00591E3F"/>
    <w:rsid w:val="00593ED6"/>
    <w:rsid w:val="00595069"/>
    <w:rsid w:val="0059634C"/>
    <w:rsid w:val="005A265F"/>
    <w:rsid w:val="005A3123"/>
    <w:rsid w:val="005A55F2"/>
    <w:rsid w:val="005A6FE8"/>
    <w:rsid w:val="005A7988"/>
    <w:rsid w:val="005B1002"/>
    <w:rsid w:val="005B1BF9"/>
    <w:rsid w:val="005B372D"/>
    <w:rsid w:val="005B5D60"/>
    <w:rsid w:val="005B670E"/>
    <w:rsid w:val="005B68C6"/>
    <w:rsid w:val="005B773F"/>
    <w:rsid w:val="005B77FD"/>
    <w:rsid w:val="005C0383"/>
    <w:rsid w:val="005C112C"/>
    <w:rsid w:val="005C29B7"/>
    <w:rsid w:val="005C3C7C"/>
    <w:rsid w:val="005C453B"/>
    <w:rsid w:val="005C5E2E"/>
    <w:rsid w:val="005C6784"/>
    <w:rsid w:val="005D19FB"/>
    <w:rsid w:val="005D388F"/>
    <w:rsid w:val="005D446C"/>
    <w:rsid w:val="005D59F5"/>
    <w:rsid w:val="005E0F00"/>
    <w:rsid w:val="005E1509"/>
    <w:rsid w:val="005E170C"/>
    <w:rsid w:val="005E2F13"/>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A1D"/>
    <w:rsid w:val="00606E95"/>
    <w:rsid w:val="00610B27"/>
    <w:rsid w:val="00610FCF"/>
    <w:rsid w:val="006114C2"/>
    <w:rsid w:val="00613959"/>
    <w:rsid w:val="00615E99"/>
    <w:rsid w:val="00617F0D"/>
    <w:rsid w:val="0062084E"/>
    <w:rsid w:val="00622CDC"/>
    <w:rsid w:val="00623146"/>
    <w:rsid w:val="006252F7"/>
    <w:rsid w:val="00627803"/>
    <w:rsid w:val="00627FA3"/>
    <w:rsid w:val="00630FF5"/>
    <w:rsid w:val="006320E6"/>
    <w:rsid w:val="00634CFF"/>
    <w:rsid w:val="00634F76"/>
    <w:rsid w:val="00635CCC"/>
    <w:rsid w:val="00636679"/>
    <w:rsid w:val="00642692"/>
    <w:rsid w:val="00644DF0"/>
    <w:rsid w:val="006450B9"/>
    <w:rsid w:val="0065000C"/>
    <w:rsid w:val="0065113A"/>
    <w:rsid w:val="00652EEC"/>
    <w:rsid w:val="00653618"/>
    <w:rsid w:val="00656322"/>
    <w:rsid w:val="0066013E"/>
    <w:rsid w:val="0066098F"/>
    <w:rsid w:val="00663140"/>
    <w:rsid w:val="00665233"/>
    <w:rsid w:val="00672A6E"/>
    <w:rsid w:val="00673C08"/>
    <w:rsid w:val="006751EF"/>
    <w:rsid w:val="00677278"/>
    <w:rsid w:val="00677430"/>
    <w:rsid w:val="006806B9"/>
    <w:rsid w:val="006813C1"/>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5AE"/>
    <w:rsid w:val="006C3535"/>
    <w:rsid w:val="006C3E23"/>
    <w:rsid w:val="006C5175"/>
    <w:rsid w:val="006C6A56"/>
    <w:rsid w:val="006C6B50"/>
    <w:rsid w:val="006D01ED"/>
    <w:rsid w:val="006D11F1"/>
    <w:rsid w:val="006D18F0"/>
    <w:rsid w:val="006D1AE8"/>
    <w:rsid w:val="006D7187"/>
    <w:rsid w:val="006E007D"/>
    <w:rsid w:val="006E0708"/>
    <w:rsid w:val="006E12FA"/>
    <w:rsid w:val="006E434A"/>
    <w:rsid w:val="006E576B"/>
    <w:rsid w:val="006F0BE2"/>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418A"/>
    <w:rsid w:val="00715829"/>
    <w:rsid w:val="00716CAD"/>
    <w:rsid w:val="00720CA1"/>
    <w:rsid w:val="007224DE"/>
    <w:rsid w:val="00724154"/>
    <w:rsid w:val="00724943"/>
    <w:rsid w:val="007264D3"/>
    <w:rsid w:val="0072750D"/>
    <w:rsid w:val="00733870"/>
    <w:rsid w:val="007341B4"/>
    <w:rsid w:val="00735CA8"/>
    <w:rsid w:val="00737206"/>
    <w:rsid w:val="007376A3"/>
    <w:rsid w:val="00740923"/>
    <w:rsid w:val="0074134F"/>
    <w:rsid w:val="00742938"/>
    <w:rsid w:val="0074327D"/>
    <w:rsid w:val="00745E97"/>
    <w:rsid w:val="00746EF4"/>
    <w:rsid w:val="00752DF1"/>
    <w:rsid w:val="00753245"/>
    <w:rsid w:val="00755036"/>
    <w:rsid w:val="00756735"/>
    <w:rsid w:val="00757106"/>
    <w:rsid w:val="007617CC"/>
    <w:rsid w:val="00761C11"/>
    <w:rsid w:val="00762BA5"/>
    <w:rsid w:val="00763D9C"/>
    <w:rsid w:val="00764C1C"/>
    <w:rsid w:val="007650F6"/>
    <w:rsid w:val="00773985"/>
    <w:rsid w:val="007740E9"/>
    <w:rsid w:val="00776419"/>
    <w:rsid w:val="007764AD"/>
    <w:rsid w:val="00776692"/>
    <w:rsid w:val="00776CF7"/>
    <w:rsid w:val="00777833"/>
    <w:rsid w:val="00782D1E"/>
    <w:rsid w:val="00784D55"/>
    <w:rsid w:val="007857FC"/>
    <w:rsid w:val="00787E9C"/>
    <w:rsid w:val="00790AD6"/>
    <w:rsid w:val="007910C0"/>
    <w:rsid w:val="00795CBD"/>
    <w:rsid w:val="00797C2C"/>
    <w:rsid w:val="00797E2D"/>
    <w:rsid w:val="00797F72"/>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4D84"/>
    <w:rsid w:val="007C6CBF"/>
    <w:rsid w:val="007C707B"/>
    <w:rsid w:val="007C7C2E"/>
    <w:rsid w:val="007D27C8"/>
    <w:rsid w:val="007D2BD7"/>
    <w:rsid w:val="007D50F8"/>
    <w:rsid w:val="007D5B61"/>
    <w:rsid w:val="007E41D2"/>
    <w:rsid w:val="007E4267"/>
    <w:rsid w:val="007E43D7"/>
    <w:rsid w:val="007E455A"/>
    <w:rsid w:val="007E4EFE"/>
    <w:rsid w:val="007F03C1"/>
    <w:rsid w:val="007F1D8D"/>
    <w:rsid w:val="007F1F80"/>
    <w:rsid w:val="007F2A26"/>
    <w:rsid w:val="007F38A5"/>
    <w:rsid w:val="007F52A5"/>
    <w:rsid w:val="007F7448"/>
    <w:rsid w:val="00803310"/>
    <w:rsid w:val="00806E5A"/>
    <w:rsid w:val="008073E4"/>
    <w:rsid w:val="00807F3F"/>
    <w:rsid w:val="00810AB0"/>
    <w:rsid w:val="008114A4"/>
    <w:rsid w:val="00811ED9"/>
    <w:rsid w:val="00812C37"/>
    <w:rsid w:val="00814372"/>
    <w:rsid w:val="00815A99"/>
    <w:rsid w:val="008173A4"/>
    <w:rsid w:val="00820097"/>
    <w:rsid w:val="00820B8B"/>
    <w:rsid w:val="00822246"/>
    <w:rsid w:val="00822592"/>
    <w:rsid w:val="00822C75"/>
    <w:rsid w:val="00825D64"/>
    <w:rsid w:val="00825D94"/>
    <w:rsid w:val="008272DC"/>
    <w:rsid w:val="008278F0"/>
    <w:rsid w:val="00830564"/>
    <w:rsid w:val="00830B82"/>
    <w:rsid w:val="00831106"/>
    <w:rsid w:val="008328CA"/>
    <w:rsid w:val="00836055"/>
    <w:rsid w:val="008367C3"/>
    <w:rsid w:val="00837271"/>
    <w:rsid w:val="008403D9"/>
    <w:rsid w:val="00841013"/>
    <w:rsid w:val="00841A72"/>
    <w:rsid w:val="00843BA2"/>
    <w:rsid w:val="00846180"/>
    <w:rsid w:val="00847463"/>
    <w:rsid w:val="00847990"/>
    <w:rsid w:val="0085104A"/>
    <w:rsid w:val="00853F2D"/>
    <w:rsid w:val="00854F0D"/>
    <w:rsid w:val="00855C40"/>
    <w:rsid w:val="00856CDF"/>
    <w:rsid w:val="008609C0"/>
    <w:rsid w:val="00863E1E"/>
    <w:rsid w:val="00866AEE"/>
    <w:rsid w:val="008700F1"/>
    <w:rsid w:val="008706EB"/>
    <w:rsid w:val="008742A3"/>
    <w:rsid w:val="008744C1"/>
    <w:rsid w:val="008761CA"/>
    <w:rsid w:val="00880E0D"/>
    <w:rsid w:val="00880E35"/>
    <w:rsid w:val="00880EA1"/>
    <w:rsid w:val="00885980"/>
    <w:rsid w:val="00885E12"/>
    <w:rsid w:val="00885E2B"/>
    <w:rsid w:val="0089007D"/>
    <w:rsid w:val="008922D5"/>
    <w:rsid w:val="0089268D"/>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B41"/>
    <w:rsid w:val="008C00A7"/>
    <w:rsid w:val="008C0BFE"/>
    <w:rsid w:val="008C0FBE"/>
    <w:rsid w:val="008D02DD"/>
    <w:rsid w:val="008D0CAB"/>
    <w:rsid w:val="008D18E8"/>
    <w:rsid w:val="008D2094"/>
    <w:rsid w:val="008D2407"/>
    <w:rsid w:val="008D2DC7"/>
    <w:rsid w:val="008D4D2F"/>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A15"/>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25DCE"/>
    <w:rsid w:val="009305AC"/>
    <w:rsid w:val="0093130E"/>
    <w:rsid w:val="009313C9"/>
    <w:rsid w:val="009319DA"/>
    <w:rsid w:val="00932FA6"/>
    <w:rsid w:val="0093479D"/>
    <w:rsid w:val="00935A5A"/>
    <w:rsid w:val="009369F6"/>
    <w:rsid w:val="00937334"/>
    <w:rsid w:val="00940A60"/>
    <w:rsid w:val="00940EB4"/>
    <w:rsid w:val="00941B79"/>
    <w:rsid w:val="009438ED"/>
    <w:rsid w:val="0094423B"/>
    <w:rsid w:val="00944EBC"/>
    <w:rsid w:val="009464BA"/>
    <w:rsid w:val="0094656E"/>
    <w:rsid w:val="00952AC1"/>
    <w:rsid w:val="00952F99"/>
    <w:rsid w:val="009533A0"/>
    <w:rsid w:val="00954D8A"/>
    <w:rsid w:val="0095519D"/>
    <w:rsid w:val="00955C88"/>
    <w:rsid w:val="0095643E"/>
    <w:rsid w:val="00957654"/>
    <w:rsid w:val="00957EF3"/>
    <w:rsid w:val="009603DF"/>
    <w:rsid w:val="00960FFE"/>
    <w:rsid w:val="00962291"/>
    <w:rsid w:val="00963A1F"/>
    <w:rsid w:val="00963F1A"/>
    <w:rsid w:val="00967BEF"/>
    <w:rsid w:val="00970A99"/>
    <w:rsid w:val="00972582"/>
    <w:rsid w:val="00972D61"/>
    <w:rsid w:val="00973291"/>
    <w:rsid w:val="00973E25"/>
    <w:rsid w:val="00974DE4"/>
    <w:rsid w:val="0097628A"/>
    <w:rsid w:val="00977F07"/>
    <w:rsid w:val="00980B6F"/>
    <w:rsid w:val="00980D04"/>
    <w:rsid w:val="00982623"/>
    <w:rsid w:val="0098476F"/>
    <w:rsid w:val="00984EDC"/>
    <w:rsid w:val="009903D1"/>
    <w:rsid w:val="00997C61"/>
    <w:rsid w:val="009A2F39"/>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1AB7"/>
    <w:rsid w:val="009E2722"/>
    <w:rsid w:val="009E4499"/>
    <w:rsid w:val="009E46E9"/>
    <w:rsid w:val="009F06F4"/>
    <w:rsid w:val="009F2F45"/>
    <w:rsid w:val="009F4439"/>
    <w:rsid w:val="009F57C3"/>
    <w:rsid w:val="009F70E1"/>
    <w:rsid w:val="009F7E76"/>
    <w:rsid w:val="009F7ED8"/>
    <w:rsid w:val="00A02EFA"/>
    <w:rsid w:val="00A02F54"/>
    <w:rsid w:val="00A03865"/>
    <w:rsid w:val="00A04CD0"/>
    <w:rsid w:val="00A04FB8"/>
    <w:rsid w:val="00A05106"/>
    <w:rsid w:val="00A05CBC"/>
    <w:rsid w:val="00A05FFD"/>
    <w:rsid w:val="00A0625C"/>
    <w:rsid w:val="00A06799"/>
    <w:rsid w:val="00A12C58"/>
    <w:rsid w:val="00A1420F"/>
    <w:rsid w:val="00A14802"/>
    <w:rsid w:val="00A15A8A"/>
    <w:rsid w:val="00A2052E"/>
    <w:rsid w:val="00A20981"/>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E4"/>
    <w:rsid w:val="00A508F5"/>
    <w:rsid w:val="00A512E7"/>
    <w:rsid w:val="00A51B13"/>
    <w:rsid w:val="00A55D13"/>
    <w:rsid w:val="00A5626F"/>
    <w:rsid w:val="00A56C93"/>
    <w:rsid w:val="00A570EF"/>
    <w:rsid w:val="00A603FC"/>
    <w:rsid w:val="00A61630"/>
    <w:rsid w:val="00A61888"/>
    <w:rsid w:val="00A63701"/>
    <w:rsid w:val="00A65C8C"/>
    <w:rsid w:val="00A662CC"/>
    <w:rsid w:val="00A67CCA"/>
    <w:rsid w:val="00A70147"/>
    <w:rsid w:val="00A70939"/>
    <w:rsid w:val="00A7208B"/>
    <w:rsid w:val="00A72D61"/>
    <w:rsid w:val="00A738A4"/>
    <w:rsid w:val="00A74676"/>
    <w:rsid w:val="00A770EB"/>
    <w:rsid w:val="00A862E3"/>
    <w:rsid w:val="00A86368"/>
    <w:rsid w:val="00A86675"/>
    <w:rsid w:val="00A87564"/>
    <w:rsid w:val="00A87B5C"/>
    <w:rsid w:val="00A87E8F"/>
    <w:rsid w:val="00A92A7B"/>
    <w:rsid w:val="00A94CC3"/>
    <w:rsid w:val="00A9676C"/>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116C"/>
    <w:rsid w:val="00AC221C"/>
    <w:rsid w:val="00AC2F46"/>
    <w:rsid w:val="00AC382B"/>
    <w:rsid w:val="00AC6F05"/>
    <w:rsid w:val="00AC7AC1"/>
    <w:rsid w:val="00AD213F"/>
    <w:rsid w:val="00AD59AC"/>
    <w:rsid w:val="00AD64B5"/>
    <w:rsid w:val="00AD6B18"/>
    <w:rsid w:val="00AD710B"/>
    <w:rsid w:val="00AE077E"/>
    <w:rsid w:val="00AE0A68"/>
    <w:rsid w:val="00AE205C"/>
    <w:rsid w:val="00AE39F1"/>
    <w:rsid w:val="00AF0999"/>
    <w:rsid w:val="00AF4060"/>
    <w:rsid w:val="00AF4EFA"/>
    <w:rsid w:val="00B01571"/>
    <w:rsid w:val="00B01B21"/>
    <w:rsid w:val="00B01E66"/>
    <w:rsid w:val="00B02783"/>
    <w:rsid w:val="00B029AC"/>
    <w:rsid w:val="00B02AB0"/>
    <w:rsid w:val="00B03441"/>
    <w:rsid w:val="00B04F25"/>
    <w:rsid w:val="00B05FA3"/>
    <w:rsid w:val="00B06094"/>
    <w:rsid w:val="00B07B87"/>
    <w:rsid w:val="00B143AA"/>
    <w:rsid w:val="00B14552"/>
    <w:rsid w:val="00B158F4"/>
    <w:rsid w:val="00B15E02"/>
    <w:rsid w:val="00B1736C"/>
    <w:rsid w:val="00B20507"/>
    <w:rsid w:val="00B2296C"/>
    <w:rsid w:val="00B2418C"/>
    <w:rsid w:val="00B241C1"/>
    <w:rsid w:val="00B24347"/>
    <w:rsid w:val="00B25137"/>
    <w:rsid w:val="00B272E3"/>
    <w:rsid w:val="00B3175E"/>
    <w:rsid w:val="00B31E5B"/>
    <w:rsid w:val="00B33B1B"/>
    <w:rsid w:val="00B37A83"/>
    <w:rsid w:val="00B40134"/>
    <w:rsid w:val="00B43B05"/>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0AF"/>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53E8"/>
    <w:rsid w:val="00BE6109"/>
    <w:rsid w:val="00BE6708"/>
    <w:rsid w:val="00BE6729"/>
    <w:rsid w:val="00BF12EC"/>
    <w:rsid w:val="00BF203A"/>
    <w:rsid w:val="00BF2287"/>
    <w:rsid w:val="00BF2EB2"/>
    <w:rsid w:val="00BF4D78"/>
    <w:rsid w:val="00BF67B3"/>
    <w:rsid w:val="00C0039F"/>
    <w:rsid w:val="00C0116E"/>
    <w:rsid w:val="00C01227"/>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3C9B"/>
    <w:rsid w:val="00C44E22"/>
    <w:rsid w:val="00C4607D"/>
    <w:rsid w:val="00C462A6"/>
    <w:rsid w:val="00C47190"/>
    <w:rsid w:val="00C47F2D"/>
    <w:rsid w:val="00C53DAB"/>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1D1"/>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9C"/>
    <w:rsid w:val="00CC06C6"/>
    <w:rsid w:val="00CC3E9E"/>
    <w:rsid w:val="00CC493C"/>
    <w:rsid w:val="00CC54E4"/>
    <w:rsid w:val="00CC5CDE"/>
    <w:rsid w:val="00CC703D"/>
    <w:rsid w:val="00CC72FA"/>
    <w:rsid w:val="00CC7684"/>
    <w:rsid w:val="00CC7BDC"/>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6082"/>
    <w:rsid w:val="00D07885"/>
    <w:rsid w:val="00D10A23"/>
    <w:rsid w:val="00D115BB"/>
    <w:rsid w:val="00D11BEC"/>
    <w:rsid w:val="00D1219E"/>
    <w:rsid w:val="00D12C02"/>
    <w:rsid w:val="00D16163"/>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4A49"/>
    <w:rsid w:val="00D458EC"/>
    <w:rsid w:val="00D4628B"/>
    <w:rsid w:val="00D4682F"/>
    <w:rsid w:val="00D46901"/>
    <w:rsid w:val="00D4778E"/>
    <w:rsid w:val="00D516AC"/>
    <w:rsid w:val="00D5431D"/>
    <w:rsid w:val="00D549F7"/>
    <w:rsid w:val="00D571B3"/>
    <w:rsid w:val="00D6071E"/>
    <w:rsid w:val="00D60CB9"/>
    <w:rsid w:val="00D617BE"/>
    <w:rsid w:val="00D62E60"/>
    <w:rsid w:val="00D63330"/>
    <w:rsid w:val="00D6443F"/>
    <w:rsid w:val="00D64618"/>
    <w:rsid w:val="00D64B0E"/>
    <w:rsid w:val="00D64B34"/>
    <w:rsid w:val="00D66292"/>
    <w:rsid w:val="00D75606"/>
    <w:rsid w:val="00D77D9E"/>
    <w:rsid w:val="00D804DC"/>
    <w:rsid w:val="00D80777"/>
    <w:rsid w:val="00D84716"/>
    <w:rsid w:val="00D84E4B"/>
    <w:rsid w:val="00D86C79"/>
    <w:rsid w:val="00D870D3"/>
    <w:rsid w:val="00D87925"/>
    <w:rsid w:val="00D90156"/>
    <w:rsid w:val="00D901AE"/>
    <w:rsid w:val="00D92847"/>
    <w:rsid w:val="00D9462E"/>
    <w:rsid w:val="00D95807"/>
    <w:rsid w:val="00D9694F"/>
    <w:rsid w:val="00DA09A8"/>
    <w:rsid w:val="00DA37A5"/>
    <w:rsid w:val="00DA58F5"/>
    <w:rsid w:val="00DA6343"/>
    <w:rsid w:val="00DA6387"/>
    <w:rsid w:val="00DA7954"/>
    <w:rsid w:val="00DB7231"/>
    <w:rsid w:val="00DC12E8"/>
    <w:rsid w:val="00DC1C82"/>
    <w:rsid w:val="00DC2F8B"/>
    <w:rsid w:val="00DC6214"/>
    <w:rsid w:val="00DC6989"/>
    <w:rsid w:val="00DD41B2"/>
    <w:rsid w:val="00DD5763"/>
    <w:rsid w:val="00DD770C"/>
    <w:rsid w:val="00DE062C"/>
    <w:rsid w:val="00DE07BF"/>
    <w:rsid w:val="00DE4777"/>
    <w:rsid w:val="00DE5C24"/>
    <w:rsid w:val="00DE5E90"/>
    <w:rsid w:val="00DE60C4"/>
    <w:rsid w:val="00DE64C9"/>
    <w:rsid w:val="00DE7425"/>
    <w:rsid w:val="00DF0612"/>
    <w:rsid w:val="00DF11E8"/>
    <w:rsid w:val="00DF2C2A"/>
    <w:rsid w:val="00DF5388"/>
    <w:rsid w:val="00DF6C86"/>
    <w:rsid w:val="00E00076"/>
    <w:rsid w:val="00E01C59"/>
    <w:rsid w:val="00E02375"/>
    <w:rsid w:val="00E04082"/>
    <w:rsid w:val="00E078E6"/>
    <w:rsid w:val="00E106B3"/>
    <w:rsid w:val="00E10E7B"/>
    <w:rsid w:val="00E11239"/>
    <w:rsid w:val="00E132B7"/>
    <w:rsid w:val="00E133FF"/>
    <w:rsid w:val="00E20BB1"/>
    <w:rsid w:val="00E213CD"/>
    <w:rsid w:val="00E21586"/>
    <w:rsid w:val="00E237B4"/>
    <w:rsid w:val="00E238D3"/>
    <w:rsid w:val="00E24164"/>
    <w:rsid w:val="00E25447"/>
    <w:rsid w:val="00E25F95"/>
    <w:rsid w:val="00E26975"/>
    <w:rsid w:val="00E27B82"/>
    <w:rsid w:val="00E32727"/>
    <w:rsid w:val="00E32F56"/>
    <w:rsid w:val="00E330E9"/>
    <w:rsid w:val="00E334AF"/>
    <w:rsid w:val="00E33DCB"/>
    <w:rsid w:val="00E341AD"/>
    <w:rsid w:val="00E37352"/>
    <w:rsid w:val="00E412C6"/>
    <w:rsid w:val="00E423A4"/>
    <w:rsid w:val="00E42F44"/>
    <w:rsid w:val="00E44C7C"/>
    <w:rsid w:val="00E457C3"/>
    <w:rsid w:val="00E479E2"/>
    <w:rsid w:val="00E5237B"/>
    <w:rsid w:val="00E53506"/>
    <w:rsid w:val="00E55805"/>
    <w:rsid w:val="00E562BF"/>
    <w:rsid w:val="00E5647F"/>
    <w:rsid w:val="00E578FD"/>
    <w:rsid w:val="00E6070B"/>
    <w:rsid w:val="00E63453"/>
    <w:rsid w:val="00E63621"/>
    <w:rsid w:val="00E6519E"/>
    <w:rsid w:val="00E6526C"/>
    <w:rsid w:val="00E658C6"/>
    <w:rsid w:val="00E65C95"/>
    <w:rsid w:val="00E666C8"/>
    <w:rsid w:val="00E720F1"/>
    <w:rsid w:val="00E7287C"/>
    <w:rsid w:val="00E72D34"/>
    <w:rsid w:val="00E739DA"/>
    <w:rsid w:val="00E7580A"/>
    <w:rsid w:val="00E75E59"/>
    <w:rsid w:val="00E82103"/>
    <w:rsid w:val="00E82555"/>
    <w:rsid w:val="00E8351F"/>
    <w:rsid w:val="00E8560F"/>
    <w:rsid w:val="00E86A82"/>
    <w:rsid w:val="00E87958"/>
    <w:rsid w:val="00E87FF4"/>
    <w:rsid w:val="00E90BDB"/>
    <w:rsid w:val="00E91562"/>
    <w:rsid w:val="00E9171F"/>
    <w:rsid w:val="00E91D17"/>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944"/>
    <w:rsid w:val="00EC0D27"/>
    <w:rsid w:val="00EC12F9"/>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F138B"/>
    <w:rsid w:val="00EF1EC1"/>
    <w:rsid w:val="00EF2A6F"/>
    <w:rsid w:val="00EF3524"/>
    <w:rsid w:val="00EF3B57"/>
    <w:rsid w:val="00EF6503"/>
    <w:rsid w:val="00EF758E"/>
    <w:rsid w:val="00EF795A"/>
    <w:rsid w:val="00F01771"/>
    <w:rsid w:val="00F04ED2"/>
    <w:rsid w:val="00F06F6F"/>
    <w:rsid w:val="00F07865"/>
    <w:rsid w:val="00F10C39"/>
    <w:rsid w:val="00F10F02"/>
    <w:rsid w:val="00F13113"/>
    <w:rsid w:val="00F13497"/>
    <w:rsid w:val="00F1468E"/>
    <w:rsid w:val="00F1565B"/>
    <w:rsid w:val="00F16E87"/>
    <w:rsid w:val="00F17CFC"/>
    <w:rsid w:val="00F2097A"/>
    <w:rsid w:val="00F22128"/>
    <w:rsid w:val="00F30ED3"/>
    <w:rsid w:val="00F320E1"/>
    <w:rsid w:val="00F343F2"/>
    <w:rsid w:val="00F34FDA"/>
    <w:rsid w:val="00F35270"/>
    <w:rsid w:val="00F35978"/>
    <w:rsid w:val="00F364DC"/>
    <w:rsid w:val="00F379FC"/>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065"/>
    <w:rsid w:val="00F82177"/>
    <w:rsid w:val="00F83350"/>
    <w:rsid w:val="00F93C30"/>
    <w:rsid w:val="00F97948"/>
    <w:rsid w:val="00F97BB1"/>
    <w:rsid w:val="00FA372B"/>
    <w:rsid w:val="00FA6D0A"/>
    <w:rsid w:val="00FA6DD4"/>
    <w:rsid w:val="00FB0D4F"/>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8A2"/>
    <w:rsid w:val="00FE3C3A"/>
    <w:rsid w:val="00FE4AE2"/>
    <w:rsid w:val="00FE522A"/>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FDE99-219E-49C1-A198-E1ABE3CC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50</Pages>
  <Words>4305</Words>
  <Characters>24542</Characters>
  <Application>Microsoft Office Word</Application>
  <DocSecurity>0</DocSecurity>
  <Lines>204</Lines>
  <Paragraphs>57</Paragraphs>
  <ScaleCrop>false</ScaleCrop>
  <Company>Lenovo</Company>
  <LinksUpToDate>false</LinksUpToDate>
  <CharactersWithSpaces>28790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1226</cp:revision>
  <cp:lastPrinted>2017-05-08T06:28:00Z</cp:lastPrinted>
  <dcterms:created xsi:type="dcterms:W3CDTF">2018-08-06T07:55:00Z</dcterms:created>
  <dcterms:modified xsi:type="dcterms:W3CDTF">2019-12-19T06:16:00Z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