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9A9" w:rsidRPr="007779A7" w:rsidRDefault="00C149A9" w:rsidP="00C149A9">
      <w:pPr>
        <w:autoSpaceDE w:val="0"/>
        <w:autoSpaceDN w:val="0"/>
        <w:adjustRightInd w:val="0"/>
        <w:spacing w:line="692" w:lineRule="exact"/>
        <w:jc w:val="center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  <w:bookmarkStart w:id="0" w:name="_GoBack"/>
      <w:bookmarkEnd w:id="0"/>
      <w:permStart w:id="873551828" w:edGrp="everyone"/>
      <w:permEnd w:id="873551828"/>
      <w:r w:rsidRPr="007779A7">
        <w:rPr>
          <w:rFonts w:ascii="宋体" w:eastAsia="宋体" w:hAnsi="Times New Roman" w:cs="宋体" w:hint="eastAsia"/>
          <w:b/>
          <w:bCs/>
          <w:kern w:val="0"/>
          <w:sz w:val="44"/>
          <w:szCs w:val="44"/>
          <w:lang w:val="zh-CN"/>
        </w:rPr>
        <w:t>深圳大学</w:t>
      </w:r>
      <w:r w:rsidR="00FD4205">
        <w:rPr>
          <w:rFonts w:ascii="宋体" w:eastAsia="宋体" w:hAnsi="Times New Roman" w:cs="宋体" w:hint="eastAsia"/>
          <w:b/>
          <w:bCs/>
          <w:kern w:val="0"/>
          <w:sz w:val="44"/>
          <w:szCs w:val="44"/>
          <w:lang w:val="zh-CN"/>
        </w:rPr>
        <w:t>2019</w:t>
      </w:r>
      <w:r w:rsidRPr="007779A7">
        <w:rPr>
          <w:rFonts w:ascii="宋体" w:eastAsia="宋体" w:hAnsi="Times New Roman" w:cs="宋体" w:hint="eastAsia"/>
          <w:b/>
          <w:bCs/>
          <w:kern w:val="0"/>
          <w:sz w:val="44"/>
          <w:szCs w:val="44"/>
          <w:lang w:val="zh-CN"/>
        </w:rPr>
        <w:t>年</w:t>
      </w:r>
    </w:p>
    <w:p w:rsidR="00C149A9" w:rsidRPr="007779A7" w:rsidRDefault="00FE615B" w:rsidP="00C149A9">
      <w:pPr>
        <w:autoSpaceDE w:val="0"/>
        <w:autoSpaceDN w:val="0"/>
        <w:adjustRightInd w:val="0"/>
        <w:spacing w:line="692" w:lineRule="exact"/>
        <w:jc w:val="center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  <w:r w:rsidRPr="00FE615B">
        <w:rPr>
          <w:rFonts w:ascii="宋体" w:eastAsia="宋体" w:hAnsi="Times New Roman" w:cs="宋体" w:hint="eastAsia"/>
          <w:b/>
          <w:bCs/>
          <w:kern w:val="0"/>
          <w:sz w:val="44"/>
          <w:szCs w:val="44"/>
          <w:lang w:val="zh-CN"/>
        </w:rPr>
        <w:t>装饰修缮</w:t>
      </w:r>
      <w:r w:rsidR="00C149A9" w:rsidRPr="00C149A9">
        <w:rPr>
          <w:rFonts w:ascii="宋体" w:eastAsia="宋体" w:hAnsi="Times New Roman" w:cs="宋体" w:hint="eastAsia"/>
          <w:b/>
          <w:bCs/>
          <w:kern w:val="0"/>
          <w:sz w:val="44"/>
          <w:szCs w:val="44"/>
          <w:lang w:val="zh-CN"/>
        </w:rPr>
        <w:t>工程</w:t>
      </w:r>
      <w:r w:rsidR="00B66E36" w:rsidRPr="00B66E36">
        <w:rPr>
          <w:rFonts w:ascii="宋体" w:eastAsia="宋体" w:hAnsi="Times New Roman" w:cs="宋体" w:hint="eastAsia"/>
          <w:b/>
          <w:bCs/>
          <w:kern w:val="0"/>
          <w:sz w:val="44"/>
          <w:szCs w:val="44"/>
          <w:lang w:val="zh-CN"/>
        </w:rPr>
        <w:t>监理服务</w:t>
      </w:r>
      <w:r w:rsidR="00C149A9" w:rsidRPr="007779A7">
        <w:rPr>
          <w:rFonts w:ascii="宋体" w:eastAsia="宋体" w:hAnsi="Times New Roman" w:cs="宋体" w:hint="eastAsia"/>
          <w:b/>
          <w:bCs/>
          <w:kern w:val="0"/>
          <w:sz w:val="44"/>
          <w:szCs w:val="44"/>
          <w:lang w:val="zh-CN"/>
        </w:rPr>
        <w:t>预选供应商协议</w:t>
      </w:r>
    </w:p>
    <w:p w:rsidR="00C149A9" w:rsidRPr="007779A7" w:rsidRDefault="00C149A9" w:rsidP="00C149A9">
      <w:pPr>
        <w:autoSpaceDE w:val="0"/>
        <w:autoSpaceDN w:val="0"/>
        <w:adjustRightInd w:val="0"/>
        <w:spacing w:line="692" w:lineRule="exact"/>
        <w:jc w:val="left"/>
        <w:rPr>
          <w:rFonts w:ascii="仿宋_GB2312" w:eastAsia="仿宋_GB2312" w:hAnsi="Times New Roman" w:cs="仿宋_GB2312"/>
          <w:b/>
          <w:kern w:val="0"/>
          <w:sz w:val="28"/>
          <w:szCs w:val="28"/>
          <w:lang w:val="zh-CN"/>
        </w:rPr>
      </w:pPr>
    </w:p>
    <w:p w:rsidR="00C149A9" w:rsidRPr="007779A7" w:rsidRDefault="00C149A9" w:rsidP="00C149A9">
      <w:pPr>
        <w:autoSpaceDE w:val="0"/>
        <w:autoSpaceDN w:val="0"/>
        <w:adjustRightInd w:val="0"/>
        <w:spacing w:line="692" w:lineRule="exact"/>
        <w:jc w:val="left"/>
        <w:rPr>
          <w:rFonts w:ascii="Times New Roman" w:eastAsia="仿宋_GB2312" w:hAnsi="Times New Roman" w:cs="Times New Roman"/>
          <w:b/>
          <w:kern w:val="0"/>
          <w:sz w:val="36"/>
          <w:szCs w:val="36"/>
        </w:rPr>
      </w:pPr>
      <w:r w:rsidRPr="007779A7">
        <w:rPr>
          <w:rFonts w:ascii="仿宋_GB2312" w:eastAsia="仿宋_GB2312" w:hAnsi="Times New Roman" w:cs="仿宋_GB2312" w:hint="eastAsia"/>
          <w:b/>
          <w:kern w:val="0"/>
          <w:sz w:val="36"/>
          <w:szCs w:val="36"/>
          <w:lang w:val="zh-CN"/>
        </w:rPr>
        <w:t>甲方：深圳大学招投标管理中心</w:t>
      </w:r>
    </w:p>
    <w:p w:rsidR="00C149A9" w:rsidRPr="007779A7" w:rsidRDefault="00C149A9" w:rsidP="00C149A9">
      <w:pPr>
        <w:autoSpaceDE w:val="0"/>
        <w:autoSpaceDN w:val="0"/>
        <w:adjustRightInd w:val="0"/>
        <w:spacing w:line="692" w:lineRule="exact"/>
        <w:jc w:val="left"/>
        <w:rPr>
          <w:rFonts w:ascii="Times New Roman" w:eastAsia="仿宋_GB2312" w:hAnsi="Times New Roman" w:cs="Times New Roman"/>
          <w:b/>
          <w:kern w:val="0"/>
          <w:sz w:val="36"/>
          <w:szCs w:val="36"/>
        </w:rPr>
      </w:pPr>
      <w:r w:rsidRPr="007779A7">
        <w:rPr>
          <w:rFonts w:ascii="仿宋_GB2312" w:eastAsia="仿宋_GB2312" w:hAnsi="Times New Roman" w:cs="仿宋_GB2312" w:hint="eastAsia"/>
          <w:b/>
          <w:kern w:val="0"/>
          <w:sz w:val="36"/>
          <w:szCs w:val="36"/>
          <w:lang w:val="zh-CN"/>
        </w:rPr>
        <w:t>乙方：</w:t>
      </w:r>
    </w:p>
    <w:p w:rsidR="00EB34FF" w:rsidRPr="003C11B1" w:rsidRDefault="008F7AA7" w:rsidP="00EB34FF">
      <w:pPr>
        <w:autoSpaceDE w:val="0"/>
        <w:autoSpaceDN w:val="0"/>
        <w:adjustRightInd w:val="0"/>
        <w:spacing w:line="692" w:lineRule="exact"/>
        <w:jc w:val="left"/>
        <w:rPr>
          <w:rFonts w:ascii="仿宋_GB2312" w:eastAsia="仿宋_GB2312" w:cs="仿宋_GB2312"/>
          <w:kern w:val="0"/>
          <w:sz w:val="32"/>
          <w:szCs w:val="32"/>
          <w:u w:val="single"/>
        </w:rPr>
      </w:pPr>
      <w:r w:rsidRPr="003C11B1">
        <w:rPr>
          <w:rFonts w:ascii="仿宋_GB2312" w:eastAsia="仿宋_GB2312" w:cs="仿宋_GB2312" w:hint="eastAsia"/>
          <w:kern w:val="0"/>
          <w:sz w:val="32"/>
          <w:szCs w:val="32"/>
          <w:u w:val="single"/>
          <w:lang w:val="zh-CN"/>
        </w:rPr>
        <w:t>申请资质系列：</w:t>
      </w:r>
      <w:r w:rsidR="00572B59" w:rsidRPr="00572B59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>装饰修缮工程监理服务</w:t>
      </w:r>
      <w:r w:rsidR="00EB34FF" w:rsidRPr="003C11B1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>预选供应商资格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</w:pPr>
    </w:p>
    <w:p w:rsidR="00C149A9" w:rsidRPr="007779A7" w:rsidRDefault="00C149A9" w:rsidP="00C149A9">
      <w:pPr>
        <w:snapToGrid w:val="0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为促进深圳大学校内工程招投标工作的顺利开展和保证工程质量，甲乙双方</w:t>
      </w:r>
      <w:r w:rsidRPr="007779A7">
        <w:rPr>
          <w:rFonts w:ascii="仿宋_GB2312" w:eastAsia="仿宋_GB2312" w:hAnsi="Calibri" w:cs="Times New Roman"/>
          <w:sz w:val="32"/>
          <w:szCs w:val="32"/>
        </w:rPr>
        <w:t>本着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“</w:t>
      </w:r>
      <w:r w:rsidRPr="007779A7">
        <w:rPr>
          <w:rFonts w:ascii="仿宋_GB2312" w:eastAsia="仿宋_GB2312" w:hAnsi="Calibri" w:cs="Times New Roman"/>
          <w:sz w:val="32"/>
          <w:szCs w:val="32"/>
        </w:rPr>
        <w:t>平等、自愿、诚实、信任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”</w:t>
      </w:r>
      <w:r w:rsidRPr="007779A7">
        <w:rPr>
          <w:rFonts w:ascii="仿宋_GB2312" w:eastAsia="仿宋_GB2312" w:hAnsi="Calibri" w:cs="Times New Roman"/>
          <w:sz w:val="32"/>
          <w:szCs w:val="32"/>
        </w:rPr>
        <w:t>的原则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达成如下协议：</w:t>
      </w:r>
    </w:p>
    <w:p w:rsidR="00C149A9" w:rsidRPr="007779A7" w:rsidRDefault="00C149A9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一、乙方作为深圳大学校内</w:t>
      </w:r>
      <w:r w:rsidR="008C02B8" w:rsidRPr="008C02B8">
        <w:rPr>
          <w:rFonts w:ascii="仿宋_GB2312" w:eastAsia="仿宋_GB2312" w:hAnsi="Calibri" w:cs="Times New Roman" w:hint="eastAsia"/>
          <w:sz w:val="32"/>
          <w:szCs w:val="32"/>
        </w:rPr>
        <w:t>装饰修缮</w:t>
      </w:r>
      <w:r w:rsidRPr="00C149A9">
        <w:rPr>
          <w:rFonts w:ascii="仿宋_GB2312" w:eastAsia="仿宋_GB2312" w:hAnsi="Calibri" w:cs="Times New Roman" w:hint="eastAsia"/>
          <w:sz w:val="32"/>
          <w:szCs w:val="32"/>
        </w:rPr>
        <w:t>工程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预选供应商，有义务遵守深圳大学关于校内工程项目采购的相关规定，遵守《深圳大学校内工程项目预选供应商诚信管理实施办法》。</w:t>
      </w:r>
    </w:p>
    <w:p w:rsidR="00C149A9" w:rsidRPr="007779A7" w:rsidRDefault="00C149A9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二、在协议履行期间乙方如发生国家法律、法规、学校规定及招标文件所禁止的行为，甲方将按有关规定进行相应处理或追究违约责任。</w:t>
      </w:r>
    </w:p>
    <w:p w:rsidR="00C149A9" w:rsidRPr="007779A7" w:rsidRDefault="00C149A9" w:rsidP="00C149A9">
      <w:pPr>
        <w:snapToGrid w:val="0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三、采购活动中发生争议的，乙方可提交甲方协调处理，乙方对甲方协调结果不满的，可提交深圳大学</w:t>
      </w:r>
      <w:r w:rsidRPr="007779A7">
        <w:rPr>
          <w:rFonts w:ascii="仿宋_GB2312" w:eastAsia="仿宋_GB2312" w:hAnsi="Times New Roman" w:cs="Times New Roman" w:hint="eastAsia"/>
          <w:sz w:val="32"/>
          <w:szCs w:val="32"/>
        </w:rPr>
        <w:t>采购与招投标工作领导小组裁决。</w:t>
      </w:r>
    </w:p>
    <w:p w:rsidR="00C149A9" w:rsidRPr="007779A7" w:rsidRDefault="00C149A9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Times New Roman" w:cs="Times New Roman" w:hint="eastAsia"/>
          <w:sz w:val="32"/>
          <w:szCs w:val="32"/>
        </w:rPr>
        <w:t>四、乙方对采购活动中的违规违法行为可向</w:t>
      </w:r>
      <w:r w:rsidRPr="007779A7">
        <w:rPr>
          <w:rFonts w:ascii="Times New Roman" w:eastAsia="仿宋_GB2312" w:hAnsi="Times New Roman" w:cs="Times New Roman" w:hint="eastAsia"/>
          <w:color w:val="222222"/>
          <w:sz w:val="32"/>
          <w:szCs w:val="20"/>
        </w:rPr>
        <w:t>甲方</w:t>
      </w:r>
      <w:r w:rsidRPr="007779A7">
        <w:rPr>
          <w:rFonts w:ascii="仿宋_GB2312" w:eastAsia="仿宋_GB2312" w:hAnsi="Times New Roman" w:cs="Times New Roman" w:hint="eastAsia"/>
          <w:sz w:val="32"/>
          <w:szCs w:val="32"/>
        </w:rPr>
        <w:t>或学校</w:t>
      </w:r>
      <w:r w:rsidRPr="007779A7">
        <w:rPr>
          <w:rFonts w:ascii="Times New Roman" w:eastAsia="仿宋_GB2312" w:hAnsi="Times New Roman" w:cs="Times New Roman" w:hint="eastAsia"/>
          <w:color w:val="222222"/>
          <w:sz w:val="32"/>
          <w:szCs w:val="20"/>
        </w:rPr>
        <w:t>纪检、监察审计部门进行投诉。</w:t>
      </w:r>
    </w:p>
    <w:p w:rsidR="00C149A9" w:rsidRDefault="00C149A9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五、乙方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应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按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招标文件要求</w:t>
      </w:r>
      <w:r w:rsidR="008C02B8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在签约前及时足额</w:t>
      </w:r>
      <w:r w:rsidR="008C02B8">
        <w:rPr>
          <w:rFonts w:ascii="仿宋_GB2312" w:eastAsia="仿宋_GB2312" w:hAnsi="Calibri" w:cs="Times New Roman" w:hint="eastAsia"/>
          <w:sz w:val="32"/>
          <w:szCs w:val="32"/>
        </w:rPr>
        <w:t>缴纳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履约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保证金，作为</w:t>
      </w:r>
      <w:r w:rsidR="00FD4205">
        <w:rPr>
          <w:rFonts w:ascii="仿宋_GB2312" w:eastAsia="仿宋_GB2312" w:hAnsi="Calibri" w:cs="Times New Roman" w:hint="eastAsia"/>
          <w:sz w:val="32"/>
          <w:szCs w:val="32"/>
        </w:rPr>
        <w:t>2019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年度参加甲方组织的投标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活动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的信誉保证，无特殊原因有效期内不予退还。</w:t>
      </w:r>
    </w:p>
    <w:p w:rsidR="00FE615B" w:rsidRPr="007779A7" w:rsidRDefault="00FE615B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履约保证金</w:t>
      </w:r>
      <w:r w:rsidRPr="00FD4205">
        <w:rPr>
          <w:rFonts w:ascii="仿宋_GB2312" w:eastAsia="仿宋_GB2312" w:hAnsi="Calibri" w:cs="Times New Roman" w:hint="eastAsia"/>
          <w:sz w:val="32"/>
          <w:szCs w:val="32"/>
        </w:rPr>
        <w:t>将于到期后无息退回单位基本户，退付流程详见深圳大学招投标管理中心网站“办事指南”、“投标保证金”专栏。</w:t>
      </w:r>
    </w:p>
    <w:p w:rsidR="00C149A9" w:rsidRPr="007779A7" w:rsidRDefault="00C149A9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六、中标后，乙方无正当理由不得拒绝签订合同，有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lastRenderedPageBreak/>
        <w:t>义务在确保工程质量前提下及时完成项目。</w:t>
      </w:r>
    </w:p>
    <w:p w:rsidR="00C149A9" w:rsidRPr="007779A7" w:rsidRDefault="00C149A9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七、</w:t>
      </w:r>
      <w:r w:rsidR="00FD4205" w:rsidRPr="00FD4205">
        <w:rPr>
          <w:rFonts w:ascii="仿宋_GB2312" w:eastAsia="仿宋_GB2312" w:hAnsi="Calibri" w:cs="Times New Roman" w:hint="eastAsia"/>
          <w:sz w:val="32"/>
          <w:szCs w:val="32"/>
        </w:rPr>
        <w:t>本协议自签订之日起</w:t>
      </w:r>
      <w:r w:rsidR="00FE615B" w:rsidRPr="00FD4205">
        <w:rPr>
          <w:rFonts w:ascii="仿宋_GB2312" w:eastAsia="仿宋_GB2312" w:hAnsi="Calibri" w:cs="Times New Roman" w:hint="eastAsia"/>
          <w:sz w:val="32"/>
          <w:szCs w:val="32"/>
        </w:rPr>
        <w:t>纳入我校预选供应商库管理，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有效期间为</w:t>
      </w:r>
      <w:r w:rsidR="00FE615B" w:rsidRPr="00FD4205">
        <w:rPr>
          <w:rFonts w:ascii="仿宋_GB2312" w:eastAsia="仿宋_GB2312" w:hAnsi="Calibri" w:cs="Times New Roman" w:hint="eastAsia"/>
          <w:sz w:val="32"/>
          <w:szCs w:val="32"/>
        </w:rPr>
        <w:t>2019年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FE615B" w:rsidRPr="00FD4205">
        <w:rPr>
          <w:rFonts w:ascii="仿宋_GB2312" w:eastAsia="仿宋_GB2312" w:hAnsi="Calibri" w:cs="Times New Roman" w:hint="eastAsia"/>
          <w:sz w:val="32"/>
          <w:szCs w:val="32"/>
        </w:rPr>
        <w:t>月1日至2019年12月31日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C149A9" w:rsidRPr="007779A7" w:rsidRDefault="00C149A9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八、本协议在执行过程中发生任何争议，双方可协商解决。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九、本协议一式二份，乙方一份，甲方一份。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7779A7">
        <w:rPr>
          <w:rFonts w:ascii="仿宋_GB2312" w:eastAsia="仿宋_GB2312" w:hAnsi="Times New Roman" w:cs="仿宋_GB2312" w:hint="eastAsia"/>
          <w:b/>
          <w:kern w:val="0"/>
          <w:sz w:val="32"/>
          <w:szCs w:val="32"/>
          <w:lang w:val="zh-CN"/>
        </w:rPr>
        <w:t>甲方：深圳大学招投标管理中心</w:t>
      </w:r>
      <w:r w:rsidRPr="007779A7">
        <w:rPr>
          <w:rFonts w:ascii="仿宋_GB2312" w:eastAsia="仿宋_GB2312" w:hAnsi="Times New Roman" w:cs="仿宋_GB2312"/>
          <w:b/>
          <w:kern w:val="0"/>
          <w:sz w:val="32"/>
          <w:szCs w:val="32"/>
          <w:lang w:val="zh-CN"/>
        </w:rPr>
        <w:t xml:space="preserve">  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授权代表签名：</w:t>
      </w:r>
      <w:r w:rsidRPr="007779A7"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  <w:t xml:space="preserve">           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</w:pP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 xml:space="preserve">　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ind w:firstLineChars="1150" w:firstLine="36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签字日期：</w:t>
      </w:r>
      <w:r w:rsidR="00FE4E25"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  <w:t xml:space="preserve">    </w:t>
      </w: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年</w:t>
      </w:r>
      <w:r w:rsidRPr="007779A7"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  <w:t xml:space="preserve">   </w:t>
      </w: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月</w:t>
      </w:r>
      <w:r w:rsidRPr="007779A7"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  <w:t xml:space="preserve">  </w:t>
      </w: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 xml:space="preserve"> 日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Times New Roman" w:cs="宋体"/>
          <w:b/>
          <w:kern w:val="0"/>
          <w:sz w:val="32"/>
          <w:szCs w:val="32"/>
        </w:rPr>
      </w:pPr>
      <w:r w:rsidRPr="007779A7">
        <w:rPr>
          <w:rFonts w:ascii="仿宋_GB2312" w:eastAsia="仿宋_GB2312" w:hAnsi="Times New Roman" w:cs="仿宋_GB2312" w:hint="eastAsia"/>
          <w:b/>
          <w:kern w:val="0"/>
          <w:sz w:val="32"/>
          <w:szCs w:val="32"/>
          <w:lang w:val="zh-CN"/>
        </w:rPr>
        <w:t>乙方：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</w:pP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</w:rPr>
        <w:t>授权</w:t>
      </w: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代表签名：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Times New Roman" w:cs="宋体"/>
          <w:kern w:val="0"/>
          <w:sz w:val="32"/>
          <w:szCs w:val="32"/>
        </w:rPr>
      </w:pP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ind w:firstLineChars="1150" w:firstLine="36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签字日期：   年</w:t>
      </w:r>
      <w:r w:rsidRPr="007779A7"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  <w:t xml:space="preserve">   </w:t>
      </w: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月</w:t>
      </w:r>
      <w:r w:rsidRPr="007779A7"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  <w:t xml:space="preserve">  </w:t>
      </w: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 xml:space="preserve"> 日</w:t>
      </w:r>
    </w:p>
    <w:p w:rsidR="00C149A9" w:rsidRPr="007779A7" w:rsidRDefault="00C149A9" w:rsidP="00C149A9">
      <w:pPr>
        <w:rPr>
          <w:rFonts w:ascii="Times New Roman" w:eastAsia="宋体" w:hAnsi="Times New Roman" w:cs="Times New Roman"/>
          <w:szCs w:val="24"/>
        </w:rPr>
      </w:pPr>
    </w:p>
    <w:p w:rsidR="00C149A9" w:rsidRDefault="00C149A9" w:rsidP="00C149A9"/>
    <w:p w:rsidR="004A428F" w:rsidRDefault="004A428F"/>
    <w:sectPr w:rsidR="004A428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F8C" w:rsidRDefault="00502F8C">
      <w:r>
        <w:separator/>
      </w:r>
    </w:p>
  </w:endnote>
  <w:endnote w:type="continuationSeparator" w:id="0">
    <w:p w:rsidR="00502F8C" w:rsidRDefault="0050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A59" w:rsidRDefault="008F7AA7" w:rsidP="00276A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4A59" w:rsidRDefault="00502F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A59" w:rsidRDefault="008F7AA7" w:rsidP="00276A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094B">
      <w:rPr>
        <w:rStyle w:val="a5"/>
        <w:noProof/>
      </w:rPr>
      <w:t>1</w:t>
    </w:r>
    <w:r>
      <w:rPr>
        <w:rStyle w:val="a5"/>
      </w:rPr>
      <w:fldChar w:fldCharType="end"/>
    </w:r>
  </w:p>
  <w:p w:rsidR="00F94A59" w:rsidRDefault="00502F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F8C" w:rsidRDefault="00502F8C">
      <w:r>
        <w:separator/>
      </w:r>
    </w:p>
  </w:footnote>
  <w:footnote w:type="continuationSeparator" w:id="0">
    <w:p w:rsidR="00502F8C" w:rsidRDefault="0050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A9"/>
    <w:rsid w:val="00000187"/>
    <w:rsid w:val="000066AB"/>
    <w:rsid w:val="000562A0"/>
    <w:rsid w:val="000729F9"/>
    <w:rsid w:val="000E189F"/>
    <w:rsid w:val="000F3D7E"/>
    <w:rsid w:val="0011041C"/>
    <w:rsid w:val="00110878"/>
    <w:rsid w:val="00124518"/>
    <w:rsid w:val="00174FB2"/>
    <w:rsid w:val="00175746"/>
    <w:rsid w:val="0019726A"/>
    <w:rsid w:val="001D0BF7"/>
    <w:rsid w:val="001D7AAF"/>
    <w:rsid w:val="00201268"/>
    <w:rsid w:val="002317D7"/>
    <w:rsid w:val="002327A2"/>
    <w:rsid w:val="0025458A"/>
    <w:rsid w:val="0028094B"/>
    <w:rsid w:val="002A6301"/>
    <w:rsid w:val="002D1870"/>
    <w:rsid w:val="00326B6C"/>
    <w:rsid w:val="00330E6D"/>
    <w:rsid w:val="00380A4D"/>
    <w:rsid w:val="0039199B"/>
    <w:rsid w:val="003B184F"/>
    <w:rsid w:val="003C11B1"/>
    <w:rsid w:val="004401FE"/>
    <w:rsid w:val="00482961"/>
    <w:rsid w:val="00493544"/>
    <w:rsid w:val="004A428F"/>
    <w:rsid w:val="004F7F8A"/>
    <w:rsid w:val="00502F8C"/>
    <w:rsid w:val="00524060"/>
    <w:rsid w:val="0053223C"/>
    <w:rsid w:val="00540B3E"/>
    <w:rsid w:val="0054649A"/>
    <w:rsid w:val="00547CBB"/>
    <w:rsid w:val="00551283"/>
    <w:rsid w:val="00572B59"/>
    <w:rsid w:val="00575AF5"/>
    <w:rsid w:val="00587B0C"/>
    <w:rsid w:val="005D2F5E"/>
    <w:rsid w:val="005E2893"/>
    <w:rsid w:val="00643445"/>
    <w:rsid w:val="00654EFA"/>
    <w:rsid w:val="0066101D"/>
    <w:rsid w:val="006653A8"/>
    <w:rsid w:val="00686F6D"/>
    <w:rsid w:val="006D6F2B"/>
    <w:rsid w:val="00704948"/>
    <w:rsid w:val="008803A1"/>
    <w:rsid w:val="00892AD4"/>
    <w:rsid w:val="008C02B8"/>
    <w:rsid w:val="008C4817"/>
    <w:rsid w:val="008C6079"/>
    <w:rsid w:val="008F7AA7"/>
    <w:rsid w:val="00936D60"/>
    <w:rsid w:val="009615EA"/>
    <w:rsid w:val="0098600C"/>
    <w:rsid w:val="009954E4"/>
    <w:rsid w:val="009A3A98"/>
    <w:rsid w:val="009E31B3"/>
    <w:rsid w:val="00A24E8C"/>
    <w:rsid w:val="00A47DBD"/>
    <w:rsid w:val="00A47E99"/>
    <w:rsid w:val="00A62726"/>
    <w:rsid w:val="00B02C0A"/>
    <w:rsid w:val="00B5608B"/>
    <w:rsid w:val="00B66E36"/>
    <w:rsid w:val="00BA4010"/>
    <w:rsid w:val="00BB0DBA"/>
    <w:rsid w:val="00BD1B1C"/>
    <w:rsid w:val="00BD3A08"/>
    <w:rsid w:val="00BE1826"/>
    <w:rsid w:val="00C149A9"/>
    <w:rsid w:val="00C415E6"/>
    <w:rsid w:val="00CA13F0"/>
    <w:rsid w:val="00CD7376"/>
    <w:rsid w:val="00CF5E2C"/>
    <w:rsid w:val="00D011F0"/>
    <w:rsid w:val="00E36998"/>
    <w:rsid w:val="00E378E8"/>
    <w:rsid w:val="00EA0CE5"/>
    <w:rsid w:val="00EB34FF"/>
    <w:rsid w:val="00EE11D9"/>
    <w:rsid w:val="00F35285"/>
    <w:rsid w:val="00F43F1C"/>
    <w:rsid w:val="00F83DD4"/>
    <w:rsid w:val="00FA47B8"/>
    <w:rsid w:val="00FC2D3F"/>
    <w:rsid w:val="00FD4205"/>
    <w:rsid w:val="00FE4E25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16241-1020-4785-A496-E2F3331A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49A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C149A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149A9"/>
  </w:style>
  <w:style w:type="paragraph" w:styleId="a6">
    <w:name w:val="header"/>
    <w:basedOn w:val="a"/>
    <w:link w:val="a7"/>
    <w:uiPriority w:val="99"/>
    <w:unhideWhenUsed/>
    <w:rsid w:val="00FD4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4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109</Words>
  <Characters>627</Characters>
  <Application>Microsoft Office Word</Application>
  <DocSecurity>0</DocSecurity>
  <Lines>5</Lines>
  <Paragraphs>1</Paragraphs>
  <ScaleCrop>false</ScaleCrop>
  <Company>Lenovo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喻丽心</cp:lastModifiedBy>
  <cp:revision>5</cp:revision>
  <cp:lastPrinted>2018-12-04T07:39:00Z</cp:lastPrinted>
  <dcterms:created xsi:type="dcterms:W3CDTF">2018-12-20T03:26:00Z</dcterms:created>
  <dcterms:modified xsi:type="dcterms:W3CDTF">2019-01-04T00:40:00Z</dcterms:modified>
</cp:coreProperties>
</file>