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BD43D3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02AEE">
        <w:rPr>
          <w:rFonts w:ascii="宋体" w:hAnsi="宋体" w:hint="eastAsia"/>
          <w:color w:val="FF0000"/>
          <w:sz w:val="32"/>
          <w:szCs w:val="32"/>
        </w:rPr>
        <w:t>公共卫生虚拟仿真课件</w:t>
      </w:r>
    </w:p>
    <w:p w14:paraId="24C23C89" w14:textId="77777777" w:rsidR="00861974" w:rsidRDefault="00861974" w:rsidP="00432C23"/>
    <w:p w14:paraId="4A991DA6" w14:textId="6DECA0B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10648">
        <w:rPr>
          <w:rFonts w:ascii="宋体" w:hAnsi="宋体" w:hint="eastAsia"/>
          <w:color w:val="FF0000"/>
          <w:sz w:val="32"/>
          <w:szCs w:val="32"/>
        </w:rPr>
        <w:t>SZUCG20211194EQ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1D24A74" w:rsidR="00861974" w:rsidRDefault="00861974" w:rsidP="00861974">
      <w:pPr>
        <w:spacing w:line="360" w:lineRule="auto"/>
        <w:jc w:val="center"/>
        <w:rPr>
          <w:rFonts w:ascii="宋体" w:hAnsi="宋体"/>
          <w:color w:val="FF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EB2511">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8E6768">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AB374EE" w:rsidR="009B2AD6" w:rsidRPr="009D5001" w:rsidRDefault="009B2AD6" w:rsidP="009B2AD6">
      <w:pPr>
        <w:rPr>
          <w:rFonts w:ascii="宋体" w:hAnsi="宋体"/>
          <w:sz w:val="32"/>
        </w:rPr>
      </w:pPr>
      <w:r w:rsidRPr="009D5001">
        <w:rPr>
          <w:rFonts w:ascii="宋体" w:hAnsi="宋体"/>
          <w:sz w:val="32"/>
        </w:rPr>
        <w:t xml:space="preserve">      项目编号：  </w:t>
      </w:r>
      <w:r w:rsidR="00A10648">
        <w:rPr>
          <w:rFonts w:ascii="宋体" w:hAnsi="宋体" w:hint="eastAsia"/>
          <w:color w:val="FF0000"/>
          <w:sz w:val="32"/>
          <w:szCs w:val="32"/>
        </w:rPr>
        <w:t>SZUCG20211194EQ</w:t>
      </w:r>
    </w:p>
    <w:p w14:paraId="07E0F69B" w14:textId="0F7142BF"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A02AEE">
        <w:rPr>
          <w:rFonts w:ascii="宋体" w:hAnsi="宋体" w:hint="eastAsia"/>
          <w:color w:val="FF0000"/>
          <w:sz w:val="32"/>
          <w:szCs w:val="32"/>
        </w:rPr>
        <w:t>公共卫生虚拟仿真课件</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7D547B96"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r>
      <w:r w:rsidR="00B17E7C" w:rsidRPr="00B17E7C">
        <w:rPr>
          <w:rFonts w:ascii="宋体" w:hAnsi="宋体" w:hint="eastAsia"/>
          <w:sz w:val="32"/>
        </w:rPr>
        <w:t>最低评标价法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152EFA19"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4B7AFE" w:rsidRPr="00E13999">
        <w:rPr>
          <w:rFonts w:hint="eastAsia"/>
        </w:rPr>
        <w:t>本项目中标供应商数量为</w:t>
      </w:r>
      <w:r w:rsidR="004B7AFE" w:rsidRPr="00E13999">
        <w:rPr>
          <w:rFonts w:hint="eastAsia"/>
        </w:rPr>
        <w:t xml:space="preserve"> 1 </w:t>
      </w:r>
      <w:r w:rsidR="004B7AFE"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03FC9FA5" w14:textId="3E3A0A86" w:rsidR="00E94512" w:rsidRPr="00BB45E1" w:rsidRDefault="00B17E7C" w:rsidP="00B17E7C">
      <w:pPr>
        <w:adjustRightInd w:val="0"/>
        <w:snapToGrid w:val="0"/>
        <w:spacing w:line="360" w:lineRule="auto"/>
        <w:ind w:firstLine="420"/>
        <w:jc w:val="left"/>
      </w:pPr>
      <w:r w:rsidRPr="00B17E7C">
        <w:rPr>
          <w:rFonts w:hint="eastAsia"/>
        </w:rPr>
        <w:t>最低价法。按照报价由低到高的顺序，报价最低的供应商投标文件完全满足招标文件的实质性要求，则推荐报价最低的供应商为候选中标供应商；不能满足，则按序递推。当有</w:t>
      </w:r>
      <w:r w:rsidRPr="00B17E7C">
        <w:rPr>
          <w:rFonts w:hint="eastAsia"/>
        </w:rPr>
        <w:t>2</w:t>
      </w:r>
      <w:r w:rsidRPr="00B17E7C">
        <w:rPr>
          <w:rFonts w:hint="eastAsia"/>
        </w:rPr>
        <w:t>家或</w:t>
      </w:r>
      <w:r w:rsidRPr="00B17E7C">
        <w:rPr>
          <w:rFonts w:hint="eastAsia"/>
        </w:rPr>
        <w:t>2</w:t>
      </w:r>
      <w:r w:rsidRPr="00B17E7C">
        <w:rPr>
          <w:rFonts w:hint="eastAsia"/>
        </w:rPr>
        <w:t>家以上的供应商报价相同、且为最低价时，采用抽签的办法确定同为最低报价的供应商的排序。</w:t>
      </w:r>
      <w:bookmarkEnd w:id="0"/>
      <w:bookmarkEnd w:id="1"/>
      <w:bookmarkEnd w:id="2"/>
    </w:p>
    <w:p w14:paraId="0D853D9C" w14:textId="7A0D3C5E" w:rsidR="00677487" w:rsidRDefault="00677487">
      <w:pPr>
        <w:widowControl/>
        <w:jc w:val="left"/>
      </w:pPr>
      <w:r>
        <w:br w:type="page"/>
      </w:r>
    </w:p>
    <w:p w14:paraId="4B9933C8" w14:textId="77777777" w:rsidR="00F74168" w:rsidRPr="00552D03" w:rsidRDefault="00F74168" w:rsidP="008E6768">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1B297265" w:rsidR="007B2896" w:rsidRPr="00552D03" w:rsidRDefault="007B2896" w:rsidP="0047102B">
      <w:pPr>
        <w:pStyle w:val="10"/>
      </w:pP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D0A8041"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A02AEE">
        <w:rPr>
          <w:color w:val="FF0000"/>
          <w:kern w:val="0"/>
          <w:szCs w:val="21"/>
          <w:u w:val="single"/>
        </w:rPr>
        <w:t>公共卫生虚拟仿真课件</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935BA0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A10648">
        <w:rPr>
          <w:color w:val="FF0000"/>
          <w:szCs w:val="21"/>
        </w:rPr>
        <w:t>SZUCG20211194EQ</w:t>
      </w:r>
    </w:p>
    <w:p w14:paraId="6BD90406" w14:textId="7B618477"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A02AEE">
        <w:rPr>
          <w:color w:val="FF0000"/>
          <w:kern w:val="0"/>
          <w:szCs w:val="21"/>
        </w:rPr>
        <w:t>公共卫生虚拟仿真课件</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7634219"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046F82" w:rsidRPr="00046F82">
        <w:rPr>
          <w:color w:val="FF0000"/>
          <w:kern w:val="0"/>
          <w:szCs w:val="21"/>
        </w:rPr>
        <w:t>400,000.00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063F378"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545D95">
        <w:rPr>
          <w:kern w:val="0"/>
          <w:szCs w:val="21"/>
        </w:rPr>
        <w:t>1</w:t>
      </w:r>
      <w:r w:rsidRPr="00DE3608">
        <w:rPr>
          <w:kern w:val="0"/>
          <w:szCs w:val="21"/>
        </w:rPr>
        <w:t>年</w:t>
      </w:r>
      <w:r w:rsidR="00EB2511">
        <w:rPr>
          <w:rFonts w:hint="eastAsia"/>
          <w:kern w:val="0"/>
          <w:szCs w:val="21"/>
        </w:rPr>
        <w:t>08</w:t>
      </w:r>
      <w:r w:rsidRPr="00DE3608">
        <w:rPr>
          <w:kern w:val="0"/>
          <w:szCs w:val="21"/>
        </w:rPr>
        <w:t>月</w:t>
      </w:r>
      <w:r w:rsidR="00EB2511">
        <w:rPr>
          <w:rFonts w:hint="eastAsia"/>
          <w:kern w:val="0"/>
          <w:szCs w:val="21"/>
        </w:rPr>
        <w:t>13</w:t>
      </w:r>
      <w:r w:rsidRPr="00DE3608">
        <w:rPr>
          <w:kern w:val="0"/>
          <w:szCs w:val="21"/>
        </w:rPr>
        <w:t>日起至</w:t>
      </w:r>
      <w:r w:rsidRPr="00DE3608">
        <w:rPr>
          <w:kern w:val="0"/>
          <w:szCs w:val="21"/>
        </w:rPr>
        <w:t>202</w:t>
      </w:r>
      <w:r w:rsidR="00545D95">
        <w:rPr>
          <w:kern w:val="0"/>
          <w:szCs w:val="21"/>
        </w:rPr>
        <w:t>1</w:t>
      </w:r>
      <w:r w:rsidRPr="00DE3608">
        <w:rPr>
          <w:kern w:val="0"/>
          <w:szCs w:val="21"/>
        </w:rPr>
        <w:t>年</w:t>
      </w:r>
      <w:r w:rsidR="00EB2511">
        <w:rPr>
          <w:rFonts w:hint="eastAsia"/>
          <w:kern w:val="0"/>
          <w:szCs w:val="21"/>
        </w:rPr>
        <w:t>08</w:t>
      </w:r>
      <w:r w:rsidRPr="00DE3608">
        <w:rPr>
          <w:kern w:val="0"/>
          <w:szCs w:val="21"/>
        </w:rPr>
        <w:t>月</w:t>
      </w:r>
      <w:r w:rsidR="00EB2511">
        <w:rPr>
          <w:rFonts w:hint="eastAsia"/>
          <w:kern w:val="0"/>
          <w:szCs w:val="21"/>
        </w:rPr>
        <w:t>23</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40C8E3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45D95">
        <w:rPr>
          <w:color w:val="FF0000"/>
          <w:kern w:val="0"/>
          <w:szCs w:val="21"/>
        </w:rPr>
        <w:t>1</w:t>
      </w:r>
      <w:r w:rsidRPr="00DE3608">
        <w:rPr>
          <w:color w:val="FF0000"/>
          <w:kern w:val="0"/>
          <w:szCs w:val="21"/>
        </w:rPr>
        <w:t>年</w:t>
      </w:r>
      <w:r w:rsidR="00EB2511">
        <w:rPr>
          <w:rFonts w:hint="eastAsia"/>
          <w:color w:val="FF0000"/>
          <w:kern w:val="0"/>
          <w:szCs w:val="21"/>
        </w:rPr>
        <w:t>08</w:t>
      </w:r>
      <w:r w:rsidRPr="00DE3608">
        <w:rPr>
          <w:color w:val="FF0000"/>
          <w:kern w:val="0"/>
          <w:szCs w:val="21"/>
        </w:rPr>
        <w:t>月</w:t>
      </w:r>
      <w:r w:rsidR="00EB2511">
        <w:rPr>
          <w:rFonts w:hint="eastAsia"/>
          <w:color w:val="FF0000"/>
          <w:kern w:val="0"/>
          <w:szCs w:val="21"/>
        </w:rPr>
        <w:t>24</w:t>
      </w:r>
      <w:r w:rsidRPr="00DE3608">
        <w:rPr>
          <w:color w:val="FF0000"/>
          <w:kern w:val="0"/>
          <w:szCs w:val="21"/>
        </w:rPr>
        <w:t>日</w:t>
      </w:r>
      <w:r w:rsidR="00EB2511">
        <w:rPr>
          <w:b/>
          <w:color w:val="FF0000"/>
          <w:kern w:val="0"/>
          <w:szCs w:val="21"/>
        </w:rPr>
        <w:t>14</w:t>
      </w:r>
      <w:r w:rsidRPr="00DE3608">
        <w:rPr>
          <w:b/>
          <w:color w:val="FF0000"/>
          <w:kern w:val="0"/>
          <w:szCs w:val="21"/>
        </w:rPr>
        <w:t>：</w:t>
      </w:r>
      <w:r w:rsidR="00EB2511">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EDE667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45D95">
        <w:rPr>
          <w:kern w:val="0"/>
          <w:szCs w:val="21"/>
        </w:rPr>
        <w:t>1</w:t>
      </w:r>
      <w:r w:rsidRPr="00DE3608">
        <w:rPr>
          <w:kern w:val="0"/>
          <w:szCs w:val="21"/>
        </w:rPr>
        <w:t>年</w:t>
      </w:r>
      <w:r w:rsidR="00EB2511" w:rsidRPr="00EB2511">
        <w:rPr>
          <w:rFonts w:hint="eastAsia"/>
          <w:kern w:val="0"/>
          <w:szCs w:val="21"/>
        </w:rPr>
        <w:t>08</w:t>
      </w:r>
      <w:r w:rsidR="00EB2511" w:rsidRPr="00EB2511">
        <w:rPr>
          <w:rFonts w:hint="eastAsia"/>
          <w:kern w:val="0"/>
          <w:szCs w:val="21"/>
        </w:rPr>
        <w:t>月</w:t>
      </w:r>
      <w:r w:rsidR="00EB2511" w:rsidRPr="00EB2511">
        <w:rPr>
          <w:rFonts w:hint="eastAsia"/>
          <w:kern w:val="0"/>
          <w:szCs w:val="21"/>
        </w:rPr>
        <w:t>24</w:t>
      </w:r>
      <w:r w:rsidR="00EB2511" w:rsidRPr="00EB2511">
        <w:rPr>
          <w:rFonts w:hint="eastAsia"/>
          <w:kern w:val="0"/>
          <w:szCs w:val="21"/>
        </w:rPr>
        <w:t>日</w:t>
      </w:r>
      <w:r w:rsidR="00EB2511" w:rsidRPr="00EB2511">
        <w:rPr>
          <w:rFonts w:hint="eastAsia"/>
          <w:kern w:val="0"/>
          <w:szCs w:val="21"/>
        </w:rPr>
        <w:t>14</w:t>
      </w:r>
      <w:r w:rsidR="00EB2511" w:rsidRPr="00EB2511">
        <w:rPr>
          <w:rFonts w:hint="eastAsia"/>
          <w:kern w:val="0"/>
          <w:szCs w:val="21"/>
        </w:rPr>
        <w:t>：</w:t>
      </w:r>
      <w:r w:rsidR="00EB2511" w:rsidRPr="00EB2511">
        <w:rPr>
          <w:rFonts w:hint="eastAsia"/>
          <w:kern w:val="0"/>
          <w:szCs w:val="21"/>
        </w:rPr>
        <w:t>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EBFF572"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E95B6C">
        <w:rPr>
          <w:rFonts w:hint="eastAsia"/>
          <w:kern w:val="0"/>
          <w:szCs w:val="21"/>
        </w:rPr>
        <w:t>陈</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E95B6C" w:rsidRPr="00E95B6C">
        <w:rPr>
          <w:kern w:val="0"/>
          <w:szCs w:val="21"/>
        </w:rPr>
        <w:t>869707549</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7D03005"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545D95">
        <w:rPr>
          <w:kern w:val="0"/>
          <w:szCs w:val="21"/>
        </w:rPr>
        <w:t>1</w:t>
      </w:r>
      <w:r w:rsidRPr="00DE3608">
        <w:rPr>
          <w:kern w:val="0"/>
          <w:szCs w:val="21"/>
        </w:rPr>
        <w:t>年</w:t>
      </w:r>
      <w:r w:rsidR="00EB2511">
        <w:rPr>
          <w:rFonts w:hint="eastAsia"/>
          <w:kern w:val="0"/>
          <w:szCs w:val="21"/>
        </w:rPr>
        <w:t>08</w:t>
      </w:r>
      <w:r w:rsidRPr="00DE3608">
        <w:rPr>
          <w:kern w:val="0"/>
          <w:szCs w:val="21"/>
        </w:rPr>
        <w:t>月</w:t>
      </w:r>
      <w:r w:rsidR="00EB2511">
        <w:rPr>
          <w:rFonts w:hint="eastAsia"/>
          <w:kern w:val="0"/>
          <w:szCs w:val="21"/>
        </w:rPr>
        <w:t>13</w:t>
      </w:r>
      <w:r w:rsidRPr="00DE3608">
        <w:rPr>
          <w:kern w:val="0"/>
          <w:szCs w:val="21"/>
        </w:rPr>
        <w:t>日至</w:t>
      </w:r>
      <w:r w:rsidRPr="00DE3608">
        <w:rPr>
          <w:kern w:val="0"/>
          <w:szCs w:val="21"/>
        </w:rPr>
        <w:t>202</w:t>
      </w:r>
      <w:r w:rsidR="00545D95">
        <w:rPr>
          <w:kern w:val="0"/>
          <w:szCs w:val="21"/>
        </w:rPr>
        <w:t>1</w:t>
      </w:r>
      <w:r w:rsidRPr="00DE3608">
        <w:rPr>
          <w:kern w:val="0"/>
          <w:szCs w:val="21"/>
        </w:rPr>
        <w:t>年</w:t>
      </w:r>
      <w:r w:rsidR="00EB2511">
        <w:rPr>
          <w:rFonts w:hint="eastAsia"/>
          <w:kern w:val="0"/>
          <w:szCs w:val="21"/>
        </w:rPr>
        <w:t>08</w:t>
      </w:r>
      <w:r w:rsidRPr="00DE3608">
        <w:rPr>
          <w:kern w:val="0"/>
          <w:szCs w:val="21"/>
        </w:rPr>
        <w:t>月</w:t>
      </w:r>
      <w:r w:rsidR="00EB2511">
        <w:rPr>
          <w:rFonts w:hint="eastAsia"/>
          <w:kern w:val="0"/>
          <w:szCs w:val="21"/>
        </w:rPr>
        <w:t>20</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6AD067F"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545D95">
        <w:rPr>
          <w:b/>
          <w:kern w:val="0"/>
          <w:szCs w:val="21"/>
        </w:rPr>
        <w:t>1</w:t>
      </w:r>
      <w:r w:rsidRPr="00DE3608">
        <w:rPr>
          <w:b/>
          <w:kern w:val="0"/>
          <w:szCs w:val="21"/>
        </w:rPr>
        <w:t>年</w:t>
      </w:r>
      <w:r w:rsidR="00EB2511">
        <w:rPr>
          <w:rFonts w:hint="eastAsia"/>
          <w:b/>
          <w:kern w:val="0"/>
          <w:szCs w:val="21"/>
        </w:rPr>
        <w:t>08</w:t>
      </w:r>
      <w:r w:rsidRPr="00DE3608">
        <w:rPr>
          <w:b/>
          <w:kern w:val="0"/>
          <w:szCs w:val="21"/>
        </w:rPr>
        <w:t>月</w:t>
      </w:r>
      <w:r w:rsidR="00EB2511">
        <w:rPr>
          <w:rFonts w:hint="eastAsia"/>
          <w:b/>
          <w:kern w:val="0"/>
          <w:szCs w:val="21"/>
        </w:rPr>
        <w:t>13</w:t>
      </w:r>
      <w:bookmarkStart w:id="20" w:name="_GoBack"/>
      <w:bookmarkEnd w:id="20"/>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538059C" w:rsidR="002A367A" w:rsidRPr="006C4DF4" w:rsidRDefault="008D26B1" w:rsidP="00E95B6C">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422C0902" w14:textId="77777777" w:rsidR="00F95497" w:rsidRDefault="00F95497" w:rsidP="00F95497">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Pr>
                <w:rFonts w:hint="eastAsia"/>
                <w:szCs w:val="21"/>
              </w:rPr>
              <w:t>投标无效</w:t>
            </w:r>
            <w:r w:rsidRPr="006C4DF4">
              <w:rPr>
                <w:szCs w:val="21"/>
              </w:rPr>
              <w:t>处理。</w:t>
            </w:r>
          </w:p>
          <w:p w14:paraId="59C6FC4C" w14:textId="2E627C80" w:rsidR="005008BE" w:rsidRDefault="00F95497" w:rsidP="00F95497">
            <w:pPr>
              <w:adjustRightInd w:val="0"/>
              <w:snapToGrid w:val="0"/>
              <w:spacing w:line="360" w:lineRule="auto"/>
              <w:jc w:val="left"/>
              <w:rPr>
                <w:szCs w:val="21"/>
              </w:rPr>
            </w:pPr>
            <w:r>
              <w:rPr>
                <w:rFonts w:hint="eastAsia"/>
                <w:szCs w:val="21"/>
              </w:rPr>
              <w:t>投标</w:t>
            </w:r>
            <w:r>
              <w:rPr>
                <w:szCs w:val="21"/>
              </w:rPr>
              <w:t>文件需编制目录及页码。</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F786129" w:rsidR="008603EB" w:rsidRPr="006C4DF4" w:rsidRDefault="00A02AEE" w:rsidP="008603EB">
            <w:pPr>
              <w:widowControl/>
              <w:jc w:val="center"/>
              <w:rPr>
                <w:kern w:val="0"/>
                <w:szCs w:val="21"/>
              </w:rPr>
            </w:pPr>
            <w:r>
              <w:rPr>
                <w:rFonts w:hint="eastAsia"/>
              </w:rPr>
              <w:t>公共卫生虚拟仿真课件</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C63191B" w:rsidR="008603EB" w:rsidRPr="006C4DF4" w:rsidRDefault="00046F82" w:rsidP="008603EB">
            <w:pPr>
              <w:widowControl/>
              <w:jc w:val="center"/>
              <w:rPr>
                <w:szCs w:val="21"/>
              </w:rPr>
            </w:pPr>
            <w:r w:rsidRPr="00046F82">
              <w:rPr>
                <w:szCs w:val="21"/>
              </w:rPr>
              <w:t>400,000.00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C370EE" w14:paraId="6A1A538B"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9EE083" w14:textId="77777777" w:rsidR="00C370EE" w:rsidRDefault="00C370EE" w:rsidP="00A32613">
            <w:pPr>
              <w:widowControl/>
              <w:jc w:val="center"/>
              <w:rPr>
                <w:b/>
                <w:bCs/>
                <w:kern w:val="0"/>
                <w:szCs w:val="21"/>
              </w:rPr>
            </w:pPr>
            <w:r>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0817D31E" w14:textId="77777777" w:rsidR="00C370EE" w:rsidRDefault="00C370EE" w:rsidP="00A32613">
            <w:pPr>
              <w:widowControl/>
              <w:jc w:val="center"/>
              <w:rPr>
                <w:b/>
                <w:bCs/>
                <w:kern w:val="0"/>
                <w:szCs w:val="21"/>
              </w:rPr>
            </w:pPr>
            <w:r>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150ACAFE" w14:textId="77777777" w:rsidR="00C370EE" w:rsidRDefault="00C370EE" w:rsidP="00A32613">
            <w:pPr>
              <w:widowControl/>
              <w:jc w:val="center"/>
              <w:rPr>
                <w:b/>
                <w:bCs/>
                <w:kern w:val="0"/>
                <w:szCs w:val="21"/>
              </w:rPr>
            </w:pPr>
            <w:r>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5A1A2260" w14:textId="77777777" w:rsidR="00C370EE" w:rsidRDefault="00C370EE" w:rsidP="00A32613">
            <w:pPr>
              <w:widowControl/>
              <w:jc w:val="center"/>
              <w:rPr>
                <w:b/>
                <w:bCs/>
                <w:kern w:val="0"/>
                <w:szCs w:val="21"/>
              </w:rPr>
            </w:pPr>
            <w:r>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37A5AE3E" w14:textId="77777777" w:rsidR="00C370EE" w:rsidRDefault="00C370EE" w:rsidP="00A32613">
            <w:pPr>
              <w:widowControl/>
              <w:jc w:val="center"/>
              <w:rPr>
                <w:b/>
                <w:bCs/>
                <w:kern w:val="0"/>
                <w:szCs w:val="21"/>
              </w:rPr>
            </w:pPr>
            <w:r>
              <w:rPr>
                <w:b/>
                <w:bCs/>
                <w:kern w:val="0"/>
                <w:szCs w:val="21"/>
              </w:rPr>
              <w:t>备注</w:t>
            </w:r>
          </w:p>
        </w:tc>
      </w:tr>
      <w:tr w:rsidR="00C370EE" w14:paraId="3FC21D46"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F03DF3B" w14:textId="77777777" w:rsidR="00C370EE" w:rsidRDefault="00C370EE" w:rsidP="00A32613">
            <w:pPr>
              <w:widowControl/>
              <w:jc w:val="center"/>
              <w:rPr>
                <w:kern w:val="0"/>
                <w:szCs w:val="21"/>
              </w:rPr>
            </w:pPr>
            <w:r>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229784D8" w14:textId="77777777" w:rsidR="00C370EE" w:rsidRDefault="00C370EE" w:rsidP="00A32613">
            <w:pPr>
              <w:widowControl/>
              <w:jc w:val="center"/>
              <w:rPr>
                <w:kern w:val="0"/>
                <w:szCs w:val="21"/>
              </w:rPr>
            </w:pPr>
            <w:r>
              <w:rPr>
                <w:rFonts w:hint="eastAsia"/>
                <w:kern w:val="0"/>
                <w:szCs w:val="21"/>
              </w:rPr>
              <w:t>大气细颗粒物的呼吸系统急性毒性作用虚拟仿真</w:t>
            </w:r>
            <w:r>
              <w:rPr>
                <w:rFonts w:hint="eastAsia"/>
                <w:kern w:val="0"/>
                <w:szCs w:val="21"/>
                <w:lang w:eastAsia="zh-Hans"/>
              </w:rPr>
              <w:t>教学实验</w:t>
            </w:r>
          </w:p>
        </w:tc>
        <w:tc>
          <w:tcPr>
            <w:tcW w:w="1134" w:type="dxa"/>
            <w:tcBorders>
              <w:top w:val="single" w:sz="4" w:space="0" w:color="auto"/>
              <w:left w:val="nil"/>
              <w:bottom w:val="single" w:sz="4" w:space="0" w:color="auto"/>
              <w:right w:val="single" w:sz="4" w:space="0" w:color="auto"/>
            </w:tcBorders>
            <w:vAlign w:val="center"/>
          </w:tcPr>
          <w:p w14:paraId="29D024F7"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126F10C" w14:textId="7875BEB6" w:rsidR="00C370EE" w:rsidRDefault="001B62F3" w:rsidP="00A32613">
            <w:pPr>
              <w:widowControl/>
              <w:jc w:val="center"/>
              <w:rPr>
                <w:kern w:val="0"/>
                <w:szCs w:val="21"/>
              </w:rPr>
            </w:pPr>
            <w:r>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3DFA209E" w14:textId="77777777" w:rsidR="00C370EE" w:rsidRDefault="00C370EE" w:rsidP="00A32613">
            <w:pPr>
              <w:widowControl/>
              <w:jc w:val="center"/>
              <w:rPr>
                <w:szCs w:val="21"/>
              </w:rPr>
            </w:pPr>
            <w:r>
              <w:rPr>
                <w:b/>
                <w:color w:val="FF0000"/>
                <w:szCs w:val="21"/>
              </w:rPr>
              <w:t>核心产品</w:t>
            </w:r>
          </w:p>
        </w:tc>
      </w:tr>
      <w:tr w:rsidR="00C370EE" w14:paraId="329398A9"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4E9D209" w14:textId="77777777" w:rsidR="00C370EE" w:rsidRDefault="00C370EE" w:rsidP="00A32613">
            <w:pPr>
              <w:widowControl/>
              <w:jc w:val="center"/>
              <w:rPr>
                <w:kern w:val="0"/>
                <w:szCs w:val="21"/>
              </w:rPr>
            </w:pPr>
            <w:r>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692B614F" w14:textId="77777777" w:rsidR="00C370EE" w:rsidRDefault="00C370EE" w:rsidP="00A32613">
            <w:pPr>
              <w:widowControl/>
              <w:jc w:val="center"/>
              <w:rPr>
                <w:kern w:val="0"/>
                <w:szCs w:val="21"/>
              </w:rPr>
            </w:pPr>
            <w:r>
              <w:rPr>
                <w:rFonts w:hint="eastAsia"/>
                <w:kern w:val="0"/>
                <w:szCs w:val="21"/>
              </w:rPr>
              <w:t>模拟小鼠致畸</w:t>
            </w:r>
            <w:r>
              <w:rPr>
                <w:rFonts w:hint="eastAsia"/>
                <w:kern w:val="0"/>
                <w:szCs w:val="21"/>
                <w:lang w:eastAsia="zh-Hans"/>
              </w:rPr>
              <w:t>仿真教学实验</w:t>
            </w:r>
          </w:p>
        </w:tc>
        <w:tc>
          <w:tcPr>
            <w:tcW w:w="1134" w:type="dxa"/>
            <w:tcBorders>
              <w:top w:val="single" w:sz="4" w:space="0" w:color="auto"/>
              <w:left w:val="nil"/>
              <w:bottom w:val="single" w:sz="4" w:space="0" w:color="auto"/>
              <w:right w:val="single" w:sz="4" w:space="0" w:color="auto"/>
            </w:tcBorders>
            <w:vAlign w:val="center"/>
          </w:tcPr>
          <w:p w14:paraId="4040FCD3"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82FFE6D" w14:textId="4E53D756"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044051ED" w14:textId="77777777" w:rsidR="00C370EE" w:rsidRDefault="00C370EE" w:rsidP="00A32613">
            <w:pPr>
              <w:widowControl/>
              <w:jc w:val="center"/>
              <w:rPr>
                <w:b/>
                <w:color w:val="FF0000"/>
                <w:szCs w:val="21"/>
              </w:rPr>
            </w:pPr>
          </w:p>
        </w:tc>
      </w:tr>
      <w:tr w:rsidR="00C370EE" w14:paraId="4471320B"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35461A3" w14:textId="77777777" w:rsidR="00C370EE" w:rsidRDefault="00C370EE" w:rsidP="00A32613">
            <w:pPr>
              <w:widowControl/>
              <w:jc w:val="center"/>
              <w:rPr>
                <w:kern w:val="0"/>
                <w:szCs w:val="21"/>
              </w:rPr>
            </w:pPr>
            <w:r>
              <w:rPr>
                <w:rFonts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373286AD" w14:textId="77777777" w:rsidR="00C370EE" w:rsidRDefault="00C370EE" w:rsidP="00A32613">
            <w:pPr>
              <w:widowControl/>
              <w:jc w:val="center"/>
              <w:rPr>
                <w:kern w:val="0"/>
                <w:szCs w:val="21"/>
              </w:rPr>
            </w:pPr>
            <w:r>
              <w:rPr>
                <w:rFonts w:hint="eastAsia"/>
                <w:kern w:val="0"/>
                <w:szCs w:val="21"/>
              </w:rPr>
              <w:t>工作场所空气中锰及其化合物的测定虚拟仿真教学</w:t>
            </w:r>
            <w:r>
              <w:rPr>
                <w:rFonts w:hint="eastAsia"/>
                <w:kern w:val="0"/>
                <w:szCs w:val="21"/>
                <w:lang w:eastAsia="zh-Hans"/>
              </w:rPr>
              <w:t>实验</w:t>
            </w:r>
          </w:p>
        </w:tc>
        <w:tc>
          <w:tcPr>
            <w:tcW w:w="1134" w:type="dxa"/>
            <w:tcBorders>
              <w:top w:val="single" w:sz="4" w:space="0" w:color="auto"/>
              <w:left w:val="nil"/>
              <w:bottom w:val="single" w:sz="4" w:space="0" w:color="auto"/>
              <w:right w:val="single" w:sz="4" w:space="0" w:color="auto"/>
            </w:tcBorders>
            <w:vAlign w:val="center"/>
          </w:tcPr>
          <w:p w14:paraId="28657A3C"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80F0C0A" w14:textId="2C18C7BD"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544DB6F8" w14:textId="77777777" w:rsidR="00C370EE" w:rsidRDefault="00C370EE" w:rsidP="00A32613">
            <w:pPr>
              <w:widowControl/>
              <w:jc w:val="center"/>
              <w:rPr>
                <w:b/>
                <w:color w:val="FF0000"/>
                <w:szCs w:val="21"/>
              </w:rPr>
            </w:pPr>
          </w:p>
        </w:tc>
      </w:tr>
      <w:tr w:rsidR="00C370EE" w14:paraId="3A0FA989"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99A3B1" w14:textId="77777777" w:rsidR="00C370EE" w:rsidRDefault="00C370EE" w:rsidP="00A32613">
            <w:pPr>
              <w:widowControl/>
              <w:jc w:val="center"/>
              <w:rPr>
                <w:kern w:val="0"/>
                <w:szCs w:val="21"/>
              </w:rPr>
            </w:pPr>
            <w:r>
              <w:rPr>
                <w:rFonts w:hint="eastAsia"/>
                <w:kern w:val="0"/>
                <w:szCs w:val="21"/>
              </w:rPr>
              <w:lastRenderedPageBreak/>
              <w:t>4</w:t>
            </w:r>
          </w:p>
        </w:tc>
        <w:tc>
          <w:tcPr>
            <w:tcW w:w="3402" w:type="dxa"/>
            <w:tcBorders>
              <w:top w:val="single" w:sz="4" w:space="0" w:color="auto"/>
              <w:left w:val="nil"/>
              <w:bottom w:val="single" w:sz="4" w:space="0" w:color="auto"/>
              <w:right w:val="single" w:sz="4" w:space="0" w:color="auto"/>
            </w:tcBorders>
            <w:vAlign w:val="center"/>
          </w:tcPr>
          <w:p w14:paraId="32299305" w14:textId="77777777" w:rsidR="00C370EE" w:rsidRDefault="00C370EE" w:rsidP="00A32613">
            <w:pPr>
              <w:widowControl/>
              <w:jc w:val="center"/>
              <w:rPr>
                <w:kern w:val="0"/>
                <w:szCs w:val="21"/>
              </w:rPr>
            </w:pPr>
            <w:r>
              <w:rPr>
                <w:rFonts w:hint="eastAsia"/>
                <w:kern w:val="0"/>
                <w:szCs w:val="21"/>
              </w:rPr>
              <w:t>卫生化学虚拟仿真教学</w:t>
            </w:r>
            <w:r>
              <w:rPr>
                <w:rFonts w:hint="eastAsia"/>
                <w:kern w:val="0"/>
                <w:szCs w:val="21"/>
                <w:lang w:eastAsia="zh-Hans"/>
              </w:rPr>
              <w:t>实验</w:t>
            </w:r>
            <w:r>
              <w:rPr>
                <w:rFonts w:hint="eastAsia"/>
                <w:kern w:val="0"/>
                <w:szCs w:val="21"/>
              </w:rPr>
              <w:t>：</w:t>
            </w:r>
            <w:r>
              <w:rPr>
                <w:kern w:val="0"/>
                <w:szCs w:val="21"/>
              </w:rPr>
              <w:t>ICP-MS</w:t>
            </w:r>
            <w:r>
              <w:rPr>
                <w:rFonts w:hint="eastAsia"/>
                <w:kern w:val="0"/>
                <w:szCs w:val="21"/>
              </w:rPr>
              <w:t>测定土壤中有害重金属</w:t>
            </w:r>
          </w:p>
        </w:tc>
        <w:tc>
          <w:tcPr>
            <w:tcW w:w="1134" w:type="dxa"/>
            <w:tcBorders>
              <w:top w:val="single" w:sz="4" w:space="0" w:color="auto"/>
              <w:left w:val="nil"/>
              <w:bottom w:val="single" w:sz="4" w:space="0" w:color="auto"/>
              <w:right w:val="single" w:sz="4" w:space="0" w:color="auto"/>
            </w:tcBorders>
            <w:vAlign w:val="center"/>
          </w:tcPr>
          <w:p w14:paraId="7FF9F8DC"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3CD0C27" w14:textId="645FC20F"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5C58144D" w14:textId="77777777" w:rsidR="00C370EE" w:rsidRDefault="00C370EE" w:rsidP="00A32613">
            <w:pPr>
              <w:widowControl/>
              <w:jc w:val="center"/>
              <w:rPr>
                <w:b/>
                <w:color w:val="FF0000"/>
                <w:szCs w:val="21"/>
              </w:rPr>
            </w:pPr>
          </w:p>
        </w:tc>
      </w:tr>
      <w:tr w:rsidR="00C370EE" w14:paraId="0DA0AF1D"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5E7C544" w14:textId="77777777" w:rsidR="00C370EE" w:rsidRDefault="00C370EE" w:rsidP="00A32613">
            <w:pPr>
              <w:widowControl/>
              <w:jc w:val="center"/>
              <w:rPr>
                <w:kern w:val="0"/>
                <w:szCs w:val="21"/>
              </w:rPr>
            </w:pPr>
            <w:r>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278762AC" w14:textId="77777777" w:rsidR="00C370EE" w:rsidRDefault="00C370EE" w:rsidP="00A32613">
            <w:pPr>
              <w:widowControl/>
              <w:jc w:val="center"/>
              <w:rPr>
                <w:kern w:val="0"/>
                <w:szCs w:val="21"/>
              </w:rPr>
            </w:pPr>
            <w:r>
              <w:rPr>
                <w:rFonts w:hint="eastAsia"/>
                <w:kern w:val="0"/>
                <w:szCs w:val="21"/>
              </w:rPr>
              <w:t>流行病学虚拟仿真教学</w:t>
            </w:r>
            <w:r>
              <w:rPr>
                <w:rFonts w:hint="eastAsia"/>
                <w:kern w:val="0"/>
                <w:szCs w:val="21"/>
                <w:lang w:eastAsia="zh-Hans"/>
              </w:rPr>
              <w:t>实验</w:t>
            </w:r>
            <w:r>
              <w:rPr>
                <w:rFonts w:hint="eastAsia"/>
                <w:kern w:val="0"/>
                <w:szCs w:val="21"/>
              </w:rPr>
              <w:t>：</w:t>
            </w:r>
            <w:r>
              <w:rPr>
                <w:kern w:val="0"/>
                <w:szCs w:val="21"/>
              </w:rPr>
              <w:t>HIV</w:t>
            </w:r>
            <w:r>
              <w:rPr>
                <w:rFonts w:hint="eastAsia"/>
                <w:kern w:val="0"/>
                <w:szCs w:val="21"/>
              </w:rPr>
              <w:t>病毒的检测</w:t>
            </w:r>
          </w:p>
        </w:tc>
        <w:tc>
          <w:tcPr>
            <w:tcW w:w="1134" w:type="dxa"/>
            <w:tcBorders>
              <w:top w:val="single" w:sz="4" w:space="0" w:color="auto"/>
              <w:left w:val="nil"/>
              <w:bottom w:val="single" w:sz="4" w:space="0" w:color="auto"/>
              <w:right w:val="single" w:sz="4" w:space="0" w:color="auto"/>
            </w:tcBorders>
            <w:vAlign w:val="center"/>
          </w:tcPr>
          <w:p w14:paraId="0FE13754"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E1458FF" w14:textId="14C32418"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7DA71369" w14:textId="77777777" w:rsidR="00C370EE" w:rsidRDefault="00C370EE" w:rsidP="00A32613">
            <w:pPr>
              <w:widowControl/>
              <w:jc w:val="center"/>
              <w:rPr>
                <w:b/>
                <w:color w:val="FF0000"/>
                <w:szCs w:val="21"/>
              </w:rPr>
            </w:pPr>
          </w:p>
        </w:tc>
      </w:tr>
      <w:tr w:rsidR="00C370EE" w14:paraId="4A322430"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6AAAB3" w14:textId="77777777" w:rsidR="00C370EE" w:rsidRDefault="00C370EE" w:rsidP="00A32613">
            <w:pPr>
              <w:widowControl/>
              <w:jc w:val="center"/>
              <w:rPr>
                <w:kern w:val="0"/>
                <w:szCs w:val="21"/>
              </w:rPr>
            </w:pPr>
            <w:r>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5F237396" w14:textId="77777777" w:rsidR="00C370EE" w:rsidRDefault="00C370EE" w:rsidP="00A32613">
            <w:pPr>
              <w:widowControl/>
              <w:jc w:val="center"/>
              <w:rPr>
                <w:kern w:val="0"/>
                <w:szCs w:val="21"/>
              </w:rPr>
            </w:pPr>
            <w:r>
              <w:rPr>
                <w:rFonts w:hint="eastAsia"/>
                <w:kern w:val="0"/>
                <w:szCs w:val="21"/>
              </w:rPr>
              <w:t>大气主要污染物的采样和测定虚拟仿真教学实验</w:t>
            </w:r>
          </w:p>
        </w:tc>
        <w:tc>
          <w:tcPr>
            <w:tcW w:w="1134" w:type="dxa"/>
            <w:tcBorders>
              <w:top w:val="single" w:sz="4" w:space="0" w:color="auto"/>
              <w:left w:val="nil"/>
              <w:bottom w:val="single" w:sz="4" w:space="0" w:color="auto"/>
              <w:right w:val="single" w:sz="4" w:space="0" w:color="auto"/>
            </w:tcBorders>
            <w:vAlign w:val="center"/>
          </w:tcPr>
          <w:p w14:paraId="6E16242C"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2768E4A" w14:textId="0307AFBC"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793D92B5" w14:textId="77777777" w:rsidR="00C370EE" w:rsidRDefault="00C370EE" w:rsidP="00A32613">
            <w:pPr>
              <w:widowControl/>
              <w:jc w:val="center"/>
              <w:rPr>
                <w:b/>
                <w:color w:val="FF0000"/>
                <w:szCs w:val="21"/>
              </w:rPr>
            </w:pPr>
          </w:p>
        </w:tc>
      </w:tr>
      <w:tr w:rsidR="00C370EE" w14:paraId="5FDEF95F"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0A317CA" w14:textId="77777777" w:rsidR="00C370EE" w:rsidRDefault="00C370EE" w:rsidP="00A32613">
            <w:pPr>
              <w:widowControl/>
              <w:jc w:val="center"/>
              <w:rPr>
                <w:kern w:val="0"/>
                <w:szCs w:val="21"/>
              </w:rPr>
            </w:pPr>
            <w:r>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0BD44567" w14:textId="77777777" w:rsidR="00C370EE" w:rsidRDefault="00C370EE" w:rsidP="00A32613">
            <w:pPr>
              <w:widowControl/>
              <w:jc w:val="center"/>
              <w:rPr>
                <w:kern w:val="0"/>
                <w:szCs w:val="21"/>
              </w:rPr>
            </w:pPr>
            <w:r>
              <w:rPr>
                <w:rFonts w:hint="eastAsia"/>
                <w:kern w:val="0"/>
                <w:szCs w:val="21"/>
              </w:rPr>
              <w:t>高效毛细管电泳检测酒中塑化剂</w:t>
            </w:r>
            <w:r>
              <w:rPr>
                <w:rFonts w:hint="eastAsia"/>
                <w:kern w:val="0"/>
                <w:szCs w:val="21"/>
                <w:lang w:eastAsia="zh-Hans"/>
              </w:rPr>
              <w:t>教学实验</w:t>
            </w:r>
          </w:p>
        </w:tc>
        <w:tc>
          <w:tcPr>
            <w:tcW w:w="1134" w:type="dxa"/>
            <w:tcBorders>
              <w:top w:val="single" w:sz="4" w:space="0" w:color="auto"/>
              <w:left w:val="nil"/>
              <w:bottom w:val="single" w:sz="4" w:space="0" w:color="auto"/>
              <w:right w:val="single" w:sz="4" w:space="0" w:color="auto"/>
            </w:tcBorders>
            <w:vAlign w:val="center"/>
          </w:tcPr>
          <w:p w14:paraId="6977298D"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B820737" w14:textId="6EBAECA8"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665B83DF" w14:textId="77777777" w:rsidR="00C370EE" w:rsidRDefault="00C370EE" w:rsidP="00A32613">
            <w:pPr>
              <w:widowControl/>
              <w:jc w:val="center"/>
              <w:rPr>
                <w:b/>
                <w:color w:val="FF0000"/>
                <w:szCs w:val="21"/>
              </w:rPr>
            </w:pPr>
          </w:p>
        </w:tc>
      </w:tr>
      <w:tr w:rsidR="00C370EE" w14:paraId="79695D63"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81198EB" w14:textId="77777777" w:rsidR="00C370EE" w:rsidRDefault="00C370EE" w:rsidP="00A32613">
            <w:pPr>
              <w:widowControl/>
              <w:jc w:val="center"/>
              <w:rPr>
                <w:kern w:val="0"/>
                <w:szCs w:val="21"/>
              </w:rPr>
            </w:pPr>
            <w:r>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262415F6" w14:textId="77777777" w:rsidR="00C370EE" w:rsidRDefault="00C370EE" w:rsidP="00A32613">
            <w:pPr>
              <w:widowControl/>
              <w:jc w:val="center"/>
              <w:rPr>
                <w:kern w:val="0"/>
                <w:szCs w:val="21"/>
              </w:rPr>
            </w:pPr>
            <w:r>
              <w:rPr>
                <w:rFonts w:hint="eastAsia"/>
                <w:kern w:val="0"/>
                <w:szCs w:val="21"/>
              </w:rPr>
              <w:t>卫生毒理学</w:t>
            </w:r>
            <w:r>
              <w:rPr>
                <w:kern w:val="0"/>
                <w:szCs w:val="21"/>
              </w:rPr>
              <w:t>-</w:t>
            </w:r>
            <w:r>
              <w:rPr>
                <w:rFonts w:hint="eastAsia"/>
                <w:kern w:val="0"/>
                <w:szCs w:val="21"/>
              </w:rPr>
              <w:t>肝微粒体制备及相关酶活性测定虚拟仿真教学实验</w:t>
            </w:r>
          </w:p>
        </w:tc>
        <w:tc>
          <w:tcPr>
            <w:tcW w:w="1134" w:type="dxa"/>
            <w:tcBorders>
              <w:top w:val="single" w:sz="4" w:space="0" w:color="auto"/>
              <w:left w:val="nil"/>
              <w:bottom w:val="single" w:sz="4" w:space="0" w:color="auto"/>
              <w:right w:val="single" w:sz="4" w:space="0" w:color="auto"/>
            </w:tcBorders>
            <w:vAlign w:val="center"/>
          </w:tcPr>
          <w:p w14:paraId="516B46BF"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B85F910" w14:textId="0FEBC0E9"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7DB08EF6" w14:textId="77777777" w:rsidR="00C370EE" w:rsidRDefault="00C370EE" w:rsidP="00A32613">
            <w:pPr>
              <w:widowControl/>
              <w:jc w:val="center"/>
              <w:rPr>
                <w:b/>
                <w:color w:val="FF0000"/>
                <w:szCs w:val="21"/>
              </w:rPr>
            </w:pPr>
          </w:p>
        </w:tc>
      </w:tr>
      <w:tr w:rsidR="00C370EE" w14:paraId="16E8DE10"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A30A011" w14:textId="77777777" w:rsidR="00C370EE" w:rsidRDefault="00C370EE" w:rsidP="00A32613">
            <w:pPr>
              <w:widowControl/>
              <w:jc w:val="center"/>
              <w:rPr>
                <w:kern w:val="0"/>
                <w:szCs w:val="21"/>
              </w:rPr>
            </w:pPr>
            <w:r>
              <w:rPr>
                <w:rFonts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167984D2" w14:textId="77777777" w:rsidR="00C370EE" w:rsidRDefault="00C370EE" w:rsidP="00A32613">
            <w:pPr>
              <w:widowControl/>
              <w:jc w:val="center"/>
              <w:rPr>
                <w:kern w:val="0"/>
                <w:szCs w:val="21"/>
              </w:rPr>
            </w:pPr>
            <w:r>
              <w:rPr>
                <w:rFonts w:hint="eastAsia"/>
                <w:kern w:val="0"/>
                <w:szCs w:val="21"/>
              </w:rPr>
              <w:t>防护服的穿戴虚拟仿真教学</w:t>
            </w:r>
            <w:r>
              <w:rPr>
                <w:rFonts w:hint="eastAsia"/>
                <w:kern w:val="0"/>
                <w:szCs w:val="21"/>
                <w:lang w:eastAsia="zh-Hans"/>
              </w:rPr>
              <w:t>实验</w:t>
            </w:r>
            <w:r>
              <w:rPr>
                <w:rFonts w:hint="eastAsia"/>
                <w:kern w:val="0"/>
                <w:szCs w:val="21"/>
              </w:rPr>
              <w:t>（已涵盖在毒气泄漏里）</w:t>
            </w:r>
          </w:p>
        </w:tc>
        <w:tc>
          <w:tcPr>
            <w:tcW w:w="1134" w:type="dxa"/>
            <w:tcBorders>
              <w:top w:val="single" w:sz="4" w:space="0" w:color="auto"/>
              <w:left w:val="nil"/>
              <w:bottom w:val="single" w:sz="4" w:space="0" w:color="auto"/>
              <w:right w:val="single" w:sz="4" w:space="0" w:color="auto"/>
            </w:tcBorders>
            <w:vAlign w:val="center"/>
          </w:tcPr>
          <w:p w14:paraId="4EE91B32"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FC51BC3" w14:textId="4B6FB29A"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27C6F670" w14:textId="77777777" w:rsidR="00C370EE" w:rsidRDefault="00C370EE" w:rsidP="00A32613">
            <w:pPr>
              <w:widowControl/>
              <w:jc w:val="center"/>
              <w:rPr>
                <w:b/>
                <w:color w:val="FF0000"/>
                <w:szCs w:val="21"/>
              </w:rPr>
            </w:pPr>
          </w:p>
        </w:tc>
      </w:tr>
      <w:tr w:rsidR="00C370EE" w14:paraId="6D27CE94"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E9BC834" w14:textId="77777777" w:rsidR="00C370EE" w:rsidRDefault="00C370EE" w:rsidP="00A32613">
            <w:pPr>
              <w:widowControl/>
              <w:jc w:val="center"/>
              <w:rPr>
                <w:kern w:val="0"/>
                <w:szCs w:val="21"/>
              </w:rPr>
            </w:pPr>
            <w:r>
              <w:rPr>
                <w:rFonts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14:paraId="395C5C2A" w14:textId="77777777" w:rsidR="00C370EE" w:rsidRDefault="00C370EE" w:rsidP="00A32613">
            <w:pPr>
              <w:widowControl/>
              <w:jc w:val="center"/>
              <w:rPr>
                <w:kern w:val="0"/>
                <w:szCs w:val="21"/>
              </w:rPr>
            </w:pPr>
            <w:r>
              <w:rPr>
                <w:rFonts w:hint="eastAsia"/>
                <w:kern w:val="0"/>
                <w:szCs w:val="21"/>
              </w:rPr>
              <w:t>职业性尘肺病诊断虚拟仿真</w:t>
            </w:r>
            <w:r>
              <w:rPr>
                <w:rFonts w:hint="eastAsia"/>
                <w:kern w:val="0"/>
                <w:szCs w:val="21"/>
                <w:lang w:eastAsia="zh-Hans"/>
              </w:rPr>
              <w:t>教学</w:t>
            </w:r>
            <w:r>
              <w:rPr>
                <w:rFonts w:hint="eastAsia"/>
                <w:kern w:val="0"/>
                <w:szCs w:val="21"/>
              </w:rPr>
              <w:t>实验</w:t>
            </w:r>
          </w:p>
        </w:tc>
        <w:tc>
          <w:tcPr>
            <w:tcW w:w="1134" w:type="dxa"/>
            <w:tcBorders>
              <w:top w:val="single" w:sz="4" w:space="0" w:color="auto"/>
              <w:left w:val="nil"/>
              <w:bottom w:val="single" w:sz="4" w:space="0" w:color="auto"/>
              <w:right w:val="single" w:sz="4" w:space="0" w:color="auto"/>
            </w:tcBorders>
            <w:vAlign w:val="center"/>
          </w:tcPr>
          <w:p w14:paraId="2748990B"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723F00C" w14:textId="300ADF11"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28BCC6EA" w14:textId="77777777" w:rsidR="00C370EE" w:rsidRDefault="00C370EE" w:rsidP="00A32613">
            <w:pPr>
              <w:widowControl/>
              <w:jc w:val="center"/>
              <w:rPr>
                <w:b/>
                <w:color w:val="FF0000"/>
                <w:szCs w:val="21"/>
              </w:rPr>
            </w:pPr>
          </w:p>
        </w:tc>
      </w:tr>
      <w:tr w:rsidR="00C370EE" w14:paraId="722A87A5"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2D0039" w14:textId="77777777" w:rsidR="00C370EE" w:rsidRDefault="00C370EE" w:rsidP="00A32613">
            <w:pPr>
              <w:widowControl/>
              <w:jc w:val="center"/>
              <w:rPr>
                <w:kern w:val="0"/>
                <w:szCs w:val="21"/>
              </w:rPr>
            </w:pPr>
            <w:r>
              <w:rPr>
                <w:rFonts w:hint="eastAsia"/>
                <w:kern w:val="0"/>
                <w:szCs w:val="21"/>
              </w:rPr>
              <w:t>11</w:t>
            </w:r>
          </w:p>
        </w:tc>
        <w:tc>
          <w:tcPr>
            <w:tcW w:w="3402" w:type="dxa"/>
            <w:tcBorders>
              <w:top w:val="single" w:sz="4" w:space="0" w:color="auto"/>
              <w:left w:val="nil"/>
              <w:bottom w:val="single" w:sz="4" w:space="0" w:color="auto"/>
              <w:right w:val="single" w:sz="4" w:space="0" w:color="auto"/>
            </w:tcBorders>
            <w:vAlign w:val="center"/>
          </w:tcPr>
          <w:p w14:paraId="786E594E" w14:textId="77777777" w:rsidR="00C370EE" w:rsidRDefault="00C370EE" w:rsidP="00A32613">
            <w:pPr>
              <w:widowControl/>
              <w:jc w:val="center"/>
              <w:rPr>
                <w:kern w:val="0"/>
                <w:szCs w:val="21"/>
              </w:rPr>
            </w:pPr>
            <w:r>
              <w:rPr>
                <w:rFonts w:hint="eastAsia"/>
                <w:kern w:val="0"/>
                <w:szCs w:val="21"/>
              </w:rPr>
              <w:t>不明原因疾病暴发调查与处置</w:t>
            </w:r>
            <w:r>
              <w:rPr>
                <w:rFonts w:hint="eastAsia"/>
                <w:kern w:val="0"/>
                <w:szCs w:val="21"/>
                <w:lang w:eastAsia="zh-Hans"/>
              </w:rPr>
              <w:t>教学实验</w:t>
            </w:r>
          </w:p>
        </w:tc>
        <w:tc>
          <w:tcPr>
            <w:tcW w:w="1134" w:type="dxa"/>
            <w:tcBorders>
              <w:top w:val="single" w:sz="4" w:space="0" w:color="auto"/>
              <w:left w:val="nil"/>
              <w:bottom w:val="single" w:sz="4" w:space="0" w:color="auto"/>
              <w:right w:val="single" w:sz="4" w:space="0" w:color="auto"/>
            </w:tcBorders>
            <w:vAlign w:val="center"/>
          </w:tcPr>
          <w:p w14:paraId="3C64F3EE"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7EECF33" w14:textId="56147CD6"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6F8F93EB" w14:textId="77777777" w:rsidR="00C370EE" w:rsidRDefault="00C370EE" w:rsidP="00A32613">
            <w:pPr>
              <w:widowControl/>
              <w:jc w:val="center"/>
              <w:rPr>
                <w:b/>
                <w:color w:val="FF0000"/>
                <w:szCs w:val="21"/>
              </w:rPr>
            </w:pPr>
          </w:p>
        </w:tc>
      </w:tr>
      <w:tr w:rsidR="00C370EE" w14:paraId="296F3F7C"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4A2A6B9" w14:textId="77777777" w:rsidR="00C370EE" w:rsidRDefault="00C370EE" w:rsidP="00A32613">
            <w:pPr>
              <w:widowControl/>
              <w:jc w:val="center"/>
              <w:rPr>
                <w:kern w:val="0"/>
                <w:szCs w:val="21"/>
              </w:rPr>
            </w:pPr>
            <w:r>
              <w:rPr>
                <w:rFonts w:hint="eastAsia"/>
                <w:kern w:val="0"/>
                <w:szCs w:val="21"/>
              </w:rPr>
              <w:t>12</w:t>
            </w:r>
          </w:p>
        </w:tc>
        <w:tc>
          <w:tcPr>
            <w:tcW w:w="3402" w:type="dxa"/>
            <w:tcBorders>
              <w:top w:val="single" w:sz="4" w:space="0" w:color="auto"/>
              <w:left w:val="nil"/>
              <w:bottom w:val="single" w:sz="4" w:space="0" w:color="auto"/>
              <w:right w:val="single" w:sz="4" w:space="0" w:color="auto"/>
            </w:tcBorders>
            <w:vAlign w:val="center"/>
          </w:tcPr>
          <w:p w14:paraId="4EE2E2B2" w14:textId="77777777" w:rsidR="00C370EE" w:rsidRDefault="00C370EE" w:rsidP="00A32613">
            <w:pPr>
              <w:widowControl/>
              <w:jc w:val="center"/>
              <w:rPr>
                <w:kern w:val="0"/>
                <w:szCs w:val="21"/>
              </w:rPr>
            </w:pPr>
            <w:r>
              <w:rPr>
                <w:rFonts w:hint="eastAsia"/>
                <w:kern w:val="0"/>
                <w:szCs w:val="21"/>
              </w:rPr>
              <w:t>地震灾后重点病媒生物监测与评估</w:t>
            </w:r>
            <w:r>
              <w:rPr>
                <w:rFonts w:hint="eastAsia"/>
                <w:kern w:val="0"/>
                <w:szCs w:val="21"/>
                <w:lang w:eastAsia="zh-Hans"/>
              </w:rPr>
              <w:t>教学实验</w:t>
            </w:r>
          </w:p>
        </w:tc>
        <w:tc>
          <w:tcPr>
            <w:tcW w:w="1134" w:type="dxa"/>
            <w:tcBorders>
              <w:top w:val="single" w:sz="4" w:space="0" w:color="auto"/>
              <w:left w:val="nil"/>
              <w:bottom w:val="single" w:sz="4" w:space="0" w:color="auto"/>
              <w:right w:val="single" w:sz="4" w:space="0" w:color="auto"/>
            </w:tcBorders>
            <w:vAlign w:val="center"/>
          </w:tcPr>
          <w:p w14:paraId="711F982F"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41E34E3" w14:textId="658D3F91"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75DFE55E" w14:textId="77777777" w:rsidR="00C370EE" w:rsidRDefault="00C370EE" w:rsidP="00A32613">
            <w:pPr>
              <w:widowControl/>
              <w:jc w:val="center"/>
              <w:rPr>
                <w:b/>
                <w:color w:val="FF0000"/>
                <w:szCs w:val="21"/>
              </w:rPr>
            </w:pPr>
          </w:p>
        </w:tc>
      </w:tr>
      <w:tr w:rsidR="00C370EE" w14:paraId="00B5D5A2"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E34719" w14:textId="77777777" w:rsidR="00C370EE" w:rsidRDefault="00C370EE" w:rsidP="00A32613">
            <w:pPr>
              <w:widowControl/>
              <w:jc w:val="center"/>
              <w:rPr>
                <w:kern w:val="0"/>
                <w:szCs w:val="21"/>
              </w:rPr>
            </w:pPr>
            <w:r>
              <w:rPr>
                <w:rFonts w:hint="eastAsia"/>
                <w:kern w:val="0"/>
                <w:szCs w:val="21"/>
              </w:rPr>
              <w:t>13</w:t>
            </w:r>
          </w:p>
        </w:tc>
        <w:tc>
          <w:tcPr>
            <w:tcW w:w="3402" w:type="dxa"/>
            <w:tcBorders>
              <w:top w:val="single" w:sz="4" w:space="0" w:color="auto"/>
              <w:left w:val="nil"/>
              <w:bottom w:val="single" w:sz="4" w:space="0" w:color="auto"/>
              <w:right w:val="single" w:sz="4" w:space="0" w:color="auto"/>
            </w:tcBorders>
            <w:vAlign w:val="center"/>
          </w:tcPr>
          <w:p w14:paraId="492B55C2" w14:textId="77777777" w:rsidR="00C370EE" w:rsidRDefault="00C370EE" w:rsidP="00A32613">
            <w:pPr>
              <w:widowControl/>
              <w:jc w:val="center"/>
              <w:rPr>
                <w:kern w:val="0"/>
                <w:szCs w:val="21"/>
              </w:rPr>
            </w:pPr>
            <w:r>
              <w:rPr>
                <w:rFonts w:hint="eastAsia"/>
                <w:kern w:val="0"/>
                <w:szCs w:val="21"/>
              </w:rPr>
              <w:t>突发介水传染病卫生应急处置虚拟仿真</w:t>
            </w:r>
            <w:r>
              <w:rPr>
                <w:rFonts w:hint="eastAsia"/>
                <w:kern w:val="0"/>
                <w:szCs w:val="21"/>
                <w:lang w:eastAsia="zh-Hans"/>
              </w:rPr>
              <w:t>教学</w:t>
            </w:r>
            <w:r>
              <w:rPr>
                <w:rFonts w:hint="eastAsia"/>
                <w:kern w:val="0"/>
                <w:szCs w:val="21"/>
              </w:rPr>
              <w:t>实验</w:t>
            </w:r>
          </w:p>
        </w:tc>
        <w:tc>
          <w:tcPr>
            <w:tcW w:w="1134" w:type="dxa"/>
            <w:tcBorders>
              <w:top w:val="single" w:sz="4" w:space="0" w:color="auto"/>
              <w:left w:val="nil"/>
              <w:bottom w:val="single" w:sz="4" w:space="0" w:color="auto"/>
              <w:right w:val="single" w:sz="4" w:space="0" w:color="auto"/>
            </w:tcBorders>
            <w:vAlign w:val="center"/>
          </w:tcPr>
          <w:p w14:paraId="1E85DEDA"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0C30FD7" w14:textId="73054BB7"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264358E3" w14:textId="77777777" w:rsidR="00C370EE" w:rsidRDefault="00C370EE" w:rsidP="00A32613">
            <w:pPr>
              <w:widowControl/>
              <w:jc w:val="center"/>
              <w:rPr>
                <w:b/>
                <w:color w:val="FF0000"/>
                <w:szCs w:val="21"/>
              </w:rPr>
            </w:pPr>
          </w:p>
        </w:tc>
      </w:tr>
      <w:tr w:rsidR="00C370EE" w14:paraId="1F1B8380"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AD1612C" w14:textId="77777777" w:rsidR="00C370EE" w:rsidRDefault="00C370EE" w:rsidP="00A32613">
            <w:pPr>
              <w:widowControl/>
              <w:jc w:val="center"/>
              <w:rPr>
                <w:kern w:val="0"/>
                <w:szCs w:val="21"/>
              </w:rPr>
            </w:pPr>
            <w:r>
              <w:rPr>
                <w:rFonts w:hint="eastAsia"/>
                <w:kern w:val="0"/>
                <w:szCs w:val="21"/>
              </w:rPr>
              <w:t>14</w:t>
            </w:r>
          </w:p>
        </w:tc>
        <w:tc>
          <w:tcPr>
            <w:tcW w:w="3402" w:type="dxa"/>
            <w:tcBorders>
              <w:top w:val="single" w:sz="4" w:space="0" w:color="auto"/>
              <w:left w:val="nil"/>
              <w:bottom w:val="single" w:sz="4" w:space="0" w:color="auto"/>
              <w:right w:val="single" w:sz="4" w:space="0" w:color="auto"/>
            </w:tcBorders>
            <w:vAlign w:val="center"/>
          </w:tcPr>
          <w:p w14:paraId="2D89AD1A" w14:textId="77777777" w:rsidR="00C370EE" w:rsidRDefault="00C370EE" w:rsidP="00A32613">
            <w:pPr>
              <w:widowControl/>
              <w:jc w:val="center"/>
              <w:rPr>
                <w:kern w:val="0"/>
                <w:szCs w:val="21"/>
              </w:rPr>
            </w:pPr>
            <w:r>
              <w:rPr>
                <w:rFonts w:hint="eastAsia"/>
                <w:kern w:val="0"/>
                <w:szCs w:val="21"/>
              </w:rPr>
              <w:t>甲型</w:t>
            </w:r>
            <w:r>
              <w:rPr>
                <w:kern w:val="0"/>
                <w:szCs w:val="21"/>
              </w:rPr>
              <w:t>H7N9</w:t>
            </w:r>
            <w:r>
              <w:rPr>
                <w:rFonts w:hint="eastAsia"/>
                <w:kern w:val="0"/>
                <w:szCs w:val="21"/>
              </w:rPr>
              <w:t>流感疫情应处置</w:t>
            </w:r>
            <w:r>
              <w:rPr>
                <w:rFonts w:hint="eastAsia"/>
                <w:kern w:val="0"/>
                <w:szCs w:val="21"/>
                <w:lang w:eastAsia="zh-Hans"/>
              </w:rPr>
              <w:t>虚拟仿真教学</w:t>
            </w:r>
            <w:r>
              <w:rPr>
                <w:rFonts w:hint="eastAsia"/>
                <w:kern w:val="0"/>
                <w:szCs w:val="21"/>
              </w:rPr>
              <w:t>实验（禽流感）</w:t>
            </w:r>
          </w:p>
        </w:tc>
        <w:tc>
          <w:tcPr>
            <w:tcW w:w="1134" w:type="dxa"/>
            <w:tcBorders>
              <w:top w:val="single" w:sz="4" w:space="0" w:color="auto"/>
              <w:left w:val="nil"/>
              <w:bottom w:val="single" w:sz="4" w:space="0" w:color="auto"/>
              <w:right w:val="single" w:sz="4" w:space="0" w:color="auto"/>
            </w:tcBorders>
            <w:vAlign w:val="center"/>
          </w:tcPr>
          <w:p w14:paraId="15C294C4"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4D1E045" w14:textId="0B885E3A"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62959254" w14:textId="77777777" w:rsidR="00C370EE" w:rsidRDefault="00C370EE" w:rsidP="00A32613">
            <w:pPr>
              <w:widowControl/>
              <w:jc w:val="center"/>
              <w:rPr>
                <w:b/>
                <w:color w:val="FF0000"/>
                <w:szCs w:val="21"/>
              </w:rPr>
            </w:pPr>
          </w:p>
        </w:tc>
      </w:tr>
      <w:tr w:rsidR="00C370EE" w14:paraId="4962CE2E"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D9076F3" w14:textId="77777777" w:rsidR="00C370EE" w:rsidRDefault="00C370EE" w:rsidP="00A32613">
            <w:pPr>
              <w:widowControl/>
              <w:jc w:val="center"/>
              <w:rPr>
                <w:kern w:val="0"/>
                <w:szCs w:val="21"/>
              </w:rPr>
            </w:pPr>
            <w:r>
              <w:rPr>
                <w:rFonts w:hint="eastAsia"/>
                <w:kern w:val="0"/>
                <w:szCs w:val="21"/>
              </w:rPr>
              <w:t>15</w:t>
            </w:r>
          </w:p>
        </w:tc>
        <w:tc>
          <w:tcPr>
            <w:tcW w:w="3402" w:type="dxa"/>
            <w:tcBorders>
              <w:top w:val="single" w:sz="4" w:space="0" w:color="auto"/>
              <w:left w:val="nil"/>
              <w:bottom w:val="single" w:sz="4" w:space="0" w:color="auto"/>
              <w:right w:val="single" w:sz="4" w:space="0" w:color="auto"/>
            </w:tcBorders>
            <w:vAlign w:val="center"/>
          </w:tcPr>
          <w:p w14:paraId="2A3043FC" w14:textId="77777777" w:rsidR="00C370EE" w:rsidRDefault="00C370EE" w:rsidP="00A32613">
            <w:pPr>
              <w:widowControl/>
              <w:jc w:val="center"/>
              <w:rPr>
                <w:kern w:val="0"/>
                <w:szCs w:val="21"/>
              </w:rPr>
            </w:pPr>
            <w:r>
              <w:rPr>
                <w:rFonts w:hint="eastAsia"/>
                <w:kern w:val="0"/>
                <w:szCs w:val="21"/>
              </w:rPr>
              <w:t>细菌性食物中毒卫生应急处置</w:t>
            </w:r>
            <w:r>
              <w:rPr>
                <w:rFonts w:hint="eastAsia"/>
                <w:kern w:val="0"/>
                <w:szCs w:val="21"/>
                <w:lang w:eastAsia="zh-Hans"/>
              </w:rPr>
              <w:t>教学实验</w:t>
            </w:r>
          </w:p>
        </w:tc>
        <w:tc>
          <w:tcPr>
            <w:tcW w:w="1134" w:type="dxa"/>
            <w:tcBorders>
              <w:top w:val="single" w:sz="4" w:space="0" w:color="auto"/>
              <w:left w:val="nil"/>
              <w:bottom w:val="single" w:sz="4" w:space="0" w:color="auto"/>
              <w:right w:val="single" w:sz="4" w:space="0" w:color="auto"/>
            </w:tcBorders>
            <w:vAlign w:val="center"/>
          </w:tcPr>
          <w:p w14:paraId="18ACF031"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D8752E1" w14:textId="129A1A3B"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0B835BBB" w14:textId="77777777" w:rsidR="00C370EE" w:rsidRDefault="00C370EE" w:rsidP="00A32613">
            <w:pPr>
              <w:widowControl/>
              <w:jc w:val="center"/>
              <w:rPr>
                <w:b/>
                <w:color w:val="FF0000"/>
                <w:szCs w:val="21"/>
              </w:rPr>
            </w:pPr>
          </w:p>
        </w:tc>
      </w:tr>
      <w:tr w:rsidR="00C370EE" w14:paraId="6FB156CC"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E8C8BDB" w14:textId="77777777" w:rsidR="00C370EE" w:rsidRDefault="00C370EE" w:rsidP="00A32613">
            <w:pPr>
              <w:widowControl/>
              <w:jc w:val="center"/>
              <w:rPr>
                <w:kern w:val="0"/>
                <w:szCs w:val="21"/>
              </w:rPr>
            </w:pPr>
            <w:r>
              <w:rPr>
                <w:rFonts w:hint="eastAsia"/>
                <w:kern w:val="0"/>
                <w:szCs w:val="21"/>
              </w:rPr>
              <w:t>16</w:t>
            </w:r>
          </w:p>
        </w:tc>
        <w:tc>
          <w:tcPr>
            <w:tcW w:w="3402" w:type="dxa"/>
            <w:tcBorders>
              <w:top w:val="single" w:sz="4" w:space="0" w:color="auto"/>
              <w:left w:val="nil"/>
              <w:bottom w:val="single" w:sz="4" w:space="0" w:color="auto"/>
              <w:right w:val="single" w:sz="4" w:space="0" w:color="auto"/>
            </w:tcBorders>
            <w:vAlign w:val="center"/>
          </w:tcPr>
          <w:p w14:paraId="20DE45E6" w14:textId="77777777" w:rsidR="00C370EE" w:rsidRDefault="00C370EE" w:rsidP="00A32613">
            <w:pPr>
              <w:widowControl/>
              <w:jc w:val="center"/>
              <w:rPr>
                <w:kern w:val="0"/>
                <w:szCs w:val="21"/>
              </w:rPr>
            </w:pPr>
            <w:r>
              <w:rPr>
                <w:rFonts w:hint="eastAsia"/>
                <w:kern w:val="0"/>
                <w:szCs w:val="21"/>
              </w:rPr>
              <w:t>核事故突发事件的医学应急虚拟仿真</w:t>
            </w:r>
            <w:r>
              <w:rPr>
                <w:rFonts w:hint="eastAsia"/>
                <w:kern w:val="0"/>
                <w:szCs w:val="21"/>
                <w:lang w:eastAsia="zh-Hans"/>
              </w:rPr>
              <w:t>教学</w:t>
            </w:r>
            <w:r>
              <w:rPr>
                <w:rFonts w:hint="eastAsia"/>
                <w:kern w:val="0"/>
                <w:szCs w:val="21"/>
              </w:rPr>
              <w:t>实验</w:t>
            </w:r>
          </w:p>
        </w:tc>
        <w:tc>
          <w:tcPr>
            <w:tcW w:w="1134" w:type="dxa"/>
            <w:tcBorders>
              <w:top w:val="single" w:sz="4" w:space="0" w:color="auto"/>
              <w:left w:val="nil"/>
              <w:bottom w:val="single" w:sz="4" w:space="0" w:color="auto"/>
              <w:right w:val="single" w:sz="4" w:space="0" w:color="auto"/>
            </w:tcBorders>
            <w:vAlign w:val="center"/>
          </w:tcPr>
          <w:p w14:paraId="0A2C4D6B"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0A2B293" w14:textId="20BAA6ED"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5CA98DCA" w14:textId="77777777" w:rsidR="00C370EE" w:rsidRDefault="00C370EE" w:rsidP="00A32613">
            <w:pPr>
              <w:widowControl/>
              <w:jc w:val="center"/>
              <w:rPr>
                <w:b/>
                <w:color w:val="FF0000"/>
                <w:szCs w:val="21"/>
              </w:rPr>
            </w:pPr>
          </w:p>
        </w:tc>
      </w:tr>
      <w:tr w:rsidR="00C370EE" w14:paraId="399BD385"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15BB6D7" w14:textId="77777777" w:rsidR="00C370EE" w:rsidRDefault="00C370EE" w:rsidP="00A32613">
            <w:pPr>
              <w:widowControl/>
              <w:jc w:val="center"/>
              <w:rPr>
                <w:kern w:val="0"/>
                <w:szCs w:val="21"/>
              </w:rPr>
            </w:pPr>
            <w:r>
              <w:rPr>
                <w:rFonts w:hint="eastAsia"/>
                <w:kern w:val="0"/>
                <w:szCs w:val="21"/>
              </w:rPr>
              <w:t>17</w:t>
            </w:r>
          </w:p>
        </w:tc>
        <w:tc>
          <w:tcPr>
            <w:tcW w:w="3402" w:type="dxa"/>
            <w:tcBorders>
              <w:top w:val="single" w:sz="4" w:space="0" w:color="auto"/>
              <w:left w:val="nil"/>
              <w:bottom w:val="single" w:sz="4" w:space="0" w:color="auto"/>
              <w:right w:val="single" w:sz="4" w:space="0" w:color="auto"/>
            </w:tcBorders>
            <w:vAlign w:val="center"/>
          </w:tcPr>
          <w:p w14:paraId="36820AC8" w14:textId="77777777" w:rsidR="00C370EE" w:rsidRDefault="00C370EE" w:rsidP="00A32613">
            <w:pPr>
              <w:widowControl/>
              <w:jc w:val="center"/>
              <w:rPr>
                <w:kern w:val="0"/>
                <w:szCs w:val="21"/>
              </w:rPr>
            </w:pPr>
            <w:r>
              <w:rPr>
                <w:rFonts w:hint="eastAsia"/>
                <w:kern w:val="0"/>
                <w:szCs w:val="21"/>
              </w:rPr>
              <w:t>突发化学中毒事件卫生应急处置</w:t>
            </w:r>
            <w:r>
              <w:rPr>
                <w:rFonts w:hint="eastAsia"/>
                <w:kern w:val="0"/>
                <w:szCs w:val="21"/>
                <w:lang w:eastAsia="zh-Hans"/>
              </w:rPr>
              <w:t>教学实验</w:t>
            </w:r>
          </w:p>
        </w:tc>
        <w:tc>
          <w:tcPr>
            <w:tcW w:w="1134" w:type="dxa"/>
            <w:tcBorders>
              <w:top w:val="single" w:sz="4" w:space="0" w:color="auto"/>
              <w:left w:val="nil"/>
              <w:bottom w:val="single" w:sz="4" w:space="0" w:color="auto"/>
              <w:right w:val="single" w:sz="4" w:space="0" w:color="auto"/>
            </w:tcBorders>
            <w:vAlign w:val="center"/>
          </w:tcPr>
          <w:p w14:paraId="35E468BC"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692BD94" w14:textId="62868046"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167FA2F8" w14:textId="77777777" w:rsidR="00C370EE" w:rsidRDefault="00C370EE" w:rsidP="00A32613">
            <w:pPr>
              <w:widowControl/>
              <w:jc w:val="center"/>
              <w:rPr>
                <w:b/>
                <w:color w:val="FF0000"/>
                <w:szCs w:val="21"/>
              </w:rPr>
            </w:pPr>
          </w:p>
        </w:tc>
      </w:tr>
      <w:tr w:rsidR="00C370EE" w14:paraId="5D448F1D"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A0E5D79" w14:textId="77777777" w:rsidR="00C370EE" w:rsidRDefault="00C370EE" w:rsidP="00A32613">
            <w:pPr>
              <w:widowControl/>
              <w:jc w:val="center"/>
              <w:rPr>
                <w:kern w:val="0"/>
                <w:szCs w:val="21"/>
              </w:rPr>
            </w:pPr>
            <w:r>
              <w:rPr>
                <w:rFonts w:hint="eastAsia"/>
                <w:kern w:val="0"/>
                <w:szCs w:val="21"/>
              </w:rPr>
              <w:t>18</w:t>
            </w:r>
          </w:p>
        </w:tc>
        <w:tc>
          <w:tcPr>
            <w:tcW w:w="3402" w:type="dxa"/>
            <w:tcBorders>
              <w:top w:val="single" w:sz="4" w:space="0" w:color="auto"/>
              <w:left w:val="nil"/>
              <w:bottom w:val="single" w:sz="4" w:space="0" w:color="auto"/>
              <w:right w:val="single" w:sz="4" w:space="0" w:color="auto"/>
            </w:tcBorders>
            <w:vAlign w:val="center"/>
          </w:tcPr>
          <w:p w14:paraId="0424C1BA" w14:textId="77777777" w:rsidR="00C370EE" w:rsidRDefault="00C370EE" w:rsidP="00A32613">
            <w:pPr>
              <w:widowControl/>
              <w:jc w:val="center"/>
              <w:rPr>
                <w:kern w:val="0"/>
                <w:szCs w:val="21"/>
              </w:rPr>
            </w:pPr>
            <w:r>
              <w:rPr>
                <w:rFonts w:hint="eastAsia"/>
                <w:kern w:val="0"/>
                <w:szCs w:val="21"/>
              </w:rPr>
              <w:t>饮用水污染事件应急处置实训虚拟案例</w:t>
            </w:r>
            <w:r>
              <w:rPr>
                <w:kern w:val="0"/>
                <w:szCs w:val="21"/>
              </w:rPr>
              <w:t>--</w:t>
            </w:r>
            <w:r>
              <w:rPr>
                <w:rFonts w:hint="eastAsia"/>
                <w:kern w:val="0"/>
                <w:szCs w:val="21"/>
              </w:rPr>
              <w:t>伤寒疫情现场调查处置</w:t>
            </w:r>
          </w:p>
        </w:tc>
        <w:tc>
          <w:tcPr>
            <w:tcW w:w="1134" w:type="dxa"/>
            <w:tcBorders>
              <w:top w:val="single" w:sz="4" w:space="0" w:color="auto"/>
              <w:left w:val="nil"/>
              <w:bottom w:val="single" w:sz="4" w:space="0" w:color="auto"/>
              <w:right w:val="single" w:sz="4" w:space="0" w:color="auto"/>
            </w:tcBorders>
            <w:vAlign w:val="center"/>
          </w:tcPr>
          <w:p w14:paraId="1128BD16"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2EAB787" w14:textId="76A275CB"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618F9B45" w14:textId="77777777" w:rsidR="00C370EE" w:rsidRDefault="00C370EE" w:rsidP="00A32613">
            <w:pPr>
              <w:widowControl/>
              <w:jc w:val="center"/>
              <w:rPr>
                <w:b/>
                <w:color w:val="FF0000"/>
                <w:szCs w:val="21"/>
              </w:rPr>
            </w:pPr>
          </w:p>
        </w:tc>
      </w:tr>
      <w:tr w:rsidR="00C370EE" w14:paraId="5C6C6541"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A333EB4" w14:textId="77777777" w:rsidR="00C370EE" w:rsidRDefault="00C370EE" w:rsidP="00A32613">
            <w:pPr>
              <w:widowControl/>
              <w:jc w:val="center"/>
              <w:rPr>
                <w:kern w:val="0"/>
                <w:szCs w:val="21"/>
              </w:rPr>
            </w:pPr>
            <w:r>
              <w:rPr>
                <w:rFonts w:hint="eastAsia"/>
                <w:kern w:val="0"/>
                <w:szCs w:val="21"/>
              </w:rPr>
              <w:t>19</w:t>
            </w:r>
          </w:p>
        </w:tc>
        <w:tc>
          <w:tcPr>
            <w:tcW w:w="3402" w:type="dxa"/>
            <w:tcBorders>
              <w:top w:val="single" w:sz="4" w:space="0" w:color="auto"/>
              <w:left w:val="nil"/>
              <w:bottom w:val="single" w:sz="4" w:space="0" w:color="auto"/>
              <w:right w:val="single" w:sz="4" w:space="0" w:color="auto"/>
            </w:tcBorders>
            <w:vAlign w:val="center"/>
          </w:tcPr>
          <w:p w14:paraId="0AF939D7" w14:textId="77777777" w:rsidR="00C370EE" w:rsidRDefault="00C370EE" w:rsidP="00A32613">
            <w:pPr>
              <w:widowControl/>
              <w:jc w:val="center"/>
              <w:rPr>
                <w:kern w:val="0"/>
                <w:szCs w:val="21"/>
              </w:rPr>
            </w:pPr>
            <w:r>
              <w:rPr>
                <w:kern w:val="0"/>
                <w:szCs w:val="21"/>
              </w:rPr>
              <w:t>CDC</w:t>
            </w:r>
            <w:r>
              <w:rPr>
                <w:rFonts w:hint="eastAsia"/>
                <w:kern w:val="0"/>
                <w:szCs w:val="21"/>
              </w:rPr>
              <w:t>病原微生物实验室生物安全事故应急处置</w:t>
            </w:r>
            <w:r>
              <w:rPr>
                <w:rFonts w:hint="eastAsia"/>
                <w:kern w:val="0"/>
                <w:szCs w:val="21"/>
                <w:lang w:eastAsia="zh-Hans"/>
              </w:rPr>
              <w:t>教学实验</w:t>
            </w:r>
          </w:p>
        </w:tc>
        <w:tc>
          <w:tcPr>
            <w:tcW w:w="1134" w:type="dxa"/>
            <w:tcBorders>
              <w:top w:val="single" w:sz="4" w:space="0" w:color="auto"/>
              <w:left w:val="nil"/>
              <w:bottom w:val="single" w:sz="4" w:space="0" w:color="auto"/>
              <w:right w:val="single" w:sz="4" w:space="0" w:color="auto"/>
            </w:tcBorders>
            <w:vAlign w:val="center"/>
          </w:tcPr>
          <w:p w14:paraId="162C944C"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741DB03" w14:textId="08E90F76"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447BCCCB" w14:textId="77777777" w:rsidR="00C370EE" w:rsidRDefault="00C370EE" w:rsidP="00A32613">
            <w:pPr>
              <w:widowControl/>
              <w:jc w:val="center"/>
              <w:rPr>
                <w:b/>
                <w:color w:val="FF0000"/>
                <w:szCs w:val="21"/>
              </w:rPr>
            </w:pPr>
          </w:p>
        </w:tc>
      </w:tr>
      <w:tr w:rsidR="00C370EE" w14:paraId="0B993778"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7562D4" w14:textId="77777777" w:rsidR="00C370EE" w:rsidRDefault="00C370EE" w:rsidP="00A32613">
            <w:pPr>
              <w:widowControl/>
              <w:jc w:val="center"/>
              <w:rPr>
                <w:kern w:val="0"/>
                <w:szCs w:val="21"/>
              </w:rPr>
            </w:pPr>
            <w:r>
              <w:rPr>
                <w:rFonts w:hint="eastAsia"/>
                <w:kern w:val="0"/>
                <w:szCs w:val="21"/>
              </w:rPr>
              <w:t>20</w:t>
            </w:r>
          </w:p>
        </w:tc>
        <w:tc>
          <w:tcPr>
            <w:tcW w:w="3402" w:type="dxa"/>
            <w:tcBorders>
              <w:top w:val="single" w:sz="4" w:space="0" w:color="auto"/>
              <w:left w:val="nil"/>
              <w:bottom w:val="single" w:sz="4" w:space="0" w:color="auto"/>
              <w:right w:val="single" w:sz="4" w:space="0" w:color="auto"/>
            </w:tcBorders>
            <w:vAlign w:val="center"/>
          </w:tcPr>
          <w:p w14:paraId="435D2E4A" w14:textId="77777777" w:rsidR="00C370EE" w:rsidRDefault="00C370EE" w:rsidP="00A32613">
            <w:pPr>
              <w:widowControl/>
              <w:jc w:val="center"/>
              <w:rPr>
                <w:kern w:val="0"/>
                <w:szCs w:val="21"/>
              </w:rPr>
            </w:pPr>
            <w:r>
              <w:rPr>
                <w:rFonts w:hint="eastAsia"/>
                <w:kern w:val="0"/>
                <w:szCs w:val="21"/>
              </w:rPr>
              <w:t>农药中毒应急处置虚拟</w:t>
            </w:r>
            <w:r>
              <w:rPr>
                <w:rFonts w:hint="eastAsia"/>
                <w:kern w:val="0"/>
                <w:szCs w:val="21"/>
                <w:lang w:eastAsia="zh-Hans"/>
              </w:rPr>
              <w:t>仿真教学</w:t>
            </w:r>
            <w:r>
              <w:rPr>
                <w:rFonts w:hint="eastAsia"/>
                <w:kern w:val="0"/>
                <w:szCs w:val="21"/>
              </w:rPr>
              <w:t>实验</w:t>
            </w:r>
          </w:p>
        </w:tc>
        <w:tc>
          <w:tcPr>
            <w:tcW w:w="1134" w:type="dxa"/>
            <w:tcBorders>
              <w:top w:val="single" w:sz="4" w:space="0" w:color="auto"/>
              <w:left w:val="nil"/>
              <w:bottom w:val="single" w:sz="4" w:space="0" w:color="auto"/>
              <w:right w:val="single" w:sz="4" w:space="0" w:color="auto"/>
            </w:tcBorders>
            <w:vAlign w:val="center"/>
          </w:tcPr>
          <w:p w14:paraId="68C5AD77"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29C8D3E" w14:textId="53123B09"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4AE34349" w14:textId="77777777" w:rsidR="00C370EE" w:rsidRDefault="00C370EE" w:rsidP="00A32613">
            <w:pPr>
              <w:widowControl/>
              <w:jc w:val="center"/>
              <w:rPr>
                <w:b/>
                <w:color w:val="FF0000"/>
                <w:szCs w:val="21"/>
              </w:rPr>
            </w:pPr>
          </w:p>
        </w:tc>
      </w:tr>
      <w:tr w:rsidR="00C370EE" w14:paraId="0539B413"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FF1A8F3" w14:textId="77777777" w:rsidR="00C370EE" w:rsidRDefault="00C370EE" w:rsidP="00A32613">
            <w:pPr>
              <w:widowControl/>
              <w:jc w:val="center"/>
              <w:rPr>
                <w:kern w:val="0"/>
                <w:szCs w:val="21"/>
              </w:rPr>
            </w:pPr>
            <w:r>
              <w:rPr>
                <w:rFonts w:hint="eastAsia"/>
                <w:kern w:val="0"/>
                <w:szCs w:val="21"/>
              </w:rPr>
              <w:t>21</w:t>
            </w:r>
          </w:p>
        </w:tc>
        <w:tc>
          <w:tcPr>
            <w:tcW w:w="3402" w:type="dxa"/>
            <w:tcBorders>
              <w:top w:val="single" w:sz="4" w:space="0" w:color="auto"/>
              <w:left w:val="nil"/>
              <w:bottom w:val="single" w:sz="4" w:space="0" w:color="auto"/>
              <w:right w:val="single" w:sz="4" w:space="0" w:color="auto"/>
            </w:tcBorders>
            <w:vAlign w:val="center"/>
          </w:tcPr>
          <w:p w14:paraId="44EB2827" w14:textId="77777777" w:rsidR="00C370EE" w:rsidRDefault="00C370EE" w:rsidP="00A32613">
            <w:pPr>
              <w:widowControl/>
              <w:jc w:val="center"/>
              <w:rPr>
                <w:kern w:val="0"/>
                <w:szCs w:val="21"/>
              </w:rPr>
            </w:pPr>
            <w:r>
              <w:rPr>
                <w:rFonts w:hint="eastAsia"/>
                <w:kern w:val="0"/>
                <w:szCs w:val="21"/>
              </w:rPr>
              <w:t>膳食调查虚拟仿真</w:t>
            </w:r>
            <w:r>
              <w:rPr>
                <w:rFonts w:hint="eastAsia"/>
                <w:kern w:val="0"/>
                <w:szCs w:val="21"/>
                <w:lang w:eastAsia="zh-Hans"/>
              </w:rPr>
              <w:t>教学</w:t>
            </w:r>
            <w:r>
              <w:rPr>
                <w:rFonts w:hint="eastAsia"/>
                <w:kern w:val="0"/>
                <w:szCs w:val="21"/>
              </w:rPr>
              <w:t>实验</w:t>
            </w:r>
          </w:p>
        </w:tc>
        <w:tc>
          <w:tcPr>
            <w:tcW w:w="1134" w:type="dxa"/>
            <w:tcBorders>
              <w:top w:val="single" w:sz="4" w:space="0" w:color="auto"/>
              <w:left w:val="nil"/>
              <w:bottom w:val="single" w:sz="4" w:space="0" w:color="auto"/>
              <w:right w:val="single" w:sz="4" w:space="0" w:color="auto"/>
            </w:tcBorders>
            <w:vAlign w:val="center"/>
          </w:tcPr>
          <w:p w14:paraId="0C702AA6"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620EAE9" w14:textId="38C31546"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77E0C6DB" w14:textId="77777777" w:rsidR="00C370EE" w:rsidRDefault="00C370EE" w:rsidP="00A32613">
            <w:pPr>
              <w:widowControl/>
              <w:jc w:val="center"/>
              <w:rPr>
                <w:b/>
                <w:color w:val="FF0000"/>
                <w:szCs w:val="21"/>
              </w:rPr>
            </w:pPr>
          </w:p>
        </w:tc>
      </w:tr>
      <w:tr w:rsidR="00C370EE" w14:paraId="66555D19" w14:textId="77777777" w:rsidTr="00A326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1BE01C4" w14:textId="77777777" w:rsidR="00C370EE" w:rsidRDefault="00C370EE" w:rsidP="00A32613">
            <w:pPr>
              <w:widowControl/>
              <w:jc w:val="center"/>
              <w:rPr>
                <w:kern w:val="0"/>
                <w:szCs w:val="21"/>
              </w:rPr>
            </w:pPr>
            <w:r>
              <w:rPr>
                <w:rFonts w:hint="eastAsia"/>
                <w:kern w:val="0"/>
                <w:szCs w:val="21"/>
              </w:rPr>
              <w:t>22</w:t>
            </w:r>
          </w:p>
        </w:tc>
        <w:tc>
          <w:tcPr>
            <w:tcW w:w="3402" w:type="dxa"/>
            <w:tcBorders>
              <w:top w:val="single" w:sz="4" w:space="0" w:color="auto"/>
              <w:left w:val="nil"/>
              <w:bottom w:val="single" w:sz="4" w:space="0" w:color="auto"/>
              <w:right w:val="single" w:sz="4" w:space="0" w:color="auto"/>
            </w:tcBorders>
            <w:vAlign w:val="center"/>
          </w:tcPr>
          <w:p w14:paraId="41566CE8" w14:textId="77777777" w:rsidR="00C370EE" w:rsidRDefault="00C370EE" w:rsidP="00A32613">
            <w:pPr>
              <w:widowControl/>
              <w:jc w:val="center"/>
              <w:rPr>
                <w:kern w:val="0"/>
                <w:szCs w:val="21"/>
              </w:rPr>
            </w:pPr>
            <w:r>
              <w:rPr>
                <w:rFonts w:hint="eastAsia"/>
                <w:kern w:val="0"/>
                <w:szCs w:val="21"/>
              </w:rPr>
              <w:t>常见疾病临床营养风险筛查、评价及处置</w:t>
            </w:r>
            <w:r>
              <w:rPr>
                <w:rFonts w:hint="eastAsia"/>
                <w:kern w:val="0"/>
                <w:szCs w:val="21"/>
                <w:lang w:eastAsia="zh-Hans"/>
              </w:rPr>
              <w:t>教学实验</w:t>
            </w:r>
          </w:p>
        </w:tc>
        <w:tc>
          <w:tcPr>
            <w:tcW w:w="1134" w:type="dxa"/>
            <w:tcBorders>
              <w:top w:val="single" w:sz="4" w:space="0" w:color="auto"/>
              <w:left w:val="nil"/>
              <w:bottom w:val="single" w:sz="4" w:space="0" w:color="auto"/>
              <w:right w:val="single" w:sz="4" w:space="0" w:color="auto"/>
            </w:tcBorders>
            <w:vAlign w:val="center"/>
          </w:tcPr>
          <w:p w14:paraId="2B9CDCAB" w14:textId="77777777" w:rsidR="00C370EE" w:rsidRDefault="00C370EE" w:rsidP="00A3261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BCA6489" w14:textId="73E4DA32" w:rsidR="00C370EE" w:rsidRDefault="001B62F3" w:rsidP="00A32613">
            <w:pPr>
              <w:widowControl/>
              <w:jc w:val="center"/>
              <w:rPr>
                <w:kern w:val="0"/>
                <w:szCs w:val="21"/>
              </w:rPr>
            </w:pPr>
            <w:r w:rsidRPr="001B62F3">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5E7FC27F" w14:textId="77777777" w:rsidR="00C370EE" w:rsidRDefault="00C370EE" w:rsidP="00A32613">
            <w:pPr>
              <w:widowControl/>
              <w:jc w:val="center"/>
              <w:rPr>
                <w:b/>
                <w:color w:val="FF0000"/>
                <w:szCs w:val="21"/>
              </w:rPr>
            </w:pPr>
          </w:p>
        </w:tc>
      </w:tr>
    </w:tbl>
    <w:p w14:paraId="43A86C5F" w14:textId="77777777" w:rsidR="00371E76" w:rsidRPr="00C370EE"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60DB2" w:rsidRPr="008673D1" w14:paraId="5980D1E2" w14:textId="77777777" w:rsidTr="00046F82">
        <w:trPr>
          <w:trHeight w:val="470"/>
        </w:trPr>
        <w:tc>
          <w:tcPr>
            <w:tcW w:w="900" w:type="dxa"/>
            <w:vAlign w:val="center"/>
          </w:tcPr>
          <w:p w14:paraId="2856E8DB" w14:textId="77777777" w:rsidR="00460DB2" w:rsidRPr="008673D1" w:rsidRDefault="00460DB2" w:rsidP="00046F82">
            <w:pPr>
              <w:jc w:val="center"/>
              <w:rPr>
                <w:szCs w:val="21"/>
              </w:rPr>
            </w:pPr>
            <w:r w:rsidRPr="008673D1">
              <w:rPr>
                <w:szCs w:val="21"/>
              </w:rPr>
              <w:t>序号</w:t>
            </w:r>
          </w:p>
        </w:tc>
        <w:tc>
          <w:tcPr>
            <w:tcW w:w="1980" w:type="dxa"/>
            <w:vAlign w:val="center"/>
          </w:tcPr>
          <w:p w14:paraId="292FF4D3" w14:textId="77777777" w:rsidR="00460DB2" w:rsidRPr="008673D1" w:rsidRDefault="00460DB2" w:rsidP="00046F82">
            <w:pPr>
              <w:widowControl/>
              <w:jc w:val="center"/>
              <w:rPr>
                <w:szCs w:val="21"/>
              </w:rPr>
            </w:pPr>
            <w:r w:rsidRPr="008673D1">
              <w:rPr>
                <w:szCs w:val="21"/>
              </w:rPr>
              <w:t>货物名称</w:t>
            </w:r>
          </w:p>
        </w:tc>
        <w:tc>
          <w:tcPr>
            <w:tcW w:w="5580" w:type="dxa"/>
            <w:vAlign w:val="center"/>
          </w:tcPr>
          <w:p w14:paraId="2FCFFF45" w14:textId="77777777" w:rsidR="00460DB2" w:rsidRPr="008673D1" w:rsidRDefault="00460DB2" w:rsidP="00046F82">
            <w:pPr>
              <w:jc w:val="center"/>
              <w:rPr>
                <w:szCs w:val="21"/>
              </w:rPr>
            </w:pPr>
            <w:r w:rsidRPr="008673D1">
              <w:rPr>
                <w:szCs w:val="21"/>
              </w:rPr>
              <w:t>招标技术要求</w:t>
            </w:r>
          </w:p>
        </w:tc>
      </w:tr>
      <w:tr w:rsidR="00275B58" w:rsidRPr="008673D1" w14:paraId="05CCF025" w14:textId="77777777" w:rsidTr="008673D1">
        <w:trPr>
          <w:trHeight w:val="450"/>
        </w:trPr>
        <w:tc>
          <w:tcPr>
            <w:tcW w:w="900" w:type="dxa"/>
            <w:vMerge w:val="restart"/>
            <w:vAlign w:val="center"/>
          </w:tcPr>
          <w:p w14:paraId="3E00A072" w14:textId="77777777" w:rsidR="00275B58" w:rsidRPr="008673D1" w:rsidRDefault="00275B58" w:rsidP="00046F82">
            <w:pPr>
              <w:jc w:val="center"/>
              <w:rPr>
                <w:b/>
                <w:szCs w:val="21"/>
              </w:rPr>
            </w:pPr>
            <w:r w:rsidRPr="008673D1">
              <w:rPr>
                <w:b/>
                <w:szCs w:val="21"/>
              </w:rPr>
              <w:t>1</w:t>
            </w:r>
          </w:p>
        </w:tc>
        <w:tc>
          <w:tcPr>
            <w:tcW w:w="1980" w:type="dxa"/>
            <w:vMerge w:val="restart"/>
            <w:vAlign w:val="center"/>
          </w:tcPr>
          <w:p w14:paraId="39180AFC" w14:textId="0213EE74" w:rsidR="00275B58" w:rsidRPr="008673D1" w:rsidRDefault="00275B58" w:rsidP="00046F82">
            <w:pPr>
              <w:jc w:val="center"/>
              <w:rPr>
                <w:b/>
                <w:szCs w:val="21"/>
              </w:rPr>
            </w:pPr>
            <w:r w:rsidRPr="008673D1">
              <w:rPr>
                <w:b/>
                <w:szCs w:val="21"/>
              </w:rPr>
              <w:t>公共卫生虚拟仿真课件</w:t>
            </w:r>
            <w:r w:rsidR="008673D1">
              <w:rPr>
                <w:rFonts w:hint="eastAsia"/>
                <w:b/>
                <w:szCs w:val="21"/>
              </w:rPr>
              <w:t>总体</w:t>
            </w:r>
            <w:r w:rsidR="008673D1">
              <w:rPr>
                <w:b/>
                <w:szCs w:val="21"/>
              </w:rPr>
              <w:t>要求</w:t>
            </w:r>
          </w:p>
        </w:tc>
        <w:tc>
          <w:tcPr>
            <w:tcW w:w="5580" w:type="dxa"/>
            <w:vAlign w:val="center"/>
          </w:tcPr>
          <w:p w14:paraId="45A951A8" w14:textId="77777777" w:rsidR="00C370EE" w:rsidRDefault="0088347A" w:rsidP="000F7F90">
            <w:pPr>
              <w:adjustRightInd w:val="0"/>
              <w:snapToGrid w:val="0"/>
              <w:spacing w:line="360" w:lineRule="auto"/>
              <w:jc w:val="left"/>
              <w:rPr>
                <w:szCs w:val="21"/>
              </w:rPr>
            </w:pPr>
            <w:r w:rsidRPr="008673D1">
              <w:rPr>
                <w:rFonts w:ascii="Segoe UI Symbol" w:hAnsi="Segoe UI Symbol" w:cs="Segoe UI Symbol"/>
                <w:szCs w:val="21"/>
              </w:rPr>
              <w:t>★</w:t>
            </w:r>
            <w:r w:rsidR="00275B58" w:rsidRPr="008673D1">
              <w:rPr>
                <w:szCs w:val="21"/>
              </w:rPr>
              <w:t>1.1</w:t>
            </w:r>
            <w:r w:rsidR="00275B58" w:rsidRPr="008673D1">
              <w:rPr>
                <w:szCs w:val="21"/>
              </w:rPr>
              <w:t>虚拟仿真实验教学项目：（</w:t>
            </w:r>
            <w:r w:rsidRPr="008673D1">
              <w:rPr>
                <w:szCs w:val="21"/>
              </w:rPr>
              <w:t>包含以下项目的操作实验且能独立操作各虚拟实验（共计</w:t>
            </w:r>
            <w:r w:rsidRPr="008673D1">
              <w:rPr>
                <w:szCs w:val="21"/>
              </w:rPr>
              <w:t>22</w:t>
            </w:r>
            <w:r w:rsidRPr="008673D1">
              <w:rPr>
                <w:szCs w:val="21"/>
              </w:rPr>
              <w:t>项）</w:t>
            </w:r>
            <w:r w:rsidR="000F7F90">
              <w:rPr>
                <w:rFonts w:hint="eastAsia"/>
                <w:szCs w:val="21"/>
              </w:rPr>
              <w:t>。</w:t>
            </w:r>
          </w:p>
          <w:p w14:paraId="6A6A29A8" w14:textId="5651D131" w:rsidR="00275B58" w:rsidRPr="008673D1" w:rsidRDefault="00C370EE" w:rsidP="00121DD4">
            <w:pPr>
              <w:adjustRightInd w:val="0"/>
              <w:snapToGrid w:val="0"/>
              <w:spacing w:line="360" w:lineRule="auto"/>
              <w:jc w:val="left"/>
              <w:rPr>
                <w:b/>
                <w:szCs w:val="21"/>
              </w:rPr>
            </w:pPr>
            <w:r w:rsidRPr="00C370EE">
              <w:rPr>
                <w:rFonts w:hint="eastAsia"/>
                <w:szCs w:val="21"/>
              </w:rPr>
              <w:t>本项目要与学校现有虚拟仿真平台对接，</w:t>
            </w:r>
            <w:r w:rsidR="001667EB">
              <w:rPr>
                <w:rFonts w:hint="eastAsia"/>
                <w:szCs w:val="21"/>
              </w:rPr>
              <w:t>采购方</w:t>
            </w:r>
            <w:r w:rsidRPr="00C370EE">
              <w:rPr>
                <w:rFonts w:hint="eastAsia"/>
                <w:szCs w:val="21"/>
              </w:rPr>
              <w:t>现有</w:t>
            </w:r>
            <w:r w:rsidR="001667EB">
              <w:rPr>
                <w:rFonts w:hint="eastAsia"/>
                <w:szCs w:val="21"/>
              </w:rPr>
              <w:t>的</w:t>
            </w:r>
            <w:r w:rsidRPr="00C370EE">
              <w:rPr>
                <w:rFonts w:hint="eastAsia"/>
                <w:szCs w:val="21"/>
              </w:rPr>
              <w:t>虚拟仿真平台采用</w:t>
            </w:r>
            <w:r w:rsidRPr="00C370EE">
              <w:rPr>
                <w:rFonts w:hint="eastAsia"/>
                <w:szCs w:val="21"/>
              </w:rPr>
              <w:t>B/S</w:t>
            </w:r>
            <w:r w:rsidRPr="00C370EE">
              <w:rPr>
                <w:rFonts w:hint="eastAsia"/>
                <w:szCs w:val="21"/>
              </w:rPr>
              <w:t>架构，支持通过</w:t>
            </w:r>
            <w:r w:rsidRPr="00C370EE">
              <w:rPr>
                <w:rFonts w:hint="eastAsia"/>
                <w:szCs w:val="21"/>
              </w:rPr>
              <w:t>PC</w:t>
            </w:r>
            <w:r w:rsidRPr="00C370EE">
              <w:rPr>
                <w:rFonts w:hint="eastAsia"/>
                <w:szCs w:val="21"/>
              </w:rPr>
              <w:t>浏览器访问平台，采用</w:t>
            </w:r>
            <w:r w:rsidRPr="00C370EE">
              <w:rPr>
                <w:rFonts w:hint="eastAsia"/>
                <w:szCs w:val="21"/>
              </w:rPr>
              <w:t>sqlserver</w:t>
            </w:r>
            <w:r w:rsidRPr="00C370EE">
              <w:rPr>
                <w:rFonts w:hint="eastAsia"/>
                <w:szCs w:val="21"/>
              </w:rPr>
              <w:t>数据库系统，系统支持可嵌入</w:t>
            </w:r>
            <w:r w:rsidRPr="00C370EE">
              <w:rPr>
                <w:rFonts w:hint="eastAsia"/>
                <w:szCs w:val="21"/>
              </w:rPr>
              <w:t>U3D</w:t>
            </w:r>
            <w:r w:rsidRPr="00C370EE">
              <w:rPr>
                <w:rFonts w:hint="eastAsia"/>
                <w:szCs w:val="21"/>
              </w:rPr>
              <w:t>、</w:t>
            </w:r>
            <w:r w:rsidRPr="00C370EE">
              <w:rPr>
                <w:rFonts w:hint="eastAsia"/>
                <w:szCs w:val="21"/>
              </w:rPr>
              <w:t>H5</w:t>
            </w:r>
            <w:r w:rsidRPr="00C370EE">
              <w:rPr>
                <w:rFonts w:hint="eastAsia"/>
                <w:szCs w:val="21"/>
              </w:rPr>
              <w:t>、</w:t>
            </w:r>
            <w:r w:rsidRPr="00C370EE">
              <w:rPr>
                <w:rFonts w:hint="eastAsia"/>
                <w:szCs w:val="21"/>
              </w:rPr>
              <w:t>FLASH</w:t>
            </w:r>
            <w:r w:rsidRPr="00C370EE">
              <w:rPr>
                <w:rFonts w:hint="eastAsia"/>
                <w:szCs w:val="21"/>
              </w:rPr>
              <w:t>等形式的虚拟仿真软件技术。</w:t>
            </w:r>
          </w:p>
        </w:tc>
      </w:tr>
      <w:tr w:rsidR="00275B58" w:rsidRPr="008673D1" w14:paraId="69256E25" w14:textId="77777777" w:rsidTr="008673D1">
        <w:trPr>
          <w:trHeight w:val="450"/>
        </w:trPr>
        <w:tc>
          <w:tcPr>
            <w:tcW w:w="900" w:type="dxa"/>
            <w:vMerge/>
            <w:vAlign w:val="center"/>
          </w:tcPr>
          <w:p w14:paraId="48A0FC1F" w14:textId="77777777" w:rsidR="00275B58" w:rsidRPr="008673D1" w:rsidRDefault="00275B58" w:rsidP="00046F82">
            <w:pPr>
              <w:jc w:val="center"/>
              <w:rPr>
                <w:b/>
                <w:szCs w:val="21"/>
              </w:rPr>
            </w:pPr>
          </w:p>
        </w:tc>
        <w:tc>
          <w:tcPr>
            <w:tcW w:w="1980" w:type="dxa"/>
            <w:vMerge/>
            <w:vAlign w:val="center"/>
          </w:tcPr>
          <w:p w14:paraId="62F509D3" w14:textId="77777777" w:rsidR="00275B58" w:rsidRPr="008673D1" w:rsidRDefault="00275B58" w:rsidP="00046F82">
            <w:pPr>
              <w:jc w:val="center"/>
              <w:rPr>
                <w:b/>
                <w:szCs w:val="21"/>
              </w:rPr>
            </w:pPr>
          </w:p>
        </w:tc>
        <w:tc>
          <w:tcPr>
            <w:tcW w:w="5580" w:type="dxa"/>
            <w:vAlign w:val="center"/>
          </w:tcPr>
          <w:p w14:paraId="6D86D850" w14:textId="49D7C3DC" w:rsidR="00275B58" w:rsidRPr="008673D1" w:rsidRDefault="0088347A" w:rsidP="00C370EE">
            <w:pPr>
              <w:adjustRightInd w:val="0"/>
              <w:snapToGrid w:val="0"/>
              <w:spacing w:line="360" w:lineRule="auto"/>
              <w:jc w:val="left"/>
              <w:rPr>
                <w:color w:val="000000"/>
                <w:kern w:val="0"/>
                <w:szCs w:val="21"/>
                <w:lang w:bidi="ar"/>
              </w:rPr>
            </w:pPr>
            <w:r w:rsidRPr="008673D1">
              <w:rPr>
                <w:rFonts w:ascii="Segoe UI Symbol" w:hAnsi="Segoe UI Symbol" w:cs="Segoe UI Symbol"/>
                <w:b/>
                <w:szCs w:val="21"/>
              </w:rPr>
              <w:t>★</w:t>
            </w:r>
            <w:r w:rsidRPr="008673D1">
              <w:rPr>
                <w:szCs w:val="21"/>
              </w:rPr>
              <w:t>1.</w:t>
            </w:r>
            <w:r w:rsidR="00C370EE">
              <w:rPr>
                <w:szCs w:val="21"/>
              </w:rPr>
              <w:t>2</w:t>
            </w:r>
            <w:r w:rsidRPr="008673D1">
              <w:rPr>
                <w:szCs w:val="21"/>
              </w:rPr>
              <w:t xml:space="preserve"> </w:t>
            </w:r>
            <w:r w:rsidR="00C370EE">
              <w:rPr>
                <w:rFonts w:hint="eastAsia"/>
                <w:szCs w:val="21"/>
              </w:rPr>
              <w:t>课件</w:t>
            </w:r>
            <w:r w:rsidRPr="008673D1">
              <w:rPr>
                <w:szCs w:val="21"/>
              </w:rPr>
              <w:t>可以进行实验过程的形成性评价、实验教学活动统计、实验成绩统计查询等功能。要求学习者在完成线上学习后，系统能够支持学习成绩上传，成绩包含总成绩和软件课程中各个模块的成绩。</w:t>
            </w:r>
          </w:p>
        </w:tc>
      </w:tr>
      <w:tr w:rsidR="00275B58" w:rsidRPr="008673D1" w14:paraId="3EE77B3C" w14:textId="77777777" w:rsidTr="008673D1">
        <w:trPr>
          <w:trHeight w:val="510"/>
        </w:trPr>
        <w:tc>
          <w:tcPr>
            <w:tcW w:w="900" w:type="dxa"/>
            <w:vMerge/>
            <w:vAlign w:val="center"/>
          </w:tcPr>
          <w:p w14:paraId="5BFF6FA9" w14:textId="77777777" w:rsidR="00275B58" w:rsidRPr="008673D1" w:rsidRDefault="00275B58" w:rsidP="00046F82">
            <w:pPr>
              <w:jc w:val="center"/>
              <w:rPr>
                <w:b/>
                <w:szCs w:val="21"/>
              </w:rPr>
            </w:pPr>
          </w:p>
        </w:tc>
        <w:tc>
          <w:tcPr>
            <w:tcW w:w="1980" w:type="dxa"/>
            <w:vMerge/>
            <w:vAlign w:val="center"/>
          </w:tcPr>
          <w:p w14:paraId="716B87A6" w14:textId="77777777" w:rsidR="00275B58" w:rsidRPr="008673D1" w:rsidRDefault="00275B58" w:rsidP="00046F82">
            <w:pPr>
              <w:jc w:val="center"/>
              <w:rPr>
                <w:b/>
                <w:szCs w:val="21"/>
              </w:rPr>
            </w:pPr>
          </w:p>
        </w:tc>
        <w:tc>
          <w:tcPr>
            <w:tcW w:w="5580" w:type="dxa"/>
            <w:vAlign w:val="center"/>
          </w:tcPr>
          <w:p w14:paraId="453FE2AA" w14:textId="090EDFB5" w:rsidR="00275B58" w:rsidRPr="008673D1" w:rsidRDefault="0088347A" w:rsidP="00C370EE">
            <w:pPr>
              <w:adjustRightInd w:val="0"/>
              <w:snapToGrid w:val="0"/>
              <w:spacing w:line="360" w:lineRule="auto"/>
              <w:jc w:val="left"/>
              <w:rPr>
                <w:color w:val="000000"/>
                <w:kern w:val="0"/>
                <w:szCs w:val="21"/>
                <w:lang w:bidi="ar"/>
              </w:rPr>
            </w:pPr>
            <w:r w:rsidRPr="008673D1">
              <w:rPr>
                <w:rFonts w:ascii="Segoe UI Symbol" w:hAnsi="Segoe UI Symbol" w:cs="Segoe UI Symbol"/>
                <w:b/>
                <w:szCs w:val="21"/>
              </w:rPr>
              <w:t>★</w:t>
            </w:r>
            <w:r w:rsidRPr="008673D1">
              <w:rPr>
                <w:szCs w:val="21"/>
              </w:rPr>
              <w:t>1.</w:t>
            </w:r>
            <w:r w:rsidR="00C370EE">
              <w:rPr>
                <w:szCs w:val="21"/>
              </w:rPr>
              <w:t>3</w:t>
            </w:r>
            <w:r w:rsidRPr="008673D1">
              <w:rPr>
                <w:szCs w:val="21"/>
              </w:rPr>
              <w:t xml:space="preserve"> </w:t>
            </w:r>
            <w:r w:rsidR="00EF6F48">
              <w:rPr>
                <w:rFonts w:hint="eastAsia"/>
                <w:szCs w:val="21"/>
              </w:rPr>
              <w:t>课件</w:t>
            </w:r>
            <w:r w:rsidRPr="008673D1">
              <w:rPr>
                <w:szCs w:val="21"/>
              </w:rPr>
              <w:t>通过三维仿真技术对模拟实验进行仿真模拟，对实验原理、实验场景及仪器设备、实验方法及操作步骤进行模拟，该综合实验包含实验目的、实验原理以及实验动画。使学生可以从直观，微观，亲自操作多个角度体验虚拟实验，可以让学生反复操作，掌握实验要点重点。同时整个实验与虚拟仿真实验教学平台能够进行数据交换，记录成绩，完成实验后并提供自测练习。</w:t>
            </w:r>
          </w:p>
        </w:tc>
      </w:tr>
      <w:tr w:rsidR="00275B58" w:rsidRPr="008673D1" w14:paraId="7A2359D8" w14:textId="77777777" w:rsidTr="008673D1">
        <w:trPr>
          <w:trHeight w:val="510"/>
        </w:trPr>
        <w:tc>
          <w:tcPr>
            <w:tcW w:w="900" w:type="dxa"/>
            <w:vMerge/>
            <w:vAlign w:val="center"/>
          </w:tcPr>
          <w:p w14:paraId="45C80EE8" w14:textId="77777777" w:rsidR="00275B58" w:rsidRPr="008673D1" w:rsidRDefault="00275B58" w:rsidP="00046F82">
            <w:pPr>
              <w:jc w:val="center"/>
              <w:rPr>
                <w:b/>
                <w:szCs w:val="21"/>
              </w:rPr>
            </w:pPr>
          </w:p>
        </w:tc>
        <w:tc>
          <w:tcPr>
            <w:tcW w:w="1980" w:type="dxa"/>
            <w:vMerge/>
            <w:vAlign w:val="center"/>
          </w:tcPr>
          <w:p w14:paraId="26F0C0B6" w14:textId="77777777" w:rsidR="00275B58" w:rsidRPr="008673D1" w:rsidRDefault="00275B58" w:rsidP="00046F82">
            <w:pPr>
              <w:jc w:val="center"/>
              <w:rPr>
                <w:b/>
                <w:szCs w:val="21"/>
              </w:rPr>
            </w:pPr>
          </w:p>
        </w:tc>
        <w:tc>
          <w:tcPr>
            <w:tcW w:w="5580" w:type="dxa"/>
            <w:vAlign w:val="center"/>
          </w:tcPr>
          <w:p w14:paraId="7D1DC534" w14:textId="59DEEABA" w:rsidR="00275B58" w:rsidRPr="008673D1" w:rsidRDefault="0088347A" w:rsidP="00C370EE">
            <w:pPr>
              <w:adjustRightInd w:val="0"/>
              <w:snapToGrid w:val="0"/>
              <w:spacing w:line="360" w:lineRule="auto"/>
              <w:jc w:val="left"/>
              <w:rPr>
                <w:szCs w:val="21"/>
              </w:rPr>
            </w:pPr>
            <w:r w:rsidRPr="008673D1">
              <w:rPr>
                <w:rFonts w:ascii="Segoe UI Symbol" w:hAnsi="Segoe UI Symbol" w:cs="Segoe UI Symbol"/>
                <w:szCs w:val="21"/>
              </w:rPr>
              <w:t>★</w:t>
            </w:r>
            <w:r w:rsidRPr="008673D1">
              <w:rPr>
                <w:szCs w:val="21"/>
              </w:rPr>
              <w:t>1.</w:t>
            </w:r>
            <w:r w:rsidR="00C370EE">
              <w:rPr>
                <w:szCs w:val="21"/>
              </w:rPr>
              <w:t>4</w:t>
            </w:r>
            <w:r w:rsidRPr="008673D1">
              <w:rPr>
                <w:szCs w:val="21"/>
              </w:rPr>
              <w:t xml:space="preserve"> </w:t>
            </w:r>
            <w:r w:rsidRPr="008673D1">
              <w:rPr>
                <w:szCs w:val="21"/>
              </w:rPr>
              <w:t>本项目要求运行文件必须采用</w:t>
            </w:r>
            <w:r w:rsidRPr="008673D1">
              <w:rPr>
                <w:szCs w:val="21"/>
              </w:rPr>
              <w:t>Web Gl</w:t>
            </w:r>
            <w:r w:rsidRPr="008673D1">
              <w:rPr>
                <w:szCs w:val="21"/>
              </w:rPr>
              <w:t>或</w:t>
            </w:r>
            <w:r w:rsidRPr="008673D1">
              <w:rPr>
                <w:szCs w:val="21"/>
              </w:rPr>
              <w:t>Html 5</w:t>
            </w:r>
            <w:r w:rsidRPr="008673D1">
              <w:rPr>
                <w:szCs w:val="21"/>
              </w:rPr>
              <w:t>的协议规范，能够支持</w:t>
            </w:r>
            <w:r w:rsidRPr="008673D1">
              <w:rPr>
                <w:szCs w:val="21"/>
              </w:rPr>
              <w:t>IE11</w:t>
            </w:r>
            <w:r w:rsidRPr="008673D1">
              <w:rPr>
                <w:szCs w:val="21"/>
              </w:rPr>
              <w:t>、</w:t>
            </w:r>
            <w:r w:rsidRPr="008673D1">
              <w:rPr>
                <w:szCs w:val="21"/>
              </w:rPr>
              <w:t>Chrome 51</w:t>
            </w:r>
            <w:r w:rsidRPr="008673D1">
              <w:rPr>
                <w:szCs w:val="21"/>
              </w:rPr>
              <w:t>、</w:t>
            </w:r>
            <w:r w:rsidRPr="008673D1">
              <w:rPr>
                <w:szCs w:val="21"/>
              </w:rPr>
              <w:t>360</w:t>
            </w:r>
            <w:r w:rsidRPr="008673D1">
              <w:rPr>
                <w:szCs w:val="21"/>
              </w:rPr>
              <w:t>等以上版本的浏览器浏览运行。</w:t>
            </w:r>
          </w:p>
        </w:tc>
      </w:tr>
      <w:tr w:rsidR="00C370EE" w:rsidRPr="008673D1" w14:paraId="1FBE6BCF" w14:textId="77777777" w:rsidTr="008673D1">
        <w:trPr>
          <w:trHeight w:val="510"/>
        </w:trPr>
        <w:tc>
          <w:tcPr>
            <w:tcW w:w="900" w:type="dxa"/>
            <w:vAlign w:val="center"/>
          </w:tcPr>
          <w:p w14:paraId="622AD4F4" w14:textId="27897AAA" w:rsidR="00C370EE" w:rsidRPr="008673D1" w:rsidRDefault="00C370EE" w:rsidP="00C370EE">
            <w:pPr>
              <w:jc w:val="center"/>
              <w:rPr>
                <w:b/>
                <w:szCs w:val="21"/>
              </w:rPr>
            </w:pPr>
            <w:r>
              <w:rPr>
                <w:kern w:val="0"/>
                <w:szCs w:val="21"/>
              </w:rPr>
              <w:t>2</w:t>
            </w:r>
          </w:p>
        </w:tc>
        <w:tc>
          <w:tcPr>
            <w:tcW w:w="1980" w:type="dxa"/>
            <w:vAlign w:val="center"/>
          </w:tcPr>
          <w:p w14:paraId="20388BB4" w14:textId="3631499A" w:rsidR="00C370EE" w:rsidRPr="008673D1" w:rsidRDefault="00C370EE" w:rsidP="00C370EE">
            <w:pPr>
              <w:jc w:val="center"/>
              <w:rPr>
                <w:b/>
                <w:szCs w:val="21"/>
              </w:rPr>
            </w:pPr>
            <w:r>
              <w:rPr>
                <w:rFonts w:hint="eastAsia"/>
                <w:kern w:val="0"/>
                <w:szCs w:val="21"/>
              </w:rPr>
              <w:t>大气细颗粒物的呼吸系统急性毒性作用虚拟仿真教学实验</w:t>
            </w:r>
          </w:p>
        </w:tc>
        <w:tc>
          <w:tcPr>
            <w:tcW w:w="5580" w:type="dxa"/>
            <w:vAlign w:val="center"/>
          </w:tcPr>
          <w:p w14:paraId="333C97D9" w14:textId="77777777" w:rsidR="00C370EE" w:rsidRDefault="00C370EE" w:rsidP="00C370EE">
            <w:pPr>
              <w:pStyle w:val="aff7"/>
              <w:adjustRightInd w:val="0"/>
              <w:snapToGrid w:val="0"/>
              <w:spacing w:after="0" w:line="360" w:lineRule="auto"/>
              <w:ind w:leftChars="0" w:left="0" w:rightChars="49" w:right="103"/>
              <w:jc w:val="left"/>
              <w:rPr>
                <w:szCs w:val="21"/>
              </w:rPr>
            </w:pPr>
            <w:r>
              <w:rPr>
                <w:rFonts w:ascii="Segoe UI Symbol" w:hAnsi="Segoe UI Symbol" w:cs="Segoe UI Symbol"/>
                <w:szCs w:val="21"/>
              </w:rPr>
              <w:t>★</w:t>
            </w:r>
            <w:r>
              <w:rPr>
                <w:szCs w:val="21"/>
              </w:rPr>
              <w:t xml:space="preserve">2.1 </w:t>
            </w:r>
            <w:r>
              <w:rPr>
                <w:szCs w:val="21"/>
              </w:rPr>
              <w:t>实验内容：</w:t>
            </w:r>
          </w:p>
          <w:p w14:paraId="369A2B49" w14:textId="77777777" w:rsidR="00C370EE" w:rsidRDefault="00C370EE" w:rsidP="00C370EE">
            <w:pPr>
              <w:widowControl/>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w:t>
            </w:r>
            <w:r>
              <w:rPr>
                <w:color w:val="000000"/>
                <w:kern w:val="0"/>
                <w:szCs w:val="21"/>
                <w:lang w:bidi="ar"/>
              </w:rPr>
              <w:t>）实验前准备</w:t>
            </w:r>
            <w:r>
              <w:rPr>
                <w:rFonts w:hint="eastAsia"/>
                <w:color w:val="000000"/>
                <w:kern w:val="0"/>
                <w:szCs w:val="21"/>
                <w:lang w:bidi="ar"/>
              </w:rPr>
              <w:t>；</w:t>
            </w:r>
          </w:p>
          <w:p w14:paraId="537B65FC" w14:textId="77777777" w:rsidR="00C370EE" w:rsidRDefault="00C370EE" w:rsidP="00C370EE">
            <w:pPr>
              <w:pStyle w:val="aff7"/>
              <w:adjustRightInd w:val="0"/>
              <w:snapToGrid w:val="0"/>
              <w:spacing w:after="0" w:line="360" w:lineRule="auto"/>
              <w:ind w:leftChars="0" w:left="0" w:right="1470"/>
              <w:jc w:val="left"/>
              <w:rPr>
                <w:color w:val="000000"/>
                <w:kern w:val="0"/>
                <w:szCs w:val="21"/>
                <w:lang w:bidi="ar"/>
              </w:rPr>
            </w:pPr>
            <w:r>
              <w:rPr>
                <w:color w:val="000000"/>
                <w:kern w:val="0"/>
                <w:szCs w:val="21"/>
                <w:lang w:bidi="ar"/>
              </w:rPr>
              <w:t>（</w:t>
            </w:r>
            <w:r>
              <w:rPr>
                <w:color w:val="000000"/>
                <w:kern w:val="0"/>
                <w:szCs w:val="21"/>
                <w:lang w:bidi="ar"/>
              </w:rPr>
              <w:t>2</w:t>
            </w:r>
            <w:r>
              <w:rPr>
                <w:color w:val="000000"/>
                <w:kern w:val="0"/>
                <w:szCs w:val="21"/>
                <w:lang w:bidi="ar"/>
              </w:rPr>
              <w:t>）小鼠分组及</w:t>
            </w:r>
            <w:r>
              <w:rPr>
                <w:color w:val="000000"/>
                <w:kern w:val="0"/>
                <w:szCs w:val="21"/>
                <w:lang w:bidi="ar"/>
              </w:rPr>
              <w:t>PM2.5</w:t>
            </w:r>
            <w:r>
              <w:rPr>
                <w:color w:val="000000"/>
                <w:kern w:val="0"/>
                <w:szCs w:val="21"/>
                <w:lang w:bidi="ar"/>
              </w:rPr>
              <w:t>暴露</w:t>
            </w:r>
            <w:r>
              <w:rPr>
                <w:rFonts w:hint="eastAsia"/>
                <w:color w:val="000000"/>
                <w:kern w:val="0"/>
                <w:szCs w:val="21"/>
                <w:lang w:bidi="ar"/>
              </w:rPr>
              <w:t>；</w:t>
            </w:r>
          </w:p>
          <w:p w14:paraId="400465EA" w14:textId="77777777" w:rsidR="00C370EE" w:rsidRDefault="00C370EE" w:rsidP="00C370EE">
            <w:pPr>
              <w:widowControl/>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3</w:t>
            </w:r>
            <w:r>
              <w:rPr>
                <w:color w:val="000000"/>
                <w:kern w:val="0"/>
                <w:szCs w:val="21"/>
                <w:lang w:bidi="ar"/>
              </w:rPr>
              <w:t>）动物麻醉</w:t>
            </w:r>
            <w:r>
              <w:rPr>
                <w:rFonts w:hint="eastAsia"/>
                <w:color w:val="000000"/>
                <w:kern w:val="0"/>
                <w:szCs w:val="21"/>
                <w:lang w:bidi="ar"/>
              </w:rPr>
              <w:t>；</w:t>
            </w:r>
          </w:p>
          <w:p w14:paraId="03C69508" w14:textId="77777777" w:rsidR="00C370EE" w:rsidRDefault="00C370EE" w:rsidP="00C370EE">
            <w:pPr>
              <w:widowControl/>
              <w:adjustRightInd w:val="0"/>
              <w:snapToGrid w:val="0"/>
              <w:spacing w:line="360" w:lineRule="auto"/>
              <w:jc w:val="left"/>
              <w:rPr>
                <w:color w:val="000000"/>
                <w:kern w:val="0"/>
                <w:szCs w:val="21"/>
                <w:lang w:bidi="ar"/>
              </w:rPr>
            </w:pPr>
            <w:r>
              <w:rPr>
                <w:color w:val="000000"/>
                <w:kern w:val="0"/>
                <w:szCs w:val="21"/>
                <w:lang w:bidi="ar"/>
              </w:rPr>
              <w:lastRenderedPageBreak/>
              <w:t>（</w:t>
            </w:r>
            <w:r>
              <w:rPr>
                <w:color w:val="000000"/>
                <w:kern w:val="0"/>
                <w:szCs w:val="21"/>
                <w:lang w:bidi="ar"/>
              </w:rPr>
              <w:t>4</w:t>
            </w:r>
            <w:r>
              <w:rPr>
                <w:color w:val="000000"/>
                <w:kern w:val="0"/>
                <w:szCs w:val="21"/>
                <w:lang w:bidi="ar"/>
              </w:rPr>
              <w:t>）支气管肺泡灌洗术</w:t>
            </w:r>
            <w:r>
              <w:rPr>
                <w:rFonts w:hint="eastAsia"/>
                <w:color w:val="000000"/>
                <w:kern w:val="0"/>
                <w:szCs w:val="21"/>
                <w:lang w:bidi="ar"/>
              </w:rPr>
              <w:t>；</w:t>
            </w:r>
          </w:p>
          <w:p w14:paraId="74501145" w14:textId="77777777" w:rsidR="00C370EE" w:rsidRDefault="00C370EE" w:rsidP="00C370EE">
            <w:pPr>
              <w:widowControl/>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5</w:t>
            </w:r>
            <w:r>
              <w:rPr>
                <w:color w:val="000000"/>
                <w:kern w:val="0"/>
                <w:szCs w:val="21"/>
                <w:lang w:bidi="ar"/>
              </w:rPr>
              <w:t>）</w:t>
            </w:r>
            <w:r>
              <w:rPr>
                <w:color w:val="000000"/>
                <w:kern w:val="0"/>
                <w:szCs w:val="21"/>
                <w:lang w:bidi="ar"/>
              </w:rPr>
              <w:t>ELISA</w:t>
            </w:r>
            <w:r>
              <w:rPr>
                <w:color w:val="000000"/>
                <w:kern w:val="0"/>
                <w:szCs w:val="21"/>
                <w:lang w:bidi="ar"/>
              </w:rPr>
              <w:t>检测炎症因子</w:t>
            </w:r>
            <w:r>
              <w:rPr>
                <w:color w:val="000000"/>
                <w:kern w:val="0"/>
                <w:szCs w:val="21"/>
                <w:lang w:bidi="ar"/>
              </w:rPr>
              <w:t>TNF-α</w:t>
            </w:r>
            <w:r>
              <w:rPr>
                <w:color w:val="000000"/>
                <w:kern w:val="0"/>
                <w:szCs w:val="21"/>
                <w:lang w:bidi="ar"/>
              </w:rPr>
              <w:t>水平</w:t>
            </w:r>
            <w:r>
              <w:rPr>
                <w:rFonts w:hint="eastAsia"/>
                <w:color w:val="000000"/>
                <w:kern w:val="0"/>
                <w:szCs w:val="21"/>
                <w:lang w:bidi="ar"/>
              </w:rPr>
              <w:t>；</w:t>
            </w:r>
          </w:p>
          <w:p w14:paraId="3EB37B34" w14:textId="77777777" w:rsidR="00C370EE" w:rsidRDefault="00C370EE" w:rsidP="00C370EE">
            <w:pPr>
              <w:widowControl/>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6</w:t>
            </w:r>
            <w:r>
              <w:rPr>
                <w:color w:val="000000"/>
                <w:kern w:val="0"/>
                <w:szCs w:val="21"/>
                <w:lang w:bidi="ar"/>
              </w:rPr>
              <w:t>）标准蛋白梯度溶液配制</w:t>
            </w:r>
            <w:r>
              <w:rPr>
                <w:rFonts w:hint="eastAsia"/>
                <w:color w:val="000000"/>
                <w:kern w:val="0"/>
                <w:szCs w:val="21"/>
                <w:lang w:bidi="ar"/>
              </w:rPr>
              <w:t>；</w:t>
            </w:r>
          </w:p>
          <w:p w14:paraId="068A4C8A" w14:textId="77777777" w:rsidR="00C370EE" w:rsidRDefault="00C370EE" w:rsidP="00C370EE">
            <w:pPr>
              <w:widowControl/>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7</w:t>
            </w:r>
            <w:r>
              <w:rPr>
                <w:color w:val="000000"/>
                <w:kern w:val="0"/>
                <w:szCs w:val="21"/>
                <w:lang w:bidi="ar"/>
              </w:rPr>
              <w:t>）洗板</w:t>
            </w:r>
            <w:r>
              <w:rPr>
                <w:rFonts w:hint="eastAsia"/>
                <w:color w:val="000000"/>
                <w:kern w:val="0"/>
                <w:szCs w:val="21"/>
                <w:lang w:bidi="ar"/>
              </w:rPr>
              <w:t>；</w:t>
            </w:r>
          </w:p>
          <w:p w14:paraId="02A70B06" w14:textId="77777777" w:rsidR="00C370EE" w:rsidRDefault="00C370EE" w:rsidP="00C370EE">
            <w:pPr>
              <w:widowControl/>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8</w:t>
            </w:r>
            <w:r>
              <w:rPr>
                <w:color w:val="000000"/>
                <w:kern w:val="0"/>
                <w:szCs w:val="21"/>
                <w:lang w:bidi="ar"/>
              </w:rPr>
              <w:t>）孵育酶标抗体（辣根过氧化物酶标记）</w:t>
            </w:r>
            <w:r>
              <w:rPr>
                <w:rFonts w:hint="eastAsia"/>
                <w:color w:val="000000"/>
                <w:kern w:val="0"/>
                <w:szCs w:val="21"/>
                <w:lang w:bidi="ar"/>
              </w:rPr>
              <w:t>；</w:t>
            </w:r>
          </w:p>
          <w:p w14:paraId="5D5EA431" w14:textId="77777777" w:rsidR="00C370EE" w:rsidRDefault="00C370EE" w:rsidP="00C370EE">
            <w:pPr>
              <w:widowControl/>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9</w:t>
            </w:r>
            <w:r>
              <w:rPr>
                <w:color w:val="000000"/>
                <w:kern w:val="0"/>
                <w:szCs w:val="21"/>
                <w:lang w:bidi="ar"/>
              </w:rPr>
              <w:t>）孵育底物（四甲基联苯胺）显色</w:t>
            </w:r>
            <w:r>
              <w:rPr>
                <w:rFonts w:hint="eastAsia"/>
                <w:color w:val="000000"/>
                <w:kern w:val="0"/>
                <w:szCs w:val="21"/>
                <w:lang w:bidi="ar"/>
              </w:rPr>
              <w:t>；</w:t>
            </w:r>
          </w:p>
          <w:p w14:paraId="345443EB" w14:textId="12CDE2CB" w:rsidR="00C370EE" w:rsidRPr="008673D1"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10</w:t>
            </w:r>
            <w:r>
              <w:rPr>
                <w:color w:val="000000"/>
                <w:kern w:val="0"/>
                <w:szCs w:val="21"/>
                <w:lang w:bidi="ar"/>
              </w:rPr>
              <w:t>）样品中</w:t>
            </w:r>
            <w:r>
              <w:rPr>
                <w:color w:val="000000"/>
                <w:kern w:val="0"/>
                <w:szCs w:val="21"/>
                <w:lang w:bidi="ar"/>
              </w:rPr>
              <w:t>TNF-α</w:t>
            </w:r>
            <w:r>
              <w:rPr>
                <w:color w:val="000000"/>
                <w:kern w:val="0"/>
                <w:szCs w:val="21"/>
                <w:lang w:bidi="ar"/>
              </w:rPr>
              <w:t>含量测定</w:t>
            </w:r>
            <w:r>
              <w:rPr>
                <w:rFonts w:hint="eastAsia"/>
                <w:color w:val="000000"/>
                <w:kern w:val="0"/>
                <w:szCs w:val="21"/>
                <w:lang w:bidi="ar"/>
              </w:rPr>
              <w:t>。</w:t>
            </w:r>
          </w:p>
        </w:tc>
      </w:tr>
      <w:tr w:rsidR="00C370EE" w:rsidRPr="008673D1" w14:paraId="169D7E80" w14:textId="77777777" w:rsidTr="008673D1">
        <w:trPr>
          <w:trHeight w:val="510"/>
        </w:trPr>
        <w:tc>
          <w:tcPr>
            <w:tcW w:w="900" w:type="dxa"/>
            <w:vAlign w:val="center"/>
          </w:tcPr>
          <w:p w14:paraId="673AAB14" w14:textId="421C2E68" w:rsidR="00C370EE" w:rsidRPr="008673D1" w:rsidRDefault="00C370EE" w:rsidP="00C370EE">
            <w:pPr>
              <w:jc w:val="center"/>
              <w:rPr>
                <w:b/>
                <w:szCs w:val="21"/>
              </w:rPr>
            </w:pPr>
            <w:r>
              <w:rPr>
                <w:kern w:val="0"/>
                <w:szCs w:val="21"/>
              </w:rPr>
              <w:lastRenderedPageBreak/>
              <w:t>3</w:t>
            </w:r>
          </w:p>
        </w:tc>
        <w:tc>
          <w:tcPr>
            <w:tcW w:w="1980" w:type="dxa"/>
            <w:vAlign w:val="center"/>
          </w:tcPr>
          <w:p w14:paraId="50C21806" w14:textId="3245F640" w:rsidR="00C370EE" w:rsidRPr="008673D1" w:rsidRDefault="00C370EE" w:rsidP="00C370EE">
            <w:pPr>
              <w:jc w:val="center"/>
              <w:rPr>
                <w:b/>
                <w:szCs w:val="21"/>
              </w:rPr>
            </w:pPr>
            <w:r>
              <w:rPr>
                <w:rFonts w:hint="eastAsia"/>
                <w:kern w:val="0"/>
                <w:szCs w:val="21"/>
              </w:rPr>
              <w:t>模拟小鼠致畸仿真教学实验</w:t>
            </w:r>
          </w:p>
        </w:tc>
        <w:tc>
          <w:tcPr>
            <w:tcW w:w="5580" w:type="dxa"/>
            <w:vAlign w:val="center"/>
          </w:tcPr>
          <w:p w14:paraId="6D2B1DD3"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3.1 </w:t>
            </w:r>
            <w:r>
              <w:rPr>
                <w:color w:val="000000"/>
                <w:kern w:val="0"/>
                <w:szCs w:val="21"/>
                <w:lang w:bidi="ar"/>
              </w:rPr>
              <w:t>实验内容：</w:t>
            </w:r>
          </w:p>
          <w:p w14:paraId="2A2409BC"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w:t>
            </w:r>
            <w:r>
              <w:rPr>
                <w:color w:val="000000"/>
                <w:kern w:val="0"/>
                <w:szCs w:val="21"/>
                <w:lang w:bidi="ar"/>
              </w:rPr>
              <w:t>）含虚拟致畸试验模块</w:t>
            </w:r>
            <w:r>
              <w:rPr>
                <w:rFonts w:hint="eastAsia"/>
                <w:color w:val="000000"/>
                <w:kern w:val="0"/>
                <w:szCs w:val="21"/>
                <w:lang w:bidi="ar"/>
              </w:rPr>
              <w:t>；</w:t>
            </w:r>
          </w:p>
          <w:p w14:paraId="4396424B"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2</w:t>
            </w:r>
            <w:r>
              <w:rPr>
                <w:color w:val="000000"/>
                <w:kern w:val="0"/>
                <w:szCs w:val="21"/>
                <w:lang w:bidi="ar"/>
              </w:rPr>
              <w:t>）含实物致畸试验模块</w:t>
            </w:r>
            <w:r>
              <w:rPr>
                <w:rFonts w:hint="eastAsia"/>
                <w:color w:val="000000"/>
                <w:kern w:val="0"/>
                <w:szCs w:val="21"/>
                <w:lang w:bidi="ar"/>
              </w:rPr>
              <w:t>；</w:t>
            </w:r>
          </w:p>
          <w:p w14:paraId="767A1EA5"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3</w:t>
            </w:r>
            <w:r>
              <w:rPr>
                <w:color w:val="000000"/>
                <w:kern w:val="0"/>
                <w:szCs w:val="21"/>
                <w:lang w:bidi="ar"/>
              </w:rPr>
              <w:t>）三维仿真技术还原真实实验场景</w:t>
            </w:r>
            <w:r>
              <w:rPr>
                <w:rFonts w:hint="eastAsia"/>
                <w:color w:val="000000"/>
                <w:kern w:val="0"/>
                <w:szCs w:val="21"/>
                <w:lang w:bidi="ar"/>
              </w:rPr>
              <w:t>；</w:t>
            </w:r>
          </w:p>
          <w:p w14:paraId="45F69342"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4</w:t>
            </w:r>
            <w:r>
              <w:rPr>
                <w:color w:val="000000"/>
                <w:kern w:val="0"/>
                <w:szCs w:val="21"/>
                <w:lang w:bidi="ar"/>
              </w:rPr>
              <w:t>）以图文介绍的形式展示实验的实验目的，实验方法和步骤，注意事项等内容；</w:t>
            </w:r>
          </w:p>
          <w:p w14:paraId="1F7C136F"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5</w:t>
            </w:r>
            <w:r>
              <w:rPr>
                <w:color w:val="000000"/>
                <w:kern w:val="0"/>
                <w:szCs w:val="21"/>
                <w:lang w:bidi="ar"/>
              </w:rPr>
              <w:t>）虚拟实验部分：本部分分为四段</w:t>
            </w:r>
            <w:r>
              <w:rPr>
                <w:color w:val="000000"/>
                <w:kern w:val="0"/>
                <w:szCs w:val="21"/>
                <w:lang w:bidi="ar"/>
              </w:rPr>
              <w:t xml:space="preserve">A. </w:t>
            </w:r>
            <w:r>
              <w:rPr>
                <w:color w:val="000000"/>
                <w:kern w:val="0"/>
                <w:szCs w:val="21"/>
                <w:lang w:bidi="ar"/>
              </w:rPr>
              <w:t>动物饲养；</w:t>
            </w:r>
            <w:r>
              <w:rPr>
                <w:color w:val="000000"/>
                <w:kern w:val="0"/>
                <w:szCs w:val="21"/>
                <w:lang w:bidi="ar"/>
              </w:rPr>
              <w:t xml:space="preserve">B. </w:t>
            </w:r>
            <w:r>
              <w:rPr>
                <w:color w:val="000000"/>
                <w:kern w:val="0"/>
                <w:szCs w:val="21"/>
                <w:lang w:bidi="ar"/>
              </w:rPr>
              <w:t>合笼给药；</w:t>
            </w:r>
            <w:r>
              <w:rPr>
                <w:color w:val="000000"/>
                <w:kern w:val="0"/>
                <w:szCs w:val="21"/>
                <w:lang w:bidi="ar"/>
              </w:rPr>
              <w:t xml:space="preserve">C. </w:t>
            </w:r>
            <w:r>
              <w:rPr>
                <w:color w:val="000000"/>
                <w:kern w:val="0"/>
                <w:szCs w:val="21"/>
                <w:lang w:bidi="ar"/>
              </w:rPr>
              <w:t>动物处置：</w:t>
            </w:r>
            <w:r>
              <w:rPr>
                <w:rFonts w:ascii="宋体" w:hAnsi="宋体" w:cs="宋体" w:hint="eastAsia"/>
                <w:color w:val="000000"/>
                <w:kern w:val="0"/>
                <w:szCs w:val="21"/>
                <w:lang w:bidi="ar"/>
              </w:rPr>
              <w:t>①</w:t>
            </w:r>
            <w:r>
              <w:rPr>
                <w:color w:val="000000"/>
                <w:kern w:val="0"/>
                <w:szCs w:val="21"/>
                <w:lang w:bidi="ar"/>
              </w:rPr>
              <w:t xml:space="preserve"> </w:t>
            </w:r>
            <w:r>
              <w:rPr>
                <w:color w:val="000000"/>
                <w:kern w:val="0"/>
                <w:szCs w:val="21"/>
                <w:lang w:bidi="ar"/>
              </w:rPr>
              <w:t>动物处死及称量：</w:t>
            </w:r>
            <w:r>
              <w:rPr>
                <w:rFonts w:ascii="宋体" w:hAnsi="宋体" w:cs="宋体" w:hint="eastAsia"/>
                <w:color w:val="000000"/>
                <w:kern w:val="0"/>
                <w:szCs w:val="21"/>
                <w:lang w:bidi="ar"/>
              </w:rPr>
              <w:t>②</w:t>
            </w:r>
            <w:r>
              <w:rPr>
                <w:color w:val="000000"/>
                <w:kern w:val="0"/>
                <w:szCs w:val="21"/>
                <w:lang w:bidi="ar"/>
              </w:rPr>
              <w:t xml:space="preserve"> </w:t>
            </w:r>
            <w:r>
              <w:rPr>
                <w:color w:val="000000"/>
                <w:kern w:val="0"/>
                <w:szCs w:val="21"/>
                <w:lang w:bidi="ar"/>
              </w:rPr>
              <w:t>畸形判断：外观畸形、四肢畸形、头部畸形、胸部畸形、腹部畸形、尾部畸形及骨骼畸形。</w:t>
            </w:r>
            <w:r>
              <w:rPr>
                <w:color w:val="000000"/>
                <w:kern w:val="0"/>
                <w:szCs w:val="21"/>
                <w:lang w:bidi="ar"/>
              </w:rPr>
              <w:t xml:space="preserve">D. </w:t>
            </w:r>
            <w:r>
              <w:rPr>
                <w:color w:val="000000"/>
                <w:kern w:val="0"/>
                <w:szCs w:val="21"/>
                <w:lang w:bidi="ar"/>
              </w:rPr>
              <w:t>畸形度分析</w:t>
            </w:r>
            <w:r>
              <w:rPr>
                <w:color w:val="000000"/>
                <w:kern w:val="0"/>
                <w:szCs w:val="21"/>
                <w:lang w:bidi="ar"/>
              </w:rPr>
              <w:t xml:space="preserve">: </w:t>
            </w:r>
            <w:r>
              <w:rPr>
                <w:color w:val="000000"/>
                <w:kern w:val="0"/>
                <w:szCs w:val="21"/>
                <w:lang w:bidi="ar"/>
              </w:rPr>
              <w:t>给出每一项畸形的程度选项，通过填入的数据，可自动分析畸形类型和程度</w:t>
            </w:r>
            <w:r>
              <w:rPr>
                <w:rFonts w:hint="eastAsia"/>
                <w:color w:val="000000"/>
                <w:kern w:val="0"/>
                <w:szCs w:val="21"/>
                <w:lang w:bidi="ar"/>
              </w:rPr>
              <w:t>；</w:t>
            </w:r>
          </w:p>
          <w:p w14:paraId="76025599"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6</w:t>
            </w:r>
            <w:r>
              <w:rPr>
                <w:color w:val="000000"/>
                <w:kern w:val="0"/>
                <w:szCs w:val="21"/>
                <w:lang w:bidi="ar"/>
              </w:rPr>
              <w:t>）实物致畸试验：</w:t>
            </w:r>
            <w:r>
              <w:rPr>
                <w:color w:val="000000"/>
                <w:kern w:val="0"/>
                <w:szCs w:val="21"/>
                <w:lang w:bidi="ar"/>
              </w:rPr>
              <w:t xml:space="preserve">A. </w:t>
            </w:r>
            <w:r>
              <w:rPr>
                <w:color w:val="000000"/>
                <w:kern w:val="0"/>
                <w:szCs w:val="21"/>
                <w:lang w:bidi="ar"/>
              </w:rPr>
              <w:t>整体外观的畸形：包括四肢、生殖器和尾部</w:t>
            </w:r>
            <w:r>
              <w:rPr>
                <w:color w:val="000000"/>
                <w:kern w:val="0"/>
                <w:szCs w:val="21"/>
                <w:lang w:bidi="ar"/>
              </w:rPr>
              <w:t xml:space="preserve">B. </w:t>
            </w:r>
            <w:r>
              <w:rPr>
                <w:color w:val="000000"/>
                <w:kern w:val="0"/>
                <w:szCs w:val="21"/>
                <w:lang w:bidi="ar"/>
              </w:rPr>
              <w:t>头部畸形：口、舌、鼻、眼、耳及脑部</w:t>
            </w:r>
            <w:r>
              <w:rPr>
                <w:color w:val="000000"/>
                <w:kern w:val="0"/>
                <w:szCs w:val="21"/>
                <w:lang w:bidi="ar"/>
              </w:rPr>
              <w:t xml:space="preserve">C. </w:t>
            </w:r>
            <w:r>
              <w:rPr>
                <w:color w:val="000000"/>
                <w:kern w:val="0"/>
                <w:szCs w:val="21"/>
                <w:lang w:bidi="ar"/>
              </w:rPr>
              <w:t>躯干部分畸形：包括胸部腹部</w:t>
            </w:r>
            <w:r>
              <w:rPr>
                <w:rFonts w:hint="eastAsia"/>
                <w:color w:val="000000"/>
                <w:kern w:val="0"/>
                <w:szCs w:val="21"/>
                <w:lang w:bidi="ar"/>
              </w:rPr>
              <w:t>；</w:t>
            </w:r>
          </w:p>
          <w:p w14:paraId="529ACB56"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7</w:t>
            </w:r>
            <w:r>
              <w:rPr>
                <w:color w:val="000000"/>
                <w:kern w:val="0"/>
                <w:szCs w:val="21"/>
                <w:lang w:bidi="ar"/>
              </w:rPr>
              <w:t>）虚拟和实物相结合：将实物实验的结果填入到虚拟实验的软件中，进行结果分析</w:t>
            </w:r>
            <w:r>
              <w:rPr>
                <w:rFonts w:hint="eastAsia"/>
                <w:color w:val="000000"/>
                <w:kern w:val="0"/>
                <w:szCs w:val="21"/>
                <w:lang w:bidi="ar"/>
              </w:rPr>
              <w:t>；</w:t>
            </w:r>
          </w:p>
          <w:p w14:paraId="41207E63" w14:textId="17778CB8" w:rsidR="00C370EE" w:rsidRPr="008673D1"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8</w:t>
            </w:r>
            <w:r>
              <w:rPr>
                <w:color w:val="000000"/>
                <w:kern w:val="0"/>
                <w:szCs w:val="21"/>
                <w:lang w:bidi="ar"/>
              </w:rPr>
              <w:t>）整个实验结果考评、得分、总结。</w:t>
            </w:r>
          </w:p>
        </w:tc>
      </w:tr>
      <w:tr w:rsidR="00C370EE" w:rsidRPr="008673D1" w14:paraId="62E8F4AE" w14:textId="77777777" w:rsidTr="008673D1">
        <w:trPr>
          <w:trHeight w:val="510"/>
        </w:trPr>
        <w:tc>
          <w:tcPr>
            <w:tcW w:w="900" w:type="dxa"/>
            <w:vAlign w:val="center"/>
          </w:tcPr>
          <w:p w14:paraId="330AA282" w14:textId="16FB4E18" w:rsidR="00C370EE" w:rsidRPr="008673D1" w:rsidRDefault="00C370EE" w:rsidP="00C370EE">
            <w:pPr>
              <w:jc w:val="center"/>
              <w:rPr>
                <w:b/>
                <w:szCs w:val="21"/>
              </w:rPr>
            </w:pPr>
            <w:r>
              <w:rPr>
                <w:kern w:val="0"/>
                <w:szCs w:val="21"/>
              </w:rPr>
              <w:t>4</w:t>
            </w:r>
          </w:p>
        </w:tc>
        <w:tc>
          <w:tcPr>
            <w:tcW w:w="1980" w:type="dxa"/>
            <w:vAlign w:val="center"/>
          </w:tcPr>
          <w:p w14:paraId="3A091CEF" w14:textId="2067D2C3" w:rsidR="00C370EE" w:rsidRPr="008673D1" w:rsidRDefault="00C370EE" w:rsidP="00C370EE">
            <w:pPr>
              <w:jc w:val="center"/>
              <w:rPr>
                <w:b/>
                <w:szCs w:val="21"/>
              </w:rPr>
            </w:pPr>
            <w:r>
              <w:rPr>
                <w:rFonts w:hint="eastAsia"/>
                <w:bCs/>
                <w:szCs w:val="21"/>
              </w:rPr>
              <w:t>工作场所空气中锰及其化合物的测定虚拟仿真教学实验</w:t>
            </w:r>
          </w:p>
        </w:tc>
        <w:tc>
          <w:tcPr>
            <w:tcW w:w="5580" w:type="dxa"/>
            <w:vAlign w:val="center"/>
          </w:tcPr>
          <w:p w14:paraId="7A36D895"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4.1 </w:t>
            </w:r>
            <w:r>
              <w:rPr>
                <w:color w:val="000000"/>
                <w:kern w:val="0"/>
                <w:szCs w:val="21"/>
                <w:lang w:bidi="ar"/>
              </w:rPr>
              <w:t>实验内容：</w:t>
            </w:r>
          </w:p>
          <w:p w14:paraId="251FCB0F"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w:t>
            </w:r>
            <w:r>
              <w:rPr>
                <w:color w:val="000000"/>
                <w:kern w:val="0"/>
                <w:szCs w:val="21"/>
                <w:lang w:bidi="ar"/>
              </w:rPr>
              <w:t>）实验前准备</w:t>
            </w:r>
            <w:r>
              <w:rPr>
                <w:rFonts w:hint="eastAsia"/>
                <w:color w:val="000000"/>
                <w:kern w:val="0"/>
                <w:szCs w:val="21"/>
                <w:lang w:bidi="ar"/>
              </w:rPr>
              <w:t>；</w:t>
            </w:r>
          </w:p>
          <w:p w14:paraId="4FBDCCE6"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2</w:t>
            </w:r>
            <w:r>
              <w:rPr>
                <w:color w:val="000000"/>
                <w:kern w:val="0"/>
                <w:szCs w:val="21"/>
                <w:lang w:bidi="ar"/>
              </w:rPr>
              <w:t>）采样和检测前的试剂和仪器准备：微孔滤膜、采样夹、小型塑料采样夹、空气采样器、烧杯、电热板、具塞刻度试管、原子吸收分光光度计；</w:t>
            </w:r>
          </w:p>
          <w:p w14:paraId="3F6A7436"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3</w:t>
            </w:r>
            <w:r>
              <w:rPr>
                <w:color w:val="000000"/>
                <w:kern w:val="0"/>
                <w:szCs w:val="21"/>
                <w:lang w:bidi="ar"/>
              </w:rPr>
              <w:t>）现场采样：包括仪器的操作，采样点的选择；</w:t>
            </w:r>
          </w:p>
          <w:p w14:paraId="71F92198" w14:textId="67227B7E"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4</w:t>
            </w:r>
            <w:r>
              <w:rPr>
                <w:color w:val="000000"/>
                <w:kern w:val="0"/>
                <w:szCs w:val="21"/>
                <w:lang w:bidi="ar"/>
              </w:rPr>
              <w:t>）</w:t>
            </w:r>
            <w:r w:rsidR="009C56CA">
              <w:rPr>
                <w:rFonts w:hint="eastAsia"/>
                <w:color w:val="000000"/>
                <w:kern w:val="0"/>
                <w:szCs w:val="21"/>
                <w:lang w:bidi="ar"/>
              </w:rPr>
              <w:t>课件</w:t>
            </w:r>
            <w:r>
              <w:rPr>
                <w:color w:val="000000"/>
                <w:kern w:val="0"/>
                <w:szCs w:val="21"/>
                <w:lang w:bidi="ar"/>
              </w:rPr>
              <w:t>中实验所用的仪器、试剂和耗材的图像采集均以实体为标准，而且随着实验的进行，可以观察到仪器的动</w:t>
            </w:r>
            <w:r>
              <w:rPr>
                <w:color w:val="000000"/>
                <w:kern w:val="0"/>
                <w:szCs w:val="21"/>
                <w:lang w:bidi="ar"/>
              </w:rPr>
              <w:lastRenderedPageBreak/>
              <w:t>态变化</w:t>
            </w:r>
            <w:r>
              <w:rPr>
                <w:rFonts w:hint="eastAsia"/>
                <w:color w:val="000000"/>
                <w:kern w:val="0"/>
                <w:szCs w:val="21"/>
                <w:lang w:bidi="ar"/>
              </w:rPr>
              <w:t>；</w:t>
            </w:r>
          </w:p>
          <w:p w14:paraId="7D8AA639"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5</w:t>
            </w:r>
            <w:r>
              <w:rPr>
                <w:color w:val="000000"/>
                <w:kern w:val="0"/>
                <w:szCs w:val="21"/>
                <w:lang w:bidi="ar"/>
              </w:rPr>
              <w:t>）样品处理：采样滤膜消解；</w:t>
            </w:r>
          </w:p>
          <w:p w14:paraId="4B17C906"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6</w:t>
            </w:r>
            <w:r>
              <w:rPr>
                <w:color w:val="000000"/>
                <w:kern w:val="0"/>
                <w:szCs w:val="21"/>
                <w:lang w:bidi="ar"/>
              </w:rPr>
              <w:t>）标准曲线的绘制；</w:t>
            </w:r>
          </w:p>
          <w:p w14:paraId="6A87CFCE"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7</w:t>
            </w:r>
            <w:r>
              <w:rPr>
                <w:color w:val="000000"/>
                <w:kern w:val="0"/>
                <w:szCs w:val="21"/>
                <w:lang w:bidi="ar"/>
              </w:rPr>
              <w:t>）上机测定；</w:t>
            </w:r>
          </w:p>
          <w:p w14:paraId="773C0FDD"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8</w:t>
            </w:r>
            <w:r>
              <w:rPr>
                <w:color w:val="000000"/>
                <w:kern w:val="0"/>
                <w:szCs w:val="21"/>
                <w:lang w:bidi="ar"/>
              </w:rPr>
              <w:t>）计算；</w:t>
            </w:r>
          </w:p>
          <w:p w14:paraId="0AA7D026" w14:textId="56397F0E" w:rsidR="00C370EE" w:rsidRPr="008673D1"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9</w:t>
            </w:r>
            <w:r>
              <w:rPr>
                <w:color w:val="000000"/>
                <w:kern w:val="0"/>
                <w:szCs w:val="21"/>
                <w:lang w:bidi="ar"/>
              </w:rPr>
              <w:t>）数据分析，结果评估。</w:t>
            </w:r>
          </w:p>
        </w:tc>
      </w:tr>
      <w:tr w:rsidR="00C370EE" w:rsidRPr="008673D1" w14:paraId="732DCB86" w14:textId="77777777" w:rsidTr="008673D1">
        <w:trPr>
          <w:trHeight w:val="510"/>
        </w:trPr>
        <w:tc>
          <w:tcPr>
            <w:tcW w:w="900" w:type="dxa"/>
            <w:vAlign w:val="center"/>
          </w:tcPr>
          <w:p w14:paraId="1DFF9DDD" w14:textId="0F0D2FCA" w:rsidR="00C370EE" w:rsidRPr="008673D1" w:rsidRDefault="00C370EE" w:rsidP="00C370EE">
            <w:pPr>
              <w:jc w:val="center"/>
              <w:rPr>
                <w:b/>
                <w:szCs w:val="21"/>
              </w:rPr>
            </w:pPr>
            <w:r>
              <w:rPr>
                <w:kern w:val="0"/>
                <w:szCs w:val="21"/>
              </w:rPr>
              <w:lastRenderedPageBreak/>
              <w:t>5</w:t>
            </w:r>
          </w:p>
        </w:tc>
        <w:tc>
          <w:tcPr>
            <w:tcW w:w="1980" w:type="dxa"/>
            <w:vAlign w:val="center"/>
          </w:tcPr>
          <w:p w14:paraId="7257FB47" w14:textId="79BABC2D" w:rsidR="00C370EE" w:rsidRPr="008673D1" w:rsidRDefault="00C370EE" w:rsidP="00C370EE">
            <w:pPr>
              <w:jc w:val="center"/>
              <w:rPr>
                <w:b/>
                <w:szCs w:val="21"/>
              </w:rPr>
            </w:pPr>
            <w:r>
              <w:rPr>
                <w:rFonts w:hint="eastAsia"/>
                <w:kern w:val="0"/>
                <w:szCs w:val="21"/>
              </w:rPr>
              <w:t>卫生化学虚拟仿真教学实验：</w:t>
            </w:r>
            <w:r>
              <w:rPr>
                <w:rFonts w:hint="eastAsia"/>
                <w:kern w:val="0"/>
                <w:szCs w:val="21"/>
              </w:rPr>
              <w:t>ICP-MS</w:t>
            </w:r>
            <w:r>
              <w:rPr>
                <w:rFonts w:hint="eastAsia"/>
                <w:kern w:val="0"/>
                <w:szCs w:val="21"/>
              </w:rPr>
              <w:t>测定土壤中有害重金属</w:t>
            </w:r>
          </w:p>
        </w:tc>
        <w:tc>
          <w:tcPr>
            <w:tcW w:w="5580" w:type="dxa"/>
            <w:vAlign w:val="center"/>
          </w:tcPr>
          <w:p w14:paraId="120E6A71"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5.1 </w:t>
            </w:r>
            <w:r>
              <w:rPr>
                <w:color w:val="000000"/>
                <w:kern w:val="0"/>
                <w:szCs w:val="21"/>
                <w:lang w:bidi="ar"/>
              </w:rPr>
              <w:t>实验内容：</w:t>
            </w:r>
          </w:p>
          <w:p w14:paraId="4E16249A"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w:t>
            </w:r>
            <w:r>
              <w:rPr>
                <w:color w:val="000000"/>
                <w:kern w:val="0"/>
                <w:szCs w:val="21"/>
                <w:lang w:bidi="ar"/>
              </w:rPr>
              <w:t>）实验前准备</w:t>
            </w:r>
            <w:r>
              <w:rPr>
                <w:rFonts w:hint="eastAsia"/>
                <w:color w:val="000000"/>
                <w:kern w:val="0"/>
                <w:szCs w:val="21"/>
                <w:lang w:bidi="ar"/>
              </w:rPr>
              <w:t>；</w:t>
            </w:r>
          </w:p>
          <w:p w14:paraId="42870096"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2</w:t>
            </w:r>
            <w:r>
              <w:rPr>
                <w:color w:val="000000"/>
                <w:kern w:val="0"/>
                <w:szCs w:val="21"/>
                <w:lang w:bidi="ar"/>
              </w:rPr>
              <w:t>）采集土壤：选取污染严重的地区，多点进行样品采集，实验中关键步骤要设有提示功能教学模块；</w:t>
            </w:r>
          </w:p>
          <w:p w14:paraId="502E4FC3"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3</w:t>
            </w:r>
            <w:r>
              <w:rPr>
                <w:color w:val="000000"/>
                <w:kern w:val="0"/>
                <w:szCs w:val="21"/>
                <w:lang w:bidi="ar"/>
              </w:rPr>
              <w:t>）样品处理：加入强酸进行消化；</w:t>
            </w:r>
          </w:p>
          <w:p w14:paraId="1BB6BA71"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4</w:t>
            </w:r>
            <w:r>
              <w:rPr>
                <w:color w:val="000000"/>
                <w:kern w:val="0"/>
                <w:szCs w:val="21"/>
                <w:lang w:bidi="ar"/>
              </w:rPr>
              <w:t>）测定：点火</w:t>
            </w:r>
            <w:r>
              <w:rPr>
                <w:color w:val="000000"/>
                <w:kern w:val="0"/>
                <w:szCs w:val="21"/>
                <w:lang w:bidi="ar"/>
              </w:rPr>
              <w:t>——</w:t>
            </w:r>
            <w:r>
              <w:rPr>
                <w:color w:val="000000"/>
                <w:kern w:val="0"/>
                <w:szCs w:val="21"/>
                <w:lang w:bidi="ar"/>
              </w:rPr>
              <w:t>设置仪器参数</w:t>
            </w:r>
            <w:r>
              <w:rPr>
                <w:color w:val="000000"/>
                <w:kern w:val="0"/>
                <w:szCs w:val="21"/>
                <w:lang w:bidi="ar"/>
              </w:rPr>
              <w:t>——</w:t>
            </w:r>
            <w:r>
              <w:rPr>
                <w:color w:val="000000"/>
                <w:kern w:val="0"/>
                <w:szCs w:val="21"/>
                <w:lang w:bidi="ar"/>
              </w:rPr>
              <w:t>制作标准曲线</w:t>
            </w:r>
            <w:r>
              <w:rPr>
                <w:color w:val="000000"/>
                <w:kern w:val="0"/>
                <w:szCs w:val="21"/>
                <w:lang w:bidi="ar"/>
              </w:rPr>
              <w:t>——</w:t>
            </w:r>
            <w:r>
              <w:rPr>
                <w:color w:val="000000"/>
                <w:kern w:val="0"/>
                <w:szCs w:val="21"/>
                <w:lang w:bidi="ar"/>
              </w:rPr>
              <w:t>测定样品；</w:t>
            </w:r>
          </w:p>
          <w:p w14:paraId="344FC463" w14:textId="602F109E" w:rsidR="00C370EE" w:rsidRPr="008673D1" w:rsidRDefault="00C370EE" w:rsidP="009C56CA">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5</w:t>
            </w:r>
            <w:r>
              <w:rPr>
                <w:color w:val="000000"/>
                <w:kern w:val="0"/>
                <w:szCs w:val="21"/>
                <w:lang w:bidi="ar"/>
              </w:rPr>
              <w:t>）数据记录和分析，</w:t>
            </w:r>
            <w:r w:rsidR="009C56CA">
              <w:rPr>
                <w:rFonts w:hint="eastAsia"/>
                <w:color w:val="000000"/>
                <w:kern w:val="0"/>
                <w:szCs w:val="21"/>
                <w:lang w:bidi="ar"/>
              </w:rPr>
              <w:t>课件</w:t>
            </w:r>
            <w:r>
              <w:rPr>
                <w:color w:val="000000"/>
                <w:kern w:val="0"/>
                <w:szCs w:val="21"/>
                <w:lang w:bidi="ar"/>
              </w:rPr>
              <w:t>可以记录实验操作者的动态轨迹、自动统计实验操作和实验中的答题得分。</w:t>
            </w:r>
          </w:p>
        </w:tc>
      </w:tr>
      <w:tr w:rsidR="00C370EE" w:rsidRPr="008673D1" w14:paraId="492F6C1B" w14:textId="77777777" w:rsidTr="008673D1">
        <w:trPr>
          <w:trHeight w:val="510"/>
        </w:trPr>
        <w:tc>
          <w:tcPr>
            <w:tcW w:w="900" w:type="dxa"/>
            <w:vAlign w:val="center"/>
          </w:tcPr>
          <w:p w14:paraId="3EE5D169" w14:textId="52E20995" w:rsidR="00C370EE" w:rsidRPr="008673D1" w:rsidRDefault="00C370EE" w:rsidP="00C370EE">
            <w:pPr>
              <w:jc w:val="center"/>
              <w:rPr>
                <w:b/>
                <w:szCs w:val="21"/>
              </w:rPr>
            </w:pPr>
            <w:r>
              <w:rPr>
                <w:kern w:val="0"/>
                <w:szCs w:val="21"/>
              </w:rPr>
              <w:t>6</w:t>
            </w:r>
          </w:p>
        </w:tc>
        <w:tc>
          <w:tcPr>
            <w:tcW w:w="1980" w:type="dxa"/>
            <w:vAlign w:val="center"/>
          </w:tcPr>
          <w:p w14:paraId="119F7B32" w14:textId="5D158B1F" w:rsidR="00C370EE" w:rsidRPr="008673D1" w:rsidRDefault="00C370EE" w:rsidP="00C370EE">
            <w:pPr>
              <w:jc w:val="center"/>
              <w:rPr>
                <w:b/>
                <w:szCs w:val="21"/>
              </w:rPr>
            </w:pPr>
            <w:r>
              <w:rPr>
                <w:rFonts w:hint="eastAsia"/>
                <w:kern w:val="0"/>
                <w:szCs w:val="21"/>
              </w:rPr>
              <w:t>流行病学虚拟仿真教学实验：</w:t>
            </w:r>
            <w:r>
              <w:rPr>
                <w:rFonts w:hint="eastAsia"/>
                <w:kern w:val="0"/>
                <w:szCs w:val="21"/>
              </w:rPr>
              <w:t>HIV</w:t>
            </w:r>
            <w:r>
              <w:rPr>
                <w:rFonts w:hint="eastAsia"/>
                <w:kern w:val="0"/>
                <w:szCs w:val="21"/>
              </w:rPr>
              <w:t>病毒的检测</w:t>
            </w:r>
          </w:p>
        </w:tc>
        <w:tc>
          <w:tcPr>
            <w:tcW w:w="5580" w:type="dxa"/>
            <w:vAlign w:val="center"/>
          </w:tcPr>
          <w:p w14:paraId="40BFC437"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6.1 </w:t>
            </w:r>
            <w:r>
              <w:rPr>
                <w:color w:val="000000"/>
                <w:kern w:val="0"/>
                <w:szCs w:val="21"/>
                <w:lang w:bidi="ar"/>
              </w:rPr>
              <w:t>实验内容：</w:t>
            </w:r>
          </w:p>
          <w:p w14:paraId="17D7412F"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w:t>
            </w:r>
            <w:r>
              <w:rPr>
                <w:color w:val="000000"/>
                <w:kern w:val="0"/>
                <w:szCs w:val="21"/>
                <w:lang w:bidi="ar"/>
              </w:rPr>
              <w:t>）实验前准备</w:t>
            </w:r>
            <w:r>
              <w:rPr>
                <w:rFonts w:hint="eastAsia"/>
                <w:color w:val="000000"/>
                <w:kern w:val="0"/>
                <w:szCs w:val="21"/>
                <w:lang w:bidi="ar"/>
              </w:rPr>
              <w:t>；</w:t>
            </w:r>
          </w:p>
          <w:p w14:paraId="37EC5B53"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2</w:t>
            </w:r>
            <w:r>
              <w:rPr>
                <w:color w:val="000000"/>
                <w:kern w:val="0"/>
                <w:szCs w:val="21"/>
                <w:lang w:bidi="ar"/>
              </w:rPr>
              <w:t>）</w:t>
            </w:r>
            <w:r>
              <w:rPr>
                <w:color w:val="000000"/>
                <w:kern w:val="0"/>
                <w:szCs w:val="21"/>
                <w:lang w:bidi="ar"/>
              </w:rPr>
              <w:t>HIV</w:t>
            </w:r>
            <w:r>
              <w:rPr>
                <w:color w:val="000000"/>
                <w:kern w:val="0"/>
                <w:szCs w:val="21"/>
                <w:lang w:bidi="ar"/>
              </w:rPr>
              <w:t>病毒</w:t>
            </w:r>
            <w:r>
              <w:rPr>
                <w:color w:val="000000"/>
                <w:kern w:val="0"/>
                <w:szCs w:val="21"/>
                <w:lang w:bidi="ar"/>
              </w:rPr>
              <w:t>RNA</w:t>
            </w:r>
            <w:r>
              <w:rPr>
                <w:color w:val="000000"/>
                <w:kern w:val="0"/>
                <w:szCs w:val="21"/>
                <w:lang w:bidi="ar"/>
              </w:rPr>
              <w:t>提取实验</w:t>
            </w:r>
            <w:r>
              <w:rPr>
                <w:color w:val="000000"/>
                <w:kern w:val="0"/>
                <w:szCs w:val="21"/>
                <w:lang w:bidi="ar"/>
              </w:rPr>
              <w:t>HIV RNA</w:t>
            </w:r>
            <w:r>
              <w:rPr>
                <w:color w:val="000000"/>
                <w:kern w:val="0"/>
                <w:szCs w:val="21"/>
                <w:lang w:bidi="ar"/>
              </w:rPr>
              <w:t>逆转录成为</w:t>
            </w:r>
            <w:r>
              <w:rPr>
                <w:color w:val="000000"/>
                <w:kern w:val="0"/>
                <w:szCs w:val="21"/>
                <w:lang w:bidi="ar"/>
              </w:rPr>
              <w:t>cDNA</w:t>
            </w:r>
            <w:r>
              <w:rPr>
                <w:color w:val="000000"/>
                <w:kern w:val="0"/>
                <w:szCs w:val="21"/>
                <w:lang w:bidi="ar"/>
              </w:rPr>
              <w:t>巢式</w:t>
            </w:r>
            <w:r>
              <w:rPr>
                <w:color w:val="000000"/>
                <w:kern w:val="0"/>
                <w:szCs w:val="21"/>
                <w:lang w:bidi="ar"/>
              </w:rPr>
              <w:t>PCR</w:t>
            </w:r>
            <w:r>
              <w:rPr>
                <w:color w:val="000000"/>
                <w:kern w:val="0"/>
                <w:szCs w:val="21"/>
                <w:lang w:bidi="ar"/>
              </w:rPr>
              <w:t>扩增</w:t>
            </w:r>
            <w:r>
              <w:rPr>
                <w:color w:val="000000"/>
                <w:kern w:val="0"/>
                <w:szCs w:val="21"/>
                <w:lang w:bidi="ar"/>
              </w:rPr>
              <w:t>HIV pol</w:t>
            </w:r>
            <w:r>
              <w:rPr>
                <w:color w:val="000000"/>
                <w:kern w:val="0"/>
                <w:szCs w:val="21"/>
                <w:lang w:bidi="ar"/>
              </w:rPr>
              <w:t>基因片段琼脂糖凝胶电泳鉴定</w:t>
            </w:r>
            <w:r>
              <w:rPr>
                <w:color w:val="000000"/>
                <w:kern w:val="0"/>
                <w:szCs w:val="21"/>
                <w:lang w:bidi="ar"/>
              </w:rPr>
              <w:t>PCR</w:t>
            </w:r>
            <w:r>
              <w:rPr>
                <w:color w:val="000000"/>
                <w:kern w:val="0"/>
                <w:szCs w:val="21"/>
                <w:lang w:bidi="ar"/>
              </w:rPr>
              <w:t>结果</w:t>
            </w:r>
            <w:r>
              <w:rPr>
                <w:rFonts w:hint="eastAsia"/>
                <w:color w:val="000000"/>
                <w:kern w:val="0"/>
                <w:szCs w:val="21"/>
                <w:lang w:bidi="ar"/>
              </w:rPr>
              <w:t>；</w:t>
            </w:r>
          </w:p>
          <w:p w14:paraId="01786249"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3</w:t>
            </w:r>
            <w:r>
              <w:rPr>
                <w:color w:val="000000"/>
                <w:kern w:val="0"/>
                <w:szCs w:val="21"/>
                <w:lang w:bidi="ar"/>
              </w:rPr>
              <w:t>）关键步骤要设有提示功能教学模块</w:t>
            </w:r>
            <w:r>
              <w:rPr>
                <w:rFonts w:hint="eastAsia"/>
                <w:color w:val="000000"/>
                <w:kern w:val="0"/>
                <w:szCs w:val="21"/>
                <w:lang w:bidi="ar"/>
              </w:rPr>
              <w:t>；</w:t>
            </w:r>
          </w:p>
          <w:p w14:paraId="025F49EA"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4</w:t>
            </w:r>
            <w:r>
              <w:rPr>
                <w:color w:val="000000"/>
                <w:kern w:val="0"/>
                <w:szCs w:val="21"/>
                <w:lang w:bidi="ar"/>
              </w:rPr>
              <w:t>）实验所用的仪器、试剂和耗材的图像采集均以实体为标准，而且随着实验的进行，可以观察到仪器的动态变化。</w:t>
            </w:r>
          </w:p>
          <w:p w14:paraId="2E45DCAC" w14:textId="1CA33CC0" w:rsidR="00C370EE" w:rsidRPr="008673D1"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5</w:t>
            </w:r>
            <w:r>
              <w:rPr>
                <w:color w:val="000000"/>
                <w:kern w:val="0"/>
                <w:szCs w:val="21"/>
                <w:lang w:bidi="ar"/>
              </w:rPr>
              <w:t>）实验结果和实验报告。</w:t>
            </w:r>
          </w:p>
        </w:tc>
      </w:tr>
      <w:tr w:rsidR="00C370EE" w:rsidRPr="008673D1" w14:paraId="5B5182F1" w14:textId="77777777" w:rsidTr="008673D1">
        <w:trPr>
          <w:trHeight w:val="510"/>
        </w:trPr>
        <w:tc>
          <w:tcPr>
            <w:tcW w:w="900" w:type="dxa"/>
            <w:vAlign w:val="center"/>
          </w:tcPr>
          <w:p w14:paraId="3B53156F" w14:textId="65C49EF7" w:rsidR="00C370EE" w:rsidRPr="008673D1" w:rsidRDefault="00C370EE" w:rsidP="00C370EE">
            <w:pPr>
              <w:jc w:val="center"/>
              <w:rPr>
                <w:b/>
                <w:szCs w:val="21"/>
              </w:rPr>
            </w:pPr>
            <w:r>
              <w:rPr>
                <w:kern w:val="0"/>
                <w:szCs w:val="21"/>
              </w:rPr>
              <w:t>7</w:t>
            </w:r>
          </w:p>
        </w:tc>
        <w:tc>
          <w:tcPr>
            <w:tcW w:w="1980" w:type="dxa"/>
            <w:vAlign w:val="center"/>
          </w:tcPr>
          <w:p w14:paraId="7D6A240E" w14:textId="56B4D6F5" w:rsidR="00C370EE" w:rsidRPr="008673D1" w:rsidRDefault="00C370EE" w:rsidP="00C370EE">
            <w:pPr>
              <w:jc w:val="center"/>
              <w:rPr>
                <w:b/>
                <w:szCs w:val="21"/>
              </w:rPr>
            </w:pPr>
            <w:r>
              <w:rPr>
                <w:rFonts w:hint="eastAsia"/>
                <w:kern w:val="0"/>
                <w:szCs w:val="21"/>
              </w:rPr>
              <w:t>大气主要污染物的采样和测定虚拟仿真教学实验</w:t>
            </w:r>
          </w:p>
        </w:tc>
        <w:tc>
          <w:tcPr>
            <w:tcW w:w="5580" w:type="dxa"/>
            <w:vAlign w:val="center"/>
          </w:tcPr>
          <w:p w14:paraId="19E70ADB"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7.1 </w:t>
            </w:r>
            <w:r>
              <w:rPr>
                <w:color w:val="000000"/>
                <w:kern w:val="0"/>
                <w:szCs w:val="21"/>
                <w:lang w:bidi="ar"/>
              </w:rPr>
              <w:t>实验内容：</w:t>
            </w:r>
          </w:p>
          <w:p w14:paraId="4F983379"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w:t>
            </w:r>
            <w:r>
              <w:rPr>
                <w:color w:val="000000"/>
                <w:kern w:val="0"/>
                <w:szCs w:val="21"/>
                <w:lang w:bidi="ar"/>
              </w:rPr>
              <w:t>）大气中颗粒物的测定大气中氮氧化物的测定</w:t>
            </w:r>
            <w:r>
              <w:rPr>
                <w:rFonts w:hint="eastAsia"/>
                <w:color w:val="000000"/>
                <w:kern w:val="0"/>
                <w:szCs w:val="21"/>
                <w:lang w:bidi="ar"/>
              </w:rPr>
              <w:t>；</w:t>
            </w:r>
          </w:p>
          <w:p w14:paraId="1CFB807A"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2</w:t>
            </w:r>
            <w:r>
              <w:rPr>
                <w:color w:val="000000"/>
                <w:kern w:val="0"/>
                <w:szCs w:val="21"/>
                <w:lang w:bidi="ar"/>
              </w:rPr>
              <w:t>）实验前准备</w:t>
            </w:r>
            <w:r>
              <w:rPr>
                <w:rFonts w:hint="eastAsia"/>
                <w:color w:val="000000"/>
                <w:kern w:val="0"/>
                <w:szCs w:val="21"/>
                <w:lang w:bidi="ar"/>
              </w:rPr>
              <w:t>；</w:t>
            </w:r>
          </w:p>
          <w:p w14:paraId="777C81CA"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3</w:t>
            </w:r>
            <w:r>
              <w:rPr>
                <w:color w:val="000000"/>
                <w:kern w:val="0"/>
                <w:szCs w:val="21"/>
                <w:lang w:bidi="ar"/>
              </w:rPr>
              <w:t>）</w:t>
            </w:r>
            <w:r>
              <w:rPr>
                <w:color w:val="000000"/>
                <w:kern w:val="0"/>
                <w:szCs w:val="21"/>
                <w:lang w:bidi="ar"/>
              </w:rPr>
              <w:t xml:space="preserve">MiniVolTm  TAS </w:t>
            </w:r>
            <w:r>
              <w:rPr>
                <w:color w:val="000000"/>
                <w:kern w:val="0"/>
                <w:szCs w:val="21"/>
                <w:lang w:bidi="ar"/>
              </w:rPr>
              <w:t>的工作原理和使用方法</w:t>
            </w:r>
            <w:r>
              <w:rPr>
                <w:rFonts w:hint="eastAsia"/>
                <w:color w:val="000000"/>
                <w:kern w:val="0"/>
                <w:szCs w:val="21"/>
                <w:lang w:bidi="ar"/>
              </w:rPr>
              <w:t>；</w:t>
            </w:r>
          </w:p>
          <w:p w14:paraId="7E8C086F"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4</w:t>
            </w:r>
            <w:r>
              <w:rPr>
                <w:color w:val="000000"/>
                <w:kern w:val="0"/>
                <w:szCs w:val="21"/>
                <w:lang w:bidi="ar"/>
              </w:rPr>
              <w:t>）大气监测工作中监测布点、采样、分析等环节的工作内容及方法</w:t>
            </w:r>
            <w:r>
              <w:rPr>
                <w:rFonts w:hint="eastAsia"/>
                <w:color w:val="000000"/>
                <w:kern w:val="0"/>
                <w:szCs w:val="21"/>
                <w:lang w:bidi="ar"/>
              </w:rPr>
              <w:t>；</w:t>
            </w:r>
          </w:p>
          <w:p w14:paraId="5D2C7372"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5</w:t>
            </w:r>
            <w:r>
              <w:rPr>
                <w:color w:val="000000"/>
                <w:kern w:val="0"/>
                <w:szCs w:val="21"/>
                <w:lang w:bidi="ar"/>
              </w:rPr>
              <w:t>）小流量大气采样器的工作原理和使用方法</w:t>
            </w:r>
            <w:r>
              <w:rPr>
                <w:rFonts w:hint="eastAsia"/>
                <w:color w:val="000000"/>
                <w:kern w:val="0"/>
                <w:szCs w:val="21"/>
                <w:lang w:bidi="ar"/>
              </w:rPr>
              <w:t>；</w:t>
            </w:r>
          </w:p>
          <w:p w14:paraId="0D55D6A0"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6</w:t>
            </w:r>
            <w:r>
              <w:rPr>
                <w:color w:val="000000"/>
                <w:kern w:val="0"/>
                <w:szCs w:val="21"/>
                <w:lang w:bidi="ar"/>
              </w:rPr>
              <w:t>）分光光度分析方法和分析仪器的使用</w:t>
            </w:r>
            <w:r>
              <w:rPr>
                <w:rFonts w:hint="eastAsia"/>
                <w:color w:val="000000"/>
                <w:kern w:val="0"/>
                <w:szCs w:val="21"/>
                <w:lang w:bidi="ar"/>
              </w:rPr>
              <w:t>；</w:t>
            </w:r>
          </w:p>
          <w:p w14:paraId="3117756B"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lastRenderedPageBreak/>
              <w:t>（</w:t>
            </w:r>
            <w:r>
              <w:rPr>
                <w:color w:val="000000"/>
                <w:kern w:val="0"/>
                <w:szCs w:val="21"/>
                <w:lang w:bidi="ar"/>
              </w:rPr>
              <w:t>7</w:t>
            </w:r>
            <w:r>
              <w:rPr>
                <w:color w:val="000000"/>
                <w:kern w:val="0"/>
                <w:szCs w:val="21"/>
                <w:lang w:bidi="ar"/>
              </w:rPr>
              <w:t>）大气监测中作中监测布点、采样、分析等环节的工作内容及方法</w:t>
            </w:r>
            <w:r>
              <w:rPr>
                <w:rFonts w:hint="eastAsia"/>
                <w:color w:val="000000"/>
                <w:kern w:val="0"/>
                <w:szCs w:val="21"/>
                <w:lang w:bidi="ar"/>
              </w:rPr>
              <w:t>；</w:t>
            </w:r>
          </w:p>
          <w:p w14:paraId="6C0053AC"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8</w:t>
            </w:r>
            <w:r>
              <w:rPr>
                <w:color w:val="000000"/>
                <w:kern w:val="0"/>
                <w:szCs w:val="21"/>
                <w:lang w:bidi="ar"/>
              </w:rPr>
              <w:t>）关键步骤要设有提示功能教学模块</w:t>
            </w:r>
            <w:r>
              <w:rPr>
                <w:rFonts w:hint="eastAsia"/>
                <w:color w:val="000000"/>
                <w:kern w:val="0"/>
                <w:szCs w:val="21"/>
                <w:lang w:bidi="ar"/>
              </w:rPr>
              <w:t>；</w:t>
            </w:r>
          </w:p>
          <w:p w14:paraId="6396EA77" w14:textId="1AA9687C"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9</w:t>
            </w:r>
            <w:r>
              <w:rPr>
                <w:color w:val="000000"/>
                <w:kern w:val="0"/>
                <w:szCs w:val="21"/>
                <w:lang w:bidi="ar"/>
              </w:rPr>
              <w:t>）</w:t>
            </w:r>
            <w:r w:rsidR="009C56CA">
              <w:rPr>
                <w:rFonts w:hint="eastAsia"/>
                <w:color w:val="000000"/>
                <w:kern w:val="0"/>
                <w:szCs w:val="21"/>
                <w:lang w:bidi="ar"/>
              </w:rPr>
              <w:t>课件</w:t>
            </w:r>
            <w:r>
              <w:rPr>
                <w:color w:val="000000"/>
                <w:kern w:val="0"/>
                <w:szCs w:val="21"/>
                <w:lang w:bidi="ar"/>
              </w:rPr>
              <w:t>可以记录实验操作者的动态轨迹、自动统计实验操作和实验中的答题得分</w:t>
            </w:r>
            <w:r>
              <w:rPr>
                <w:rFonts w:hint="eastAsia"/>
                <w:color w:val="000000"/>
                <w:kern w:val="0"/>
                <w:szCs w:val="21"/>
                <w:lang w:bidi="ar"/>
              </w:rPr>
              <w:t>；</w:t>
            </w:r>
          </w:p>
          <w:p w14:paraId="6BF61A08" w14:textId="2FADB02C" w:rsidR="00C370EE" w:rsidRPr="008673D1"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10</w:t>
            </w:r>
            <w:r>
              <w:rPr>
                <w:color w:val="000000"/>
                <w:kern w:val="0"/>
                <w:szCs w:val="21"/>
                <w:lang w:bidi="ar"/>
              </w:rPr>
              <w:t>）实验所用的仪器、试剂和耗材的图像采集均以实体为标准，而且随着实验的进行，可以观察到仪器的动态变化。</w:t>
            </w:r>
          </w:p>
        </w:tc>
      </w:tr>
      <w:tr w:rsidR="00C370EE" w:rsidRPr="008673D1" w14:paraId="0DB70E80" w14:textId="77777777" w:rsidTr="008673D1">
        <w:trPr>
          <w:trHeight w:val="510"/>
        </w:trPr>
        <w:tc>
          <w:tcPr>
            <w:tcW w:w="900" w:type="dxa"/>
            <w:vAlign w:val="center"/>
          </w:tcPr>
          <w:p w14:paraId="61192FE4" w14:textId="4C0FE751" w:rsidR="00C370EE" w:rsidRPr="008673D1" w:rsidRDefault="00C370EE" w:rsidP="00C370EE">
            <w:pPr>
              <w:jc w:val="center"/>
              <w:rPr>
                <w:b/>
                <w:szCs w:val="21"/>
              </w:rPr>
            </w:pPr>
            <w:r>
              <w:rPr>
                <w:kern w:val="0"/>
                <w:szCs w:val="21"/>
              </w:rPr>
              <w:lastRenderedPageBreak/>
              <w:t>8</w:t>
            </w:r>
          </w:p>
        </w:tc>
        <w:tc>
          <w:tcPr>
            <w:tcW w:w="1980" w:type="dxa"/>
            <w:vAlign w:val="center"/>
          </w:tcPr>
          <w:p w14:paraId="1E4F1D97" w14:textId="7B1603F6" w:rsidR="00C370EE" w:rsidRPr="008673D1" w:rsidRDefault="00C370EE" w:rsidP="00C370EE">
            <w:pPr>
              <w:jc w:val="center"/>
              <w:rPr>
                <w:b/>
                <w:szCs w:val="21"/>
              </w:rPr>
            </w:pPr>
            <w:r>
              <w:rPr>
                <w:rFonts w:hint="eastAsia"/>
                <w:kern w:val="0"/>
                <w:szCs w:val="21"/>
              </w:rPr>
              <w:t>高效毛细管电泳检测酒中塑化剂教学实验</w:t>
            </w:r>
          </w:p>
        </w:tc>
        <w:tc>
          <w:tcPr>
            <w:tcW w:w="5580" w:type="dxa"/>
            <w:vAlign w:val="center"/>
          </w:tcPr>
          <w:p w14:paraId="0508F14E"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8.1 </w:t>
            </w:r>
            <w:r>
              <w:rPr>
                <w:color w:val="000000"/>
                <w:kern w:val="0"/>
                <w:szCs w:val="21"/>
                <w:lang w:bidi="ar"/>
              </w:rPr>
              <w:t>实验内容：</w:t>
            </w:r>
          </w:p>
          <w:p w14:paraId="431DE68C"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w:t>
            </w:r>
            <w:r>
              <w:rPr>
                <w:color w:val="000000"/>
                <w:kern w:val="0"/>
                <w:szCs w:val="21"/>
                <w:lang w:bidi="ar"/>
              </w:rPr>
              <w:t>）动画形式展现实验原理，配合人机互动的操作方式</w:t>
            </w:r>
            <w:r>
              <w:rPr>
                <w:rFonts w:hint="eastAsia"/>
                <w:color w:val="000000"/>
                <w:kern w:val="0"/>
                <w:szCs w:val="21"/>
                <w:lang w:bidi="ar"/>
              </w:rPr>
              <w:t>；</w:t>
            </w:r>
          </w:p>
          <w:p w14:paraId="6D225EF3"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2</w:t>
            </w:r>
            <w:r>
              <w:rPr>
                <w:color w:val="000000"/>
                <w:kern w:val="0"/>
                <w:szCs w:val="21"/>
                <w:lang w:bidi="ar"/>
              </w:rPr>
              <w:t>）仪器的预热和毛细管的冲洗</w:t>
            </w:r>
            <w:r>
              <w:rPr>
                <w:rFonts w:hint="eastAsia"/>
                <w:color w:val="000000"/>
                <w:kern w:val="0"/>
                <w:szCs w:val="21"/>
                <w:lang w:bidi="ar"/>
              </w:rPr>
              <w:t>；</w:t>
            </w:r>
          </w:p>
          <w:p w14:paraId="5AA1852A"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3</w:t>
            </w:r>
            <w:r>
              <w:rPr>
                <w:color w:val="000000"/>
                <w:kern w:val="0"/>
                <w:szCs w:val="21"/>
                <w:lang w:bidi="ar"/>
              </w:rPr>
              <w:t>）混合标样的配制</w:t>
            </w:r>
            <w:r>
              <w:rPr>
                <w:rFonts w:hint="eastAsia"/>
                <w:color w:val="000000"/>
                <w:kern w:val="0"/>
                <w:szCs w:val="21"/>
                <w:lang w:bidi="ar"/>
              </w:rPr>
              <w:t>；</w:t>
            </w:r>
          </w:p>
          <w:p w14:paraId="017E83E3"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4</w:t>
            </w:r>
            <w:r>
              <w:rPr>
                <w:color w:val="000000"/>
                <w:kern w:val="0"/>
                <w:szCs w:val="21"/>
                <w:lang w:bidi="ar"/>
              </w:rPr>
              <w:t>）不同缓冲溶液下迁移时间的变化</w:t>
            </w:r>
            <w:r>
              <w:rPr>
                <w:rFonts w:hint="eastAsia"/>
                <w:color w:val="000000"/>
                <w:kern w:val="0"/>
                <w:szCs w:val="21"/>
                <w:lang w:bidi="ar"/>
              </w:rPr>
              <w:t>；</w:t>
            </w:r>
          </w:p>
          <w:p w14:paraId="6D9656F5"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5</w:t>
            </w:r>
            <w:r>
              <w:rPr>
                <w:color w:val="000000"/>
                <w:kern w:val="0"/>
                <w:szCs w:val="21"/>
                <w:lang w:bidi="ar"/>
              </w:rPr>
              <w:t>）毛细管电泳的基本原理</w:t>
            </w:r>
            <w:r>
              <w:rPr>
                <w:rFonts w:hint="eastAsia"/>
                <w:color w:val="000000"/>
                <w:kern w:val="0"/>
                <w:szCs w:val="21"/>
                <w:lang w:bidi="ar"/>
              </w:rPr>
              <w:t>；</w:t>
            </w:r>
          </w:p>
          <w:p w14:paraId="3B92D763"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6</w:t>
            </w:r>
            <w:r>
              <w:rPr>
                <w:color w:val="000000"/>
                <w:kern w:val="0"/>
                <w:szCs w:val="21"/>
                <w:lang w:bidi="ar"/>
              </w:rPr>
              <w:t>）毛细管电泳检测塑化剂的基本原理</w:t>
            </w:r>
            <w:r>
              <w:rPr>
                <w:rFonts w:hint="eastAsia"/>
                <w:color w:val="000000"/>
                <w:kern w:val="0"/>
                <w:szCs w:val="21"/>
                <w:lang w:bidi="ar"/>
              </w:rPr>
              <w:t>；</w:t>
            </w:r>
          </w:p>
          <w:p w14:paraId="0B5DC304"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7</w:t>
            </w:r>
            <w:r>
              <w:rPr>
                <w:color w:val="000000"/>
                <w:kern w:val="0"/>
                <w:szCs w:val="21"/>
                <w:lang w:bidi="ar"/>
              </w:rPr>
              <w:t>）毛细管电泳仪器的构成</w:t>
            </w:r>
            <w:r>
              <w:rPr>
                <w:rFonts w:hint="eastAsia"/>
                <w:color w:val="000000"/>
                <w:kern w:val="0"/>
                <w:szCs w:val="21"/>
                <w:lang w:bidi="ar"/>
              </w:rPr>
              <w:t>；</w:t>
            </w:r>
          </w:p>
          <w:p w14:paraId="5C2EE293" w14:textId="270F1FF6" w:rsidR="00C370EE" w:rsidRPr="008673D1"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8</w:t>
            </w:r>
            <w:r>
              <w:rPr>
                <w:color w:val="000000"/>
                <w:kern w:val="0"/>
                <w:szCs w:val="21"/>
                <w:lang w:bidi="ar"/>
              </w:rPr>
              <w:t>）影响毛细管电泳分离的主要操作参数并计算有效淌度。</w:t>
            </w:r>
          </w:p>
        </w:tc>
      </w:tr>
      <w:tr w:rsidR="00C370EE" w:rsidRPr="008673D1" w14:paraId="70059425" w14:textId="77777777" w:rsidTr="008673D1">
        <w:trPr>
          <w:trHeight w:val="510"/>
        </w:trPr>
        <w:tc>
          <w:tcPr>
            <w:tcW w:w="900" w:type="dxa"/>
            <w:vAlign w:val="center"/>
          </w:tcPr>
          <w:p w14:paraId="42B409F5" w14:textId="4E3C8C89" w:rsidR="00C370EE" w:rsidRPr="008673D1" w:rsidRDefault="00C370EE" w:rsidP="00C370EE">
            <w:pPr>
              <w:jc w:val="center"/>
              <w:rPr>
                <w:b/>
                <w:szCs w:val="21"/>
              </w:rPr>
            </w:pPr>
            <w:r>
              <w:rPr>
                <w:kern w:val="0"/>
                <w:szCs w:val="21"/>
              </w:rPr>
              <w:t>9</w:t>
            </w:r>
          </w:p>
        </w:tc>
        <w:tc>
          <w:tcPr>
            <w:tcW w:w="1980" w:type="dxa"/>
            <w:vAlign w:val="center"/>
          </w:tcPr>
          <w:p w14:paraId="0FEEE475" w14:textId="0098CF73" w:rsidR="00C370EE" w:rsidRPr="008673D1" w:rsidRDefault="00C370EE" w:rsidP="00C370EE">
            <w:pPr>
              <w:jc w:val="center"/>
              <w:rPr>
                <w:b/>
                <w:szCs w:val="21"/>
              </w:rPr>
            </w:pPr>
            <w:r>
              <w:rPr>
                <w:rFonts w:hint="eastAsia"/>
                <w:kern w:val="0"/>
                <w:szCs w:val="21"/>
              </w:rPr>
              <w:t>卫生毒理学</w:t>
            </w:r>
            <w:r>
              <w:rPr>
                <w:rFonts w:hint="eastAsia"/>
                <w:kern w:val="0"/>
                <w:szCs w:val="21"/>
              </w:rPr>
              <w:t>-</w:t>
            </w:r>
            <w:r>
              <w:rPr>
                <w:rFonts w:hint="eastAsia"/>
                <w:kern w:val="0"/>
                <w:szCs w:val="21"/>
              </w:rPr>
              <w:t>肝微粒体制备及相关酶活性测定虚拟仿真教学实验</w:t>
            </w:r>
          </w:p>
        </w:tc>
        <w:tc>
          <w:tcPr>
            <w:tcW w:w="5580" w:type="dxa"/>
            <w:vAlign w:val="center"/>
          </w:tcPr>
          <w:p w14:paraId="20D9224E"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9.1 </w:t>
            </w:r>
            <w:r>
              <w:rPr>
                <w:color w:val="000000"/>
                <w:kern w:val="0"/>
                <w:szCs w:val="21"/>
                <w:lang w:bidi="ar"/>
              </w:rPr>
              <w:t>实验内容：</w:t>
            </w:r>
          </w:p>
          <w:p w14:paraId="4505D081"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w:t>
            </w:r>
            <w:r>
              <w:rPr>
                <w:color w:val="000000"/>
                <w:kern w:val="0"/>
                <w:szCs w:val="21"/>
                <w:lang w:bidi="ar"/>
              </w:rPr>
              <w:t>）通过超速离心法制备肝微粒体；</w:t>
            </w:r>
          </w:p>
          <w:p w14:paraId="0B1CBEF8" w14:textId="701A22A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2</w:t>
            </w:r>
            <w:r>
              <w:rPr>
                <w:color w:val="000000"/>
                <w:kern w:val="0"/>
                <w:szCs w:val="21"/>
                <w:lang w:bidi="ar"/>
              </w:rPr>
              <w:t>）利用</w:t>
            </w:r>
            <w:r>
              <w:rPr>
                <w:color w:val="000000"/>
                <w:kern w:val="0"/>
                <w:szCs w:val="21"/>
                <w:lang w:bidi="ar"/>
              </w:rPr>
              <w:t>Bradford</w:t>
            </w:r>
            <w:r>
              <w:rPr>
                <w:color w:val="000000"/>
                <w:kern w:val="0"/>
                <w:szCs w:val="21"/>
                <w:lang w:bidi="ar"/>
              </w:rPr>
              <w:t>法，学习细胞色素</w:t>
            </w:r>
            <w:r>
              <w:rPr>
                <w:color w:val="000000"/>
                <w:kern w:val="0"/>
                <w:szCs w:val="21"/>
                <w:lang w:bidi="ar"/>
              </w:rPr>
              <w:t>P-450</w:t>
            </w:r>
            <w:r>
              <w:rPr>
                <w:color w:val="000000"/>
                <w:kern w:val="0"/>
                <w:szCs w:val="21"/>
                <w:lang w:bidi="ar"/>
              </w:rPr>
              <w:t>等含量的测定。肝损伤的体内评价是将化学性毒物通过一定染毒途径给予受试动物</w:t>
            </w:r>
            <w:r>
              <w:rPr>
                <w:rFonts w:hint="eastAsia"/>
                <w:color w:val="000000"/>
                <w:kern w:val="0"/>
                <w:szCs w:val="21"/>
                <w:lang w:bidi="ar"/>
              </w:rPr>
              <w:t>；</w:t>
            </w:r>
          </w:p>
          <w:p w14:paraId="68D6E0A5"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3</w:t>
            </w:r>
            <w:r>
              <w:rPr>
                <w:color w:val="000000"/>
                <w:kern w:val="0"/>
                <w:szCs w:val="21"/>
                <w:lang w:bidi="ar"/>
              </w:rPr>
              <w:t>）染毒一定时间后，采集生物材料如血液、胆汁及肝脏组织样品等进行生物学检测</w:t>
            </w:r>
            <w:r>
              <w:rPr>
                <w:rFonts w:hint="eastAsia"/>
                <w:color w:val="000000"/>
                <w:kern w:val="0"/>
                <w:szCs w:val="21"/>
                <w:lang w:bidi="ar"/>
              </w:rPr>
              <w:t>；</w:t>
            </w:r>
          </w:p>
          <w:p w14:paraId="16750EC2"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4</w:t>
            </w:r>
            <w:r>
              <w:rPr>
                <w:color w:val="000000"/>
                <w:kern w:val="0"/>
                <w:szCs w:val="21"/>
                <w:lang w:bidi="ar"/>
              </w:rPr>
              <w:t>）包括动物染毒后的血清生化指标分析、肝脏排泄与分泌功能测定、肝脏化学组成分析以及组织病理学检测等</w:t>
            </w:r>
            <w:r>
              <w:rPr>
                <w:rFonts w:hint="eastAsia"/>
                <w:color w:val="000000"/>
                <w:kern w:val="0"/>
                <w:szCs w:val="21"/>
                <w:lang w:bidi="ar"/>
              </w:rPr>
              <w:t>；</w:t>
            </w:r>
          </w:p>
          <w:p w14:paraId="23C3E2C6"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5</w:t>
            </w:r>
            <w:r>
              <w:rPr>
                <w:color w:val="000000"/>
                <w:kern w:val="0"/>
                <w:szCs w:val="21"/>
                <w:lang w:bidi="ar"/>
              </w:rPr>
              <w:t>）通过检测分析这些酶活性即可评价化学性肝损伤</w:t>
            </w:r>
            <w:r>
              <w:rPr>
                <w:rFonts w:hint="eastAsia"/>
                <w:color w:val="000000"/>
                <w:kern w:val="0"/>
                <w:szCs w:val="21"/>
                <w:lang w:bidi="ar"/>
              </w:rPr>
              <w:t>；</w:t>
            </w:r>
          </w:p>
          <w:p w14:paraId="2CDF858C" w14:textId="77777777" w:rsidR="00C370EE"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6</w:t>
            </w:r>
            <w:r>
              <w:rPr>
                <w:color w:val="000000"/>
                <w:kern w:val="0"/>
                <w:szCs w:val="21"/>
                <w:lang w:bidi="ar"/>
              </w:rPr>
              <w:t>）记录成绩</w:t>
            </w:r>
            <w:r>
              <w:rPr>
                <w:rFonts w:hint="eastAsia"/>
                <w:color w:val="000000"/>
                <w:kern w:val="0"/>
                <w:szCs w:val="21"/>
                <w:lang w:bidi="ar"/>
              </w:rPr>
              <w:t>；</w:t>
            </w:r>
          </w:p>
          <w:p w14:paraId="5ABF17EC" w14:textId="16130781" w:rsidR="00C370EE" w:rsidRPr="008673D1" w:rsidRDefault="00C370EE" w:rsidP="00C370EE">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7</w:t>
            </w:r>
            <w:r>
              <w:rPr>
                <w:color w:val="000000"/>
                <w:kern w:val="0"/>
                <w:szCs w:val="21"/>
                <w:lang w:bidi="ar"/>
              </w:rPr>
              <w:t>）自测练习。</w:t>
            </w:r>
          </w:p>
        </w:tc>
      </w:tr>
      <w:tr w:rsidR="00C370EE" w:rsidRPr="008673D1" w14:paraId="3032325A" w14:textId="77777777" w:rsidTr="008673D1">
        <w:trPr>
          <w:trHeight w:val="510"/>
        </w:trPr>
        <w:tc>
          <w:tcPr>
            <w:tcW w:w="900" w:type="dxa"/>
            <w:vAlign w:val="center"/>
          </w:tcPr>
          <w:p w14:paraId="2111405C" w14:textId="54669B7B" w:rsidR="00C370EE" w:rsidRPr="008673D1" w:rsidRDefault="00C370EE" w:rsidP="00C370EE">
            <w:pPr>
              <w:jc w:val="center"/>
              <w:rPr>
                <w:b/>
                <w:szCs w:val="21"/>
              </w:rPr>
            </w:pPr>
            <w:r>
              <w:rPr>
                <w:kern w:val="0"/>
                <w:szCs w:val="21"/>
              </w:rPr>
              <w:t>10</w:t>
            </w:r>
          </w:p>
        </w:tc>
        <w:tc>
          <w:tcPr>
            <w:tcW w:w="1980" w:type="dxa"/>
            <w:vAlign w:val="center"/>
          </w:tcPr>
          <w:p w14:paraId="2DDED912" w14:textId="42D3D0DF" w:rsidR="00C370EE" w:rsidRPr="008673D1" w:rsidRDefault="00C370EE" w:rsidP="00C370EE">
            <w:pPr>
              <w:jc w:val="center"/>
              <w:rPr>
                <w:b/>
                <w:szCs w:val="21"/>
              </w:rPr>
            </w:pPr>
            <w:r>
              <w:rPr>
                <w:rFonts w:hint="eastAsia"/>
                <w:kern w:val="0"/>
                <w:szCs w:val="21"/>
              </w:rPr>
              <w:t>防护服的穿戴虚拟仿真教学实验（已涵盖在毒气泄漏里）</w:t>
            </w:r>
          </w:p>
        </w:tc>
        <w:tc>
          <w:tcPr>
            <w:tcW w:w="5580" w:type="dxa"/>
            <w:vAlign w:val="center"/>
          </w:tcPr>
          <w:p w14:paraId="614608A0"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10.1 </w:t>
            </w:r>
            <w:r>
              <w:rPr>
                <w:color w:val="000000"/>
                <w:kern w:val="0"/>
                <w:szCs w:val="21"/>
                <w:lang w:bidi="ar"/>
              </w:rPr>
              <w:t>实验内容：</w:t>
            </w:r>
          </w:p>
          <w:p w14:paraId="56C5CC99" w14:textId="49088DA0" w:rsidR="00C370EE" w:rsidRDefault="009C56CA" w:rsidP="00C370EE">
            <w:pPr>
              <w:adjustRightInd w:val="0"/>
              <w:snapToGrid w:val="0"/>
              <w:spacing w:line="360" w:lineRule="auto"/>
              <w:jc w:val="left"/>
              <w:rPr>
                <w:szCs w:val="21"/>
              </w:rPr>
            </w:pPr>
            <w:r>
              <w:rPr>
                <w:rFonts w:hint="eastAsia"/>
                <w:szCs w:val="21"/>
              </w:rPr>
              <w:t>课件</w:t>
            </w:r>
            <w:r w:rsidR="00C370EE">
              <w:rPr>
                <w:szCs w:val="21"/>
              </w:rPr>
              <w:t>分为实验任务栏、实验操作区、提示区</w:t>
            </w:r>
            <w:r w:rsidR="00C370EE">
              <w:rPr>
                <w:rFonts w:hint="eastAsia"/>
                <w:szCs w:val="21"/>
              </w:rPr>
              <w:t>：</w:t>
            </w:r>
          </w:p>
          <w:p w14:paraId="7D46E7B0" w14:textId="77777777" w:rsidR="00C370EE" w:rsidRDefault="00C370EE" w:rsidP="00C370EE">
            <w:pPr>
              <w:adjustRightInd w:val="0"/>
              <w:snapToGrid w:val="0"/>
              <w:spacing w:line="360" w:lineRule="auto"/>
              <w:jc w:val="left"/>
              <w:rPr>
                <w:szCs w:val="21"/>
              </w:rPr>
            </w:pPr>
            <w:r>
              <w:rPr>
                <w:szCs w:val="21"/>
              </w:rPr>
              <w:t>（</w:t>
            </w:r>
            <w:r>
              <w:rPr>
                <w:szCs w:val="21"/>
              </w:rPr>
              <w:t>1</w:t>
            </w:r>
            <w:r>
              <w:rPr>
                <w:szCs w:val="21"/>
              </w:rPr>
              <w:t>）防护服穿戴前的准备</w:t>
            </w:r>
            <w:r>
              <w:rPr>
                <w:szCs w:val="21"/>
              </w:rPr>
              <w:t>-</w:t>
            </w:r>
            <w:r>
              <w:rPr>
                <w:szCs w:val="21"/>
              </w:rPr>
              <w:t>检查防护服</w:t>
            </w:r>
            <w:r>
              <w:rPr>
                <w:rFonts w:hint="eastAsia"/>
                <w:szCs w:val="21"/>
              </w:rPr>
              <w:t>；</w:t>
            </w:r>
          </w:p>
          <w:p w14:paraId="24335089" w14:textId="77777777" w:rsidR="00C370EE" w:rsidRDefault="00C370EE" w:rsidP="00C370EE">
            <w:pPr>
              <w:adjustRightInd w:val="0"/>
              <w:snapToGrid w:val="0"/>
              <w:spacing w:line="360" w:lineRule="auto"/>
              <w:jc w:val="left"/>
              <w:rPr>
                <w:szCs w:val="21"/>
              </w:rPr>
            </w:pPr>
            <w:r>
              <w:rPr>
                <w:szCs w:val="21"/>
              </w:rPr>
              <w:lastRenderedPageBreak/>
              <w:t>（</w:t>
            </w:r>
            <w:r>
              <w:rPr>
                <w:szCs w:val="21"/>
              </w:rPr>
              <w:t>2</w:t>
            </w:r>
            <w:r>
              <w:rPr>
                <w:szCs w:val="21"/>
              </w:rPr>
              <w:t>）着装场所</w:t>
            </w:r>
            <w:r>
              <w:rPr>
                <w:rFonts w:hint="eastAsia"/>
                <w:szCs w:val="21"/>
              </w:rPr>
              <w:t>；</w:t>
            </w:r>
          </w:p>
          <w:p w14:paraId="5FA56C83" w14:textId="77777777" w:rsidR="00C370EE" w:rsidRDefault="00C370EE" w:rsidP="00C370EE">
            <w:pPr>
              <w:adjustRightInd w:val="0"/>
              <w:snapToGrid w:val="0"/>
              <w:spacing w:line="360" w:lineRule="auto"/>
              <w:jc w:val="left"/>
              <w:rPr>
                <w:szCs w:val="21"/>
              </w:rPr>
            </w:pPr>
            <w:r>
              <w:rPr>
                <w:szCs w:val="21"/>
              </w:rPr>
              <w:t>（</w:t>
            </w:r>
            <w:r>
              <w:rPr>
                <w:szCs w:val="21"/>
              </w:rPr>
              <w:t>3</w:t>
            </w:r>
            <w:r>
              <w:rPr>
                <w:szCs w:val="21"/>
              </w:rPr>
              <w:t>）穿防护服</w:t>
            </w:r>
            <w:r>
              <w:rPr>
                <w:rFonts w:hint="eastAsia"/>
                <w:szCs w:val="21"/>
              </w:rPr>
              <w:t>；</w:t>
            </w:r>
          </w:p>
          <w:p w14:paraId="6840C823" w14:textId="77777777" w:rsidR="00C370EE" w:rsidRDefault="00C370EE" w:rsidP="00C370EE">
            <w:pPr>
              <w:adjustRightInd w:val="0"/>
              <w:snapToGrid w:val="0"/>
              <w:spacing w:line="360" w:lineRule="auto"/>
              <w:jc w:val="left"/>
              <w:rPr>
                <w:szCs w:val="21"/>
              </w:rPr>
            </w:pPr>
            <w:r>
              <w:rPr>
                <w:szCs w:val="21"/>
              </w:rPr>
              <w:t>（</w:t>
            </w:r>
            <w:r>
              <w:rPr>
                <w:szCs w:val="21"/>
              </w:rPr>
              <w:t>4</w:t>
            </w:r>
            <w:r>
              <w:rPr>
                <w:szCs w:val="21"/>
              </w:rPr>
              <w:t>）清洗去污</w:t>
            </w:r>
            <w:r>
              <w:rPr>
                <w:rFonts w:hint="eastAsia"/>
                <w:szCs w:val="21"/>
              </w:rPr>
              <w:t>；</w:t>
            </w:r>
          </w:p>
          <w:p w14:paraId="184ACBCC" w14:textId="77777777" w:rsidR="00C370EE" w:rsidRDefault="00C370EE" w:rsidP="00C370EE">
            <w:pPr>
              <w:adjustRightInd w:val="0"/>
              <w:snapToGrid w:val="0"/>
              <w:spacing w:line="360" w:lineRule="auto"/>
              <w:jc w:val="left"/>
              <w:rPr>
                <w:szCs w:val="21"/>
              </w:rPr>
            </w:pPr>
            <w:r>
              <w:rPr>
                <w:szCs w:val="21"/>
              </w:rPr>
              <w:t>（</w:t>
            </w:r>
            <w:r>
              <w:rPr>
                <w:szCs w:val="21"/>
              </w:rPr>
              <w:t>5</w:t>
            </w:r>
            <w:r>
              <w:rPr>
                <w:szCs w:val="21"/>
              </w:rPr>
              <w:t>）形成性评价。实验活动记录</w:t>
            </w:r>
            <w:r>
              <w:rPr>
                <w:rFonts w:hint="eastAsia"/>
                <w:szCs w:val="21"/>
              </w:rPr>
              <w:t>；</w:t>
            </w:r>
          </w:p>
          <w:p w14:paraId="593A6499" w14:textId="087905DD" w:rsidR="00C370EE" w:rsidRPr="008673D1" w:rsidRDefault="00C370EE" w:rsidP="00C370EE">
            <w:pPr>
              <w:adjustRightInd w:val="0"/>
              <w:snapToGrid w:val="0"/>
              <w:spacing w:line="360" w:lineRule="auto"/>
              <w:jc w:val="left"/>
              <w:rPr>
                <w:color w:val="000000"/>
                <w:kern w:val="0"/>
                <w:szCs w:val="21"/>
                <w:lang w:bidi="ar"/>
              </w:rPr>
            </w:pPr>
            <w:r>
              <w:rPr>
                <w:szCs w:val="21"/>
              </w:rPr>
              <w:t>（</w:t>
            </w:r>
            <w:r>
              <w:rPr>
                <w:szCs w:val="21"/>
              </w:rPr>
              <w:t>6</w:t>
            </w:r>
            <w:r>
              <w:rPr>
                <w:szCs w:val="21"/>
              </w:rPr>
              <w:t>）实验成绩统计查询。</w:t>
            </w:r>
          </w:p>
        </w:tc>
      </w:tr>
      <w:tr w:rsidR="00C370EE" w:rsidRPr="008673D1" w14:paraId="520694C8" w14:textId="77777777" w:rsidTr="008673D1">
        <w:trPr>
          <w:trHeight w:val="510"/>
        </w:trPr>
        <w:tc>
          <w:tcPr>
            <w:tcW w:w="900" w:type="dxa"/>
            <w:vAlign w:val="center"/>
          </w:tcPr>
          <w:p w14:paraId="10C26856" w14:textId="01D2ECCB" w:rsidR="00C370EE" w:rsidRPr="008673D1" w:rsidRDefault="00C370EE" w:rsidP="00C370EE">
            <w:pPr>
              <w:jc w:val="center"/>
              <w:rPr>
                <w:b/>
                <w:szCs w:val="21"/>
              </w:rPr>
            </w:pPr>
            <w:r>
              <w:rPr>
                <w:kern w:val="0"/>
                <w:szCs w:val="21"/>
              </w:rPr>
              <w:lastRenderedPageBreak/>
              <w:t>11</w:t>
            </w:r>
          </w:p>
        </w:tc>
        <w:tc>
          <w:tcPr>
            <w:tcW w:w="1980" w:type="dxa"/>
            <w:vAlign w:val="center"/>
          </w:tcPr>
          <w:p w14:paraId="0D296338" w14:textId="1A67B470" w:rsidR="00C370EE" w:rsidRPr="008673D1" w:rsidRDefault="00C370EE" w:rsidP="00C370EE">
            <w:pPr>
              <w:jc w:val="center"/>
              <w:rPr>
                <w:b/>
                <w:szCs w:val="21"/>
              </w:rPr>
            </w:pPr>
            <w:r>
              <w:rPr>
                <w:rFonts w:hint="eastAsia"/>
                <w:kern w:val="0"/>
                <w:szCs w:val="21"/>
              </w:rPr>
              <w:t>职业性尘肺病诊断虚拟仿真教学实验</w:t>
            </w:r>
          </w:p>
        </w:tc>
        <w:tc>
          <w:tcPr>
            <w:tcW w:w="5580" w:type="dxa"/>
            <w:vAlign w:val="center"/>
          </w:tcPr>
          <w:p w14:paraId="6D1F95D0"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11.1 </w:t>
            </w:r>
            <w:r>
              <w:rPr>
                <w:color w:val="000000"/>
                <w:kern w:val="0"/>
                <w:szCs w:val="21"/>
                <w:lang w:bidi="ar"/>
              </w:rPr>
              <w:t>实验内容：</w:t>
            </w:r>
          </w:p>
          <w:p w14:paraId="6FC34FD6"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所有处理原则遵循我国国务院</w:t>
            </w:r>
            <w:r>
              <w:rPr>
                <w:color w:val="000000"/>
                <w:kern w:val="0"/>
                <w:szCs w:val="21"/>
                <w:lang w:bidi="ar"/>
              </w:rPr>
              <w:t>2006</w:t>
            </w:r>
            <w:r>
              <w:rPr>
                <w:color w:val="000000"/>
                <w:kern w:val="0"/>
                <w:szCs w:val="21"/>
                <w:lang w:bidi="ar"/>
              </w:rPr>
              <w:t>年发布的《国家突发公共事件总体应急预案》</w:t>
            </w:r>
            <w:r>
              <w:rPr>
                <w:rFonts w:hint="eastAsia"/>
                <w:color w:val="000000"/>
                <w:kern w:val="0"/>
                <w:szCs w:val="21"/>
                <w:lang w:bidi="ar"/>
              </w:rPr>
              <w:t>；</w:t>
            </w:r>
          </w:p>
          <w:p w14:paraId="32DAA793"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3D</w:t>
            </w:r>
            <w:r>
              <w:rPr>
                <w:color w:val="000000"/>
                <w:kern w:val="0"/>
                <w:szCs w:val="21"/>
                <w:lang w:bidi="ar"/>
              </w:rPr>
              <w:t>互动仿真游戏场景</w:t>
            </w:r>
            <w:r>
              <w:rPr>
                <w:rFonts w:hint="eastAsia"/>
                <w:color w:val="000000"/>
                <w:kern w:val="0"/>
                <w:szCs w:val="21"/>
                <w:lang w:bidi="ar"/>
              </w:rPr>
              <w:t>；</w:t>
            </w:r>
          </w:p>
          <w:p w14:paraId="095B7C5C"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案例导入</w:t>
            </w:r>
            <w:r>
              <w:rPr>
                <w:rFonts w:hint="eastAsia"/>
                <w:color w:val="000000"/>
                <w:kern w:val="0"/>
                <w:szCs w:val="21"/>
                <w:lang w:bidi="ar"/>
              </w:rPr>
              <w:t>；</w:t>
            </w:r>
          </w:p>
          <w:p w14:paraId="15BE939E"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启动职业性尘肺病的诊断流程</w:t>
            </w:r>
            <w:r>
              <w:rPr>
                <w:rFonts w:hint="eastAsia"/>
                <w:color w:val="000000"/>
                <w:kern w:val="0"/>
                <w:szCs w:val="21"/>
                <w:lang w:bidi="ar"/>
              </w:rPr>
              <w:t>；</w:t>
            </w:r>
          </w:p>
          <w:p w14:paraId="4B31BEBC"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职业场所现场调查</w:t>
            </w:r>
            <w:r>
              <w:rPr>
                <w:rFonts w:hint="eastAsia"/>
                <w:color w:val="000000"/>
                <w:kern w:val="0"/>
                <w:szCs w:val="21"/>
                <w:lang w:bidi="ar"/>
              </w:rPr>
              <w:t>；</w:t>
            </w:r>
          </w:p>
          <w:p w14:paraId="4E6EFDD3"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6</w:t>
            </w:r>
            <w:r>
              <w:rPr>
                <w:rFonts w:hint="eastAsia"/>
                <w:color w:val="000000"/>
                <w:kern w:val="0"/>
                <w:szCs w:val="21"/>
                <w:lang w:bidi="ar"/>
              </w:rPr>
              <w:t>）</w:t>
            </w:r>
            <w:r>
              <w:rPr>
                <w:color w:val="000000"/>
                <w:kern w:val="0"/>
                <w:szCs w:val="21"/>
                <w:lang w:bidi="ar"/>
              </w:rPr>
              <w:t>完善影像学检查</w:t>
            </w:r>
            <w:r>
              <w:rPr>
                <w:rFonts w:hint="eastAsia"/>
                <w:color w:val="000000"/>
                <w:kern w:val="0"/>
                <w:szCs w:val="21"/>
                <w:lang w:bidi="ar"/>
              </w:rPr>
              <w:t>；</w:t>
            </w:r>
          </w:p>
          <w:p w14:paraId="130C6517"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7</w:t>
            </w:r>
            <w:r>
              <w:rPr>
                <w:rFonts w:hint="eastAsia"/>
                <w:color w:val="000000"/>
                <w:kern w:val="0"/>
                <w:szCs w:val="21"/>
                <w:lang w:bidi="ar"/>
              </w:rPr>
              <w:t>）</w:t>
            </w:r>
            <w:r>
              <w:rPr>
                <w:color w:val="000000"/>
                <w:kern w:val="0"/>
                <w:szCs w:val="21"/>
                <w:lang w:bidi="ar"/>
              </w:rPr>
              <w:t>尘肺诊断分级</w:t>
            </w:r>
            <w:r>
              <w:rPr>
                <w:rFonts w:hint="eastAsia"/>
                <w:color w:val="000000"/>
                <w:kern w:val="0"/>
                <w:szCs w:val="21"/>
                <w:lang w:bidi="ar"/>
              </w:rPr>
              <w:t>；</w:t>
            </w:r>
          </w:p>
          <w:p w14:paraId="5D8EEA3C"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8</w:t>
            </w:r>
            <w:r>
              <w:rPr>
                <w:rFonts w:hint="eastAsia"/>
                <w:color w:val="000000"/>
                <w:kern w:val="0"/>
                <w:szCs w:val="21"/>
                <w:lang w:bidi="ar"/>
              </w:rPr>
              <w:t>）</w:t>
            </w:r>
            <w:r>
              <w:rPr>
                <w:color w:val="000000"/>
                <w:kern w:val="0"/>
                <w:szCs w:val="21"/>
                <w:lang w:bidi="ar"/>
              </w:rPr>
              <w:t>尘肺病人的处理</w:t>
            </w:r>
            <w:r>
              <w:rPr>
                <w:rFonts w:hint="eastAsia"/>
                <w:color w:val="000000"/>
                <w:kern w:val="0"/>
                <w:szCs w:val="21"/>
                <w:lang w:bidi="ar"/>
              </w:rPr>
              <w:t>；</w:t>
            </w:r>
          </w:p>
          <w:p w14:paraId="4EBCF98E"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9</w:t>
            </w:r>
            <w:r>
              <w:rPr>
                <w:rFonts w:hint="eastAsia"/>
                <w:color w:val="000000"/>
                <w:kern w:val="0"/>
                <w:szCs w:val="21"/>
                <w:lang w:bidi="ar"/>
              </w:rPr>
              <w:t>）</w:t>
            </w:r>
            <w:r>
              <w:rPr>
                <w:color w:val="000000"/>
                <w:kern w:val="0"/>
                <w:szCs w:val="21"/>
                <w:lang w:bidi="ar"/>
              </w:rPr>
              <w:t>实训考试等学习功能</w:t>
            </w:r>
            <w:r>
              <w:rPr>
                <w:rFonts w:hint="eastAsia"/>
                <w:color w:val="000000"/>
                <w:kern w:val="0"/>
                <w:szCs w:val="21"/>
                <w:lang w:bidi="ar"/>
              </w:rPr>
              <w:t>；</w:t>
            </w:r>
          </w:p>
          <w:p w14:paraId="42BE9CCB"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10</w:t>
            </w:r>
            <w:r>
              <w:rPr>
                <w:rFonts w:hint="eastAsia"/>
                <w:color w:val="000000"/>
                <w:kern w:val="0"/>
                <w:szCs w:val="21"/>
                <w:lang w:bidi="ar"/>
              </w:rPr>
              <w:t>）</w:t>
            </w:r>
            <w:r>
              <w:rPr>
                <w:color w:val="000000"/>
                <w:kern w:val="0"/>
                <w:szCs w:val="21"/>
                <w:lang w:bidi="ar"/>
              </w:rPr>
              <w:t>评测功能，有学习过程的形成性评价体系</w:t>
            </w:r>
            <w:r>
              <w:rPr>
                <w:rFonts w:hint="eastAsia"/>
                <w:color w:val="000000"/>
                <w:kern w:val="0"/>
                <w:szCs w:val="21"/>
                <w:lang w:bidi="ar"/>
              </w:rPr>
              <w:t>；</w:t>
            </w:r>
          </w:p>
          <w:p w14:paraId="07D002C3" w14:textId="2591FA47" w:rsidR="00C370EE" w:rsidRPr="008673D1"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11</w:t>
            </w:r>
            <w:r>
              <w:rPr>
                <w:rFonts w:hint="eastAsia"/>
                <w:color w:val="000000"/>
                <w:kern w:val="0"/>
                <w:szCs w:val="21"/>
                <w:lang w:bidi="ar"/>
              </w:rPr>
              <w:t>）</w:t>
            </w:r>
            <w:r>
              <w:rPr>
                <w:color w:val="000000"/>
                <w:kern w:val="0"/>
                <w:szCs w:val="21"/>
                <w:lang w:bidi="ar"/>
              </w:rPr>
              <w:t>平台学生、教师、管理员的所用功能和成绩统计分析等功能。</w:t>
            </w:r>
          </w:p>
        </w:tc>
      </w:tr>
      <w:tr w:rsidR="00C370EE" w:rsidRPr="008673D1" w14:paraId="4047D17B" w14:textId="77777777" w:rsidTr="008673D1">
        <w:trPr>
          <w:trHeight w:val="510"/>
        </w:trPr>
        <w:tc>
          <w:tcPr>
            <w:tcW w:w="900" w:type="dxa"/>
            <w:vAlign w:val="center"/>
          </w:tcPr>
          <w:p w14:paraId="6186A15C" w14:textId="3998F4F7" w:rsidR="00C370EE" w:rsidRPr="008673D1" w:rsidRDefault="00C370EE" w:rsidP="00C370EE">
            <w:pPr>
              <w:jc w:val="center"/>
              <w:rPr>
                <w:b/>
                <w:szCs w:val="21"/>
              </w:rPr>
            </w:pPr>
            <w:r>
              <w:rPr>
                <w:kern w:val="0"/>
                <w:szCs w:val="21"/>
              </w:rPr>
              <w:t>12</w:t>
            </w:r>
          </w:p>
        </w:tc>
        <w:tc>
          <w:tcPr>
            <w:tcW w:w="1980" w:type="dxa"/>
            <w:vAlign w:val="center"/>
          </w:tcPr>
          <w:p w14:paraId="04E9250F" w14:textId="13525AD6" w:rsidR="00C370EE" w:rsidRPr="008673D1" w:rsidRDefault="00C370EE" w:rsidP="00C370EE">
            <w:pPr>
              <w:jc w:val="center"/>
              <w:rPr>
                <w:b/>
                <w:szCs w:val="21"/>
              </w:rPr>
            </w:pPr>
            <w:r>
              <w:rPr>
                <w:rFonts w:hint="eastAsia"/>
                <w:kern w:val="0"/>
                <w:szCs w:val="21"/>
              </w:rPr>
              <w:t>不明原因疾病暴发调查与处置教学实验</w:t>
            </w:r>
          </w:p>
        </w:tc>
        <w:tc>
          <w:tcPr>
            <w:tcW w:w="5580" w:type="dxa"/>
            <w:vAlign w:val="center"/>
          </w:tcPr>
          <w:p w14:paraId="3EFEE204"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12.1 </w:t>
            </w:r>
            <w:r>
              <w:rPr>
                <w:color w:val="000000"/>
                <w:kern w:val="0"/>
                <w:szCs w:val="21"/>
                <w:lang w:bidi="ar"/>
              </w:rPr>
              <w:t>实验内容：</w:t>
            </w:r>
          </w:p>
          <w:p w14:paraId="53317B29"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案例导入：突发事件的简介和信息来源</w:t>
            </w:r>
            <w:r>
              <w:rPr>
                <w:rFonts w:hint="eastAsia"/>
                <w:color w:val="000000"/>
                <w:kern w:val="0"/>
                <w:szCs w:val="21"/>
                <w:lang w:bidi="ar"/>
              </w:rPr>
              <w:t>；</w:t>
            </w:r>
          </w:p>
          <w:p w14:paraId="2C4EA737"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信息核实与信息报送：多种途径信息核实，信息报送对象</w:t>
            </w:r>
            <w:r>
              <w:rPr>
                <w:rFonts w:hint="eastAsia"/>
                <w:color w:val="000000"/>
                <w:kern w:val="0"/>
                <w:szCs w:val="21"/>
                <w:lang w:bidi="ar"/>
              </w:rPr>
              <w:t>；</w:t>
            </w:r>
          </w:p>
          <w:p w14:paraId="6071C238"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应急响应：响应级别评估</w:t>
            </w:r>
            <w:r>
              <w:rPr>
                <w:rFonts w:hint="eastAsia"/>
                <w:color w:val="000000"/>
                <w:kern w:val="0"/>
                <w:szCs w:val="21"/>
                <w:lang w:bidi="ar"/>
              </w:rPr>
              <w:t>；</w:t>
            </w:r>
          </w:p>
          <w:p w14:paraId="0734C500"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现场调查：分别对学校及病家进行调查，对密切接触者进行排查及处置；消毒组队员确定消毒范围、对象和方法，配置消毒剂；采集生物样本并进行实验室检测；现场调查问题数据库、现场采样与送检数据库</w:t>
            </w:r>
            <w:r>
              <w:rPr>
                <w:rFonts w:hint="eastAsia"/>
                <w:color w:val="000000"/>
                <w:kern w:val="0"/>
                <w:szCs w:val="21"/>
                <w:lang w:bidi="ar"/>
              </w:rPr>
              <w:t>；</w:t>
            </w:r>
          </w:p>
          <w:p w14:paraId="0E763EA2"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善后处理：善后处理方案；健康教育组进行健康宣教级宣传资料发放</w:t>
            </w:r>
            <w:r>
              <w:rPr>
                <w:rFonts w:hint="eastAsia"/>
                <w:color w:val="000000"/>
                <w:kern w:val="0"/>
                <w:szCs w:val="21"/>
                <w:lang w:bidi="ar"/>
              </w:rPr>
              <w:t>；</w:t>
            </w:r>
          </w:p>
          <w:p w14:paraId="7F3F73BB" w14:textId="694D9814" w:rsidR="00C370EE" w:rsidRPr="008673D1"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6</w:t>
            </w:r>
            <w:r>
              <w:rPr>
                <w:rFonts w:hint="eastAsia"/>
                <w:color w:val="000000"/>
                <w:kern w:val="0"/>
                <w:szCs w:val="21"/>
                <w:lang w:bidi="ar"/>
              </w:rPr>
              <w:t>）</w:t>
            </w:r>
            <w:r>
              <w:rPr>
                <w:color w:val="000000"/>
                <w:kern w:val="0"/>
                <w:szCs w:val="21"/>
                <w:lang w:bidi="ar"/>
              </w:rPr>
              <w:t>总结评估：数据统计，做出调查结论以及撰写总结报告。</w:t>
            </w:r>
          </w:p>
        </w:tc>
      </w:tr>
      <w:tr w:rsidR="00C370EE" w:rsidRPr="008673D1" w14:paraId="0018F8E1" w14:textId="77777777" w:rsidTr="008673D1">
        <w:trPr>
          <w:trHeight w:val="510"/>
        </w:trPr>
        <w:tc>
          <w:tcPr>
            <w:tcW w:w="900" w:type="dxa"/>
            <w:vAlign w:val="center"/>
          </w:tcPr>
          <w:p w14:paraId="1E3C41F7" w14:textId="2B49722B" w:rsidR="00C370EE" w:rsidRPr="008673D1" w:rsidRDefault="00C370EE" w:rsidP="00C370EE">
            <w:pPr>
              <w:jc w:val="center"/>
              <w:rPr>
                <w:b/>
                <w:szCs w:val="21"/>
              </w:rPr>
            </w:pPr>
            <w:r>
              <w:rPr>
                <w:kern w:val="0"/>
                <w:szCs w:val="21"/>
              </w:rPr>
              <w:t>13</w:t>
            </w:r>
          </w:p>
        </w:tc>
        <w:tc>
          <w:tcPr>
            <w:tcW w:w="1980" w:type="dxa"/>
            <w:vAlign w:val="center"/>
          </w:tcPr>
          <w:p w14:paraId="08BB51E3" w14:textId="10E68F40" w:rsidR="00C370EE" w:rsidRPr="008673D1" w:rsidRDefault="00C370EE" w:rsidP="00C370EE">
            <w:pPr>
              <w:jc w:val="center"/>
              <w:rPr>
                <w:b/>
                <w:szCs w:val="21"/>
              </w:rPr>
            </w:pPr>
            <w:r>
              <w:rPr>
                <w:rFonts w:hint="eastAsia"/>
                <w:kern w:val="0"/>
                <w:szCs w:val="21"/>
              </w:rPr>
              <w:t>地震灾后重点病媒生物监测与评估教</w:t>
            </w:r>
            <w:r>
              <w:rPr>
                <w:rFonts w:hint="eastAsia"/>
                <w:kern w:val="0"/>
                <w:szCs w:val="21"/>
              </w:rPr>
              <w:lastRenderedPageBreak/>
              <w:t>学实验</w:t>
            </w:r>
          </w:p>
        </w:tc>
        <w:tc>
          <w:tcPr>
            <w:tcW w:w="5580" w:type="dxa"/>
            <w:vAlign w:val="center"/>
          </w:tcPr>
          <w:p w14:paraId="70FEC169"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lastRenderedPageBreak/>
              <w:t>★</w:t>
            </w:r>
            <w:r>
              <w:rPr>
                <w:color w:val="000000"/>
                <w:kern w:val="0"/>
                <w:szCs w:val="21"/>
                <w:lang w:bidi="ar"/>
              </w:rPr>
              <w:t xml:space="preserve">13.1 </w:t>
            </w:r>
            <w:r>
              <w:rPr>
                <w:color w:val="000000"/>
                <w:kern w:val="0"/>
                <w:szCs w:val="21"/>
                <w:lang w:bidi="ar"/>
              </w:rPr>
              <w:t>实验内容：</w:t>
            </w:r>
          </w:p>
          <w:p w14:paraId="784EC111"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lastRenderedPageBreak/>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案例导入</w:t>
            </w:r>
            <w:r>
              <w:rPr>
                <w:rFonts w:hint="eastAsia"/>
                <w:color w:val="000000"/>
                <w:kern w:val="0"/>
                <w:szCs w:val="21"/>
                <w:lang w:bidi="ar"/>
              </w:rPr>
              <w:t>；</w:t>
            </w:r>
          </w:p>
          <w:p w14:paraId="0051A6FC"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现场快速评估</w:t>
            </w:r>
            <w:r>
              <w:rPr>
                <w:rFonts w:hint="eastAsia"/>
                <w:color w:val="000000"/>
                <w:kern w:val="0"/>
                <w:szCs w:val="21"/>
                <w:lang w:bidi="ar"/>
              </w:rPr>
              <w:t>：</w:t>
            </w:r>
            <w:r>
              <w:rPr>
                <w:color w:val="000000"/>
                <w:kern w:val="0"/>
                <w:szCs w:val="21"/>
                <w:lang w:bidi="ar"/>
              </w:rPr>
              <w:t>主要病媒生物种类的确定</w:t>
            </w:r>
            <w:r>
              <w:rPr>
                <w:rFonts w:hint="eastAsia"/>
                <w:color w:val="000000"/>
                <w:kern w:val="0"/>
                <w:szCs w:val="21"/>
                <w:lang w:bidi="ar"/>
              </w:rPr>
              <w:t>，</w:t>
            </w:r>
            <w:r>
              <w:rPr>
                <w:color w:val="000000"/>
                <w:kern w:val="0"/>
                <w:szCs w:val="21"/>
                <w:lang w:bidi="ar"/>
              </w:rPr>
              <w:t>环境情况评估</w:t>
            </w:r>
            <w:r>
              <w:rPr>
                <w:rFonts w:hint="eastAsia"/>
                <w:color w:val="000000"/>
                <w:kern w:val="0"/>
                <w:szCs w:val="21"/>
                <w:lang w:bidi="ar"/>
              </w:rPr>
              <w:t>，</w:t>
            </w:r>
            <w:r>
              <w:rPr>
                <w:color w:val="000000"/>
                <w:kern w:val="0"/>
                <w:szCs w:val="21"/>
                <w:lang w:bidi="ar"/>
              </w:rPr>
              <w:t>主要病媒生物评估</w:t>
            </w:r>
            <w:r>
              <w:rPr>
                <w:rFonts w:hint="eastAsia"/>
                <w:color w:val="000000"/>
                <w:kern w:val="0"/>
                <w:szCs w:val="21"/>
                <w:lang w:bidi="ar"/>
              </w:rPr>
              <w:t>；</w:t>
            </w:r>
          </w:p>
          <w:p w14:paraId="577FC41F"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重点环境中病媒生物监测</w:t>
            </w:r>
            <w:r>
              <w:rPr>
                <w:rFonts w:hint="eastAsia"/>
                <w:color w:val="000000"/>
                <w:kern w:val="0"/>
                <w:szCs w:val="21"/>
                <w:lang w:bidi="ar"/>
              </w:rPr>
              <w:t>；</w:t>
            </w:r>
          </w:p>
          <w:p w14:paraId="5B93CA67"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监测结果展示与消杀判断</w:t>
            </w:r>
            <w:r>
              <w:rPr>
                <w:rFonts w:hint="eastAsia"/>
                <w:color w:val="000000"/>
                <w:kern w:val="0"/>
                <w:szCs w:val="21"/>
                <w:lang w:bidi="ar"/>
              </w:rPr>
              <w:t>；</w:t>
            </w:r>
          </w:p>
          <w:p w14:paraId="4FC8C448"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病媒生物相关传染病症状监测</w:t>
            </w:r>
            <w:r>
              <w:rPr>
                <w:rFonts w:hint="eastAsia"/>
                <w:color w:val="000000"/>
                <w:kern w:val="0"/>
                <w:szCs w:val="21"/>
                <w:lang w:bidi="ar"/>
              </w:rPr>
              <w:t>；</w:t>
            </w:r>
          </w:p>
          <w:p w14:paraId="15412AF0" w14:textId="641EE974" w:rsidR="00C370EE" w:rsidRPr="008673D1"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6</w:t>
            </w:r>
            <w:r>
              <w:rPr>
                <w:rFonts w:hint="eastAsia"/>
                <w:color w:val="000000"/>
                <w:kern w:val="0"/>
                <w:szCs w:val="21"/>
                <w:lang w:bidi="ar"/>
              </w:rPr>
              <w:t>）</w:t>
            </w:r>
            <w:r>
              <w:rPr>
                <w:color w:val="000000"/>
                <w:kern w:val="0"/>
                <w:szCs w:val="21"/>
                <w:lang w:bidi="ar"/>
              </w:rPr>
              <w:t>结果上报</w:t>
            </w:r>
            <w:r>
              <w:rPr>
                <w:rFonts w:hint="eastAsia"/>
                <w:color w:val="000000"/>
                <w:kern w:val="0"/>
                <w:szCs w:val="21"/>
                <w:lang w:bidi="ar"/>
              </w:rPr>
              <w:t>。</w:t>
            </w:r>
          </w:p>
        </w:tc>
      </w:tr>
      <w:tr w:rsidR="00C370EE" w:rsidRPr="008673D1" w14:paraId="509A352C" w14:textId="77777777" w:rsidTr="008673D1">
        <w:trPr>
          <w:trHeight w:val="510"/>
        </w:trPr>
        <w:tc>
          <w:tcPr>
            <w:tcW w:w="900" w:type="dxa"/>
            <w:vAlign w:val="center"/>
          </w:tcPr>
          <w:p w14:paraId="59109259" w14:textId="37DAC79D" w:rsidR="00C370EE" w:rsidRPr="008673D1" w:rsidRDefault="00C370EE" w:rsidP="00C370EE">
            <w:pPr>
              <w:jc w:val="center"/>
              <w:rPr>
                <w:b/>
                <w:szCs w:val="21"/>
              </w:rPr>
            </w:pPr>
            <w:r>
              <w:rPr>
                <w:kern w:val="0"/>
                <w:szCs w:val="21"/>
              </w:rPr>
              <w:lastRenderedPageBreak/>
              <w:t>14</w:t>
            </w:r>
          </w:p>
        </w:tc>
        <w:tc>
          <w:tcPr>
            <w:tcW w:w="1980" w:type="dxa"/>
            <w:vAlign w:val="center"/>
          </w:tcPr>
          <w:p w14:paraId="6BCB4C87" w14:textId="362E43DC" w:rsidR="00C370EE" w:rsidRPr="008673D1" w:rsidRDefault="00C370EE" w:rsidP="00C370EE">
            <w:pPr>
              <w:jc w:val="center"/>
              <w:rPr>
                <w:b/>
                <w:szCs w:val="21"/>
              </w:rPr>
            </w:pPr>
            <w:r>
              <w:rPr>
                <w:rFonts w:hint="eastAsia"/>
                <w:kern w:val="0"/>
                <w:szCs w:val="21"/>
              </w:rPr>
              <w:t>突发介水传染病卫生应急处置虚拟仿真教学实验</w:t>
            </w:r>
          </w:p>
        </w:tc>
        <w:tc>
          <w:tcPr>
            <w:tcW w:w="5580" w:type="dxa"/>
            <w:vAlign w:val="center"/>
          </w:tcPr>
          <w:p w14:paraId="73B33422"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14.1 </w:t>
            </w:r>
            <w:r>
              <w:rPr>
                <w:color w:val="000000"/>
                <w:kern w:val="0"/>
                <w:szCs w:val="21"/>
                <w:lang w:bidi="ar"/>
              </w:rPr>
              <w:t>实验内容：</w:t>
            </w:r>
          </w:p>
          <w:p w14:paraId="3CE3F968"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案例导入：突发事件的简介和信息来源</w:t>
            </w:r>
            <w:r>
              <w:rPr>
                <w:rFonts w:hint="eastAsia"/>
                <w:color w:val="000000"/>
                <w:kern w:val="0"/>
                <w:szCs w:val="21"/>
                <w:lang w:bidi="ar"/>
              </w:rPr>
              <w:t>；</w:t>
            </w:r>
          </w:p>
          <w:p w14:paraId="10E3EAC5"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信息核实与信息报送：多种途径信息核实，信息报送对象</w:t>
            </w:r>
            <w:r>
              <w:rPr>
                <w:rFonts w:hint="eastAsia"/>
                <w:color w:val="000000"/>
                <w:kern w:val="0"/>
                <w:szCs w:val="21"/>
                <w:lang w:bidi="ar"/>
              </w:rPr>
              <w:t>；</w:t>
            </w:r>
          </w:p>
          <w:p w14:paraId="12B22ED5"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应急响应：响应级别评估，调查人员与设备准备</w:t>
            </w:r>
            <w:r>
              <w:rPr>
                <w:rFonts w:hint="eastAsia"/>
                <w:color w:val="000000"/>
                <w:kern w:val="0"/>
                <w:szCs w:val="21"/>
                <w:lang w:bidi="ar"/>
              </w:rPr>
              <w:t>；</w:t>
            </w:r>
          </w:p>
          <w:p w14:paraId="58BB5BBF"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现场调查：调查场景选择、现场调查问题数据库、现场采样与送检数据库</w:t>
            </w:r>
            <w:r>
              <w:rPr>
                <w:rFonts w:hint="eastAsia"/>
                <w:color w:val="000000"/>
                <w:kern w:val="0"/>
                <w:szCs w:val="21"/>
                <w:lang w:bidi="ar"/>
              </w:rPr>
              <w:t>；</w:t>
            </w:r>
          </w:p>
          <w:p w14:paraId="26BB9B56"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善后处理：善后处理方案</w:t>
            </w:r>
            <w:r>
              <w:rPr>
                <w:rFonts w:hint="eastAsia"/>
                <w:color w:val="000000"/>
                <w:kern w:val="0"/>
                <w:szCs w:val="21"/>
                <w:lang w:bidi="ar"/>
              </w:rPr>
              <w:t>；</w:t>
            </w:r>
          </w:p>
          <w:p w14:paraId="7143C99B" w14:textId="0642E9C5" w:rsidR="00C370EE" w:rsidRPr="008673D1"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6</w:t>
            </w:r>
            <w:r>
              <w:rPr>
                <w:rFonts w:hint="eastAsia"/>
                <w:color w:val="000000"/>
                <w:kern w:val="0"/>
                <w:szCs w:val="21"/>
                <w:lang w:bidi="ar"/>
              </w:rPr>
              <w:t>）</w:t>
            </w:r>
            <w:r>
              <w:rPr>
                <w:color w:val="000000"/>
                <w:kern w:val="0"/>
                <w:szCs w:val="21"/>
                <w:lang w:bidi="ar"/>
              </w:rPr>
              <w:t>总结评估：数据统计，做出调查结论以及撰写总结报告。</w:t>
            </w:r>
          </w:p>
        </w:tc>
      </w:tr>
      <w:tr w:rsidR="00C370EE" w:rsidRPr="008673D1" w14:paraId="68481500" w14:textId="77777777" w:rsidTr="008673D1">
        <w:trPr>
          <w:trHeight w:val="510"/>
        </w:trPr>
        <w:tc>
          <w:tcPr>
            <w:tcW w:w="900" w:type="dxa"/>
            <w:vAlign w:val="center"/>
          </w:tcPr>
          <w:p w14:paraId="46F6A82F" w14:textId="63161870" w:rsidR="00C370EE" w:rsidRPr="008673D1" w:rsidRDefault="00C370EE" w:rsidP="00C370EE">
            <w:pPr>
              <w:jc w:val="center"/>
              <w:rPr>
                <w:b/>
                <w:szCs w:val="21"/>
              </w:rPr>
            </w:pPr>
            <w:r>
              <w:rPr>
                <w:kern w:val="0"/>
                <w:szCs w:val="21"/>
              </w:rPr>
              <w:t>15</w:t>
            </w:r>
          </w:p>
        </w:tc>
        <w:tc>
          <w:tcPr>
            <w:tcW w:w="1980" w:type="dxa"/>
            <w:vAlign w:val="center"/>
          </w:tcPr>
          <w:p w14:paraId="7F9EECAF" w14:textId="604C4FD7" w:rsidR="00C370EE" w:rsidRPr="008673D1" w:rsidRDefault="00C370EE" w:rsidP="00C370EE">
            <w:pPr>
              <w:jc w:val="center"/>
              <w:rPr>
                <w:b/>
                <w:szCs w:val="21"/>
              </w:rPr>
            </w:pPr>
            <w:r>
              <w:rPr>
                <w:rFonts w:hint="eastAsia"/>
                <w:kern w:val="0"/>
                <w:szCs w:val="21"/>
              </w:rPr>
              <w:t>甲型</w:t>
            </w:r>
            <w:r>
              <w:rPr>
                <w:rFonts w:hint="eastAsia"/>
                <w:kern w:val="0"/>
                <w:szCs w:val="21"/>
              </w:rPr>
              <w:t>H7N9</w:t>
            </w:r>
            <w:r>
              <w:rPr>
                <w:rFonts w:hint="eastAsia"/>
                <w:kern w:val="0"/>
                <w:szCs w:val="21"/>
              </w:rPr>
              <w:t>流感疫情应处置虚拟仿真教学实验（禽流感）</w:t>
            </w:r>
          </w:p>
        </w:tc>
        <w:tc>
          <w:tcPr>
            <w:tcW w:w="5580" w:type="dxa"/>
            <w:vAlign w:val="center"/>
          </w:tcPr>
          <w:p w14:paraId="11F97F8F"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15.1 </w:t>
            </w:r>
            <w:r>
              <w:rPr>
                <w:color w:val="000000"/>
                <w:kern w:val="0"/>
                <w:szCs w:val="21"/>
                <w:lang w:bidi="ar"/>
              </w:rPr>
              <w:t>实验内容：</w:t>
            </w:r>
          </w:p>
          <w:p w14:paraId="2B9F4759" w14:textId="77777777" w:rsidR="00C370EE" w:rsidRDefault="00C370EE" w:rsidP="00C370EE">
            <w:pPr>
              <w:adjustRightInd w:val="0"/>
              <w:snapToGrid w:val="0"/>
              <w:spacing w:line="360" w:lineRule="auto"/>
              <w:jc w:val="left"/>
              <w:rPr>
                <w:kern w:val="0"/>
                <w:szCs w:val="21"/>
              </w:rPr>
            </w:pPr>
            <w:r>
              <w:rPr>
                <w:rFonts w:hint="eastAsia"/>
                <w:kern w:val="0"/>
                <w:szCs w:val="21"/>
              </w:rPr>
              <w:t>（</w:t>
            </w:r>
            <w:r>
              <w:rPr>
                <w:rFonts w:hint="eastAsia"/>
                <w:kern w:val="0"/>
                <w:szCs w:val="21"/>
              </w:rPr>
              <w:t>1</w:t>
            </w:r>
            <w:r>
              <w:rPr>
                <w:rFonts w:hint="eastAsia"/>
                <w:kern w:val="0"/>
                <w:szCs w:val="21"/>
              </w:rPr>
              <w:t>）</w:t>
            </w:r>
            <w:r>
              <w:rPr>
                <w:kern w:val="0"/>
                <w:szCs w:val="21"/>
              </w:rPr>
              <w:t>案例导入：突发事件的简介和信息来源</w:t>
            </w:r>
            <w:r>
              <w:rPr>
                <w:rFonts w:hint="eastAsia"/>
                <w:kern w:val="0"/>
                <w:szCs w:val="21"/>
              </w:rPr>
              <w:t>；</w:t>
            </w:r>
          </w:p>
          <w:p w14:paraId="1880F63B" w14:textId="77777777" w:rsidR="00C370EE" w:rsidRDefault="00C370EE" w:rsidP="00C370EE">
            <w:pPr>
              <w:adjustRightInd w:val="0"/>
              <w:snapToGrid w:val="0"/>
              <w:spacing w:line="360" w:lineRule="auto"/>
              <w:jc w:val="left"/>
              <w:rPr>
                <w:kern w:val="0"/>
                <w:szCs w:val="21"/>
              </w:rPr>
            </w:pPr>
            <w:r>
              <w:rPr>
                <w:rFonts w:hint="eastAsia"/>
                <w:kern w:val="0"/>
                <w:szCs w:val="21"/>
              </w:rPr>
              <w:t>（</w:t>
            </w:r>
            <w:r>
              <w:rPr>
                <w:rFonts w:hint="eastAsia"/>
                <w:kern w:val="0"/>
                <w:szCs w:val="21"/>
              </w:rPr>
              <w:t>2</w:t>
            </w:r>
            <w:r>
              <w:rPr>
                <w:rFonts w:hint="eastAsia"/>
                <w:kern w:val="0"/>
                <w:szCs w:val="21"/>
              </w:rPr>
              <w:t>）</w:t>
            </w:r>
            <w:r>
              <w:rPr>
                <w:kern w:val="0"/>
                <w:szCs w:val="21"/>
              </w:rPr>
              <w:t>信息核实与信息报送：多种途径信息核实，信息报送对象</w:t>
            </w:r>
            <w:r>
              <w:rPr>
                <w:rFonts w:hint="eastAsia"/>
                <w:kern w:val="0"/>
                <w:szCs w:val="21"/>
              </w:rPr>
              <w:t>；</w:t>
            </w:r>
          </w:p>
          <w:p w14:paraId="2672E132" w14:textId="77777777" w:rsidR="00C370EE" w:rsidRDefault="00C370EE" w:rsidP="00C370EE">
            <w:pPr>
              <w:adjustRightInd w:val="0"/>
              <w:snapToGrid w:val="0"/>
              <w:spacing w:line="360" w:lineRule="auto"/>
              <w:jc w:val="left"/>
              <w:rPr>
                <w:kern w:val="0"/>
                <w:szCs w:val="21"/>
              </w:rPr>
            </w:pPr>
            <w:r>
              <w:rPr>
                <w:rFonts w:hint="eastAsia"/>
                <w:kern w:val="0"/>
                <w:szCs w:val="21"/>
              </w:rPr>
              <w:t>（</w:t>
            </w:r>
            <w:r>
              <w:rPr>
                <w:rFonts w:hint="eastAsia"/>
                <w:kern w:val="0"/>
                <w:szCs w:val="21"/>
              </w:rPr>
              <w:t>3</w:t>
            </w:r>
            <w:r>
              <w:rPr>
                <w:rFonts w:hint="eastAsia"/>
                <w:kern w:val="0"/>
                <w:szCs w:val="21"/>
              </w:rPr>
              <w:t>）</w:t>
            </w:r>
            <w:r>
              <w:rPr>
                <w:kern w:val="0"/>
                <w:szCs w:val="21"/>
              </w:rPr>
              <w:t>应急响应：响应级别评估，调查人员与设备准备</w:t>
            </w:r>
            <w:r>
              <w:rPr>
                <w:rFonts w:hint="eastAsia"/>
                <w:kern w:val="0"/>
                <w:szCs w:val="21"/>
              </w:rPr>
              <w:t>；</w:t>
            </w:r>
          </w:p>
          <w:p w14:paraId="2035F1A4" w14:textId="77777777" w:rsidR="00C370EE" w:rsidRDefault="00C370EE" w:rsidP="00C370EE">
            <w:pPr>
              <w:adjustRightInd w:val="0"/>
              <w:snapToGrid w:val="0"/>
              <w:spacing w:line="360" w:lineRule="auto"/>
              <w:jc w:val="left"/>
              <w:rPr>
                <w:kern w:val="0"/>
                <w:szCs w:val="21"/>
              </w:rPr>
            </w:pPr>
            <w:r>
              <w:rPr>
                <w:rFonts w:hint="eastAsia"/>
                <w:kern w:val="0"/>
                <w:szCs w:val="21"/>
              </w:rPr>
              <w:t>（</w:t>
            </w:r>
            <w:r>
              <w:rPr>
                <w:rFonts w:hint="eastAsia"/>
                <w:kern w:val="0"/>
                <w:szCs w:val="21"/>
              </w:rPr>
              <w:t>4</w:t>
            </w:r>
            <w:r>
              <w:rPr>
                <w:rFonts w:hint="eastAsia"/>
                <w:kern w:val="0"/>
                <w:szCs w:val="21"/>
              </w:rPr>
              <w:t>）</w:t>
            </w:r>
            <w:r>
              <w:rPr>
                <w:kern w:val="0"/>
                <w:szCs w:val="21"/>
              </w:rPr>
              <w:t>现场调查：调查场景选择、现场调查问题数据库、现场采样与送检数据库</w:t>
            </w:r>
            <w:r>
              <w:rPr>
                <w:rFonts w:hint="eastAsia"/>
                <w:kern w:val="0"/>
                <w:szCs w:val="21"/>
              </w:rPr>
              <w:t>；</w:t>
            </w:r>
          </w:p>
          <w:p w14:paraId="5083D614" w14:textId="77777777" w:rsidR="00C370EE" w:rsidRDefault="00C370EE" w:rsidP="00C370EE">
            <w:pPr>
              <w:adjustRightInd w:val="0"/>
              <w:snapToGrid w:val="0"/>
              <w:spacing w:line="360" w:lineRule="auto"/>
              <w:jc w:val="left"/>
              <w:rPr>
                <w:kern w:val="0"/>
                <w:szCs w:val="21"/>
              </w:rPr>
            </w:pPr>
            <w:r>
              <w:rPr>
                <w:rFonts w:hint="eastAsia"/>
                <w:kern w:val="0"/>
                <w:szCs w:val="21"/>
              </w:rPr>
              <w:t>（</w:t>
            </w:r>
            <w:r>
              <w:rPr>
                <w:rFonts w:hint="eastAsia"/>
                <w:kern w:val="0"/>
                <w:szCs w:val="21"/>
              </w:rPr>
              <w:t>5</w:t>
            </w:r>
            <w:r>
              <w:rPr>
                <w:rFonts w:hint="eastAsia"/>
                <w:kern w:val="0"/>
                <w:szCs w:val="21"/>
              </w:rPr>
              <w:t>）</w:t>
            </w:r>
            <w:r>
              <w:rPr>
                <w:kern w:val="0"/>
                <w:szCs w:val="21"/>
              </w:rPr>
              <w:t>善后处理：善后处理方案</w:t>
            </w:r>
            <w:r>
              <w:rPr>
                <w:rFonts w:hint="eastAsia"/>
                <w:kern w:val="0"/>
                <w:szCs w:val="21"/>
              </w:rPr>
              <w:t>；</w:t>
            </w:r>
          </w:p>
          <w:p w14:paraId="0EEAFF12" w14:textId="6CB88B43" w:rsidR="00C370EE" w:rsidRPr="008673D1" w:rsidRDefault="00C370EE" w:rsidP="00C370EE">
            <w:pPr>
              <w:adjustRightInd w:val="0"/>
              <w:snapToGrid w:val="0"/>
              <w:spacing w:line="360" w:lineRule="auto"/>
              <w:jc w:val="left"/>
              <w:rPr>
                <w:color w:val="000000"/>
                <w:kern w:val="0"/>
                <w:szCs w:val="21"/>
                <w:lang w:bidi="ar"/>
              </w:rPr>
            </w:pPr>
            <w:r>
              <w:rPr>
                <w:rFonts w:hint="eastAsia"/>
                <w:kern w:val="0"/>
                <w:szCs w:val="21"/>
              </w:rPr>
              <w:t>（</w:t>
            </w:r>
            <w:r>
              <w:rPr>
                <w:rFonts w:hint="eastAsia"/>
                <w:kern w:val="0"/>
                <w:szCs w:val="21"/>
              </w:rPr>
              <w:t>6</w:t>
            </w:r>
            <w:r>
              <w:rPr>
                <w:rFonts w:hint="eastAsia"/>
                <w:kern w:val="0"/>
                <w:szCs w:val="21"/>
              </w:rPr>
              <w:t>）</w:t>
            </w:r>
            <w:r>
              <w:rPr>
                <w:kern w:val="0"/>
                <w:szCs w:val="21"/>
              </w:rPr>
              <w:t>总结评估：传染病病原体监测；疾病症状监测；疾病爆发及原因调查；数据统计，做出调查结论以及撰写总结报告。</w:t>
            </w:r>
          </w:p>
        </w:tc>
      </w:tr>
      <w:tr w:rsidR="00C370EE" w:rsidRPr="008673D1" w14:paraId="65CAE200" w14:textId="77777777" w:rsidTr="008673D1">
        <w:trPr>
          <w:trHeight w:val="510"/>
        </w:trPr>
        <w:tc>
          <w:tcPr>
            <w:tcW w:w="900" w:type="dxa"/>
            <w:vAlign w:val="center"/>
          </w:tcPr>
          <w:p w14:paraId="305A9B6F" w14:textId="2F01C55A" w:rsidR="00C370EE" w:rsidRPr="008673D1" w:rsidRDefault="00C370EE" w:rsidP="00C370EE">
            <w:pPr>
              <w:jc w:val="center"/>
              <w:rPr>
                <w:b/>
                <w:szCs w:val="21"/>
              </w:rPr>
            </w:pPr>
            <w:r>
              <w:rPr>
                <w:kern w:val="0"/>
                <w:szCs w:val="21"/>
              </w:rPr>
              <w:t>16</w:t>
            </w:r>
          </w:p>
        </w:tc>
        <w:tc>
          <w:tcPr>
            <w:tcW w:w="1980" w:type="dxa"/>
            <w:vAlign w:val="center"/>
          </w:tcPr>
          <w:p w14:paraId="1F09C386" w14:textId="09717C50" w:rsidR="00C370EE" w:rsidRPr="008673D1" w:rsidRDefault="00C370EE" w:rsidP="00C370EE">
            <w:pPr>
              <w:jc w:val="center"/>
              <w:rPr>
                <w:b/>
                <w:szCs w:val="21"/>
              </w:rPr>
            </w:pPr>
            <w:r>
              <w:rPr>
                <w:rFonts w:hint="eastAsia"/>
                <w:kern w:val="0"/>
                <w:szCs w:val="21"/>
              </w:rPr>
              <w:t>细菌性食物中毒卫生应急处置教学实验</w:t>
            </w:r>
          </w:p>
        </w:tc>
        <w:tc>
          <w:tcPr>
            <w:tcW w:w="5580" w:type="dxa"/>
            <w:vAlign w:val="center"/>
          </w:tcPr>
          <w:p w14:paraId="562A316C"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16.1 </w:t>
            </w:r>
            <w:r>
              <w:rPr>
                <w:color w:val="000000"/>
                <w:kern w:val="0"/>
                <w:szCs w:val="21"/>
                <w:lang w:bidi="ar"/>
              </w:rPr>
              <w:t>实验内容：</w:t>
            </w:r>
          </w:p>
          <w:p w14:paraId="2BB6D8EC"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案例导入：突发事件的简介和信息来源</w:t>
            </w:r>
            <w:r>
              <w:rPr>
                <w:rFonts w:hint="eastAsia"/>
                <w:color w:val="000000"/>
                <w:kern w:val="0"/>
                <w:szCs w:val="21"/>
                <w:lang w:bidi="ar"/>
              </w:rPr>
              <w:t>；</w:t>
            </w:r>
          </w:p>
          <w:p w14:paraId="20ACA3A9"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信息核实与信息报送：多种途径信息核实，信息报送对象</w:t>
            </w:r>
            <w:r>
              <w:rPr>
                <w:rFonts w:hint="eastAsia"/>
                <w:color w:val="000000"/>
                <w:kern w:val="0"/>
                <w:szCs w:val="21"/>
                <w:lang w:bidi="ar"/>
              </w:rPr>
              <w:t>；</w:t>
            </w:r>
          </w:p>
          <w:p w14:paraId="1A0F60A4"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应急响应：响应级别评估，启动应急预案</w:t>
            </w:r>
            <w:r>
              <w:rPr>
                <w:rFonts w:hint="eastAsia"/>
                <w:color w:val="000000"/>
                <w:kern w:val="0"/>
                <w:szCs w:val="21"/>
                <w:lang w:bidi="ar"/>
              </w:rPr>
              <w:t>；</w:t>
            </w:r>
          </w:p>
          <w:p w14:paraId="5AFB29AD"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lastRenderedPageBreak/>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现场调查：调查场景选择、现场调查问题数据库、现场采样与送检数据库</w:t>
            </w:r>
            <w:r>
              <w:rPr>
                <w:rFonts w:hint="eastAsia"/>
                <w:color w:val="000000"/>
                <w:kern w:val="0"/>
                <w:szCs w:val="21"/>
                <w:lang w:bidi="ar"/>
              </w:rPr>
              <w:t>；</w:t>
            </w:r>
          </w:p>
          <w:p w14:paraId="707AB13B"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善后处理：善后处理方案</w:t>
            </w:r>
            <w:r>
              <w:rPr>
                <w:rFonts w:hint="eastAsia"/>
                <w:color w:val="000000"/>
                <w:kern w:val="0"/>
                <w:szCs w:val="21"/>
                <w:lang w:bidi="ar"/>
              </w:rPr>
              <w:t>；</w:t>
            </w:r>
          </w:p>
          <w:p w14:paraId="549EA91F" w14:textId="2DEE070A" w:rsidR="00C370EE" w:rsidRPr="008673D1"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6</w:t>
            </w:r>
            <w:r>
              <w:rPr>
                <w:rFonts w:hint="eastAsia"/>
                <w:color w:val="000000"/>
                <w:kern w:val="0"/>
                <w:szCs w:val="21"/>
                <w:lang w:bidi="ar"/>
              </w:rPr>
              <w:t>）</w:t>
            </w:r>
            <w:r>
              <w:rPr>
                <w:color w:val="000000"/>
                <w:kern w:val="0"/>
                <w:szCs w:val="21"/>
                <w:lang w:bidi="ar"/>
              </w:rPr>
              <w:t>总结评估：数据统计，做出调查结论以及撰写总结报告。</w:t>
            </w:r>
          </w:p>
        </w:tc>
      </w:tr>
      <w:tr w:rsidR="00C370EE" w:rsidRPr="008673D1" w14:paraId="23676F98" w14:textId="77777777" w:rsidTr="008673D1">
        <w:trPr>
          <w:trHeight w:val="510"/>
        </w:trPr>
        <w:tc>
          <w:tcPr>
            <w:tcW w:w="900" w:type="dxa"/>
            <w:vAlign w:val="center"/>
          </w:tcPr>
          <w:p w14:paraId="334D0EBD" w14:textId="14D3450C" w:rsidR="00C370EE" w:rsidRPr="008673D1" w:rsidRDefault="00C370EE" w:rsidP="00C370EE">
            <w:pPr>
              <w:jc w:val="center"/>
              <w:rPr>
                <w:b/>
                <w:szCs w:val="21"/>
              </w:rPr>
            </w:pPr>
            <w:r>
              <w:rPr>
                <w:kern w:val="0"/>
                <w:szCs w:val="21"/>
              </w:rPr>
              <w:lastRenderedPageBreak/>
              <w:t>17</w:t>
            </w:r>
          </w:p>
        </w:tc>
        <w:tc>
          <w:tcPr>
            <w:tcW w:w="1980" w:type="dxa"/>
            <w:vAlign w:val="center"/>
          </w:tcPr>
          <w:p w14:paraId="2E3B425A" w14:textId="64317E04" w:rsidR="00C370EE" w:rsidRPr="008673D1" w:rsidRDefault="00C370EE" w:rsidP="00C370EE">
            <w:pPr>
              <w:jc w:val="center"/>
              <w:rPr>
                <w:b/>
                <w:szCs w:val="21"/>
              </w:rPr>
            </w:pPr>
            <w:r>
              <w:rPr>
                <w:rFonts w:hint="eastAsia"/>
                <w:kern w:val="0"/>
                <w:szCs w:val="21"/>
              </w:rPr>
              <w:t>核事故突发事件的医学应急虚拟仿真教学实验</w:t>
            </w:r>
          </w:p>
        </w:tc>
        <w:tc>
          <w:tcPr>
            <w:tcW w:w="5580" w:type="dxa"/>
            <w:vAlign w:val="center"/>
          </w:tcPr>
          <w:p w14:paraId="29838F28"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17.1 </w:t>
            </w:r>
            <w:r>
              <w:rPr>
                <w:color w:val="000000"/>
                <w:kern w:val="0"/>
                <w:szCs w:val="21"/>
                <w:lang w:bidi="ar"/>
              </w:rPr>
              <w:t>实验内容：</w:t>
            </w:r>
          </w:p>
          <w:p w14:paraId="3717AB27" w14:textId="77777777" w:rsidR="00C370EE" w:rsidRDefault="00C370EE" w:rsidP="00C370EE">
            <w:pPr>
              <w:adjustRightInd w:val="0"/>
              <w:snapToGrid w:val="0"/>
              <w:spacing w:line="360" w:lineRule="auto"/>
              <w:jc w:val="left"/>
              <w:rPr>
                <w:kern w:val="0"/>
                <w:szCs w:val="21"/>
              </w:rPr>
            </w:pPr>
            <w:r>
              <w:rPr>
                <w:rFonts w:hint="eastAsia"/>
                <w:kern w:val="0"/>
                <w:szCs w:val="21"/>
              </w:rPr>
              <w:t>（</w:t>
            </w:r>
            <w:r>
              <w:rPr>
                <w:rFonts w:hint="eastAsia"/>
                <w:kern w:val="0"/>
                <w:szCs w:val="21"/>
              </w:rPr>
              <w:t>1</w:t>
            </w:r>
            <w:r>
              <w:rPr>
                <w:rFonts w:hint="eastAsia"/>
                <w:kern w:val="0"/>
                <w:szCs w:val="21"/>
              </w:rPr>
              <w:t>）</w:t>
            </w:r>
            <w:r>
              <w:rPr>
                <w:kern w:val="0"/>
                <w:szCs w:val="21"/>
              </w:rPr>
              <w:t>启动应急响应：应急组织得知下列情况并经初步核实后，就应启动应急响应</w:t>
            </w:r>
            <w:r>
              <w:rPr>
                <w:rFonts w:hint="eastAsia"/>
                <w:kern w:val="0"/>
                <w:szCs w:val="21"/>
              </w:rPr>
              <w:t>；</w:t>
            </w:r>
          </w:p>
          <w:p w14:paraId="220DC4CC" w14:textId="77777777" w:rsidR="00C370EE" w:rsidRDefault="00C370EE" w:rsidP="00C370EE">
            <w:pPr>
              <w:adjustRightInd w:val="0"/>
              <w:snapToGrid w:val="0"/>
              <w:spacing w:line="360" w:lineRule="auto"/>
              <w:jc w:val="left"/>
              <w:rPr>
                <w:kern w:val="0"/>
                <w:szCs w:val="21"/>
              </w:rPr>
            </w:pPr>
            <w:r>
              <w:rPr>
                <w:rFonts w:hint="eastAsia"/>
                <w:kern w:val="0"/>
                <w:szCs w:val="21"/>
              </w:rPr>
              <w:t>（</w:t>
            </w:r>
            <w:r>
              <w:rPr>
                <w:rFonts w:hint="eastAsia"/>
                <w:kern w:val="0"/>
                <w:szCs w:val="21"/>
              </w:rPr>
              <w:t>2</w:t>
            </w:r>
            <w:r>
              <w:rPr>
                <w:rFonts w:hint="eastAsia"/>
                <w:kern w:val="0"/>
                <w:szCs w:val="21"/>
              </w:rPr>
              <w:t>）</w:t>
            </w:r>
            <w:r>
              <w:rPr>
                <w:kern w:val="0"/>
                <w:szCs w:val="21"/>
              </w:rPr>
              <w:t>医学应急组织的应急响应</w:t>
            </w:r>
            <w:r>
              <w:rPr>
                <w:rFonts w:hint="eastAsia"/>
                <w:kern w:val="0"/>
                <w:szCs w:val="21"/>
              </w:rPr>
              <w:t>；</w:t>
            </w:r>
          </w:p>
          <w:p w14:paraId="0543807C" w14:textId="77777777" w:rsidR="00C370EE" w:rsidRDefault="00C370EE" w:rsidP="00C370EE">
            <w:pPr>
              <w:adjustRightInd w:val="0"/>
              <w:snapToGrid w:val="0"/>
              <w:spacing w:line="360" w:lineRule="auto"/>
              <w:jc w:val="left"/>
              <w:rPr>
                <w:kern w:val="0"/>
                <w:szCs w:val="21"/>
              </w:rPr>
            </w:pPr>
            <w:r>
              <w:rPr>
                <w:rFonts w:hint="eastAsia"/>
                <w:kern w:val="0"/>
                <w:szCs w:val="21"/>
              </w:rPr>
              <w:t>（</w:t>
            </w:r>
            <w:r>
              <w:rPr>
                <w:rFonts w:hint="eastAsia"/>
                <w:kern w:val="0"/>
                <w:szCs w:val="21"/>
              </w:rPr>
              <w:t>3</w:t>
            </w:r>
            <w:r>
              <w:rPr>
                <w:rFonts w:hint="eastAsia"/>
                <w:kern w:val="0"/>
                <w:szCs w:val="21"/>
              </w:rPr>
              <w:t>）</w:t>
            </w:r>
            <w:r>
              <w:rPr>
                <w:kern w:val="0"/>
                <w:szCs w:val="21"/>
              </w:rPr>
              <w:t>现场处置：</w:t>
            </w:r>
          </w:p>
          <w:p w14:paraId="09A4B545" w14:textId="77777777" w:rsidR="00C370EE" w:rsidRDefault="00C370EE" w:rsidP="00C370EE">
            <w:pPr>
              <w:numPr>
                <w:ilvl w:val="0"/>
                <w:numId w:val="7"/>
              </w:numPr>
              <w:adjustRightInd w:val="0"/>
              <w:snapToGrid w:val="0"/>
              <w:spacing w:line="360" w:lineRule="auto"/>
              <w:jc w:val="left"/>
              <w:rPr>
                <w:kern w:val="0"/>
                <w:szCs w:val="21"/>
              </w:rPr>
            </w:pPr>
            <w:r>
              <w:rPr>
                <w:kern w:val="0"/>
                <w:szCs w:val="21"/>
              </w:rPr>
              <w:t>医疗救治人员场外穿戴防护服、个人计量仪、药箱赶赴现场</w:t>
            </w:r>
          </w:p>
          <w:p w14:paraId="0ECACF97" w14:textId="77777777" w:rsidR="00C370EE" w:rsidRDefault="00C370EE" w:rsidP="00C370EE">
            <w:pPr>
              <w:numPr>
                <w:ilvl w:val="0"/>
                <w:numId w:val="7"/>
              </w:numPr>
              <w:adjustRightInd w:val="0"/>
              <w:snapToGrid w:val="0"/>
              <w:spacing w:line="360" w:lineRule="auto"/>
              <w:jc w:val="left"/>
              <w:rPr>
                <w:kern w:val="0"/>
                <w:szCs w:val="21"/>
              </w:rPr>
            </w:pPr>
            <w:r>
              <w:rPr>
                <w:kern w:val="0"/>
                <w:szCs w:val="21"/>
              </w:rPr>
              <w:t>现场设置警戒线、洗消处</w:t>
            </w:r>
          </w:p>
          <w:p w14:paraId="158A9E30" w14:textId="77777777" w:rsidR="00C370EE" w:rsidRDefault="00C370EE" w:rsidP="00C370EE">
            <w:pPr>
              <w:numPr>
                <w:ilvl w:val="0"/>
                <w:numId w:val="7"/>
              </w:numPr>
              <w:adjustRightInd w:val="0"/>
              <w:snapToGrid w:val="0"/>
              <w:spacing w:line="360" w:lineRule="auto"/>
              <w:jc w:val="left"/>
              <w:rPr>
                <w:kern w:val="0"/>
                <w:szCs w:val="21"/>
              </w:rPr>
            </w:pPr>
            <w:r>
              <w:rPr>
                <w:kern w:val="0"/>
                <w:szCs w:val="21"/>
              </w:rPr>
              <w:t>场外应急向公众发放碘片、个人剂量计</w:t>
            </w:r>
          </w:p>
          <w:p w14:paraId="01E3521C" w14:textId="77777777" w:rsidR="00C370EE" w:rsidRDefault="00C370EE" w:rsidP="00C370EE">
            <w:pPr>
              <w:numPr>
                <w:ilvl w:val="0"/>
                <w:numId w:val="7"/>
              </w:numPr>
              <w:adjustRightInd w:val="0"/>
              <w:snapToGrid w:val="0"/>
              <w:spacing w:line="360" w:lineRule="auto"/>
              <w:jc w:val="left"/>
              <w:rPr>
                <w:kern w:val="0"/>
                <w:szCs w:val="21"/>
              </w:rPr>
            </w:pPr>
            <w:r>
              <w:rPr>
                <w:kern w:val="0"/>
                <w:szCs w:val="21"/>
              </w:rPr>
              <w:t>地表伽马射线剂量、地表水、土壤取样、食物、用品采集</w:t>
            </w:r>
          </w:p>
          <w:p w14:paraId="08D1B845" w14:textId="77777777" w:rsidR="00C370EE" w:rsidRDefault="00C370EE" w:rsidP="00C370EE">
            <w:pPr>
              <w:numPr>
                <w:ilvl w:val="0"/>
                <w:numId w:val="7"/>
              </w:numPr>
              <w:adjustRightInd w:val="0"/>
              <w:snapToGrid w:val="0"/>
              <w:spacing w:line="360" w:lineRule="auto"/>
              <w:jc w:val="left"/>
              <w:rPr>
                <w:kern w:val="0"/>
                <w:szCs w:val="21"/>
              </w:rPr>
            </w:pPr>
            <w:r>
              <w:rPr>
                <w:kern w:val="0"/>
                <w:szCs w:val="21"/>
              </w:rPr>
              <w:t>进行白细胞计数、淋巴细胞绝对计数</w:t>
            </w:r>
          </w:p>
          <w:p w14:paraId="326D3A6F" w14:textId="7096D61B" w:rsidR="00C370EE" w:rsidRPr="008673D1" w:rsidRDefault="00C370EE" w:rsidP="00C370EE">
            <w:pPr>
              <w:adjustRightInd w:val="0"/>
              <w:snapToGrid w:val="0"/>
              <w:spacing w:line="360" w:lineRule="auto"/>
              <w:jc w:val="left"/>
              <w:rPr>
                <w:color w:val="000000"/>
                <w:kern w:val="0"/>
                <w:szCs w:val="21"/>
                <w:lang w:bidi="ar"/>
              </w:rPr>
            </w:pPr>
            <w:r>
              <w:rPr>
                <w:kern w:val="0"/>
                <w:szCs w:val="21"/>
              </w:rPr>
              <w:t>进行生物剂量（染色体、微核）、</w:t>
            </w:r>
            <w:r>
              <w:rPr>
                <w:kern w:val="0"/>
                <w:szCs w:val="21"/>
              </w:rPr>
              <w:t>HLA</w:t>
            </w:r>
            <w:r>
              <w:rPr>
                <w:kern w:val="0"/>
                <w:szCs w:val="21"/>
              </w:rPr>
              <w:t>检测</w:t>
            </w:r>
            <w:r>
              <w:rPr>
                <w:rFonts w:hint="eastAsia"/>
                <w:kern w:val="0"/>
                <w:szCs w:val="21"/>
              </w:rPr>
              <w:t>。</w:t>
            </w:r>
          </w:p>
        </w:tc>
      </w:tr>
      <w:tr w:rsidR="00C370EE" w:rsidRPr="008673D1" w14:paraId="6BFB066F" w14:textId="77777777" w:rsidTr="008673D1">
        <w:trPr>
          <w:trHeight w:val="510"/>
        </w:trPr>
        <w:tc>
          <w:tcPr>
            <w:tcW w:w="900" w:type="dxa"/>
            <w:vAlign w:val="center"/>
          </w:tcPr>
          <w:p w14:paraId="5230E7B2" w14:textId="600B7D85" w:rsidR="00C370EE" w:rsidRPr="008673D1" w:rsidRDefault="00C370EE" w:rsidP="00C370EE">
            <w:pPr>
              <w:jc w:val="center"/>
              <w:rPr>
                <w:b/>
                <w:szCs w:val="21"/>
              </w:rPr>
            </w:pPr>
            <w:r>
              <w:rPr>
                <w:kern w:val="0"/>
                <w:szCs w:val="21"/>
              </w:rPr>
              <w:t>18</w:t>
            </w:r>
          </w:p>
        </w:tc>
        <w:tc>
          <w:tcPr>
            <w:tcW w:w="1980" w:type="dxa"/>
            <w:vAlign w:val="center"/>
          </w:tcPr>
          <w:p w14:paraId="39356A76" w14:textId="7C442E54" w:rsidR="00C370EE" w:rsidRPr="008673D1" w:rsidRDefault="00C370EE" w:rsidP="00C370EE">
            <w:pPr>
              <w:jc w:val="center"/>
              <w:rPr>
                <w:b/>
                <w:szCs w:val="21"/>
              </w:rPr>
            </w:pPr>
            <w:r>
              <w:rPr>
                <w:rFonts w:hint="eastAsia"/>
                <w:kern w:val="0"/>
                <w:szCs w:val="21"/>
              </w:rPr>
              <w:t>突发化学中毒事件卫生应急处置教学实验</w:t>
            </w:r>
          </w:p>
        </w:tc>
        <w:tc>
          <w:tcPr>
            <w:tcW w:w="5580" w:type="dxa"/>
            <w:vAlign w:val="center"/>
          </w:tcPr>
          <w:p w14:paraId="771C78B2"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18.1 </w:t>
            </w:r>
            <w:r>
              <w:rPr>
                <w:color w:val="000000"/>
                <w:kern w:val="0"/>
                <w:szCs w:val="21"/>
                <w:lang w:bidi="ar"/>
              </w:rPr>
              <w:t>实验内容：</w:t>
            </w:r>
          </w:p>
          <w:p w14:paraId="6E81E56D" w14:textId="4A0D4D65" w:rsidR="00C370EE" w:rsidRDefault="00C370EE" w:rsidP="00C370EE">
            <w:pPr>
              <w:adjustRightInd w:val="0"/>
              <w:snapToGrid w:val="0"/>
              <w:spacing w:line="360" w:lineRule="auto"/>
              <w:jc w:val="left"/>
              <w:rPr>
                <w:kern w:val="0"/>
                <w:szCs w:val="21"/>
              </w:rPr>
            </w:pPr>
            <w:r>
              <w:rPr>
                <w:rFonts w:hint="eastAsia"/>
                <w:szCs w:val="21"/>
              </w:rPr>
              <w:t>（</w:t>
            </w:r>
            <w:r w:rsidR="009C56CA">
              <w:rPr>
                <w:szCs w:val="21"/>
              </w:rPr>
              <w:t>1</w:t>
            </w:r>
            <w:r>
              <w:rPr>
                <w:rFonts w:hint="eastAsia"/>
                <w:szCs w:val="21"/>
              </w:rPr>
              <w:t>）</w:t>
            </w:r>
            <w:r>
              <w:rPr>
                <w:szCs w:val="21"/>
              </w:rPr>
              <w:t>对一起工作场所中毒事件的应急处置</w:t>
            </w:r>
            <w:r>
              <w:rPr>
                <w:rFonts w:hint="eastAsia"/>
                <w:szCs w:val="21"/>
              </w:rPr>
              <w:t>；</w:t>
            </w:r>
          </w:p>
          <w:p w14:paraId="084B66A9" w14:textId="03072AB7" w:rsidR="00C370EE" w:rsidRDefault="00C370EE" w:rsidP="00C370EE">
            <w:pPr>
              <w:adjustRightInd w:val="0"/>
              <w:snapToGrid w:val="0"/>
              <w:spacing w:line="360" w:lineRule="auto"/>
              <w:jc w:val="left"/>
              <w:rPr>
                <w:kern w:val="0"/>
                <w:szCs w:val="21"/>
              </w:rPr>
            </w:pPr>
            <w:r>
              <w:rPr>
                <w:rFonts w:hint="eastAsia"/>
                <w:szCs w:val="21"/>
              </w:rPr>
              <w:t>（</w:t>
            </w:r>
            <w:r w:rsidR="009C56CA">
              <w:rPr>
                <w:szCs w:val="21"/>
              </w:rPr>
              <w:t>2</w:t>
            </w:r>
            <w:r>
              <w:rPr>
                <w:rFonts w:hint="eastAsia"/>
                <w:szCs w:val="21"/>
              </w:rPr>
              <w:t>）</w:t>
            </w:r>
            <w:r>
              <w:rPr>
                <w:szCs w:val="21"/>
              </w:rPr>
              <w:t>案例导入：突发事件的简介和信息来源</w:t>
            </w:r>
            <w:r>
              <w:rPr>
                <w:rFonts w:hint="eastAsia"/>
                <w:szCs w:val="21"/>
              </w:rPr>
              <w:t>；</w:t>
            </w:r>
          </w:p>
          <w:p w14:paraId="4FAE0FC6" w14:textId="6CCA53A5" w:rsidR="00C370EE" w:rsidRDefault="00C370EE" w:rsidP="00C370EE">
            <w:pPr>
              <w:adjustRightInd w:val="0"/>
              <w:snapToGrid w:val="0"/>
              <w:spacing w:line="360" w:lineRule="auto"/>
              <w:jc w:val="left"/>
              <w:rPr>
                <w:kern w:val="0"/>
                <w:szCs w:val="21"/>
              </w:rPr>
            </w:pPr>
            <w:r>
              <w:rPr>
                <w:rFonts w:hint="eastAsia"/>
                <w:szCs w:val="21"/>
              </w:rPr>
              <w:t>（</w:t>
            </w:r>
            <w:r w:rsidR="009C56CA">
              <w:rPr>
                <w:szCs w:val="21"/>
              </w:rPr>
              <w:t>3</w:t>
            </w:r>
            <w:r>
              <w:rPr>
                <w:rFonts w:hint="eastAsia"/>
                <w:szCs w:val="21"/>
              </w:rPr>
              <w:t>）</w:t>
            </w:r>
            <w:r>
              <w:rPr>
                <w:szCs w:val="21"/>
              </w:rPr>
              <w:t>信息核实与信息报送：多种途径信息核实，信息报送对象</w:t>
            </w:r>
            <w:r>
              <w:rPr>
                <w:rFonts w:hint="eastAsia"/>
                <w:szCs w:val="21"/>
              </w:rPr>
              <w:t>；</w:t>
            </w:r>
          </w:p>
          <w:p w14:paraId="63A0097A" w14:textId="43DC2FC9" w:rsidR="00C370EE" w:rsidRDefault="00C370EE" w:rsidP="00C370EE">
            <w:pPr>
              <w:adjustRightInd w:val="0"/>
              <w:snapToGrid w:val="0"/>
              <w:spacing w:line="360" w:lineRule="auto"/>
              <w:jc w:val="left"/>
              <w:rPr>
                <w:kern w:val="0"/>
                <w:szCs w:val="21"/>
              </w:rPr>
            </w:pPr>
            <w:r>
              <w:rPr>
                <w:rFonts w:hint="eastAsia"/>
                <w:szCs w:val="21"/>
              </w:rPr>
              <w:t>（</w:t>
            </w:r>
            <w:r w:rsidR="009C56CA">
              <w:rPr>
                <w:szCs w:val="21"/>
              </w:rPr>
              <w:t>4</w:t>
            </w:r>
            <w:r>
              <w:rPr>
                <w:rFonts w:hint="eastAsia"/>
                <w:szCs w:val="21"/>
              </w:rPr>
              <w:t>）</w:t>
            </w:r>
            <w:r>
              <w:rPr>
                <w:szCs w:val="21"/>
              </w:rPr>
              <w:t>应急响应：现场处置工作准备</w:t>
            </w:r>
            <w:r>
              <w:rPr>
                <w:rFonts w:hint="eastAsia"/>
                <w:szCs w:val="21"/>
              </w:rPr>
              <w:t>；</w:t>
            </w:r>
          </w:p>
          <w:p w14:paraId="0D987267" w14:textId="3FB2852D" w:rsidR="00C370EE" w:rsidRDefault="00C370EE" w:rsidP="00C370EE">
            <w:pPr>
              <w:adjustRightInd w:val="0"/>
              <w:snapToGrid w:val="0"/>
              <w:spacing w:line="360" w:lineRule="auto"/>
              <w:jc w:val="left"/>
              <w:rPr>
                <w:kern w:val="0"/>
                <w:szCs w:val="21"/>
              </w:rPr>
            </w:pPr>
            <w:r>
              <w:rPr>
                <w:rFonts w:hint="eastAsia"/>
                <w:szCs w:val="21"/>
              </w:rPr>
              <w:t>（</w:t>
            </w:r>
            <w:r w:rsidR="009C56CA">
              <w:rPr>
                <w:szCs w:val="21"/>
              </w:rPr>
              <w:t>5</w:t>
            </w:r>
            <w:r>
              <w:rPr>
                <w:rFonts w:hint="eastAsia"/>
                <w:szCs w:val="21"/>
              </w:rPr>
              <w:t>）</w:t>
            </w:r>
            <w:r>
              <w:rPr>
                <w:szCs w:val="21"/>
              </w:rPr>
              <w:t>现场调查：应急处置措施、应急人员防护；采样与实验室检验；按国家标准进行诊断</w:t>
            </w:r>
            <w:r>
              <w:rPr>
                <w:rFonts w:hint="eastAsia"/>
                <w:szCs w:val="21"/>
              </w:rPr>
              <w:t>；</w:t>
            </w:r>
          </w:p>
          <w:p w14:paraId="2C698E2B" w14:textId="6290F9F4" w:rsidR="00C370EE" w:rsidRDefault="00C370EE" w:rsidP="00C370EE">
            <w:pPr>
              <w:adjustRightInd w:val="0"/>
              <w:snapToGrid w:val="0"/>
              <w:spacing w:line="360" w:lineRule="auto"/>
              <w:jc w:val="left"/>
              <w:rPr>
                <w:kern w:val="0"/>
                <w:szCs w:val="21"/>
              </w:rPr>
            </w:pPr>
            <w:r>
              <w:rPr>
                <w:rFonts w:hint="eastAsia"/>
                <w:szCs w:val="21"/>
              </w:rPr>
              <w:t>（</w:t>
            </w:r>
            <w:r w:rsidR="009C56CA">
              <w:rPr>
                <w:szCs w:val="21"/>
              </w:rPr>
              <w:t>6</w:t>
            </w:r>
            <w:r>
              <w:rPr>
                <w:rFonts w:hint="eastAsia"/>
                <w:szCs w:val="21"/>
              </w:rPr>
              <w:t>）</w:t>
            </w:r>
            <w:r>
              <w:rPr>
                <w:szCs w:val="21"/>
              </w:rPr>
              <w:t>善后处理：善后处理方案</w:t>
            </w:r>
            <w:r>
              <w:rPr>
                <w:rFonts w:hint="eastAsia"/>
                <w:szCs w:val="21"/>
              </w:rPr>
              <w:t>；</w:t>
            </w:r>
          </w:p>
          <w:p w14:paraId="5141FFB1" w14:textId="09230D8F" w:rsidR="00C370EE" w:rsidRPr="008673D1" w:rsidRDefault="00C370EE" w:rsidP="009C56CA">
            <w:pPr>
              <w:adjustRightInd w:val="0"/>
              <w:snapToGrid w:val="0"/>
              <w:spacing w:line="360" w:lineRule="auto"/>
              <w:jc w:val="left"/>
              <w:rPr>
                <w:color w:val="000000"/>
                <w:kern w:val="0"/>
                <w:szCs w:val="21"/>
                <w:lang w:bidi="ar"/>
              </w:rPr>
            </w:pPr>
            <w:r>
              <w:rPr>
                <w:rFonts w:hint="eastAsia"/>
                <w:szCs w:val="21"/>
              </w:rPr>
              <w:t>（</w:t>
            </w:r>
            <w:r w:rsidR="009C56CA">
              <w:rPr>
                <w:szCs w:val="21"/>
              </w:rPr>
              <w:t>7</w:t>
            </w:r>
            <w:r>
              <w:rPr>
                <w:rFonts w:hint="eastAsia"/>
                <w:szCs w:val="21"/>
              </w:rPr>
              <w:t>）</w:t>
            </w:r>
            <w:r>
              <w:rPr>
                <w:szCs w:val="21"/>
              </w:rPr>
              <w:t>总结评估：做出调查结论以及撰写总结报告。</w:t>
            </w:r>
          </w:p>
        </w:tc>
      </w:tr>
      <w:tr w:rsidR="00C370EE" w:rsidRPr="008673D1" w14:paraId="1D373342" w14:textId="77777777" w:rsidTr="008673D1">
        <w:trPr>
          <w:trHeight w:val="510"/>
        </w:trPr>
        <w:tc>
          <w:tcPr>
            <w:tcW w:w="900" w:type="dxa"/>
            <w:vAlign w:val="center"/>
          </w:tcPr>
          <w:p w14:paraId="1832C810" w14:textId="3F203785" w:rsidR="00C370EE" w:rsidRPr="008673D1" w:rsidRDefault="00C370EE" w:rsidP="00C370EE">
            <w:pPr>
              <w:jc w:val="center"/>
              <w:rPr>
                <w:b/>
                <w:szCs w:val="21"/>
              </w:rPr>
            </w:pPr>
            <w:r>
              <w:rPr>
                <w:kern w:val="0"/>
                <w:szCs w:val="21"/>
              </w:rPr>
              <w:t>19</w:t>
            </w:r>
          </w:p>
        </w:tc>
        <w:tc>
          <w:tcPr>
            <w:tcW w:w="1980" w:type="dxa"/>
            <w:vAlign w:val="center"/>
          </w:tcPr>
          <w:p w14:paraId="6F31CB7A" w14:textId="35FC026B" w:rsidR="00C370EE" w:rsidRPr="008673D1" w:rsidRDefault="00C370EE" w:rsidP="00C370EE">
            <w:pPr>
              <w:jc w:val="center"/>
              <w:rPr>
                <w:b/>
                <w:szCs w:val="21"/>
              </w:rPr>
            </w:pPr>
            <w:r>
              <w:rPr>
                <w:rFonts w:hint="eastAsia"/>
                <w:kern w:val="0"/>
                <w:szCs w:val="21"/>
              </w:rPr>
              <w:t>饮用水污染事件应急处置实训虚拟案例</w:t>
            </w:r>
            <w:r>
              <w:rPr>
                <w:rFonts w:hint="eastAsia"/>
                <w:kern w:val="0"/>
                <w:szCs w:val="21"/>
              </w:rPr>
              <w:t>--</w:t>
            </w:r>
            <w:r>
              <w:rPr>
                <w:rFonts w:hint="eastAsia"/>
                <w:kern w:val="0"/>
                <w:szCs w:val="21"/>
              </w:rPr>
              <w:t>伤寒疫情现场调查处置</w:t>
            </w:r>
          </w:p>
        </w:tc>
        <w:tc>
          <w:tcPr>
            <w:tcW w:w="5580" w:type="dxa"/>
            <w:vAlign w:val="center"/>
          </w:tcPr>
          <w:p w14:paraId="2C9DE2E3"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19.1 </w:t>
            </w:r>
            <w:r>
              <w:rPr>
                <w:color w:val="000000"/>
                <w:kern w:val="0"/>
                <w:szCs w:val="21"/>
                <w:lang w:bidi="ar"/>
              </w:rPr>
              <w:t>实验内容：</w:t>
            </w:r>
          </w:p>
          <w:p w14:paraId="4015DB02"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案例演练的任务：模拟对一起突发性水污染事件的应急处置</w:t>
            </w:r>
            <w:r>
              <w:rPr>
                <w:rFonts w:hint="eastAsia"/>
                <w:color w:val="000000"/>
                <w:kern w:val="0"/>
                <w:szCs w:val="21"/>
                <w:lang w:bidi="ar"/>
              </w:rPr>
              <w:t>；</w:t>
            </w:r>
          </w:p>
          <w:p w14:paraId="217FAC94"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事件的发现与报告</w:t>
            </w:r>
            <w:r>
              <w:rPr>
                <w:rFonts w:hint="eastAsia"/>
                <w:color w:val="000000"/>
                <w:kern w:val="0"/>
                <w:szCs w:val="21"/>
                <w:lang w:bidi="ar"/>
              </w:rPr>
              <w:t>；</w:t>
            </w:r>
          </w:p>
          <w:p w14:paraId="3A0C5CDE"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现场调查：</w:t>
            </w:r>
            <w:r>
              <w:rPr>
                <w:rFonts w:ascii="宋体" w:hAnsi="宋体" w:cs="宋体" w:hint="eastAsia"/>
                <w:color w:val="000000"/>
                <w:kern w:val="0"/>
                <w:szCs w:val="21"/>
                <w:lang w:bidi="ar"/>
              </w:rPr>
              <w:t>①</w:t>
            </w:r>
            <w:r>
              <w:rPr>
                <w:color w:val="000000"/>
                <w:kern w:val="0"/>
                <w:szCs w:val="21"/>
                <w:lang w:bidi="ar"/>
              </w:rPr>
              <w:t>环境卫生学调查；</w:t>
            </w:r>
            <w:r>
              <w:rPr>
                <w:rFonts w:ascii="宋体" w:hAnsi="宋体" w:cs="宋体" w:hint="eastAsia"/>
                <w:color w:val="000000"/>
                <w:kern w:val="0"/>
                <w:szCs w:val="21"/>
                <w:lang w:bidi="ar"/>
              </w:rPr>
              <w:t>②</w:t>
            </w:r>
            <w:r>
              <w:rPr>
                <w:color w:val="000000"/>
                <w:kern w:val="0"/>
                <w:szCs w:val="21"/>
                <w:lang w:bidi="ar"/>
              </w:rPr>
              <w:t>流行病学调查；</w:t>
            </w:r>
            <w:r>
              <w:rPr>
                <w:rFonts w:ascii="宋体" w:hAnsi="宋体" w:cs="宋体" w:hint="eastAsia"/>
                <w:color w:val="000000"/>
                <w:kern w:val="0"/>
                <w:szCs w:val="21"/>
                <w:lang w:bidi="ar"/>
              </w:rPr>
              <w:t>③</w:t>
            </w:r>
            <w:r>
              <w:rPr>
                <w:color w:val="000000"/>
                <w:kern w:val="0"/>
                <w:szCs w:val="21"/>
                <w:lang w:bidi="ar"/>
              </w:rPr>
              <w:lastRenderedPageBreak/>
              <w:t>采样与实验室检验（包括</w:t>
            </w:r>
            <w:r>
              <w:rPr>
                <w:color w:val="000000"/>
                <w:kern w:val="0"/>
                <w:szCs w:val="21"/>
                <w:lang w:bidi="ar"/>
              </w:rPr>
              <w:t></w:t>
            </w:r>
            <w:r>
              <w:rPr>
                <w:color w:val="000000"/>
                <w:kern w:val="0"/>
                <w:szCs w:val="21"/>
                <w:lang w:bidi="ar"/>
              </w:rPr>
              <w:t>样本类型样本的采集、保存和运输、实验室检验）；</w:t>
            </w:r>
            <w:r>
              <w:rPr>
                <w:rFonts w:ascii="宋体" w:hAnsi="宋体" w:cs="宋体" w:hint="eastAsia"/>
                <w:color w:val="000000"/>
                <w:kern w:val="0"/>
                <w:szCs w:val="21"/>
                <w:lang w:bidi="ar"/>
              </w:rPr>
              <w:t>④</w:t>
            </w:r>
            <w:r>
              <w:rPr>
                <w:color w:val="000000"/>
                <w:kern w:val="0"/>
                <w:szCs w:val="21"/>
                <w:lang w:bidi="ar"/>
              </w:rPr>
              <w:t>做出调查结论以及撰写总结报告</w:t>
            </w:r>
            <w:r>
              <w:rPr>
                <w:rFonts w:hint="eastAsia"/>
                <w:color w:val="000000"/>
                <w:kern w:val="0"/>
                <w:szCs w:val="21"/>
                <w:lang w:bidi="ar"/>
              </w:rPr>
              <w:t>；</w:t>
            </w:r>
          </w:p>
          <w:p w14:paraId="075385D8"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健康教育</w:t>
            </w:r>
            <w:r>
              <w:rPr>
                <w:rFonts w:hint="eastAsia"/>
                <w:color w:val="000000"/>
                <w:kern w:val="0"/>
                <w:szCs w:val="21"/>
                <w:lang w:bidi="ar"/>
              </w:rPr>
              <w:t>；</w:t>
            </w:r>
          </w:p>
          <w:p w14:paraId="2A42771A"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评测功能，有学习过程的形成性评价体系</w:t>
            </w:r>
            <w:r>
              <w:rPr>
                <w:rFonts w:hint="eastAsia"/>
                <w:color w:val="000000"/>
                <w:kern w:val="0"/>
                <w:szCs w:val="21"/>
                <w:lang w:bidi="ar"/>
              </w:rPr>
              <w:t>；</w:t>
            </w:r>
          </w:p>
          <w:p w14:paraId="6457F3F7" w14:textId="20CBE61E" w:rsidR="00C370EE" w:rsidRPr="008673D1" w:rsidRDefault="00C370EE" w:rsidP="009C56CA">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6</w:t>
            </w:r>
            <w:r>
              <w:rPr>
                <w:rFonts w:hint="eastAsia"/>
                <w:color w:val="000000"/>
                <w:kern w:val="0"/>
                <w:szCs w:val="21"/>
                <w:lang w:bidi="ar"/>
              </w:rPr>
              <w:t>）</w:t>
            </w:r>
            <w:r>
              <w:rPr>
                <w:color w:val="000000"/>
                <w:kern w:val="0"/>
                <w:szCs w:val="21"/>
                <w:lang w:bidi="ar"/>
              </w:rPr>
              <w:t>成绩统计分析等功能。</w:t>
            </w:r>
          </w:p>
        </w:tc>
      </w:tr>
      <w:tr w:rsidR="00C370EE" w:rsidRPr="008673D1" w14:paraId="4874CC37" w14:textId="77777777" w:rsidTr="008673D1">
        <w:trPr>
          <w:trHeight w:val="510"/>
        </w:trPr>
        <w:tc>
          <w:tcPr>
            <w:tcW w:w="900" w:type="dxa"/>
            <w:vAlign w:val="center"/>
          </w:tcPr>
          <w:p w14:paraId="69B62D5C" w14:textId="636C80DE" w:rsidR="00C370EE" w:rsidRPr="008673D1" w:rsidRDefault="00C370EE" w:rsidP="00C370EE">
            <w:pPr>
              <w:jc w:val="center"/>
              <w:rPr>
                <w:b/>
                <w:szCs w:val="21"/>
              </w:rPr>
            </w:pPr>
            <w:r>
              <w:rPr>
                <w:kern w:val="0"/>
                <w:szCs w:val="21"/>
              </w:rPr>
              <w:lastRenderedPageBreak/>
              <w:t>20</w:t>
            </w:r>
          </w:p>
        </w:tc>
        <w:tc>
          <w:tcPr>
            <w:tcW w:w="1980" w:type="dxa"/>
            <w:vAlign w:val="center"/>
          </w:tcPr>
          <w:p w14:paraId="0CF72014" w14:textId="036E74C0" w:rsidR="00C370EE" w:rsidRPr="008673D1" w:rsidRDefault="00C370EE" w:rsidP="00C370EE">
            <w:pPr>
              <w:jc w:val="center"/>
              <w:rPr>
                <w:b/>
                <w:szCs w:val="21"/>
              </w:rPr>
            </w:pPr>
            <w:r>
              <w:rPr>
                <w:rFonts w:hint="eastAsia"/>
                <w:kern w:val="0"/>
                <w:szCs w:val="21"/>
              </w:rPr>
              <w:t>CDC</w:t>
            </w:r>
            <w:r>
              <w:rPr>
                <w:rFonts w:hint="eastAsia"/>
                <w:kern w:val="0"/>
                <w:szCs w:val="21"/>
              </w:rPr>
              <w:t>病原微生物实验室生物安全事故应急处置教学实验</w:t>
            </w:r>
          </w:p>
        </w:tc>
        <w:tc>
          <w:tcPr>
            <w:tcW w:w="5580" w:type="dxa"/>
            <w:vAlign w:val="center"/>
          </w:tcPr>
          <w:p w14:paraId="6BAFFDC6"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20.1 </w:t>
            </w:r>
            <w:r>
              <w:rPr>
                <w:color w:val="000000"/>
                <w:kern w:val="0"/>
                <w:szCs w:val="21"/>
                <w:lang w:bidi="ar"/>
              </w:rPr>
              <w:t>实验内容：</w:t>
            </w:r>
          </w:p>
          <w:p w14:paraId="59A77D9A"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模拟某市</w:t>
            </w:r>
            <w:r>
              <w:rPr>
                <w:color w:val="000000"/>
                <w:kern w:val="0"/>
                <w:szCs w:val="21"/>
                <w:lang w:bidi="ar"/>
              </w:rPr>
              <w:t>CDC</w:t>
            </w:r>
            <w:r>
              <w:rPr>
                <w:color w:val="000000"/>
                <w:kern w:val="0"/>
                <w:szCs w:val="21"/>
                <w:lang w:bidi="ar"/>
              </w:rPr>
              <w:t>实验室生物安全事故应急处置演</w:t>
            </w:r>
            <w:r>
              <w:rPr>
                <w:rFonts w:hint="eastAsia"/>
                <w:color w:val="000000"/>
                <w:kern w:val="0"/>
                <w:szCs w:val="21"/>
                <w:lang w:bidi="ar"/>
              </w:rPr>
              <w:t>；</w:t>
            </w:r>
          </w:p>
          <w:p w14:paraId="098A73B6"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测试学生的现场处置能力、判断能力</w:t>
            </w:r>
            <w:r>
              <w:rPr>
                <w:rFonts w:hint="eastAsia"/>
                <w:color w:val="000000"/>
                <w:kern w:val="0"/>
                <w:szCs w:val="21"/>
                <w:lang w:bidi="ar"/>
              </w:rPr>
              <w:t>；</w:t>
            </w:r>
          </w:p>
          <w:p w14:paraId="1F85BCC6"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案例导入：突发事件的简介和信息来源</w:t>
            </w:r>
            <w:r>
              <w:rPr>
                <w:rFonts w:hint="eastAsia"/>
                <w:color w:val="000000"/>
                <w:kern w:val="0"/>
                <w:szCs w:val="21"/>
                <w:lang w:bidi="ar"/>
              </w:rPr>
              <w:t>；</w:t>
            </w:r>
          </w:p>
          <w:p w14:paraId="68A7BF7C"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信息核实与信息报送：多种途径信息核实，信息报送对象</w:t>
            </w:r>
            <w:r>
              <w:rPr>
                <w:rFonts w:hint="eastAsia"/>
                <w:color w:val="000000"/>
                <w:kern w:val="0"/>
                <w:szCs w:val="21"/>
                <w:lang w:bidi="ar"/>
              </w:rPr>
              <w:t>；</w:t>
            </w:r>
          </w:p>
          <w:p w14:paraId="0669E3CC"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应急响应：响应级别评估，启动应急预案</w:t>
            </w:r>
            <w:r>
              <w:rPr>
                <w:rFonts w:hint="eastAsia"/>
                <w:color w:val="000000"/>
                <w:kern w:val="0"/>
                <w:szCs w:val="21"/>
                <w:lang w:bidi="ar"/>
              </w:rPr>
              <w:t>；</w:t>
            </w:r>
          </w:p>
          <w:p w14:paraId="2754C43B"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6</w:t>
            </w:r>
            <w:r>
              <w:rPr>
                <w:rFonts w:hint="eastAsia"/>
                <w:color w:val="000000"/>
                <w:kern w:val="0"/>
                <w:szCs w:val="21"/>
                <w:lang w:bidi="ar"/>
              </w:rPr>
              <w:t>）</w:t>
            </w:r>
            <w:r>
              <w:rPr>
                <w:color w:val="000000"/>
                <w:kern w:val="0"/>
                <w:szCs w:val="21"/>
                <w:lang w:bidi="ar"/>
              </w:rPr>
              <w:t>现场调查：调查场景选择、现场调查</w:t>
            </w:r>
            <w:r>
              <w:rPr>
                <w:rFonts w:hint="eastAsia"/>
                <w:color w:val="000000"/>
                <w:kern w:val="0"/>
                <w:szCs w:val="21"/>
                <w:lang w:bidi="ar"/>
              </w:rPr>
              <w:t>；</w:t>
            </w:r>
          </w:p>
          <w:p w14:paraId="79F8CAF8"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7</w:t>
            </w:r>
            <w:r>
              <w:rPr>
                <w:rFonts w:hint="eastAsia"/>
                <w:color w:val="000000"/>
                <w:kern w:val="0"/>
                <w:szCs w:val="21"/>
                <w:lang w:bidi="ar"/>
              </w:rPr>
              <w:t>）</w:t>
            </w:r>
            <w:r>
              <w:rPr>
                <w:color w:val="000000"/>
                <w:kern w:val="0"/>
                <w:szCs w:val="21"/>
                <w:lang w:bidi="ar"/>
              </w:rPr>
              <w:t>善后处理：善后处理方案</w:t>
            </w:r>
            <w:r>
              <w:rPr>
                <w:rFonts w:hint="eastAsia"/>
                <w:color w:val="000000"/>
                <w:kern w:val="0"/>
                <w:szCs w:val="21"/>
                <w:lang w:bidi="ar"/>
              </w:rPr>
              <w:t>；</w:t>
            </w:r>
          </w:p>
          <w:p w14:paraId="7F966A31" w14:textId="588F8D7E" w:rsidR="00C370EE" w:rsidRPr="008673D1"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8</w:t>
            </w:r>
            <w:r>
              <w:rPr>
                <w:rFonts w:hint="eastAsia"/>
                <w:color w:val="000000"/>
                <w:kern w:val="0"/>
                <w:szCs w:val="21"/>
                <w:lang w:bidi="ar"/>
              </w:rPr>
              <w:t>）</w:t>
            </w:r>
            <w:r>
              <w:rPr>
                <w:color w:val="000000"/>
                <w:kern w:val="0"/>
                <w:szCs w:val="21"/>
                <w:lang w:bidi="ar"/>
              </w:rPr>
              <w:t>总结评估：数据统计，做出调查结论</w:t>
            </w:r>
            <w:r>
              <w:rPr>
                <w:rFonts w:hint="eastAsia"/>
                <w:color w:val="000000"/>
                <w:kern w:val="0"/>
                <w:szCs w:val="21"/>
                <w:lang w:bidi="ar"/>
              </w:rPr>
              <w:t>。</w:t>
            </w:r>
          </w:p>
        </w:tc>
      </w:tr>
      <w:tr w:rsidR="00C370EE" w:rsidRPr="008673D1" w14:paraId="63C234D2" w14:textId="77777777" w:rsidTr="008673D1">
        <w:trPr>
          <w:trHeight w:val="510"/>
        </w:trPr>
        <w:tc>
          <w:tcPr>
            <w:tcW w:w="900" w:type="dxa"/>
            <w:vAlign w:val="center"/>
          </w:tcPr>
          <w:p w14:paraId="43CB41E8" w14:textId="663B4EAA" w:rsidR="00C370EE" w:rsidRPr="008673D1" w:rsidRDefault="00C370EE" w:rsidP="00C370EE">
            <w:pPr>
              <w:jc w:val="center"/>
              <w:rPr>
                <w:b/>
                <w:szCs w:val="21"/>
              </w:rPr>
            </w:pPr>
            <w:r>
              <w:rPr>
                <w:kern w:val="0"/>
                <w:szCs w:val="21"/>
              </w:rPr>
              <w:t>21</w:t>
            </w:r>
          </w:p>
        </w:tc>
        <w:tc>
          <w:tcPr>
            <w:tcW w:w="1980" w:type="dxa"/>
            <w:vAlign w:val="center"/>
          </w:tcPr>
          <w:p w14:paraId="67AC38A5" w14:textId="6BD232D9" w:rsidR="00C370EE" w:rsidRPr="008673D1" w:rsidRDefault="00C370EE" w:rsidP="00C370EE">
            <w:pPr>
              <w:jc w:val="center"/>
              <w:rPr>
                <w:b/>
                <w:szCs w:val="21"/>
              </w:rPr>
            </w:pPr>
            <w:r>
              <w:rPr>
                <w:rFonts w:hint="eastAsia"/>
                <w:kern w:val="0"/>
                <w:szCs w:val="21"/>
              </w:rPr>
              <w:t>农药中毒应急处置虚拟仿真教学实验</w:t>
            </w:r>
          </w:p>
        </w:tc>
        <w:tc>
          <w:tcPr>
            <w:tcW w:w="5580" w:type="dxa"/>
            <w:vAlign w:val="center"/>
          </w:tcPr>
          <w:p w14:paraId="6103C11E"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21.1 </w:t>
            </w:r>
            <w:r>
              <w:rPr>
                <w:color w:val="000000"/>
                <w:kern w:val="0"/>
                <w:szCs w:val="21"/>
                <w:lang w:bidi="ar"/>
              </w:rPr>
              <w:t>实验内容：</w:t>
            </w:r>
          </w:p>
          <w:p w14:paraId="68149282"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核实爆发（中毒的人数，地点，时间）</w:t>
            </w:r>
            <w:r>
              <w:rPr>
                <w:rFonts w:hint="eastAsia"/>
                <w:color w:val="000000"/>
                <w:kern w:val="0"/>
                <w:szCs w:val="21"/>
                <w:lang w:bidi="ar"/>
              </w:rPr>
              <w:t>；</w:t>
            </w:r>
          </w:p>
          <w:p w14:paraId="784573AB"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人员物资的准备（现场采样设备、调查问卷）</w:t>
            </w:r>
            <w:r>
              <w:rPr>
                <w:rFonts w:hint="eastAsia"/>
                <w:color w:val="000000"/>
                <w:kern w:val="0"/>
                <w:szCs w:val="21"/>
                <w:lang w:bidi="ar"/>
              </w:rPr>
              <w:t>；</w:t>
            </w:r>
          </w:p>
          <w:p w14:paraId="1B735D49"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组织人到现场进行调查，进一步了解发病经过、描述事件的三间分布（时间、空间、人群），主要临床表现、发生中毒的地点、单位、时间、中毒人数、重病人数及死亡人数、可疑农药中毒来源、范围及发病趋势、已采取的措施和待解决的问题等</w:t>
            </w:r>
            <w:r>
              <w:rPr>
                <w:rFonts w:hint="eastAsia"/>
                <w:color w:val="000000"/>
                <w:kern w:val="0"/>
                <w:szCs w:val="21"/>
                <w:lang w:bidi="ar"/>
              </w:rPr>
              <w:t>；</w:t>
            </w:r>
          </w:p>
          <w:p w14:paraId="33CE7E3B"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组织开展现场流行病学调查，核实事件，确定病例定义并搜索病例，收集相关调查资料，对事态进行分析，提出控制措施</w:t>
            </w:r>
            <w:r>
              <w:rPr>
                <w:rFonts w:hint="eastAsia"/>
                <w:color w:val="000000"/>
                <w:kern w:val="0"/>
                <w:szCs w:val="21"/>
                <w:lang w:bidi="ar"/>
              </w:rPr>
              <w:t>；</w:t>
            </w:r>
          </w:p>
          <w:p w14:paraId="13CD6691"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采取措施，救治中毒人员，确定可疑农药中毒来源（农药残留检测），控制农药超标食物，向公众宣传农药中毒的预防措施等</w:t>
            </w:r>
            <w:r>
              <w:rPr>
                <w:rFonts w:hint="eastAsia"/>
                <w:color w:val="000000"/>
                <w:kern w:val="0"/>
                <w:szCs w:val="21"/>
                <w:lang w:bidi="ar"/>
              </w:rPr>
              <w:t>；</w:t>
            </w:r>
          </w:p>
          <w:p w14:paraId="55060A33" w14:textId="49E486F1" w:rsidR="00C370EE" w:rsidRPr="008673D1"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6</w:t>
            </w:r>
            <w:r>
              <w:rPr>
                <w:rFonts w:hint="eastAsia"/>
                <w:color w:val="000000"/>
                <w:kern w:val="0"/>
                <w:szCs w:val="21"/>
                <w:lang w:bidi="ar"/>
              </w:rPr>
              <w:t>）</w:t>
            </w:r>
            <w:r>
              <w:rPr>
                <w:color w:val="000000"/>
                <w:kern w:val="0"/>
                <w:szCs w:val="21"/>
                <w:lang w:bidi="ar"/>
              </w:rPr>
              <w:t>总结评估：数据统计，做出调查结论。</w:t>
            </w:r>
          </w:p>
        </w:tc>
      </w:tr>
      <w:tr w:rsidR="00C370EE" w:rsidRPr="008673D1" w14:paraId="491C392D" w14:textId="77777777" w:rsidTr="008673D1">
        <w:trPr>
          <w:trHeight w:val="510"/>
        </w:trPr>
        <w:tc>
          <w:tcPr>
            <w:tcW w:w="900" w:type="dxa"/>
            <w:vAlign w:val="center"/>
          </w:tcPr>
          <w:p w14:paraId="2C714484" w14:textId="759762BF" w:rsidR="00C370EE" w:rsidRPr="008673D1" w:rsidRDefault="00C370EE" w:rsidP="00C370EE">
            <w:pPr>
              <w:jc w:val="center"/>
              <w:rPr>
                <w:b/>
                <w:szCs w:val="21"/>
              </w:rPr>
            </w:pPr>
            <w:r>
              <w:rPr>
                <w:kern w:val="0"/>
                <w:szCs w:val="21"/>
              </w:rPr>
              <w:t>22</w:t>
            </w:r>
          </w:p>
        </w:tc>
        <w:tc>
          <w:tcPr>
            <w:tcW w:w="1980" w:type="dxa"/>
            <w:vAlign w:val="center"/>
          </w:tcPr>
          <w:p w14:paraId="105E48D5" w14:textId="5CAA80AC" w:rsidR="00C370EE" w:rsidRPr="008673D1" w:rsidRDefault="00C370EE" w:rsidP="00C370EE">
            <w:pPr>
              <w:jc w:val="center"/>
              <w:rPr>
                <w:b/>
                <w:szCs w:val="21"/>
              </w:rPr>
            </w:pPr>
            <w:r>
              <w:rPr>
                <w:rFonts w:hint="eastAsia"/>
                <w:kern w:val="0"/>
                <w:szCs w:val="21"/>
              </w:rPr>
              <w:t>膳食调查虚拟仿真教学实验</w:t>
            </w:r>
          </w:p>
        </w:tc>
        <w:tc>
          <w:tcPr>
            <w:tcW w:w="5580" w:type="dxa"/>
            <w:vAlign w:val="center"/>
          </w:tcPr>
          <w:p w14:paraId="57F1EE4B"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22.1 </w:t>
            </w:r>
            <w:r>
              <w:rPr>
                <w:color w:val="000000"/>
                <w:kern w:val="0"/>
                <w:szCs w:val="21"/>
                <w:lang w:bidi="ar"/>
              </w:rPr>
              <w:t>实验内容：</w:t>
            </w:r>
          </w:p>
          <w:p w14:paraId="774FAA87"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熟悉膳食调查的内容和方法</w:t>
            </w:r>
            <w:r>
              <w:rPr>
                <w:rFonts w:hint="eastAsia"/>
                <w:color w:val="000000"/>
                <w:kern w:val="0"/>
                <w:szCs w:val="21"/>
                <w:lang w:bidi="ar"/>
              </w:rPr>
              <w:t>；</w:t>
            </w:r>
          </w:p>
          <w:p w14:paraId="464E03D7"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lastRenderedPageBreak/>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调查问卷的设置</w:t>
            </w:r>
            <w:r>
              <w:rPr>
                <w:rFonts w:hint="eastAsia"/>
                <w:color w:val="000000"/>
                <w:kern w:val="0"/>
                <w:szCs w:val="21"/>
                <w:lang w:bidi="ar"/>
              </w:rPr>
              <w:t>；</w:t>
            </w:r>
          </w:p>
          <w:p w14:paraId="39F62041"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膳食调查的程序</w:t>
            </w:r>
            <w:r>
              <w:rPr>
                <w:rFonts w:hint="eastAsia"/>
                <w:color w:val="000000"/>
                <w:kern w:val="0"/>
                <w:szCs w:val="21"/>
                <w:lang w:bidi="ar"/>
              </w:rPr>
              <w:t>；</w:t>
            </w:r>
          </w:p>
          <w:p w14:paraId="32402C97"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调查的技巧</w:t>
            </w:r>
            <w:r>
              <w:rPr>
                <w:rFonts w:hint="eastAsia"/>
                <w:color w:val="000000"/>
                <w:kern w:val="0"/>
                <w:szCs w:val="21"/>
                <w:lang w:bidi="ar"/>
              </w:rPr>
              <w:t>；</w:t>
            </w:r>
          </w:p>
          <w:p w14:paraId="0C1CD4CB" w14:textId="62FB6190" w:rsidR="00C370EE" w:rsidRPr="008673D1"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对调查问卷进行分析评价。</w:t>
            </w:r>
          </w:p>
        </w:tc>
      </w:tr>
      <w:tr w:rsidR="00C370EE" w:rsidRPr="008673D1" w14:paraId="142F7E5A" w14:textId="77777777" w:rsidTr="008673D1">
        <w:trPr>
          <w:trHeight w:val="510"/>
        </w:trPr>
        <w:tc>
          <w:tcPr>
            <w:tcW w:w="900" w:type="dxa"/>
            <w:vAlign w:val="center"/>
          </w:tcPr>
          <w:p w14:paraId="5ACA4D7C" w14:textId="43238377" w:rsidR="00C370EE" w:rsidRPr="00B45C84" w:rsidRDefault="00C370EE" w:rsidP="00C370EE">
            <w:pPr>
              <w:jc w:val="center"/>
              <w:rPr>
                <w:szCs w:val="21"/>
              </w:rPr>
            </w:pPr>
            <w:r>
              <w:rPr>
                <w:szCs w:val="21"/>
              </w:rPr>
              <w:lastRenderedPageBreak/>
              <w:t>23</w:t>
            </w:r>
          </w:p>
        </w:tc>
        <w:tc>
          <w:tcPr>
            <w:tcW w:w="1980" w:type="dxa"/>
            <w:vAlign w:val="center"/>
          </w:tcPr>
          <w:p w14:paraId="1E0B7B98" w14:textId="2E7495F6" w:rsidR="00C370EE" w:rsidRPr="008673D1" w:rsidRDefault="00C370EE" w:rsidP="00C370EE">
            <w:pPr>
              <w:jc w:val="center"/>
              <w:rPr>
                <w:b/>
                <w:szCs w:val="21"/>
              </w:rPr>
            </w:pPr>
            <w:r>
              <w:rPr>
                <w:rFonts w:hint="eastAsia"/>
                <w:kern w:val="0"/>
                <w:szCs w:val="21"/>
              </w:rPr>
              <w:t>常见疾病临床营养风险筛查、评价及处置教学实验</w:t>
            </w:r>
          </w:p>
        </w:tc>
        <w:tc>
          <w:tcPr>
            <w:tcW w:w="5580" w:type="dxa"/>
            <w:vAlign w:val="center"/>
          </w:tcPr>
          <w:p w14:paraId="14709413" w14:textId="77777777" w:rsidR="00C370EE" w:rsidRDefault="00C370EE" w:rsidP="00C370EE">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23.1 </w:t>
            </w:r>
            <w:r>
              <w:rPr>
                <w:color w:val="000000"/>
                <w:kern w:val="0"/>
                <w:szCs w:val="21"/>
                <w:lang w:bidi="ar"/>
              </w:rPr>
              <w:t>实验内容：</w:t>
            </w:r>
          </w:p>
          <w:p w14:paraId="3DED5BB1"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常见疾病的临床营养风险筛查技术</w:t>
            </w:r>
            <w:r>
              <w:rPr>
                <w:rFonts w:hint="eastAsia"/>
                <w:color w:val="000000"/>
                <w:kern w:val="0"/>
                <w:szCs w:val="21"/>
                <w:lang w:bidi="ar"/>
              </w:rPr>
              <w:t>；</w:t>
            </w:r>
          </w:p>
          <w:p w14:paraId="55E37762"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常见疾病膳食调查技术</w:t>
            </w:r>
            <w:r>
              <w:rPr>
                <w:rFonts w:hint="eastAsia"/>
                <w:color w:val="000000"/>
                <w:kern w:val="0"/>
                <w:szCs w:val="21"/>
                <w:lang w:bidi="ar"/>
              </w:rPr>
              <w:t>；</w:t>
            </w:r>
          </w:p>
          <w:p w14:paraId="1267BB87"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常见疾病营养评估技能</w:t>
            </w:r>
            <w:r>
              <w:rPr>
                <w:rFonts w:hint="eastAsia"/>
                <w:color w:val="000000"/>
                <w:kern w:val="0"/>
                <w:szCs w:val="21"/>
                <w:lang w:bidi="ar"/>
              </w:rPr>
              <w:t>；</w:t>
            </w:r>
          </w:p>
          <w:p w14:paraId="3091E41D"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营养评估过程中各种常用人体相关指标测量技术</w:t>
            </w:r>
            <w:r>
              <w:rPr>
                <w:rFonts w:hint="eastAsia"/>
                <w:color w:val="000000"/>
                <w:kern w:val="0"/>
                <w:szCs w:val="21"/>
                <w:lang w:bidi="ar"/>
              </w:rPr>
              <w:t>；</w:t>
            </w:r>
          </w:p>
          <w:p w14:paraId="67E8FD9B"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营养不良或营养缺乏病指证，并做出科学诊断的技能</w:t>
            </w:r>
            <w:r>
              <w:rPr>
                <w:rFonts w:hint="eastAsia"/>
                <w:color w:val="000000"/>
                <w:kern w:val="0"/>
                <w:szCs w:val="21"/>
                <w:lang w:bidi="ar"/>
              </w:rPr>
              <w:t>；</w:t>
            </w:r>
          </w:p>
          <w:p w14:paraId="705611AD" w14:textId="77777777" w:rsidR="00C370EE"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6</w:t>
            </w:r>
            <w:r>
              <w:rPr>
                <w:rFonts w:hint="eastAsia"/>
                <w:color w:val="000000"/>
                <w:kern w:val="0"/>
                <w:szCs w:val="21"/>
                <w:lang w:bidi="ar"/>
              </w:rPr>
              <w:t>）</w:t>
            </w:r>
            <w:r>
              <w:rPr>
                <w:color w:val="000000"/>
                <w:kern w:val="0"/>
                <w:szCs w:val="21"/>
                <w:lang w:bidi="ar"/>
              </w:rPr>
              <w:t>常见疾病住院患者进行临床营养治疗处置技能</w:t>
            </w:r>
            <w:r>
              <w:rPr>
                <w:rFonts w:hint="eastAsia"/>
                <w:color w:val="000000"/>
                <w:kern w:val="0"/>
                <w:szCs w:val="21"/>
                <w:lang w:bidi="ar"/>
              </w:rPr>
              <w:t>；</w:t>
            </w:r>
          </w:p>
          <w:p w14:paraId="39913F20" w14:textId="30F1090B" w:rsidR="00C370EE" w:rsidRPr="008673D1" w:rsidRDefault="00C370EE" w:rsidP="00C370EE">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7</w:t>
            </w:r>
            <w:r>
              <w:rPr>
                <w:rFonts w:hint="eastAsia"/>
                <w:color w:val="000000"/>
                <w:kern w:val="0"/>
                <w:szCs w:val="21"/>
                <w:lang w:bidi="ar"/>
              </w:rPr>
              <w:t>）</w:t>
            </w:r>
            <w:r>
              <w:rPr>
                <w:color w:val="000000"/>
                <w:kern w:val="0"/>
                <w:szCs w:val="21"/>
                <w:lang w:bidi="ar"/>
              </w:rPr>
              <w:t>营养筛查</w:t>
            </w:r>
            <w:r>
              <w:rPr>
                <w:color w:val="000000"/>
                <w:kern w:val="0"/>
                <w:szCs w:val="21"/>
                <w:lang w:bidi="ar"/>
              </w:rPr>
              <w:t>—</w:t>
            </w:r>
            <w:r>
              <w:rPr>
                <w:color w:val="000000"/>
                <w:kern w:val="0"/>
                <w:szCs w:val="21"/>
                <w:lang w:bidi="ar"/>
              </w:rPr>
              <w:t>评价</w:t>
            </w:r>
            <w:r>
              <w:rPr>
                <w:color w:val="000000"/>
                <w:kern w:val="0"/>
                <w:szCs w:val="21"/>
                <w:lang w:bidi="ar"/>
              </w:rPr>
              <w:t>—</w:t>
            </w:r>
            <w:r>
              <w:rPr>
                <w:color w:val="000000"/>
                <w:kern w:val="0"/>
                <w:szCs w:val="21"/>
                <w:lang w:bidi="ar"/>
              </w:rPr>
              <w:t>诊断</w:t>
            </w:r>
            <w:r>
              <w:rPr>
                <w:color w:val="000000"/>
                <w:kern w:val="0"/>
                <w:szCs w:val="21"/>
                <w:lang w:bidi="ar"/>
              </w:rPr>
              <w:t>—</w:t>
            </w:r>
            <w:r>
              <w:rPr>
                <w:color w:val="000000"/>
                <w:kern w:val="0"/>
                <w:szCs w:val="21"/>
                <w:lang w:bidi="ar"/>
              </w:rPr>
              <w:t>治疗为基础的规范化临床营养处置技能。</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3B69FE4D" w:rsidR="00815986" w:rsidRPr="00B56B2E" w:rsidRDefault="009C56CA" w:rsidP="001B55ED">
            <w:pPr>
              <w:adjustRightInd w:val="0"/>
              <w:snapToGrid w:val="0"/>
              <w:spacing w:line="360" w:lineRule="auto"/>
              <w:jc w:val="left"/>
              <w:rPr>
                <w:b/>
              </w:rPr>
            </w:pPr>
            <w:r w:rsidRPr="009C56CA">
              <w:rPr>
                <w:rFonts w:hint="eastAsia"/>
                <w:bCs/>
                <w:szCs w:val="21"/>
              </w:rPr>
              <w:t>★</w:t>
            </w:r>
            <w:r w:rsidR="00815986" w:rsidRPr="00B56B2E">
              <w:rPr>
                <w:bCs/>
                <w:szCs w:val="21"/>
              </w:rPr>
              <w:t>货物免费保修期</w:t>
            </w:r>
            <w:r w:rsidR="00815986" w:rsidRPr="00B56B2E">
              <w:rPr>
                <w:bCs/>
                <w:szCs w:val="21"/>
                <w:u w:val="single"/>
              </w:rPr>
              <w:t xml:space="preserve">  </w:t>
            </w:r>
            <w:r w:rsidR="001B55ED">
              <w:rPr>
                <w:bCs/>
                <w:szCs w:val="21"/>
                <w:u w:val="single"/>
              </w:rPr>
              <w:t>1</w:t>
            </w:r>
            <w:r w:rsidR="008A6AFD" w:rsidRPr="00B56B2E">
              <w:rPr>
                <w:bCs/>
                <w:szCs w:val="21"/>
                <w:u w:val="single"/>
              </w:rPr>
              <w:t xml:space="preserve"> </w:t>
            </w:r>
            <w:r w:rsidR="00815986" w:rsidRPr="00B56B2E">
              <w:rPr>
                <w:bCs/>
                <w:szCs w:val="21"/>
                <w:u w:val="single"/>
              </w:rPr>
              <w:t xml:space="preserve"> </w:t>
            </w:r>
            <w:r w:rsidR="00815986"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4837DE92" w:rsidR="00815986" w:rsidRPr="00B56B2E" w:rsidRDefault="00815986" w:rsidP="00B45C84">
            <w:pPr>
              <w:rPr>
                <w:b/>
              </w:rPr>
            </w:pPr>
            <w:r w:rsidRPr="00B56B2E">
              <w:rPr>
                <w:b/>
              </w:rPr>
              <w:t>（</w:t>
            </w:r>
            <w:r w:rsidR="00B45C84">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04F0E723" w:rsidR="003B6FF1" w:rsidRPr="00B56B2E" w:rsidRDefault="009C56CA" w:rsidP="001B55ED">
            <w:pPr>
              <w:adjustRightInd w:val="0"/>
              <w:snapToGrid w:val="0"/>
              <w:spacing w:line="360" w:lineRule="auto"/>
              <w:jc w:val="left"/>
              <w:rPr>
                <w:bCs/>
                <w:szCs w:val="21"/>
              </w:rPr>
            </w:pPr>
            <w:r w:rsidRPr="009C56CA">
              <w:rPr>
                <w:rFonts w:hint="eastAsia"/>
                <w:bCs/>
                <w:szCs w:val="21"/>
              </w:rPr>
              <w:t>★</w:t>
            </w:r>
            <w:r w:rsidR="00815986" w:rsidRPr="00B56B2E">
              <w:rPr>
                <w:bCs/>
                <w:szCs w:val="21"/>
              </w:rPr>
              <w:t xml:space="preserve">1.1 </w:t>
            </w:r>
            <w:r w:rsidR="00815986" w:rsidRPr="00B56B2E">
              <w:rPr>
                <w:b/>
                <w:color w:val="FF0000"/>
                <w:szCs w:val="21"/>
              </w:rPr>
              <w:t>从中华人民共和国境内提供的</w:t>
            </w:r>
            <w:r w:rsidR="00815986" w:rsidRPr="00B56B2E">
              <w:rPr>
                <w:b/>
                <w:bCs/>
                <w:color w:val="FF0000"/>
                <w:szCs w:val="21"/>
              </w:rPr>
              <w:t>货物：</w:t>
            </w:r>
            <w:r w:rsidR="00815986" w:rsidRPr="00B56B2E">
              <w:rPr>
                <w:bCs/>
                <w:szCs w:val="21"/>
              </w:rPr>
              <w:t>签订合同后</w:t>
            </w:r>
            <w:r w:rsidR="00815986" w:rsidRPr="00B56B2E">
              <w:rPr>
                <w:bCs/>
                <w:szCs w:val="21"/>
                <w:u w:val="single"/>
              </w:rPr>
              <w:t xml:space="preserve"> </w:t>
            </w:r>
            <w:r w:rsidR="001B55ED">
              <w:rPr>
                <w:bCs/>
                <w:szCs w:val="21"/>
                <w:u w:val="single"/>
              </w:rPr>
              <w:t>20</w:t>
            </w:r>
            <w:r w:rsidR="00815986" w:rsidRPr="00B56B2E">
              <w:rPr>
                <w:bCs/>
                <w:szCs w:val="21"/>
                <w:u w:val="single"/>
              </w:rPr>
              <w:t xml:space="preserve"> </w:t>
            </w:r>
            <w:r w:rsidR="00815986"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w:t>
            </w:r>
            <w:r w:rsidRPr="00B56B2E">
              <w:rPr>
                <w:bCs/>
                <w:szCs w:val="21"/>
              </w:rPr>
              <w:lastRenderedPageBreak/>
              <w:t>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2E8D2C29"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1B55ED" w:rsidRPr="001B55ED">
              <w:rPr>
                <w:rFonts w:hint="eastAsia"/>
                <w:bCs/>
                <w:szCs w:val="21"/>
              </w:rPr>
              <w:t>丽湖校区</w:t>
            </w:r>
            <w:r w:rsidR="001B55ED" w:rsidRPr="001B55ED">
              <w:rPr>
                <w:rFonts w:hint="eastAsia"/>
                <w:bCs/>
                <w:szCs w:val="21"/>
              </w:rPr>
              <w:t>A7-534</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w:t>
            </w:r>
            <w:r w:rsidRPr="00B56B2E">
              <w:rPr>
                <w:bCs/>
                <w:szCs w:val="21"/>
              </w:rPr>
              <w:lastRenderedPageBreak/>
              <w:t>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0B219223" w:rsidR="00460DB2" w:rsidRPr="00B56B2E" w:rsidRDefault="009C56CA" w:rsidP="00460DB2">
            <w:pPr>
              <w:adjustRightInd w:val="0"/>
              <w:snapToGrid w:val="0"/>
              <w:spacing w:line="360" w:lineRule="auto"/>
              <w:ind w:firstLineChars="199" w:firstLine="418"/>
              <w:jc w:val="left"/>
              <w:rPr>
                <w:b/>
                <w:bCs/>
                <w:color w:val="FF0000"/>
                <w:szCs w:val="21"/>
              </w:rPr>
            </w:pPr>
            <w:r w:rsidRPr="009C56CA">
              <w:rPr>
                <w:rFonts w:hint="eastAsia"/>
                <w:bCs/>
                <w:szCs w:val="21"/>
              </w:rPr>
              <w:t>★</w:t>
            </w:r>
            <w:r w:rsidR="00460DB2" w:rsidRPr="00B56B2E">
              <w:rPr>
                <w:b/>
                <w:color w:val="FF0000"/>
                <w:szCs w:val="21"/>
              </w:rPr>
              <w:t>从中华人民共和国境内提供的</w:t>
            </w:r>
            <w:r w:rsidR="00460DB2" w:rsidRPr="00B56B2E">
              <w:rPr>
                <w:b/>
                <w:bCs/>
                <w:color w:val="FF0000"/>
                <w:szCs w:val="21"/>
              </w:rPr>
              <w:t>货物：</w:t>
            </w:r>
          </w:p>
          <w:p w14:paraId="0FA03A50" w14:textId="17F32C29" w:rsidR="00815986" w:rsidRPr="00BA26C0" w:rsidRDefault="00460DB2" w:rsidP="001B55ED">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002B4897" w:rsidRPr="002B4897">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w:t>
      </w:r>
      <w:r w:rsidRPr="00AA4FB8">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322D17">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322D17">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322D17">
      <w:pPr>
        <w:numPr>
          <w:ilvl w:val="0"/>
          <w:numId w:val="4"/>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DB3B3E9" w14:textId="77777777" w:rsidR="00F61975" w:rsidRDefault="00F61975"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910"/>
        <w:gridCol w:w="2365"/>
        <w:gridCol w:w="1391"/>
        <w:gridCol w:w="1391"/>
        <w:gridCol w:w="1391"/>
      </w:tblGrid>
      <w:tr w:rsidR="00F61975" w:rsidRPr="008673D1" w14:paraId="6AE94C77" w14:textId="19635B47" w:rsidTr="001C376E">
        <w:trPr>
          <w:trHeight w:val="470"/>
        </w:trPr>
        <w:tc>
          <w:tcPr>
            <w:tcW w:w="567" w:type="dxa"/>
            <w:vAlign w:val="center"/>
          </w:tcPr>
          <w:p w14:paraId="45F17100" w14:textId="77777777" w:rsidR="00F61975" w:rsidRPr="008673D1" w:rsidRDefault="00F61975" w:rsidP="00F61975">
            <w:pPr>
              <w:jc w:val="center"/>
              <w:rPr>
                <w:szCs w:val="21"/>
              </w:rPr>
            </w:pPr>
            <w:r w:rsidRPr="008673D1">
              <w:rPr>
                <w:szCs w:val="21"/>
              </w:rPr>
              <w:t>序号</w:t>
            </w:r>
          </w:p>
        </w:tc>
        <w:tc>
          <w:tcPr>
            <w:tcW w:w="910" w:type="dxa"/>
            <w:vAlign w:val="center"/>
          </w:tcPr>
          <w:p w14:paraId="5A88F094" w14:textId="77777777" w:rsidR="00F61975" w:rsidRPr="008673D1" w:rsidRDefault="00F61975" w:rsidP="00F61975">
            <w:pPr>
              <w:widowControl/>
              <w:jc w:val="center"/>
              <w:rPr>
                <w:szCs w:val="21"/>
              </w:rPr>
            </w:pPr>
            <w:r w:rsidRPr="008673D1">
              <w:rPr>
                <w:szCs w:val="21"/>
              </w:rPr>
              <w:t>货物名称</w:t>
            </w:r>
          </w:p>
        </w:tc>
        <w:tc>
          <w:tcPr>
            <w:tcW w:w="2365" w:type="dxa"/>
            <w:vAlign w:val="center"/>
          </w:tcPr>
          <w:p w14:paraId="528246F7" w14:textId="77777777" w:rsidR="00F61975" w:rsidRPr="008673D1" w:rsidRDefault="00F61975" w:rsidP="00F61975">
            <w:pPr>
              <w:jc w:val="center"/>
              <w:rPr>
                <w:szCs w:val="21"/>
              </w:rPr>
            </w:pPr>
            <w:r w:rsidRPr="008673D1">
              <w:rPr>
                <w:szCs w:val="21"/>
              </w:rPr>
              <w:t>招标技术要求</w:t>
            </w:r>
          </w:p>
        </w:tc>
        <w:tc>
          <w:tcPr>
            <w:tcW w:w="1391" w:type="dxa"/>
            <w:vAlign w:val="center"/>
          </w:tcPr>
          <w:p w14:paraId="216BA606" w14:textId="3445A066" w:rsidR="00F61975" w:rsidRPr="008673D1" w:rsidRDefault="00F61975" w:rsidP="00F61975">
            <w:pPr>
              <w:jc w:val="center"/>
              <w:rPr>
                <w:szCs w:val="21"/>
              </w:rPr>
            </w:pPr>
            <w:r w:rsidRPr="00A31569">
              <w:rPr>
                <w:rFonts w:hint="eastAsia"/>
                <w:szCs w:val="21"/>
              </w:rPr>
              <w:t>投标技术响应</w:t>
            </w:r>
          </w:p>
        </w:tc>
        <w:tc>
          <w:tcPr>
            <w:tcW w:w="1391" w:type="dxa"/>
            <w:vAlign w:val="center"/>
          </w:tcPr>
          <w:p w14:paraId="21728ACB" w14:textId="6E272D76" w:rsidR="00F61975" w:rsidRPr="008673D1" w:rsidRDefault="00F61975" w:rsidP="00F61975">
            <w:pPr>
              <w:jc w:val="center"/>
              <w:rPr>
                <w:szCs w:val="21"/>
              </w:rPr>
            </w:pPr>
            <w:r w:rsidRPr="00A31569">
              <w:rPr>
                <w:rFonts w:hint="eastAsia"/>
                <w:szCs w:val="21"/>
              </w:rPr>
              <w:t>偏离情况</w:t>
            </w:r>
          </w:p>
        </w:tc>
        <w:tc>
          <w:tcPr>
            <w:tcW w:w="1391" w:type="dxa"/>
            <w:vAlign w:val="center"/>
          </w:tcPr>
          <w:p w14:paraId="13B17EB3" w14:textId="700801D9" w:rsidR="00F61975" w:rsidRPr="008673D1" w:rsidRDefault="00F61975" w:rsidP="00F61975">
            <w:pPr>
              <w:jc w:val="center"/>
              <w:rPr>
                <w:szCs w:val="21"/>
              </w:rPr>
            </w:pPr>
            <w:r w:rsidRPr="00A31569">
              <w:rPr>
                <w:rFonts w:hint="eastAsia"/>
                <w:szCs w:val="21"/>
              </w:rPr>
              <w:t>说明</w:t>
            </w:r>
          </w:p>
        </w:tc>
      </w:tr>
      <w:tr w:rsidR="00F61975" w:rsidRPr="008673D1" w14:paraId="057BA646" w14:textId="1B564C95" w:rsidTr="00F61975">
        <w:trPr>
          <w:trHeight w:val="450"/>
        </w:trPr>
        <w:tc>
          <w:tcPr>
            <w:tcW w:w="567" w:type="dxa"/>
            <w:vMerge w:val="restart"/>
            <w:vAlign w:val="center"/>
          </w:tcPr>
          <w:p w14:paraId="13277029" w14:textId="77777777" w:rsidR="00F61975" w:rsidRPr="008673D1" w:rsidRDefault="00F61975" w:rsidP="00C97BDC">
            <w:pPr>
              <w:jc w:val="center"/>
              <w:rPr>
                <w:b/>
                <w:szCs w:val="21"/>
              </w:rPr>
            </w:pPr>
            <w:r w:rsidRPr="008673D1">
              <w:rPr>
                <w:b/>
                <w:szCs w:val="21"/>
              </w:rPr>
              <w:t>1</w:t>
            </w:r>
          </w:p>
        </w:tc>
        <w:tc>
          <w:tcPr>
            <w:tcW w:w="910" w:type="dxa"/>
            <w:vMerge w:val="restart"/>
            <w:vAlign w:val="center"/>
          </w:tcPr>
          <w:p w14:paraId="6B06A358" w14:textId="77777777" w:rsidR="00F61975" w:rsidRPr="008673D1" w:rsidRDefault="00F61975" w:rsidP="00C97BDC">
            <w:pPr>
              <w:jc w:val="center"/>
              <w:rPr>
                <w:b/>
                <w:szCs w:val="21"/>
              </w:rPr>
            </w:pPr>
            <w:r w:rsidRPr="008673D1">
              <w:rPr>
                <w:b/>
                <w:szCs w:val="21"/>
              </w:rPr>
              <w:t>公共卫生虚拟仿真课件</w:t>
            </w:r>
            <w:r>
              <w:rPr>
                <w:rFonts w:hint="eastAsia"/>
                <w:b/>
                <w:szCs w:val="21"/>
              </w:rPr>
              <w:t>总体</w:t>
            </w:r>
            <w:r>
              <w:rPr>
                <w:b/>
                <w:szCs w:val="21"/>
              </w:rPr>
              <w:t>要求</w:t>
            </w:r>
          </w:p>
        </w:tc>
        <w:tc>
          <w:tcPr>
            <w:tcW w:w="2365" w:type="dxa"/>
            <w:vAlign w:val="center"/>
          </w:tcPr>
          <w:p w14:paraId="78B547A0" w14:textId="77777777" w:rsidR="00F61975" w:rsidRDefault="00F61975" w:rsidP="00C97BDC">
            <w:pPr>
              <w:adjustRightInd w:val="0"/>
              <w:snapToGrid w:val="0"/>
              <w:spacing w:line="360" w:lineRule="auto"/>
              <w:jc w:val="left"/>
              <w:rPr>
                <w:szCs w:val="21"/>
              </w:rPr>
            </w:pPr>
            <w:r w:rsidRPr="008673D1">
              <w:rPr>
                <w:rFonts w:ascii="Segoe UI Symbol" w:hAnsi="Segoe UI Symbol" w:cs="Segoe UI Symbol"/>
                <w:szCs w:val="21"/>
              </w:rPr>
              <w:t>★</w:t>
            </w:r>
            <w:r w:rsidRPr="008673D1">
              <w:rPr>
                <w:szCs w:val="21"/>
              </w:rPr>
              <w:t>1.1</w:t>
            </w:r>
            <w:r w:rsidRPr="008673D1">
              <w:rPr>
                <w:szCs w:val="21"/>
              </w:rPr>
              <w:t>虚拟仿真实验教学项目：（包含以下项目的操作实验且能独立操作各虚拟实验（共计</w:t>
            </w:r>
            <w:r w:rsidRPr="008673D1">
              <w:rPr>
                <w:szCs w:val="21"/>
              </w:rPr>
              <w:t>22</w:t>
            </w:r>
            <w:r w:rsidRPr="008673D1">
              <w:rPr>
                <w:szCs w:val="21"/>
              </w:rPr>
              <w:t>项）</w:t>
            </w:r>
            <w:r>
              <w:rPr>
                <w:rFonts w:hint="eastAsia"/>
                <w:szCs w:val="21"/>
              </w:rPr>
              <w:t>。</w:t>
            </w:r>
          </w:p>
          <w:p w14:paraId="5D89AB40" w14:textId="77777777" w:rsidR="00F61975" w:rsidRPr="008673D1" w:rsidRDefault="00F61975" w:rsidP="00C97BDC">
            <w:pPr>
              <w:adjustRightInd w:val="0"/>
              <w:snapToGrid w:val="0"/>
              <w:spacing w:line="360" w:lineRule="auto"/>
              <w:jc w:val="left"/>
              <w:rPr>
                <w:b/>
                <w:szCs w:val="21"/>
              </w:rPr>
            </w:pPr>
            <w:r w:rsidRPr="00C370EE">
              <w:rPr>
                <w:rFonts w:hint="eastAsia"/>
                <w:szCs w:val="21"/>
              </w:rPr>
              <w:t>本项目要与学校现有虚拟仿真平台对接，</w:t>
            </w:r>
            <w:r>
              <w:rPr>
                <w:rFonts w:hint="eastAsia"/>
                <w:szCs w:val="21"/>
              </w:rPr>
              <w:t>采购方</w:t>
            </w:r>
            <w:r w:rsidRPr="00C370EE">
              <w:rPr>
                <w:rFonts w:hint="eastAsia"/>
                <w:szCs w:val="21"/>
              </w:rPr>
              <w:t>现有</w:t>
            </w:r>
            <w:r>
              <w:rPr>
                <w:rFonts w:hint="eastAsia"/>
                <w:szCs w:val="21"/>
              </w:rPr>
              <w:t>的</w:t>
            </w:r>
            <w:r w:rsidRPr="00C370EE">
              <w:rPr>
                <w:rFonts w:hint="eastAsia"/>
                <w:szCs w:val="21"/>
              </w:rPr>
              <w:t>虚拟仿真平台采用</w:t>
            </w:r>
            <w:r w:rsidRPr="00C370EE">
              <w:rPr>
                <w:rFonts w:hint="eastAsia"/>
                <w:szCs w:val="21"/>
              </w:rPr>
              <w:t>B/S</w:t>
            </w:r>
            <w:r w:rsidRPr="00C370EE">
              <w:rPr>
                <w:rFonts w:hint="eastAsia"/>
                <w:szCs w:val="21"/>
              </w:rPr>
              <w:t>架构，支持通过</w:t>
            </w:r>
            <w:r w:rsidRPr="00C370EE">
              <w:rPr>
                <w:rFonts w:hint="eastAsia"/>
                <w:szCs w:val="21"/>
              </w:rPr>
              <w:t>PC</w:t>
            </w:r>
            <w:r w:rsidRPr="00C370EE">
              <w:rPr>
                <w:rFonts w:hint="eastAsia"/>
                <w:szCs w:val="21"/>
              </w:rPr>
              <w:t>浏览器访问平台，采用</w:t>
            </w:r>
            <w:r w:rsidRPr="00C370EE">
              <w:rPr>
                <w:rFonts w:hint="eastAsia"/>
                <w:szCs w:val="21"/>
              </w:rPr>
              <w:t>sqlserver</w:t>
            </w:r>
            <w:r w:rsidRPr="00C370EE">
              <w:rPr>
                <w:rFonts w:hint="eastAsia"/>
                <w:szCs w:val="21"/>
              </w:rPr>
              <w:t>数据库系统，系统支持可嵌入</w:t>
            </w:r>
            <w:r w:rsidRPr="00C370EE">
              <w:rPr>
                <w:rFonts w:hint="eastAsia"/>
                <w:szCs w:val="21"/>
              </w:rPr>
              <w:t>U3D</w:t>
            </w:r>
            <w:r w:rsidRPr="00C370EE">
              <w:rPr>
                <w:rFonts w:hint="eastAsia"/>
                <w:szCs w:val="21"/>
              </w:rPr>
              <w:t>、</w:t>
            </w:r>
            <w:r w:rsidRPr="00C370EE">
              <w:rPr>
                <w:rFonts w:hint="eastAsia"/>
                <w:szCs w:val="21"/>
              </w:rPr>
              <w:t>H5</w:t>
            </w:r>
            <w:r w:rsidRPr="00C370EE">
              <w:rPr>
                <w:rFonts w:hint="eastAsia"/>
                <w:szCs w:val="21"/>
              </w:rPr>
              <w:t>、</w:t>
            </w:r>
            <w:r w:rsidRPr="00C370EE">
              <w:rPr>
                <w:rFonts w:hint="eastAsia"/>
                <w:szCs w:val="21"/>
              </w:rPr>
              <w:t>FLASH</w:t>
            </w:r>
            <w:r w:rsidRPr="00C370EE">
              <w:rPr>
                <w:rFonts w:hint="eastAsia"/>
                <w:szCs w:val="21"/>
              </w:rPr>
              <w:t>等形式的虚拟仿真软件技术。</w:t>
            </w:r>
          </w:p>
        </w:tc>
        <w:tc>
          <w:tcPr>
            <w:tcW w:w="1391" w:type="dxa"/>
          </w:tcPr>
          <w:p w14:paraId="0663F83F" w14:textId="77777777" w:rsidR="00F61975" w:rsidRPr="008673D1"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2C65D422" w14:textId="39CCF1C5" w:rsidR="00F61975" w:rsidRPr="008673D1"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58C4A268" w14:textId="424356CD" w:rsidR="00F61975" w:rsidRPr="008673D1"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318A1792" w14:textId="0A97450E" w:rsidTr="00F61975">
        <w:trPr>
          <w:trHeight w:val="450"/>
        </w:trPr>
        <w:tc>
          <w:tcPr>
            <w:tcW w:w="567" w:type="dxa"/>
            <w:vMerge/>
            <w:vAlign w:val="center"/>
          </w:tcPr>
          <w:p w14:paraId="73A66DBE" w14:textId="77777777" w:rsidR="00F61975" w:rsidRPr="008673D1" w:rsidRDefault="00F61975" w:rsidP="00C97BDC">
            <w:pPr>
              <w:jc w:val="center"/>
              <w:rPr>
                <w:b/>
                <w:szCs w:val="21"/>
              </w:rPr>
            </w:pPr>
          </w:p>
        </w:tc>
        <w:tc>
          <w:tcPr>
            <w:tcW w:w="910" w:type="dxa"/>
            <w:vMerge/>
            <w:vAlign w:val="center"/>
          </w:tcPr>
          <w:p w14:paraId="52CD1991" w14:textId="77777777" w:rsidR="00F61975" w:rsidRPr="008673D1" w:rsidRDefault="00F61975" w:rsidP="00C97BDC">
            <w:pPr>
              <w:jc w:val="center"/>
              <w:rPr>
                <w:b/>
                <w:szCs w:val="21"/>
              </w:rPr>
            </w:pPr>
          </w:p>
        </w:tc>
        <w:tc>
          <w:tcPr>
            <w:tcW w:w="2365" w:type="dxa"/>
            <w:vAlign w:val="center"/>
          </w:tcPr>
          <w:p w14:paraId="215AC025" w14:textId="77777777" w:rsidR="00F61975" w:rsidRPr="008673D1" w:rsidRDefault="00F61975" w:rsidP="00C97BDC">
            <w:pPr>
              <w:adjustRightInd w:val="0"/>
              <w:snapToGrid w:val="0"/>
              <w:spacing w:line="360" w:lineRule="auto"/>
              <w:jc w:val="left"/>
              <w:rPr>
                <w:color w:val="000000"/>
                <w:kern w:val="0"/>
                <w:szCs w:val="21"/>
                <w:lang w:bidi="ar"/>
              </w:rPr>
            </w:pPr>
            <w:r w:rsidRPr="008673D1">
              <w:rPr>
                <w:rFonts w:ascii="Segoe UI Symbol" w:hAnsi="Segoe UI Symbol" w:cs="Segoe UI Symbol"/>
                <w:b/>
                <w:szCs w:val="21"/>
              </w:rPr>
              <w:t>★</w:t>
            </w:r>
            <w:r w:rsidRPr="008673D1">
              <w:rPr>
                <w:szCs w:val="21"/>
              </w:rPr>
              <w:t>1.</w:t>
            </w:r>
            <w:r>
              <w:rPr>
                <w:szCs w:val="21"/>
              </w:rPr>
              <w:t>2</w:t>
            </w:r>
            <w:r w:rsidRPr="008673D1">
              <w:rPr>
                <w:szCs w:val="21"/>
              </w:rPr>
              <w:t xml:space="preserve"> </w:t>
            </w:r>
            <w:r>
              <w:rPr>
                <w:rFonts w:hint="eastAsia"/>
                <w:szCs w:val="21"/>
              </w:rPr>
              <w:t>课件</w:t>
            </w:r>
            <w:r w:rsidRPr="008673D1">
              <w:rPr>
                <w:szCs w:val="21"/>
              </w:rPr>
              <w:t>可以进行实验过程的形成性评价、实验教学活动统计、实验成绩统计查询等功能。要求学习者在完成</w:t>
            </w:r>
            <w:r w:rsidRPr="008673D1">
              <w:rPr>
                <w:szCs w:val="21"/>
              </w:rPr>
              <w:lastRenderedPageBreak/>
              <w:t>线上学习后，系统能够支持学习成绩上传，成绩包含总成绩和软件课程中各个模块的成绩。</w:t>
            </w:r>
          </w:p>
        </w:tc>
        <w:tc>
          <w:tcPr>
            <w:tcW w:w="1391" w:type="dxa"/>
          </w:tcPr>
          <w:p w14:paraId="18DF4D42" w14:textId="77777777" w:rsidR="00F61975" w:rsidRPr="008673D1" w:rsidRDefault="00F61975" w:rsidP="00C97BDC">
            <w:pPr>
              <w:adjustRightInd w:val="0"/>
              <w:snapToGrid w:val="0"/>
              <w:spacing w:line="360" w:lineRule="auto"/>
              <w:jc w:val="left"/>
              <w:rPr>
                <w:rFonts w:ascii="Segoe UI Symbol" w:hAnsi="Segoe UI Symbol" w:cs="Segoe UI Symbol"/>
                <w:b/>
                <w:szCs w:val="21"/>
              </w:rPr>
            </w:pPr>
          </w:p>
        </w:tc>
        <w:tc>
          <w:tcPr>
            <w:tcW w:w="1391" w:type="dxa"/>
          </w:tcPr>
          <w:p w14:paraId="5047441C" w14:textId="44374F05" w:rsidR="00F61975" w:rsidRPr="008673D1" w:rsidRDefault="00F61975" w:rsidP="00C97BDC">
            <w:pPr>
              <w:adjustRightInd w:val="0"/>
              <w:snapToGrid w:val="0"/>
              <w:spacing w:line="360" w:lineRule="auto"/>
              <w:jc w:val="left"/>
              <w:rPr>
                <w:rFonts w:ascii="Segoe UI Symbol" w:hAnsi="Segoe UI Symbol" w:cs="Segoe UI Symbol"/>
                <w:b/>
                <w:szCs w:val="21"/>
              </w:rPr>
            </w:pPr>
          </w:p>
        </w:tc>
        <w:tc>
          <w:tcPr>
            <w:tcW w:w="1391" w:type="dxa"/>
          </w:tcPr>
          <w:p w14:paraId="6840D252" w14:textId="5987F823" w:rsidR="00F61975" w:rsidRPr="008673D1" w:rsidRDefault="00F61975" w:rsidP="00C97BDC">
            <w:pPr>
              <w:adjustRightInd w:val="0"/>
              <w:snapToGrid w:val="0"/>
              <w:spacing w:line="360" w:lineRule="auto"/>
              <w:jc w:val="left"/>
              <w:rPr>
                <w:rFonts w:ascii="Segoe UI Symbol" w:hAnsi="Segoe UI Symbol" w:cs="Segoe UI Symbol"/>
                <w:b/>
                <w:szCs w:val="21"/>
              </w:rPr>
            </w:pPr>
          </w:p>
        </w:tc>
      </w:tr>
      <w:tr w:rsidR="00F61975" w:rsidRPr="008673D1" w14:paraId="7722C1F3" w14:textId="19D18263" w:rsidTr="00F61975">
        <w:trPr>
          <w:trHeight w:val="510"/>
        </w:trPr>
        <w:tc>
          <w:tcPr>
            <w:tcW w:w="567" w:type="dxa"/>
            <w:vMerge/>
            <w:vAlign w:val="center"/>
          </w:tcPr>
          <w:p w14:paraId="19B7047F" w14:textId="77777777" w:rsidR="00F61975" w:rsidRPr="008673D1" w:rsidRDefault="00F61975" w:rsidP="00C97BDC">
            <w:pPr>
              <w:jc w:val="center"/>
              <w:rPr>
                <w:b/>
                <w:szCs w:val="21"/>
              </w:rPr>
            </w:pPr>
          </w:p>
        </w:tc>
        <w:tc>
          <w:tcPr>
            <w:tcW w:w="910" w:type="dxa"/>
            <w:vMerge/>
            <w:vAlign w:val="center"/>
          </w:tcPr>
          <w:p w14:paraId="1D34486B" w14:textId="77777777" w:rsidR="00F61975" w:rsidRPr="008673D1" w:rsidRDefault="00F61975" w:rsidP="00C97BDC">
            <w:pPr>
              <w:jc w:val="center"/>
              <w:rPr>
                <w:b/>
                <w:szCs w:val="21"/>
              </w:rPr>
            </w:pPr>
          </w:p>
        </w:tc>
        <w:tc>
          <w:tcPr>
            <w:tcW w:w="2365" w:type="dxa"/>
            <w:vAlign w:val="center"/>
          </w:tcPr>
          <w:p w14:paraId="79CAE0E6" w14:textId="77777777" w:rsidR="00F61975" w:rsidRPr="008673D1" w:rsidRDefault="00F61975" w:rsidP="00C97BDC">
            <w:pPr>
              <w:adjustRightInd w:val="0"/>
              <w:snapToGrid w:val="0"/>
              <w:spacing w:line="360" w:lineRule="auto"/>
              <w:jc w:val="left"/>
              <w:rPr>
                <w:color w:val="000000"/>
                <w:kern w:val="0"/>
                <w:szCs w:val="21"/>
                <w:lang w:bidi="ar"/>
              </w:rPr>
            </w:pPr>
            <w:r w:rsidRPr="008673D1">
              <w:rPr>
                <w:rFonts w:ascii="Segoe UI Symbol" w:hAnsi="Segoe UI Symbol" w:cs="Segoe UI Symbol"/>
                <w:b/>
                <w:szCs w:val="21"/>
              </w:rPr>
              <w:t>★</w:t>
            </w:r>
            <w:r w:rsidRPr="008673D1">
              <w:rPr>
                <w:szCs w:val="21"/>
              </w:rPr>
              <w:t>1.</w:t>
            </w:r>
            <w:r>
              <w:rPr>
                <w:szCs w:val="21"/>
              </w:rPr>
              <w:t>3</w:t>
            </w:r>
            <w:r w:rsidRPr="008673D1">
              <w:rPr>
                <w:szCs w:val="21"/>
              </w:rPr>
              <w:t xml:space="preserve"> </w:t>
            </w:r>
            <w:r>
              <w:rPr>
                <w:rFonts w:hint="eastAsia"/>
                <w:szCs w:val="21"/>
              </w:rPr>
              <w:t>课件</w:t>
            </w:r>
            <w:r w:rsidRPr="008673D1">
              <w:rPr>
                <w:szCs w:val="21"/>
              </w:rPr>
              <w:t>通过三维仿真技术对模拟实验进行仿真模拟，对实验原理、实验场景及仪器设备、实验方法及操作步骤进行模拟，该综合实验包含实验目的、实验原理以及实验动画。使学生可以从直观，微观，亲自操作多个角度体验虚拟实验，可以让学生反复操作，掌握实验要点重点。同时整个实验与虚拟仿真实验教学平台能够进行数据交换，记录成绩，完成实验后并提供自测练习。</w:t>
            </w:r>
          </w:p>
        </w:tc>
        <w:tc>
          <w:tcPr>
            <w:tcW w:w="1391" w:type="dxa"/>
          </w:tcPr>
          <w:p w14:paraId="244B13E8" w14:textId="77777777" w:rsidR="00F61975" w:rsidRPr="008673D1" w:rsidRDefault="00F61975" w:rsidP="00C97BDC">
            <w:pPr>
              <w:adjustRightInd w:val="0"/>
              <w:snapToGrid w:val="0"/>
              <w:spacing w:line="360" w:lineRule="auto"/>
              <w:jc w:val="left"/>
              <w:rPr>
                <w:rFonts w:ascii="Segoe UI Symbol" w:hAnsi="Segoe UI Symbol" w:cs="Segoe UI Symbol"/>
                <w:b/>
                <w:szCs w:val="21"/>
              </w:rPr>
            </w:pPr>
          </w:p>
        </w:tc>
        <w:tc>
          <w:tcPr>
            <w:tcW w:w="1391" w:type="dxa"/>
          </w:tcPr>
          <w:p w14:paraId="5A4E77D4" w14:textId="49A399AB" w:rsidR="00F61975" w:rsidRPr="008673D1" w:rsidRDefault="00F61975" w:rsidP="00C97BDC">
            <w:pPr>
              <w:adjustRightInd w:val="0"/>
              <w:snapToGrid w:val="0"/>
              <w:spacing w:line="360" w:lineRule="auto"/>
              <w:jc w:val="left"/>
              <w:rPr>
                <w:rFonts w:ascii="Segoe UI Symbol" w:hAnsi="Segoe UI Symbol" w:cs="Segoe UI Symbol"/>
                <w:b/>
                <w:szCs w:val="21"/>
              </w:rPr>
            </w:pPr>
          </w:p>
        </w:tc>
        <w:tc>
          <w:tcPr>
            <w:tcW w:w="1391" w:type="dxa"/>
          </w:tcPr>
          <w:p w14:paraId="1583C757" w14:textId="590CC781" w:rsidR="00F61975" w:rsidRPr="008673D1" w:rsidRDefault="00F61975" w:rsidP="00C97BDC">
            <w:pPr>
              <w:adjustRightInd w:val="0"/>
              <w:snapToGrid w:val="0"/>
              <w:spacing w:line="360" w:lineRule="auto"/>
              <w:jc w:val="left"/>
              <w:rPr>
                <w:rFonts w:ascii="Segoe UI Symbol" w:hAnsi="Segoe UI Symbol" w:cs="Segoe UI Symbol"/>
                <w:b/>
                <w:szCs w:val="21"/>
              </w:rPr>
            </w:pPr>
          </w:p>
        </w:tc>
      </w:tr>
      <w:tr w:rsidR="00F61975" w:rsidRPr="008673D1" w14:paraId="57471B98" w14:textId="7B8310FF" w:rsidTr="00F61975">
        <w:trPr>
          <w:trHeight w:val="510"/>
        </w:trPr>
        <w:tc>
          <w:tcPr>
            <w:tcW w:w="567" w:type="dxa"/>
            <w:vMerge/>
            <w:vAlign w:val="center"/>
          </w:tcPr>
          <w:p w14:paraId="0B7784C9" w14:textId="77777777" w:rsidR="00F61975" w:rsidRPr="008673D1" w:rsidRDefault="00F61975" w:rsidP="00C97BDC">
            <w:pPr>
              <w:jc w:val="center"/>
              <w:rPr>
                <w:b/>
                <w:szCs w:val="21"/>
              </w:rPr>
            </w:pPr>
          </w:p>
        </w:tc>
        <w:tc>
          <w:tcPr>
            <w:tcW w:w="910" w:type="dxa"/>
            <w:vMerge/>
            <w:vAlign w:val="center"/>
          </w:tcPr>
          <w:p w14:paraId="032DD017" w14:textId="77777777" w:rsidR="00F61975" w:rsidRPr="008673D1" w:rsidRDefault="00F61975" w:rsidP="00C97BDC">
            <w:pPr>
              <w:jc w:val="center"/>
              <w:rPr>
                <w:b/>
                <w:szCs w:val="21"/>
              </w:rPr>
            </w:pPr>
          </w:p>
        </w:tc>
        <w:tc>
          <w:tcPr>
            <w:tcW w:w="2365" w:type="dxa"/>
            <w:vAlign w:val="center"/>
          </w:tcPr>
          <w:p w14:paraId="0F94B742" w14:textId="77777777" w:rsidR="00F61975" w:rsidRPr="008673D1" w:rsidRDefault="00F61975" w:rsidP="00C97BDC">
            <w:pPr>
              <w:adjustRightInd w:val="0"/>
              <w:snapToGrid w:val="0"/>
              <w:spacing w:line="360" w:lineRule="auto"/>
              <w:jc w:val="left"/>
              <w:rPr>
                <w:szCs w:val="21"/>
              </w:rPr>
            </w:pPr>
            <w:r w:rsidRPr="008673D1">
              <w:rPr>
                <w:rFonts w:ascii="Segoe UI Symbol" w:hAnsi="Segoe UI Symbol" w:cs="Segoe UI Symbol"/>
                <w:szCs w:val="21"/>
              </w:rPr>
              <w:t>★</w:t>
            </w:r>
            <w:r w:rsidRPr="008673D1">
              <w:rPr>
                <w:szCs w:val="21"/>
              </w:rPr>
              <w:t>1.</w:t>
            </w:r>
            <w:r>
              <w:rPr>
                <w:szCs w:val="21"/>
              </w:rPr>
              <w:t>4</w:t>
            </w:r>
            <w:r w:rsidRPr="008673D1">
              <w:rPr>
                <w:szCs w:val="21"/>
              </w:rPr>
              <w:t xml:space="preserve"> </w:t>
            </w:r>
            <w:r w:rsidRPr="008673D1">
              <w:rPr>
                <w:szCs w:val="21"/>
              </w:rPr>
              <w:t>本项目要求运行文件必须采用</w:t>
            </w:r>
            <w:r w:rsidRPr="008673D1">
              <w:rPr>
                <w:szCs w:val="21"/>
              </w:rPr>
              <w:t>Web Gl</w:t>
            </w:r>
            <w:r w:rsidRPr="008673D1">
              <w:rPr>
                <w:szCs w:val="21"/>
              </w:rPr>
              <w:t>或</w:t>
            </w:r>
            <w:r w:rsidRPr="008673D1">
              <w:rPr>
                <w:szCs w:val="21"/>
              </w:rPr>
              <w:t>Html 5</w:t>
            </w:r>
            <w:r w:rsidRPr="008673D1">
              <w:rPr>
                <w:szCs w:val="21"/>
              </w:rPr>
              <w:t>的协议规范，能够支持</w:t>
            </w:r>
            <w:r w:rsidRPr="008673D1">
              <w:rPr>
                <w:szCs w:val="21"/>
              </w:rPr>
              <w:t>IE11</w:t>
            </w:r>
            <w:r w:rsidRPr="008673D1">
              <w:rPr>
                <w:szCs w:val="21"/>
              </w:rPr>
              <w:t>、</w:t>
            </w:r>
            <w:r w:rsidRPr="008673D1">
              <w:rPr>
                <w:szCs w:val="21"/>
              </w:rPr>
              <w:t>Chrome 51</w:t>
            </w:r>
            <w:r w:rsidRPr="008673D1">
              <w:rPr>
                <w:szCs w:val="21"/>
              </w:rPr>
              <w:t>、</w:t>
            </w:r>
            <w:r w:rsidRPr="008673D1">
              <w:rPr>
                <w:szCs w:val="21"/>
              </w:rPr>
              <w:t>360</w:t>
            </w:r>
            <w:r w:rsidRPr="008673D1">
              <w:rPr>
                <w:szCs w:val="21"/>
              </w:rPr>
              <w:t>等以上版本的浏览器浏览运行。</w:t>
            </w:r>
          </w:p>
        </w:tc>
        <w:tc>
          <w:tcPr>
            <w:tcW w:w="1391" w:type="dxa"/>
          </w:tcPr>
          <w:p w14:paraId="248036CF" w14:textId="77777777" w:rsidR="00F61975" w:rsidRPr="008673D1"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39B7A7F0" w14:textId="6F477C80" w:rsidR="00F61975" w:rsidRPr="008673D1"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6E2FEFE9" w14:textId="0F57E34D" w:rsidR="00F61975" w:rsidRPr="008673D1"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5A35C5AF" w14:textId="40139F6D" w:rsidTr="00F61975">
        <w:trPr>
          <w:trHeight w:val="510"/>
        </w:trPr>
        <w:tc>
          <w:tcPr>
            <w:tcW w:w="567" w:type="dxa"/>
            <w:vAlign w:val="center"/>
          </w:tcPr>
          <w:p w14:paraId="5DFA8509" w14:textId="77777777" w:rsidR="00F61975" w:rsidRPr="008673D1" w:rsidRDefault="00F61975" w:rsidP="00C97BDC">
            <w:pPr>
              <w:jc w:val="center"/>
              <w:rPr>
                <w:b/>
                <w:szCs w:val="21"/>
              </w:rPr>
            </w:pPr>
            <w:r>
              <w:rPr>
                <w:kern w:val="0"/>
                <w:szCs w:val="21"/>
              </w:rPr>
              <w:t>2</w:t>
            </w:r>
          </w:p>
        </w:tc>
        <w:tc>
          <w:tcPr>
            <w:tcW w:w="910" w:type="dxa"/>
            <w:vAlign w:val="center"/>
          </w:tcPr>
          <w:p w14:paraId="6ECE9CE8" w14:textId="77777777" w:rsidR="00F61975" w:rsidRPr="008673D1" w:rsidRDefault="00F61975" w:rsidP="00C97BDC">
            <w:pPr>
              <w:jc w:val="center"/>
              <w:rPr>
                <w:b/>
                <w:szCs w:val="21"/>
              </w:rPr>
            </w:pPr>
            <w:r>
              <w:rPr>
                <w:rFonts w:hint="eastAsia"/>
                <w:kern w:val="0"/>
                <w:szCs w:val="21"/>
              </w:rPr>
              <w:t>大气细颗粒物的呼吸系统急性毒性作用虚拟仿真教学实</w:t>
            </w:r>
            <w:r>
              <w:rPr>
                <w:rFonts w:hint="eastAsia"/>
                <w:kern w:val="0"/>
                <w:szCs w:val="21"/>
              </w:rPr>
              <w:lastRenderedPageBreak/>
              <w:t>验</w:t>
            </w:r>
          </w:p>
        </w:tc>
        <w:tc>
          <w:tcPr>
            <w:tcW w:w="2365" w:type="dxa"/>
            <w:vAlign w:val="center"/>
          </w:tcPr>
          <w:p w14:paraId="07666D0A" w14:textId="77777777" w:rsidR="00F61975" w:rsidRDefault="00F61975" w:rsidP="00C97BDC">
            <w:pPr>
              <w:pStyle w:val="aff7"/>
              <w:adjustRightInd w:val="0"/>
              <w:snapToGrid w:val="0"/>
              <w:spacing w:after="0" w:line="360" w:lineRule="auto"/>
              <w:ind w:leftChars="0" w:left="0" w:rightChars="49" w:right="103"/>
              <w:jc w:val="left"/>
              <w:rPr>
                <w:szCs w:val="21"/>
              </w:rPr>
            </w:pPr>
            <w:r>
              <w:rPr>
                <w:rFonts w:ascii="Segoe UI Symbol" w:hAnsi="Segoe UI Symbol" w:cs="Segoe UI Symbol"/>
                <w:szCs w:val="21"/>
              </w:rPr>
              <w:lastRenderedPageBreak/>
              <w:t>★</w:t>
            </w:r>
            <w:r>
              <w:rPr>
                <w:szCs w:val="21"/>
              </w:rPr>
              <w:t xml:space="preserve">2.1 </w:t>
            </w:r>
            <w:r>
              <w:rPr>
                <w:szCs w:val="21"/>
              </w:rPr>
              <w:t>实验内容：</w:t>
            </w:r>
          </w:p>
          <w:p w14:paraId="7F71DCBD" w14:textId="77777777" w:rsidR="00F61975" w:rsidRDefault="00F61975" w:rsidP="00C97BDC">
            <w:pPr>
              <w:widowControl/>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w:t>
            </w:r>
            <w:r>
              <w:rPr>
                <w:color w:val="000000"/>
                <w:kern w:val="0"/>
                <w:szCs w:val="21"/>
                <w:lang w:bidi="ar"/>
              </w:rPr>
              <w:t>）实验前准备</w:t>
            </w:r>
            <w:r>
              <w:rPr>
                <w:rFonts w:hint="eastAsia"/>
                <w:color w:val="000000"/>
                <w:kern w:val="0"/>
                <w:szCs w:val="21"/>
                <w:lang w:bidi="ar"/>
              </w:rPr>
              <w:t>；</w:t>
            </w:r>
          </w:p>
          <w:p w14:paraId="4E2E4322" w14:textId="77777777" w:rsidR="00F61975" w:rsidRDefault="00F61975" w:rsidP="00C97BDC">
            <w:pPr>
              <w:pStyle w:val="aff7"/>
              <w:adjustRightInd w:val="0"/>
              <w:snapToGrid w:val="0"/>
              <w:spacing w:after="0" w:line="360" w:lineRule="auto"/>
              <w:ind w:leftChars="0" w:left="0" w:right="1470"/>
              <w:jc w:val="left"/>
              <w:rPr>
                <w:color w:val="000000"/>
                <w:kern w:val="0"/>
                <w:szCs w:val="21"/>
                <w:lang w:bidi="ar"/>
              </w:rPr>
            </w:pPr>
            <w:r>
              <w:rPr>
                <w:color w:val="000000"/>
                <w:kern w:val="0"/>
                <w:szCs w:val="21"/>
                <w:lang w:bidi="ar"/>
              </w:rPr>
              <w:t>（</w:t>
            </w:r>
            <w:r>
              <w:rPr>
                <w:color w:val="000000"/>
                <w:kern w:val="0"/>
                <w:szCs w:val="21"/>
                <w:lang w:bidi="ar"/>
              </w:rPr>
              <w:t>2</w:t>
            </w:r>
            <w:r>
              <w:rPr>
                <w:color w:val="000000"/>
                <w:kern w:val="0"/>
                <w:szCs w:val="21"/>
                <w:lang w:bidi="ar"/>
              </w:rPr>
              <w:t>）小鼠分组及</w:t>
            </w:r>
            <w:r>
              <w:rPr>
                <w:color w:val="000000"/>
                <w:kern w:val="0"/>
                <w:szCs w:val="21"/>
                <w:lang w:bidi="ar"/>
              </w:rPr>
              <w:t>PM2.5</w:t>
            </w:r>
            <w:r>
              <w:rPr>
                <w:color w:val="000000"/>
                <w:kern w:val="0"/>
                <w:szCs w:val="21"/>
                <w:lang w:bidi="ar"/>
              </w:rPr>
              <w:lastRenderedPageBreak/>
              <w:t>暴露</w:t>
            </w:r>
            <w:r>
              <w:rPr>
                <w:rFonts w:hint="eastAsia"/>
                <w:color w:val="000000"/>
                <w:kern w:val="0"/>
                <w:szCs w:val="21"/>
                <w:lang w:bidi="ar"/>
              </w:rPr>
              <w:t>；</w:t>
            </w:r>
          </w:p>
          <w:p w14:paraId="5FD24E95" w14:textId="77777777" w:rsidR="00F61975" w:rsidRDefault="00F61975" w:rsidP="00C97BDC">
            <w:pPr>
              <w:widowControl/>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3</w:t>
            </w:r>
            <w:r>
              <w:rPr>
                <w:color w:val="000000"/>
                <w:kern w:val="0"/>
                <w:szCs w:val="21"/>
                <w:lang w:bidi="ar"/>
              </w:rPr>
              <w:t>）动物麻醉</w:t>
            </w:r>
            <w:r>
              <w:rPr>
                <w:rFonts w:hint="eastAsia"/>
                <w:color w:val="000000"/>
                <w:kern w:val="0"/>
                <w:szCs w:val="21"/>
                <w:lang w:bidi="ar"/>
              </w:rPr>
              <w:t>；</w:t>
            </w:r>
          </w:p>
          <w:p w14:paraId="221DA52A" w14:textId="77777777" w:rsidR="00F61975" w:rsidRDefault="00F61975" w:rsidP="00C97BDC">
            <w:pPr>
              <w:widowControl/>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4</w:t>
            </w:r>
            <w:r>
              <w:rPr>
                <w:color w:val="000000"/>
                <w:kern w:val="0"/>
                <w:szCs w:val="21"/>
                <w:lang w:bidi="ar"/>
              </w:rPr>
              <w:t>）支气管肺泡灌洗术</w:t>
            </w:r>
            <w:r>
              <w:rPr>
                <w:rFonts w:hint="eastAsia"/>
                <w:color w:val="000000"/>
                <w:kern w:val="0"/>
                <w:szCs w:val="21"/>
                <w:lang w:bidi="ar"/>
              </w:rPr>
              <w:t>；</w:t>
            </w:r>
          </w:p>
          <w:p w14:paraId="6655F979" w14:textId="77777777" w:rsidR="00F61975" w:rsidRDefault="00F61975" w:rsidP="00C97BDC">
            <w:pPr>
              <w:widowControl/>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5</w:t>
            </w:r>
            <w:r>
              <w:rPr>
                <w:color w:val="000000"/>
                <w:kern w:val="0"/>
                <w:szCs w:val="21"/>
                <w:lang w:bidi="ar"/>
              </w:rPr>
              <w:t>）</w:t>
            </w:r>
            <w:r>
              <w:rPr>
                <w:color w:val="000000"/>
                <w:kern w:val="0"/>
                <w:szCs w:val="21"/>
                <w:lang w:bidi="ar"/>
              </w:rPr>
              <w:t>ELISA</w:t>
            </w:r>
            <w:r>
              <w:rPr>
                <w:color w:val="000000"/>
                <w:kern w:val="0"/>
                <w:szCs w:val="21"/>
                <w:lang w:bidi="ar"/>
              </w:rPr>
              <w:t>检测炎症因子</w:t>
            </w:r>
            <w:r>
              <w:rPr>
                <w:color w:val="000000"/>
                <w:kern w:val="0"/>
                <w:szCs w:val="21"/>
                <w:lang w:bidi="ar"/>
              </w:rPr>
              <w:t>TNF-α</w:t>
            </w:r>
            <w:r>
              <w:rPr>
                <w:color w:val="000000"/>
                <w:kern w:val="0"/>
                <w:szCs w:val="21"/>
                <w:lang w:bidi="ar"/>
              </w:rPr>
              <w:t>水平</w:t>
            </w:r>
            <w:r>
              <w:rPr>
                <w:rFonts w:hint="eastAsia"/>
                <w:color w:val="000000"/>
                <w:kern w:val="0"/>
                <w:szCs w:val="21"/>
                <w:lang w:bidi="ar"/>
              </w:rPr>
              <w:t>；</w:t>
            </w:r>
          </w:p>
          <w:p w14:paraId="0B508029" w14:textId="77777777" w:rsidR="00F61975" w:rsidRDefault="00F61975" w:rsidP="00C97BDC">
            <w:pPr>
              <w:widowControl/>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6</w:t>
            </w:r>
            <w:r>
              <w:rPr>
                <w:color w:val="000000"/>
                <w:kern w:val="0"/>
                <w:szCs w:val="21"/>
                <w:lang w:bidi="ar"/>
              </w:rPr>
              <w:t>）标准蛋白梯度溶液配制</w:t>
            </w:r>
            <w:r>
              <w:rPr>
                <w:rFonts w:hint="eastAsia"/>
                <w:color w:val="000000"/>
                <w:kern w:val="0"/>
                <w:szCs w:val="21"/>
                <w:lang w:bidi="ar"/>
              </w:rPr>
              <w:t>；</w:t>
            </w:r>
          </w:p>
          <w:p w14:paraId="2A515945" w14:textId="77777777" w:rsidR="00F61975" w:rsidRDefault="00F61975" w:rsidP="00C97BDC">
            <w:pPr>
              <w:widowControl/>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7</w:t>
            </w:r>
            <w:r>
              <w:rPr>
                <w:color w:val="000000"/>
                <w:kern w:val="0"/>
                <w:szCs w:val="21"/>
                <w:lang w:bidi="ar"/>
              </w:rPr>
              <w:t>）洗板</w:t>
            </w:r>
            <w:r>
              <w:rPr>
                <w:rFonts w:hint="eastAsia"/>
                <w:color w:val="000000"/>
                <w:kern w:val="0"/>
                <w:szCs w:val="21"/>
                <w:lang w:bidi="ar"/>
              </w:rPr>
              <w:t>；</w:t>
            </w:r>
          </w:p>
          <w:p w14:paraId="0DDA84A3" w14:textId="77777777" w:rsidR="00F61975" w:rsidRDefault="00F61975" w:rsidP="00C97BDC">
            <w:pPr>
              <w:widowControl/>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8</w:t>
            </w:r>
            <w:r>
              <w:rPr>
                <w:color w:val="000000"/>
                <w:kern w:val="0"/>
                <w:szCs w:val="21"/>
                <w:lang w:bidi="ar"/>
              </w:rPr>
              <w:t>）孵育酶标抗体（辣根过氧化物酶标记）</w:t>
            </w:r>
            <w:r>
              <w:rPr>
                <w:rFonts w:hint="eastAsia"/>
                <w:color w:val="000000"/>
                <w:kern w:val="0"/>
                <w:szCs w:val="21"/>
                <w:lang w:bidi="ar"/>
              </w:rPr>
              <w:t>；</w:t>
            </w:r>
          </w:p>
          <w:p w14:paraId="131F0928" w14:textId="77777777" w:rsidR="00F61975" w:rsidRDefault="00F61975" w:rsidP="00C97BDC">
            <w:pPr>
              <w:widowControl/>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9</w:t>
            </w:r>
            <w:r>
              <w:rPr>
                <w:color w:val="000000"/>
                <w:kern w:val="0"/>
                <w:szCs w:val="21"/>
                <w:lang w:bidi="ar"/>
              </w:rPr>
              <w:t>）孵育底物（四甲基联苯胺）显色</w:t>
            </w:r>
            <w:r>
              <w:rPr>
                <w:rFonts w:hint="eastAsia"/>
                <w:color w:val="000000"/>
                <w:kern w:val="0"/>
                <w:szCs w:val="21"/>
                <w:lang w:bidi="ar"/>
              </w:rPr>
              <w:t>；</w:t>
            </w:r>
          </w:p>
          <w:p w14:paraId="28AEEFE4" w14:textId="77777777" w:rsidR="00F61975" w:rsidRPr="008673D1"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10</w:t>
            </w:r>
            <w:r>
              <w:rPr>
                <w:color w:val="000000"/>
                <w:kern w:val="0"/>
                <w:szCs w:val="21"/>
                <w:lang w:bidi="ar"/>
              </w:rPr>
              <w:t>）样品中</w:t>
            </w:r>
            <w:r>
              <w:rPr>
                <w:color w:val="000000"/>
                <w:kern w:val="0"/>
                <w:szCs w:val="21"/>
                <w:lang w:bidi="ar"/>
              </w:rPr>
              <w:t>TNF-α</w:t>
            </w:r>
            <w:r>
              <w:rPr>
                <w:color w:val="000000"/>
                <w:kern w:val="0"/>
                <w:szCs w:val="21"/>
                <w:lang w:bidi="ar"/>
              </w:rPr>
              <w:t>含量测定</w:t>
            </w:r>
            <w:r>
              <w:rPr>
                <w:rFonts w:hint="eastAsia"/>
                <w:color w:val="000000"/>
                <w:kern w:val="0"/>
                <w:szCs w:val="21"/>
                <w:lang w:bidi="ar"/>
              </w:rPr>
              <w:t>。</w:t>
            </w:r>
          </w:p>
        </w:tc>
        <w:tc>
          <w:tcPr>
            <w:tcW w:w="1391" w:type="dxa"/>
          </w:tcPr>
          <w:p w14:paraId="13DAE5C3" w14:textId="77777777" w:rsidR="00F61975" w:rsidRDefault="00F61975" w:rsidP="00C97BDC">
            <w:pPr>
              <w:pStyle w:val="aff7"/>
              <w:adjustRightInd w:val="0"/>
              <w:snapToGrid w:val="0"/>
              <w:spacing w:after="0" w:line="360" w:lineRule="auto"/>
              <w:ind w:leftChars="0" w:left="0" w:rightChars="49" w:right="103"/>
              <w:jc w:val="left"/>
              <w:rPr>
                <w:rFonts w:ascii="Segoe UI Symbol" w:hAnsi="Segoe UI Symbol" w:cs="Segoe UI Symbol"/>
                <w:szCs w:val="21"/>
              </w:rPr>
            </w:pPr>
          </w:p>
        </w:tc>
        <w:tc>
          <w:tcPr>
            <w:tcW w:w="1391" w:type="dxa"/>
          </w:tcPr>
          <w:p w14:paraId="38280E6D" w14:textId="65C363DC" w:rsidR="00F61975" w:rsidRDefault="00F61975" w:rsidP="00C97BDC">
            <w:pPr>
              <w:pStyle w:val="aff7"/>
              <w:adjustRightInd w:val="0"/>
              <w:snapToGrid w:val="0"/>
              <w:spacing w:after="0" w:line="360" w:lineRule="auto"/>
              <w:ind w:leftChars="0" w:left="0" w:rightChars="49" w:right="103"/>
              <w:jc w:val="left"/>
              <w:rPr>
                <w:rFonts w:ascii="Segoe UI Symbol" w:hAnsi="Segoe UI Symbol" w:cs="Segoe UI Symbol"/>
                <w:szCs w:val="21"/>
              </w:rPr>
            </w:pPr>
          </w:p>
        </w:tc>
        <w:tc>
          <w:tcPr>
            <w:tcW w:w="1391" w:type="dxa"/>
          </w:tcPr>
          <w:p w14:paraId="4BD7F416" w14:textId="55B2670C" w:rsidR="00F61975" w:rsidRDefault="00F61975" w:rsidP="00C97BDC">
            <w:pPr>
              <w:pStyle w:val="aff7"/>
              <w:adjustRightInd w:val="0"/>
              <w:snapToGrid w:val="0"/>
              <w:spacing w:after="0" w:line="360" w:lineRule="auto"/>
              <w:ind w:leftChars="0" w:left="0" w:rightChars="49" w:right="103"/>
              <w:jc w:val="left"/>
              <w:rPr>
                <w:rFonts w:ascii="Segoe UI Symbol" w:hAnsi="Segoe UI Symbol" w:cs="Segoe UI Symbol"/>
                <w:szCs w:val="21"/>
              </w:rPr>
            </w:pPr>
          </w:p>
        </w:tc>
      </w:tr>
      <w:tr w:rsidR="00F61975" w:rsidRPr="008673D1" w14:paraId="65B0DADD" w14:textId="36BBC184" w:rsidTr="00F61975">
        <w:trPr>
          <w:trHeight w:val="510"/>
        </w:trPr>
        <w:tc>
          <w:tcPr>
            <w:tcW w:w="567" w:type="dxa"/>
            <w:vAlign w:val="center"/>
          </w:tcPr>
          <w:p w14:paraId="5BEDABD4" w14:textId="77777777" w:rsidR="00F61975" w:rsidRPr="008673D1" w:rsidRDefault="00F61975" w:rsidP="00C97BDC">
            <w:pPr>
              <w:jc w:val="center"/>
              <w:rPr>
                <w:b/>
                <w:szCs w:val="21"/>
              </w:rPr>
            </w:pPr>
            <w:r>
              <w:rPr>
                <w:kern w:val="0"/>
                <w:szCs w:val="21"/>
              </w:rPr>
              <w:lastRenderedPageBreak/>
              <w:t>3</w:t>
            </w:r>
          </w:p>
        </w:tc>
        <w:tc>
          <w:tcPr>
            <w:tcW w:w="910" w:type="dxa"/>
            <w:vAlign w:val="center"/>
          </w:tcPr>
          <w:p w14:paraId="47E5DB60" w14:textId="77777777" w:rsidR="00F61975" w:rsidRPr="008673D1" w:rsidRDefault="00F61975" w:rsidP="00C97BDC">
            <w:pPr>
              <w:jc w:val="center"/>
              <w:rPr>
                <w:b/>
                <w:szCs w:val="21"/>
              </w:rPr>
            </w:pPr>
            <w:r>
              <w:rPr>
                <w:rFonts w:hint="eastAsia"/>
                <w:kern w:val="0"/>
                <w:szCs w:val="21"/>
              </w:rPr>
              <w:t>模拟小鼠致畸仿真教学实验</w:t>
            </w:r>
          </w:p>
        </w:tc>
        <w:tc>
          <w:tcPr>
            <w:tcW w:w="2365" w:type="dxa"/>
            <w:vAlign w:val="center"/>
          </w:tcPr>
          <w:p w14:paraId="581DD946"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3.1 </w:t>
            </w:r>
            <w:r>
              <w:rPr>
                <w:color w:val="000000"/>
                <w:kern w:val="0"/>
                <w:szCs w:val="21"/>
                <w:lang w:bidi="ar"/>
              </w:rPr>
              <w:t>实验内容：</w:t>
            </w:r>
          </w:p>
          <w:p w14:paraId="0C2545BF"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w:t>
            </w:r>
            <w:r>
              <w:rPr>
                <w:color w:val="000000"/>
                <w:kern w:val="0"/>
                <w:szCs w:val="21"/>
                <w:lang w:bidi="ar"/>
              </w:rPr>
              <w:t>）含虚拟致畸试验模块</w:t>
            </w:r>
            <w:r>
              <w:rPr>
                <w:rFonts w:hint="eastAsia"/>
                <w:color w:val="000000"/>
                <w:kern w:val="0"/>
                <w:szCs w:val="21"/>
                <w:lang w:bidi="ar"/>
              </w:rPr>
              <w:t>；</w:t>
            </w:r>
          </w:p>
          <w:p w14:paraId="0CF178C5"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2</w:t>
            </w:r>
            <w:r>
              <w:rPr>
                <w:color w:val="000000"/>
                <w:kern w:val="0"/>
                <w:szCs w:val="21"/>
                <w:lang w:bidi="ar"/>
              </w:rPr>
              <w:t>）含实物致畸试验模块</w:t>
            </w:r>
            <w:r>
              <w:rPr>
                <w:rFonts w:hint="eastAsia"/>
                <w:color w:val="000000"/>
                <w:kern w:val="0"/>
                <w:szCs w:val="21"/>
                <w:lang w:bidi="ar"/>
              </w:rPr>
              <w:t>；</w:t>
            </w:r>
          </w:p>
          <w:p w14:paraId="26B2E2E0"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3</w:t>
            </w:r>
            <w:r>
              <w:rPr>
                <w:color w:val="000000"/>
                <w:kern w:val="0"/>
                <w:szCs w:val="21"/>
                <w:lang w:bidi="ar"/>
              </w:rPr>
              <w:t>）三维仿真技术还原真实实验场景</w:t>
            </w:r>
            <w:r>
              <w:rPr>
                <w:rFonts w:hint="eastAsia"/>
                <w:color w:val="000000"/>
                <w:kern w:val="0"/>
                <w:szCs w:val="21"/>
                <w:lang w:bidi="ar"/>
              </w:rPr>
              <w:t>；</w:t>
            </w:r>
          </w:p>
          <w:p w14:paraId="37B685E4"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4</w:t>
            </w:r>
            <w:r>
              <w:rPr>
                <w:color w:val="000000"/>
                <w:kern w:val="0"/>
                <w:szCs w:val="21"/>
                <w:lang w:bidi="ar"/>
              </w:rPr>
              <w:t>）以图文介绍的形式展示实验的实验目的，实验方法和步骤，注意事项等内容；</w:t>
            </w:r>
          </w:p>
          <w:p w14:paraId="703B3F7C"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5</w:t>
            </w:r>
            <w:r>
              <w:rPr>
                <w:color w:val="000000"/>
                <w:kern w:val="0"/>
                <w:szCs w:val="21"/>
                <w:lang w:bidi="ar"/>
              </w:rPr>
              <w:t>）虚拟实验部分：本部分分为四段</w:t>
            </w:r>
            <w:r>
              <w:rPr>
                <w:color w:val="000000"/>
                <w:kern w:val="0"/>
                <w:szCs w:val="21"/>
                <w:lang w:bidi="ar"/>
              </w:rPr>
              <w:t xml:space="preserve">A. </w:t>
            </w:r>
            <w:r>
              <w:rPr>
                <w:color w:val="000000"/>
                <w:kern w:val="0"/>
                <w:szCs w:val="21"/>
                <w:lang w:bidi="ar"/>
              </w:rPr>
              <w:t>动物饲养；</w:t>
            </w:r>
            <w:r>
              <w:rPr>
                <w:color w:val="000000"/>
                <w:kern w:val="0"/>
                <w:szCs w:val="21"/>
                <w:lang w:bidi="ar"/>
              </w:rPr>
              <w:t xml:space="preserve">B. </w:t>
            </w:r>
            <w:r>
              <w:rPr>
                <w:color w:val="000000"/>
                <w:kern w:val="0"/>
                <w:szCs w:val="21"/>
                <w:lang w:bidi="ar"/>
              </w:rPr>
              <w:t>合笼给药；</w:t>
            </w:r>
            <w:r>
              <w:rPr>
                <w:color w:val="000000"/>
                <w:kern w:val="0"/>
                <w:szCs w:val="21"/>
                <w:lang w:bidi="ar"/>
              </w:rPr>
              <w:t xml:space="preserve">C. </w:t>
            </w:r>
            <w:r>
              <w:rPr>
                <w:color w:val="000000"/>
                <w:kern w:val="0"/>
                <w:szCs w:val="21"/>
                <w:lang w:bidi="ar"/>
              </w:rPr>
              <w:t>动物处置：</w:t>
            </w:r>
            <w:r>
              <w:rPr>
                <w:rFonts w:ascii="宋体" w:hAnsi="宋体" w:cs="宋体" w:hint="eastAsia"/>
                <w:color w:val="000000"/>
                <w:kern w:val="0"/>
                <w:szCs w:val="21"/>
                <w:lang w:bidi="ar"/>
              </w:rPr>
              <w:t>①</w:t>
            </w:r>
            <w:r>
              <w:rPr>
                <w:color w:val="000000"/>
                <w:kern w:val="0"/>
                <w:szCs w:val="21"/>
                <w:lang w:bidi="ar"/>
              </w:rPr>
              <w:t xml:space="preserve"> </w:t>
            </w:r>
            <w:r>
              <w:rPr>
                <w:color w:val="000000"/>
                <w:kern w:val="0"/>
                <w:szCs w:val="21"/>
                <w:lang w:bidi="ar"/>
              </w:rPr>
              <w:t>动物处死及称量：</w:t>
            </w:r>
            <w:r>
              <w:rPr>
                <w:rFonts w:ascii="宋体" w:hAnsi="宋体" w:cs="宋体" w:hint="eastAsia"/>
                <w:color w:val="000000"/>
                <w:kern w:val="0"/>
                <w:szCs w:val="21"/>
                <w:lang w:bidi="ar"/>
              </w:rPr>
              <w:t>②</w:t>
            </w:r>
            <w:r>
              <w:rPr>
                <w:color w:val="000000"/>
                <w:kern w:val="0"/>
                <w:szCs w:val="21"/>
                <w:lang w:bidi="ar"/>
              </w:rPr>
              <w:t xml:space="preserve"> </w:t>
            </w:r>
            <w:r>
              <w:rPr>
                <w:color w:val="000000"/>
                <w:kern w:val="0"/>
                <w:szCs w:val="21"/>
                <w:lang w:bidi="ar"/>
              </w:rPr>
              <w:t>畸形判断：外观畸形、四肢畸形、头部畸形、</w:t>
            </w:r>
            <w:r>
              <w:rPr>
                <w:color w:val="000000"/>
                <w:kern w:val="0"/>
                <w:szCs w:val="21"/>
                <w:lang w:bidi="ar"/>
              </w:rPr>
              <w:lastRenderedPageBreak/>
              <w:t>胸部畸形、腹部畸形、尾部畸形及骨骼畸形。</w:t>
            </w:r>
            <w:r>
              <w:rPr>
                <w:color w:val="000000"/>
                <w:kern w:val="0"/>
                <w:szCs w:val="21"/>
                <w:lang w:bidi="ar"/>
              </w:rPr>
              <w:t xml:space="preserve">D. </w:t>
            </w:r>
            <w:r>
              <w:rPr>
                <w:color w:val="000000"/>
                <w:kern w:val="0"/>
                <w:szCs w:val="21"/>
                <w:lang w:bidi="ar"/>
              </w:rPr>
              <w:t>畸形度分析</w:t>
            </w:r>
            <w:r>
              <w:rPr>
                <w:color w:val="000000"/>
                <w:kern w:val="0"/>
                <w:szCs w:val="21"/>
                <w:lang w:bidi="ar"/>
              </w:rPr>
              <w:t xml:space="preserve">: </w:t>
            </w:r>
            <w:r>
              <w:rPr>
                <w:color w:val="000000"/>
                <w:kern w:val="0"/>
                <w:szCs w:val="21"/>
                <w:lang w:bidi="ar"/>
              </w:rPr>
              <w:t>给出每一项畸形的程度选项，通过填入的数据，可自动分析畸形类型和程度</w:t>
            </w:r>
            <w:r>
              <w:rPr>
                <w:rFonts w:hint="eastAsia"/>
                <w:color w:val="000000"/>
                <w:kern w:val="0"/>
                <w:szCs w:val="21"/>
                <w:lang w:bidi="ar"/>
              </w:rPr>
              <w:t>；</w:t>
            </w:r>
          </w:p>
          <w:p w14:paraId="2BFF7913"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6</w:t>
            </w:r>
            <w:r>
              <w:rPr>
                <w:color w:val="000000"/>
                <w:kern w:val="0"/>
                <w:szCs w:val="21"/>
                <w:lang w:bidi="ar"/>
              </w:rPr>
              <w:t>）实物致畸试验：</w:t>
            </w:r>
            <w:r>
              <w:rPr>
                <w:color w:val="000000"/>
                <w:kern w:val="0"/>
                <w:szCs w:val="21"/>
                <w:lang w:bidi="ar"/>
              </w:rPr>
              <w:t xml:space="preserve">A. </w:t>
            </w:r>
            <w:r>
              <w:rPr>
                <w:color w:val="000000"/>
                <w:kern w:val="0"/>
                <w:szCs w:val="21"/>
                <w:lang w:bidi="ar"/>
              </w:rPr>
              <w:t>整体外观的畸形：包括四肢、生殖器和尾部</w:t>
            </w:r>
            <w:r>
              <w:rPr>
                <w:color w:val="000000"/>
                <w:kern w:val="0"/>
                <w:szCs w:val="21"/>
                <w:lang w:bidi="ar"/>
              </w:rPr>
              <w:t xml:space="preserve">B. </w:t>
            </w:r>
            <w:r>
              <w:rPr>
                <w:color w:val="000000"/>
                <w:kern w:val="0"/>
                <w:szCs w:val="21"/>
                <w:lang w:bidi="ar"/>
              </w:rPr>
              <w:t>头部畸形：口、舌、鼻、眼、耳及脑部</w:t>
            </w:r>
            <w:r>
              <w:rPr>
                <w:color w:val="000000"/>
                <w:kern w:val="0"/>
                <w:szCs w:val="21"/>
                <w:lang w:bidi="ar"/>
              </w:rPr>
              <w:t xml:space="preserve">C. </w:t>
            </w:r>
            <w:r>
              <w:rPr>
                <w:color w:val="000000"/>
                <w:kern w:val="0"/>
                <w:szCs w:val="21"/>
                <w:lang w:bidi="ar"/>
              </w:rPr>
              <w:t>躯干部分畸形：包括胸部腹部</w:t>
            </w:r>
            <w:r>
              <w:rPr>
                <w:rFonts w:hint="eastAsia"/>
                <w:color w:val="000000"/>
                <w:kern w:val="0"/>
                <w:szCs w:val="21"/>
                <w:lang w:bidi="ar"/>
              </w:rPr>
              <w:t>；</w:t>
            </w:r>
          </w:p>
          <w:p w14:paraId="02D49FA7"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7</w:t>
            </w:r>
            <w:r>
              <w:rPr>
                <w:color w:val="000000"/>
                <w:kern w:val="0"/>
                <w:szCs w:val="21"/>
                <w:lang w:bidi="ar"/>
              </w:rPr>
              <w:t>）虚拟和实物相结合：将实物实验的结果填入到虚拟实验的软件中，进行结果分析</w:t>
            </w:r>
            <w:r>
              <w:rPr>
                <w:rFonts w:hint="eastAsia"/>
                <w:color w:val="000000"/>
                <w:kern w:val="0"/>
                <w:szCs w:val="21"/>
                <w:lang w:bidi="ar"/>
              </w:rPr>
              <w:t>；</w:t>
            </w:r>
          </w:p>
          <w:p w14:paraId="31FD83AA" w14:textId="77777777" w:rsidR="00F61975" w:rsidRPr="008673D1"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8</w:t>
            </w:r>
            <w:r>
              <w:rPr>
                <w:color w:val="000000"/>
                <w:kern w:val="0"/>
                <w:szCs w:val="21"/>
                <w:lang w:bidi="ar"/>
              </w:rPr>
              <w:t>）整个实验结果考评、得分、总结。</w:t>
            </w:r>
          </w:p>
        </w:tc>
        <w:tc>
          <w:tcPr>
            <w:tcW w:w="1391" w:type="dxa"/>
          </w:tcPr>
          <w:p w14:paraId="3FC338AB"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65DC66F6" w14:textId="4FAD2076"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5BFBB068" w14:textId="73BE47FB"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4A4E2204" w14:textId="61AB5C3F" w:rsidTr="00F61975">
        <w:trPr>
          <w:trHeight w:val="510"/>
        </w:trPr>
        <w:tc>
          <w:tcPr>
            <w:tcW w:w="567" w:type="dxa"/>
            <w:vAlign w:val="center"/>
          </w:tcPr>
          <w:p w14:paraId="4CC9336A" w14:textId="77777777" w:rsidR="00F61975" w:rsidRPr="008673D1" w:rsidRDefault="00F61975" w:rsidP="00C97BDC">
            <w:pPr>
              <w:jc w:val="center"/>
              <w:rPr>
                <w:b/>
                <w:szCs w:val="21"/>
              </w:rPr>
            </w:pPr>
            <w:r>
              <w:rPr>
                <w:kern w:val="0"/>
                <w:szCs w:val="21"/>
              </w:rPr>
              <w:lastRenderedPageBreak/>
              <w:t>4</w:t>
            </w:r>
          </w:p>
        </w:tc>
        <w:tc>
          <w:tcPr>
            <w:tcW w:w="910" w:type="dxa"/>
            <w:vAlign w:val="center"/>
          </w:tcPr>
          <w:p w14:paraId="5DC64F42" w14:textId="77777777" w:rsidR="00F61975" w:rsidRPr="008673D1" w:rsidRDefault="00F61975" w:rsidP="00C97BDC">
            <w:pPr>
              <w:jc w:val="center"/>
              <w:rPr>
                <w:b/>
                <w:szCs w:val="21"/>
              </w:rPr>
            </w:pPr>
            <w:r>
              <w:rPr>
                <w:rFonts w:hint="eastAsia"/>
                <w:bCs/>
                <w:szCs w:val="21"/>
              </w:rPr>
              <w:t>工作场所空气中锰及其化合物的测定虚拟仿真教学实验</w:t>
            </w:r>
          </w:p>
        </w:tc>
        <w:tc>
          <w:tcPr>
            <w:tcW w:w="2365" w:type="dxa"/>
            <w:vAlign w:val="center"/>
          </w:tcPr>
          <w:p w14:paraId="1BDB8A72"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4.1 </w:t>
            </w:r>
            <w:r>
              <w:rPr>
                <w:color w:val="000000"/>
                <w:kern w:val="0"/>
                <w:szCs w:val="21"/>
                <w:lang w:bidi="ar"/>
              </w:rPr>
              <w:t>实验内容：</w:t>
            </w:r>
          </w:p>
          <w:p w14:paraId="505AE75E"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w:t>
            </w:r>
            <w:r>
              <w:rPr>
                <w:color w:val="000000"/>
                <w:kern w:val="0"/>
                <w:szCs w:val="21"/>
                <w:lang w:bidi="ar"/>
              </w:rPr>
              <w:t>）实验前准备</w:t>
            </w:r>
            <w:r>
              <w:rPr>
                <w:rFonts w:hint="eastAsia"/>
                <w:color w:val="000000"/>
                <w:kern w:val="0"/>
                <w:szCs w:val="21"/>
                <w:lang w:bidi="ar"/>
              </w:rPr>
              <w:t>；</w:t>
            </w:r>
          </w:p>
          <w:p w14:paraId="4A6AE494"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2</w:t>
            </w:r>
            <w:r>
              <w:rPr>
                <w:color w:val="000000"/>
                <w:kern w:val="0"/>
                <w:szCs w:val="21"/>
                <w:lang w:bidi="ar"/>
              </w:rPr>
              <w:t>）采样和检测前的试剂和仪器准备：微孔滤膜、采样夹、小型塑料采样夹、空气采样器、烧杯、电热板、具塞刻度试管、原子吸收分光光度计；</w:t>
            </w:r>
          </w:p>
          <w:p w14:paraId="01CFDD08"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3</w:t>
            </w:r>
            <w:r>
              <w:rPr>
                <w:color w:val="000000"/>
                <w:kern w:val="0"/>
                <w:szCs w:val="21"/>
                <w:lang w:bidi="ar"/>
              </w:rPr>
              <w:t>）现场采样：包括仪器的操作，采样点的选择；</w:t>
            </w:r>
          </w:p>
          <w:p w14:paraId="1E5F3887"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4</w:t>
            </w:r>
            <w:r>
              <w:rPr>
                <w:color w:val="000000"/>
                <w:kern w:val="0"/>
                <w:szCs w:val="21"/>
                <w:lang w:bidi="ar"/>
              </w:rPr>
              <w:t>）</w:t>
            </w:r>
            <w:r>
              <w:rPr>
                <w:rFonts w:hint="eastAsia"/>
                <w:color w:val="000000"/>
                <w:kern w:val="0"/>
                <w:szCs w:val="21"/>
                <w:lang w:bidi="ar"/>
              </w:rPr>
              <w:t>课件</w:t>
            </w:r>
            <w:r>
              <w:rPr>
                <w:color w:val="000000"/>
                <w:kern w:val="0"/>
                <w:szCs w:val="21"/>
                <w:lang w:bidi="ar"/>
              </w:rPr>
              <w:t>中实验所用的仪器、试剂和耗材的</w:t>
            </w:r>
            <w:r>
              <w:rPr>
                <w:color w:val="000000"/>
                <w:kern w:val="0"/>
                <w:szCs w:val="21"/>
                <w:lang w:bidi="ar"/>
              </w:rPr>
              <w:lastRenderedPageBreak/>
              <w:t>图像采集均以实体为标准，而且随着实验的进行，可以观察到仪器的动态变化</w:t>
            </w:r>
            <w:r>
              <w:rPr>
                <w:rFonts w:hint="eastAsia"/>
                <w:color w:val="000000"/>
                <w:kern w:val="0"/>
                <w:szCs w:val="21"/>
                <w:lang w:bidi="ar"/>
              </w:rPr>
              <w:t>；</w:t>
            </w:r>
          </w:p>
          <w:p w14:paraId="4608447F"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5</w:t>
            </w:r>
            <w:r>
              <w:rPr>
                <w:color w:val="000000"/>
                <w:kern w:val="0"/>
                <w:szCs w:val="21"/>
                <w:lang w:bidi="ar"/>
              </w:rPr>
              <w:t>）样品处理：采样滤膜消解；</w:t>
            </w:r>
          </w:p>
          <w:p w14:paraId="4638A87C"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6</w:t>
            </w:r>
            <w:r>
              <w:rPr>
                <w:color w:val="000000"/>
                <w:kern w:val="0"/>
                <w:szCs w:val="21"/>
                <w:lang w:bidi="ar"/>
              </w:rPr>
              <w:t>）标准曲线的绘制；</w:t>
            </w:r>
          </w:p>
          <w:p w14:paraId="06A4698D"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7</w:t>
            </w:r>
            <w:r>
              <w:rPr>
                <w:color w:val="000000"/>
                <w:kern w:val="0"/>
                <w:szCs w:val="21"/>
                <w:lang w:bidi="ar"/>
              </w:rPr>
              <w:t>）上机测定；</w:t>
            </w:r>
          </w:p>
          <w:p w14:paraId="6C720B28"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8</w:t>
            </w:r>
            <w:r>
              <w:rPr>
                <w:color w:val="000000"/>
                <w:kern w:val="0"/>
                <w:szCs w:val="21"/>
                <w:lang w:bidi="ar"/>
              </w:rPr>
              <w:t>）计算；</w:t>
            </w:r>
          </w:p>
          <w:p w14:paraId="6E22DB90" w14:textId="77777777" w:rsidR="00F61975" w:rsidRPr="008673D1"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9</w:t>
            </w:r>
            <w:r>
              <w:rPr>
                <w:color w:val="000000"/>
                <w:kern w:val="0"/>
                <w:szCs w:val="21"/>
                <w:lang w:bidi="ar"/>
              </w:rPr>
              <w:t>）数据分析，结果评估。</w:t>
            </w:r>
          </w:p>
        </w:tc>
        <w:tc>
          <w:tcPr>
            <w:tcW w:w="1391" w:type="dxa"/>
          </w:tcPr>
          <w:p w14:paraId="23BE3EB3"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2A96BDAF" w14:textId="3F61BDE1"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05FECE42" w14:textId="5366D218"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3438F86B" w14:textId="1B3B66A3" w:rsidTr="00F61975">
        <w:trPr>
          <w:trHeight w:val="510"/>
        </w:trPr>
        <w:tc>
          <w:tcPr>
            <w:tcW w:w="567" w:type="dxa"/>
            <w:vAlign w:val="center"/>
          </w:tcPr>
          <w:p w14:paraId="327BD34A" w14:textId="77777777" w:rsidR="00F61975" w:rsidRPr="008673D1" w:rsidRDefault="00F61975" w:rsidP="00C97BDC">
            <w:pPr>
              <w:jc w:val="center"/>
              <w:rPr>
                <w:b/>
                <w:szCs w:val="21"/>
              </w:rPr>
            </w:pPr>
            <w:r>
              <w:rPr>
                <w:kern w:val="0"/>
                <w:szCs w:val="21"/>
              </w:rPr>
              <w:lastRenderedPageBreak/>
              <w:t>5</w:t>
            </w:r>
          </w:p>
        </w:tc>
        <w:tc>
          <w:tcPr>
            <w:tcW w:w="910" w:type="dxa"/>
            <w:vAlign w:val="center"/>
          </w:tcPr>
          <w:p w14:paraId="53657D92" w14:textId="77777777" w:rsidR="00F61975" w:rsidRPr="008673D1" w:rsidRDefault="00F61975" w:rsidP="00C97BDC">
            <w:pPr>
              <w:jc w:val="center"/>
              <w:rPr>
                <w:b/>
                <w:szCs w:val="21"/>
              </w:rPr>
            </w:pPr>
            <w:r>
              <w:rPr>
                <w:rFonts w:hint="eastAsia"/>
                <w:kern w:val="0"/>
                <w:szCs w:val="21"/>
              </w:rPr>
              <w:t>卫生化学虚拟仿真教学实验：</w:t>
            </w:r>
            <w:r>
              <w:rPr>
                <w:rFonts w:hint="eastAsia"/>
                <w:kern w:val="0"/>
                <w:szCs w:val="21"/>
              </w:rPr>
              <w:t>ICP-MS</w:t>
            </w:r>
            <w:r>
              <w:rPr>
                <w:rFonts w:hint="eastAsia"/>
                <w:kern w:val="0"/>
                <w:szCs w:val="21"/>
              </w:rPr>
              <w:t>测定土壤中有害重金属</w:t>
            </w:r>
          </w:p>
        </w:tc>
        <w:tc>
          <w:tcPr>
            <w:tcW w:w="2365" w:type="dxa"/>
            <w:vAlign w:val="center"/>
          </w:tcPr>
          <w:p w14:paraId="778F3303"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5.1 </w:t>
            </w:r>
            <w:r>
              <w:rPr>
                <w:color w:val="000000"/>
                <w:kern w:val="0"/>
                <w:szCs w:val="21"/>
                <w:lang w:bidi="ar"/>
              </w:rPr>
              <w:t>实验内容：</w:t>
            </w:r>
          </w:p>
          <w:p w14:paraId="4BA4E649"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w:t>
            </w:r>
            <w:r>
              <w:rPr>
                <w:color w:val="000000"/>
                <w:kern w:val="0"/>
                <w:szCs w:val="21"/>
                <w:lang w:bidi="ar"/>
              </w:rPr>
              <w:t>）实验前准备</w:t>
            </w:r>
            <w:r>
              <w:rPr>
                <w:rFonts w:hint="eastAsia"/>
                <w:color w:val="000000"/>
                <w:kern w:val="0"/>
                <w:szCs w:val="21"/>
                <w:lang w:bidi="ar"/>
              </w:rPr>
              <w:t>；</w:t>
            </w:r>
          </w:p>
          <w:p w14:paraId="10236374"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2</w:t>
            </w:r>
            <w:r>
              <w:rPr>
                <w:color w:val="000000"/>
                <w:kern w:val="0"/>
                <w:szCs w:val="21"/>
                <w:lang w:bidi="ar"/>
              </w:rPr>
              <w:t>）采集土壤：选取污染严重的地区，多点进行样品采集，实验中关键步骤要设有提示功能教学模块；</w:t>
            </w:r>
          </w:p>
          <w:p w14:paraId="38AAFFF4"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3</w:t>
            </w:r>
            <w:r>
              <w:rPr>
                <w:color w:val="000000"/>
                <w:kern w:val="0"/>
                <w:szCs w:val="21"/>
                <w:lang w:bidi="ar"/>
              </w:rPr>
              <w:t>）样品处理：加入强酸进行消化；</w:t>
            </w:r>
          </w:p>
          <w:p w14:paraId="132A10EE"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4</w:t>
            </w:r>
            <w:r>
              <w:rPr>
                <w:color w:val="000000"/>
                <w:kern w:val="0"/>
                <w:szCs w:val="21"/>
                <w:lang w:bidi="ar"/>
              </w:rPr>
              <w:t>）测定：点火</w:t>
            </w:r>
            <w:r>
              <w:rPr>
                <w:color w:val="000000"/>
                <w:kern w:val="0"/>
                <w:szCs w:val="21"/>
                <w:lang w:bidi="ar"/>
              </w:rPr>
              <w:t>——</w:t>
            </w:r>
            <w:r>
              <w:rPr>
                <w:color w:val="000000"/>
                <w:kern w:val="0"/>
                <w:szCs w:val="21"/>
                <w:lang w:bidi="ar"/>
              </w:rPr>
              <w:t>设置仪器参数</w:t>
            </w:r>
            <w:r>
              <w:rPr>
                <w:color w:val="000000"/>
                <w:kern w:val="0"/>
                <w:szCs w:val="21"/>
                <w:lang w:bidi="ar"/>
              </w:rPr>
              <w:t>——</w:t>
            </w:r>
            <w:r>
              <w:rPr>
                <w:color w:val="000000"/>
                <w:kern w:val="0"/>
                <w:szCs w:val="21"/>
                <w:lang w:bidi="ar"/>
              </w:rPr>
              <w:t>制作标准曲线</w:t>
            </w:r>
            <w:r>
              <w:rPr>
                <w:color w:val="000000"/>
                <w:kern w:val="0"/>
                <w:szCs w:val="21"/>
                <w:lang w:bidi="ar"/>
              </w:rPr>
              <w:t>——</w:t>
            </w:r>
            <w:r>
              <w:rPr>
                <w:color w:val="000000"/>
                <w:kern w:val="0"/>
                <w:szCs w:val="21"/>
                <w:lang w:bidi="ar"/>
              </w:rPr>
              <w:t>测定样品；</w:t>
            </w:r>
          </w:p>
          <w:p w14:paraId="4FD83368" w14:textId="77777777" w:rsidR="00F61975" w:rsidRPr="008673D1"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5</w:t>
            </w:r>
            <w:r>
              <w:rPr>
                <w:color w:val="000000"/>
                <w:kern w:val="0"/>
                <w:szCs w:val="21"/>
                <w:lang w:bidi="ar"/>
              </w:rPr>
              <w:t>）数据记录和分析，</w:t>
            </w:r>
            <w:r>
              <w:rPr>
                <w:rFonts w:hint="eastAsia"/>
                <w:color w:val="000000"/>
                <w:kern w:val="0"/>
                <w:szCs w:val="21"/>
                <w:lang w:bidi="ar"/>
              </w:rPr>
              <w:t>课件</w:t>
            </w:r>
            <w:r>
              <w:rPr>
                <w:color w:val="000000"/>
                <w:kern w:val="0"/>
                <w:szCs w:val="21"/>
                <w:lang w:bidi="ar"/>
              </w:rPr>
              <w:t>可以记录实验操作者的动态轨迹、自动统计实验操作和实验中的答题得分。</w:t>
            </w:r>
          </w:p>
        </w:tc>
        <w:tc>
          <w:tcPr>
            <w:tcW w:w="1391" w:type="dxa"/>
          </w:tcPr>
          <w:p w14:paraId="20FC8F11"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7F356082" w14:textId="54782A53"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50DD3895" w14:textId="73F7A9AE"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540D53B9" w14:textId="51D07CE7" w:rsidTr="00F61975">
        <w:trPr>
          <w:trHeight w:val="510"/>
        </w:trPr>
        <w:tc>
          <w:tcPr>
            <w:tcW w:w="567" w:type="dxa"/>
            <w:vAlign w:val="center"/>
          </w:tcPr>
          <w:p w14:paraId="089F0055" w14:textId="77777777" w:rsidR="00F61975" w:rsidRPr="008673D1" w:rsidRDefault="00F61975" w:rsidP="00C97BDC">
            <w:pPr>
              <w:jc w:val="center"/>
              <w:rPr>
                <w:b/>
                <w:szCs w:val="21"/>
              </w:rPr>
            </w:pPr>
            <w:r>
              <w:rPr>
                <w:kern w:val="0"/>
                <w:szCs w:val="21"/>
              </w:rPr>
              <w:t>6</w:t>
            </w:r>
          </w:p>
        </w:tc>
        <w:tc>
          <w:tcPr>
            <w:tcW w:w="910" w:type="dxa"/>
            <w:vAlign w:val="center"/>
          </w:tcPr>
          <w:p w14:paraId="56DC8017" w14:textId="77777777" w:rsidR="00F61975" w:rsidRPr="008673D1" w:rsidRDefault="00F61975" w:rsidP="00C97BDC">
            <w:pPr>
              <w:jc w:val="center"/>
              <w:rPr>
                <w:b/>
                <w:szCs w:val="21"/>
              </w:rPr>
            </w:pPr>
            <w:r>
              <w:rPr>
                <w:rFonts w:hint="eastAsia"/>
                <w:kern w:val="0"/>
                <w:szCs w:val="21"/>
              </w:rPr>
              <w:t>流行病学虚拟仿真教学实验：</w:t>
            </w:r>
            <w:r>
              <w:rPr>
                <w:rFonts w:hint="eastAsia"/>
                <w:kern w:val="0"/>
                <w:szCs w:val="21"/>
              </w:rPr>
              <w:t>HIV</w:t>
            </w:r>
            <w:r>
              <w:rPr>
                <w:rFonts w:hint="eastAsia"/>
                <w:kern w:val="0"/>
                <w:szCs w:val="21"/>
              </w:rPr>
              <w:t>病</w:t>
            </w:r>
            <w:r>
              <w:rPr>
                <w:rFonts w:hint="eastAsia"/>
                <w:kern w:val="0"/>
                <w:szCs w:val="21"/>
              </w:rPr>
              <w:lastRenderedPageBreak/>
              <w:t>毒的检测</w:t>
            </w:r>
          </w:p>
        </w:tc>
        <w:tc>
          <w:tcPr>
            <w:tcW w:w="2365" w:type="dxa"/>
            <w:vAlign w:val="center"/>
          </w:tcPr>
          <w:p w14:paraId="642AC992"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lastRenderedPageBreak/>
              <w:t>★</w:t>
            </w:r>
            <w:r>
              <w:rPr>
                <w:color w:val="000000"/>
                <w:kern w:val="0"/>
                <w:szCs w:val="21"/>
                <w:lang w:bidi="ar"/>
              </w:rPr>
              <w:t xml:space="preserve">6.1 </w:t>
            </w:r>
            <w:r>
              <w:rPr>
                <w:color w:val="000000"/>
                <w:kern w:val="0"/>
                <w:szCs w:val="21"/>
                <w:lang w:bidi="ar"/>
              </w:rPr>
              <w:t>实验内容：</w:t>
            </w:r>
          </w:p>
          <w:p w14:paraId="5883D05C"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w:t>
            </w:r>
            <w:r>
              <w:rPr>
                <w:color w:val="000000"/>
                <w:kern w:val="0"/>
                <w:szCs w:val="21"/>
                <w:lang w:bidi="ar"/>
              </w:rPr>
              <w:t>）实验前准备</w:t>
            </w:r>
            <w:r>
              <w:rPr>
                <w:rFonts w:hint="eastAsia"/>
                <w:color w:val="000000"/>
                <w:kern w:val="0"/>
                <w:szCs w:val="21"/>
                <w:lang w:bidi="ar"/>
              </w:rPr>
              <w:t>；</w:t>
            </w:r>
          </w:p>
          <w:p w14:paraId="53DD4FF5"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2</w:t>
            </w:r>
            <w:r>
              <w:rPr>
                <w:color w:val="000000"/>
                <w:kern w:val="0"/>
                <w:szCs w:val="21"/>
                <w:lang w:bidi="ar"/>
              </w:rPr>
              <w:t>）</w:t>
            </w:r>
            <w:r>
              <w:rPr>
                <w:color w:val="000000"/>
                <w:kern w:val="0"/>
                <w:szCs w:val="21"/>
                <w:lang w:bidi="ar"/>
              </w:rPr>
              <w:t>HIV</w:t>
            </w:r>
            <w:r>
              <w:rPr>
                <w:color w:val="000000"/>
                <w:kern w:val="0"/>
                <w:szCs w:val="21"/>
                <w:lang w:bidi="ar"/>
              </w:rPr>
              <w:t>病毒</w:t>
            </w:r>
            <w:r>
              <w:rPr>
                <w:color w:val="000000"/>
                <w:kern w:val="0"/>
                <w:szCs w:val="21"/>
                <w:lang w:bidi="ar"/>
              </w:rPr>
              <w:t>RNA</w:t>
            </w:r>
            <w:r>
              <w:rPr>
                <w:color w:val="000000"/>
                <w:kern w:val="0"/>
                <w:szCs w:val="21"/>
                <w:lang w:bidi="ar"/>
              </w:rPr>
              <w:t>提</w:t>
            </w:r>
            <w:r>
              <w:rPr>
                <w:color w:val="000000"/>
                <w:kern w:val="0"/>
                <w:szCs w:val="21"/>
                <w:lang w:bidi="ar"/>
              </w:rPr>
              <w:lastRenderedPageBreak/>
              <w:t>取实验</w:t>
            </w:r>
            <w:r>
              <w:rPr>
                <w:color w:val="000000"/>
                <w:kern w:val="0"/>
                <w:szCs w:val="21"/>
                <w:lang w:bidi="ar"/>
              </w:rPr>
              <w:t>HIV RNA</w:t>
            </w:r>
            <w:r>
              <w:rPr>
                <w:color w:val="000000"/>
                <w:kern w:val="0"/>
                <w:szCs w:val="21"/>
                <w:lang w:bidi="ar"/>
              </w:rPr>
              <w:t>逆转录成为</w:t>
            </w:r>
            <w:r>
              <w:rPr>
                <w:color w:val="000000"/>
                <w:kern w:val="0"/>
                <w:szCs w:val="21"/>
                <w:lang w:bidi="ar"/>
              </w:rPr>
              <w:t>cDNA</w:t>
            </w:r>
            <w:r>
              <w:rPr>
                <w:color w:val="000000"/>
                <w:kern w:val="0"/>
                <w:szCs w:val="21"/>
                <w:lang w:bidi="ar"/>
              </w:rPr>
              <w:t>巢式</w:t>
            </w:r>
            <w:r>
              <w:rPr>
                <w:color w:val="000000"/>
                <w:kern w:val="0"/>
                <w:szCs w:val="21"/>
                <w:lang w:bidi="ar"/>
              </w:rPr>
              <w:t>PCR</w:t>
            </w:r>
            <w:r>
              <w:rPr>
                <w:color w:val="000000"/>
                <w:kern w:val="0"/>
                <w:szCs w:val="21"/>
                <w:lang w:bidi="ar"/>
              </w:rPr>
              <w:t>扩增</w:t>
            </w:r>
            <w:r>
              <w:rPr>
                <w:color w:val="000000"/>
                <w:kern w:val="0"/>
                <w:szCs w:val="21"/>
                <w:lang w:bidi="ar"/>
              </w:rPr>
              <w:t>HIV pol</w:t>
            </w:r>
            <w:r>
              <w:rPr>
                <w:color w:val="000000"/>
                <w:kern w:val="0"/>
                <w:szCs w:val="21"/>
                <w:lang w:bidi="ar"/>
              </w:rPr>
              <w:t>基因片段琼脂糖凝胶电泳鉴定</w:t>
            </w:r>
            <w:r>
              <w:rPr>
                <w:color w:val="000000"/>
                <w:kern w:val="0"/>
                <w:szCs w:val="21"/>
                <w:lang w:bidi="ar"/>
              </w:rPr>
              <w:t>PCR</w:t>
            </w:r>
            <w:r>
              <w:rPr>
                <w:color w:val="000000"/>
                <w:kern w:val="0"/>
                <w:szCs w:val="21"/>
                <w:lang w:bidi="ar"/>
              </w:rPr>
              <w:t>结果</w:t>
            </w:r>
            <w:r>
              <w:rPr>
                <w:rFonts w:hint="eastAsia"/>
                <w:color w:val="000000"/>
                <w:kern w:val="0"/>
                <w:szCs w:val="21"/>
                <w:lang w:bidi="ar"/>
              </w:rPr>
              <w:t>；</w:t>
            </w:r>
          </w:p>
          <w:p w14:paraId="6C51517A"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3</w:t>
            </w:r>
            <w:r>
              <w:rPr>
                <w:color w:val="000000"/>
                <w:kern w:val="0"/>
                <w:szCs w:val="21"/>
                <w:lang w:bidi="ar"/>
              </w:rPr>
              <w:t>）关键步骤要设有提示功能教学模块</w:t>
            </w:r>
            <w:r>
              <w:rPr>
                <w:rFonts w:hint="eastAsia"/>
                <w:color w:val="000000"/>
                <w:kern w:val="0"/>
                <w:szCs w:val="21"/>
                <w:lang w:bidi="ar"/>
              </w:rPr>
              <w:t>；</w:t>
            </w:r>
          </w:p>
          <w:p w14:paraId="06AFAF9B"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4</w:t>
            </w:r>
            <w:r>
              <w:rPr>
                <w:color w:val="000000"/>
                <w:kern w:val="0"/>
                <w:szCs w:val="21"/>
                <w:lang w:bidi="ar"/>
              </w:rPr>
              <w:t>）实验所用的仪器、试剂和耗材的图像采集均以实体为标准，而且随着实验的进行，可以观察到仪器的动态变化。</w:t>
            </w:r>
          </w:p>
          <w:p w14:paraId="1CF09192" w14:textId="77777777" w:rsidR="00F61975" w:rsidRPr="008673D1"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5</w:t>
            </w:r>
            <w:r>
              <w:rPr>
                <w:color w:val="000000"/>
                <w:kern w:val="0"/>
                <w:szCs w:val="21"/>
                <w:lang w:bidi="ar"/>
              </w:rPr>
              <w:t>）实验结果和实验报告。</w:t>
            </w:r>
          </w:p>
        </w:tc>
        <w:tc>
          <w:tcPr>
            <w:tcW w:w="1391" w:type="dxa"/>
          </w:tcPr>
          <w:p w14:paraId="4141F2D2"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300E670E" w14:textId="14093BA5"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46547C6A" w14:textId="3DC4556F"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72236CA0" w14:textId="3235C7D3" w:rsidTr="00F61975">
        <w:trPr>
          <w:trHeight w:val="510"/>
        </w:trPr>
        <w:tc>
          <w:tcPr>
            <w:tcW w:w="567" w:type="dxa"/>
            <w:vAlign w:val="center"/>
          </w:tcPr>
          <w:p w14:paraId="1E51B733" w14:textId="77777777" w:rsidR="00F61975" w:rsidRPr="008673D1" w:rsidRDefault="00F61975" w:rsidP="00C97BDC">
            <w:pPr>
              <w:jc w:val="center"/>
              <w:rPr>
                <w:b/>
                <w:szCs w:val="21"/>
              </w:rPr>
            </w:pPr>
            <w:r>
              <w:rPr>
                <w:kern w:val="0"/>
                <w:szCs w:val="21"/>
              </w:rPr>
              <w:lastRenderedPageBreak/>
              <w:t>7</w:t>
            </w:r>
          </w:p>
        </w:tc>
        <w:tc>
          <w:tcPr>
            <w:tcW w:w="910" w:type="dxa"/>
            <w:vAlign w:val="center"/>
          </w:tcPr>
          <w:p w14:paraId="3FEDF4F2" w14:textId="77777777" w:rsidR="00F61975" w:rsidRPr="008673D1" w:rsidRDefault="00F61975" w:rsidP="00C97BDC">
            <w:pPr>
              <w:jc w:val="center"/>
              <w:rPr>
                <w:b/>
                <w:szCs w:val="21"/>
              </w:rPr>
            </w:pPr>
            <w:r>
              <w:rPr>
                <w:rFonts w:hint="eastAsia"/>
                <w:kern w:val="0"/>
                <w:szCs w:val="21"/>
              </w:rPr>
              <w:t>大气主要污染物的采样和测定虚拟仿真教学实验</w:t>
            </w:r>
          </w:p>
        </w:tc>
        <w:tc>
          <w:tcPr>
            <w:tcW w:w="2365" w:type="dxa"/>
            <w:vAlign w:val="center"/>
          </w:tcPr>
          <w:p w14:paraId="26DAC474"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7.1 </w:t>
            </w:r>
            <w:r>
              <w:rPr>
                <w:color w:val="000000"/>
                <w:kern w:val="0"/>
                <w:szCs w:val="21"/>
                <w:lang w:bidi="ar"/>
              </w:rPr>
              <w:t>实验内容：</w:t>
            </w:r>
          </w:p>
          <w:p w14:paraId="31AF5621"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w:t>
            </w:r>
            <w:r>
              <w:rPr>
                <w:color w:val="000000"/>
                <w:kern w:val="0"/>
                <w:szCs w:val="21"/>
                <w:lang w:bidi="ar"/>
              </w:rPr>
              <w:t>）大气中颗粒物的测定大气中氮氧化物的测定</w:t>
            </w:r>
            <w:r>
              <w:rPr>
                <w:rFonts w:hint="eastAsia"/>
                <w:color w:val="000000"/>
                <w:kern w:val="0"/>
                <w:szCs w:val="21"/>
                <w:lang w:bidi="ar"/>
              </w:rPr>
              <w:t>；</w:t>
            </w:r>
          </w:p>
          <w:p w14:paraId="2E880E79"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2</w:t>
            </w:r>
            <w:r>
              <w:rPr>
                <w:color w:val="000000"/>
                <w:kern w:val="0"/>
                <w:szCs w:val="21"/>
                <w:lang w:bidi="ar"/>
              </w:rPr>
              <w:t>）实验前准备</w:t>
            </w:r>
            <w:r>
              <w:rPr>
                <w:rFonts w:hint="eastAsia"/>
                <w:color w:val="000000"/>
                <w:kern w:val="0"/>
                <w:szCs w:val="21"/>
                <w:lang w:bidi="ar"/>
              </w:rPr>
              <w:t>；</w:t>
            </w:r>
          </w:p>
          <w:p w14:paraId="34A013AC"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3</w:t>
            </w:r>
            <w:r>
              <w:rPr>
                <w:color w:val="000000"/>
                <w:kern w:val="0"/>
                <w:szCs w:val="21"/>
                <w:lang w:bidi="ar"/>
              </w:rPr>
              <w:t>）</w:t>
            </w:r>
            <w:r>
              <w:rPr>
                <w:color w:val="000000"/>
                <w:kern w:val="0"/>
                <w:szCs w:val="21"/>
                <w:lang w:bidi="ar"/>
              </w:rPr>
              <w:t xml:space="preserve">MiniVolTm  TAS </w:t>
            </w:r>
            <w:r>
              <w:rPr>
                <w:color w:val="000000"/>
                <w:kern w:val="0"/>
                <w:szCs w:val="21"/>
                <w:lang w:bidi="ar"/>
              </w:rPr>
              <w:t>的工作原理和使用方法</w:t>
            </w:r>
            <w:r>
              <w:rPr>
                <w:rFonts w:hint="eastAsia"/>
                <w:color w:val="000000"/>
                <w:kern w:val="0"/>
                <w:szCs w:val="21"/>
                <w:lang w:bidi="ar"/>
              </w:rPr>
              <w:t>；</w:t>
            </w:r>
          </w:p>
          <w:p w14:paraId="7C1F6D8B"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4</w:t>
            </w:r>
            <w:r>
              <w:rPr>
                <w:color w:val="000000"/>
                <w:kern w:val="0"/>
                <w:szCs w:val="21"/>
                <w:lang w:bidi="ar"/>
              </w:rPr>
              <w:t>）大气监测工作中监测布点、采样、分析等环节的工作内容及方法</w:t>
            </w:r>
            <w:r>
              <w:rPr>
                <w:rFonts w:hint="eastAsia"/>
                <w:color w:val="000000"/>
                <w:kern w:val="0"/>
                <w:szCs w:val="21"/>
                <w:lang w:bidi="ar"/>
              </w:rPr>
              <w:t>；</w:t>
            </w:r>
          </w:p>
          <w:p w14:paraId="5CBA7950"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5</w:t>
            </w:r>
            <w:r>
              <w:rPr>
                <w:color w:val="000000"/>
                <w:kern w:val="0"/>
                <w:szCs w:val="21"/>
                <w:lang w:bidi="ar"/>
              </w:rPr>
              <w:t>）小流量大气采样器的工作原理和使用方法</w:t>
            </w:r>
            <w:r>
              <w:rPr>
                <w:rFonts w:hint="eastAsia"/>
                <w:color w:val="000000"/>
                <w:kern w:val="0"/>
                <w:szCs w:val="21"/>
                <w:lang w:bidi="ar"/>
              </w:rPr>
              <w:t>；</w:t>
            </w:r>
          </w:p>
          <w:p w14:paraId="78CCC9CD"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6</w:t>
            </w:r>
            <w:r>
              <w:rPr>
                <w:color w:val="000000"/>
                <w:kern w:val="0"/>
                <w:szCs w:val="21"/>
                <w:lang w:bidi="ar"/>
              </w:rPr>
              <w:t>）分光光度分析方法和分析仪器的使用</w:t>
            </w:r>
            <w:r>
              <w:rPr>
                <w:rFonts w:hint="eastAsia"/>
                <w:color w:val="000000"/>
                <w:kern w:val="0"/>
                <w:szCs w:val="21"/>
                <w:lang w:bidi="ar"/>
              </w:rPr>
              <w:t>；</w:t>
            </w:r>
          </w:p>
          <w:p w14:paraId="6366B236"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7</w:t>
            </w:r>
            <w:r>
              <w:rPr>
                <w:color w:val="000000"/>
                <w:kern w:val="0"/>
                <w:szCs w:val="21"/>
                <w:lang w:bidi="ar"/>
              </w:rPr>
              <w:t>）大气监测中作中监测布点、采样、分析</w:t>
            </w:r>
            <w:r>
              <w:rPr>
                <w:color w:val="000000"/>
                <w:kern w:val="0"/>
                <w:szCs w:val="21"/>
                <w:lang w:bidi="ar"/>
              </w:rPr>
              <w:lastRenderedPageBreak/>
              <w:t>等环节的工作内容及方法</w:t>
            </w:r>
            <w:r>
              <w:rPr>
                <w:rFonts w:hint="eastAsia"/>
                <w:color w:val="000000"/>
                <w:kern w:val="0"/>
                <w:szCs w:val="21"/>
                <w:lang w:bidi="ar"/>
              </w:rPr>
              <w:t>；</w:t>
            </w:r>
          </w:p>
          <w:p w14:paraId="75CF9B74"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8</w:t>
            </w:r>
            <w:r>
              <w:rPr>
                <w:color w:val="000000"/>
                <w:kern w:val="0"/>
                <w:szCs w:val="21"/>
                <w:lang w:bidi="ar"/>
              </w:rPr>
              <w:t>）关键步骤要设有提示功能教学模块</w:t>
            </w:r>
            <w:r>
              <w:rPr>
                <w:rFonts w:hint="eastAsia"/>
                <w:color w:val="000000"/>
                <w:kern w:val="0"/>
                <w:szCs w:val="21"/>
                <w:lang w:bidi="ar"/>
              </w:rPr>
              <w:t>；</w:t>
            </w:r>
          </w:p>
          <w:p w14:paraId="388BA92D"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9</w:t>
            </w:r>
            <w:r>
              <w:rPr>
                <w:color w:val="000000"/>
                <w:kern w:val="0"/>
                <w:szCs w:val="21"/>
                <w:lang w:bidi="ar"/>
              </w:rPr>
              <w:t>）</w:t>
            </w:r>
            <w:r>
              <w:rPr>
                <w:rFonts w:hint="eastAsia"/>
                <w:color w:val="000000"/>
                <w:kern w:val="0"/>
                <w:szCs w:val="21"/>
                <w:lang w:bidi="ar"/>
              </w:rPr>
              <w:t>课件</w:t>
            </w:r>
            <w:r>
              <w:rPr>
                <w:color w:val="000000"/>
                <w:kern w:val="0"/>
                <w:szCs w:val="21"/>
                <w:lang w:bidi="ar"/>
              </w:rPr>
              <w:t>可以记录实验操作者的动态轨迹、自动统计实验操作和实验中的答题得分</w:t>
            </w:r>
            <w:r>
              <w:rPr>
                <w:rFonts w:hint="eastAsia"/>
                <w:color w:val="000000"/>
                <w:kern w:val="0"/>
                <w:szCs w:val="21"/>
                <w:lang w:bidi="ar"/>
              </w:rPr>
              <w:t>；</w:t>
            </w:r>
          </w:p>
          <w:p w14:paraId="60E5FCE3" w14:textId="77777777" w:rsidR="00F61975" w:rsidRPr="008673D1"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10</w:t>
            </w:r>
            <w:r>
              <w:rPr>
                <w:color w:val="000000"/>
                <w:kern w:val="0"/>
                <w:szCs w:val="21"/>
                <w:lang w:bidi="ar"/>
              </w:rPr>
              <w:t>）实验所用的仪器、试剂和耗材的图像采集均以实体为标准，而且随着实验的进行，可以观察到仪器的动态变化。</w:t>
            </w:r>
          </w:p>
        </w:tc>
        <w:tc>
          <w:tcPr>
            <w:tcW w:w="1391" w:type="dxa"/>
          </w:tcPr>
          <w:p w14:paraId="09584933"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5C884E6B" w14:textId="1A0D3FE1"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543FB0E9" w14:textId="339454DC"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6EF9ADBC" w14:textId="2A72AA85" w:rsidTr="00F61975">
        <w:trPr>
          <w:trHeight w:val="510"/>
        </w:trPr>
        <w:tc>
          <w:tcPr>
            <w:tcW w:w="567" w:type="dxa"/>
            <w:vAlign w:val="center"/>
          </w:tcPr>
          <w:p w14:paraId="540B1FFF" w14:textId="77777777" w:rsidR="00F61975" w:rsidRPr="008673D1" w:rsidRDefault="00F61975" w:rsidP="00C97BDC">
            <w:pPr>
              <w:jc w:val="center"/>
              <w:rPr>
                <w:b/>
                <w:szCs w:val="21"/>
              </w:rPr>
            </w:pPr>
            <w:r>
              <w:rPr>
                <w:kern w:val="0"/>
                <w:szCs w:val="21"/>
              </w:rPr>
              <w:lastRenderedPageBreak/>
              <w:t>8</w:t>
            </w:r>
          </w:p>
        </w:tc>
        <w:tc>
          <w:tcPr>
            <w:tcW w:w="910" w:type="dxa"/>
            <w:vAlign w:val="center"/>
          </w:tcPr>
          <w:p w14:paraId="49D76CCD" w14:textId="77777777" w:rsidR="00F61975" w:rsidRPr="008673D1" w:rsidRDefault="00F61975" w:rsidP="00C97BDC">
            <w:pPr>
              <w:jc w:val="center"/>
              <w:rPr>
                <w:b/>
                <w:szCs w:val="21"/>
              </w:rPr>
            </w:pPr>
            <w:r>
              <w:rPr>
                <w:rFonts w:hint="eastAsia"/>
                <w:kern w:val="0"/>
                <w:szCs w:val="21"/>
              </w:rPr>
              <w:t>高效毛细管电泳检测酒中塑化剂教学实验</w:t>
            </w:r>
          </w:p>
        </w:tc>
        <w:tc>
          <w:tcPr>
            <w:tcW w:w="2365" w:type="dxa"/>
            <w:vAlign w:val="center"/>
          </w:tcPr>
          <w:p w14:paraId="6875D547"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8.1 </w:t>
            </w:r>
            <w:r>
              <w:rPr>
                <w:color w:val="000000"/>
                <w:kern w:val="0"/>
                <w:szCs w:val="21"/>
                <w:lang w:bidi="ar"/>
              </w:rPr>
              <w:t>实验内容：</w:t>
            </w:r>
          </w:p>
          <w:p w14:paraId="0B83F8B6"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w:t>
            </w:r>
            <w:r>
              <w:rPr>
                <w:color w:val="000000"/>
                <w:kern w:val="0"/>
                <w:szCs w:val="21"/>
                <w:lang w:bidi="ar"/>
              </w:rPr>
              <w:t>）动画形式展现实验原理，配合人机互动的操作方式</w:t>
            </w:r>
            <w:r>
              <w:rPr>
                <w:rFonts w:hint="eastAsia"/>
                <w:color w:val="000000"/>
                <w:kern w:val="0"/>
                <w:szCs w:val="21"/>
                <w:lang w:bidi="ar"/>
              </w:rPr>
              <w:t>；</w:t>
            </w:r>
          </w:p>
          <w:p w14:paraId="60E91184"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2</w:t>
            </w:r>
            <w:r>
              <w:rPr>
                <w:color w:val="000000"/>
                <w:kern w:val="0"/>
                <w:szCs w:val="21"/>
                <w:lang w:bidi="ar"/>
              </w:rPr>
              <w:t>）仪器的预热和毛细管的冲洗</w:t>
            </w:r>
            <w:r>
              <w:rPr>
                <w:rFonts w:hint="eastAsia"/>
                <w:color w:val="000000"/>
                <w:kern w:val="0"/>
                <w:szCs w:val="21"/>
                <w:lang w:bidi="ar"/>
              </w:rPr>
              <w:t>；</w:t>
            </w:r>
          </w:p>
          <w:p w14:paraId="6851E605"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3</w:t>
            </w:r>
            <w:r>
              <w:rPr>
                <w:color w:val="000000"/>
                <w:kern w:val="0"/>
                <w:szCs w:val="21"/>
                <w:lang w:bidi="ar"/>
              </w:rPr>
              <w:t>）混合标样的配制</w:t>
            </w:r>
            <w:r>
              <w:rPr>
                <w:rFonts w:hint="eastAsia"/>
                <w:color w:val="000000"/>
                <w:kern w:val="0"/>
                <w:szCs w:val="21"/>
                <w:lang w:bidi="ar"/>
              </w:rPr>
              <w:t>；</w:t>
            </w:r>
          </w:p>
          <w:p w14:paraId="28F22B54"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4</w:t>
            </w:r>
            <w:r>
              <w:rPr>
                <w:color w:val="000000"/>
                <w:kern w:val="0"/>
                <w:szCs w:val="21"/>
                <w:lang w:bidi="ar"/>
              </w:rPr>
              <w:t>）不同缓冲溶液下迁移时间的变化</w:t>
            </w:r>
            <w:r>
              <w:rPr>
                <w:rFonts w:hint="eastAsia"/>
                <w:color w:val="000000"/>
                <w:kern w:val="0"/>
                <w:szCs w:val="21"/>
                <w:lang w:bidi="ar"/>
              </w:rPr>
              <w:t>；</w:t>
            </w:r>
          </w:p>
          <w:p w14:paraId="6D75035D"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5</w:t>
            </w:r>
            <w:r>
              <w:rPr>
                <w:color w:val="000000"/>
                <w:kern w:val="0"/>
                <w:szCs w:val="21"/>
                <w:lang w:bidi="ar"/>
              </w:rPr>
              <w:t>）毛细管电泳的基本原理</w:t>
            </w:r>
            <w:r>
              <w:rPr>
                <w:rFonts w:hint="eastAsia"/>
                <w:color w:val="000000"/>
                <w:kern w:val="0"/>
                <w:szCs w:val="21"/>
                <w:lang w:bidi="ar"/>
              </w:rPr>
              <w:t>；</w:t>
            </w:r>
          </w:p>
          <w:p w14:paraId="3D0EFC6C"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6</w:t>
            </w:r>
            <w:r>
              <w:rPr>
                <w:color w:val="000000"/>
                <w:kern w:val="0"/>
                <w:szCs w:val="21"/>
                <w:lang w:bidi="ar"/>
              </w:rPr>
              <w:t>）毛细管电泳检测塑化剂的基本原理</w:t>
            </w:r>
            <w:r>
              <w:rPr>
                <w:rFonts w:hint="eastAsia"/>
                <w:color w:val="000000"/>
                <w:kern w:val="0"/>
                <w:szCs w:val="21"/>
                <w:lang w:bidi="ar"/>
              </w:rPr>
              <w:t>；</w:t>
            </w:r>
          </w:p>
          <w:p w14:paraId="02F69BF9"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7</w:t>
            </w:r>
            <w:r>
              <w:rPr>
                <w:color w:val="000000"/>
                <w:kern w:val="0"/>
                <w:szCs w:val="21"/>
                <w:lang w:bidi="ar"/>
              </w:rPr>
              <w:t>）毛细管电泳仪器的构成</w:t>
            </w:r>
            <w:r>
              <w:rPr>
                <w:rFonts w:hint="eastAsia"/>
                <w:color w:val="000000"/>
                <w:kern w:val="0"/>
                <w:szCs w:val="21"/>
                <w:lang w:bidi="ar"/>
              </w:rPr>
              <w:t>；</w:t>
            </w:r>
          </w:p>
          <w:p w14:paraId="49CA3FAD" w14:textId="77777777" w:rsidR="00F61975" w:rsidRPr="008673D1"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8</w:t>
            </w:r>
            <w:r>
              <w:rPr>
                <w:color w:val="000000"/>
                <w:kern w:val="0"/>
                <w:szCs w:val="21"/>
                <w:lang w:bidi="ar"/>
              </w:rPr>
              <w:t>）影响毛细管电泳分离的主要操作参数并计算有效淌度。</w:t>
            </w:r>
          </w:p>
        </w:tc>
        <w:tc>
          <w:tcPr>
            <w:tcW w:w="1391" w:type="dxa"/>
          </w:tcPr>
          <w:p w14:paraId="6F83DA61"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38B950B2" w14:textId="1AFCCE52"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0C047BEC" w14:textId="7435382F"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68768014" w14:textId="2312CAC7" w:rsidTr="00F61975">
        <w:trPr>
          <w:trHeight w:val="510"/>
        </w:trPr>
        <w:tc>
          <w:tcPr>
            <w:tcW w:w="567" w:type="dxa"/>
            <w:vAlign w:val="center"/>
          </w:tcPr>
          <w:p w14:paraId="7B8AE6A0" w14:textId="77777777" w:rsidR="00F61975" w:rsidRPr="008673D1" w:rsidRDefault="00F61975" w:rsidP="00C97BDC">
            <w:pPr>
              <w:jc w:val="center"/>
              <w:rPr>
                <w:b/>
                <w:szCs w:val="21"/>
              </w:rPr>
            </w:pPr>
            <w:r>
              <w:rPr>
                <w:kern w:val="0"/>
                <w:szCs w:val="21"/>
              </w:rPr>
              <w:lastRenderedPageBreak/>
              <w:t>9</w:t>
            </w:r>
          </w:p>
        </w:tc>
        <w:tc>
          <w:tcPr>
            <w:tcW w:w="910" w:type="dxa"/>
            <w:vAlign w:val="center"/>
          </w:tcPr>
          <w:p w14:paraId="1ABE8688" w14:textId="77777777" w:rsidR="00F61975" w:rsidRPr="008673D1" w:rsidRDefault="00F61975" w:rsidP="00C97BDC">
            <w:pPr>
              <w:jc w:val="center"/>
              <w:rPr>
                <w:b/>
                <w:szCs w:val="21"/>
              </w:rPr>
            </w:pPr>
            <w:r>
              <w:rPr>
                <w:rFonts w:hint="eastAsia"/>
                <w:kern w:val="0"/>
                <w:szCs w:val="21"/>
              </w:rPr>
              <w:t>卫生毒理学</w:t>
            </w:r>
            <w:r>
              <w:rPr>
                <w:rFonts w:hint="eastAsia"/>
                <w:kern w:val="0"/>
                <w:szCs w:val="21"/>
              </w:rPr>
              <w:t>-</w:t>
            </w:r>
            <w:r>
              <w:rPr>
                <w:rFonts w:hint="eastAsia"/>
                <w:kern w:val="0"/>
                <w:szCs w:val="21"/>
              </w:rPr>
              <w:t>肝微粒体制备及相关酶活性测定虚拟仿真教学实验</w:t>
            </w:r>
          </w:p>
        </w:tc>
        <w:tc>
          <w:tcPr>
            <w:tcW w:w="2365" w:type="dxa"/>
            <w:vAlign w:val="center"/>
          </w:tcPr>
          <w:p w14:paraId="1A3BD35E"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9.1 </w:t>
            </w:r>
            <w:r>
              <w:rPr>
                <w:color w:val="000000"/>
                <w:kern w:val="0"/>
                <w:szCs w:val="21"/>
                <w:lang w:bidi="ar"/>
              </w:rPr>
              <w:t>实验内容：</w:t>
            </w:r>
          </w:p>
          <w:p w14:paraId="04288D53"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1</w:t>
            </w:r>
            <w:r>
              <w:rPr>
                <w:color w:val="000000"/>
                <w:kern w:val="0"/>
                <w:szCs w:val="21"/>
                <w:lang w:bidi="ar"/>
              </w:rPr>
              <w:t>）通过超速离心法制备肝微粒体；</w:t>
            </w:r>
          </w:p>
          <w:p w14:paraId="22C26A44"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2</w:t>
            </w:r>
            <w:r>
              <w:rPr>
                <w:color w:val="000000"/>
                <w:kern w:val="0"/>
                <w:szCs w:val="21"/>
                <w:lang w:bidi="ar"/>
              </w:rPr>
              <w:t>）利用</w:t>
            </w:r>
            <w:r>
              <w:rPr>
                <w:color w:val="000000"/>
                <w:kern w:val="0"/>
                <w:szCs w:val="21"/>
                <w:lang w:bidi="ar"/>
              </w:rPr>
              <w:t>Bradford</w:t>
            </w:r>
            <w:r>
              <w:rPr>
                <w:color w:val="000000"/>
                <w:kern w:val="0"/>
                <w:szCs w:val="21"/>
                <w:lang w:bidi="ar"/>
              </w:rPr>
              <w:t>法，学习细胞色素</w:t>
            </w:r>
            <w:r>
              <w:rPr>
                <w:color w:val="000000"/>
                <w:kern w:val="0"/>
                <w:szCs w:val="21"/>
                <w:lang w:bidi="ar"/>
              </w:rPr>
              <w:t>P-450</w:t>
            </w:r>
            <w:r>
              <w:rPr>
                <w:color w:val="000000"/>
                <w:kern w:val="0"/>
                <w:szCs w:val="21"/>
                <w:lang w:bidi="ar"/>
              </w:rPr>
              <w:t>等含量的测定。肝损伤的体内评价是将化学性毒物通过一定染毒途径给予受试动物</w:t>
            </w:r>
            <w:r>
              <w:rPr>
                <w:rFonts w:hint="eastAsia"/>
                <w:color w:val="000000"/>
                <w:kern w:val="0"/>
                <w:szCs w:val="21"/>
                <w:lang w:bidi="ar"/>
              </w:rPr>
              <w:t>；</w:t>
            </w:r>
          </w:p>
          <w:p w14:paraId="177386A0"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3</w:t>
            </w:r>
            <w:r>
              <w:rPr>
                <w:color w:val="000000"/>
                <w:kern w:val="0"/>
                <w:szCs w:val="21"/>
                <w:lang w:bidi="ar"/>
              </w:rPr>
              <w:t>）染毒一定时间后，采集生物材料如血液、胆汁及肝脏组织样品等进行生物学检测</w:t>
            </w:r>
            <w:r>
              <w:rPr>
                <w:rFonts w:hint="eastAsia"/>
                <w:color w:val="000000"/>
                <w:kern w:val="0"/>
                <w:szCs w:val="21"/>
                <w:lang w:bidi="ar"/>
              </w:rPr>
              <w:t>；</w:t>
            </w:r>
          </w:p>
          <w:p w14:paraId="46006C62"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4</w:t>
            </w:r>
            <w:r>
              <w:rPr>
                <w:color w:val="000000"/>
                <w:kern w:val="0"/>
                <w:szCs w:val="21"/>
                <w:lang w:bidi="ar"/>
              </w:rPr>
              <w:t>）包括动物染毒后的血清生化指标分析、肝脏排泄与分泌功能测定、肝脏化学组成分析以及组织病理学检测等</w:t>
            </w:r>
            <w:r>
              <w:rPr>
                <w:rFonts w:hint="eastAsia"/>
                <w:color w:val="000000"/>
                <w:kern w:val="0"/>
                <w:szCs w:val="21"/>
                <w:lang w:bidi="ar"/>
              </w:rPr>
              <w:t>；</w:t>
            </w:r>
          </w:p>
          <w:p w14:paraId="194AD7A7"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5</w:t>
            </w:r>
            <w:r>
              <w:rPr>
                <w:color w:val="000000"/>
                <w:kern w:val="0"/>
                <w:szCs w:val="21"/>
                <w:lang w:bidi="ar"/>
              </w:rPr>
              <w:t>）通过检测分析这些酶活性即可评价化学性肝损伤</w:t>
            </w:r>
            <w:r>
              <w:rPr>
                <w:rFonts w:hint="eastAsia"/>
                <w:color w:val="000000"/>
                <w:kern w:val="0"/>
                <w:szCs w:val="21"/>
                <w:lang w:bidi="ar"/>
              </w:rPr>
              <w:t>；</w:t>
            </w:r>
          </w:p>
          <w:p w14:paraId="673FD24B" w14:textId="77777777" w:rsidR="00F61975"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6</w:t>
            </w:r>
            <w:r>
              <w:rPr>
                <w:color w:val="000000"/>
                <w:kern w:val="0"/>
                <w:szCs w:val="21"/>
                <w:lang w:bidi="ar"/>
              </w:rPr>
              <w:t>）记录成绩</w:t>
            </w:r>
            <w:r>
              <w:rPr>
                <w:rFonts w:hint="eastAsia"/>
                <w:color w:val="000000"/>
                <w:kern w:val="0"/>
                <w:szCs w:val="21"/>
                <w:lang w:bidi="ar"/>
              </w:rPr>
              <w:t>；</w:t>
            </w:r>
          </w:p>
          <w:p w14:paraId="16738308" w14:textId="77777777" w:rsidR="00F61975" w:rsidRPr="008673D1" w:rsidRDefault="00F61975" w:rsidP="00C97BDC">
            <w:pPr>
              <w:adjustRightInd w:val="0"/>
              <w:snapToGrid w:val="0"/>
              <w:spacing w:line="360" w:lineRule="auto"/>
              <w:jc w:val="left"/>
              <w:rPr>
                <w:color w:val="000000"/>
                <w:kern w:val="0"/>
                <w:szCs w:val="21"/>
                <w:lang w:bidi="ar"/>
              </w:rPr>
            </w:pPr>
            <w:r>
              <w:rPr>
                <w:color w:val="000000"/>
                <w:kern w:val="0"/>
                <w:szCs w:val="21"/>
                <w:lang w:bidi="ar"/>
              </w:rPr>
              <w:t>（</w:t>
            </w:r>
            <w:r>
              <w:rPr>
                <w:color w:val="000000"/>
                <w:kern w:val="0"/>
                <w:szCs w:val="21"/>
                <w:lang w:bidi="ar"/>
              </w:rPr>
              <w:t>7</w:t>
            </w:r>
            <w:r>
              <w:rPr>
                <w:color w:val="000000"/>
                <w:kern w:val="0"/>
                <w:szCs w:val="21"/>
                <w:lang w:bidi="ar"/>
              </w:rPr>
              <w:t>）自测练习。</w:t>
            </w:r>
          </w:p>
        </w:tc>
        <w:tc>
          <w:tcPr>
            <w:tcW w:w="1391" w:type="dxa"/>
          </w:tcPr>
          <w:p w14:paraId="172BECF5"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5E74359B" w14:textId="305DBD1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22F9F70E" w14:textId="38598C9D"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33A8D1B3" w14:textId="6A87A7DA" w:rsidTr="00F61975">
        <w:trPr>
          <w:trHeight w:val="510"/>
        </w:trPr>
        <w:tc>
          <w:tcPr>
            <w:tcW w:w="567" w:type="dxa"/>
            <w:vAlign w:val="center"/>
          </w:tcPr>
          <w:p w14:paraId="251C659F" w14:textId="77777777" w:rsidR="00F61975" w:rsidRPr="008673D1" w:rsidRDefault="00F61975" w:rsidP="00C97BDC">
            <w:pPr>
              <w:jc w:val="center"/>
              <w:rPr>
                <w:b/>
                <w:szCs w:val="21"/>
              </w:rPr>
            </w:pPr>
            <w:r>
              <w:rPr>
                <w:kern w:val="0"/>
                <w:szCs w:val="21"/>
              </w:rPr>
              <w:t>10</w:t>
            </w:r>
          </w:p>
        </w:tc>
        <w:tc>
          <w:tcPr>
            <w:tcW w:w="910" w:type="dxa"/>
            <w:vAlign w:val="center"/>
          </w:tcPr>
          <w:p w14:paraId="4D733CE2" w14:textId="77777777" w:rsidR="00F61975" w:rsidRPr="008673D1" w:rsidRDefault="00F61975" w:rsidP="00C97BDC">
            <w:pPr>
              <w:jc w:val="center"/>
              <w:rPr>
                <w:b/>
                <w:szCs w:val="21"/>
              </w:rPr>
            </w:pPr>
            <w:r>
              <w:rPr>
                <w:rFonts w:hint="eastAsia"/>
                <w:kern w:val="0"/>
                <w:szCs w:val="21"/>
              </w:rPr>
              <w:t>防护服的穿戴虚拟仿真教学实验（已涵盖在毒气泄漏里）</w:t>
            </w:r>
          </w:p>
        </w:tc>
        <w:tc>
          <w:tcPr>
            <w:tcW w:w="2365" w:type="dxa"/>
            <w:vAlign w:val="center"/>
          </w:tcPr>
          <w:p w14:paraId="58F385D0"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10.1 </w:t>
            </w:r>
            <w:r>
              <w:rPr>
                <w:color w:val="000000"/>
                <w:kern w:val="0"/>
                <w:szCs w:val="21"/>
                <w:lang w:bidi="ar"/>
              </w:rPr>
              <w:t>实验内容：</w:t>
            </w:r>
          </w:p>
          <w:p w14:paraId="116162FE" w14:textId="77777777" w:rsidR="00F61975" w:rsidRDefault="00F61975" w:rsidP="00C97BDC">
            <w:pPr>
              <w:adjustRightInd w:val="0"/>
              <w:snapToGrid w:val="0"/>
              <w:spacing w:line="360" w:lineRule="auto"/>
              <w:jc w:val="left"/>
              <w:rPr>
                <w:szCs w:val="21"/>
              </w:rPr>
            </w:pPr>
            <w:r>
              <w:rPr>
                <w:rFonts w:hint="eastAsia"/>
                <w:szCs w:val="21"/>
              </w:rPr>
              <w:t>课件</w:t>
            </w:r>
            <w:r>
              <w:rPr>
                <w:szCs w:val="21"/>
              </w:rPr>
              <w:t>分为实验任务栏、实验操作区、提示区</w:t>
            </w:r>
            <w:r>
              <w:rPr>
                <w:rFonts w:hint="eastAsia"/>
                <w:szCs w:val="21"/>
              </w:rPr>
              <w:t>：</w:t>
            </w:r>
          </w:p>
          <w:p w14:paraId="601F695D" w14:textId="77777777" w:rsidR="00F61975" w:rsidRDefault="00F61975" w:rsidP="00C97BDC">
            <w:pPr>
              <w:adjustRightInd w:val="0"/>
              <w:snapToGrid w:val="0"/>
              <w:spacing w:line="360" w:lineRule="auto"/>
              <w:jc w:val="left"/>
              <w:rPr>
                <w:szCs w:val="21"/>
              </w:rPr>
            </w:pPr>
            <w:r>
              <w:rPr>
                <w:szCs w:val="21"/>
              </w:rPr>
              <w:t>（</w:t>
            </w:r>
            <w:r>
              <w:rPr>
                <w:szCs w:val="21"/>
              </w:rPr>
              <w:t>1</w:t>
            </w:r>
            <w:r>
              <w:rPr>
                <w:szCs w:val="21"/>
              </w:rPr>
              <w:t>）防护服穿戴前的准备</w:t>
            </w:r>
            <w:r>
              <w:rPr>
                <w:szCs w:val="21"/>
              </w:rPr>
              <w:t>-</w:t>
            </w:r>
            <w:r>
              <w:rPr>
                <w:szCs w:val="21"/>
              </w:rPr>
              <w:t>检查防护服</w:t>
            </w:r>
            <w:r>
              <w:rPr>
                <w:rFonts w:hint="eastAsia"/>
                <w:szCs w:val="21"/>
              </w:rPr>
              <w:t>；</w:t>
            </w:r>
          </w:p>
          <w:p w14:paraId="3019EC61" w14:textId="77777777" w:rsidR="00F61975" w:rsidRDefault="00F61975" w:rsidP="00C97BDC">
            <w:pPr>
              <w:adjustRightInd w:val="0"/>
              <w:snapToGrid w:val="0"/>
              <w:spacing w:line="360" w:lineRule="auto"/>
              <w:jc w:val="left"/>
              <w:rPr>
                <w:szCs w:val="21"/>
              </w:rPr>
            </w:pPr>
            <w:r>
              <w:rPr>
                <w:szCs w:val="21"/>
              </w:rPr>
              <w:t>（</w:t>
            </w:r>
            <w:r>
              <w:rPr>
                <w:szCs w:val="21"/>
              </w:rPr>
              <w:t>2</w:t>
            </w:r>
            <w:r>
              <w:rPr>
                <w:szCs w:val="21"/>
              </w:rPr>
              <w:t>）着装场所</w:t>
            </w:r>
            <w:r>
              <w:rPr>
                <w:rFonts w:hint="eastAsia"/>
                <w:szCs w:val="21"/>
              </w:rPr>
              <w:t>；</w:t>
            </w:r>
          </w:p>
          <w:p w14:paraId="6D8E05AD" w14:textId="77777777" w:rsidR="00F61975" w:rsidRDefault="00F61975" w:rsidP="00C97BDC">
            <w:pPr>
              <w:adjustRightInd w:val="0"/>
              <w:snapToGrid w:val="0"/>
              <w:spacing w:line="360" w:lineRule="auto"/>
              <w:jc w:val="left"/>
              <w:rPr>
                <w:szCs w:val="21"/>
              </w:rPr>
            </w:pPr>
            <w:r>
              <w:rPr>
                <w:szCs w:val="21"/>
              </w:rPr>
              <w:t>（</w:t>
            </w:r>
            <w:r>
              <w:rPr>
                <w:szCs w:val="21"/>
              </w:rPr>
              <w:t>3</w:t>
            </w:r>
            <w:r>
              <w:rPr>
                <w:szCs w:val="21"/>
              </w:rPr>
              <w:t>）穿防护服</w:t>
            </w:r>
            <w:r>
              <w:rPr>
                <w:rFonts w:hint="eastAsia"/>
                <w:szCs w:val="21"/>
              </w:rPr>
              <w:t>；</w:t>
            </w:r>
          </w:p>
          <w:p w14:paraId="7C7C9FC7" w14:textId="77777777" w:rsidR="00F61975" w:rsidRDefault="00F61975" w:rsidP="00C97BDC">
            <w:pPr>
              <w:adjustRightInd w:val="0"/>
              <w:snapToGrid w:val="0"/>
              <w:spacing w:line="360" w:lineRule="auto"/>
              <w:jc w:val="left"/>
              <w:rPr>
                <w:szCs w:val="21"/>
              </w:rPr>
            </w:pPr>
            <w:r>
              <w:rPr>
                <w:szCs w:val="21"/>
              </w:rPr>
              <w:t>（</w:t>
            </w:r>
            <w:r>
              <w:rPr>
                <w:szCs w:val="21"/>
              </w:rPr>
              <w:t>4</w:t>
            </w:r>
            <w:r>
              <w:rPr>
                <w:szCs w:val="21"/>
              </w:rPr>
              <w:t>）清洗去污</w:t>
            </w:r>
            <w:r>
              <w:rPr>
                <w:rFonts w:hint="eastAsia"/>
                <w:szCs w:val="21"/>
              </w:rPr>
              <w:t>；</w:t>
            </w:r>
          </w:p>
          <w:p w14:paraId="540A7EB7" w14:textId="77777777" w:rsidR="00F61975" w:rsidRDefault="00F61975" w:rsidP="00C97BDC">
            <w:pPr>
              <w:adjustRightInd w:val="0"/>
              <w:snapToGrid w:val="0"/>
              <w:spacing w:line="360" w:lineRule="auto"/>
              <w:jc w:val="left"/>
              <w:rPr>
                <w:szCs w:val="21"/>
              </w:rPr>
            </w:pPr>
            <w:r>
              <w:rPr>
                <w:szCs w:val="21"/>
              </w:rPr>
              <w:t>（</w:t>
            </w:r>
            <w:r>
              <w:rPr>
                <w:szCs w:val="21"/>
              </w:rPr>
              <w:t>5</w:t>
            </w:r>
            <w:r>
              <w:rPr>
                <w:szCs w:val="21"/>
              </w:rPr>
              <w:t>）形成性评价。实验活动记录</w:t>
            </w:r>
            <w:r>
              <w:rPr>
                <w:rFonts w:hint="eastAsia"/>
                <w:szCs w:val="21"/>
              </w:rPr>
              <w:t>；</w:t>
            </w:r>
          </w:p>
          <w:p w14:paraId="31AC2233" w14:textId="77777777" w:rsidR="00F61975" w:rsidRPr="008673D1" w:rsidRDefault="00F61975" w:rsidP="00C97BDC">
            <w:pPr>
              <w:adjustRightInd w:val="0"/>
              <w:snapToGrid w:val="0"/>
              <w:spacing w:line="360" w:lineRule="auto"/>
              <w:jc w:val="left"/>
              <w:rPr>
                <w:color w:val="000000"/>
                <w:kern w:val="0"/>
                <w:szCs w:val="21"/>
                <w:lang w:bidi="ar"/>
              </w:rPr>
            </w:pPr>
            <w:r>
              <w:rPr>
                <w:szCs w:val="21"/>
              </w:rPr>
              <w:lastRenderedPageBreak/>
              <w:t>（</w:t>
            </w:r>
            <w:r>
              <w:rPr>
                <w:szCs w:val="21"/>
              </w:rPr>
              <w:t>6</w:t>
            </w:r>
            <w:r>
              <w:rPr>
                <w:szCs w:val="21"/>
              </w:rPr>
              <w:t>）实验成绩统计查询。</w:t>
            </w:r>
          </w:p>
        </w:tc>
        <w:tc>
          <w:tcPr>
            <w:tcW w:w="1391" w:type="dxa"/>
          </w:tcPr>
          <w:p w14:paraId="036A7B2A"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527B995B" w14:textId="0B2E1F11"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713F593E" w14:textId="2B395B98"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2E8A2A85" w14:textId="264F93D0" w:rsidTr="00F61975">
        <w:trPr>
          <w:trHeight w:val="510"/>
        </w:trPr>
        <w:tc>
          <w:tcPr>
            <w:tcW w:w="567" w:type="dxa"/>
            <w:vAlign w:val="center"/>
          </w:tcPr>
          <w:p w14:paraId="6E818B54" w14:textId="77777777" w:rsidR="00F61975" w:rsidRPr="008673D1" w:rsidRDefault="00F61975" w:rsidP="00C97BDC">
            <w:pPr>
              <w:jc w:val="center"/>
              <w:rPr>
                <w:b/>
                <w:szCs w:val="21"/>
              </w:rPr>
            </w:pPr>
            <w:r>
              <w:rPr>
                <w:kern w:val="0"/>
                <w:szCs w:val="21"/>
              </w:rPr>
              <w:lastRenderedPageBreak/>
              <w:t>11</w:t>
            </w:r>
          </w:p>
        </w:tc>
        <w:tc>
          <w:tcPr>
            <w:tcW w:w="910" w:type="dxa"/>
            <w:vAlign w:val="center"/>
          </w:tcPr>
          <w:p w14:paraId="7ACB0468" w14:textId="77777777" w:rsidR="00F61975" w:rsidRPr="008673D1" w:rsidRDefault="00F61975" w:rsidP="00C97BDC">
            <w:pPr>
              <w:jc w:val="center"/>
              <w:rPr>
                <w:b/>
                <w:szCs w:val="21"/>
              </w:rPr>
            </w:pPr>
            <w:r>
              <w:rPr>
                <w:rFonts w:hint="eastAsia"/>
                <w:kern w:val="0"/>
                <w:szCs w:val="21"/>
              </w:rPr>
              <w:t>职业性尘肺病诊断虚拟仿真教学实验</w:t>
            </w:r>
          </w:p>
        </w:tc>
        <w:tc>
          <w:tcPr>
            <w:tcW w:w="2365" w:type="dxa"/>
            <w:vAlign w:val="center"/>
          </w:tcPr>
          <w:p w14:paraId="59750363"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11.1 </w:t>
            </w:r>
            <w:r>
              <w:rPr>
                <w:color w:val="000000"/>
                <w:kern w:val="0"/>
                <w:szCs w:val="21"/>
                <w:lang w:bidi="ar"/>
              </w:rPr>
              <w:t>实验内容：</w:t>
            </w:r>
          </w:p>
          <w:p w14:paraId="790FE5AC"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所有处理原则遵循我国国务院</w:t>
            </w:r>
            <w:r>
              <w:rPr>
                <w:color w:val="000000"/>
                <w:kern w:val="0"/>
                <w:szCs w:val="21"/>
                <w:lang w:bidi="ar"/>
              </w:rPr>
              <w:t>2006</w:t>
            </w:r>
            <w:r>
              <w:rPr>
                <w:color w:val="000000"/>
                <w:kern w:val="0"/>
                <w:szCs w:val="21"/>
                <w:lang w:bidi="ar"/>
              </w:rPr>
              <w:t>年发布的《国家突发公共事件总体应急预案》</w:t>
            </w:r>
            <w:r>
              <w:rPr>
                <w:rFonts w:hint="eastAsia"/>
                <w:color w:val="000000"/>
                <w:kern w:val="0"/>
                <w:szCs w:val="21"/>
                <w:lang w:bidi="ar"/>
              </w:rPr>
              <w:t>；</w:t>
            </w:r>
          </w:p>
          <w:p w14:paraId="71EAE939"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3D</w:t>
            </w:r>
            <w:r>
              <w:rPr>
                <w:color w:val="000000"/>
                <w:kern w:val="0"/>
                <w:szCs w:val="21"/>
                <w:lang w:bidi="ar"/>
              </w:rPr>
              <w:t>互动仿真游戏场景</w:t>
            </w:r>
            <w:r>
              <w:rPr>
                <w:rFonts w:hint="eastAsia"/>
                <w:color w:val="000000"/>
                <w:kern w:val="0"/>
                <w:szCs w:val="21"/>
                <w:lang w:bidi="ar"/>
              </w:rPr>
              <w:t>；</w:t>
            </w:r>
          </w:p>
          <w:p w14:paraId="5C0225B8"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案例导入</w:t>
            </w:r>
            <w:r>
              <w:rPr>
                <w:rFonts w:hint="eastAsia"/>
                <w:color w:val="000000"/>
                <w:kern w:val="0"/>
                <w:szCs w:val="21"/>
                <w:lang w:bidi="ar"/>
              </w:rPr>
              <w:t>；</w:t>
            </w:r>
          </w:p>
          <w:p w14:paraId="596DE0FA"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启动职业性尘肺病的诊断流程</w:t>
            </w:r>
            <w:r>
              <w:rPr>
                <w:rFonts w:hint="eastAsia"/>
                <w:color w:val="000000"/>
                <w:kern w:val="0"/>
                <w:szCs w:val="21"/>
                <w:lang w:bidi="ar"/>
              </w:rPr>
              <w:t>；</w:t>
            </w:r>
          </w:p>
          <w:p w14:paraId="675CCE8E"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职业场所现场调查</w:t>
            </w:r>
            <w:r>
              <w:rPr>
                <w:rFonts w:hint="eastAsia"/>
                <w:color w:val="000000"/>
                <w:kern w:val="0"/>
                <w:szCs w:val="21"/>
                <w:lang w:bidi="ar"/>
              </w:rPr>
              <w:t>；</w:t>
            </w:r>
          </w:p>
          <w:p w14:paraId="6E6D0176"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6</w:t>
            </w:r>
            <w:r>
              <w:rPr>
                <w:rFonts w:hint="eastAsia"/>
                <w:color w:val="000000"/>
                <w:kern w:val="0"/>
                <w:szCs w:val="21"/>
                <w:lang w:bidi="ar"/>
              </w:rPr>
              <w:t>）</w:t>
            </w:r>
            <w:r>
              <w:rPr>
                <w:color w:val="000000"/>
                <w:kern w:val="0"/>
                <w:szCs w:val="21"/>
                <w:lang w:bidi="ar"/>
              </w:rPr>
              <w:t>完善影像学检查</w:t>
            </w:r>
            <w:r>
              <w:rPr>
                <w:rFonts w:hint="eastAsia"/>
                <w:color w:val="000000"/>
                <w:kern w:val="0"/>
                <w:szCs w:val="21"/>
                <w:lang w:bidi="ar"/>
              </w:rPr>
              <w:t>；</w:t>
            </w:r>
          </w:p>
          <w:p w14:paraId="66DE10F0"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7</w:t>
            </w:r>
            <w:r>
              <w:rPr>
                <w:rFonts w:hint="eastAsia"/>
                <w:color w:val="000000"/>
                <w:kern w:val="0"/>
                <w:szCs w:val="21"/>
                <w:lang w:bidi="ar"/>
              </w:rPr>
              <w:t>）</w:t>
            </w:r>
            <w:r>
              <w:rPr>
                <w:color w:val="000000"/>
                <w:kern w:val="0"/>
                <w:szCs w:val="21"/>
                <w:lang w:bidi="ar"/>
              </w:rPr>
              <w:t>尘肺诊断分级</w:t>
            </w:r>
            <w:r>
              <w:rPr>
                <w:rFonts w:hint="eastAsia"/>
                <w:color w:val="000000"/>
                <w:kern w:val="0"/>
                <w:szCs w:val="21"/>
                <w:lang w:bidi="ar"/>
              </w:rPr>
              <w:t>；</w:t>
            </w:r>
          </w:p>
          <w:p w14:paraId="703CB7CD"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8</w:t>
            </w:r>
            <w:r>
              <w:rPr>
                <w:rFonts w:hint="eastAsia"/>
                <w:color w:val="000000"/>
                <w:kern w:val="0"/>
                <w:szCs w:val="21"/>
                <w:lang w:bidi="ar"/>
              </w:rPr>
              <w:t>）</w:t>
            </w:r>
            <w:r>
              <w:rPr>
                <w:color w:val="000000"/>
                <w:kern w:val="0"/>
                <w:szCs w:val="21"/>
                <w:lang w:bidi="ar"/>
              </w:rPr>
              <w:t>尘肺病人的处理</w:t>
            </w:r>
            <w:r>
              <w:rPr>
                <w:rFonts w:hint="eastAsia"/>
                <w:color w:val="000000"/>
                <w:kern w:val="0"/>
                <w:szCs w:val="21"/>
                <w:lang w:bidi="ar"/>
              </w:rPr>
              <w:t>；</w:t>
            </w:r>
          </w:p>
          <w:p w14:paraId="646433E6"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9</w:t>
            </w:r>
            <w:r>
              <w:rPr>
                <w:rFonts w:hint="eastAsia"/>
                <w:color w:val="000000"/>
                <w:kern w:val="0"/>
                <w:szCs w:val="21"/>
                <w:lang w:bidi="ar"/>
              </w:rPr>
              <w:t>）</w:t>
            </w:r>
            <w:r>
              <w:rPr>
                <w:color w:val="000000"/>
                <w:kern w:val="0"/>
                <w:szCs w:val="21"/>
                <w:lang w:bidi="ar"/>
              </w:rPr>
              <w:t>实训考试等学习功能</w:t>
            </w:r>
            <w:r>
              <w:rPr>
                <w:rFonts w:hint="eastAsia"/>
                <w:color w:val="000000"/>
                <w:kern w:val="0"/>
                <w:szCs w:val="21"/>
                <w:lang w:bidi="ar"/>
              </w:rPr>
              <w:t>；</w:t>
            </w:r>
          </w:p>
          <w:p w14:paraId="7327E547"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10</w:t>
            </w:r>
            <w:r>
              <w:rPr>
                <w:rFonts w:hint="eastAsia"/>
                <w:color w:val="000000"/>
                <w:kern w:val="0"/>
                <w:szCs w:val="21"/>
                <w:lang w:bidi="ar"/>
              </w:rPr>
              <w:t>）</w:t>
            </w:r>
            <w:r>
              <w:rPr>
                <w:color w:val="000000"/>
                <w:kern w:val="0"/>
                <w:szCs w:val="21"/>
                <w:lang w:bidi="ar"/>
              </w:rPr>
              <w:t>评测功能，有学习过程的形成性评价体系</w:t>
            </w:r>
            <w:r>
              <w:rPr>
                <w:rFonts w:hint="eastAsia"/>
                <w:color w:val="000000"/>
                <w:kern w:val="0"/>
                <w:szCs w:val="21"/>
                <w:lang w:bidi="ar"/>
              </w:rPr>
              <w:t>；</w:t>
            </w:r>
          </w:p>
          <w:p w14:paraId="5C93D61E" w14:textId="77777777" w:rsidR="00F61975" w:rsidRPr="008673D1"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11</w:t>
            </w:r>
            <w:r>
              <w:rPr>
                <w:rFonts w:hint="eastAsia"/>
                <w:color w:val="000000"/>
                <w:kern w:val="0"/>
                <w:szCs w:val="21"/>
                <w:lang w:bidi="ar"/>
              </w:rPr>
              <w:t>）</w:t>
            </w:r>
            <w:r>
              <w:rPr>
                <w:color w:val="000000"/>
                <w:kern w:val="0"/>
                <w:szCs w:val="21"/>
                <w:lang w:bidi="ar"/>
              </w:rPr>
              <w:t>平台学生、教师、管理员的所用功能和成绩统计分析等功能。</w:t>
            </w:r>
          </w:p>
        </w:tc>
        <w:tc>
          <w:tcPr>
            <w:tcW w:w="1391" w:type="dxa"/>
          </w:tcPr>
          <w:p w14:paraId="51020FEE"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0AC686C9" w14:textId="27039F46"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55E668CE" w14:textId="6AB7084E"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1F95CDFF" w14:textId="034F834D" w:rsidTr="00F61975">
        <w:trPr>
          <w:trHeight w:val="510"/>
        </w:trPr>
        <w:tc>
          <w:tcPr>
            <w:tcW w:w="567" w:type="dxa"/>
            <w:vAlign w:val="center"/>
          </w:tcPr>
          <w:p w14:paraId="058E0032" w14:textId="77777777" w:rsidR="00F61975" w:rsidRPr="008673D1" w:rsidRDefault="00F61975" w:rsidP="00C97BDC">
            <w:pPr>
              <w:jc w:val="center"/>
              <w:rPr>
                <w:b/>
                <w:szCs w:val="21"/>
              </w:rPr>
            </w:pPr>
            <w:r>
              <w:rPr>
                <w:kern w:val="0"/>
                <w:szCs w:val="21"/>
              </w:rPr>
              <w:t>12</w:t>
            </w:r>
          </w:p>
        </w:tc>
        <w:tc>
          <w:tcPr>
            <w:tcW w:w="910" w:type="dxa"/>
            <w:vAlign w:val="center"/>
          </w:tcPr>
          <w:p w14:paraId="33AA2368" w14:textId="77777777" w:rsidR="00F61975" w:rsidRPr="008673D1" w:rsidRDefault="00F61975" w:rsidP="00C97BDC">
            <w:pPr>
              <w:jc w:val="center"/>
              <w:rPr>
                <w:b/>
                <w:szCs w:val="21"/>
              </w:rPr>
            </w:pPr>
            <w:r>
              <w:rPr>
                <w:rFonts w:hint="eastAsia"/>
                <w:kern w:val="0"/>
                <w:szCs w:val="21"/>
              </w:rPr>
              <w:t>不明原因疾病暴发调查与处置教学实验</w:t>
            </w:r>
          </w:p>
        </w:tc>
        <w:tc>
          <w:tcPr>
            <w:tcW w:w="2365" w:type="dxa"/>
            <w:vAlign w:val="center"/>
          </w:tcPr>
          <w:p w14:paraId="211D0AD3"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12.1 </w:t>
            </w:r>
            <w:r>
              <w:rPr>
                <w:color w:val="000000"/>
                <w:kern w:val="0"/>
                <w:szCs w:val="21"/>
                <w:lang w:bidi="ar"/>
              </w:rPr>
              <w:t>实验内容：</w:t>
            </w:r>
          </w:p>
          <w:p w14:paraId="72350369"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案例导入：突发事件的简介和信息来源</w:t>
            </w:r>
            <w:r>
              <w:rPr>
                <w:rFonts w:hint="eastAsia"/>
                <w:color w:val="000000"/>
                <w:kern w:val="0"/>
                <w:szCs w:val="21"/>
                <w:lang w:bidi="ar"/>
              </w:rPr>
              <w:t>；</w:t>
            </w:r>
          </w:p>
          <w:p w14:paraId="76D0CD46"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信息核实与信息</w:t>
            </w:r>
            <w:r>
              <w:rPr>
                <w:color w:val="000000"/>
                <w:kern w:val="0"/>
                <w:szCs w:val="21"/>
                <w:lang w:bidi="ar"/>
              </w:rPr>
              <w:lastRenderedPageBreak/>
              <w:t>报送：多种途径信息核实，信息报送对象</w:t>
            </w:r>
            <w:r>
              <w:rPr>
                <w:rFonts w:hint="eastAsia"/>
                <w:color w:val="000000"/>
                <w:kern w:val="0"/>
                <w:szCs w:val="21"/>
                <w:lang w:bidi="ar"/>
              </w:rPr>
              <w:t>；</w:t>
            </w:r>
          </w:p>
          <w:p w14:paraId="435FF9A1"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应急响应：响应级别评估</w:t>
            </w:r>
            <w:r>
              <w:rPr>
                <w:rFonts w:hint="eastAsia"/>
                <w:color w:val="000000"/>
                <w:kern w:val="0"/>
                <w:szCs w:val="21"/>
                <w:lang w:bidi="ar"/>
              </w:rPr>
              <w:t>；</w:t>
            </w:r>
          </w:p>
          <w:p w14:paraId="53F8716D"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现场调查：分别对学校及病家进行调查，对密切接触者进行排查及处置；消毒组队员确定消毒范围、对象和方法，配置消毒剂；采集生物样本并进行实验室检测；现场调查问题数据库、现场采样与送检数据库</w:t>
            </w:r>
            <w:r>
              <w:rPr>
                <w:rFonts w:hint="eastAsia"/>
                <w:color w:val="000000"/>
                <w:kern w:val="0"/>
                <w:szCs w:val="21"/>
                <w:lang w:bidi="ar"/>
              </w:rPr>
              <w:t>；</w:t>
            </w:r>
          </w:p>
          <w:p w14:paraId="7D243790"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善后处理：善后处理方案；健康教育组进行健康宣教级宣传资料发放</w:t>
            </w:r>
            <w:r>
              <w:rPr>
                <w:rFonts w:hint="eastAsia"/>
                <w:color w:val="000000"/>
                <w:kern w:val="0"/>
                <w:szCs w:val="21"/>
                <w:lang w:bidi="ar"/>
              </w:rPr>
              <w:t>；</w:t>
            </w:r>
          </w:p>
          <w:p w14:paraId="71748EC3" w14:textId="77777777" w:rsidR="00F61975" w:rsidRPr="008673D1"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6</w:t>
            </w:r>
            <w:r>
              <w:rPr>
                <w:rFonts w:hint="eastAsia"/>
                <w:color w:val="000000"/>
                <w:kern w:val="0"/>
                <w:szCs w:val="21"/>
                <w:lang w:bidi="ar"/>
              </w:rPr>
              <w:t>）</w:t>
            </w:r>
            <w:r>
              <w:rPr>
                <w:color w:val="000000"/>
                <w:kern w:val="0"/>
                <w:szCs w:val="21"/>
                <w:lang w:bidi="ar"/>
              </w:rPr>
              <w:t>总结评估：数据统计，做出调查结论以及撰写总结报告。</w:t>
            </w:r>
          </w:p>
        </w:tc>
        <w:tc>
          <w:tcPr>
            <w:tcW w:w="1391" w:type="dxa"/>
          </w:tcPr>
          <w:p w14:paraId="7E660922"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54262B23" w14:textId="5729EC96"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1C6CD9FF" w14:textId="7D2D7674"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4F3195D0" w14:textId="16F3C7E2" w:rsidTr="00F61975">
        <w:trPr>
          <w:trHeight w:val="510"/>
        </w:trPr>
        <w:tc>
          <w:tcPr>
            <w:tcW w:w="567" w:type="dxa"/>
            <w:vAlign w:val="center"/>
          </w:tcPr>
          <w:p w14:paraId="510C6C8D" w14:textId="77777777" w:rsidR="00F61975" w:rsidRPr="008673D1" w:rsidRDefault="00F61975" w:rsidP="00C97BDC">
            <w:pPr>
              <w:jc w:val="center"/>
              <w:rPr>
                <w:b/>
                <w:szCs w:val="21"/>
              </w:rPr>
            </w:pPr>
            <w:r>
              <w:rPr>
                <w:kern w:val="0"/>
                <w:szCs w:val="21"/>
              </w:rPr>
              <w:lastRenderedPageBreak/>
              <w:t>13</w:t>
            </w:r>
          </w:p>
        </w:tc>
        <w:tc>
          <w:tcPr>
            <w:tcW w:w="910" w:type="dxa"/>
            <w:vAlign w:val="center"/>
          </w:tcPr>
          <w:p w14:paraId="64AD50E9" w14:textId="77777777" w:rsidR="00F61975" w:rsidRPr="008673D1" w:rsidRDefault="00F61975" w:rsidP="00C97BDC">
            <w:pPr>
              <w:jc w:val="center"/>
              <w:rPr>
                <w:b/>
                <w:szCs w:val="21"/>
              </w:rPr>
            </w:pPr>
            <w:r>
              <w:rPr>
                <w:rFonts w:hint="eastAsia"/>
                <w:kern w:val="0"/>
                <w:szCs w:val="21"/>
              </w:rPr>
              <w:t>地震灾后重点病媒生物监测与评估教学实验</w:t>
            </w:r>
          </w:p>
        </w:tc>
        <w:tc>
          <w:tcPr>
            <w:tcW w:w="2365" w:type="dxa"/>
            <w:vAlign w:val="center"/>
          </w:tcPr>
          <w:p w14:paraId="6805E5DD"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13.1 </w:t>
            </w:r>
            <w:r>
              <w:rPr>
                <w:color w:val="000000"/>
                <w:kern w:val="0"/>
                <w:szCs w:val="21"/>
                <w:lang w:bidi="ar"/>
              </w:rPr>
              <w:t>实验内容：</w:t>
            </w:r>
          </w:p>
          <w:p w14:paraId="45504CB7"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案例导入</w:t>
            </w:r>
            <w:r>
              <w:rPr>
                <w:rFonts w:hint="eastAsia"/>
                <w:color w:val="000000"/>
                <w:kern w:val="0"/>
                <w:szCs w:val="21"/>
                <w:lang w:bidi="ar"/>
              </w:rPr>
              <w:t>；</w:t>
            </w:r>
          </w:p>
          <w:p w14:paraId="349BE4DE"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现场快速评估</w:t>
            </w:r>
            <w:r>
              <w:rPr>
                <w:rFonts w:hint="eastAsia"/>
                <w:color w:val="000000"/>
                <w:kern w:val="0"/>
                <w:szCs w:val="21"/>
                <w:lang w:bidi="ar"/>
              </w:rPr>
              <w:t>：</w:t>
            </w:r>
            <w:r>
              <w:rPr>
                <w:color w:val="000000"/>
                <w:kern w:val="0"/>
                <w:szCs w:val="21"/>
                <w:lang w:bidi="ar"/>
              </w:rPr>
              <w:t>主要病媒生物种类的确定</w:t>
            </w:r>
            <w:r>
              <w:rPr>
                <w:rFonts w:hint="eastAsia"/>
                <w:color w:val="000000"/>
                <w:kern w:val="0"/>
                <w:szCs w:val="21"/>
                <w:lang w:bidi="ar"/>
              </w:rPr>
              <w:t>，</w:t>
            </w:r>
            <w:r>
              <w:rPr>
                <w:color w:val="000000"/>
                <w:kern w:val="0"/>
                <w:szCs w:val="21"/>
                <w:lang w:bidi="ar"/>
              </w:rPr>
              <w:t>环境情况评估</w:t>
            </w:r>
            <w:r>
              <w:rPr>
                <w:rFonts w:hint="eastAsia"/>
                <w:color w:val="000000"/>
                <w:kern w:val="0"/>
                <w:szCs w:val="21"/>
                <w:lang w:bidi="ar"/>
              </w:rPr>
              <w:t>，</w:t>
            </w:r>
            <w:r>
              <w:rPr>
                <w:color w:val="000000"/>
                <w:kern w:val="0"/>
                <w:szCs w:val="21"/>
                <w:lang w:bidi="ar"/>
              </w:rPr>
              <w:t>主要病媒生物评估</w:t>
            </w:r>
            <w:r>
              <w:rPr>
                <w:rFonts w:hint="eastAsia"/>
                <w:color w:val="000000"/>
                <w:kern w:val="0"/>
                <w:szCs w:val="21"/>
                <w:lang w:bidi="ar"/>
              </w:rPr>
              <w:t>；</w:t>
            </w:r>
          </w:p>
          <w:p w14:paraId="5BA7F110"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重点环境中病媒生物监测</w:t>
            </w:r>
            <w:r>
              <w:rPr>
                <w:rFonts w:hint="eastAsia"/>
                <w:color w:val="000000"/>
                <w:kern w:val="0"/>
                <w:szCs w:val="21"/>
                <w:lang w:bidi="ar"/>
              </w:rPr>
              <w:t>；</w:t>
            </w:r>
          </w:p>
          <w:p w14:paraId="54D7D98A"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监测结果展示与消杀判断</w:t>
            </w:r>
            <w:r>
              <w:rPr>
                <w:rFonts w:hint="eastAsia"/>
                <w:color w:val="000000"/>
                <w:kern w:val="0"/>
                <w:szCs w:val="21"/>
                <w:lang w:bidi="ar"/>
              </w:rPr>
              <w:t>；</w:t>
            </w:r>
          </w:p>
          <w:p w14:paraId="77C15E18"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病媒生物相关传染病症状监测</w:t>
            </w:r>
            <w:r>
              <w:rPr>
                <w:rFonts w:hint="eastAsia"/>
                <w:color w:val="000000"/>
                <w:kern w:val="0"/>
                <w:szCs w:val="21"/>
                <w:lang w:bidi="ar"/>
              </w:rPr>
              <w:t>；</w:t>
            </w:r>
          </w:p>
          <w:p w14:paraId="5043AC30" w14:textId="77777777" w:rsidR="00F61975" w:rsidRPr="008673D1"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6</w:t>
            </w:r>
            <w:r>
              <w:rPr>
                <w:rFonts w:hint="eastAsia"/>
                <w:color w:val="000000"/>
                <w:kern w:val="0"/>
                <w:szCs w:val="21"/>
                <w:lang w:bidi="ar"/>
              </w:rPr>
              <w:t>）</w:t>
            </w:r>
            <w:r>
              <w:rPr>
                <w:color w:val="000000"/>
                <w:kern w:val="0"/>
                <w:szCs w:val="21"/>
                <w:lang w:bidi="ar"/>
              </w:rPr>
              <w:t>结果上报</w:t>
            </w:r>
            <w:r>
              <w:rPr>
                <w:rFonts w:hint="eastAsia"/>
                <w:color w:val="000000"/>
                <w:kern w:val="0"/>
                <w:szCs w:val="21"/>
                <w:lang w:bidi="ar"/>
              </w:rPr>
              <w:t>。</w:t>
            </w:r>
          </w:p>
        </w:tc>
        <w:tc>
          <w:tcPr>
            <w:tcW w:w="1391" w:type="dxa"/>
          </w:tcPr>
          <w:p w14:paraId="6C096B42"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772EFAE8" w14:textId="2B796AF8"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2147F515" w14:textId="5751C63D"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26D8CE33" w14:textId="6091E125" w:rsidTr="00F61975">
        <w:trPr>
          <w:trHeight w:val="510"/>
        </w:trPr>
        <w:tc>
          <w:tcPr>
            <w:tcW w:w="567" w:type="dxa"/>
            <w:vAlign w:val="center"/>
          </w:tcPr>
          <w:p w14:paraId="3C4D2760" w14:textId="77777777" w:rsidR="00F61975" w:rsidRPr="008673D1" w:rsidRDefault="00F61975" w:rsidP="00C97BDC">
            <w:pPr>
              <w:jc w:val="center"/>
              <w:rPr>
                <w:b/>
                <w:szCs w:val="21"/>
              </w:rPr>
            </w:pPr>
            <w:r>
              <w:rPr>
                <w:kern w:val="0"/>
                <w:szCs w:val="21"/>
              </w:rPr>
              <w:lastRenderedPageBreak/>
              <w:t>14</w:t>
            </w:r>
          </w:p>
        </w:tc>
        <w:tc>
          <w:tcPr>
            <w:tcW w:w="910" w:type="dxa"/>
            <w:vAlign w:val="center"/>
          </w:tcPr>
          <w:p w14:paraId="76EC6D68" w14:textId="77777777" w:rsidR="00F61975" w:rsidRPr="008673D1" w:rsidRDefault="00F61975" w:rsidP="00C97BDC">
            <w:pPr>
              <w:jc w:val="center"/>
              <w:rPr>
                <w:b/>
                <w:szCs w:val="21"/>
              </w:rPr>
            </w:pPr>
            <w:r>
              <w:rPr>
                <w:rFonts w:hint="eastAsia"/>
                <w:kern w:val="0"/>
                <w:szCs w:val="21"/>
              </w:rPr>
              <w:t>突发介水传染病卫生应急处置虚拟仿真教学实验</w:t>
            </w:r>
          </w:p>
        </w:tc>
        <w:tc>
          <w:tcPr>
            <w:tcW w:w="2365" w:type="dxa"/>
            <w:vAlign w:val="center"/>
          </w:tcPr>
          <w:p w14:paraId="672E1F52"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14.1 </w:t>
            </w:r>
            <w:r>
              <w:rPr>
                <w:color w:val="000000"/>
                <w:kern w:val="0"/>
                <w:szCs w:val="21"/>
                <w:lang w:bidi="ar"/>
              </w:rPr>
              <w:t>实验内容：</w:t>
            </w:r>
          </w:p>
          <w:p w14:paraId="6F748665"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案例导入：突发事件的简介和信息来源</w:t>
            </w:r>
            <w:r>
              <w:rPr>
                <w:rFonts w:hint="eastAsia"/>
                <w:color w:val="000000"/>
                <w:kern w:val="0"/>
                <w:szCs w:val="21"/>
                <w:lang w:bidi="ar"/>
              </w:rPr>
              <w:t>；</w:t>
            </w:r>
          </w:p>
          <w:p w14:paraId="6454C953"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信息核实与信息报送：多种途径信息核实，信息报送对象</w:t>
            </w:r>
            <w:r>
              <w:rPr>
                <w:rFonts w:hint="eastAsia"/>
                <w:color w:val="000000"/>
                <w:kern w:val="0"/>
                <w:szCs w:val="21"/>
                <w:lang w:bidi="ar"/>
              </w:rPr>
              <w:t>；</w:t>
            </w:r>
          </w:p>
          <w:p w14:paraId="23BC6014"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应急响应：响应级别评估，调查人员与设备准备</w:t>
            </w:r>
            <w:r>
              <w:rPr>
                <w:rFonts w:hint="eastAsia"/>
                <w:color w:val="000000"/>
                <w:kern w:val="0"/>
                <w:szCs w:val="21"/>
                <w:lang w:bidi="ar"/>
              </w:rPr>
              <w:t>；</w:t>
            </w:r>
          </w:p>
          <w:p w14:paraId="0CBE9A76"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现场调查：调查场景选择、现场调查问题数据库、现场采样与送检数据库</w:t>
            </w:r>
            <w:r>
              <w:rPr>
                <w:rFonts w:hint="eastAsia"/>
                <w:color w:val="000000"/>
                <w:kern w:val="0"/>
                <w:szCs w:val="21"/>
                <w:lang w:bidi="ar"/>
              </w:rPr>
              <w:t>；</w:t>
            </w:r>
          </w:p>
          <w:p w14:paraId="07386761"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善后处理：善后处理方案</w:t>
            </w:r>
            <w:r>
              <w:rPr>
                <w:rFonts w:hint="eastAsia"/>
                <w:color w:val="000000"/>
                <w:kern w:val="0"/>
                <w:szCs w:val="21"/>
                <w:lang w:bidi="ar"/>
              </w:rPr>
              <w:t>；</w:t>
            </w:r>
          </w:p>
          <w:p w14:paraId="19E2A4CB" w14:textId="77777777" w:rsidR="00F61975" w:rsidRPr="008673D1"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6</w:t>
            </w:r>
            <w:r>
              <w:rPr>
                <w:rFonts w:hint="eastAsia"/>
                <w:color w:val="000000"/>
                <w:kern w:val="0"/>
                <w:szCs w:val="21"/>
                <w:lang w:bidi="ar"/>
              </w:rPr>
              <w:t>）</w:t>
            </w:r>
            <w:r>
              <w:rPr>
                <w:color w:val="000000"/>
                <w:kern w:val="0"/>
                <w:szCs w:val="21"/>
                <w:lang w:bidi="ar"/>
              </w:rPr>
              <w:t>总结评估：数据统计，做出调查结论以及撰写总结报告。</w:t>
            </w:r>
          </w:p>
        </w:tc>
        <w:tc>
          <w:tcPr>
            <w:tcW w:w="1391" w:type="dxa"/>
          </w:tcPr>
          <w:p w14:paraId="6F95E799"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5AA42930" w14:textId="4064A189"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57774353" w14:textId="605C93EF"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0F175556" w14:textId="155E9CCC" w:rsidTr="00F61975">
        <w:trPr>
          <w:trHeight w:val="510"/>
        </w:trPr>
        <w:tc>
          <w:tcPr>
            <w:tcW w:w="567" w:type="dxa"/>
            <w:vAlign w:val="center"/>
          </w:tcPr>
          <w:p w14:paraId="666B34D2" w14:textId="77777777" w:rsidR="00F61975" w:rsidRPr="008673D1" w:rsidRDefault="00F61975" w:rsidP="00C97BDC">
            <w:pPr>
              <w:jc w:val="center"/>
              <w:rPr>
                <w:b/>
                <w:szCs w:val="21"/>
              </w:rPr>
            </w:pPr>
            <w:r>
              <w:rPr>
                <w:kern w:val="0"/>
                <w:szCs w:val="21"/>
              </w:rPr>
              <w:t>15</w:t>
            </w:r>
          </w:p>
        </w:tc>
        <w:tc>
          <w:tcPr>
            <w:tcW w:w="910" w:type="dxa"/>
            <w:vAlign w:val="center"/>
          </w:tcPr>
          <w:p w14:paraId="39D64244" w14:textId="77777777" w:rsidR="00F61975" w:rsidRPr="008673D1" w:rsidRDefault="00F61975" w:rsidP="00C97BDC">
            <w:pPr>
              <w:jc w:val="center"/>
              <w:rPr>
                <w:b/>
                <w:szCs w:val="21"/>
              </w:rPr>
            </w:pPr>
            <w:r>
              <w:rPr>
                <w:rFonts w:hint="eastAsia"/>
                <w:kern w:val="0"/>
                <w:szCs w:val="21"/>
              </w:rPr>
              <w:t>甲型</w:t>
            </w:r>
            <w:r>
              <w:rPr>
                <w:rFonts w:hint="eastAsia"/>
                <w:kern w:val="0"/>
                <w:szCs w:val="21"/>
              </w:rPr>
              <w:t>H7N9</w:t>
            </w:r>
            <w:r>
              <w:rPr>
                <w:rFonts w:hint="eastAsia"/>
                <w:kern w:val="0"/>
                <w:szCs w:val="21"/>
              </w:rPr>
              <w:t>流感疫情应处置虚拟仿真教学实验（禽流感）</w:t>
            </w:r>
          </w:p>
        </w:tc>
        <w:tc>
          <w:tcPr>
            <w:tcW w:w="2365" w:type="dxa"/>
            <w:vAlign w:val="center"/>
          </w:tcPr>
          <w:p w14:paraId="6BB90CB5"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15.1 </w:t>
            </w:r>
            <w:r>
              <w:rPr>
                <w:color w:val="000000"/>
                <w:kern w:val="0"/>
                <w:szCs w:val="21"/>
                <w:lang w:bidi="ar"/>
              </w:rPr>
              <w:t>实验内容：</w:t>
            </w:r>
          </w:p>
          <w:p w14:paraId="35296C13" w14:textId="77777777" w:rsidR="00F61975" w:rsidRDefault="00F61975" w:rsidP="00C97BDC">
            <w:pPr>
              <w:adjustRightInd w:val="0"/>
              <w:snapToGrid w:val="0"/>
              <w:spacing w:line="360" w:lineRule="auto"/>
              <w:jc w:val="left"/>
              <w:rPr>
                <w:kern w:val="0"/>
                <w:szCs w:val="21"/>
              </w:rPr>
            </w:pPr>
            <w:r>
              <w:rPr>
                <w:rFonts w:hint="eastAsia"/>
                <w:kern w:val="0"/>
                <w:szCs w:val="21"/>
              </w:rPr>
              <w:t>（</w:t>
            </w:r>
            <w:r>
              <w:rPr>
                <w:rFonts w:hint="eastAsia"/>
                <w:kern w:val="0"/>
                <w:szCs w:val="21"/>
              </w:rPr>
              <w:t>1</w:t>
            </w:r>
            <w:r>
              <w:rPr>
                <w:rFonts w:hint="eastAsia"/>
                <w:kern w:val="0"/>
                <w:szCs w:val="21"/>
              </w:rPr>
              <w:t>）</w:t>
            </w:r>
            <w:r>
              <w:rPr>
                <w:kern w:val="0"/>
                <w:szCs w:val="21"/>
              </w:rPr>
              <w:t>案例导入：突发事件的简介和信息来源</w:t>
            </w:r>
            <w:r>
              <w:rPr>
                <w:rFonts w:hint="eastAsia"/>
                <w:kern w:val="0"/>
                <w:szCs w:val="21"/>
              </w:rPr>
              <w:t>；</w:t>
            </w:r>
          </w:p>
          <w:p w14:paraId="1123D32C" w14:textId="77777777" w:rsidR="00F61975" w:rsidRDefault="00F61975" w:rsidP="00C97BDC">
            <w:pPr>
              <w:adjustRightInd w:val="0"/>
              <w:snapToGrid w:val="0"/>
              <w:spacing w:line="360" w:lineRule="auto"/>
              <w:jc w:val="left"/>
              <w:rPr>
                <w:kern w:val="0"/>
                <w:szCs w:val="21"/>
              </w:rPr>
            </w:pPr>
            <w:r>
              <w:rPr>
                <w:rFonts w:hint="eastAsia"/>
                <w:kern w:val="0"/>
                <w:szCs w:val="21"/>
              </w:rPr>
              <w:t>（</w:t>
            </w:r>
            <w:r>
              <w:rPr>
                <w:rFonts w:hint="eastAsia"/>
                <w:kern w:val="0"/>
                <w:szCs w:val="21"/>
              </w:rPr>
              <w:t>2</w:t>
            </w:r>
            <w:r>
              <w:rPr>
                <w:rFonts w:hint="eastAsia"/>
                <w:kern w:val="0"/>
                <w:szCs w:val="21"/>
              </w:rPr>
              <w:t>）</w:t>
            </w:r>
            <w:r>
              <w:rPr>
                <w:kern w:val="0"/>
                <w:szCs w:val="21"/>
              </w:rPr>
              <w:t>信息核实与信息报送：多种途径信息核实，信息报送对象</w:t>
            </w:r>
            <w:r>
              <w:rPr>
                <w:rFonts w:hint="eastAsia"/>
                <w:kern w:val="0"/>
                <w:szCs w:val="21"/>
              </w:rPr>
              <w:t>；</w:t>
            </w:r>
          </w:p>
          <w:p w14:paraId="2668F04A" w14:textId="77777777" w:rsidR="00F61975" w:rsidRDefault="00F61975" w:rsidP="00C97BDC">
            <w:pPr>
              <w:adjustRightInd w:val="0"/>
              <w:snapToGrid w:val="0"/>
              <w:spacing w:line="360" w:lineRule="auto"/>
              <w:jc w:val="left"/>
              <w:rPr>
                <w:kern w:val="0"/>
                <w:szCs w:val="21"/>
              </w:rPr>
            </w:pPr>
            <w:r>
              <w:rPr>
                <w:rFonts w:hint="eastAsia"/>
                <w:kern w:val="0"/>
                <w:szCs w:val="21"/>
              </w:rPr>
              <w:t>（</w:t>
            </w:r>
            <w:r>
              <w:rPr>
                <w:rFonts w:hint="eastAsia"/>
                <w:kern w:val="0"/>
                <w:szCs w:val="21"/>
              </w:rPr>
              <w:t>3</w:t>
            </w:r>
            <w:r>
              <w:rPr>
                <w:rFonts w:hint="eastAsia"/>
                <w:kern w:val="0"/>
                <w:szCs w:val="21"/>
              </w:rPr>
              <w:t>）</w:t>
            </w:r>
            <w:r>
              <w:rPr>
                <w:kern w:val="0"/>
                <w:szCs w:val="21"/>
              </w:rPr>
              <w:t>应急响应：响应级别评估，调查人员与设备准备</w:t>
            </w:r>
            <w:r>
              <w:rPr>
                <w:rFonts w:hint="eastAsia"/>
                <w:kern w:val="0"/>
                <w:szCs w:val="21"/>
              </w:rPr>
              <w:t>；</w:t>
            </w:r>
          </w:p>
          <w:p w14:paraId="22D70E4B" w14:textId="77777777" w:rsidR="00F61975" w:rsidRDefault="00F61975" w:rsidP="00C97BDC">
            <w:pPr>
              <w:adjustRightInd w:val="0"/>
              <w:snapToGrid w:val="0"/>
              <w:spacing w:line="360" w:lineRule="auto"/>
              <w:jc w:val="left"/>
              <w:rPr>
                <w:kern w:val="0"/>
                <w:szCs w:val="21"/>
              </w:rPr>
            </w:pPr>
            <w:r>
              <w:rPr>
                <w:rFonts w:hint="eastAsia"/>
                <w:kern w:val="0"/>
                <w:szCs w:val="21"/>
              </w:rPr>
              <w:t>（</w:t>
            </w:r>
            <w:r>
              <w:rPr>
                <w:rFonts w:hint="eastAsia"/>
                <w:kern w:val="0"/>
                <w:szCs w:val="21"/>
              </w:rPr>
              <w:t>4</w:t>
            </w:r>
            <w:r>
              <w:rPr>
                <w:rFonts w:hint="eastAsia"/>
                <w:kern w:val="0"/>
                <w:szCs w:val="21"/>
              </w:rPr>
              <w:t>）</w:t>
            </w:r>
            <w:r>
              <w:rPr>
                <w:kern w:val="0"/>
                <w:szCs w:val="21"/>
              </w:rPr>
              <w:t>现场调查：调查场景选择、现场调查问题数据库、现场采样与送检数据库</w:t>
            </w:r>
            <w:r>
              <w:rPr>
                <w:rFonts w:hint="eastAsia"/>
                <w:kern w:val="0"/>
                <w:szCs w:val="21"/>
              </w:rPr>
              <w:t>；</w:t>
            </w:r>
          </w:p>
          <w:p w14:paraId="2F4C0AB2" w14:textId="77777777" w:rsidR="00F61975" w:rsidRDefault="00F61975" w:rsidP="00C97BDC">
            <w:pPr>
              <w:adjustRightInd w:val="0"/>
              <w:snapToGrid w:val="0"/>
              <w:spacing w:line="360" w:lineRule="auto"/>
              <w:jc w:val="left"/>
              <w:rPr>
                <w:kern w:val="0"/>
                <w:szCs w:val="21"/>
              </w:rPr>
            </w:pPr>
            <w:r>
              <w:rPr>
                <w:rFonts w:hint="eastAsia"/>
                <w:kern w:val="0"/>
                <w:szCs w:val="21"/>
              </w:rPr>
              <w:t>（</w:t>
            </w:r>
            <w:r>
              <w:rPr>
                <w:rFonts w:hint="eastAsia"/>
                <w:kern w:val="0"/>
                <w:szCs w:val="21"/>
              </w:rPr>
              <w:t>5</w:t>
            </w:r>
            <w:r>
              <w:rPr>
                <w:rFonts w:hint="eastAsia"/>
                <w:kern w:val="0"/>
                <w:szCs w:val="21"/>
              </w:rPr>
              <w:t>）</w:t>
            </w:r>
            <w:r>
              <w:rPr>
                <w:kern w:val="0"/>
                <w:szCs w:val="21"/>
              </w:rPr>
              <w:t>善后处理：善后</w:t>
            </w:r>
            <w:r>
              <w:rPr>
                <w:kern w:val="0"/>
                <w:szCs w:val="21"/>
              </w:rPr>
              <w:lastRenderedPageBreak/>
              <w:t>处理方案</w:t>
            </w:r>
            <w:r>
              <w:rPr>
                <w:rFonts w:hint="eastAsia"/>
                <w:kern w:val="0"/>
                <w:szCs w:val="21"/>
              </w:rPr>
              <w:t>；</w:t>
            </w:r>
          </w:p>
          <w:p w14:paraId="13431207" w14:textId="77777777" w:rsidR="00F61975" w:rsidRPr="008673D1" w:rsidRDefault="00F61975" w:rsidP="00C97BDC">
            <w:pPr>
              <w:adjustRightInd w:val="0"/>
              <w:snapToGrid w:val="0"/>
              <w:spacing w:line="360" w:lineRule="auto"/>
              <w:jc w:val="left"/>
              <w:rPr>
                <w:color w:val="000000"/>
                <w:kern w:val="0"/>
                <w:szCs w:val="21"/>
                <w:lang w:bidi="ar"/>
              </w:rPr>
            </w:pPr>
            <w:r>
              <w:rPr>
                <w:rFonts w:hint="eastAsia"/>
                <w:kern w:val="0"/>
                <w:szCs w:val="21"/>
              </w:rPr>
              <w:t>（</w:t>
            </w:r>
            <w:r>
              <w:rPr>
                <w:rFonts w:hint="eastAsia"/>
                <w:kern w:val="0"/>
                <w:szCs w:val="21"/>
              </w:rPr>
              <w:t>6</w:t>
            </w:r>
            <w:r>
              <w:rPr>
                <w:rFonts w:hint="eastAsia"/>
                <w:kern w:val="0"/>
                <w:szCs w:val="21"/>
              </w:rPr>
              <w:t>）</w:t>
            </w:r>
            <w:r>
              <w:rPr>
                <w:kern w:val="0"/>
                <w:szCs w:val="21"/>
              </w:rPr>
              <w:t>总结评估：传染病病原体监测；疾病症状监测；疾病爆发及原因调查；数据统计，做出调查结论以及撰写总结报告。</w:t>
            </w:r>
          </w:p>
        </w:tc>
        <w:tc>
          <w:tcPr>
            <w:tcW w:w="1391" w:type="dxa"/>
          </w:tcPr>
          <w:p w14:paraId="6B3F2463"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63E4CF04" w14:textId="64E2C8D3"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69B2092F" w14:textId="66CD0FD2"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5455BD2F" w14:textId="6E17506D" w:rsidTr="00F61975">
        <w:trPr>
          <w:trHeight w:val="510"/>
        </w:trPr>
        <w:tc>
          <w:tcPr>
            <w:tcW w:w="567" w:type="dxa"/>
            <w:vAlign w:val="center"/>
          </w:tcPr>
          <w:p w14:paraId="0D317FF7" w14:textId="77777777" w:rsidR="00F61975" w:rsidRPr="008673D1" w:rsidRDefault="00F61975" w:rsidP="00C97BDC">
            <w:pPr>
              <w:jc w:val="center"/>
              <w:rPr>
                <w:b/>
                <w:szCs w:val="21"/>
              </w:rPr>
            </w:pPr>
            <w:r>
              <w:rPr>
                <w:kern w:val="0"/>
                <w:szCs w:val="21"/>
              </w:rPr>
              <w:lastRenderedPageBreak/>
              <w:t>16</w:t>
            </w:r>
          </w:p>
        </w:tc>
        <w:tc>
          <w:tcPr>
            <w:tcW w:w="910" w:type="dxa"/>
            <w:vAlign w:val="center"/>
          </w:tcPr>
          <w:p w14:paraId="3F06D14A" w14:textId="77777777" w:rsidR="00F61975" w:rsidRPr="008673D1" w:rsidRDefault="00F61975" w:rsidP="00C97BDC">
            <w:pPr>
              <w:jc w:val="center"/>
              <w:rPr>
                <w:b/>
                <w:szCs w:val="21"/>
              </w:rPr>
            </w:pPr>
            <w:r>
              <w:rPr>
                <w:rFonts w:hint="eastAsia"/>
                <w:kern w:val="0"/>
                <w:szCs w:val="21"/>
              </w:rPr>
              <w:t>细菌性食物中毒卫生应急处置教学实验</w:t>
            </w:r>
          </w:p>
        </w:tc>
        <w:tc>
          <w:tcPr>
            <w:tcW w:w="2365" w:type="dxa"/>
            <w:vAlign w:val="center"/>
          </w:tcPr>
          <w:p w14:paraId="0397E452"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16.1 </w:t>
            </w:r>
            <w:r>
              <w:rPr>
                <w:color w:val="000000"/>
                <w:kern w:val="0"/>
                <w:szCs w:val="21"/>
                <w:lang w:bidi="ar"/>
              </w:rPr>
              <w:t>实验内容：</w:t>
            </w:r>
          </w:p>
          <w:p w14:paraId="751EC87F"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案例导入：突发事件的简介和信息来源</w:t>
            </w:r>
            <w:r>
              <w:rPr>
                <w:rFonts w:hint="eastAsia"/>
                <w:color w:val="000000"/>
                <w:kern w:val="0"/>
                <w:szCs w:val="21"/>
                <w:lang w:bidi="ar"/>
              </w:rPr>
              <w:t>；</w:t>
            </w:r>
          </w:p>
          <w:p w14:paraId="38FE9E82"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信息核实与信息报送：多种途径信息核实，信息报送对象</w:t>
            </w:r>
            <w:r>
              <w:rPr>
                <w:rFonts w:hint="eastAsia"/>
                <w:color w:val="000000"/>
                <w:kern w:val="0"/>
                <w:szCs w:val="21"/>
                <w:lang w:bidi="ar"/>
              </w:rPr>
              <w:t>；</w:t>
            </w:r>
          </w:p>
          <w:p w14:paraId="1B13AA22"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应急响应：响应级别评估，启动应急预案</w:t>
            </w:r>
            <w:r>
              <w:rPr>
                <w:rFonts w:hint="eastAsia"/>
                <w:color w:val="000000"/>
                <w:kern w:val="0"/>
                <w:szCs w:val="21"/>
                <w:lang w:bidi="ar"/>
              </w:rPr>
              <w:t>；</w:t>
            </w:r>
          </w:p>
          <w:p w14:paraId="5C72AA13"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现场调查：调查场景选择、现场调查问题数据库、现场采样与送检数据库</w:t>
            </w:r>
            <w:r>
              <w:rPr>
                <w:rFonts w:hint="eastAsia"/>
                <w:color w:val="000000"/>
                <w:kern w:val="0"/>
                <w:szCs w:val="21"/>
                <w:lang w:bidi="ar"/>
              </w:rPr>
              <w:t>；</w:t>
            </w:r>
          </w:p>
          <w:p w14:paraId="35F37EEF"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善后处理：善后处理方案</w:t>
            </w:r>
            <w:r>
              <w:rPr>
                <w:rFonts w:hint="eastAsia"/>
                <w:color w:val="000000"/>
                <w:kern w:val="0"/>
                <w:szCs w:val="21"/>
                <w:lang w:bidi="ar"/>
              </w:rPr>
              <w:t>；</w:t>
            </w:r>
          </w:p>
          <w:p w14:paraId="59595D1B" w14:textId="77777777" w:rsidR="00F61975" w:rsidRPr="008673D1"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6</w:t>
            </w:r>
            <w:r>
              <w:rPr>
                <w:rFonts w:hint="eastAsia"/>
                <w:color w:val="000000"/>
                <w:kern w:val="0"/>
                <w:szCs w:val="21"/>
                <w:lang w:bidi="ar"/>
              </w:rPr>
              <w:t>）</w:t>
            </w:r>
            <w:r>
              <w:rPr>
                <w:color w:val="000000"/>
                <w:kern w:val="0"/>
                <w:szCs w:val="21"/>
                <w:lang w:bidi="ar"/>
              </w:rPr>
              <w:t>总结评估：数据统计，做出调查结论以及撰写总结报告。</w:t>
            </w:r>
          </w:p>
        </w:tc>
        <w:tc>
          <w:tcPr>
            <w:tcW w:w="1391" w:type="dxa"/>
          </w:tcPr>
          <w:p w14:paraId="3FB19845"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3EEA4A5A" w14:textId="7063CCB8"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0F754536" w14:textId="5BE6C396"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385FD638" w14:textId="20ECD367" w:rsidTr="00F61975">
        <w:trPr>
          <w:trHeight w:val="510"/>
        </w:trPr>
        <w:tc>
          <w:tcPr>
            <w:tcW w:w="567" w:type="dxa"/>
            <w:vAlign w:val="center"/>
          </w:tcPr>
          <w:p w14:paraId="78478EE2" w14:textId="77777777" w:rsidR="00F61975" w:rsidRPr="008673D1" w:rsidRDefault="00F61975" w:rsidP="00C97BDC">
            <w:pPr>
              <w:jc w:val="center"/>
              <w:rPr>
                <w:b/>
                <w:szCs w:val="21"/>
              </w:rPr>
            </w:pPr>
            <w:r>
              <w:rPr>
                <w:kern w:val="0"/>
                <w:szCs w:val="21"/>
              </w:rPr>
              <w:t>17</w:t>
            </w:r>
          </w:p>
        </w:tc>
        <w:tc>
          <w:tcPr>
            <w:tcW w:w="910" w:type="dxa"/>
            <w:vAlign w:val="center"/>
          </w:tcPr>
          <w:p w14:paraId="6C4179FF" w14:textId="77777777" w:rsidR="00F61975" w:rsidRPr="008673D1" w:rsidRDefault="00F61975" w:rsidP="00C97BDC">
            <w:pPr>
              <w:jc w:val="center"/>
              <w:rPr>
                <w:b/>
                <w:szCs w:val="21"/>
              </w:rPr>
            </w:pPr>
            <w:r>
              <w:rPr>
                <w:rFonts w:hint="eastAsia"/>
                <w:kern w:val="0"/>
                <w:szCs w:val="21"/>
              </w:rPr>
              <w:t>核事故突发事件的医学应急虚拟仿真教学实验</w:t>
            </w:r>
          </w:p>
        </w:tc>
        <w:tc>
          <w:tcPr>
            <w:tcW w:w="2365" w:type="dxa"/>
            <w:vAlign w:val="center"/>
          </w:tcPr>
          <w:p w14:paraId="26F21C41"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17.1 </w:t>
            </w:r>
            <w:r>
              <w:rPr>
                <w:color w:val="000000"/>
                <w:kern w:val="0"/>
                <w:szCs w:val="21"/>
                <w:lang w:bidi="ar"/>
              </w:rPr>
              <w:t>实验内容：</w:t>
            </w:r>
          </w:p>
          <w:p w14:paraId="3132C3C1" w14:textId="77777777" w:rsidR="00F61975" w:rsidRDefault="00F61975" w:rsidP="00C97BDC">
            <w:pPr>
              <w:adjustRightInd w:val="0"/>
              <w:snapToGrid w:val="0"/>
              <w:spacing w:line="360" w:lineRule="auto"/>
              <w:jc w:val="left"/>
              <w:rPr>
                <w:kern w:val="0"/>
                <w:szCs w:val="21"/>
              </w:rPr>
            </w:pPr>
            <w:r>
              <w:rPr>
                <w:rFonts w:hint="eastAsia"/>
                <w:kern w:val="0"/>
                <w:szCs w:val="21"/>
              </w:rPr>
              <w:t>（</w:t>
            </w:r>
            <w:r>
              <w:rPr>
                <w:rFonts w:hint="eastAsia"/>
                <w:kern w:val="0"/>
                <w:szCs w:val="21"/>
              </w:rPr>
              <w:t>1</w:t>
            </w:r>
            <w:r>
              <w:rPr>
                <w:rFonts w:hint="eastAsia"/>
                <w:kern w:val="0"/>
                <w:szCs w:val="21"/>
              </w:rPr>
              <w:t>）</w:t>
            </w:r>
            <w:r>
              <w:rPr>
                <w:kern w:val="0"/>
                <w:szCs w:val="21"/>
              </w:rPr>
              <w:t>启动应急响应：应急组织得知下列情况并经初步核实后，就应启动应急响应</w:t>
            </w:r>
            <w:r>
              <w:rPr>
                <w:rFonts w:hint="eastAsia"/>
                <w:kern w:val="0"/>
                <w:szCs w:val="21"/>
              </w:rPr>
              <w:t>；</w:t>
            </w:r>
          </w:p>
          <w:p w14:paraId="038C8A4D" w14:textId="77777777" w:rsidR="00F61975" w:rsidRDefault="00F61975" w:rsidP="00C97BDC">
            <w:pPr>
              <w:adjustRightInd w:val="0"/>
              <w:snapToGrid w:val="0"/>
              <w:spacing w:line="360" w:lineRule="auto"/>
              <w:jc w:val="left"/>
              <w:rPr>
                <w:kern w:val="0"/>
                <w:szCs w:val="21"/>
              </w:rPr>
            </w:pPr>
            <w:r>
              <w:rPr>
                <w:rFonts w:hint="eastAsia"/>
                <w:kern w:val="0"/>
                <w:szCs w:val="21"/>
              </w:rPr>
              <w:t>（</w:t>
            </w:r>
            <w:r>
              <w:rPr>
                <w:rFonts w:hint="eastAsia"/>
                <w:kern w:val="0"/>
                <w:szCs w:val="21"/>
              </w:rPr>
              <w:t>2</w:t>
            </w:r>
            <w:r>
              <w:rPr>
                <w:rFonts w:hint="eastAsia"/>
                <w:kern w:val="0"/>
                <w:szCs w:val="21"/>
              </w:rPr>
              <w:t>）</w:t>
            </w:r>
            <w:r>
              <w:rPr>
                <w:kern w:val="0"/>
                <w:szCs w:val="21"/>
              </w:rPr>
              <w:t>医学应急组织的应急响应</w:t>
            </w:r>
            <w:r>
              <w:rPr>
                <w:rFonts w:hint="eastAsia"/>
                <w:kern w:val="0"/>
                <w:szCs w:val="21"/>
              </w:rPr>
              <w:t>；</w:t>
            </w:r>
          </w:p>
          <w:p w14:paraId="41A24E84" w14:textId="77777777" w:rsidR="00F61975" w:rsidRDefault="00F61975" w:rsidP="00C97BDC">
            <w:pPr>
              <w:adjustRightInd w:val="0"/>
              <w:snapToGrid w:val="0"/>
              <w:spacing w:line="360" w:lineRule="auto"/>
              <w:jc w:val="left"/>
              <w:rPr>
                <w:kern w:val="0"/>
                <w:szCs w:val="21"/>
              </w:rPr>
            </w:pPr>
            <w:r>
              <w:rPr>
                <w:rFonts w:hint="eastAsia"/>
                <w:kern w:val="0"/>
                <w:szCs w:val="21"/>
              </w:rPr>
              <w:lastRenderedPageBreak/>
              <w:t>（</w:t>
            </w:r>
            <w:r>
              <w:rPr>
                <w:rFonts w:hint="eastAsia"/>
                <w:kern w:val="0"/>
                <w:szCs w:val="21"/>
              </w:rPr>
              <w:t>3</w:t>
            </w:r>
            <w:r>
              <w:rPr>
                <w:rFonts w:hint="eastAsia"/>
                <w:kern w:val="0"/>
                <w:szCs w:val="21"/>
              </w:rPr>
              <w:t>）</w:t>
            </w:r>
            <w:r>
              <w:rPr>
                <w:kern w:val="0"/>
                <w:szCs w:val="21"/>
              </w:rPr>
              <w:t>现场处置：</w:t>
            </w:r>
          </w:p>
          <w:p w14:paraId="0AAAEDAE" w14:textId="77777777" w:rsidR="00F61975" w:rsidRDefault="00F61975" w:rsidP="00F61975">
            <w:pPr>
              <w:numPr>
                <w:ilvl w:val="0"/>
                <w:numId w:val="9"/>
              </w:numPr>
              <w:adjustRightInd w:val="0"/>
              <w:snapToGrid w:val="0"/>
              <w:spacing w:line="360" w:lineRule="auto"/>
              <w:jc w:val="left"/>
              <w:rPr>
                <w:kern w:val="0"/>
                <w:szCs w:val="21"/>
              </w:rPr>
            </w:pPr>
            <w:r>
              <w:rPr>
                <w:kern w:val="0"/>
                <w:szCs w:val="21"/>
              </w:rPr>
              <w:t>医疗救治人员场外穿戴防护服、个人计量仪、药箱赶赴现场</w:t>
            </w:r>
          </w:p>
          <w:p w14:paraId="5A6CE9E0" w14:textId="77777777" w:rsidR="00F61975" w:rsidRDefault="00F61975" w:rsidP="00F61975">
            <w:pPr>
              <w:numPr>
                <w:ilvl w:val="0"/>
                <w:numId w:val="9"/>
              </w:numPr>
              <w:adjustRightInd w:val="0"/>
              <w:snapToGrid w:val="0"/>
              <w:spacing w:line="360" w:lineRule="auto"/>
              <w:jc w:val="left"/>
              <w:rPr>
                <w:kern w:val="0"/>
                <w:szCs w:val="21"/>
              </w:rPr>
            </w:pPr>
            <w:r>
              <w:rPr>
                <w:kern w:val="0"/>
                <w:szCs w:val="21"/>
              </w:rPr>
              <w:t>现场设置警戒线、洗消处</w:t>
            </w:r>
          </w:p>
          <w:p w14:paraId="1F552306" w14:textId="77777777" w:rsidR="00F61975" w:rsidRDefault="00F61975" w:rsidP="00F61975">
            <w:pPr>
              <w:numPr>
                <w:ilvl w:val="0"/>
                <w:numId w:val="9"/>
              </w:numPr>
              <w:adjustRightInd w:val="0"/>
              <w:snapToGrid w:val="0"/>
              <w:spacing w:line="360" w:lineRule="auto"/>
              <w:jc w:val="left"/>
              <w:rPr>
                <w:kern w:val="0"/>
                <w:szCs w:val="21"/>
              </w:rPr>
            </w:pPr>
            <w:r>
              <w:rPr>
                <w:kern w:val="0"/>
                <w:szCs w:val="21"/>
              </w:rPr>
              <w:t>场外应急向公众发放碘片、个人剂量计</w:t>
            </w:r>
          </w:p>
          <w:p w14:paraId="202D5F32" w14:textId="77777777" w:rsidR="00F61975" w:rsidRDefault="00F61975" w:rsidP="00F61975">
            <w:pPr>
              <w:numPr>
                <w:ilvl w:val="0"/>
                <w:numId w:val="9"/>
              </w:numPr>
              <w:adjustRightInd w:val="0"/>
              <w:snapToGrid w:val="0"/>
              <w:spacing w:line="360" w:lineRule="auto"/>
              <w:jc w:val="left"/>
              <w:rPr>
                <w:kern w:val="0"/>
                <w:szCs w:val="21"/>
              </w:rPr>
            </w:pPr>
            <w:r>
              <w:rPr>
                <w:kern w:val="0"/>
                <w:szCs w:val="21"/>
              </w:rPr>
              <w:t>地表伽马射线剂量、地表水、土壤取样、食物、用品采集</w:t>
            </w:r>
          </w:p>
          <w:p w14:paraId="07A9B59E" w14:textId="77777777" w:rsidR="00F61975" w:rsidRDefault="00F61975" w:rsidP="00F61975">
            <w:pPr>
              <w:numPr>
                <w:ilvl w:val="0"/>
                <w:numId w:val="9"/>
              </w:numPr>
              <w:adjustRightInd w:val="0"/>
              <w:snapToGrid w:val="0"/>
              <w:spacing w:line="360" w:lineRule="auto"/>
              <w:jc w:val="left"/>
              <w:rPr>
                <w:kern w:val="0"/>
                <w:szCs w:val="21"/>
              </w:rPr>
            </w:pPr>
            <w:r>
              <w:rPr>
                <w:kern w:val="0"/>
                <w:szCs w:val="21"/>
              </w:rPr>
              <w:t>进行白细胞计数、淋巴细胞绝对计数</w:t>
            </w:r>
          </w:p>
          <w:p w14:paraId="14A92792" w14:textId="77777777" w:rsidR="00F61975" w:rsidRPr="008673D1" w:rsidRDefault="00F61975" w:rsidP="00C97BDC">
            <w:pPr>
              <w:adjustRightInd w:val="0"/>
              <w:snapToGrid w:val="0"/>
              <w:spacing w:line="360" w:lineRule="auto"/>
              <w:jc w:val="left"/>
              <w:rPr>
                <w:color w:val="000000"/>
                <w:kern w:val="0"/>
                <w:szCs w:val="21"/>
                <w:lang w:bidi="ar"/>
              </w:rPr>
            </w:pPr>
            <w:r>
              <w:rPr>
                <w:kern w:val="0"/>
                <w:szCs w:val="21"/>
              </w:rPr>
              <w:t>进行生物剂量（染色体、微核）、</w:t>
            </w:r>
            <w:r>
              <w:rPr>
                <w:kern w:val="0"/>
                <w:szCs w:val="21"/>
              </w:rPr>
              <w:t>HLA</w:t>
            </w:r>
            <w:r>
              <w:rPr>
                <w:kern w:val="0"/>
                <w:szCs w:val="21"/>
              </w:rPr>
              <w:t>检测</w:t>
            </w:r>
            <w:r>
              <w:rPr>
                <w:rFonts w:hint="eastAsia"/>
                <w:kern w:val="0"/>
                <w:szCs w:val="21"/>
              </w:rPr>
              <w:t>。</w:t>
            </w:r>
          </w:p>
        </w:tc>
        <w:tc>
          <w:tcPr>
            <w:tcW w:w="1391" w:type="dxa"/>
          </w:tcPr>
          <w:p w14:paraId="68EBFA67"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70F89258" w14:textId="1B2B586C"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3876E565" w14:textId="3D333803"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70970C8F" w14:textId="444B1867" w:rsidTr="00F61975">
        <w:trPr>
          <w:trHeight w:val="510"/>
        </w:trPr>
        <w:tc>
          <w:tcPr>
            <w:tcW w:w="567" w:type="dxa"/>
            <w:vAlign w:val="center"/>
          </w:tcPr>
          <w:p w14:paraId="4FA9F570" w14:textId="77777777" w:rsidR="00F61975" w:rsidRPr="008673D1" w:rsidRDefault="00F61975" w:rsidP="00C97BDC">
            <w:pPr>
              <w:jc w:val="center"/>
              <w:rPr>
                <w:b/>
                <w:szCs w:val="21"/>
              </w:rPr>
            </w:pPr>
            <w:r>
              <w:rPr>
                <w:kern w:val="0"/>
                <w:szCs w:val="21"/>
              </w:rPr>
              <w:lastRenderedPageBreak/>
              <w:t>18</w:t>
            </w:r>
          </w:p>
        </w:tc>
        <w:tc>
          <w:tcPr>
            <w:tcW w:w="910" w:type="dxa"/>
            <w:vAlign w:val="center"/>
          </w:tcPr>
          <w:p w14:paraId="4639B463" w14:textId="77777777" w:rsidR="00F61975" w:rsidRPr="008673D1" w:rsidRDefault="00F61975" w:rsidP="00C97BDC">
            <w:pPr>
              <w:jc w:val="center"/>
              <w:rPr>
                <w:b/>
                <w:szCs w:val="21"/>
              </w:rPr>
            </w:pPr>
            <w:r>
              <w:rPr>
                <w:rFonts w:hint="eastAsia"/>
                <w:kern w:val="0"/>
                <w:szCs w:val="21"/>
              </w:rPr>
              <w:t>突发化学中毒事件卫生应急处置教学实验</w:t>
            </w:r>
          </w:p>
        </w:tc>
        <w:tc>
          <w:tcPr>
            <w:tcW w:w="2365" w:type="dxa"/>
            <w:vAlign w:val="center"/>
          </w:tcPr>
          <w:p w14:paraId="2ECA069E"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18.1 </w:t>
            </w:r>
            <w:r>
              <w:rPr>
                <w:color w:val="000000"/>
                <w:kern w:val="0"/>
                <w:szCs w:val="21"/>
                <w:lang w:bidi="ar"/>
              </w:rPr>
              <w:t>实验内容：</w:t>
            </w:r>
          </w:p>
          <w:p w14:paraId="176CAE46" w14:textId="77777777" w:rsidR="00F61975" w:rsidRDefault="00F61975" w:rsidP="00C97BDC">
            <w:pPr>
              <w:adjustRightInd w:val="0"/>
              <w:snapToGrid w:val="0"/>
              <w:spacing w:line="360" w:lineRule="auto"/>
              <w:jc w:val="left"/>
              <w:rPr>
                <w:kern w:val="0"/>
                <w:szCs w:val="21"/>
              </w:rPr>
            </w:pPr>
            <w:r>
              <w:rPr>
                <w:rFonts w:hint="eastAsia"/>
                <w:szCs w:val="21"/>
              </w:rPr>
              <w:t>（</w:t>
            </w:r>
            <w:r>
              <w:rPr>
                <w:szCs w:val="21"/>
              </w:rPr>
              <w:t>1</w:t>
            </w:r>
            <w:r>
              <w:rPr>
                <w:rFonts w:hint="eastAsia"/>
                <w:szCs w:val="21"/>
              </w:rPr>
              <w:t>）</w:t>
            </w:r>
            <w:r>
              <w:rPr>
                <w:szCs w:val="21"/>
              </w:rPr>
              <w:t>对一起工作场所中毒事件的应急处置</w:t>
            </w:r>
            <w:r>
              <w:rPr>
                <w:rFonts w:hint="eastAsia"/>
                <w:szCs w:val="21"/>
              </w:rPr>
              <w:t>；</w:t>
            </w:r>
          </w:p>
          <w:p w14:paraId="3F6662DC" w14:textId="77777777" w:rsidR="00F61975" w:rsidRDefault="00F61975" w:rsidP="00C97BDC">
            <w:pPr>
              <w:adjustRightInd w:val="0"/>
              <w:snapToGrid w:val="0"/>
              <w:spacing w:line="360" w:lineRule="auto"/>
              <w:jc w:val="left"/>
              <w:rPr>
                <w:kern w:val="0"/>
                <w:szCs w:val="21"/>
              </w:rPr>
            </w:pPr>
            <w:r>
              <w:rPr>
                <w:rFonts w:hint="eastAsia"/>
                <w:szCs w:val="21"/>
              </w:rPr>
              <w:t>（</w:t>
            </w:r>
            <w:r>
              <w:rPr>
                <w:szCs w:val="21"/>
              </w:rPr>
              <w:t>2</w:t>
            </w:r>
            <w:r>
              <w:rPr>
                <w:rFonts w:hint="eastAsia"/>
                <w:szCs w:val="21"/>
              </w:rPr>
              <w:t>）</w:t>
            </w:r>
            <w:r>
              <w:rPr>
                <w:szCs w:val="21"/>
              </w:rPr>
              <w:t>案例导入：突发事件的简介和信息来源</w:t>
            </w:r>
            <w:r>
              <w:rPr>
                <w:rFonts w:hint="eastAsia"/>
                <w:szCs w:val="21"/>
              </w:rPr>
              <w:t>；</w:t>
            </w:r>
          </w:p>
          <w:p w14:paraId="55EB6AF0" w14:textId="77777777" w:rsidR="00F61975" w:rsidRDefault="00F61975" w:rsidP="00C97BDC">
            <w:pPr>
              <w:adjustRightInd w:val="0"/>
              <w:snapToGrid w:val="0"/>
              <w:spacing w:line="360" w:lineRule="auto"/>
              <w:jc w:val="left"/>
              <w:rPr>
                <w:kern w:val="0"/>
                <w:szCs w:val="21"/>
              </w:rPr>
            </w:pPr>
            <w:r>
              <w:rPr>
                <w:rFonts w:hint="eastAsia"/>
                <w:szCs w:val="21"/>
              </w:rPr>
              <w:t>（</w:t>
            </w:r>
            <w:r>
              <w:rPr>
                <w:szCs w:val="21"/>
              </w:rPr>
              <w:t>3</w:t>
            </w:r>
            <w:r>
              <w:rPr>
                <w:rFonts w:hint="eastAsia"/>
                <w:szCs w:val="21"/>
              </w:rPr>
              <w:t>）</w:t>
            </w:r>
            <w:r>
              <w:rPr>
                <w:szCs w:val="21"/>
              </w:rPr>
              <w:t>信息核实与信息报送：多种途径信息核实，信息报送对象</w:t>
            </w:r>
            <w:r>
              <w:rPr>
                <w:rFonts w:hint="eastAsia"/>
                <w:szCs w:val="21"/>
              </w:rPr>
              <w:t>；</w:t>
            </w:r>
          </w:p>
          <w:p w14:paraId="43724AEF" w14:textId="77777777" w:rsidR="00F61975" w:rsidRDefault="00F61975" w:rsidP="00C97BDC">
            <w:pPr>
              <w:adjustRightInd w:val="0"/>
              <w:snapToGrid w:val="0"/>
              <w:spacing w:line="360" w:lineRule="auto"/>
              <w:jc w:val="left"/>
              <w:rPr>
                <w:kern w:val="0"/>
                <w:szCs w:val="21"/>
              </w:rPr>
            </w:pPr>
            <w:r>
              <w:rPr>
                <w:rFonts w:hint="eastAsia"/>
                <w:szCs w:val="21"/>
              </w:rPr>
              <w:t>（</w:t>
            </w:r>
            <w:r>
              <w:rPr>
                <w:szCs w:val="21"/>
              </w:rPr>
              <w:t>4</w:t>
            </w:r>
            <w:r>
              <w:rPr>
                <w:rFonts w:hint="eastAsia"/>
                <w:szCs w:val="21"/>
              </w:rPr>
              <w:t>）</w:t>
            </w:r>
            <w:r>
              <w:rPr>
                <w:szCs w:val="21"/>
              </w:rPr>
              <w:t>应急响应：现场处置工作准备</w:t>
            </w:r>
            <w:r>
              <w:rPr>
                <w:rFonts w:hint="eastAsia"/>
                <w:szCs w:val="21"/>
              </w:rPr>
              <w:t>；</w:t>
            </w:r>
          </w:p>
          <w:p w14:paraId="12B1932F" w14:textId="77777777" w:rsidR="00F61975" w:rsidRDefault="00F61975" w:rsidP="00C97BDC">
            <w:pPr>
              <w:adjustRightInd w:val="0"/>
              <w:snapToGrid w:val="0"/>
              <w:spacing w:line="360" w:lineRule="auto"/>
              <w:jc w:val="left"/>
              <w:rPr>
                <w:kern w:val="0"/>
                <w:szCs w:val="21"/>
              </w:rPr>
            </w:pPr>
            <w:r>
              <w:rPr>
                <w:rFonts w:hint="eastAsia"/>
                <w:szCs w:val="21"/>
              </w:rPr>
              <w:t>（</w:t>
            </w:r>
            <w:r>
              <w:rPr>
                <w:szCs w:val="21"/>
              </w:rPr>
              <w:t>5</w:t>
            </w:r>
            <w:r>
              <w:rPr>
                <w:rFonts w:hint="eastAsia"/>
                <w:szCs w:val="21"/>
              </w:rPr>
              <w:t>）</w:t>
            </w:r>
            <w:r>
              <w:rPr>
                <w:szCs w:val="21"/>
              </w:rPr>
              <w:t>现场调查：应急处置措施、应急人员防护；采样与实验室检验；按国家标准进行诊断</w:t>
            </w:r>
            <w:r>
              <w:rPr>
                <w:rFonts w:hint="eastAsia"/>
                <w:szCs w:val="21"/>
              </w:rPr>
              <w:t>；</w:t>
            </w:r>
          </w:p>
          <w:p w14:paraId="41683C2E" w14:textId="77777777" w:rsidR="00F61975" w:rsidRDefault="00F61975" w:rsidP="00C97BDC">
            <w:pPr>
              <w:adjustRightInd w:val="0"/>
              <w:snapToGrid w:val="0"/>
              <w:spacing w:line="360" w:lineRule="auto"/>
              <w:jc w:val="left"/>
              <w:rPr>
                <w:kern w:val="0"/>
                <w:szCs w:val="21"/>
              </w:rPr>
            </w:pPr>
            <w:r>
              <w:rPr>
                <w:rFonts w:hint="eastAsia"/>
                <w:szCs w:val="21"/>
              </w:rPr>
              <w:t>（</w:t>
            </w:r>
            <w:r>
              <w:rPr>
                <w:szCs w:val="21"/>
              </w:rPr>
              <w:t>6</w:t>
            </w:r>
            <w:r>
              <w:rPr>
                <w:rFonts w:hint="eastAsia"/>
                <w:szCs w:val="21"/>
              </w:rPr>
              <w:t>）</w:t>
            </w:r>
            <w:r>
              <w:rPr>
                <w:szCs w:val="21"/>
              </w:rPr>
              <w:t>善后处理：善后</w:t>
            </w:r>
            <w:r>
              <w:rPr>
                <w:szCs w:val="21"/>
              </w:rPr>
              <w:lastRenderedPageBreak/>
              <w:t>处理方案</w:t>
            </w:r>
            <w:r>
              <w:rPr>
                <w:rFonts w:hint="eastAsia"/>
                <w:szCs w:val="21"/>
              </w:rPr>
              <w:t>；</w:t>
            </w:r>
          </w:p>
          <w:p w14:paraId="56D97CD6" w14:textId="77777777" w:rsidR="00F61975" w:rsidRPr="008673D1" w:rsidRDefault="00F61975" w:rsidP="00C97BDC">
            <w:pPr>
              <w:adjustRightInd w:val="0"/>
              <w:snapToGrid w:val="0"/>
              <w:spacing w:line="360" w:lineRule="auto"/>
              <w:jc w:val="left"/>
              <w:rPr>
                <w:color w:val="000000"/>
                <w:kern w:val="0"/>
                <w:szCs w:val="21"/>
                <w:lang w:bidi="ar"/>
              </w:rPr>
            </w:pPr>
            <w:r>
              <w:rPr>
                <w:rFonts w:hint="eastAsia"/>
                <w:szCs w:val="21"/>
              </w:rPr>
              <w:t>（</w:t>
            </w:r>
            <w:r>
              <w:rPr>
                <w:szCs w:val="21"/>
              </w:rPr>
              <w:t>7</w:t>
            </w:r>
            <w:r>
              <w:rPr>
                <w:rFonts w:hint="eastAsia"/>
                <w:szCs w:val="21"/>
              </w:rPr>
              <w:t>）</w:t>
            </w:r>
            <w:r>
              <w:rPr>
                <w:szCs w:val="21"/>
              </w:rPr>
              <w:t>总结评估：做出调查结论以及撰写总结报告。</w:t>
            </w:r>
          </w:p>
        </w:tc>
        <w:tc>
          <w:tcPr>
            <w:tcW w:w="1391" w:type="dxa"/>
          </w:tcPr>
          <w:p w14:paraId="499E9B86"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7A2D2D01" w14:textId="3FF23316"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0FF3F08D" w14:textId="0B133036"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3210D858" w14:textId="1C600F7E" w:rsidTr="00F61975">
        <w:trPr>
          <w:trHeight w:val="510"/>
        </w:trPr>
        <w:tc>
          <w:tcPr>
            <w:tcW w:w="567" w:type="dxa"/>
            <w:vAlign w:val="center"/>
          </w:tcPr>
          <w:p w14:paraId="6DC9BC96" w14:textId="77777777" w:rsidR="00F61975" w:rsidRPr="008673D1" w:rsidRDefault="00F61975" w:rsidP="00C97BDC">
            <w:pPr>
              <w:jc w:val="center"/>
              <w:rPr>
                <w:b/>
                <w:szCs w:val="21"/>
              </w:rPr>
            </w:pPr>
            <w:r>
              <w:rPr>
                <w:kern w:val="0"/>
                <w:szCs w:val="21"/>
              </w:rPr>
              <w:lastRenderedPageBreak/>
              <w:t>19</w:t>
            </w:r>
          </w:p>
        </w:tc>
        <w:tc>
          <w:tcPr>
            <w:tcW w:w="910" w:type="dxa"/>
            <w:vAlign w:val="center"/>
          </w:tcPr>
          <w:p w14:paraId="6F54C365" w14:textId="77777777" w:rsidR="00F61975" w:rsidRPr="008673D1" w:rsidRDefault="00F61975" w:rsidP="00C97BDC">
            <w:pPr>
              <w:jc w:val="center"/>
              <w:rPr>
                <w:b/>
                <w:szCs w:val="21"/>
              </w:rPr>
            </w:pPr>
            <w:r>
              <w:rPr>
                <w:rFonts w:hint="eastAsia"/>
                <w:kern w:val="0"/>
                <w:szCs w:val="21"/>
              </w:rPr>
              <w:t>饮用水污染事件应急处置实训虚拟案例</w:t>
            </w:r>
            <w:r>
              <w:rPr>
                <w:rFonts w:hint="eastAsia"/>
                <w:kern w:val="0"/>
                <w:szCs w:val="21"/>
              </w:rPr>
              <w:t>--</w:t>
            </w:r>
            <w:r>
              <w:rPr>
                <w:rFonts w:hint="eastAsia"/>
                <w:kern w:val="0"/>
                <w:szCs w:val="21"/>
              </w:rPr>
              <w:t>伤寒疫情现场调查处置</w:t>
            </w:r>
          </w:p>
        </w:tc>
        <w:tc>
          <w:tcPr>
            <w:tcW w:w="2365" w:type="dxa"/>
            <w:vAlign w:val="center"/>
          </w:tcPr>
          <w:p w14:paraId="21D8F21A"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19.1 </w:t>
            </w:r>
            <w:r>
              <w:rPr>
                <w:color w:val="000000"/>
                <w:kern w:val="0"/>
                <w:szCs w:val="21"/>
                <w:lang w:bidi="ar"/>
              </w:rPr>
              <w:t>实验内容：</w:t>
            </w:r>
          </w:p>
          <w:p w14:paraId="1ACCA564"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案例演练的任务：模拟对一起突发性水污染事件的应急处置</w:t>
            </w:r>
            <w:r>
              <w:rPr>
                <w:rFonts w:hint="eastAsia"/>
                <w:color w:val="000000"/>
                <w:kern w:val="0"/>
                <w:szCs w:val="21"/>
                <w:lang w:bidi="ar"/>
              </w:rPr>
              <w:t>；</w:t>
            </w:r>
          </w:p>
          <w:p w14:paraId="37F1ADEB"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事件的发现与报告</w:t>
            </w:r>
            <w:r>
              <w:rPr>
                <w:rFonts w:hint="eastAsia"/>
                <w:color w:val="000000"/>
                <w:kern w:val="0"/>
                <w:szCs w:val="21"/>
                <w:lang w:bidi="ar"/>
              </w:rPr>
              <w:t>；</w:t>
            </w:r>
          </w:p>
          <w:p w14:paraId="4DA9D9E0"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现场调查：</w:t>
            </w:r>
            <w:r>
              <w:rPr>
                <w:rFonts w:ascii="宋体" w:hAnsi="宋体" w:cs="宋体" w:hint="eastAsia"/>
                <w:color w:val="000000"/>
                <w:kern w:val="0"/>
                <w:szCs w:val="21"/>
                <w:lang w:bidi="ar"/>
              </w:rPr>
              <w:t>①</w:t>
            </w:r>
            <w:r>
              <w:rPr>
                <w:color w:val="000000"/>
                <w:kern w:val="0"/>
                <w:szCs w:val="21"/>
                <w:lang w:bidi="ar"/>
              </w:rPr>
              <w:t>环境卫生学调查；</w:t>
            </w:r>
            <w:r>
              <w:rPr>
                <w:rFonts w:ascii="宋体" w:hAnsi="宋体" w:cs="宋体" w:hint="eastAsia"/>
                <w:color w:val="000000"/>
                <w:kern w:val="0"/>
                <w:szCs w:val="21"/>
                <w:lang w:bidi="ar"/>
              </w:rPr>
              <w:t>②</w:t>
            </w:r>
            <w:r>
              <w:rPr>
                <w:color w:val="000000"/>
                <w:kern w:val="0"/>
                <w:szCs w:val="21"/>
                <w:lang w:bidi="ar"/>
              </w:rPr>
              <w:t>流行病学调查；</w:t>
            </w:r>
            <w:r>
              <w:rPr>
                <w:rFonts w:ascii="宋体" w:hAnsi="宋体" w:cs="宋体" w:hint="eastAsia"/>
                <w:color w:val="000000"/>
                <w:kern w:val="0"/>
                <w:szCs w:val="21"/>
                <w:lang w:bidi="ar"/>
              </w:rPr>
              <w:t>③</w:t>
            </w:r>
            <w:r>
              <w:rPr>
                <w:color w:val="000000"/>
                <w:kern w:val="0"/>
                <w:szCs w:val="21"/>
                <w:lang w:bidi="ar"/>
              </w:rPr>
              <w:t>采样与实验室检验（包括</w:t>
            </w:r>
            <w:r>
              <w:rPr>
                <w:color w:val="000000"/>
                <w:kern w:val="0"/>
                <w:szCs w:val="21"/>
                <w:lang w:bidi="ar"/>
              </w:rPr>
              <w:t></w:t>
            </w:r>
            <w:r>
              <w:rPr>
                <w:color w:val="000000"/>
                <w:kern w:val="0"/>
                <w:szCs w:val="21"/>
                <w:lang w:bidi="ar"/>
              </w:rPr>
              <w:t>样本类型样本的采集、保存和运输、实验室检验）；</w:t>
            </w:r>
            <w:r>
              <w:rPr>
                <w:rFonts w:ascii="宋体" w:hAnsi="宋体" w:cs="宋体" w:hint="eastAsia"/>
                <w:color w:val="000000"/>
                <w:kern w:val="0"/>
                <w:szCs w:val="21"/>
                <w:lang w:bidi="ar"/>
              </w:rPr>
              <w:t>④</w:t>
            </w:r>
            <w:r>
              <w:rPr>
                <w:color w:val="000000"/>
                <w:kern w:val="0"/>
                <w:szCs w:val="21"/>
                <w:lang w:bidi="ar"/>
              </w:rPr>
              <w:t>做出调查结论以及撰写总结报告</w:t>
            </w:r>
            <w:r>
              <w:rPr>
                <w:rFonts w:hint="eastAsia"/>
                <w:color w:val="000000"/>
                <w:kern w:val="0"/>
                <w:szCs w:val="21"/>
                <w:lang w:bidi="ar"/>
              </w:rPr>
              <w:t>；</w:t>
            </w:r>
          </w:p>
          <w:p w14:paraId="0818477C"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健康教育</w:t>
            </w:r>
            <w:r>
              <w:rPr>
                <w:rFonts w:hint="eastAsia"/>
                <w:color w:val="000000"/>
                <w:kern w:val="0"/>
                <w:szCs w:val="21"/>
                <w:lang w:bidi="ar"/>
              </w:rPr>
              <w:t>；</w:t>
            </w:r>
          </w:p>
          <w:p w14:paraId="267B231C"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评测功能，有学习过程的形成性评价体系</w:t>
            </w:r>
            <w:r>
              <w:rPr>
                <w:rFonts w:hint="eastAsia"/>
                <w:color w:val="000000"/>
                <w:kern w:val="0"/>
                <w:szCs w:val="21"/>
                <w:lang w:bidi="ar"/>
              </w:rPr>
              <w:t>；</w:t>
            </w:r>
          </w:p>
          <w:p w14:paraId="5CFEB273" w14:textId="77777777" w:rsidR="00F61975" w:rsidRPr="008673D1"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6</w:t>
            </w:r>
            <w:r>
              <w:rPr>
                <w:rFonts w:hint="eastAsia"/>
                <w:color w:val="000000"/>
                <w:kern w:val="0"/>
                <w:szCs w:val="21"/>
                <w:lang w:bidi="ar"/>
              </w:rPr>
              <w:t>）</w:t>
            </w:r>
            <w:r>
              <w:rPr>
                <w:color w:val="000000"/>
                <w:kern w:val="0"/>
                <w:szCs w:val="21"/>
                <w:lang w:bidi="ar"/>
              </w:rPr>
              <w:t>成绩统计分析等功能。</w:t>
            </w:r>
          </w:p>
        </w:tc>
        <w:tc>
          <w:tcPr>
            <w:tcW w:w="1391" w:type="dxa"/>
          </w:tcPr>
          <w:p w14:paraId="6364F45E"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3B2AE76C" w14:textId="64C136EC"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2C3F0614" w14:textId="322471B4"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5BC9293D" w14:textId="08D8F4AD" w:rsidTr="00F61975">
        <w:trPr>
          <w:trHeight w:val="510"/>
        </w:trPr>
        <w:tc>
          <w:tcPr>
            <w:tcW w:w="567" w:type="dxa"/>
            <w:vAlign w:val="center"/>
          </w:tcPr>
          <w:p w14:paraId="4B487764" w14:textId="77777777" w:rsidR="00F61975" w:rsidRPr="008673D1" w:rsidRDefault="00F61975" w:rsidP="00C97BDC">
            <w:pPr>
              <w:jc w:val="center"/>
              <w:rPr>
                <w:b/>
                <w:szCs w:val="21"/>
              </w:rPr>
            </w:pPr>
            <w:r>
              <w:rPr>
                <w:kern w:val="0"/>
                <w:szCs w:val="21"/>
              </w:rPr>
              <w:t>20</w:t>
            </w:r>
          </w:p>
        </w:tc>
        <w:tc>
          <w:tcPr>
            <w:tcW w:w="910" w:type="dxa"/>
            <w:vAlign w:val="center"/>
          </w:tcPr>
          <w:p w14:paraId="361925D9" w14:textId="77777777" w:rsidR="00F61975" w:rsidRPr="008673D1" w:rsidRDefault="00F61975" w:rsidP="00C97BDC">
            <w:pPr>
              <w:jc w:val="center"/>
              <w:rPr>
                <w:b/>
                <w:szCs w:val="21"/>
              </w:rPr>
            </w:pPr>
            <w:r>
              <w:rPr>
                <w:rFonts w:hint="eastAsia"/>
                <w:kern w:val="0"/>
                <w:szCs w:val="21"/>
              </w:rPr>
              <w:t>CDC</w:t>
            </w:r>
            <w:r>
              <w:rPr>
                <w:rFonts w:hint="eastAsia"/>
                <w:kern w:val="0"/>
                <w:szCs w:val="21"/>
              </w:rPr>
              <w:t>病原微生物实验室生物安全事故应急处置教学实验</w:t>
            </w:r>
          </w:p>
        </w:tc>
        <w:tc>
          <w:tcPr>
            <w:tcW w:w="2365" w:type="dxa"/>
            <w:vAlign w:val="center"/>
          </w:tcPr>
          <w:p w14:paraId="7DCDCC98"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20.1 </w:t>
            </w:r>
            <w:r>
              <w:rPr>
                <w:color w:val="000000"/>
                <w:kern w:val="0"/>
                <w:szCs w:val="21"/>
                <w:lang w:bidi="ar"/>
              </w:rPr>
              <w:t>实验内容：</w:t>
            </w:r>
          </w:p>
          <w:p w14:paraId="5B2EF075"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模拟某市</w:t>
            </w:r>
            <w:r>
              <w:rPr>
                <w:color w:val="000000"/>
                <w:kern w:val="0"/>
                <w:szCs w:val="21"/>
                <w:lang w:bidi="ar"/>
              </w:rPr>
              <w:t>CDC</w:t>
            </w:r>
            <w:r>
              <w:rPr>
                <w:color w:val="000000"/>
                <w:kern w:val="0"/>
                <w:szCs w:val="21"/>
                <w:lang w:bidi="ar"/>
              </w:rPr>
              <w:t>实验室生物安全事故应急处置演</w:t>
            </w:r>
            <w:r>
              <w:rPr>
                <w:rFonts w:hint="eastAsia"/>
                <w:color w:val="000000"/>
                <w:kern w:val="0"/>
                <w:szCs w:val="21"/>
                <w:lang w:bidi="ar"/>
              </w:rPr>
              <w:t>；</w:t>
            </w:r>
          </w:p>
          <w:p w14:paraId="32CBA17B"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测试学生的现场处置能力、判断能力</w:t>
            </w:r>
            <w:r>
              <w:rPr>
                <w:rFonts w:hint="eastAsia"/>
                <w:color w:val="000000"/>
                <w:kern w:val="0"/>
                <w:szCs w:val="21"/>
                <w:lang w:bidi="ar"/>
              </w:rPr>
              <w:t>；</w:t>
            </w:r>
          </w:p>
          <w:p w14:paraId="48FEB184"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案例导入：突发事件的简介和信息来</w:t>
            </w:r>
            <w:r>
              <w:rPr>
                <w:color w:val="000000"/>
                <w:kern w:val="0"/>
                <w:szCs w:val="21"/>
                <w:lang w:bidi="ar"/>
              </w:rPr>
              <w:lastRenderedPageBreak/>
              <w:t>源</w:t>
            </w:r>
            <w:r>
              <w:rPr>
                <w:rFonts w:hint="eastAsia"/>
                <w:color w:val="000000"/>
                <w:kern w:val="0"/>
                <w:szCs w:val="21"/>
                <w:lang w:bidi="ar"/>
              </w:rPr>
              <w:t>；</w:t>
            </w:r>
          </w:p>
          <w:p w14:paraId="6DECF9E1"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信息核实与信息报送：多种途径信息核实，信息报送对象</w:t>
            </w:r>
            <w:r>
              <w:rPr>
                <w:rFonts w:hint="eastAsia"/>
                <w:color w:val="000000"/>
                <w:kern w:val="0"/>
                <w:szCs w:val="21"/>
                <w:lang w:bidi="ar"/>
              </w:rPr>
              <w:t>；</w:t>
            </w:r>
          </w:p>
          <w:p w14:paraId="373B2047"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应急响应：响应级别评估，启动应急预案</w:t>
            </w:r>
            <w:r>
              <w:rPr>
                <w:rFonts w:hint="eastAsia"/>
                <w:color w:val="000000"/>
                <w:kern w:val="0"/>
                <w:szCs w:val="21"/>
                <w:lang w:bidi="ar"/>
              </w:rPr>
              <w:t>；</w:t>
            </w:r>
          </w:p>
          <w:p w14:paraId="7252213A"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6</w:t>
            </w:r>
            <w:r>
              <w:rPr>
                <w:rFonts w:hint="eastAsia"/>
                <w:color w:val="000000"/>
                <w:kern w:val="0"/>
                <w:szCs w:val="21"/>
                <w:lang w:bidi="ar"/>
              </w:rPr>
              <w:t>）</w:t>
            </w:r>
            <w:r>
              <w:rPr>
                <w:color w:val="000000"/>
                <w:kern w:val="0"/>
                <w:szCs w:val="21"/>
                <w:lang w:bidi="ar"/>
              </w:rPr>
              <w:t>现场调查：调查场景选择、现场调查</w:t>
            </w:r>
            <w:r>
              <w:rPr>
                <w:rFonts w:hint="eastAsia"/>
                <w:color w:val="000000"/>
                <w:kern w:val="0"/>
                <w:szCs w:val="21"/>
                <w:lang w:bidi="ar"/>
              </w:rPr>
              <w:t>；</w:t>
            </w:r>
          </w:p>
          <w:p w14:paraId="53D19B51"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7</w:t>
            </w:r>
            <w:r>
              <w:rPr>
                <w:rFonts w:hint="eastAsia"/>
                <w:color w:val="000000"/>
                <w:kern w:val="0"/>
                <w:szCs w:val="21"/>
                <w:lang w:bidi="ar"/>
              </w:rPr>
              <w:t>）</w:t>
            </w:r>
            <w:r>
              <w:rPr>
                <w:color w:val="000000"/>
                <w:kern w:val="0"/>
                <w:szCs w:val="21"/>
                <w:lang w:bidi="ar"/>
              </w:rPr>
              <w:t>善后处理：善后处理方案</w:t>
            </w:r>
            <w:r>
              <w:rPr>
                <w:rFonts w:hint="eastAsia"/>
                <w:color w:val="000000"/>
                <w:kern w:val="0"/>
                <w:szCs w:val="21"/>
                <w:lang w:bidi="ar"/>
              </w:rPr>
              <w:t>；</w:t>
            </w:r>
          </w:p>
          <w:p w14:paraId="2B4045F9" w14:textId="77777777" w:rsidR="00F61975" w:rsidRPr="008673D1"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8</w:t>
            </w:r>
            <w:r>
              <w:rPr>
                <w:rFonts w:hint="eastAsia"/>
                <w:color w:val="000000"/>
                <w:kern w:val="0"/>
                <w:szCs w:val="21"/>
                <w:lang w:bidi="ar"/>
              </w:rPr>
              <w:t>）</w:t>
            </w:r>
            <w:r>
              <w:rPr>
                <w:color w:val="000000"/>
                <w:kern w:val="0"/>
                <w:szCs w:val="21"/>
                <w:lang w:bidi="ar"/>
              </w:rPr>
              <w:t>总结评估：数据统计，做出调查结论</w:t>
            </w:r>
            <w:r>
              <w:rPr>
                <w:rFonts w:hint="eastAsia"/>
                <w:color w:val="000000"/>
                <w:kern w:val="0"/>
                <w:szCs w:val="21"/>
                <w:lang w:bidi="ar"/>
              </w:rPr>
              <w:t>。</w:t>
            </w:r>
          </w:p>
        </w:tc>
        <w:tc>
          <w:tcPr>
            <w:tcW w:w="1391" w:type="dxa"/>
          </w:tcPr>
          <w:p w14:paraId="1466C55B"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3F76DFB4" w14:textId="32FFA4EC"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062F484C" w14:textId="77FCFCB0"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2DDFCDE6" w14:textId="5EF54EF8" w:rsidTr="00F61975">
        <w:trPr>
          <w:trHeight w:val="510"/>
        </w:trPr>
        <w:tc>
          <w:tcPr>
            <w:tcW w:w="567" w:type="dxa"/>
            <w:vAlign w:val="center"/>
          </w:tcPr>
          <w:p w14:paraId="4F3FE373" w14:textId="77777777" w:rsidR="00F61975" w:rsidRPr="008673D1" w:rsidRDefault="00F61975" w:rsidP="00C97BDC">
            <w:pPr>
              <w:jc w:val="center"/>
              <w:rPr>
                <w:b/>
                <w:szCs w:val="21"/>
              </w:rPr>
            </w:pPr>
            <w:r>
              <w:rPr>
                <w:kern w:val="0"/>
                <w:szCs w:val="21"/>
              </w:rPr>
              <w:lastRenderedPageBreak/>
              <w:t>21</w:t>
            </w:r>
          </w:p>
        </w:tc>
        <w:tc>
          <w:tcPr>
            <w:tcW w:w="910" w:type="dxa"/>
            <w:vAlign w:val="center"/>
          </w:tcPr>
          <w:p w14:paraId="610587E5" w14:textId="77777777" w:rsidR="00F61975" w:rsidRPr="008673D1" w:rsidRDefault="00F61975" w:rsidP="00C97BDC">
            <w:pPr>
              <w:jc w:val="center"/>
              <w:rPr>
                <w:b/>
                <w:szCs w:val="21"/>
              </w:rPr>
            </w:pPr>
            <w:r>
              <w:rPr>
                <w:rFonts w:hint="eastAsia"/>
                <w:kern w:val="0"/>
                <w:szCs w:val="21"/>
              </w:rPr>
              <w:t>农药中毒应急处置虚拟仿真教学实验</w:t>
            </w:r>
          </w:p>
        </w:tc>
        <w:tc>
          <w:tcPr>
            <w:tcW w:w="2365" w:type="dxa"/>
            <w:vAlign w:val="center"/>
          </w:tcPr>
          <w:p w14:paraId="2C3B4338"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21.1 </w:t>
            </w:r>
            <w:r>
              <w:rPr>
                <w:color w:val="000000"/>
                <w:kern w:val="0"/>
                <w:szCs w:val="21"/>
                <w:lang w:bidi="ar"/>
              </w:rPr>
              <w:t>实验内容：</w:t>
            </w:r>
          </w:p>
          <w:p w14:paraId="788E8BD0"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核实爆发（中毒的人数，地点，时间）</w:t>
            </w:r>
            <w:r>
              <w:rPr>
                <w:rFonts w:hint="eastAsia"/>
                <w:color w:val="000000"/>
                <w:kern w:val="0"/>
                <w:szCs w:val="21"/>
                <w:lang w:bidi="ar"/>
              </w:rPr>
              <w:t>；</w:t>
            </w:r>
          </w:p>
          <w:p w14:paraId="0F96ADEA"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人员物资的准备（现场采样设备、调查问卷）</w:t>
            </w:r>
            <w:r>
              <w:rPr>
                <w:rFonts w:hint="eastAsia"/>
                <w:color w:val="000000"/>
                <w:kern w:val="0"/>
                <w:szCs w:val="21"/>
                <w:lang w:bidi="ar"/>
              </w:rPr>
              <w:t>；</w:t>
            </w:r>
          </w:p>
          <w:p w14:paraId="229AAD85"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组织人到现场进行调查，进一步了解发病经过、描述事件的三间分布（时间、空间、人群），主要临床表现、发生中毒的地点、单位、时间、中毒人数、重病人数及死亡人数、可疑农药中毒来源、范围及发病趋势、已采取的措施和待解决的问题等</w:t>
            </w:r>
            <w:r>
              <w:rPr>
                <w:rFonts w:hint="eastAsia"/>
                <w:color w:val="000000"/>
                <w:kern w:val="0"/>
                <w:szCs w:val="21"/>
                <w:lang w:bidi="ar"/>
              </w:rPr>
              <w:t>；</w:t>
            </w:r>
          </w:p>
          <w:p w14:paraId="22FF940C"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组织开展现场流行病学调查，核实事</w:t>
            </w:r>
            <w:r>
              <w:rPr>
                <w:color w:val="000000"/>
                <w:kern w:val="0"/>
                <w:szCs w:val="21"/>
                <w:lang w:bidi="ar"/>
              </w:rPr>
              <w:lastRenderedPageBreak/>
              <w:t>件，确定病例定义并搜索病例，收集相关调查资料，对事态进行分析，提出控制措施</w:t>
            </w:r>
            <w:r>
              <w:rPr>
                <w:rFonts w:hint="eastAsia"/>
                <w:color w:val="000000"/>
                <w:kern w:val="0"/>
                <w:szCs w:val="21"/>
                <w:lang w:bidi="ar"/>
              </w:rPr>
              <w:t>；</w:t>
            </w:r>
          </w:p>
          <w:p w14:paraId="41DF43D6"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采取措施，救治中毒人员，确定可疑农药中毒来源（农药残留检测），控制农药超标食物，向公众宣传农药中毒的预防措施等</w:t>
            </w:r>
            <w:r>
              <w:rPr>
                <w:rFonts w:hint="eastAsia"/>
                <w:color w:val="000000"/>
                <w:kern w:val="0"/>
                <w:szCs w:val="21"/>
                <w:lang w:bidi="ar"/>
              </w:rPr>
              <w:t>；</w:t>
            </w:r>
          </w:p>
          <w:p w14:paraId="2D3A3A6A" w14:textId="77777777" w:rsidR="00F61975" w:rsidRPr="008673D1"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6</w:t>
            </w:r>
            <w:r>
              <w:rPr>
                <w:rFonts w:hint="eastAsia"/>
                <w:color w:val="000000"/>
                <w:kern w:val="0"/>
                <w:szCs w:val="21"/>
                <w:lang w:bidi="ar"/>
              </w:rPr>
              <w:t>）</w:t>
            </w:r>
            <w:r>
              <w:rPr>
                <w:color w:val="000000"/>
                <w:kern w:val="0"/>
                <w:szCs w:val="21"/>
                <w:lang w:bidi="ar"/>
              </w:rPr>
              <w:t>总结评估：数据统计，做出调查结论。</w:t>
            </w:r>
          </w:p>
        </w:tc>
        <w:tc>
          <w:tcPr>
            <w:tcW w:w="1391" w:type="dxa"/>
          </w:tcPr>
          <w:p w14:paraId="3FAE955E"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57C0BF29" w14:textId="45AE02CF"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03E36540" w14:textId="4E70C84B"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0C6BE370" w14:textId="45B003F8" w:rsidTr="00F61975">
        <w:trPr>
          <w:trHeight w:val="510"/>
        </w:trPr>
        <w:tc>
          <w:tcPr>
            <w:tcW w:w="567" w:type="dxa"/>
            <w:vAlign w:val="center"/>
          </w:tcPr>
          <w:p w14:paraId="7DEABEC7" w14:textId="77777777" w:rsidR="00F61975" w:rsidRPr="008673D1" w:rsidRDefault="00F61975" w:rsidP="00C97BDC">
            <w:pPr>
              <w:jc w:val="center"/>
              <w:rPr>
                <w:b/>
                <w:szCs w:val="21"/>
              </w:rPr>
            </w:pPr>
            <w:r>
              <w:rPr>
                <w:kern w:val="0"/>
                <w:szCs w:val="21"/>
              </w:rPr>
              <w:lastRenderedPageBreak/>
              <w:t>22</w:t>
            </w:r>
          </w:p>
        </w:tc>
        <w:tc>
          <w:tcPr>
            <w:tcW w:w="910" w:type="dxa"/>
            <w:vAlign w:val="center"/>
          </w:tcPr>
          <w:p w14:paraId="31A5CA69" w14:textId="77777777" w:rsidR="00F61975" w:rsidRPr="008673D1" w:rsidRDefault="00F61975" w:rsidP="00C97BDC">
            <w:pPr>
              <w:jc w:val="center"/>
              <w:rPr>
                <w:b/>
                <w:szCs w:val="21"/>
              </w:rPr>
            </w:pPr>
            <w:r>
              <w:rPr>
                <w:rFonts w:hint="eastAsia"/>
                <w:kern w:val="0"/>
                <w:szCs w:val="21"/>
              </w:rPr>
              <w:t>膳食调查虚拟仿真教学实验</w:t>
            </w:r>
          </w:p>
        </w:tc>
        <w:tc>
          <w:tcPr>
            <w:tcW w:w="2365" w:type="dxa"/>
            <w:vAlign w:val="center"/>
          </w:tcPr>
          <w:p w14:paraId="4052EA32"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22.1 </w:t>
            </w:r>
            <w:r>
              <w:rPr>
                <w:color w:val="000000"/>
                <w:kern w:val="0"/>
                <w:szCs w:val="21"/>
                <w:lang w:bidi="ar"/>
              </w:rPr>
              <w:t>实验内容：</w:t>
            </w:r>
          </w:p>
          <w:p w14:paraId="47EF6804"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熟悉膳食调查的内容和方法</w:t>
            </w:r>
            <w:r>
              <w:rPr>
                <w:rFonts w:hint="eastAsia"/>
                <w:color w:val="000000"/>
                <w:kern w:val="0"/>
                <w:szCs w:val="21"/>
                <w:lang w:bidi="ar"/>
              </w:rPr>
              <w:t>；</w:t>
            </w:r>
          </w:p>
          <w:p w14:paraId="467631DA"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调查问卷的设置</w:t>
            </w:r>
            <w:r>
              <w:rPr>
                <w:rFonts w:hint="eastAsia"/>
                <w:color w:val="000000"/>
                <w:kern w:val="0"/>
                <w:szCs w:val="21"/>
                <w:lang w:bidi="ar"/>
              </w:rPr>
              <w:t>；</w:t>
            </w:r>
          </w:p>
          <w:p w14:paraId="3F634E37"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膳食调查的程序</w:t>
            </w:r>
            <w:r>
              <w:rPr>
                <w:rFonts w:hint="eastAsia"/>
                <w:color w:val="000000"/>
                <w:kern w:val="0"/>
                <w:szCs w:val="21"/>
                <w:lang w:bidi="ar"/>
              </w:rPr>
              <w:t>；</w:t>
            </w:r>
          </w:p>
          <w:p w14:paraId="5FBC5B89"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调查的技巧</w:t>
            </w:r>
            <w:r>
              <w:rPr>
                <w:rFonts w:hint="eastAsia"/>
                <w:color w:val="000000"/>
                <w:kern w:val="0"/>
                <w:szCs w:val="21"/>
                <w:lang w:bidi="ar"/>
              </w:rPr>
              <w:t>；</w:t>
            </w:r>
          </w:p>
          <w:p w14:paraId="58108284" w14:textId="77777777" w:rsidR="00F61975" w:rsidRPr="008673D1"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对调查问卷进行分析评价。</w:t>
            </w:r>
          </w:p>
        </w:tc>
        <w:tc>
          <w:tcPr>
            <w:tcW w:w="1391" w:type="dxa"/>
          </w:tcPr>
          <w:p w14:paraId="01E2D316"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76EE3D09" w14:textId="27A50CA5"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0C951205" w14:textId="1872608A" w:rsidR="00F61975" w:rsidRDefault="00F61975" w:rsidP="00C97BDC">
            <w:pPr>
              <w:adjustRightInd w:val="0"/>
              <w:snapToGrid w:val="0"/>
              <w:spacing w:line="360" w:lineRule="auto"/>
              <w:jc w:val="left"/>
              <w:rPr>
                <w:rFonts w:ascii="Segoe UI Symbol" w:hAnsi="Segoe UI Symbol" w:cs="Segoe UI Symbol"/>
                <w:szCs w:val="21"/>
              </w:rPr>
            </w:pPr>
          </w:p>
        </w:tc>
      </w:tr>
      <w:tr w:rsidR="00F61975" w:rsidRPr="008673D1" w14:paraId="325C28D0" w14:textId="4DE103E3" w:rsidTr="00F61975">
        <w:trPr>
          <w:trHeight w:val="510"/>
        </w:trPr>
        <w:tc>
          <w:tcPr>
            <w:tcW w:w="567" w:type="dxa"/>
            <w:vAlign w:val="center"/>
          </w:tcPr>
          <w:p w14:paraId="2200FF3B" w14:textId="77777777" w:rsidR="00F61975" w:rsidRPr="00B45C84" w:rsidRDefault="00F61975" w:rsidP="00C97BDC">
            <w:pPr>
              <w:jc w:val="center"/>
              <w:rPr>
                <w:szCs w:val="21"/>
              </w:rPr>
            </w:pPr>
            <w:r>
              <w:rPr>
                <w:szCs w:val="21"/>
              </w:rPr>
              <w:t>23</w:t>
            </w:r>
          </w:p>
        </w:tc>
        <w:tc>
          <w:tcPr>
            <w:tcW w:w="910" w:type="dxa"/>
            <w:vAlign w:val="center"/>
          </w:tcPr>
          <w:p w14:paraId="1B4C2F1C" w14:textId="77777777" w:rsidR="00F61975" w:rsidRPr="008673D1" w:rsidRDefault="00F61975" w:rsidP="00C97BDC">
            <w:pPr>
              <w:jc w:val="center"/>
              <w:rPr>
                <w:b/>
                <w:szCs w:val="21"/>
              </w:rPr>
            </w:pPr>
            <w:r>
              <w:rPr>
                <w:rFonts w:hint="eastAsia"/>
                <w:kern w:val="0"/>
                <w:szCs w:val="21"/>
              </w:rPr>
              <w:t>常见疾病临床营养风险筛查、评价及处置教学实验</w:t>
            </w:r>
          </w:p>
        </w:tc>
        <w:tc>
          <w:tcPr>
            <w:tcW w:w="2365" w:type="dxa"/>
            <w:vAlign w:val="center"/>
          </w:tcPr>
          <w:p w14:paraId="54B8133F" w14:textId="77777777" w:rsidR="00F61975" w:rsidRDefault="00F61975" w:rsidP="00C97BDC">
            <w:pPr>
              <w:adjustRightInd w:val="0"/>
              <w:snapToGrid w:val="0"/>
              <w:spacing w:line="360" w:lineRule="auto"/>
              <w:jc w:val="left"/>
              <w:rPr>
                <w:color w:val="000000"/>
                <w:kern w:val="0"/>
                <w:szCs w:val="21"/>
                <w:lang w:bidi="ar"/>
              </w:rPr>
            </w:pPr>
            <w:r>
              <w:rPr>
                <w:rFonts w:ascii="Segoe UI Symbol" w:hAnsi="Segoe UI Symbol" w:cs="Segoe UI Symbol"/>
                <w:szCs w:val="21"/>
              </w:rPr>
              <w:t>★</w:t>
            </w:r>
            <w:r>
              <w:rPr>
                <w:color w:val="000000"/>
                <w:kern w:val="0"/>
                <w:szCs w:val="21"/>
                <w:lang w:bidi="ar"/>
              </w:rPr>
              <w:t xml:space="preserve">23.1 </w:t>
            </w:r>
            <w:r>
              <w:rPr>
                <w:color w:val="000000"/>
                <w:kern w:val="0"/>
                <w:szCs w:val="21"/>
                <w:lang w:bidi="ar"/>
              </w:rPr>
              <w:t>实验内容：</w:t>
            </w:r>
          </w:p>
          <w:p w14:paraId="34C73C11"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1</w:t>
            </w:r>
            <w:r>
              <w:rPr>
                <w:rFonts w:hint="eastAsia"/>
                <w:color w:val="000000"/>
                <w:kern w:val="0"/>
                <w:szCs w:val="21"/>
                <w:lang w:bidi="ar"/>
              </w:rPr>
              <w:t>）</w:t>
            </w:r>
            <w:r>
              <w:rPr>
                <w:color w:val="000000"/>
                <w:kern w:val="0"/>
                <w:szCs w:val="21"/>
                <w:lang w:bidi="ar"/>
              </w:rPr>
              <w:t>常见疾病的临床营养风险筛查技术</w:t>
            </w:r>
            <w:r>
              <w:rPr>
                <w:rFonts w:hint="eastAsia"/>
                <w:color w:val="000000"/>
                <w:kern w:val="0"/>
                <w:szCs w:val="21"/>
                <w:lang w:bidi="ar"/>
              </w:rPr>
              <w:t>；</w:t>
            </w:r>
          </w:p>
          <w:p w14:paraId="5A582C65"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2</w:t>
            </w:r>
            <w:r>
              <w:rPr>
                <w:rFonts w:hint="eastAsia"/>
                <w:color w:val="000000"/>
                <w:kern w:val="0"/>
                <w:szCs w:val="21"/>
                <w:lang w:bidi="ar"/>
              </w:rPr>
              <w:t>）</w:t>
            </w:r>
            <w:r>
              <w:rPr>
                <w:color w:val="000000"/>
                <w:kern w:val="0"/>
                <w:szCs w:val="21"/>
                <w:lang w:bidi="ar"/>
              </w:rPr>
              <w:t>常见疾病膳食调查技术</w:t>
            </w:r>
            <w:r>
              <w:rPr>
                <w:rFonts w:hint="eastAsia"/>
                <w:color w:val="000000"/>
                <w:kern w:val="0"/>
                <w:szCs w:val="21"/>
                <w:lang w:bidi="ar"/>
              </w:rPr>
              <w:t>；</w:t>
            </w:r>
          </w:p>
          <w:p w14:paraId="03ABFED4"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3</w:t>
            </w:r>
            <w:r>
              <w:rPr>
                <w:rFonts w:hint="eastAsia"/>
                <w:color w:val="000000"/>
                <w:kern w:val="0"/>
                <w:szCs w:val="21"/>
                <w:lang w:bidi="ar"/>
              </w:rPr>
              <w:t>）</w:t>
            </w:r>
            <w:r>
              <w:rPr>
                <w:color w:val="000000"/>
                <w:kern w:val="0"/>
                <w:szCs w:val="21"/>
                <w:lang w:bidi="ar"/>
              </w:rPr>
              <w:t>常见疾病营养评估技能</w:t>
            </w:r>
            <w:r>
              <w:rPr>
                <w:rFonts w:hint="eastAsia"/>
                <w:color w:val="000000"/>
                <w:kern w:val="0"/>
                <w:szCs w:val="21"/>
                <w:lang w:bidi="ar"/>
              </w:rPr>
              <w:t>；</w:t>
            </w:r>
          </w:p>
          <w:p w14:paraId="785BC036"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4</w:t>
            </w:r>
            <w:r>
              <w:rPr>
                <w:rFonts w:hint="eastAsia"/>
                <w:color w:val="000000"/>
                <w:kern w:val="0"/>
                <w:szCs w:val="21"/>
                <w:lang w:bidi="ar"/>
              </w:rPr>
              <w:t>）</w:t>
            </w:r>
            <w:r>
              <w:rPr>
                <w:color w:val="000000"/>
                <w:kern w:val="0"/>
                <w:szCs w:val="21"/>
                <w:lang w:bidi="ar"/>
              </w:rPr>
              <w:t>营养评估过程中各种常用人体相关指标测量技术</w:t>
            </w:r>
            <w:r>
              <w:rPr>
                <w:rFonts w:hint="eastAsia"/>
                <w:color w:val="000000"/>
                <w:kern w:val="0"/>
                <w:szCs w:val="21"/>
                <w:lang w:bidi="ar"/>
              </w:rPr>
              <w:t>；</w:t>
            </w:r>
          </w:p>
          <w:p w14:paraId="72E9D678"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5</w:t>
            </w:r>
            <w:r>
              <w:rPr>
                <w:rFonts w:hint="eastAsia"/>
                <w:color w:val="000000"/>
                <w:kern w:val="0"/>
                <w:szCs w:val="21"/>
                <w:lang w:bidi="ar"/>
              </w:rPr>
              <w:t>）</w:t>
            </w:r>
            <w:r>
              <w:rPr>
                <w:color w:val="000000"/>
                <w:kern w:val="0"/>
                <w:szCs w:val="21"/>
                <w:lang w:bidi="ar"/>
              </w:rPr>
              <w:t>营养不良或营养</w:t>
            </w:r>
            <w:r>
              <w:rPr>
                <w:color w:val="000000"/>
                <w:kern w:val="0"/>
                <w:szCs w:val="21"/>
                <w:lang w:bidi="ar"/>
              </w:rPr>
              <w:lastRenderedPageBreak/>
              <w:t>缺乏病指证，并做出科学诊断的技能</w:t>
            </w:r>
            <w:r>
              <w:rPr>
                <w:rFonts w:hint="eastAsia"/>
                <w:color w:val="000000"/>
                <w:kern w:val="0"/>
                <w:szCs w:val="21"/>
                <w:lang w:bidi="ar"/>
              </w:rPr>
              <w:t>；</w:t>
            </w:r>
          </w:p>
          <w:p w14:paraId="0FD5A75E" w14:textId="77777777" w:rsidR="00F61975"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6</w:t>
            </w:r>
            <w:r>
              <w:rPr>
                <w:rFonts w:hint="eastAsia"/>
                <w:color w:val="000000"/>
                <w:kern w:val="0"/>
                <w:szCs w:val="21"/>
                <w:lang w:bidi="ar"/>
              </w:rPr>
              <w:t>）</w:t>
            </w:r>
            <w:r>
              <w:rPr>
                <w:color w:val="000000"/>
                <w:kern w:val="0"/>
                <w:szCs w:val="21"/>
                <w:lang w:bidi="ar"/>
              </w:rPr>
              <w:t>常见疾病住院患者进行临床营养治疗处置技能</w:t>
            </w:r>
            <w:r>
              <w:rPr>
                <w:rFonts w:hint="eastAsia"/>
                <w:color w:val="000000"/>
                <w:kern w:val="0"/>
                <w:szCs w:val="21"/>
                <w:lang w:bidi="ar"/>
              </w:rPr>
              <w:t>；</w:t>
            </w:r>
          </w:p>
          <w:p w14:paraId="128278AC" w14:textId="77777777" w:rsidR="00F61975" w:rsidRPr="008673D1" w:rsidRDefault="00F61975" w:rsidP="00C97BDC">
            <w:pPr>
              <w:adjustRightInd w:val="0"/>
              <w:snapToGrid w:val="0"/>
              <w:spacing w:line="360" w:lineRule="auto"/>
              <w:jc w:val="left"/>
              <w:rPr>
                <w:color w:val="000000"/>
                <w:kern w:val="0"/>
                <w:szCs w:val="21"/>
                <w:lang w:bidi="ar"/>
              </w:rPr>
            </w:pPr>
            <w:r>
              <w:rPr>
                <w:rFonts w:hint="eastAsia"/>
                <w:color w:val="000000"/>
                <w:kern w:val="0"/>
                <w:szCs w:val="21"/>
                <w:lang w:bidi="ar"/>
              </w:rPr>
              <w:t>（</w:t>
            </w:r>
            <w:r>
              <w:rPr>
                <w:rFonts w:hint="eastAsia"/>
                <w:color w:val="000000"/>
                <w:kern w:val="0"/>
                <w:szCs w:val="21"/>
                <w:lang w:bidi="ar"/>
              </w:rPr>
              <w:t>7</w:t>
            </w:r>
            <w:r>
              <w:rPr>
                <w:rFonts w:hint="eastAsia"/>
                <w:color w:val="000000"/>
                <w:kern w:val="0"/>
                <w:szCs w:val="21"/>
                <w:lang w:bidi="ar"/>
              </w:rPr>
              <w:t>）</w:t>
            </w:r>
            <w:r>
              <w:rPr>
                <w:color w:val="000000"/>
                <w:kern w:val="0"/>
                <w:szCs w:val="21"/>
                <w:lang w:bidi="ar"/>
              </w:rPr>
              <w:t>营养筛查</w:t>
            </w:r>
            <w:r>
              <w:rPr>
                <w:color w:val="000000"/>
                <w:kern w:val="0"/>
                <w:szCs w:val="21"/>
                <w:lang w:bidi="ar"/>
              </w:rPr>
              <w:t>—</w:t>
            </w:r>
            <w:r>
              <w:rPr>
                <w:color w:val="000000"/>
                <w:kern w:val="0"/>
                <w:szCs w:val="21"/>
                <w:lang w:bidi="ar"/>
              </w:rPr>
              <w:t>评价</w:t>
            </w:r>
            <w:r>
              <w:rPr>
                <w:color w:val="000000"/>
                <w:kern w:val="0"/>
                <w:szCs w:val="21"/>
                <w:lang w:bidi="ar"/>
              </w:rPr>
              <w:t>—</w:t>
            </w:r>
            <w:r>
              <w:rPr>
                <w:color w:val="000000"/>
                <w:kern w:val="0"/>
                <w:szCs w:val="21"/>
                <w:lang w:bidi="ar"/>
              </w:rPr>
              <w:t>诊断</w:t>
            </w:r>
            <w:r>
              <w:rPr>
                <w:color w:val="000000"/>
                <w:kern w:val="0"/>
                <w:szCs w:val="21"/>
                <w:lang w:bidi="ar"/>
              </w:rPr>
              <w:t>—</w:t>
            </w:r>
            <w:r>
              <w:rPr>
                <w:color w:val="000000"/>
                <w:kern w:val="0"/>
                <w:szCs w:val="21"/>
                <w:lang w:bidi="ar"/>
              </w:rPr>
              <w:t>治疗为基础的规范化临床营养处置技能。</w:t>
            </w:r>
          </w:p>
        </w:tc>
        <w:tc>
          <w:tcPr>
            <w:tcW w:w="1391" w:type="dxa"/>
          </w:tcPr>
          <w:p w14:paraId="2EE90CC9" w14:textId="77777777"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55F3011A" w14:textId="75C8AEDB" w:rsidR="00F61975" w:rsidRDefault="00F61975" w:rsidP="00C97BDC">
            <w:pPr>
              <w:adjustRightInd w:val="0"/>
              <w:snapToGrid w:val="0"/>
              <w:spacing w:line="360" w:lineRule="auto"/>
              <w:jc w:val="left"/>
              <w:rPr>
                <w:rFonts w:ascii="Segoe UI Symbol" w:hAnsi="Segoe UI Symbol" w:cs="Segoe UI Symbol"/>
                <w:szCs w:val="21"/>
              </w:rPr>
            </w:pPr>
          </w:p>
        </w:tc>
        <w:tc>
          <w:tcPr>
            <w:tcW w:w="1391" w:type="dxa"/>
          </w:tcPr>
          <w:p w14:paraId="4C5EEC89" w14:textId="2CA8773C" w:rsidR="00F61975" w:rsidRDefault="00F61975" w:rsidP="00C97BDC">
            <w:pPr>
              <w:adjustRightInd w:val="0"/>
              <w:snapToGrid w:val="0"/>
              <w:spacing w:line="360" w:lineRule="auto"/>
              <w:jc w:val="left"/>
              <w:rPr>
                <w:rFonts w:ascii="Segoe UI Symbol" w:hAnsi="Segoe UI Symbol" w:cs="Segoe UI Symbol"/>
                <w:szCs w:val="21"/>
              </w:rPr>
            </w:pPr>
          </w:p>
        </w:tc>
      </w:tr>
    </w:tbl>
    <w:p w14:paraId="5209CFC1" w14:textId="77777777" w:rsidR="00F61975" w:rsidRPr="00F61975" w:rsidRDefault="00F61975" w:rsidP="009E6DD0">
      <w:pPr>
        <w:rPr>
          <w:sz w:val="24"/>
        </w:rPr>
      </w:pPr>
    </w:p>
    <w:p w14:paraId="5D73FE58" w14:textId="77777777" w:rsidR="00F61975" w:rsidRDefault="00F61975"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2D33231" w14:textId="77777777" w:rsidR="00F61975" w:rsidRDefault="00F61975"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949"/>
        <w:gridCol w:w="2421"/>
        <w:gridCol w:w="1327"/>
        <w:gridCol w:w="1327"/>
        <w:gridCol w:w="1327"/>
      </w:tblGrid>
      <w:tr w:rsidR="00F61975" w:rsidRPr="00F61975" w14:paraId="66B4ABB4" w14:textId="72660FF0" w:rsidTr="00131EBA">
        <w:trPr>
          <w:trHeight w:val="567"/>
        </w:trPr>
        <w:tc>
          <w:tcPr>
            <w:tcW w:w="844" w:type="dxa"/>
            <w:tcBorders>
              <w:top w:val="single" w:sz="4" w:space="0" w:color="auto"/>
              <w:left w:val="single" w:sz="4" w:space="0" w:color="auto"/>
              <w:bottom w:val="single" w:sz="4" w:space="0" w:color="auto"/>
              <w:right w:val="single" w:sz="4" w:space="0" w:color="auto"/>
            </w:tcBorders>
            <w:vAlign w:val="center"/>
          </w:tcPr>
          <w:p w14:paraId="1828561E" w14:textId="77777777" w:rsidR="00F61975" w:rsidRPr="00F61975" w:rsidRDefault="00F61975" w:rsidP="00F61975">
            <w:pPr>
              <w:jc w:val="center"/>
              <w:rPr>
                <w:b/>
              </w:rPr>
            </w:pPr>
            <w:r w:rsidRPr="00F61975">
              <w:rPr>
                <w:b/>
              </w:rPr>
              <w:t>序号</w:t>
            </w:r>
          </w:p>
        </w:tc>
        <w:tc>
          <w:tcPr>
            <w:tcW w:w="949" w:type="dxa"/>
            <w:tcBorders>
              <w:top w:val="single" w:sz="4" w:space="0" w:color="auto"/>
              <w:left w:val="single" w:sz="4" w:space="0" w:color="auto"/>
              <w:bottom w:val="single" w:sz="4" w:space="0" w:color="auto"/>
              <w:right w:val="single" w:sz="4" w:space="0" w:color="auto"/>
            </w:tcBorders>
            <w:vAlign w:val="center"/>
          </w:tcPr>
          <w:p w14:paraId="5E7C7A57" w14:textId="77777777" w:rsidR="00F61975" w:rsidRPr="00F61975" w:rsidRDefault="00F61975" w:rsidP="00F61975">
            <w:pPr>
              <w:jc w:val="center"/>
              <w:rPr>
                <w:b/>
              </w:rPr>
            </w:pPr>
            <w:r w:rsidRPr="00F61975">
              <w:rPr>
                <w:b/>
              </w:rPr>
              <w:t>目录</w:t>
            </w:r>
          </w:p>
        </w:tc>
        <w:tc>
          <w:tcPr>
            <w:tcW w:w="2421" w:type="dxa"/>
            <w:tcBorders>
              <w:top w:val="single" w:sz="4" w:space="0" w:color="auto"/>
              <w:left w:val="single" w:sz="4" w:space="0" w:color="auto"/>
              <w:bottom w:val="single" w:sz="4" w:space="0" w:color="auto"/>
              <w:right w:val="single" w:sz="4" w:space="0" w:color="auto"/>
            </w:tcBorders>
            <w:vAlign w:val="center"/>
          </w:tcPr>
          <w:p w14:paraId="686E3358" w14:textId="77777777" w:rsidR="00F61975" w:rsidRPr="00F61975" w:rsidRDefault="00F61975" w:rsidP="00F61975">
            <w:pPr>
              <w:jc w:val="center"/>
              <w:rPr>
                <w:b/>
              </w:rPr>
            </w:pPr>
            <w:r w:rsidRPr="00F61975">
              <w:rPr>
                <w:b/>
              </w:rPr>
              <w:t>招标商务需求</w:t>
            </w:r>
          </w:p>
        </w:tc>
        <w:tc>
          <w:tcPr>
            <w:tcW w:w="1327" w:type="dxa"/>
            <w:tcBorders>
              <w:top w:val="single" w:sz="4" w:space="0" w:color="auto"/>
              <w:left w:val="single" w:sz="4" w:space="0" w:color="auto"/>
              <w:bottom w:val="single" w:sz="4" w:space="0" w:color="auto"/>
              <w:right w:val="single" w:sz="4" w:space="0" w:color="auto"/>
            </w:tcBorders>
            <w:vAlign w:val="center"/>
          </w:tcPr>
          <w:p w14:paraId="0726B3BC" w14:textId="7ED928ED" w:rsidR="00F61975" w:rsidRPr="00F61975" w:rsidRDefault="00F61975" w:rsidP="00F61975">
            <w:pPr>
              <w:jc w:val="center"/>
              <w:rPr>
                <w:b/>
              </w:rPr>
            </w:pPr>
            <w:r w:rsidRPr="00A31569">
              <w:rPr>
                <w:rFonts w:hint="eastAsia"/>
                <w:b/>
                <w:szCs w:val="21"/>
              </w:rPr>
              <w:t>投标商务条款</w:t>
            </w:r>
          </w:p>
        </w:tc>
        <w:tc>
          <w:tcPr>
            <w:tcW w:w="1327" w:type="dxa"/>
            <w:tcBorders>
              <w:top w:val="single" w:sz="4" w:space="0" w:color="auto"/>
              <w:left w:val="single" w:sz="4" w:space="0" w:color="auto"/>
              <w:bottom w:val="single" w:sz="4" w:space="0" w:color="auto"/>
              <w:right w:val="single" w:sz="4" w:space="0" w:color="auto"/>
            </w:tcBorders>
            <w:vAlign w:val="center"/>
          </w:tcPr>
          <w:p w14:paraId="2A3546B7" w14:textId="6C03F5D2" w:rsidR="00F61975" w:rsidRPr="00F61975" w:rsidRDefault="00F61975" w:rsidP="00F61975">
            <w:pPr>
              <w:jc w:val="center"/>
              <w:rPr>
                <w:b/>
              </w:rPr>
            </w:pPr>
            <w:r w:rsidRPr="00A31569">
              <w:rPr>
                <w:rFonts w:hint="eastAsia"/>
                <w:b/>
                <w:szCs w:val="21"/>
              </w:rPr>
              <w:t>偏离情况</w:t>
            </w:r>
          </w:p>
        </w:tc>
        <w:tc>
          <w:tcPr>
            <w:tcW w:w="1327" w:type="dxa"/>
            <w:tcBorders>
              <w:top w:val="single" w:sz="4" w:space="0" w:color="auto"/>
              <w:left w:val="single" w:sz="4" w:space="0" w:color="auto"/>
              <w:bottom w:val="single" w:sz="4" w:space="0" w:color="auto"/>
              <w:right w:val="single" w:sz="4" w:space="0" w:color="auto"/>
            </w:tcBorders>
            <w:vAlign w:val="center"/>
          </w:tcPr>
          <w:p w14:paraId="507E54BC" w14:textId="6EFA5E84" w:rsidR="00F61975" w:rsidRPr="00F61975" w:rsidRDefault="00F61975" w:rsidP="00F61975">
            <w:pPr>
              <w:jc w:val="center"/>
              <w:rPr>
                <w:b/>
              </w:rPr>
            </w:pPr>
            <w:r w:rsidRPr="00A31569">
              <w:rPr>
                <w:rFonts w:hint="eastAsia"/>
                <w:b/>
                <w:szCs w:val="21"/>
              </w:rPr>
              <w:t>说明</w:t>
            </w:r>
          </w:p>
        </w:tc>
      </w:tr>
      <w:tr w:rsidR="00F61975" w:rsidRPr="00F61975" w14:paraId="02B29127" w14:textId="19859587" w:rsidTr="00F61975">
        <w:trPr>
          <w:trHeight w:val="567"/>
        </w:trPr>
        <w:tc>
          <w:tcPr>
            <w:tcW w:w="4214" w:type="dxa"/>
            <w:gridSpan w:val="3"/>
            <w:vAlign w:val="center"/>
          </w:tcPr>
          <w:p w14:paraId="3C2C1872" w14:textId="77777777" w:rsidR="00F61975" w:rsidRPr="00F61975" w:rsidRDefault="00F61975" w:rsidP="00F61975">
            <w:pPr>
              <w:rPr>
                <w:b/>
              </w:rPr>
            </w:pPr>
            <w:r w:rsidRPr="00F61975">
              <w:rPr>
                <w:b/>
              </w:rPr>
              <w:t>（一）免费保修期内售后服务要求</w:t>
            </w:r>
          </w:p>
        </w:tc>
        <w:tc>
          <w:tcPr>
            <w:tcW w:w="1327" w:type="dxa"/>
          </w:tcPr>
          <w:p w14:paraId="485ED7D1" w14:textId="77777777" w:rsidR="00F61975" w:rsidRPr="00F61975" w:rsidRDefault="00F61975" w:rsidP="00F61975">
            <w:pPr>
              <w:rPr>
                <w:b/>
              </w:rPr>
            </w:pPr>
          </w:p>
        </w:tc>
        <w:tc>
          <w:tcPr>
            <w:tcW w:w="1327" w:type="dxa"/>
          </w:tcPr>
          <w:p w14:paraId="216D6FD5" w14:textId="77777777" w:rsidR="00F61975" w:rsidRPr="00F61975" w:rsidRDefault="00F61975" w:rsidP="00F61975">
            <w:pPr>
              <w:rPr>
                <w:b/>
              </w:rPr>
            </w:pPr>
          </w:p>
        </w:tc>
        <w:tc>
          <w:tcPr>
            <w:tcW w:w="1327" w:type="dxa"/>
          </w:tcPr>
          <w:p w14:paraId="34C61EBB" w14:textId="58E6984C" w:rsidR="00F61975" w:rsidRPr="00F61975" w:rsidRDefault="00F61975" w:rsidP="00F61975">
            <w:pPr>
              <w:rPr>
                <w:b/>
              </w:rPr>
            </w:pPr>
          </w:p>
        </w:tc>
      </w:tr>
      <w:tr w:rsidR="00F61975" w:rsidRPr="00F61975" w14:paraId="36344C35" w14:textId="2F95B8BD" w:rsidTr="00F61975">
        <w:trPr>
          <w:trHeight w:val="567"/>
        </w:trPr>
        <w:tc>
          <w:tcPr>
            <w:tcW w:w="844" w:type="dxa"/>
            <w:vAlign w:val="center"/>
          </w:tcPr>
          <w:p w14:paraId="17774070" w14:textId="77777777" w:rsidR="00F61975" w:rsidRPr="00F61975" w:rsidRDefault="00F61975" w:rsidP="00F61975">
            <w:pPr>
              <w:jc w:val="center"/>
              <w:rPr>
                <w:b/>
              </w:rPr>
            </w:pPr>
            <w:r w:rsidRPr="00F61975">
              <w:rPr>
                <w:b/>
              </w:rPr>
              <w:t>1</w:t>
            </w:r>
          </w:p>
        </w:tc>
        <w:tc>
          <w:tcPr>
            <w:tcW w:w="949" w:type="dxa"/>
            <w:vAlign w:val="center"/>
          </w:tcPr>
          <w:p w14:paraId="54EFD62A" w14:textId="77777777" w:rsidR="00F61975" w:rsidRPr="00F61975" w:rsidRDefault="00F61975" w:rsidP="00F61975">
            <w:pPr>
              <w:jc w:val="center"/>
            </w:pPr>
            <w:r w:rsidRPr="00F61975">
              <w:t>免费保修期</w:t>
            </w:r>
          </w:p>
        </w:tc>
        <w:tc>
          <w:tcPr>
            <w:tcW w:w="2421" w:type="dxa"/>
            <w:vAlign w:val="center"/>
          </w:tcPr>
          <w:p w14:paraId="0FF7F30F" w14:textId="77777777" w:rsidR="00F61975" w:rsidRPr="00F61975" w:rsidRDefault="00F61975" w:rsidP="00F61975">
            <w:pPr>
              <w:adjustRightInd w:val="0"/>
              <w:snapToGrid w:val="0"/>
              <w:spacing w:line="360" w:lineRule="auto"/>
              <w:jc w:val="left"/>
              <w:rPr>
                <w:b/>
              </w:rPr>
            </w:pPr>
            <w:r w:rsidRPr="00F61975">
              <w:rPr>
                <w:rFonts w:hint="eastAsia"/>
                <w:bCs/>
                <w:szCs w:val="21"/>
              </w:rPr>
              <w:t>★</w:t>
            </w:r>
            <w:r w:rsidRPr="00F61975">
              <w:rPr>
                <w:bCs/>
                <w:szCs w:val="21"/>
              </w:rPr>
              <w:t>货物免费保修期</w:t>
            </w:r>
            <w:r w:rsidRPr="00F61975">
              <w:rPr>
                <w:bCs/>
                <w:szCs w:val="21"/>
                <w:u w:val="single"/>
              </w:rPr>
              <w:t xml:space="preserve">  1  </w:t>
            </w:r>
            <w:r w:rsidRPr="00F61975">
              <w:rPr>
                <w:bCs/>
                <w:szCs w:val="21"/>
              </w:rPr>
              <w:t>年，时间自最终验收合格并交付使用之日起计算。</w:t>
            </w:r>
          </w:p>
        </w:tc>
        <w:tc>
          <w:tcPr>
            <w:tcW w:w="1327" w:type="dxa"/>
          </w:tcPr>
          <w:p w14:paraId="463A3C5C" w14:textId="77777777" w:rsidR="00F61975" w:rsidRPr="00F61975" w:rsidRDefault="00F61975" w:rsidP="00F61975">
            <w:pPr>
              <w:adjustRightInd w:val="0"/>
              <w:snapToGrid w:val="0"/>
              <w:spacing w:line="360" w:lineRule="auto"/>
              <w:jc w:val="left"/>
              <w:rPr>
                <w:bCs/>
                <w:szCs w:val="21"/>
              </w:rPr>
            </w:pPr>
          </w:p>
        </w:tc>
        <w:tc>
          <w:tcPr>
            <w:tcW w:w="1327" w:type="dxa"/>
          </w:tcPr>
          <w:p w14:paraId="75A7A55D" w14:textId="77777777" w:rsidR="00F61975" w:rsidRPr="00F61975" w:rsidRDefault="00F61975" w:rsidP="00F61975">
            <w:pPr>
              <w:adjustRightInd w:val="0"/>
              <w:snapToGrid w:val="0"/>
              <w:spacing w:line="360" w:lineRule="auto"/>
              <w:jc w:val="left"/>
              <w:rPr>
                <w:bCs/>
                <w:szCs w:val="21"/>
              </w:rPr>
            </w:pPr>
          </w:p>
        </w:tc>
        <w:tc>
          <w:tcPr>
            <w:tcW w:w="1327" w:type="dxa"/>
          </w:tcPr>
          <w:p w14:paraId="1DDCE51B" w14:textId="7E67F825" w:rsidR="00F61975" w:rsidRPr="00F61975" w:rsidRDefault="00F61975" w:rsidP="00F61975">
            <w:pPr>
              <w:adjustRightInd w:val="0"/>
              <w:snapToGrid w:val="0"/>
              <w:spacing w:line="360" w:lineRule="auto"/>
              <w:jc w:val="left"/>
              <w:rPr>
                <w:bCs/>
                <w:szCs w:val="21"/>
              </w:rPr>
            </w:pPr>
          </w:p>
        </w:tc>
      </w:tr>
      <w:tr w:rsidR="00F61975" w:rsidRPr="00F61975" w14:paraId="21B33A39" w14:textId="3E4E0A5C" w:rsidTr="00F61975">
        <w:trPr>
          <w:trHeight w:val="567"/>
        </w:trPr>
        <w:tc>
          <w:tcPr>
            <w:tcW w:w="844" w:type="dxa"/>
            <w:vAlign w:val="center"/>
          </w:tcPr>
          <w:p w14:paraId="0F5C6B38" w14:textId="77777777" w:rsidR="00F61975" w:rsidRPr="00F61975" w:rsidRDefault="00F61975" w:rsidP="00F61975">
            <w:pPr>
              <w:jc w:val="center"/>
              <w:rPr>
                <w:b/>
              </w:rPr>
            </w:pPr>
            <w:r w:rsidRPr="00F61975">
              <w:rPr>
                <w:b/>
              </w:rPr>
              <w:t>2</w:t>
            </w:r>
          </w:p>
        </w:tc>
        <w:tc>
          <w:tcPr>
            <w:tcW w:w="949" w:type="dxa"/>
            <w:vAlign w:val="center"/>
          </w:tcPr>
          <w:p w14:paraId="6789EE47" w14:textId="77777777" w:rsidR="00F61975" w:rsidRPr="00F61975" w:rsidRDefault="00F61975" w:rsidP="00F61975">
            <w:pPr>
              <w:jc w:val="center"/>
            </w:pPr>
            <w:r w:rsidRPr="00F61975">
              <w:t>维修响应及故障解决时间</w:t>
            </w:r>
          </w:p>
        </w:tc>
        <w:tc>
          <w:tcPr>
            <w:tcW w:w="2421" w:type="dxa"/>
            <w:vAlign w:val="center"/>
          </w:tcPr>
          <w:p w14:paraId="3186F6B5" w14:textId="77777777" w:rsidR="00F61975" w:rsidRPr="00F61975" w:rsidRDefault="00F61975" w:rsidP="00F61975">
            <w:pPr>
              <w:adjustRightInd w:val="0"/>
              <w:snapToGrid w:val="0"/>
              <w:spacing w:line="360" w:lineRule="auto"/>
              <w:jc w:val="left"/>
              <w:rPr>
                <w:b/>
              </w:rPr>
            </w:pPr>
            <w:r w:rsidRPr="00F61975">
              <w:rPr>
                <w:bCs/>
                <w:szCs w:val="21"/>
              </w:rPr>
              <w:t>在保修期内，一旦发生质量问题，投标人保证在接到通知</w:t>
            </w:r>
            <w:r w:rsidRPr="00F61975">
              <w:rPr>
                <w:bCs/>
                <w:szCs w:val="21"/>
              </w:rPr>
              <w:t>3</w:t>
            </w:r>
            <w:r w:rsidRPr="00F61975">
              <w:rPr>
                <w:bCs/>
                <w:szCs w:val="21"/>
              </w:rPr>
              <w:t>日内赶到现场进行修理或更换。</w:t>
            </w:r>
          </w:p>
        </w:tc>
        <w:tc>
          <w:tcPr>
            <w:tcW w:w="1327" w:type="dxa"/>
          </w:tcPr>
          <w:p w14:paraId="50C40EF0" w14:textId="77777777" w:rsidR="00F61975" w:rsidRPr="00F61975" w:rsidRDefault="00F61975" w:rsidP="00F61975">
            <w:pPr>
              <w:adjustRightInd w:val="0"/>
              <w:snapToGrid w:val="0"/>
              <w:spacing w:line="360" w:lineRule="auto"/>
              <w:jc w:val="left"/>
              <w:rPr>
                <w:bCs/>
                <w:szCs w:val="21"/>
              </w:rPr>
            </w:pPr>
          </w:p>
        </w:tc>
        <w:tc>
          <w:tcPr>
            <w:tcW w:w="1327" w:type="dxa"/>
          </w:tcPr>
          <w:p w14:paraId="33B91DBA" w14:textId="77777777" w:rsidR="00F61975" w:rsidRPr="00F61975" w:rsidRDefault="00F61975" w:rsidP="00F61975">
            <w:pPr>
              <w:adjustRightInd w:val="0"/>
              <w:snapToGrid w:val="0"/>
              <w:spacing w:line="360" w:lineRule="auto"/>
              <w:jc w:val="left"/>
              <w:rPr>
                <w:bCs/>
                <w:szCs w:val="21"/>
              </w:rPr>
            </w:pPr>
          </w:p>
        </w:tc>
        <w:tc>
          <w:tcPr>
            <w:tcW w:w="1327" w:type="dxa"/>
          </w:tcPr>
          <w:p w14:paraId="52F0452F" w14:textId="3B7FDFCA" w:rsidR="00F61975" w:rsidRPr="00F61975" w:rsidRDefault="00F61975" w:rsidP="00F61975">
            <w:pPr>
              <w:adjustRightInd w:val="0"/>
              <w:snapToGrid w:val="0"/>
              <w:spacing w:line="360" w:lineRule="auto"/>
              <w:jc w:val="left"/>
              <w:rPr>
                <w:bCs/>
                <w:szCs w:val="21"/>
              </w:rPr>
            </w:pPr>
          </w:p>
        </w:tc>
      </w:tr>
      <w:tr w:rsidR="00F61975" w:rsidRPr="00F61975" w14:paraId="24B61105" w14:textId="669B0D24" w:rsidTr="00F61975">
        <w:trPr>
          <w:trHeight w:val="567"/>
        </w:trPr>
        <w:tc>
          <w:tcPr>
            <w:tcW w:w="844" w:type="dxa"/>
            <w:vAlign w:val="center"/>
          </w:tcPr>
          <w:p w14:paraId="73CD6695" w14:textId="77777777" w:rsidR="00F61975" w:rsidRPr="00F61975" w:rsidRDefault="00F61975" w:rsidP="00F61975">
            <w:pPr>
              <w:jc w:val="center"/>
              <w:rPr>
                <w:b/>
              </w:rPr>
            </w:pPr>
            <w:r w:rsidRPr="00F61975">
              <w:rPr>
                <w:b/>
              </w:rPr>
              <w:t>3</w:t>
            </w:r>
          </w:p>
        </w:tc>
        <w:tc>
          <w:tcPr>
            <w:tcW w:w="949" w:type="dxa"/>
            <w:vAlign w:val="center"/>
          </w:tcPr>
          <w:p w14:paraId="29E56614" w14:textId="77777777" w:rsidR="00F61975" w:rsidRPr="00F61975" w:rsidRDefault="00F61975" w:rsidP="00F61975">
            <w:pPr>
              <w:jc w:val="center"/>
            </w:pPr>
            <w:r w:rsidRPr="00F61975">
              <w:t>发生质量问题的处理方式</w:t>
            </w:r>
          </w:p>
        </w:tc>
        <w:tc>
          <w:tcPr>
            <w:tcW w:w="2421" w:type="dxa"/>
            <w:vAlign w:val="center"/>
          </w:tcPr>
          <w:p w14:paraId="6089E228" w14:textId="77777777" w:rsidR="00F61975" w:rsidRPr="00F61975" w:rsidRDefault="00F61975" w:rsidP="00F61975">
            <w:pPr>
              <w:adjustRightInd w:val="0"/>
              <w:snapToGrid w:val="0"/>
              <w:spacing w:line="360" w:lineRule="auto"/>
              <w:jc w:val="left"/>
              <w:rPr>
                <w:bCs/>
                <w:szCs w:val="21"/>
              </w:rPr>
            </w:pPr>
            <w:r w:rsidRPr="00F61975">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27" w:type="dxa"/>
          </w:tcPr>
          <w:p w14:paraId="57147232" w14:textId="77777777" w:rsidR="00F61975" w:rsidRPr="00F61975" w:rsidRDefault="00F61975" w:rsidP="00F61975">
            <w:pPr>
              <w:adjustRightInd w:val="0"/>
              <w:snapToGrid w:val="0"/>
              <w:spacing w:line="360" w:lineRule="auto"/>
              <w:jc w:val="left"/>
              <w:rPr>
                <w:bCs/>
                <w:szCs w:val="21"/>
              </w:rPr>
            </w:pPr>
          </w:p>
        </w:tc>
        <w:tc>
          <w:tcPr>
            <w:tcW w:w="1327" w:type="dxa"/>
          </w:tcPr>
          <w:p w14:paraId="6D7AAF2F" w14:textId="77777777" w:rsidR="00F61975" w:rsidRPr="00F61975" w:rsidRDefault="00F61975" w:rsidP="00F61975">
            <w:pPr>
              <w:adjustRightInd w:val="0"/>
              <w:snapToGrid w:val="0"/>
              <w:spacing w:line="360" w:lineRule="auto"/>
              <w:jc w:val="left"/>
              <w:rPr>
                <w:bCs/>
                <w:szCs w:val="21"/>
              </w:rPr>
            </w:pPr>
          </w:p>
        </w:tc>
        <w:tc>
          <w:tcPr>
            <w:tcW w:w="1327" w:type="dxa"/>
          </w:tcPr>
          <w:p w14:paraId="6553FB96" w14:textId="5FB63E23" w:rsidR="00F61975" w:rsidRPr="00F61975" w:rsidRDefault="00F61975" w:rsidP="00F61975">
            <w:pPr>
              <w:adjustRightInd w:val="0"/>
              <w:snapToGrid w:val="0"/>
              <w:spacing w:line="360" w:lineRule="auto"/>
              <w:jc w:val="left"/>
              <w:rPr>
                <w:bCs/>
                <w:szCs w:val="21"/>
              </w:rPr>
            </w:pPr>
          </w:p>
        </w:tc>
      </w:tr>
      <w:tr w:rsidR="00F61975" w:rsidRPr="00F61975" w14:paraId="47C13CEB" w14:textId="61E79DB4" w:rsidTr="00F61975">
        <w:trPr>
          <w:trHeight w:val="567"/>
        </w:trPr>
        <w:tc>
          <w:tcPr>
            <w:tcW w:w="844" w:type="dxa"/>
            <w:vAlign w:val="center"/>
          </w:tcPr>
          <w:p w14:paraId="77B7A349" w14:textId="77777777" w:rsidR="00F61975" w:rsidRPr="00F61975" w:rsidRDefault="00F61975" w:rsidP="00F61975">
            <w:pPr>
              <w:jc w:val="center"/>
              <w:rPr>
                <w:b/>
              </w:rPr>
            </w:pPr>
            <w:r w:rsidRPr="00F61975">
              <w:rPr>
                <w:b/>
              </w:rPr>
              <w:t>4</w:t>
            </w:r>
          </w:p>
        </w:tc>
        <w:tc>
          <w:tcPr>
            <w:tcW w:w="949" w:type="dxa"/>
            <w:vAlign w:val="center"/>
          </w:tcPr>
          <w:p w14:paraId="5B0029BE" w14:textId="77777777" w:rsidR="00F61975" w:rsidRPr="00F61975" w:rsidRDefault="00F61975" w:rsidP="00F61975">
            <w:pPr>
              <w:jc w:val="center"/>
              <w:rPr>
                <w:b/>
              </w:rPr>
            </w:pPr>
            <w:r w:rsidRPr="00F61975">
              <w:t>其他</w:t>
            </w:r>
          </w:p>
        </w:tc>
        <w:tc>
          <w:tcPr>
            <w:tcW w:w="2421" w:type="dxa"/>
            <w:vAlign w:val="center"/>
          </w:tcPr>
          <w:p w14:paraId="304E528A" w14:textId="77777777" w:rsidR="00F61975" w:rsidRPr="00F61975" w:rsidRDefault="00F61975" w:rsidP="00F61975">
            <w:pPr>
              <w:rPr>
                <w:b/>
              </w:rPr>
            </w:pPr>
            <w:r w:rsidRPr="00F61975">
              <w:rPr>
                <w:bCs/>
                <w:szCs w:val="21"/>
              </w:rPr>
              <w:t>投标人应按其投标文件中的承诺，进行其他售后服务工作。</w:t>
            </w:r>
          </w:p>
        </w:tc>
        <w:tc>
          <w:tcPr>
            <w:tcW w:w="1327" w:type="dxa"/>
          </w:tcPr>
          <w:p w14:paraId="7AF4FAD3" w14:textId="77777777" w:rsidR="00F61975" w:rsidRPr="00F61975" w:rsidRDefault="00F61975" w:rsidP="00F61975">
            <w:pPr>
              <w:rPr>
                <w:bCs/>
                <w:szCs w:val="21"/>
              </w:rPr>
            </w:pPr>
          </w:p>
        </w:tc>
        <w:tc>
          <w:tcPr>
            <w:tcW w:w="1327" w:type="dxa"/>
          </w:tcPr>
          <w:p w14:paraId="052BB419" w14:textId="77777777" w:rsidR="00F61975" w:rsidRPr="00F61975" w:rsidRDefault="00F61975" w:rsidP="00F61975">
            <w:pPr>
              <w:rPr>
                <w:bCs/>
                <w:szCs w:val="21"/>
              </w:rPr>
            </w:pPr>
          </w:p>
        </w:tc>
        <w:tc>
          <w:tcPr>
            <w:tcW w:w="1327" w:type="dxa"/>
          </w:tcPr>
          <w:p w14:paraId="0D99F808" w14:textId="169FA28D" w:rsidR="00F61975" w:rsidRPr="00F61975" w:rsidRDefault="00F61975" w:rsidP="00F61975">
            <w:pPr>
              <w:rPr>
                <w:bCs/>
                <w:szCs w:val="21"/>
              </w:rPr>
            </w:pPr>
          </w:p>
        </w:tc>
      </w:tr>
      <w:tr w:rsidR="00F61975" w:rsidRPr="00F61975" w14:paraId="609F831A" w14:textId="66CD0520" w:rsidTr="00F61975">
        <w:trPr>
          <w:trHeight w:val="567"/>
        </w:trPr>
        <w:tc>
          <w:tcPr>
            <w:tcW w:w="4214" w:type="dxa"/>
            <w:gridSpan w:val="3"/>
            <w:vAlign w:val="center"/>
          </w:tcPr>
          <w:p w14:paraId="5B4AD378" w14:textId="77777777" w:rsidR="00F61975" w:rsidRPr="00F61975" w:rsidRDefault="00F61975" w:rsidP="00F61975">
            <w:pPr>
              <w:rPr>
                <w:b/>
              </w:rPr>
            </w:pPr>
            <w:r w:rsidRPr="00F61975">
              <w:rPr>
                <w:b/>
              </w:rPr>
              <w:t>（</w:t>
            </w:r>
            <w:r w:rsidRPr="00F61975">
              <w:rPr>
                <w:rFonts w:hint="eastAsia"/>
                <w:b/>
              </w:rPr>
              <w:t>二</w:t>
            </w:r>
            <w:r w:rsidRPr="00F61975">
              <w:rPr>
                <w:b/>
              </w:rPr>
              <w:t>）其他商务要求</w:t>
            </w:r>
          </w:p>
        </w:tc>
        <w:tc>
          <w:tcPr>
            <w:tcW w:w="1327" w:type="dxa"/>
          </w:tcPr>
          <w:p w14:paraId="08707FE9" w14:textId="77777777" w:rsidR="00F61975" w:rsidRPr="00F61975" w:rsidRDefault="00F61975" w:rsidP="00F61975">
            <w:pPr>
              <w:rPr>
                <w:b/>
              </w:rPr>
            </w:pPr>
          </w:p>
        </w:tc>
        <w:tc>
          <w:tcPr>
            <w:tcW w:w="1327" w:type="dxa"/>
          </w:tcPr>
          <w:p w14:paraId="7F75A68A" w14:textId="77777777" w:rsidR="00F61975" w:rsidRPr="00F61975" w:rsidRDefault="00F61975" w:rsidP="00F61975">
            <w:pPr>
              <w:rPr>
                <w:b/>
              </w:rPr>
            </w:pPr>
          </w:p>
        </w:tc>
        <w:tc>
          <w:tcPr>
            <w:tcW w:w="1327" w:type="dxa"/>
          </w:tcPr>
          <w:p w14:paraId="624A7BA2" w14:textId="78A8D162" w:rsidR="00F61975" w:rsidRPr="00F61975" w:rsidRDefault="00F61975" w:rsidP="00F61975">
            <w:pPr>
              <w:rPr>
                <w:b/>
              </w:rPr>
            </w:pPr>
          </w:p>
        </w:tc>
      </w:tr>
      <w:tr w:rsidR="00F61975" w:rsidRPr="00F61975" w14:paraId="28E46E29" w14:textId="5E75DBFA" w:rsidTr="00F61975">
        <w:trPr>
          <w:trHeight w:val="567"/>
        </w:trPr>
        <w:tc>
          <w:tcPr>
            <w:tcW w:w="844" w:type="dxa"/>
            <w:vMerge w:val="restart"/>
            <w:vAlign w:val="center"/>
          </w:tcPr>
          <w:p w14:paraId="6275547C" w14:textId="77777777" w:rsidR="00F61975" w:rsidRPr="00F61975" w:rsidRDefault="00F61975" w:rsidP="00F61975">
            <w:pPr>
              <w:jc w:val="center"/>
              <w:rPr>
                <w:b/>
              </w:rPr>
            </w:pPr>
            <w:r w:rsidRPr="00F61975">
              <w:rPr>
                <w:b/>
              </w:rPr>
              <w:t>1</w:t>
            </w:r>
          </w:p>
        </w:tc>
        <w:tc>
          <w:tcPr>
            <w:tcW w:w="949" w:type="dxa"/>
            <w:vMerge w:val="restart"/>
            <w:vAlign w:val="center"/>
          </w:tcPr>
          <w:p w14:paraId="4A37034B" w14:textId="77777777" w:rsidR="00F61975" w:rsidRPr="00F61975" w:rsidRDefault="00F61975" w:rsidP="00F61975">
            <w:pPr>
              <w:jc w:val="center"/>
            </w:pPr>
            <w:r w:rsidRPr="00F61975">
              <w:t>关于交货</w:t>
            </w:r>
          </w:p>
        </w:tc>
        <w:tc>
          <w:tcPr>
            <w:tcW w:w="2421" w:type="dxa"/>
            <w:vAlign w:val="center"/>
          </w:tcPr>
          <w:p w14:paraId="3B8643D1" w14:textId="77777777" w:rsidR="00F61975" w:rsidRPr="00F61975" w:rsidRDefault="00F61975" w:rsidP="00F61975">
            <w:pPr>
              <w:adjustRightInd w:val="0"/>
              <w:snapToGrid w:val="0"/>
              <w:spacing w:line="360" w:lineRule="auto"/>
              <w:jc w:val="left"/>
              <w:rPr>
                <w:bCs/>
                <w:szCs w:val="21"/>
              </w:rPr>
            </w:pPr>
            <w:r w:rsidRPr="00F61975">
              <w:rPr>
                <w:rFonts w:hint="eastAsia"/>
                <w:bCs/>
                <w:szCs w:val="21"/>
              </w:rPr>
              <w:t>★</w:t>
            </w:r>
            <w:r w:rsidRPr="00F61975">
              <w:rPr>
                <w:bCs/>
                <w:szCs w:val="21"/>
              </w:rPr>
              <w:t xml:space="preserve">1.1 </w:t>
            </w:r>
            <w:r w:rsidRPr="00F61975">
              <w:rPr>
                <w:b/>
                <w:color w:val="FF0000"/>
                <w:szCs w:val="21"/>
              </w:rPr>
              <w:t>从中华人民共和国境内提供的</w:t>
            </w:r>
            <w:r w:rsidRPr="00F61975">
              <w:rPr>
                <w:b/>
                <w:bCs/>
                <w:color w:val="FF0000"/>
                <w:szCs w:val="21"/>
              </w:rPr>
              <w:t>货物：</w:t>
            </w:r>
            <w:r w:rsidRPr="00F61975">
              <w:rPr>
                <w:bCs/>
                <w:szCs w:val="21"/>
              </w:rPr>
              <w:t>签订合同后</w:t>
            </w:r>
            <w:r w:rsidRPr="00F61975">
              <w:rPr>
                <w:bCs/>
                <w:szCs w:val="21"/>
                <w:u w:val="single"/>
              </w:rPr>
              <w:t xml:space="preserve"> 20 </w:t>
            </w:r>
            <w:r w:rsidRPr="00F61975">
              <w:rPr>
                <w:bCs/>
                <w:szCs w:val="21"/>
              </w:rPr>
              <w:t>天（日历日）内。</w:t>
            </w:r>
          </w:p>
        </w:tc>
        <w:tc>
          <w:tcPr>
            <w:tcW w:w="1327" w:type="dxa"/>
          </w:tcPr>
          <w:p w14:paraId="7C3BF02E" w14:textId="77777777" w:rsidR="00F61975" w:rsidRPr="00F61975" w:rsidRDefault="00F61975" w:rsidP="00F61975">
            <w:pPr>
              <w:adjustRightInd w:val="0"/>
              <w:snapToGrid w:val="0"/>
              <w:spacing w:line="360" w:lineRule="auto"/>
              <w:jc w:val="left"/>
              <w:rPr>
                <w:bCs/>
                <w:szCs w:val="21"/>
              </w:rPr>
            </w:pPr>
          </w:p>
        </w:tc>
        <w:tc>
          <w:tcPr>
            <w:tcW w:w="1327" w:type="dxa"/>
          </w:tcPr>
          <w:p w14:paraId="41676659" w14:textId="77777777" w:rsidR="00F61975" w:rsidRPr="00F61975" w:rsidRDefault="00F61975" w:rsidP="00F61975">
            <w:pPr>
              <w:adjustRightInd w:val="0"/>
              <w:snapToGrid w:val="0"/>
              <w:spacing w:line="360" w:lineRule="auto"/>
              <w:jc w:val="left"/>
              <w:rPr>
                <w:bCs/>
                <w:szCs w:val="21"/>
              </w:rPr>
            </w:pPr>
          </w:p>
        </w:tc>
        <w:tc>
          <w:tcPr>
            <w:tcW w:w="1327" w:type="dxa"/>
          </w:tcPr>
          <w:p w14:paraId="6A84F5C3" w14:textId="5F830BC5" w:rsidR="00F61975" w:rsidRPr="00F61975" w:rsidRDefault="00F61975" w:rsidP="00F61975">
            <w:pPr>
              <w:adjustRightInd w:val="0"/>
              <w:snapToGrid w:val="0"/>
              <w:spacing w:line="360" w:lineRule="auto"/>
              <w:jc w:val="left"/>
              <w:rPr>
                <w:bCs/>
                <w:szCs w:val="21"/>
              </w:rPr>
            </w:pPr>
          </w:p>
        </w:tc>
      </w:tr>
      <w:tr w:rsidR="00F61975" w:rsidRPr="00F61975" w14:paraId="6F38923D" w14:textId="09D521EB" w:rsidTr="00F61975">
        <w:trPr>
          <w:trHeight w:val="567"/>
        </w:trPr>
        <w:tc>
          <w:tcPr>
            <w:tcW w:w="844" w:type="dxa"/>
            <w:vMerge/>
            <w:vAlign w:val="center"/>
          </w:tcPr>
          <w:p w14:paraId="5E62EE70" w14:textId="77777777" w:rsidR="00F61975" w:rsidRPr="00F61975" w:rsidRDefault="00F61975" w:rsidP="00F61975">
            <w:pPr>
              <w:jc w:val="center"/>
              <w:rPr>
                <w:b/>
              </w:rPr>
            </w:pPr>
          </w:p>
        </w:tc>
        <w:tc>
          <w:tcPr>
            <w:tcW w:w="949" w:type="dxa"/>
            <w:vMerge/>
            <w:vAlign w:val="center"/>
          </w:tcPr>
          <w:p w14:paraId="14622CD6" w14:textId="77777777" w:rsidR="00F61975" w:rsidRPr="00F61975" w:rsidRDefault="00F61975" w:rsidP="00F61975">
            <w:pPr>
              <w:jc w:val="center"/>
            </w:pPr>
          </w:p>
        </w:tc>
        <w:tc>
          <w:tcPr>
            <w:tcW w:w="2421" w:type="dxa"/>
            <w:vAlign w:val="center"/>
          </w:tcPr>
          <w:p w14:paraId="155EC1AC" w14:textId="77777777" w:rsidR="00F61975" w:rsidRPr="00F61975" w:rsidRDefault="00F61975" w:rsidP="00F61975">
            <w:pPr>
              <w:adjustRightInd w:val="0"/>
              <w:snapToGrid w:val="0"/>
              <w:spacing w:line="360" w:lineRule="auto"/>
              <w:jc w:val="left"/>
              <w:rPr>
                <w:bCs/>
                <w:szCs w:val="21"/>
              </w:rPr>
            </w:pPr>
            <w:r w:rsidRPr="00F61975">
              <w:rPr>
                <w:bCs/>
                <w:szCs w:val="21"/>
              </w:rPr>
              <w:t xml:space="preserve">1.2 </w:t>
            </w:r>
            <w:r w:rsidRPr="00F61975">
              <w:rPr>
                <w:bCs/>
                <w:szCs w:val="21"/>
              </w:rPr>
              <w:t>投标人必须承担的设备运输、安装调试、验收检测和提供设备操</w:t>
            </w:r>
            <w:r w:rsidRPr="00F61975">
              <w:rPr>
                <w:bCs/>
                <w:szCs w:val="21"/>
              </w:rPr>
              <w:lastRenderedPageBreak/>
              <w:t>作说明书、图纸等其他类似的义务。中标人应委派技术人员进行现场安装、调试，并提供货物安装调试的一切技术支持。安装调试的具体时间由采购人提前</w:t>
            </w:r>
            <w:r w:rsidRPr="00F61975">
              <w:rPr>
                <w:bCs/>
                <w:szCs w:val="21"/>
              </w:rPr>
              <w:t>3</w:t>
            </w:r>
            <w:r w:rsidRPr="00F61975">
              <w:rPr>
                <w:bCs/>
                <w:szCs w:val="21"/>
              </w:rPr>
              <w:t>天通知中标人。</w:t>
            </w:r>
          </w:p>
        </w:tc>
        <w:tc>
          <w:tcPr>
            <w:tcW w:w="1327" w:type="dxa"/>
          </w:tcPr>
          <w:p w14:paraId="3FC64F3C" w14:textId="77777777" w:rsidR="00F61975" w:rsidRPr="00F61975" w:rsidRDefault="00F61975" w:rsidP="00F61975">
            <w:pPr>
              <w:adjustRightInd w:val="0"/>
              <w:snapToGrid w:val="0"/>
              <w:spacing w:line="360" w:lineRule="auto"/>
              <w:jc w:val="left"/>
              <w:rPr>
                <w:bCs/>
                <w:szCs w:val="21"/>
              </w:rPr>
            </w:pPr>
          </w:p>
        </w:tc>
        <w:tc>
          <w:tcPr>
            <w:tcW w:w="1327" w:type="dxa"/>
          </w:tcPr>
          <w:p w14:paraId="21704CF1" w14:textId="77777777" w:rsidR="00F61975" w:rsidRPr="00F61975" w:rsidRDefault="00F61975" w:rsidP="00F61975">
            <w:pPr>
              <w:adjustRightInd w:val="0"/>
              <w:snapToGrid w:val="0"/>
              <w:spacing w:line="360" w:lineRule="auto"/>
              <w:jc w:val="left"/>
              <w:rPr>
                <w:bCs/>
                <w:szCs w:val="21"/>
              </w:rPr>
            </w:pPr>
          </w:p>
        </w:tc>
        <w:tc>
          <w:tcPr>
            <w:tcW w:w="1327" w:type="dxa"/>
          </w:tcPr>
          <w:p w14:paraId="5082F34F" w14:textId="36CE3FBF" w:rsidR="00F61975" w:rsidRPr="00F61975" w:rsidRDefault="00F61975" w:rsidP="00F61975">
            <w:pPr>
              <w:adjustRightInd w:val="0"/>
              <w:snapToGrid w:val="0"/>
              <w:spacing w:line="360" w:lineRule="auto"/>
              <w:jc w:val="left"/>
              <w:rPr>
                <w:bCs/>
                <w:szCs w:val="21"/>
              </w:rPr>
            </w:pPr>
          </w:p>
        </w:tc>
      </w:tr>
      <w:tr w:rsidR="00F61975" w:rsidRPr="00F61975" w14:paraId="68B5F12D" w14:textId="4ABD0DB7" w:rsidTr="00F61975">
        <w:trPr>
          <w:trHeight w:val="567"/>
        </w:trPr>
        <w:tc>
          <w:tcPr>
            <w:tcW w:w="844" w:type="dxa"/>
            <w:vMerge/>
            <w:vAlign w:val="center"/>
          </w:tcPr>
          <w:p w14:paraId="684F152F" w14:textId="77777777" w:rsidR="00F61975" w:rsidRPr="00F61975" w:rsidRDefault="00F61975" w:rsidP="00F61975">
            <w:pPr>
              <w:jc w:val="center"/>
              <w:rPr>
                <w:b/>
              </w:rPr>
            </w:pPr>
          </w:p>
        </w:tc>
        <w:tc>
          <w:tcPr>
            <w:tcW w:w="949" w:type="dxa"/>
            <w:vMerge/>
            <w:vAlign w:val="center"/>
          </w:tcPr>
          <w:p w14:paraId="3CECA2FC" w14:textId="77777777" w:rsidR="00F61975" w:rsidRPr="00F61975" w:rsidRDefault="00F61975" w:rsidP="00F61975">
            <w:pPr>
              <w:jc w:val="center"/>
            </w:pPr>
          </w:p>
        </w:tc>
        <w:tc>
          <w:tcPr>
            <w:tcW w:w="2421" w:type="dxa"/>
            <w:vAlign w:val="center"/>
          </w:tcPr>
          <w:p w14:paraId="5D358180" w14:textId="77777777" w:rsidR="00F61975" w:rsidRPr="00F61975" w:rsidRDefault="00F61975" w:rsidP="00F61975">
            <w:pPr>
              <w:adjustRightInd w:val="0"/>
              <w:snapToGrid w:val="0"/>
              <w:spacing w:line="360" w:lineRule="auto"/>
              <w:jc w:val="left"/>
              <w:rPr>
                <w:bCs/>
                <w:szCs w:val="21"/>
              </w:rPr>
            </w:pPr>
            <w:r w:rsidRPr="00F61975">
              <w:rPr>
                <w:bCs/>
                <w:szCs w:val="21"/>
              </w:rPr>
              <w:t xml:space="preserve">1.3 </w:t>
            </w:r>
            <w:r w:rsidRPr="00F61975">
              <w:rPr>
                <w:bCs/>
                <w:szCs w:val="21"/>
              </w:rPr>
              <w:t>交货（具体）地点：深圳市南山区深圳大学</w:t>
            </w:r>
            <w:r w:rsidRPr="00F61975">
              <w:rPr>
                <w:rFonts w:hint="eastAsia"/>
                <w:bCs/>
                <w:szCs w:val="21"/>
              </w:rPr>
              <w:t>丽湖校区</w:t>
            </w:r>
            <w:r w:rsidRPr="00F61975">
              <w:rPr>
                <w:rFonts w:hint="eastAsia"/>
                <w:bCs/>
                <w:szCs w:val="21"/>
              </w:rPr>
              <w:t>A7-534</w:t>
            </w:r>
            <w:r w:rsidRPr="00F61975">
              <w:rPr>
                <w:bCs/>
                <w:szCs w:val="21"/>
              </w:rPr>
              <w:t>。</w:t>
            </w:r>
          </w:p>
        </w:tc>
        <w:tc>
          <w:tcPr>
            <w:tcW w:w="1327" w:type="dxa"/>
          </w:tcPr>
          <w:p w14:paraId="1DF0EAC6" w14:textId="77777777" w:rsidR="00F61975" w:rsidRPr="00F61975" w:rsidRDefault="00F61975" w:rsidP="00F61975">
            <w:pPr>
              <w:adjustRightInd w:val="0"/>
              <w:snapToGrid w:val="0"/>
              <w:spacing w:line="360" w:lineRule="auto"/>
              <w:jc w:val="left"/>
              <w:rPr>
                <w:bCs/>
                <w:szCs w:val="21"/>
              </w:rPr>
            </w:pPr>
          </w:p>
        </w:tc>
        <w:tc>
          <w:tcPr>
            <w:tcW w:w="1327" w:type="dxa"/>
          </w:tcPr>
          <w:p w14:paraId="1C4D66B8" w14:textId="77777777" w:rsidR="00F61975" w:rsidRPr="00F61975" w:rsidRDefault="00F61975" w:rsidP="00F61975">
            <w:pPr>
              <w:adjustRightInd w:val="0"/>
              <w:snapToGrid w:val="0"/>
              <w:spacing w:line="360" w:lineRule="auto"/>
              <w:jc w:val="left"/>
              <w:rPr>
                <w:bCs/>
                <w:szCs w:val="21"/>
              </w:rPr>
            </w:pPr>
          </w:p>
        </w:tc>
        <w:tc>
          <w:tcPr>
            <w:tcW w:w="1327" w:type="dxa"/>
          </w:tcPr>
          <w:p w14:paraId="51C41486" w14:textId="6C44891F" w:rsidR="00F61975" w:rsidRPr="00F61975" w:rsidRDefault="00F61975" w:rsidP="00F61975">
            <w:pPr>
              <w:adjustRightInd w:val="0"/>
              <w:snapToGrid w:val="0"/>
              <w:spacing w:line="360" w:lineRule="auto"/>
              <w:jc w:val="left"/>
              <w:rPr>
                <w:bCs/>
                <w:szCs w:val="21"/>
              </w:rPr>
            </w:pPr>
          </w:p>
        </w:tc>
      </w:tr>
      <w:tr w:rsidR="00F61975" w:rsidRPr="00F61975" w14:paraId="77EDE41C" w14:textId="6A5439DC" w:rsidTr="00F61975">
        <w:trPr>
          <w:trHeight w:val="567"/>
        </w:trPr>
        <w:tc>
          <w:tcPr>
            <w:tcW w:w="844" w:type="dxa"/>
            <w:vMerge/>
            <w:vAlign w:val="center"/>
          </w:tcPr>
          <w:p w14:paraId="26F237D8" w14:textId="77777777" w:rsidR="00F61975" w:rsidRPr="00F61975" w:rsidRDefault="00F61975" w:rsidP="00F61975">
            <w:pPr>
              <w:jc w:val="center"/>
              <w:rPr>
                <w:b/>
              </w:rPr>
            </w:pPr>
          </w:p>
        </w:tc>
        <w:tc>
          <w:tcPr>
            <w:tcW w:w="949" w:type="dxa"/>
            <w:vMerge/>
            <w:vAlign w:val="center"/>
          </w:tcPr>
          <w:p w14:paraId="355533E8" w14:textId="77777777" w:rsidR="00F61975" w:rsidRPr="00F61975" w:rsidRDefault="00F61975" w:rsidP="00F61975">
            <w:pPr>
              <w:jc w:val="center"/>
            </w:pPr>
          </w:p>
        </w:tc>
        <w:tc>
          <w:tcPr>
            <w:tcW w:w="2421" w:type="dxa"/>
            <w:vAlign w:val="center"/>
          </w:tcPr>
          <w:p w14:paraId="20B52E57" w14:textId="77777777" w:rsidR="00F61975" w:rsidRPr="00F61975" w:rsidRDefault="00F61975" w:rsidP="00F61975">
            <w:pPr>
              <w:adjustRightInd w:val="0"/>
              <w:snapToGrid w:val="0"/>
              <w:spacing w:line="360" w:lineRule="auto"/>
              <w:jc w:val="left"/>
              <w:rPr>
                <w:bCs/>
                <w:szCs w:val="21"/>
              </w:rPr>
            </w:pPr>
            <w:r w:rsidRPr="00F61975">
              <w:rPr>
                <w:bCs/>
                <w:szCs w:val="21"/>
              </w:rPr>
              <w:t>1.4</w:t>
            </w:r>
            <w:r w:rsidRPr="00F61975">
              <w:rPr>
                <w:bCs/>
                <w:szCs w:val="21"/>
              </w:rPr>
              <w:t>从中华人民共和国海关境内提供的货物，技术资料应齐全，提供但不限于如下技术文件和资料：</w:t>
            </w:r>
          </w:p>
          <w:p w14:paraId="61BF7806" w14:textId="77777777" w:rsidR="00F61975" w:rsidRPr="00F61975" w:rsidRDefault="00F61975" w:rsidP="00F61975">
            <w:pPr>
              <w:adjustRightInd w:val="0"/>
              <w:snapToGrid w:val="0"/>
              <w:spacing w:line="360" w:lineRule="auto"/>
              <w:jc w:val="left"/>
              <w:rPr>
                <w:bCs/>
                <w:szCs w:val="21"/>
              </w:rPr>
            </w:pPr>
            <w:r w:rsidRPr="00F61975">
              <w:rPr>
                <w:bCs/>
                <w:szCs w:val="21"/>
              </w:rPr>
              <w:t>（</w:t>
            </w:r>
            <w:r w:rsidRPr="00F61975">
              <w:rPr>
                <w:bCs/>
                <w:szCs w:val="21"/>
              </w:rPr>
              <w:t>1</w:t>
            </w:r>
            <w:r w:rsidRPr="00F61975">
              <w:rPr>
                <w:bCs/>
                <w:szCs w:val="21"/>
              </w:rPr>
              <w:t>）产品安装、操作和维修保养手册；</w:t>
            </w:r>
          </w:p>
          <w:p w14:paraId="096C75C5" w14:textId="77777777" w:rsidR="00F61975" w:rsidRPr="00F61975" w:rsidRDefault="00F61975" w:rsidP="00F61975">
            <w:pPr>
              <w:adjustRightInd w:val="0"/>
              <w:snapToGrid w:val="0"/>
              <w:spacing w:line="360" w:lineRule="auto"/>
              <w:jc w:val="left"/>
              <w:rPr>
                <w:bCs/>
                <w:szCs w:val="21"/>
              </w:rPr>
            </w:pPr>
            <w:r w:rsidRPr="00F61975">
              <w:rPr>
                <w:bCs/>
                <w:szCs w:val="21"/>
              </w:rPr>
              <w:t>（</w:t>
            </w:r>
            <w:r w:rsidRPr="00F61975">
              <w:rPr>
                <w:bCs/>
                <w:szCs w:val="21"/>
              </w:rPr>
              <w:t>2</w:t>
            </w:r>
            <w:r w:rsidRPr="00F61975">
              <w:rPr>
                <w:bCs/>
                <w:szCs w:val="21"/>
              </w:rPr>
              <w:t>）产品使用说明书；</w:t>
            </w:r>
          </w:p>
          <w:p w14:paraId="20EEB626" w14:textId="77777777" w:rsidR="00F61975" w:rsidRPr="00F61975" w:rsidRDefault="00F61975" w:rsidP="00F61975">
            <w:pPr>
              <w:adjustRightInd w:val="0"/>
              <w:snapToGrid w:val="0"/>
              <w:spacing w:line="360" w:lineRule="auto"/>
              <w:jc w:val="left"/>
              <w:rPr>
                <w:bCs/>
                <w:szCs w:val="21"/>
              </w:rPr>
            </w:pPr>
            <w:r w:rsidRPr="00F61975">
              <w:rPr>
                <w:bCs/>
                <w:szCs w:val="21"/>
              </w:rPr>
              <w:t>（</w:t>
            </w:r>
            <w:r w:rsidRPr="00F61975">
              <w:rPr>
                <w:bCs/>
                <w:szCs w:val="21"/>
              </w:rPr>
              <w:t>3</w:t>
            </w:r>
            <w:r w:rsidRPr="00F61975">
              <w:rPr>
                <w:bCs/>
                <w:szCs w:val="21"/>
              </w:rPr>
              <w:t>）产品出厂检验合格证；</w:t>
            </w:r>
          </w:p>
          <w:p w14:paraId="00CE9066" w14:textId="77777777" w:rsidR="00F61975" w:rsidRPr="00F61975" w:rsidRDefault="00F61975" w:rsidP="00F61975">
            <w:pPr>
              <w:adjustRightInd w:val="0"/>
              <w:snapToGrid w:val="0"/>
              <w:spacing w:line="360" w:lineRule="auto"/>
              <w:jc w:val="left"/>
              <w:rPr>
                <w:bCs/>
                <w:szCs w:val="21"/>
              </w:rPr>
            </w:pPr>
            <w:r w:rsidRPr="00F61975">
              <w:rPr>
                <w:bCs/>
                <w:szCs w:val="21"/>
              </w:rPr>
              <w:t>（</w:t>
            </w:r>
            <w:r w:rsidRPr="00F61975">
              <w:rPr>
                <w:bCs/>
                <w:szCs w:val="21"/>
              </w:rPr>
              <w:t>4</w:t>
            </w:r>
            <w:r w:rsidRPr="00F61975">
              <w:rPr>
                <w:bCs/>
                <w:szCs w:val="21"/>
              </w:rPr>
              <w:t>）产品到货清单；</w:t>
            </w:r>
          </w:p>
          <w:p w14:paraId="0F863C33" w14:textId="77777777" w:rsidR="00F61975" w:rsidRPr="00F61975" w:rsidRDefault="00F61975" w:rsidP="00F61975">
            <w:pPr>
              <w:adjustRightInd w:val="0"/>
              <w:snapToGrid w:val="0"/>
              <w:spacing w:line="360" w:lineRule="auto"/>
              <w:jc w:val="left"/>
              <w:rPr>
                <w:bCs/>
                <w:szCs w:val="21"/>
              </w:rPr>
            </w:pPr>
            <w:r w:rsidRPr="00F61975">
              <w:rPr>
                <w:bCs/>
                <w:szCs w:val="21"/>
              </w:rPr>
              <w:t>（</w:t>
            </w:r>
            <w:r w:rsidRPr="00F61975">
              <w:rPr>
                <w:bCs/>
                <w:szCs w:val="21"/>
              </w:rPr>
              <w:t>5</w:t>
            </w:r>
            <w:r w:rsidRPr="00F61975">
              <w:rPr>
                <w:bCs/>
                <w:szCs w:val="21"/>
              </w:rPr>
              <w:t>）产品保修证明；</w:t>
            </w:r>
          </w:p>
          <w:p w14:paraId="2BC02B46" w14:textId="77777777" w:rsidR="00F61975" w:rsidRPr="00F61975" w:rsidRDefault="00F61975" w:rsidP="00F61975">
            <w:pPr>
              <w:adjustRightInd w:val="0"/>
              <w:snapToGrid w:val="0"/>
              <w:spacing w:line="360" w:lineRule="auto"/>
              <w:jc w:val="left"/>
              <w:rPr>
                <w:bCs/>
                <w:szCs w:val="21"/>
              </w:rPr>
            </w:pPr>
            <w:r w:rsidRPr="00F61975">
              <w:rPr>
                <w:bCs/>
                <w:szCs w:val="21"/>
              </w:rPr>
              <w:t>从中华人民共和国海关境外提供的货物，技术资料应齐全，提供但不限于如下技术文件和资料：</w:t>
            </w:r>
          </w:p>
          <w:p w14:paraId="0648EAFF" w14:textId="77777777" w:rsidR="00F61975" w:rsidRPr="00F61975" w:rsidRDefault="00F61975" w:rsidP="00F61975">
            <w:pPr>
              <w:adjustRightInd w:val="0"/>
              <w:snapToGrid w:val="0"/>
              <w:spacing w:line="360" w:lineRule="auto"/>
              <w:jc w:val="left"/>
              <w:rPr>
                <w:bCs/>
                <w:szCs w:val="21"/>
              </w:rPr>
            </w:pPr>
            <w:r w:rsidRPr="00F61975">
              <w:rPr>
                <w:bCs/>
                <w:szCs w:val="21"/>
              </w:rPr>
              <w:t>（</w:t>
            </w:r>
            <w:r w:rsidRPr="00F61975">
              <w:rPr>
                <w:bCs/>
                <w:szCs w:val="21"/>
              </w:rPr>
              <w:t>1</w:t>
            </w:r>
            <w:r w:rsidRPr="00F61975">
              <w:rPr>
                <w:bCs/>
                <w:szCs w:val="21"/>
              </w:rPr>
              <w:t>）产品安装、操作和维修保养手册；</w:t>
            </w:r>
          </w:p>
          <w:p w14:paraId="366BEA34" w14:textId="77777777" w:rsidR="00F61975" w:rsidRPr="00F61975" w:rsidRDefault="00F61975" w:rsidP="00F61975">
            <w:pPr>
              <w:adjustRightInd w:val="0"/>
              <w:snapToGrid w:val="0"/>
              <w:spacing w:line="360" w:lineRule="auto"/>
              <w:jc w:val="left"/>
              <w:rPr>
                <w:bCs/>
                <w:szCs w:val="21"/>
              </w:rPr>
            </w:pPr>
            <w:r w:rsidRPr="00F61975">
              <w:rPr>
                <w:bCs/>
                <w:szCs w:val="21"/>
              </w:rPr>
              <w:t>（</w:t>
            </w:r>
            <w:r w:rsidRPr="00F61975">
              <w:rPr>
                <w:bCs/>
                <w:szCs w:val="21"/>
              </w:rPr>
              <w:t>2</w:t>
            </w:r>
            <w:r w:rsidRPr="00F61975">
              <w:rPr>
                <w:bCs/>
                <w:szCs w:val="21"/>
              </w:rPr>
              <w:t>）产品使用说明书；</w:t>
            </w:r>
          </w:p>
          <w:p w14:paraId="65049981" w14:textId="77777777" w:rsidR="00F61975" w:rsidRPr="00F61975" w:rsidRDefault="00F61975" w:rsidP="00F61975">
            <w:pPr>
              <w:adjustRightInd w:val="0"/>
              <w:snapToGrid w:val="0"/>
              <w:spacing w:line="360" w:lineRule="auto"/>
              <w:jc w:val="left"/>
              <w:rPr>
                <w:bCs/>
                <w:szCs w:val="21"/>
              </w:rPr>
            </w:pPr>
            <w:r w:rsidRPr="00F61975">
              <w:rPr>
                <w:bCs/>
                <w:szCs w:val="21"/>
              </w:rPr>
              <w:t>（</w:t>
            </w:r>
            <w:r w:rsidRPr="00F61975">
              <w:rPr>
                <w:bCs/>
                <w:szCs w:val="21"/>
              </w:rPr>
              <w:t>3</w:t>
            </w:r>
            <w:r w:rsidRPr="00F61975">
              <w:rPr>
                <w:bCs/>
                <w:szCs w:val="21"/>
              </w:rPr>
              <w:t>）产品出厂检验合格证；</w:t>
            </w:r>
          </w:p>
          <w:p w14:paraId="7C81CC77" w14:textId="77777777" w:rsidR="00F61975" w:rsidRPr="00F61975" w:rsidRDefault="00F61975" w:rsidP="00F61975">
            <w:pPr>
              <w:adjustRightInd w:val="0"/>
              <w:snapToGrid w:val="0"/>
              <w:spacing w:line="360" w:lineRule="auto"/>
              <w:jc w:val="left"/>
              <w:rPr>
                <w:bCs/>
                <w:szCs w:val="21"/>
              </w:rPr>
            </w:pPr>
            <w:r w:rsidRPr="00F61975">
              <w:rPr>
                <w:bCs/>
                <w:szCs w:val="21"/>
              </w:rPr>
              <w:t>（</w:t>
            </w:r>
            <w:r w:rsidRPr="00F61975">
              <w:rPr>
                <w:bCs/>
                <w:szCs w:val="21"/>
              </w:rPr>
              <w:t>4</w:t>
            </w:r>
            <w:r w:rsidRPr="00F61975">
              <w:rPr>
                <w:bCs/>
                <w:szCs w:val="21"/>
              </w:rPr>
              <w:t>）产品保修证明；</w:t>
            </w:r>
          </w:p>
          <w:p w14:paraId="1A8DF2EF" w14:textId="77777777" w:rsidR="00F61975" w:rsidRPr="00F61975" w:rsidRDefault="00F61975" w:rsidP="00F61975">
            <w:pPr>
              <w:adjustRightInd w:val="0"/>
              <w:snapToGrid w:val="0"/>
              <w:spacing w:line="360" w:lineRule="auto"/>
              <w:jc w:val="left"/>
              <w:rPr>
                <w:bCs/>
                <w:szCs w:val="21"/>
              </w:rPr>
            </w:pPr>
            <w:r w:rsidRPr="00F61975">
              <w:rPr>
                <w:bCs/>
                <w:szCs w:val="21"/>
              </w:rPr>
              <w:lastRenderedPageBreak/>
              <w:t>（</w:t>
            </w:r>
            <w:r w:rsidRPr="00F61975">
              <w:rPr>
                <w:bCs/>
                <w:szCs w:val="21"/>
              </w:rPr>
              <w:t>5</w:t>
            </w:r>
            <w:r w:rsidRPr="00F61975">
              <w:rPr>
                <w:bCs/>
                <w:szCs w:val="21"/>
              </w:rPr>
              <w:t>）原产地证明书；</w:t>
            </w:r>
          </w:p>
          <w:p w14:paraId="52AD7E7C" w14:textId="77777777" w:rsidR="00F61975" w:rsidRPr="00F61975" w:rsidRDefault="00F61975" w:rsidP="00F61975">
            <w:pPr>
              <w:adjustRightInd w:val="0"/>
              <w:snapToGrid w:val="0"/>
              <w:spacing w:line="360" w:lineRule="auto"/>
              <w:jc w:val="left"/>
              <w:rPr>
                <w:bCs/>
                <w:szCs w:val="21"/>
              </w:rPr>
            </w:pPr>
            <w:r w:rsidRPr="00F61975">
              <w:rPr>
                <w:bCs/>
                <w:szCs w:val="21"/>
              </w:rPr>
              <w:t>（</w:t>
            </w:r>
            <w:r w:rsidRPr="00F61975">
              <w:rPr>
                <w:bCs/>
                <w:szCs w:val="21"/>
              </w:rPr>
              <w:t>6</w:t>
            </w:r>
            <w:r w:rsidRPr="00F61975">
              <w:rPr>
                <w:bCs/>
                <w:szCs w:val="21"/>
              </w:rPr>
              <w:t>）目的港商检部门要求提交的</w:t>
            </w:r>
            <w:r w:rsidRPr="00F61975">
              <w:rPr>
                <w:bCs/>
                <w:szCs w:val="21"/>
              </w:rPr>
              <w:t>3C</w:t>
            </w:r>
            <w:r w:rsidRPr="00F61975">
              <w:rPr>
                <w:bCs/>
                <w:szCs w:val="21"/>
              </w:rPr>
              <w:t>认证等文件和资料（如果需要）；</w:t>
            </w:r>
          </w:p>
          <w:p w14:paraId="64DA35B5" w14:textId="77777777" w:rsidR="00F61975" w:rsidRPr="00F61975" w:rsidRDefault="00F61975" w:rsidP="00F61975">
            <w:pPr>
              <w:adjustRightInd w:val="0"/>
              <w:snapToGrid w:val="0"/>
              <w:spacing w:line="360" w:lineRule="auto"/>
              <w:jc w:val="left"/>
              <w:rPr>
                <w:bCs/>
                <w:szCs w:val="21"/>
              </w:rPr>
            </w:pPr>
            <w:r w:rsidRPr="00F61975">
              <w:rPr>
                <w:bCs/>
                <w:szCs w:val="21"/>
              </w:rPr>
              <w:t>（</w:t>
            </w:r>
            <w:r w:rsidRPr="00F61975">
              <w:rPr>
                <w:bCs/>
                <w:szCs w:val="21"/>
              </w:rPr>
              <w:t>7</w:t>
            </w:r>
            <w:r w:rsidRPr="00F61975">
              <w:rPr>
                <w:bCs/>
                <w:szCs w:val="21"/>
              </w:rPr>
              <w:t>）货物装箱单；</w:t>
            </w:r>
          </w:p>
          <w:p w14:paraId="224B58B7" w14:textId="77777777" w:rsidR="00F61975" w:rsidRPr="00F61975" w:rsidRDefault="00F61975" w:rsidP="00F61975">
            <w:pPr>
              <w:adjustRightInd w:val="0"/>
              <w:snapToGrid w:val="0"/>
              <w:spacing w:line="360" w:lineRule="auto"/>
              <w:jc w:val="left"/>
              <w:rPr>
                <w:bCs/>
                <w:szCs w:val="21"/>
              </w:rPr>
            </w:pPr>
            <w:r w:rsidRPr="00F61975">
              <w:rPr>
                <w:bCs/>
                <w:szCs w:val="21"/>
              </w:rPr>
              <w:t>（</w:t>
            </w:r>
            <w:r w:rsidRPr="00F61975">
              <w:rPr>
                <w:bCs/>
                <w:szCs w:val="21"/>
              </w:rPr>
              <w:t>8</w:t>
            </w:r>
            <w:r w:rsidRPr="00F61975">
              <w:rPr>
                <w:bCs/>
                <w:szCs w:val="21"/>
              </w:rPr>
              <w:t>）海运或空运提单（海运方式的货进港前需先行电放提单）；</w:t>
            </w:r>
            <w:r w:rsidRPr="00F61975">
              <w:rPr>
                <w:bCs/>
                <w:szCs w:val="21"/>
              </w:rPr>
              <w:t xml:space="preserve"> </w:t>
            </w:r>
          </w:p>
          <w:p w14:paraId="3F9736E7" w14:textId="77777777" w:rsidR="00F61975" w:rsidRPr="00F61975" w:rsidRDefault="00F61975" w:rsidP="00F61975">
            <w:pPr>
              <w:adjustRightInd w:val="0"/>
              <w:snapToGrid w:val="0"/>
              <w:spacing w:line="360" w:lineRule="auto"/>
              <w:jc w:val="left"/>
              <w:rPr>
                <w:bCs/>
                <w:szCs w:val="21"/>
              </w:rPr>
            </w:pPr>
            <w:r w:rsidRPr="00F61975">
              <w:rPr>
                <w:bCs/>
                <w:szCs w:val="21"/>
              </w:rPr>
              <w:t>（</w:t>
            </w:r>
            <w:r w:rsidRPr="00F61975">
              <w:rPr>
                <w:bCs/>
                <w:szCs w:val="21"/>
              </w:rPr>
              <w:t>9</w:t>
            </w:r>
            <w:r w:rsidRPr="00F61975">
              <w:rPr>
                <w:bCs/>
                <w:szCs w:val="21"/>
              </w:rPr>
              <w:t>）目的港商检部门出具的商检合格证书；</w:t>
            </w:r>
          </w:p>
          <w:p w14:paraId="27220E44" w14:textId="77777777" w:rsidR="00F61975" w:rsidRPr="00F61975" w:rsidRDefault="00F61975" w:rsidP="00F61975">
            <w:pPr>
              <w:adjustRightInd w:val="0"/>
              <w:snapToGrid w:val="0"/>
              <w:spacing w:line="360" w:lineRule="auto"/>
              <w:jc w:val="left"/>
              <w:rPr>
                <w:bCs/>
                <w:szCs w:val="21"/>
              </w:rPr>
            </w:pPr>
            <w:r w:rsidRPr="00F61975">
              <w:rPr>
                <w:bCs/>
                <w:szCs w:val="21"/>
              </w:rPr>
              <w:t>（</w:t>
            </w:r>
            <w:r w:rsidRPr="00F61975">
              <w:rPr>
                <w:bCs/>
                <w:szCs w:val="21"/>
              </w:rPr>
              <w:t>10</w:t>
            </w:r>
            <w:r w:rsidRPr="00F61975">
              <w:rPr>
                <w:bCs/>
                <w:szCs w:val="21"/>
              </w:rPr>
              <w:t>）保险单；</w:t>
            </w:r>
          </w:p>
          <w:p w14:paraId="608A1214" w14:textId="77777777" w:rsidR="00F61975" w:rsidRPr="00F61975" w:rsidRDefault="00F61975" w:rsidP="00F61975">
            <w:pPr>
              <w:adjustRightInd w:val="0"/>
              <w:snapToGrid w:val="0"/>
              <w:spacing w:line="360" w:lineRule="auto"/>
              <w:jc w:val="left"/>
              <w:rPr>
                <w:bCs/>
                <w:szCs w:val="21"/>
              </w:rPr>
            </w:pPr>
            <w:r w:rsidRPr="00F61975">
              <w:rPr>
                <w:bCs/>
                <w:szCs w:val="21"/>
              </w:rPr>
              <w:t>（</w:t>
            </w:r>
            <w:r w:rsidRPr="00F61975">
              <w:rPr>
                <w:bCs/>
                <w:szCs w:val="21"/>
              </w:rPr>
              <w:t>11</w:t>
            </w:r>
            <w:r w:rsidRPr="00F61975">
              <w:rPr>
                <w:bCs/>
                <w:szCs w:val="21"/>
              </w:rPr>
              <w:t>）报关单；</w:t>
            </w:r>
          </w:p>
          <w:p w14:paraId="2BE47F21" w14:textId="77777777" w:rsidR="00F61975" w:rsidRPr="00F61975" w:rsidRDefault="00F61975" w:rsidP="00F61975">
            <w:pPr>
              <w:adjustRightInd w:val="0"/>
              <w:snapToGrid w:val="0"/>
              <w:spacing w:line="360" w:lineRule="auto"/>
              <w:jc w:val="left"/>
              <w:rPr>
                <w:bCs/>
                <w:szCs w:val="21"/>
              </w:rPr>
            </w:pPr>
            <w:r w:rsidRPr="00F61975">
              <w:rPr>
                <w:bCs/>
                <w:szCs w:val="21"/>
              </w:rPr>
              <w:t>（</w:t>
            </w:r>
            <w:r w:rsidRPr="00F61975">
              <w:rPr>
                <w:bCs/>
                <w:szCs w:val="21"/>
              </w:rPr>
              <w:t>12</w:t>
            </w:r>
            <w:r w:rsidRPr="00F61975">
              <w:rPr>
                <w:bCs/>
                <w:szCs w:val="21"/>
              </w:rPr>
              <w:t>）木箱包装须提供由本合同货物出产国权威机构签发的木质包装熏蒸证书正本。</w:t>
            </w:r>
          </w:p>
        </w:tc>
        <w:tc>
          <w:tcPr>
            <w:tcW w:w="1327" w:type="dxa"/>
          </w:tcPr>
          <w:p w14:paraId="3C13DB75" w14:textId="77777777" w:rsidR="00F61975" w:rsidRPr="00F61975" w:rsidRDefault="00F61975" w:rsidP="00F61975">
            <w:pPr>
              <w:adjustRightInd w:val="0"/>
              <w:snapToGrid w:val="0"/>
              <w:spacing w:line="360" w:lineRule="auto"/>
              <w:jc w:val="left"/>
              <w:rPr>
                <w:bCs/>
                <w:szCs w:val="21"/>
              </w:rPr>
            </w:pPr>
          </w:p>
        </w:tc>
        <w:tc>
          <w:tcPr>
            <w:tcW w:w="1327" w:type="dxa"/>
          </w:tcPr>
          <w:p w14:paraId="6E4230A4" w14:textId="77777777" w:rsidR="00F61975" w:rsidRPr="00F61975" w:rsidRDefault="00F61975" w:rsidP="00F61975">
            <w:pPr>
              <w:adjustRightInd w:val="0"/>
              <w:snapToGrid w:val="0"/>
              <w:spacing w:line="360" w:lineRule="auto"/>
              <w:jc w:val="left"/>
              <w:rPr>
                <w:bCs/>
                <w:szCs w:val="21"/>
              </w:rPr>
            </w:pPr>
          </w:p>
        </w:tc>
        <w:tc>
          <w:tcPr>
            <w:tcW w:w="1327" w:type="dxa"/>
          </w:tcPr>
          <w:p w14:paraId="3C3C9D51" w14:textId="606A6F71" w:rsidR="00F61975" w:rsidRPr="00F61975" w:rsidRDefault="00F61975" w:rsidP="00F61975">
            <w:pPr>
              <w:adjustRightInd w:val="0"/>
              <w:snapToGrid w:val="0"/>
              <w:spacing w:line="360" w:lineRule="auto"/>
              <w:jc w:val="left"/>
              <w:rPr>
                <w:bCs/>
                <w:szCs w:val="21"/>
              </w:rPr>
            </w:pPr>
          </w:p>
        </w:tc>
      </w:tr>
      <w:tr w:rsidR="00F61975" w:rsidRPr="00F61975" w14:paraId="239C91C6" w14:textId="7C6BF195" w:rsidTr="00F61975">
        <w:trPr>
          <w:trHeight w:val="567"/>
        </w:trPr>
        <w:tc>
          <w:tcPr>
            <w:tcW w:w="844" w:type="dxa"/>
            <w:vMerge w:val="restart"/>
            <w:vAlign w:val="center"/>
          </w:tcPr>
          <w:p w14:paraId="7C54FF2D" w14:textId="77777777" w:rsidR="00F61975" w:rsidRPr="00F61975" w:rsidRDefault="00F61975" w:rsidP="00F61975">
            <w:pPr>
              <w:jc w:val="center"/>
              <w:rPr>
                <w:b/>
              </w:rPr>
            </w:pPr>
            <w:r w:rsidRPr="00F61975">
              <w:rPr>
                <w:b/>
              </w:rPr>
              <w:lastRenderedPageBreak/>
              <w:t>2</w:t>
            </w:r>
          </w:p>
        </w:tc>
        <w:tc>
          <w:tcPr>
            <w:tcW w:w="949" w:type="dxa"/>
            <w:vMerge w:val="restart"/>
            <w:vAlign w:val="center"/>
          </w:tcPr>
          <w:p w14:paraId="63CE6F09" w14:textId="77777777" w:rsidR="00F61975" w:rsidRPr="00F61975" w:rsidRDefault="00F61975" w:rsidP="00F61975">
            <w:pPr>
              <w:jc w:val="center"/>
            </w:pPr>
            <w:r w:rsidRPr="00F61975">
              <w:t>关于验收</w:t>
            </w:r>
          </w:p>
        </w:tc>
        <w:tc>
          <w:tcPr>
            <w:tcW w:w="2421" w:type="dxa"/>
            <w:vAlign w:val="center"/>
          </w:tcPr>
          <w:p w14:paraId="018698B2" w14:textId="77777777" w:rsidR="00F61975" w:rsidRPr="00F61975" w:rsidRDefault="00F61975" w:rsidP="00F61975">
            <w:pPr>
              <w:adjustRightInd w:val="0"/>
              <w:snapToGrid w:val="0"/>
              <w:spacing w:line="360" w:lineRule="auto"/>
              <w:jc w:val="left"/>
              <w:rPr>
                <w:bCs/>
                <w:szCs w:val="21"/>
              </w:rPr>
            </w:pPr>
            <w:r w:rsidRPr="00F61975">
              <w:rPr>
                <w:bCs/>
                <w:szCs w:val="21"/>
              </w:rPr>
              <w:t xml:space="preserve">2.1 </w:t>
            </w:r>
            <w:r w:rsidRPr="00F61975">
              <w:rPr>
                <w:bCs/>
                <w:szCs w:val="21"/>
              </w:rPr>
              <w:t>投标人货物经过双方检验认可后，签署验收报告，产品保修期自验收合格之日起算，由投标人提供产品保修文件。</w:t>
            </w:r>
          </w:p>
        </w:tc>
        <w:tc>
          <w:tcPr>
            <w:tcW w:w="1327" w:type="dxa"/>
          </w:tcPr>
          <w:p w14:paraId="3096B2E9" w14:textId="77777777" w:rsidR="00F61975" w:rsidRPr="00F61975" w:rsidRDefault="00F61975" w:rsidP="00F61975">
            <w:pPr>
              <w:adjustRightInd w:val="0"/>
              <w:snapToGrid w:val="0"/>
              <w:spacing w:line="360" w:lineRule="auto"/>
              <w:jc w:val="left"/>
              <w:rPr>
                <w:bCs/>
                <w:szCs w:val="21"/>
              </w:rPr>
            </w:pPr>
          </w:p>
        </w:tc>
        <w:tc>
          <w:tcPr>
            <w:tcW w:w="1327" w:type="dxa"/>
          </w:tcPr>
          <w:p w14:paraId="4BA05AAD" w14:textId="77777777" w:rsidR="00F61975" w:rsidRPr="00F61975" w:rsidRDefault="00F61975" w:rsidP="00F61975">
            <w:pPr>
              <w:adjustRightInd w:val="0"/>
              <w:snapToGrid w:val="0"/>
              <w:spacing w:line="360" w:lineRule="auto"/>
              <w:jc w:val="left"/>
              <w:rPr>
                <w:bCs/>
                <w:szCs w:val="21"/>
              </w:rPr>
            </w:pPr>
          </w:p>
        </w:tc>
        <w:tc>
          <w:tcPr>
            <w:tcW w:w="1327" w:type="dxa"/>
          </w:tcPr>
          <w:p w14:paraId="541FD411" w14:textId="7C5107AC" w:rsidR="00F61975" w:rsidRPr="00F61975" w:rsidRDefault="00F61975" w:rsidP="00F61975">
            <w:pPr>
              <w:adjustRightInd w:val="0"/>
              <w:snapToGrid w:val="0"/>
              <w:spacing w:line="360" w:lineRule="auto"/>
              <w:jc w:val="left"/>
              <w:rPr>
                <w:bCs/>
                <w:szCs w:val="21"/>
              </w:rPr>
            </w:pPr>
          </w:p>
        </w:tc>
      </w:tr>
      <w:tr w:rsidR="00F61975" w:rsidRPr="00F61975" w14:paraId="509D559F" w14:textId="64178297" w:rsidTr="00F61975">
        <w:trPr>
          <w:trHeight w:val="567"/>
        </w:trPr>
        <w:tc>
          <w:tcPr>
            <w:tcW w:w="844" w:type="dxa"/>
            <w:vMerge/>
            <w:vAlign w:val="center"/>
          </w:tcPr>
          <w:p w14:paraId="489119BE" w14:textId="77777777" w:rsidR="00F61975" w:rsidRPr="00F61975" w:rsidRDefault="00F61975" w:rsidP="00F61975">
            <w:pPr>
              <w:jc w:val="center"/>
              <w:rPr>
                <w:b/>
              </w:rPr>
            </w:pPr>
          </w:p>
        </w:tc>
        <w:tc>
          <w:tcPr>
            <w:tcW w:w="949" w:type="dxa"/>
            <w:vMerge/>
            <w:vAlign w:val="center"/>
          </w:tcPr>
          <w:p w14:paraId="019577F0" w14:textId="77777777" w:rsidR="00F61975" w:rsidRPr="00F61975" w:rsidRDefault="00F61975" w:rsidP="00F61975">
            <w:pPr>
              <w:jc w:val="center"/>
              <w:rPr>
                <w:b/>
              </w:rPr>
            </w:pPr>
          </w:p>
        </w:tc>
        <w:tc>
          <w:tcPr>
            <w:tcW w:w="2421" w:type="dxa"/>
            <w:vAlign w:val="center"/>
          </w:tcPr>
          <w:p w14:paraId="5E26EF2D" w14:textId="77777777" w:rsidR="00F61975" w:rsidRPr="00F61975" w:rsidRDefault="00F61975" w:rsidP="00F61975">
            <w:pPr>
              <w:adjustRightInd w:val="0"/>
              <w:snapToGrid w:val="0"/>
              <w:spacing w:line="360" w:lineRule="auto"/>
              <w:jc w:val="left"/>
              <w:rPr>
                <w:bCs/>
                <w:szCs w:val="21"/>
              </w:rPr>
            </w:pPr>
            <w:r w:rsidRPr="00F61975">
              <w:rPr>
                <w:bCs/>
                <w:szCs w:val="21"/>
              </w:rPr>
              <w:t xml:space="preserve">2.2 </w:t>
            </w:r>
            <w:r w:rsidRPr="00F61975">
              <w:rPr>
                <w:bCs/>
                <w:szCs w:val="21"/>
              </w:rPr>
              <w:t>当满足以下条件时，采购人才向中标人签发货物验收报告：</w:t>
            </w:r>
          </w:p>
          <w:p w14:paraId="16B28C02" w14:textId="77777777" w:rsidR="00F61975" w:rsidRPr="00F61975" w:rsidRDefault="00F61975" w:rsidP="00F61975">
            <w:pPr>
              <w:tabs>
                <w:tab w:val="num" w:pos="1260"/>
              </w:tabs>
              <w:adjustRightInd w:val="0"/>
              <w:snapToGrid w:val="0"/>
              <w:spacing w:line="360" w:lineRule="auto"/>
              <w:jc w:val="left"/>
              <w:rPr>
                <w:bCs/>
                <w:szCs w:val="21"/>
              </w:rPr>
            </w:pPr>
            <w:r w:rsidRPr="00F61975">
              <w:rPr>
                <w:bCs/>
                <w:szCs w:val="21"/>
              </w:rPr>
              <w:t>a</w:t>
            </w:r>
            <w:r w:rsidRPr="00F61975">
              <w:rPr>
                <w:bCs/>
                <w:szCs w:val="21"/>
              </w:rPr>
              <w:t>、中标人已按照合同规定提供了全部产品及完整的技术资料。</w:t>
            </w:r>
          </w:p>
          <w:p w14:paraId="5AB1F4ED" w14:textId="77777777" w:rsidR="00F61975" w:rsidRPr="00F61975" w:rsidRDefault="00F61975" w:rsidP="00F61975">
            <w:pPr>
              <w:tabs>
                <w:tab w:val="num" w:pos="1260"/>
              </w:tabs>
              <w:adjustRightInd w:val="0"/>
              <w:snapToGrid w:val="0"/>
              <w:spacing w:line="360" w:lineRule="auto"/>
              <w:jc w:val="left"/>
              <w:rPr>
                <w:bCs/>
                <w:szCs w:val="21"/>
              </w:rPr>
            </w:pPr>
            <w:r w:rsidRPr="00F61975">
              <w:rPr>
                <w:bCs/>
                <w:szCs w:val="21"/>
              </w:rPr>
              <w:t>b</w:t>
            </w:r>
            <w:r w:rsidRPr="00F61975">
              <w:rPr>
                <w:bCs/>
                <w:szCs w:val="21"/>
              </w:rPr>
              <w:t>、货物符合招标文件技术规格书的要求，性能满足要求。</w:t>
            </w:r>
          </w:p>
          <w:p w14:paraId="780E1DE2" w14:textId="77777777" w:rsidR="00F61975" w:rsidRPr="00F61975" w:rsidRDefault="00F61975" w:rsidP="00F61975">
            <w:pPr>
              <w:tabs>
                <w:tab w:val="num" w:pos="1260"/>
              </w:tabs>
              <w:adjustRightInd w:val="0"/>
              <w:snapToGrid w:val="0"/>
              <w:spacing w:line="360" w:lineRule="auto"/>
              <w:jc w:val="left"/>
              <w:rPr>
                <w:bCs/>
                <w:szCs w:val="21"/>
              </w:rPr>
            </w:pPr>
            <w:r w:rsidRPr="00F61975">
              <w:rPr>
                <w:bCs/>
                <w:szCs w:val="21"/>
              </w:rPr>
              <w:t>c</w:t>
            </w:r>
            <w:r w:rsidRPr="00F61975">
              <w:rPr>
                <w:bCs/>
                <w:szCs w:val="21"/>
              </w:rPr>
              <w:t>、货物具备产品合格证。</w:t>
            </w:r>
          </w:p>
        </w:tc>
        <w:tc>
          <w:tcPr>
            <w:tcW w:w="1327" w:type="dxa"/>
          </w:tcPr>
          <w:p w14:paraId="459E5BA1" w14:textId="77777777" w:rsidR="00F61975" w:rsidRPr="00F61975" w:rsidRDefault="00F61975" w:rsidP="00F61975">
            <w:pPr>
              <w:adjustRightInd w:val="0"/>
              <w:snapToGrid w:val="0"/>
              <w:spacing w:line="360" w:lineRule="auto"/>
              <w:jc w:val="left"/>
              <w:rPr>
                <w:bCs/>
                <w:szCs w:val="21"/>
              </w:rPr>
            </w:pPr>
          </w:p>
        </w:tc>
        <w:tc>
          <w:tcPr>
            <w:tcW w:w="1327" w:type="dxa"/>
          </w:tcPr>
          <w:p w14:paraId="265822D0" w14:textId="77777777" w:rsidR="00F61975" w:rsidRPr="00F61975" w:rsidRDefault="00F61975" w:rsidP="00F61975">
            <w:pPr>
              <w:adjustRightInd w:val="0"/>
              <w:snapToGrid w:val="0"/>
              <w:spacing w:line="360" w:lineRule="auto"/>
              <w:jc w:val="left"/>
              <w:rPr>
                <w:bCs/>
                <w:szCs w:val="21"/>
              </w:rPr>
            </w:pPr>
          </w:p>
        </w:tc>
        <w:tc>
          <w:tcPr>
            <w:tcW w:w="1327" w:type="dxa"/>
          </w:tcPr>
          <w:p w14:paraId="74F9C2B4" w14:textId="61C38F2A" w:rsidR="00F61975" w:rsidRPr="00F61975" w:rsidRDefault="00F61975" w:rsidP="00F61975">
            <w:pPr>
              <w:adjustRightInd w:val="0"/>
              <w:snapToGrid w:val="0"/>
              <w:spacing w:line="360" w:lineRule="auto"/>
              <w:jc w:val="left"/>
              <w:rPr>
                <w:bCs/>
                <w:szCs w:val="21"/>
              </w:rPr>
            </w:pPr>
          </w:p>
        </w:tc>
      </w:tr>
      <w:tr w:rsidR="00F61975" w:rsidRPr="00F61975" w14:paraId="645109AA" w14:textId="2CAF6A27" w:rsidTr="00F61975">
        <w:trPr>
          <w:trHeight w:val="567"/>
        </w:trPr>
        <w:tc>
          <w:tcPr>
            <w:tcW w:w="844" w:type="dxa"/>
            <w:vAlign w:val="center"/>
          </w:tcPr>
          <w:p w14:paraId="3EEA8B9B" w14:textId="77777777" w:rsidR="00F61975" w:rsidRPr="00F61975" w:rsidRDefault="00F61975" w:rsidP="00F61975">
            <w:pPr>
              <w:jc w:val="center"/>
              <w:rPr>
                <w:b/>
              </w:rPr>
            </w:pPr>
            <w:r w:rsidRPr="00F61975">
              <w:rPr>
                <w:b/>
              </w:rPr>
              <w:lastRenderedPageBreak/>
              <w:t>3</w:t>
            </w:r>
          </w:p>
        </w:tc>
        <w:tc>
          <w:tcPr>
            <w:tcW w:w="949" w:type="dxa"/>
            <w:vAlign w:val="center"/>
          </w:tcPr>
          <w:p w14:paraId="46FA80CA" w14:textId="77777777" w:rsidR="00F61975" w:rsidRPr="00F61975" w:rsidRDefault="00F61975" w:rsidP="00F61975">
            <w:pPr>
              <w:jc w:val="center"/>
            </w:pPr>
            <w:r w:rsidRPr="00F61975">
              <w:t>付款方式</w:t>
            </w:r>
          </w:p>
        </w:tc>
        <w:tc>
          <w:tcPr>
            <w:tcW w:w="2421" w:type="dxa"/>
            <w:vAlign w:val="center"/>
          </w:tcPr>
          <w:p w14:paraId="132BAA2A" w14:textId="77777777" w:rsidR="00F61975" w:rsidRPr="00F61975" w:rsidRDefault="00F61975" w:rsidP="00F61975">
            <w:pPr>
              <w:adjustRightInd w:val="0"/>
              <w:snapToGrid w:val="0"/>
              <w:spacing w:line="360" w:lineRule="auto"/>
              <w:ind w:firstLineChars="199" w:firstLine="418"/>
              <w:jc w:val="left"/>
              <w:rPr>
                <w:b/>
                <w:bCs/>
                <w:color w:val="FF0000"/>
                <w:szCs w:val="21"/>
              </w:rPr>
            </w:pPr>
            <w:r w:rsidRPr="00F61975">
              <w:rPr>
                <w:rFonts w:hint="eastAsia"/>
                <w:bCs/>
                <w:szCs w:val="21"/>
              </w:rPr>
              <w:t>★</w:t>
            </w:r>
            <w:r w:rsidRPr="00F61975">
              <w:rPr>
                <w:b/>
                <w:color w:val="FF0000"/>
                <w:szCs w:val="21"/>
              </w:rPr>
              <w:t>从中华人民共和国境内提供的</w:t>
            </w:r>
            <w:r w:rsidRPr="00F61975">
              <w:rPr>
                <w:b/>
                <w:bCs/>
                <w:color w:val="FF0000"/>
                <w:szCs w:val="21"/>
              </w:rPr>
              <w:t>货物：</w:t>
            </w:r>
          </w:p>
          <w:p w14:paraId="0D2BCC80" w14:textId="77777777" w:rsidR="00F61975" w:rsidRPr="00F61975" w:rsidRDefault="00F61975" w:rsidP="00F61975">
            <w:pPr>
              <w:adjustRightInd w:val="0"/>
              <w:snapToGrid w:val="0"/>
              <w:spacing w:line="360" w:lineRule="auto"/>
              <w:ind w:firstLineChars="200" w:firstLine="420"/>
              <w:jc w:val="left"/>
              <w:rPr>
                <w:color w:val="000000" w:themeColor="text1"/>
                <w:szCs w:val="21"/>
              </w:rPr>
            </w:pPr>
            <w:r w:rsidRPr="00F61975">
              <w:rPr>
                <w:bCs/>
                <w:szCs w:val="21"/>
              </w:rPr>
              <w:t>验收合格后，</w:t>
            </w:r>
            <w:r w:rsidRPr="00F61975">
              <w:rPr>
                <w:rFonts w:ascii="宋体" w:hAnsi="宋体" w:hint="eastAsia"/>
                <w:szCs w:val="21"/>
              </w:rPr>
              <w:t>需方整理相关付款资料，经付款审批流程后支付货款</w:t>
            </w:r>
            <w:r w:rsidRPr="00F61975">
              <w:rPr>
                <w:rFonts w:hint="eastAsia"/>
                <w:color w:val="000000" w:themeColor="text1"/>
                <w:szCs w:val="21"/>
              </w:rPr>
              <w:t>。</w:t>
            </w:r>
          </w:p>
        </w:tc>
        <w:tc>
          <w:tcPr>
            <w:tcW w:w="1327" w:type="dxa"/>
          </w:tcPr>
          <w:p w14:paraId="6A37638F" w14:textId="77777777" w:rsidR="00F61975" w:rsidRPr="00F61975" w:rsidRDefault="00F61975" w:rsidP="00F61975">
            <w:pPr>
              <w:adjustRightInd w:val="0"/>
              <w:snapToGrid w:val="0"/>
              <w:spacing w:line="360" w:lineRule="auto"/>
              <w:ind w:firstLineChars="199" w:firstLine="418"/>
              <w:jc w:val="left"/>
              <w:rPr>
                <w:bCs/>
                <w:szCs w:val="21"/>
              </w:rPr>
            </w:pPr>
          </w:p>
        </w:tc>
        <w:tc>
          <w:tcPr>
            <w:tcW w:w="1327" w:type="dxa"/>
          </w:tcPr>
          <w:p w14:paraId="0BC613DF" w14:textId="77777777" w:rsidR="00F61975" w:rsidRPr="00F61975" w:rsidRDefault="00F61975" w:rsidP="00F61975">
            <w:pPr>
              <w:adjustRightInd w:val="0"/>
              <w:snapToGrid w:val="0"/>
              <w:spacing w:line="360" w:lineRule="auto"/>
              <w:ind w:firstLineChars="199" w:firstLine="418"/>
              <w:jc w:val="left"/>
              <w:rPr>
                <w:bCs/>
                <w:szCs w:val="21"/>
              </w:rPr>
            </w:pPr>
          </w:p>
        </w:tc>
        <w:tc>
          <w:tcPr>
            <w:tcW w:w="1327" w:type="dxa"/>
          </w:tcPr>
          <w:p w14:paraId="60883042" w14:textId="1E3C5643" w:rsidR="00F61975" w:rsidRPr="00F61975" w:rsidRDefault="00F61975" w:rsidP="00F61975">
            <w:pPr>
              <w:adjustRightInd w:val="0"/>
              <w:snapToGrid w:val="0"/>
              <w:spacing w:line="360" w:lineRule="auto"/>
              <w:ind w:firstLineChars="199" w:firstLine="418"/>
              <w:jc w:val="left"/>
              <w:rPr>
                <w:bCs/>
                <w:szCs w:val="21"/>
              </w:rPr>
            </w:pPr>
          </w:p>
        </w:tc>
      </w:tr>
      <w:tr w:rsidR="00F61975" w:rsidRPr="00F61975" w14:paraId="6F1772DA" w14:textId="63B048DD" w:rsidTr="00F61975">
        <w:trPr>
          <w:trHeight w:val="567"/>
        </w:trPr>
        <w:tc>
          <w:tcPr>
            <w:tcW w:w="844" w:type="dxa"/>
            <w:vAlign w:val="center"/>
          </w:tcPr>
          <w:p w14:paraId="13EC9D52" w14:textId="77777777" w:rsidR="00F61975" w:rsidRPr="00F61975" w:rsidRDefault="00F61975" w:rsidP="00F61975">
            <w:pPr>
              <w:jc w:val="center"/>
            </w:pPr>
            <w:r w:rsidRPr="00F61975">
              <w:rPr>
                <w:b/>
              </w:rPr>
              <w:t>4</w:t>
            </w:r>
          </w:p>
        </w:tc>
        <w:tc>
          <w:tcPr>
            <w:tcW w:w="949" w:type="dxa"/>
            <w:vAlign w:val="center"/>
          </w:tcPr>
          <w:p w14:paraId="775C0F1A" w14:textId="77777777" w:rsidR="00F61975" w:rsidRPr="00F61975" w:rsidRDefault="00F61975" w:rsidP="00F61975">
            <w:pPr>
              <w:jc w:val="center"/>
            </w:pPr>
            <w:r w:rsidRPr="00F61975">
              <w:t>关于知识产权</w:t>
            </w:r>
          </w:p>
        </w:tc>
        <w:tc>
          <w:tcPr>
            <w:tcW w:w="2421" w:type="dxa"/>
            <w:vAlign w:val="center"/>
          </w:tcPr>
          <w:p w14:paraId="21BC611E" w14:textId="77777777" w:rsidR="00F61975" w:rsidRPr="00F61975" w:rsidRDefault="00F61975" w:rsidP="00F61975">
            <w:pPr>
              <w:adjustRightInd w:val="0"/>
              <w:snapToGrid w:val="0"/>
              <w:spacing w:line="360" w:lineRule="auto"/>
              <w:jc w:val="left"/>
            </w:pPr>
            <w:r w:rsidRPr="00F61975">
              <w:t>1</w:t>
            </w:r>
            <w:r w:rsidRPr="00F61975">
              <w:t>、提供的货物必须是合法厂家生产和经销的原包装产品（包括零配件），必须具备生产日期、厂名、厂址、产品合格证等。</w:t>
            </w:r>
          </w:p>
          <w:p w14:paraId="52E67B5D" w14:textId="77777777" w:rsidR="00F61975" w:rsidRPr="00F61975" w:rsidRDefault="00F61975" w:rsidP="00F61975">
            <w:pPr>
              <w:adjustRightInd w:val="0"/>
              <w:snapToGrid w:val="0"/>
              <w:spacing w:line="360" w:lineRule="auto"/>
              <w:jc w:val="left"/>
              <w:rPr>
                <w:b/>
              </w:rPr>
            </w:pPr>
            <w:r w:rsidRPr="00F61975">
              <w:t>2</w:t>
            </w:r>
            <w:r w:rsidRPr="00F61975">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27" w:type="dxa"/>
          </w:tcPr>
          <w:p w14:paraId="3706D72A" w14:textId="77777777" w:rsidR="00F61975" w:rsidRPr="00F61975" w:rsidRDefault="00F61975" w:rsidP="00F61975">
            <w:pPr>
              <w:adjustRightInd w:val="0"/>
              <w:snapToGrid w:val="0"/>
              <w:spacing w:line="360" w:lineRule="auto"/>
              <w:jc w:val="left"/>
            </w:pPr>
          </w:p>
        </w:tc>
        <w:tc>
          <w:tcPr>
            <w:tcW w:w="1327" w:type="dxa"/>
          </w:tcPr>
          <w:p w14:paraId="7B6A57DF" w14:textId="77777777" w:rsidR="00F61975" w:rsidRPr="00F61975" w:rsidRDefault="00F61975" w:rsidP="00F61975">
            <w:pPr>
              <w:adjustRightInd w:val="0"/>
              <w:snapToGrid w:val="0"/>
              <w:spacing w:line="360" w:lineRule="auto"/>
              <w:jc w:val="left"/>
            </w:pPr>
          </w:p>
        </w:tc>
        <w:tc>
          <w:tcPr>
            <w:tcW w:w="1327" w:type="dxa"/>
          </w:tcPr>
          <w:p w14:paraId="7CE82DE8" w14:textId="48F50915" w:rsidR="00F61975" w:rsidRPr="00F61975" w:rsidRDefault="00F61975" w:rsidP="00F61975">
            <w:pPr>
              <w:adjustRightInd w:val="0"/>
              <w:snapToGrid w:val="0"/>
              <w:spacing w:line="360" w:lineRule="auto"/>
              <w:jc w:val="left"/>
            </w:pPr>
          </w:p>
        </w:tc>
      </w:tr>
      <w:tr w:rsidR="00F61975" w:rsidRPr="00F61975" w14:paraId="17EEABAD" w14:textId="72362580" w:rsidTr="00F61975">
        <w:trPr>
          <w:trHeight w:val="567"/>
        </w:trPr>
        <w:tc>
          <w:tcPr>
            <w:tcW w:w="844" w:type="dxa"/>
            <w:vAlign w:val="center"/>
          </w:tcPr>
          <w:p w14:paraId="719E0DC1" w14:textId="77777777" w:rsidR="00F61975" w:rsidRPr="00F61975" w:rsidRDefault="00F61975" w:rsidP="00F61975">
            <w:pPr>
              <w:jc w:val="center"/>
              <w:rPr>
                <w:b/>
              </w:rPr>
            </w:pPr>
            <w:r w:rsidRPr="00F61975">
              <w:rPr>
                <w:b/>
              </w:rPr>
              <w:t>5</w:t>
            </w:r>
          </w:p>
        </w:tc>
        <w:tc>
          <w:tcPr>
            <w:tcW w:w="949" w:type="dxa"/>
            <w:vAlign w:val="center"/>
          </w:tcPr>
          <w:p w14:paraId="578288FE" w14:textId="77777777" w:rsidR="00F61975" w:rsidRPr="00F61975" w:rsidRDefault="00F61975" w:rsidP="00F61975">
            <w:pPr>
              <w:jc w:val="center"/>
            </w:pPr>
            <w:r w:rsidRPr="00F61975">
              <w:t>关于商检</w:t>
            </w:r>
          </w:p>
        </w:tc>
        <w:tc>
          <w:tcPr>
            <w:tcW w:w="2421" w:type="dxa"/>
            <w:vAlign w:val="center"/>
          </w:tcPr>
          <w:p w14:paraId="45CE570F" w14:textId="77777777" w:rsidR="00F61975" w:rsidRPr="00F61975" w:rsidRDefault="00F61975" w:rsidP="00F61975">
            <w:pPr>
              <w:adjustRightInd w:val="0"/>
              <w:snapToGrid w:val="0"/>
              <w:spacing w:line="360" w:lineRule="auto"/>
              <w:jc w:val="left"/>
            </w:pPr>
            <w:r w:rsidRPr="00F61975">
              <w:t>依据相关法律法规要求，如所提供的货物需由国家商检部门进行商检的，商检、检疫费用由中标人承担。</w:t>
            </w:r>
          </w:p>
        </w:tc>
        <w:tc>
          <w:tcPr>
            <w:tcW w:w="1327" w:type="dxa"/>
          </w:tcPr>
          <w:p w14:paraId="6FD110F4" w14:textId="77777777" w:rsidR="00F61975" w:rsidRPr="00F61975" w:rsidRDefault="00F61975" w:rsidP="00F61975">
            <w:pPr>
              <w:adjustRightInd w:val="0"/>
              <w:snapToGrid w:val="0"/>
              <w:spacing w:line="360" w:lineRule="auto"/>
              <w:jc w:val="left"/>
            </w:pPr>
          </w:p>
        </w:tc>
        <w:tc>
          <w:tcPr>
            <w:tcW w:w="1327" w:type="dxa"/>
          </w:tcPr>
          <w:p w14:paraId="2F9608DA" w14:textId="77777777" w:rsidR="00F61975" w:rsidRPr="00F61975" w:rsidRDefault="00F61975" w:rsidP="00F61975">
            <w:pPr>
              <w:adjustRightInd w:val="0"/>
              <w:snapToGrid w:val="0"/>
              <w:spacing w:line="360" w:lineRule="auto"/>
              <w:jc w:val="left"/>
            </w:pPr>
          </w:p>
        </w:tc>
        <w:tc>
          <w:tcPr>
            <w:tcW w:w="1327" w:type="dxa"/>
          </w:tcPr>
          <w:p w14:paraId="22498208" w14:textId="39B9FFC5" w:rsidR="00F61975" w:rsidRPr="00F61975" w:rsidRDefault="00F61975" w:rsidP="00F61975">
            <w:pPr>
              <w:adjustRightInd w:val="0"/>
              <w:snapToGrid w:val="0"/>
              <w:spacing w:line="360" w:lineRule="auto"/>
              <w:jc w:val="left"/>
            </w:pPr>
          </w:p>
        </w:tc>
      </w:tr>
    </w:tbl>
    <w:p w14:paraId="4B393EDE" w14:textId="77777777" w:rsidR="00F61975" w:rsidRPr="00F61975" w:rsidRDefault="00F61975" w:rsidP="001C1FDE">
      <w:pPr>
        <w:rPr>
          <w:sz w:val="24"/>
        </w:rPr>
      </w:pPr>
    </w:p>
    <w:p w14:paraId="6E2DA5E9" w14:textId="77777777" w:rsidR="00F61975" w:rsidRDefault="00F61975"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lastRenderedPageBreak/>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8E6768">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322D17">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322D17">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322D17">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322D17">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322D17">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322D17">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322D17">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322D17">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322D17">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322D17">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w:t>
      </w:r>
      <w:r w:rsidRPr="007530F4">
        <w:rPr>
          <w:rFonts w:ascii="宋体" w:hAnsi="宋体" w:hint="eastAsia"/>
          <w:szCs w:val="21"/>
        </w:rPr>
        <w:lastRenderedPageBreak/>
        <w:t>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322D17">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39FF2" w14:textId="77777777" w:rsidR="005D636D" w:rsidRDefault="005D636D">
      <w:r>
        <w:separator/>
      </w:r>
    </w:p>
  </w:endnote>
  <w:endnote w:type="continuationSeparator" w:id="0">
    <w:p w14:paraId="7EBEDA5D" w14:textId="77777777" w:rsidR="005D636D" w:rsidRDefault="005D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8347A" w:rsidRDefault="0088347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8347A" w:rsidRDefault="0088347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8347A" w:rsidRDefault="0088347A">
    <w:pPr>
      <w:pStyle w:val="ae"/>
      <w:framePr w:wrap="around" w:vAnchor="text" w:hAnchor="margin" w:xAlign="center" w:y="1"/>
      <w:rPr>
        <w:rStyle w:val="ad"/>
      </w:rPr>
    </w:pPr>
    <w:r>
      <w:t xml:space="preserve">- </w:t>
    </w:r>
    <w:r>
      <w:fldChar w:fldCharType="begin"/>
    </w:r>
    <w:r>
      <w:instrText xml:space="preserve"> PAGE </w:instrText>
    </w:r>
    <w:r>
      <w:fldChar w:fldCharType="separate"/>
    </w:r>
    <w:r w:rsidR="00EB2511">
      <w:rPr>
        <w:noProof/>
      </w:rPr>
      <w:t>6</w:t>
    </w:r>
    <w:r>
      <w:fldChar w:fldCharType="end"/>
    </w:r>
    <w:r>
      <w:t xml:space="preserve"> -</w:t>
    </w:r>
  </w:p>
  <w:p w14:paraId="0FE8C0C2" w14:textId="77777777" w:rsidR="0088347A" w:rsidRDefault="0088347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01F78" w14:textId="77777777" w:rsidR="005D636D" w:rsidRDefault="005D636D">
      <w:r>
        <w:separator/>
      </w:r>
    </w:p>
  </w:footnote>
  <w:footnote w:type="continuationSeparator" w:id="0">
    <w:p w14:paraId="72843217" w14:textId="77777777" w:rsidR="005D636D" w:rsidRDefault="005D6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DEBE5E6" w:rsidR="0088347A" w:rsidRPr="00DB1188" w:rsidRDefault="0088347A" w:rsidP="00DB1188">
    <w:pPr>
      <w:pStyle w:val="ab"/>
      <w:jc w:val="both"/>
    </w:pPr>
    <w:r>
      <w:rPr>
        <w:rFonts w:hint="eastAsia"/>
      </w:rPr>
      <w:t xml:space="preserve">深圳大学招投标管理中心招标文件　　　　　　　　　　　　　　　　　　</w:t>
    </w:r>
    <w:r>
      <w:rPr>
        <w:rFonts w:hint="eastAsia"/>
      </w:rPr>
      <w:t xml:space="preserve"> </w:t>
    </w:r>
    <w:r>
      <w:t xml:space="preserve">      SZUCG20211194EQ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4325C13" w:rsidR="0088347A" w:rsidRPr="00BB0A78" w:rsidRDefault="0088347A">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SZUCG20211194EQ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5834422"/>
    <w:multiLevelType w:val="singleLevel"/>
    <w:tmpl w:val="F5834422"/>
    <w:lvl w:ilvl="0">
      <w:start w:val="1"/>
      <w:numFmt w:val="decimalEnclosedCircleChinese"/>
      <w:suff w:val="nothing"/>
      <w:lvlText w:val="%1　"/>
      <w:lvlJc w:val="left"/>
      <w:pPr>
        <w:ind w:left="0" w:firstLine="400"/>
      </w:pPr>
      <w:rPr>
        <w:rFonts w:hint="eastAsia"/>
      </w:rPr>
    </w:lvl>
  </w:abstractNum>
  <w:abstractNum w:abstractNumId="1">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nsid w:val="03AF7818"/>
    <w:multiLevelType w:val="singleLevel"/>
    <w:tmpl w:val="F5834422"/>
    <w:lvl w:ilvl="0">
      <w:start w:val="1"/>
      <w:numFmt w:val="decimalEnclosedCircleChinese"/>
      <w:suff w:val="nothing"/>
      <w:lvlText w:val="%1　"/>
      <w:lvlJc w:val="left"/>
      <w:pPr>
        <w:ind w:left="0" w:firstLine="400"/>
      </w:pPr>
      <w:rPr>
        <w:rFonts w:hint="eastAsia"/>
      </w:rPr>
    </w:lvl>
  </w:abstractNum>
  <w:abstractNum w:abstractNumId="4">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num w:numId="1">
    <w:abstractNumId w:val="2"/>
  </w:num>
  <w:num w:numId="2">
    <w:abstractNumId w:val="1"/>
  </w:num>
  <w:num w:numId="3">
    <w:abstractNumId w:val="4"/>
  </w:num>
  <w:num w:numId="4">
    <w:abstractNumId w:val="6"/>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7">
    <w:abstractNumId w:val="0"/>
  </w:num>
  <w:num w:numId="8">
    <w:abstractNumId w:val="7"/>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1861"/>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6F82"/>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2C0F"/>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0F7F90"/>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1DD4"/>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7EB"/>
    <w:rsid w:val="00166A2C"/>
    <w:rsid w:val="00167BAC"/>
    <w:rsid w:val="001735DD"/>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55ED"/>
    <w:rsid w:val="001B62F3"/>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404D"/>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5B58"/>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2D17"/>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2872"/>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CC0"/>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A66"/>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02B"/>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55D4"/>
    <w:rsid w:val="004B612E"/>
    <w:rsid w:val="004B623B"/>
    <w:rsid w:val="004B669A"/>
    <w:rsid w:val="004B785C"/>
    <w:rsid w:val="004B7AFE"/>
    <w:rsid w:val="004C1BAB"/>
    <w:rsid w:val="004C3E02"/>
    <w:rsid w:val="004C3E9C"/>
    <w:rsid w:val="004C417B"/>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99E"/>
    <w:rsid w:val="00554FC3"/>
    <w:rsid w:val="00555688"/>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16AC"/>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3FD6"/>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36D"/>
    <w:rsid w:val="005D6732"/>
    <w:rsid w:val="005D6AFC"/>
    <w:rsid w:val="005D787B"/>
    <w:rsid w:val="005E03FD"/>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09A1"/>
    <w:rsid w:val="00601735"/>
    <w:rsid w:val="0060244B"/>
    <w:rsid w:val="00602BD2"/>
    <w:rsid w:val="00605DAE"/>
    <w:rsid w:val="00606D93"/>
    <w:rsid w:val="00613C47"/>
    <w:rsid w:val="006148AC"/>
    <w:rsid w:val="00615497"/>
    <w:rsid w:val="00616201"/>
    <w:rsid w:val="00616225"/>
    <w:rsid w:val="00617A8B"/>
    <w:rsid w:val="00622FEA"/>
    <w:rsid w:val="00623CDF"/>
    <w:rsid w:val="00623DB1"/>
    <w:rsid w:val="00623F0A"/>
    <w:rsid w:val="006245F3"/>
    <w:rsid w:val="0062479D"/>
    <w:rsid w:val="006252AB"/>
    <w:rsid w:val="00626D0A"/>
    <w:rsid w:val="006278BB"/>
    <w:rsid w:val="00630C76"/>
    <w:rsid w:val="0063195B"/>
    <w:rsid w:val="006319CA"/>
    <w:rsid w:val="00633636"/>
    <w:rsid w:val="00634EC0"/>
    <w:rsid w:val="0063627F"/>
    <w:rsid w:val="006369A3"/>
    <w:rsid w:val="00637A76"/>
    <w:rsid w:val="00642011"/>
    <w:rsid w:val="0064280B"/>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238"/>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95C34"/>
    <w:rsid w:val="006A2150"/>
    <w:rsid w:val="006A241D"/>
    <w:rsid w:val="006A3288"/>
    <w:rsid w:val="006A43E6"/>
    <w:rsid w:val="006A4AAF"/>
    <w:rsid w:val="006A594C"/>
    <w:rsid w:val="006A646B"/>
    <w:rsid w:val="006A70BE"/>
    <w:rsid w:val="006B059F"/>
    <w:rsid w:val="006B0A89"/>
    <w:rsid w:val="006B1A3B"/>
    <w:rsid w:val="006B1F61"/>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122"/>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18D9"/>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D2F"/>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673D1"/>
    <w:rsid w:val="0087026D"/>
    <w:rsid w:val="00870CB6"/>
    <w:rsid w:val="00873FEA"/>
    <w:rsid w:val="0087419B"/>
    <w:rsid w:val="00874592"/>
    <w:rsid w:val="00875A20"/>
    <w:rsid w:val="008807EE"/>
    <w:rsid w:val="00880C81"/>
    <w:rsid w:val="0088164D"/>
    <w:rsid w:val="008818F6"/>
    <w:rsid w:val="00881D87"/>
    <w:rsid w:val="0088347A"/>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6768"/>
    <w:rsid w:val="008E78F2"/>
    <w:rsid w:val="008E792D"/>
    <w:rsid w:val="008F022C"/>
    <w:rsid w:val="008F0CB5"/>
    <w:rsid w:val="008F0E05"/>
    <w:rsid w:val="008F141E"/>
    <w:rsid w:val="008F4F26"/>
    <w:rsid w:val="00905CA5"/>
    <w:rsid w:val="00906619"/>
    <w:rsid w:val="00907345"/>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4F0C"/>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56CA"/>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2AEE"/>
    <w:rsid w:val="00A04857"/>
    <w:rsid w:val="00A05ACF"/>
    <w:rsid w:val="00A05B2E"/>
    <w:rsid w:val="00A05B3C"/>
    <w:rsid w:val="00A05D0C"/>
    <w:rsid w:val="00A06A54"/>
    <w:rsid w:val="00A07D88"/>
    <w:rsid w:val="00A10049"/>
    <w:rsid w:val="00A10423"/>
    <w:rsid w:val="00A10648"/>
    <w:rsid w:val="00A1260D"/>
    <w:rsid w:val="00A13518"/>
    <w:rsid w:val="00A137BC"/>
    <w:rsid w:val="00A137EE"/>
    <w:rsid w:val="00A15A52"/>
    <w:rsid w:val="00A16607"/>
    <w:rsid w:val="00A20A26"/>
    <w:rsid w:val="00A20A3A"/>
    <w:rsid w:val="00A23120"/>
    <w:rsid w:val="00A254EF"/>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6625"/>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BB4"/>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E7C"/>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C84"/>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093F"/>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9E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0EE"/>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BBD"/>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5F9D"/>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1071"/>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57EA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2833"/>
    <w:rsid w:val="00D930E8"/>
    <w:rsid w:val="00D9553A"/>
    <w:rsid w:val="00D971AA"/>
    <w:rsid w:val="00D9740F"/>
    <w:rsid w:val="00D97BA1"/>
    <w:rsid w:val="00DA09FC"/>
    <w:rsid w:val="00DA0C3D"/>
    <w:rsid w:val="00DA2233"/>
    <w:rsid w:val="00DA494F"/>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6807"/>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3FB"/>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AD0"/>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685E"/>
    <w:rsid w:val="00E87631"/>
    <w:rsid w:val="00E87D52"/>
    <w:rsid w:val="00E9222C"/>
    <w:rsid w:val="00E94512"/>
    <w:rsid w:val="00E9558B"/>
    <w:rsid w:val="00E95B6C"/>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2511"/>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6167"/>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EF6F48"/>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21C"/>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56546"/>
    <w:rsid w:val="00F60DF3"/>
    <w:rsid w:val="00F61975"/>
    <w:rsid w:val="00F62057"/>
    <w:rsid w:val="00F6470F"/>
    <w:rsid w:val="00F64DC6"/>
    <w:rsid w:val="00F65BCB"/>
    <w:rsid w:val="00F67C01"/>
    <w:rsid w:val="00F7114B"/>
    <w:rsid w:val="00F721CD"/>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85A9E"/>
    <w:rsid w:val="00F9046B"/>
    <w:rsid w:val="00F91164"/>
    <w:rsid w:val="00F92B0F"/>
    <w:rsid w:val="00F93FCF"/>
    <w:rsid w:val="00F9536B"/>
    <w:rsid w:val="00F95497"/>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4FB1"/>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4D38"/>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uiPriority="99" w:qFormat="1"/>
    <w:lsdException w:name="Title" w:qFormat="1"/>
    <w:lsdException w:name="Subtitle" w:qFormat="1"/>
    <w:lsdException w:name="Block Text"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6197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8E6768"/>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8E6768"/>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iPriority w:val="99"/>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qFormat/>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6"/>
      </w:numPr>
      <w:spacing w:line="480" w:lineRule="auto"/>
      <w:jc w:val="left"/>
    </w:pPr>
    <w:rPr>
      <w:b/>
      <w:sz w:val="24"/>
    </w:rPr>
  </w:style>
  <w:style w:type="paragraph" w:customStyle="1" w:styleId="2">
    <w:name w:val="投标人须知2"/>
    <w:basedOn w:val="a0"/>
    <w:rsid w:val="007530F4"/>
    <w:pPr>
      <w:numPr>
        <w:ilvl w:val="1"/>
        <w:numId w:val="6"/>
      </w:numPr>
      <w:spacing w:line="300" w:lineRule="auto"/>
      <w:jc w:val="left"/>
    </w:pPr>
    <w:rPr>
      <w:szCs w:val="21"/>
    </w:rPr>
  </w:style>
  <w:style w:type="paragraph" w:customStyle="1" w:styleId="3">
    <w:name w:val="投标人须知3"/>
    <w:basedOn w:val="a0"/>
    <w:rsid w:val="007530F4"/>
    <w:pPr>
      <w:numPr>
        <w:ilvl w:val="2"/>
        <w:numId w:val="6"/>
      </w:numPr>
      <w:spacing w:line="300" w:lineRule="auto"/>
      <w:jc w:val="left"/>
    </w:pPr>
  </w:style>
  <w:style w:type="paragraph" w:customStyle="1" w:styleId="4">
    <w:name w:val="投标人须知4"/>
    <w:basedOn w:val="a0"/>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879703675">
      <w:bodyDiv w:val="1"/>
      <w:marLeft w:val="0"/>
      <w:marRight w:val="0"/>
      <w:marTop w:val="0"/>
      <w:marBottom w:val="0"/>
      <w:divBdr>
        <w:top w:val="none" w:sz="0" w:space="0" w:color="auto"/>
        <w:left w:val="none" w:sz="0" w:space="0" w:color="auto"/>
        <w:bottom w:val="none" w:sz="0" w:space="0" w:color="auto"/>
        <w:right w:val="none" w:sz="0" w:space="0" w:color="auto"/>
      </w:divBdr>
    </w:div>
    <w:div w:id="1012534702">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63B4E-4A50-4B6D-88B6-5BB4C378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11914</TotalTime>
  <Pages>72</Pages>
  <Words>6678</Words>
  <Characters>38068</Characters>
  <Application>Microsoft Office Word</Application>
  <DocSecurity>0</DocSecurity>
  <Lines>317</Lines>
  <Paragraphs>89</Paragraphs>
  <ScaleCrop>false</ScaleCrop>
  <Company>深圳市清华斯维尔软件科技有限公司</Company>
  <LinksUpToDate>false</LinksUpToDate>
  <CharactersWithSpaces>44657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335</cp:revision>
  <cp:lastPrinted>2015-02-16T02:37:00Z</cp:lastPrinted>
  <dcterms:created xsi:type="dcterms:W3CDTF">2018-03-08T08:55:00Z</dcterms:created>
  <dcterms:modified xsi:type="dcterms:W3CDTF">2021-08-13T09:25:00Z</dcterms:modified>
</cp:coreProperties>
</file>