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4BDC024" w:rsidR="00F130F9" w:rsidRDefault="00D62E32">
      <w:pPr>
        <w:jc w:val="center"/>
        <w:rPr>
          <w:color w:val="0000FF"/>
          <w:sz w:val="56"/>
        </w:rPr>
      </w:pPr>
      <w:bookmarkStart w:id="1" w:name="OLE_LINK1"/>
      <w:bookmarkStart w:id="2" w:name="OLE_LINK2"/>
      <w:r>
        <w:rPr>
          <w:rFonts w:ascii="宋体" w:hAnsi="宋体" w:hint="eastAsia"/>
          <w:color w:val="0000FF"/>
          <w:sz w:val="56"/>
        </w:rPr>
        <w:t>《生理机能评估方法与应用》、《Deep Learning in physiological function》出版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1E68DF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825445">
        <w:rPr>
          <w:rFonts w:ascii="Times New Roman" w:hAnsi="Times New Roman"/>
          <w:color w:val="000000"/>
          <w:sz w:val="28"/>
        </w:rPr>
        <w:t>SZUCG20210976FW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E0A38"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B32AADE"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AB7634">
        <w:rPr>
          <w:rFonts w:hint="eastAsia"/>
          <w:color w:val="000000"/>
          <w:sz w:val="30"/>
        </w:rPr>
        <w:t>六</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24A9BA0A" w:rsidR="00F130F9" w:rsidRPr="0055564A" w:rsidRDefault="00D51DD8"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中国科技出版传媒股份有限公司</w:t>
      </w:r>
    </w:p>
    <w:p w14:paraId="74A78A59" w14:textId="11B1F0DE"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D62E32">
        <w:rPr>
          <w:rFonts w:ascii="Times New Roman" w:hAnsi="Times New Roman"/>
          <w:color w:val="FF0000"/>
          <w:szCs w:val="21"/>
        </w:rPr>
        <w:t>《生理机能评估方法与应用》、《</w:t>
      </w:r>
      <w:r w:rsidR="00D62E32">
        <w:rPr>
          <w:rFonts w:ascii="Times New Roman" w:hAnsi="Times New Roman"/>
          <w:color w:val="FF0000"/>
          <w:szCs w:val="21"/>
        </w:rPr>
        <w:t>Deep Learning in physiological function</w:t>
      </w:r>
      <w:r w:rsidR="00D62E32">
        <w:rPr>
          <w:rFonts w:ascii="Times New Roman" w:hAnsi="Times New Roman"/>
          <w:color w:val="FF0000"/>
          <w:szCs w:val="21"/>
        </w:rPr>
        <w:t>》出版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0ED4FE9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825445">
        <w:rPr>
          <w:rFonts w:ascii="Times New Roman" w:hAnsi="Times New Roman"/>
          <w:color w:val="FF0000"/>
          <w:szCs w:val="21"/>
        </w:rPr>
        <w:t>SZUCG20210976FW</w:t>
      </w:r>
    </w:p>
    <w:p w14:paraId="16AB2225" w14:textId="22546FF6"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D62E32">
        <w:rPr>
          <w:rFonts w:ascii="Times New Roman" w:hAnsi="Times New Roman"/>
          <w:color w:val="FF0000"/>
          <w:szCs w:val="21"/>
        </w:rPr>
        <w:t>《生理机能评估方法与应用》、《</w:t>
      </w:r>
      <w:r w:rsidR="00D62E32">
        <w:rPr>
          <w:rFonts w:ascii="Times New Roman" w:hAnsi="Times New Roman"/>
          <w:color w:val="FF0000"/>
          <w:szCs w:val="21"/>
        </w:rPr>
        <w:t>Deep Learning in physiological function</w:t>
      </w:r>
      <w:r w:rsidR="00D62E32">
        <w:rPr>
          <w:rFonts w:ascii="Times New Roman" w:hAnsi="Times New Roman"/>
          <w:color w:val="FF0000"/>
          <w:szCs w:val="21"/>
        </w:rPr>
        <w:t>》出版</w:t>
      </w:r>
    </w:p>
    <w:p w14:paraId="3E49AE6C" w14:textId="078F2AAF"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D51DD8" w:rsidRPr="00D51DD8">
        <w:rPr>
          <w:rFonts w:ascii="Times New Roman" w:hAnsi="Times New Roman"/>
          <w:color w:val="FF0000"/>
          <w:szCs w:val="21"/>
        </w:rPr>
        <w:t>144,000.00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6D571BA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D51DD8">
        <w:rPr>
          <w:rFonts w:ascii="Times New Roman" w:hAnsi="Times New Roman"/>
          <w:color w:val="FF0000"/>
          <w:szCs w:val="21"/>
        </w:rPr>
        <w:t>中国科技出版传媒股份有限公司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A137895"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7A566B">
        <w:rPr>
          <w:rFonts w:ascii="Times New Roman" w:hAnsi="Times New Roman"/>
          <w:color w:val="FF0000"/>
          <w:kern w:val="0"/>
          <w:szCs w:val="21"/>
        </w:rPr>
        <w:t>6</w:t>
      </w:r>
      <w:r w:rsidRPr="0055564A">
        <w:rPr>
          <w:rFonts w:ascii="Times New Roman" w:hAnsi="Times New Roman"/>
          <w:color w:val="FF0000"/>
          <w:kern w:val="0"/>
          <w:szCs w:val="21"/>
        </w:rPr>
        <w:t>月</w:t>
      </w:r>
      <w:r w:rsidR="007A566B">
        <w:rPr>
          <w:rFonts w:ascii="Times New Roman" w:hAnsi="Times New Roman"/>
          <w:color w:val="FF0000"/>
          <w:kern w:val="0"/>
          <w:szCs w:val="21"/>
        </w:rPr>
        <w:t>2</w:t>
      </w:r>
      <w:r w:rsidR="00822F94">
        <w:rPr>
          <w:rFonts w:ascii="Times New Roman" w:hAnsi="Times New Roman"/>
          <w:color w:val="FF0000"/>
          <w:kern w:val="0"/>
          <w:szCs w:val="21"/>
        </w:rPr>
        <w:t>1</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A6CAAEF"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7A566B" w:rsidRPr="007A566B">
        <w:rPr>
          <w:rFonts w:ascii="Times New Roman" w:hAnsi="Times New Roman" w:hint="eastAsia"/>
          <w:color w:val="FF0000"/>
          <w:szCs w:val="21"/>
        </w:rPr>
        <w:t>06</w:t>
      </w:r>
      <w:r w:rsidR="007A566B" w:rsidRPr="007A566B">
        <w:rPr>
          <w:rFonts w:ascii="Times New Roman" w:hAnsi="Times New Roman" w:hint="eastAsia"/>
          <w:color w:val="FF0000"/>
          <w:szCs w:val="21"/>
        </w:rPr>
        <w:t>月</w:t>
      </w:r>
      <w:r w:rsidR="007A566B" w:rsidRPr="007A566B">
        <w:rPr>
          <w:rFonts w:ascii="Times New Roman" w:hAnsi="Times New Roman" w:hint="eastAsia"/>
          <w:color w:val="FF0000"/>
          <w:szCs w:val="21"/>
        </w:rPr>
        <w:t>21</w:t>
      </w:r>
      <w:r w:rsidR="007A566B" w:rsidRPr="007A566B">
        <w:rPr>
          <w:rFonts w:ascii="Times New Roman" w:hAnsi="Times New Roman" w:hint="eastAsia"/>
          <w:color w:val="FF0000"/>
          <w:szCs w:val="21"/>
        </w:rPr>
        <w:t>日</w:t>
      </w:r>
      <w:r w:rsidRPr="0055564A">
        <w:rPr>
          <w:rFonts w:ascii="Times New Roman" w:hAnsi="Times New Roman"/>
          <w:color w:val="FF0000"/>
          <w:szCs w:val="21"/>
        </w:rPr>
        <w:t>（星期</w:t>
      </w:r>
      <w:r w:rsidR="007A566B">
        <w:rPr>
          <w:rFonts w:ascii="Times New Roman" w:hAnsi="Times New Roman" w:hint="eastAsia"/>
          <w:color w:val="FF0000"/>
          <w:szCs w:val="21"/>
        </w:rPr>
        <w:t>一</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w:t>
      </w:r>
      <w:r w:rsidRPr="0055564A">
        <w:rPr>
          <w:rFonts w:ascii="Times New Roman" w:hAnsi="Times New Roman"/>
          <w:color w:val="000000"/>
          <w:kern w:val="0"/>
          <w:szCs w:val="21"/>
        </w:rPr>
        <w:lastRenderedPageBreak/>
        <w:t>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84EF7E6"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7A566B">
        <w:rPr>
          <w:rFonts w:ascii="Times New Roman" w:hAnsi="Times New Roman"/>
          <w:color w:val="000000"/>
          <w:szCs w:val="21"/>
        </w:rPr>
        <w:t>6</w:t>
      </w:r>
      <w:r w:rsidRPr="0055564A">
        <w:rPr>
          <w:rFonts w:ascii="Times New Roman" w:hAnsi="Times New Roman"/>
          <w:color w:val="000000"/>
          <w:szCs w:val="21"/>
        </w:rPr>
        <w:t>月</w:t>
      </w:r>
      <w:r w:rsidR="007A566B">
        <w:rPr>
          <w:rFonts w:ascii="Times New Roman" w:hAnsi="Times New Roman"/>
          <w:color w:val="000000"/>
          <w:szCs w:val="21"/>
        </w:rPr>
        <w:t>10</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EBB1C8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51DD8">
        <w:rPr>
          <w:rFonts w:ascii="仿宋" w:eastAsia="仿宋" w:hAnsi="仿宋" w:hint="eastAsia"/>
          <w:b/>
          <w:sz w:val="24"/>
        </w:rPr>
        <w:t>中国科技出版传媒股份有限公司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753F16D" w:rsidR="00F130F9" w:rsidRDefault="00E3323C">
      <w:pPr>
        <w:spacing w:line="360" w:lineRule="auto"/>
        <w:rPr>
          <w:rFonts w:ascii="仿宋" w:eastAsia="仿宋" w:hAnsi="仿宋"/>
          <w:sz w:val="24"/>
        </w:rPr>
      </w:pPr>
      <w:r>
        <w:rPr>
          <w:rFonts w:ascii="仿宋" w:eastAsia="仿宋" w:hAnsi="仿宋" w:hint="eastAsia"/>
          <w:sz w:val="24"/>
        </w:rPr>
        <w:t xml:space="preserve">　　谈判时</w:t>
      </w:r>
      <w:r w:rsidR="000620A7">
        <w:rPr>
          <w:rFonts w:ascii="仿宋" w:eastAsia="仿宋" w:hAnsi="仿宋" w:hint="eastAsia"/>
          <w:sz w:val="24"/>
        </w:rPr>
        <w:t>应当</w:t>
      </w:r>
      <w:r>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4F4F885" w:rsidR="00553C9A" w:rsidRDefault="006037D2" w:rsidP="006037D2">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w:t>
      </w:r>
      <w:r w:rsidR="00AB7634">
        <w:rPr>
          <w:rFonts w:ascii="仿宋" w:eastAsia="仿宋" w:hAnsi="仿宋"/>
          <w:sz w:val="24"/>
        </w:rPr>
        <w:t>40</w:t>
      </w:r>
      <w:r>
        <w:rPr>
          <w:rFonts w:ascii="仿宋" w:eastAsia="仿宋" w:hAnsi="仿宋" w:hint="eastAsia"/>
          <w:sz w:val="24"/>
        </w:rPr>
        <w:t>个工作日内一次性支付全部合同款</w:t>
      </w:r>
      <w:r w:rsidR="0014118A">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778B1F8" w14:textId="77777777" w:rsidR="00D51DD8" w:rsidRPr="00794F07" w:rsidRDefault="00D51DD8" w:rsidP="00D51DD8">
      <w:pPr>
        <w:outlineLvl w:val="0"/>
        <w:rPr>
          <w:rFonts w:ascii="Times New Roman" w:hAnsi="Times New Roman"/>
          <w:b/>
          <w:szCs w:val="21"/>
        </w:rPr>
      </w:pPr>
      <w:r w:rsidRPr="00794F07">
        <w:rPr>
          <w:rFonts w:ascii="Times New Roman" w:hAnsi="Times New Roman"/>
          <w:b/>
          <w:szCs w:val="21"/>
        </w:rPr>
        <w:t>一、项目概况：</w:t>
      </w:r>
    </w:p>
    <w:p w14:paraId="5C504BD6" w14:textId="4429E2CF" w:rsidR="00D51DD8" w:rsidRPr="00794F07" w:rsidRDefault="00930EED" w:rsidP="00D51DD8">
      <w:pPr>
        <w:spacing w:line="360" w:lineRule="auto"/>
        <w:ind w:firstLineChars="300" w:firstLine="630"/>
        <w:rPr>
          <w:rFonts w:ascii="Times New Roman" w:hAnsi="Times New Roman"/>
          <w:bCs/>
          <w:szCs w:val="21"/>
        </w:rPr>
      </w:pPr>
      <w:r w:rsidRPr="00930EED">
        <w:rPr>
          <w:rFonts w:ascii="Times New Roman" w:hAnsi="Times New Roman" w:hint="eastAsia"/>
        </w:rPr>
        <w:t>该项目名称为《生理机能评估方法与应用》、《</w:t>
      </w:r>
      <w:r w:rsidRPr="00930EED">
        <w:rPr>
          <w:rFonts w:ascii="Times New Roman" w:hAnsi="Times New Roman" w:hint="eastAsia"/>
        </w:rPr>
        <w:t>Deep Learning in physiological function</w:t>
      </w:r>
      <w:r w:rsidRPr="00930EED">
        <w:rPr>
          <w:rFonts w:ascii="Times New Roman" w:hAnsi="Times New Roman" w:hint="eastAsia"/>
        </w:rPr>
        <w:t>》，对生理机能评估研究背景、理论分析、前沿技术介绍，该书涉及到医疗、多媒体信息处理、人工智能等多个交叉领域知识，《生理机能评估方法与应用》共</w:t>
      </w:r>
      <w:r w:rsidRPr="00930EED">
        <w:rPr>
          <w:rFonts w:ascii="Times New Roman" w:hAnsi="Times New Roman" w:hint="eastAsia"/>
        </w:rPr>
        <w:t>13</w:t>
      </w:r>
      <w:r w:rsidRPr="00930EED">
        <w:rPr>
          <w:rFonts w:ascii="Times New Roman" w:hAnsi="Times New Roman" w:hint="eastAsia"/>
        </w:rPr>
        <w:t>章，</w:t>
      </w:r>
      <w:r w:rsidRPr="00930EED">
        <w:rPr>
          <w:rFonts w:ascii="Times New Roman" w:hAnsi="Times New Roman" w:hint="eastAsia"/>
        </w:rPr>
        <w:t>Deep Learning in physiological function</w:t>
      </w:r>
      <w:r w:rsidRPr="00930EED">
        <w:rPr>
          <w:rFonts w:ascii="Times New Roman" w:hAnsi="Times New Roman" w:hint="eastAsia"/>
        </w:rPr>
        <w:t>》共</w:t>
      </w:r>
      <w:r w:rsidRPr="00930EED">
        <w:rPr>
          <w:rFonts w:ascii="Times New Roman" w:hAnsi="Times New Roman" w:hint="eastAsia"/>
        </w:rPr>
        <w:t>6</w:t>
      </w:r>
      <w:r w:rsidRPr="00930EED">
        <w:rPr>
          <w:rFonts w:ascii="Times New Roman" w:hAnsi="Times New Roman" w:hint="eastAsia"/>
        </w:rPr>
        <w:t>章，主要分为</w:t>
      </w:r>
      <w:r w:rsidRPr="00930EED">
        <w:rPr>
          <w:rFonts w:ascii="Times New Roman" w:hAnsi="Times New Roman" w:hint="eastAsia"/>
        </w:rPr>
        <w:t>3</w:t>
      </w:r>
      <w:r w:rsidRPr="00930EED">
        <w:rPr>
          <w:rFonts w:ascii="Times New Roman" w:hAnsi="Times New Roman" w:hint="eastAsia"/>
        </w:rPr>
        <w:t>个部分：深度学习方法研究、多媒体信息处理、生理机能评估。《生理机能评估方法与应用》、《</w:t>
      </w:r>
      <w:r w:rsidRPr="00930EED">
        <w:rPr>
          <w:rFonts w:ascii="Times New Roman" w:hAnsi="Times New Roman" w:hint="eastAsia"/>
        </w:rPr>
        <w:t>Deep Learning in physiological function</w:t>
      </w:r>
      <w:r w:rsidRPr="00930EED">
        <w:rPr>
          <w:rFonts w:ascii="Times New Roman" w:hAnsi="Times New Roman" w:hint="eastAsia"/>
        </w:rPr>
        <w:t>》二本书立足于前沿技术研究生理机能，有较高的学术水平，具有一定的理论意义或实践意义</w:t>
      </w:r>
      <w:r w:rsidR="00D51DD8" w:rsidRPr="00794F07">
        <w:rPr>
          <w:rFonts w:ascii="Times New Roman" w:hAnsi="Times New Roman"/>
        </w:rPr>
        <w:t>。</w:t>
      </w:r>
    </w:p>
    <w:p w14:paraId="0F7A3B4B" w14:textId="77777777" w:rsidR="00D51DD8" w:rsidRPr="00794F07" w:rsidRDefault="00D51DD8" w:rsidP="00D51DD8">
      <w:pPr>
        <w:outlineLvl w:val="0"/>
        <w:rPr>
          <w:rFonts w:ascii="Times New Roman" w:hAnsi="Times New Roman"/>
          <w:b/>
          <w:szCs w:val="21"/>
        </w:rPr>
      </w:pPr>
      <w:r w:rsidRPr="00794F07">
        <w:rPr>
          <w:rFonts w:ascii="Times New Roman" w:hAnsi="Times New Roman"/>
          <w:b/>
          <w:szCs w:val="21"/>
        </w:rPr>
        <w:t>二、具体技术要求：</w:t>
      </w:r>
    </w:p>
    <w:p w14:paraId="51EBA8CC"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出版发行量</w:t>
      </w:r>
      <w:r>
        <w:rPr>
          <w:rFonts w:ascii="Times New Roman" w:hAnsi="Times New Roman" w:hint="eastAsia"/>
          <w:bCs/>
          <w:szCs w:val="21"/>
        </w:rPr>
        <w:t>各</w:t>
      </w:r>
      <w:r>
        <w:rPr>
          <w:rFonts w:ascii="Times New Roman" w:hAnsi="Times New Roman" w:hint="eastAsia"/>
          <w:bCs/>
          <w:szCs w:val="21"/>
        </w:rPr>
        <w:t>6</w:t>
      </w:r>
      <w:r w:rsidRPr="00794F07">
        <w:rPr>
          <w:rFonts w:ascii="Times New Roman" w:hAnsi="Times New Roman"/>
          <w:bCs/>
          <w:szCs w:val="21"/>
        </w:rPr>
        <w:t>00</w:t>
      </w:r>
      <w:r w:rsidRPr="00794F07">
        <w:rPr>
          <w:rFonts w:ascii="Times New Roman" w:hAnsi="Times New Roman"/>
          <w:bCs/>
          <w:szCs w:val="21"/>
        </w:rPr>
        <w:t>册，赠书</w:t>
      </w:r>
      <w:r>
        <w:rPr>
          <w:rFonts w:ascii="Times New Roman" w:hAnsi="Times New Roman" w:hint="eastAsia"/>
          <w:bCs/>
          <w:szCs w:val="21"/>
        </w:rPr>
        <w:t>各</w:t>
      </w:r>
      <w:r w:rsidRPr="00794F07">
        <w:rPr>
          <w:rFonts w:ascii="Times New Roman" w:hAnsi="Times New Roman"/>
          <w:bCs/>
          <w:szCs w:val="21"/>
        </w:rPr>
        <w:t>30</w:t>
      </w:r>
      <w:r w:rsidRPr="00794F07">
        <w:rPr>
          <w:rFonts w:ascii="Times New Roman" w:hAnsi="Times New Roman"/>
          <w:bCs/>
          <w:szCs w:val="21"/>
        </w:rPr>
        <w:t>册，本书出版质量要求：</w:t>
      </w:r>
    </w:p>
    <w:p w14:paraId="58B787CE"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、出版内容：供应商为</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Pr>
          <w:rFonts w:ascii="Times New Roman" w:hAnsi="Times New Roman" w:hint="eastAsia"/>
          <w:bCs/>
          <w:szCs w:val="21"/>
        </w:rPr>
        <w:t>二本</w:t>
      </w:r>
      <w:r w:rsidRPr="00794F07">
        <w:rPr>
          <w:rFonts w:ascii="Times New Roman" w:hAnsi="Times New Roman"/>
          <w:bCs/>
          <w:szCs w:val="21"/>
        </w:rPr>
        <w:t>书提供编校、出版和发行服务，对著作内容只能作必要的非改变著作本意的修改，如需对著作内容作重大修改，应征得作者书面同意或请作者自行修改。</w:t>
      </w:r>
    </w:p>
    <w:p w14:paraId="13E1C0AE"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3</w:t>
      </w:r>
      <w:r w:rsidRPr="00794F07">
        <w:rPr>
          <w:rFonts w:ascii="Times New Roman" w:hAnsi="Times New Roman"/>
          <w:bCs/>
          <w:szCs w:val="21"/>
        </w:rPr>
        <w:t>、编校工作：供应商需就</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的出版严格执行三审三校流程，由相关专业的编审进行指导和把关，保证出版质量，差错率应低于万分之一，符合《出版物管理条例》《图书质量管理规定》。</w:t>
      </w:r>
    </w:p>
    <w:p w14:paraId="56A99AB1"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4</w:t>
      </w:r>
      <w:r w:rsidRPr="00794F07">
        <w:rPr>
          <w:rFonts w:ascii="Times New Roman" w:hAnsi="Times New Roman"/>
          <w:bCs/>
          <w:szCs w:val="21"/>
        </w:rPr>
        <w:t>、设计服务：</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的整体设计和封面、扉页、插图等设计需由专业设计师设计，图样等应与本书内容相宜符合。</w:t>
      </w:r>
    </w:p>
    <w:p w14:paraId="43A05D14"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5</w:t>
      </w:r>
      <w:r w:rsidRPr="00794F07">
        <w:rPr>
          <w:rFonts w:ascii="Times New Roman" w:hAnsi="Times New Roman"/>
          <w:bCs/>
          <w:szCs w:val="21"/>
        </w:rPr>
        <w:t>、排印装订：</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排印规格</w:t>
      </w:r>
      <w:r w:rsidRPr="00794F07">
        <w:rPr>
          <w:rFonts w:ascii="Times New Roman" w:hAnsi="Times New Roman"/>
          <w:bCs/>
          <w:szCs w:val="21"/>
        </w:rPr>
        <w:t>170mm×240mm</w:t>
      </w:r>
      <w:r w:rsidRPr="00794F07">
        <w:rPr>
          <w:rFonts w:ascii="Times New Roman" w:hAnsi="Times New Roman"/>
          <w:bCs/>
          <w:szCs w:val="21"/>
        </w:rPr>
        <w:t>，</w:t>
      </w:r>
      <w:r w:rsidRPr="00794F07">
        <w:rPr>
          <w:rFonts w:ascii="Times New Roman" w:hAnsi="Times New Roman"/>
          <w:bCs/>
          <w:szCs w:val="21"/>
        </w:rPr>
        <w:t>16</w:t>
      </w:r>
      <w:r w:rsidRPr="00794F07">
        <w:rPr>
          <w:rFonts w:ascii="Times New Roman" w:hAnsi="Times New Roman"/>
          <w:bCs/>
          <w:szCs w:val="21"/>
        </w:rPr>
        <w:t>开</w:t>
      </w:r>
      <w:r>
        <w:rPr>
          <w:rFonts w:ascii="Times New Roman" w:hAnsi="Times New Roman" w:hint="eastAsia"/>
          <w:bCs/>
          <w:szCs w:val="21"/>
        </w:rPr>
        <w:t>共</w:t>
      </w:r>
      <w:r w:rsidRPr="00794F07">
        <w:rPr>
          <w:rFonts w:ascii="Times New Roman" w:hAnsi="Times New Roman"/>
          <w:bCs/>
          <w:szCs w:val="21"/>
        </w:rPr>
        <w:t>5</w:t>
      </w:r>
      <w:r>
        <w:rPr>
          <w:rFonts w:ascii="Times New Roman" w:hAnsi="Times New Roman" w:hint="eastAsia"/>
          <w:bCs/>
          <w:szCs w:val="21"/>
        </w:rPr>
        <w:t>20</w:t>
      </w:r>
      <w:r w:rsidRPr="00794F07">
        <w:rPr>
          <w:rFonts w:ascii="Times New Roman" w:hAnsi="Times New Roman"/>
          <w:bCs/>
          <w:szCs w:val="21"/>
        </w:rPr>
        <w:t>页，</w:t>
      </w:r>
      <w:r>
        <w:rPr>
          <w:rFonts w:ascii="Times New Roman" w:hAnsi="Times New Roman" w:hint="eastAsia"/>
          <w:bCs/>
          <w:szCs w:val="21"/>
        </w:rPr>
        <w:t>各</w:t>
      </w:r>
      <w:r w:rsidRPr="00794F07">
        <w:rPr>
          <w:rFonts w:ascii="Times New Roman" w:hAnsi="Times New Roman"/>
          <w:bCs/>
          <w:szCs w:val="21"/>
        </w:rPr>
        <w:t>30.75</w:t>
      </w:r>
      <w:r w:rsidRPr="00794F07">
        <w:rPr>
          <w:rFonts w:ascii="Times New Roman" w:hAnsi="Times New Roman"/>
          <w:bCs/>
          <w:szCs w:val="21"/>
        </w:rPr>
        <w:t>个印张，正文单色印刷，封面四色加勒口，</w:t>
      </w:r>
      <w:r w:rsidRPr="00794F07">
        <w:rPr>
          <w:rFonts w:ascii="Times New Roman" w:hAnsi="Times New Roman"/>
          <w:bCs/>
          <w:szCs w:val="21"/>
        </w:rPr>
        <w:t>250</w:t>
      </w:r>
      <w:r w:rsidRPr="00794F07">
        <w:rPr>
          <w:rFonts w:ascii="Times New Roman" w:hAnsi="Times New Roman"/>
          <w:bCs/>
          <w:szCs w:val="21"/>
        </w:rPr>
        <w:t>克铜板，亚膜，胶订，且印刷质量需符合国家出版行业标准《印刷产品质量评价和分等导则》</w:t>
      </w:r>
      <w:r w:rsidRPr="00794F07">
        <w:rPr>
          <w:rFonts w:ascii="Times New Roman" w:hAnsi="Times New Roman"/>
          <w:bCs/>
          <w:szCs w:val="21"/>
        </w:rPr>
        <w:t>(CY/T2-1999)</w:t>
      </w:r>
      <w:r w:rsidRPr="00794F07">
        <w:rPr>
          <w:rFonts w:ascii="Times New Roman" w:hAnsi="Times New Roman"/>
          <w:bCs/>
          <w:szCs w:val="21"/>
        </w:rPr>
        <w:t>中</w:t>
      </w:r>
      <w:r w:rsidRPr="00794F07">
        <w:rPr>
          <w:rFonts w:ascii="Times New Roman" w:hAnsi="Times New Roman"/>
          <w:bCs/>
          <w:szCs w:val="21"/>
        </w:rPr>
        <w:t>“</w:t>
      </w:r>
      <w:r w:rsidRPr="00794F07">
        <w:rPr>
          <w:rFonts w:ascii="Times New Roman" w:hAnsi="Times New Roman"/>
          <w:bCs/>
          <w:szCs w:val="21"/>
        </w:rPr>
        <w:t>合格品</w:t>
      </w:r>
      <w:r w:rsidRPr="00794F07">
        <w:rPr>
          <w:rFonts w:ascii="Times New Roman" w:hAnsi="Times New Roman"/>
          <w:bCs/>
          <w:szCs w:val="21"/>
        </w:rPr>
        <w:t>”</w:t>
      </w:r>
      <w:r w:rsidRPr="00794F07">
        <w:rPr>
          <w:rFonts w:ascii="Times New Roman" w:hAnsi="Times New Roman"/>
          <w:bCs/>
          <w:szCs w:val="21"/>
        </w:rPr>
        <w:t>标准，保证字迹清晰、墨色均匀、书籍平整。</w:t>
      </w:r>
    </w:p>
    <w:p w14:paraId="7A1FADDD" w14:textId="77777777" w:rsidR="00930EED" w:rsidRPr="00794F07" w:rsidRDefault="00930EED" w:rsidP="00930EED">
      <w:pPr>
        <w:outlineLvl w:val="0"/>
        <w:rPr>
          <w:rFonts w:ascii="Times New Roman" w:hAnsi="Times New Roman"/>
          <w:b/>
          <w:szCs w:val="21"/>
        </w:rPr>
      </w:pPr>
      <w:r w:rsidRPr="00794F07">
        <w:rPr>
          <w:rFonts w:ascii="Times New Roman" w:hAnsi="Times New Roman"/>
          <w:b/>
          <w:szCs w:val="21"/>
        </w:rPr>
        <w:lastRenderedPageBreak/>
        <w:t>三、商务需求：</w:t>
      </w:r>
    </w:p>
    <w:p w14:paraId="2C5E032E" w14:textId="77777777" w:rsidR="00930EED" w:rsidRPr="00794F07" w:rsidRDefault="00930EED" w:rsidP="00930EED">
      <w:pPr>
        <w:spacing w:line="360" w:lineRule="auto"/>
        <w:ind w:firstLineChars="250" w:firstLine="525"/>
        <w:rPr>
          <w:rFonts w:ascii="Times New Roman" w:hAnsi="Times New Roman"/>
          <w:bCs/>
          <w:szCs w:val="21"/>
        </w:rPr>
      </w:pPr>
      <w:r w:rsidRPr="00794F07">
        <w:rPr>
          <w:rFonts w:ascii="Times New Roman" w:hAnsi="Times New Roman"/>
          <w:bCs/>
          <w:szCs w:val="21"/>
        </w:rPr>
        <w:t>中标人为</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Pr>
          <w:rFonts w:ascii="Times New Roman" w:hAnsi="Times New Roman" w:hint="eastAsia"/>
          <w:bCs/>
          <w:szCs w:val="21"/>
        </w:rPr>
        <w:t>二本</w:t>
      </w:r>
      <w:r w:rsidRPr="00794F07">
        <w:rPr>
          <w:rFonts w:ascii="Times New Roman" w:hAnsi="Times New Roman"/>
          <w:bCs/>
          <w:szCs w:val="21"/>
        </w:rPr>
        <w:t>书提供编校、出版和发行服务。</w:t>
      </w:r>
    </w:p>
    <w:p w14:paraId="2DACB3FC"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．服务期限：合同签订后，中标人需于作者交付终稿后</w:t>
      </w:r>
      <w:r>
        <w:rPr>
          <w:rFonts w:ascii="Times New Roman" w:hAnsi="Times New Roman" w:hint="eastAsia"/>
          <w:bCs/>
          <w:szCs w:val="21"/>
        </w:rPr>
        <w:t>3</w:t>
      </w:r>
      <w:r w:rsidRPr="00794F07">
        <w:rPr>
          <w:rFonts w:ascii="Times New Roman" w:hAnsi="Times New Roman"/>
          <w:bCs/>
          <w:szCs w:val="21"/>
        </w:rPr>
        <w:t>个月内完成出版服务。</w:t>
      </w:r>
    </w:p>
    <w:p w14:paraId="3C11F85A" w14:textId="79272DD1" w:rsidR="00D51DD8"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．验收要求：按照双方所签订合同中的出版质量要求进行验收。</w:t>
      </w:r>
    </w:p>
    <w:p w14:paraId="23DC1962" w14:textId="4682EADB" w:rsidR="00990B4B" w:rsidRPr="00D51DD8" w:rsidRDefault="00990B4B" w:rsidP="00E870BE">
      <w:pPr>
        <w:spacing w:line="360" w:lineRule="auto"/>
        <w:ind w:firstLineChars="300" w:firstLine="630"/>
        <w:jc w:val="left"/>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024AD">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024AD">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835CA7A" w:rsidR="00F130F9" w:rsidRDefault="00E3323C">
      <w:pPr>
        <w:spacing w:line="360" w:lineRule="auto"/>
        <w:rPr>
          <w:sz w:val="28"/>
          <w:u w:val="single"/>
        </w:rPr>
      </w:pPr>
      <w:r>
        <w:rPr>
          <w:rFonts w:hint="eastAsia"/>
          <w:sz w:val="28"/>
        </w:rPr>
        <w:t>谈判人名称：</w:t>
      </w:r>
      <w:r w:rsidR="00D51DD8">
        <w:rPr>
          <w:rFonts w:hint="eastAsia"/>
          <w:sz w:val="28"/>
        </w:rPr>
        <w:t>中国科技出版传媒股份有限公司</w:t>
      </w:r>
    </w:p>
    <w:p w14:paraId="694E754F" w14:textId="000AC463" w:rsidR="00F130F9" w:rsidRDefault="00E3323C">
      <w:pPr>
        <w:spacing w:line="360" w:lineRule="auto"/>
        <w:rPr>
          <w:sz w:val="28"/>
        </w:rPr>
      </w:pPr>
      <w:r>
        <w:rPr>
          <w:rFonts w:hint="eastAsia"/>
          <w:sz w:val="28"/>
        </w:rPr>
        <w:t>采购编号：</w:t>
      </w:r>
      <w:r w:rsidR="00825445">
        <w:rPr>
          <w:sz w:val="28"/>
        </w:rPr>
        <w:t>SZUCG20210976FW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453958D" w:rsidR="009A4A82" w:rsidRDefault="00D62E3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《生理机能评估方法与应用》、《</w:t>
            </w:r>
            <w:r>
              <w:rPr>
                <w:rFonts w:hint="eastAsia"/>
                <w:sz w:val="24"/>
              </w:rPr>
              <w:t>Deep Learning in physiological function</w:t>
            </w:r>
            <w:r>
              <w:rPr>
                <w:rFonts w:hint="eastAsia"/>
                <w:sz w:val="24"/>
              </w:rPr>
              <w:t>》出版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AA7E85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D51DD8">
        <w:rPr>
          <w:rFonts w:hint="eastAsia"/>
          <w:b/>
          <w:bCs/>
          <w:sz w:val="28"/>
        </w:rPr>
        <w:t>中国科技出版传媒股份有限公司</w:t>
      </w:r>
    </w:p>
    <w:p w14:paraId="66F6F8CE" w14:textId="41742B8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25445">
        <w:rPr>
          <w:b/>
          <w:bCs/>
          <w:sz w:val="28"/>
        </w:rPr>
        <w:t>SZUCG20210976FW</w:t>
      </w:r>
    </w:p>
    <w:p w14:paraId="2BB3DDCA" w14:textId="39780A7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D62E32">
        <w:rPr>
          <w:rFonts w:hint="eastAsia"/>
          <w:b/>
          <w:bCs/>
          <w:sz w:val="28"/>
        </w:rPr>
        <w:t>《生理机能评估方法与应用》、《</w:t>
      </w:r>
      <w:r w:rsidR="00D62E32">
        <w:rPr>
          <w:rFonts w:hint="eastAsia"/>
          <w:b/>
          <w:bCs/>
          <w:sz w:val="28"/>
        </w:rPr>
        <w:t>Deep Learning in physiological function</w:t>
      </w:r>
      <w:r w:rsidR="00D62E32">
        <w:rPr>
          <w:rFonts w:hint="eastAsia"/>
          <w:b/>
          <w:bCs/>
          <w:sz w:val="28"/>
        </w:rPr>
        <w:t>》出版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6BEFC6F" w:rsidR="00F130F9" w:rsidRDefault="00E3323C">
      <w:pPr>
        <w:spacing w:line="360" w:lineRule="auto"/>
        <w:ind w:firstLineChars="225" w:firstLine="540"/>
        <w:rPr>
          <w:color w:val="000000"/>
          <w:sz w:val="24"/>
        </w:rPr>
      </w:pPr>
      <w:r>
        <w:rPr>
          <w:rFonts w:hint="eastAsia"/>
          <w:color w:val="000000"/>
          <w:sz w:val="24"/>
        </w:rPr>
        <w:t>招标编号：</w:t>
      </w:r>
      <w:r w:rsidR="00825445">
        <w:rPr>
          <w:color w:val="000000"/>
          <w:sz w:val="24"/>
        </w:rPr>
        <w:t>SZUCG20210976FW</w:t>
      </w:r>
    </w:p>
    <w:p w14:paraId="467D4159" w14:textId="3F122D8C" w:rsidR="00F130F9" w:rsidRDefault="00E3323C">
      <w:pPr>
        <w:spacing w:line="360" w:lineRule="auto"/>
        <w:ind w:firstLineChars="200" w:firstLine="480"/>
        <w:jc w:val="left"/>
        <w:rPr>
          <w:color w:val="000000"/>
          <w:sz w:val="24"/>
        </w:rPr>
      </w:pPr>
      <w:r>
        <w:rPr>
          <w:rFonts w:hint="eastAsia"/>
          <w:color w:val="000000"/>
          <w:sz w:val="24"/>
        </w:rPr>
        <w:t>项目名称：</w:t>
      </w:r>
      <w:r w:rsidR="00D62E32">
        <w:rPr>
          <w:rFonts w:hint="eastAsia"/>
          <w:color w:val="000000"/>
          <w:sz w:val="24"/>
        </w:rPr>
        <w:t>《生理机能评估方法与应用》、《</w:t>
      </w:r>
      <w:r w:rsidR="00D62E32">
        <w:rPr>
          <w:rFonts w:hint="eastAsia"/>
          <w:color w:val="000000"/>
          <w:sz w:val="24"/>
        </w:rPr>
        <w:t>Deep Learning in physiological function</w:t>
      </w:r>
      <w:r w:rsidR="00D62E32">
        <w:rPr>
          <w:rFonts w:hint="eastAsia"/>
          <w:color w:val="000000"/>
          <w:sz w:val="24"/>
        </w:rPr>
        <w:t>》出版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0167A6AF" w:rsidR="00F130F9" w:rsidRDefault="00E3323C">
      <w:pPr>
        <w:spacing w:line="360" w:lineRule="auto"/>
        <w:rPr>
          <w:color w:val="000000"/>
          <w:sz w:val="24"/>
        </w:rPr>
      </w:pPr>
      <w:r>
        <w:rPr>
          <w:rFonts w:hint="eastAsia"/>
          <w:color w:val="000000"/>
          <w:sz w:val="24"/>
        </w:rPr>
        <w:t>项目名称：</w:t>
      </w:r>
      <w:r w:rsidR="00D62E32">
        <w:rPr>
          <w:rFonts w:hint="eastAsia"/>
          <w:color w:val="000000"/>
          <w:sz w:val="24"/>
        </w:rPr>
        <w:t>《生理机能评估方法与应用》、《</w:t>
      </w:r>
      <w:r w:rsidR="00D62E32">
        <w:rPr>
          <w:rFonts w:hint="eastAsia"/>
          <w:color w:val="000000"/>
          <w:sz w:val="24"/>
        </w:rPr>
        <w:t>Deep Learning in physiological function</w:t>
      </w:r>
      <w:r w:rsidR="00D62E32">
        <w:rPr>
          <w:rFonts w:hint="eastAsia"/>
          <w:color w:val="000000"/>
          <w:sz w:val="24"/>
        </w:rPr>
        <w:t>》出版</w:t>
      </w:r>
    </w:p>
    <w:p w14:paraId="543C5107" w14:textId="418DAED5" w:rsidR="00F130F9" w:rsidRDefault="00E3323C">
      <w:pPr>
        <w:spacing w:line="360" w:lineRule="auto"/>
        <w:rPr>
          <w:color w:val="000000"/>
          <w:sz w:val="24"/>
        </w:rPr>
      </w:pPr>
      <w:r>
        <w:rPr>
          <w:rFonts w:hint="eastAsia"/>
          <w:color w:val="000000"/>
          <w:sz w:val="24"/>
        </w:rPr>
        <w:t>采购编号：</w:t>
      </w:r>
      <w:r w:rsidR="00825445">
        <w:rPr>
          <w:color w:val="000000"/>
          <w:sz w:val="24"/>
        </w:rPr>
        <w:t>SZUCG20210976FW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554B566"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D51DD8">
              <w:rPr>
                <w:rFonts w:ascii="仿宋" w:eastAsia="仿宋" w:hAnsi="仿宋" w:hint="eastAsia"/>
                <w:sz w:val="24"/>
              </w:rPr>
              <w:t>中国科技出版传媒股份有限公司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219B2B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825445">
              <w:rPr>
                <w:color w:val="000000"/>
                <w:sz w:val="24"/>
              </w:rPr>
              <w:t>SZUCG20210976FW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88CBC3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62E32">
              <w:rPr>
                <w:rFonts w:hint="eastAsia"/>
                <w:color w:val="000000"/>
                <w:sz w:val="24"/>
              </w:rPr>
              <w:t>《生理机能评估方法与应用》、《</w:t>
            </w:r>
            <w:r w:rsidR="00D62E32">
              <w:rPr>
                <w:rFonts w:hint="eastAsia"/>
                <w:color w:val="000000"/>
                <w:sz w:val="24"/>
              </w:rPr>
              <w:t>Deep Learning in physiological function</w:t>
            </w:r>
            <w:r w:rsidR="00D62E32">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4543" w14:textId="77777777" w:rsidR="007024AD" w:rsidRDefault="007024AD">
      <w:r>
        <w:separator/>
      </w:r>
    </w:p>
  </w:endnote>
  <w:endnote w:type="continuationSeparator" w:id="0">
    <w:p w14:paraId="7D03061F" w14:textId="77777777" w:rsidR="007024AD" w:rsidRDefault="0070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7A566B">
      <w:rPr>
        <w:rStyle w:val="a9"/>
        <w:noProof/>
      </w:rPr>
      <w:t>2</w:t>
    </w:r>
    <w:r>
      <w:fldChar w:fldCharType="end"/>
    </w:r>
    <w:r>
      <w:rPr>
        <w:rStyle w:val="a9"/>
      </w:rPr>
      <w:t xml:space="preserve"> / </w:t>
    </w:r>
    <w:fldSimple w:instr=" NUMPAGES  \* Arabic  \* MERGEFORMAT ">
      <w:r w:rsidR="007A566B" w:rsidRPr="007A566B">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0B752" w14:textId="77777777" w:rsidR="007024AD" w:rsidRDefault="007024AD">
      <w:r>
        <w:separator/>
      </w:r>
    </w:p>
  </w:footnote>
  <w:footnote w:type="continuationSeparator" w:id="0">
    <w:p w14:paraId="5DDC12BA" w14:textId="77777777" w:rsidR="007024AD" w:rsidRDefault="00702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F909EF6"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4E0A38">
      <w:rPr>
        <w:rFonts w:hint="eastAsia"/>
      </w:rPr>
      <w:t>SZUCG20210463FW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12FF"/>
    <w:rsid w:val="00034DA4"/>
    <w:rsid w:val="00035BFA"/>
    <w:rsid w:val="00043C86"/>
    <w:rsid w:val="00045140"/>
    <w:rsid w:val="00046C18"/>
    <w:rsid w:val="00053CD8"/>
    <w:rsid w:val="00054297"/>
    <w:rsid w:val="0005772A"/>
    <w:rsid w:val="000620A7"/>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B615C"/>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8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33F0"/>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A7771"/>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380E"/>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0A38"/>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37D2"/>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24AD"/>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566B"/>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2F94"/>
    <w:rsid w:val="0082370B"/>
    <w:rsid w:val="00825445"/>
    <w:rsid w:val="00826CA7"/>
    <w:rsid w:val="00827209"/>
    <w:rsid w:val="00831E98"/>
    <w:rsid w:val="008354D3"/>
    <w:rsid w:val="00835AEC"/>
    <w:rsid w:val="00843419"/>
    <w:rsid w:val="00843D58"/>
    <w:rsid w:val="00845620"/>
    <w:rsid w:val="008505B7"/>
    <w:rsid w:val="00852C70"/>
    <w:rsid w:val="00861816"/>
    <w:rsid w:val="00872277"/>
    <w:rsid w:val="008871C2"/>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0EE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B7634"/>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2629"/>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5FE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1DD8"/>
    <w:rsid w:val="00D5690F"/>
    <w:rsid w:val="00D614B7"/>
    <w:rsid w:val="00D62E32"/>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B99"/>
    <w:rsid w:val="00E32E41"/>
    <w:rsid w:val="00E3323C"/>
    <w:rsid w:val="00E44C95"/>
    <w:rsid w:val="00E53771"/>
    <w:rsid w:val="00E64D1C"/>
    <w:rsid w:val="00E66922"/>
    <w:rsid w:val="00E76C34"/>
    <w:rsid w:val="00E85FBA"/>
    <w:rsid w:val="00E86C04"/>
    <w:rsid w:val="00E870BE"/>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2DDA"/>
    <w:rsid w:val="00F130F9"/>
    <w:rsid w:val="00F1759A"/>
    <w:rsid w:val="00F17DCB"/>
    <w:rsid w:val="00F202FC"/>
    <w:rsid w:val="00F2238E"/>
    <w:rsid w:val="00F2431E"/>
    <w:rsid w:val="00F266FB"/>
    <w:rsid w:val="00F31988"/>
    <w:rsid w:val="00F33DF4"/>
    <w:rsid w:val="00F35F0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2083C-E6A3-4DAF-9473-520F0DF7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15</Pages>
  <Words>911</Words>
  <Characters>5193</Characters>
  <Application>Microsoft Office Word</Application>
  <DocSecurity>0</DocSecurity>
  <Lines>43</Lines>
  <Paragraphs>12</Paragraphs>
  <ScaleCrop>false</ScaleCrop>
  <Company>Lenovo</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531</cp:revision>
  <cp:lastPrinted>2018-09-21T03:52:00Z</cp:lastPrinted>
  <dcterms:created xsi:type="dcterms:W3CDTF">2016-12-21T06:33:00Z</dcterms:created>
  <dcterms:modified xsi:type="dcterms:W3CDTF">2021-06-10T02:19:00Z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