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DBAF478" w:rsidR="00F130F9" w:rsidRDefault="005C00F8">
      <w:pPr>
        <w:jc w:val="center"/>
        <w:rPr>
          <w:color w:val="0000FF"/>
          <w:sz w:val="56"/>
        </w:rPr>
      </w:pPr>
      <w:bookmarkStart w:id="1" w:name="OLE_LINK1"/>
      <w:bookmarkStart w:id="2" w:name="OLE_LINK2"/>
      <w:r>
        <w:rPr>
          <w:rFonts w:ascii="宋体" w:hAnsi="宋体" w:hint="eastAsia"/>
          <w:color w:val="0000FF"/>
          <w:sz w:val="56"/>
        </w:rPr>
        <w:t>青塔学科云数据平台</w:t>
      </w:r>
    </w:p>
    <w:p w14:paraId="47ECDED3" w14:textId="77777777" w:rsidR="00F130F9" w:rsidRPr="005C00F8"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6101CFFE" w:rsidR="00F130F9" w:rsidRDefault="00E3323C">
      <w:pPr>
        <w:jc w:val="center"/>
        <w:rPr>
          <w:color w:val="000000"/>
          <w:sz w:val="30"/>
        </w:rPr>
      </w:pPr>
      <w:r>
        <w:rPr>
          <w:rFonts w:hint="eastAsia"/>
          <w:color w:val="000000"/>
          <w:sz w:val="30"/>
        </w:rPr>
        <w:t>（采购编号：</w:t>
      </w:r>
      <w:r w:rsidR="005C00F8">
        <w:rPr>
          <w:rFonts w:hint="eastAsia"/>
          <w:color w:val="000000"/>
          <w:sz w:val="28"/>
        </w:rPr>
        <w:t>SZUCG20200145FW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3DECBE1A" w14:textId="77777777" w:rsidR="005C00F8" w:rsidRDefault="005C00F8">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136415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1073ED">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7B48556" w:rsidR="00F130F9" w:rsidRDefault="005C00F8">
      <w:pPr>
        <w:spacing w:beforeLines="50" w:before="156" w:line="360" w:lineRule="auto"/>
        <w:rPr>
          <w:rFonts w:ascii="宋体" w:hAnsi="宋体"/>
          <w:color w:val="FF0000"/>
          <w:sz w:val="28"/>
          <w:szCs w:val="28"/>
        </w:rPr>
      </w:pPr>
      <w:r>
        <w:rPr>
          <w:rFonts w:ascii="宋体" w:hAnsi="宋体" w:hint="eastAsia"/>
          <w:color w:val="FF0000"/>
          <w:sz w:val="28"/>
          <w:szCs w:val="28"/>
        </w:rPr>
        <w:t>杭州青塔科技有限公司</w:t>
      </w:r>
    </w:p>
    <w:p w14:paraId="74A78A59" w14:textId="0F5FE412"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5C00F8">
        <w:rPr>
          <w:rFonts w:ascii="宋体" w:hAnsi="宋体" w:hint="eastAsia"/>
          <w:color w:val="FF0000"/>
          <w:sz w:val="24"/>
          <w:szCs w:val="24"/>
        </w:rPr>
        <w:t>青塔学科云数据平台</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46B4FB8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5C00F8">
        <w:rPr>
          <w:rFonts w:ascii="宋体" w:hAnsi="宋体"/>
          <w:color w:val="FF0000"/>
          <w:sz w:val="24"/>
          <w:szCs w:val="24"/>
        </w:rPr>
        <w:t>SZUCG20200145FW</w:t>
      </w:r>
    </w:p>
    <w:p w14:paraId="16AB2225" w14:textId="358F38C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5C00F8">
        <w:rPr>
          <w:rFonts w:ascii="宋体" w:hAnsi="宋体" w:hint="eastAsia"/>
          <w:color w:val="FF0000"/>
          <w:sz w:val="24"/>
          <w:szCs w:val="24"/>
        </w:rPr>
        <w:t>青塔学科云数据平台</w:t>
      </w:r>
    </w:p>
    <w:p w14:paraId="3E49AE6C" w14:textId="73C0AD8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5C00F8" w:rsidRPr="005C00F8">
        <w:rPr>
          <w:rFonts w:ascii="宋体" w:hAnsi="宋体"/>
          <w:color w:val="FF0000"/>
          <w:sz w:val="24"/>
          <w:szCs w:val="24"/>
        </w:rPr>
        <w:t>146,000.00</w:t>
      </w:r>
      <w:r w:rsidRPr="00534338">
        <w:rPr>
          <w:rFonts w:ascii="宋体" w:hAnsi="宋体" w:hint="eastAsia"/>
          <w:color w:val="FF0000"/>
          <w:sz w:val="24"/>
          <w:szCs w:val="24"/>
        </w:rPr>
        <w:t>元(人民币)</w:t>
      </w:r>
    </w:p>
    <w:p w14:paraId="2BB53BEE" w14:textId="77842E3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5C00F8">
        <w:rPr>
          <w:rFonts w:ascii="宋体" w:hAnsi="宋体" w:hint="eastAsia"/>
          <w:color w:val="FF0000"/>
          <w:sz w:val="24"/>
          <w:szCs w:val="24"/>
        </w:rPr>
        <w:t>杭州青塔科技有限公司</w:t>
      </w:r>
    </w:p>
    <w:bookmarkEnd w:id="3"/>
    <w:bookmarkEnd w:id="4"/>
    <w:bookmarkEnd w:id="5"/>
    <w:p w14:paraId="7E945983" w14:textId="113A792C"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出于疫情防控需要，投标人不能现场</w:t>
      </w:r>
      <w:r w:rsidR="00534338" w:rsidRPr="00354CB8">
        <w:rPr>
          <w:rFonts w:ascii="宋体" w:hAnsi="宋体" w:cs="宋体"/>
          <w:kern w:val="0"/>
          <w:sz w:val="24"/>
          <w:szCs w:val="24"/>
        </w:rPr>
        <w:t>购买</w:t>
      </w:r>
      <w:r w:rsidR="00534338" w:rsidRPr="00354CB8">
        <w:rPr>
          <w:rFonts w:ascii="宋体" w:hAnsi="宋体" w:cs="宋体" w:hint="eastAsia"/>
          <w:kern w:val="0"/>
          <w:sz w:val="24"/>
          <w:szCs w:val="24"/>
        </w:rPr>
        <w:t>招标</w:t>
      </w:r>
      <w:r w:rsidR="00534338" w:rsidRPr="00354CB8">
        <w:rPr>
          <w:rFonts w:ascii="宋体" w:hAnsi="宋体" w:cs="宋体"/>
          <w:kern w:val="0"/>
          <w:sz w:val="24"/>
          <w:szCs w:val="24"/>
        </w:rPr>
        <w:t>文件</w:t>
      </w:r>
      <w:r w:rsidR="00534338" w:rsidRPr="00354CB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5DD5F14D" w14:textId="1C3AEFD4"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报名时投标人须自行打印投标报名表(加盖公章)(投标报名表下载链接：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3D2C7581"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C02E1D">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s="宋体"/>
          <w:color w:val="FF0000"/>
          <w:kern w:val="0"/>
          <w:sz w:val="24"/>
          <w:szCs w:val="24"/>
        </w:rPr>
        <w:t>2020</w:t>
      </w:r>
      <w:r w:rsidRPr="00354CB8">
        <w:rPr>
          <w:rFonts w:ascii="宋体" w:hAnsi="宋体" w:cs="宋体" w:hint="eastAsia"/>
          <w:color w:val="FF0000"/>
          <w:kern w:val="0"/>
          <w:sz w:val="24"/>
          <w:szCs w:val="24"/>
        </w:rPr>
        <w:t>年</w:t>
      </w:r>
      <w:r w:rsidR="00342F20">
        <w:rPr>
          <w:rFonts w:ascii="宋体" w:hAnsi="宋体" w:cs="宋体"/>
          <w:color w:val="FF0000"/>
          <w:kern w:val="0"/>
          <w:sz w:val="24"/>
          <w:szCs w:val="24"/>
        </w:rPr>
        <w:t xml:space="preserve"> </w:t>
      </w:r>
      <w:r w:rsidRPr="00354CB8">
        <w:rPr>
          <w:rFonts w:ascii="宋体" w:hAnsi="宋体" w:cs="宋体" w:hint="eastAsia"/>
          <w:color w:val="FF0000"/>
          <w:kern w:val="0"/>
          <w:sz w:val="24"/>
          <w:szCs w:val="24"/>
        </w:rPr>
        <w:t>月</w:t>
      </w:r>
      <w:r w:rsidR="00342F20">
        <w:rPr>
          <w:rFonts w:ascii="宋体" w:hAnsi="宋体" w:cs="宋体"/>
          <w:color w:val="FF0000"/>
          <w:kern w:val="0"/>
          <w:sz w:val="24"/>
          <w:szCs w:val="24"/>
        </w:rPr>
        <w:t xml:space="preserve"> </w:t>
      </w:r>
      <w:r w:rsidRPr="00354CB8">
        <w:rPr>
          <w:rFonts w:ascii="宋体" w:hAnsi="宋体" w:cs="宋体" w:hint="eastAsia"/>
          <w:color w:val="FF0000"/>
          <w:kern w:val="0"/>
          <w:sz w:val="24"/>
          <w:szCs w:val="24"/>
        </w:rPr>
        <w:t>日</w:t>
      </w:r>
      <w:r w:rsidRPr="00354CB8">
        <w:rPr>
          <w:rFonts w:ascii="宋体" w:hAnsi="宋体" w:cs="宋体" w:hint="eastAsia"/>
          <w:kern w:val="0"/>
          <w:sz w:val="24"/>
          <w:szCs w:val="24"/>
        </w:rPr>
        <w:t xml:space="preserve"> </w:t>
      </w:r>
      <w:r w:rsidRPr="00354CB8">
        <w:rPr>
          <w:rFonts w:ascii="宋体" w:hAnsi="宋体" w:cs="宋体"/>
          <w:b/>
          <w:color w:val="FF0000"/>
          <w:kern w:val="0"/>
          <w:sz w:val="24"/>
          <w:szCs w:val="24"/>
        </w:rPr>
        <w:t>16</w:t>
      </w:r>
      <w:r w:rsidR="00A961F4" w:rsidRPr="00A961F4">
        <w:rPr>
          <w:rFonts w:ascii="宋体" w:hAnsi="宋体"/>
          <w:b/>
          <w:color w:val="FF0000"/>
          <w:sz w:val="24"/>
          <w:szCs w:val="24"/>
        </w:rPr>
        <w:t>:</w:t>
      </w:r>
      <w:r w:rsidRPr="00354CB8">
        <w:rPr>
          <w:rFonts w:ascii="宋体" w:hAnsi="宋体" w:cs="宋体" w:hint="eastAsia"/>
          <w:b/>
          <w:color w:val="FF0000"/>
          <w:kern w:val="0"/>
          <w:sz w:val="24"/>
          <w:szCs w:val="24"/>
        </w:rPr>
        <w:t>00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rsidRPr="00CE5138">
        <w:rPr>
          <w:rFonts w:ascii="宋体" w:hAnsi="宋体" w:cs="宋体"/>
          <w:kern w:val="0"/>
          <w:sz w:val="24"/>
          <w:szCs w:val="24"/>
        </w:rPr>
        <w:t>（EMS，顺丰（不含顺丰同城））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053C04C5" w:rsidR="00F77B88" w:rsidRPr="00354CB8" w:rsidRDefault="00C02E1D"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B8B2217" w:rsidR="00F77B88" w:rsidRPr="00354CB8" w:rsidRDefault="00C02E1D"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密封性要求：投标人邮寄的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7B502772"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342F20">
        <w:rPr>
          <w:rFonts w:ascii="宋体" w:hAnsi="宋体"/>
          <w:color w:val="FF0000"/>
          <w:sz w:val="24"/>
          <w:szCs w:val="24"/>
        </w:rPr>
        <w:t xml:space="preserve"> </w:t>
      </w:r>
      <w:r w:rsidR="00E3323C" w:rsidRPr="00354CB8">
        <w:rPr>
          <w:rFonts w:ascii="宋体" w:hAnsi="宋体"/>
          <w:color w:val="FF0000"/>
          <w:sz w:val="24"/>
          <w:szCs w:val="24"/>
        </w:rPr>
        <w:t>月</w:t>
      </w:r>
      <w:r w:rsidR="00342F20">
        <w:rPr>
          <w:rFonts w:ascii="宋体" w:hAnsi="宋体"/>
          <w:color w:val="FF0000"/>
          <w:sz w:val="24"/>
          <w:szCs w:val="24"/>
        </w:rPr>
        <w:t xml:space="preserve"> </w:t>
      </w:r>
      <w:r w:rsidR="00E3323C" w:rsidRPr="00354CB8">
        <w:rPr>
          <w:rFonts w:ascii="宋体" w:hAnsi="宋体"/>
          <w:color w:val="FF0000"/>
          <w:sz w:val="24"/>
          <w:szCs w:val="24"/>
        </w:rPr>
        <w:t>日（星期</w:t>
      </w:r>
      <w:r w:rsidR="00F71766">
        <w:rPr>
          <w:rFonts w:ascii="宋体" w:hAnsi="宋体" w:hint="eastAsia"/>
          <w:color w:val="FF0000"/>
          <w:sz w:val="24"/>
          <w:szCs w:val="24"/>
        </w:rPr>
        <w:t xml:space="preserve"> </w:t>
      </w:r>
      <w:bookmarkStart w:id="6" w:name="_GoBack"/>
      <w:bookmarkEnd w:id="6"/>
      <w:r w:rsidR="00E3323C" w:rsidRPr="00354CB8">
        <w:rPr>
          <w:rFonts w:ascii="宋体" w:hAnsi="宋体"/>
          <w:color w:val="FF0000"/>
          <w:sz w:val="24"/>
          <w:szCs w:val="24"/>
        </w:rPr>
        <w:t>）</w:t>
      </w:r>
      <w:r w:rsidR="0089639E">
        <w:rPr>
          <w:rFonts w:ascii="宋体" w:hAnsi="宋体"/>
          <w:color w:val="FF0000"/>
          <w:sz w:val="24"/>
          <w:szCs w:val="24"/>
        </w:rPr>
        <w:t>15</w:t>
      </w:r>
      <w:r w:rsidR="00E3323C" w:rsidRPr="00354CB8">
        <w:rPr>
          <w:rFonts w:ascii="宋体" w:hAnsi="宋体"/>
          <w:color w:val="FF0000"/>
          <w:sz w:val="24"/>
          <w:szCs w:val="24"/>
        </w:rPr>
        <w:t>:</w:t>
      </w:r>
      <w:r w:rsidR="0089639E">
        <w:rPr>
          <w:rFonts w:ascii="宋体" w:hAnsi="宋体" w:hint="eastAsia"/>
          <w:color w:val="FF0000"/>
          <w:sz w:val="24"/>
          <w:szCs w:val="24"/>
        </w:rPr>
        <w:t>0</w:t>
      </w:r>
      <w:r w:rsidR="00E3323C" w:rsidRPr="00354CB8">
        <w:rPr>
          <w:rFonts w:ascii="宋体" w:hAnsi="宋体"/>
          <w:color w:val="FF0000"/>
          <w:sz w:val="24"/>
          <w:szCs w:val="24"/>
        </w:rPr>
        <w:t>0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45A62468"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342F20">
        <w:rPr>
          <w:rFonts w:ascii="宋体" w:hAnsi="宋体"/>
          <w:color w:val="000000"/>
          <w:sz w:val="24"/>
        </w:rPr>
        <w:t xml:space="preserve"> </w:t>
      </w:r>
      <w:r w:rsidRPr="00354CB8">
        <w:rPr>
          <w:rFonts w:ascii="宋体" w:hAnsi="宋体"/>
          <w:color w:val="000000"/>
          <w:sz w:val="24"/>
        </w:rPr>
        <w:t>月</w:t>
      </w:r>
      <w:r w:rsidR="00342F20">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809128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C00F8">
        <w:rPr>
          <w:rFonts w:ascii="仿宋" w:eastAsia="仿宋" w:hAnsi="仿宋" w:hint="eastAsia"/>
          <w:b/>
          <w:sz w:val="24"/>
        </w:rPr>
        <w:t>杭州青塔科技有限公司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6667F089" w:rsidR="00F130F9" w:rsidRDefault="00D56926">
      <w:pPr>
        <w:spacing w:line="360" w:lineRule="auto"/>
        <w:ind w:firstLine="480"/>
        <w:rPr>
          <w:rFonts w:ascii="仿宋" w:eastAsia="仿宋" w:hAnsi="仿宋"/>
          <w:sz w:val="24"/>
        </w:rPr>
      </w:pPr>
      <w:r w:rsidRPr="00D56926">
        <w:rPr>
          <w:rFonts w:ascii="仿宋" w:eastAsia="仿宋" w:hAnsi="仿宋" w:hint="eastAsia"/>
          <w:sz w:val="24"/>
        </w:rPr>
        <w:t>谈判报价应包括但不限于：产品价、安装调试费用、验收检验费、培训费用以及售后服务费用相关一切费用。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5AC9597A" w:rsidR="00F130F9" w:rsidRDefault="00E3323C">
      <w:pPr>
        <w:spacing w:line="360" w:lineRule="auto"/>
        <w:rPr>
          <w:rFonts w:ascii="仿宋" w:eastAsia="仿宋" w:hAnsi="仿宋"/>
          <w:b/>
          <w:sz w:val="24"/>
        </w:rPr>
      </w:pPr>
      <w:r>
        <w:rPr>
          <w:rFonts w:ascii="仿宋" w:eastAsia="仿宋" w:hAnsi="仿宋" w:hint="eastAsia"/>
          <w:b/>
          <w:sz w:val="24"/>
        </w:rPr>
        <w:t>三、</w:t>
      </w:r>
      <w:r w:rsidR="00C02E1D">
        <w:rPr>
          <w:rFonts w:ascii="仿宋" w:eastAsia="仿宋" w:hAnsi="仿宋" w:hint="eastAsia"/>
          <w:b/>
          <w:sz w:val="24"/>
        </w:rPr>
        <w:t>谈判响应文件</w:t>
      </w:r>
      <w:r>
        <w:rPr>
          <w:rFonts w:ascii="仿宋" w:eastAsia="仿宋" w:hAnsi="仿宋" w:hint="eastAsia"/>
          <w:b/>
          <w:sz w:val="24"/>
        </w:rPr>
        <w:t>的编制和递交</w:t>
      </w:r>
    </w:p>
    <w:p w14:paraId="7B58BB2C" w14:textId="083F9DFF"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r w:rsidR="00C02E1D">
        <w:rPr>
          <w:rFonts w:ascii="仿宋" w:eastAsia="仿宋" w:hAnsi="仿宋" w:hint="eastAsia"/>
          <w:sz w:val="24"/>
        </w:rPr>
        <w:t>谈判响应文件</w:t>
      </w:r>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r w:rsidR="00C02E1D">
        <w:rPr>
          <w:rFonts w:ascii="仿宋" w:eastAsia="仿宋" w:hAnsi="仿宋" w:hint="eastAsia"/>
          <w:sz w:val="24"/>
        </w:rPr>
        <w:t>谈判响应文件</w:t>
      </w:r>
      <w:r>
        <w:rPr>
          <w:rFonts w:ascii="仿宋" w:eastAsia="仿宋" w:hAnsi="仿宋" w:hint="eastAsia"/>
          <w:sz w:val="24"/>
        </w:rPr>
        <w:t>封面上注明。谈判人编制的</w:t>
      </w:r>
      <w:r w:rsidR="00C02E1D">
        <w:rPr>
          <w:rFonts w:ascii="仿宋" w:eastAsia="仿宋" w:hAnsi="仿宋" w:hint="eastAsia"/>
          <w:sz w:val="24"/>
        </w:rPr>
        <w:t>谈判响应文件</w:t>
      </w:r>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3C66D42" w:rsidR="00553C9A" w:rsidRDefault="0063367A" w:rsidP="00553C9A">
      <w:pPr>
        <w:spacing w:line="360" w:lineRule="auto"/>
        <w:ind w:firstLineChars="200" w:firstLine="480"/>
        <w:rPr>
          <w:rFonts w:ascii="仿宋" w:eastAsia="仿宋" w:hAnsi="仿宋"/>
          <w:sz w:val="24"/>
        </w:rPr>
      </w:pPr>
      <w:r w:rsidRPr="0063367A">
        <w:rPr>
          <w:rFonts w:ascii="仿宋" w:eastAsia="仿宋" w:hAnsi="仿宋" w:hint="eastAsia"/>
          <w:sz w:val="24"/>
        </w:rPr>
        <w:t>签订合同之日起20个工作日内整理材料一次性支付合同款。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0A175E1C" w:rsidR="00F130F9" w:rsidRDefault="00E3323C">
      <w:pPr>
        <w:spacing w:line="360" w:lineRule="auto"/>
        <w:rPr>
          <w:rFonts w:ascii="仿宋" w:eastAsia="仿宋" w:hAnsi="仿宋"/>
          <w:sz w:val="24"/>
        </w:rPr>
      </w:pPr>
      <w:r>
        <w:rPr>
          <w:rFonts w:ascii="仿宋" w:eastAsia="仿宋" w:hAnsi="仿宋" w:hint="eastAsia"/>
          <w:sz w:val="24"/>
        </w:rPr>
        <w:t xml:space="preserve">　　</w:t>
      </w:r>
      <w:r w:rsidR="00C02E1D">
        <w:rPr>
          <w:rFonts w:ascii="仿宋" w:eastAsia="仿宋" w:hAnsi="仿宋" w:hint="eastAsia"/>
          <w:sz w:val="24"/>
        </w:rPr>
        <w:t>谈判响应文件</w:t>
      </w:r>
      <w:r>
        <w:rPr>
          <w:rFonts w:ascii="仿宋" w:eastAsia="仿宋" w:hAnsi="仿宋" w:hint="eastAsia"/>
          <w:sz w:val="24"/>
        </w:rPr>
        <w:t>将在</w:t>
      </w:r>
      <w:r w:rsidR="00C02E1D">
        <w:rPr>
          <w:rFonts w:ascii="仿宋" w:eastAsia="仿宋" w:hAnsi="仿宋" w:hint="eastAsia"/>
          <w:sz w:val="24"/>
        </w:rPr>
        <w:t>谈判响应文件</w:t>
      </w:r>
      <w:r>
        <w:rPr>
          <w:rFonts w:ascii="仿宋" w:eastAsia="仿宋" w:hAnsi="仿宋" w:hint="eastAsia"/>
          <w:sz w:val="24"/>
        </w:rPr>
        <w:t>递交截止后60天内有效。投标有效期不足的</w:t>
      </w:r>
      <w:r w:rsidR="00C02E1D">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40A11581" w:rsidR="00F130F9" w:rsidRDefault="00E3323C">
      <w:pPr>
        <w:spacing w:line="360" w:lineRule="auto"/>
        <w:rPr>
          <w:rFonts w:ascii="仿宋" w:eastAsia="仿宋" w:hAnsi="仿宋"/>
          <w:b/>
          <w:sz w:val="24"/>
        </w:rPr>
      </w:pPr>
      <w:r>
        <w:rPr>
          <w:rFonts w:ascii="仿宋" w:eastAsia="仿宋" w:hAnsi="仿宋" w:hint="eastAsia"/>
          <w:b/>
          <w:sz w:val="24"/>
        </w:rPr>
        <w:t>八、</w:t>
      </w:r>
      <w:r w:rsidR="00C02E1D">
        <w:rPr>
          <w:rFonts w:ascii="仿宋" w:eastAsia="仿宋" w:hAnsi="仿宋" w:hint="eastAsia"/>
          <w:b/>
          <w:sz w:val="24"/>
        </w:rPr>
        <w:t>谈判响应文件</w:t>
      </w:r>
      <w:r>
        <w:rPr>
          <w:rFonts w:ascii="仿宋" w:eastAsia="仿宋" w:hAnsi="仿宋" w:hint="eastAsia"/>
          <w:b/>
          <w:sz w:val="24"/>
        </w:rPr>
        <w:t>的式样和签署</w:t>
      </w:r>
    </w:p>
    <w:p w14:paraId="62EB7A72" w14:textId="11342EC0" w:rsidR="00F130F9" w:rsidRDefault="00E3323C">
      <w:pPr>
        <w:spacing w:line="360" w:lineRule="auto"/>
        <w:rPr>
          <w:rFonts w:ascii="仿宋" w:eastAsia="仿宋" w:hAnsi="仿宋"/>
          <w:sz w:val="24"/>
        </w:rPr>
      </w:pPr>
      <w:r>
        <w:rPr>
          <w:rFonts w:ascii="仿宋" w:eastAsia="仿宋" w:hAnsi="仿宋" w:hint="eastAsia"/>
          <w:sz w:val="24"/>
        </w:rPr>
        <w:t xml:space="preserve">　　</w:t>
      </w:r>
      <w:r w:rsidR="00C02E1D">
        <w:rPr>
          <w:rFonts w:ascii="仿宋" w:eastAsia="仿宋" w:hAnsi="仿宋" w:hint="eastAsia"/>
          <w:sz w:val="24"/>
        </w:rPr>
        <w:t>谈判响应文件</w:t>
      </w:r>
      <w:r>
        <w:rPr>
          <w:rFonts w:ascii="仿宋" w:eastAsia="仿宋" w:hAnsi="仿宋" w:hint="eastAsia"/>
          <w:sz w:val="24"/>
        </w:rPr>
        <w:t>的封面应注明“项目名称、招标编号、投标人名称、谈判日期等”；</w:t>
      </w:r>
    </w:p>
    <w:p w14:paraId="7EC55482" w14:textId="305B07F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C02E1D">
        <w:rPr>
          <w:rFonts w:ascii="仿宋" w:eastAsia="仿宋" w:hAnsi="仿宋" w:hint="eastAsia"/>
          <w:sz w:val="24"/>
        </w:rPr>
        <w:t>谈判响应文件</w:t>
      </w:r>
      <w:r>
        <w:rPr>
          <w:rFonts w:ascii="仿宋" w:eastAsia="仿宋" w:hAnsi="仿宋" w:hint="eastAsia"/>
          <w:sz w:val="24"/>
        </w:rPr>
        <w:t>上编上页次，装订成册（不允许使用活页夹），每套</w:t>
      </w:r>
      <w:r w:rsidR="00C02E1D">
        <w:rPr>
          <w:rFonts w:ascii="仿宋" w:eastAsia="仿宋" w:hAnsi="仿宋" w:hint="eastAsia"/>
          <w:sz w:val="24"/>
        </w:rPr>
        <w:t>谈判响应文件</w:t>
      </w:r>
      <w:r>
        <w:rPr>
          <w:rFonts w:ascii="仿宋" w:eastAsia="仿宋" w:hAnsi="仿宋" w:hint="eastAsia"/>
          <w:sz w:val="24"/>
        </w:rPr>
        <w:t>须清楚地标明“正本”、“副本”。一旦正本和副本不符，以正本为准；</w:t>
      </w:r>
    </w:p>
    <w:p w14:paraId="7347EB0C" w14:textId="6FCA4CE3" w:rsidR="00F130F9" w:rsidRDefault="00C02E1D">
      <w:pPr>
        <w:spacing w:line="360" w:lineRule="auto"/>
        <w:ind w:firstLine="480"/>
        <w:rPr>
          <w:rFonts w:ascii="仿宋" w:eastAsia="仿宋" w:hAnsi="仿宋"/>
          <w:sz w:val="24"/>
        </w:rPr>
      </w:pPr>
      <w:r>
        <w:rPr>
          <w:rFonts w:ascii="仿宋" w:eastAsia="仿宋" w:hAnsi="仿宋" w:hint="eastAsia"/>
          <w:sz w:val="24"/>
        </w:rPr>
        <w:t>谈判响应文件</w:t>
      </w:r>
      <w:r w:rsidR="00E3323C">
        <w:rPr>
          <w:rFonts w:ascii="仿宋" w:eastAsia="仿宋" w:hAnsi="仿宋" w:hint="eastAsia"/>
          <w:sz w:val="24"/>
        </w:rPr>
        <w:t>的[正本]封面均应由谈判人加盖谈判人法人公章；</w:t>
      </w:r>
    </w:p>
    <w:p w14:paraId="291113E3" w14:textId="5537F3C9" w:rsidR="00F130F9" w:rsidRDefault="00E3323C">
      <w:pPr>
        <w:spacing w:line="360" w:lineRule="auto"/>
        <w:rPr>
          <w:rFonts w:ascii="仿宋" w:eastAsia="仿宋" w:hAnsi="仿宋"/>
          <w:sz w:val="24"/>
        </w:rPr>
      </w:pPr>
      <w:r>
        <w:rPr>
          <w:rFonts w:ascii="仿宋" w:eastAsia="仿宋" w:hAnsi="仿宋" w:hint="eastAsia"/>
          <w:sz w:val="24"/>
        </w:rPr>
        <w:t xml:space="preserve">　　</w:t>
      </w:r>
      <w:r w:rsidR="00C02E1D">
        <w:rPr>
          <w:rFonts w:ascii="仿宋" w:eastAsia="仿宋" w:hAnsi="仿宋" w:hint="eastAsia"/>
          <w:sz w:val="24"/>
        </w:rPr>
        <w:t>谈判响应文件</w:t>
      </w:r>
      <w:r>
        <w:rPr>
          <w:rFonts w:ascii="仿宋" w:eastAsia="仿宋" w:hAnsi="仿宋" w:hint="eastAsia"/>
          <w:sz w:val="24"/>
        </w:rPr>
        <w:t>副本可采用</w:t>
      </w:r>
      <w:r w:rsidR="00C02E1D">
        <w:rPr>
          <w:rFonts w:ascii="仿宋" w:eastAsia="仿宋" w:hAnsi="仿宋" w:hint="eastAsia"/>
          <w:sz w:val="24"/>
        </w:rPr>
        <w:t>谈判响应文件</w:t>
      </w:r>
      <w:r>
        <w:rPr>
          <w:rFonts w:ascii="仿宋" w:eastAsia="仿宋" w:hAnsi="仿宋" w:hint="eastAsia"/>
          <w:sz w:val="24"/>
        </w:rPr>
        <w:t>的正本复印而成，</w:t>
      </w:r>
      <w:r w:rsidR="00C02E1D">
        <w:rPr>
          <w:rFonts w:ascii="仿宋" w:eastAsia="仿宋" w:hAnsi="仿宋" w:hint="eastAsia"/>
          <w:sz w:val="24"/>
        </w:rPr>
        <w:t>谈判响应文件</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5DCC59A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C02E1D">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2C4B1539" w:rsidR="00F130F9" w:rsidRDefault="00E3323C">
      <w:pPr>
        <w:spacing w:line="360" w:lineRule="auto"/>
        <w:rPr>
          <w:rFonts w:ascii="仿宋" w:eastAsia="仿宋" w:hAnsi="仿宋"/>
          <w:sz w:val="24"/>
        </w:rPr>
      </w:pPr>
      <w:r>
        <w:rPr>
          <w:rFonts w:ascii="仿宋" w:eastAsia="仿宋" w:hAnsi="仿宋" w:hint="eastAsia"/>
          <w:sz w:val="24"/>
        </w:rPr>
        <w:t xml:space="preserve">　　</w:t>
      </w:r>
      <w:r w:rsidR="00C02E1D">
        <w:rPr>
          <w:rFonts w:ascii="仿宋" w:eastAsia="仿宋" w:hAnsi="仿宋" w:hint="eastAsia"/>
          <w:sz w:val="24"/>
        </w:rPr>
        <w:t>谈判响应文件</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C02E1D">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C02E1D">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46A14D1A"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C02E1D">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质上响应采购文件要求，但个别地方存在遗漏或者提供了不完整的技术信息及数据，并且修正这些遗漏或者不完整不会更改</w:t>
      </w:r>
      <w:r w:rsidR="00C02E1D">
        <w:rPr>
          <w:rFonts w:ascii="仿宋" w:eastAsia="仿宋" w:hAnsi="仿宋" w:hint="eastAsia"/>
          <w:sz w:val="24"/>
        </w:rPr>
        <w:t>谈判响应文件</w:t>
      </w:r>
      <w:r>
        <w:rPr>
          <w:rFonts w:ascii="仿宋" w:eastAsia="仿宋" w:hAnsi="仿宋" w:hint="eastAsia"/>
          <w:sz w:val="24"/>
        </w:rPr>
        <w:t>的实质性内容。</w:t>
      </w:r>
    </w:p>
    <w:p w14:paraId="0A168797" w14:textId="66693F1B"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C02E1D">
        <w:rPr>
          <w:rFonts w:ascii="仿宋" w:eastAsia="仿宋" w:hAnsi="仿宋" w:hint="eastAsia"/>
          <w:sz w:val="24"/>
        </w:rPr>
        <w:t>谈判响应文件</w:t>
      </w:r>
      <w:r>
        <w:rPr>
          <w:rFonts w:ascii="仿宋" w:eastAsia="仿宋" w:hAnsi="仿宋" w:hint="eastAsia"/>
          <w:sz w:val="24"/>
        </w:rPr>
        <w:t>，若存在个别计算或累计方面的算术错误可视为</w:t>
      </w:r>
      <w:r w:rsidR="00C02E1D">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2F6041F3"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C02E1D">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C02E1D">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C02E1D">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F0F7FED" w14:textId="2B4AB72C" w:rsidR="00EC1F71" w:rsidRPr="002D465E" w:rsidRDefault="00EC1F71" w:rsidP="00EC1F71">
      <w:pPr>
        <w:spacing w:line="360" w:lineRule="auto"/>
        <w:ind w:firstLineChars="200" w:firstLine="422"/>
        <w:rPr>
          <w:rFonts w:ascii="宋体" w:hAnsi="宋体"/>
          <w:b/>
          <w:color w:val="000000" w:themeColor="text1"/>
          <w:szCs w:val="21"/>
        </w:rPr>
      </w:pPr>
      <w:r w:rsidRPr="002D465E">
        <w:rPr>
          <w:rFonts w:ascii="宋体" w:hAnsi="宋体" w:hint="eastAsia"/>
          <w:b/>
          <w:color w:val="000000" w:themeColor="text1"/>
          <w:szCs w:val="21"/>
        </w:rPr>
        <w:t>一</w:t>
      </w:r>
      <w:r w:rsidRPr="002D465E">
        <w:rPr>
          <w:rFonts w:ascii="宋体" w:hAnsi="宋体"/>
          <w:b/>
          <w:color w:val="000000" w:themeColor="text1"/>
          <w:szCs w:val="21"/>
        </w:rPr>
        <w:t>、</w:t>
      </w:r>
      <w:r w:rsidRPr="002D465E">
        <w:rPr>
          <w:rFonts w:ascii="宋体" w:hAnsi="宋体" w:hint="eastAsia"/>
          <w:b/>
          <w:color w:val="000000" w:themeColor="text1"/>
          <w:szCs w:val="21"/>
        </w:rPr>
        <w:t>采购</w:t>
      </w:r>
      <w:r w:rsidR="00CE7682" w:rsidRPr="002D465E">
        <w:rPr>
          <w:rFonts w:ascii="宋体" w:hAnsi="宋体" w:hint="eastAsia"/>
          <w:b/>
          <w:color w:val="000000" w:themeColor="text1"/>
          <w:szCs w:val="21"/>
        </w:rPr>
        <w:t>平台服务要求</w:t>
      </w:r>
    </w:p>
    <w:p w14:paraId="216318D2"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1.项目需求</w:t>
      </w:r>
    </w:p>
    <w:p w14:paraId="71BBF66B" w14:textId="77777777" w:rsidR="00D56926" w:rsidRPr="003F41DC" w:rsidRDefault="00D56926" w:rsidP="00D56926">
      <w:pPr>
        <w:ind w:firstLineChars="200" w:firstLine="420"/>
        <w:rPr>
          <w:rFonts w:ascii="宋体" w:hAnsi="宋体"/>
          <w:szCs w:val="21"/>
        </w:rPr>
      </w:pPr>
      <w:r w:rsidRPr="002D465E">
        <w:rPr>
          <w:rFonts w:ascii="宋体" w:hAnsi="宋体" w:hint="eastAsia"/>
          <w:szCs w:val="21"/>
        </w:rPr>
        <w:t>本项目要求供应商在所提供的特定平台中，对土木学院1个学科以及该学科有直接竞争力关系的26所对标高校进行较为完整的学科发展时时监控和可视化的对比分析服务</w:t>
      </w:r>
      <w:r w:rsidRPr="003F41DC">
        <w:rPr>
          <w:rFonts w:ascii="宋体" w:hAnsi="宋体" w:hint="eastAsia"/>
          <w:szCs w:val="21"/>
        </w:rPr>
        <w:t>，同时在平台上可实现学科综合实力对比，来帮助找准本院学科的定位和差距，同时要了解到各对标高校在该学科上明细数据情况，平台需可模拟第五轮学科评估并可提前进行学科调配方案的调整，同时帮助学院管理人员精准判断学科发展态势，并以此机会借鉴其他高校先进学科建设规划经验，为打造世界一流学科提供支持。</w:t>
      </w:r>
    </w:p>
    <w:p w14:paraId="52E967AC" w14:textId="77777777" w:rsidR="00D56926" w:rsidRPr="003F41DC" w:rsidRDefault="00D56926" w:rsidP="00D56926">
      <w:pPr>
        <w:ind w:firstLineChars="200" w:firstLine="420"/>
        <w:rPr>
          <w:rFonts w:ascii="宋体" w:hAnsi="宋体"/>
          <w:szCs w:val="21"/>
        </w:rPr>
      </w:pPr>
      <w:r w:rsidRPr="003F41DC">
        <w:rPr>
          <w:rFonts w:ascii="宋体" w:hAnsi="宋体" w:hint="eastAsia"/>
          <w:szCs w:val="21"/>
        </w:rPr>
        <w:t>2.服务要求</w:t>
      </w:r>
    </w:p>
    <w:p w14:paraId="5F3B149D" w14:textId="77A16EA0" w:rsidR="00D56926" w:rsidRPr="003F41DC" w:rsidRDefault="00D56926" w:rsidP="00D56926">
      <w:pPr>
        <w:ind w:firstLineChars="200" w:firstLine="420"/>
        <w:rPr>
          <w:rFonts w:ascii="宋体" w:hAnsi="宋体"/>
          <w:szCs w:val="21"/>
        </w:rPr>
      </w:pPr>
      <w:r w:rsidRPr="003F41DC">
        <w:rPr>
          <w:rFonts w:ascii="宋体" w:hAnsi="宋体" w:hint="eastAsia"/>
          <w:szCs w:val="21"/>
        </w:rPr>
        <w:t>1）供应商须在特定平台上为</w:t>
      </w:r>
      <w:r w:rsidRPr="003F41DC">
        <w:rPr>
          <w:rFonts w:ascii="宋体" w:hAnsi="宋体"/>
          <w:szCs w:val="21"/>
        </w:rPr>
        <w:t>采购</w:t>
      </w:r>
      <w:r w:rsidRPr="003F41DC">
        <w:rPr>
          <w:rFonts w:ascii="宋体" w:hAnsi="宋体" w:hint="eastAsia"/>
          <w:szCs w:val="21"/>
        </w:rPr>
        <w:t>人开通账号权限并完成项目需求；</w:t>
      </w:r>
    </w:p>
    <w:p w14:paraId="7892B0C9" w14:textId="60AAD5F5" w:rsidR="00D56926" w:rsidRPr="002D465E" w:rsidRDefault="00D56926" w:rsidP="00D56926">
      <w:pPr>
        <w:ind w:firstLineChars="200" w:firstLine="420"/>
        <w:rPr>
          <w:rFonts w:ascii="宋体" w:hAnsi="宋体"/>
          <w:szCs w:val="21"/>
        </w:rPr>
      </w:pPr>
      <w:r w:rsidRPr="003F41DC">
        <w:rPr>
          <w:rFonts w:ascii="宋体" w:hAnsi="宋体" w:hint="eastAsia"/>
          <w:szCs w:val="21"/>
        </w:rPr>
        <w:t>2）明细数据除论文外时时更新，论文数据两个月更新一次。</w:t>
      </w:r>
    </w:p>
    <w:p w14:paraId="32E22416" w14:textId="77777777" w:rsidR="00D56926" w:rsidRPr="002D465E" w:rsidRDefault="00D56926" w:rsidP="00D56926">
      <w:pPr>
        <w:ind w:firstLineChars="200" w:firstLine="420"/>
        <w:rPr>
          <w:rFonts w:ascii="宋体" w:hAnsi="宋体"/>
          <w:szCs w:val="21"/>
        </w:rPr>
      </w:pPr>
    </w:p>
    <w:p w14:paraId="288F3723" w14:textId="77777777" w:rsidR="00D56926" w:rsidRPr="002D465E" w:rsidRDefault="00D56926" w:rsidP="00D56926">
      <w:pPr>
        <w:spacing w:line="360" w:lineRule="auto"/>
        <w:ind w:firstLineChars="200" w:firstLine="422"/>
        <w:rPr>
          <w:rFonts w:ascii="宋体" w:hAnsi="宋体"/>
          <w:b/>
          <w:color w:val="000000"/>
          <w:szCs w:val="21"/>
        </w:rPr>
      </w:pPr>
      <w:r w:rsidRPr="002D465E">
        <w:rPr>
          <w:rFonts w:ascii="宋体" w:hAnsi="宋体" w:hint="eastAsia"/>
          <w:b/>
          <w:color w:val="000000"/>
          <w:szCs w:val="21"/>
        </w:rPr>
        <w:t>二</w:t>
      </w:r>
      <w:r w:rsidRPr="002D465E">
        <w:rPr>
          <w:rFonts w:ascii="宋体" w:hAnsi="宋体"/>
          <w:b/>
          <w:color w:val="000000"/>
          <w:szCs w:val="21"/>
        </w:rPr>
        <w:t>、</w:t>
      </w:r>
      <w:r w:rsidRPr="002D465E">
        <w:rPr>
          <w:rFonts w:ascii="宋体" w:hAnsi="宋体" w:hint="eastAsia"/>
          <w:b/>
          <w:color w:val="000000"/>
          <w:szCs w:val="21"/>
        </w:rPr>
        <w:t>平台技术需求</w:t>
      </w:r>
    </w:p>
    <w:p w14:paraId="1942F6B6"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 xml:space="preserve">1、平台无关性：支持 包括Windows 系列以及 Linux、Unix </w:t>
      </w:r>
      <w:proofErr w:type="spellStart"/>
      <w:r w:rsidRPr="002D465E">
        <w:rPr>
          <w:rFonts w:ascii="宋体" w:hAnsi="宋体" w:hint="eastAsia"/>
          <w:szCs w:val="21"/>
        </w:rPr>
        <w:t>ubunt</w:t>
      </w:r>
      <w:proofErr w:type="spellEnd"/>
      <w:r w:rsidRPr="002D465E">
        <w:rPr>
          <w:rFonts w:ascii="宋体" w:hAnsi="宋体" w:hint="eastAsia"/>
          <w:szCs w:val="21"/>
        </w:rPr>
        <w:t>和mac在内</w:t>
      </w:r>
      <w:r w:rsidRPr="002D465E">
        <w:rPr>
          <w:rFonts w:ascii="宋体" w:hAnsi="宋体"/>
          <w:szCs w:val="21"/>
        </w:rPr>
        <w:t>的</w:t>
      </w:r>
      <w:r w:rsidRPr="002D465E">
        <w:rPr>
          <w:rFonts w:ascii="宋体" w:hAnsi="宋体" w:hint="eastAsia"/>
          <w:szCs w:val="21"/>
        </w:rPr>
        <w:t xml:space="preserve">多种操作系统。 </w:t>
      </w:r>
    </w:p>
    <w:p w14:paraId="38FF520D"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 xml:space="preserve">2、可移植性：采用 B/S 结构，用户能够独立于后台技术系统的所有方面。 </w:t>
      </w:r>
    </w:p>
    <w:p w14:paraId="35FB7D76"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3、易管理：平台数据由供应商提供，并由供应商负责更新和运维，学校无需额外运维。</w:t>
      </w:r>
    </w:p>
    <w:p w14:paraId="0C08EF50"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4、易操作性：系统界面设计简捷大方，可根据用户权限的不同合理设置功能模块与操作界面，尽量减少入口和频繁操作。系统功能和操作要易于理解，提供使用帮助和常见问题说明，解决常见应用问题。支持包括 Chrome、Firefox 、IE、360安全浏览器和QQ主流浏览器在内</w:t>
      </w:r>
      <w:r w:rsidRPr="002D465E">
        <w:rPr>
          <w:rFonts w:ascii="宋体" w:hAnsi="宋体"/>
          <w:szCs w:val="21"/>
        </w:rPr>
        <w:t>的</w:t>
      </w:r>
      <w:r w:rsidRPr="002D465E">
        <w:rPr>
          <w:rFonts w:ascii="宋体" w:hAnsi="宋体" w:hint="eastAsia"/>
          <w:szCs w:val="21"/>
        </w:rPr>
        <w:t>多种主流浏览器。</w:t>
      </w:r>
    </w:p>
    <w:p w14:paraId="4DD18290"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 xml:space="preserve">5、技术先进性和实用性：在保证满足校园业务、应用系统业务的同时，保障系统的先进性。服务所需评价技术须能够满足项目需求，且具有可扩展性。 </w:t>
      </w:r>
    </w:p>
    <w:p w14:paraId="798AB87C"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 xml:space="preserve">6、标准性：评价所需的标准化数据应遵循国家与行业的相关数据标准，并遵循学校制定的信息标准规范。 </w:t>
      </w:r>
    </w:p>
    <w:p w14:paraId="59D455A5"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 xml:space="preserve">7、高性能：技术服务所需系统保证 7*24 小时运行；平均延时小于 3 秒，最大延时不超过10 秒。 </w:t>
      </w:r>
    </w:p>
    <w:p w14:paraId="41E68AA9"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8、兼容性：学科云数据平台为云端部署，无需部署到学校服务器。</w:t>
      </w:r>
    </w:p>
    <w:p w14:paraId="44624891" w14:textId="77777777" w:rsidR="00D56926" w:rsidRPr="002D465E" w:rsidRDefault="00D56926" w:rsidP="00D56926">
      <w:pPr>
        <w:rPr>
          <w:rFonts w:ascii="宋体" w:hAnsi="宋体"/>
          <w:szCs w:val="21"/>
        </w:rPr>
      </w:pPr>
    </w:p>
    <w:p w14:paraId="0986ADFB" w14:textId="77777777" w:rsidR="00D56926" w:rsidRPr="002D465E" w:rsidRDefault="00D56926" w:rsidP="00D56926">
      <w:pPr>
        <w:spacing w:line="360" w:lineRule="auto"/>
        <w:ind w:firstLineChars="200" w:firstLine="422"/>
        <w:rPr>
          <w:rFonts w:ascii="宋体" w:hAnsi="宋体"/>
          <w:b/>
          <w:color w:val="000000"/>
          <w:szCs w:val="21"/>
        </w:rPr>
      </w:pPr>
      <w:r w:rsidRPr="002D465E">
        <w:rPr>
          <w:rFonts w:ascii="宋体" w:hAnsi="宋体" w:hint="eastAsia"/>
          <w:b/>
          <w:color w:val="000000"/>
          <w:szCs w:val="21"/>
        </w:rPr>
        <w:t>三</w:t>
      </w:r>
      <w:r w:rsidRPr="002D465E">
        <w:rPr>
          <w:rFonts w:ascii="宋体" w:hAnsi="宋体"/>
          <w:b/>
          <w:color w:val="000000"/>
          <w:szCs w:val="21"/>
        </w:rPr>
        <w:t>、</w:t>
      </w:r>
      <w:r w:rsidRPr="002D465E">
        <w:rPr>
          <w:rFonts w:ascii="宋体" w:hAnsi="宋体" w:hint="eastAsia"/>
          <w:b/>
          <w:color w:val="000000"/>
          <w:szCs w:val="21"/>
        </w:rPr>
        <w:t>商务要求</w:t>
      </w:r>
    </w:p>
    <w:p w14:paraId="0ECD3EB8" w14:textId="77777777" w:rsidR="00D56926" w:rsidRPr="002D465E" w:rsidRDefault="00D56926" w:rsidP="00D56926">
      <w:pPr>
        <w:ind w:firstLineChars="200" w:firstLine="420"/>
        <w:rPr>
          <w:rFonts w:ascii="宋体" w:hAnsi="宋体"/>
          <w:szCs w:val="21"/>
        </w:rPr>
      </w:pPr>
      <w:r w:rsidRPr="002D465E">
        <w:rPr>
          <w:rFonts w:ascii="宋体" w:hAnsi="宋体" w:hint="eastAsia"/>
          <w:szCs w:val="21"/>
        </w:rPr>
        <w:t>1、供应商需提供免费的</w:t>
      </w:r>
      <w:r w:rsidRPr="002D465E">
        <w:rPr>
          <w:rFonts w:ascii="宋体" w:hAnsi="宋体"/>
          <w:szCs w:val="21"/>
        </w:rPr>
        <w:t>平台使用</w:t>
      </w:r>
      <w:r w:rsidRPr="002D465E">
        <w:rPr>
          <w:rFonts w:ascii="宋体" w:hAnsi="宋体" w:hint="eastAsia"/>
          <w:szCs w:val="21"/>
        </w:rPr>
        <w:t>培训服务。</w:t>
      </w:r>
    </w:p>
    <w:p w14:paraId="6810F34E" w14:textId="09D2A105" w:rsidR="005D5D41" w:rsidRPr="002D465E" w:rsidRDefault="00D56926" w:rsidP="00F81DA1">
      <w:pPr>
        <w:ind w:firstLineChars="200" w:firstLine="420"/>
        <w:rPr>
          <w:rFonts w:ascii="宋体" w:hAnsi="宋体"/>
          <w:szCs w:val="21"/>
        </w:rPr>
      </w:pPr>
      <w:r w:rsidRPr="002D465E">
        <w:rPr>
          <w:rFonts w:ascii="宋体" w:hAnsi="宋体"/>
          <w:szCs w:val="21"/>
        </w:rPr>
        <w:t>2</w:t>
      </w:r>
      <w:r w:rsidRPr="002D465E">
        <w:rPr>
          <w:rFonts w:ascii="宋体" w:hAnsi="宋体" w:hint="eastAsia"/>
          <w:szCs w:val="21"/>
        </w:rPr>
        <w:t>、服务</w:t>
      </w:r>
      <w:r w:rsidRPr="002D465E">
        <w:rPr>
          <w:rFonts w:ascii="宋体" w:hAnsi="宋体"/>
          <w:szCs w:val="21"/>
        </w:rPr>
        <w:t>期限</w:t>
      </w:r>
      <w:r w:rsidRPr="002D465E">
        <w:rPr>
          <w:rFonts w:ascii="宋体" w:hAnsi="宋体" w:hint="eastAsia"/>
          <w:szCs w:val="21"/>
        </w:rPr>
        <w:t>：签订</w:t>
      </w:r>
      <w:r w:rsidRPr="002D465E">
        <w:rPr>
          <w:rFonts w:ascii="宋体" w:hAnsi="宋体"/>
          <w:szCs w:val="21"/>
        </w:rPr>
        <w:t>合同之日起20</w:t>
      </w:r>
      <w:r w:rsidRPr="002D465E">
        <w:rPr>
          <w:rFonts w:ascii="宋体" w:hAnsi="宋体" w:hint="eastAsia"/>
          <w:szCs w:val="21"/>
        </w:rPr>
        <w:t>个</w:t>
      </w:r>
      <w:r w:rsidRPr="002D465E">
        <w:rPr>
          <w:rFonts w:ascii="宋体" w:hAnsi="宋体"/>
          <w:szCs w:val="21"/>
        </w:rPr>
        <w:t>日历日</w:t>
      </w:r>
      <w:r w:rsidRPr="002D465E">
        <w:rPr>
          <w:rFonts w:ascii="宋体" w:hAnsi="宋体" w:hint="eastAsia"/>
          <w:szCs w:val="21"/>
        </w:rPr>
        <w:t>内完成所采购平台中相应学科本校及对标高校学科数据清洗工作</w:t>
      </w:r>
      <w:r w:rsidRPr="002D465E">
        <w:rPr>
          <w:rFonts w:ascii="宋体" w:hAnsi="宋体"/>
          <w:szCs w:val="21"/>
        </w:rPr>
        <w:t>并</w:t>
      </w:r>
      <w:r w:rsidRPr="002D465E">
        <w:rPr>
          <w:rFonts w:ascii="宋体" w:hAnsi="宋体" w:hint="eastAsia"/>
          <w:szCs w:val="21"/>
        </w:rPr>
        <w:t>正式开通平台主账号</w:t>
      </w:r>
      <w:r w:rsidRPr="002D465E">
        <w:rPr>
          <w:rFonts w:ascii="宋体" w:hAnsi="宋体"/>
          <w:szCs w:val="21"/>
        </w:rPr>
        <w:t>给采购</w:t>
      </w:r>
      <w:r w:rsidRPr="002D465E">
        <w:rPr>
          <w:rFonts w:ascii="宋体" w:hAnsi="宋体" w:hint="eastAsia"/>
          <w:szCs w:val="21"/>
        </w:rPr>
        <w:t>人。为</w:t>
      </w:r>
      <w:r w:rsidRPr="002D465E">
        <w:rPr>
          <w:rFonts w:ascii="宋体" w:hAnsi="宋体"/>
          <w:szCs w:val="21"/>
        </w:rPr>
        <w:t>采购人开通</w:t>
      </w:r>
      <w:r w:rsidRPr="002D465E">
        <w:rPr>
          <w:rFonts w:ascii="宋体" w:hAnsi="宋体" w:hint="eastAsia"/>
          <w:szCs w:val="21"/>
        </w:rPr>
        <w:t>1年</w:t>
      </w:r>
      <w:r w:rsidR="00F81DA1" w:rsidRPr="002D465E">
        <w:rPr>
          <w:rFonts w:ascii="宋体" w:hAnsi="宋体" w:hint="eastAsia"/>
          <w:szCs w:val="21"/>
        </w:rPr>
        <w:t>期</w:t>
      </w:r>
      <w:r w:rsidRPr="002D465E">
        <w:rPr>
          <w:rFonts w:ascii="宋体" w:hAnsi="宋体"/>
          <w:szCs w:val="21"/>
        </w:rPr>
        <w:t>平台</w:t>
      </w:r>
      <w:r w:rsidRPr="002D465E">
        <w:rPr>
          <w:rFonts w:ascii="宋体" w:hAnsi="宋体" w:hint="eastAsia"/>
          <w:szCs w:val="21"/>
        </w:rPr>
        <w:t>账号使用权限，从</w:t>
      </w:r>
      <w:r w:rsidRPr="002D465E">
        <w:rPr>
          <w:rFonts w:ascii="宋体" w:hAnsi="宋体"/>
          <w:szCs w:val="21"/>
        </w:rPr>
        <w:t>账号交付之日起</w:t>
      </w:r>
      <w:r w:rsidRPr="002D465E">
        <w:rPr>
          <w:rFonts w:ascii="宋体" w:hAnsi="宋体" w:hint="eastAsia"/>
          <w:szCs w:val="21"/>
        </w:rPr>
        <w:t>计算。</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0E00C92D" w:rsidR="00F130F9" w:rsidRDefault="00C02E1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1FF59E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C02E1D">
        <w:rPr>
          <w:rFonts w:ascii="方正姚体" w:eastAsia="方正姚体" w:hint="eastAsia"/>
          <w:b/>
          <w:color w:val="000000"/>
          <w:sz w:val="32"/>
        </w:rPr>
        <w:t>谈判响应文件</w:t>
      </w:r>
    </w:p>
    <w:p w14:paraId="7E323B5D" w14:textId="77777777" w:rsidR="00F130F9" w:rsidRDefault="00F130F9">
      <w:pPr>
        <w:spacing w:line="360" w:lineRule="auto"/>
        <w:ind w:firstLine="280"/>
        <w:rPr>
          <w:b/>
          <w:color w:val="000000"/>
          <w:sz w:val="30"/>
          <w:u w:val="single"/>
        </w:rPr>
      </w:pPr>
    </w:p>
    <w:p w14:paraId="681C5458" w14:textId="77777777" w:rsidR="00F130F9" w:rsidRDefault="00F17DF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F17DF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5FF3B814" w:rsidR="00F130F9" w:rsidRDefault="00E3323C">
      <w:pPr>
        <w:tabs>
          <w:tab w:val="left" w:pos="720"/>
        </w:tabs>
        <w:ind w:left="720"/>
        <w:rPr>
          <w:b/>
          <w:sz w:val="36"/>
        </w:rPr>
      </w:pPr>
      <w:r>
        <w:rPr>
          <w:rFonts w:hint="eastAsia"/>
          <w:bCs/>
          <w:color w:val="FF0000"/>
          <w:lang w:val="en-GB"/>
        </w:rPr>
        <w:t>注：</w:t>
      </w:r>
      <w:r w:rsidR="00C02E1D">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8F1661F" w:rsidR="00F130F9" w:rsidRDefault="00E3323C">
      <w:pPr>
        <w:spacing w:line="360" w:lineRule="auto"/>
        <w:rPr>
          <w:sz w:val="28"/>
          <w:u w:val="single"/>
        </w:rPr>
      </w:pPr>
      <w:r>
        <w:rPr>
          <w:rFonts w:hint="eastAsia"/>
          <w:sz w:val="28"/>
        </w:rPr>
        <w:t>谈判人名称：</w:t>
      </w:r>
      <w:r w:rsidR="005C00F8">
        <w:rPr>
          <w:rFonts w:hint="eastAsia"/>
          <w:sz w:val="28"/>
        </w:rPr>
        <w:t>杭州青塔科技有限公司</w:t>
      </w:r>
    </w:p>
    <w:p w14:paraId="694E754F" w14:textId="34A169ED" w:rsidR="00F130F9" w:rsidRDefault="00E3323C">
      <w:pPr>
        <w:spacing w:line="360" w:lineRule="auto"/>
        <w:rPr>
          <w:sz w:val="28"/>
        </w:rPr>
      </w:pPr>
      <w:r>
        <w:rPr>
          <w:rFonts w:hint="eastAsia"/>
          <w:sz w:val="28"/>
        </w:rPr>
        <w:t>采购编号：</w:t>
      </w:r>
      <w:r w:rsidR="005C00F8">
        <w:rPr>
          <w:sz w:val="28"/>
        </w:rPr>
        <w:t>SZUCG20200145FW</w:t>
      </w:r>
    </w:p>
    <w:p w14:paraId="01F7404E" w14:textId="77777777" w:rsidR="00F130F9" w:rsidRDefault="00F130F9">
      <w:pPr>
        <w:spacing w:line="360" w:lineRule="auto"/>
        <w:rPr>
          <w:sz w:val="24"/>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410"/>
        <w:gridCol w:w="3122"/>
        <w:gridCol w:w="1620"/>
      </w:tblGrid>
      <w:tr w:rsidR="009A4A82" w14:paraId="1BA119AB" w14:textId="77777777" w:rsidTr="00D05E64">
        <w:trPr>
          <w:cantSplit/>
          <w:trHeight w:val="680"/>
          <w:jc w:val="center"/>
        </w:trPr>
        <w:tc>
          <w:tcPr>
            <w:tcW w:w="732"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410"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122" w:type="dxa"/>
            <w:vAlign w:val="center"/>
          </w:tcPr>
          <w:p w14:paraId="338A1E57" w14:textId="580D28B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2564FC">
              <w:rPr>
                <w:rFonts w:hint="eastAsia"/>
                <w:sz w:val="24"/>
              </w:rPr>
              <w:t>（元</w:t>
            </w:r>
            <w:r w:rsidR="002564FC">
              <w:rPr>
                <w:rFonts w:hint="eastAsia"/>
                <w:sz w:val="24"/>
              </w:rPr>
              <w:t>/</w:t>
            </w:r>
            <w:r w:rsidR="002564FC">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D05E64">
        <w:trPr>
          <w:cantSplit/>
          <w:trHeight w:val="680"/>
          <w:jc w:val="center"/>
        </w:trPr>
        <w:tc>
          <w:tcPr>
            <w:tcW w:w="732"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410" w:type="dxa"/>
            <w:vAlign w:val="center"/>
          </w:tcPr>
          <w:p w14:paraId="71DD5589" w14:textId="607B188A" w:rsidR="009A4A82" w:rsidRDefault="005C00F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青塔学科云数据平台</w:t>
            </w:r>
          </w:p>
        </w:tc>
        <w:tc>
          <w:tcPr>
            <w:tcW w:w="3122" w:type="dxa"/>
            <w:vAlign w:val="center"/>
          </w:tcPr>
          <w:p w14:paraId="596D9B15" w14:textId="7B590AD9" w:rsidR="009A4A82" w:rsidRDefault="002564FC" w:rsidP="002564FC">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w:t>
            </w:r>
            <w:r w:rsidR="00D05E64">
              <w:rPr>
                <w:rFonts w:hint="eastAsia"/>
                <w:sz w:val="24"/>
              </w:rPr>
              <w:t>金额</w:t>
            </w:r>
            <w:r>
              <w:rPr>
                <w:sz w:val="24"/>
              </w:rPr>
              <w:t>：</w:t>
            </w:r>
          </w:p>
          <w:p w14:paraId="25C2BA85" w14:textId="220219A0" w:rsidR="002564FC" w:rsidRDefault="002564FC" w:rsidP="002564FC">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w:t>
            </w:r>
            <w:r w:rsidR="00D05E64">
              <w:rPr>
                <w:rFonts w:hint="eastAsia"/>
                <w:sz w:val="24"/>
              </w:rPr>
              <w:t>金额</w:t>
            </w:r>
            <w:r>
              <w:rPr>
                <w:sz w:val="24"/>
              </w:rPr>
              <w:t>：</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A0441D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5C00F8">
        <w:rPr>
          <w:rFonts w:hint="eastAsia"/>
          <w:b/>
          <w:bCs/>
          <w:sz w:val="28"/>
        </w:rPr>
        <w:t>杭州青塔科技有限公司</w:t>
      </w:r>
    </w:p>
    <w:p w14:paraId="66F6F8CE" w14:textId="7E525D0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5C00F8">
        <w:rPr>
          <w:b/>
          <w:bCs/>
          <w:sz w:val="28"/>
        </w:rPr>
        <w:t>SZUCG20200145FW</w:t>
      </w:r>
    </w:p>
    <w:p w14:paraId="2BB3DDCA" w14:textId="7DEF954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5C00F8">
        <w:rPr>
          <w:rFonts w:hint="eastAsia"/>
          <w:b/>
          <w:bCs/>
          <w:sz w:val="28"/>
        </w:rPr>
        <w:t>青塔学科云数据平台</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1C2638F" w:rsidR="00F130F9" w:rsidRDefault="00E3323C">
      <w:pPr>
        <w:spacing w:line="360" w:lineRule="auto"/>
        <w:ind w:firstLineChars="225" w:firstLine="540"/>
        <w:rPr>
          <w:color w:val="000000"/>
          <w:sz w:val="24"/>
        </w:rPr>
      </w:pPr>
      <w:r>
        <w:rPr>
          <w:rFonts w:hint="eastAsia"/>
          <w:color w:val="000000"/>
          <w:sz w:val="24"/>
        </w:rPr>
        <w:t>招标编号：</w:t>
      </w:r>
      <w:r w:rsidR="005C00F8">
        <w:rPr>
          <w:color w:val="000000"/>
          <w:sz w:val="24"/>
        </w:rPr>
        <w:t>SZUCG20200145FW</w:t>
      </w:r>
    </w:p>
    <w:p w14:paraId="467D4159" w14:textId="3418DE75" w:rsidR="00F130F9" w:rsidRDefault="00E3323C">
      <w:pPr>
        <w:spacing w:line="360" w:lineRule="auto"/>
        <w:ind w:firstLineChars="200" w:firstLine="480"/>
        <w:jc w:val="left"/>
        <w:rPr>
          <w:color w:val="000000"/>
          <w:sz w:val="24"/>
        </w:rPr>
      </w:pPr>
      <w:r>
        <w:rPr>
          <w:rFonts w:hint="eastAsia"/>
          <w:color w:val="000000"/>
          <w:sz w:val="24"/>
        </w:rPr>
        <w:t>项目名称：</w:t>
      </w:r>
      <w:r w:rsidR="005C00F8">
        <w:rPr>
          <w:rFonts w:hint="eastAsia"/>
          <w:color w:val="000000"/>
          <w:sz w:val="24"/>
        </w:rPr>
        <w:t>青塔学科云数据平台</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64C48BD"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C02E1D">
        <w:rPr>
          <w:rFonts w:hint="eastAsia"/>
          <w:color w:val="000000"/>
          <w:sz w:val="24"/>
          <w:lang w:val="en-GB"/>
        </w:rPr>
        <w:t>谈判响应文件</w:t>
      </w:r>
      <w:r>
        <w:rPr>
          <w:rFonts w:hint="eastAsia"/>
          <w:color w:val="000000"/>
          <w:sz w:val="24"/>
          <w:lang w:val="en-GB"/>
        </w:rPr>
        <w:t>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1C5EDA4"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562E8D">
        <w:rPr>
          <w:rFonts w:hint="eastAsia"/>
          <w:color w:val="000000"/>
          <w:sz w:val="24"/>
          <w:u w:val="single"/>
          <w:lang w:val="en-GB"/>
        </w:rPr>
        <w:t>加盖</w:t>
      </w:r>
      <w:r w:rsidR="00001E09">
        <w:rPr>
          <w:color w:val="000000"/>
          <w:sz w:val="24"/>
          <w:u w:val="single"/>
          <w:lang w:val="en-GB"/>
        </w:rPr>
        <w:t>签</w:t>
      </w:r>
      <w:r w:rsidR="00562E8D">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5A2D4899" w:rsidR="00F130F9" w:rsidRDefault="00E3323C">
      <w:pPr>
        <w:spacing w:line="360" w:lineRule="auto"/>
        <w:ind w:firstLine="420"/>
        <w:rPr>
          <w:color w:val="000000"/>
          <w:sz w:val="24"/>
        </w:rPr>
      </w:pPr>
      <w:r>
        <w:rPr>
          <w:rFonts w:hint="eastAsia"/>
          <w:color w:val="000000"/>
          <w:sz w:val="24"/>
        </w:rPr>
        <w:t>根据采购文件的要求，现提供已签署和密封的正副本</w:t>
      </w:r>
      <w:r w:rsidR="00C02E1D">
        <w:rPr>
          <w:rFonts w:hint="eastAsia"/>
          <w:color w:val="000000"/>
          <w:sz w:val="24"/>
        </w:rPr>
        <w:t>谈判响应文件</w:t>
      </w:r>
      <w:r>
        <w:rPr>
          <w:rFonts w:hint="eastAsia"/>
          <w:color w:val="000000"/>
          <w:sz w:val="24"/>
        </w:rPr>
        <w:t>，并正式授权：</w:t>
      </w:r>
    </w:p>
    <w:p w14:paraId="207178BC" w14:textId="77777777" w:rsidR="00F130F9" w:rsidRDefault="00E3323C" w:rsidP="005A1FF7">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D020ACE" w:rsidR="00F130F9" w:rsidRDefault="00E3323C" w:rsidP="005A1FF7">
      <w:pPr>
        <w:spacing w:line="360" w:lineRule="auto"/>
        <w:ind w:firstLineChars="200" w:firstLine="480"/>
        <w:rPr>
          <w:color w:val="000000"/>
          <w:sz w:val="24"/>
        </w:rPr>
      </w:pPr>
      <w:r>
        <w:rPr>
          <w:rFonts w:hint="eastAsia"/>
          <w:color w:val="000000"/>
          <w:sz w:val="24"/>
        </w:rPr>
        <w:t>项目名称：</w:t>
      </w:r>
      <w:r w:rsidR="005C00F8">
        <w:rPr>
          <w:rFonts w:hint="eastAsia"/>
          <w:color w:val="000000"/>
          <w:sz w:val="24"/>
        </w:rPr>
        <w:t>青塔学科云数据平台</w:t>
      </w:r>
    </w:p>
    <w:p w14:paraId="543C5107" w14:textId="43D903EA" w:rsidR="00F130F9" w:rsidRDefault="00E3323C" w:rsidP="005A1FF7">
      <w:pPr>
        <w:spacing w:line="360" w:lineRule="auto"/>
        <w:ind w:firstLineChars="200" w:firstLine="480"/>
        <w:rPr>
          <w:color w:val="000000"/>
          <w:sz w:val="24"/>
        </w:rPr>
      </w:pPr>
      <w:r>
        <w:rPr>
          <w:rFonts w:hint="eastAsia"/>
          <w:color w:val="000000"/>
          <w:sz w:val="24"/>
        </w:rPr>
        <w:t>采购编号：</w:t>
      </w:r>
      <w:r w:rsidR="005C00F8">
        <w:rPr>
          <w:color w:val="000000"/>
          <w:sz w:val="24"/>
        </w:rPr>
        <w:t>SZUCG20200145FW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3975DE41" w:rsidR="00F130F9" w:rsidRDefault="00E3323C">
      <w:pPr>
        <w:numPr>
          <w:ilvl w:val="0"/>
          <w:numId w:val="2"/>
        </w:numPr>
        <w:spacing w:line="420" w:lineRule="exact"/>
        <w:rPr>
          <w:color w:val="000000"/>
          <w:sz w:val="24"/>
        </w:rPr>
      </w:pPr>
      <w:r>
        <w:rPr>
          <w:rFonts w:hint="eastAsia"/>
          <w:color w:val="000000"/>
          <w:sz w:val="24"/>
        </w:rPr>
        <w:t>本</w:t>
      </w:r>
      <w:r w:rsidR="00C02E1D">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0EC7387E" w:rsidR="00F130F9" w:rsidRDefault="00C02E1D">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BF74CF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5C00F8">
              <w:rPr>
                <w:rFonts w:hint="eastAsia"/>
                <w:color w:val="000000"/>
                <w:sz w:val="24"/>
              </w:rPr>
              <w:t>杭州青塔科技有限公司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08FE327"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5C00F8">
              <w:rPr>
                <w:color w:val="000000"/>
                <w:sz w:val="24"/>
              </w:rPr>
              <w:t>SZUCG20200145FW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512537E"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5C00F8">
              <w:rPr>
                <w:rFonts w:hint="eastAsia"/>
                <w:color w:val="000000"/>
                <w:sz w:val="24"/>
              </w:rPr>
              <w:t>青塔学科云数据平台</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FAC17" w14:textId="77777777" w:rsidR="00F17DFA" w:rsidRDefault="00F17DFA">
      <w:r>
        <w:separator/>
      </w:r>
    </w:p>
  </w:endnote>
  <w:endnote w:type="continuationSeparator" w:id="0">
    <w:p w14:paraId="7E1BF5F4" w14:textId="77777777" w:rsidR="00F17DFA" w:rsidRDefault="00F1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00" w:usb3="00000000" w:csb0="00040001" w:csb1="00000000"/>
  </w:font>
  <w:font w:name="等线 Light">
    <w:altName w:val="Arial Unicode MS"/>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F71766">
      <w:rPr>
        <w:rStyle w:val="a9"/>
        <w:noProof/>
      </w:rPr>
      <w:t>14</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F71766">
      <w:rPr>
        <w:rStyle w:val="a9"/>
        <w:noProof/>
      </w:rPr>
      <w:t>14</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584DA" w14:textId="77777777" w:rsidR="00F17DFA" w:rsidRDefault="00F17DFA">
      <w:r>
        <w:separator/>
      </w:r>
    </w:p>
  </w:footnote>
  <w:footnote w:type="continuationSeparator" w:id="0">
    <w:p w14:paraId="3FB8ED22" w14:textId="77777777" w:rsidR="00F17DFA" w:rsidRDefault="00F1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FC2C42D" w:rsidR="00843419" w:rsidRDefault="00843419">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5C00F8">
      <w:rPr>
        <w:rFonts w:hint="eastAsia"/>
      </w:rPr>
      <w:t>SZUCG20200145FW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5223D9"/>
    <w:multiLevelType w:val="singleLevel"/>
    <w:tmpl w:val="B95223D9"/>
    <w:lvl w:ilvl="0">
      <w:start w:val="1"/>
      <w:numFmt w:val="chineseCounting"/>
      <w:suff w:val="nothing"/>
      <w:lvlText w:val="（%1）"/>
      <w:lvlJc w:val="left"/>
      <w:rPr>
        <w:rFonts w:hint="eastAsia"/>
      </w:rPr>
    </w:lvl>
  </w:abstractNum>
  <w:abstractNum w:abstractNumId="1"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2" w15:restartNumberingAfterBreak="0">
    <w:nsid w:val="E9FAE13C"/>
    <w:multiLevelType w:val="singleLevel"/>
    <w:tmpl w:val="E9FAE13C"/>
    <w:lvl w:ilvl="0">
      <w:start w:val="1"/>
      <w:numFmt w:val="chineseCounting"/>
      <w:suff w:val="nothing"/>
      <w:lvlText w:val="%1、"/>
      <w:lvlJc w:val="left"/>
      <w:rPr>
        <w:rFonts w:hint="eastAsia"/>
      </w:rPr>
    </w:lvl>
  </w:abstractNum>
  <w:abstractNum w:abstractNumId="3"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1B7DFC"/>
    <w:multiLevelType w:val="singleLevel"/>
    <w:tmpl w:val="5F1B7DFC"/>
    <w:lvl w:ilvl="0">
      <w:start w:val="1"/>
      <w:numFmt w:val="chineseCounting"/>
      <w:suff w:val="nothing"/>
      <w:lvlText w:val="（%1）"/>
      <w:lvlJc w:val="left"/>
      <w:rPr>
        <w:rFonts w:hint="eastAsia"/>
      </w:rPr>
    </w:lvl>
  </w:abstractNum>
  <w:abstractNum w:abstractNumId="5" w15:restartNumberingAfterBreak="0">
    <w:nsid w:val="6EE8AA4E"/>
    <w:multiLevelType w:val="singleLevel"/>
    <w:tmpl w:val="6EE8AA4E"/>
    <w:lvl w:ilvl="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1177"/>
    <w:rsid w:val="00082DA8"/>
    <w:rsid w:val="00085AB4"/>
    <w:rsid w:val="0008713E"/>
    <w:rsid w:val="00097C0C"/>
    <w:rsid w:val="000A2562"/>
    <w:rsid w:val="000A5C8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073ED"/>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876EF"/>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4FC"/>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465E"/>
    <w:rsid w:val="002D7C1D"/>
    <w:rsid w:val="002E59BE"/>
    <w:rsid w:val="002E69ED"/>
    <w:rsid w:val="002F350C"/>
    <w:rsid w:val="002F46C6"/>
    <w:rsid w:val="002F6DC2"/>
    <w:rsid w:val="003020FF"/>
    <w:rsid w:val="003065DB"/>
    <w:rsid w:val="003106E1"/>
    <w:rsid w:val="00310CA8"/>
    <w:rsid w:val="0031310B"/>
    <w:rsid w:val="0031317E"/>
    <w:rsid w:val="003230F2"/>
    <w:rsid w:val="00323461"/>
    <w:rsid w:val="003263B6"/>
    <w:rsid w:val="003318A0"/>
    <w:rsid w:val="00332EC6"/>
    <w:rsid w:val="0033351A"/>
    <w:rsid w:val="00333F4C"/>
    <w:rsid w:val="00334981"/>
    <w:rsid w:val="003419BA"/>
    <w:rsid w:val="0034243F"/>
    <w:rsid w:val="00342F20"/>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3F1374"/>
    <w:rsid w:val="003F41DC"/>
    <w:rsid w:val="00404D20"/>
    <w:rsid w:val="004072ED"/>
    <w:rsid w:val="004308C1"/>
    <w:rsid w:val="0043202E"/>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25C6"/>
    <w:rsid w:val="0049363B"/>
    <w:rsid w:val="00494FEC"/>
    <w:rsid w:val="0049552A"/>
    <w:rsid w:val="004A3999"/>
    <w:rsid w:val="004A4EC6"/>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2A0B"/>
    <w:rsid w:val="00545AB5"/>
    <w:rsid w:val="00553B3D"/>
    <w:rsid w:val="00553C9A"/>
    <w:rsid w:val="00561580"/>
    <w:rsid w:val="00562E8D"/>
    <w:rsid w:val="0056677B"/>
    <w:rsid w:val="005713E1"/>
    <w:rsid w:val="00572581"/>
    <w:rsid w:val="005731EC"/>
    <w:rsid w:val="0058470B"/>
    <w:rsid w:val="00592014"/>
    <w:rsid w:val="005A1554"/>
    <w:rsid w:val="005A1FF7"/>
    <w:rsid w:val="005A260F"/>
    <w:rsid w:val="005A308A"/>
    <w:rsid w:val="005A76C5"/>
    <w:rsid w:val="005A7E8E"/>
    <w:rsid w:val="005B41F2"/>
    <w:rsid w:val="005B4321"/>
    <w:rsid w:val="005C00F8"/>
    <w:rsid w:val="005C3484"/>
    <w:rsid w:val="005C5D5B"/>
    <w:rsid w:val="005C6FFD"/>
    <w:rsid w:val="005D4535"/>
    <w:rsid w:val="005D5917"/>
    <w:rsid w:val="005D5D41"/>
    <w:rsid w:val="005E4BA8"/>
    <w:rsid w:val="005E4F8B"/>
    <w:rsid w:val="005E6F04"/>
    <w:rsid w:val="005F1074"/>
    <w:rsid w:val="005F2F38"/>
    <w:rsid w:val="006046DB"/>
    <w:rsid w:val="006058CC"/>
    <w:rsid w:val="00607181"/>
    <w:rsid w:val="00613ABE"/>
    <w:rsid w:val="00616C49"/>
    <w:rsid w:val="00621643"/>
    <w:rsid w:val="0062646B"/>
    <w:rsid w:val="006266F9"/>
    <w:rsid w:val="0063367A"/>
    <w:rsid w:val="00636A2D"/>
    <w:rsid w:val="00641470"/>
    <w:rsid w:val="00641BC8"/>
    <w:rsid w:val="0064348E"/>
    <w:rsid w:val="00643709"/>
    <w:rsid w:val="00646E3F"/>
    <w:rsid w:val="0065193A"/>
    <w:rsid w:val="006530BC"/>
    <w:rsid w:val="00655DC5"/>
    <w:rsid w:val="00662B23"/>
    <w:rsid w:val="006649D4"/>
    <w:rsid w:val="006671C8"/>
    <w:rsid w:val="006702E0"/>
    <w:rsid w:val="00671176"/>
    <w:rsid w:val="00671A9C"/>
    <w:rsid w:val="00675526"/>
    <w:rsid w:val="00676080"/>
    <w:rsid w:val="006767AE"/>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41D2"/>
    <w:rsid w:val="00717AF0"/>
    <w:rsid w:val="00723284"/>
    <w:rsid w:val="007251B2"/>
    <w:rsid w:val="0072662F"/>
    <w:rsid w:val="00727DBE"/>
    <w:rsid w:val="00734672"/>
    <w:rsid w:val="00734799"/>
    <w:rsid w:val="007351A0"/>
    <w:rsid w:val="00736AB7"/>
    <w:rsid w:val="00740AFE"/>
    <w:rsid w:val="00744A71"/>
    <w:rsid w:val="007553A8"/>
    <w:rsid w:val="0075727A"/>
    <w:rsid w:val="00763C44"/>
    <w:rsid w:val="00765F3E"/>
    <w:rsid w:val="00767F7E"/>
    <w:rsid w:val="007707A6"/>
    <w:rsid w:val="007764F3"/>
    <w:rsid w:val="00776699"/>
    <w:rsid w:val="00780E23"/>
    <w:rsid w:val="00793EBB"/>
    <w:rsid w:val="007A60FF"/>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2BA6"/>
    <w:rsid w:val="008354D3"/>
    <w:rsid w:val="00835AEC"/>
    <w:rsid w:val="00843419"/>
    <w:rsid w:val="00843D58"/>
    <w:rsid w:val="00845620"/>
    <w:rsid w:val="00852C70"/>
    <w:rsid w:val="00872277"/>
    <w:rsid w:val="00887A7B"/>
    <w:rsid w:val="008901C7"/>
    <w:rsid w:val="00890527"/>
    <w:rsid w:val="008921BC"/>
    <w:rsid w:val="0089639E"/>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54C"/>
    <w:rsid w:val="0096389E"/>
    <w:rsid w:val="00963924"/>
    <w:rsid w:val="00966F6E"/>
    <w:rsid w:val="00967128"/>
    <w:rsid w:val="00967615"/>
    <w:rsid w:val="009721F6"/>
    <w:rsid w:val="00976B35"/>
    <w:rsid w:val="00982A2C"/>
    <w:rsid w:val="00986D2F"/>
    <w:rsid w:val="00997295"/>
    <w:rsid w:val="0099756F"/>
    <w:rsid w:val="009A447C"/>
    <w:rsid w:val="009A4A82"/>
    <w:rsid w:val="009A5616"/>
    <w:rsid w:val="009B4FD8"/>
    <w:rsid w:val="009B506E"/>
    <w:rsid w:val="009B5E91"/>
    <w:rsid w:val="009B6C8B"/>
    <w:rsid w:val="009C0A60"/>
    <w:rsid w:val="009C210F"/>
    <w:rsid w:val="009C6948"/>
    <w:rsid w:val="009D0800"/>
    <w:rsid w:val="009D225B"/>
    <w:rsid w:val="009D3084"/>
    <w:rsid w:val="009E6D47"/>
    <w:rsid w:val="009E6DC1"/>
    <w:rsid w:val="009E79FA"/>
    <w:rsid w:val="00A1673C"/>
    <w:rsid w:val="00A16A14"/>
    <w:rsid w:val="00A17CB7"/>
    <w:rsid w:val="00A21A4D"/>
    <w:rsid w:val="00A2562E"/>
    <w:rsid w:val="00A257FD"/>
    <w:rsid w:val="00A333E8"/>
    <w:rsid w:val="00A35987"/>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A4303"/>
    <w:rsid w:val="00AB05B6"/>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4722C"/>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5062"/>
    <w:rsid w:val="00BD7A48"/>
    <w:rsid w:val="00BE4E1E"/>
    <w:rsid w:val="00BE515E"/>
    <w:rsid w:val="00BE6BC8"/>
    <w:rsid w:val="00BE6D3C"/>
    <w:rsid w:val="00BF1073"/>
    <w:rsid w:val="00BF724C"/>
    <w:rsid w:val="00C00E86"/>
    <w:rsid w:val="00C02E1D"/>
    <w:rsid w:val="00C10BE5"/>
    <w:rsid w:val="00C11A0E"/>
    <w:rsid w:val="00C13B00"/>
    <w:rsid w:val="00C13DBB"/>
    <w:rsid w:val="00C15124"/>
    <w:rsid w:val="00C24DBD"/>
    <w:rsid w:val="00C32C19"/>
    <w:rsid w:val="00C34178"/>
    <w:rsid w:val="00C42B90"/>
    <w:rsid w:val="00C43329"/>
    <w:rsid w:val="00C43456"/>
    <w:rsid w:val="00C4731E"/>
    <w:rsid w:val="00C47C37"/>
    <w:rsid w:val="00C51EB6"/>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3EF"/>
    <w:rsid w:val="00CB6B86"/>
    <w:rsid w:val="00CB7D7E"/>
    <w:rsid w:val="00CC3BEA"/>
    <w:rsid w:val="00CC7641"/>
    <w:rsid w:val="00CD4F42"/>
    <w:rsid w:val="00CE1B57"/>
    <w:rsid w:val="00CE3200"/>
    <w:rsid w:val="00CE5138"/>
    <w:rsid w:val="00CE5258"/>
    <w:rsid w:val="00CE6510"/>
    <w:rsid w:val="00CE7682"/>
    <w:rsid w:val="00CF3E72"/>
    <w:rsid w:val="00CF47CC"/>
    <w:rsid w:val="00D00561"/>
    <w:rsid w:val="00D05624"/>
    <w:rsid w:val="00D05E64"/>
    <w:rsid w:val="00D11F1D"/>
    <w:rsid w:val="00D23794"/>
    <w:rsid w:val="00D31EC4"/>
    <w:rsid w:val="00D37E82"/>
    <w:rsid w:val="00D407CA"/>
    <w:rsid w:val="00D4389D"/>
    <w:rsid w:val="00D5690F"/>
    <w:rsid w:val="00D56926"/>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A2F16"/>
    <w:rsid w:val="00DB28D2"/>
    <w:rsid w:val="00DB4196"/>
    <w:rsid w:val="00DB6C99"/>
    <w:rsid w:val="00DB784D"/>
    <w:rsid w:val="00DC5A4C"/>
    <w:rsid w:val="00DD1DB9"/>
    <w:rsid w:val="00DD2DDE"/>
    <w:rsid w:val="00DD373B"/>
    <w:rsid w:val="00DE0492"/>
    <w:rsid w:val="00DE0F5B"/>
    <w:rsid w:val="00DE1921"/>
    <w:rsid w:val="00DE1FF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1648"/>
    <w:rsid w:val="00E85FBA"/>
    <w:rsid w:val="00E86C04"/>
    <w:rsid w:val="00E91BC5"/>
    <w:rsid w:val="00E928E4"/>
    <w:rsid w:val="00E93F03"/>
    <w:rsid w:val="00E96FC1"/>
    <w:rsid w:val="00EA0B1E"/>
    <w:rsid w:val="00EA17DA"/>
    <w:rsid w:val="00EA1E82"/>
    <w:rsid w:val="00EA437C"/>
    <w:rsid w:val="00EC1000"/>
    <w:rsid w:val="00EC1F71"/>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5C3"/>
    <w:rsid w:val="00F17DCB"/>
    <w:rsid w:val="00F17DFA"/>
    <w:rsid w:val="00F2320E"/>
    <w:rsid w:val="00F2431E"/>
    <w:rsid w:val="00F266FB"/>
    <w:rsid w:val="00F31988"/>
    <w:rsid w:val="00F33DF4"/>
    <w:rsid w:val="00F362D7"/>
    <w:rsid w:val="00F4019A"/>
    <w:rsid w:val="00F4256A"/>
    <w:rsid w:val="00F44988"/>
    <w:rsid w:val="00F454FB"/>
    <w:rsid w:val="00F5259A"/>
    <w:rsid w:val="00F57B4A"/>
    <w:rsid w:val="00F61C3C"/>
    <w:rsid w:val="00F6712F"/>
    <w:rsid w:val="00F71766"/>
    <w:rsid w:val="00F74CFF"/>
    <w:rsid w:val="00F77975"/>
    <w:rsid w:val="00F77B88"/>
    <w:rsid w:val="00F80E56"/>
    <w:rsid w:val="00F81DA1"/>
    <w:rsid w:val="00F840F0"/>
    <w:rsid w:val="00F86334"/>
    <w:rsid w:val="00F90F7C"/>
    <w:rsid w:val="00F920DA"/>
    <w:rsid w:val="00F9531D"/>
    <w:rsid w:val="00F97D28"/>
    <w:rsid w:val="00F97DE0"/>
    <w:rsid w:val="00F97EDD"/>
    <w:rsid w:val="00FA2049"/>
    <w:rsid w:val="00FA27D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974680732">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20052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5D697-3218-489D-94FC-46D19C2B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14</Pages>
  <Words>2724</Words>
  <Characters>2833</Characters>
  <Application>Microsoft Office Word</Application>
  <DocSecurity>0</DocSecurity>
  <Lines>202</Lines>
  <Paragraphs>191</Paragraphs>
  <ScaleCrop>false</ScaleCrop>
  <Company>Lenovo</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520</cp:revision>
  <cp:lastPrinted>2018-09-21T03:52:00Z</cp:lastPrinted>
  <dcterms:created xsi:type="dcterms:W3CDTF">2016-12-21T06:33:00Z</dcterms:created>
  <dcterms:modified xsi:type="dcterms:W3CDTF">2020-07-13T09:33:00Z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