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11EB0F92" w:rsidR="00346803" w:rsidRDefault="006112F4" w:rsidP="001411A8">
      <w:pPr>
        <w:jc w:val="center"/>
        <w:rPr>
          <w:color w:val="0000FF"/>
          <w:sz w:val="56"/>
        </w:rPr>
      </w:pPr>
      <w:bookmarkStart w:id="1" w:name="OLE_LINK1"/>
      <w:bookmarkStart w:id="2" w:name="OLE_LINK2"/>
      <w:r w:rsidRPr="006112F4">
        <w:rPr>
          <w:rFonts w:hint="eastAsia"/>
          <w:color w:val="0000FF"/>
          <w:sz w:val="56"/>
        </w:rPr>
        <w:t>胎儿染色体非整倍体（</w:t>
      </w:r>
      <w:r w:rsidRPr="006112F4">
        <w:rPr>
          <w:rFonts w:hint="eastAsia"/>
          <w:color w:val="0000FF"/>
          <w:sz w:val="56"/>
        </w:rPr>
        <w:t>T21</w:t>
      </w:r>
      <w:r w:rsidRPr="006112F4">
        <w:rPr>
          <w:rFonts w:hint="eastAsia"/>
          <w:color w:val="0000FF"/>
          <w:sz w:val="56"/>
        </w:rPr>
        <w:t>、</w:t>
      </w:r>
      <w:r w:rsidRPr="006112F4">
        <w:rPr>
          <w:rFonts w:hint="eastAsia"/>
          <w:color w:val="0000FF"/>
          <w:sz w:val="56"/>
        </w:rPr>
        <w:t>T18</w:t>
      </w:r>
      <w:r w:rsidRPr="006112F4">
        <w:rPr>
          <w:rFonts w:hint="eastAsia"/>
          <w:color w:val="0000FF"/>
          <w:sz w:val="56"/>
        </w:rPr>
        <w:t>、</w:t>
      </w:r>
      <w:r w:rsidRPr="006112F4">
        <w:rPr>
          <w:rFonts w:hint="eastAsia"/>
          <w:color w:val="0000FF"/>
          <w:sz w:val="56"/>
        </w:rPr>
        <w:t>T13</w:t>
      </w:r>
      <w:r w:rsidRPr="006112F4">
        <w:rPr>
          <w:rFonts w:hint="eastAsia"/>
          <w:color w:val="0000FF"/>
          <w:sz w:val="56"/>
        </w:rPr>
        <w:t>）检测（</w:t>
      </w:r>
      <w:r w:rsidRPr="006112F4">
        <w:rPr>
          <w:rFonts w:hint="eastAsia"/>
          <w:color w:val="0000FF"/>
          <w:sz w:val="56"/>
        </w:rPr>
        <w:t>NIFTY</w:t>
      </w:r>
      <w:r w:rsidRPr="006112F4">
        <w:rPr>
          <w:rFonts w:hint="eastAsia"/>
          <w:color w:val="0000FF"/>
          <w:sz w:val="56"/>
        </w:rPr>
        <w:t>）等外送第三方实验室项目</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67DC6702" w:rsidR="00346803" w:rsidRDefault="00346803">
      <w:pPr>
        <w:jc w:val="center"/>
        <w:rPr>
          <w:color w:val="000000"/>
          <w:sz w:val="30"/>
        </w:rPr>
      </w:pPr>
      <w:r w:rsidRPr="00135DB1">
        <w:rPr>
          <w:rFonts w:hint="eastAsia"/>
          <w:color w:val="000000"/>
          <w:sz w:val="30"/>
        </w:rPr>
        <w:t>（采购编号：</w:t>
      </w:r>
      <w:r w:rsidR="006112F4">
        <w:rPr>
          <w:rFonts w:hint="eastAsia"/>
          <w:color w:val="000000"/>
          <w:sz w:val="28"/>
        </w:rPr>
        <w:t>SZUCG20190418FW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214510ED" w:rsidR="00346803" w:rsidRDefault="00346803" w:rsidP="00D63FFC">
      <w:pPr>
        <w:jc w:val="center"/>
        <w:rPr>
          <w:rFonts w:ascii="华文新魏" w:eastAsia="华文新魏"/>
          <w:b/>
          <w:color w:val="000000"/>
          <w:sz w:val="48"/>
        </w:rPr>
      </w:pPr>
      <w:r>
        <w:rPr>
          <w:rFonts w:hint="eastAsia"/>
          <w:color w:val="000000"/>
          <w:sz w:val="30"/>
        </w:rPr>
        <w:t>二零一</w:t>
      </w:r>
      <w:r w:rsidR="007F1A7C">
        <w:rPr>
          <w:rFonts w:hint="eastAsia"/>
          <w:color w:val="000000"/>
          <w:sz w:val="30"/>
        </w:rPr>
        <w:t>九</w:t>
      </w:r>
      <w:r>
        <w:rPr>
          <w:rFonts w:hint="eastAsia"/>
          <w:color w:val="000000"/>
          <w:sz w:val="30"/>
        </w:rPr>
        <w:t>年</w:t>
      </w:r>
      <w:r w:rsidR="00064B38">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5DD877A3" w:rsidR="002F46C6" w:rsidRPr="00D804AF" w:rsidRDefault="006112F4" w:rsidP="00CC3BEA">
      <w:pPr>
        <w:spacing w:beforeLines="50" w:before="156" w:line="360" w:lineRule="auto"/>
        <w:rPr>
          <w:rFonts w:ascii="宋体" w:hAnsi="宋体"/>
          <w:color w:val="FF0000"/>
          <w:sz w:val="28"/>
          <w:szCs w:val="28"/>
        </w:rPr>
      </w:pPr>
      <w:r w:rsidRPr="006112F4">
        <w:rPr>
          <w:rFonts w:ascii="宋体" w:hAnsi="宋体" w:hint="eastAsia"/>
          <w:color w:val="FF0000"/>
          <w:sz w:val="28"/>
          <w:szCs w:val="28"/>
        </w:rPr>
        <w:t>深圳华大临床检验中心</w:t>
      </w:r>
    </w:p>
    <w:p w14:paraId="26ADDDD7" w14:textId="2D72DCF6"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6112F4">
        <w:rPr>
          <w:rFonts w:hint="eastAsia"/>
          <w:color w:val="FF0000"/>
          <w:sz w:val="24"/>
          <w:szCs w:val="24"/>
        </w:rPr>
        <w:t>胎儿染色体非整倍体（</w:t>
      </w:r>
      <w:r w:rsidR="006112F4">
        <w:rPr>
          <w:rFonts w:hint="eastAsia"/>
          <w:color w:val="FF0000"/>
          <w:sz w:val="24"/>
          <w:szCs w:val="24"/>
        </w:rPr>
        <w:t>T21</w:t>
      </w:r>
      <w:r w:rsidR="006112F4">
        <w:rPr>
          <w:rFonts w:hint="eastAsia"/>
          <w:color w:val="FF0000"/>
          <w:sz w:val="24"/>
          <w:szCs w:val="24"/>
        </w:rPr>
        <w:t>、</w:t>
      </w:r>
      <w:r w:rsidR="006112F4">
        <w:rPr>
          <w:rFonts w:hint="eastAsia"/>
          <w:color w:val="FF0000"/>
          <w:sz w:val="24"/>
          <w:szCs w:val="24"/>
        </w:rPr>
        <w:t>T18</w:t>
      </w:r>
      <w:r w:rsidR="006112F4">
        <w:rPr>
          <w:rFonts w:hint="eastAsia"/>
          <w:color w:val="FF0000"/>
          <w:sz w:val="24"/>
          <w:szCs w:val="24"/>
        </w:rPr>
        <w:t>、</w:t>
      </w:r>
      <w:r w:rsidR="006112F4">
        <w:rPr>
          <w:rFonts w:hint="eastAsia"/>
          <w:color w:val="FF0000"/>
          <w:sz w:val="24"/>
          <w:szCs w:val="24"/>
        </w:rPr>
        <w:t>T13</w:t>
      </w:r>
      <w:r w:rsidR="006112F4">
        <w:rPr>
          <w:rFonts w:hint="eastAsia"/>
          <w:color w:val="FF0000"/>
          <w:sz w:val="24"/>
          <w:szCs w:val="24"/>
        </w:rPr>
        <w:t>）检测（</w:t>
      </w:r>
      <w:r w:rsidR="006112F4">
        <w:rPr>
          <w:rFonts w:hint="eastAsia"/>
          <w:color w:val="FF0000"/>
          <w:sz w:val="24"/>
          <w:szCs w:val="24"/>
        </w:rPr>
        <w:t>NIFTY</w:t>
      </w:r>
      <w:r w:rsidR="006112F4">
        <w:rPr>
          <w:rFonts w:hint="eastAsia"/>
          <w:color w:val="FF0000"/>
          <w:sz w:val="24"/>
          <w:szCs w:val="24"/>
        </w:rPr>
        <w:t>）等外送第三方实验室项目</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项目进行单一来源谈判，欢迎贵公</w:t>
      </w:r>
      <w:r w:rsidRPr="00D804AF">
        <w:rPr>
          <w:rFonts w:ascii="宋体" w:hAnsi="宋体" w:hint="eastAsia"/>
          <w:color w:val="000000"/>
          <w:sz w:val="24"/>
        </w:rPr>
        <w:t>司参加</w:t>
      </w:r>
      <w:r w:rsidRPr="00D804AF">
        <w:rPr>
          <w:rFonts w:ascii="宋体" w:hAnsi="宋体"/>
          <w:color w:val="000000"/>
          <w:sz w:val="24"/>
        </w:rPr>
        <w:t>，具体事项如下：</w:t>
      </w:r>
    </w:p>
    <w:p w14:paraId="772448A9" w14:textId="1171F535"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6112F4">
        <w:rPr>
          <w:rFonts w:ascii="宋体" w:hAnsi="宋体"/>
          <w:color w:val="FF0000"/>
          <w:sz w:val="24"/>
        </w:rPr>
        <w:t>SZUCG20190418FW</w:t>
      </w:r>
    </w:p>
    <w:p w14:paraId="46046724" w14:textId="7A9BB46F"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6112F4">
        <w:rPr>
          <w:rFonts w:hint="eastAsia"/>
          <w:color w:val="FF0000"/>
          <w:sz w:val="24"/>
          <w:szCs w:val="24"/>
        </w:rPr>
        <w:t>胎儿染色体非整倍体（</w:t>
      </w:r>
      <w:r w:rsidR="006112F4">
        <w:rPr>
          <w:rFonts w:hint="eastAsia"/>
          <w:color w:val="FF0000"/>
          <w:sz w:val="24"/>
          <w:szCs w:val="24"/>
        </w:rPr>
        <w:t>T21</w:t>
      </w:r>
      <w:r w:rsidR="006112F4">
        <w:rPr>
          <w:rFonts w:hint="eastAsia"/>
          <w:color w:val="FF0000"/>
          <w:sz w:val="24"/>
          <w:szCs w:val="24"/>
        </w:rPr>
        <w:t>、</w:t>
      </w:r>
      <w:r w:rsidR="006112F4">
        <w:rPr>
          <w:rFonts w:hint="eastAsia"/>
          <w:color w:val="FF0000"/>
          <w:sz w:val="24"/>
          <w:szCs w:val="24"/>
        </w:rPr>
        <w:t>T18</w:t>
      </w:r>
      <w:r w:rsidR="006112F4">
        <w:rPr>
          <w:rFonts w:hint="eastAsia"/>
          <w:color w:val="FF0000"/>
          <w:sz w:val="24"/>
          <w:szCs w:val="24"/>
        </w:rPr>
        <w:t>、</w:t>
      </w:r>
      <w:r w:rsidR="006112F4">
        <w:rPr>
          <w:rFonts w:hint="eastAsia"/>
          <w:color w:val="FF0000"/>
          <w:sz w:val="24"/>
          <w:szCs w:val="24"/>
        </w:rPr>
        <w:t>T13</w:t>
      </w:r>
      <w:r w:rsidR="006112F4">
        <w:rPr>
          <w:rFonts w:hint="eastAsia"/>
          <w:color w:val="FF0000"/>
          <w:sz w:val="24"/>
          <w:szCs w:val="24"/>
        </w:rPr>
        <w:t>）检测（</w:t>
      </w:r>
      <w:r w:rsidR="006112F4">
        <w:rPr>
          <w:rFonts w:hint="eastAsia"/>
          <w:color w:val="FF0000"/>
          <w:sz w:val="24"/>
          <w:szCs w:val="24"/>
        </w:rPr>
        <w:t>NIFTY</w:t>
      </w:r>
      <w:r w:rsidR="006112F4">
        <w:rPr>
          <w:rFonts w:hint="eastAsia"/>
          <w:color w:val="FF0000"/>
          <w:sz w:val="24"/>
          <w:szCs w:val="24"/>
        </w:rPr>
        <w:t>）等外送第三方实验室项目</w:t>
      </w:r>
    </w:p>
    <w:p w14:paraId="31F5B1B6" w14:textId="398EDD5F"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00D16552" w:rsidRPr="00D804AF">
        <w:rPr>
          <w:rFonts w:ascii="宋体" w:hAnsi="宋体"/>
          <w:color w:val="FF0000"/>
          <w:sz w:val="24"/>
        </w:rPr>
        <w:t>：</w:t>
      </w:r>
      <w:r w:rsidR="0065301B" w:rsidRPr="0065301B">
        <w:t xml:space="preserve"> </w:t>
      </w:r>
      <w:r w:rsidR="006112F4">
        <w:rPr>
          <w:rFonts w:ascii="宋体" w:hAnsi="宋体" w:hint="eastAsia"/>
          <w:color w:val="FF0000"/>
          <w:sz w:val="24"/>
        </w:rPr>
        <w:t>50</w:t>
      </w:r>
      <w:r w:rsidR="0065301B" w:rsidRPr="0065301B">
        <w:rPr>
          <w:rFonts w:ascii="宋体" w:hAnsi="宋体"/>
          <w:color w:val="FF0000"/>
          <w:sz w:val="24"/>
        </w:rPr>
        <w:t>0,000.0</w:t>
      </w:r>
      <w:r w:rsidR="006112F4">
        <w:rPr>
          <w:rFonts w:ascii="宋体" w:hAnsi="宋体" w:hint="eastAsia"/>
          <w:color w:val="FF0000"/>
          <w:sz w:val="24"/>
        </w:rPr>
        <w:t>0</w:t>
      </w:r>
      <w:r w:rsidR="00F021B1" w:rsidRPr="00D804AF">
        <w:rPr>
          <w:rFonts w:ascii="宋体" w:hAnsi="宋体" w:hint="eastAsia"/>
          <w:color w:val="FF0000"/>
          <w:sz w:val="24"/>
        </w:rPr>
        <w:t>元</w:t>
      </w:r>
      <w:r w:rsidRPr="00D804AF">
        <w:rPr>
          <w:rFonts w:ascii="宋体" w:hAnsi="宋体" w:hint="eastAsia"/>
          <w:color w:val="FF0000"/>
          <w:sz w:val="24"/>
        </w:rPr>
        <w:t>(人民币)</w:t>
      </w:r>
    </w:p>
    <w:p w14:paraId="39AF6098" w14:textId="1B35EEDA"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3" w:name="OLE_LINK8"/>
      <w:bookmarkStart w:id="4" w:name="OLE_LINK9"/>
      <w:bookmarkStart w:id="5" w:name="OLE_LINK10"/>
      <w:r w:rsidR="006112F4" w:rsidRPr="006112F4">
        <w:rPr>
          <w:rFonts w:ascii="宋体" w:hAnsi="宋体" w:hint="eastAsia"/>
          <w:color w:val="FF0000"/>
          <w:sz w:val="24"/>
        </w:rPr>
        <w:t>深圳华大临床检验中心</w:t>
      </w:r>
    </w:p>
    <w:bookmarkEnd w:id="3"/>
    <w:bookmarkEnd w:id="4"/>
    <w:bookmarkEnd w:id="5"/>
    <w:p w14:paraId="18197A04" w14:textId="33384D5A" w:rsidR="00905FA0" w:rsidRPr="00D804AF" w:rsidRDefault="00905FA0" w:rsidP="00905FA0">
      <w:pPr>
        <w:spacing w:line="360" w:lineRule="auto"/>
        <w:jc w:val="left"/>
        <w:rPr>
          <w:rFonts w:cs="宋体"/>
          <w:color w:val="222222"/>
          <w:kern w:val="0"/>
          <w:sz w:val="24"/>
          <w:szCs w:val="24"/>
        </w:rPr>
      </w:pPr>
      <w:r w:rsidRPr="00D804AF">
        <w:rPr>
          <w:rFonts w:ascii="宋体" w:hAnsi="宋体" w:hint="eastAsia"/>
          <w:color w:val="000000"/>
          <w:sz w:val="24"/>
        </w:rPr>
        <w:t>5.</w:t>
      </w:r>
      <w:r w:rsidR="00036099" w:rsidRPr="00D804AF">
        <w:rPr>
          <w:rFonts w:ascii="宋体" w:hAnsi="宋体" w:hint="eastAsia"/>
          <w:color w:val="000000"/>
          <w:sz w:val="24"/>
        </w:rPr>
        <w:t xml:space="preserve"> </w:t>
      </w:r>
      <w:r w:rsidRPr="00D804AF">
        <w:rPr>
          <w:rFonts w:cs="宋体" w:hint="eastAsia"/>
          <w:color w:val="222222"/>
          <w:kern w:val="0"/>
          <w:sz w:val="24"/>
          <w:szCs w:val="24"/>
        </w:rPr>
        <w:t>报名时投标人须自行打印投标报名表</w:t>
      </w:r>
      <w:r w:rsidRPr="00D804AF">
        <w:rPr>
          <w:rFonts w:cs="宋体" w:hint="eastAsia"/>
          <w:color w:val="222222"/>
          <w:kern w:val="0"/>
          <w:sz w:val="24"/>
          <w:szCs w:val="24"/>
        </w:rPr>
        <w:t>(</w:t>
      </w:r>
      <w:r w:rsidRPr="00D804AF">
        <w:rPr>
          <w:rFonts w:cs="宋体" w:hint="eastAsia"/>
          <w:color w:val="222222"/>
          <w:kern w:val="0"/>
          <w:sz w:val="24"/>
          <w:szCs w:val="24"/>
        </w:rPr>
        <w:t>加盖公章</w:t>
      </w:r>
      <w:r w:rsidRPr="00D804AF">
        <w:rPr>
          <w:rFonts w:cs="宋体" w:hint="eastAsia"/>
          <w:color w:val="222222"/>
          <w:kern w:val="0"/>
          <w:sz w:val="24"/>
          <w:szCs w:val="24"/>
        </w:rPr>
        <w:t>)(</w:t>
      </w:r>
      <w:r w:rsidRPr="00D804AF">
        <w:rPr>
          <w:rFonts w:cs="宋体" w:hint="eastAsia"/>
          <w:color w:val="222222"/>
          <w:kern w:val="0"/>
          <w:sz w:val="24"/>
          <w:szCs w:val="24"/>
        </w:rPr>
        <w:t>投标报名表下载链接：</w:t>
      </w:r>
      <w:r w:rsidRPr="00D804AF">
        <w:rPr>
          <w:rFonts w:cs="宋体"/>
          <w:color w:val="222222"/>
          <w:kern w:val="0"/>
          <w:sz w:val="24"/>
          <w:szCs w:val="24"/>
        </w:rPr>
        <w:t>http://bidding.szu.edu.cn/listfile.asp</w:t>
      </w:r>
      <w:r w:rsidRPr="00D804AF">
        <w:rPr>
          <w:rFonts w:cs="宋体" w:hint="eastAsia"/>
          <w:color w:val="222222"/>
          <w:kern w:val="0"/>
          <w:sz w:val="24"/>
          <w:szCs w:val="24"/>
        </w:rPr>
        <w:t>），并在开标前将公司营业执照原件、投标报名表（盖章</w:t>
      </w:r>
      <w:r w:rsidR="00036720">
        <w:rPr>
          <w:rFonts w:cs="宋体" w:hint="eastAsia"/>
          <w:color w:val="222222"/>
          <w:kern w:val="0"/>
          <w:sz w:val="24"/>
          <w:szCs w:val="24"/>
        </w:rPr>
        <w:t>签字</w:t>
      </w:r>
      <w:r w:rsidRPr="00D804AF">
        <w:rPr>
          <w:rFonts w:cs="宋体" w:hint="eastAsia"/>
          <w:color w:val="222222"/>
          <w:kern w:val="0"/>
          <w:sz w:val="24"/>
          <w:szCs w:val="24"/>
        </w:rPr>
        <w:t>）及</w:t>
      </w:r>
      <w:r w:rsidRPr="00D804AF">
        <w:rPr>
          <w:rFonts w:cs="宋体" w:hint="eastAsia"/>
          <w:color w:val="222222"/>
          <w:kern w:val="0"/>
          <w:sz w:val="24"/>
          <w:szCs w:val="24"/>
        </w:rPr>
        <w:t>150</w:t>
      </w:r>
      <w:r w:rsidRPr="00D804AF">
        <w:rPr>
          <w:rFonts w:cs="宋体" w:hint="eastAsia"/>
          <w:color w:val="222222"/>
          <w:kern w:val="0"/>
          <w:sz w:val="24"/>
          <w:szCs w:val="24"/>
        </w:rPr>
        <w:t>元报名费缴纳（非</w:t>
      </w:r>
      <w:r w:rsidRPr="00D804AF">
        <w:rPr>
          <w:rFonts w:cs="宋体" w:hint="eastAsia"/>
          <w:color w:val="222222"/>
          <w:kern w:val="0"/>
          <w:sz w:val="24"/>
          <w:szCs w:val="24"/>
        </w:rPr>
        <w:t>ATM</w:t>
      </w:r>
      <w:r w:rsidRPr="00D804AF">
        <w:rPr>
          <w:rFonts w:cs="宋体" w:hint="eastAsia"/>
          <w:color w:val="222222"/>
          <w:kern w:val="0"/>
          <w:sz w:val="24"/>
          <w:szCs w:val="24"/>
        </w:rPr>
        <w:t>转账）相关原始凭证扫描件发至邮箱：</w:t>
      </w:r>
      <w:hyperlink r:id="rId8" w:history="1">
        <w:r w:rsidR="00B51C2B" w:rsidRPr="00D804AF">
          <w:rPr>
            <w:rStyle w:val="a8"/>
            <w:rFonts w:cs="宋体"/>
            <w:kern w:val="0"/>
            <w:sz w:val="24"/>
            <w:szCs w:val="24"/>
          </w:rPr>
          <w:t>zhaobiao</w:t>
        </w:r>
        <w:r w:rsidR="00B51C2B" w:rsidRPr="00D804AF">
          <w:rPr>
            <w:rStyle w:val="a8"/>
            <w:rFonts w:cs="宋体" w:hint="eastAsia"/>
            <w:kern w:val="0"/>
            <w:sz w:val="24"/>
            <w:szCs w:val="24"/>
          </w:rPr>
          <w:t>@szu.edu.cn</w:t>
        </w:r>
      </w:hyperlink>
      <w:r w:rsidRPr="00D804AF">
        <w:rPr>
          <w:rFonts w:cs="宋体" w:hint="eastAsia"/>
          <w:color w:val="222222"/>
          <w:kern w:val="0"/>
          <w:sz w:val="24"/>
          <w:szCs w:val="24"/>
        </w:rPr>
        <w:t>。</w:t>
      </w:r>
    </w:p>
    <w:p w14:paraId="246ABA48" w14:textId="683BD3E7" w:rsidR="00905FA0" w:rsidRPr="00D804AF" w:rsidRDefault="00905FA0" w:rsidP="00905FA0">
      <w:pPr>
        <w:spacing w:line="360" w:lineRule="auto"/>
        <w:jc w:val="left"/>
        <w:rPr>
          <w:rFonts w:ascii="宋体" w:hAnsi="宋体"/>
          <w:color w:val="000000"/>
          <w:sz w:val="24"/>
        </w:rPr>
      </w:pPr>
      <w:r w:rsidRPr="00D804AF">
        <w:rPr>
          <w:rFonts w:ascii="宋体" w:hAnsi="宋体" w:hint="eastAsia"/>
          <w:color w:val="000000"/>
          <w:sz w:val="24"/>
        </w:rPr>
        <w:t>6</w:t>
      </w:r>
      <w:r w:rsidRPr="00D804AF">
        <w:rPr>
          <w:rFonts w:ascii="宋体" w:hAnsi="宋体"/>
          <w:color w:val="000000"/>
          <w:sz w:val="24"/>
        </w:rPr>
        <w:t>.</w:t>
      </w:r>
      <w:r w:rsidR="00036099" w:rsidRPr="00D804AF">
        <w:rPr>
          <w:rFonts w:ascii="宋体" w:hAnsi="宋体" w:hint="eastAsia"/>
          <w:color w:val="000000"/>
          <w:sz w:val="24"/>
        </w:rPr>
        <w:t xml:space="preserve"> </w:t>
      </w:r>
      <w:r w:rsidRPr="00D804AF">
        <w:rPr>
          <w:rFonts w:ascii="宋体" w:hAnsi="宋体" w:hint="eastAsia"/>
          <w:color w:val="FF0000"/>
          <w:sz w:val="24"/>
        </w:rPr>
        <w:t>谈判</w:t>
      </w:r>
      <w:r w:rsidRPr="00D804AF">
        <w:rPr>
          <w:rFonts w:ascii="宋体" w:hAnsi="宋体"/>
          <w:color w:val="FF0000"/>
          <w:sz w:val="24"/>
        </w:rPr>
        <w:t>时间：201</w:t>
      </w:r>
      <w:r w:rsidR="00036720">
        <w:rPr>
          <w:rFonts w:ascii="宋体" w:hAnsi="宋体"/>
          <w:color w:val="FF0000"/>
          <w:sz w:val="24"/>
        </w:rPr>
        <w:t>9</w:t>
      </w:r>
      <w:r w:rsidRPr="00D804AF">
        <w:rPr>
          <w:rFonts w:ascii="宋体" w:hAnsi="宋体"/>
          <w:color w:val="FF0000"/>
          <w:sz w:val="24"/>
        </w:rPr>
        <w:t>年</w:t>
      </w:r>
      <w:r w:rsidR="009F1836">
        <w:rPr>
          <w:rFonts w:ascii="宋体" w:hAnsi="宋体"/>
          <w:color w:val="FF0000"/>
          <w:sz w:val="24"/>
        </w:rPr>
        <w:t>0</w:t>
      </w:r>
      <w:r w:rsidR="007779D7">
        <w:rPr>
          <w:rFonts w:ascii="宋体" w:hAnsi="宋体"/>
          <w:color w:val="FF0000"/>
          <w:sz w:val="24"/>
        </w:rPr>
        <w:t>8</w:t>
      </w:r>
      <w:r w:rsidRPr="00D804AF">
        <w:rPr>
          <w:rFonts w:ascii="宋体" w:hAnsi="宋体"/>
          <w:color w:val="FF0000"/>
          <w:sz w:val="24"/>
        </w:rPr>
        <w:t>月</w:t>
      </w:r>
      <w:r w:rsidR="007779D7">
        <w:rPr>
          <w:rFonts w:ascii="宋体" w:hAnsi="宋体" w:hint="eastAsia"/>
          <w:color w:val="FF0000"/>
          <w:sz w:val="24"/>
        </w:rPr>
        <w:t>07</w:t>
      </w:r>
      <w:r w:rsidRPr="00D804AF">
        <w:rPr>
          <w:rFonts w:ascii="宋体" w:hAnsi="宋体"/>
          <w:color w:val="FF0000"/>
          <w:sz w:val="24"/>
        </w:rPr>
        <w:t>日（星期</w:t>
      </w:r>
      <w:r w:rsidR="007779D7">
        <w:rPr>
          <w:rFonts w:ascii="宋体" w:hAnsi="宋体" w:hint="eastAsia"/>
          <w:color w:val="FF0000"/>
          <w:sz w:val="24"/>
        </w:rPr>
        <w:t>三</w:t>
      </w:r>
      <w:r w:rsidR="00370257">
        <w:rPr>
          <w:rFonts w:ascii="宋体" w:hAnsi="宋体" w:hint="eastAsia"/>
          <w:color w:val="FF0000"/>
          <w:sz w:val="24"/>
        </w:rPr>
        <w:t xml:space="preserve"> </w:t>
      </w:r>
      <w:r w:rsidRPr="00D804AF">
        <w:rPr>
          <w:rFonts w:ascii="宋体" w:hAnsi="宋体"/>
          <w:color w:val="FF0000"/>
          <w:sz w:val="24"/>
        </w:rPr>
        <w:t>）</w:t>
      </w:r>
      <w:r w:rsidR="009F1836">
        <w:rPr>
          <w:rFonts w:ascii="宋体" w:hAnsi="宋体" w:hint="eastAsia"/>
          <w:color w:val="FF0000"/>
          <w:sz w:val="24"/>
        </w:rPr>
        <w:t>9</w:t>
      </w:r>
      <w:r w:rsidR="008E30C3" w:rsidRPr="00D804AF">
        <w:rPr>
          <w:rFonts w:ascii="宋体" w:hAnsi="宋体"/>
          <w:color w:val="FF0000"/>
          <w:sz w:val="24"/>
        </w:rPr>
        <w:t>:</w:t>
      </w:r>
      <w:r w:rsidR="009F1836">
        <w:rPr>
          <w:rFonts w:ascii="宋体" w:hAnsi="宋体" w:hint="eastAsia"/>
          <w:color w:val="FF0000"/>
          <w:sz w:val="24"/>
        </w:rPr>
        <w:t>3</w:t>
      </w:r>
      <w:r w:rsidRPr="00D804AF">
        <w:rPr>
          <w:rFonts w:ascii="宋体" w:hAnsi="宋体"/>
          <w:color w:val="FF0000"/>
          <w:sz w:val="24"/>
        </w:rPr>
        <w:t>0 （北京时间）</w:t>
      </w:r>
    </w:p>
    <w:p w14:paraId="2D7912EE" w14:textId="2EBF29C4" w:rsidR="00905FA0" w:rsidRPr="00D804AF" w:rsidRDefault="00905FA0" w:rsidP="00905FA0">
      <w:pPr>
        <w:spacing w:beforeLines="50" w:before="156"/>
        <w:jc w:val="left"/>
        <w:rPr>
          <w:rFonts w:ascii="宋体" w:hAnsi="宋体"/>
          <w:color w:val="000000"/>
          <w:sz w:val="24"/>
        </w:rPr>
      </w:pPr>
      <w:r w:rsidRPr="00D804AF">
        <w:rPr>
          <w:rFonts w:ascii="宋体" w:hAnsi="宋体" w:hint="eastAsia"/>
          <w:color w:val="000000"/>
          <w:sz w:val="24"/>
        </w:rPr>
        <w:t>7</w:t>
      </w:r>
      <w:r w:rsidRPr="00D804AF">
        <w:rPr>
          <w:rFonts w:ascii="宋体" w:hAnsi="宋体"/>
          <w:color w:val="000000"/>
          <w:sz w:val="24"/>
        </w:rPr>
        <w:t xml:space="preserve">. </w:t>
      </w:r>
      <w:r w:rsidRPr="00D804AF">
        <w:rPr>
          <w:rFonts w:ascii="宋体" w:hAnsi="宋体" w:hint="eastAsia"/>
          <w:color w:val="000000"/>
          <w:sz w:val="24"/>
        </w:rPr>
        <w:t>谈判</w:t>
      </w:r>
      <w:r w:rsidRPr="00D804AF">
        <w:rPr>
          <w:rFonts w:ascii="宋体" w:hAnsi="宋体"/>
          <w:color w:val="000000"/>
          <w:sz w:val="24"/>
        </w:rPr>
        <w:t>地点：深圳大学</w:t>
      </w:r>
      <w:r w:rsidRPr="00D804AF">
        <w:rPr>
          <w:rFonts w:ascii="宋体" w:hAnsi="宋体" w:hint="eastAsia"/>
          <w:color w:val="000000"/>
          <w:sz w:val="24"/>
        </w:rPr>
        <w:t>办公楼241</w:t>
      </w:r>
      <w:r w:rsidRPr="00D804AF">
        <w:rPr>
          <w:rFonts w:ascii="宋体" w:hAnsi="宋体"/>
          <w:color w:val="000000"/>
          <w:sz w:val="24"/>
        </w:rPr>
        <w:t>室。</w:t>
      </w:r>
      <w:proofErr w:type="gramStart"/>
      <w:r w:rsidRPr="00D804AF">
        <w:rPr>
          <w:rFonts w:ascii="宋体" w:hAnsi="宋体" w:hint="eastAsia"/>
          <w:color w:val="000000"/>
          <w:sz w:val="24"/>
        </w:rPr>
        <w:t>谈判</w:t>
      </w:r>
      <w:r w:rsidRPr="00D804AF">
        <w:rPr>
          <w:rFonts w:ascii="宋体" w:hAnsi="宋体"/>
          <w:color w:val="000000"/>
          <w:sz w:val="24"/>
        </w:rPr>
        <w:t>书</w:t>
      </w:r>
      <w:proofErr w:type="gramEnd"/>
      <w:r w:rsidRPr="00D804AF">
        <w:rPr>
          <w:rFonts w:ascii="宋体" w:hAnsi="宋体"/>
          <w:color w:val="000000"/>
          <w:sz w:val="24"/>
        </w:rPr>
        <w:t>直接送至开标室</w:t>
      </w:r>
      <w:r w:rsidR="00036099" w:rsidRPr="00D804AF">
        <w:rPr>
          <w:rFonts w:ascii="宋体" w:hAnsi="宋体" w:hint="eastAsia"/>
          <w:color w:val="000000"/>
          <w:sz w:val="24"/>
        </w:rPr>
        <w:t>241</w:t>
      </w:r>
      <w:r w:rsidRPr="00D804AF">
        <w:rPr>
          <w:rFonts w:ascii="宋体" w:hAnsi="宋体"/>
          <w:color w:val="000000"/>
          <w:sz w:val="24"/>
        </w:rPr>
        <w:t>。</w:t>
      </w:r>
    </w:p>
    <w:p w14:paraId="18D805D6" w14:textId="77777777" w:rsidR="00905FA0" w:rsidRPr="00D804AF" w:rsidRDefault="00905FA0" w:rsidP="00905FA0">
      <w:pPr>
        <w:spacing w:beforeLines="50" w:before="156"/>
        <w:jc w:val="right"/>
        <w:rPr>
          <w:rFonts w:ascii="宋体" w:hAnsi="宋体"/>
          <w:color w:val="000000"/>
          <w:sz w:val="24"/>
        </w:rPr>
      </w:pPr>
    </w:p>
    <w:p w14:paraId="3264A042"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招标机构名称：深圳大学招投标管理中心</w:t>
      </w:r>
    </w:p>
    <w:p w14:paraId="5964E2AF" w14:textId="5A3D2174"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联</w:t>
      </w:r>
      <w:r w:rsidRPr="00D804AF">
        <w:rPr>
          <w:rFonts w:ascii="宋体" w:hAnsi="宋体"/>
          <w:color w:val="000000"/>
          <w:sz w:val="24"/>
        </w:rPr>
        <w:t xml:space="preserve"> 系 人</w:t>
      </w:r>
      <w:r w:rsidR="00036099" w:rsidRPr="00D804AF">
        <w:rPr>
          <w:rFonts w:ascii="宋体" w:hAnsi="宋体" w:hint="eastAsia"/>
          <w:color w:val="000000"/>
          <w:sz w:val="24"/>
        </w:rPr>
        <w:t>：</w:t>
      </w:r>
      <w:r w:rsidR="006112F4">
        <w:rPr>
          <w:rFonts w:ascii="宋体" w:hAnsi="宋体" w:hint="eastAsia"/>
          <w:color w:val="000000"/>
          <w:sz w:val="24"/>
        </w:rPr>
        <w:t>王</w:t>
      </w:r>
      <w:bookmarkStart w:id="6" w:name="_GoBack"/>
      <w:bookmarkEnd w:id="6"/>
      <w:r w:rsidRPr="00D804AF">
        <w:rPr>
          <w:rFonts w:ascii="宋体" w:hAnsi="宋体"/>
          <w:color w:val="000000"/>
          <w:sz w:val="24"/>
        </w:rPr>
        <w:t>老师  电  话：（0755）</w:t>
      </w:r>
      <w:r w:rsidR="00806471" w:rsidRPr="00D804AF">
        <w:rPr>
          <w:rFonts w:ascii="宋体" w:hAnsi="宋体" w:hint="eastAsia"/>
          <w:color w:val="000000"/>
          <w:sz w:val="24"/>
        </w:rPr>
        <w:t>26</w:t>
      </w:r>
      <w:r w:rsidR="006112F4">
        <w:rPr>
          <w:rFonts w:ascii="宋体" w:hAnsi="宋体" w:hint="eastAsia"/>
          <w:color w:val="000000"/>
          <w:sz w:val="24"/>
        </w:rPr>
        <w:t>52</w:t>
      </w:r>
      <w:r w:rsidRPr="00D804AF">
        <w:rPr>
          <w:rFonts w:ascii="宋体" w:hAnsi="宋体"/>
          <w:color w:val="000000"/>
          <w:sz w:val="24"/>
        </w:rPr>
        <w:t xml:space="preserve"> </w:t>
      </w:r>
      <w:r w:rsidR="006112F4">
        <w:rPr>
          <w:rFonts w:ascii="宋体" w:hAnsi="宋体" w:hint="eastAsia"/>
          <w:color w:val="000000"/>
          <w:sz w:val="24"/>
        </w:rPr>
        <w:t>1129</w:t>
      </w:r>
      <w:r w:rsidRPr="00D804AF">
        <w:rPr>
          <w:rFonts w:ascii="宋体" w:hAnsi="宋体"/>
          <w:color w:val="000000"/>
          <w:sz w:val="24"/>
        </w:rPr>
        <w:t xml:space="preserve"> </w:t>
      </w:r>
    </w:p>
    <w:p w14:paraId="0E594432" w14:textId="77777777" w:rsidR="00905FA0" w:rsidRPr="00D804AF" w:rsidRDefault="00905FA0" w:rsidP="00905FA0">
      <w:pPr>
        <w:spacing w:beforeLines="50" w:before="156"/>
        <w:jc w:val="right"/>
        <w:rPr>
          <w:rFonts w:ascii="宋体" w:hAnsi="宋体"/>
          <w:color w:val="000000"/>
          <w:sz w:val="24"/>
        </w:rPr>
      </w:pPr>
    </w:p>
    <w:p w14:paraId="1199E5DE"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招投标投诉电话：</w:t>
      </w:r>
      <w:r w:rsidRPr="00D804AF">
        <w:rPr>
          <w:rFonts w:ascii="宋体" w:hAnsi="宋体"/>
          <w:color w:val="000000"/>
          <w:sz w:val="24"/>
        </w:rPr>
        <w:t>0755-26535738   投诉邮箱：ChenJC@SZU.EDU.CN</w:t>
      </w:r>
    </w:p>
    <w:p w14:paraId="581435DC"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受理单位</w:t>
      </w:r>
      <w:r w:rsidRPr="00D804AF">
        <w:rPr>
          <w:rFonts w:ascii="宋体" w:hAnsi="宋体"/>
          <w:color w:val="000000"/>
          <w:sz w:val="24"/>
        </w:rPr>
        <w:t>:   深圳大学招投标管理中心</w:t>
      </w:r>
    </w:p>
    <w:p w14:paraId="1A632C50" w14:textId="77777777" w:rsidR="00346803"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纪委监督电话：</w:t>
      </w:r>
      <w:r w:rsidRPr="00D804AF">
        <w:rPr>
          <w:rFonts w:ascii="宋体" w:hAnsi="宋体"/>
          <w:color w:val="000000"/>
          <w:sz w:val="24"/>
        </w:rPr>
        <w:t>(0755)2653 4925</w:t>
      </w:r>
    </w:p>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36CA8FBA"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6112F4" w:rsidRPr="006112F4">
        <w:rPr>
          <w:rFonts w:ascii="仿宋" w:eastAsia="仿宋" w:hAnsi="仿宋" w:hint="eastAsia"/>
          <w:b/>
          <w:sz w:val="24"/>
        </w:rPr>
        <w:t>深圳华大临床检验中心</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6B47B08F" w:rsidR="00D63FFC" w:rsidRDefault="0065301B" w:rsidP="00D63FFC">
      <w:pPr>
        <w:spacing w:line="360" w:lineRule="auto"/>
        <w:rPr>
          <w:rFonts w:ascii="仿宋" w:eastAsia="仿宋" w:hAnsi="仿宋"/>
          <w:sz w:val="24"/>
        </w:rPr>
      </w:pPr>
      <w:r>
        <w:rPr>
          <w:rFonts w:ascii="仿宋" w:eastAsia="仿宋" w:hAnsi="仿宋" w:hint="eastAsia"/>
          <w:sz w:val="24"/>
        </w:rPr>
        <w:t xml:space="preserve">   </w:t>
      </w:r>
      <w:r w:rsidR="00346803">
        <w:rPr>
          <w:rFonts w:ascii="仿宋" w:eastAsia="仿宋" w:hAnsi="仿宋" w:hint="eastAsia"/>
          <w:sz w:val="24"/>
        </w:rPr>
        <w:t>本项目需缴纳谈判保证金</w:t>
      </w:r>
      <w:r w:rsidR="00135DB1">
        <w:rPr>
          <w:rFonts w:ascii="仿宋" w:eastAsia="仿宋" w:hAnsi="仿宋" w:hint="eastAsia"/>
          <w:sz w:val="24"/>
        </w:rPr>
        <w:t>10,</w:t>
      </w:r>
      <w:r w:rsidR="00346803">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325E3AF6"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w:t>
      </w:r>
      <w:r w:rsidR="00630992">
        <w:rPr>
          <w:rFonts w:ascii="仿宋" w:eastAsia="仿宋" w:hAnsi="仿宋" w:hint="eastAsia"/>
          <w:sz w:val="24"/>
        </w:rPr>
        <w:t>有权</w:t>
      </w:r>
      <w:r>
        <w:rPr>
          <w:rFonts w:ascii="仿宋" w:eastAsia="仿宋" w:hAnsi="仿宋" w:hint="eastAsia"/>
          <w:sz w:val="24"/>
        </w:rPr>
        <w:t>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72729587" w:rsidR="00346803" w:rsidRDefault="006112F4">
      <w:pPr>
        <w:spacing w:line="360" w:lineRule="auto"/>
        <w:ind w:firstLineChars="200" w:firstLine="480"/>
        <w:rPr>
          <w:rFonts w:ascii="仿宋" w:eastAsia="仿宋" w:hAnsi="仿宋"/>
          <w:sz w:val="24"/>
        </w:rPr>
      </w:pPr>
      <w:r>
        <w:rPr>
          <w:rFonts w:ascii="仿宋" w:eastAsia="仿宋" w:hAnsi="仿宋" w:hint="eastAsia"/>
          <w:sz w:val="24"/>
        </w:rPr>
        <w:t>详见“项目需求”中的</w:t>
      </w:r>
      <w:r w:rsidR="00B971EE">
        <w:rPr>
          <w:rFonts w:ascii="仿宋" w:eastAsia="仿宋" w:hAnsi="仿宋" w:hint="eastAsia"/>
          <w:sz w:val="24"/>
        </w:rPr>
        <w:t>“付款</w:t>
      </w:r>
      <w:r w:rsidR="00B971EE">
        <w:rPr>
          <w:rFonts w:ascii="仿宋" w:eastAsia="仿宋" w:hAnsi="仿宋"/>
          <w:sz w:val="24"/>
        </w:rPr>
        <w:t>方式</w:t>
      </w:r>
      <w:r w:rsidR="00B971EE">
        <w:rPr>
          <w:rFonts w:ascii="仿宋" w:eastAsia="仿宋" w:hAnsi="仿宋" w:hint="eastAsia"/>
          <w:sz w:val="24"/>
        </w:rPr>
        <w:t>”</w:t>
      </w:r>
      <w:r w:rsidR="003D73B1" w:rsidRPr="003D73B1">
        <w:rPr>
          <w:rFonts w:ascii="仿宋" w:eastAsia="仿宋" w:hAnsi="仿宋" w:hint="eastAsia"/>
          <w:sz w:val="24"/>
        </w:rPr>
        <w:t>。</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6F0768C8"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4DC71C79" w14:textId="6B9761CC" w:rsidR="006112F4" w:rsidRPr="005D6CEA" w:rsidRDefault="006112F4" w:rsidP="005D6CEA">
      <w:pPr>
        <w:pStyle w:val="ac"/>
        <w:keepNext/>
        <w:keepLines/>
        <w:numPr>
          <w:ilvl w:val="0"/>
          <w:numId w:val="10"/>
        </w:numPr>
        <w:adjustRightInd w:val="0"/>
        <w:spacing w:beforeLines="50" w:before="156" w:afterLines="50" w:after="156" w:line="300" w:lineRule="auto"/>
        <w:ind w:firstLineChars="0"/>
        <w:jc w:val="center"/>
        <w:textAlignment w:val="baseline"/>
        <w:outlineLvl w:val="1"/>
        <w:rPr>
          <w:rFonts w:ascii="Times New Roman" w:hAnsi="Times New Roman"/>
          <w:b/>
          <w:bCs/>
          <w:kern w:val="0"/>
          <w:sz w:val="28"/>
          <w:szCs w:val="28"/>
        </w:rPr>
      </w:pPr>
      <w:bookmarkStart w:id="7" w:name="_Toc128884461"/>
      <w:r w:rsidRPr="005D6CEA">
        <w:rPr>
          <w:rFonts w:ascii="Times New Roman" w:hAnsi="Times New Roman"/>
          <w:b/>
          <w:bCs/>
          <w:kern w:val="0"/>
          <w:sz w:val="28"/>
          <w:szCs w:val="28"/>
        </w:rPr>
        <w:t>招标项目概况</w:t>
      </w:r>
      <w:bookmarkEnd w:id="7"/>
    </w:p>
    <w:p w14:paraId="6A9C1F7A" w14:textId="77777777" w:rsidR="006112F4" w:rsidRPr="006112F4" w:rsidRDefault="006112F4" w:rsidP="006112F4">
      <w:pPr>
        <w:ind w:firstLine="480"/>
        <w:rPr>
          <w:rFonts w:ascii="Times New Roman" w:hAnsi="Times New Roman"/>
          <w:szCs w:val="24"/>
        </w:rPr>
      </w:pPr>
      <w:r w:rsidRPr="006112F4">
        <w:rPr>
          <w:rFonts w:ascii="Times New Roman" w:hAnsi="Times New Roman"/>
          <w:szCs w:val="21"/>
        </w:rPr>
        <w:t>深圳大学总医院检验科作为医院重要的临床平台科室之一，现已搭建了较完善的检验和质量管理体系。但部分临床有需求的检验项目，因标本量少，检验科自行开展成本过高，不利于医院医疗资源的合理配置。为满足临床的需要，更好的服务病人，深圳大学总医院拟将部分检验项目采用</w:t>
      </w:r>
      <w:r w:rsidRPr="006112F4">
        <w:rPr>
          <w:rFonts w:ascii="Times New Roman" w:hAnsi="Times New Roman"/>
          <w:szCs w:val="21"/>
        </w:rPr>
        <w:t>“</w:t>
      </w:r>
      <w:r w:rsidRPr="006112F4">
        <w:rPr>
          <w:rFonts w:ascii="Times New Roman" w:hAnsi="Times New Roman"/>
          <w:szCs w:val="21"/>
        </w:rPr>
        <w:t>外送第三方实验室</w:t>
      </w:r>
      <w:r w:rsidRPr="006112F4">
        <w:rPr>
          <w:rFonts w:ascii="Times New Roman" w:hAnsi="Times New Roman"/>
          <w:szCs w:val="21"/>
        </w:rPr>
        <w:t>”</w:t>
      </w:r>
      <w:r w:rsidRPr="006112F4">
        <w:rPr>
          <w:rFonts w:ascii="Times New Roman" w:hAnsi="Times New Roman"/>
          <w:szCs w:val="21"/>
        </w:rPr>
        <w:t>方案来解决。通过对多家第三方实验室的考察，</w:t>
      </w:r>
      <w:r w:rsidRPr="006112F4">
        <w:rPr>
          <w:rFonts w:ascii="Times New Roman" w:hAnsi="Times New Roman" w:hint="eastAsia"/>
          <w:szCs w:val="21"/>
        </w:rPr>
        <w:t>深圳华大临床检验中心</w:t>
      </w:r>
      <w:r w:rsidRPr="006112F4">
        <w:rPr>
          <w:rFonts w:ascii="Times New Roman" w:hAnsi="Times New Roman"/>
          <w:szCs w:val="21"/>
        </w:rPr>
        <w:t>是获</w:t>
      </w:r>
      <w:r w:rsidRPr="006112F4">
        <w:rPr>
          <w:rFonts w:ascii="Times New Roman" w:hAnsi="Times New Roman" w:hint="eastAsia"/>
          <w:szCs w:val="21"/>
        </w:rPr>
        <w:t>得</w:t>
      </w:r>
      <w:r w:rsidRPr="006112F4">
        <w:rPr>
          <w:rFonts w:ascii="Times New Roman" w:hAnsi="Times New Roman"/>
          <w:szCs w:val="21"/>
        </w:rPr>
        <w:t>中国合格评定国家认可委</w:t>
      </w:r>
      <w:r w:rsidRPr="006112F4">
        <w:rPr>
          <w:rFonts w:ascii="Times New Roman" w:hAnsi="Times New Roman"/>
          <w:szCs w:val="21"/>
        </w:rPr>
        <w:t>ISO15189</w:t>
      </w:r>
      <w:r w:rsidRPr="006112F4">
        <w:rPr>
          <w:rFonts w:ascii="Times New Roman" w:hAnsi="Times New Roman"/>
          <w:szCs w:val="21"/>
        </w:rPr>
        <w:t>认可的第三方实验室，能够满足深圳大学总医院检验科</w:t>
      </w:r>
      <w:r w:rsidRPr="006112F4">
        <w:rPr>
          <w:rFonts w:ascii="Times New Roman" w:hAnsi="Times New Roman" w:hint="eastAsia"/>
          <w:szCs w:val="21"/>
        </w:rPr>
        <w:t>无创产筛、感染病原高通量测序等基因检测项目的</w:t>
      </w:r>
      <w:r w:rsidRPr="006112F4">
        <w:rPr>
          <w:rFonts w:ascii="Times New Roman" w:hAnsi="Times New Roman"/>
          <w:szCs w:val="21"/>
        </w:rPr>
        <w:t>检</w:t>
      </w:r>
      <w:r w:rsidRPr="006112F4">
        <w:rPr>
          <w:rFonts w:ascii="Times New Roman" w:hAnsi="Times New Roman" w:hint="eastAsia"/>
          <w:szCs w:val="21"/>
        </w:rPr>
        <w:t>测</w:t>
      </w:r>
      <w:r w:rsidRPr="006112F4">
        <w:rPr>
          <w:rFonts w:ascii="Times New Roman" w:hAnsi="Times New Roman"/>
          <w:szCs w:val="21"/>
        </w:rPr>
        <w:t>需求</w:t>
      </w:r>
      <w:r w:rsidRPr="006112F4">
        <w:rPr>
          <w:rFonts w:ascii="Times New Roman" w:hAnsi="Times New Roman" w:hint="eastAsia"/>
          <w:szCs w:val="21"/>
        </w:rPr>
        <w:t>。另，</w:t>
      </w:r>
      <w:r w:rsidRPr="006112F4">
        <w:rPr>
          <w:rFonts w:ascii="Times New Roman" w:hAnsi="Times New Roman" w:hint="eastAsia"/>
          <w:szCs w:val="24"/>
        </w:rPr>
        <w:t>“胎儿染色体非整倍体（</w:t>
      </w:r>
      <w:r w:rsidRPr="006112F4">
        <w:rPr>
          <w:rFonts w:ascii="Times New Roman" w:hAnsi="Times New Roman" w:hint="eastAsia"/>
          <w:szCs w:val="24"/>
        </w:rPr>
        <w:t>T21</w:t>
      </w:r>
      <w:r w:rsidRPr="006112F4">
        <w:rPr>
          <w:rFonts w:ascii="Times New Roman" w:hAnsi="Times New Roman" w:hint="eastAsia"/>
          <w:szCs w:val="24"/>
        </w:rPr>
        <w:t>、</w:t>
      </w:r>
      <w:r w:rsidRPr="006112F4">
        <w:rPr>
          <w:rFonts w:ascii="Times New Roman" w:hAnsi="Times New Roman" w:hint="eastAsia"/>
          <w:szCs w:val="24"/>
        </w:rPr>
        <w:t>T18</w:t>
      </w:r>
      <w:r w:rsidRPr="006112F4">
        <w:rPr>
          <w:rFonts w:ascii="Times New Roman" w:hAnsi="Times New Roman" w:hint="eastAsia"/>
          <w:szCs w:val="24"/>
        </w:rPr>
        <w:t>、</w:t>
      </w:r>
      <w:r w:rsidRPr="006112F4">
        <w:rPr>
          <w:rFonts w:ascii="Times New Roman" w:hAnsi="Times New Roman" w:hint="eastAsia"/>
          <w:szCs w:val="24"/>
        </w:rPr>
        <w:t>T13</w:t>
      </w:r>
      <w:r w:rsidRPr="006112F4">
        <w:rPr>
          <w:rFonts w:ascii="Times New Roman" w:hAnsi="Times New Roman" w:hint="eastAsia"/>
          <w:szCs w:val="24"/>
        </w:rPr>
        <w:t>）检测”是由</w:t>
      </w:r>
      <w:r w:rsidRPr="006112F4">
        <w:rPr>
          <w:rFonts w:ascii="Times New Roman" w:hAnsi="Times New Roman" w:hint="eastAsia"/>
          <w:szCs w:val="21"/>
        </w:rPr>
        <w:t>深圳华大临床检验中心</w:t>
      </w:r>
      <w:r w:rsidRPr="006112F4">
        <w:rPr>
          <w:rFonts w:ascii="Times New Roman" w:hAnsi="Times New Roman" w:hint="eastAsia"/>
          <w:szCs w:val="24"/>
        </w:rPr>
        <w:t>研发的无创产前基因检测技术，其高通量基因检测</w:t>
      </w:r>
      <w:r w:rsidRPr="006112F4">
        <w:rPr>
          <w:rFonts w:ascii="Times New Roman" w:hAnsi="Times New Roman" w:hint="eastAsia"/>
          <w:szCs w:val="24"/>
        </w:rPr>
        <w:t>21</w:t>
      </w:r>
      <w:r w:rsidRPr="006112F4">
        <w:rPr>
          <w:rFonts w:ascii="Times New Roman" w:hAnsi="Times New Roman" w:hint="eastAsia"/>
          <w:szCs w:val="24"/>
        </w:rPr>
        <w:t>、</w:t>
      </w:r>
      <w:r w:rsidRPr="006112F4">
        <w:rPr>
          <w:rFonts w:ascii="Times New Roman" w:hAnsi="Times New Roman" w:hint="eastAsia"/>
          <w:szCs w:val="24"/>
        </w:rPr>
        <w:t>13</w:t>
      </w:r>
      <w:r w:rsidRPr="006112F4">
        <w:rPr>
          <w:rFonts w:ascii="Times New Roman" w:hAnsi="Times New Roman" w:hint="eastAsia"/>
          <w:szCs w:val="24"/>
        </w:rPr>
        <w:t>、</w:t>
      </w:r>
      <w:r w:rsidRPr="006112F4">
        <w:rPr>
          <w:rFonts w:ascii="Times New Roman" w:hAnsi="Times New Roman" w:hint="eastAsia"/>
          <w:szCs w:val="24"/>
        </w:rPr>
        <w:t>18-</w:t>
      </w:r>
      <w:r w:rsidRPr="006112F4">
        <w:rPr>
          <w:rFonts w:ascii="Times New Roman" w:hAnsi="Times New Roman" w:hint="eastAsia"/>
          <w:szCs w:val="24"/>
        </w:rPr>
        <w:t>三体综合征产前筛查技术已在临床使用，有成熟、完善的实验技术及丰富的实验经验，安全性与可靠性高。截止</w:t>
      </w:r>
      <w:r w:rsidRPr="006112F4">
        <w:rPr>
          <w:rFonts w:ascii="Times New Roman" w:hAnsi="Times New Roman" w:hint="eastAsia"/>
          <w:szCs w:val="24"/>
        </w:rPr>
        <w:t>2018</w:t>
      </w:r>
      <w:r w:rsidRPr="006112F4">
        <w:rPr>
          <w:rFonts w:ascii="Times New Roman" w:hAnsi="Times New Roman" w:hint="eastAsia"/>
          <w:szCs w:val="24"/>
        </w:rPr>
        <w:t>年</w:t>
      </w:r>
      <w:r w:rsidRPr="006112F4">
        <w:rPr>
          <w:rFonts w:ascii="Times New Roman" w:hAnsi="Times New Roman" w:hint="eastAsia"/>
          <w:szCs w:val="24"/>
        </w:rPr>
        <w:t>12</w:t>
      </w:r>
      <w:r w:rsidRPr="006112F4">
        <w:rPr>
          <w:rFonts w:ascii="Times New Roman" w:hAnsi="Times New Roman" w:hint="eastAsia"/>
          <w:szCs w:val="24"/>
        </w:rPr>
        <w:t>月</w:t>
      </w:r>
      <w:r w:rsidRPr="006112F4">
        <w:rPr>
          <w:rFonts w:ascii="Times New Roman" w:hAnsi="Times New Roman" w:hint="eastAsia"/>
          <w:szCs w:val="24"/>
        </w:rPr>
        <w:t>31</w:t>
      </w:r>
      <w:r w:rsidRPr="006112F4">
        <w:rPr>
          <w:rFonts w:ascii="Times New Roman" w:hAnsi="Times New Roman" w:hint="eastAsia"/>
          <w:szCs w:val="24"/>
        </w:rPr>
        <w:t>日，目前</w:t>
      </w:r>
      <w:r w:rsidRPr="006112F4">
        <w:rPr>
          <w:rFonts w:ascii="Times New Roman" w:hAnsi="Times New Roman" w:hint="eastAsia"/>
          <w:szCs w:val="21"/>
        </w:rPr>
        <w:t>深圳华大临床检验中心</w:t>
      </w:r>
      <w:r w:rsidRPr="006112F4">
        <w:rPr>
          <w:rFonts w:ascii="Times New Roman" w:hAnsi="Times New Roman" w:hint="eastAsia"/>
          <w:szCs w:val="24"/>
        </w:rPr>
        <w:t>在深圳市合作单位总计</w:t>
      </w:r>
      <w:r w:rsidRPr="006112F4">
        <w:rPr>
          <w:rFonts w:ascii="Times New Roman" w:hAnsi="Times New Roman" w:hint="eastAsia"/>
          <w:szCs w:val="24"/>
        </w:rPr>
        <w:t>86</w:t>
      </w:r>
      <w:r w:rsidRPr="006112F4">
        <w:rPr>
          <w:rFonts w:ascii="Times New Roman" w:hAnsi="Times New Roman" w:hint="eastAsia"/>
          <w:szCs w:val="24"/>
        </w:rPr>
        <w:t>家（含</w:t>
      </w:r>
      <w:r w:rsidRPr="006112F4">
        <w:rPr>
          <w:rFonts w:ascii="Times New Roman" w:hAnsi="Times New Roman" w:hint="eastAsia"/>
          <w:szCs w:val="24"/>
        </w:rPr>
        <w:t>6</w:t>
      </w:r>
      <w:r w:rsidRPr="006112F4">
        <w:rPr>
          <w:rFonts w:ascii="Times New Roman" w:hAnsi="Times New Roman" w:hint="eastAsia"/>
          <w:szCs w:val="24"/>
        </w:rPr>
        <w:t>家产前诊断中心及</w:t>
      </w:r>
      <w:r w:rsidRPr="006112F4">
        <w:rPr>
          <w:rFonts w:ascii="Times New Roman" w:hAnsi="Times New Roman" w:hint="eastAsia"/>
          <w:szCs w:val="24"/>
        </w:rPr>
        <w:t>80</w:t>
      </w:r>
      <w:r w:rsidRPr="006112F4">
        <w:rPr>
          <w:rFonts w:ascii="Times New Roman" w:hAnsi="Times New Roman" w:hint="eastAsia"/>
          <w:szCs w:val="24"/>
        </w:rPr>
        <w:t>家产</w:t>
      </w:r>
      <w:proofErr w:type="gramStart"/>
      <w:r w:rsidRPr="006112F4">
        <w:rPr>
          <w:rFonts w:ascii="Times New Roman" w:hAnsi="Times New Roman" w:hint="eastAsia"/>
          <w:szCs w:val="24"/>
        </w:rPr>
        <w:t>筛</w:t>
      </w:r>
      <w:proofErr w:type="gramEnd"/>
      <w:r w:rsidRPr="006112F4">
        <w:rPr>
          <w:rFonts w:ascii="Times New Roman" w:hAnsi="Times New Roman" w:hint="eastAsia"/>
          <w:szCs w:val="24"/>
        </w:rPr>
        <w:t>中心），覆盖人群在</w:t>
      </w:r>
      <w:r w:rsidRPr="006112F4">
        <w:rPr>
          <w:rFonts w:ascii="Times New Roman" w:hAnsi="Times New Roman" w:hint="eastAsia"/>
          <w:szCs w:val="24"/>
        </w:rPr>
        <w:t>95%</w:t>
      </w:r>
      <w:r w:rsidRPr="006112F4">
        <w:rPr>
          <w:rFonts w:ascii="Times New Roman" w:hAnsi="Times New Roman" w:hint="eastAsia"/>
          <w:szCs w:val="24"/>
        </w:rPr>
        <w:t>以上，是深圳市政府唯一认可相关资质的第三方实验室，按照市政府规定，只有在</w:t>
      </w:r>
      <w:r w:rsidRPr="006112F4">
        <w:rPr>
          <w:rFonts w:ascii="Times New Roman" w:hAnsi="Times New Roman" w:hint="eastAsia"/>
          <w:szCs w:val="21"/>
        </w:rPr>
        <w:t>深圳华大临床检验中心</w:t>
      </w:r>
      <w:r w:rsidRPr="006112F4">
        <w:rPr>
          <w:rFonts w:ascii="Times New Roman" w:hAnsi="Times New Roman" w:hint="eastAsia"/>
          <w:szCs w:val="24"/>
        </w:rPr>
        <w:t>进行该项检测才能使用本市</w:t>
      </w:r>
      <w:proofErr w:type="gramStart"/>
      <w:r w:rsidRPr="006112F4">
        <w:rPr>
          <w:rFonts w:ascii="Times New Roman" w:hAnsi="Times New Roman" w:hint="eastAsia"/>
          <w:szCs w:val="24"/>
        </w:rPr>
        <w:t>医</w:t>
      </w:r>
      <w:proofErr w:type="gramEnd"/>
      <w:r w:rsidRPr="006112F4">
        <w:rPr>
          <w:rFonts w:ascii="Times New Roman" w:hAnsi="Times New Roman" w:hint="eastAsia"/>
          <w:szCs w:val="24"/>
        </w:rPr>
        <w:t>保报销及市政府专项检测费用的补贴。特申请单一来源的方式确定</w:t>
      </w:r>
      <w:r w:rsidRPr="006112F4">
        <w:rPr>
          <w:rFonts w:ascii="Times New Roman" w:hAnsi="Times New Roman" w:hint="eastAsia"/>
          <w:b/>
          <w:bCs/>
          <w:color w:val="FF0000"/>
          <w:szCs w:val="24"/>
        </w:rPr>
        <w:t>深圳华大临床检验中心</w:t>
      </w:r>
      <w:r w:rsidRPr="006112F4">
        <w:rPr>
          <w:rFonts w:ascii="Times New Roman" w:hAnsi="Times New Roman" w:hint="eastAsia"/>
          <w:szCs w:val="24"/>
        </w:rPr>
        <w:t>作为胎儿染色体非整倍体（</w:t>
      </w:r>
      <w:r w:rsidRPr="006112F4">
        <w:rPr>
          <w:rFonts w:ascii="Times New Roman" w:hAnsi="Times New Roman" w:hint="eastAsia"/>
          <w:szCs w:val="24"/>
        </w:rPr>
        <w:t>T21</w:t>
      </w:r>
      <w:r w:rsidRPr="006112F4">
        <w:rPr>
          <w:rFonts w:ascii="Times New Roman" w:hAnsi="Times New Roman" w:hint="eastAsia"/>
          <w:szCs w:val="24"/>
        </w:rPr>
        <w:t>、</w:t>
      </w:r>
      <w:r w:rsidRPr="006112F4">
        <w:rPr>
          <w:rFonts w:ascii="Times New Roman" w:hAnsi="Times New Roman" w:hint="eastAsia"/>
          <w:szCs w:val="24"/>
        </w:rPr>
        <w:t>T18</w:t>
      </w:r>
      <w:r w:rsidRPr="006112F4">
        <w:rPr>
          <w:rFonts w:ascii="Times New Roman" w:hAnsi="Times New Roman" w:hint="eastAsia"/>
          <w:szCs w:val="24"/>
        </w:rPr>
        <w:t>、</w:t>
      </w:r>
      <w:r w:rsidRPr="006112F4">
        <w:rPr>
          <w:rFonts w:ascii="Times New Roman" w:hAnsi="Times New Roman" w:hint="eastAsia"/>
          <w:szCs w:val="24"/>
        </w:rPr>
        <w:t>T13</w:t>
      </w:r>
      <w:r w:rsidRPr="006112F4">
        <w:rPr>
          <w:rFonts w:ascii="Times New Roman" w:hAnsi="Times New Roman" w:hint="eastAsia"/>
          <w:szCs w:val="24"/>
        </w:rPr>
        <w:t>）检测（</w:t>
      </w:r>
      <w:r w:rsidRPr="006112F4">
        <w:rPr>
          <w:rFonts w:ascii="Times New Roman" w:hAnsi="Times New Roman" w:hint="eastAsia"/>
          <w:szCs w:val="24"/>
        </w:rPr>
        <w:t>NIFTY</w:t>
      </w:r>
      <w:r w:rsidRPr="006112F4">
        <w:rPr>
          <w:rFonts w:ascii="Times New Roman" w:hAnsi="Times New Roman" w:hint="eastAsia"/>
          <w:szCs w:val="24"/>
        </w:rPr>
        <w:t>）等项目的服务机构。</w:t>
      </w:r>
    </w:p>
    <w:p w14:paraId="02707D24" w14:textId="77777777" w:rsidR="006112F4" w:rsidRPr="006112F4" w:rsidRDefault="006112F4" w:rsidP="006112F4">
      <w:pPr>
        <w:spacing w:line="300" w:lineRule="auto"/>
        <w:rPr>
          <w:rFonts w:ascii="Times New Roman" w:hAnsi="Times New Roman"/>
          <w:szCs w:val="24"/>
        </w:rPr>
      </w:pPr>
    </w:p>
    <w:p w14:paraId="307D7E2F" w14:textId="77777777" w:rsidR="006112F4" w:rsidRPr="006112F4" w:rsidRDefault="006112F4" w:rsidP="006112F4">
      <w:pPr>
        <w:keepNext/>
        <w:keepLines/>
        <w:numPr>
          <w:ilvl w:val="0"/>
          <w:numId w:val="5"/>
        </w:numPr>
        <w:adjustRightInd w:val="0"/>
        <w:spacing w:beforeLines="50" w:before="156" w:afterLines="50" w:after="156" w:line="300" w:lineRule="auto"/>
        <w:jc w:val="center"/>
        <w:textAlignment w:val="baseline"/>
        <w:outlineLvl w:val="1"/>
        <w:rPr>
          <w:rFonts w:ascii="Times New Roman" w:hAnsi="Times New Roman"/>
          <w:b/>
          <w:bCs/>
          <w:kern w:val="0"/>
          <w:sz w:val="28"/>
          <w:szCs w:val="28"/>
        </w:rPr>
      </w:pPr>
      <w:r w:rsidRPr="006112F4">
        <w:rPr>
          <w:rFonts w:ascii="Times New Roman" w:hAnsi="Times New Roman"/>
          <w:b/>
          <w:bCs/>
          <w:kern w:val="0"/>
          <w:sz w:val="28"/>
          <w:szCs w:val="28"/>
        </w:rPr>
        <w:t>项目管理要求</w:t>
      </w:r>
    </w:p>
    <w:p w14:paraId="595E9C14"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1</w:t>
      </w:r>
      <w:r w:rsidRPr="006112F4">
        <w:rPr>
          <w:rFonts w:ascii="Times New Roman" w:hAnsi="Times New Roman"/>
          <w:szCs w:val="24"/>
        </w:rPr>
        <w:t>．</w:t>
      </w:r>
      <w:r w:rsidRPr="006112F4">
        <w:rPr>
          <w:rFonts w:ascii="Times New Roman" w:hAnsi="Times New Roman"/>
          <w:szCs w:val="24"/>
        </w:rPr>
        <w:t xml:space="preserve"> </w:t>
      </w:r>
      <w:r w:rsidRPr="006112F4">
        <w:rPr>
          <w:rFonts w:ascii="Times New Roman" w:hAnsi="Times New Roman"/>
          <w:szCs w:val="24"/>
        </w:rPr>
        <w:t>深圳大学总医院检验科外送项目的需求</w:t>
      </w:r>
      <w:r w:rsidRPr="006112F4">
        <w:rPr>
          <w:rFonts w:ascii="Times New Roman" w:hAnsi="Times New Roman"/>
          <w:szCs w:val="24"/>
        </w:rPr>
        <w:t xml:space="preserve">  </w:t>
      </w:r>
    </w:p>
    <w:p w14:paraId="1D96954B"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1</w:t>
      </w:r>
      <w:r w:rsidRPr="006112F4">
        <w:rPr>
          <w:rFonts w:ascii="Times New Roman" w:hAnsi="Times New Roman"/>
          <w:szCs w:val="24"/>
        </w:rPr>
        <w:t>）项目需求：</w:t>
      </w:r>
      <w:r w:rsidRPr="006112F4">
        <w:rPr>
          <w:rFonts w:ascii="Times New Roman" w:hAnsi="Times New Roman" w:hint="eastAsia"/>
          <w:szCs w:val="24"/>
        </w:rPr>
        <w:t>无创产筛、感染病原高通量测序等基因检测项目</w:t>
      </w:r>
      <w:r w:rsidRPr="006112F4">
        <w:rPr>
          <w:rFonts w:ascii="Times New Roman" w:hAnsi="Times New Roman"/>
          <w:szCs w:val="24"/>
        </w:rPr>
        <w:t>。</w:t>
      </w:r>
    </w:p>
    <w:p w14:paraId="34EA128C"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color w:val="000000" w:themeColor="text1"/>
          <w:szCs w:val="24"/>
        </w:rPr>
        <w:t>（</w:t>
      </w:r>
      <w:r w:rsidRPr="006112F4">
        <w:rPr>
          <w:rFonts w:ascii="Times New Roman" w:hAnsi="Times New Roman"/>
          <w:color w:val="000000" w:themeColor="text1"/>
          <w:szCs w:val="24"/>
        </w:rPr>
        <w:t>2</w:t>
      </w:r>
      <w:r w:rsidRPr="006112F4">
        <w:rPr>
          <w:rFonts w:ascii="Times New Roman" w:hAnsi="Times New Roman"/>
          <w:color w:val="000000" w:themeColor="text1"/>
          <w:szCs w:val="24"/>
        </w:rPr>
        <w:t>）送检流程要求：临床医生开单护士采血后连同送检单一起按时集中送检验科，第三方</w:t>
      </w:r>
      <w:r w:rsidRPr="006112F4">
        <w:rPr>
          <w:rFonts w:ascii="Times New Roman" w:hAnsi="Times New Roman"/>
          <w:szCs w:val="24"/>
        </w:rPr>
        <w:t>实验室冷链物流人员每天按时上门收取标本，由冷链物流运回第三方实验室检测，签发检验报告。标本、报告均实行双签交接制。</w:t>
      </w:r>
    </w:p>
    <w:p w14:paraId="12D65676"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3</w:t>
      </w:r>
      <w:r w:rsidRPr="006112F4">
        <w:rPr>
          <w:rFonts w:ascii="Times New Roman" w:hAnsi="Times New Roman"/>
          <w:szCs w:val="24"/>
        </w:rPr>
        <w:t>）报告形式需求：</w:t>
      </w:r>
      <w:r w:rsidRPr="006112F4">
        <w:rPr>
          <w:rFonts w:ascii="Times New Roman" w:hAnsi="Times New Roman" w:hint="eastAsia"/>
          <w:szCs w:val="24"/>
        </w:rPr>
        <w:t>以</w:t>
      </w:r>
      <w:r w:rsidRPr="006112F4">
        <w:rPr>
          <w:rFonts w:ascii="Times New Roman" w:hAnsi="Times New Roman"/>
          <w:szCs w:val="24"/>
        </w:rPr>
        <w:t>第三方实验室出示的检验报告模板签发，电子版报告单可以通过系统对接的方式，让临床医生可以在医生工作站终端查看，纸质版随后送到检验科，再由检验科分发到各个科室</w:t>
      </w:r>
      <w:r w:rsidRPr="006112F4">
        <w:rPr>
          <w:rFonts w:ascii="Times New Roman" w:hAnsi="Times New Roman"/>
          <w:szCs w:val="24"/>
        </w:rPr>
        <w:t> </w:t>
      </w:r>
      <w:r w:rsidRPr="006112F4">
        <w:rPr>
          <w:rFonts w:ascii="Times New Roman" w:hAnsi="Times New Roman"/>
          <w:szCs w:val="24"/>
        </w:rPr>
        <w:t>。</w:t>
      </w:r>
    </w:p>
    <w:p w14:paraId="43BF98ED"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4</w:t>
      </w:r>
      <w:r w:rsidRPr="006112F4">
        <w:rPr>
          <w:rFonts w:ascii="Times New Roman" w:hAnsi="Times New Roman"/>
          <w:szCs w:val="24"/>
        </w:rPr>
        <w:t>）</w:t>
      </w:r>
      <w:r w:rsidRPr="006112F4">
        <w:rPr>
          <w:rFonts w:ascii="Times New Roman" w:hAnsi="Times New Roman" w:hint="eastAsia"/>
          <w:szCs w:val="24"/>
        </w:rPr>
        <w:t xml:space="preserve"> </w:t>
      </w:r>
      <w:r w:rsidRPr="006112F4">
        <w:rPr>
          <w:rFonts w:ascii="Times New Roman" w:hAnsi="Times New Roman"/>
          <w:szCs w:val="24"/>
        </w:rPr>
        <w:t>报告</w:t>
      </w:r>
      <w:r w:rsidRPr="006112F4">
        <w:rPr>
          <w:rFonts w:ascii="Times New Roman" w:hAnsi="Times New Roman" w:hint="eastAsia"/>
          <w:szCs w:val="24"/>
        </w:rPr>
        <w:t>核发人员</w:t>
      </w:r>
      <w:r w:rsidRPr="006112F4">
        <w:rPr>
          <w:rFonts w:ascii="Times New Roman" w:hAnsi="Times New Roman"/>
          <w:szCs w:val="24"/>
        </w:rPr>
        <w:t>资质要求：</w:t>
      </w:r>
      <w:r w:rsidRPr="006112F4">
        <w:rPr>
          <w:rFonts w:ascii="Times New Roman" w:hAnsi="Times New Roman"/>
          <w:szCs w:val="21"/>
        </w:rPr>
        <w:t>检验报告单必须由具备</w:t>
      </w:r>
      <w:r w:rsidRPr="006112F4">
        <w:rPr>
          <w:rFonts w:ascii="Times New Roman" w:hAnsi="Times New Roman" w:hint="eastAsia"/>
          <w:szCs w:val="21"/>
        </w:rPr>
        <w:t>中级职称以上</w:t>
      </w:r>
      <w:r w:rsidRPr="006112F4">
        <w:rPr>
          <w:rFonts w:ascii="Times New Roman" w:hAnsi="Times New Roman"/>
          <w:szCs w:val="21"/>
        </w:rPr>
        <w:t>的</w:t>
      </w:r>
      <w:r w:rsidRPr="006112F4">
        <w:rPr>
          <w:rFonts w:ascii="Times New Roman" w:hAnsi="Times New Roman" w:hint="eastAsia"/>
          <w:szCs w:val="21"/>
        </w:rPr>
        <w:t>医师或检验人员</w:t>
      </w:r>
      <w:r w:rsidRPr="006112F4">
        <w:rPr>
          <w:rFonts w:ascii="Times New Roman" w:hAnsi="Times New Roman"/>
          <w:szCs w:val="21"/>
        </w:rPr>
        <w:t>审核。</w:t>
      </w:r>
    </w:p>
    <w:p w14:paraId="285A8E72"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5</w:t>
      </w:r>
      <w:r w:rsidRPr="006112F4">
        <w:rPr>
          <w:rFonts w:ascii="Times New Roman" w:hAnsi="Times New Roman"/>
          <w:szCs w:val="24"/>
        </w:rPr>
        <w:t>）</w:t>
      </w:r>
      <w:r w:rsidRPr="006112F4">
        <w:rPr>
          <w:rFonts w:ascii="Times New Roman" w:hAnsi="Times New Roman"/>
          <w:szCs w:val="24"/>
        </w:rPr>
        <w:t xml:space="preserve"> </w:t>
      </w:r>
      <w:r w:rsidRPr="006112F4">
        <w:rPr>
          <w:rFonts w:ascii="Times New Roman" w:hAnsi="Times New Roman"/>
          <w:szCs w:val="24"/>
        </w:rPr>
        <w:t>报告时限要求：</w:t>
      </w:r>
      <w:r w:rsidRPr="006112F4">
        <w:rPr>
          <w:rFonts w:ascii="Times New Roman" w:hAnsi="Times New Roman"/>
          <w:szCs w:val="24"/>
        </w:rPr>
        <w:t>10</w:t>
      </w:r>
      <w:r w:rsidRPr="006112F4">
        <w:rPr>
          <w:rFonts w:ascii="Times New Roman" w:hAnsi="Times New Roman" w:hint="eastAsia"/>
          <w:szCs w:val="24"/>
        </w:rPr>
        <w:t>0</w:t>
      </w:r>
      <w:r w:rsidRPr="006112F4">
        <w:rPr>
          <w:rFonts w:ascii="Times New Roman" w:hAnsi="Times New Roman"/>
          <w:szCs w:val="24"/>
        </w:rPr>
        <w:t>%</w:t>
      </w:r>
      <w:r w:rsidRPr="006112F4">
        <w:rPr>
          <w:rFonts w:ascii="Times New Roman" w:hAnsi="Times New Roman"/>
          <w:szCs w:val="24"/>
        </w:rPr>
        <w:t>的常规</w:t>
      </w:r>
      <w:r w:rsidRPr="006112F4">
        <w:rPr>
          <w:rFonts w:ascii="Times New Roman" w:hAnsi="Times New Roman" w:hint="eastAsia"/>
          <w:szCs w:val="24"/>
        </w:rPr>
        <w:t>基因检测</w:t>
      </w:r>
      <w:r w:rsidRPr="006112F4">
        <w:rPr>
          <w:rFonts w:ascii="Times New Roman" w:hAnsi="Times New Roman"/>
          <w:szCs w:val="24"/>
        </w:rPr>
        <w:t>项目报告在</w:t>
      </w:r>
      <w:r w:rsidRPr="006112F4">
        <w:rPr>
          <w:rFonts w:ascii="Times New Roman" w:hAnsi="Times New Roman" w:hint="eastAsia"/>
          <w:szCs w:val="24"/>
        </w:rPr>
        <w:t>项目规范交付日期内</w:t>
      </w:r>
      <w:r w:rsidRPr="006112F4">
        <w:rPr>
          <w:rFonts w:ascii="Times New Roman" w:hAnsi="Times New Roman"/>
          <w:szCs w:val="24"/>
        </w:rPr>
        <w:t>出报告，若有特殊情况出现，实验室人员或第三方实验室代表应主动跟医院沟通并加以说明。</w:t>
      </w:r>
    </w:p>
    <w:p w14:paraId="351776CB"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6</w:t>
      </w:r>
      <w:r w:rsidRPr="006112F4">
        <w:rPr>
          <w:rFonts w:ascii="Times New Roman" w:hAnsi="Times New Roman"/>
          <w:szCs w:val="24"/>
        </w:rPr>
        <w:t>）样本保存要求：第三方实验室须专门准备一个低温冰库及冷冻冰库用于保存检测完毕的标本，血液标本应保存</w:t>
      </w:r>
      <w:r w:rsidRPr="006112F4">
        <w:rPr>
          <w:rFonts w:ascii="Times New Roman" w:hAnsi="Times New Roman"/>
          <w:szCs w:val="24"/>
        </w:rPr>
        <w:t>7</w:t>
      </w:r>
      <w:r w:rsidRPr="006112F4">
        <w:rPr>
          <w:rFonts w:ascii="Times New Roman" w:hAnsi="Times New Roman"/>
          <w:szCs w:val="24"/>
        </w:rPr>
        <w:t>天，若临床医生对结果有疑问，免费提供复查服务；基</w:t>
      </w:r>
      <w:r w:rsidRPr="006112F4">
        <w:rPr>
          <w:rFonts w:ascii="Times New Roman" w:hAnsi="Times New Roman"/>
          <w:szCs w:val="24"/>
        </w:rPr>
        <w:lastRenderedPageBreak/>
        <w:t>因检测的核酸标本，</w:t>
      </w:r>
      <w:r w:rsidRPr="006112F4">
        <w:rPr>
          <w:rFonts w:ascii="Times New Roman" w:hAnsi="Times New Roman" w:hint="eastAsia"/>
          <w:szCs w:val="24"/>
        </w:rPr>
        <w:t>检验科每周</w:t>
      </w:r>
      <w:r w:rsidRPr="006112F4">
        <w:rPr>
          <w:rFonts w:ascii="Times New Roman" w:hAnsi="Times New Roman"/>
          <w:szCs w:val="24"/>
        </w:rPr>
        <w:t>一次通知第三方实验室按照约定的时间和标本，冷藏运输返回到医院检验科，</w:t>
      </w:r>
      <w:r w:rsidRPr="006112F4">
        <w:rPr>
          <w:rFonts w:ascii="Times New Roman" w:hAnsi="Times New Roman" w:hint="eastAsia"/>
          <w:szCs w:val="24"/>
        </w:rPr>
        <w:t>并</w:t>
      </w:r>
      <w:r w:rsidRPr="006112F4">
        <w:rPr>
          <w:rFonts w:ascii="Times New Roman" w:hAnsi="Times New Roman"/>
          <w:szCs w:val="24"/>
        </w:rPr>
        <w:t>做好双方交接工作。</w:t>
      </w:r>
    </w:p>
    <w:p w14:paraId="6035193E"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7</w:t>
      </w:r>
      <w:r w:rsidRPr="006112F4">
        <w:rPr>
          <w:rFonts w:ascii="Times New Roman" w:hAnsi="Times New Roman"/>
          <w:szCs w:val="24"/>
        </w:rPr>
        <w:t>）对于样本量增长明显以及医院发展过程中临床</w:t>
      </w:r>
      <w:r w:rsidRPr="006112F4">
        <w:rPr>
          <w:rFonts w:ascii="Times New Roman" w:hAnsi="Times New Roman" w:hint="eastAsia"/>
          <w:szCs w:val="24"/>
        </w:rPr>
        <w:t>救治患者</w:t>
      </w:r>
      <w:r w:rsidRPr="006112F4">
        <w:rPr>
          <w:rFonts w:ascii="Times New Roman" w:hAnsi="Times New Roman"/>
          <w:szCs w:val="24"/>
        </w:rPr>
        <w:t>需要在本院检测的项目，检验科可</w:t>
      </w:r>
      <w:r w:rsidRPr="006112F4">
        <w:rPr>
          <w:rFonts w:ascii="Times New Roman" w:hAnsi="Times New Roman" w:hint="eastAsia"/>
          <w:szCs w:val="24"/>
        </w:rPr>
        <w:t>以</w:t>
      </w:r>
      <w:r w:rsidRPr="006112F4">
        <w:rPr>
          <w:rFonts w:ascii="Times New Roman" w:hAnsi="Times New Roman"/>
          <w:szCs w:val="24"/>
        </w:rPr>
        <w:t>随时终止合作，将相关项目</w:t>
      </w:r>
      <w:r w:rsidRPr="006112F4">
        <w:rPr>
          <w:rFonts w:ascii="Times New Roman" w:hAnsi="Times New Roman" w:hint="eastAsia"/>
          <w:szCs w:val="24"/>
        </w:rPr>
        <w:t>收回到</w:t>
      </w:r>
      <w:r w:rsidRPr="006112F4">
        <w:rPr>
          <w:rFonts w:ascii="Times New Roman" w:hAnsi="Times New Roman"/>
          <w:szCs w:val="24"/>
        </w:rPr>
        <w:t>本院检测。</w:t>
      </w:r>
    </w:p>
    <w:p w14:paraId="70165502"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8</w:t>
      </w:r>
      <w:r w:rsidRPr="006112F4">
        <w:rPr>
          <w:rFonts w:ascii="Times New Roman" w:hAnsi="Times New Roman"/>
          <w:szCs w:val="24"/>
        </w:rPr>
        <w:t>）因第三方实验室造成的任何检验差错及由此造成的任何投诉及医疗事故，后果由第三方实验室负责。</w:t>
      </w:r>
    </w:p>
    <w:p w14:paraId="23C826BD" w14:textId="77777777" w:rsidR="006112F4" w:rsidRPr="006112F4" w:rsidRDefault="006112F4" w:rsidP="006112F4">
      <w:pPr>
        <w:spacing w:line="300" w:lineRule="auto"/>
        <w:rPr>
          <w:rFonts w:ascii="Times New Roman" w:hAnsi="Times New Roman"/>
          <w:szCs w:val="24"/>
        </w:rPr>
      </w:pPr>
    </w:p>
    <w:p w14:paraId="5082E19F"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bCs/>
          <w:snapToGrid w:val="0"/>
          <w:spacing w:val="4"/>
          <w:kern w:val="0"/>
          <w:szCs w:val="21"/>
        </w:rPr>
        <w:t xml:space="preserve">2. </w:t>
      </w:r>
      <w:r w:rsidRPr="006112F4">
        <w:rPr>
          <w:rFonts w:ascii="Times New Roman" w:hAnsi="Times New Roman"/>
          <w:szCs w:val="24"/>
        </w:rPr>
        <w:t>第三方检验机构需要满足</w:t>
      </w:r>
    </w:p>
    <w:p w14:paraId="48167D1C"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1</w:t>
      </w:r>
      <w:r w:rsidRPr="006112F4">
        <w:rPr>
          <w:rFonts w:ascii="Times New Roman" w:hAnsi="Times New Roman"/>
          <w:szCs w:val="24"/>
        </w:rPr>
        <w:t>）实验室资质：经广东省</w:t>
      </w:r>
      <w:proofErr w:type="gramStart"/>
      <w:r w:rsidRPr="006112F4">
        <w:rPr>
          <w:rFonts w:ascii="Times New Roman" w:hAnsi="Times New Roman" w:hint="eastAsia"/>
          <w:szCs w:val="24"/>
        </w:rPr>
        <w:t>卫健委</w:t>
      </w:r>
      <w:r w:rsidRPr="006112F4">
        <w:rPr>
          <w:rFonts w:ascii="Times New Roman" w:hAnsi="Times New Roman"/>
          <w:szCs w:val="24"/>
        </w:rPr>
        <w:t>核准</w:t>
      </w:r>
      <w:proofErr w:type="gramEnd"/>
      <w:r w:rsidRPr="006112F4">
        <w:rPr>
          <w:rFonts w:ascii="Times New Roman" w:hAnsi="Times New Roman"/>
          <w:szCs w:val="24"/>
        </w:rPr>
        <w:t>、市</w:t>
      </w:r>
      <w:proofErr w:type="gramStart"/>
      <w:r w:rsidRPr="006112F4">
        <w:rPr>
          <w:rFonts w:ascii="Times New Roman" w:hAnsi="Times New Roman" w:hint="eastAsia"/>
          <w:szCs w:val="24"/>
        </w:rPr>
        <w:t>卫健委</w:t>
      </w:r>
      <w:r w:rsidRPr="006112F4">
        <w:rPr>
          <w:rFonts w:ascii="Times New Roman" w:hAnsi="Times New Roman"/>
          <w:szCs w:val="24"/>
        </w:rPr>
        <w:t>发证</w:t>
      </w:r>
      <w:proofErr w:type="gramEnd"/>
      <w:r w:rsidRPr="006112F4">
        <w:rPr>
          <w:rFonts w:ascii="Times New Roman" w:hAnsi="Times New Roman"/>
          <w:szCs w:val="24"/>
        </w:rPr>
        <w:t>的持有医疗机执业许可证的专业医学检验机构，第三方实验室通过中国合格评定国家认可委员会（</w:t>
      </w:r>
      <w:r w:rsidRPr="006112F4">
        <w:rPr>
          <w:rFonts w:ascii="Times New Roman" w:hAnsi="Times New Roman"/>
          <w:szCs w:val="24"/>
        </w:rPr>
        <w:t>CNAS</w:t>
      </w:r>
      <w:r w:rsidRPr="006112F4">
        <w:rPr>
          <w:rFonts w:ascii="Times New Roman" w:hAnsi="Times New Roman"/>
          <w:szCs w:val="24"/>
        </w:rPr>
        <w:t>）的</w:t>
      </w:r>
      <w:r w:rsidRPr="006112F4">
        <w:rPr>
          <w:rFonts w:ascii="Times New Roman" w:hAnsi="Times New Roman"/>
          <w:szCs w:val="24"/>
        </w:rPr>
        <w:t>ISO15189</w:t>
      </w:r>
      <w:r w:rsidRPr="006112F4">
        <w:rPr>
          <w:rFonts w:ascii="Times New Roman" w:hAnsi="Times New Roman"/>
          <w:szCs w:val="24"/>
        </w:rPr>
        <w:t>、以及</w:t>
      </w:r>
      <w:r w:rsidRPr="006112F4">
        <w:rPr>
          <w:rFonts w:ascii="Times New Roman" w:hAnsi="Times New Roman"/>
          <w:szCs w:val="24"/>
        </w:rPr>
        <w:t>ISO9001</w:t>
      </w:r>
      <w:r w:rsidRPr="006112F4">
        <w:rPr>
          <w:rFonts w:ascii="Times New Roman" w:hAnsi="Times New Roman"/>
          <w:szCs w:val="24"/>
        </w:rPr>
        <w:t>体系认证，同时满足</w:t>
      </w:r>
      <w:r w:rsidRPr="006112F4">
        <w:rPr>
          <w:rFonts w:ascii="Times New Roman" w:hAnsi="Times New Roman"/>
          <w:szCs w:val="24"/>
        </w:rPr>
        <w:t>PCR</w:t>
      </w:r>
      <w:r w:rsidRPr="006112F4">
        <w:rPr>
          <w:rFonts w:ascii="Times New Roman" w:hAnsi="Times New Roman"/>
          <w:szCs w:val="24"/>
        </w:rPr>
        <w:t>技术的合格规范，</w:t>
      </w:r>
      <w:r w:rsidRPr="006112F4">
        <w:rPr>
          <w:rFonts w:ascii="Times New Roman" w:hAnsi="Times New Roman" w:hint="eastAsia"/>
          <w:szCs w:val="24"/>
        </w:rPr>
        <w:t>国家</w:t>
      </w:r>
      <w:proofErr w:type="gramStart"/>
      <w:r w:rsidRPr="006112F4">
        <w:rPr>
          <w:rFonts w:ascii="Times New Roman" w:hAnsi="Times New Roman" w:hint="eastAsia"/>
          <w:szCs w:val="24"/>
        </w:rPr>
        <w:t>卫健委</w:t>
      </w:r>
      <w:r w:rsidRPr="006112F4">
        <w:rPr>
          <w:rFonts w:ascii="Times New Roman" w:hAnsi="Times New Roman"/>
          <w:szCs w:val="24"/>
        </w:rPr>
        <w:t>临检</w:t>
      </w:r>
      <w:proofErr w:type="gramEnd"/>
      <w:r w:rsidRPr="006112F4">
        <w:rPr>
          <w:rFonts w:ascii="Times New Roman" w:hAnsi="Times New Roman"/>
          <w:szCs w:val="24"/>
        </w:rPr>
        <w:t>中心的室间质评。严格按照</w:t>
      </w:r>
      <w:r w:rsidRPr="006112F4">
        <w:rPr>
          <w:rFonts w:ascii="Times New Roman" w:hAnsi="Times New Roman" w:hint="eastAsia"/>
          <w:szCs w:val="24"/>
        </w:rPr>
        <w:t>国家</w:t>
      </w:r>
      <w:proofErr w:type="gramStart"/>
      <w:r w:rsidRPr="006112F4">
        <w:rPr>
          <w:rFonts w:ascii="Times New Roman" w:hAnsi="Times New Roman" w:hint="eastAsia"/>
          <w:szCs w:val="24"/>
        </w:rPr>
        <w:t>卫健委</w:t>
      </w:r>
      <w:r w:rsidRPr="006112F4">
        <w:rPr>
          <w:rFonts w:ascii="Times New Roman" w:hAnsi="Times New Roman"/>
          <w:szCs w:val="24"/>
        </w:rPr>
        <w:t>检验</w:t>
      </w:r>
      <w:proofErr w:type="gramEnd"/>
      <w:r w:rsidRPr="006112F4">
        <w:rPr>
          <w:rFonts w:ascii="Times New Roman" w:hAnsi="Times New Roman"/>
          <w:szCs w:val="24"/>
        </w:rPr>
        <w:t>规范进行检验，并对检验结果准确性负责。</w:t>
      </w:r>
    </w:p>
    <w:p w14:paraId="21CA67AD"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2</w:t>
      </w:r>
      <w:r w:rsidRPr="006112F4">
        <w:rPr>
          <w:rFonts w:ascii="Times New Roman" w:hAnsi="Times New Roman"/>
          <w:szCs w:val="24"/>
        </w:rPr>
        <w:t>）运输质量服务：第三方检验机构应拥有公路、空运、铁路货物运输条件鉴定书（包含血液样本）。</w:t>
      </w:r>
    </w:p>
    <w:p w14:paraId="6CF81CC7"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3</w:t>
      </w:r>
      <w:r w:rsidRPr="006112F4">
        <w:rPr>
          <w:rFonts w:ascii="Times New Roman" w:hAnsi="Times New Roman"/>
          <w:szCs w:val="24"/>
        </w:rPr>
        <w:t>）</w:t>
      </w:r>
      <w:r w:rsidRPr="006112F4">
        <w:rPr>
          <w:rFonts w:ascii="Times New Roman" w:hAnsi="Times New Roman"/>
          <w:bCs/>
          <w:szCs w:val="21"/>
        </w:rPr>
        <w:t>满足保密规定：从医院知悉的关于医院的一切非公开的信息负有保密义务，保密期限为</w:t>
      </w:r>
      <w:r w:rsidRPr="006112F4">
        <w:rPr>
          <w:rFonts w:ascii="Times New Roman" w:hAnsi="Times New Roman"/>
          <w:bCs/>
          <w:szCs w:val="21"/>
        </w:rPr>
        <w:t>3</w:t>
      </w:r>
      <w:r w:rsidRPr="006112F4">
        <w:rPr>
          <w:rFonts w:ascii="Times New Roman" w:hAnsi="Times New Roman"/>
          <w:bCs/>
          <w:szCs w:val="21"/>
        </w:rPr>
        <w:t>年。未经医院书面同意，</w:t>
      </w:r>
      <w:r w:rsidRPr="006112F4">
        <w:rPr>
          <w:rFonts w:ascii="Times New Roman" w:hAnsi="Times New Roman"/>
          <w:szCs w:val="24"/>
        </w:rPr>
        <w:t>第三方实验室</w:t>
      </w:r>
      <w:r w:rsidRPr="006112F4">
        <w:rPr>
          <w:rFonts w:ascii="Times New Roman" w:hAnsi="Times New Roman"/>
          <w:bCs/>
          <w:szCs w:val="21"/>
        </w:rPr>
        <w:t>不得将上述信息泄露给任何第三方。在未经医院同意或授权前提下，</w:t>
      </w:r>
      <w:r w:rsidRPr="006112F4">
        <w:rPr>
          <w:rFonts w:ascii="Times New Roman" w:hAnsi="Times New Roman"/>
          <w:szCs w:val="24"/>
        </w:rPr>
        <w:t>第三方实验室</w:t>
      </w:r>
      <w:r w:rsidRPr="006112F4">
        <w:rPr>
          <w:rFonts w:ascii="Times New Roman" w:hAnsi="Times New Roman"/>
          <w:bCs/>
          <w:szCs w:val="21"/>
        </w:rPr>
        <w:t>不得向医院检验科、医务科、临床科室工作人员以外的任何单位或个人泄露医院委托检测的项目、检测的内容、检测的结果。</w:t>
      </w:r>
    </w:p>
    <w:p w14:paraId="057502B2" w14:textId="77777777" w:rsidR="006112F4" w:rsidRPr="006112F4" w:rsidRDefault="006112F4" w:rsidP="006112F4">
      <w:pPr>
        <w:spacing w:line="300" w:lineRule="auto"/>
        <w:rPr>
          <w:rFonts w:ascii="Times New Roman" w:hAnsi="Times New Roman"/>
          <w:bCs/>
          <w:szCs w:val="21"/>
        </w:rPr>
      </w:pPr>
      <w:r w:rsidRPr="006112F4">
        <w:rPr>
          <w:rFonts w:ascii="Times New Roman" w:hAnsi="Times New Roman"/>
          <w:bCs/>
          <w:szCs w:val="21"/>
        </w:rPr>
        <w:t>（</w:t>
      </w:r>
      <w:r w:rsidRPr="006112F4">
        <w:rPr>
          <w:rFonts w:ascii="Times New Roman" w:hAnsi="Times New Roman"/>
          <w:bCs/>
          <w:szCs w:val="21"/>
        </w:rPr>
        <w:t>4</w:t>
      </w:r>
      <w:r w:rsidRPr="006112F4">
        <w:rPr>
          <w:rFonts w:ascii="Times New Roman" w:hAnsi="Times New Roman"/>
          <w:bCs/>
          <w:szCs w:val="21"/>
        </w:rPr>
        <w:t>）不可将本项目所产生的标本、数据等资料用做其他任何用途。</w:t>
      </w:r>
    </w:p>
    <w:p w14:paraId="74F518A3" w14:textId="77777777" w:rsidR="006112F4" w:rsidRPr="006112F4" w:rsidRDefault="006112F4" w:rsidP="006112F4">
      <w:pPr>
        <w:spacing w:line="300" w:lineRule="auto"/>
        <w:rPr>
          <w:rFonts w:ascii="Times New Roman" w:hAnsi="Times New Roman"/>
          <w:bCs/>
          <w:szCs w:val="21"/>
        </w:rPr>
      </w:pPr>
      <w:r w:rsidRPr="006112F4">
        <w:rPr>
          <w:rFonts w:ascii="Times New Roman" w:hAnsi="Times New Roman"/>
          <w:bCs/>
          <w:szCs w:val="21"/>
        </w:rPr>
        <w:t>（</w:t>
      </w:r>
      <w:r w:rsidRPr="006112F4">
        <w:rPr>
          <w:rFonts w:ascii="Times New Roman" w:hAnsi="Times New Roman"/>
          <w:bCs/>
          <w:szCs w:val="21"/>
        </w:rPr>
        <w:t>5</w:t>
      </w:r>
      <w:r w:rsidRPr="006112F4">
        <w:rPr>
          <w:rFonts w:ascii="Times New Roman" w:hAnsi="Times New Roman"/>
          <w:bCs/>
          <w:szCs w:val="21"/>
        </w:rPr>
        <w:t>）第三方实验室如需召回检测报告的，应及时通过一切形式包括电话、邮寄、传真、电子邮件、当面告知等方式告知医院召回检测报告事宜，及时提供新的检验报告和召回说明文件。若出现第三方实验室在召回告知之前，医院已将检测报告的相关情况告知病人或病人家属，第三方实验室须负责向病人或病人家属解释和道歉，必要时负责相关的赔偿工作，由此出现的医疗纠纷全部由第三方实验室承担。</w:t>
      </w:r>
    </w:p>
    <w:p w14:paraId="79BF2B55" w14:textId="77777777" w:rsidR="006112F4" w:rsidRPr="006112F4" w:rsidRDefault="006112F4" w:rsidP="006112F4">
      <w:pPr>
        <w:spacing w:line="300" w:lineRule="auto"/>
        <w:rPr>
          <w:rFonts w:ascii="Times New Roman" w:hAnsi="Times New Roman"/>
          <w:bCs/>
          <w:szCs w:val="21"/>
        </w:rPr>
      </w:pPr>
      <w:r w:rsidRPr="006112F4">
        <w:rPr>
          <w:rFonts w:ascii="Times New Roman" w:hAnsi="Times New Roman"/>
          <w:bCs/>
          <w:szCs w:val="21"/>
        </w:rPr>
        <w:t>（</w:t>
      </w:r>
      <w:r w:rsidRPr="006112F4">
        <w:rPr>
          <w:rFonts w:ascii="Times New Roman" w:hAnsi="Times New Roman"/>
          <w:bCs/>
          <w:szCs w:val="21"/>
        </w:rPr>
        <w:t>6</w:t>
      </w:r>
      <w:r w:rsidRPr="006112F4">
        <w:rPr>
          <w:rFonts w:ascii="Times New Roman" w:hAnsi="Times New Roman"/>
          <w:bCs/>
          <w:szCs w:val="21"/>
        </w:rPr>
        <w:t>）</w:t>
      </w:r>
      <w:r w:rsidRPr="006112F4">
        <w:rPr>
          <w:rFonts w:ascii="Times New Roman" w:hAnsi="Times New Roman"/>
          <w:szCs w:val="21"/>
          <w:shd w:val="clear" w:color="auto" w:fill="FFFFFF"/>
        </w:rPr>
        <w:t>应保证检验结果的公正性，</w:t>
      </w:r>
      <w:r w:rsidRPr="006112F4">
        <w:rPr>
          <w:rFonts w:ascii="Times New Roman" w:hAnsi="Times New Roman"/>
          <w:bCs/>
          <w:szCs w:val="21"/>
        </w:rPr>
        <w:t>第三方实验室</w:t>
      </w:r>
      <w:proofErr w:type="gramStart"/>
      <w:r w:rsidRPr="006112F4">
        <w:rPr>
          <w:rFonts w:ascii="Times New Roman" w:hAnsi="Times New Roman"/>
          <w:szCs w:val="21"/>
          <w:shd w:val="clear" w:color="auto" w:fill="FFFFFF"/>
        </w:rPr>
        <w:t>不</w:t>
      </w:r>
      <w:proofErr w:type="gramEnd"/>
      <w:r w:rsidRPr="006112F4">
        <w:rPr>
          <w:rFonts w:ascii="Times New Roman" w:hAnsi="Times New Roman"/>
          <w:szCs w:val="21"/>
          <w:shd w:val="clear" w:color="auto" w:fill="FFFFFF"/>
        </w:rPr>
        <w:t>应接受来自医院财务或其他方面的诱使或压力，从而影响患者检验结果的独立性评价。</w:t>
      </w:r>
    </w:p>
    <w:p w14:paraId="35EE617A" w14:textId="77777777" w:rsidR="006112F4" w:rsidRPr="006112F4" w:rsidRDefault="006112F4" w:rsidP="006112F4">
      <w:pPr>
        <w:spacing w:line="300" w:lineRule="auto"/>
        <w:ind w:firstLineChars="200" w:firstLine="420"/>
        <w:rPr>
          <w:rFonts w:ascii="Times New Roman" w:hAnsi="Times New Roman"/>
          <w:szCs w:val="24"/>
        </w:rPr>
      </w:pPr>
    </w:p>
    <w:p w14:paraId="151E5A11" w14:textId="77777777" w:rsidR="006112F4" w:rsidRPr="006112F4" w:rsidRDefault="006112F4" w:rsidP="006112F4">
      <w:pPr>
        <w:keepNext/>
        <w:keepLines/>
        <w:numPr>
          <w:ilvl w:val="0"/>
          <w:numId w:val="5"/>
        </w:numPr>
        <w:adjustRightInd w:val="0"/>
        <w:spacing w:beforeLines="50" w:before="156" w:afterLines="50" w:after="156" w:line="300" w:lineRule="auto"/>
        <w:jc w:val="center"/>
        <w:textAlignment w:val="baseline"/>
        <w:outlineLvl w:val="1"/>
        <w:rPr>
          <w:rFonts w:ascii="Times New Roman" w:hAnsi="Times New Roman"/>
          <w:b/>
          <w:bCs/>
          <w:kern w:val="0"/>
          <w:sz w:val="28"/>
          <w:szCs w:val="28"/>
        </w:rPr>
      </w:pPr>
      <w:r w:rsidRPr="006112F4">
        <w:rPr>
          <w:rFonts w:ascii="Times New Roman" w:hAnsi="Times New Roman"/>
          <w:b/>
          <w:bCs/>
          <w:kern w:val="0"/>
          <w:sz w:val="28"/>
          <w:szCs w:val="28"/>
        </w:rPr>
        <w:t>项目技术要求</w:t>
      </w:r>
    </w:p>
    <w:p w14:paraId="4872025C" w14:textId="77777777" w:rsidR="006112F4" w:rsidRPr="006112F4" w:rsidRDefault="006112F4" w:rsidP="006112F4">
      <w:pPr>
        <w:numPr>
          <w:ilvl w:val="0"/>
          <w:numId w:val="6"/>
        </w:num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第三方实验室质量体系考核证明：</w:t>
      </w:r>
    </w:p>
    <w:p w14:paraId="58D16880" w14:textId="77777777" w:rsidR="006112F4" w:rsidRPr="006112F4" w:rsidRDefault="006112F4" w:rsidP="006112F4">
      <w:pPr>
        <w:numPr>
          <w:ilvl w:val="0"/>
          <w:numId w:val="7"/>
        </w:num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医疗机构执业许可证</w:t>
      </w:r>
    </w:p>
    <w:p w14:paraId="74A2D19C" w14:textId="77777777" w:rsidR="006112F4" w:rsidRPr="006112F4" w:rsidRDefault="006112F4" w:rsidP="006112F4">
      <w:pPr>
        <w:numPr>
          <w:ilvl w:val="0"/>
          <w:numId w:val="7"/>
        </w:num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ISO15189</w:t>
      </w:r>
      <w:r w:rsidRPr="006112F4">
        <w:rPr>
          <w:rFonts w:ascii="Times New Roman" w:hAnsi="Times New Roman"/>
          <w:bCs/>
          <w:snapToGrid w:val="0"/>
          <w:spacing w:val="4"/>
          <w:kern w:val="0"/>
          <w:szCs w:val="21"/>
        </w:rPr>
        <w:t>证书及认可项目清单</w:t>
      </w:r>
    </w:p>
    <w:p w14:paraId="25504915" w14:textId="77777777" w:rsidR="006112F4" w:rsidRPr="006112F4" w:rsidRDefault="006112F4" w:rsidP="006112F4">
      <w:pPr>
        <w:numPr>
          <w:ilvl w:val="0"/>
          <w:numId w:val="7"/>
        </w:num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ISO17025</w:t>
      </w:r>
      <w:r w:rsidRPr="006112F4">
        <w:rPr>
          <w:rFonts w:ascii="Times New Roman" w:hAnsi="Times New Roman"/>
          <w:bCs/>
          <w:snapToGrid w:val="0"/>
          <w:spacing w:val="4"/>
          <w:kern w:val="0"/>
          <w:szCs w:val="21"/>
        </w:rPr>
        <w:t>证书</w:t>
      </w:r>
    </w:p>
    <w:p w14:paraId="14106467" w14:textId="77777777" w:rsidR="006112F4" w:rsidRPr="006112F4" w:rsidRDefault="006112F4" w:rsidP="006112F4">
      <w:pPr>
        <w:numPr>
          <w:ilvl w:val="0"/>
          <w:numId w:val="7"/>
        </w:num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CAP</w:t>
      </w:r>
      <w:r w:rsidRPr="006112F4">
        <w:rPr>
          <w:rFonts w:ascii="Times New Roman" w:hAnsi="Times New Roman"/>
          <w:bCs/>
          <w:snapToGrid w:val="0"/>
          <w:spacing w:val="4"/>
          <w:kern w:val="0"/>
          <w:szCs w:val="21"/>
        </w:rPr>
        <w:t>认可证书</w:t>
      </w:r>
    </w:p>
    <w:p w14:paraId="53E8789E" w14:textId="77777777" w:rsidR="006112F4" w:rsidRPr="006112F4" w:rsidRDefault="006112F4" w:rsidP="006112F4">
      <w:pPr>
        <w:numPr>
          <w:ilvl w:val="0"/>
          <w:numId w:val="7"/>
        </w:num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道路经营许可证</w:t>
      </w:r>
    </w:p>
    <w:p w14:paraId="18681DE4" w14:textId="77777777" w:rsidR="006112F4" w:rsidRPr="006112F4" w:rsidRDefault="006112F4" w:rsidP="006112F4">
      <w:pPr>
        <w:numPr>
          <w:ilvl w:val="0"/>
          <w:numId w:val="7"/>
        </w:num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lastRenderedPageBreak/>
        <w:t>二级病原微生物实验室备案通知书</w:t>
      </w:r>
    </w:p>
    <w:p w14:paraId="6D4F7B28" w14:textId="77777777" w:rsidR="006112F4" w:rsidRPr="006112F4" w:rsidRDefault="006112F4" w:rsidP="006112F4">
      <w:pPr>
        <w:numPr>
          <w:ilvl w:val="0"/>
          <w:numId w:val="7"/>
        </w:num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临床基因扩增检验实验室验收合格证</w:t>
      </w:r>
    </w:p>
    <w:p w14:paraId="1D34AABD" w14:textId="77777777" w:rsidR="006112F4" w:rsidRPr="006112F4" w:rsidRDefault="006112F4" w:rsidP="006112F4">
      <w:p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 xml:space="preserve">2. </w:t>
      </w:r>
      <w:r w:rsidRPr="006112F4">
        <w:rPr>
          <w:rFonts w:ascii="Times New Roman" w:hAnsi="Times New Roman"/>
          <w:bCs/>
          <w:snapToGrid w:val="0"/>
          <w:spacing w:val="4"/>
          <w:kern w:val="0"/>
          <w:szCs w:val="21"/>
        </w:rPr>
        <w:t>第三方实验室承接的所有项目所需试剂均为合法商品化试剂。</w:t>
      </w:r>
    </w:p>
    <w:p w14:paraId="0886DC38" w14:textId="77777777" w:rsidR="006112F4" w:rsidRPr="006112F4" w:rsidRDefault="006112F4" w:rsidP="006112F4">
      <w:p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 xml:space="preserve">3. </w:t>
      </w:r>
      <w:r w:rsidRPr="006112F4">
        <w:rPr>
          <w:rFonts w:ascii="Times New Roman" w:hAnsi="Times New Roman"/>
          <w:bCs/>
          <w:snapToGrid w:val="0"/>
          <w:spacing w:val="4"/>
          <w:kern w:val="0"/>
          <w:szCs w:val="21"/>
        </w:rPr>
        <w:t>第三方实验室承接的所有项目要求参加</w:t>
      </w:r>
      <w:r w:rsidRPr="006112F4">
        <w:rPr>
          <w:rFonts w:ascii="Times New Roman" w:hAnsi="Times New Roman" w:hint="eastAsia"/>
          <w:bCs/>
          <w:snapToGrid w:val="0"/>
          <w:spacing w:val="4"/>
          <w:kern w:val="0"/>
          <w:szCs w:val="21"/>
        </w:rPr>
        <w:t>卫</w:t>
      </w:r>
      <w:proofErr w:type="gramStart"/>
      <w:r w:rsidRPr="006112F4">
        <w:rPr>
          <w:rFonts w:ascii="Times New Roman" w:hAnsi="Times New Roman" w:hint="eastAsia"/>
          <w:bCs/>
          <w:snapToGrid w:val="0"/>
          <w:spacing w:val="4"/>
          <w:kern w:val="0"/>
          <w:szCs w:val="21"/>
        </w:rPr>
        <w:t>健委</w:t>
      </w:r>
      <w:r w:rsidRPr="006112F4">
        <w:rPr>
          <w:rFonts w:ascii="Times New Roman" w:hAnsi="Times New Roman"/>
          <w:bCs/>
          <w:snapToGrid w:val="0"/>
          <w:spacing w:val="4"/>
          <w:kern w:val="0"/>
          <w:szCs w:val="21"/>
        </w:rPr>
        <w:t>室间质评且</w:t>
      </w:r>
      <w:proofErr w:type="gramEnd"/>
      <w:r w:rsidRPr="006112F4">
        <w:rPr>
          <w:rFonts w:ascii="Times New Roman" w:hAnsi="Times New Roman"/>
          <w:bCs/>
          <w:snapToGrid w:val="0"/>
          <w:spacing w:val="4"/>
          <w:kern w:val="0"/>
          <w:szCs w:val="21"/>
        </w:rPr>
        <w:t>结果合格。</w:t>
      </w:r>
    </w:p>
    <w:p w14:paraId="38BB15BA" w14:textId="77777777" w:rsidR="006112F4" w:rsidRPr="006112F4" w:rsidRDefault="006112F4" w:rsidP="006112F4">
      <w:p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 xml:space="preserve">4. </w:t>
      </w:r>
      <w:r w:rsidRPr="006112F4">
        <w:rPr>
          <w:rFonts w:ascii="Times New Roman" w:hAnsi="Times New Roman"/>
          <w:bCs/>
          <w:snapToGrid w:val="0"/>
          <w:spacing w:val="4"/>
          <w:kern w:val="0"/>
          <w:szCs w:val="21"/>
        </w:rPr>
        <w:t>第三方检验机构应</w:t>
      </w:r>
      <w:r w:rsidRPr="006112F4">
        <w:rPr>
          <w:rFonts w:ascii="Times New Roman" w:hAnsi="Times New Roman" w:hint="eastAsia"/>
          <w:bCs/>
          <w:snapToGrid w:val="0"/>
          <w:spacing w:val="4"/>
          <w:kern w:val="0"/>
          <w:szCs w:val="21"/>
        </w:rPr>
        <w:t>及时</w:t>
      </w:r>
      <w:r w:rsidRPr="006112F4">
        <w:rPr>
          <w:rFonts w:ascii="Times New Roman" w:hAnsi="Times New Roman"/>
          <w:bCs/>
          <w:snapToGrid w:val="0"/>
          <w:spacing w:val="4"/>
          <w:kern w:val="0"/>
          <w:szCs w:val="21"/>
        </w:rPr>
        <w:t>提供承接的所有项目的室间质评结果，无室间质</w:t>
      </w:r>
      <w:proofErr w:type="gramStart"/>
      <w:r w:rsidRPr="006112F4">
        <w:rPr>
          <w:rFonts w:ascii="Times New Roman" w:hAnsi="Times New Roman"/>
          <w:bCs/>
          <w:snapToGrid w:val="0"/>
          <w:spacing w:val="4"/>
          <w:kern w:val="0"/>
          <w:szCs w:val="21"/>
        </w:rPr>
        <w:t>评</w:t>
      </w:r>
      <w:r w:rsidRPr="006112F4">
        <w:rPr>
          <w:rFonts w:ascii="Times New Roman" w:hAnsi="Times New Roman" w:hint="eastAsia"/>
          <w:bCs/>
          <w:snapToGrid w:val="0"/>
          <w:spacing w:val="4"/>
          <w:kern w:val="0"/>
          <w:szCs w:val="21"/>
        </w:rPr>
        <w:t>项目</w:t>
      </w:r>
      <w:proofErr w:type="gramEnd"/>
      <w:r w:rsidRPr="006112F4">
        <w:rPr>
          <w:rFonts w:ascii="Times New Roman" w:hAnsi="Times New Roman"/>
          <w:bCs/>
          <w:snapToGrid w:val="0"/>
          <w:spacing w:val="4"/>
          <w:kern w:val="0"/>
          <w:szCs w:val="21"/>
        </w:rPr>
        <w:t>应出示与权威医院的比对结果，每个季度提供</w:t>
      </w:r>
      <w:r w:rsidRPr="006112F4">
        <w:rPr>
          <w:rFonts w:ascii="Times New Roman" w:hAnsi="Times New Roman" w:hint="eastAsia"/>
          <w:bCs/>
          <w:snapToGrid w:val="0"/>
          <w:spacing w:val="4"/>
          <w:kern w:val="0"/>
          <w:szCs w:val="21"/>
        </w:rPr>
        <w:t>一次</w:t>
      </w:r>
      <w:r w:rsidRPr="006112F4">
        <w:rPr>
          <w:rFonts w:ascii="Times New Roman" w:hAnsi="Times New Roman"/>
          <w:bCs/>
          <w:snapToGrid w:val="0"/>
          <w:spacing w:val="4"/>
          <w:kern w:val="0"/>
          <w:szCs w:val="21"/>
        </w:rPr>
        <w:t>室间质评记录。</w:t>
      </w:r>
    </w:p>
    <w:p w14:paraId="7C3D620C" w14:textId="77777777" w:rsidR="006112F4" w:rsidRPr="006112F4" w:rsidRDefault="006112F4" w:rsidP="006112F4">
      <w:pPr>
        <w:spacing w:line="300" w:lineRule="auto"/>
        <w:rPr>
          <w:rFonts w:ascii="Times New Roman" w:hAnsi="Times New Roman"/>
          <w:b/>
          <w:szCs w:val="24"/>
        </w:rPr>
      </w:pPr>
    </w:p>
    <w:p w14:paraId="59E772A0" w14:textId="250BAB55" w:rsidR="006112F4" w:rsidRPr="006112F4" w:rsidRDefault="006112F4" w:rsidP="006112F4">
      <w:pPr>
        <w:keepNext/>
        <w:keepLines/>
        <w:numPr>
          <w:ilvl w:val="0"/>
          <w:numId w:val="5"/>
        </w:numPr>
        <w:adjustRightInd w:val="0"/>
        <w:spacing w:beforeLines="50" w:before="156" w:afterLines="50" w:after="156" w:line="300" w:lineRule="auto"/>
        <w:jc w:val="center"/>
        <w:textAlignment w:val="baseline"/>
        <w:outlineLvl w:val="1"/>
        <w:rPr>
          <w:rFonts w:ascii="Times New Roman" w:hAnsi="Times New Roman"/>
          <w:b/>
          <w:bCs/>
          <w:kern w:val="0"/>
          <w:sz w:val="28"/>
          <w:szCs w:val="28"/>
        </w:rPr>
      </w:pPr>
      <w:r w:rsidRPr="006112F4">
        <w:rPr>
          <w:rFonts w:ascii="Times New Roman" w:hAnsi="Times New Roman"/>
          <w:b/>
          <w:bCs/>
          <w:kern w:val="0"/>
          <w:sz w:val="28"/>
          <w:szCs w:val="28"/>
        </w:rPr>
        <w:t>服务要求</w:t>
      </w:r>
    </w:p>
    <w:p w14:paraId="1F253F2A" w14:textId="77777777" w:rsidR="006112F4" w:rsidRPr="006112F4" w:rsidRDefault="006112F4" w:rsidP="006112F4">
      <w:pPr>
        <w:tabs>
          <w:tab w:val="left" w:pos="312"/>
        </w:tabs>
        <w:spacing w:line="300" w:lineRule="auto"/>
        <w:rPr>
          <w:rFonts w:ascii="Times New Roman" w:hAnsi="Times New Roman"/>
          <w:szCs w:val="24"/>
        </w:rPr>
      </w:pPr>
      <w:r w:rsidRPr="006112F4">
        <w:rPr>
          <w:rFonts w:ascii="Times New Roman" w:hAnsi="Times New Roman"/>
          <w:szCs w:val="24"/>
        </w:rPr>
        <w:t xml:space="preserve">1. </w:t>
      </w:r>
      <w:r w:rsidRPr="006112F4">
        <w:rPr>
          <w:rFonts w:ascii="Times New Roman" w:hAnsi="Times New Roman"/>
          <w:szCs w:val="24"/>
        </w:rPr>
        <w:t>第三方实验室代表提供《</w:t>
      </w:r>
      <w:r w:rsidRPr="006112F4">
        <w:rPr>
          <w:rFonts w:ascii="Times New Roman" w:hAnsi="Times New Roman"/>
          <w:bCs/>
          <w:snapToGrid w:val="0"/>
          <w:spacing w:val="4"/>
          <w:kern w:val="0"/>
          <w:szCs w:val="21"/>
        </w:rPr>
        <w:t>诊断项目总汇</w:t>
      </w:r>
      <w:r w:rsidRPr="006112F4">
        <w:rPr>
          <w:rFonts w:ascii="Times New Roman" w:hAnsi="Times New Roman"/>
          <w:szCs w:val="24"/>
        </w:rPr>
        <w:t>》和《标本采集手册》，并在书上内容所列的方法和方式培训临床医生、护士等医护人员进行正确采集、处理和保存送检样本。若出现不合格标本，应及时培训医务人员重新采取病人的标本。</w:t>
      </w:r>
    </w:p>
    <w:p w14:paraId="72F4FC55" w14:textId="77777777" w:rsidR="006112F4" w:rsidRPr="006112F4" w:rsidRDefault="006112F4" w:rsidP="006112F4">
      <w:pPr>
        <w:numPr>
          <w:ilvl w:val="0"/>
          <w:numId w:val="6"/>
        </w:numPr>
        <w:tabs>
          <w:tab w:val="left" w:pos="312"/>
        </w:tabs>
        <w:spacing w:line="300" w:lineRule="auto"/>
        <w:rPr>
          <w:rFonts w:ascii="Times New Roman" w:hAnsi="Times New Roman"/>
          <w:szCs w:val="24"/>
        </w:rPr>
      </w:pPr>
      <w:r w:rsidRPr="006112F4">
        <w:rPr>
          <w:rFonts w:ascii="Times New Roman" w:hAnsi="Times New Roman"/>
          <w:szCs w:val="24"/>
        </w:rPr>
        <w:t>特殊耗材免费提供以保证结果的准确性，例如外周血染色体专用管等。</w:t>
      </w:r>
    </w:p>
    <w:p w14:paraId="3B812D0F" w14:textId="77777777" w:rsidR="006112F4" w:rsidRPr="006112F4" w:rsidRDefault="006112F4" w:rsidP="006112F4">
      <w:pPr>
        <w:tabs>
          <w:tab w:val="left" w:pos="312"/>
        </w:tabs>
        <w:spacing w:line="300" w:lineRule="auto"/>
        <w:rPr>
          <w:rFonts w:ascii="Times New Roman" w:hAnsi="Times New Roman"/>
          <w:color w:val="FF0000"/>
          <w:szCs w:val="24"/>
        </w:rPr>
      </w:pPr>
      <w:r w:rsidRPr="006112F4">
        <w:rPr>
          <w:rFonts w:ascii="Times New Roman" w:hAnsi="Times New Roman"/>
          <w:szCs w:val="24"/>
        </w:rPr>
        <w:t xml:space="preserve">3. </w:t>
      </w:r>
      <w:r w:rsidRPr="006112F4">
        <w:rPr>
          <w:rFonts w:ascii="Times New Roman" w:hAnsi="Times New Roman"/>
          <w:szCs w:val="24"/>
        </w:rPr>
        <w:t>保证结果的准确性与及时性，</w:t>
      </w:r>
      <w:r w:rsidRPr="006112F4">
        <w:rPr>
          <w:rFonts w:ascii="Times New Roman" w:hAnsi="Times New Roman"/>
          <w:szCs w:val="24"/>
        </w:rPr>
        <w:t> 10</w:t>
      </w:r>
      <w:r w:rsidRPr="006112F4">
        <w:rPr>
          <w:rFonts w:ascii="Times New Roman" w:hAnsi="Times New Roman" w:hint="eastAsia"/>
          <w:szCs w:val="24"/>
        </w:rPr>
        <w:t>0</w:t>
      </w:r>
      <w:r w:rsidRPr="006112F4">
        <w:rPr>
          <w:rFonts w:ascii="Times New Roman" w:hAnsi="Times New Roman"/>
          <w:szCs w:val="24"/>
        </w:rPr>
        <w:t>%</w:t>
      </w:r>
      <w:r w:rsidRPr="006112F4">
        <w:rPr>
          <w:rFonts w:ascii="Times New Roman" w:hAnsi="Times New Roman"/>
          <w:szCs w:val="24"/>
        </w:rPr>
        <w:t>的常规</w:t>
      </w:r>
      <w:r w:rsidRPr="006112F4">
        <w:rPr>
          <w:rFonts w:ascii="Times New Roman" w:hAnsi="Times New Roman" w:hint="eastAsia"/>
          <w:szCs w:val="24"/>
        </w:rPr>
        <w:t>基因检测</w:t>
      </w:r>
      <w:r w:rsidRPr="006112F4">
        <w:rPr>
          <w:rFonts w:ascii="Times New Roman" w:hAnsi="Times New Roman"/>
          <w:szCs w:val="24"/>
        </w:rPr>
        <w:t>项目报告在</w:t>
      </w:r>
      <w:r w:rsidRPr="006112F4">
        <w:rPr>
          <w:rFonts w:ascii="Times New Roman" w:hAnsi="Times New Roman" w:hint="eastAsia"/>
          <w:szCs w:val="24"/>
        </w:rPr>
        <w:t>项目规范交付日期内</w:t>
      </w:r>
      <w:r w:rsidRPr="006112F4">
        <w:rPr>
          <w:rFonts w:ascii="Times New Roman" w:hAnsi="Times New Roman"/>
          <w:szCs w:val="24"/>
        </w:rPr>
        <w:t>出报告，若有特殊情况出现，实验室人员或第三方实验室代表应主动跟医院沟通并加以说明。</w:t>
      </w:r>
    </w:p>
    <w:p w14:paraId="65AA6CBE" w14:textId="77777777" w:rsidR="006112F4" w:rsidRPr="006112F4" w:rsidRDefault="006112F4" w:rsidP="006112F4">
      <w:pPr>
        <w:spacing w:line="300" w:lineRule="auto"/>
        <w:rPr>
          <w:rFonts w:ascii="Times New Roman" w:hAnsi="Times New Roman"/>
          <w:bCs/>
          <w:snapToGrid w:val="0"/>
          <w:spacing w:val="4"/>
          <w:kern w:val="0"/>
          <w:szCs w:val="21"/>
        </w:rPr>
      </w:pPr>
      <w:r w:rsidRPr="006112F4">
        <w:rPr>
          <w:rFonts w:ascii="Times New Roman" w:hAnsi="Times New Roman"/>
          <w:bCs/>
          <w:snapToGrid w:val="0"/>
          <w:spacing w:val="4"/>
          <w:kern w:val="0"/>
          <w:szCs w:val="21"/>
        </w:rPr>
        <w:t xml:space="preserve">4. </w:t>
      </w:r>
      <w:r w:rsidRPr="006112F4">
        <w:rPr>
          <w:rFonts w:ascii="Times New Roman" w:hAnsi="Times New Roman"/>
          <w:bCs/>
          <w:snapToGrid w:val="0"/>
          <w:spacing w:val="4"/>
          <w:kern w:val="0"/>
          <w:szCs w:val="21"/>
        </w:rPr>
        <w:t>每日至少一次到医院检验科收取标本及发放报告</w:t>
      </w:r>
      <w:r w:rsidRPr="006112F4">
        <w:rPr>
          <w:rFonts w:ascii="Times New Roman" w:hAnsi="Times New Roman"/>
          <w:bCs/>
          <w:snapToGrid w:val="0"/>
          <w:spacing w:val="4"/>
          <w:kern w:val="0"/>
          <w:szCs w:val="21"/>
        </w:rPr>
        <w:t>,</w:t>
      </w:r>
      <w:r w:rsidRPr="006112F4">
        <w:rPr>
          <w:rFonts w:ascii="Times New Roman" w:hAnsi="Times New Roman"/>
          <w:szCs w:val="24"/>
        </w:rPr>
        <w:t xml:space="preserve"> </w:t>
      </w:r>
      <w:r w:rsidRPr="006112F4">
        <w:rPr>
          <w:rFonts w:ascii="Times New Roman" w:hAnsi="Times New Roman"/>
          <w:szCs w:val="24"/>
        </w:rPr>
        <w:t>冷藏运输并当天及时运回实验室进行检测</w:t>
      </w:r>
      <w:r w:rsidRPr="006112F4">
        <w:rPr>
          <w:rFonts w:ascii="Times New Roman" w:hAnsi="Times New Roman"/>
          <w:bCs/>
          <w:snapToGrid w:val="0"/>
          <w:spacing w:val="4"/>
          <w:kern w:val="0"/>
          <w:szCs w:val="21"/>
        </w:rPr>
        <w:t>。上门服务时间为</w:t>
      </w:r>
      <w:r w:rsidRPr="006112F4">
        <w:rPr>
          <w:rFonts w:ascii="Times New Roman" w:hAnsi="Times New Roman"/>
          <w:bCs/>
          <w:snapToGrid w:val="0"/>
          <w:spacing w:val="4"/>
          <w:kern w:val="0"/>
          <w:szCs w:val="21"/>
        </w:rPr>
        <w:t>8:00-17:30</w:t>
      </w:r>
      <w:r w:rsidRPr="006112F4">
        <w:rPr>
          <w:rFonts w:ascii="Times New Roman" w:hAnsi="Times New Roman"/>
          <w:bCs/>
          <w:snapToGrid w:val="0"/>
          <w:spacing w:val="4"/>
          <w:kern w:val="0"/>
          <w:szCs w:val="21"/>
        </w:rPr>
        <w:t>。须配备专业外勤工作人员</w:t>
      </w:r>
      <w:r w:rsidRPr="006112F4">
        <w:rPr>
          <w:rFonts w:ascii="Times New Roman" w:hAnsi="Times New Roman"/>
          <w:bCs/>
          <w:snapToGrid w:val="0"/>
          <w:spacing w:val="4"/>
          <w:kern w:val="0"/>
          <w:szCs w:val="21"/>
        </w:rPr>
        <w:t>1</w:t>
      </w:r>
      <w:r w:rsidRPr="006112F4">
        <w:rPr>
          <w:rFonts w:ascii="Times New Roman" w:hAnsi="Times New Roman"/>
          <w:bCs/>
          <w:snapToGrid w:val="0"/>
          <w:spacing w:val="4"/>
          <w:kern w:val="0"/>
          <w:szCs w:val="21"/>
        </w:rPr>
        <w:t>人，保证对需紧急检测标本</w:t>
      </w:r>
      <w:r w:rsidRPr="006112F4">
        <w:rPr>
          <w:rFonts w:ascii="Times New Roman" w:hAnsi="Times New Roman"/>
          <w:bCs/>
          <w:snapToGrid w:val="0"/>
          <w:spacing w:val="4"/>
          <w:kern w:val="0"/>
          <w:szCs w:val="21"/>
        </w:rPr>
        <w:t>2</w:t>
      </w:r>
      <w:r w:rsidRPr="006112F4">
        <w:rPr>
          <w:rFonts w:ascii="Times New Roman" w:hAnsi="Times New Roman"/>
          <w:bCs/>
          <w:snapToGrid w:val="0"/>
          <w:spacing w:val="4"/>
          <w:kern w:val="0"/>
          <w:szCs w:val="21"/>
        </w:rPr>
        <w:t>小时内上门收取；配备专业诊断支持代表</w:t>
      </w:r>
      <w:r w:rsidRPr="006112F4">
        <w:rPr>
          <w:rFonts w:ascii="Times New Roman" w:hAnsi="Times New Roman"/>
          <w:bCs/>
          <w:snapToGrid w:val="0"/>
          <w:spacing w:val="4"/>
          <w:kern w:val="0"/>
          <w:szCs w:val="21"/>
        </w:rPr>
        <w:t>1</w:t>
      </w:r>
      <w:r w:rsidRPr="006112F4">
        <w:rPr>
          <w:rFonts w:ascii="Times New Roman" w:hAnsi="Times New Roman"/>
          <w:bCs/>
          <w:snapToGrid w:val="0"/>
          <w:spacing w:val="4"/>
          <w:kern w:val="0"/>
          <w:szCs w:val="21"/>
        </w:rPr>
        <w:t>人，特检诊断支持代表</w:t>
      </w:r>
      <w:r w:rsidRPr="006112F4">
        <w:rPr>
          <w:rFonts w:ascii="Times New Roman" w:hAnsi="Times New Roman"/>
          <w:bCs/>
          <w:snapToGrid w:val="0"/>
          <w:spacing w:val="4"/>
          <w:kern w:val="0"/>
          <w:szCs w:val="21"/>
        </w:rPr>
        <w:t>1</w:t>
      </w:r>
      <w:r w:rsidRPr="006112F4">
        <w:rPr>
          <w:rFonts w:ascii="Times New Roman" w:hAnsi="Times New Roman"/>
          <w:bCs/>
          <w:snapToGrid w:val="0"/>
          <w:spacing w:val="4"/>
          <w:kern w:val="0"/>
          <w:szCs w:val="21"/>
        </w:rPr>
        <w:t>人，保证对患者</w:t>
      </w:r>
      <w:r w:rsidRPr="006112F4">
        <w:rPr>
          <w:rFonts w:ascii="Times New Roman" w:hAnsi="Times New Roman"/>
          <w:bCs/>
          <w:snapToGrid w:val="0"/>
          <w:spacing w:val="4"/>
          <w:kern w:val="0"/>
          <w:szCs w:val="21"/>
        </w:rPr>
        <w:t>/</w:t>
      </w:r>
      <w:r w:rsidRPr="006112F4">
        <w:rPr>
          <w:rFonts w:ascii="Times New Roman" w:hAnsi="Times New Roman"/>
          <w:bCs/>
          <w:snapToGrid w:val="0"/>
          <w:spacing w:val="4"/>
          <w:kern w:val="0"/>
          <w:szCs w:val="21"/>
        </w:rPr>
        <w:t>临床医生有疑问的项目、检测报告疑问半小时内响应，</w:t>
      </w:r>
      <w:r w:rsidRPr="006112F4">
        <w:rPr>
          <w:rFonts w:ascii="Times New Roman" w:hAnsi="Times New Roman"/>
          <w:bCs/>
          <w:snapToGrid w:val="0"/>
          <w:spacing w:val="4"/>
          <w:kern w:val="0"/>
          <w:szCs w:val="21"/>
        </w:rPr>
        <w:t>12</w:t>
      </w:r>
      <w:r w:rsidRPr="006112F4">
        <w:rPr>
          <w:rFonts w:ascii="Times New Roman" w:hAnsi="Times New Roman"/>
          <w:bCs/>
          <w:snapToGrid w:val="0"/>
          <w:spacing w:val="4"/>
          <w:kern w:val="0"/>
          <w:szCs w:val="21"/>
        </w:rPr>
        <w:t>小时内到达医院处理。</w:t>
      </w:r>
    </w:p>
    <w:p w14:paraId="561A9C20"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 xml:space="preserve">5. </w:t>
      </w:r>
      <w:r w:rsidRPr="006112F4">
        <w:rPr>
          <w:rFonts w:ascii="Times New Roman" w:hAnsi="Times New Roman"/>
          <w:szCs w:val="24"/>
        </w:rPr>
        <w:t>第三方实验室对紧急需处理的问题承诺半小时内响应，</w:t>
      </w:r>
      <w:r w:rsidRPr="006112F4">
        <w:rPr>
          <w:rFonts w:ascii="Times New Roman" w:hAnsi="Times New Roman"/>
          <w:szCs w:val="24"/>
        </w:rPr>
        <w:t>12</w:t>
      </w:r>
      <w:r w:rsidRPr="006112F4">
        <w:rPr>
          <w:rFonts w:ascii="Times New Roman" w:hAnsi="Times New Roman"/>
          <w:szCs w:val="24"/>
        </w:rPr>
        <w:t>小时内到达医院沟通处理。</w:t>
      </w:r>
    </w:p>
    <w:p w14:paraId="55E44F11"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 xml:space="preserve">6. </w:t>
      </w:r>
      <w:r w:rsidRPr="006112F4">
        <w:rPr>
          <w:rFonts w:ascii="Times New Roman" w:hAnsi="Times New Roman"/>
          <w:szCs w:val="24"/>
        </w:rPr>
        <w:t>第三方实验室提供免费复查的服务，针对与临床不符的检测结果，第三方实验室给予免费复查。</w:t>
      </w:r>
    </w:p>
    <w:p w14:paraId="32BA180B"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7.</w:t>
      </w:r>
      <w:r w:rsidRPr="006112F4">
        <w:rPr>
          <w:rFonts w:ascii="Times New Roman" w:hAnsi="Times New Roman"/>
          <w:szCs w:val="24"/>
        </w:rPr>
        <w:t>合同期内，对某些项目不能提供服务时，第三方实验室负责标本转送至与合格实验室进行检测。</w:t>
      </w:r>
      <w:r w:rsidRPr="006112F4">
        <w:rPr>
          <w:rFonts w:ascii="Times New Roman" w:hAnsi="Times New Roman"/>
          <w:szCs w:val="21"/>
        </w:rPr>
        <w:t>对急需检查项目，</w:t>
      </w:r>
      <w:r w:rsidRPr="006112F4">
        <w:rPr>
          <w:rFonts w:ascii="Times New Roman" w:hAnsi="Times New Roman"/>
          <w:szCs w:val="24"/>
        </w:rPr>
        <w:t>第三方实验室应</w:t>
      </w:r>
      <w:r w:rsidRPr="006112F4">
        <w:rPr>
          <w:rFonts w:ascii="Times New Roman" w:hAnsi="Times New Roman"/>
          <w:szCs w:val="21"/>
        </w:rPr>
        <w:t>优先安排检测，实现第一时间出结果。</w:t>
      </w:r>
    </w:p>
    <w:p w14:paraId="283921CF"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 xml:space="preserve">8. </w:t>
      </w:r>
      <w:r w:rsidRPr="006112F4">
        <w:rPr>
          <w:rFonts w:ascii="Times New Roman" w:hAnsi="Times New Roman"/>
          <w:szCs w:val="24"/>
        </w:rPr>
        <w:t>第三方实验室负责免费实现实验室数据的汇总、储存、传输功能与招标方</w:t>
      </w:r>
      <w:r w:rsidRPr="006112F4">
        <w:rPr>
          <w:rFonts w:ascii="Times New Roman" w:hAnsi="Times New Roman"/>
          <w:szCs w:val="24"/>
        </w:rPr>
        <w:t>LIS</w:t>
      </w:r>
      <w:r w:rsidRPr="006112F4">
        <w:rPr>
          <w:rFonts w:ascii="Times New Roman" w:hAnsi="Times New Roman"/>
          <w:szCs w:val="24"/>
        </w:rPr>
        <w:t>和</w:t>
      </w:r>
      <w:r w:rsidRPr="006112F4">
        <w:rPr>
          <w:rFonts w:ascii="Times New Roman" w:hAnsi="Times New Roman"/>
          <w:szCs w:val="24"/>
        </w:rPr>
        <w:t xml:space="preserve">HIS </w:t>
      </w:r>
      <w:r w:rsidRPr="006112F4">
        <w:rPr>
          <w:rFonts w:ascii="Times New Roman" w:hAnsi="Times New Roman"/>
          <w:szCs w:val="24"/>
        </w:rPr>
        <w:t>系统对接，并提供系统使用的必要培训与技术支持。</w:t>
      </w:r>
    </w:p>
    <w:p w14:paraId="32D2C470"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 xml:space="preserve">9. </w:t>
      </w:r>
      <w:r w:rsidRPr="006112F4">
        <w:rPr>
          <w:rFonts w:ascii="Times New Roman" w:hAnsi="Times New Roman"/>
          <w:szCs w:val="24"/>
        </w:rPr>
        <w:t>第三方实验室可以提供以下方式查询检测结果</w:t>
      </w:r>
      <w:r w:rsidRPr="006112F4">
        <w:rPr>
          <w:rFonts w:ascii="Times New Roman" w:hAnsi="Times New Roman"/>
          <w:szCs w:val="24"/>
        </w:rPr>
        <w:t>:</w:t>
      </w:r>
    </w:p>
    <w:p w14:paraId="5AC6C60A"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1</w:t>
      </w:r>
      <w:r w:rsidRPr="006112F4">
        <w:rPr>
          <w:rFonts w:ascii="Times New Roman" w:hAnsi="Times New Roman"/>
          <w:szCs w:val="24"/>
        </w:rPr>
        <w:t>）可通过</w:t>
      </w:r>
      <w:r w:rsidRPr="006112F4">
        <w:rPr>
          <w:rFonts w:ascii="Times New Roman" w:hAnsi="Times New Roman"/>
          <w:szCs w:val="24"/>
        </w:rPr>
        <w:t>LIS</w:t>
      </w:r>
      <w:r w:rsidRPr="006112F4">
        <w:rPr>
          <w:rFonts w:ascii="Times New Roman" w:hAnsi="Times New Roman"/>
          <w:szCs w:val="24"/>
        </w:rPr>
        <w:t>和</w:t>
      </w:r>
      <w:r w:rsidRPr="006112F4">
        <w:rPr>
          <w:rFonts w:ascii="Times New Roman" w:hAnsi="Times New Roman"/>
          <w:szCs w:val="24"/>
        </w:rPr>
        <w:t>HIS</w:t>
      </w:r>
      <w:r w:rsidRPr="006112F4">
        <w:rPr>
          <w:rFonts w:ascii="Times New Roman" w:hAnsi="Times New Roman"/>
          <w:szCs w:val="24"/>
        </w:rPr>
        <w:t>系统查询检测结果。</w:t>
      </w:r>
    </w:p>
    <w:p w14:paraId="16A8672B"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2</w:t>
      </w:r>
      <w:r w:rsidRPr="006112F4">
        <w:rPr>
          <w:rFonts w:ascii="Times New Roman" w:hAnsi="Times New Roman"/>
          <w:szCs w:val="24"/>
        </w:rPr>
        <w:t>）提供网上查询服务，以供随时查询进度和结果。</w:t>
      </w:r>
    </w:p>
    <w:p w14:paraId="558AA7EC" w14:textId="77777777" w:rsidR="006112F4" w:rsidRPr="006112F4" w:rsidRDefault="006112F4" w:rsidP="006112F4">
      <w:pPr>
        <w:spacing w:line="300" w:lineRule="auto"/>
        <w:rPr>
          <w:rFonts w:ascii="Times New Roman" w:hAnsi="Times New Roman"/>
          <w:szCs w:val="24"/>
        </w:rPr>
      </w:pPr>
      <w:r w:rsidRPr="006112F4">
        <w:rPr>
          <w:rFonts w:ascii="Times New Roman" w:hAnsi="Times New Roman"/>
          <w:szCs w:val="24"/>
        </w:rPr>
        <w:t>（</w:t>
      </w:r>
      <w:r w:rsidRPr="006112F4">
        <w:rPr>
          <w:rFonts w:ascii="Times New Roman" w:hAnsi="Times New Roman"/>
          <w:szCs w:val="24"/>
        </w:rPr>
        <w:t>3</w:t>
      </w:r>
      <w:r w:rsidRPr="006112F4">
        <w:rPr>
          <w:rFonts w:ascii="Times New Roman" w:hAnsi="Times New Roman"/>
          <w:szCs w:val="24"/>
        </w:rPr>
        <w:t>）提供电话查询服务，危急值专人电话跟进，确保患者检测信息与临床医生的畅通。</w:t>
      </w:r>
    </w:p>
    <w:p w14:paraId="4358F7A1" w14:textId="77777777" w:rsidR="006112F4" w:rsidRPr="006112F4" w:rsidRDefault="006112F4" w:rsidP="006112F4">
      <w:pPr>
        <w:spacing w:line="300" w:lineRule="auto"/>
        <w:rPr>
          <w:rFonts w:ascii="Times New Roman" w:hAnsi="Times New Roman"/>
          <w:szCs w:val="24"/>
        </w:rPr>
      </w:pPr>
    </w:p>
    <w:p w14:paraId="4BDC3491" w14:textId="4BB89400" w:rsidR="006112F4" w:rsidRPr="006112F4" w:rsidRDefault="006112F4" w:rsidP="006112F4">
      <w:pPr>
        <w:spacing w:beforeLines="25" w:before="78" w:afterLines="25" w:after="78" w:line="300" w:lineRule="auto"/>
        <w:jc w:val="left"/>
        <w:rPr>
          <w:rFonts w:ascii="Times New Roman" w:hAnsi="Times New Roman"/>
          <w:szCs w:val="21"/>
        </w:rPr>
      </w:pPr>
    </w:p>
    <w:p w14:paraId="59D98973" w14:textId="7C85EF8A" w:rsidR="006112F4" w:rsidRPr="006112F4" w:rsidRDefault="005D6CEA" w:rsidP="006112F4">
      <w:pPr>
        <w:keepNext/>
        <w:keepLines/>
        <w:adjustRightInd w:val="0"/>
        <w:spacing w:beforeLines="50" w:before="156" w:afterLines="50" w:after="156" w:line="300" w:lineRule="auto"/>
        <w:jc w:val="center"/>
        <w:textAlignment w:val="baseline"/>
        <w:outlineLvl w:val="1"/>
        <w:rPr>
          <w:rFonts w:ascii="Times New Roman" w:hAnsi="Times New Roman"/>
          <w:b/>
          <w:bCs/>
          <w:color w:val="FF0000"/>
          <w:kern w:val="0"/>
          <w:sz w:val="28"/>
          <w:szCs w:val="28"/>
        </w:rPr>
      </w:pPr>
      <w:r>
        <w:rPr>
          <w:rFonts w:ascii="Times New Roman" w:hAnsi="Times New Roman" w:hint="eastAsia"/>
          <w:b/>
          <w:bCs/>
          <w:color w:val="FF0000"/>
          <w:kern w:val="0"/>
          <w:sz w:val="28"/>
          <w:szCs w:val="28"/>
        </w:rPr>
        <w:lastRenderedPageBreak/>
        <w:t>五</w:t>
      </w:r>
      <w:r w:rsidR="006112F4" w:rsidRPr="006112F4">
        <w:rPr>
          <w:rFonts w:ascii="Times New Roman" w:hAnsi="Times New Roman"/>
          <w:b/>
          <w:bCs/>
          <w:color w:val="FF0000"/>
          <w:kern w:val="0"/>
          <w:sz w:val="28"/>
          <w:szCs w:val="28"/>
        </w:rPr>
        <w:t>、项目清单</w:t>
      </w:r>
    </w:p>
    <w:tbl>
      <w:tblPr>
        <w:tblW w:w="9030" w:type="dxa"/>
        <w:tblInd w:w="-369" w:type="dxa"/>
        <w:tblLayout w:type="fixed"/>
        <w:tblCellMar>
          <w:left w:w="0" w:type="dxa"/>
          <w:right w:w="0" w:type="dxa"/>
        </w:tblCellMar>
        <w:tblLook w:val="04A0" w:firstRow="1" w:lastRow="0" w:firstColumn="1" w:lastColumn="0" w:noHBand="0" w:noVBand="1"/>
      </w:tblPr>
      <w:tblGrid>
        <w:gridCol w:w="495"/>
        <w:gridCol w:w="1562"/>
        <w:gridCol w:w="597"/>
        <w:gridCol w:w="602"/>
        <w:gridCol w:w="842"/>
        <w:gridCol w:w="1558"/>
        <w:gridCol w:w="642"/>
        <w:gridCol w:w="2192"/>
        <w:gridCol w:w="540"/>
      </w:tblGrid>
      <w:tr w:rsidR="008565E4" w:rsidRPr="006112F4" w14:paraId="3F56A811" w14:textId="77777777" w:rsidTr="008565E4">
        <w:trPr>
          <w:trHeight w:val="1086"/>
        </w:trPr>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7AD467" w14:textId="77777777" w:rsidR="008565E4" w:rsidRPr="006112F4" w:rsidRDefault="008565E4" w:rsidP="006112F4">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序号</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331BCE" w14:textId="77777777" w:rsidR="008565E4" w:rsidRPr="006112F4" w:rsidRDefault="008565E4" w:rsidP="006112F4">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项目中文名称</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BE8400" w14:textId="77777777" w:rsidR="008565E4" w:rsidRPr="006112F4" w:rsidRDefault="008565E4" w:rsidP="006112F4">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检测方法</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DAEFDC" w14:textId="77777777" w:rsidR="008565E4" w:rsidRPr="006112F4" w:rsidRDefault="008565E4" w:rsidP="006112F4">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标本类型</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308824" w14:textId="77777777" w:rsidR="008565E4" w:rsidRPr="006112F4" w:rsidRDefault="008565E4" w:rsidP="006112F4">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采集样本量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E38FEB" w14:textId="77777777" w:rsidR="008565E4" w:rsidRPr="006112F4" w:rsidRDefault="008565E4" w:rsidP="006112F4">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保存稳定性</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14DEBE" w14:textId="77777777" w:rsidR="008565E4" w:rsidRPr="006112F4" w:rsidRDefault="008565E4" w:rsidP="006112F4">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出报告时间</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B21DF3" w14:textId="77777777" w:rsidR="008565E4" w:rsidRPr="006112F4" w:rsidRDefault="008565E4" w:rsidP="006112F4">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临床应用</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33E817" w14:textId="77777777" w:rsidR="008565E4" w:rsidRPr="006112F4" w:rsidRDefault="008565E4" w:rsidP="006112F4">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检验方式</w:t>
            </w:r>
          </w:p>
        </w:tc>
      </w:tr>
      <w:tr w:rsidR="008565E4" w:rsidRPr="006112F4" w14:paraId="4BE1F577" w14:textId="77777777" w:rsidTr="008565E4">
        <w:trPr>
          <w:trHeight w:val="1614"/>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A764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1792E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胎儿染色体非整倍体（T21、T18、T13）检测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6B61F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9AF7F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2846B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2D3E2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 8小时内血浆分离</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B66B6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435DA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抽取外周血，预测胎儿染色体非整倍体风险。测序深度6M，包含9种染色体缺失、重复。</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6DC17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3E27A788" w14:textId="77777777" w:rsidTr="008565E4">
        <w:trPr>
          <w:trHeight w:val="1614"/>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2A7A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3782B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胎儿染色体非整倍体（T21、T18、T13）检测（全因1.0）</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9DC14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0BA53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CF121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F4E82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 8小时内血浆分离</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7AC8B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10个工作日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72857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抽取外周血，预测胎儿染色体非整倍体风险。测序深度增加到25M，包含88种染色体缺失、重复。</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78266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34BB83F1" w14:textId="77777777" w:rsidTr="008565E4">
        <w:trPr>
          <w:trHeight w:val="252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2E86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AB2CD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染色体异常基因检测（≤12周自然流产）</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E2D62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3F08B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胚胎、绒毛组织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3E06E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无菌杯100mg</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9BD57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保存时间&lt;8 小时，存放温度4°C，保存时间为 8~72 小时，存放温度-20°C。保存时间&gt;72 小时，存放温度-80°C</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59E2C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5D76E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明确自然流产、死胎遗传病因，辅助排查异常遗传病因，明确诊断疑似染色体患病者，为有需求的家庭提供生育指导。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A880B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5FE50981" w14:textId="77777777" w:rsidTr="008565E4">
        <w:trPr>
          <w:trHeight w:val="252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1816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8F25E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染色体异常基因检测（&gt;12周自然流产、死胎）</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ACDA7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456EA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胎儿组织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B2E6B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无菌杯100mg</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48EF0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保存时间&lt;8 小时，存放温度4°C，保存时间为 8~72 小时，存放温度-20°C。保存时间&gt;72 小时，存放温度-80°C</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072B3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1111F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明确自然流产、死胎遗传病因，辅助排查异常遗传病因，明确诊断疑似染色体患病者，为有需求的家庭提供生育指导。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EB848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5230CF3E"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A8A8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24A9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孕期营养检测（氨基酸检测、维生素检测）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4571E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串联质谱法</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308BD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71321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9B496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 8小时内血浆分离</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5B3B2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10个工作日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F9E98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抽取外周血，监测孕期营养水平。</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80415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0CB59DA0" w14:textId="77777777" w:rsidTr="008565E4">
        <w:trPr>
          <w:trHeight w:val="2220"/>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B56C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6</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C5D7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地贫基因检测-（α+β）301型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B7EC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6B16C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5651A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1、5mlEDTA抗凝血2、新生儿干血片（3个血斑）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880AD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1、全血4°C暂存，暂存不得超过一周   2、新生儿干血片晒干常温</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152A9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0FB1E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婚前、孕前、孕期及新生儿地贫基因筛查</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28DCF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70BEA199" w14:textId="77777777" w:rsidTr="008565E4">
        <w:trPr>
          <w:trHeight w:val="2220"/>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CA8A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8F5BA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地贫基因检测-（α+β）338型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BCAE2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70D6E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F0DDC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1、5mlEDTA抗凝血       2、新生儿干血片（3个血斑）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797CF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 xml:space="preserve">1、全血4°C暂存，暂存不得超过一周   2、新生儿干血片晒干常温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BC6C0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7个自然日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8A188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婚前、孕前、孕期及新生儿地贫基因筛查</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DB927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0FB8C2F8" w14:textId="77777777" w:rsidTr="008565E4">
        <w:trPr>
          <w:trHeight w:val="252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A6DD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8</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654D6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单基因遗传病携带者筛查基因检测(10种)</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56BF3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F231D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6EDA0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E041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保存时间&lt;8 小时，存放温度4°C，保存时间为 8~72 小时，存放温度-20°C。保存时间&gt;72 小时，存放温度-80°C</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E0F61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20个自然日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4DF8F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孕前或者</w:t>
            </w:r>
            <w:proofErr w:type="gramStart"/>
            <w:r w:rsidRPr="006112F4">
              <w:rPr>
                <w:rFonts w:ascii="宋体" w:hAnsi="宋体" w:cs="宋体" w:hint="eastAsia"/>
                <w:color w:val="000000"/>
                <w:kern w:val="0"/>
                <w:szCs w:val="21"/>
                <w:lang w:bidi="ar"/>
              </w:rPr>
              <w:t>孕</w:t>
            </w:r>
            <w:proofErr w:type="gramEnd"/>
            <w:r w:rsidRPr="006112F4">
              <w:rPr>
                <w:rFonts w:ascii="宋体" w:hAnsi="宋体" w:cs="宋体" w:hint="eastAsia"/>
                <w:color w:val="000000"/>
                <w:kern w:val="0"/>
                <w:szCs w:val="21"/>
                <w:lang w:bidi="ar"/>
              </w:rPr>
              <w:t>早期了解基因致病突变携带情况，提示后代患病风险，检测10种单基因遗传病。</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542A1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3954827F" w14:textId="77777777" w:rsidTr="008565E4">
        <w:trPr>
          <w:trHeight w:val="252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C6CE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9</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8B88D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单基因遗传病携带者筛查基因检测(100种)</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0DFB5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704B3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034F2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FF9B6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保存时间&lt;8 小时，存放温度4°C，保存时间为 8~72 小时，存放温度-20°C。保存时间&gt;72 小时，存放温度-80°C</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F88B6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20个自然日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093DA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孕前或者</w:t>
            </w:r>
            <w:proofErr w:type="gramStart"/>
            <w:r w:rsidRPr="006112F4">
              <w:rPr>
                <w:rFonts w:ascii="宋体" w:hAnsi="宋体" w:cs="宋体" w:hint="eastAsia"/>
                <w:color w:val="000000"/>
                <w:kern w:val="0"/>
                <w:szCs w:val="21"/>
                <w:lang w:bidi="ar"/>
              </w:rPr>
              <w:t>孕</w:t>
            </w:r>
            <w:proofErr w:type="gramEnd"/>
            <w:r w:rsidRPr="006112F4">
              <w:rPr>
                <w:rFonts w:ascii="宋体" w:hAnsi="宋体" w:cs="宋体" w:hint="eastAsia"/>
                <w:color w:val="000000"/>
                <w:kern w:val="0"/>
                <w:szCs w:val="21"/>
                <w:lang w:bidi="ar"/>
              </w:rPr>
              <w:t>早期了解基因致病突变携带情况，提示后代患病风险，检测100种单基因遗传病。</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8FB2F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613BB8D5" w14:textId="77777777" w:rsidTr="008565E4">
        <w:trPr>
          <w:trHeight w:val="131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F0FA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A9ACB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新生儿48种遗传代谢病检测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53403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串联质谱法</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D475F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BE971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B6373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常温</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70791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7个自然日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E15D5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48种遗传代谢病检测，尽早发现缺陷患儿，提前干预治疗</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C6961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1EC3FB1B" w14:textId="77777777" w:rsidTr="008565E4">
        <w:trPr>
          <w:trHeight w:val="2220"/>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EB74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3A920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新生儿及儿童常见遗传病及药物基因检测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0047C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CF144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1、全血     2、新生儿干血片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48F5D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1、5mlEDTA抗凝血2、新生儿干血片（3个血斑）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0B954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 xml:space="preserve">1、全血4°C暂存，暂存不得超过一周2、新生儿干血片晒干常温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6B187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20个自然日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966C3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新生儿及儿童（0-12岁）检测87种遗传病及73种药物，个体特征、基因身份证。早发现、早诊断、早治疗，指导科学用药，避免不良反应。</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C3464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360F3B99" w14:textId="77777777" w:rsidTr="008565E4">
        <w:trPr>
          <w:trHeight w:val="1916"/>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5047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12</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0911E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遗传性耳聋127个基因检测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00F8D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56A70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533C8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成人5mlEDTA抗凝血，婴幼≥2mlEDTA抗凝血</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4586E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全血4°C暂存，暂存不得超过一周</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54CB1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40个自然日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0031A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耳聋家族史或者听力异常者发现耳聋遗传病因，指导婚育</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7CEC7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3FEB72DA" w14:textId="77777777" w:rsidTr="008565E4">
        <w:trPr>
          <w:trHeight w:val="312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E24D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13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871D4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遗传性耳聋22个基因检测（159个位点）</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7BCF5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F179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C9293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1、成人5mlEDTA抗凝血，婴幼≥2mlEDTA抗凝血           2、新生儿干血片（3个血斑）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3FEF2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全血4°C暂存，暂存不得超过一周</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C5F3B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23CA2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发现耳聋遗传病因，提供用药指导和辅助诊断</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0F6B7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5CCE4A90" w14:textId="77777777" w:rsidTr="008565E4">
        <w:trPr>
          <w:trHeight w:val="2825"/>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1E34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8B23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遗传性耳聋4个常见基因检测（含常规9个位点）</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AEF1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B3BEF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B0FF1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1、成人5mlEDTA抗凝血，婴幼≥2mlEDTA抗凝血           2、新生儿干血片（3个血斑）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7D40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全血4°C暂存，暂存不得超过一周</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CDD7E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7个自然日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DF833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发现耳聋遗传病因，提供用药指导和辅助诊断</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B9C2D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0A825AB5" w14:textId="77777777" w:rsidTr="008565E4">
        <w:trPr>
          <w:trHeight w:val="4256"/>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F5BD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15</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325A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感染病原高通量基因检测(DNA)</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8CD9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3E3C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2、脑脊液 3、痰液    4、肺泡灌洗液</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760C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1、EDTA抗凝血 成人≥3ml幼儿≥1.5ml。 2、脑脊液无菌管≥1ml3、痰液杯5ml    4、肺泡灌洗液无菌管5ml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79CD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1、全血4°C保存，8小时内分离血浆           2、脑脊液、痰液、肺泡灌洗液-20°C保存一周，-80°C长期保存</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7A31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4个自然日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886C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重症感染、疑难感染、不明发热、新发病原体感染等，基于二代高通量基因检测，可全面检测细菌、真菌、病毒和寄生虫在内的近8000余种病原菌。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7E0B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3F0DAADB" w14:textId="77777777" w:rsidTr="008565E4">
        <w:trPr>
          <w:trHeight w:val="4166"/>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E769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16</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8036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感染病原高通量基因检测(RNA)</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6D99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71E0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2、脑脊液 3、痰液    4、肺泡灌洗液</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8A42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1、EDTA抗凝血 成人≥3ml幼儿≥1.5ml。 2、脑脊液无菌管≥1ml3、痰液杯5ml    4、肺泡灌洗液无菌管5ml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F28D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1、全血4°C保存，8小时内分离血浆           2、脑脊液、痰液、肺泡灌洗液-20°C保存一周，-80°C长期保存</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DA4E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4个自然日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D118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重症感染、疑难感染、不明发热、新发病原体感染等，基于二代高通量基因检测，可全面检测细菌、真菌、病毒和寄生虫在内的近8000余种病原菌。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75F4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3FC33557" w14:textId="77777777" w:rsidTr="008565E4">
        <w:trPr>
          <w:trHeight w:val="1916"/>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0695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B67AB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临床全外显子组基因检测（单人）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8E69D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8023A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E43B0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10ml外周血（EDTA管）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BA077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BE0ED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60个自然日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4D26E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明确病因，指导生育及临床治疗（包括神经肌肉、内分泌、血液、泌尿、呼吸、心脑血管、消化等人体多系统单基因病）</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DB287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64259B5F" w14:textId="77777777" w:rsidTr="008565E4">
        <w:trPr>
          <w:trHeight w:val="252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22DF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18</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0A0AA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临床全外显子组基因检测（家系）</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47DC7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E2CB9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A8C5A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10ml外周血（EDTA管）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B29BA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0A8AF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60个自然日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8321F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明确病因，指导生育及临床治疗（包括神经肌肉、内分泌、血液、泌尿、呼吸、心脑血管、消化等人体10大系统单基因病），家系包括一家三口三人检测费用。</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BBE07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69B5954C"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6852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19</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EDC88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儿童安全用药基因检测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32F42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CE5C5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B8F7A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00B1A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AC4F8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73AB2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儿童安全用药73种基因检测</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7B0C4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5CF93B33"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D7FB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897A0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成人安全用药基因检测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1B43C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03C59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C10B3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D7845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FCA4C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4AD98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成人安全用药68种基因检测</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87414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69112A65"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0F5A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BE127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高血压用药指导基因检测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D73B8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1414F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74636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6380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6FC3E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BA3AB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高血压用药</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6B969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7EFCAB2B"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45DB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22</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DB834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β受体阻断剂用药指导基因检测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48202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07089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E20D3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2271F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7BE3C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DE469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β受体阻断剂用药</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4643D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7CC3DCA1"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F98F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DD123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钙通道阻滞剂用药指导基因检测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111FA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F70DD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DA232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84792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286DB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04CC5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钙通道阻滞剂用药</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1FD01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6F9A27CA"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4088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F6BB4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利尿剂用药指导基因检测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7BE6D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3AD1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2451E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6663B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0CD6D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9B1B7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利尿剂用药指导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79C63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68E98ADD"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5551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25</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CE0BA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血管紧张素Ⅱ受体阻断剂用药指导基因检测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A0E2C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28A41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2CD2B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D6D3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736E3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57CCE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血管紧张素Ⅱ受体阻断剂用药指导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5DB30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5B520F7A"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141A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26</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1CB0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血管平滑肌扩张用药指导基因检测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96164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E1294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F9B5A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BAA34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17C6D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35233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血管平滑肌扩张用药指导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93E1E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799DF705"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8B48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A3816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血管紧张素Ⅰ转化酶抑制剂用药指导基因检测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A73F5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35523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A07DA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1F9F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DF415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DA5A7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血管紧张素Ⅰ转化酶抑制剂用药指导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CD08A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5CB9A5D1"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A81B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EE14F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糖尿病用药指导基因检测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A7A51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746CB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7CA0A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2AC75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2CE97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604F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糖尿病用药指导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F988D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4FB3BA07"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B191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9E833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他</w:t>
            </w:r>
            <w:proofErr w:type="gramStart"/>
            <w:r w:rsidRPr="006112F4">
              <w:rPr>
                <w:rFonts w:ascii="宋体" w:hAnsi="宋体" w:cs="宋体" w:hint="eastAsia"/>
                <w:color w:val="000000"/>
                <w:kern w:val="0"/>
                <w:szCs w:val="21"/>
                <w:lang w:bidi="ar"/>
              </w:rPr>
              <w:t>汀</w:t>
            </w:r>
            <w:proofErr w:type="gramEnd"/>
            <w:r w:rsidRPr="006112F4">
              <w:rPr>
                <w:rFonts w:ascii="宋体" w:hAnsi="宋体" w:cs="宋体" w:hint="eastAsia"/>
                <w:color w:val="000000"/>
                <w:kern w:val="0"/>
                <w:szCs w:val="21"/>
                <w:lang w:bidi="ar"/>
              </w:rPr>
              <w:t>类药物用药指导基因检测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1C921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1E917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C06DB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3D97E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F9B9B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563C7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他</w:t>
            </w:r>
            <w:proofErr w:type="gramStart"/>
            <w:r w:rsidRPr="006112F4">
              <w:rPr>
                <w:rFonts w:ascii="宋体" w:hAnsi="宋体" w:cs="宋体" w:hint="eastAsia"/>
                <w:color w:val="000000"/>
                <w:kern w:val="0"/>
                <w:szCs w:val="21"/>
                <w:lang w:bidi="ar"/>
              </w:rPr>
              <w:t>汀</w:t>
            </w:r>
            <w:proofErr w:type="gramEnd"/>
            <w:r w:rsidRPr="006112F4">
              <w:rPr>
                <w:rFonts w:ascii="宋体" w:hAnsi="宋体" w:cs="宋体" w:hint="eastAsia"/>
                <w:color w:val="000000"/>
                <w:kern w:val="0"/>
                <w:szCs w:val="21"/>
                <w:lang w:bidi="ar"/>
              </w:rPr>
              <w:t>类药物用药指导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5A16F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5C15AB2A" w14:textId="77777777" w:rsidTr="008565E4">
        <w:trPr>
          <w:trHeight w:val="990"/>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46DD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25CB8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叶酸用药指导基因检测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FD193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BDF8E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0365A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6085E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E940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820D4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叶酸用药指导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44989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3046B047"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455C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6BA63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抑郁症用药指导基因检测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D517B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FB07F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6C813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A50A1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80234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D6A40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抑郁症用药指导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05C3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1785F3B9"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572A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32</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6C48D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精神疾病用药指导基因检测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33F1B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DED5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75BC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w:t>
            </w:r>
            <w:r w:rsidRPr="006112F4">
              <w:rPr>
                <w:rFonts w:ascii="宋体" w:hAnsi="宋体" w:cs="宋体" w:hint="eastAsia"/>
                <w:color w:val="000000"/>
                <w:kern w:val="0"/>
                <w:szCs w:val="21"/>
                <w:lang w:bidi="ar"/>
              </w:rPr>
              <w:lastRenderedPageBreak/>
              <w:t>（EDTA管）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27CE9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2D114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FDBBB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精神疾病用药指导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18632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1CDFE462"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3B0D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33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03D72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癫痫用药指导基因检测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621C6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E98E5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05718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E1E39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E43E7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D40B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癫痫用药指导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E7512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0E9E405B"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9469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25D12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抗血栓用药指导基因检测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D62EF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D3C8F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D1776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DEBC2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E5092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DB12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抗血栓用药指导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A1183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5400F8E7"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795E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35</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DFD87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甲状腺功能亢进症用药指导基因检测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80945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C6B2B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C3787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F1407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35A9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F73DA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甲状腺功能亢进症用药指导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041D1C"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662AFFB2"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98B6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461EA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痛风用药指导基因检测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12A88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D86EA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18EEA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895B1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79092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61F29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痛风用药指导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A5671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2367EAAC"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034B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14382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免疫抑制剂用药指导基因检测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BA6BC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C4D18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A7495D"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B6516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5D7D0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91B674"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免疫抑制剂用药指导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115C3B"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398190EA" w14:textId="77777777" w:rsidTr="008565E4">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27BA9"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38</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EDE8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质子泵抑制剂用药指导基因检测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5CD775"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C2969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181F0F"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6C541E"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E402A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468EF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质子泵抑制剂用药指导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E792D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r w:rsidR="008565E4" w:rsidRPr="006112F4" w14:paraId="71D041FC" w14:textId="77777777" w:rsidTr="008565E4">
        <w:trPr>
          <w:trHeight w:val="1047"/>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13202"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39</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0837C3"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高血压、高血糖、高血脂用药指导基因检测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502728"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FAF1EA"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1F635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31F4F0"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E8536"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994347"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高血压、高血糖、高血脂用药指导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B6F2C1" w14:textId="77777777" w:rsidR="008565E4" w:rsidRPr="006112F4" w:rsidRDefault="008565E4" w:rsidP="006112F4">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r>
    </w:tbl>
    <w:p w14:paraId="5D804E2A" w14:textId="77777777" w:rsidR="006112F4" w:rsidRPr="006112F4" w:rsidRDefault="006112F4" w:rsidP="006112F4">
      <w:pPr>
        <w:spacing w:line="300" w:lineRule="auto"/>
        <w:rPr>
          <w:rFonts w:ascii="Times New Roman" w:hAnsi="Times New Roman"/>
          <w:szCs w:val="24"/>
        </w:rPr>
      </w:pPr>
    </w:p>
    <w:p w14:paraId="1E439792" w14:textId="17930C9F" w:rsidR="006112F4" w:rsidRPr="005D6CEA" w:rsidRDefault="006112F4" w:rsidP="005D6CEA">
      <w:pPr>
        <w:pStyle w:val="ac"/>
        <w:keepNext/>
        <w:keepLines/>
        <w:numPr>
          <w:ilvl w:val="0"/>
          <w:numId w:val="11"/>
        </w:numPr>
        <w:adjustRightInd w:val="0"/>
        <w:spacing w:beforeLines="50" w:before="156" w:afterLines="50" w:after="156" w:line="300" w:lineRule="auto"/>
        <w:ind w:firstLineChars="0"/>
        <w:jc w:val="center"/>
        <w:textAlignment w:val="baseline"/>
        <w:outlineLvl w:val="1"/>
        <w:rPr>
          <w:rFonts w:ascii="Times New Roman" w:hAnsi="Times New Roman"/>
          <w:b/>
          <w:bCs/>
          <w:kern w:val="0"/>
          <w:sz w:val="28"/>
          <w:szCs w:val="28"/>
        </w:rPr>
      </w:pPr>
      <w:r w:rsidRPr="005D6CEA">
        <w:rPr>
          <w:rFonts w:ascii="Times New Roman" w:hAnsi="Times New Roman"/>
          <w:b/>
          <w:bCs/>
          <w:kern w:val="0"/>
          <w:sz w:val="28"/>
          <w:szCs w:val="28"/>
        </w:rPr>
        <w:t>付款方式</w:t>
      </w:r>
    </w:p>
    <w:p w14:paraId="221A8E9D" w14:textId="77777777" w:rsidR="006112F4" w:rsidRPr="006112F4" w:rsidRDefault="006112F4" w:rsidP="006112F4">
      <w:pPr>
        <w:spacing w:line="300" w:lineRule="auto"/>
        <w:ind w:firstLineChars="200" w:firstLine="420"/>
        <w:rPr>
          <w:rFonts w:ascii="Times New Roman" w:hAnsi="Times New Roman"/>
          <w:szCs w:val="24"/>
        </w:rPr>
      </w:pPr>
      <w:r w:rsidRPr="006112F4">
        <w:rPr>
          <w:rFonts w:ascii="Times New Roman" w:hAnsi="Times New Roman"/>
          <w:szCs w:val="21"/>
        </w:rPr>
        <w:t>服务费</w:t>
      </w:r>
      <w:r w:rsidRPr="006112F4">
        <w:rPr>
          <w:rFonts w:ascii="Times New Roman" w:hAnsi="Times New Roman"/>
          <w:szCs w:val="24"/>
        </w:rPr>
        <w:t>每月结算一次，医院常规按照深圳市一档收费标准向病人收取检验检查费，第三方检验机构在月底时根据</w:t>
      </w:r>
      <w:r w:rsidRPr="006112F4">
        <w:rPr>
          <w:rFonts w:ascii="Times New Roman" w:hAnsi="Times New Roman" w:hint="eastAsia"/>
          <w:szCs w:val="24"/>
        </w:rPr>
        <w:t>实际</w:t>
      </w:r>
      <w:r w:rsidRPr="006112F4">
        <w:rPr>
          <w:rFonts w:ascii="Times New Roman" w:hAnsi="Times New Roman"/>
          <w:szCs w:val="24"/>
        </w:rPr>
        <w:t>工作项目量</w:t>
      </w:r>
      <w:r w:rsidRPr="006112F4">
        <w:rPr>
          <w:rFonts w:ascii="Times New Roman" w:hAnsi="Times New Roman" w:hint="eastAsia"/>
          <w:szCs w:val="24"/>
        </w:rPr>
        <w:t>汇总具体</w:t>
      </w:r>
      <w:r w:rsidRPr="006112F4">
        <w:rPr>
          <w:rFonts w:ascii="Times New Roman" w:hAnsi="Times New Roman"/>
          <w:szCs w:val="24"/>
        </w:rPr>
        <w:t>收费明细</w:t>
      </w:r>
      <w:r w:rsidRPr="006112F4">
        <w:rPr>
          <w:rFonts w:ascii="Times New Roman" w:hAnsi="Times New Roman" w:hint="eastAsia"/>
          <w:szCs w:val="24"/>
        </w:rPr>
        <w:t>并</w:t>
      </w:r>
      <w:r w:rsidRPr="006112F4">
        <w:rPr>
          <w:rFonts w:ascii="Times New Roman" w:hAnsi="Times New Roman"/>
          <w:szCs w:val="24"/>
        </w:rPr>
        <w:t>开具相应发票，经检验科逐项核对</w:t>
      </w:r>
      <w:r w:rsidRPr="006112F4">
        <w:rPr>
          <w:rFonts w:ascii="Times New Roman" w:hAnsi="Times New Roman" w:hint="eastAsia"/>
          <w:szCs w:val="24"/>
        </w:rPr>
        <w:t>无误</w:t>
      </w:r>
      <w:r w:rsidRPr="006112F4">
        <w:rPr>
          <w:rFonts w:ascii="Times New Roman" w:hAnsi="Times New Roman"/>
          <w:szCs w:val="24"/>
        </w:rPr>
        <w:t>后</w:t>
      </w:r>
      <w:r w:rsidRPr="006112F4">
        <w:rPr>
          <w:rFonts w:ascii="Times New Roman" w:hAnsi="Times New Roman" w:hint="eastAsia"/>
          <w:szCs w:val="24"/>
        </w:rPr>
        <w:t>整理报账资料，向医院财务申请付款。</w:t>
      </w:r>
    </w:p>
    <w:p w14:paraId="6FDDD6F4" w14:textId="77777777" w:rsidR="006112F4" w:rsidRPr="006112F4" w:rsidRDefault="006112F4" w:rsidP="006112F4">
      <w:pPr>
        <w:spacing w:line="300" w:lineRule="auto"/>
        <w:rPr>
          <w:rFonts w:ascii="Times New Roman" w:hAnsi="Times New Roman"/>
          <w:szCs w:val="24"/>
        </w:rPr>
      </w:pPr>
    </w:p>
    <w:p w14:paraId="2C8C3824" w14:textId="3C1BCF78" w:rsidR="006112F4" w:rsidRPr="006112F4" w:rsidRDefault="005D6CEA" w:rsidP="006112F4">
      <w:pPr>
        <w:keepNext/>
        <w:keepLines/>
        <w:adjustRightInd w:val="0"/>
        <w:spacing w:beforeLines="50" w:before="156" w:afterLines="50" w:after="156" w:line="300" w:lineRule="auto"/>
        <w:jc w:val="center"/>
        <w:textAlignment w:val="baseline"/>
        <w:outlineLvl w:val="1"/>
        <w:rPr>
          <w:rFonts w:ascii="Times New Roman" w:hAnsi="Times New Roman"/>
          <w:b/>
          <w:bCs/>
          <w:kern w:val="0"/>
          <w:sz w:val="28"/>
          <w:szCs w:val="28"/>
        </w:rPr>
      </w:pPr>
      <w:r>
        <w:rPr>
          <w:rFonts w:ascii="Times New Roman" w:hAnsi="Times New Roman" w:hint="eastAsia"/>
          <w:b/>
          <w:bCs/>
          <w:kern w:val="0"/>
          <w:sz w:val="28"/>
          <w:szCs w:val="28"/>
        </w:rPr>
        <w:lastRenderedPageBreak/>
        <w:t>七</w:t>
      </w:r>
      <w:r w:rsidR="006112F4" w:rsidRPr="006112F4">
        <w:rPr>
          <w:rFonts w:ascii="Times New Roman" w:hAnsi="Times New Roman"/>
          <w:b/>
          <w:bCs/>
          <w:kern w:val="0"/>
          <w:sz w:val="28"/>
          <w:szCs w:val="28"/>
        </w:rPr>
        <w:t>、投标报价</w:t>
      </w:r>
    </w:p>
    <w:p w14:paraId="1A528D54"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1. </w:t>
      </w:r>
      <w:r w:rsidRPr="006112F4">
        <w:rPr>
          <w:rFonts w:ascii="Times New Roman" w:hAnsi="Times New Roman"/>
          <w:szCs w:val="21"/>
        </w:rPr>
        <w:t>本项目服务费采用包干制，应包括服务成本、法定税费和企业的利润。由企业根据招标文件所提供的资料自行测算投标报价；一经中标，投标报价总价作为中标单位与采购单位</w:t>
      </w:r>
      <w:proofErr w:type="gramStart"/>
      <w:r w:rsidRPr="006112F4">
        <w:rPr>
          <w:rFonts w:ascii="Times New Roman" w:hAnsi="Times New Roman"/>
          <w:szCs w:val="21"/>
        </w:rPr>
        <w:t>签定</w:t>
      </w:r>
      <w:proofErr w:type="gramEnd"/>
      <w:r w:rsidRPr="006112F4">
        <w:rPr>
          <w:rFonts w:ascii="Times New Roman" w:hAnsi="Times New Roman"/>
          <w:szCs w:val="21"/>
        </w:rPr>
        <w:t>的合同金额，合同期限内不做调整；</w:t>
      </w:r>
    </w:p>
    <w:p w14:paraId="6C049798"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2. </w:t>
      </w:r>
      <w:r w:rsidRPr="006112F4">
        <w:rPr>
          <w:rFonts w:ascii="Times New Roman" w:hAnsi="Times New Roman"/>
          <w:szCs w:val="21"/>
        </w:rPr>
        <w:t>投标人应根据本企业的成本自行决定报价，但不得以低于其企业成本的报价投标；</w:t>
      </w:r>
    </w:p>
    <w:p w14:paraId="07389862"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3. </w:t>
      </w:r>
      <w:r w:rsidRPr="006112F4">
        <w:rPr>
          <w:rFonts w:ascii="Times New Roman" w:hAnsi="Times New Roman"/>
          <w:szCs w:val="21"/>
        </w:rPr>
        <w:t>投标人的投标报价不得超过财政预算限额；</w:t>
      </w:r>
    </w:p>
    <w:p w14:paraId="213AAC50"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4. </w:t>
      </w:r>
      <w:r w:rsidRPr="006112F4">
        <w:rPr>
          <w:rFonts w:ascii="Times New Roman" w:hAnsi="Times New Roman"/>
          <w:szCs w:val="21"/>
        </w:rPr>
        <w:t>投标人的投标报价，应是本项目招标范围和招标文件及合同条款上所列的各项内容中所述的全部，不得以任何理由予以重复，并以投标人在中提出的综合单价或总价为依据；</w:t>
      </w:r>
    </w:p>
    <w:p w14:paraId="62F14231"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5. </w:t>
      </w:r>
      <w:r w:rsidRPr="006112F4">
        <w:rPr>
          <w:rFonts w:ascii="Times New Roman" w:hAnsi="Times New Roman"/>
          <w:szCs w:val="21"/>
        </w:rPr>
        <w:t>除非政府集中采购机构通过修改招标文件予以更正，否则，投标人应毫无例外地按招标文件所列的清单</w:t>
      </w:r>
      <w:proofErr w:type="gramStart"/>
      <w:r w:rsidRPr="006112F4">
        <w:rPr>
          <w:rFonts w:ascii="Times New Roman" w:hAnsi="Times New Roman"/>
          <w:szCs w:val="21"/>
        </w:rPr>
        <w:t>中项目</w:t>
      </w:r>
      <w:proofErr w:type="gramEnd"/>
      <w:r w:rsidRPr="006112F4">
        <w:rPr>
          <w:rFonts w:ascii="Times New Roman" w:hAnsi="Times New Roman"/>
          <w:szCs w:val="21"/>
        </w:rPr>
        <w:t>和数量填报综合单价和合价。投标人未填写综合单价或合价的项目，在实施后，将不得以支付，并视作该项费用已包括在其它有价款的综合单价或合价内；</w:t>
      </w:r>
    </w:p>
    <w:p w14:paraId="5C85366E" w14:textId="77777777" w:rsidR="006112F4" w:rsidRPr="006112F4" w:rsidRDefault="006112F4" w:rsidP="006112F4">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6</w:t>
      </w:r>
      <w:r w:rsidRPr="006112F4">
        <w:rPr>
          <w:rFonts w:ascii="Times New Roman" w:hAnsi="Times New Roman"/>
          <w:szCs w:val="21"/>
        </w:rPr>
        <w:t>．</w:t>
      </w:r>
      <w:r w:rsidRPr="006112F4">
        <w:rPr>
          <w:rFonts w:ascii="Times New Roman" w:hAnsi="Times New Roman"/>
          <w:szCs w:val="21"/>
        </w:rPr>
        <w:t xml:space="preserve"> </w:t>
      </w:r>
      <w:r w:rsidRPr="006112F4">
        <w:rPr>
          <w:rFonts w:ascii="Times New Roman" w:hAnsi="Times New Roman"/>
          <w:szCs w:val="21"/>
        </w:rPr>
        <w:t>投标人应先到项目地点踏勘以充分了解项目的位置、情况、道路及任何其它足以影响投标报价的情况，任何因忽视或误解项目情况而导致的索赔或服务期限延长申请将不获批准；</w:t>
      </w:r>
    </w:p>
    <w:p w14:paraId="33A2B2AC" w14:textId="11F2FD0C" w:rsidR="006112F4" w:rsidRPr="005D6CEA" w:rsidRDefault="006112F4" w:rsidP="005D6CEA">
      <w:pPr>
        <w:spacing w:beforeLines="25" w:before="78" w:afterLines="25" w:after="78" w:line="300" w:lineRule="auto"/>
        <w:rPr>
          <w:rFonts w:ascii="Times New Roman" w:hAnsi="Times New Roman"/>
          <w:szCs w:val="21"/>
        </w:rPr>
      </w:pPr>
      <w:r w:rsidRPr="006112F4">
        <w:rPr>
          <w:rFonts w:ascii="Times New Roman" w:hAnsi="Times New Roman"/>
          <w:szCs w:val="21"/>
        </w:rPr>
        <w:t xml:space="preserve">    7</w:t>
      </w:r>
      <w:r w:rsidRPr="006112F4">
        <w:rPr>
          <w:rFonts w:ascii="Times New Roman" w:hAnsi="Times New Roman"/>
          <w:szCs w:val="21"/>
        </w:rPr>
        <w:t>．</w:t>
      </w:r>
      <w:r w:rsidRPr="006112F4">
        <w:rPr>
          <w:rFonts w:ascii="Times New Roman" w:hAnsi="Times New Roman"/>
          <w:szCs w:val="21"/>
        </w:rPr>
        <w:t xml:space="preserve"> </w:t>
      </w:r>
      <w:r w:rsidRPr="006112F4">
        <w:rPr>
          <w:rFonts w:ascii="Times New Roman" w:hAnsi="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3AD3BA4" w14:textId="77777777" w:rsidR="006112F4" w:rsidRDefault="006112F4" w:rsidP="00370257">
      <w:pPr>
        <w:ind w:firstLineChars="268" w:firstLine="565"/>
        <w:outlineLvl w:val="0"/>
        <w:rPr>
          <w:b/>
          <w:szCs w:val="21"/>
        </w:rPr>
      </w:pPr>
    </w:p>
    <w:p w14:paraId="56E23FA5" w14:textId="77777777" w:rsidR="005D6CEA" w:rsidRDefault="005D6CEA">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31E26FA8"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3FBF8A36"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367B8E">
        <w:rPr>
          <w:rFonts w:hint="eastAsia"/>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0B09C9">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0B09C9">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6D70113B" w:rsidR="00346803" w:rsidRDefault="005D6CEA">
      <w:pPr>
        <w:spacing w:line="360" w:lineRule="auto"/>
        <w:rPr>
          <w:sz w:val="28"/>
        </w:rPr>
      </w:pPr>
      <w:r>
        <w:rPr>
          <w:rFonts w:hint="eastAsia"/>
          <w:sz w:val="28"/>
        </w:rPr>
        <w:t>项目</w:t>
      </w:r>
      <w:r w:rsidR="00346803">
        <w:rPr>
          <w:rFonts w:hint="eastAsia"/>
          <w:sz w:val="28"/>
        </w:rPr>
        <w:t>编号：</w:t>
      </w:r>
      <w:r>
        <w:rPr>
          <w:rFonts w:hint="eastAsia"/>
          <w:sz w:val="28"/>
        </w:rPr>
        <w:t>SZUCG20190418</w:t>
      </w:r>
      <w:r>
        <w:rPr>
          <w:sz w:val="28"/>
        </w:rPr>
        <w:t>FW</w:t>
      </w:r>
    </w:p>
    <w:p w14:paraId="51FD59D8" w14:textId="77777777" w:rsidR="00346803" w:rsidRDefault="00346803">
      <w:pPr>
        <w:spacing w:line="360" w:lineRule="auto"/>
        <w:rPr>
          <w:sz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759"/>
        <w:gridCol w:w="3045"/>
        <w:gridCol w:w="851"/>
      </w:tblGrid>
      <w:tr w:rsidR="005D6CEA" w14:paraId="63F6DA9F" w14:textId="77777777" w:rsidTr="005D6CEA">
        <w:trPr>
          <w:cantSplit/>
          <w:trHeight w:val="680"/>
          <w:jc w:val="center"/>
        </w:trPr>
        <w:tc>
          <w:tcPr>
            <w:tcW w:w="704" w:type="dxa"/>
            <w:vAlign w:val="center"/>
          </w:tcPr>
          <w:p w14:paraId="7F6CA030"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3759" w:type="dxa"/>
            <w:vAlign w:val="center"/>
          </w:tcPr>
          <w:p w14:paraId="054A40C9"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045" w:type="dxa"/>
            <w:vAlign w:val="center"/>
          </w:tcPr>
          <w:p w14:paraId="0CF368FC" w14:textId="22BD766D" w:rsidR="005D6CEA" w:rsidRDefault="005D6CEA" w:rsidP="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报价</w:t>
            </w:r>
            <w:r>
              <w:rPr>
                <w:sz w:val="24"/>
              </w:rPr>
              <w:t>折扣率</w:t>
            </w:r>
          </w:p>
        </w:tc>
        <w:tc>
          <w:tcPr>
            <w:tcW w:w="851" w:type="dxa"/>
            <w:vAlign w:val="center"/>
          </w:tcPr>
          <w:p w14:paraId="729547F8"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5D6CEA" w14:paraId="2E2D082C" w14:textId="77777777" w:rsidTr="005D6CEA">
        <w:trPr>
          <w:cantSplit/>
          <w:trHeight w:val="680"/>
          <w:jc w:val="center"/>
        </w:trPr>
        <w:tc>
          <w:tcPr>
            <w:tcW w:w="704" w:type="dxa"/>
            <w:vAlign w:val="center"/>
          </w:tcPr>
          <w:p w14:paraId="102DE466"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3759" w:type="dxa"/>
            <w:vAlign w:val="center"/>
          </w:tcPr>
          <w:p w14:paraId="4B9FE057" w14:textId="552D1E6D"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5D6CEA">
              <w:rPr>
                <w:rFonts w:hint="eastAsia"/>
                <w:sz w:val="24"/>
              </w:rPr>
              <w:t>胎儿染色体非整倍体（</w:t>
            </w:r>
            <w:r w:rsidRPr="005D6CEA">
              <w:rPr>
                <w:rFonts w:hint="eastAsia"/>
                <w:sz w:val="24"/>
              </w:rPr>
              <w:t>T21</w:t>
            </w:r>
            <w:r w:rsidRPr="005D6CEA">
              <w:rPr>
                <w:rFonts w:hint="eastAsia"/>
                <w:sz w:val="24"/>
              </w:rPr>
              <w:t>、</w:t>
            </w:r>
            <w:r w:rsidRPr="005D6CEA">
              <w:rPr>
                <w:rFonts w:hint="eastAsia"/>
                <w:sz w:val="24"/>
              </w:rPr>
              <w:t>T18</w:t>
            </w:r>
            <w:r w:rsidRPr="005D6CEA">
              <w:rPr>
                <w:rFonts w:hint="eastAsia"/>
                <w:sz w:val="24"/>
              </w:rPr>
              <w:t>、</w:t>
            </w:r>
            <w:r w:rsidRPr="005D6CEA">
              <w:rPr>
                <w:rFonts w:hint="eastAsia"/>
                <w:sz w:val="24"/>
              </w:rPr>
              <w:t>T13</w:t>
            </w:r>
            <w:r w:rsidRPr="005D6CEA">
              <w:rPr>
                <w:rFonts w:hint="eastAsia"/>
                <w:sz w:val="24"/>
              </w:rPr>
              <w:t>）检测（</w:t>
            </w:r>
            <w:r w:rsidRPr="005D6CEA">
              <w:rPr>
                <w:rFonts w:hint="eastAsia"/>
                <w:sz w:val="24"/>
              </w:rPr>
              <w:t>NIFTY</w:t>
            </w:r>
            <w:r w:rsidRPr="005D6CEA">
              <w:rPr>
                <w:rFonts w:hint="eastAsia"/>
                <w:sz w:val="24"/>
              </w:rPr>
              <w:t>）等外送第三方实验室项目</w:t>
            </w:r>
          </w:p>
        </w:tc>
        <w:tc>
          <w:tcPr>
            <w:tcW w:w="3045" w:type="dxa"/>
            <w:vAlign w:val="center"/>
          </w:tcPr>
          <w:p w14:paraId="54C4F696"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851" w:type="dxa"/>
            <w:vAlign w:val="center"/>
          </w:tcPr>
          <w:p w14:paraId="3645C897" w14:textId="77777777" w:rsidR="005D6CEA" w:rsidRDefault="005D6CE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181ABAAC" w:rsidR="00346803" w:rsidRDefault="005D6CEA" w:rsidP="005D6CEA">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注：报价折扣率</w:t>
      </w:r>
      <w:r>
        <w:rPr>
          <w:sz w:val="24"/>
        </w:rPr>
        <w:t>是</w:t>
      </w:r>
      <w:r>
        <w:rPr>
          <w:rFonts w:hint="eastAsia"/>
          <w:sz w:val="24"/>
        </w:rPr>
        <w:t>0</w:t>
      </w:r>
      <w:r>
        <w:rPr>
          <w:rFonts w:hint="eastAsia"/>
          <w:sz w:val="24"/>
        </w:rPr>
        <w:t>至</w:t>
      </w:r>
      <w:r>
        <w:rPr>
          <w:rFonts w:hint="eastAsia"/>
          <w:sz w:val="24"/>
        </w:rPr>
        <w:t>1</w:t>
      </w:r>
      <w:r>
        <w:rPr>
          <w:rFonts w:hint="eastAsia"/>
          <w:sz w:val="24"/>
        </w:rPr>
        <w:t>的数值</w:t>
      </w:r>
      <w:r w:rsidR="001F1BFC">
        <w:rPr>
          <w:rFonts w:hint="eastAsia"/>
          <w:sz w:val="24"/>
        </w:rPr>
        <w:t>，</w:t>
      </w:r>
      <w:r w:rsidR="001F1BFC">
        <w:rPr>
          <w:sz w:val="24"/>
        </w:rPr>
        <w:t>例如，</w:t>
      </w:r>
      <w:r w:rsidR="001F1BFC">
        <w:rPr>
          <w:rFonts w:hint="eastAsia"/>
          <w:sz w:val="24"/>
        </w:rPr>
        <w:t>0.95</w:t>
      </w:r>
      <w:r w:rsidR="001F1BFC">
        <w:rPr>
          <w:rFonts w:hint="eastAsia"/>
          <w:sz w:val="24"/>
        </w:rPr>
        <w:t>表示</w:t>
      </w:r>
      <w:r w:rsidR="001F1BFC">
        <w:rPr>
          <w:sz w:val="24"/>
        </w:rPr>
        <w:t>九五折</w:t>
      </w:r>
      <w:r>
        <w:rPr>
          <w:rFonts w:hint="eastAsia"/>
          <w:sz w:val="24"/>
        </w:rPr>
        <w:t>。</w:t>
      </w:r>
      <w:r w:rsidR="001F1BFC">
        <w:rPr>
          <w:rFonts w:hint="eastAsia"/>
          <w:sz w:val="24"/>
        </w:rPr>
        <w:t>实际成交</w:t>
      </w:r>
      <w:r w:rsidR="001F1BFC">
        <w:rPr>
          <w:sz w:val="24"/>
        </w:rPr>
        <w:t>单价</w:t>
      </w:r>
      <w:r w:rsidR="001F1BFC">
        <w:rPr>
          <w:sz w:val="24"/>
        </w:rPr>
        <w:t>=</w:t>
      </w:r>
      <w:r>
        <w:rPr>
          <w:rFonts w:hint="eastAsia"/>
          <w:sz w:val="24"/>
        </w:rPr>
        <w:t>报价</w:t>
      </w:r>
      <w:r>
        <w:rPr>
          <w:sz w:val="24"/>
        </w:rPr>
        <w:t>折扣率乘以</w:t>
      </w:r>
      <w:r w:rsidR="001F1BFC">
        <w:rPr>
          <w:rFonts w:hint="eastAsia"/>
          <w:sz w:val="24"/>
        </w:rPr>
        <w:t>分项</w:t>
      </w:r>
      <w:r w:rsidR="001F1BFC">
        <w:rPr>
          <w:sz w:val="24"/>
        </w:rPr>
        <w:t>报价清单中的单价</w:t>
      </w:r>
      <w:r w:rsidR="001F1BFC">
        <w:rPr>
          <w:rFonts w:hint="eastAsia"/>
          <w:sz w:val="24"/>
        </w:rPr>
        <w:t>。</w:t>
      </w:r>
      <w:r w:rsidR="00346803">
        <w:rPr>
          <w:sz w:val="24"/>
        </w:rPr>
        <w:tab/>
      </w:r>
      <w:r w:rsidR="00346803">
        <w:rPr>
          <w:sz w:val="24"/>
        </w:rPr>
        <w:tab/>
      </w:r>
      <w:r w:rsidR="00346803">
        <w:rPr>
          <w:sz w:val="24"/>
        </w:rPr>
        <w:tab/>
      </w:r>
      <w:r w:rsidR="00346803">
        <w:rPr>
          <w:sz w:val="24"/>
        </w:rPr>
        <w:tab/>
      </w:r>
      <w:r w:rsidR="00346803">
        <w:rPr>
          <w:sz w:val="24"/>
        </w:rPr>
        <w:tab/>
      </w:r>
      <w:r w:rsidR="00346803">
        <w:rPr>
          <w:sz w:val="24"/>
        </w:rPr>
        <w:tab/>
      </w:r>
      <w:r w:rsidR="00346803">
        <w:rPr>
          <w:sz w:val="24"/>
        </w:rPr>
        <w:tab/>
      </w:r>
      <w:r w:rsidR="00346803">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tbl>
      <w:tblPr>
        <w:tblW w:w="9800" w:type="dxa"/>
        <w:tblInd w:w="-369" w:type="dxa"/>
        <w:tblLayout w:type="fixed"/>
        <w:tblCellMar>
          <w:left w:w="0" w:type="dxa"/>
          <w:right w:w="0" w:type="dxa"/>
        </w:tblCellMar>
        <w:tblLook w:val="04A0" w:firstRow="1" w:lastRow="0" w:firstColumn="1" w:lastColumn="0" w:noHBand="0" w:noVBand="1"/>
      </w:tblPr>
      <w:tblGrid>
        <w:gridCol w:w="495"/>
        <w:gridCol w:w="1562"/>
        <w:gridCol w:w="597"/>
        <w:gridCol w:w="602"/>
        <w:gridCol w:w="842"/>
        <w:gridCol w:w="1558"/>
        <w:gridCol w:w="642"/>
        <w:gridCol w:w="2192"/>
        <w:gridCol w:w="540"/>
        <w:gridCol w:w="770"/>
      </w:tblGrid>
      <w:tr w:rsidR="001F1BFC" w:rsidRPr="006112F4" w14:paraId="33A369B8" w14:textId="77777777" w:rsidTr="00110AE6">
        <w:trPr>
          <w:trHeight w:val="1086"/>
        </w:trPr>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3DBD40" w14:textId="77777777" w:rsidR="001F1BFC" w:rsidRPr="006112F4" w:rsidRDefault="001F1BFC" w:rsidP="00110AE6">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序号</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9215F9" w14:textId="77777777" w:rsidR="001F1BFC" w:rsidRPr="006112F4" w:rsidRDefault="001F1BFC" w:rsidP="00110AE6">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项目中文名称</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619D23" w14:textId="77777777" w:rsidR="001F1BFC" w:rsidRPr="006112F4" w:rsidRDefault="001F1BFC" w:rsidP="00110AE6">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检测方法</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D643F3" w14:textId="77777777" w:rsidR="001F1BFC" w:rsidRPr="006112F4" w:rsidRDefault="001F1BFC" w:rsidP="00110AE6">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标本类型</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F97B0B" w14:textId="77777777" w:rsidR="001F1BFC" w:rsidRPr="006112F4" w:rsidRDefault="001F1BFC" w:rsidP="00110AE6">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采集样本量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F256ED" w14:textId="77777777" w:rsidR="001F1BFC" w:rsidRPr="006112F4" w:rsidRDefault="001F1BFC" w:rsidP="00110AE6">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保存稳定性</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FD8B4D" w14:textId="77777777" w:rsidR="001F1BFC" w:rsidRPr="006112F4" w:rsidRDefault="001F1BFC" w:rsidP="00110AE6">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出报告时间</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D5F492" w14:textId="77777777" w:rsidR="001F1BFC" w:rsidRPr="006112F4" w:rsidRDefault="001F1BFC" w:rsidP="00110AE6">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临床应用</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145896" w14:textId="77777777" w:rsidR="001F1BFC" w:rsidRPr="006112F4" w:rsidRDefault="001F1BFC" w:rsidP="00110AE6">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检验方式</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973A46" w14:textId="1E5ABC2A" w:rsidR="001F1BFC" w:rsidRPr="006112F4" w:rsidRDefault="001F1BFC" w:rsidP="00110AE6">
            <w:pPr>
              <w:widowControl/>
              <w:jc w:val="center"/>
              <w:textAlignment w:val="center"/>
              <w:rPr>
                <w:rFonts w:ascii="宋体" w:hAnsi="宋体" w:cs="宋体"/>
                <w:b/>
                <w:color w:val="000000"/>
                <w:szCs w:val="21"/>
              </w:rPr>
            </w:pPr>
            <w:r w:rsidRPr="006112F4">
              <w:rPr>
                <w:rFonts w:ascii="宋体" w:hAnsi="宋体" w:cs="宋体" w:hint="eastAsia"/>
                <w:b/>
                <w:color w:val="000000"/>
                <w:kern w:val="0"/>
                <w:szCs w:val="21"/>
                <w:lang w:bidi="ar"/>
              </w:rPr>
              <w:t>单价</w:t>
            </w:r>
          </w:p>
        </w:tc>
      </w:tr>
      <w:tr w:rsidR="001F1BFC" w:rsidRPr="006112F4" w14:paraId="4799CC09" w14:textId="77777777" w:rsidTr="00110AE6">
        <w:trPr>
          <w:trHeight w:val="1614"/>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B8CF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FBA06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胎儿染色体非整倍体（T21、T18、T13）检测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45132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FD0F6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44671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32B4D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 8小时内血浆分离</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088D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9DF5F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抽取外周血，预测胎儿染色体非整倍体风险。测序深度6M，包含9种染色体缺失、重复。</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F30E7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7F4C2A" w14:textId="19F1469D" w:rsidR="001F1BFC" w:rsidRPr="006112F4" w:rsidRDefault="001F1BFC" w:rsidP="00110AE6">
            <w:pPr>
              <w:widowControl/>
              <w:jc w:val="center"/>
              <w:textAlignment w:val="center"/>
              <w:rPr>
                <w:rFonts w:ascii="宋体" w:hAnsi="宋体" w:cs="宋体"/>
                <w:color w:val="000000"/>
                <w:szCs w:val="21"/>
              </w:rPr>
            </w:pPr>
          </w:p>
        </w:tc>
      </w:tr>
      <w:tr w:rsidR="001F1BFC" w:rsidRPr="006112F4" w14:paraId="00546F58" w14:textId="77777777" w:rsidTr="00110AE6">
        <w:trPr>
          <w:trHeight w:val="1614"/>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55AF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EEE26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胎儿染色体非整倍体（T21、T18、T13）检测（全因1.0）</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70B09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33272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73150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F9CCE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 8小时内血浆分离</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35EE5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10个工作日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0468B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抽取外周血，预测胎儿染色体非整倍体风险。测序深度增加到25M，包含88种染色体缺失、重复。</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317B9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5FEEAE" w14:textId="582EC715" w:rsidR="001F1BFC" w:rsidRPr="006112F4" w:rsidRDefault="001F1BFC" w:rsidP="00110AE6">
            <w:pPr>
              <w:widowControl/>
              <w:jc w:val="center"/>
              <w:textAlignment w:val="center"/>
              <w:rPr>
                <w:rFonts w:ascii="宋体" w:hAnsi="宋体" w:cs="宋体"/>
                <w:color w:val="000000"/>
                <w:szCs w:val="21"/>
              </w:rPr>
            </w:pPr>
          </w:p>
        </w:tc>
      </w:tr>
      <w:tr w:rsidR="001F1BFC" w:rsidRPr="006112F4" w14:paraId="597DBC72" w14:textId="77777777" w:rsidTr="00110AE6">
        <w:trPr>
          <w:trHeight w:val="252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0262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05C12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染色体异常基因检测（≤12周自然流产）</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CFC27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6546F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胚胎、绒毛组织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17BB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无菌杯100mg</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D384C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保存时间&lt;8 小时，存放温度4°C，保存时间为 8~72 小时，存放温度-20°C。保存时间&gt;72 小时，存放温度-80°C</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999EB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6A6C7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明确自然流产、死胎遗传病因，辅助排查异常遗传病因，明确诊断疑似染色体患病者，为有需求的家庭提供生育指导。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D085A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A3F86A" w14:textId="15984680" w:rsidR="001F1BFC" w:rsidRPr="006112F4" w:rsidRDefault="001F1BFC" w:rsidP="00110AE6">
            <w:pPr>
              <w:widowControl/>
              <w:jc w:val="center"/>
              <w:textAlignment w:val="center"/>
              <w:rPr>
                <w:rFonts w:ascii="宋体" w:hAnsi="宋体" w:cs="宋体"/>
                <w:color w:val="000000"/>
                <w:szCs w:val="21"/>
              </w:rPr>
            </w:pPr>
          </w:p>
        </w:tc>
      </w:tr>
      <w:tr w:rsidR="001F1BFC" w:rsidRPr="006112F4" w14:paraId="4BF17B01" w14:textId="77777777" w:rsidTr="00110AE6">
        <w:trPr>
          <w:trHeight w:val="252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3354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0F08A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染色体异常基因检测（&gt;12周自然流产、死胎）</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CAF8A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B21BA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胎儿组织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DB883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无菌杯100mg</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06A3A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保存时间&lt;8 小时，存放温度4°C，保存时间为 8~72 小时，存放温度-20°C。保存时间&gt;72 小时，存放温度-80°C</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C1953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870EE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明确自然流产、死胎遗传病因，辅助排查异常遗传病因，明确诊断疑似染色体患病者，为有需求的家庭提供生育指导。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53107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ABF561" w14:textId="0DD55620" w:rsidR="001F1BFC" w:rsidRPr="006112F4" w:rsidRDefault="001F1BFC" w:rsidP="00110AE6">
            <w:pPr>
              <w:widowControl/>
              <w:jc w:val="center"/>
              <w:textAlignment w:val="center"/>
              <w:rPr>
                <w:rFonts w:ascii="宋体" w:hAnsi="宋体" w:cs="宋体"/>
                <w:color w:val="000000"/>
                <w:szCs w:val="21"/>
              </w:rPr>
            </w:pPr>
          </w:p>
        </w:tc>
      </w:tr>
      <w:tr w:rsidR="001F1BFC" w:rsidRPr="006112F4" w14:paraId="5C4A3953"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8BD5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55772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孕期营养检测（氨基酸检测、维生素检测）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7AE0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串联质谱法</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6C7DF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2844E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E7BD7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 8小时内血浆分离</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5C418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10个工作日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4A432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抽取外周血，监测孕期营养水平。</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FE7BE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E4B6EB" w14:textId="4C55B0E3" w:rsidR="001F1BFC" w:rsidRPr="006112F4" w:rsidRDefault="001F1BFC" w:rsidP="00110AE6">
            <w:pPr>
              <w:widowControl/>
              <w:jc w:val="center"/>
              <w:textAlignment w:val="center"/>
              <w:rPr>
                <w:rFonts w:ascii="宋体" w:hAnsi="宋体" w:cs="宋体"/>
                <w:color w:val="000000"/>
                <w:szCs w:val="21"/>
              </w:rPr>
            </w:pPr>
          </w:p>
        </w:tc>
      </w:tr>
      <w:tr w:rsidR="001F1BFC" w:rsidRPr="006112F4" w14:paraId="503496FC" w14:textId="77777777" w:rsidTr="00110AE6">
        <w:trPr>
          <w:trHeight w:val="2220"/>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60AD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6</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5A538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地贫基因检测-（α+β）301型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2A30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7526A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597A3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1、5mlEDTA抗凝血2、新生儿干血片（3个血斑）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B3434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1、全血4°C暂存，暂存不得超过一周   2、新生儿干血片晒干常温</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2837A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EC0B7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婚前、孕前、孕期及新生儿地贫基因筛查</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80892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1999F7" w14:textId="0E6FD533" w:rsidR="001F1BFC" w:rsidRPr="006112F4" w:rsidRDefault="001F1BFC" w:rsidP="00110AE6">
            <w:pPr>
              <w:widowControl/>
              <w:jc w:val="center"/>
              <w:textAlignment w:val="center"/>
              <w:rPr>
                <w:rFonts w:ascii="宋体" w:hAnsi="宋体" w:cs="宋体"/>
                <w:color w:val="000000"/>
                <w:szCs w:val="21"/>
              </w:rPr>
            </w:pPr>
          </w:p>
        </w:tc>
      </w:tr>
      <w:tr w:rsidR="001F1BFC" w:rsidRPr="006112F4" w14:paraId="010CA1DC" w14:textId="77777777" w:rsidTr="00110AE6">
        <w:trPr>
          <w:trHeight w:val="2220"/>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11DF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36323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地贫基因检测-（α+β）338型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3234E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23C36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0D1A1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1、5mlEDTA抗凝血       2、新生儿干血片（3个血斑）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ADE67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 xml:space="preserve">1、全血4°C暂存，暂存不得超过一周   2、新生儿干血片晒干常温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6FAA2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7个自然日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DFF0F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婚前、孕前、孕期及新生儿地贫基因筛查</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2CEAB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340E11" w14:textId="7352CC1B" w:rsidR="001F1BFC" w:rsidRPr="006112F4" w:rsidRDefault="001F1BFC" w:rsidP="00110AE6">
            <w:pPr>
              <w:widowControl/>
              <w:jc w:val="center"/>
              <w:textAlignment w:val="center"/>
              <w:rPr>
                <w:rFonts w:ascii="宋体" w:hAnsi="宋体" w:cs="宋体"/>
                <w:color w:val="000000"/>
                <w:szCs w:val="21"/>
              </w:rPr>
            </w:pPr>
          </w:p>
        </w:tc>
      </w:tr>
      <w:tr w:rsidR="001F1BFC" w:rsidRPr="006112F4" w14:paraId="7D691081" w14:textId="77777777" w:rsidTr="00110AE6">
        <w:trPr>
          <w:trHeight w:val="252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A2CE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8</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891AF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单基因遗传病携带者筛查基因检测(10种)</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DC6FD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BC4DF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08176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75E0D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保存时间&lt;8 小时，存放温度4°C，保存时间为 8~72 小时，存放温度-20°C。保存时间&gt;72 小时，存放温度-80°C</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3F9AF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20个自然日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2792D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孕前或者</w:t>
            </w:r>
            <w:proofErr w:type="gramStart"/>
            <w:r w:rsidRPr="006112F4">
              <w:rPr>
                <w:rFonts w:ascii="宋体" w:hAnsi="宋体" w:cs="宋体" w:hint="eastAsia"/>
                <w:color w:val="000000"/>
                <w:kern w:val="0"/>
                <w:szCs w:val="21"/>
                <w:lang w:bidi="ar"/>
              </w:rPr>
              <w:t>孕</w:t>
            </w:r>
            <w:proofErr w:type="gramEnd"/>
            <w:r w:rsidRPr="006112F4">
              <w:rPr>
                <w:rFonts w:ascii="宋体" w:hAnsi="宋体" w:cs="宋体" w:hint="eastAsia"/>
                <w:color w:val="000000"/>
                <w:kern w:val="0"/>
                <w:szCs w:val="21"/>
                <w:lang w:bidi="ar"/>
              </w:rPr>
              <w:t>早期了解基因致病突变携带情况，提示后代患病风险，检测10种单基因遗传病。</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39685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65E0AD" w14:textId="4A6D2C0F" w:rsidR="001F1BFC" w:rsidRPr="006112F4" w:rsidRDefault="001F1BFC" w:rsidP="00110AE6">
            <w:pPr>
              <w:widowControl/>
              <w:jc w:val="center"/>
              <w:textAlignment w:val="center"/>
              <w:rPr>
                <w:rFonts w:ascii="宋体" w:hAnsi="宋体" w:cs="宋体"/>
                <w:color w:val="000000"/>
                <w:szCs w:val="21"/>
              </w:rPr>
            </w:pPr>
          </w:p>
        </w:tc>
      </w:tr>
      <w:tr w:rsidR="001F1BFC" w:rsidRPr="006112F4" w14:paraId="52F63566" w14:textId="77777777" w:rsidTr="00110AE6">
        <w:trPr>
          <w:trHeight w:val="252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B25E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9</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D96D9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单基因遗传病携带者筛查基因检测(100种)</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4D80C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5182F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194A0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3A507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保存时间&lt;8 小时，存放温度4°C，保存时间为 8~72 小时，存放温度-20°C。保存时间&gt;72 小时，存放温度-80°C</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2D3E7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20个自然日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3453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孕前或者</w:t>
            </w:r>
            <w:proofErr w:type="gramStart"/>
            <w:r w:rsidRPr="006112F4">
              <w:rPr>
                <w:rFonts w:ascii="宋体" w:hAnsi="宋体" w:cs="宋体" w:hint="eastAsia"/>
                <w:color w:val="000000"/>
                <w:kern w:val="0"/>
                <w:szCs w:val="21"/>
                <w:lang w:bidi="ar"/>
              </w:rPr>
              <w:t>孕</w:t>
            </w:r>
            <w:proofErr w:type="gramEnd"/>
            <w:r w:rsidRPr="006112F4">
              <w:rPr>
                <w:rFonts w:ascii="宋体" w:hAnsi="宋体" w:cs="宋体" w:hint="eastAsia"/>
                <w:color w:val="000000"/>
                <w:kern w:val="0"/>
                <w:szCs w:val="21"/>
                <w:lang w:bidi="ar"/>
              </w:rPr>
              <w:t>早期了解基因致病突变携带情况，提示后代患病风险，检测100种单基因遗传病。</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42EF8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EAD4E5" w14:textId="594005DA" w:rsidR="001F1BFC" w:rsidRPr="006112F4" w:rsidRDefault="001F1BFC" w:rsidP="00110AE6">
            <w:pPr>
              <w:widowControl/>
              <w:jc w:val="center"/>
              <w:textAlignment w:val="center"/>
              <w:rPr>
                <w:rFonts w:ascii="宋体" w:hAnsi="宋体" w:cs="宋体"/>
                <w:color w:val="000000"/>
                <w:szCs w:val="21"/>
              </w:rPr>
            </w:pPr>
          </w:p>
        </w:tc>
      </w:tr>
      <w:tr w:rsidR="001F1BFC" w:rsidRPr="006112F4" w14:paraId="294BF66B" w14:textId="77777777" w:rsidTr="00110AE6">
        <w:trPr>
          <w:trHeight w:val="131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B6C9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318AD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新生儿48种遗传代谢病检测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A907F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串联质谱法</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A46E9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33967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1FED2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常温</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D9EBA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7个自然日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33251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48种遗传代谢病检测，尽早发现缺陷患儿，提前干预治疗</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22A3A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ECC4F0" w14:textId="082D6433" w:rsidR="001F1BFC" w:rsidRPr="006112F4" w:rsidRDefault="001F1BFC" w:rsidP="00110AE6">
            <w:pPr>
              <w:widowControl/>
              <w:jc w:val="center"/>
              <w:textAlignment w:val="center"/>
              <w:rPr>
                <w:rFonts w:ascii="宋体" w:hAnsi="宋体" w:cs="宋体"/>
                <w:color w:val="000000"/>
                <w:szCs w:val="21"/>
              </w:rPr>
            </w:pPr>
          </w:p>
        </w:tc>
      </w:tr>
      <w:tr w:rsidR="001F1BFC" w:rsidRPr="006112F4" w14:paraId="74E0A03B" w14:textId="77777777" w:rsidTr="00110AE6">
        <w:trPr>
          <w:trHeight w:val="2220"/>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9286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D101B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新生儿及儿童常见遗传病及药物基因检测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3AB53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462D7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1、全血     2、新生儿干血片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4AC9B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1、5mlEDTA抗凝血2、新生儿干血片（3个血斑）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29D7C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 xml:space="preserve">1、全血4°C暂存，暂存不得超过一周2、新生儿干血片晒干常温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49082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20个自然日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C98AF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新生儿及儿童（0-12岁）检测87种遗传病及73种药物，个体特征、基因身份证。早发现、早诊断、早治疗，指导科学用药，避免不良反应。</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E6042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3AD3EB" w14:textId="5069B080" w:rsidR="001F1BFC" w:rsidRPr="006112F4" w:rsidRDefault="001F1BFC" w:rsidP="00110AE6">
            <w:pPr>
              <w:widowControl/>
              <w:jc w:val="center"/>
              <w:textAlignment w:val="center"/>
              <w:rPr>
                <w:rFonts w:ascii="宋体" w:hAnsi="宋体" w:cs="宋体"/>
                <w:color w:val="000000"/>
                <w:szCs w:val="21"/>
              </w:rPr>
            </w:pPr>
          </w:p>
        </w:tc>
      </w:tr>
      <w:tr w:rsidR="001F1BFC" w:rsidRPr="006112F4" w14:paraId="4D80C8BC" w14:textId="77777777" w:rsidTr="00110AE6">
        <w:trPr>
          <w:trHeight w:val="1916"/>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FEAA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12</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AB06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遗传性耳聋127个基因检测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9E838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280A7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27256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成人5mlEDTA抗凝血，婴幼≥2mlEDTA抗凝血</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342B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全血4°C暂存，暂存不得超过一周</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B2BC2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40个自然日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E8BF9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耳聋家族史或者听力异常者发现耳聋遗传病因，指导婚育</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0AF02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AAE786" w14:textId="01A4EC48" w:rsidR="001F1BFC" w:rsidRPr="006112F4" w:rsidRDefault="001F1BFC" w:rsidP="00110AE6">
            <w:pPr>
              <w:widowControl/>
              <w:jc w:val="center"/>
              <w:textAlignment w:val="center"/>
              <w:rPr>
                <w:rFonts w:ascii="宋体" w:hAnsi="宋体" w:cs="宋体"/>
                <w:color w:val="000000"/>
                <w:szCs w:val="21"/>
              </w:rPr>
            </w:pPr>
          </w:p>
        </w:tc>
      </w:tr>
      <w:tr w:rsidR="001F1BFC" w:rsidRPr="006112F4" w14:paraId="28DD9A88" w14:textId="77777777" w:rsidTr="00110AE6">
        <w:trPr>
          <w:trHeight w:val="312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1B1F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34DFC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遗传性耳聋22个基因检测（159个位点）</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7A35C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6DF4A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4E761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1、成人5mlEDTA抗凝血，婴幼≥2mlEDTA抗凝血           2、新生儿干血片（3个血斑）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1533A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全血4°C暂存，暂存不得超过一周</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6AC18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8FC1D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发现耳聋遗传病因，提供用药指导和辅助诊断</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0B645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52948" w14:textId="2F09281A" w:rsidR="001F1BFC" w:rsidRPr="006112F4" w:rsidRDefault="001F1BFC" w:rsidP="00110AE6">
            <w:pPr>
              <w:widowControl/>
              <w:jc w:val="center"/>
              <w:textAlignment w:val="center"/>
              <w:rPr>
                <w:rFonts w:ascii="宋体" w:hAnsi="宋体" w:cs="宋体"/>
                <w:color w:val="000000"/>
                <w:szCs w:val="21"/>
              </w:rPr>
            </w:pPr>
          </w:p>
        </w:tc>
      </w:tr>
      <w:tr w:rsidR="001F1BFC" w:rsidRPr="006112F4" w14:paraId="5AAFA2A9" w14:textId="77777777" w:rsidTr="00110AE6">
        <w:trPr>
          <w:trHeight w:val="2825"/>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E120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872A8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遗传性耳聋4个常见基因检测（含常规9个位点）</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76700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B49C6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2、新生儿干血片</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DFF4E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1、成人5mlEDTA抗凝血，婴幼≥2mlEDTA抗凝血           2、新生儿干血片（3个血斑）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C4111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全血4°C暂存，暂存不得超过一周</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CFCBD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7个自然日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CAB01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发现耳聋遗传病因，提供用药指导和辅助诊断</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D2782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57B460" w14:textId="0D542BCA" w:rsidR="001F1BFC" w:rsidRPr="006112F4" w:rsidRDefault="001F1BFC" w:rsidP="00110AE6">
            <w:pPr>
              <w:widowControl/>
              <w:jc w:val="center"/>
              <w:textAlignment w:val="center"/>
              <w:rPr>
                <w:rFonts w:ascii="宋体" w:hAnsi="宋体" w:cs="宋体"/>
                <w:color w:val="000000"/>
                <w:szCs w:val="21"/>
              </w:rPr>
            </w:pPr>
          </w:p>
        </w:tc>
      </w:tr>
      <w:tr w:rsidR="001F1BFC" w:rsidRPr="006112F4" w14:paraId="417DF50D" w14:textId="77777777" w:rsidTr="001F1BFC">
        <w:trPr>
          <w:trHeight w:val="684"/>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01AC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15</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098B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感染病原高通量基因检测(DNA)</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F7C7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604B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2、脑脊液 3、痰液    4、肺泡灌洗液</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EEDF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1、EDTA抗凝血 成人≥3ml幼儿≥1.5ml。 2、脑脊液无菌管≥1ml3、痰液杯5ml    4、肺泡灌洗液</w:t>
            </w:r>
            <w:r w:rsidRPr="006112F4">
              <w:rPr>
                <w:rFonts w:ascii="宋体" w:hAnsi="宋体" w:cs="宋体" w:hint="eastAsia"/>
                <w:color w:val="000000"/>
                <w:szCs w:val="21"/>
                <w:lang w:bidi="ar"/>
              </w:rPr>
              <w:lastRenderedPageBreak/>
              <w:t>无菌管5ml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CEE2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1、全血4°C保存，8小时内分离血浆           2、脑脊液、痰液、肺泡灌洗液-20°C保存一周，-80°C长期保存</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8656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4个自然日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7964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重症感染、疑难感染、不明发热、新发病原体感染等，基于二代高通量基因检测，可全面检测细菌、真菌、病毒和寄生虫在内的近8000余种病原菌。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C3A6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8F50D" w14:textId="7120A827" w:rsidR="001F1BFC" w:rsidRPr="006112F4" w:rsidRDefault="001F1BFC" w:rsidP="00110AE6">
            <w:pPr>
              <w:widowControl/>
              <w:jc w:val="center"/>
              <w:textAlignment w:val="center"/>
              <w:rPr>
                <w:rFonts w:ascii="宋体" w:hAnsi="宋体" w:cs="宋体"/>
                <w:color w:val="000000"/>
                <w:szCs w:val="21"/>
              </w:rPr>
            </w:pPr>
          </w:p>
        </w:tc>
      </w:tr>
      <w:tr w:rsidR="001F1BFC" w:rsidRPr="006112F4" w14:paraId="38B71187" w14:textId="77777777" w:rsidTr="00110AE6">
        <w:trPr>
          <w:trHeight w:val="4166"/>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EBAF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16</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7FF0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感染病原高通量基因检测(RNA)</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0AE0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20D2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1、全血    2、脑脊液 3、痰液    4、肺泡灌洗液</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E6DC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1、EDTA抗凝血 成人≥3ml幼儿≥1.5ml。 2、脑脊液无菌管≥1ml3、痰液杯5ml    4、肺泡灌洗液无菌管5ml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5328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1、全血4°C保存，8小时内分离血浆           2、脑脊液、痰液、肺泡灌洗液-20°C保存一周，-80°C长期保存</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FF50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4个自然日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6F54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重症感染、疑难感染、不明发热、新发病原体感染等，基于二代高通量基因检测，可全面检测细菌、真菌、病毒和寄生虫在内的近8000余种病原菌。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CEE1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81E17" w14:textId="0CDFD878" w:rsidR="001F1BFC" w:rsidRPr="006112F4" w:rsidRDefault="001F1BFC" w:rsidP="00110AE6">
            <w:pPr>
              <w:widowControl/>
              <w:jc w:val="center"/>
              <w:textAlignment w:val="center"/>
              <w:rPr>
                <w:rFonts w:ascii="宋体" w:hAnsi="宋体" w:cs="宋体"/>
                <w:color w:val="000000"/>
                <w:szCs w:val="21"/>
              </w:rPr>
            </w:pPr>
          </w:p>
        </w:tc>
      </w:tr>
      <w:tr w:rsidR="001F1BFC" w:rsidRPr="006112F4" w14:paraId="00F42C41" w14:textId="77777777" w:rsidTr="00110AE6">
        <w:trPr>
          <w:trHeight w:val="1916"/>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8323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1B87C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临床全外显子组基因检测（单人）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35AE2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679AA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A4321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10ml外周血（EDTA管）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224BC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C2370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60个自然日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C6260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明确病因，指导生育及临床治疗（包括神经肌肉、内分泌、血液、泌尿、呼吸、心脑血管、消化等人体多系统单基因病）</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AD47D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A8C0AB" w14:textId="02802BDE" w:rsidR="001F1BFC" w:rsidRPr="006112F4" w:rsidRDefault="001F1BFC" w:rsidP="00110AE6">
            <w:pPr>
              <w:widowControl/>
              <w:jc w:val="center"/>
              <w:textAlignment w:val="center"/>
              <w:rPr>
                <w:rFonts w:ascii="宋体" w:hAnsi="宋体" w:cs="宋体"/>
                <w:color w:val="000000"/>
                <w:szCs w:val="21"/>
              </w:rPr>
            </w:pPr>
          </w:p>
        </w:tc>
      </w:tr>
      <w:tr w:rsidR="001F1BFC" w:rsidRPr="006112F4" w14:paraId="49F01BC6" w14:textId="77777777" w:rsidTr="00110AE6">
        <w:trPr>
          <w:trHeight w:val="2521"/>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272B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18</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07735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临床全外显子组基因检测（家系）</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E0403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0D106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3B366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10ml外周血（EDTA管）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A2F85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E032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60个自然日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6C28C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明确病因，指导生育及临床治疗（包括神经肌肉、内分泌、血液、泌尿、呼吸、心脑血管、消化等人体10大系统单基因病），家系包括一家三口三人检测费用。</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64BE1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DE79B6" w14:textId="0A1FA6F0" w:rsidR="001F1BFC" w:rsidRPr="006112F4" w:rsidRDefault="001F1BFC" w:rsidP="00110AE6">
            <w:pPr>
              <w:widowControl/>
              <w:jc w:val="center"/>
              <w:textAlignment w:val="center"/>
              <w:rPr>
                <w:rFonts w:ascii="宋体" w:hAnsi="宋体" w:cs="宋体"/>
                <w:color w:val="000000"/>
                <w:szCs w:val="21"/>
              </w:rPr>
            </w:pPr>
          </w:p>
        </w:tc>
      </w:tr>
      <w:tr w:rsidR="001F1BFC" w:rsidRPr="006112F4" w14:paraId="256BA7FE"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660E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19</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A0864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儿童安全用药基因检测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4C8ED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108C4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3104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F5723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2C0F8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5BD26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儿童安全用药73种基因检测</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A3B3F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3D4423" w14:textId="7B53FD02" w:rsidR="001F1BFC" w:rsidRPr="006112F4" w:rsidRDefault="001F1BFC" w:rsidP="00110AE6">
            <w:pPr>
              <w:widowControl/>
              <w:jc w:val="center"/>
              <w:textAlignment w:val="center"/>
              <w:rPr>
                <w:rFonts w:ascii="宋体" w:hAnsi="宋体" w:cs="宋体"/>
                <w:color w:val="000000"/>
                <w:szCs w:val="21"/>
              </w:rPr>
            </w:pPr>
          </w:p>
        </w:tc>
      </w:tr>
      <w:tr w:rsidR="001F1BFC" w:rsidRPr="006112F4" w14:paraId="73D40B1F"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8745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3523B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成人安全用药基因检测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A8476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C8E49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F5121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C516B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06249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B62C6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成人安全用药68种基因检测</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D1BE0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735015" w14:textId="601E32EC" w:rsidR="001F1BFC" w:rsidRPr="006112F4" w:rsidRDefault="001F1BFC" w:rsidP="00110AE6">
            <w:pPr>
              <w:widowControl/>
              <w:jc w:val="center"/>
              <w:textAlignment w:val="center"/>
              <w:rPr>
                <w:rFonts w:ascii="宋体" w:hAnsi="宋体" w:cs="宋体"/>
                <w:color w:val="000000"/>
                <w:szCs w:val="21"/>
              </w:rPr>
            </w:pPr>
          </w:p>
        </w:tc>
      </w:tr>
      <w:tr w:rsidR="001F1BFC" w:rsidRPr="006112F4" w14:paraId="408C8B4C"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B87C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544C6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高血压用药指导基因检测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051D2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3D6C4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6F3E8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w:t>
            </w:r>
            <w:r w:rsidRPr="006112F4">
              <w:rPr>
                <w:rFonts w:ascii="宋体" w:hAnsi="宋体" w:cs="宋体" w:hint="eastAsia"/>
                <w:color w:val="000000"/>
                <w:kern w:val="0"/>
                <w:szCs w:val="21"/>
                <w:lang w:bidi="ar"/>
              </w:rPr>
              <w:lastRenderedPageBreak/>
              <w:t>（EDTA管）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BE820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E4CB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21AE9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高血压用药</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4CEB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EA60B3" w14:textId="0194665F" w:rsidR="001F1BFC" w:rsidRPr="006112F4" w:rsidRDefault="001F1BFC" w:rsidP="00110AE6">
            <w:pPr>
              <w:widowControl/>
              <w:jc w:val="center"/>
              <w:textAlignment w:val="center"/>
              <w:rPr>
                <w:rFonts w:ascii="宋体" w:hAnsi="宋体" w:cs="宋体"/>
                <w:color w:val="000000"/>
                <w:szCs w:val="21"/>
              </w:rPr>
            </w:pPr>
          </w:p>
        </w:tc>
      </w:tr>
      <w:tr w:rsidR="001F1BFC" w:rsidRPr="006112F4" w14:paraId="32ED339F"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8AC0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22</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7CD5C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β受体阻断剂用药指导基因检测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21D42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D6055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9699A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91F32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2A550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0C749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β受体阻断剂用药</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E186B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FA0DB9" w14:textId="35280DCC" w:rsidR="001F1BFC" w:rsidRPr="006112F4" w:rsidRDefault="001F1BFC" w:rsidP="00110AE6">
            <w:pPr>
              <w:widowControl/>
              <w:jc w:val="center"/>
              <w:textAlignment w:val="center"/>
              <w:rPr>
                <w:rFonts w:ascii="宋体" w:hAnsi="宋体" w:cs="宋体"/>
                <w:color w:val="000000"/>
                <w:szCs w:val="21"/>
              </w:rPr>
            </w:pPr>
          </w:p>
        </w:tc>
      </w:tr>
      <w:tr w:rsidR="001F1BFC" w:rsidRPr="006112F4" w14:paraId="09DBE7A9"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2243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9345F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钙通道阻滞剂用药指导基因检测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EEF5B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55F63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D2F89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98831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E8E97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5115E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钙通道阻滞剂用药</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C1338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E387C1" w14:textId="5CA6294B" w:rsidR="001F1BFC" w:rsidRPr="006112F4" w:rsidRDefault="001F1BFC" w:rsidP="00110AE6">
            <w:pPr>
              <w:widowControl/>
              <w:jc w:val="center"/>
              <w:textAlignment w:val="center"/>
              <w:rPr>
                <w:rFonts w:ascii="宋体" w:hAnsi="宋体" w:cs="宋体"/>
                <w:color w:val="000000"/>
                <w:szCs w:val="21"/>
              </w:rPr>
            </w:pPr>
          </w:p>
        </w:tc>
      </w:tr>
      <w:tr w:rsidR="001F1BFC" w:rsidRPr="006112F4" w14:paraId="340024BB"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2EB2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13155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利尿剂用药指导基因检测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25DDC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BAFAB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30C78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641EF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0428F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A5748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利尿剂用药指导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73901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6ACB24" w14:textId="6D8B13F3" w:rsidR="001F1BFC" w:rsidRPr="006112F4" w:rsidRDefault="001F1BFC" w:rsidP="00110AE6">
            <w:pPr>
              <w:widowControl/>
              <w:jc w:val="center"/>
              <w:textAlignment w:val="center"/>
              <w:rPr>
                <w:rFonts w:ascii="宋体" w:hAnsi="宋体" w:cs="宋体"/>
                <w:color w:val="000000"/>
                <w:szCs w:val="21"/>
              </w:rPr>
            </w:pPr>
          </w:p>
        </w:tc>
      </w:tr>
      <w:tr w:rsidR="001F1BFC" w:rsidRPr="006112F4" w14:paraId="42648A8A"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DEF2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25</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1B8C9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血管紧张素Ⅱ受体阻断剂用药指导基因检测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EE7C1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1C41E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18D47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9BD71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82D0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03656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血管紧张素Ⅱ受体阻断剂用药指导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567C7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F266F4" w14:textId="0B893071" w:rsidR="001F1BFC" w:rsidRPr="006112F4" w:rsidRDefault="001F1BFC" w:rsidP="00110AE6">
            <w:pPr>
              <w:widowControl/>
              <w:jc w:val="center"/>
              <w:textAlignment w:val="center"/>
              <w:rPr>
                <w:rFonts w:ascii="宋体" w:hAnsi="宋体" w:cs="宋体"/>
                <w:color w:val="000000"/>
                <w:szCs w:val="21"/>
              </w:rPr>
            </w:pPr>
          </w:p>
        </w:tc>
      </w:tr>
      <w:tr w:rsidR="001F1BFC" w:rsidRPr="006112F4" w14:paraId="79857BBD"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3993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26</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B8A41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血管平滑肌扩张用药指导基因检测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7C2ED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1EE80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B8CF5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F6A17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9DCEF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19A70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血管平滑肌扩张用药指导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2AAF4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9440C4" w14:textId="2914068A" w:rsidR="001F1BFC" w:rsidRPr="006112F4" w:rsidRDefault="001F1BFC" w:rsidP="00110AE6">
            <w:pPr>
              <w:widowControl/>
              <w:jc w:val="center"/>
              <w:textAlignment w:val="center"/>
              <w:rPr>
                <w:rFonts w:ascii="宋体" w:hAnsi="宋体" w:cs="宋体"/>
                <w:color w:val="000000"/>
                <w:szCs w:val="21"/>
              </w:rPr>
            </w:pPr>
          </w:p>
        </w:tc>
      </w:tr>
      <w:tr w:rsidR="001F1BFC" w:rsidRPr="006112F4" w14:paraId="094F1BB9"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8E80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1999B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血管紧张素Ⅰ转化酶抑制剂用药指导基因检测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2B37D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0AAAB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45213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187E9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BE575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29FD8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血管紧张素Ⅰ转化酶抑制剂用药指导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EFD1C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4E84F3" w14:textId="004BAB69" w:rsidR="001F1BFC" w:rsidRPr="006112F4" w:rsidRDefault="001F1BFC" w:rsidP="00110AE6">
            <w:pPr>
              <w:widowControl/>
              <w:jc w:val="center"/>
              <w:textAlignment w:val="center"/>
              <w:rPr>
                <w:rFonts w:ascii="宋体" w:hAnsi="宋体" w:cs="宋体"/>
                <w:color w:val="000000"/>
                <w:szCs w:val="21"/>
              </w:rPr>
            </w:pPr>
          </w:p>
        </w:tc>
      </w:tr>
      <w:tr w:rsidR="001F1BFC" w:rsidRPr="006112F4" w14:paraId="426C2671"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7399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98FDD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糖尿病用药指导基因检测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50075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36585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E7E33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0568A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8C080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C29E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糖尿病用药指导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80D32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3103D1" w14:textId="71FB955C" w:rsidR="001F1BFC" w:rsidRPr="006112F4" w:rsidRDefault="001F1BFC" w:rsidP="00110AE6">
            <w:pPr>
              <w:widowControl/>
              <w:jc w:val="center"/>
              <w:textAlignment w:val="center"/>
              <w:rPr>
                <w:rFonts w:ascii="宋体" w:hAnsi="宋体" w:cs="宋体"/>
                <w:color w:val="000000"/>
                <w:szCs w:val="21"/>
              </w:rPr>
            </w:pPr>
          </w:p>
        </w:tc>
      </w:tr>
      <w:tr w:rsidR="001F1BFC" w:rsidRPr="006112F4" w14:paraId="430833C0"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B9BC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63521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他</w:t>
            </w:r>
            <w:proofErr w:type="gramStart"/>
            <w:r w:rsidRPr="006112F4">
              <w:rPr>
                <w:rFonts w:ascii="宋体" w:hAnsi="宋体" w:cs="宋体" w:hint="eastAsia"/>
                <w:color w:val="000000"/>
                <w:kern w:val="0"/>
                <w:szCs w:val="21"/>
                <w:lang w:bidi="ar"/>
              </w:rPr>
              <w:t>汀</w:t>
            </w:r>
            <w:proofErr w:type="gramEnd"/>
            <w:r w:rsidRPr="006112F4">
              <w:rPr>
                <w:rFonts w:ascii="宋体" w:hAnsi="宋体" w:cs="宋体" w:hint="eastAsia"/>
                <w:color w:val="000000"/>
                <w:kern w:val="0"/>
                <w:szCs w:val="21"/>
                <w:lang w:bidi="ar"/>
              </w:rPr>
              <w:t>类药物用药指导基因检测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513CC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95AB3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6E9D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D5130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46CE8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6ED21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他</w:t>
            </w:r>
            <w:proofErr w:type="gramStart"/>
            <w:r w:rsidRPr="006112F4">
              <w:rPr>
                <w:rFonts w:ascii="宋体" w:hAnsi="宋体" w:cs="宋体" w:hint="eastAsia"/>
                <w:color w:val="000000"/>
                <w:kern w:val="0"/>
                <w:szCs w:val="21"/>
                <w:lang w:bidi="ar"/>
              </w:rPr>
              <w:t>汀</w:t>
            </w:r>
            <w:proofErr w:type="gramEnd"/>
            <w:r w:rsidRPr="006112F4">
              <w:rPr>
                <w:rFonts w:ascii="宋体" w:hAnsi="宋体" w:cs="宋体" w:hint="eastAsia"/>
                <w:color w:val="000000"/>
                <w:kern w:val="0"/>
                <w:szCs w:val="21"/>
                <w:lang w:bidi="ar"/>
              </w:rPr>
              <w:t>类药物用药指导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7F62A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F94CE8" w14:textId="5B9DEFCB" w:rsidR="001F1BFC" w:rsidRPr="006112F4" w:rsidRDefault="001F1BFC" w:rsidP="00110AE6">
            <w:pPr>
              <w:widowControl/>
              <w:jc w:val="center"/>
              <w:textAlignment w:val="center"/>
              <w:rPr>
                <w:rFonts w:ascii="宋体" w:hAnsi="宋体" w:cs="宋体"/>
                <w:color w:val="000000"/>
                <w:szCs w:val="21"/>
              </w:rPr>
            </w:pPr>
          </w:p>
        </w:tc>
      </w:tr>
      <w:tr w:rsidR="001F1BFC" w:rsidRPr="006112F4" w14:paraId="27E910F5" w14:textId="77777777" w:rsidTr="00110AE6">
        <w:trPr>
          <w:trHeight w:val="990"/>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633E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30</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F2E98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叶酸用药指导基因检测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F4F4F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66B8A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C650A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11182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D8187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302D2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叶酸用药指导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42195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D34ACA" w14:textId="55053342" w:rsidR="001F1BFC" w:rsidRPr="006112F4" w:rsidRDefault="001F1BFC" w:rsidP="00110AE6">
            <w:pPr>
              <w:widowControl/>
              <w:jc w:val="center"/>
              <w:textAlignment w:val="center"/>
              <w:rPr>
                <w:rFonts w:ascii="宋体" w:hAnsi="宋体" w:cs="宋体"/>
                <w:color w:val="000000"/>
                <w:szCs w:val="21"/>
              </w:rPr>
            </w:pPr>
          </w:p>
        </w:tc>
      </w:tr>
      <w:tr w:rsidR="001F1BFC" w:rsidRPr="006112F4" w14:paraId="745CBB1F"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C5E3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31</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F774A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抑郁症用药指导基因检测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43944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9CE8B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98D52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35173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C9C36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5B5EE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抑郁症用药指导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558FA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73CBC3" w14:textId="438C5620" w:rsidR="001F1BFC" w:rsidRPr="006112F4" w:rsidRDefault="001F1BFC" w:rsidP="00110AE6">
            <w:pPr>
              <w:widowControl/>
              <w:jc w:val="center"/>
              <w:textAlignment w:val="center"/>
              <w:rPr>
                <w:rFonts w:ascii="宋体" w:hAnsi="宋体" w:cs="宋体"/>
                <w:color w:val="000000"/>
                <w:szCs w:val="21"/>
              </w:rPr>
            </w:pPr>
          </w:p>
        </w:tc>
      </w:tr>
      <w:tr w:rsidR="001F1BFC" w:rsidRPr="006112F4" w14:paraId="0A7AA14B"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398D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lastRenderedPageBreak/>
              <w:t>32</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8A237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精神疾病用药指导基因检测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7FD6D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61AF9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99807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E1CB4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3FC37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3AD5A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精神疾病用药指导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22E8D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4C62E5" w14:textId="79D0D9B8" w:rsidR="001F1BFC" w:rsidRPr="006112F4" w:rsidRDefault="001F1BFC" w:rsidP="00110AE6">
            <w:pPr>
              <w:widowControl/>
              <w:jc w:val="center"/>
              <w:textAlignment w:val="center"/>
              <w:rPr>
                <w:rFonts w:ascii="宋体" w:hAnsi="宋体" w:cs="宋体"/>
                <w:color w:val="000000"/>
                <w:szCs w:val="21"/>
              </w:rPr>
            </w:pPr>
          </w:p>
        </w:tc>
      </w:tr>
      <w:tr w:rsidR="001F1BFC" w:rsidRPr="006112F4" w14:paraId="1A40A12C"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A734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33</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74DA4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癫痫用药指导基因检测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E7E40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24173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9B930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64BC5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9A9AB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2F40E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癫痫用药指导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94AC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7DB30" w14:textId="5C3D6EB7" w:rsidR="001F1BFC" w:rsidRPr="006112F4" w:rsidRDefault="001F1BFC" w:rsidP="00110AE6">
            <w:pPr>
              <w:widowControl/>
              <w:jc w:val="center"/>
              <w:textAlignment w:val="center"/>
              <w:rPr>
                <w:rFonts w:ascii="宋体" w:hAnsi="宋体" w:cs="宋体"/>
                <w:color w:val="000000"/>
                <w:szCs w:val="21"/>
              </w:rPr>
            </w:pPr>
          </w:p>
        </w:tc>
      </w:tr>
      <w:tr w:rsidR="001F1BFC" w:rsidRPr="006112F4" w14:paraId="22076E66"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3DB9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BB279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抗血栓用药指导基因检测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E989A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52399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78F83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D6B74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41640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A7B50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抗血栓用药指导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7AF9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7837F4" w14:textId="3BCD3A86" w:rsidR="001F1BFC" w:rsidRPr="006112F4" w:rsidRDefault="001F1BFC" w:rsidP="00110AE6">
            <w:pPr>
              <w:widowControl/>
              <w:jc w:val="center"/>
              <w:textAlignment w:val="center"/>
              <w:rPr>
                <w:rFonts w:ascii="宋体" w:hAnsi="宋体" w:cs="宋体"/>
                <w:color w:val="000000"/>
                <w:szCs w:val="21"/>
              </w:rPr>
            </w:pPr>
          </w:p>
        </w:tc>
      </w:tr>
      <w:tr w:rsidR="001F1BFC" w:rsidRPr="006112F4" w14:paraId="05A7CA42"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301F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35</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0F426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甲状腺功能亢进症用药指导基因检测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74972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D6C20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DE55B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8C33B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A8B73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899A9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甲状腺功能亢进症用药指导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FD4683"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86E263" w14:textId="4B4AEA90" w:rsidR="001F1BFC" w:rsidRPr="006112F4" w:rsidRDefault="001F1BFC" w:rsidP="00110AE6">
            <w:pPr>
              <w:widowControl/>
              <w:jc w:val="center"/>
              <w:textAlignment w:val="center"/>
              <w:rPr>
                <w:rFonts w:ascii="宋体" w:hAnsi="宋体" w:cs="宋体"/>
                <w:color w:val="000000"/>
                <w:szCs w:val="21"/>
              </w:rPr>
            </w:pPr>
          </w:p>
        </w:tc>
      </w:tr>
      <w:tr w:rsidR="001F1BFC" w:rsidRPr="006112F4" w14:paraId="6472F799"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6F4B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E790F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痛风用药指导基因检测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B0FDD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06FE1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4EA227"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AF9E4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585AE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A4C1B6"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痛风用药指导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A842E0"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1A6A75" w14:textId="141585E2" w:rsidR="001F1BFC" w:rsidRPr="006112F4" w:rsidRDefault="001F1BFC" w:rsidP="00110AE6">
            <w:pPr>
              <w:widowControl/>
              <w:jc w:val="center"/>
              <w:textAlignment w:val="center"/>
              <w:rPr>
                <w:rFonts w:ascii="宋体" w:hAnsi="宋体" w:cs="宋体"/>
                <w:color w:val="000000"/>
                <w:szCs w:val="21"/>
              </w:rPr>
            </w:pPr>
          </w:p>
        </w:tc>
      </w:tr>
      <w:tr w:rsidR="001F1BFC" w:rsidRPr="006112F4" w14:paraId="3B6BB8C1"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1946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37</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F71BD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免疫抑制剂用药指导基因检测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F4F56E"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78585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E3256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1FBC9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9389C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1A9B91"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免疫抑制剂用药指导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CF13E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3BFD27" w14:textId="18BDF457" w:rsidR="001F1BFC" w:rsidRPr="006112F4" w:rsidRDefault="001F1BFC" w:rsidP="00110AE6">
            <w:pPr>
              <w:widowControl/>
              <w:jc w:val="center"/>
              <w:textAlignment w:val="center"/>
              <w:rPr>
                <w:rFonts w:ascii="宋体" w:hAnsi="宋体" w:cs="宋体"/>
                <w:color w:val="000000"/>
                <w:szCs w:val="21"/>
              </w:rPr>
            </w:pPr>
          </w:p>
        </w:tc>
      </w:tr>
      <w:tr w:rsidR="001F1BFC" w:rsidRPr="006112F4" w14:paraId="6FD7A718" w14:textId="77777777" w:rsidTr="00110AE6">
        <w:trPr>
          <w:trHeight w:val="1008"/>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B9A0F"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38</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71F20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质子泵抑制剂用药指导基因检测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5F332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39A6D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C1AFB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EC8C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E8AD0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434E6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质子泵抑制剂用药指导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244D65"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B9CC19" w14:textId="4A535AC9" w:rsidR="001F1BFC" w:rsidRPr="006112F4" w:rsidRDefault="001F1BFC" w:rsidP="00110AE6">
            <w:pPr>
              <w:widowControl/>
              <w:jc w:val="center"/>
              <w:textAlignment w:val="center"/>
              <w:rPr>
                <w:rFonts w:ascii="宋体" w:hAnsi="宋体" w:cs="宋体"/>
                <w:color w:val="000000"/>
                <w:szCs w:val="21"/>
              </w:rPr>
            </w:pPr>
          </w:p>
        </w:tc>
      </w:tr>
      <w:tr w:rsidR="001F1BFC" w:rsidRPr="006112F4" w14:paraId="29232868" w14:textId="77777777" w:rsidTr="00110AE6">
        <w:trPr>
          <w:trHeight w:val="1047"/>
        </w:trPr>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23B44"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39</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188562"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高血压、高血糖、高血脂用药指导基因检测</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C1C6BD"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高通量测序</w:t>
            </w:r>
          </w:p>
        </w:tc>
        <w:tc>
          <w:tcPr>
            <w:tcW w:w="6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F1F4BC"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46B35A"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5ml外周血（EDTA管）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5B627B"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全血短期 4°C保存，长期应保存于-20°C保存</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DDD9E8"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szCs w:val="21"/>
                <w:lang w:bidi="ar"/>
              </w:rPr>
              <w:t>15个自然日</w:t>
            </w:r>
          </w:p>
        </w:tc>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FD6F3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高血压、高血糖、高血脂用药指导</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A0C4A9" w14:textId="77777777" w:rsidR="001F1BFC" w:rsidRPr="006112F4" w:rsidRDefault="001F1BFC" w:rsidP="00110AE6">
            <w:pPr>
              <w:widowControl/>
              <w:jc w:val="center"/>
              <w:textAlignment w:val="center"/>
              <w:rPr>
                <w:rFonts w:ascii="宋体" w:hAnsi="宋体" w:cs="宋体"/>
                <w:color w:val="000000"/>
                <w:szCs w:val="21"/>
              </w:rPr>
            </w:pPr>
            <w:r w:rsidRPr="006112F4">
              <w:rPr>
                <w:rFonts w:ascii="宋体" w:hAnsi="宋体" w:cs="宋体" w:hint="eastAsia"/>
                <w:color w:val="000000"/>
                <w:kern w:val="0"/>
                <w:szCs w:val="21"/>
                <w:lang w:bidi="ar"/>
              </w:rPr>
              <w:t>委托</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A5510C" w14:textId="7ACEBF29" w:rsidR="001F1BFC" w:rsidRPr="006112F4" w:rsidRDefault="001F1BFC" w:rsidP="00110AE6">
            <w:pPr>
              <w:widowControl/>
              <w:jc w:val="center"/>
              <w:textAlignment w:val="center"/>
              <w:rPr>
                <w:rFonts w:ascii="宋体" w:hAnsi="宋体" w:cs="宋体"/>
                <w:color w:val="000000"/>
                <w:szCs w:val="21"/>
              </w:rPr>
            </w:pPr>
          </w:p>
        </w:tc>
      </w:tr>
    </w:tbl>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EAD7414"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367B8E">
        <w:rPr>
          <w:rFonts w:hint="eastAsia"/>
          <w:color w:val="000000"/>
          <w:sz w:val="24"/>
          <w:u w:val="single"/>
          <w:lang w:val="en-GB"/>
        </w:rPr>
        <w:t>或</w:t>
      </w:r>
      <w:r w:rsidR="00B25478">
        <w:rPr>
          <w:rFonts w:hint="eastAsia"/>
          <w:color w:val="000000"/>
          <w:sz w:val="24"/>
          <w:u w:val="single"/>
          <w:lang w:val="en-GB"/>
        </w:rPr>
        <w:t>加盖签名</w:t>
      </w:r>
      <w:r w:rsidR="00B25478">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9" w:name="_Toc49329266"/>
      <w:bookmarkStart w:id="10" w:name="_Toc119321152"/>
      <w:bookmarkStart w:id="11"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4B6B294D"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r w:rsidR="00367B8E">
        <w:rPr>
          <w:rFonts w:hint="eastAsia"/>
          <w:color w:val="000000"/>
          <w:sz w:val="24"/>
          <w:u w:val="single"/>
        </w:rPr>
        <w:t>或</w:t>
      </w:r>
      <w:r w:rsidR="00367B8E">
        <w:rPr>
          <w:color w:val="000000"/>
          <w:sz w:val="24"/>
          <w:u w:val="single"/>
        </w:rPr>
        <w:t>签章</w:t>
      </w:r>
      <w:r>
        <w:rPr>
          <w:rFonts w:hint="eastAsia"/>
          <w:color w:val="000000"/>
          <w:sz w:val="24"/>
          <w:u w:val="single"/>
        </w:rPr>
        <w:t>）</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5" w:name="OLE_LINK4"/>
      <w:bookmarkStart w:id="16" w:name="OLE_LINK5"/>
      <w:bookmarkStart w:id="17" w:name="OLE_LINK6"/>
      <w:bookmarkStart w:id="18" w:name="OLE_LINK7"/>
      <w:r>
        <w:rPr>
          <w:rFonts w:hint="eastAsia"/>
          <w:sz w:val="24"/>
        </w:rPr>
        <w:t>壹万元</w:t>
      </w:r>
      <w:bookmarkEnd w:id="15"/>
      <w:bookmarkEnd w:id="16"/>
      <w:bookmarkEnd w:id="17"/>
      <w:bookmarkEnd w:id="18"/>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9" w:name="_Toc108234932"/>
            <w:r>
              <w:rPr>
                <w:rFonts w:ascii="隶书" w:eastAsia="隶书" w:hAnsi="宋体" w:hint="eastAsia"/>
                <w:b/>
                <w:bCs/>
                <w:color w:val="000000"/>
                <w:sz w:val="48"/>
              </w:rPr>
              <w:t>谈判文件</w:t>
            </w:r>
            <w:bookmarkEnd w:id="19"/>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E09D" w14:textId="77777777" w:rsidR="000B09C9" w:rsidRDefault="000B09C9">
      <w:r>
        <w:separator/>
      </w:r>
    </w:p>
  </w:endnote>
  <w:endnote w:type="continuationSeparator" w:id="0">
    <w:p w14:paraId="073BC7B9" w14:textId="77777777" w:rsidR="000B09C9" w:rsidRDefault="000B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charset w:val="00"/>
    <w:family w:val="auto"/>
    <w:pitch w:val="variable"/>
    <w:sig w:usb0="A00002EF" w:usb1="4000207B" w:usb2="00000000" w:usb3="00000000" w:csb0="FFFFFFF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6112F4" w:rsidRDefault="006112F4">
    <w:pPr>
      <w:pStyle w:val="a4"/>
      <w:framePr w:wrap="around" w:vAnchor="text" w:hAnchor="margin" w:xAlign="center" w:y="1"/>
      <w:rPr>
        <w:rStyle w:val="a3"/>
      </w:rPr>
    </w:pPr>
    <w:r>
      <w:fldChar w:fldCharType="begin"/>
    </w:r>
    <w:r>
      <w:rPr>
        <w:rStyle w:val="a3"/>
      </w:rPr>
      <w:instrText xml:space="preserve">PAGE  </w:instrText>
    </w:r>
    <w:r>
      <w:fldChar w:fldCharType="end"/>
    </w:r>
  </w:p>
  <w:p w14:paraId="5B4E5A9A" w14:textId="77777777" w:rsidR="006112F4" w:rsidRDefault="006112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6112F4" w:rsidRDefault="006112F4">
    <w:pPr>
      <w:pStyle w:val="a4"/>
    </w:pPr>
    <w:r>
      <w:rPr>
        <w:rStyle w:val="a3"/>
        <w:rFonts w:hint="eastAsia"/>
      </w:rPr>
      <w:t xml:space="preserve">　　　　　　　　　　　　　　　　　　　　　　</w:t>
    </w:r>
    <w:r>
      <w:fldChar w:fldCharType="begin"/>
    </w:r>
    <w:r>
      <w:rPr>
        <w:rStyle w:val="a3"/>
      </w:rPr>
      <w:instrText xml:space="preserve"> PAGE  \* Arabic  \* MERGEFORMAT </w:instrText>
    </w:r>
    <w:r>
      <w:fldChar w:fldCharType="separate"/>
    </w:r>
    <w:r w:rsidR="007779D7">
      <w:rPr>
        <w:rStyle w:val="a3"/>
        <w:noProof/>
      </w:rPr>
      <w:t>4</w:t>
    </w:r>
    <w:r>
      <w:fldChar w:fldCharType="end"/>
    </w:r>
    <w:r>
      <w:rPr>
        <w:rStyle w:val="a3"/>
      </w:rPr>
      <w:t xml:space="preserve"> / </w:t>
    </w:r>
    <w:fldSimple w:instr=" NUMPAGES  \* Arabic  \* MERGEFORMAT ">
      <w:r w:rsidR="007779D7" w:rsidRPr="007779D7">
        <w:rPr>
          <w:rStyle w:val="a3"/>
          <w:noProof/>
        </w:rPr>
        <w:t>29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6B9EC" w14:textId="77777777" w:rsidR="000B09C9" w:rsidRDefault="000B09C9">
      <w:r>
        <w:separator/>
      </w:r>
    </w:p>
  </w:footnote>
  <w:footnote w:type="continuationSeparator" w:id="0">
    <w:p w14:paraId="240D0AAC" w14:textId="77777777" w:rsidR="000B09C9" w:rsidRDefault="000B0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4182D7BC" w:rsidR="006112F4" w:rsidRDefault="006112F4" w:rsidP="008B3BC1">
    <w:pPr>
      <w:pStyle w:val="a6"/>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Pr>
        <w:rFonts w:hint="eastAsia"/>
      </w:rPr>
      <w:t>SZUCG20190418</w:t>
    </w:r>
    <w:r w:rsidR="005D6CEA">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86E03E"/>
    <w:multiLevelType w:val="singleLevel"/>
    <w:tmpl w:val="AB86E03E"/>
    <w:lvl w:ilvl="0">
      <w:start w:val="8"/>
      <w:numFmt w:val="chineseCounting"/>
      <w:suff w:val="nothing"/>
      <w:lvlText w:val="%1、"/>
      <w:lvlJc w:val="left"/>
      <w:rPr>
        <w:rFonts w:hint="eastAsia"/>
      </w:rPr>
    </w:lvl>
  </w:abstractNum>
  <w:abstractNum w:abstractNumId="1">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25E1A5"/>
    <w:multiLevelType w:val="singleLevel"/>
    <w:tmpl w:val="0025E1A5"/>
    <w:lvl w:ilvl="0">
      <w:start w:val="6"/>
      <w:numFmt w:val="chineseCounting"/>
      <w:suff w:val="nothing"/>
      <w:lvlText w:val="%1、"/>
      <w:lvlJc w:val="left"/>
      <w:rPr>
        <w:rFonts w:hint="eastAsia"/>
      </w:rPr>
    </w:lvl>
  </w:abstractNum>
  <w:abstractNum w:abstractNumId="4">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8F083C"/>
    <w:multiLevelType w:val="hybridMultilevel"/>
    <w:tmpl w:val="26D40BD0"/>
    <w:lvl w:ilvl="0" w:tplc="BC8E2D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6A4301"/>
    <w:multiLevelType w:val="multilevel"/>
    <w:tmpl w:val="3D6A43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62EDB4"/>
    <w:multiLevelType w:val="singleLevel"/>
    <w:tmpl w:val="5762EDB4"/>
    <w:lvl w:ilvl="0">
      <w:start w:val="1"/>
      <w:numFmt w:val="decimal"/>
      <w:suff w:val="nothing"/>
      <w:lvlText w:val="（%1）"/>
      <w:lvlJc w:val="left"/>
    </w:lvl>
  </w:abstractNum>
  <w:abstractNum w:abstractNumId="8">
    <w:nsid w:val="5ED733A1"/>
    <w:multiLevelType w:val="hybridMultilevel"/>
    <w:tmpl w:val="3E2A39D6"/>
    <w:lvl w:ilvl="0" w:tplc="1430FD26">
      <w:start w:val="1"/>
      <w:numFmt w:val="decimal"/>
      <w:lvlText w:val="%1."/>
      <w:lvlJc w:val="left"/>
      <w:pPr>
        <w:ind w:left="360" w:hanging="360"/>
      </w:pPr>
      <w:rPr>
        <w:rFonts w:ascii="宋体" w:hAnsi="宋体" w:cs="宋体" w:hint="default"/>
        <w:color w:val="00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542372"/>
    <w:multiLevelType w:val="singleLevel"/>
    <w:tmpl w:val="64542372"/>
    <w:lvl w:ilvl="0">
      <w:start w:val="2"/>
      <w:numFmt w:val="chineseCounting"/>
      <w:suff w:val="nothing"/>
      <w:lvlText w:val="%1、"/>
      <w:lvlJc w:val="left"/>
      <w:rPr>
        <w:rFonts w:hint="eastAsia"/>
      </w:rPr>
    </w:lvl>
  </w:abstractNum>
  <w:abstractNum w:abstractNumId="10">
    <w:nsid w:val="7F566A6C"/>
    <w:multiLevelType w:val="hybridMultilevel"/>
    <w:tmpl w:val="093CC3DA"/>
    <w:lvl w:ilvl="0" w:tplc="6CC8BA7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8"/>
  </w:num>
  <w:num w:numId="5">
    <w:abstractNumId w:val="9"/>
  </w:num>
  <w:num w:numId="6">
    <w:abstractNumId w:val="6"/>
  </w:num>
  <w:num w:numId="7">
    <w:abstractNumId w:val="7"/>
  </w:num>
  <w:num w:numId="8">
    <w:abstractNumId w:val="3"/>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7219"/>
    <w:rsid w:val="00024985"/>
    <w:rsid w:val="00027011"/>
    <w:rsid w:val="00036099"/>
    <w:rsid w:val="00036720"/>
    <w:rsid w:val="00037CAB"/>
    <w:rsid w:val="00043C86"/>
    <w:rsid w:val="0005772A"/>
    <w:rsid w:val="00063DA0"/>
    <w:rsid w:val="00064306"/>
    <w:rsid w:val="00064B38"/>
    <w:rsid w:val="000825C1"/>
    <w:rsid w:val="00085AB4"/>
    <w:rsid w:val="00092D92"/>
    <w:rsid w:val="000944CC"/>
    <w:rsid w:val="00097C0C"/>
    <w:rsid w:val="000B09C9"/>
    <w:rsid w:val="000B0A40"/>
    <w:rsid w:val="000B1F84"/>
    <w:rsid w:val="000B2874"/>
    <w:rsid w:val="000B5ED4"/>
    <w:rsid w:val="000C544D"/>
    <w:rsid w:val="000C5E52"/>
    <w:rsid w:val="000D178B"/>
    <w:rsid w:val="000E0696"/>
    <w:rsid w:val="000E31CC"/>
    <w:rsid w:val="000F71A7"/>
    <w:rsid w:val="0010182C"/>
    <w:rsid w:val="001033CD"/>
    <w:rsid w:val="00105AF0"/>
    <w:rsid w:val="00106A92"/>
    <w:rsid w:val="001127B2"/>
    <w:rsid w:val="001157F5"/>
    <w:rsid w:val="00120D1E"/>
    <w:rsid w:val="00122123"/>
    <w:rsid w:val="00124001"/>
    <w:rsid w:val="001259DD"/>
    <w:rsid w:val="00130784"/>
    <w:rsid w:val="00133C9D"/>
    <w:rsid w:val="00135DB1"/>
    <w:rsid w:val="001411A8"/>
    <w:rsid w:val="001518B2"/>
    <w:rsid w:val="00157628"/>
    <w:rsid w:val="00160816"/>
    <w:rsid w:val="00165BC6"/>
    <w:rsid w:val="001713A2"/>
    <w:rsid w:val="001777DA"/>
    <w:rsid w:val="00181F21"/>
    <w:rsid w:val="001820F3"/>
    <w:rsid w:val="001866F1"/>
    <w:rsid w:val="001913F7"/>
    <w:rsid w:val="00192EB4"/>
    <w:rsid w:val="001A43C4"/>
    <w:rsid w:val="001C2EE5"/>
    <w:rsid w:val="001C641C"/>
    <w:rsid w:val="001D429F"/>
    <w:rsid w:val="001E0524"/>
    <w:rsid w:val="001E428B"/>
    <w:rsid w:val="001E562B"/>
    <w:rsid w:val="001E7E12"/>
    <w:rsid w:val="001F02D2"/>
    <w:rsid w:val="001F1BFC"/>
    <w:rsid w:val="001F2261"/>
    <w:rsid w:val="001F3D39"/>
    <w:rsid w:val="00203FF2"/>
    <w:rsid w:val="00205045"/>
    <w:rsid w:val="0020702D"/>
    <w:rsid w:val="002142F5"/>
    <w:rsid w:val="0021645F"/>
    <w:rsid w:val="00232433"/>
    <w:rsid w:val="00232A1A"/>
    <w:rsid w:val="00254ABF"/>
    <w:rsid w:val="0027349B"/>
    <w:rsid w:val="00280709"/>
    <w:rsid w:val="002857EE"/>
    <w:rsid w:val="0029051A"/>
    <w:rsid w:val="002B2598"/>
    <w:rsid w:val="002C0C63"/>
    <w:rsid w:val="002C106F"/>
    <w:rsid w:val="002C1544"/>
    <w:rsid w:val="002C570F"/>
    <w:rsid w:val="002C5873"/>
    <w:rsid w:val="002C5FC2"/>
    <w:rsid w:val="002D32DB"/>
    <w:rsid w:val="002D7C1D"/>
    <w:rsid w:val="002E27DA"/>
    <w:rsid w:val="002E59BE"/>
    <w:rsid w:val="002F46C6"/>
    <w:rsid w:val="00300721"/>
    <w:rsid w:val="00300CA4"/>
    <w:rsid w:val="003230F2"/>
    <w:rsid w:val="00323461"/>
    <w:rsid w:val="00330125"/>
    <w:rsid w:val="00332302"/>
    <w:rsid w:val="00332604"/>
    <w:rsid w:val="00334AF9"/>
    <w:rsid w:val="00346803"/>
    <w:rsid w:val="00352811"/>
    <w:rsid w:val="00355351"/>
    <w:rsid w:val="00356A70"/>
    <w:rsid w:val="00363498"/>
    <w:rsid w:val="00367B8E"/>
    <w:rsid w:val="00370257"/>
    <w:rsid w:val="0037157A"/>
    <w:rsid w:val="00376343"/>
    <w:rsid w:val="003804A8"/>
    <w:rsid w:val="00383796"/>
    <w:rsid w:val="00384CA4"/>
    <w:rsid w:val="003B07B6"/>
    <w:rsid w:val="003C03DA"/>
    <w:rsid w:val="003C4FF3"/>
    <w:rsid w:val="003D62BE"/>
    <w:rsid w:val="003D66A3"/>
    <w:rsid w:val="003D73B1"/>
    <w:rsid w:val="003D7730"/>
    <w:rsid w:val="003D7AB7"/>
    <w:rsid w:val="003F23C7"/>
    <w:rsid w:val="003F59E1"/>
    <w:rsid w:val="004019C6"/>
    <w:rsid w:val="004072ED"/>
    <w:rsid w:val="00410BB7"/>
    <w:rsid w:val="00414365"/>
    <w:rsid w:val="00414F13"/>
    <w:rsid w:val="00415C00"/>
    <w:rsid w:val="0042508D"/>
    <w:rsid w:val="004260F6"/>
    <w:rsid w:val="004276D4"/>
    <w:rsid w:val="00433468"/>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4FEC"/>
    <w:rsid w:val="004A1C2B"/>
    <w:rsid w:val="004B25EC"/>
    <w:rsid w:val="004B32A0"/>
    <w:rsid w:val="004B39CE"/>
    <w:rsid w:val="004C175E"/>
    <w:rsid w:val="004C7564"/>
    <w:rsid w:val="004D4E91"/>
    <w:rsid w:val="004D4F38"/>
    <w:rsid w:val="004D7CEE"/>
    <w:rsid w:val="004E31C1"/>
    <w:rsid w:val="004E461A"/>
    <w:rsid w:val="004E7473"/>
    <w:rsid w:val="00501B84"/>
    <w:rsid w:val="0050333E"/>
    <w:rsid w:val="005071AB"/>
    <w:rsid w:val="00510421"/>
    <w:rsid w:val="005255E3"/>
    <w:rsid w:val="005336C4"/>
    <w:rsid w:val="00536C18"/>
    <w:rsid w:val="00536C5E"/>
    <w:rsid w:val="0054104F"/>
    <w:rsid w:val="00553362"/>
    <w:rsid w:val="00553E46"/>
    <w:rsid w:val="005713E1"/>
    <w:rsid w:val="005731EC"/>
    <w:rsid w:val="00575819"/>
    <w:rsid w:val="00580848"/>
    <w:rsid w:val="005860DE"/>
    <w:rsid w:val="00586CD8"/>
    <w:rsid w:val="00595AEB"/>
    <w:rsid w:val="005A45BD"/>
    <w:rsid w:val="005A605C"/>
    <w:rsid w:val="005A6ECC"/>
    <w:rsid w:val="005A7E8E"/>
    <w:rsid w:val="005B3F2B"/>
    <w:rsid w:val="005B58E1"/>
    <w:rsid w:val="005C4D41"/>
    <w:rsid w:val="005C5D5B"/>
    <w:rsid w:val="005D6CEA"/>
    <w:rsid w:val="005E4BA8"/>
    <w:rsid w:val="005E6EF0"/>
    <w:rsid w:val="005E77BA"/>
    <w:rsid w:val="005F2F38"/>
    <w:rsid w:val="005F5B6F"/>
    <w:rsid w:val="0060597F"/>
    <w:rsid w:val="006112F4"/>
    <w:rsid w:val="00626262"/>
    <w:rsid w:val="0062646B"/>
    <w:rsid w:val="00630992"/>
    <w:rsid w:val="006329F6"/>
    <w:rsid w:val="006346C7"/>
    <w:rsid w:val="0064167F"/>
    <w:rsid w:val="00641BC8"/>
    <w:rsid w:val="00643709"/>
    <w:rsid w:val="006520E7"/>
    <w:rsid w:val="0065301B"/>
    <w:rsid w:val="00663002"/>
    <w:rsid w:val="006649D4"/>
    <w:rsid w:val="006702E0"/>
    <w:rsid w:val="00675526"/>
    <w:rsid w:val="00676080"/>
    <w:rsid w:val="006862F7"/>
    <w:rsid w:val="006927D9"/>
    <w:rsid w:val="006934B9"/>
    <w:rsid w:val="006A255E"/>
    <w:rsid w:val="006C08C9"/>
    <w:rsid w:val="006C1FD8"/>
    <w:rsid w:val="006C2C68"/>
    <w:rsid w:val="006C3E34"/>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5D6D"/>
    <w:rsid w:val="007607DB"/>
    <w:rsid w:val="0077435E"/>
    <w:rsid w:val="00776699"/>
    <w:rsid w:val="007779D7"/>
    <w:rsid w:val="00780EC8"/>
    <w:rsid w:val="00786FC6"/>
    <w:rsid w:val="0078705F"/>
    <w:rsid w:val="00787207"/>
    <w:rsid w:val="00793EBB"/>
    <w:rsid w:val="007A6D05"/>
    <w:rsid w:val="007B11A3"/>
    <w:rsid w:val="007B1317"/>
    <w:rsid w:val="007B6FDF"/>
    <w:rsid w:val="007B7D95"/>
    <w:rsid w:val="007E283D"/>
    <w:rsid w:val="007E5F17"/>
    <w:rsid w:val="007E644B"/>
    <w:rsid w:val="007F1A7C"/>
    <w:rsid w:val="00800C5F"/>
    <w:rsid w:val="00802E9B"/>
    <w:rsid w:val="0080337F"/>
    <w:rsid w:val="00806471"/>
    <w:rsid w:val="00813181"/>
    <w:rsid w:val="00815923"/>
    <w:rsid w:val="00817AD7"/>
    <w:rsid w:val="00820006"/>
    <w:rsid w:val="00823D72"/>
    <w:rsid w:val="00827B88"/>
    <w:rsid w:val="00834499"/>
    <w:rsid w:val="00843D58"/>
    <w:rsid w:val="00844927"/>
    <w:rsid w:val="00845620"/>
    <w:rsid w:val="00847967"/>
    <w:rsid w:val="00852C70"/>
    <w:rsid w:val="008565E4"/>
    <w:rsid w:val="00872277"/>
    <w:rsid w:val="0088621E"/>
    <w:rsid w:val="008901C7"/>
    <w:rsid w:val="008921BC"/>
    <w:rsid w:val="00892C04"/>
    <w:rsid w:val="00897CF0"/>
    <w:rsid w:val="008A1E0A"/>
    <w:rsid w:val="008B2B76"/>
    <w:rsid w:val="008B3BC1"/>
    <w:rsid w:val="008B5526"/>
    <w:rsid w:val="008C407F"/>
    <w:rsid w:val="008C46AA"/>
    <w:rsid w:val="008C74CF"/>
    <w:rsid w:val="008E2E9C"/>
    <w:rsid w:val="008E30C3"/>
    <w:rsid w:val="008E7A66"/>
    <w:rsid w:val="008F7624"/>
    <w:rsid w:val="00905FA0"/>
    <w:rsid w:val="009071C8"/>
    <w:rsid w:val="00917C5B"/>
    <w:rsid w:val="00930D01"/>
    <w:rsid w:val="00942070"/>
    <w:rsid w:val="0094502C"/>
    <w:rsid w:val="009523F9"/>
    <w:rsid w:val="009530EF"/>
    <w:rsid w:val="009532C7"/>
    <w:rsid w:val="00963924"/>
    <w:rsid w:val="00976100"/>
    <w:rsid w:val="009847D8"/>
    <w:rsid w:val="00994FE9"/>
    <w:rsid w:val="00997295"/>
    <w:rsid w:val="00997629"/>
    <w:rsid w:val="009A26A8"/>
    <w:rsid w:val="009A49FB"/>
    <w:rsid w:val="009B506E"/>
    <w:rsid w:val="009B6496"/>
    <w:rsid w:val="009C0335"/>
    <w:rsid w:val="009C210F"/>
    <w:rsid w:val="009D04A4"/>
    <w:rsid w:val="009D3084"/>
    <w:rsid w:val="009D7A3E"/>
    <w:rsid w:val="009E6D47"/>
    <w:rsid w:val="009E79FA"/>
    <w:rsid w:val="009E7A8F"/>
    <w:rsid w:val="009F1836"/>
    <w:rsid w:val="009F3160"/>
    <w:rsid w:val="00A0155D"/>
    <w:rsid w:val="00A055BE"/>
    <w:rsid w:val="00A10A69"/>
    <w:rsid w:val="00A16A14"/>
    <w:rsid w:val="00A2476A"/>
    <w:rsid w:val="00A2510D"/>
    <w:rsid w:val="00A273C4"/>
    <w:rsid w:val="00A32A1F"/>
    <w:rsid w:val="00A33A25"/>
    <w:rsid w:val="00A40CFD"/>
    <w:rsid w:val="00A43DB6"/>
    <w:rsid w:val="00A61627"/>
    <w:rsid w:val="00A64B00"/>
    <w:rsid w:val="00A64EC7"/>
    <w:rsid w:val="00A706E0"/>
    <w:rsid w:val="00A7165A"/>
    <w:rsid w:val="00A72DA9"/>
    <w:rsid w:val="00A7320B"/>
    <w:rsid w:val="00A76F70"/>
    <w:rsid w:val="00A8016B"/>
    <w:rsid w:val="00A81F1C"/>
    <w:rsid w:val="00A8551A"/>
    <w:rsid w:val="00A856D4"/>
    <w:rsid w:val="00AA5F54"/>
    <w:rsid w:val="00AB327B"/>
    <w:rsid w:val="00AB3E13"/>
    <w:rsid w:val="00AB7B8E"/>
    <w:rsid w:val="00AC4B36"/>
    <w:rsid w:val="00AD391C"/>
    <w:rsid w:val="00AD5A96"/>
    <w:rsid w:val="00AE2F27"/>
    <w:rsid w:val="00AE7D40"/>
    <w:rsid w:val="00B068CE"/>
    <w:rsid w:val="00B16249"/>
    <w:rsid w:val="00B201FD"/>
    <w:rsid w:val="00B21653"/>
    <w:rsid w:val="00B23E35"/>
    <w:rsid w:val="00B25478"/>
    <w:rsid w:val="00B33131"/>
    <w:rsid w:val="00B343BA"/>
    <w:rsid w:val="00B34CB3"/>
    <w:rsid w:val="00B51C2B"/>
    <w:rsid w:val="00B5297C"/>
    <w:rsid w:val="00B52AC0"/>
    <w:rsid w:val="00B631EA"/>
    <w:rsid w:val="00B64476"/>
    <w:rsid w:val="00B66244"/>
    <w:rsid w:val="00B7764A"/>
    <w:rsid w:val="00B80F9A"/>
    <w:rsid w:val="00B832C7"/>
    <w:rsid w:val="00B84518"/>
    <w:rsid w:val="00B906B5"/>
    <w:rsid w:val="00B95EB1"/>
    <w:rsid w:val="00B971EE"/>
    <w:rsid w:val="00BA0638"/>
    <w:rsid w:val="00BA224C"/>
    <w:rsid w:val="00BA58D3"/>
    <w:rsid w:val="00BB782F"/>
    <w:rsid w:val="00BC2194"/>
    <w:rsid w:val="00BC702D"/>
    <w:rsid w:val="00BE4E1E"/>
    <w:rsid w:val="00BF1073"/>
    <w:rsid w:val="00BF2C06"/>
    <w:rsid w:val="00BF6A70"/>
    <w:rsid w:val="00C00E86"/>
    <w:rsid w:val="00C15356"/>
    <w:rsid w:val="00C172B6"/>
    <w:rsid w:val="00C17F63"/>
    <w:rsid w:val="00C24251"/>
    <w:rsid w:val="00C2461D"/>
    <w:rsid w:val="00C31F17"/>
    <w:rsid w:val="00C31F32"/>
    <w:rsid w:val="00C40240"/>
    <w:rsid w:val="00C43329"/>
    <w:rsid w:val="00C43456"/>
    <w:rsid w:val="00C44576"/>
    <w:rsid w:val="00C44804"/>
    <w:rsid w:val="00C521F6"/>
    <w:rsid w:val="00C75589"/>
    <w:rsid w:val="00C76B14"/>
    <w:rsid w:val="00C82A02"/>
    <w:rsid w:val="00C83E81"/>
    <w:rsid w:val="00C94714"/>
    <w:rsid w:val="00C973B9"/>
    <w:rsid w:val="00CA2889"/>
    <w:rsid w:val="00CA4C16"/>
    <w:rsid w:val="00CA7E67"/>
    <w:rsid w:val="00CB0CB2"/>
    <w:rsid w:val="00CB4493"/>
    <w:rsid w:val="00CB6B86"/>
    <w:rsid w:val="00CC3BEA"/>
    <w:rsid w:val="00CD4F42"/>
    <w:rsid w:val="00CE5258"/>
    <w:rsid w:val="00CE6059"/>
    <w:rsid w:val="00CE76FA"/>
    <w:rsid w:val="00CF3E72"/>
    <w:rsid w:val="00D020EB"/>
    <w:rsid w:val="00D06D40"/>
    <w:rsid w:val="00D1072C"/>
    <w:rsid w:val="00D16552"/>
    <w:rsid w:val="00D17793"/>
    <w:rsid w:val="00D23794"/>
    <w:rsid w:val="00D31271"/>
    <w:rsid w:val="00D407CA"/>
    <w:rsid w:val="00D46C57"/>
    <w:rsid w:val="00D53325"/>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B0A84"/>
    <w:rsid w:val="00DB184C"/>
    <w:rsid w:val="00DB3388"/>
    <w:rsid w:val="00DB6C99"/>
    <w:rsid w:val="00DC0C8C"/>
    <w:rsid w:val="00DD6037"/>
    <w:rsid w:val="00DE22BD"/>
    <w:rsid w:val="00DE6BB1"/>
    <w:rsid w:val="00DF257B"/>
    <w:rsid w:val="00DF68DC"/>
    <w:rsid w:val="00DF69CD"/>
    <w:rsid w:val="00E0550D"/>
    <w:rsid w:val="00E070BA"/>
    <w:rsid w:val="00E12D63"/>
    <w:rsid w:val="00E1634A"/>
    <w:rsid w:val="00E2035C"/>
    <w:rsid w:val="00E2583D"/>
    <w:rsid w:val="00E314D3"/>
    <w:rsid w:val="00E868BC"/>
    <w:rsid w:val="00E93F03"/>
    <w:rsid w:val="00E9504E"/>
    <w:rsid w:val="00EC1000"/>
    <w:rsid w:val="00EC54C1"/>
    <w:rsid w:val="00ED7F53"/>
    <w:rsid w:val="00EE248F"/>
    <w:rsid w:val="00EF2A7C"/>
    <w:rsid w:val="00EF678A"/>
    <w:rsid w:val="00F021B1"/>
    <w:rsid w:val="00F02683"/>
    <w:rsid w:val="00F0658F"/>
    <w:rsid w:val="00F1614B"/>
    <w:rsid w:val="00F2431E"/>
    <w:rsid w:val="00F31988"/>
    <w:rsid w:val="00F362D7"/>
    <w:rsid w:val="00F454FB"/>
    <w:rsid w:val="00F46025"/>
    <w:rsid w:val="00F462B6"/>
    <w:rsid w:val="00F47A4A"/>
    <w:rsid w:val="00F54E42"/>
    <w:rsid w:val="00F57B4A"/>
    <w:rsid w:val="00F6146A"/>
    <w:rsid w:val="00F64AB5"/>
    <w:rsid w:val="00F74347"/>
    <w:rsid w:val="00F80E56"/>
    <w:rsid w:val="00F846D9"/>
    <w:rsid w:val="00F85AB2"/>
    <w:rsid w:val="00F86334"/>
    <w:rsid w:val="00F93560"/>
    <w:rsid w:val="00F9531D"/>
    <w:rsid w:val="00F967BE"/>
    <w:rsid w:val="00F97D28"/>
    <w:rsid w:val="00F97DE0"/>
    <w:rsid w:val="00FB0EB0"/>
    <w:rsid w:val="00FB3CDA"/>
    <w:rsid w:val="00FB6F57"/>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2">
    <w:name w:val="heading 2"/>
    <w:basedOn w:val="a"/>
    <w:next w:val="a"/>
    <w:link w:val="2Char"/>
    <w:semiHidden/>
    <w:unhideWhenUsed/>
    <w:qFormat/>
    <w:rsid w:val="006112F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semiHidden/>
    <w:rsid w:val="006112F4"/>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96449F-701A-46F3-A189-B48853CB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29</Pages>
  <Words>8681</Words>
  <Characters>9029</Characters>
  <Application>Microsoft Office Word</Application>
  <DocSecurity>0</DocSecurity>
  <Lines>601</Lines>
  <Paragraphs>571</Paragraphs>
  <ScaleCrop>false</ScaleCrop>
  <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173</cp:revision>
  <cp:lastPrinted>2018-09-21T03:52:00Z</cp:lastPrinted>
  <dcterms:created xsi:type="dcterms:W3CDTF">2018-05-28T07:43:00Z</dcterms:created>
  <dcterms:modified xsi:type="dcterms:W3CDTF">2019-08-01T02:18:00Z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