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637B37D2" w:rsidR="00FE2087" w:rsidRPr="006700D0" w:rsidRDefault="00CD6113">
      <w:pPr>
        <w:jc w:val="center"/>
        <w:rPr>
          <w:rFonts w:asciiTheme="minorEastAsia" w:hAnsiTheme="minorEastAsia"/>
          <w:color w:val="FF0000"/>
          <w:sz w:val="52"/>
          <w:szCs w:val="52"/>
        </w:rPr>
      </w:pPr>
      <w:r>
        <w:rPr>
          <w:rFonts w:asciiTheme="minorEastAsia" w:hAnsiTheme="minorEastAsia" w:hint="eastAsia"/>
          <w:color w:val="FF0000"/>
          <w:sz w:val="52"/>
          <w:szCs w:val="52"/>
        </w:rPr>
        <w:t>数据采集分析器</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4AAD9883"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CD6113">
        <w:rPr>
          <w:rFonts w:asciiTheme="minorEastAsia" w:hAnsiTheme="minorEastAsia"/>
          <w:color w:val="FF0000"/>
          <w:sz w:val="30"/>
        </w:rPr>
        <w:t>SZUCG20170104EQ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2BD8CF57"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CD6113">
        <w:rPr>
          <w:rFonts w:asciiTheme="minorEastAsia" w:hAnsiTheme="minorEastAsia" w:hint="eastAsia"/>
          <w:color w:val="FF0000"/>
          <w:sz w:val="24"/>
          <w:szCs w:val="24"/>
        </w:rPr>
        <w:t>数据采集分析器</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79C4CABF"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CD6113">
        <w:rPr>
          <w:rFonts w:asciiTheme="minorEastAsia" w:hAnsiTheme="minorEastAsia" w:hint="eastAsia"/>
          <w:color w:val="FF0000"/>
          <w:sz w:val="24"/>
          <w:szCs w:val="24"/>
        </w:rPr>
        <w:t>SZUCG20170104EQ</w:t>
      </w:r>
    </w:p>
    <w:p w14:paraId="5FFE8C50" w14:textId="39D4CA21"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CD6113">
        <w:rPr>
          <w:rFonts w:asciiTheme="minorEastAsia" w:hAnsiTheme="minorEastAsia" w:hint="eastAsia"/>
          <w:color w:val="FF0000"/>
          <w:sz w:val="24"/>
          <w:szCs w:val="24"/>
        </w:rPr>
        <w:t>数据采集分析器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4CFF83EB" w:rsidR="00FE2087" w:rsidRPr="006700D0" w:rsidRDefault="00CD6113"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数据采集分析器</w:t>
            </w:r>
          </w:p>
        </w:tc>
        <w:tc>
          <w:tcPr>
            <w:tcW w:w="880" w:type="pct"/>
            <w:tcBorders>
              <w:left w:val="single" w:sz="4" w:space="0" w:color="auto"/>
            </w:tcBorders>
            <w:vAlign w:val="center"/>
          </w:tcPr>
          <w:p w14:paraId="1D54B926" w14:textId="5629F824"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F349DE">
              <w:rPr>
                <w:rFonts w:asciiTheme="minorEastAsia" w:hAnsiTheme="minorEastAsia"/>
                <w:color w:val="FF0000"/>
                <w:sz w:val="24"/>
              </w:rPr>
              <w:t>0</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1134D825"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2C0F6D">
              <w:rPr>
                <w:rFonts w:asciiTheme="minorEastAsia" w:hAnsiTheme="minorEastAsia"/>
                <w:color w:val="FF0000"/>
                <w:sz w:val="24"/>
              </w:rPr>
              <w:t>400,000.00</w:t>
            </w:r>
            <w:r w:rsidRPr="006700D0">
              <w:rPr>
                <w:rFonts w:asciiTheme="minorEastAsia" w:hAnsiTheme="minorEastAsia" w:hint="eastAsia"/>
                <w:color w:val="FF0000"/>
                <w:sz w:val="24"/>
              </w:rPr>
              <w:t xml:space="preserve">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5F998936"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C62B0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C62B0F">
        <w:rPr>
          <w:rFonts w:asciiTheme="minorEastAsia" w:hAnsiTheme="minorEastAsia" w:cs="Times New Roman" w:hint="eastAsia"/>
          <w:color w:val="FF0000"/>
          <w:sz w:val="24"/>
          <w:szCs w:val="24"/>
        </w:rPr>
        <w:t>0</w:t>
      </w:r>
      <w:r w:rsidR="00C62B0F">
        <w:rPr>
          <w:rFonts w:asciiTheme="minorEastAsia" w:hAnsiTheme="minorEastAsia" w:cs="Times New Roman"/>
          <w:color w:val="FF0000"/>
          <w:sz w:val="24"/>
          <w:szCs w:val="24"/>
        </w:rPr>
        <w:t>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4F9C358B"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1" w:name="OLE_LINK1"/>
      <w:bookmarkStart w:id="2" w:name="OLE_LINK2"/>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w:t>
      </w:r>
      <w:r w:rsidR="00C62B0F">
        <w:rPr>
          <w:rFonts w:asciiTheme="minorEastAsia" w:hAnsiTheme="minorEastAsia"/>
          <w:color w:val="FF0000"/>
          <w:sz w:val="24"/>
          <w:szCs w:val="24"/>
        </w:rPr>
        <w:t>2</w:t>
      </w:r>
      <w:r w:rsidRPr="008405CF">
        <w:rPr>
          <w:rFonts w:asciiTheme="minorEastAsia" w:hAnsiTheme="minorEastAsia" w:hint="eastAsia"/>
          <w:color w:val="FF0000"/>
          <w:sz w:val="24"/>
          <w:szCs w:val="24"/>
        </w:rPr>
        <w:t>日（星期</w:t>
      </w:r>
      <w:r w:rsidR="00C62B0F">
        <w:rPr>
          <w:rFonts w:asciiTheme="minorEastAsia" w:hAnsiTheme="minorEastAsia" w:hint="eastAsia"/>
          <w:color w:val="FF0000"/>
          <w:sz w:val="24"/>
          <w:szCs w:val="24"/>
        </w:rPr>
        <w:t>三</w:t>
      </w:r>
      <w:r w:rsidRPr="008405CF">
        <w:rPr>
          <w:rFonts w:asciiTheme="minorEastAsia" w:hAnsiTheme="minorEastAsia" w:hint="eastAsia"/>
          <w:color w:val="FF0000"/>
          <w:sz w:val="24"/>
          <w:szCs w:val="24"/>
        </w:rPr>
        <w:t>）15:00</w:t>
      </w:r>
      <w:bookmarkEnd w:id="1"/>
      <w:bookmarkEnd w:id="2"/>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56C3D70C"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C62B0F" w:rsidRPr="008405CF">
        <w:rPr>
          <w:rFonts w:asciiTheme="minorEastAsia" w:hAnsiTheme="minorEastAsia" w:hint="eastAsia"/>
          <w:color w:val="FF0000"/>
          <w:sz w:val="24"/>
          <w:szCs w:val="24"/>
        </w:rPr>
        <w:t>2017年0</w:t>
      </w:r>
      <w:r w:rsidR="00C62B0F" w:rsidRPr="008405CF">
        <w:rPr>
          <w:rFonts w:asciiTheme="minorEastAsia" w:hAnsiTheme="minorEastAsia"/>
          <w:color w:val="FF0000"/>
          <w:sz w:val="24"/>
          <w:szCs w:val="24"/>
        </w:rPr>
        <w:t>7</w:t>
      </w:r>
      <w:r w:rsidR="00C62B0F" w:rsidRPr="008405CF">
        <w:rPr>
          <w:rFonts w:asciiTheme="minorEastAsia" w:hAnsiTheme="minorEastAsia" w:hint="eastAsia"/>
          <w:color w:val="FF0000"/>
          <w:sz w:val="24"/>
          <w:szCs w:val="24"/>
        </w:rPr>
        <w:t>月</w:t>
      </w:r>
      <w:r w:rsidR="00C62B0F">
        <w:rPr>
          <w:rFonts w:asciiTheme="minorEastAsia" w:hAnsiTheme="minorEastAsia"/>
          <w:color w:val="FF0000"/>
          <w:sz w:val="24"/>
          <w:szCs w:val="24"/>
        </w:rPr>
        <w:t>12</w:t>
      </w:r>
      <w:r w:rsidR="00C62B0F" w:rsidRPr="008405CF">
        <w:rPr>
          <w:rFonts w:asciiTheme="minorEastAsia" w:hAnsiTheme="minorEastAsia" w:hint="eastAsia"/>
          <w:color w:val="FF0000"/>
          <w:sz w:val="24"/>
          <w:szCs w:val="24"/>
        </w:rPr>
        <w:t>日（星期</w:t>
      </w:r>
      <w:r w:rsidR="00C62B0F">
        <w:rPr>
          <w:rFonts w:asciiTheme="minorEastAsia" w:hAnsiTheme="minorEastAsia" w:hint="eastAsia"/>
          <w:color w:val="FF0000"/>
          <w:sz w:val="24"/>
          <w:szCs w:val="24"/>
        </w:rPr>
        <w:t>三</w:t>
      </w:r>
      <w:r w:rsidR="00C62B0F" w:rsidRPr="008405CF">
        <w:rPr>
          <w:rFonts w:asciiTheme="minorEastAsia" w:hAnsiTheme="minorEastAsia" w:hint="eastAsia"/>
          <w:color w:val="FF0000"/>
          <w:sz w:val="24"/>
          <w:szCs w:val="24"/>
        </w:rPr>
        <w:t>）15:00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23EF6182" w14:textId="6BC04EA0"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5C3471A3"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C62B0F">
        <w:rPr>
          <w:rFonts w:asciiTheme="minorEastAsia" w:hAnsiTheme="minorEastAsia"/>
          <w:color w:val="FF0000"/>
          <w:sz w:val="24"/>
        </w:rPr>
        <w:t>7</w:t>
      </w:r>
      <w:r w:rsidRPr="006700D0">
        <w:rPr>
          <w:rFonts w:asciiTheme="minorEastAsia" w:hAnsiTheme="minorEastAsia" w:hint="eastAsia"/>
          <w:color w:val="FF0000"/>
          <w:sz w:val="24"/>
        </w:rPr>
        <w:t>月</w:t>
      </w:r>
      <w:r w:rsidR="00C62B0F">
        <w:rPr>
          <w:rFonts w:asciiTheme="minorEastAsia" w:hAnsiTheme="minorEastAsia" w:hint="eastAsia"/>
          <w:color w:val="FF0000"/>
          <w:sz w:val="24"/>
        </w:rPr>
        <w:t>0</w:t>
      </w:r>
      <w:r w:rsidR="00C62B0F">
        <w:rPr>
          <w:rFonts w:asciiTheme="minorEastAsia" w:hAnsiTheme="minorEastAsia"/>
          <w:color w:val="FF0000"/>
          <w:sz w:val="24"/>
        </w:rPr>
        <w:t>1</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7057DC00" w:rsidR="00FE2087" w:rsidRPr="008F16EE" w:rsidRDefault="00CD6113"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SZUCG20170104EQ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14DEE64C" w:rsidR="00FE2087" w:rsidRPr="008F16EE" w:rsidRDefault="00CD6113"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数据采集分析器</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sidRPr="00A6562E">
              <w:rPr>
                <w:rFonts w:asciiTheme="minorEastAsia" w:eastAsiaTheme="minorEastAsia" w:hAnsiTheme="minorEastAsia" w:hint="eastAsia"/>
                <w:b w:val="0"/>
                <w:szCs w:val="24"/>
              </w:rPr>
              <w:t>的</w:t>
            </w:r>
            <w:proofErr w:type="gramEnd"/>
            <w:r w:rsidRPr="00A6562E">
              <w:rPr>
                <w:rFonts w:asciiTheme="minorEastAsia" w:eastAsiaTheme="minorEastAsia" w:hAnsiTheme="minorEastAsia" w:hint="eastAsia"/>
                <w:b w:val="0"/>
                <w:szCs w:val="24"/>
              </w:rPr>
              <w:t>，不包括进口关税和增值税)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w:t>
            </w:r>
            <w:proofErr w:type="gramStart"/>
            <w:r w:rsidRPr="006F7671">
              <w:rPr>
                <w:rFonts w:asciiTheme="minorEastAsia" w:eastAsiaTheme="minorEastAsia" w:hAnsiTheme="minorEastAsia" w:hint="eastAsia"/>
                <w:b w:val="0"/>
                <w:szCs w:val="24"/>
              </w:rPr>
              <w:t>项设备</w:t>
            </w:r>
            <w:proofErr w:type="gramEnd"/>
            <w:r w:rsidRPr="006F7671">
              <w:rPr>
                <w:rFonts w:asciiTheme="minorEastAsia" w:eastAsiaTheme="minorEastAsia" w:hAnsiTheme="minorEastAsia" w:hint="eastAsia"/>
                <w:b w:val="0"/>
                <w:szCs w:val="24"/>
              </w:rPr>
              <w:t>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444D63C3"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2C0F6D">
              <w:rPr>
                <w:rFonts w:asciiTheme="minorEastAsia" w:hAnsiTheme="minorEastAsia"/>
                <w:color w:val="FF0000"/>
                <w:sz w:val="24"/>
                <w:szCs w:val="24"/>
              </w:rPr>
              <w:t>400,000.00</w:t>
            </w:r>
            <w:r w:rsidRPr="008F16EE">
              <w:rPr>
                <w:rFonts w:asciiTheme="minorEastAsia" w:hAnsiTheme="minorEastAsia" w:hint="eastAsia"/>
                <w:color w:val="FF0000"/>
                <w:sz w:val="24"/>
                <w:szCs w:val="24"/>
              </w:rPr>
              <w:t xml:space="preserve"> 元</w:t>
            </w:r>
            <w:r w:rsidRPr="008F16EE">
              <w:rPr>
                <w:rFonts w:asciiTheme="minorEastAsia" w:hAnsiTheme="minorEastAsia" w:hint="eastAsia"/>
                <w:sz w:val="24"/>
                <w:szCs w:val="24"/>
              </w:rPr>
              <w:t>。投标总报价不能超过预算，否则</w:t>
            </w:r>
            <w:proofErr w:type="gramStart"/>
            <w:r w:rsidRPr="008F16EE">
              <w:rPr>
                <w:rFonts w:asciiTheme="minorEastAsia" w:hAnsiTheme="minorEastAsia" w:hint="eastAsia"/>
                <w:sz w:val="24"/>
                <w:szCs w:val="24"/>
              </w:rPr>
              <w:t>做废</w:t>
            </w:r>
            <w:proofErr w:type="gramEnd"/>
            <w:r w:rsidRPr="008F16EE">
              <w:rPr>
                <w:rFonts w:asciiTheme="minorEastAsia" w:hAnsiTheme="minorEastAsia" w:hint="eastAsia"/>
                <w:sz w:val="24"/>
                <w:szCs w:val="24"/>
              </w:rPr>
              <w:t>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36B2EBA5" w:rsidR="00FE2087" w:rsidRPr="008F16EE" w:rsidRDefault="00C62B0F" w:rsidP="00272909">
            <w:pPr>
              <w:pStyle w:val="USE10"/>
              <w:spacing w:line="360" w:lineRule="auto"/>
              <w:jc w:val="both"/>
              <w:rPr>
                <w:rFonts w:asciiTheme="minorEastAsia" w:eastAsiaTheme="minorEastAsia" w:hAnsiTheme="minorEastAsia"/>
                <w:b w:val="0"/>
                <w:szCs w:val="24"/>
              </w:rPr>
            </w:pPr>
            <w:r w:rsidRPr="00C62B0F">
              <w:rPr>
                <w:rFonts w:asciiTheme="minorEastAsia" w:eastAsiaTheme="minorEastAsia" w:hAnsiTheme="minorEastAsia" w:hint="eastAsia"/>
                <w:color w:val="FF0000"/>
                <w:szCs w:val="24"/>
              </w:rPr>
              <w:t>2017年07月12日（星期三）15:00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34566360" w:rsidR="00FE2087" w:rsidRPr="008F16EE" w:rsidRDefault="00C62B0F" w:rsidP="00272909">
            <w:pPr>
              <w:pStyle w:val="USE10"/>
              <w:spacing w:line="360" w:lineRule="auto"/>
              <w:jc w:val="both"/>
              <w:rPr>
                <w:rFonts w:asciiTheme="minorEastAsia" w:eastAsiaTheme="minorEastAsia" w:hAnsiTheme="minorEastAsia"/>
                <w:b w:val="0"/>
                <w:szCs w:val="24"/>
              </w:rPr>
            </w:pPr>
            <w:r w:rsidRPr="00C62B0F">
              <w:rPr>
                <w:rFonts w:asciiTheme="minorEastAsia" w:eastAsiaTheme="minorEastAsia" w:hAnsiTheme="minorEastAsia" w:hint="eastAsia"/>
                <w:color w:val="FF0000"/>
                <w:szCs w:val="24"/>
              </w:rPr>
              <w:t>2017年07月12日（星期三）15:00</w:t>
            </w:r>
            <w:bookmarkStart w:id="3" w:name="_GoBack"/>
            <w:bookmarkEnd w:id="3"/>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w:t>
            </w:r>
            <w:proofErr w:type="gramStart"/>
            <w:r w:rsidRPr="006700D0">
              <w:rPr>
                <w:rFonts w:asciiTheme="minorEastAsia" w:hAnsiTheme="minorEastAsia" w:hint="eastAsia"/>
                <w:sz w:val="24"/>
              </w:rPr>
              <w:t>废标情况</w:t>
            </w:r>
            <w:proofErr w:type="gramEnd"/>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w:t>
      </w:r>
      <w:proofErr w:type="gramStart"/>
      <w:r w:rsidRPr="006700D0">
        <w:rPr>
          <w:rFonts w:asciiTheme="minorEastAsia" w:hAnsiTheme="minorEastAsia" w:hint="eastAsia"/>
          <w:sz w:val="24"/>
        </w:rPr>
        <w:t>的废标情况</w:t>
      </w:r>
      <w:proofErr w:type="gramEnd"/>
      <w:r w:rsidRPr="006700D0">
        <w:rPr>
          <w:rFonts w:asciiTheme="minorEastAsia" w:hAnsiTheme="minorEastAsia" w:hint="eastAsia"/>
          <w:sz w:val="24"/>
        </w:rPr>
        <w:t>。</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w:t>
            </w:r>
            <w:proofErr w:type="gramStart"/>
            <w:r w:rsidRPr="006700D0">
              <w:rPr>
                <w:rFonts w:asciiTheme="minorEastAsia" w:hAnsiTheme="minorEastAsia" w:hint="eastAsia"/>
                <w:sz w:val="24"/>
              </w:rPr>
              <w:t>财购[</w:t>
            </w:r>
            <w:proofErr w:type="gramEnd"/>
            <w:r w:rsidRPr="006700D0">
              <w:rPr>
                <w:rFonts w:asciiTheme="minorEastAsia" w:hAnsiTheme="minorEastAsia" w:hint="eastAsia"/>
                <w:sz w:val="24"/>
              </w:rPr>
              <w:t>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w:t>
            </w:r>
            <w:proofErr w:type="gramStart"/>
            <w:r w:rsidRPr="006700D0">
              <w:rPr>
                <w:rFonts w:asciiTheme="minorEastAsia" w:eastAsiaTheme="minorEastAsia" w:hAnsiTheme="minorEastAsia" w:hint="eastAsia"/>
                <w:b w:val="0"/>
                <w:szCs w:val="24"/>
              </w:rPr>
              <w:t>且按照</w:t>
            </w:r>
            <w:proofErr w:type="gramEnd"/>
            <w:r w:rsidRPr="006700D0">
              <w:rPr>
                <w:rFonts w:asciiTheme="minorEastAsia" w:eastAsiaTheme="minorEastAsia" w:hAnsiTheme="minorEastAsia" w:hint="eastAsia"/>
                <w:b w:val="0"/>
                <w:szCs w:val="24"/>
              </w:rPr>
              <w:t>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w:t>
            </w:r>
            <w:proofErr w:type="gramStart"/>
            <w:r w:rsidRPr="006700D0">
              <w:rPr>
                <w:rFonts w:asciiTheme="minorEastAsia" w:eastAsiaTheme="minorEastAsia" w:hAnsiTheme="minorEastAsia" w:hint="eastAsia"/>
                <w:b w:val="0"/>
                <w:szCs w:val="24"/>
              </w:rPr>
              <w:t>作出</w:t>
            </w:r>
            <w:proofErr w:type="gramEnd"/>
            <w:r w:rsidRPr="006700D0">
              <w:rPr>
                <w:rFonts w:asciiTheme="minorEastAsia" w:eastAsiaTheme="minorEastAsia" w:hAnsiTheme="minorEastAsia" w:hint="eastAsia"/>
                <w:b w:val="0"/>
                <w:szCs w:val="24"/>
              </w:rPr>
              <w:t>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w:t>
            </w:r>
            <w:proofErr w:type="gramStart"/>
            <w:r w:rsidRPr="006700D0">
              <w:rPr>
                <w:rFonts w:asciiTheme="minorEastAsia" w:eastAsiaTheme="minorEastAsia" w:hAnsiTheme="minorEastAsia" w:cs="宋体" w:hint="eastAsia"/>
                <w:b w:val="0"/>
                <w:kern w:val="0"/>
                <w:szCs w:val="24"/>
              </w:rPr>
              <w:t>参数每负偏离</w:t>
            </w:r>
            <w:proofErr w:type="gramEnd"/>
            <w:r w:rsidRPr="006700D0">
              <w:rPr>
                <w:rFonts w:asciiTheme="minorEastAsia" w:eastAsiaTheme="minorEastAsia" w:hAnsiTheme="minorEastAsia" w:cs="宋体" w:hint="eastAsia"/>
                <w:b w:val="0"/>
                <w:kern w:val="0"/>
                <w:szCs w:val="24"/>
              </w:rPr>
              <w:t>（低于）1项扣4分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w:t>
            </w:r>
            <w:proofErr w:type="gramStart"/>
            <w:r w:rsidRPr="006700D0">
              <w:rPr>
                <w:rFonts w:asciiTheme="minorEastAsia" w:eastAsiaTheme="minorEastAsia" w:hAnsiTheme="minorEastAsia" w:cs="宋体" w:hint="eastAsia"/>
                <w:b w:val="0"/>
                <w:kern w:val="0"/>
                <w:szCs w:val="24"/>
              </w:rPr>
              <w:t>条款每负偏离</w:t>
            </w:r>
            <w:proofErr w:type="gramEnd"/>
            <w:r w:rsidRPr="006700D0">
              <w:rPr>
                <w:rFonts w:asciiTheme="minorEastAsia" w:eastAsiaTheme="minorEastAsia" w:hAnsiTheme="minorEastAsia" w:cs="宋体" w:hint="eastAsia"/>
                <w:b w:val="0"/>
                <w:kern w:val="0"/>
                <w:szCs w:val="24"/>
              </w:rPr>
              <w:t>（低于）1项扣8分。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w:t>
            </w:r>
            <w:proofErr w:type="gramStart"/>
            <w:r w:rsidRPr="006700D0">
              <w:rPr>
                <w:rFonts w:asciiTheme="minorEastAsia" w:hAnsiTheme="minorEastAsia" w:hint="eastAsia"/>
                <w:sz w:val="24"/>
              </w:rPr>
              <w:t>上</w:t>
            </w:r>
            <w:proofErr w:type="gramEnd"/>
            <w:r w:rsidRPr="006700D0">
              <w:rPr>
                <w:rFonts w:asciiTheme="minorEastAsia" w:hAnsiTheme="minorEastAsia" w:hint="eastAsia"/>
                <w:sz w:val="24"/>
              </w:rPr>
              <w:t>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w:t>
      </w:r>
      <w:proofErr w:type="gramStart"/>
      <w:r w:rsidRPr="006700D0">
        <w:rPr>
          <w:rFonts w:asciiTheme="minorEastAsia" w:eastAsiaTheme="minorEastAsia" w:hAnsiTheme="minorEastAsia" w:hint="eastAsia"/>
          <w:szCs w:val="24"/>
        </w:rPr>
        <w:t>若项目</w:t>
      </w:r>
      <w:proofErr w:type="gramEnd"/>
      <w:r w:rsidRPr="006700D0">
        <w:rPr>
          <w:rFonts w:asciiTheme="minorEastAsia" w:eastAsiaTheme="minorEastAsia" w:hAnsiTheme="minorEastAsia" w:hint="eastAsia"/>
          <w:szCs w:val="24"/>
        </w:rPr>
        <w:t>第一次公开招标失败，第二次公开招标有效投标人数不足三家的，评委会可现场提议是否转为竞争性谈判或单一来源谈判，</w:t>
      </w:r>
      <w:proofErr w:type="gramStart"/>
      <w:r w:rsidRPr="006700D0">
        <w:rPr>
          <w:rFonts w:asciiTheme="minorEastAsia" w:eastAsiaTheme="minorEastAsia" w:hAnsiTheme="minorEastAsia" w:hint="eastAsia"/>
          <w:szCs w:val="24"/>
        </w:rPr>
        <w:t>报招投标</w:t>
      </w:r>
      <w:proofErr w:type="gramEnd"/>
      <w:r w:rsidRPr="006700D0">
        <w:rPr>
          <w:rFonts w:asciiTheme="minorEastAsia" w:eastAsiaTheme="minorEastAsia" w:hAnsiTheme="minorEastAsia" w:hint="eastAsia"/>
          <w:szCs w:val="24"/>
        </w:rPr>
        <w:t>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proofErr w:type="gramStart"/>
            <w:r w:rsidRPr="006700D0">
              <w:rPr>
                <w:rFonts w:asciiTheme="minorEastAsia" w:hAnsiTheme="minorEastAsia" w:cs="Times New Roman" w:hint="eastAsia"/>
                <w:b/>
                <w:sz w:val="24"/>
                <w:szCs w:val="24"/>
              </w:rPr>
              <w:t>包号</w:t>
            </w:r>
            <w:proofErr w:type="gramEnd"/>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167D86F7" w:rsidR="00FE2087" w:rsidRPr="008F16EE" w:rsidRDefault="00CD6113"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数据采集分析器</w:t>
            </w:r>
          </w:p>
        </w:tc>
        <w:tc>
          <w:tcPr>
            <w:tcW w:w="595" w:type="pct"/>
            <w:tcBorders>
              <w:left w:val="single" w:sz="4" w:space="0" w:color="auto"/>
              <w:right w:val="single" w:sz="4" w:space="0" w:color="auto"/>
            </w:tcBorders>
            <w:vAlign w:val="center"/>
          </w:tcPr>
          <w:p w14:paraId="7107B7F7" w14:textId="215774F3"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F349DE">
              <w:rPr>
                <w:rFonts w:asciiTheme="minorEastAsia" w:hAnsiTheme="minorEastAsia"/>
                <w:color w:val="FF0000"/>
                <w:sz w:val="24"/>
                <w:szCs w:val="24"/>
              </w:rPr>
              <w:t>0</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57291310" w:rsidR="00FE2087" w:rsidRPr="008F16EE" w:rsidRDefault="002C0F6D"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400,000.00</w:t>
            </w:r>
            <w:r w:rsidR="00FE2087" w:rsidRPr="008F16EE">
              <w:rPr>
                <w:rFonts w:asciiTheme="minorEastAsia" w:hAnsiTheme="minorEastAsia" w:cs="Times New Roman" w:hint="eastAsia"/>
                <w:color w:val="FF0000"/>
                <w:sz w:val="24"/>
                <w:szCs w:val="24"/>
              </w:rPr>
              <w:t xml:space="preserve">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35BAAD33" w:rsidR="00FE2087" w:rsidRPr="006700D0" w:rsidRDefault="00277F9C" w:rsidP="00EA15BA">
      <w:pPr>
        <w:adjustRightInd w:val="0"/>
        <w:spacing w:line="360" w:lineRule="auto"/>
        <w:ind w:firstLineChars="200" w:firstLine="480"/>
        <w:jc w:val="left"/>
        <w:rPr>
          <w:rFonts w:asciiTheme="minorEastAsia" w:hAnsiTheme="minorEastAsia"/>
          <w:color w:val="000000"/>
          <w:sz w:val="24"/>
        </w:rPr>
      </w:pPr>
      <w:r w:rsidRPr="00277F9C">
        <w:rPr>
          <w:rFonts w:asciiTheme="minorEastAsia" w:hAnsiTheme="minorEastAsia" w:hint="eastAsia"/>
          <w:color w:val="000000"/>
          <w:sz w:val="24"/>
        </w:rPr>
        <w:t>机能实验信号采集分析器，用于机能教学实验课。主要功能是记录、显示和分析众多生命科学相关信号</w:t>
      </w:r>
      <w:r w:rsidR="006F2F3C" w:rsidRPr="006F2F3C">
        <w:rPr>
          <w:rFonts w:asciiTheme="minorEastAsia" w:hAnsiTheme="minorEastAsia" w:hint="eastAsia"/>
          <w:color w:val="000000"/>
          <w:sz w:val="24"/>
        </w:rPr>
        <w:t>。</w:t>
      </w:r>
    </w:p>
    <w:p w14:paraId="40ED9271" w14:textId="77777777" w:rsidR="00272909" w:rsidRPr="00277F9C"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w:t>
      </w:r>
      <w:r w:rsidRPr="006700D0">
        <w:rPr>
          <w:rFonts w:asciiTheme="minorEastAsia" w:hAnsiTheme="minorEastAsia" w:cs="Times New Roman" w:hint="eastAsia"/>
          <w:sz w:val="24"/>
          <w:szCs w:val="24"/>
        </w:rPr>
        <w:lastRenderedPageBreak/>
        <w:t>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roofErr w:type="gramStart"/>
            <w:r w:rsidRPr="00C943CF">
              <w:rPr>
                <w:rFonts w:asciiTheme="minorEastAsia" w:hAnsiTheme="minorEastAsia"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312C35EF" w:rsidR="00574DFF" w:rsidRPr="00C943CF" w:rsidRDefault="00CD6113" w:rsidP="00574DFF">
            <w:pPr>
              <w:autoSpaceDE w:val="0"/>
              <w:autoSpaceDN w:val="0"/>
              <w:adjustRightInd w:val="0"/>
              <w:jc w:val="center"/>
              <w:rPr>
                <w:rFonts w:asciiTheme="minorEastAsia" w:hAnsiTheme="minorEastAsia" w:cs="Times New Roman"/>
                <w:kern w:val="0"/>
                <w:sz w:val="24"/>
                <w:szCs w:val="24"/>
              </w:rPr>
            </w:pPr>
            <w:r>
              <w:rPr>
                <w:rFonts w:asciiTheme="minorEastAsia" w:hAnsiTheme="minorEastAsia" w:hint="eastAsia"/>
                <w:sz w:val="24"/>
                <w:szCs w:val="24"/>
              </w:rPr>
              <w:t>数据采集分析器</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08CE0DF3"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r w:rsidR="00C126C7">
              <w:rPr>
                <w:rFonts w:asciiTheme="minorEastAsia" w:hAnsiTheme="minorEastAsia"/>
                <w:sz w:val="24"/>
                <w:szCs w:val="24"/>
              </w:rPr>
              <w:t>0</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525"/>
        <w:gridCol w:w="709"/>
        <w:gridCol w:w="708"/>
        <w:gridCol w:w="1843"/>
      </w:tblGrid>
      <w:tr w:rsidR="00FE2087" w:rsidRPr="00326F99" w14:paraId="113FFB54"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326F99" w:rsidRDefault="00FE2087"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序号</w:t>
            </w:r>
          </w:p>
        </w:tc>
        <w:tc>
          <w:tcPr>
            <w:tcW w:w="3525"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单位</w:t>
            </w:r>
          </w:p>
        </w:tc>
        <w:tc>
          <w:tcPr>
            <w:tcW w:w="1843"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备注</w:t>
            </w:r>
          </w:p>
        </w:tc>
      </w:tr>
      <w:tr w:rsidR="00C943CF" w:rsidRPr="00326F99" w14:paraId="66425339"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326F99" w:rsidRDefault="00C943CF" w:rsidP="00326F99">
            <w:pPr>
              <w:autoSpaceDE w:val="0"/>
              <w:autoSpaceDN w:val="0"/>
              <w:adjustRightInd w:val="0"/>
              <w:jc w:val="center"/>
              <w:rPr>
                <w:rFonts w:ascii="宋体" w:eastAsia="宋体" w:hAnsi="宋体" w:cs="宋体"/>
                <w:b/>
                <w:kern w:val="0"/>
                <w:sz w:val="24"/>
                <w:szCs w:val="24"/>
              </w:rPr>
            </w:pPr>
            <w:proofErr w:type="gramStart"/>
            <w:r w:rsidRPr="00326F99">
              <w:rPr>
                <w:rFonts w:ascii="宋体" w:eastAsia="宋体" w:hAnsi="宋体" w:cs="宋体" w:hint="eastAsia"/>
                <w:kern w:val="0"/>
                <w:sz w:val="24"/>
                <w:szCs w:val="24"/>
              </w:rPr>
              <w:t>一</w:t>
            </w:r>
            <w:proofErr w:type="gramEnd"/>
          </w:p>
        </w:tc>
        <w:tc>
          <w:tcPr>
            <w:tcW w:w="3525" w:type="dxa"/>
            <w:tcBorders>
              <w:top w:val="single" w:sz="6" w:space="0" w:color="auto"/>
              <w:left w:val="single" w:sz="6" w:space="0" w:color="auto"/>
              <w:bottom w:val="single" w:sz="6" w:space="0" w:color="auto"/>
              <w:right w:val="single" w:sz="6" w:space="0" w:color="auto"/>
            </w:tcBorders>
            <w:vAlign w:val="center"/>
          </w:tcPr>
          <w:p w14:paraId="1D0D0299" w14:textId="7C31E998" w:rsidR="00C943CF" w:rsidRPr="00326F99" w:rsidRDefault="00CD6113" w:rsidP="00326F99">
            <w:pPr>
              <w:autoSpaceDE w:val="0"/>
              <w:autoSpaceDN w:val="0"/>
              <w:adjustRightInd w:val="0"/>
              <w:jc w:val="center"/>
              <w:rPr>
                <w:rFonts w:ascii="宋体" w:eastAsia="宋体" w:hAnsi="宋体" w:cs="宋体"/>
                <w:b/>
                <w:kern w:val="0"/>
                <w:sz w:val="24"/>
                <w:szCs w:val="24"/>
              </w:rPr>
            </w:pPr>
            <w:r>
              <w:rPr>
                <w:rFonts w:ascii="宋体" w:eastAsia="宋体" w:hAnsi="宋体" w:hint="eastAsia"/>
                <w:sz w:val="24"/>
                <w:szCs w:val="24"/>
              </w:rPr>
              <w:t>数据采集分析器</w:t>
            </w:r>
          </w:p>
        </w:tc>
        <w:tc>
          <w:tcPr>
            <w:tcW w:w="709" w:type="dxa"/>
            <w:tcBorders>
              <w:top w:val="single" w:sz="6" w:space="0" w:color="auto"/>
              <w:left w:val="single" w:sz="6" w:space="0" w:color="auto"/>
              <w:bottom w:val="single" w:sz="6" w:space="0" w:color="auto"/>
              <w:right w:val="single" w:sz="6" w:space="0" w:color="auto"/>
            </w:tcBorders>
            <w:vAlign w:val="center"/>
          </w:tcPr>
          <w:p w14:paraId="1729640D" w14:textId="78E979EB"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1</w:t>
            </w:r>
            <w:r w:rsidR="00C126C7">
              <w:rPr>
                <w:rFonts w:ascii="宋体" w:eastAsia="宋体" w:hAnsi="宋体"/>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326F99" w:rsidRDefault="00C943CF" w:rsidP="00326F99">
            <w:pPr>
              <w:autoSpaceDE w:val="0"/>
              <w:autoSpaceDN w:val="0"/>
              <w:adjustRightInd w:val="0"/>
              <w:jc w:val="center"/>
              <w:rPr>
                <w:rFonts w:ascii="宋体" w:eastAsia="宋体" w:hAnsi="宋体" w:cs="宋体"/>
                <w:b/>
                <w:kern w:val="0"/>
                <w:sz w:val="24"/>
                <w:szCs w:val="24"/>
              </w:rPr>
            </w:pPr>
          </w:p>
        </w:tc>
      </w:tr>
      <w:tr w:rsidR="00C126C7" w:rsidRPr="00326F99" w14:paraId="7463CDFC"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C126C7" w:rsidRPr="00326F99" w:rsidRDefault="00C126C7" w:rsidP="00C126C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1</w:t>
            </w:r>
          </w:p>
        </w:tc>
        <w:tc>
          <w:tcPr>
            <w:tcW w:w="3525" w:type="dxa"/>
            <w:tcBorders>
              <w:top w:val="single" w:sz="6" w:space="0" w:color="auto"/>
              <w:left w:val="single" w:sz="6" w:space="0" w:color="auto"/>
              <w:bottom w:val="single" w:sz="6" w:space="0" w:color="auto"/>
              <w:right w:val="single" w:sz="6" w:space="0" w:color="auto"/>
            </w:tcBorders>
            <w:vAlign w:val="center"/>
          </w:tcPr>
          <w:p w14:paraId="43C8B728" w14:textId="72895D0F"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数据采集分析器主机</w:t>
            </w:r>
          </w:p>
        </w:tc>
        <w:tc>
          <w:tcPr>
            <w:tcW w:w="709" w:type="dxa"/>
            <w:tcBorders>
              <w:top w:val="single" w:sz="6" w:space="0" w:color="auto"/>
              <w:left w:val="single" w:sz="6" w:space="0" w:color="auto"/>
              <w:bottom w:val="single" w:sz="6" w:space="0" w:color="auto"/>
              <w:right w:val="single" w:sz="6" w:space="0" w:color="auto"/>
            </w:tcBorders>
            <w:vAlign w:val="center"/>
          </w:tcPr>
          <w:p w14:paraId="062756E5" w14:textId="69DB0B09"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10</w:t>
            </w:r>
          </w:p>
        </w:tc>
        <w:tc>
          <w:tcPr>
            <w:tcW w:w="708" w:type="dxa"/>
            <w:tcBorders>
              <w:top w:val="single" w:sz="6" w:space="0" w:color="auto"/>
              <w:left w:val="single" w:sz="6" w:space="0" w:color="auto"/>
              <w:bottom w:val="single" w:sz="6" w:space="0" w:color="auto"/>
              <w:right w:val="single" w:sz="6" w:space="0" w:color="auto"/>
            </w:tcBorders>
            <w:vAlign w:val="center"/>
          </w:tcPr>
          <w:p w14:paraId="2E3D4F1B" w14:textId="17E29FF0"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01109654" w14:textId="77777777" w:rsidR="00C126C7" w:rsidRPr="00326F99" w:rsidRDefault="00C126C7" w:rsidP="00C126C7">
            <w:pPr>
              <w:autoSpaceDE w:val="0"/>
              <w:autoSpaceDN w:val="0"/>
              <w:adjustRightInd w:val="0"/>
              <w:jc w:val="center"/>
              <w:rPr>
                <w:rFonts w:ascii="宋体" w:eastAsia="宋体" w:hAnsi="宋体" w:cs="Times New Roman"/>
                <w:kern w:val="0"/>
                <w:sz w:val="24"/>
                <w:szCs w:val="24"/>
              </w:rPr>
            </w:pPr>
          </w:p>
        </w:tc>
      </w:tr>
      <w:tr w:rsidR="00C126C7" w:rsidRPr="00326F99" w14:paraId="5E438B3C"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C126C7" w:rsidRPr="00326F99" w:rsidRDefault="00C126C7" w:rsidP="00C126C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2</w:t>
            </w:r>
          </w:p>
        </w:tc>
        <w:tc>
          <w:tcPr>
            <w:tcW w:w="3525" w:type="dxa"/>
            <w:tcBorders>
              <w:top w:val="single" w:sz="6" w:space="0" w:color="auto"/>
              <w:left w:val="single" w:sz="6" w:space="0" w:color="auto"/>
              <w:bottom w:val="single" w:sz="6" w:space="0" w:color="auto"/>
              <w:right w:val="single" w:sz="6" w:space="0" w:color="auto"/>
            </w:tcBorders>
            <w:vAlign w:val="center"/>
          </w:tcPr>
          <w:p w14:paraId="05563C19" w14:textId="658A4E21"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数据采集分析器软件</w:t>
            </w:r>
          </w:p>
        </w:tc>
        <w:tc>
          <w:tcPr>
            <w:tcW w:w="709" w:type="dxa"/>
            <w:tcBorders>
              <w:top w:val="single" w:sz="6" w:space="0" w:color="auto"/>
              <w:left w:val="single" w:sz="6" w:space="0" w:color="auto"/>
              <w:bottom w:val="single" w:sz="6" w:space="0" w:color="auto"/>
              <w:right w:val="single" w:sz="6" w:space="0" w:color="auto"/>
            </w:tcBorders>
            <w:vAlign w:val="center"/>
          </w:tcPr>
          <w:p w14:paraId="584C4FDD" w14:textId="1C379096"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10</w:t>
            </w:r>
          </w:p>
        </w:tc>
        <w:tc>
          <w:tcPr>
            <w:tcW w:w="708" w:type="dxa"/>
            <w:tcBorders>
              <w:top w:val="single" w:sz="6" w:space="0" w:color="auto"/>
              <w:left w:val="single" w:sz="6" w:space="0" w:color="auto"/>
              <w:bottom w:val="single" w:sz="6" w:space="0" w:color="auto"/>
              <w:right w:val="single" w:sz="6" w:space="0" w:color="auto"/>
            </w:tcBorders>
            <w:vAlign w:val="center"/>
          </w:tcPr>
          <w:p w14:paraId="02A0C7C0" w14:textId="4EF3099B"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6D1BCAE4" w14:textId="77777777" w:rsidR="00C126C7" w:rsidRPr="00326F99" w:rsidRDefault="00C126C7" w:rsidP="00C126C7">
            <w:pPr>
              <w:autoSpaceDE w:val="0"/>
              <w:autoSpaceDN w:val="0"/>
              <w:adjustRightInd w:val="0"/>
              <w:jc w:val="center"/>
              <w:rPr>
                <w:rFonts w:ascii="宋体" w:eastAsia="宋体" w:hAnsi="宋体" w:cs="Times New Roman"/>
                <w:kern w:val="0"/>
                <w:sz w:val="24"/>
                <w:szCs w:val="24"/>
              </w:rPr>
            </w:pPr>
          </w:p>
        </w:tc>
      </w:tr>
      <w:tr w:rsidR="00C126C7" w:rsidRPr="00326F99" w14:paraId="30DA9236"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C126C7" w:rsidRPr="00326F99" w:rsidRDefault="00C126C7" w:rsidP="00C126C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3</w:t>
            </w:r>
          </w:p>
        </w:tc>
        <w:tc>
          <w:tcPr>
            <w:tcW w:w="3525" w:type="dxa"/>
            <w:tcBorders>
              <w:top w:val="single" w:sz="6" w:space="0" w:color="auto"/>
              <w:left w:val="single" w:sz="6" w:space="0" w:color="auto"/>
              <w:bottom w:val="single" w:sz="6" w:space="0" w:color="auto"/>
              <w:right w:val="single" w:sz="6" w:space="0" w:color="auto"/>
            </w:tcBorders>
            <w:vAlign w:val="center"/>
          </w:tcPr>
          <w:p w14:paraId="45CDBB13" w14:textId="76153C06"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电源线及说明书</w:t>
            </w:r>
          </w:p>
        </w:tc>
        <w:tc>
          <w:tcPr>
            <w:tcW w:w="709" w:type="dxa"/>
            <w:tcBorders>
              <w:top w:val="single" w:sz="6" w:space="0" w:color="auto"/>
              <w:left w:val="single" w:sz="6" w:space="0" w:color="auto"/>
              <w:bottom w:val="single" w:sz="6" w:space="0" w:color="auto"/>
              <w:right w:val="single" w:sz="6" w:space="0" w:color="auto"/>
            </w:tcBorders>
            <w:vAlign w:val="center"/>
          </w:tcPr>
          <w:p w14:paraId="008EB454" w14:textId="238F9607" w:rsidR="00C126C7" w:rsidRPr="00C126C7" w:rsidRDefault="00C126C7" w:rsidP="00C126C7">
            <w:pPr>
              <w:autoSpaceDE w:val="0"/>
              <w:autoSpaceDN w:val="0"/>
              <w:adjustRightInd w:val="0"/>
              <w:jc w:val="center"/>
              <w:rPr>
                <w:rFonts w:ascii="宋体" w:eastAsia="宋体" w:hAnsi="宋体" w:cs="Times New Roman"/>
                <w:kern w:val="0"/>
                <w:sz w:val="24"/>
                <w:szCs w:val="24"/>
              </w:rPr>
            </w:pPr>
            <w:r w:rsidRPr="00C126C7">
              <w:rPr>
                <w:rFonts w:ascii="宋体" w:eastAsia="宋体" w:hAnsi="宋体" w:hint="eastAsia"/>
                <w:sz w:val="24"/>
                <w:szCs w:val="24"/>
              </w:rPr>
              <w:t>10</w:t>
            </w:r>
          </w:p>
        </w:tc>
        <w:tc>
          <w:tcPr>
            <w:tcW w:w="708" w:type="dxa"/>
            <w:tcBorders>
              <w:top w:val="single" w:sz="6" w:space="0" w:color="auto"/>
              <w:left w:val="single" w:sz="6" w:space="0" w:color="auto"/>
              <w:bottom w:val="single" w:sz="6" w:space="0" w:color="auto"/>
              <w:right w:val="single" w:sz="6" w:space="0" w:color="auto"/>
            </w:tcBorders>
            <w:vAlign w:val="center"/>
          </w:tcPr>
          <w:p w14:paraId="7DA8A79E" w14:textId="54964E7E" w:rsidR="00C126C7" w:rsidRPr="00C126C7" w:rsidRDefault="00C126C7" w:rsidP="00C126C7">
            <w:pPr>
              <w:autoSpaceDE w:val="0"/>
              <w:autoSpaceDN w:val="0"/>
              <w:adjustRightInd w:val="0"/>
              <w:jc w:val="center"/>
              <w:rPr>
                <w:rFonts w:ascii="宋体" w:eastAsia="宋体" w:hAnsi="宋体" w:cs="Times New Roman"/>
                <w:kern w:val="0"/>
                <w:sz w:val="24"/>
                <w:szCs w:val="24"/>
              </w:rPr>
            </w:pPr>
            <w:proofErr w:type="gramStart"/>
            <w:r w:rsidRPr="00C126C7">
              <w:rPr>
                <w:rFonts w:ascii="宋体" w:eastAsia="宋体" w:hAnsi="宋体"/>
                <w:sz w:val="24"/>
                <w:szCs w:val="24"/>
              </w:rPr>
              <w:t>个</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4A3365F0" w14:textId="77777777" w:rsidR="00C126C7" w:rsidRPr="00326F99" w:rsidRDefault="00C126C7" w:rsidP="00C126C7">
            <w:pPr>
              <w:autoSpaceDE w:val="0"/>
              <w:autoSpaceDN w:val="0"/>
              <w:adjustRightInd w:val="0"/>
              <w:jc w:val="center"/>
              <w:rPr>
                <w:rFonts w:ascii="宋体" w:eastAsia="宋体" w:hAnsi="宋体" w:cs="Times New Roman"/>
                <w:kern w:val="0"/>
                <w:sz w:val="24"/>
                <w:szCs w:val="24"/>
              </w:rPr>
            </w:pPr>
          </w:p>
        </w:tc>
      </w:tr>
    </w:tbl>
    <w:p w14:paraId="34994EB1" w14:textId="327E53CA" w:rsidR="00FE2087" w:rsidRDefault="00FE2087" w:rsidP="00272909">
      <w:pPr>
        <w:spacing w:line="360" w:lineRule="auto"/>
        <w:rPr>
          <w:rFonts w:asciiTheme="minorEastAsia" w:hAnsiTheme="minorEastAsia" w:cs="Times New Roman"/>
          <w:b/>
          <w:sz w:val="24"/>
          <w:szCs w:val="24"/>
        </w:rPr>
      </w:pPr>
    </w:p>
    <w:p w14:paraId="3361379D" w14:textId="77777777" w:rsidR="00730A2A" w:rsidRPr="006700D0" w:rsidRDefault="00730A2A"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1308797"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5F900128" w14:textId="405224D6" w:rsidR="00114530" w:rsidRPr="00114530" w:rsidRDefault="00114530" w:rsidP="00114530">
      <w:pPr>
        <w:spacing w:line="360" w:lineRule="auto"/>
        <w:rPr>
          <w:rFonts w:ascii="宋体" w:eastAsia="宋体" w:hAnsi="宋体" w:cs="Times New Roman"/>
          <w:sz w:val="24"/>
          <w:szCs w:val="24"/>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114530">
        <w:rPr>
          <w:rFonts w:ascii="宋体" w:eastAsia="宋体" w:hAnsi="宋体" w:cs="Times New Roman" w:hint="eastAsia"/>
          <w:sz w:val="24"/>
          <w:szCs w:val="24"/>
        </w:rPr>
        <w:t>记录主机</w:t>
      </w:r>
      <w:r>
        <w:rPr>
          <w:rFonts w:ascii="宋体" w:eastAsia="宋体" w:hAnsi="宋体" w:cs="Times New Roman" w:hint="eastAsia"/>
          <w:sz w:val="24"/>
          <w:szCs w:val="24"/>
        </w:rPr>
        <w:t>：</w:t>
      </w:r>
    </w:p>
    <w:p w14:paraId="32894B8D" w14:textId="7CD252DA" w:rsidR="00114530" w:rsidRPr="00114530" w:rsidRDefault="00114530" w:rsidP="00114530">
      <w:pPr>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sidRPr="00114530">
        <w:rPr>
          <w:rFonts w:ascii="宋体" w:eastAsia="宋体" w:hAnsi="宋体" w:cs="Times New Roman" w:hint="eastAsia"/>
          <w:sz w:val="24"/>
          <w:szCs w:val="24"/>
        </w:rPr>
        <w:t>输入通道数量≥2 DIN</w:t>
      </w:r>
    </w:p>
    <w:p w14:paraId="582428E7" w14:textId="35A21712"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w:t>
      </w:r>
      <w:r w:rsidRPr="00114530">
        <w:rPr>
          <w:rFonts w:ascii="宋体" w:eastAsia="宋体" w:hAnsi="宋体" w:cs="Times New Roman" w:hint="eastAsia"/>
          <w:sz w:val="24"/>
          <w:szCs w:val="24"/>
        </w:rPr>
        <w:t>放大范围：±20 mV - ±10 V，共9档</w:t>
      </w:r>
    </w:p>
    <w:p w14:paraId="7E420719" w14:textId="514BC414" w:rsidR="00114530" w:rsidRPr="00114530" w:rsidRDefault="00114530" w:rsidP="00114530">
      <w:pPr>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Pr="00114530">
        <w:rPr>
          <w:rFonts w:ascii="宋体" w:eastAsia="宋体" w:hAnsi="宋体" w:cs="Times New Roman" w:hint="eastAsia"/>
          <w:sz w:val="24"/>
          <w:szCs w:val="24"/>
        </w:rPr>
        <w:t>最大输入电压：±15 V</w:t>
      </w:r>
      <w:r>
        <w:rPr>
          <w:rFonts w:ascii="宋体" w:eastAsia="宋体" w:hAnsi="宋体" w:cs="Times New Roman" w:hint="eastAsia"/>
          <w:sz w:val="24"/>
          <w:szCs w:val="24"/>
        </w:rPr>
        <w:t>。</w:t>
      </w:r>
    </w:p>
    <w:p w14:paraId="46173A79" w14:textId="03092D42"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4</w:t>
      </w:r>
      <w:r>
        <w:rPr>
          <w:rFonts w:ascii="宋体" w:eastAsia="宋体" w:hAnsi="宋体" w:cs="Times New Roman" w:hint="eastAsia"/>
          <w:sz w:val="24"/>
          <w:szCs w:val="24"/>
        </w:rPr>
        <w:t>、</w:t>
      </w:r>
      <w:r w:rsidRPr="00114530">
        <w:rPr>
          <w:rFonts w:ascii="宋体" w:eastAsia="宋体" w:hAnsi="宋体" w:cs="Times New Roman" w:hint="eastAsia"/>
          <w:sz w:val="24"/>
          <w:szCs w:val="24"/>
        </w:rPr>
        <w:t>输入阻抗≥~ 1 MΩ</w:t>
      </w:r>
    </w:p>
    <w:p w14:paraId="042B1F7C" w14:textId="6E4C78EF"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5</w:t>
      </w:r>
      <w:r>
        <w:rPr>
          <w:rFonts w:ascii="宋体" w:eastAsia="宋体" w:hAnsi="宋体" w:cs="Times New Roman" w:hint="eastAsia"/>
          <w:sz w:val="24"/>
          <w:szCs w:val="24"/>
        </w:rPr>
        <w:t>、</w:t>
      </w:r>
      <w:r w:rsidRPr="00114530">
        <w:rPr>
          <w:rFonts w:ascii="宋体" w:eastAsia="宋体" w:hAnsi="宋体" w:cs="Times New Roman" w:hint="eastAsia"/>
          <w:sz w:val="24"/>
          <w:szCs w:val="24"/>
        </w:rPr>
        <w:t>最大带宽≥25kHz</w:t>
      </w:r>
    </w:p>
    <w:p w14:paraId="05637E44" w14:textId="28F55581"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lastRenderedPageBreak/>
        <w:t>6</w:t>
      </w:r>
      <w:r>
        <w:rPr>
          <w:rFonts w:ascii="宋体" w:eastAsia="宋体" w:hAnsi="宋体" w:cs="Times New Roman" w:hint="eastAsia"/>
          <w:sz w:val="24"/>
          <w:szCs w:val="24"/>
        </w:rPr>
        <w:t>、</w:t>
      </w:r>
      <w:r w:rsidRPr="00114530">
        <w:rPr>
          <w:rFonts w:ascii="宋体" w:eastAsia="宋体" w:hAnsi="宋体" w:cs="Times New Roman" w:hint="eastAsia"/>
          <w:sz w:val="24"/>
          <w:szCs w:val="24"/>
        </w:rPr>
        <w:t>共模抑制比≥65dB</w:t>
      </w:r>
    </w:p>
    <w:p w14:paraId="54EF9C3E" w14:textId="0FEB7767"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7</w:t>
      </w:r>
      <w:r>
        <w:rPr>
          <w:rFonts w:ascii="宋体" w:eastAsia="宋体" w:hAnsi="宋体" w:cs="Times New Roman" w:hint="eastAsia"/>
          <w:sz w:val="24"/>
          <w:szCs w:val="24"/>
        </w:rPr>
        <w:t>、</w:t>
      </w:r>
      <w:r w:rsidRPr="00114530">
        <w:rPr>
          <w:rFonts w:ascii="宋体" w:eastAsia="宋体" w:hAnsi="宋体" w:cs="Times New Roman" w:hint="eastAsia"/>
          <w:sz w:val="24"/>
          <w:szCs w:val="24"/>
        </w:rPr>
        <w:t>信噪比≥85dB</w:t>
      </w:r>
    </w:p>
    <w:p w14:paraId="0749D071" w14:textId="57D316A3"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8</w:t>
      </w:r>
      <w:r>
        <w:rPr>
          <w:rFonts w:ascii="宋体" w:eastAsia="宋体" w:hAnsi="宋体" w:cs="Times New Roman" w:hint="eastAsia"/>
          <w:sz w:val="24"/>
          <w:szCs w:val="24"/>
        </w:rPr>
        <w:t>、</w:t>
      </w:r>
      <w:r w:rsidRPr="00114530">
        <w:rPr>
          <w:rFonts w:ascii="宋体" w:eastAsia="宋体" w:hAnsi="宋体" w:cs="Times New Roman" w:hint="eastAsia"/>
          <w:sz w:val="24"/>
          <w:szCs w:val="24"/>
        </w:rPr>
        <w:t>提供电压：±5 V</w:t>
      </w:r>
    </w:p>
    <w:p w14:paraId="35CE3154" w14:textId="37CF0FC4"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▲9</w:t>
      </w:r>
      <w:r>
        <w:rPr>
          <w:rFonts w:ascii="宋体" w:eastAsia="宋体" w:hAnsi="宋体" w:cs="Times New Roman" w:hint="eastAsia"/>
          <w:sz w:val="24"/>
          <w:szCs w:val="24"/>
        </w:rPr>
        <w:t>、</w:t>
      </w:r>
      <w:r w:rsidRPr="00114530">
        <w:rPr>
          <w:rFonts w:ascii="宋体" w:eastAsia="宋体" w:hAnsi="宋体" w:cs="Times New Roman" w:hint="eastAsia"/>
          <w:sz w:val="24"/>
          <w:szCs w:val="24"/>
        </w:rPr>
        <w:t>最大电流：≥50 mA</w:t>
      </w:r>
    </w:p>
    <w:p w14:paraId="424738C9" w14:textId="7D294A73"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10</w:t>
      </w:r>
      <w:r>
        <w:rPr>
          <w:rFonts w:ascii="宋体" w:eastAsia="宋体" w:hAnsi="宋体" w:cs="Times New Roman" w:hint="eastAsia"/>
          <w:sz w:val="24"/>
          <w:szCs w:val="24"/>
        </w:rPr>
        <w:t>、</w:t>
      </w:r>
      <w:r w:rsidRPr="00114530">
        <w:rPr>
          <w:rFonts w:ascii="宋体" w:eastAsia="宋体" w:hAnsi="宋体" w:cs="Times New Roman" w:hint="eastAsia"/>
          <w:sz w:val="24"/>
          <w:szCs w:val="24"/>
        </w:rPr>
        <w:t>接口类型：8-pin DIN</w:t>
      </w:r>
    </w:p>
    <w:p w14:paraId="415A459F" w14:textId="03866D4D"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11</w:t>
      </w:r>
      <w:r>
        <w:rPr>
          <w:rFonts w:ascii="宋体" w:eastAsia="宋体" w:hAnsi="宋体" w:cs="Times New Roman" w:hint="eastAsia"/>
          <w:sz w:val="24"/>
          <w:szCs w:val="24"/>
        </w:rPr>
        <w:t>、</w:t>
      </w:r>
      <w:r w:rsidRPr="00114530">
        <w:rPr>
          <w:rFonts w:ascii="宋体" w:eastAsia="宋体" w:hAnsi="宋体" w:cs="Times New Roman" w:hint="eastAsia"/>
          <w:sz w:val="24"/>
          <w:szCs w:val="24"/>
        </w:rPr>
        <w:t>生物电输入通道3 &amp; 4</w:t>
      </w:r>
    </w:p>
    <w:p w14:paraId="3F2DACFE" w14:textId="683FC331"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12</w:t>
      </w:r>
      <w:r>
        <w:rPr>
          <w:rFonts w:ascii="宋体" w:eastAsia="宋体" w:hAnsi="宋体" w:cs="Times New Roman" w:hint="eastAsia"/>
          <w:sz w:val="24"/>
          <w:szCs w:val="24"/>
        </w:rPr>
        <w:t>、</w:t>
      </w:r>
      <w:r w:rsidRPr="00114530">
        <w:rPr>
          <w:rFonts w:ascii="宋体" w:eastAsia="宋体" w:hAnsi="宋体" w:cs="Times New Roman" w:hint="eastAsia"/>
          <w:sz w:val="24"/>
          <w:szCs w:val="24"/>
        </w:rPr>
        <w:t>输入配置：2隔离差分输入</w:t>
      </w:r>
    </w:p>
    <w:p w14:paraId="56526A02" w14:textId="1E2E857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13</w:t>
      </w:r>
      <w:r>
        <w:rPr>
          <w:rFonts w:ascii="宋体" w:eastAsia="宋体" w:hAnsi="宋体" w:cs="Times New Roman" w:hint="eastAsia"/>
          <w:sz w:val="24"/>
          <w:szCs w:val="24"/>
        </w:rPr>
        <w:t>、</w:t>
      </w:r>
      <w:r w:rsidRPr="00114530">
        <w:rPr>
          <w:rFonts w:ascii="宋体" w:eastAsia="宋体" w:hAnsi="宋体" w:cs="Times New Roman" w:hint="eastAsia"/>
          <w:sz w:val="24"/>
          <w:szCs w:val="24"/>
        </w:rPr>
        <w:t>放大范围：±2mV - ±20mV，共4档</w:t>
      </w:r>
    </w:p>
    <w:p w14:paraId="32B9B17C" w14:textId="7D1ED7A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14</w:t>
      </w:r>
      <w:r>
        <w:rPr>
          <w:rFonts w:ascii="宋体" w:eastAsia="宋体" w:hAnsi="宋体" w:cs="Times New Roman" w:hint="eastAsia"/>
          <w:sz w:val="24"/>
          <w:szCs w:val="24"/>
        </w:rPr>
        <w:t>、</w:t>
      </w:r>
      <w:r w:rsidRPr="00114530">
        <w:rPr>
          <w:rFonts w:ascii="宋体" w:eastAsia="宋体" w:hAnsi="宋体" w:cs="Times New Roman" w:hint="eastAsia"/>
          <w:sz w:val="24"/>
          <w:szCs w:val="24"/>
        </w:rPr>
        <w:t>增益精度：±1%</w:t>
      </w:r>
    </w:p>
    <w:p w14:paraId="18DAA4F6" w14:textId="64C719E6"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15</w:t>
      </w:r>
      <w:r>
        <w:rPr>
          <w:rFonts w:ascii="宋体" w:eastAsia="宋体" w:hAnsi="宋体" w:cs="Times New Roman" w:hint="eastAsia"/>
          <w:sz w:val="24"/>
          <w:szCs w:val="24"/>
        </w:rPr>
        <w:t>、</w:t>
      </w:r>
      <w:r w:rsidRPr="00114530">
        <w:rPr>
          <w:rFonts w:ascii="宋体" w:eastAsia="宋体" w:hAnsi="宋体" w:cs="Times New Roman" w:hint="eastAsia"/>
          <w:sz w:val="24"/>
          <w:szCs w:val="24"/>
        </w:rPr>
        <w:t>噪音水平：&lt;1.0 μVrms (0.5 - 2K Hz)</w:t>
      </w:r>
    </w:p>
    <w:p w14:paraId="16F72CB7" w14:textId="27112FC5"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16</w:t>
      </w:r>
      <w:r>
        <w:rPr>
          <w:rFonts w:ascii="宋体" w:eastAsia="宋体" w:hAnsi="宋体" w:cs="Times New Roman" w:hint="eastAsia"/>
          <w:sz w:val="24"/>
          <w:szCs w:val="24"/>
        </w:rPr>
        <w:t>、</w:t>
      </w:r>
      <w:r w:rsidRPr="00114530">
        <w:rPr>
          <w:rFonts w:ascii="宋体" w:eastAsia="宋体" w:hAnsi="宋体" w:cs="Times New Roman" w:hint="eastAsia"/>
          <w:sz w:val="24"/>
          <w:szCs w:val="24"/>
        </w:rPr>
        <w:t>输入泄漏电流：&lt;4 μArms@240V，50Hz</w:t>
      </w:r>
    </w:p>
    <w:p w14:paraId="237B1690" w14:textId="6AAA4A00"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ab/>
      </w:r>
      <w:r w:rsidRPr="00114530">
        <w:rPr>
          <w:rFonts w:ascii="宋体" w:eastAsia="宋体" w:hAnsi="宋体" w:cs="Times New Roman" w:hint="eastAsia"/>
          <w:sz w:val="24"/>
          <w:szCs w:val="24"/>
        </w:rPr>
        <w:tab/>
      </w:r>
      <w:r w:rsidRPr="00114530">
        <w:rPr>
          <w:rFonts w:ascii="宋体" w:eastAsia="宋体" w:hAnsi="宋体" w:cs="Times New Roman" w:hint="eastAsia"/>
          <w:sz w:val="24"/>
          <w:szCs w:val="24"/>
        </w:rPr>
        <w:tab/>
      </w:r>
      <w:r w:rsidR="00F349DE">
        <w:rPr>
          <w:rFonts w:ascii="宋体" w:eastAsia="宋体" w:hAnsi="宋体" w:cs="Times New Roman"/>
          <w:sz w:val="24"/>
          <w:szCs w:val="24"/>
        </w:rPr>
        <w:t xml:space="preserve">       </w:t>
      </w:r>
      <w:r w:rsidRPr="00114530">
        <w:rPr>
          <w:rFonts w:ascii="宋体" w:eastAsia="宋体" w:hAnsi="宋体" w:cs="Times New Roman" w:hint="eastAsia"/>
          <w:sz w:val="24"/>
          <w:szCs w:val="24"/>
        </w:rPr>
        <w:t>&lt;4 μArms@120V，60Hz</w:t>
      </w:r>
    </w:p>
    <w:p w14:paraId="441D60FD" w14:textId="4D2C1A12"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17</w:t>
      </w:r>
      <w:r>
        <w:rPr>
          <w:rFonts w:ascii="宋体" w:eastAsia="宋体" w:hAnsi="宋体" w:cs="Times New Roman" w:hint="eastAsia"/>
          <w:sz w:val="24"/>
          <w:szCs w:val="24"/>
        </w:rPr>
        <w:t>、</w:t>
      </w:r>
      <w:r w:rsidRPr="00114530">
        <w:rPr>
          <w:rFonts w:ascii="宋体" w:eastAsia="宋体" w:hAnsi="宋体" w:cs="Times New Roman" w:hint="eastAsia"/>
          <w:sz w:val="24"/>
          <w:szCs w:val="24"/>
        </w:rPr>
        <w:t>输入阻抗：~100MΩ对隔离地</w:t>
      </w:r>
    </w:p>
    <w:p w14:paraId="361E991C" w14:textId="5B8C129D"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18</w:t>
      </w:r>
      <w:r>
        <w:rPr>
          <w:rFonts w:ascii="宋体" w:eastAsia="宋体" w:hAnsi="宋体" w:cs="Times New Roman" w:hint="eastAsia"/>
          <w:sz w:val="24"/>
          <w:szCs w:val="24"/>
        </w:rPr>
        <w:t>、</w:t>
      </w:r>
      <w:r w:rsidRPr="00114530">
        <w:rPr>
          <w:rFonts w:ascii="宋体" w:eastAsia="宋体" w:hAnsi="宋体" w:cs="Times New Roman" w:hint="eastAsia"/>
          <w:sz w:val="24"/>
          <w:szCs w:val="24"/>
        </w:rPr>
        <w:t>安全认证：IEC60601-1</w:t>
      </w:r>
    </w:p>
    <w:p w14:paraId="4EE4A0C9" w14:textId="6FAD704D"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19</w:t>
      </w:r>
      <w:r>
        <w:rPr>
          <w:rFonts w:ascii="宋体" w:eastAsia="宋体" w:hAnsi="宋体" w:cs="Times New Roman" w:hint="eastAsia"/>
          <w:sz w:val="24"/>
          <w:szCs w:val="24"/>
        </w:rPr>
        <w:t>、</w:t>
      </w:r>
      <w:r w:rsidRPr="00114530">
        <w:rPr>
          <w:rFonts w:ascii="宋体" w:eastAsia="宋体" w:hAnsi="宋体" w:cs="Times New Roman" w:hint="eastAsia"/>
          <w:sz w:val="24"/>
          <w:szCs w:val="24"/>
        </w:rPr>
        <w:t>IMRR：130dB</w:t>
      </w:r>
    </w:p>
    <w:p w14:paraId="33F92227" w14:textId="45C0A27C"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20</w:t>
      </w:r>
      <w:r>
        <w:rPr>
          <w:rFonts w:ascii="宋体" w:eastAsia="宋体" w:hAnsi="宋体" w:cs="Times New Roman" w:hint="eastAsia"/>
          <w:sz w:val="24"/>
          <w:szCs w:val="24"/>
        </w:rPr>
        <w:t>、</w:t>
      </w:r>
      <w:r w:rsidRPr="00114530">
        <w:rPr>
          <w:rFonts w:ascii="宋体" w:eastAsia="宋体" w:hAnsi="宋体" w:cs="Times New Roman" w:hint="eastAsia"/>
          <w:sz w:val="24"/>
          <w:szCs w:val="24"/>
        </w:rPr>
        <w:t>CMMR：110dB</w:t>
      </w:r>
    </w:p>
    <w:p w14:paraId="779FF18E" w14:textId="1EF6F439"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21</w:t>
      </w:r>
      <w:r>
        <w:rPr>
          <w:rFonts w:ascii="宋体" w:eastAsia="宋体" w:hAnsi="宋体" w:cs="Times New Roman" w:hint="eastAsia"/>
          <w:sz w:val="24"/>
          <w:szCs w:val="24"/>
        </w:rPr>
        <w:t>、</w:t>
      </w:r>
      <w:r w:rsidRPr="00114530">
        <w:rPr>
          <w:rFonts w:ascii="宋体" w:eastAsia="宋体" w:hAnsi="宋体" w:cs="Times New Roman" w:hint="eastAsia"/>
          <w:sz w:val="24"/>
          <w:szCs w:val="24"/>
        </w:rPr>
        <w:t>高通滤波：0.5、10Hz</w:t>
      </w:r>
    </w:p>
    <w:p w14:paraId="4E02C80D" w14:textId="44903DDA"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22</w:t>
      </w:r>
      <w:r>
        <w:rPr>
          <w:rFonts w:ascii="宋体" w:eastAsia="宋体" w:hAnsi="宋体" w:cs="Times New Roman" w:hint="eastAsia"/>
          <w:sz w:val="24"/>
          <w:szCs w:val="24"/>
        </w:rPr>
        <w:t>、</w:t>
      </w:r>
      <w:r w:rsidRPr="00114530">
        <w:rPr>
          <w:rFonts w:ascii="宋体" w:eastAsia="宋体" w:hAnsi="宋体" w:cs="Times New Roman" w:hint="eastAsia"/>
          <w:sz w:val="24"/>
          <w:szCs w:val="24"/>
        </w:rPr>
        <w:t>ADC精度：24 bit</w:t>
      </w:r>
    </w:p>
    <w:p w14:paraId="5BC1711D" w14:textId="28A99CB4"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23</w:t>
      </w:r>
      <w:r>
        <w:rPr>
          <w:rFonts w:ascii="宋体" w:eastAsia="宋体" w:hAnsi="宋体" w:cs="Times New Roman" w:hint="eastAsia"/>
          <w:sz w:val="24"/>
          <w:szCs w:val="24"/>
        </w:rPr>
        <w:t>、</w:t>
      </w:r>
      <w:r w:rsidRPr="00114530">
        <w:rPr>
          <w:rFonts w:ascii="宋体" w:eastAsia="宋体" w:hAnsi="宋体" w:cs="Times New Roman" w:hint="eastAsia"/>
          <w:sz w:val="24"/>
          <w:szCs w:val="24"/>
        </w:rPr>
        <w:t>最大采样速率：100K/通道</w:t>
      </w:r>
    </w:p>
    <w:p w14:paraId="271D4FEF" w14:textId="2BCBC742"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24</w:t>
      </w:r>
      <w:r>
        <w:rPr>
          <w:rFonts w:ascii="宋体" w:eastAsia="宋体" w:hAnsi="宋体" w:cs="Times New Roman" w:hint="eastAsia"/>
          <w:sz w:val="24"/>
          <w:szCs w:val="24"/>
        </w:rPr>
        <w:t>、</w:t>
      </w:r>
      <w:r w:rsidRPr="00114530">
        <w:rPr>
          <w:rFonts w:ascii="宋体" w:eastAsia="宋体" w:hAnsi="宋体" w:cs="Times New Roman" w:hint="eastAsia"/>
          <w:sz w:val="24"/>
          <w:szCs w:val="24"/>
        </w:rPr>
        <w:t>输出精度：16 bits</w:t>
      </w:r>
    </w:p>
    <w:p w14:paraId="2A905AF8" w14:textId="27D056AF"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25</w:t>
      </w:r>
      <w:r>
        <w:rPr>
          <w:rFonts w:ascii="宋体" w:eastAsia="宋体" w:hAnsi="宋体" w:cs="Times New Roman" w:hint="eastAsia"/>
          <w:sz w:val="24"/>
          <w:szCs w:val="24"/>
        </w:rPr>
        <w:t>、</w:t>
      </w:r>
      <w:r w:rsidRPr="00114530">
        <w:rPr>
          <w:rFonts w:ascii="宋体" w:eastAsia="宋体" w:hAnsi="宋体" w:cs="Times New Roman" w:hint="eastAsia"/>
          <w:sz w:val="24"/>
          <w:szCs w:val="24"/>
        </w:rPr>
        <w:t>最大输出电流：20 mA</w:t>
      </w:r>
    </w:p>
    <w:p w14:paraId="7EFE9915" w14:textId="58AF9571"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26</w:t>
      </w:r>
      <w:r>
        <w:rPr>
          <w:rFonts w:ascii="宋体" w:eastAsia="宋体" w:hAnsi="宋体" w:cs="Times New Roman" w:hint="eastAsia"/>
          <w:sz w:val="24"/>
          <w:szCs w:val="24"/>
        </w:rPr>
        <w:t>、</w:t>
      </w:r>
      <w:r w:rsidRPr="00114530">
        <w:rPr>
          <w:rFonts w:ascii="宋体" w:eastAsia="宋体" w:hAnsi="宋体" w:cs="Times New Roman" w:hint="eastAsia"/>
          <w:sz w:val="24"/>
          <w:szCs w:val="24"/>
        </w:rPr>
        <w:t>输出范围：±200 mV - ±10 V共6档</w:t>
      </w:r>
    </w:p>
    <w:p w14:paraId="0843B54A" w14:textId="7BE2938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27</w:t>
      </w:r>
      <w:r>
        <w:rPr>
          <w:rFonts w:ascii="宋体" w:eastAsia="宋体" w:hAnsi="宋体" w:cs="Times New Roman" w:hint="eastAsia"/>
          <w:sz w:val="24"/>
          <w:szCs w:val="24"/>
        </w:rPr>
        <w:t>、</w:t>
      </w:r>
      <w:r w:rsidRPr="00114530">
        <w:rPr>
          <w:rFonts w:ascii="宋体" w:eastAsia="宋体" w:hAnsi="宋体" w:cs="Times New Roman" w:hint="eastAsia"/>
          <w:sz w:val="24"/>
          <w:szCs w:val="24"/>
        </w:rPr>
        <w:t>响应时间：10uS</w:t>
      </w:r>
    </w:p>
    <w:p w14:paraId="288E98B3" w14:textId="68D816B9"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▲28</w:t>
      </w:r>
      <w:r>
        <w:rPr>
          <w:rFonts w:ascii="宋体" w:eastAsia="宋体" w:hAnsi="宋体" w:cs="Times New Roman" w:hint="eastAsia"/>
          <w:sz w:val="24"/>
          <w:szCs w:val="24"/>
        </w:rPr>
        <w:t>、</w:t>
      </w:r>
      <w:r w:rsidRPr="00114530">
        <w:rPr>
          <w:rFonts w:ascii="宋体" w:eastAsia="宋体" w:hAnsi="宋体" w:cs="Times New Roman" w:hint="eastAsia"/>
          <w:sz w:val="24"/>
          <w:szCs w:val="24"/>
        </w:rPr>
        <w:t>脉冲波宽：50 - 200 ms</w:t>
      </w:r>
    </w:p>
    <w:p w14:paraId="0184C314" w14:textId="6815EB6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29</w:t>
      </w:r>
      <w:r>
        <w:rPr>
          <w:rFonts w:ascii="宋体" w:eastAsia="宋体" w:hAnsi="宋体" w:cs="Times New Roman" w:hint="eastAsia"/>
          <w:sz w:val="24"/>
          <w:szCs w:val="24"/>
        </w:rPr>
        <w:t>、</w:t>
      </w:r>
      <w:r w:rsidRPr="00114530">
        <w:rPr>
          <w:rFonts w:ascii="宋体" w:eastAsia="宋体" w:hAnsi="宋体" w:cs="Times New Roman" w:hint="eastAsia"/>
          <w:sz w:val="24"/>
          <w:szCs w:val="24"/>
        </w:rPr>
        <w:t>输出电流：0 - 20 mA (精度0.1mA)</w:t>
      </w:r>
    </w:p>
    <w:p w14:paraId="5D3C84A5" w14:textId="0416A63F"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30</w:t>
      </w:r>
      <w:r>
        <w:rPr>
          <w:rFonts w:ascii="宋体" w:eastAsia="宋体" w:hAnsi="宋体" w:cs="Times New Roman" w:hint="eastAsia"/>
          <w:sz w:val="24"/>
          <w:szCs w:val="24"/>
        </w:rPr>
        <w:t>、</w:t>
      </w:r>
      <w:r w:rsidRPr="00114530">
        <w:rPr>
          <w:rFonts w:ascii="宋体" w:eastAsia="宋体" w:hAnsi="宋体" w:cs="Times New Roman" w:hint="eastAsia"/>
          <w:sz w:val="24"/>
          <w:szCs w:val="24"/>
        </w:rPr>
        <w:t>脉冲频率：20 Hz</w:t>
      </w:r>
    </w:p>
    <w:p w14:paraId="75B9987D" w14:textId="4CC4F088"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31</w:t>
      </w:r>
      <w:r>
        <w:rPr>
          <w:rFonts w:ascii="宋体" w:eastAsia="宋体" w:hAnsi="宋体" w:cs="Times New Roman" w:hint="eastAsia"/>
          <w:sz w:val="24"/>
          <w:szCs w:val="24"/>
        </w:rPr>
        <w:t>、</w:t>
      </w:r>
      <w:r w:rsidRPr="00114530">
        <w:rPr>
          <w:rFonts w:ascii="宋体" w:eastAsia="宋体" w:hAnsi="宋体" w:cs="Times New Roman"/>
          <w:sz w:val="24"/>
          <w:szCs w:val="24"/>
        </w:rPr>
        <w:t xml:space="preserve">CPU: </w:t>
      </w:r>
      <w:r w:rsidR="007934F2">
        <w:rPr>
          <w:rFonts w:ascii="宋体" w:eastAsia="宋体" w:hAnsi="宋体" w:cs="Times New Roman" w:hint="eastAsia"/>
          <w:sz w:val="24"/>
          <w:szCs w:val="24"/>
        </w:rPr>
        <w:t>性能</w:t>
      </w:r>
      <w:r w:rsidR="007934F2">
        <w:rPr>
          <w:rFonts w:ascii="宋体" w:eastAsia="宋体" w:hAnsi="宋体" w:cs="Times New Roman"/>
          <w:sz w:val="24"/>
          <w:szCs w:val="24"/>
        </w:rPr>
        <w:t>不低于</w:t>
      </w:r>
      <w:r w:rsidRPr="00114530">
        <w:rPr>
          <w:rFonts w:ascii="宋体" w:eastAsia="宋体" w:hAnsi="宋体" w:cs="Times New Roman"/>
          <w:sz w:val="24"/>
          <w:szCs w:val="24"/>
        </w:rPr>
        <w:t>DSP56858</w:t>
      </w:r>
    </w:p>
    <w:p w14:paraId="6C1BE3F3" w14:textId="3A4C7656"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32</w:t>
      </w:r>
      <w:r>
        <w:rPr>
          <w:rFonts w:ascii="宋体" w:eastAsia="宋体" w:hAnsi="宋体" w:cs="Times New Roman" w:hint="eastAsia"/>
          <w:sz w:val="24"/>
          <w:szCs w:val="24"/>
        </w:rPr>
        <w:t>、</w:t>
      </w:r>
      <w:r w:rsidRPr="00114530">
        <w:rPr>
          <w:rFonts w:ascii="宋体" w:eastAsia="宋体" w:hAnsi="宋体" w:cs="Times New Roman" w:hint="eastAsia"/>
          <w:sz w:val="24"/>
          <w:szCs w:val="24"/>
        </w:rPr>
        <w:t>内存：</w:t>
      </w:r>
      <w:r w:rsidR="007934F2">
        <w:rPr>
          <w:rFonts w:ascii="宋体" w:eastAsia="宋体" w:hAnsi="宋体" w:cs="Times New Roman" w:hint="eastAsia"/>
          <w:sz w:val="24"/>
          <w:szCs w:val="24"/>
        </w:rPr>
        <w:t>≥</w:t>
      </w:r>
      <w:r w:rsidRPr="00114530">
        <w:rPr>
          <w:rFonts w:ascii="宋体" w:eastAsia="宋体" w:hAnsi="宋体" w:cs="Times New Roman" w:hint="eastAsia"/>
          <w:sz w:val="24"/>
          <w:szCs w:val="24"/>
        </w:rPr>
        <w:t>16MB DRAM</w:t>
      </w:r>
    </w:p>
    <w:p w14:paraId="0504DAE4" w14:textId="6CA84D2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33</w:t>
      </w:r>
      <w:r>
        <w:rPr>
          <w:rFonts w:ascii="宋体" w:eastAsia="宋体" w:hAnsi="宋体" w:cs="Times New Roman" w:hint="eastAsia"/>
          <w:sz w:val="24"/>
          <w:szCs w:val="24"/>
        </w:rPr>
        <w:t>、</w:t>
      </w:r>
      <w:r w:rsidRPr="00114530">
        <w:rPr>
          <w:rFonts w:ascii="宋体" w:eastAsia="宋体" w:hAnsi="宋体" w:cs="Times New Roman" w:hint="eastAsia"/>
          <w:sz w:val="24"/>
          <w:szCs w:val="24"/>
        </w:rPr>
        <w:t>数据通讯：USB 2.0</w:t>
      </w:r>
    </w:p>
    <w:p w14:paraId="264E08D0" w14:textId="248A97E6"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lastRenderedPageBreak/>
        <w:t>34</w:t>
      </w:r>
      <w:r>
        <w:rPr>
          <w:rFonts w:ascii="宋体" w:eastAsia="宋体" w:hAnsi="宋体" w:cs="Times New Roman" w:hint="eastAsia"/>
          <w:sz w:val="24"/>
          <w:szCs w:val="24"/>
        </w:rPr>
        <w:t>、</w:t>
      </w:r>
      <w:r w:rsidRPr="00114530">
        <w:rPr>
          <w:rFonts w:ascii="宋体" w:eastAsia="宋体" w:hAnsi="宋体" w:cs="Times New Roman" w:hint="eastAsia"/>
          <w:sz w:val="24"/>
          <w:szCs w:val="24"/>
        </w:rPr>
        <w:t>操作电压：95-264 V</w:t>
      </w:r>
    </w:p>
    <w:p w14:paraId="1AB4DEF1" w14:textId="26FCE27B" w:rsidR="00114530" w:rsidRPr="00114530" w:rsidRDefault="00114530" w:rsidP="00114530">
      <w:pPr>
        <w:spacing w:line="360" w:lineRule="auto"/>
        <w:rPr>
          <w:rFonts w:ascii="宋体" w:eastAsia="宋体" w:hAnsi="宋体" w:cs="Times New Roman"/>
          <w:sz w:val="24"/>
          <w:szCs w:val="24"/>
        </w:rPr>
      </w:pPr>
      <w:r w:rsidRPr="00114530">
        <w:rPr>
          <w:rFonts w:ascii="宋体" w:eastAsia="宋体" w:hAnsi="宋体" w:cs="Times New Roman" w:hint="eastAsia"/>
          <w:sz w:val="24"/>
          <w:szCs w:val="24"/>
        </w:rPr>
        <w:t>35</w:t>
      </w:r>
      <w:r>
        <w:rPr>
          <w:rFonts w:ascii="宋体" w:eastAsia="宋体" w:hAnsi="宋体" w:cs="Times New Roman" w:hint="eastAsia"/>
          <w:sz w:val="24"/>
          <w:szCs w:val="24"/>
        </w:rPr>
        <w:t>、</w:t>
      </w:r>
      <w:r w:rsidRPr="00114530">
        <w:rPr>
          <w:rFonts w:ascii="宋体" w:eastAsia="宋体" w:hAnsi="宋体" w:cs="Times New Roman" w:hint="eastAsia"/>
          <w:sz w:val="24"/>
          <w:szCs w:val="24"/>
        </w:rPr>
        <w:t>工作条件：0 - 35 °C, 0 - 90% 湿度</w:t>
      </w:r>
    </w:p>
    <w:p w14:paraId="27D9930D" w14:textId="34079DE3" w:rsidR="00114530" w:rsidRPr="00114530" w:rsidRDefault="00114530" w:rsidP="00AA189C">
      <w:pPr>
        <w:spacing w:line="360" w:lineRule="auto"/>
        <w:ind w:left="566" w:hangingChars="236" w:hanging="566"/>
        <w:rPr>
          <w:rFonts w:ascii="宋体" w:eastAsia="宋体" w:hAnsi="宋体" w:cs="Times New Roman"/>
          <w:sz w:val="24"/>
          <w:szCs w:val="24"/>
        </w:rPr>
      </w:pPr>
      <w:r w:rsidRPr="00114530">
        <w:rPr>
          <w:rFonts w:ascii="宋体" w:eastAsia="宋体" w:hAnsi="宋体" w:cs="Times New Roman" w:hint="eastAsia"/>
          <w:sz w:val="24"/>
          <w:szCs w:val="24"/>
        </w:rPr>
        <w:t>▲36</w:t>
      </w:r>
      <w:r>
        <w:rPr>
          <w:rFonts w:ascii="宋体" w:eastAsia="宋体" w:hAnsi="宋体" w:cs="Times New Roman" w:hint="eastAsia"/>
          <w:sz w:val="24"/>
          <w:szCs w:val="24"/>
        </w:rPr>
        <w:t>、</w:t>
      </w:r>
      <w:r w:rsidRPr="00114530">
        <w:rPr>
          <w:rFonts w:ascii="宋体" w:eastAsia="宋体" w:hAnsi="宋体" w:cs="Times New Roman" w:hint="eastAsia"/>
          <w:sz w:val="24"/>
          <w:szCs w:val="24"/>
        </w:rPr>
        <w:t>包含呼吸Pod</w:t>
      </w:r>
      <w:r w:rsidR="00AA189C">
        <w:rPr>
          <w:rFonts w:ascii="宋体" w:eastAsia="宋体" w:hAnsi="宋体" w:cs="Times New Roman" w:hint="eastAsia"/>
          <w:sz w:val="24"/>
          <w:szCs w:val="24"/>
        </w:rPr>
        <w:t>，</w:t>
      </w:r>
      <w:r w:rsidRPr="00114530">
        <w:rPr>
          <w:rFonts w:ascii="宋体" w:eastAsia="宋体" w:hAnsi="宋体" w:cs="Times New Roman" w:hint="eastAsia"/>
          <w:sz w:val="24"/>
          <w:szCs w:val="24"/>
        </w:rPr>
        <w:t>桥式Pod,神经记录电极，张力传感器，呼吸流量头，压力传感器 差分输入导线，刺激电极，恒流刺激电极，生物电电极，脉搏传感器。</w:t>
      </w:r>
    </w:p>
    <w:p w14:paraId="60EB28D8" w14:textId="5124B543" w:rsidR="00114530" w:rsidRPr="00114530" w:rsidRDefault="00114530" w:rsidP="00AA189C">
      <w:pPr>
        <w:spacing w:line="360" w:lineRule="auto"/>
        <w:ind w:left="566" w:hangingChars="236" w:hanging="566"/>
        <w:rPr>
          <w:rFonts w:ascii="宋体" w:eastAsia="宋体" w:hAnsi="宋体" w:cs="Times New Roman"/>
          <w:sz w:val="24"/>
          <w:szCs w:val="24"/>
        </w:rPr>
      </w:pPr>
      <w:r w:rsidRPr="00114530">
        <w:rPr>
          <w:rFonts w:ascii="宋体" w:eastAsia="宋体" w:hAnsi="宋体" w:cs="Times New Roman" w:hint="eastAsia"/>
          <w:sz w:val="24"/>
          <w:szCs w:val="24"/>
        </w:rPr>
        <w:t xml:space="preserve">37 </w:t>
      </w:r>
      <w:r>
        <w:rPr>
          <w:rFonts w:ascii="宋体" w:eastAsia="宋体" w:hAnsi="宋体" w:cs="Times New Roman" w:hint="eastAsia"/>
          <w:sz w:val="24"/>
          <w:szCs w:val="24"/>
        </w:rPr>
        <w:t>、</w:t>
      </w:r>
      <w:r w:rsidRPr="00114530">
        <w:rPr>
          <w:rFonts w:ascii="宋体" w:eastAsia="宋体" w:hAnsi="宋体" w:cs="Times New Roman" w:hint="eastAsia"/>
          <w:sz w:val="24"/>
          <w:szCs w:val="24"/>
        </w:rPr>
        <w:t>Labtutor教学专用软件，具有网络功能，可以自定义编程实验。安装在服务器端可以在线管理实验数据和管理学生实验课程。</w:t>
      </w:r>
    </w:p>
    <w:p w14:paraId="6FB8AFDD" w14:textId="3D00B797" w:rsidR="00FE2087" w:rsidRPr="006700D0" w:rsidRDefault="00FE2087" w:rsidP="00730A2A">
      <w:pPr>
        <w:widowControl/>
        <w:spacing w:line="360" w:lineRule="auto"/>
        <w:ind w:left="853" w:hangingChars="177" w:hanging="853"/>
        <w:jc w:val="left"/>
        <w:rPr>
          <w:rFonts w:asciiTheme="minorEastAsia" w:hAnsiTheme="minorEastAsia"/>
          <w:b/>
          <w:color w:val="000000"/>
          <w:sz w:val="48"/>
        </w:rPr>
      </w:pPr>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8"/>
        <w:gridCol w:w="5154"/>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w:t>
            </w:r>
            <w:r w:rsidRPr="001C1F4F">
              <w:rPr>
                <w:rFonts w:asciiTheme="minorEastAsia" w:hAnsiTheme="minorEastAsia" w:cs="Times New Roman" w:hint="eastAsia"/>
                <w:sz w:val="24"/>
                <w:szCs w:val="24"/>
              </w:rPr>
              <w:lastRenderedPageBreak/>
              <w:t>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4AC6A01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14:paraId="40F7D70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14:paraId="7F006D5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14:paraId="4E6EDDD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14:paraId="0E40A50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14:paraId="6107819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14:paraId="27CB5858" w14:textId="78035059"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139038EF"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FF370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FF370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3AC03FEB"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FF3701" w:rsidRPr="00FF3701">
              <w:rPr>
                <w:rFonts w:asciiTheme="minorEastAsia" w:hAnsiTheme="minorEastAsia" w:hint="eastAsia"/>
                <w:bCs/>
                <w:color w:val="FF0000"/>
                <w:sz w:val="24"/>
                <w:szCs w:val="24"/>
                <w:u w:val="single"/>
              </w:rPr>
              <w:t>深圳大学西丽校区医学院机能实验室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144D1CF6" w:rsidR="00FE2087" w:rsidRPr="005F25A4" w:rsidRDefault="009833D5" w:rsidP="002C52C3">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2C52C3">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w:t>
            </w:r>
            <w:proofErr w:type="gramStart"/>
            <w:r w:rsidR="009833D5" w:rsidRPr="005F25A4">
              <w:rPr>
                <w:rFonts w:asciiTheme="minorEastAsia" w:eastAsiaTheme="minorEastAsia" w:hAnsiTheme="minorEastAsia" w:hint="eastAsia"/>
                <w:sz w:val="24"/>
                <w:szCs w:val="24"/>
              </w:rPr>
              <w:t>含需要返</w:t>
            </w:r>
            <w:proofErr w:type="gramEnd"/>
            <w:r w:rsidR="009833D5" w:rsidRPr="005F25A4">
              <w:rPr>
                <w:rFonts w:asciiTheme="minorEastAsia" w:eastAsiaTheme="minorEastAsia" w:hAnsiTheme="minorEastAsia" w:hint="eastAsia"/>
                <w:sz w:val="24"/>
                <w:szCs w:val="24"/>
              </w:rPr>
              <w:t>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6327729F"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3850EC">
              <w:rPr>
                <w:rFonts w:asciiTheme="minorEastAsia" w:eastAsiaTheme="minorEastAsia" w:hAnsiTheme="minorEastAsia" w:hint="eastAsia"/>
                <w:bCs/>
                <w:color w:val="FF0000"/>
                <w:sz w:val="24"/>
                <w:szCs w:val="24"/>
              </w:rPr>
              <w:t>中标人</w:t>
            </w:r>
            <w:r w:rsidR="00343E14">
              <w:rPr>
                <w:rFonts w:asciiTheme="minorEastAsia" w:eastAsiaTheme="minorEastAsia" w:hAnsiTheme="minorEastAsia" w:hint="eastAsia"/>
                <w:bCs/>
                <w:color w:val="FF0000"/>
                <w:sz w:val="24"/>
                <w:szCs w:val="24"/>
              </w:rPr>
              <w:t>需</w:t>
            </w:r>
            <w:r w:rsidR="003850EC">
              <w:rPr>
                <w:rFonts w:asciiTheme="minorEastAsia" w:eastAsiaTheme="minorEastAsia" w:hAnsiTheme="minorEastAsia" w:hint="eastAsia"/>
                <w:bCs/>
                <w:color w:val="FF0000"/>
                <w:sz w:val="24"/>
                <w:szCs w:val="24"/>
              </w:rPr>
              <w:t>支付3%质量保证金，</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w:t>
            </w:r>
            <w:proofErr w:type="gramStart"/>
            <w:r w:rsidRPr="005F25A4">
              <w:rPr>
                <w:rFonts w:asciiTheme="minorEastAsia" w:eastAsiaTheme="minorEastAsia" w:hAnsiTheme="minorEastAsia" w:hint="eastAsia"/>
                <w:bCs/>
                <w:color w:val="FF0000"/>
                <w:sz w:val="24"/>
                <w:szCs w:val="24"/>
              </w:rPr>
              <w:t>后见单付款</w:t>
            </w:r>
            <w:proofErr w:type="gramEnd"/>
            <w:r w:rsidRPr="005F25A4">
              <w:rPr>
                <w:rFonts w:asciiTheme="minorEastAsia" w:eastAsiaTheme="minorEastAsia" w:hAnsiTheme="minorEastAsia" w:hint="eastAsia"/>
                <w:bCs/>
                <w:color w:val="FF0000"/>
                <w:sz w:val="24"/>
                <w:szCs w:val="24"/>
              </w:rPr>
              <w:t>），尾款待验收合格并连续运行1个月无故障后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1EA57C8A"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E449C1">
              <w:rPr>
                <w:rFonts w:asciiTheme="minorEastAsia" w:hAnsiTheme="minorEastAsia" w:cs="Times New Roman"/>
                <w:color w:val="FF0000"/>
                <w:sz w:val="24"/>
                <w:szCs w:val="24"/>
                <w:u w:val="single"/>
              </w:rPr>
              <w:t>3</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lastRenderedPageBreak/>
              <w:t>质保</w:t>
            </w:r>
            <w:r w:rsidR="007D2EFF" w:rsidRPr="0054144C">
              <w:rPr>
                <w:rFonts w:asciiTheme="minorEastAsia" w:hAnsiTheme="minorEastAsia" w:hint="eastAsia"/>
                <w:sz w:val="24"/>
                <w:szCs w:val="24"/>
              </w:rPr>
              <w:t>期后继续支持维修，并按成本价标准收取维修及零件费用。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w:t>
            </w:r>
            <w:proofErr w:type="gramStart"/>
            <w:r w:rsidR="007D2EFF" w:rsidRPr="005F25A4">
              <w:rPr>
                <w:rFonts w:asciiTheme="minorEastAsia" w:hAnsiTheme="minorEastAsia" w:cs="Times New Roman" w:hint="eastAsia"/>
                <w:sz w:val="24"/>
                <w:szCs w:val="24"/>
              </w:rPr>
              <w:t>预维护</w:t>
            </w:r>
            <w:proofErr w:type="gramEnd"/>
            <w:r w:rsidR="007D2EFF" w:rsidRPr="005F25A4">
              <w:rPr>
                <w:rFonts w:asciiTheme="minorEastAsia" w:hAnsiTheme="minorEastAsia" w:cs="Times New Roman" w:hint="eastAsia"/>
                <w:sz w:val="24"/>
                <w:szCs w:val="24"/>
              </w:rPr>
              <w:t>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2548CE27" w14:textId="77777777" w:rsidR="00E449C1" w:rsidRDefault="007D2EFF" w:rsidP="003F7C06">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p w14:paraId="1AA99A72" w14:textId="1ED4CB0A" w:rsidR="00EB7F46" w:rsidRPr="00EB7F46" w:rsidRDefault="00EB7F46" w:rsidP="00EB7F46">
            <w:pPr>
              <w:pStyle w:val="ac"/>
              <w:numPr>
                <w:ilvl w:val="0"/>
                <w:numId w:val="45"/>
              </w:numPr>
              <w:tabs>
                <w:tab w:val="left" w:pos="742"/>
              </w:tabs>
              <w:spacing w:line="360" w:lineRule="auto"/>
              <w:ind w:firstLineChars="0"/>
              <w:rPr>
                <w:rFonts w:asciiTheme="minorEastAsia" w:hAnsiTheme="minorEastAsia"/>
                <w:sz w:val="24"/>
                <w:szCs w:val="24"/>
              </w:rPr>
            </w:pPr>
            <w:r w:rsidRPr="00EB7F46">
              <w:rPr>
                <w:rFonts w:asciiTheme="minorEastAsia" w:hAnsiTheme="minorEastAsia" w:hint="eastAsia"/>
                <w:sz w:val="24"/>
                <w:szCs w:val="24"/>
              </w:rPr>
              <w:t>Labtutor教学专用软件，</w:t>
            </w:r>
            <w:r w:rsidR="0065724F">
              <w:rPr>
                <w:rFonts w:asciiTheme="minorEastAsia" w:hAnsiTheme="minorEastAsia" w:hint="eastAsia"/>
                <w:sz w:val="24"/>
                <w:szCs w:val="24"/>
              </w:rPr>
              <w:t>需</w:t>
            </w:r>
            <w:r w:rsidRPr="00EB7F46">
              <w:rPr>
                <w:rFonts w:asciiTheme="minorEastAsia" w:hAnsiTheme="minorEastAsia" w:hint="eastAsia"/>
                <w:sz w:val="24"/>
                <w:szCs w:val="24"/>
              </w:rPr>
              <w:t>具有网络功能，可以自定义编程实验。安装在服务器端可以在线管理实验数据和管理学生实验课程。</w:t>
            </w:r>
            <w:r w:rsidR="0065724F">
              <w:rPr>
                <w:rFonts w:asciiTheme="minorEastAsia" w:hAnsiTheme="minorEastAsia" w:hint="eastAsia"/>
                <w:sz w:val="24"/>
                <w:szCs w:val="24"/>
              </w:rPr>
              <w:t>并提供</w:t>
            </w:r>
            <w:r w:rsidRPr="00EB7F46">
              <w:rPr>
                <w:rFonts w:asciiTheme="minorEastAsia" w:hAnsiTheme="minorEastAsia" w:hint="eastAsia"/>
                <w:sz w:val="24"/>
                <w:szCs w:val="24"/>
              </w:rPr>
              <w:t>一年免费Online 功能,学生可以在服务器上预习和完成实验课程</w:t>
            </w:r>
            <w:r>
              <w:rPr>
                <w:rFonts w:asciiTheme="minorEastAsia" w:hAnsiTheme="minorEastAsia" w:hint="eastAsia"/>
                <w:sz w:val="24"/>
                <w:szCs w:val="24"/>
              </w:rPr>
              <w:t>。</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rsidP="006C0AC6">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4"/>
      <w:bookmarkEnd w:id="5"/>
      <w:bookmarkEnd w:id="6"/>
      <w:bookmarkEnd w:id="7"/>
      <w:bookmarkEnd w:id="8"/>
      <w:bookmarkEnd w:id="9"/>
      <w:bookmarkEnd w:id="10"/>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1" w:name="_Toc5575657"/>
      <w:bookmarkStart w:id="12" w:name="_Toc5578720"/>
      <w:bookmarkStart w:id="13" w:name="_Toc20145006"/>
      <w:bookmarkStart w:id="14" w:name="_Toc20564552"/>
      <w:bookmarkStart w:id="15" w:name="_Toc20564640"/>
      <w:bookmarkStart w:id="16"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7"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7"/>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8" w:name="_Toc389572894"/>
      <w:bookmarkEnd w:id="11"/>
      <w:bookmarkEnd w:id="12"/>
      <w:bookmarkEnd w:id="13"/>
      <w:bookmarkEnd w:id="14"/>
      <w:bookmarkEnd w:id="15"/>
      <w:bookmarkEnd w:id="16"/>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8"/>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9" w:name="_Toc20145008"/>
      <w:bookmarkStart w:id="20" w:name="_Toc20564554"/>
      <w:bookmarkStart w:id="21" w:name="_Toc20564642"/>
      <w:bookmarkStart w:id="22" w:name="_Toc5575660"/>
      <w:bookmarkStart w:id="23"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9"/>
    <w:bookmarkEnd w:id="20"/>
    <w:bookmarkEnd w:id="21"/>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proofErr w:type="gramStart"/>
            <w:r w:rsidRPr="006700D0">
              <w:rPr>
                <w:rFonts w:asciiTheme="minorEastAsia" w:hAnsiTheme="minorEastAsia" w:cs="Times New Roman" w:hint="eastAsia"/>
                <w:b/>
                <w:szCs w:val="21"/>
              </w:rPr>
              <w:t>一</w:t>
            </w:r>
            <w:proofErr w:type="gramEnd"/>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w:t>
      </w:r>
      <w:proofErr w:type="gramStart"/>
      <w:r w:rsidRPr="006700D0">
        <w:rPr>
          <w:rFonts w:asciiTheme="minorEastAsia" w:hAnsiTheme="minorEastAsia" w:cs="Times New Roman" w:hint="eastAsia"/>
          <w:b/>
          <w:sz w:val="24"/>
          <w:szCs w:val="24"/>
        </w:rPr>
        <w:t>社保证明</w:t>
      </w:r>
      <w:proofErr w:type="gramEnd"/>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w:t>
      </w:r>
      <w:proofErr w:type="gramStart"/>
      <w:r w:rsidRPr="006700D0">
        <w:rPr>
          <w:rFonts w:asciiTheme="minorEastAsia" w:hAnsiTheme="minorEastAsia" w:hint="eastAsia"/>
          <w:sz w:val="24"/>
        </w:rPr>
        <w:t>目必须</w:t>
      </w:r>
      <w:proofErr w:type="gramEnd"/>
      <w:r w:rsidRPr="006700D0">
        <w:rPr>
          <w:rFonts w:asciiTheme="minorEastAsia" w:hAnsiTheme="minorEastAsia" w:hint="eastAsia"/>
          <w:sz w:val="24"/>
        </w:rPr>
        <w:t>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4" w:name="_Toc318878964"/>
      <w:bookmarkStart w:id="25"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4"/>
      <w:bookmarkEnd w:id="25"/>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的条目在响应程度空格中注“满足”。对有偏离的条款</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6" w:name="_Toc318878965"/>
      <w:bookmarkStart w:id="27"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6"/>
      <w:bookmarkEnd w:id="27"/>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8" w:name="_Toc155751975"/>
      <w:bookmarkStart w:id="29" w:name="_Toc318878966"/>
      <w:bookmarkStart w:id="30" w:name="_Toc374439145"/>
      <w:r w:rsidRPr="006700D0">
        <w:rPr>
          <w:rFonts w:asciiTheme="minorEastAsia" w:eastAsiaTheme="minorEastAsia" w:hAnsiTheme="minorEastAsia" w:hint="eastAsia"/>
          <w:kern w:val="0"/>
        </w:rPr>
        <w:lastRenderedPageBreak/>
        <w:t>十三、技术规格偏离表</w:t>
      </w:r>
      <w:bookmarkEnd w:id="28"/>
      <w:bookmarkEnd w:id="29"/>
      <w:bookmarkEnd w:id="30"/>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的条目在响应程度空格中注“满足”。对有偏离的货物（材料)名称</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7"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7"/>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w:t>
      </w:r>
      <w:proofErr w:type="gramStart"/>
      <w:r w:rsidRPr="006700D0">
        <w:rPr>
          <w:rFonts w:asciiTheme="minorEastAsia" w:hAnsiTheme="minorEastAsia"/>
          <w:sz w:val="24"/>
        </w:rPr>
        <w:t>作出</w:t>
      </w:r>
      <w:proofErr w:type="gramEnd"/>
      <w:r w:rsidRPr="006700D0">
        <w:rPr>
          <w:rFonts w:asciiTheme="minorEastAsia" w:hAnsiTheme="minorEastAsia"/>
          <w:sz w:val="24"/>
        </w:rPr>
        <w:t>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40" w:name="_Toc318878912"/>
      <w:bookmarkStart w:id="41" w:name="_Toc374439090"/>
      <w:bookmarkEnd w:id="38"/>
      <w:bookmarkEnd w:id="39"/>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40"/>
    <w:bookmarkEnd w:id="41"/>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6700D0">
        <w:rPr>
          <w:rFonts w:asciiTheme="minorEastAsia" w:hAnsiTheme="minorEastAsia" w:hint="eastAsia"/>
          <w:szCs w:val="21"/>
        </w:rPr>
        <w:t>2．定义</w:t>
      </w:r>
      <w:bookmarkEnd w:id="42"/>
      <w:bookmarkEnd w:id="43"/>
      <w:bookmarkEnd w:id="44"/>
      <w:bookmarkEnd w:id="45"/>
      <w:bookmarkEnd w:id="46"/>
      <w:bookmarkEnd w:id="47"/>
      <w:bookmarkEnd w:id="48"/>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w:t>
      </w:r>
      <w:proofErr w:type="gramStart"/>
      <w:r w:rsidRPr="006700D0">
        <w:rPr>
          <w:rFonts w:asciiTheme="minorEastAsia" w:eastAsiaTheme="minorEastAsia" w:hAnsiTheme="minorEastAsia" w:hint="eastAsia"/>
          <w:sz w:val="21"/>
          <w:szCs w:val="21"/>
        </w:rPr>
        <w:t>和</w:t>
      </w:r>
      <w:proofErr w:type="gramEnd"/>
      <w:r w:rsidRPr="006700D0">
        <w:rPr>
          <w:rFonts w:asciiTheme="minorEastAsia" w:eastAsiaTheme="minorEastAsia" w:hAnsiTheme="minorEastAsia" w:hint="eastAsia"/>
          <w:sz w:val="21"/>
          <w:szCs w:val="21"/>
        </w:rPr>
        <w:t>。</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6700D0">
        <w:rPr>
          <w:rFonts w:asciiTheme="minorEastAsia" w:eastAsiaTheme="minorEastAsia" w:hAnsiTheme="minorEastAsia" w:hint="eastAsia"/>
          <w:sz w:val="28"/>
          <w:szCs w:val="28"/>
        </w:rPr>
        <w:t>第七章 招标文件</w:t>
      </w:r>
      <w:bookmarkEnd w:id="57"/>
      <w:bookmarkEnd w:id="58"/>
      <w:bookmarkEnd w:id="59"/>
      <w:bookmarkEnd w:id="60"/>
      <w:bookmarkEnd w:id="61"/>
      <w:bookmarkEnd w:id="62"/>
    </w:p>
    <w:p w14:paraId="159E3F67" w14:textId="77777777" w:rsidR="00FE2087" w:rsidRPr="006700D0" w:rsidRDefault="00FE2087" w:rsidP="00272909">
      <w:pPr>
        <w:spacing w:line="360" w:lineRule="auto"/>
        <w:rPr>
          <w:rFonts w:asciiTheme="minorEastAsia" w:hAnsiTheme="minorEastAsia"/>
          <w:szCs w:val="21"/>
        </w:rPr>
      </w:pPr>
      <w:bookmarkStart w:id="63" w:name="_Toc73517649"/>
      <w:bookmarkStart w:id="64" w:name="_Toc73518127"/>
      <w:bookmarkStart w:id="65" w:name="_Toc73521557"/>
      <w:bookmarkStart w:id="66" w:name="_Toc73521645"/>
      <w:bookmarkStart w:id="67" w:name="_Toc100052374"/>
      <w:r w:rsidRPr="006700D0">
        <w:rPr>
          <w:rFonts w:asciiTheme="minorEastAsia" w:hAnsiTheme="minorEastAsia" w:hint="eastAsia"/>
          <w:szCs w:val="21"/>
        </w:rPr>
        <w:t>3．招标文件的编制与组成</w:t>
      </w:r>
      <w:bookmarkEnd w:id="63"/>
      <w:bookmarkEnd w:id="64"/>
      <w:bookmarkEnd w:id="65"/>
      <w:bookmarkEnd w:id="66"/>
      <w:bookmarkEnd w:id="67"/>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8"/>
      <w:bookmarkEnd w:id="69"/>
      <w:bookmarkEnd w:id="70"/>
      <w:bookmarkEnd w:id="71"/>
      <w:bookmarkEnd w:id="72"/>
      <w:bookmarkEnd w:id="73"/>
      <w:bookmarkEnd w:id="74"/>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w:t>
      </w:r>
      <w:proofErr w:type="gramStart"/>
      <w:r w:rsidRPr="006700D0">
        <w:rPr>
          <w:rFonts w:asciiTheme="minorEastAsia" w:hAnsiTheme="minorEastAsia" w:cs="Times New Roman" w:hint="eastAsia"/>
          <w:szCs w:val="21"/>
        </w:rPr>
        <w:t>天以前</w:t>
      </w:r>
      <w:proofErr w:type="gramEnd"/>
      <w:r w:rsidRPr="006700D0">
        <w:rPr>
          <w:rFonts w:asciiTheme="minorEastAsia" w:hAnsiTheme="minorEastAsia" w:cs="Times New Roman" w:hint="eastAsia"/>
          <w:szCs w:val="21"/>
        </w:rPr>
        <w:t>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5"/>
      <w:bookmarkEnd w:id="76"/>
      <w:bookmarkEnd w:id="77"/>
      <w:bookmarkEnd w:id="78"/>
      <w:bookmarkEnd w:id="79"/>
      <w:bookmarkEnd w:id="80"/>
      <w:bookmarkEnd w:id="81"/>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6700D0">
        <w:rPr>
          <w:rFonts w:asciiTheme="minorEastAsia" w:hAnsiTheme="minorEastAsia" w:cs="Times New Roman" w:hint="eastAsia"/>
          <w:szCs w:val="21"/>
        </w:rPr>
        <w:t>5.1招标文件发出后，在投标截止日期</w:t>
      </w:r>
      <w:proofErr w:type="gramStart"/>
      <w:r w:rsidRPr="006700D0">
        <w:rPr>
          <w:rFonts w:asciiTheme="minorEastAsia" w:hAnsiTheme="minorEastAsia" w:cs="Times New Roman" w:hint="eastAsia"/>
          <w:szCs w:val="21"/>
        </w:rPr>
        <w:t>前任何</w:t>
      </w:r>
      <w:proofErr w:type="gramEnd"/>
      <w:r w:rsidRPr="006700D0">
        <w:rPr>
          <w:rFonts w:asciiTheme="minorEastAsia" w:hAnsiTheme="minorEastAsia" w:cs="Times New Roman" w:hint="eastAsia"/>
          <w:szCs w:val="21"/>
        </w:rPr>
        <w:t>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3"/>
      <w:bookmarkEnd w:id="84"/>
      <w:bookmarkEnd w:id="85"/>
      <w:bookmarkEnd w:id="86"/>
      <w:bookmarkEnd w:id="87"/>
      <w:bookmarkEnd w:id="88"/>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9"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9"/>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0"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90"/>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6700D0">
        <w:rPr>
          <w:rFonts w:asciiTheme="minorEastAsia" w:hAnsiTheme="minorEastAsia" w:hint="eastAsia"/>
          <w:szCs w:val="21"/>
        </w:rPr>
        <w:t>其它资料</w:t>
      </w:r>
      <w:bookmarkEnd w:id="91"/>
      <w:bookmarkEnd w:id="92"/>
      <w:bookmarkEnd w:id="93"/>
      <w:bookmarkEnd w:id="94"/>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5"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5"/>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w:t>
      </w:r>
      <w:proofErr w:type="gramStart"/>
      <w:r w:rsidRPr="006700D0">
        <w:rPr>
          <w:rFonts w:asciiTheme="minorEastAsia" w:hAnsiTheme="minorEastAsia" w:hint="eastAsia"/>
          <w:szCs w:val="21"/>
        </w:rPr>
        <w:t>供唱标使用</w:t>
      </w:r>
      <w:proofErr w:type="gramEnd"/>
      <w:r w:rsidRPr="006700D0">
        <w:rPr>
          <w:rFonts w:asciiTheme="minorEastAsia" w:hAnsiTheme="minorEastAsia" w:hint="eastAsia"/>
          <w:szCs w:val="21"/>
        </w:rPr>
        <w:t>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6"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6"/>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7" w:name="_Toc82940129"/>
      <w:bookmarkStart w:id="98" w:name="_Toc49844084"/>
      <w:r w:rsidRPr="006700D0">
        <w:rPr>
          <w:rFonts w:asciiTheme="minorEastAsia" w:hAnsiTheme="minorEastAsia" w:hint="eastAsia"/>
          <w:szCs w:val="21"/>
        </w:rPr>
        <w:t>两个以上</w:t>
      </w:r>
      <w:bookmarkEnd w:id="97"/>
      <w:bookmarkEnd w:id="98"/>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9"/>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100"/>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含有倾向或者排斥潜在投标人的其他意向。当引用某</w:t>
      </w:r>
      <w:proofErr w:type="gramStart"/>
      <w:r w:rsidRPr="006700D0">
        <w:rPr>
          <w:rFonts w:asciiTheme="minorEastAsia" w:hAnsiTheme="minorEastAsia" w:cs="Times New Roman" w:hint="eastAsia"/>
          <w:szCs w:val="21"/>
        </w:rPr>
        <w:t>一供应</w:t>
      </w:r>
      <w:proofErr w:type="gramEnd"/>
      <w:r w:rsidRPr="006700D0">
        <w:rPr>
          <w:rFonts w:asciiTheme="minorEastAsia" w:hAnsiTheme="minorEastAsia" w:cs="Times New Roman" w:hint="eastAsia"/>
          <w:szCs w:val="21"/>
        </w:rPr>
        <w:t>者的技术规格才能准确</w:t>
      </w:r>
      <w:proofErr w:type="gramStart"/>
      <w:r w:rsidRPr="006700D0">
        <w:rPr>
          <w:rFonts w:asciiTheme="minorEastAsia" w:hAnsiTheme="minorEastAsia" w:cs="Times New Roman" w:hint="eastAsia"/>
          <w:szCs w:val="21"/>
        </w:rPr>
        <w:t>或清楚</w:t>
      </w:r>
      <w:proofErr w:type="gramEnd"/>
      <w:r w:rsidRPr="006700D0">
        <w:rPr>
          <w:rFonts w:asciiTheme="minorEastAsia" w:hAnsiTheme="minorEastAsia" w:cs="Times New Roman" w:hint="eastAsia"/>
          <w:szCs w:val="21"/>
        </w:rPr>
        <w:t>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1"/>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w:t>
      </w:r>
      <w:proofErr w:type="gramStart"/>
      <w:r w:rsidRPr="006700D0">
        <w:rPr>
          <w:rFonts w:asciiTheme="minorEastAsia" w:hAnsiTheme="minorEastAsia" w:cs="Times New Roman" w:hint="eastAsia"/>
          <w:b/>
          <w:color w:val="FF0000"/>
          <w:szCs w:val="21"/>
        </w:rPr>
        <w:t>帐号</w:t>
      </w:r>
      <w:proofErr w:type="gramEnd"/>
      <w:r w:rsidRPr="006700D0">
        <w:rPr>
          <w:rFonts w:asciiTheme="minorEastAsia" w:hAnsiTheme="minorEastAsia" w:cs="Times New Roman" w:hint="eastAsia"/>
          <w:b/>
          <w:color w:val="FF0000"/>
          <w:szCs w:val="21"/>
        </w:rPr>
        <w:t>）。</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2"/>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3"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3"/>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w:t>
      </w:r>
      <w:proofErr w:type="gramStart"/>
      <w:r w:rsidRPr="006700D0">
        <w:rPr>
          <w:rFonts w:asciiTheme="minorEastAsia" w:hAnsiTheme="minorEastAsia" w:cs="Times New Roman" w:hint="eastAsia"/>
          <w:szCs w:val="21"/>
        </w:rPr>
        <w:t>叠写和</w:t>
      </w:r>
      <w:proofErr w:type="gramEnd"/>
      <w:r w:rsidRPr="006700D0">
        <w:rPr>
          <w:rFonts w:asciiTheme="minorEastAsia" w:hAnsiTheme="minorEastAsia" w:cs="Times New Roman" w:hint="eastAsia"/>
          <w:szCs w:val="21"/>
        </w:rPr>
        <w:t>/或增删，必须由投标文件签字人用姓在旁边签字才有效，</w:t>
      </w:r>
      <w:proofErr w:type="gramStart"/>
      <w:r w:rsidRPr="006700D0">
        <w:rPr>
          <w:rFonts w:asciiTheme="minorEastAsia" w:hAnsiTheme="minorEastAsia" w:cs="Times New Roman" w:hint="eastAsia"/>
          <w:szCs w:val="21"/>
        </w:rPr>
        <w:t>否则导致</w:t>
      </w:r>
      <w:proofErr w:type="gramEnd"/>
      <w:r w:rsidRPr="006700D0">
        <w:rPr>
          <w:rFonts w:asciiTheme="minorEastAsia" w:hAnsiTheme="minorEastAsia" w:cs="Times New Roman" w:hint="eastAsia"/>
          <w:szCs w:val="21"/>
        </w:rPr>
        <w:t>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4" w:name="_Toc318878935"/>
      <w:bookmarkStart w:id="105" w:name="_Toc374439113"/>
      <w:r w:rsidRPr="006700D0">
        <w:rPr>
          <w:rFonts w:asciiTheme="minorEastAsia" w:hAnsiTheme="minorEastAsia" w:hint="eastAsia"/>
          <w:b/>
          <w:szCs w:val="21"/>
        </w:rPr>
        <w:t>15 投标文件的密封</w:t>
      </w:r>
      <w:bookmarkEnd w:id="104"/>
      <w:bookmarkEnd w:id="105"/>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6" w:name="_Toc318878936"/>
      <w:bookmarkStart w:id="107" w:name="_Toc374439114"/>
      <w:r w:rsidRPr="006700D0">
        <w:rPr>
          <w:rFonts w:asciiTheme="minorEastAsia" w:hAnsiTheme="minorEastAsia" w:cs="Times New Roman" w:hint="eastAsia"/>
          <w:b/>
          <w:szCs w:val="21"/>
        </w:rPr>
        <w:t>16 投标无效</w:t>
      </w:r>
      <w:bookmarkEnd w:id="106"/>
      <w:bookmarkEnd w:id="107"/>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6700D0">
        <w:rPr>
          <w:rFonts w:asciiTheme="minorEastAsia" w:eastAsiaTheme="minorEastAsia" w:hAnsiTheme="minorEastAsia" w:hint="eastAsia"/>
          <w:sz w:val="28"/>
          <w:szCs w:val="28"/>
        </w:rPr>
        <w:t>第九章 投标文件</w:t>
      </w:r>
      <w:bookmarkEnd w:id="108"/>
      <w:bookmarkEnd w:id="109"/>
      <w:bookmarkEnd w:id="110"/>
      <w:bookmarkEnd w:id="111"/>
      <w:bookmarkEnd w:id="112"/>
      <w:bookmarkEnd w:id="113"/>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6700D0">
        <w:rPr>
          <w:rFonts w:asciiTheme="minorEastAsia" w:eastAsiaTheme="minorEastAsia" w:hAnsiTheme="minorEastAsia"/>
          <w:b/>
          <w:sz w:val="21"/>
          <w:szCs w:val="21"/>
        </w:rPr>
        <w:t>17  投标文件的密封和标记</w:t>
      </w:r>
      <w:bookmarkEnd w:id="114"/>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3"/>
      <w:r w:rsidRPr="006700D0">
        <w:rPr>
          <w:rFonts w:asciiTheme="minorEastAsia" w:eastAsiaTheme="minorEastAsia" w:hAnsiTheme="minorEastAsia"/>
          <w:b/>
          <w:sz w:val="21"/>
          <w:szCs w:val="21"/>
        </w:rPr>
        <w:t>18  投标截止期</w:t>
      </w:r>
      <w:bookmarkEnd w:id="122"/>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3" w:name="_Toc332634194"/>
      <w:r w:rsidRPr="006700D0">
        <w:rPr>
          <w:rFonts w:asciiTheme="minorEastAsia" w:eastAsiaTheme="minorEastAsia" w:hAnsiTheme="minorEastAsia"/>
          <w:b/>
          <w:sz w:val="21"/>
          <w:szCs w:val="21"/>
        </w:rPr>
        <w:t>19  迟交的投标文件</w:t>
      </w:r>
      <w:bookmarkEnd w:id="123"/>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4" w:name="_Toc332634195"/>
      <w:r w:rsidRPr="006700D0">
        <w:rPr>
          <w:rFonts w:asciiTheme="minorEastAsia" w:eastAsiaTheme="minorEastAsia" w:hAnsiTheme="minorEastAsia"/>
          <w:b/>
          <w:sz w:val="21"/>
          <w:szCs w:val="21"/>
        </w:rPr>
        <w:t>20  投标文件的修改与撤回</w:t>
      </w:r>
      <w:bookmarkEnd w:id="124"/>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6700D0">
        <w:rPr>
          <w:rFonts w:asciiTheme="minorEastAsia" w:eastAsiaTheme="minorEastAsia" w:hAnsiTheme="minorEastAsia" w:hint="eastAsia"/>
          <w:sz w:val="28"/>
          <w:szCs w:val="28"/>
        </w:rPr>
        <w:t>第十章 开标</w:t>
      </w:r>
      <w:bookmarkEnd w:id="125"/>
      <w:bookmarkEnd w:id="126"/>
      <w:bookmarkEnd w:id="127"/>
      <w:bookmarkEnd w:id="128"/>
      <w:bookmarkEnd w:id="129"/>
      <w:bookmarkEnd w:id="130"/>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6700D0">
        <w:rPr>
          <w:rFonts w:asciiTheme="minorEastAsia" w:hAnsiTheme="minorEastAsia" w:hint="eastAsia"/>
          <w:szCs w:val="21"/>
        </w:rPr>
        <w:t>21．开标</w:t>
      </w:r>
      <w:bookmarkEnd w:id="131"/>
      <w:bookmarkEnd w:id="132"/>
      <w:bookmarkEnd w:id="133"/>
      <w:bookmarkEnd w:id="134"/>
      <w:bookmarkEnd w:id="135"/>
      <w:bookmarkEnd w:id="136"/>
      <w:bookmarkEnd w:id="137"/>
    </w:p>
    <w:p w14:paraId="07B14334" w14:textId="77777777" w:rsidR="00FE2087" w:rsidRPr="006700D0" w:rsidRDefault="00FE2087" w:rsidP="00272909">
      <w:pPr>
        <w:spacing w:line="360" w:lineRule="auto"/>
        <w:rPr>
          <w:rFonts w:asciiTheme="minorEastAsia" w:hAnsiTheme="minorEastAsia"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w:t>
      </w:r>
      <w:proofErr w:type="gramStart"/>
      <w:r w:rsidRPr="006700D0">
        <w:rPr>
          <w:rFonts w:asciiTheme="minorEastAsia" w:hAnsiTheme="minorEastAsia" w:cs="Times New Roman" w:hint="eastAsia"/>
          <w:szCs w:val="21"/>
        </w:rPr>
        <w:t>上述第21</w:t>
      </w:r>
      <w:proofErr w:type="gramEnd"/>
      <w:r w:rsidRPr="006700D0">
        <w:rPr>
          <w:rFonts w:asciiTheme="minorEastAsia" w:hAnsiTheme="minorEastAsia" w:cs="Times New Roman" w:hint="eastAsia"/>
          <w:szCs w:val="21"/>
        </w:rPr>
        <w:t>.4条款的内容，在评标时将不予考虑。无论招标结果如何，已开启的投标文件将不予退回。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32634199"/>
      <w:r w:rsidRPr="006700D0">
        <w:rPr>
          <w:rFonts w:asciiTheme="minorEastAsia" w:eastAsiaTheme="minorEastAsia" w:hAnsiTheme="minorEastAsia"/>
          <w:b/>
          <w:sz w:val="21"/>
          <w:szCs w:val="21"/>
        </w:rPr>
        <w:t>22  投标文件的澄清</w:t>
      </w:r>
      <w:bookmarkEnd w:id="145"/>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6" w:name="_Toc332634196"/>
      <w:r w:rsidRPr="006700D0">
        <w:rPr>
          <w:rFonts w:asciiTheme="minorEastAsia" w:eastAsiaTheme="minorEastAsia" w:hAnsiTheme="minorEastAsia"/>
          <w:b/>
          <w:sz w:val="21"/>
          <w:szCs w:val="21"/>
        </w:rPr>
        <w:t>23  评标</w:t>
      </w:r>
      <w:bookmarkEnd w:id="146"/>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w:t>
      </w:r>
      <w:proofErr w:type="gramStart"/>
      <w:r w:rsidRPr="006700D0">
        <w:rPr>
          <w:rFonts w:asciiTheme="minorEastAsia" w:hAnsiTheme="minorEastAsia" w:cs="Times New Roman" w:hint="eastAsia"/>
          <w:szCs w:val="21"/>
        </w:rPr>
        <w:t>各</w:t>
      </w:r>
      <w:proofErr w:type="gramEnd"/>
      <w:r w:rsidRPr="006700D0">
        <w:rPr>
          <w:rFonts w:asciiTheme="minorEastAsia" w:hAnsiTheme="minorEastAsia" w:cs="Times New Roman" w:hint="eastAsia"/>
          <w:szCs w:val="21"/>
        </w:rPr>
        <w:t>评委必须以书面的形式</w:t>
      </w:r>
      <w:proofErr w:type="gramStart"/>
      <w:r w:rsidRPr="006700D0">
        <w:rPr>
          <w:rFonts w:asciiTheme="minorEastAsia" w:hAnsiTheme="minorEastAsia" w:cs="Times New Roman" w:hint="eastAsia"/>
          <w:szCs w:val="21"/>
        </w:rPr>
        <w:t>作出自已</w:t>
      </w:r>
      <w:proofErr w:type="gramEnd"/>
      <w:r w:rsidRPr="006700D0">
        <w:rPr>
          <w:rFonts w:asciiTheme="minorEastAsia" w:hAnsiTheme="minorEastAsia" w:cs="Times New Roman" w:hint="eastAsia"/>
          <w:szCs w:val="21"/>
        </w:rPr>
        <w:t>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w:t>
      </w:r>
      <w:proofErr w:type="gramStart"/>
      <w:r w:rsidRPr="006700D0">
        <w:rPr>
          <w:rFonts w:asciiTheme="minorEastAsia" w:hAnsiTheme="minorEastAsia" w:cs="Times New Roman" w:hint="eastAsia"/>
          <w:szCs w:val="21"/>
        </w:rPr>
        <w:t>响应性只根据</w:t>
      </w:r>
      <w:proofErr w:type="gramEnd"/>
      <w:r w:rsidRPr="006700D0">
        <w:rPr>
          <w:rFonts w:asciiTheme="minorEastAsia" w:hAnsiTheme="minorEastAsia" w:cs="Times New Roman" w:hint="eastAsia"/>
          <w:szCs w:val="21"/>
        </w:rPr>
        <w:t>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23.3.3.2对招标文件中描述有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 xml:space="preserve">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w:t>
      </w:r>
      <w:proofErr w:type="gramStart"/>
      <w:r w:rsidRPr="006700D0">
        <w:rPr>
          <w:rFonts w:asciiTheme="minorEastAsia" w:hAnsiTheme="minorEastAsia" w:cs="Times New Roman" w:hint="eastAsia"/>
          <w:szCs w:val="21"/>
        </w:rPr>
        <w:t>需承诺</w:t>
      </w:r>
      <w:proofErr w:type="gramEnd"/>
      <w:r w:rsidRPr="006700D0">
        <w:rPr>
          <w:rFonts w:asciiTheme="minorEastAsia" w:hAnsiTheme="minorEastAsia" w:cs="Times New Roman" w:hint="eastAsia"/>
          <w:szCs w:val="21"/>
        </w:rPr>
        <w:t>接受上述23.7.1.2及23.7.1.3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2007]9号）和《关于印发&lt;深圳市政府采购评标委员会和评标方法暂行规定&gt;的通知》(深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6700D0">
        <w:rPr>
          <w:rFonts w:asciiTheme="minorEastAsia" w:hAnsiTheme="minorEastAsia" w:cs="Times New Roman" w:hint="eastAsia"/>
          <w:szCs w:val="21"/>
        </w:rPr>
        <w:t>汇总分</w:t>
      </w:r>
      <w:proofErr w:type="gramEnd"/>
      <w:r w:rsidRPr="006700D0">
        <w:rPr>
          <w:rFonts w:asciiTheme="minorEastAsia" w:hAnsiTheme="minorEastAsia" w:cs="Times New Roman" w:hint="eastAsia"/>
          <w:szCs w:val="21"/>
        </w:rPr>
        <w:t>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7" w:name="_Toc374439125"/>
      <w:r w:rsidRPr="006700D0">
        <w:rPr>
          <w:rFonts w:asciiTheme="minorEastAsia" w:eastAsiaTheme="minorEastAsia" w:hAnsiTheme="minorEastAsia"/>
          <w:b/>
          <w:sz w:val="21"/>
          <w:szCs w:val="21"/>
        </w:rPr>
        <w:t>25 中标候选人的推荐和确定</w:t>
      </w:r>
      <w:bookmarkEnd w:id="147"/>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8" w:name="_Toc318878939"/>
      <w:bookmarkStart w:id="149"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8"/>
      <w:bookmarkEnd w:id="149"/>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50" w:name="_Toc169001299"/>
      <w:r w:rsidRPr="006700D0">
        <w:rPr>
          <w:rFonts w:asciiTheme="minorEastAsia" w:hAnsiTheme="minorEastAsia" w:hint="eastAsia"/>
          <w:b/>
          <w:szCs w:val="21"/>
        </w:rPr>
        <w:t xml:space="preserve">26 </w:t>
      </w:r>
      <w:bookmarkStart w:id="151" w:name="_Toc318878940"/>
      <w:bookmarkStart w:id="152" w:name="_Toc374439118"/>
      <w:r w:rsidRPr="006700D0">
        <w:rPr>
          <w:rFonts w:asciiTheme="minorEastAsia" w:hAnsiTheme="minorEastAsia" w:hint="eastAsia"/>
          <w:b/>
          <w:szCs w:val="21"/>
        </w:rPr>
        <w:t>招标机构工作人员纪律与保密</w:t>
      </w:r>
      <w:bookmarkEnd w:id="151"/>
      <w:bookmarkEnd w:id="152"/>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3" w:name="_Toc318878941"/>
      <w:bookmarkStart w:id="154" w:name="_Toc374439119"/>
      <w:r w:rsidRPr="006700D0">
        <w:rPr>
          <w:rFonts w:asciiTheme="minorEastAsia" w:hAnsiTheme="minorEastAsia" w:hint="eastAsia"/>
          <w:b/>
          <w:szCs w:val="21"/>
        </w:rPr>
        <w:t>评标委员会的纪律与保密</w:t>
      </w:r>
      <w:bookmarkEnd w:id="153"/>
      <w:bookmarkEnd w:id="154"/>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5" w:name="_Toc49159975"/>
      <w:bookmarkStart w:id="156" w:name="_Toc49844104"/>
      <w:bookmarkStart w:id="157" w:name="_Toc82940149"/>
      <w:r w:rsidRPr="006700D0">
        <w:rPr>
          <w:rFonts w:asciiTheme="minorEastAsia" w:hAnsiTheme="minorEastAsia" w:hint="eastAsia"/>
          <w:szCs w:val="21"/>
        </w:rPr>
        <w:t>露给投标</w:t>
      </w:r>
      <w:bookmarkEnd w:id="155"/>
      <w:bookmarkEnd w:id="156"/>
      <w:bookmarkEnd w:id="157"/>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w:t>
      </w:r>
      <w:proofErr w:type="gramStart"/>
      <w:r w:rsidRPr="006700D0">
        <w:rPr>
          <w:rFonts w:asciiTheme="minorEastAsia" w:hAnsiTheme="minorEastAsia"/>
          <w:szCs w:val="21"/>
        </w:rPr>
        <w:t>作出</w:t>
      </w:r>
      <w:proofErr w:type="gramEnd"/>
      <w:r w:rsidRPr="006700D0">
        <w:rPr>
          <w:rFonts w:asciiTheme="minorEastAsia" w:hAnsiTheme="minorEastAsia"/>
          <w:szCs w:val="21"/>
        </w:rPr>
        <w:t>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6700D0">
        <w:rPr>
          <w:rFonts w:asciiTheme="minorEastAsia" w:hAnsiTheme="minorEastAsia"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6700D0">
        <w:rPr>
          <w:rFonts w:asciiTheme="minorEastAsia" w:hAnsiTheme="minorEastAsia" w:hint="eastAsia"/>
          <w:szCs w:val="21"/>
        </w:rPr>
        <w:t>主管</w:t>
      </w:r>
      <w:bookmarkEnd w:id="173"/>
      <w:bookmarkEnd w:id="174"/>
      <w:bookmarkEnd w:id="175"/>
      <w:bookmarkEnd w:id="176"/>
      <w:bookmarkEnd w:id="177"/>
      <w:r w:rsidRPr="006700D0">
        <w:rPr>
          <w:rFonts w:asciiTheme="minorEastAsia" w:hAnsiTheme="minorEastAsia" w:hint="eastAsia"/>
          <w:szCs w:val="21"/>
        </w:rPr>
        <w:t>部</w:t>
      </w:r>
      <w:bookmarkStart w:id="178" w:name="_Toc48707759"/>
      <w:bookmarkStart w:id="179" w:name="_Toc49159977"/>
      <w:bookmarkStart w:id="180" w:name="_Toc49844106"/>
      <w:bookmarkStart w:id="181" w:name="_Toc82940151"/>
      <w:r w:rsidRPr="006700D0">
        <w:rPr>
          <w:rFonts w:asciiTheme="minorEastAsia" w:hAnsiTheme="minorEastAsia" w:hint="eastAsia"/>
          <w:szCs w:val="21"/>
        </w:rPr>
        <w:t>门和有关部门的</w:t>
      </w:r>
      <w:bookmarkEnd w:id="178"/>
      <w:bookmarkEnd w:id="179"/>
      <w:bookmarkEnd w:id="180"/>
      <w:bookmarkEnd w:id="181"/>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2" w:name="_Toc318878942"/>
      <w:bookmarkStart w:id="183" w:name="_Toc374439120"/>
      <w:r w:rsidRPr="006700D0">
        <w:rPr>
          <w:rFonts w:asciiTheme="minorEastAsia" w:hAnsiTheme="minorEastAsia" w:hint="eastAsia"/>
          <w:b/>
          <w:szCs w:val="21"/>
        </w:rPr>
        <w:t>28  投标人纪律</w:t>
      </w:r>
      <w:bookmarkEnd w:id="150"/>
      <w:bookmarkEnd w:id="182"/>
      <w:bookmarkEnd w:id="183"/>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4"/>
      <w:bookmarkEnd w:id="185"/>
      <w:bookmarkEnd w:id="186"/>
      <w:bookmarkEnd w:id="187"/>
      <w:bookmarkEnd w:id="188"/>
      <w:r w:rsidRPr="006700D0">
        <w:rPr>
          <w:rFonts w:asciiTheme="minorEastAsia" w:hAnsiTheme="minorEastAsia" w:hint="eastAsia"/>
          <w:szCs w:val="21"/>
        </w:rPr>
        <w:t>采</w:t>
      </w:r>
      <w:bookmarkStart w:id="189" w:name="_Toc49844098"/>
      <w:bookmarkStart w:id="190" w:name="_Toc82940143"/>
      <w:r w:rsidRPr="006700D0">
        <w:rPr>
          <w:rFonts w:asciiTheme="minorEastAsia" w:hAnsiTheme="minorEastAsia" w:hint="eastAsia"/>
          <w:szCs w:val="21"/>
        </w:rPr>
        <w:t>用不</w:t>
      </w:r>
      <w:bookmarkEnd w:id="189"/>
      <w:bookmarkEnd w:id="190"/>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1" w:name="_Toc318878948"/>
      <w:bookmarkStart w:id="192" w:name="_Toc374439126"/>
      <w:r w:rsidRPr="006700D0">
        <w:rPr>
          <w:rFonts w:asciiTheme="minorEastAsia" w:hAnsiTheme="minorEastAsia" w:cs="Times New Roman" w:hint="eastAsia"/>
          <w:b/>
          <w:sz w:val="24"/>
          <w:szCs w:val="24"/>
        </w:rPr>
        <w:t>第十二章  结果公示/质疑/投诉</w:t>
      </w:r>
      <w:bookmarkEnd w:id="191"/>
      <w:bookmarkEnd w:id="192"/>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w:t>
      </w:r>
      <w:proofErr w:type="gramStart"/>
      <w:r w:rsidRPr="006700D0">
        <w:rPr>
          <w:rFonts w:asciiTheme="minorEastAsia" w:hAnsiTheme="minorEastAsia" w:cs="Times New Roman" w:hint="eastAsia"/>
          <w:szCs w:val="21"/>
        </w:rPr>
        <w:t>函应当</w:t>
      </w:r>
      <w:proofErr w:type="gramEnd"/>
      <w:r w:rsidRPr="006700D0">
        <w:rPr>
          <w:rFonts w:asciiTheme="minorEastAsia" w:hAnsiTheme="minorEastAsia" w:cs="Times New Roman" w:hint="eastAsia"/>
          <w:szCs w:val="21"/>
        </w:rPr>
        <w:t>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49"/>
      <w:bookmarkStart w:id="194" w:name="_Toc374439127"/>
      <w:r w:rsidRPr="006700D0">
        <w:rPr>
          <w:rFonts w:asciiTheme="minorEastAsia" w:hAnsiTheme="minorEastAsia" w:cs="Times New Roman" w:hint="eastAsia"/>
          <w:b/>
          <w:sz w:val="24"/>
          <w:szCs w:val="24"/>
        </w:rPr>
        <w:t>31 招标人确认招标结果</w:t>
      </w:r>
      <w:bookmarkEnd w:id="193"/>
      <w:bookmarkEnd w:id="194"/>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0"/>
      <w:bookmarkStart w:id="196" w:name="_Toc374439128"/>
      <w:r w:rsidRPr="006700D0">
        <w:rPr>
          <w:rFonts w:asciiTheme="minorEastAsia" w:hAnsiTheme="minorEastAsia" w:cs="Times New Roman" w:hint="eastAsia"/>
          <w:b/>
          <w:sz w:val="24"/>
          <w:szCs w:val="24"/>
        </w:rPr>
        <w:t>32 发放中标通知书</w:t>
      </w:r>
      <w:bookmarkEnd w:id="195"/>
      <w:bookmarkEnd w:id="196"/>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318878951"/>
      <w:bookmarkStart w:id="198" w:name="_Toc374439129"/>
      <w:r w:rsidRPr="006700D0">
        <w:rPr>
          <w:rFonts w:asciiTheme="minorEastAsia" w:hAnsiTheme="minorEastAsia" w:cs="Times New Roman" w:hint="eastAsia"/>
          <w:b/>
          <w:sz w:val="24"/>
          <w:szCs w:val="24"/>
        </w:rPr>
        <w:t>33 合同签署</w:t>
      </w:r>
      <w:bookmarkEnd w:id="197"/>
      <w:bookmarkEnd w:id="198"/>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9" w:name="_Toc169001318"/>
      <w:r w:rsidRPr="006700D0">
        <w:rPr>
          <w:rFonts w:asciiTheme="minorEastAsia" w:hAnsiTheme="minorEastAsia" w:cs="Times New Roman" w:hint="eastAsia"/>
          <w:b/>
          <w:sz w:val="24"/>
          <w:szCs w:val="24"/>
        </w:rPr>
        <w:t xml:space="preserve">34 </w:t>
      </w:r>
      <w:bookmarkStart w:id="200" w:name="_Toc318878952"/>
      <w:bookmarkStart w:id="201" w:name="_Toc374439130"/>
      <w:r w:rsidRPr="006700D0">
        <w:rPr>
          <w:rFonts w:asciiTheme="minorEastAsia" w:hAnsiTheme="minorEastAsia" w:cs="Times New Roman" w:hint="eastAsia"/>
          <w:b/>
          <w:sz w:val="24"/>
          <w:szCs w:val="24"/>
        </w:rPr>
        <w:t>其它</w:t>
      </w:r>
      <w:bookmarkEnd w:id="200"/>
      <w:bookmarkEnd w:id="201"/>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9"/>
      <w:bookmarkEnd w:id="140"/>
      <w:bookmarkEnd w:id="141"/>
      <w:bookmarkEnd w:id="142"/>
      <w:bookmarkEnd w:id="143"/>
      <w:bookmarkEnd w:id="144"/>
      <w:bookmarkEnd w:id="199"/>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proofErr w:type="gramStart"/>
            <w:r w:rsidRPr="006700D0">
              <w:rPr>
                <w:rFonts w:asciiTheme="minorEastAsia" w:hAnsiTheme="minorEastAsia" w:hint="eastAsia"/>
                <w:bCs/>
                <w:szCs w:val="21"/>
              </w:rPr>
              <w:t>一</w:t>
            </w:r>
            <w:proofErr w:type="gramEnd"/>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w:t>
      </w:r>
      <w:proofErr w:type="gramStart"/>
      <w:r w:rsidRPr="006700D0">
        <w:rPr>
          <w:rFonts w:asciiTheme="minorEastAsia" w:hAnsiTheme="minorEastAsia" w:hint="eastAsia"/>
          <w:bCs/>
          <w:szCs w:val="21"/>
        </w:rPr>
        <w:t>作出</w:t>
      </w:r>
      <w:proofErr w:type="gramEnd"/>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proofErr w:type="gramStart"/>
      <w:r w:rsidRPr="006700D0">
        <w:rPr>
          <w:rFonts w:asciiTheme="minorEastAsia" w:hAnsiTheme="minorEastAsia" w:hint="eastAsia"/>
          <w:color w:val="000000"/>
          <w:szCs w:val="21"/>
        </w:rPr>
        <w:t>个</w:t>
      </w:r>
      <w:proofErr w:type="gramEnd"/>
      <w:r w:rsidRPr="006700D0">
        <w:rPr>
          <w:rFonts w:asciiTheme="minorEastAsia" w:hAnsiTheme="minorEastAsia" w:hint="eastAsia"/>
          <w:color w:val="000000"/>
          <w:szCs w:val="21"/>
        </w:rPr>
        <w:t>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proofErr w:type="gramStart"/>
      <w:r w:rsidRPr="006700D0">
        <w:rPr>
          <w:rFonts w:asciiTheme="minorEastAsia" w:hAnsiTheme="minorEastAsia" w:hint="eastAsia"/>
          <w:szCs w:val="21"/>
        </w:rPr>
        <w:t>个</w:t>
      </w:r>
      <w:proofErr w:type="gramEnd"/>
      <w:r w:rsidRPr="006700D0">
        <w:rPr>
          <w:rFonts w:asciiTheme="minorEastAsia" w:hAnsiTheme="minorEastAsia" w:hint="eastAsia"/>
          <w:szCs w:val="21"/>
        </w:rPr>
        <w:t>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个</w:t>
      </w:r>
      <w:proofErr w:type="gramStart"/>
      <w:r w:rsidRPr="006700D0">
        <w:rPr>
          <w:rFonts w:asciiTheme="minorEastAsia" w:hAnsiTheme="minorEastAsia" w:hint="eastAsia"/>
          <w:bCs/>
          <w:szCs w:val="21"/>
        </w:rPr>
        <w:t>日历天</w:t>
      </w:r>
      <w:proofErr w:type="gramEnd"/>
      <w:r w:rsidRPr="006700D0">
        <w:rPr>
          <w:rFonts w:asciiTheme="minorEastAsia" w:hAnsiTheme="minorEastAsia" w:hint="eastAsia"/>
          <w:bCs/>
          <w:szCs w:val="21"/>
        </w:rPr>
        <w:t xml:space="preserve">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6700D0">
        <w:rPr>
          <w:rFonts w:asciiTheme="minorEastAsia" w:hAnsiTheme="minorEastAsia" w:hint="eastAsia"/>
          <w:color w:val="000000"/>
          <w:szCs w:val="21"/>
        </w:rPr>
        <w:t>品运行</w:t>
      </w:r>
      <w:proofErr w:type="gramEnd"/>
      <w:r w:rsidRPr="006700D0">
        <w:rPr>
          <w:rFonts w:asciiTheme="minorEastAsia" w:hAnsiTheme="minorEastAsia" w:hint="eastAsia"/>
          <w:color w:val="000000"/>
          <w:szCs w:val="21"/>
        </w:rPr>
        <w:t>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w:t>
      </w:r>
      <w:proofErr w:type="gramStart"/>
      <w:r w:rsidRPr="006700D0">
        <w:rPr>
          <w:rFonts w:asciiTheme="minorEastAsia" w:hAnsiTheme="minorEastAsia" w:hint="eastAsia"/>
          <w:color w:val="000000"/>
          <w:szCs w:val="21"/>
        </w:rPr>
        <w:t>预维护</w:t>
      </w:r>
      <w:proofErr w:type="gramEnd"/>
      <w:r w:rsidRPr="006700D0">
        <w:rPr>
          <w:rFonts w:asciiTheme="minorEastAsia" w:hAnsiTheme="minorEastAsia" w:hint="eastAsia"/>
          <w:color w:val="000000"/>
          <w:szCs w:val="21"/>
        </w:rPr>
        <w:t>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w:t>
      </w:r>
      <w:proofErr w:type="gramStart"/>
      <w:r w:rsidRPr="006700D0">
        <w:rPr>
          <w:rFonts w:asciiTheme="minorEastAsia" w:hAnsiTheme="minorEastAsia" w:hint="eastAsia"/>
          <w:bCs/>
          <w:szCs w:val="21"/>
        </w:rPr>
        <w:t>违</w:t>
      </w:r>
      <w:proofErr w:type="gramEnd"/>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899A3" w16cid:durableId="1CFAA2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61549" w14:textId="77777777" w:rsidR="00470670" w:rsidRDefault="00470670" w:rsidP="00FE2087">
      <w:r>
        <w:separator/>
      </w:r>
    </w:p>
  </w:endnote>
  <w:endnote w:type="continuationSeparator" w:id="0">
    <w:p w14:paraId="6DFAE3CA" w14:textId="77777777" w:rsidR="00470670" w:rsidRDefault="00470670"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627D1812" w:rsidR="00114530" w:rsidRDefault="00114530">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C62B0F">
              <w:rPr>
                <w:rFonts w:asciiTheme="minorEastAsia" w:hAnsiTheme="minorEastAsia"/>
                <w:b/>
                <w:bCs/>
                <w:noProof/>
                <w:sz w:val="21"/>
                <w:szCs w:val="21"/>
              </w:rPr>
              <w:t>27</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C62B0F">
              <w:rPr>
                <w:rFonts w:asciiTheme="minorEastAsia" w:hAnsiTheme="minorEastAsia"/>
                <w:b/>
                <w:bCs/>
                <w:noProof/>
                <w:sz w:val="21"/>
                <w:szCs w:val="21"/>
              </w:rPr>
              <w:t>69</w:t>
            </w:r>
            <w:r w:rsidRPr="005F25A4">
              <w:rPr>
                <w:rFonts w:asciiTheme="minorEastAsia" w:hAnsiTheme="minorEastAsia"/>
                <w:b/>
                <w:bCs/>
                <w:sz w:val="21"/>
                <w:szCs w:val="21"/>
              </w:rPr>
              <w:fldChar w:fldCharType="end"/>
            </w:r>
          </w:p>
        </w:sdtContent>
      </w:sdt>
    </w:sdtContent>
  </w:sdt>
  <w:p w14:paraId="7099946A" w14:textId="77777777" w:rsidR="00114530" w:rsidRDefault="001145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62F28" w14:textId="77777777" w:rsidR="00470670" w:rsidRDefault="00470670" w:rsidP="00FE2087">
      <w:r>
        <w:separator/>
      </w:r>
    </w:p>
  </w:footnote>
  <w:footnote w:type="continuationSeparator" w:id="0">
    <w:p w14:paraId="11C07A95" w14:textId="77777777" w:rsidR="00470670" w:rsidRDefault="00470670"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0F66E468" w:rsidR="00114530" w:rsidRPr="005F25A4" w:rsidRDefault="00114530">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191CA59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C040EDD0"/>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3">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2"/>
  </w:num>
  <w:num w:numId="2">
    <w:abstractNumId w:val="2"/>
  </w:num>
  <w:num w:numId="3">
    <w:abstractNumId w:val="3"/>
  </w:num>
  <w:num w:numId="4">
    <w:abstractNumId w:val="1"/>
  </w:num>
  <w:num w:numId="5">
    <w:abstractNumId w:val="47"/>
  </w:num>
  <w:num w:numId="6">
    <w:abstractNumId w:val="22"/>
  </w:num>
  <w:num w:numId="7">
    <w:abstractNumId w:val="9"/>
  </w:num>
  <w:num w:numId="8">
    <w:abstractNumId w:val="42"/>
  </w:num>
  <w:num w:numId="9">
    <w:abstractNumId w:val="26"/>
  </w:num>
  <w:num w:numId="10">
    <w:abstractNumId w:val="43"/>
  </w:num>
  <w:num w:numId="11">
    <w:abstractNumId w:val="21"/>
  </w:num>
  <w:num w:numId="12">
    <w:abstractNumId w:val="29"/>
  </w:num>
  <w:num w:numId="13">
    <w:abstractNumId w:val="10"/>
  </w:num>
  <w:num w:numId="14">
    <w:abstractNumId w:val="12"/>
  </w:num>
  <w:num w:numId="15">
    <w:abstractNumId w:val="41"/>
  </w:num>
  <w:num w:numId="16">
    <w:abstractNumId w:val="40"/>
  </w:num>
  <w:num w:numId="17">
    <w:abstractNumId w:val="16"/>
  </w:num>
  <w:num w:numId="18">
    <w:abstractNumId w:val="54"/>
  </w:num>
  <w:num w:numId="19">
    <w:abstractNumId w:val="7"/>
  </w:num>
  <w:num w:numId="20">
    <w:abstractNumId w:val="27"/>
  </w:num>
  <w:num w:numId="21">
    <w:abstractNumId w:val="28"/>
  </w:num>
  <w:num w:numId="22">
    <w:abstractNumId w:val="51"/>
  </w:num>
  <w:num w:numId="23">
    <w:abstractNumId w:val="24"/>
  </w:num>
  <w:num w:numId="24">
    <w:abstractNumId w:val="23"/>
  </w:num>
  <w:num w:numId="25">
    <w:abstractNumId w:val="50"/>
  </w:num>
  <w:num w:numId="26">
    <w:abstractNumId w:val="45"/>
  </w:num>
  <w:num w:numId="27">
    <w:abstractNumId w:val="33"/>
  </w:num>
  <w:num w:numId="28">
    <w:abstractNumId w:val="36"/>
  </w:num>
  <w:num w:numId="29">
    <w:abstractNumId w:val="56"/>
  </w:num>
  <w:num w:numId="30">
    <w:abstractNumId w:val="46"/>
  </w:num>
  <w:num w:numId="31">
    <w:abstractNumId w:val="44"/>
  </w:num>
  <w:num w:numId="32">
    <w:abstractNumId w:val="5"/>
  </w:num>
  <w:num w:numId="33">
    <w:abstractNumId w:val="37"/>
  </w:num>
  <w:num w:numId="34">
    <w:abstractNumId w:val="0"/>
  </w:num>
  <w:num w:numId="35">
    <w:abstractNumId w:val="15"/>
  </w:num>
  <w:num w:numId="36">
    <w:abstractNumId w:val="55"/>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9"/>
  </w:num>
  <w:num w:numId="40">
    <w:abstractNumId w:val="48"/>
  </w:num>
  <w:num w:numId="41">
    <w:abstractNumId w:val="14"/>
  </w:num>
  <w:num w:numId="42">
    <w:abstractNumId w:val="35"/>
  </w:num>
  <w:num w:numId="43">
    <w:abstractNumId w:val="34"/>
  </w:num>
  <w:num w:numId="44">
    <w:abstractNumId w:val="38"/>
  </w:num>
  <w:num w:numId="45">
    <w:abstractNumId w:val="11"/>
  </w:num>
  <w:num w:numId="46">
    <w:abstractNumId w:val="31"/>
  </w:num>
  <w:num w:numId="47">
    <w:abstractNumId w:val="19"/>
  </w:num>
  <w:num w:numId="48">
    <w:abstractNumId w:val="13"/>
  </w:num>
  <w:num w:numId="49">
    <w:abstractNumId w:val="4"/>
  </w:num>
  <w:num w:numId="50">
    <w:abstractNumId w:val="6"/>
  </w:num>
  <w:num w:numId="51">
    <w:abstractNumId w:val="25"/>
  </w:num>
  <w:num w:numId="52">
    <w:abstractNumId w:val="20"/>
  </w:num>
  <w:num w:numId="53">
    <w:abstractNumId w:val="30"/>
  </w:num>
  <w:num w:numId="54">
    <w:abstractNumId w:val="8"/>
  </w:num>
  <w:num w:numId="55">
    <w:abstractNumId w:val="39"/>
  </w:num>
  <w:num w:numId="56">
    <w:abstractNumId w:val="17"/>
  </w:num>
  <w:num w:numId="57">
    <w:abstractNumId w:val="32"/>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61924"/>
    <w:rsid w:val="000A0EDD"/>
    <w:rsid w:val="000D5CE9"/>
    <w:rsid w:val="000F28E4"/>
    <w:rsid w:val="00114530"/>
    <w:rsid w:val="001439FC"/>
    <w:rsid w:val="001809B3"/>
    <w:rsid w:val="00187FE0"/>
    <w:rsid w:val="001C1F4F"/>
    <w:rsid w:val="001D748E"/>
    <w:rsid w:val="00234FD7"/>
    <w:rsid w:val="00235AF4"/>
    <w:rsid w:val="00250478"/>
    <w:rsid w:val="0025682C"/>
    <w:rsid w:val="00264E8C"/>
    <w:rsid w:val="0026547F"/>
    <w:rsid w:val="0027007E"/>
    <w:rsid w:val="00272909"/>
    <w:rsid w:val="00277F9C"/>
    <w:rsid w:val="00286173"/>
    <w:rsid w:val="002B57AE"/>
    <w:rsid w:val="002C0F6D"/>
    <w:rsid w:val="002C52C3"/>
    <w:rsid w:val="00326F99"/>
    <w:rsid w:val="00343E14"/>
    <w:rsid w:val="00344B00"/>
    <w:rsid w:val="003671AB"/>
    <w:rsid w:val="00384EAC"/>
    <w:rsid w:val="003850EC"/>
    <w:rsid w:val="003A723C"/>
    <w:rsid w:val="003D7E8B"/>
    <w:rsid w:val="003F7C06"/>
    <w:rsid w:val="0041702F"/>
    <w:rsid w:val="00470670"/>
    <w:rsid w:val="004710C4"/>
    <w:rsid w:val="00514BC5"/>
    <w:rsid w:val="00530400"/>
    <w:rsid w:val="0054144C"/>
    <w:rsid w:val="00546E45"/>
    <w:rsid w:val="00574DFF"/>
    <w:rsid w:val="00592BCC"/>
    <w:rsid w:val="005A6DF4"/>
    <w:rsid w:val="005D1604"/>
    <w:rsid w:val="005F25A4"/>
    <w:rsid w:val="005F274C"/>
    <w:rsid w:val="006210F9"/>
    <w:rsid w:val="006241D1"/>
    <w:rsid w:val="0065724F"/>
    <w:rsid w:val="006700D0"/>
    <w:rsid w:val="006710B0"/>
    <w:rsid w:val="0068354F"/>
    <w:rsid w:val="006A0F41"/>
    <w:rsid w:val="006C0AC6"/>
    <w:rsid w:val="006F2F3C"/>
    <w:rsid w:val="006F7671"/>
    <w:rsid w:val="00730A2A"/>
    <w:rsid w:val="00736EAD"/>
    <w:rsid w:val="007413E4"/>
    <w:rsid w:val="007472D0"/>
    <w:rsid w:val="00753134"/>
    <w:rsid w:val="007934F2"/>
    <w:rsid w:val="007D2EFF"/>
    <w:rsid w:val="007E25A4"/>
    <w:rsid w:val="007E39A9"/>
    <w:rsid w:val="007F0633"/>
    <w:rsid w:val="007F5A28"/>
    <w:rsid w:val="007F6E7D"/>
    <w:rsid w:val="00802134"/>
    <w:rsid w:val="0082381C"/>
    <w:rsid w:val="008405CF"/>
    <w:rsid w:val="00855D06"/>
    <w:rsid w:val="00863FA0"/>
    <w:rsid w:val="008642A1"/>
    <w:rsid w:val="00872FE0"/>
    <w:rsid w:val="00877B74"/>
    <w:rsid w:val="008A26F3"/>
    <w:rsid w:val="008B5153"/>
    <w:rsid w:val="008F16EE"/>
    <w:rsid w:val="008F4597"/>
    <w:rsid w:val="00923880"/>
    <w:rsid w:val="00970327"/>
    <w:rsid w:val="009833D5"/>
    <w:rsid w:val="009C7DC4"/>
    <w:rsid w:val="009E3908"/>
    <w:rsid w:val="009E479A"/>
    <w:rsid w:val="00A15E97"/>
    <w:rsid w:val="00A636C3"/>
    <w:rsid w:val="00A6562E"/>
    <w:rsid w:val="00A945EF"/>
    <w:rsid w:val="00AA189C"/>
    <w:rsid w:val="00AB1CAE"/>
    <w:rsid w:val="00AB7F87"/>
    <w:rsid w:val="00B00198"/>
    <w:rsid w:val="00B160FF"/>
    <w:rsid w:val="00B40F01"/>
    <w:rsid w:val="00B56B49"/>
    <w:rsid w:val="00B756B8"/>
    <w:rsid w:val="00B938B3"/>
    <w:rsid w:val="00BA18C8"/>
    <w:rsid w:val="00BB6143"/>
    <w:rsid w:val="00BB6786"/>
    <w:rsid w:val="00BC4166"/>
    <w:rsid w:val="00C126C7"/>
    <w:rsid w:val="00C16AD5"/>
    <w:rsid w:val="00C62B0F"/>
    <w:rsid w:val="00C943CF"/>
    <w:rsid w:val="00CB7B4A"/>
    <w:rsid w:val="00CD0829"/>
    <w:rsid w:val="00CD6113"/>
    <w:rsid w:val="00CF04A6"/>
    <w:rsid w:val="00D839A1"/>
    <w:rsid w:val="00D9572A"/>
    <w:rsid w:val="00DA7614"/>
    <w:rsid w:val="00DB16C4"/>
    <w:rsid w:val="00E4450E"/>
    <w:rsid w:val="00E449C1"/>
    <w:rsid w:val="00E455A8"/>
    <w:rsid w:val="00E8007F"/>
    <w:rsid w:val="00EA15BA"/>
    <w:rsid w:val="00EB7F46"/>
    <w:rsid w:val="00EC180F"/>
    <w:rsid w:val="00ED2511"/>
    <w:rsid w:val="00EE75F2"/>
    <w:rsid w:val="00F0039E"/>
    <w:rsid w:val="00F06907"/>
    <w:rsid w:val="00F349DE"/>
    <w:rsid w:val="00F357EF"/>
    <w:rsid w:val="00F426F8"/>
    <w:rsid w:val="00F70E74"/>
    <w:rsid w:val="00F84978"/>
    <w:rsid w:val="00F85F35"/>
    <w:rsid w:val="00FA135C"/>
    <w:rsid w:val="00FC2E99"/>
    <w:rsid w:val="00FC6895"/>
    <w:rsid w:val="00FE2087"/>
    <w:rsid w:val="00FE2AEE"/>
    <w:rsid w:val="00FF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8300-CD58-4DE9-98CF-95BEBA34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69</Pages>
  <Words>5266</Words>
  <Characters>30019</Characters>
  <Application>Microsoft Office Word</Application>
  <DocSecurity>0</DocSecurity>
  <Lines>250</Lines>
  <Paragraphs>70</Paragraphs>
  <ScaleCrop>false</ScaleCrop>
  <Company>Microsoft</Company>
  <LinksUpToDate>false</LinksUpToDate>
  <CharactersWithSpaces>35215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98</cp:revision>
  <dcterms:created xsi:type="dcterms:W3CDTF">2017-06-11T08:41:00Z</dcterms:created>
  <dcterms:modified xsi:type="dcterms:W3CDTF">2017-07-01T15:29:00Z</dcterms:modified>
</cp:coreProperties>
</file>