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25F32025"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3387B">
        <w:rPr>
          <w:rFonts w:ascii="宋体" w:hAnsi="宋体" w:hint="eastAsia"/>
          <w:color w:val="FF0000"/>
          <w:sz w:val="32"/>
          <w:szCs w:val="32"/>
        </w:rPr>
        <w:t>综合力学测试仪</w:t>
      </w:r>
    </w:p>
    <w:p w14:paraId="5F0832DF" w14:textId="77777777" w:rsidR="009E37A5" w:rsidRDefault="009E37A5"/>
    <w:p w14:paraId="58946F39" w14:textId="521E7792"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93387B">
        <w:rPr>
          <w:rFonts w:ascii="宋体" w:hAnsi="宋体" w:hint="eastAsia"/>
          <w:color w:val="FF0000"/>
          <w:sz w:val="32"/>
          <w:szCs w:val="32"/>
        </w:rPr>
        <w:t>SZUCG20200638EQ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1DBBF2BA"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476C53">
        <w:rPr>
          <w:rFonts w:ascii="宋体" w:hAnsi="宋体" w:hint="eastAsia"/>
          <w:color w:val="FF0000"/>
          <w:sz w:val="32"/>
        </w:rPr>
        <w:t>十</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612E3363" w:rsidR="009E37A5" w:rsidRDefault="00E110B9">
      <w:pPr>
        <w:rPr>
          <w:rFonts w:ascii="宋体" w:hAnsi="宋体"/>
          <w:sz w:val="32"/>
        </w:rPr>
      </w:pPr>
      <w:r>
        <w:rPr>
          <w:rFonts w:ascii="宋体" w:hAnsi="宋体"/>
          <w:sz w:val="32"/>
        </w:rPr>
        <w:t xml:space="preserve">      项目编号：  </w:t>
      </w:r>
      <w:r w:rsidR="0093387B">
        <w:rPr>
          <w:rFonts w:ascii="宋体" w:hAnsi="宋体" w:hint="eastAsia"/>
          <w:color w:val="FF0000"/>
          <w:sz w:val="32"/>
          <w:szCs w:val="32"/>
        </w:rPr>
        <w:t>SZUCG20200638EQ</w:t>
      </w:r>
    </w:p>
    <w:p w14:paraId="0DF3A6F9" w14:textId="549EFFF8" w:rsidR="009E37A5" w:rsidRDefault="00E110B9">
      <w:pPr>
        <w:ind w:left="2880" w:hangingChars="900" w:hanging="2880"/>
        <w:rPr>
          <w:rFonts w:ascii="宋体" w:hAnsi="宋体"/>
          <w:sz w:val="32"/>
        </w:rPr>
      </w:pPr>
      <w:r>
        <w:rPr>
          <w:rFonts w:ascii="宋体" w:hAnsi="宋体"/>
          <w:sz w:val="32"/>
        </w:rPr>
        <w:t xml:space="preserve">      项目名称：  </w:t>
      </w:r>
      <w:r w:rsidR="0093387B">
        <w:rPr>
          <w:rFonts w:ascii="宋体" w:hAnsi="宋体" w:hint="eastAsia"/>
          <w:color w:val="FF0000"/>
          <w:sz w:val="32"/>
          <w:szCs w:val="32"/>
        </w:rPr>
        <w:t>综合力学测试仪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技术部分</w:t>
            </w:r>
          </w:p>
        </w:tc>
        <w:tc>
          <w:tcPr>
            <w:tcW w:w="3766" w:type="dxa"/>
            <w:vAlign w:val="center"/>
          </w:tcPr>
          <w:p w14:paraId="270226A5" w14:textId="5E1D3DB8" w:rsidR="009E37A5" w:rsidRPr="004D77CF" w:rsidRDefault="00FA7ED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序号</w:t>
            </w:r>
          </w:p>
        </w:tc>
        <w:tc>
          <w:tcPr>
            <w:tcW w:w="2186" w:type="dxa"/>
            <w:vAlign w:val="center"/>
          </w:tcPr>
          <w:p w14:paraId="3D10B30D"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评分因素</w:t>
            </w:r>
          </w:p>
        </w:tc>
        <w:tc>
          <w:tcPr>
            <w:tcW w:w="918" w:type="dxa"/>
            <w:vAlign w:val="center"/>
          </w:tcPr>
          <w:p w14:paraId="44B1CB18"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权重（%</w:t>
            </w:r>
            <w:r w:rsidRPr="004D77CF">
              <w:rPr>
                <w:rFonts w:ascii="宋体" w:hAnsi="宋体"/>
                <w:szCs w:val="21"/>
              </w:rPr>
              <w:t>）</w:t>
            </w:r>
          </w:p>
        </w:tc>
        <w:tc>
          <w:tcPr>
            <w:tcW w:w="3766" w:type="dxa"/>
            <w:vAlign w:val="center"/>
          </w:tcPr>
          <w:p w14:paraId="73C93B98"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评分准则</w:t>
            </w:r>
          </w:p>
        </w:tc>
      </w:tr>
      <w:tr w:rsidR="009E37A5" w14:paraId="4837AAA8" w14:textId="77777777">
        <w:trPr>
          <w:gridAfter w:val="1"/>
          <w:wAfter w:w="6" w:type="dxa"/>
          <w:trHeight w:val="20"/>
          <w:jc w:val="center"/>
        </w:trPr>
        <w:tc>
          <w:tcPr>
            <w:tcW w:w="782" w:type="dxa"/>
            <w:vMerge/>
            <w:vAlign w:val="center"/>
          </w:tcPr>
          <w:p w14:paraId="45EF7680" w14:textId="77777777" w:rsidR="009E37A5" w:rsidRDefault="009E37A5">
            <w:pPr>
              <w:spacing w:line="240" w:lineRule="exact"/>
              <w:jc w:val="center"/>
              <w:rPr>
                <w:rFonts w:ascii="宋体" w:hAnsi="宋体"/>
                <w:szCs w:val="21"/>
              </w:rPr>
            </w:pPr>
          </w:p>
        </w:tc>
        <w:tc>
          <w:tcPr>
            <w:tcW w:w="645" w:type="dxa"/>
            <w:vAlign w:val="center"/>
          </w:tcPr>
          <w:p w14:paraId="0EA1E691" w14:textId="77777777" w:rsidR="009E37A5" w:rsidRPr="004D77CF" w:rsidRDefault="00E110B9">
            <w:pPr>
              <w:spacing w:line="240" w:lineRule="exact"/>
              <w:jc w:val="center"/>
              <w:rPr>
                <w:rFonts w:ascii="宋体" w:hAnsi="宋体"/>
                <w:szCs w:val="21"/>
              </w:rPr>
            </w:pPr>
            <w:r w:rsidRPr="004D77CF">
              <w:rPr>
                <w:rFonts w:ascii="宋体" w:hAnsi="宋体" w:hint="eastAsia"/>
                <w:szCs w:val="21"/>
              </w:rPr>
              <w:t>1</w:t>
            </w:r>
          </w:p>
        </w:tc>
        <w:tc>
          <w:tcPr>
            <w:tcW w:w="2186" w:type="dxa"/>
            <w:vAlign w:val="center"/>
          </w:tcPr>
          <w:p w14:paraId="32BCDFDB" w14:textId="7F7CCFEE" w:rsidR="009E37A5" w:rsidRPr="004D77CF" w:rsidRDefault="00E110B9" w:rsidP="00A8145B">
            <w:pPr>
              <w:spacing w:line="240" w:lineRule="exact"/>
              <w:jc w:val="center"/>
              <w:rPr>
                <w:rFonts w:ascii="宋体" w:hAnsi="宋体"/>
                <w:szCs w:val="21"/>
              </w:rPr>
            </w:pPr>
            <w:r w:rsidRPr="004D77CF">
              <w:rPr>
                <w:rFonts w:ascii="宋体" w:hAnsi="宋体" w:hint="eastAsia"/>
                <w:szCs w:val="21"/>
              </w:rPr>
              <w:t>技术保障措施</w:t>
            </w:r>
          </w:p>
        </w:tc>
        <w:tc>
          <w:tcPr>
            <w:tcW w:w="918" w:type="dxa"/>
            <w:vAlign w:val="center"/>
          </w:tcPr>
          <w:p w14:paraId="4DBAE044" w14:textId="7BC4F315" w:rsidR="009E37A5" w:rsidRPr="004D77CF" w:rsidRDefault="00FA7ED7">
            <w:pPr>
              <w:spacing w:line="240" w:lineRule="exact"/>
              <w:jc w:val="center"/>
              <w:rPr>
                <w:rFonts w:ascii="宋体" w:hAnsi="宋体"/>
                <w:szCs w:val="21"/>
              </w:rPr>
            </w:pPr>
            <w:r>
              <w:rPr>
                <w:rFonts w:ascii="宋体" w:hAnsi="宋体" w:hint="eastAsia"/>
                <w:szCs w:val="21"/>
              </w:rPr>
              <w:t>3</w:t>
            </w:r>
          </w:p>
        </w:tc>
        <w:tc>
          <w:tcPr>
            <w:tcW w:w="3766" w:type="dxa"/>
            <w:vAlign w:val="center"/>
          </w:tcPr>
          <w:p w14:paraId="7EFBF24F" w14:textId="271032EB" w:rsidR="002C35E4" w:rsidRPr="004D77CF" w:rsidRDefault="00FA7ED7" w:rsidP="002C35E4">
            <w:pPr>
              <w:spacing w:line="240" w:lineRule="exact"/>
              <w:rPr>
                <w:rFonts w:ascii="宋体" w:hAnsi="宋体" w:cs="宋体"/>
                <w:szCs w:val="21"/>
              </w:rPr>
            </w:pPr>
            <w:r>
              <w:rPr>
                <w:rFonts w:ascii="宋体" w:hAnsi="宋体" w:cs="宋体"/>
                <w:szCs w:val="21"/>
              </w:rPr>
              <w:t>a</w:t>
            </w:r>
            <w:r w:rsidR="00E110B9" w:rsidRPr="004D77CF">
              <w:rPr>
                <w:rFonts w:ascii="宋体" w:hAnsi="宋体" w:cs="宋体"/>
                <w:szCs w:val="21"/>
              </w:rPr>
              <w:t>.</w:t>
            </w:r>
            <w:r w:rsidR="0022704F" w:rsidRPr="004D77CF">
              <w:rPr>
                <w:rFonts w:ascii="宋体" w:hAnsi="宋体" w:cs="宋体" w:hint="eastAsia"/>
                <w:szCs w:val="21"/>
              </w:rPr>
              <w:t>制造商在国内有专门的售后服务团队，以及常用备品备件中心；</w:t>
            </w:r>
          </w:p>
          <w:p w14:paraId="1F825BFA" w14:textId="77777777" w:rsidR="009E37A5" w:rsidRDefault="00FA7ED7" w:rsidP="00FA7ED7">
            <w:pPr>
              <w:spacing w:line="240" w:lineRule="exact"/>
              <w:rPr>
                <w:rFonts w:ascii="宋体" w:hAnsi="宋体" w:cs="宋体"/>
                <w:szCs w:val="21"/>
              </w:rPr>
            </w:pPr>
            <w:r>
              <w:rPr>
                <w:rFonts w:ascii="宋体" w:hAnsi="宋体" w:cs="宋体"/>
                <w:szCs w:val="21"/>
              </w:rPr>
              <w:t>b</w:t>
            </w:r>
            <w:r w:rsidR="0022704F" w:rsidRPr="004D77CF">
              <w:rPr>
                <w:rFonts w:ascii="宋体" w:hAnsi="宋体" w:cs="宋体"/>
                <w:szCs w:val="21"/>
              </w:rPr>
              <w:t>.</w:t>
            </w:r>
            <w:r w:rsidR="0022704F" w:rsidRPr="004D77CF">
              <w:rPr>
                <w:rFonts w:ascii="宋体" w:hAnsi="宋体" w:cs="宋体" w:hint="eastAsia"/>
                <w:szCs w:val="21"/>
              </w:rPr>
              <w:t>制造商在国内有专门的技术中心，有常住技术工程师，为用户提供技术指导；</w:t>
            </w:r>
          </w:p>
          <w:p w14:paraId="228BBA89" w14:textId="68DF8551" w:rsidR="00A8145B" w:rsidRPr="00FA7ED7" w:rsidRDefault="00A8145B" w:rsidP="00FA7ED7">
            <w:pPr>
              <w:spacing w:line="240" w:lineRule="exact"/>
              <w:rPr>
                <w:rFonts w:ascii="宋体" w:hAnsi="宋体" w:cs="宋体"/>
                <w:szCs w:val="21"/>
              </w:rPr>
            </w:pPr>
            <w:r>
              <w:rPr>
                <w:rFonts w:ascii="宋体" w:hAnsi="宋体" w:cs="宋体" w:hint="eastAsia"/>
                <w:szCs w:val="21"/>
              </w:rPr>
              <w:t>全部</w:t>
            </w:r>
            <w:r>
              <w:rPr>
                <w:rFonts w:ascii="宋体" w:hAnsi="宋体" w:cs="宋体"/>
                <w:szCs w:val="21"/>
              </w:rPr>
              <w:t>满足得</w:t>
            </w:r>
            <w:r>
              <w:rPr>
                <w:rFonts w:ascii="宋体" w:hAnsi="宋体" w:cs="宋体" w:hint="eastAsia"/>
                <w:szCs w:val="21"/>
              </w:rPr>
              <w:t>100分</w:t>
            </w:r>
            <w:r>
              <w:rPr>
                <w:rFonts w:ascii="宋体" w:hAnsi="宋体" w:cs="宋体"/>
                <w:szCs w:val="21"/>
              </w:rPr>
              <w:t>，</w:t>
            </w:r>
            <w:r>
              <w:rPr>
                <w:rFonts w:ascii="宋体" w:hAnsi="宋体" w:cs="宋体" w:hint="eastAsia"/>
                <w:szCs w:val="21"/>
              </w:rPr>
              <w:t>满足</w:t>
            </w:r>
            <w:r>
              <w:rPr>
                <w:rFonts w:ascii="宋体" w:hAnsi="宋体" w:cs="宋体"/>
                <w:szCs w:val="21"/>
              </w:rPr>
              <w:t>一项得</w:t>
            </w:r>
            <w:r>
              <w:rPr>
                <w:rFonts w:ascii="宋体" w:hAnsi="宋体" w:cs="宋体" w:hint="eastAsia"/>
                <w:szCs w:val="21"/>
              </w:rPr>
              <w:t>50分</w:t>
            </w:r>
            <w:r>
              <w:rPr>
                <w:rFonts w:ascii="宋体" w:hAnsi="宋体" w:cs="宋体"/>
                <w:szCs w:val="21"/>
              </w:rPr>
              <w:t>，</w:t>
            </w:r>
            <w:r>
              <w:rPr>
                <w:rFonts w:ascii="宋体" w:hAnsi="宋体" w:cs="宋体" w:hint="eastAsia"/>
                <w:szCs w:val="21"/>
              </w:rPr>
              <w:t>专家</w:t>
            </w:r>
            <w:r>
              <w:rPr>
                <w:rFonts w:ascii="宋体" w:hAnsi="宋体" w:cs="宋体"/>
                <w:szCs w:val="21"/>
              </w:rPr>
              <w:t>按百分制</w:t>
            </w:r>
            <w:r>
              <w:rPr>
                <w:rFonts w:ascii="宋体" w:hAnsi="宋体" w:cs="宋体" w:hint="eastAsia"/>
                <w:szCs w:val="21"/>
              </w:rPr>
              <w:t>评分</w:t>
            </w:r>
            <w:r>
              <w:rPr>
                <w:rFonts w:ascii="宋体" w:hAnsi="宋体" w:cs="宋体"/>
                <w:szCs w:val="21"/>
              </w:rPr>
              <w:t>。</w:t>
            </w:r>
          </w:p>
        </w:tc>
      </w:tr>
      <w:tr w:rsidR="009E37A5" w:rsidRPr="004D77CF"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4A47055D" w:rsidR="009E37A5" w:rsidRDefault="00FA7ED7">
            <w:pPr>
              <w:spacing w:after="160" w:line="240" w:lineRule="exact"/>
              <w:jc w:val="center"/>
              <w:rPr>
                <w:rFonts w:ascii="宋体" w:eastAsia="仿宋_GB2312" w:hAnsi="宋体"/>
                <w:sz w:val="24"/>
                <w:szCs w:val="21"/>
              </w:rPr>
            </w:pPr>
            <w:r>
              <w:rPr>
                <w:rFonts w:ascii="宋体" w:eastAsia="仿宋_GB2312" w:hAnsi="宋体"/>
                <w:szCs w:val="21"/>
              </w:rPr>
              <w:t>47</w:t>
            </w:r>
          </w:p>
        </w:tc>
        <w:tc>
          <w:tcPr>
            <w:tcW w:w="3766" w:type="dxa"/>
            <w:vAlign w:val="center"/>
          </w:tcPr>
          <w:p w14:paraId="21E8E21B" w14:textId="77777777" w:rsidR="009E37A5" w:rsidRPr="004D77CF" w:rsidRDefault="00E110B9">
            <w:pPr>
              <w:widowControl/>
              <w:jc w:val="left"/>
              <w:rPr>
                <w:rFonts w:cs="宋体"/>
              </w:rPr>
            </w:pPr>
            <w:r w:rsidRPr="004D77CF">
              <w:rPr>
                <w:rFonts w:cs="宋体" w:hint="eastAsia"/>
              </w:rPr>
              <w:t>投标人应如实填写《技术规格偏离表》，评审委员会根据技术需求参数响应情况进行打分，各项技术参数指标及要求全部满足的得</w:t>
            </w:r>
            <w:r w:rsidRPr="004D77CF">
              <w:t>100</w:t>
            </w:r>
            <w:r w:rsidRPr="004D77CF">
              <w:rPr>
                <w:rFonts w:cs="宋体" w:hint="eastAsia"/>
              </w:rPr>
              <w:t>分。带★的参数为不可负偏离项，若负偏离即属于符合性检查表中“所投产品、工程、服务在质量、技术、方案等方面没有实质性满足招标文件要求”，初审不通过。带▲的</w:t>
            </w:r>
            <w:r w:rsidRPr="004D77CF">
              <w:rPr>
                <w:rFonts w:cs="宋体"/>
              </w:rPr>
              <w:t>参数为重要项</w:t>
            </w:r>
            <w:r w:rsidRPr="004D77CF">
              <w:rPr>
                <w:rFonts w:cs="宋体" w:hint="eastAsia"/>
              </w:rPr>
              <w:t>，每负偏离一项扣</w:t>
            </w:r>
            <w:r w:rsidRPr="004D77CF">
              <w:rPr>
                <w:rFonts w:cs="宋体" w:hint="eastAsia"/>
                <w:color w:val="FF0000"/>
              </w:rPr>
              <w:t>8</w:t>
            </w:r>
            <w:r w:rsidRPr="004D77CF">
              <w:rPr>
                <w:rFonts w:cs="宋体" w:hint="eastAsia"/>
              </w:rPr>
              <w:t>分；普通</w:t>
            </w:r>
            <w:r w:rsidRPr="004D77CF">
              <w:rPr>
                <w:rFonts w:cs="宋体"/>
              </w:rPr>
              <w:t>参数</w:t>
            </w:r>
            <w:r w:rsidRPr="004D77CF">
              <w:rPr>
                <w:rFonts w:cs="宋体" w:hint="eastAsia"/>
              </w:rPr>
              <w:t>每负偏离一项扣</w:t>
            </w:r>
            <w:r w:rsidRPr="004D77CF">
              <w:rPr>
                <w:rFonts w:cs="宋体" w:hint="eastAsia"/>
                <w:color w:val="FF0000"/>
              </w:rPr>
              <w:t>4</w:t>
            </w:r>
            <w:r w:rsidRPr="004D77CF">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175CD67A" w:rsidR="009E37A5" w:rsidRDefault="00E110B9" w:rsidP="00F744D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5F9CD405" w:rsidR="009E37A5" w:rsidRDefault="00E110B9" w:rsidP="00F744D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2AAF7A83"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7532284D" w14:textId="77777777" w:rsidR="009E37A5" w:rsidRDefault="00E110B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041018B" w14:textId="29283C2F" w:rsidR="009E37A5" w:rsidRDefault="009E37A5">
            <w:pPr>
              <w:spacing w:line="240" w:lineRule="exact"/>
              <w:jc w:val="center"/>
              <w:rPr>
                <w:rFonts w:ascii="宋体" w:hAnsi="宋体"/>
                <w:szCs w:val="21"/>
              </w:rPr>
            </w:pPr>
          </w:p>
        </w:tc>
        <w:tc>
          <w:tcPr>
            <w:tcW w:w="918" w:type="dxa"/>
            <w:vAlign w:val="center"/>
          </w:tcPr>
          <w:p w14:paraId="0497C370" w14:textId="079999D7"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33B8C616" w:rsidR="009E37A5" w:rsidRDefault="00E110B9" w:rsidP="00C12286">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C12286">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F382D2F" w14:textId="53471D14" w:rsidR="009E37A5" w:rsidRDefault="009E37A5">
      <w:pPr>
        <w:widowControl/>
        <w:jc w:val="left"/>
      </w:pP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7C45F7BC"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93387B">
        <w:rPr>
          <w:rFonts w:ascii="宋体" w:hAnsi="宋体" w:cs="宋体" w:hint="eastAsia"/>
          <w:color w:val="FF0000"/>
          <w:kern w:val="0"/>
          <w:sz w:val="24"/>
          <w:u w:val="single"/>
        </w:rPr>
        <w:t>综合力学测试仪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08ED5213" w:rsidR="009E37A5" w:rsidRDefault="00E110B9">
      <w:pPr>
        <w:rPr>
          <w:rFonts w:ascii="宋体" w:hAnsi="宋体" w:cs="宋体"/>
          <w:kern w:val="0"/>
          <w:szCs w:val="21"/>
        </w:rPr>
      </w:pPr>
      <w:r>
        <w:rPr>
          <w:rFonts w:ascii="宋体" w:hAnsi="宋体" w:cs="宋体" w:hint="eastAsia"/>
          <w:kern w:val="0"/>
          <w:szCs w:val="21"/>
        </w:rPr>
        <w:t>一、项目编号：</w:t>
      </w:r>
      <w:r w:rsidR="0093387B">
        <w:rPr>
          <w:rFonts w:ascii="宋体" w:hAnsi="宋体"/>
          <w:color w:val="FF0000"/>
          <w:szCs w:val="21"/>
        </w:rPr>
        <w:t>SZUCG20200638EQ</w:t>
      </w:r>
    </w:p>
    <w:p w14:paraId="40A009C2" w14:textId="18F26ABB" w:rsidR="009E37A5" w:rsidRDefault="00E110B9">
      <w:pPr>
        <w:rPr>
          <w:rFonts w:ascii="宋体" w:hAnsi="宋体" w:cs="宋体"/>
          <w:color w:val="FF0000"/>
          <w:kern w:val="0"/>
          <w:szCs w:val="21"/>
        </w:rPr>
      </w:pPr>
      <w:r>
        <w:rPr>
          <w:rFonts w:ascii="宋体" w:hAnsi="宋体" w:cs="宋体" w:hint="eastAsia"/>
          <w:kern w:val="0"/>
          <w:szCs w:val="21"/>
        </w:rPr>
        <w:t>二、项目名称：</w:t>
      </w:r>
      <w:r w:rsidR="0093387B">
        <w:rPr>
          <w:rFonts w:ascii="宋体" w:hAnsi="宋体" w:cs="宋体" w:hint="eastAsia"/>
          <w:color w:val="FF0000"/>
          <w:kern w:val="0"/>
          <w:szCs w:val="21"/>
        </w:rPr>
        <w:t>综合力学测试仪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w:t>
      </w:r>
      <w:r w:rsidRPr="000C05A8">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4B39D50A"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0C05A8">
        <w:rPr>
          <w:rFonts w:ascii="宋体" w:hAnsi="宋体" w:cs="宋体" w:hint="eastAsia"/>
          <w:color w:val="FF0000"/>
          <w:kern w:val="0"/>
          <w:szCs w:val="21"/>
        </w:rPr>
        <w:t>999,000.00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6928B6B7"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34006">
        <w:rPr>
          <w:rFonts w:ascii="宋体" w:hAnsi="宋体" w:cs="宋体" w:hint="eastAsia"/>
          <w:kern w:val="0"/>
          <w:szCs w:val="21"/>
        </w:rPr>
        <w:t>10</w:t>
      </w:r>
      <w:r>
        <w:rPr>
          <w:rFonts w:ascii="宋体" w:hAnsi="宋体" w:cs="宋体" w:hint="eastAsia"/>
          <w:kern w:val="0"/>
          <w:szCs w:val="21"/>
        </w:rPr>
        <w:t>月</w:t>
      </w:r>
      <w:r w:rsidR="00934006">
        <w:rPr>
          <w:rFonts w:ascii="宋体" w:hAnsi="宋体" w:cs="宋体" w:hint="eastAsia"/>
          <w:kern w:val="0"/>
          <w:szCs w:val="21"/>
        </w:rPr>
        <w:t>2</w:t>
      </w:r>
      <w:r w:rsidR="00934006">
        <w:rPr>
          <w:rFonts w:ascii="宋体" w:hAnsi="宋体" w:cs="宋体"/>
          <w:kern w:val="0"/>
          <w:szCs w:val="21"/>
        </w:rPr>
        <w:t>1</w:t>
      </w:r>
      <w:r>
        <w:rPr>
          <w:rFonts w:ascii="宋体" w:hAnsi="宋体" w:cs="宋体" w:hint="eastAsia"/>
          <w:kern w:val="0"/>
          <w:szCs w:val="21"/>
        </w:rPr>
        <w:t>日起至2020年</w:t>
      </w:r>
      <w:r w:rsidR="007F56D9">
        <w:rPr>
          <w:rFonts w:ascii="宋体" w:hAnsi="宋体" w:cs="宋体"/>
          <w:kern w:val="0"/>
          <w:szCs w:val="21"/>
        </w:rPr>
        <w:t>11</w:t>
      </w:r>
      <w:r>
        <w:rPr>
          <w:rFonts w:ascii="宋体" w:hAnsi="宋体" w:cs="宋体" w:hint="eastAsia"/>
          <w:kern w:val="0"/>
          <w:szCs w:val="21"/>
        </w:rPr>
        <w:t>月</w:t>
      </w:r>
      <w:r w:rsidR="007F56D9">
        <w:rPr>
          <w:rFonts w:ascii="宋体" w:hAnsi="宋体" w:cs="宋体"/>
          <w:kern w:val="0"/>
          <w:szCs w:val="21"/>
        </w:rPr>
        <w:t>04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10063A55"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934006">
        <w:rPr>
          <w:rFonts w:ascii="宋体" w:hAnsi="宋体" w:cs="宋体" w:hint="eastAsia"/>
          <w:color w:val="FF0000"/>
          <w:kern w:val="0"/>
          <w:szCs w:val="21"/>
        </w:rPr>
        <w:t>11</w:t>
      </w:r>
      <w:r>
        <w:rPr>
          <w:rFonts w:ascii="宋体" w:hAnsi="宋体" w:cs="宋体" w:hint="eastAsia"/>
          <w:color w:val="FF0000"/>
          <w:kern w:val="0"/>
          <w:szCs w:val="21"/>
        </w:rPr>
        <w:t>月</w:t>
      </w:r>
      <w:r w:rsidR="007F56D9">
        <w:rPr>
          <w:rFonts w:ascii="宋体" w:hAnsi="宋体" w:cs="宋体"/>
          <w:color w:val="FF0000"/>
          <w:kern w:val="0"/>
          <w:szCs w:val="21"/>
        </w:rPr>
        <w:t>06</w:t>
      </w:r>
      <w:r>
        <w:rPr>
          <w:rFonts w:ascii="宋体" w:hAnsi="宋体" w:cs="宋体" w:hint="eastAsia"/>
          <w:color w:val="FF0000"/>
          <w:kern w:val="0"/>
          <w:szCs w:val="21"/>
        </w:rPr>
        <w:t>日</w:t>
      </w:r>
      <w:r>
        <w:rPr>
          <w:rFonts w:ascii="宋体" w:hAnsi="宋体" w:cs="宋体" w:hint="eastAsia"/>
          <w:kern w:val="0"/>
          <w:szCs w:val="21"/>
        </w:rPr>
        <w:t xml:space="preserve"> </w:t>
      </w:r>
      <w:r w:rsidR="007F56D9">
        <w:rPr>
          <w:rFonts w:ascii="宋体" w:hAnsi="宋体" w:cs="宋体"/>
          <w:b/>
          <w:color w:val="FF0000"/>
          <w:kern w:val="0"/>
          <w:szCs w:val="21"/>
        </w:rPr>
        <w:t>09</w:t>
      </w:r>
      <w:r>
        <w:rPr>
          <w:rFonts w:ascii="宋体" w:hAnsi="宋体" w:cs="宋体" w:hint="eastAsia"/>
          <w:b/>
          <w:color w:val="FF0000"/>
          <w:kern w:val="0"/>
          <w:szCs w:val="21"/>
        </w:rPr>
        <w:t>：</w:t>
      </w:r>
      <w:r w:rsidR="000C05A8">
        <w:rPr>
          <w:rFonts w:ascii="宋体" w:hAnsi="宋体" w:cs="宋体"/>
          <w:b/>
          <w:color w:val="FF0000"/>
          <w:kern w:val="0"/>
          <w:szCs w:val="21"/>
        </w:rPr>
        <w:t>30</w:t>
      </w:r>
      <w:r w:rsidRPr="00854FDF">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67772518" w:rsidR="009E37A5" w:rsidRDefault="00E110B9">
      <w:pPr>
        <w:ind w:firstLineChars="400" w:firstLine="840"/>
        <w:rPr>
          <w:rFonts w:ascii="宋体" w:hAnsi="宋体" w:cs="宋体"/>
          <w:kern w:val="0"/>
          <w:szCs w:val="21"/>
        </w:rPr>
      </w:pPr>
      <w:r>
        <w:rPr>
          <w:rFonts w:ascii="宋体" w:hAnsi="宋体" w:cs="宋体" w:hint="eastAsia"/>
          <w:kern w:val="0"/>
          <w:szCs w:val="21"/>
        </w:rPr>
        <w:t>定于</w:t>
      </w:r>
      <w:bookmarkStart w:id="21" w:name="_GoBack"/>
      <w:bookmarkEnd w:id="21"/>
      <w:r w:rsidR="007F56D9">
        <w:rPr>
          <w:rFonts w:ascii="宋体" w:hAnsi="宋体" w:cs="宋体" w:hint="eastAsia"/>
          <w:color w:val="FF0000"/>
          <w:kern w:val="0"/>
          <w:szCs w:val="21"/>
        </w:rPr>
        <w:t>2020年11月</w:t>
      </w:r>
      <w:r w:rsidR="007F56D9">
        <w:rPr>
          <w:rFonts w:ascii="宋体" w:hAnsi="宋体" w:cs="宋体"/>
          <w:color w:val="FF0000"/>
          <w:kern w:val="0"/>
          <w:szCs w:val="21"/>
        </w:rPr>
        <w:t>06</w:t>
      </w:r>
      <w:r w:rsidR="007F56D9">
        <w:rPr>
          <w:rFonts w:ascii="宋体" w:hAnsi="宋体" w:cs="宋体" w:hint="eastAsia"/>
          <w:color w:val="FF0000"/>
          <w:kern w:val="0"/>
          <w:szCs w:val="21"/>
        </w:rPr>
        <w:t>日</w:t>
      </w:r>
      <w:r w:rsidR="007F56D9">
        <w:rPr>
          <w:rFonts w:ascii="宋体" w:hAnsi="宋体" w:cs="宋体" w:hint="eastAsia"/>
          <w:kern w:val="0"/>
          <w:szCs w:val="21"/>
        </w:rPr>
        <w:t xml:space="preserve"> </w:t>
      </w:r>
      <w:r w:rsidR="007F56D9">
        <w:rPr>
          <w:rFonts w:ascii="宋体" w:hAnsi="宋体" w:cs="宋体"/>
          <w:b/>
          <w:color w:val="FF0000"/>
          <w:kern w:val="0"/>
          <w:szCs w:val="21"/>
        </w:rPr>
        <w:t>09</w:t>
      </w:r>
      <w:r w:rsidR="007F56D9">
        <w:rPr>
          <w:rFonts w:ascii="宋体" w:hAnsi="宋体" w:cs="宋体" w:hint="eastAsia"/>
          <w:b/>
          <w:color w:val="FF0000"/>
          <w:kern w:val="0"/>
          <w:szCs w:val="21"/>
        </w:rPr>
        <w:t>：</w:t>
      </w:r>
      <w:r w:rsidR="007F56D9">
        <w:rPr>
          <w:rFonts w:ascii="宋体" w:hAnsi="宋体" w:cs="宋体"/>
          <w:b/>
          <w:color w:val="FF0000"/>
          <w:kern w:val="0"/>
          <w:szCs w:val="21"/>
        </w:rPr>
        <w:t>30</w:t>
      </w:r>
      <w:r w:rsidR="007F56D9" w:rsidRPr="00854FDF">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4A1AACF4"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34006">
        <w:rPr>
          <w:rFonts w:ascii="宋体" w:hAnsi="宋体" w:cs="宋体" w:hint="eastAsia"/>
          <w:kern w:val="0"/>
          <w:szCs w:val="21"/>
        </w:rPr>
        <w:t>10</w:t>
      </w:r>
      <w:r>
        <w:rPr>
          <w:rFonts w:ascii="宋体" w:hAnsi="宋体" w:cs="宋体" w:hint="eastAsia"/>
          <w:kern w:val="0"/>
          <w:szCs w:val="21"/>
        </w:rPr>
        <w:t>月</w:t>
      </w:r>
      <w:r w:rsidR="00934006">
        <w:rPr>
          <w:rFonts w:ascii="宋体" w:hAnsi="宋体" w:cs="宋体" w:hint="eastAsia"/>
          <w:kern w:val="0"/>
          <w:szCs w:val="21"/>
        </w:rPr>
        <w:t>22</w:t>
      </w:r>
      <w:r>
        <w:rPr>
          <w:rFonts w:ascii="宋体" w:hAnsi="宋体" w:cs="宋体" w:hint="eastAsia"/>
          <w:kern w:val="0"/>
          <w:szCs w:val="21"/>
        </w:rPr>
        <w:t>日至2020年</w:t>
      </w:r>
      <w:r w:rsidR="00934006">
        <w:rPr>
          <w:rFonts w:ascii="宋体" w:hAnsi="宋体" w:cs="宋体" w:hint="eastAsia"/>
          <w:kern w:val="0"/>
          <w:szCs w:val="21"/>
        </w:rPr>
        <w:t>10</w:t>
      </w:r>
      <w:r>
        <w:rPr>
          <w:rFonts w:ascii="宋体" w:hAnsi="宋体" w:cs="宋体" w:hint="eastAsia"/>
          <w:kern w:val="0"/>
          <w:szCs w:val="21"/>
        </w:rPr>
        <w:t>月</w:t>
      </w:r>
      <w:r w:rsidR="00934006">
        <w:rPr>
          <w:rFonts w:ascii="宋体" w:hAnsi="宋体" w:cs="宋体" w:hint="eastAsia"/>
          <w:kern w:val="0"/>
          <w:szCs w:val="21"/>
        </w:rPr>
        <w:t>28</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39631F0A"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934006">
        <w:rPr>
          <w:rFonts w:ascii="宋体" w:hAnsi="宋体" w:cs="宋体"/>
          <w:b/>
          <w:kern w:val="0"/>
          <w:szCs w:val="21"/>
        </w:rPr>
        <w:t>10</w:t>
      </w:r>
      <w:r>
        <w:rPr>
          <w:rFonts w:ascii="宋体" w:hAnsi="宋体" w:cs="宋体" w:hint="eastAsia"/>
          <w:b/>
          <w:kern w:val="0"/>
          <w:szCs w:val="21"/>
        </w:rPr>
        <w:t>月</w:t>
      </w:r>
      <w:r w:rsidR="00934006">
        <w:rPr>
          <w:rFonts w:ascii="宋体" w:hAnsi="宋体" w:cs="宋体"/>
          <w:b/>
          <w:kern w:val="0"/>
          <w:szCs w:val="21"/>
        </w:rPr>
        <w:t>21</w:t>
      </w:r>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6A33785B" w:rsidR="009E37A5" w:rsidRDefault="00E110B9" w:rsidP="003929DC">
            <w:pPr>
              <w:rPr>
                <w:rFonts w:ascii="宋体" w:hAnsi="宋体"/>
              </w:rPr>
            </w:pPr>
            <w:r w:rsidRPr="00991800">
              <w:rPr>
                <w:rFonts w:ascii="宋体" w:hAnsi="宋体" w:hint="eastAsia"/>
              </w:rPr>
              <w:t>无</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77777777" w:rsidR="009E37A5" w:rsidRDefault="00E110B9">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3C45FB" w14:paraId="7A9605FA" w14:textId="77777777" w:rsidTr="003C45F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3C45FB" w:rsidRDefault="003C45FB" w:rsidP="003C45F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20FBD978" w:rsidR="003C45FB" w:rsidRDefault="003C45FB" w:rsidP="003C45FB">
            <w:pPr>
              <w:widowControl/>
              <w:jc w:val="center"/>
              <w:rPr>
                <w:rFonts w:ascii="宋体" w:hAnsi="宋体"/>
                <w:kern w:val="0"/>
                <w:szCs w:val="21"/>
              </w:rPr>
            </w:pPr>
            <w:r w:rsidRPr="00E11799">
              <w:rPr>
                <w:rFonts w:hint="eastAsia"/>
              </w:rPr>
              <w:t>综合力学测试系统</w:t>
            </w:r>
          </w:p>
        </w:tc>
        <w:tc>
          <w:tcPr>
            <w:tcW w:w="850" w:type="dxa"/>
            <w:tcBorders>
              <w:top w:val="single" w:sz="4" w:space="0" w:color="auto"/>
              <w:left w:val="nil"/>
              <w:bottom w:val="single" w:sz="4" w:space="0" w:color="auto"/>
              <w:right w:val="single" w:sz="4" w:space="0" w:color="auto"/>
            </w:tcBorders>
            <w:vAlign w:val="center"/>
          </w:tcPr>
          <w:p w14:paraId="72956B6A" w14:textId="43C1C2EE" w:rsidR="003C45FB" w:rsidRDefault="003C45FB" w:rsidP="003C45FB">
            <w:pPr>
              <w:widowControl/>
              <w:jc w:val="center"/>
              <w:rPr>
                <w:rFonts w:ascii="宋体" w:hAnsi="宋体"/>
                <w:kern w:val="0"/>
                <w:szCs w:val="21"/>
              </w:rPr>
            </w:pPr>
            <w:r w:rsidRPr="00E11799">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B5FF41B" w:rsidR="003C45FB" w:rsidRDefault="003C45FB" w:rsidP="003C45FB">
            <w:pPr>
              <w:widowControl/>
              <w:jc w:val="center"/>
              <w:rPr>
                <w:rFonts w:ascii="宋体" w:hAnsi="宋体"/>
                <w:kern w:val="0"/>
                <w:szCs w:val="21"/>
              </w:rPr>
            </w:pPr>
            <w:r w:rsidRPr="00E11799">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22E1C437" w:rsidR="003C45FB" w:rsidRDefault="003C45FB" w:rsidP="003C45F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40370E7B" w:rsidR="003C45FB" w:rsidRDefault="003C45FB" w:rsidP="003C45FB">
            <w:pPr>
              <w:widowControl/>
              <w:jc w:val="center"/>
              <w:rPr>
                <w:szCs w:val="21"/>
              </w:rPr>
            </w:pPr>
            <w:r>
              <w:rPr>
                <w:szCs w:val="21"/>
              </w:rPr>
              <w:t>999,000.00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2439FC" w14:paraId="2019882D"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2439FC" w:rsidRDefault="002439FC" w:rsidP="002439F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17397416" w:rsidR="002439FC" w:rsidRPr="00CB3B3E" w:rsidRDefault="002439FC" w:rsidP="00CB3B3E">
            <w:pPr>
              <w:jc w:val="center"/>
              <w:rPr>
                <w:rFonts w:ascii="宋体" w:hAnsi="宋体"/>
                <w:szCs w:val="21"/>
              </w:rPr>
            </w:pPr>
            <w:r w:rsidRPr="00255B81">
              <w:rPr>
                <w:rFonts w:ascii="宋体" w:hAnsi="宋体" w:hint="eastAsia"/>
                <w:szCs w:val="21"/>
              </w:rPr>
              <w:t>高性能双出杆50KN作动缸</w:t>
            </w:r>
          </w:p>
        </w:tc>
        <w:tc>
          <w:tcPr>
            <w:tcW w:w="1134" w:type="dxa"/>
            <w:tcBorders>
              <w:top w:val="single" w:sz="4" w:space="0" w:color="auto"/>
              <w:left w:val="nil"/>
              <w:bottom w:val="single" w:sz="4" w:space="0" w:color="auto"/>
              <w:right w:val="single" w:sz="4" w:space="0" w:color="auto"/>
            </w:tcBorders>
            <w:vAlign w:val="center"/>
          </w:tcPr>
          <w:p w14:paraId="6F43DE7D" w14:textId="50F16CE5"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9BB5CAB" w14:textId="685CB318"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3DEDE51" w14:textId="77777777" w:rsidR="002439FC" w:rsidRPr="00255B81" w:rsidRDefault="002439FC" w:rsidP="002439FC">
            <w:pPr>
              <w:widowControl/>
              <w:jc w:val="center"/>
              <w:rPr>
                <w:rFonts w:ascii="宋体" w:hAnsi="宋体"/>
                <w:b/>
                <w:szCs w:val="21"/>
              </w:rPr>
            </w:pPr>
            <w:r w:rsidRPr="00255B81">
              <w:rPr>
                <w:rFonts w:ascii="宋体" w:hAnsi="宋体" w:hint="eastAsia"/>
                <w:b/>
                <w:color w:val="FF0000"/>
                <w:szCs w:val="21"/>
              </w:rPr>
              <w:t>核心产品</w:t>
            </w:r>
          </w:p>
        </w:tc>
      </w:tr>
      <w:tr w:rsidR="002439FC" w14:paraId="36C364C2"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2439FC" w:rsidRDefault="002439FC" w:rsidP="002439F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12273754" w:rsidR="002439FC" w:rsidRPr="00255B81" w:rsidRDefault="002439FC" w:rsidP="00CB3B3E">
            <w:pPr>
              <w:jc w:val="center"/>
              <w:rPr>
                <w:rFonts w:ascii="宋体" w:hAnsi="宋体"/>
                <w:kern w:val="0"/>
                <w:szCs w:val="21"/>
              </w:rPr>
            </w:pPr>
            <w:r w:rsidRPr="00255B81">
              <w:rPr>
                <w:rFonts w:ascii="宋体" w:hAnsi="宋体" w:hint="eastAsia"/>
                <w:szCs w:val="21"/>
              </w:rPr>
              <w:t>全数字</w:t>
            </w:r>
            <w:r w:rsidRPr="00255B81">
              <w:rPr>
                <w:rFonts w:ascii="宋体" w:hAnsi="宋体"/>
                <w:szCs w:val="21"/>
              </w:rPr>
              <w:t>控制</w:t>
            </w:r>
            <w:r w:rsidRPr="00255B81">
              <w:rPr>
                <w:rFonts w:ascii="宋体" w:hAnsi="宋体" w:hint="eastAsia"/>
                <w:szCs w:val="21"/>
              </w:rPr>
              <w:t>系统</w:t>
            </w:r>
          </w:p>
        </w:tc>
        <w:tc>
          <w:tcPr>
            <w:tcW w:w="1134" w:type="dxa"/>
            <w:tcBorders>
              <w:top w:val="single" w:sz="4" w:space="0" w:color="auto"/>
              <w:left w:val="nil"/>
              <w:bottom w:val="single" w:sz="4" w:space="0" w:color="auto"/>
              <w:right w:val="single" w:sz="4" w:space="0" w:color="auto"/>
            </w:tcBorders>
            <w:vAlign w:val="center"/>
          </w:tcPr>
          <w:p w14:paraId="4E0CD94A" w14:textId="58EB5BF1"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DF8CD83" w14:textId="1DC659A6"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CF10E6E" w14:textId="77777777" w:rsidR="002439FC" w:rsidRPr="00255B81" w:rsidRDefault="002439FC" w:rsidP="002439FC">
            <w:pPr>
              <w:widowControl/>
              <w:jc w:val="center"/>
              <w:rPr>
                <w:rFonts w:ascii="宋体" w:hAnsi="宋体"/>
                <w:szCs w:val="21"/>
              </w:rPr>
            </w:pPr>
          </w:p>
        </w:tc>
      </w:tr>
      <w:tr w:rsidR="002439FC" w14:paraId="179B7EE7"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2439FC" w:rsidRDefault="002439FC" w:rsidP="002439F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05824200" w:rsidR="002439FC" w:rsidRPr="00255B81" w:rsidRDefault="002439FC" w:rsidP="00CB3B3E">
            <w:pPr>
              <w:jc w:val="center"/>
              <w:rPr>
                <w:rFonts w:ascii="宋体" w:hAnsi="宋体"/>
                <w:kern w:val="0"/>
                <w:szCs w:val="21"/>
              </w:rPr>
            </w:pPr>
            <w:r w:rsidRPr="00255B81">
              <w:rPr>
                <w:rFonts w:ascii="宋体" w:hAnsi="宋体" w:hint="eastAsia"/>
                <w:szCs w:val="21"/>
              </w:rPr>
              <w:t>静音级液压动力系统</w:t>
            </w:r>
          </w:p>
        </w:tc>
        <w:tc>
          <w:tcPr>
            <w:tcW w:w="1134" w:type="dxa"/>
            <w:tcBorders>
              <w:top w:val="single" w:sz="4" w:space="0" w:color="auto"/>
              <w:left w:val="nil"/>
              <w:bottom w:val="single" w:sz="4" w:space="0" w:color="auto"/>
              <w:right w:val="single" w:sz="4" w:space="0" w:color="auto"/>
            </w:tcBorders>
            <w:vAlign w:val="center"/>
          </w:tcPr>
          <w:p w14:paraId="54280B8B" w14:textId="10C5B6B4"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4FC2E1" w14:textId="5D69FB49"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1F3F8C5" w14:textId="77777777" w:rsidR="002439FC" w:rsidRPr="00255B81" w:rsidRDefault="002439FC" w:rsidP="002439FC">
            <w:pPr>
              <w:widowControl/>
              <w:jc w:val="center"/>
              <w:rPr>
                <w:rFonts w:ascii="宋体" w:hAnsi="宋体"/>
                <w:szCs w:val="21"/>
              </w:rPr>
            </w:pPr>
          </w:p>
        </w:tc>
      </w:tr>
      <w:tr w:rsidR="002439FC" w14:paraId="166EDCEE"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8F16A8" w14:textId="76C0EB00" w:rsidR="002439FC" w:rsidRDefault="002439FC" w:rsidP="002439F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064F177" w14:textId="712A9B1E" w:rsidR="002439FC" w:rsidRPr="00255B81" w:rsidRDefault="002439FC" w:rsidP="00CB3B3E">
            <w:pPr>
              <w:jc w:val="center"/>
              <w:rPr>
                <w:rFonts w:ascii="宋体" w:hAnsi="宋体"/>
                <w:kern w:val="0"/>
                <w:szCs w:val="21"/>
              </w:rPr>
            </w:pPr>
            <w:r w:rsidRPr="00255B81">
              <w:rPr>
                <w:rFonts w:ascii="宋体" w:hAnsi="宋体" w:hint="eastAsia"/>
                <w:szCs w:val="21"/>
              </w:rPr>
              <w:t>多标距轴向引伸计</w:t>
            </w:r>
          </w:p>
        </w:tc>
        <w:tc>
          <w:tcPr>
            <w:tcW w:w="1134" w:type="dxa"/>
            <w:tcBorders>
              <w:top w:val="single" w:sz="4" w:space="0" w:color="auto"/>
              <w:left w:val="nil"/>
              <w:bottom w:val="single" w:sz="4" w:space="0" w:color="auto"/>
              <w:right w:val="single" w:sz="4" w:space="0" w:color="auto"/>
            </w:tcBorders>
            <w:vAlign w:val="center"/>
          </w:tcPr>
          <w:p w14:paraId="7B90322D" w14:textId="0BFEDDAD"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5E1E148" w14:textId="45DA1262"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58C6797" w14:textId="77777777" w:rsidR="002439FC" w:rsidRPr="00255B81" w:rsidRDefault="002439FC" w:rsidP="002439FC">
            <w:pPr>
              <w:widowControl/>
              <w:jc w:val="center"/>
              <w:rPr>
                <w:rFonts w:ascii="宋体" w:hAnsi="宋体"/>
                <w:szCs w:val="21"/>
              </w:rPr>
            </w:pPr>
          </w:p>
        </w:tc>
      </w:tr>
      <w:tr w:rsidR="002439FC" w14:paraId="6446448E"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61E5E78" w14:textId="62046306" w:rsidR="002439FC" w:rsidRDefault="002439FC" w:rsidP="002439F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61AEA6D" w14:textId="0A8DB2AE" w:rsidR="002439FC" w:rsidRPr="00255B81" w:rsidRDefault="002439FC" w:rsidP="00CB3B3E">
            <w:pPr>
              <w:jc w:val="center"/>
              <w:rPr>
                <w:rFonts w:ascii="宋体" w:hAnsi="宋体"/>
                <w:kern w:val="0"/>
                <w:szCs w:val="21"/>
              </w:rPr>
            </w:pPr>
            <w:r w:rsidRPr="00255B81">
              <w:rPr>
                <w:rFonts w:ascii="宋体" w:hAnsi="宋体" w:hint="eastAsia"/>
                <w:szCs w:val="21"/>
              </w:rPr>
              <w:t>位移计</w:t>
            </w:r>
          </w:p>
        </w:tc>
        <w:tc>
          <w:tcPr>
            <w:tcW w:w="1134" w:type="dxa"/>
            <w:tcBorders>
              <w:top w:val="single" w:sz="4" w:space="0" w:color="auto"/>
              <w:left w:val="nil"/>
              <w:bottom w:val="single" w:sz="4" w:space="0" w:color="auto"/>
              <w:right w:val="single" w:sz="4" w:space="0" w:color="auto"/>
            </w:tcBorders>
            <w:vAlign w:val="center"/>
          </w:tcPr>
          <w:p w14:paraId="11A0205B" w14:textId="4B8AF7DC"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0604D8" w14:textId="5A0024E6"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CF4BEBD" w14:textId="77777777" w:rsidR="002439FC" w:rsidRPr="00255B81" w:rsidRDefault="002439FC" w:rsidP="002439FC">
            <w:pPr>
              <w:widowControl/>
              <w:jc w:val="center"/>
              <w:rPr>
                <w:rFonts w:ascii="宋体" w:hAnsi="宋体"/>
                <w:szCs w:val="21"/>
              </w:rPr>
            </w:pPr>
          </w:p>
        </w:tc>
      </w:tr>
      <w:tr w:rsidR="002439FC" w14:paraId="3CAFD76B"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DED475" w14:textId="40E7EB6E" w:rsidR="002439FC" w:rsidRDefault="002439FC" w:rsidP="002439F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A89631F" w14:textId="790C7C86" w:rsidR="002439FC" w:rsidRPr="00255B81" w:rsidRDefault="002439FC" w:rsidP="00CB3B3E">
            <w:pPr>
              <w:jc w:val="center"/>
              <w:rPr>
                <w:rFonts w:ascii="宋体" w:hAnsi="宋体"/>
                <w:kern w:val="0"/>
                <w:szCs w:val="21"/>
              </w:rPr>
            </w:pPr>
            <w:r w:rsidRPr="00255B81">
              <w:rPr>
                <w:rFonts w:ascii="宋体" w:hAnsi="宋体" w:hint="eastAsia"/>
                <w:szCs w:val="21"/>
              </w:rPr>
              <w:t>闭式冷却系统</w:t>
            </w:r>
          </w:p>
        </w:tc>
        <w:tc>
          <w:tcPr>
            <w:tcW w:w="1134" w:type="dxa"/>
            <w:tcBorders>
              <w:top w:val="single" w:sz="4" w:space="0" w:color="auto"/>
              <w:left w:val="nil"/>
              <w:bottom w:val="single" w:sz="4" w:space="0" w:color="auto"/>
              <w:right w:val="single" w:sz="4" w:space="0" w:color="auto"/>
            </w:tcBorders>
            <w:vAlign w:val="center"/>
          </w:tcPr>
          <w:p w14:paraId="73AC7533" w14:textId="2D538DBD"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A1916AB" w14:textId="52946997" w:rsidR="002439FC" w:rsidRPr="00255B81" w:rsidRDefault="002439FC"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F8782BF" w14:textId="77777777" w:rsidR="002439FC" w:rsidRPr="00255B81" w:rsidRDefault="002439FC" w:rsidP="002439FC">
            <w:pPr>
              <w:widowControl/>
              <w:jc w:val="center"/>
              <w:rPr>
                <w:rFonts w:ascii="宋体" w:hAnsi="宋体"/>
                <w:szCs w:val="21"/>
              </w:rPr>
            </w:pPr>
          </w:p>
        </w:tc>
      </w:tr>
      <w:tr w:rsidR="00E47045" w14:paraId="545A45A3" w14:textId="77777777" w:rsidTr="00CB3B3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E97AAB3" w14:textId="262E6B9D" w:rsidR="00E47045" w:rsidRDefault="00E47045" w:rsidP="00E47045">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7B7C7861" w14:textId="2D9711E3" w:rsidR="00E47045" w:rsidRPr="00255B81" w:rsidRDefault="00E47045" w:rsidP="00CB3B3E">
            <w:pPr>
              <w:jc w:val="center"/>
              <w:rPr>
                <w:rFonts w:ascii="宋体" w:hAnsi="宋体"/>
                <w:szCs w:val="21"/>
              </w:rPr>
            </w:pPr>
            <w:r w:rsidRPr="00255B81">
              <w:rPr>
                <w:rFonts w:ascii="宋体" w:hAnsi="宋体" w:hint="eastAsia"/>
                <w:szCs w:val="21"/>
              </w:rPr>
              <w:t>测试软件</w:t>
            </w:r>
          </w:p>
        </w:tc>
        <w:tc>
          <w:tcPr>
            <w:tcW w:w="1134" w:type="dxa"/>
            <w:tcBorders>
              <w:top w:val="single" w:sz="4" w:space="0" w:color="auto"/>
              <w:left w:val="nil"/>
              <w:bottom w:val="single" w:sz="4" w:space="0" w:color="auto"/>
              <w:right w:val="single" w:sz="4" w:space="0" w:color="auto"/>
            </w:tcBorders>
            <w:vAlign w:val="center"/>
          </w:tcPr>
          <w:p w14:paraId="71231BE5" w14:textId="7BE52796" w:rsidR="00E47045" w:rsidRPr="00255B81" w:rsidRDefault="00E47045" w:rsidP="00CB3B3E">
            <w:pPr>
              <w:widowControl/>
              <w:jc w:val="center"/>
              <w:rPr>
                <w:rFonts w:ascii="宋体" w:hAnsi="宋体"/>
                <w:kern w:val="0"/>
                <w:szCs w:val="21"/>
              </w:rPr>
            </w:pPr>
            <w:r w:rsidRPr="00255B81">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AF2075E" w14:textId="212C95A9" w:rsidR="00E47045" w:rsidRPr="00255B81" w:rsidRDefault="00E47045" w:rsidP="00CB3B3E">
            <w:pPr>
              <w:widowControl/>
              <w:jc w:val="center"/>
              <w:rPr>
                <w:rFonts w:ascii="宋体" w:hAnsi="宋体"/>
                <w:kern w:val="0"/>
                <w:szCs w:val="21"/>
              </w:rPr>
            </w:pPr>
            <w:r w:rsidRPr="00255B81">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2117FA2" w14:textId="77777777" w:rsidR="00E47045" w:rsidRPr="00255B81" w:rsidRDefault="00E47045" w:rsidP="00E47045">
            <w:pPr>
              <w:widowControl/>
              <w:jc w:val="center"/>
              <w:rPr>
                <w:rFonts w:ascii="宋体" w:hAnsi="宋体"/>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CE7C20" w14:paraId="0715A8FB" w14:textId="77777777">
        <w:trPr>
          <w:trHeight w:val="450"/>
        </w:trPr>
        <w:tc>
          <w:tcPr>
            <w:tcW w:w="900" w:type="dxa"/>
            <w:vMerge w:val="restart"/>
            <w:vAlign w:val="center"/>
          </w:tcPr>
          <w:p w14:paraId="301012AB" w14:textId="77777777" w:rsidR="00CE7C20" w:rsidRDefault="00CE7C20">
            <w:pPr>
              <w:jc w:val="center"/>
              <w:rPr>
                <w:b/>
                <w:szCs w:val="21"/>
              </w:rPr>
            </w:pPr>
            <w:r>
              <w:rPr>
                <w:rFonts w:hint="eastAsia"/>
                <w:b/>
                <w:szCs w:val="21"/>
              </w:rPr>
              <w:t>1</w:t>
            </w:r>
          </w:p>
        </w:tc>
        <w:tc>
          <w:tcPr>
            <w:tcW w:w="1980" w:type="dxa"/>
            <w:vMerge w:val="restart"/>
            <w:vAlign w:val="center"/>
          </w:tcPr>
          <w:p w14:paraId="73A8F246" w14:textId="178C40FE" w:rsidR="00CE7C20" w:rsidRPr="00525BBB" w:rsidRDefault="00CE7C20">
            <w:pPr>
              <w:jc w:val="center"/>
              <w:rPr>
                <w:b/>
                <w:szCs w:val="21"/>
              </w:rPr>
            </w:pPr>
            <w:r>
              <w:rPr>
                <w:rFonts w:hint="eastAsia"/>
              </w:rPr>
              <w:t>高性</w:t>
            </w:r>
            <w:r w:rsidR="00185D96">
              <w:rPr>
                <w:rFonts w:hint="eastAsia"/>
              </w:rPr>
              <w:t>能双出杆</w:t>
            </w:r>
            <w:r w:rsidR="00185D96">
              <w:rPr>
                <w:rFonts w:hint="eastAsia"/>
              </w:rPr>
              <w:t>50KN</w:t>
            </w:r>
            <w:r>
              <w:rPr>
                <w:rFonts w:hint="eastAsia"/>
              </w:rPr>
              <w:t>作动缸</w:t>
            </w:r>
          </w:p>
        </w:tc>
        <w:tc>
          <w:tcPr>
            <w:tcW w:w="5580" w:type="dxa"/>
          </w:tcPr>
          <w:p w14:paraId="33636490" w14:textId="714934B5" w:rsidR="00CE7C20" w:rsidRDefault="00CE7C20">
            <w:pPr>
              <w:rPr>
                <w:b/>
              </w:rPr>
            </w:pPr>
            <w:r>
              <w:rPr>
                <w:rFonts w:hint="eastAsia"/>
                <w:b/>
              </w:rPr>
              <w:t>1.1</w:t>
            </w:r>
            <w:r>
              <w:rPr>
                <w:rFonts w:hint="eastAsia"/>
              </w:rPr>
              <w:t>作动缸载荷能力不低于</w:t>
            </w:r>
            <w:r>
              <w:rPr>
                <w:rFonts w:hint="eastAsia"/>
              </w:rPr>
              <w:t>50kN</w:t>
            </w:r>
            <w:r>
              <w:rPr>
                <w:rFonts w:hint="eastAsia"/>
              </w:rPr>
              <w:t>，且具有</w:t>
            </w:r>
            <w:r>
              <w:rPr>
                <w:rFonts w:hint="eastAsia"/>
              </w:rPr>
              <w:t>100mm</w:t>
            </w:r>
            <w:r>
              <w:rPr>
                <w:rFonts w:hint="eastAsia"/>
              </w:rPr>
              <w:t>行程</w:t>
            </w:r>
          </w:p>
        </w:tc>
      </w:tr>
      <w:tr w:rsidR="00CE7C20" w14:paraId="777AD58D" w14:textId="77777777">
        <w:trPr>
          <w:trHeight w:val="450"/>
        </w:trPr>
        <w:tc>
          <w:tcPr>
            <w:tcW w:w="900" w:type="dxa"/>
            <w:vMerge/>
            <w:vAlign w:val="center"/>
          </w:tcPr>
          <w:p w14:paraId="65004F4B" w14:textId="77777777" w:rsidR="00CE7C20" w:rsidRDefault="00CE7C20">
            <w:pPr>
              <w:jc w:val="center"/>
              <w:rPr>
                <w:b/>
                <w:szCs w:val="21"/>
              </w:rPr>
            </w:pPr>
          </w:p>
        </w:tc>
        <w:tc>
          <w:tcPr>
            <w:tcW w:w="1980" w:type="dxa"/>
            <w:vMerge/>
            <w:vAlign w:val="center"/>
          </w:tcPr>
          <w:p w14:paraId="57EECD3B" w14:textId="77777777" w:rsidR="00CE7C20" w:rsidRDefault="00CE7C20">
            <w:pPr>
              <w:jc w:val="center"/>
              <w:rPr>
                <w:b/>
                <w:szCs w:val="21"/>
              </w:rPr>
            </w:pPr>
          </w:p>
        </w:tc>
        <w:tc>
          <w:tcPr>
            <w:tcW w:w="5580" w:type="dxa"/>
          </w:tcPr>
          <w:p w14:paraId="7F443A3B" w14:textId="73CE2CB7" w:rsidR="00CE7C20" w:rsidRDefault="00CE7C20" w:rsidP="00894FD8">
            <w:pPr>
              <w:rPr>
                <w:b/>
                <w:szCs w:val="21"/>
              </w:rPr>
            </w:pPr>
            <w:r>
              <w:rPr>
                <w:rFonts w:hint="eastAsia"/>
                <w:b/>
                <w:szCs w:val="21"/>
              </w:rPr>
              <w:t>★</w:t>
            </w:r>
            <w:r>
              <w:rPr>
                <w:rFonts w:hint="eastAsia"/>
                <w:b/>
                <w:szCs w:val="21"/>
              </w:rPr>
              <w:t>1.2</w:t>
            </w:r>
            <w:r>
              <w:rPr>
                <w:rFonts w:hint="eastAsia"/>
              </w:rPr>
              <w:t>高性能动态伺服阀，</w:t>
            </w:r>
            <w:r>
              <w:rPr>
                <w:rFonts w:hint="eastAsia"/>
              </w:rPr>
              <w:t>1</w:t>
            </w:r>
            <w:r>
              <w:rPr>
                <w:rFonts w:hint="eastAsia"/>
              </w:rPr>
              <w:t>部，单部伺服阀流量不小于</w:t>
            </w:r>
            <w:r>
              <w:rPr>
                <w:rFonts w:hint="eastAsia"/>
              </w:rPr>
              <w:t>50LPM</w:t>
            </w:r>
            <w:r>
              <w:rPr>
                <w:rFonts w:hint="eastAsia"/>
              </w:rPr>
              <w:t>，为了保证系统高频响的动态特性和完美兼容型，必须采用</w:t>
            </w:r>
            <w:r w:rsidR="00185D96">
              <w:rPr>
                <w:rFonts w:hint="eastAsia"/>
              </w:rPr>
              <w:t>作动缸制</w:t>
            </w:r>
            <w:r>
              <w:rPr>
                <w:rFonts w:hint="eastAsia"/>
              </w:rPr>
              <w:t>造商自主品牌的高频响伺服阀</w:t>
            </w:r>
            <w:r w:rsidR="00894FD8" w:rsidRPr="00894FD8">
              <w:rPr>
                <w:rFonts w:hint="eastAsia"/>
                <w:b/>
              </w:rPr>
              <w:t>（投标时提供伺服阀产品资料）</w:t>
            </w:r>
          </w:p>
        </w:tc>
      </w:tr>
      <w:tr w:rsidR="00CE7C20" w14:paraId="6EBEE51F" w14:textId="77777777">
        <w:trPr>
          <w:trHeight w:val="450"/>
        </w:trPr>
        <w:tc>
          <w:tcPr>
            <w:tcW w:w="900" w:type="dxa"/>
            <w:vMerge/>
            <w:vAlign w:val="center"/>
          </w:tcPr>
          <w:p w14:paraId="3E5F869F" w14:textId="77777777" w:rsidR="00CE7C20" w:rsidRDefault="00CE7C20">
            <w:pPr>
              <w:jc w:val="center"/>
              <w:rPr>
                <w:b/>
                <w:szCs w:val="21"/>
              </w:rPr>
            </w:pPr>
          </w:p>
        </w:tc>
        <w:tc>
          <w:tcPr>
            <w:tcW w:w="1980" w:type="dxa"/>
            <w:vMerge/>
            <w:vAlign w:val="center"/>
          </w:tcPr>
          <w:p w14:paraId="71BC5A19" w14:textId="77777777" w:rsidR="00CE7C20" w:rsidRDefault="00CE7C20">
            <w:pPr>
              <w:jc w:val="center"/>
              <w:rPr>
                <w:b/>
                <w:szCs w:val="21"/>
              </w:rPr>
            </w:pPr>
          </w:p>
        </w:tc>
        <w:tc>
          <w:tcPr>
            <w:tcW w:w="5580" w:type="dxa"/>
          </w:tcPr>
          <w:p w14:paraId="61D97734" w14:textId="1DA0DB36" w:rsidR="00CE7C20" w:rsidRDefault="00CE7C20">
            <w:pPr>
              <w:rPr>
                <w:b/>
                <w:szCs w:val="21"/>
              </w:rPr>
            </w:pPr>
            <w:r>
              <w:rPr>
                <w:rFonts w:hint="eastAsia"/>
                <w:b/>
                <w:szCs w:val="21"/>
              </w:rPr>
              <w:t>1.3</w:t>
            </w:r>
            <w:r>
              <w:rPr>
                <w:rFonts w:hint="eastAsia"/>
              </w:rPr>
              <w:t>中央同轴安装的</w:t>
            </w:r>
            <w:r>
              <w:rPr>
                <w:rFonts w:hint="eastAsia"/>
              </w:rPr>
              <w:t>LVDT</w:t>
            </w:r>
            <w:r>
              <w:rPr>
                <w:rFonts w:hint="eastAsia"/>
              </w:rPr>
              <w:t>位移传感器，精度在</w:t>
            </w:r>
            <w:r>
              <w:rPr>
                <w:rFonts w:hint="eastAsia"/>
              </w:rPr>
              <w:t>2%</w:t>
            </w:r>
            <w:r>
              <w:rPr>
                <w:rFonts w:hint="eastAsia"/>
              </w:rPr>
              <w:t>～</w:t>
            </w:r>
            <w:r>
              <w:rPr>
                <w:rFonts w:hint="eastAsia"/>
              </w:rPr>
              <w:t>100%</w:t>
            </w:r>
            <w:r>
              <w:rPr>
                <w:rFonts w:hint="eastAsia"/>
              </w:rPr>
              <w:t>之间不高于示值的±</w:t>
            </w:r>
            <w:r>
              <w:rPr>
                <w:rFonts w:hint="eastAsia"/>
              </w:rPr>
              <w:t>0.5%</w:t>
            </w:r>
          </w:p>
        </w:tc>
      </w:tr>
      <w:tr w:rsidR="00CE7C20" w14:paraId="6CD699B6" w14:textId="77777777">
        <w:trPr>
          <w:trHeight w:val="510"/>
        </w:trPr>
        <w:tc>
          <w:tcPr>
            <w:tcW w:w="900" w:type="dxa"/>
            <w:vMerge/>
            <w:vAlign w:val="center"/>
          </w:tcPr>
          <w:p w14:paraId="2C68D14C" w14:textId="77777777" w:rsidR="00CE7C20" w:rsidRDefault="00CE7C20">
            <w:pPr>
              <w:jc w:val="center"/>
              <w:rPr>
                <w:b/>
                <w:szCs w:val="21"/>
              </w:rPr>
            </w:pPr>
          </w:p>
        </w:tc>
        <w:tc>
          <w:tcPr>
            <w:tcW w:w="1980" w:type="dxa"/>
            <w:vMerge/>
            <w:vAlign w:val="center"/>
          </w:tcPr>
          <w:p w14:paraId="4C320DFA" w14:textId="77777777" w:rsidR="00CE7C20" w:rsidRDefault="00CE7C20">
            <w:pPr>
              <w:jc w:val="center"/>
              <w:rPr>
                <w:b/>
                <w:szCs w:val="21"/>
              </w:rPr>
            </w:pPr>
          </w:p>
        </w:tc>
        <w:tc>
          <w:tcPr>
            <w:tcW w:w="5580" w:type="dxa"/>
          </w:tcPr>
          <w:p w14:paraId="374F0098" w14:textId="3F7A86A1" w:rsidR="00CE7C20" w:rsidRDefault="00CE7C20">
            <w:r>
              <w:rPr>
                <w:rFonts w:hint="eastAsia"/>
                <w:b/>
              </w:rPr>
              <w:t>1.4</w:t>
            </w:r>
            <w:r>
              <w:rPr>
                <w:rFonts w:hint="eastAsia"/>
              </w:rPr>
              <w:t>载荷传感器动载能力：±</w:t>
            </w:r>
            <w:r>
              <w:rPr>
                <w:rFonts w:hint="eastAsia"/>
              </w:rPr>
              <w:t>50kN</w:t>
            </w:r>
            <w:r>
              <w:rPr>
                <w:rFonts w:hint="eastAsia"/>
              </w:rPr>
              <w:t>。静态载荷精度：在</w:t>
            </w:r>
            <w:r>
              <w:rPr>
                <w:rFonts w:hint="eastAsia"/>
              </w:rPr>
              <w:t>2%</w:t>
            </w:r>
            <w:r>
              <w:rPr>
                <w:rFonts w:hint="eastAsia"/>
              </w:rPr>
              <w:t>～</w:t>
            </w:r>
            <w:r>
              <w:rPr>
                <w:rFonts w:hint="eastAsia"/>
              </w:rPr>
              <w:t>100%</w:t>
            </w:r>
            <w:r>
              <w:rPr>
                <w:rFonts w:hint="eastAsia"/>
              </w:rPr>
              <w:t>量程内不高于示值的±</w:t>
            </w:r>
            <w:r>
              <w:rPr>
                <w:rFonts w:hint="eastAsia"/>
              </w:rPr>
              <w:t>0.5%</w:t>
            </w:r>
            <w:r>
              <w:rPr>
                <w:rFonts w:hint="eastAsia"/>
              </w:rPr>
              <w:t>，非线性</w:t>
            </w:r>
            <w:r>
              <w:rPr>
                <w:rFonts w:hint="eastAsia"/>
              </w:rPr>
              <w:t>:&lt;0.15% of FS</w:t>
            </w:r>
            <w:r>
              <w:rPr>
                <w:rFonts w:hint="eastAsia"/>
              </w:rPr>
              <w:t>；迟滞</w:t>
            </w:r>
            <w:r>
              <w:rPr>
                <w:rFonts w:hint="eastAsia"/>
              </w:rPr>
              <w:t>:&lt;0.15% of FS</w:t>
            </w:r>
          </w:p>
        </w:tc>
      </w:tr>
      <w:tr w:rsidR="00B22F2E" w14:paraId="5E2B42BA" w14:textId="77777777">
        <w:trPr>
          <w:trHeight w:val="510"/>
        </w:trPr>
        <w:tc>
          <w:tcPr>
            <w:tcW w:w="900" w:type="dxa"/>
            <w:vMerge w:val="restart"/>
            <w:vAlign w:val="center"/>
          </w:tcPr>
          <w:p w14:paraId="7FD3DACB" w14:textId="1E8B35F3" w:rsidR="00B22F2E" w:rsidRDefault="00B22F2E">
            <w:pPr>
              <w:jc w:val="center"/>
              <w:rPr>
                <w:b/>
                <w:szCs w:val="21"/>
              </w:rPr>
            </w:pPr>
            <w:r>
              <w:rPr>
                <w:rFonts w:hint="eastAsia"/>
                <w:b/>
                <w:szCs w:val="21"/>
              </w:rPr>
              <w:t>2</w:t>
            </w:r>
          </w:p>
        </w:tc>
        <w:tc>
          <w:tcPr>
            <w:tcW w:w="1980" w:type="dxa"/>
            <w:vMerge w:val="restart"/>
            <w:vAlign w:val="center"/>
          </w:tcPr>
          <w:p w14:paraId="7D7D8B5D" w14:textId="628835F7" w:rsidR="00B22F2E" w:rsidRDefault="00B22F2E">
            <w:pPr>
              <w:jc w:val="center"/>
              <w:rPr>
                <w:b/>
                <w:szCs w:val="21"/>
              </w:rPr>
            </w:pPr>
            <w:r>
              <w:rPr>
                <w:rFonts w:hint="eastAsia"/>
              </w:rPr>
              <w:t>全数字式控制系统</w:t>
            </w:r>
          </w:p>
        </w:tc>
        <w:tc>
          <w:tcPr>
            <w:tcW w:w="5580" w:type="dxa"/>
          </w:tcPr>
          <w:p w14:paraId="54586519" w14:textId="4EE87BCF" w:rsidR="00B22F2E" w:rsidRPr="00711C86" w:rsidRDefault="00BB4142">
            <w:pPr>
              <w:rPr>
                <w:b/>
                <w:szCs w:val="21"/>
              </w:rPr>
            </w:pPr>
            <w:r w:rsidRPr="00711C86">
              <w:rPr>
                <w:rFonts w:hint="eastAsia"/>
              </w:rPr>
              <w:t>▲</w:t>
            </w:r>
            <w:r w:rsidRPr="00711C86">
              <w:rPr>
                <w:rFonts w:hint="eastAsia"/>
                <w:b/>
                <w:szCs w:val="21"/>
              </w:rPr>
              <w:t>2.1</w:t>
            </w:r>
            <w:r w:rsidRPr="00711C86">
              <w:rPr>
                <w:rFonts w:hint="eastAsia"/>
              </w:rPr>
              <w:t>控制器须采用</w:t>
            </w:r>
            <w:r w:rsidRPr="00711C86">
              <w:rPr>
                <w:rFonts w:hint="eastAsia"/>
              </w:rPr>
              <w:t>MVME</w:t>
            </w:r>
            <w:r w:rsidRPr="00711C86">
              <w:rPr>
                <w:rFonts w:hint="eastAsia"/>
              </w:rPr>
              <w:t>总线技术，具有优越的抗冲击、噪声低、带宽高等特点，</w:t>
            </w:r>
            <w:r w:rsidRPr="004F7799">
              <w:rPr>
                <w:rFonts w:hint="eastAsia"/>
                <w:b/>
              </w:rPr>
              <w:t>投标时提供产品</w:t>
            </w:r>
            <w:r w:rsidR="00711C86" w:rsidRPr="004F7799">
              <w:rPr>
                <w:rFonts w:hint="eastAsia"/>
                <w:b/>
              </w:rPr>
              <w:t>彩页</w:t>
            </w:r>
          </w:p>
        </w:tc>
      </w:tr>
      <w:tr w:rsidR="00B22F2E" w14:paraId="4398D8F2" w14:textId="77777777">
        <w:trPr>
          <w:trHeight w:val="510"/>
        </w:trPr>
        <w:tc>
          <w:tcPr>
            <w:tcW w:w="900" w:type="dxa"/>
            <w:vMerge/>
            <w:vAlign w:val="center"/>
          </w:tcPr>
          <w:p w14:paraId="3CABC0D2" w14:textId="77777777" w:rsidR="00B22F2E" w:rsidRDefault="00B22F2E">
            <w:pPr>
              <w:jc w:val="center"/>
              <w:rPr>
                <w:b/>
                <w:szCs w:val="21"/>
              </w:rPr>
            </w:pPr>
          </w:p>
        </w:tc>
        <w:tc>
          <w:tcPr>
            <w:tcW w:w="1980" w:type="dxa"/>
            <w:vMerge/>
            <w:vAlign w:val="center"/>
          </w:tcPr>
          <w:p w14:paraId="24111DAB" w14:textId="77777777" w:rsidR="00B22F2E" w:rsidRDefault="00B22F2E">
            <w:pPr>
              <w:jc w:val="center"/>
              <w:rPr>
                <w:b/>
                <w:szCs w:val="21"/>
              </w:rPr>
            </w:pPr>
          </w:p>
        </w:tc>
        <w:tc>
          <w:tcPr>
            <w:tcW w:w="5580" w:type="dxa"/>
          </w:tcPr>
          <w:p w14:paraId="3FABF9BF" w14:textId="02A58358" w:rsidR="00B22F2E" w:rsidRPr="00711C86" w:rsidRDefault="00BB4142">
            <w:pPr>
              <w:rPr>
                <w:b/>
                <w:szCs w:val="21"/>
              </w:rPr>
            </w:pPr>
            <w:r w:rsidRPr="00711C86">
              <w:rPr>
                <w:rFonts w:hint="eastAsia"/>
                <w:b/>
                <w:szCs w:val="21"/>
              </w:rPr>
              <w:t>★</w:t>
            </w:r>
            <w:r w:rsidRPr="00711C86">
              <w:rPr>
                <w:rFonts w:hint="eastAsia"/>
                <w:b/>
                <w:szCs w:val="21"/>
              </w:rPr>
              <w:t>2.2</w:t>
            </w:r>
            <w:r w:rsidRPr="00711C86">
              <w:rPr>
                <w:rFonts w:hint="eastAsia"/>
              </w:rPr>
              <w:t>控制系统数采频率不低于</w:t>
            </w:r>
            <w:r w:rsidRPr="00711C86">
              <w:rPr>
                <w:rFonts w:hint="eastAsia"/>
              </w:rPr>
              <w:t>120KHZ</w:t>
            </w:r>
            <w:r w:rsidRPr="00711C86">
              <w:rPr>
                <w:rFonts w:hint="eastAsia"/>
              </w:rPr>
              <w:t>，</w:t>
            </w:r>
            <w:r w:rsidRPr="005F0C29">
              <w:rPr>
                <w:rFonts w:hint="eastAsia"/>
                <w:b/>
              </w:rPr>
              <w:t>投标时</w:t>
            </w:r>
            <w:r w:rsidR="00711C86" w:rsidRPr="005F0C29">
              <w:rPr>
                <w:rFonts w:hint="eastAsia"/>
                <w:b/>
              </w:rPr>
              <w:t>提供</w:t>
            </w:r>
            <w:r w:rsidRPr="005F0C29">
              <w:rPr>
                <w:rFonts w:hint="eastAsia"/>
                <w:b/>
              </w:rPr>
              <w:t>产品</w:t>
            </w:r>
            <w:r w:rsidR="00711C86" w:rsidRPr="005F0C29">
              <w:rPr>
                <w:rFonts w:hint="eastAsia"/>
                <w:b/>
              </w:rPr>
              <w:t>彩页</w:t>
            </w:r>
          </w:p>
        </w:tc>
      </w:tr>
      <w:tr w:rsidR="00B22F2E" w14:paraId="51D93541" w14:textId="77777777">
        <w:trPr>
          <w:trHeight w:val="510"/>
        </w:trPr>
        <w:tc>
          <w:tcPr>
            <w:tcW w:w="900" w:type="dxa"/>
            <w:vMerge/>
            <w:vAlign w:val="center"/>
          </w:tcPr>
          <w:p w14:paraId="59C79D78" w14:textId="77777777" w:rsidR="00B22F2E" w:rsidRDefault="00B22F2E">
            <w:pPr>
              <w:jc w:val="center"/>
              <w:rPr>
                <w:b/>
                <w:szCs w:val="21"/>
              </w:rPr>
            </w:pPr>
          </w:p>
        </w:tc>
        <w:tc>
          <w:tcPr>
            <w:tcW w:w="1980" w:type="dxa"/>
            <w:vMerge/>
            <w:vAlign w:val="center"/>
          </w:tcPr>
          <w:p w14:paraId="59F0F177" w14:textId="77777777" w:rsidR="00B22F2E" w:rsidRDefault="00B22F2E">
            <w:pPr>
              <w:jc w:val="center"/>
              <w:rPr>
                <w:b/>
                <w:szCs w:val="21"/>
              </w:rPr>
            </w:pPr>
          </w:p>
        </w:tc>
        <w:tc>
          <w:tcPr>
            <w:tcW w:w="5580" w:type="dxa"/>
          </w:tcPr>
          <w:p w14:paraId="0B6C3927" w14:textId="1799B4FB" w:rsidR="00B22F2E" w:rsidRPr="00711C86" w:rsidRDefault="00BB4142">
            <w:pPr>
              <w:rPr>
                <w:b/>
                <w:szCs w:val="21"/>
              </w:rPr>
            </w:pPr>
            <w:r w:rsidRPr="00711C86">
              <w:rPr>
                <w:rFonts w:hint="eastAsia"/>
                <w:b/>
                <w:szCs w:val="21"/>
              </w:rPr>
              <w:t>2.3</w:t>
            </w:r>
            <w:r w:rsidRPr="00711C86">
              <w:rPr>
                <w:rFonts w:hint="eastAsia"/>
              </w:rPr>
              <w:t>本系统具有模拟信号输入输出通道，可以实现函数控制模式试验，即以常规物理记录量的函数合成量进行闭环控制完成特定的力学试验</w:t>
            </w:r>
          </w:p>
        </w:tc>
      </w:tr>
      <w:tr w:rsidR="00B22F2E" w14:paraId="4B549851" w14:textId="77777777">
        <w:trPr>
          <w:trHeight w:val="510"/>
        </w:trPr>
        <w:tc>
          <w:tcPr>
            <w:tcW w:w="900" w:type="dxa"/>
            <w:vMerge/>
            <w:vAlign w:val="center"/>
          </w:tcPr>
          <w:p w14:paraId="14DCDF46" w14:textId="77777777" w:rsidR="00B22F2E" w:rsidRDefault="00B22F2E">
            <w:pPr>
              <w:jc w:val="center"/>
              <w:rPr>
                <w:b/>
                <w:szCs w:val="21"/>
              </w:rPr>
            </w:pPr>
          </w:p>
        </w:tc>
        <w:tc>
          <w:tcPr>
            <w:tcW w:w="1980" w:type="dxa"/>
            <w:vMerge/>
            <w:vAlign w:val="center"/>
          </w:tcPr>
          <w:p w14:paraId="786E400A" w14:textId="77777777" w:rsidR="00B22F2E" w:rsidRDefault="00B22F2E">
            <w:pPr>
              <w:jc w:val="center"/>
              <w:rPr>
                <w:b/>
                <w:szCs w:val="21"/>
              </w:rPr>
            </w:pPr>
          </w:p>
        </w:tc>
        <w:tc>
          <w:tcPr>
            <w:tcW w:w="5580" w:type="dxa"/>
          </w:tcPr>
          <w:p w14:paraId="389BC801" w14:textId="4A365A7E" w:rsidR="00B22F2E" w:rsidRPr="00711C86" w:rsidRDefault="00BB4142">
            <w:pPr>
              <w:rPr>
                <w:b/>
                <w:szCs w:val="21"/>
              </w:rPr>
            </w:pPr>
            <w:r w:rsidRPr="00711C86">
              <w:rPr>
                <w:rFonts w:hint="eastAsia"/>
                <w:b/>
                <w:szCs w:val="21"/>
              </w:rPr>
              <w:t>2.4</w:t>
            </w:r>
            <w:r w:rsidRPr="00711C86">
              <w:rPr>
                <w:rFonts w:hint="eastAsia"/>
              </w:rPr>
              <w:t>控制器内置各种高级自适应补偿功能，采用智能控制算法，通过各种补偿功能，可优化控制，命令可以得到实时调整，使得得到的响应与目标信号匹配</w:t>
            </w:r>
          </w:p>
        </w:tc>
      </w:tr>
      <w:tr w:rsidR="00B22F2E" w14:paraId="3BDFF6BB" w14:textId="77777777" w:rsidTr="007C6974">
        <w:trPr>
          <w:trHeight w:val="433"/>
        </w:trPr>
        <w:tc>
          <w:tcPr>
            <w:tcW w:w="900" w:type="dxa"/>
            <w:vMerge/>
            <w:vAlign w:val="center"/>
          </w:tcPr>
          <w:p w14:paraId="0A399B15" w14:textId="77777777" w:rsidR="00B22F2E" w:rsidRDefault="00B22F2E">
            <w:pPr>
              <w:jc w:val="center"/>
              <w:rPr>
                <w:b/>
                <w:szCs w:val="21"/>
              </w:rPr>
            </w:pPr>
          </w:p>
        </w:tc>
        <w:tc>
          <w:tcPr>
            <w:tcW w:w="1980" w:type="dxa"/>
            <w:vMerge/>
            <w:vAlign w:val="center"/>
          </w:tcPr>
          <w:p w14:paraId="5EFF2C73" w14:textId="77777777" w:rsidR="00B22F2E" w:rsidRDefault="00B22F2E">
            <w:pPr>
              <w:jc w:val="center"/>
              <w:rPr>
                <w:b/>
                <w:szCs w:val="21"/>
              </w:rPr>
            </w:pPr>
          </w:p>
        </w:tc>
        <w:tc>
          <w:tcPr>
            <w:tcW w:w="5580" w:type="dxa"/>
          </w:tcPr>
          <w:p w14:paraId="7E591DFA" w14:textId="5E74FDE7" w:rsidR="00B22F2E" w:rsidRPr="00711C86" w:rsidRDefault="00BB4142">
            <w:pPr>
              <w:rPr>
                <w:b/>
                <w:szCs w:val="21"/>
              </w:rPr>
            </w:pPr>
            <w:r w:rsidRPr="00711C86">
              <w:rPr>
                <w:rFonts w:hint="eastAsia"/>
                <w:b/>
                <w:szCs w:val="21"/>
              </w:rPr>
              <w:t>2.5</w:t>
            </w:r>
            <w:r w:rsidRPr="00711C86">
              <w:rPr>
                <w:rFonts w:hint="eastAsia"/>
              </w:rPr>
              <w:t>通过控制器能够直接控制液压伺服系统，完成</w:t>
            </w:r>
            <w:r w:rsidRPr="00711C86">
              <w:rPr>
                <w:rFonts w:hint="eastAsia"/>
              </w:rPr>
              <w:t>On-Off/</w:t>
            </w:r>
            <w:r w:rsidRPr="00711C86">
              <w:rPr>
                <w:rFonts w:hint="eastAsia"/>
              </w:rPr>
              <w:t>高压</w:t>
            </w:r>
            <w:r w:rsidRPr="00711C86">
              <w:rPr>
                <w:rFonts w:hint="eastAsia"/>
              </w:rPr>
              <w:t>/</w:t>
            </w:r>
            <w:r w:rsidRPr="00711C86">
              <w:rPr>
                <w:rFonts w:hint="eastAsia"/>
              </w:rPr>
              <w:t>低压的远程操作，允许多个控制器共享单个液压动力源，实现“先进后出”</w:t>
            </w:r>
          </w:p>
        </w:tc>
      </w:tr>
      <w:tr w:rsidR="00BB4142" w14:paraId="555A1FFD" w14:textId="77777777">
        <w:trPr>
          <w:trHeight w:val="510"/>
        </w:trPr>
        <w:tc>
          <w:tcPr>
            <w:tcW w:w="900" w:type="dxa"/>
            <w:vMerge w:val="restart"/>
            <w:vAlign w:val="center"/>
          </w:tcPr>
          <w:p w14:paraId="58EA74FB" w14:textId="6DBA404C" w:rsidR="00BB4142" w:rsidRDefault="00BB4142" w:rsidP="00BB4142">
            <w:pPr>
              <w:jc w:val="center"/>
              <w:rPr>
                <w:b/>
                <w:szCs w:val="21"/>
              </w:rPr>
            </w:pPr>
            <w:r>
              <w:rPr>
                <w:rFonts w:hint="eastAsia"/>
                <w:b/>
                <w:szCs w:val="21"/>
              </w:rPr>
              <w:t>3</w:t>
            </w:r>
          </w:p>
        </w:tc>
        <w:tc>
          <w:tcPr>
            <w:tcW w:w="1980" w:type="dxa"/>
            <w:vMerge w:val="restart"/>
            <w:vAlign w:val="center"/>
          </w:tcPr>
          <w:p w14:paraId="35969494" w14:textId="2007FE7A" w:rsidR="00BB4142" w:rsidRDefault="00BB4142" w:rsidP="00BB4142">
            <w:pPr>
              <w:jc w:val="center"/>
              <w:rPr>
                <w:b/>
                <w:szCs w:val="21"/>
              </w:rPr>
            </w:pPr>
            <w:r>
              <w:rPr>
                <w:rFonts w:hint="eastAsia"/>
              </w:rPr>
              <w:t>静音级中央液压动力源</w:t>
            </w:r>
          </w:p>
        </w:tc>
        <w:tc>
          <w:tcPr>
            <w:tcW w:w="5580" w:type="dxa"/>
          </w:tcPr>
          <w:p w14:paraId="6CCED1F9" w14:textId="51F6DDDE" w:rsidR="00BB4142" w:rsidRPr="00711C86" w:rsidRDefault="00BB4142" w:rsidP="00BB4142">
            <w:pPr>
              <w:rPr>
                <w:szCs w:val="21"/>
              </w:rPr>
            </w:pPr>
            <w:r w:rsidRPr="00711C86">
              <w:rPr>
                <w:b/>
                <w:szCs w:val="21"/>
              </w:rPr>
              <w:t>3.1</w:t>
            </w:r>
            <w:r w:rsidRPr="00711C86">
              <w:rPr>
                <w:rFonts w:hint="eastAsia"/>
              </w:rPr>
              <w:t>液压源流量不低于</w:t>
            </w:r>
            <w:r w:rsidRPr="00711C86">
              <w:rPr>
                <w:rFonts w:hint="eastAsia"/>
              </w:rPr>
              <w:t>35LPM</w:t>
            </w:r>
          </w:p>
        </w:tc>
      </w:tr>
      <w:tr w:rsidR="00BB4142" w14:paraId="41F48E7E" w14:textId="77777777">
        <w:trPr>
          <w:trHeight w:val="510"/>
        </w:trPr>
        <w:tc>
          <w:tcPr>
            <w:tcW w:w="900" w:type="dxa"/>
            <w:vMerge/>
            <w:vAlign w:val="center"/>
          </w:tcPr>
          <w:p w14:paraId="7D8A015A" w14:textId="77777777" w:rsidR="00BB4142" w:rsidRDefault="00BB4142" w:rsidP="00BB4142">
            <w:pPr>
              <w:jc w:val="center"/>
              <w:rPr>
                <w:b/>
                <w:szCs w:val="21"/>
              </w:rPr>
            </w:pPr>
          </w:p>
        </w:tc>
        <w:tc>
          <w:tcPr>
            <w:tcW w:w="1980" w:type="dxa"/>
            <w:vMerge/>
            <w:vAlign w:val="center"/>
          </w:tcPr>
          <w:p w14:paraId="3262CEBC" w14:textId="77777777" w:rsidR="00BB4142" w:rsidRDefault="00BB4142" w:rsidP="00BB4142">
            <w:pPr>
              <w:jc w:val="center"/>
              <w:rPr>
                <w:b/>
                <w:szCs w:val="21"/>
              </w:rPr>
            </w:pPr>
          </w:p>
        </w:tc>
        <w:tc>
          <w:tcPr>
            <w:tcW w:w="5580" w:type="dxa"/>
          </w:tcPr>
          <w:p w14:paraId="13A1D1A6" w14:textId="4E46D490" w:rsidR="00BB4142" w:rsidRPr="00711C86" w:rsidRDefault="00BB4142" w:rsidP="00BB4142">
            <w:pPr>
              <w:rPr>
                <w:b/>
                <w:szCs w:val="21"/>
              </w:rPr>
            </w:pPr>
            <w:r w:rsidRPr="00711C86">
              <w:rPr>
                <w:rFonts w:hint="eastAsia"/>
                <w:b/>
                <w:szCs w:val="21"/>
              </w:rPr>
              <w:t>★</w:t>
            </w:r>
            <w:r w:rsidRPr="00711C86">
              <w:rPr>
                <w:b/>
                <w:szCs w:val="21"/>
              </w:rPr>
              <w:t>3.2</w:t>
            </w:r>
            <w:r w:rsidRPr="00711C86">
              <w:rPr>
                <w:rFonts w:hint="eastAsia"/>
              </w:rPr>
              <w:t>液压源应为静音油源，为了满足噪音及环保要求，电机马达须内浸液压介质中，</w:t>
            </w:r>
            <w:r w:rsidRPr="004F7799">
              <w:rPr>
                <w:rFonts w:hint="eastAsia"/>
                <w:b/>
              </w:rPr>
              <w:t>投标时提供产品</w:t>
            </w:r>
            <w:r w:rsidR="00711C86" w:rsidRPr="004F7799">
              <w:rPr>
                <w:rFonts w:hint="eastAsia"/>
                <w:b/>
              </w:rPr>
              <w:t>彩页</w:t>
            </w:r>
          </w:p>
        </w:tc>
      </w:tr>
      <w:tr w:rsidR="00BB4142" w14:paraId="52BBDE94" w14:textId="77777777">
        <w:trPr>
          <w:trHeight w:val="525"/>
        </w:trPr>
        <w:tc>
          <w:tcPr>
            <w:tcW w:w="900" w:type="dxa"/>
            <w:vMerge/>
            <w:vAlign w:val="center"/>
          </w:tcPr>
          <w:p w14:paraId="5E0B52A9" w14:textId="77777777" w:rsidR="00BB4142" w:rsidRDefault="00BB4142" w:rsidP="00BB4142">
            <w:pPr>
              <w:jc w:val="center"/>
              <w:rPr>
                <w:b/>
                <w:szCs w:val="21"/>
              </w:rPr>
            </w:pPr>
          </w:p>
        </w:tc>
        <w:tc>
          <w:tcPr>
            <w:tcW w:w="1980" w:type="dxa"/>
            <w:vMerge/>
            <w:vAlign w:val="center"/>
          </w:tcPr>
          <w:p w14:paraId="736F03E5" w14:textId="77777777" w:rsidR="00BB4142" w:rsidRDefault="00BB4142" w:rsidP="00BB4142">
            <w:pPr>
              <w:jc w:val="center"/>
              <w:rPr>
                <w:b/>
                <w:szCs w:val="21"/>
              </w:rPr>
            </w:pPr>
          </w:p>
        </w:tc>
        <w:tc>
          <w:tcPr>
            <w:tcW w:w="5580" w:type="dxa"/>
          </w:tcPr>
          <w:p w14:paraId="04F5549E" w14:textId="7E0C1F38" w:rsidR="00BB4142" w:rsidRPr="00711C86" w:rsidRDefault="00BB4142" w:rsidP="00BB4142">
            <w:pPr>
              <w:rPr>
                <w:b/>
                <w:szCs w:val="21"/>
              </w:rPr>
            </w:pPr>
            <w:r w:rsidRPr="00711C86">
              <w:rPr>
                <w:rFonts w:hint="eastAsia"/>
              </w:rPr>
              <w:t>▲</w:t>
            </w:r>
            <w:r w:rsidRPr="00711C86">
              <w:rPr>
                <w:b/>
                <w:szCs w:val="21"/>
              </w:rPr>
              <w:t>3.3</w:t>
            </w:r>
            <w:r w:rsidRPr="00711C86">
              <w:rPr>
                <w:rFonts w:hint="eastAsia"/>
              </w:rPr>
              <w:t>液压源整个集成系统须用吸音材料包裹，在满负荷工作时，距离</w:t>
            </w:r>
            <w:r w:rsidRPr="00711C86">
              <w:rPr>
                <w:rFonts w:hint="eastAsia"/>
              </w:rPr>
              <w:t>1</w:t>
            </w:r>
            <w:r w:rsidRPr="00711C86">
              <w:rPr>
                <w:rFonts w:hint="eastAsia"/>
              </w:rPr>
              <w:t>米处噪声不超过</w:t>
            </w:r>
            <w:r w:rsidRPr="00711C86">
              <w:rPr>
                <w:rFonts w:hint="eastAsia"/>
              </w:rPr>
              <w:t>6</w:t>
            </w:r>
            <w:r w:rsidR="00185D96" w:rsidRPr="00711C86">
              <w:rPr>
                <w:rFonts w:hint="eastAsia"/>
              </w:rPr>
              <w:t>0</w:t>
            </w:r>
            <w:r w:rsidRPr="00711C86">
              <w:rPr>
                <w:rFonts w:hint="eastAsia"/>
              </w:rPr>
              <w:t>dB</w:t>
            </w:r>
            <w:r w:rsidRPr="00711C86">
              <w:rPr>
                <w:rFonts w:hint="eastAsia"/>
              </w:rPr>
              <w:t>，</w:t>
            </w:r>
            <w:r w:rsidRPr="005F0C29">
              <w:rPr>
                <w:rFonts w:hint="eastAsia"/>
                <w:b/>
              </w:rPr>
              <w:t>投标时提供产品</w:t>
            </w:r>
            <w:r w:rsidR="00711C86" w:rsidRPr="005F0C29">
              <w:rPr>
                <w:rFonts w:hint="eastAsia"/>
                <w:b/>
              </w:rPr>
              <w:t>彩页</w:t>
            </w:r>
          </w:p>
        </w:tc>
      </w:tr>
      <w:tr w:rsidR="00711C86" w14:paraId="24099E94" w14:textId="77777777" w:rsidTr="004F7799">
        <w:trPr>
          <w:trHeight w:val="642"/>
        </w:trPr>
        <w:tc>
          <w:tcPr>
            <w:tcW w:w="900" w:type="dxa"/>
            <w:vMerge/>
            <w:vAlign w:val="center"/>
          </w:tcPr>
          <w:p w14:paraId="0C56C1EA" w14:textId="77777777" w:rsidR="00711C86" w:rsidRDefault="00711C86" w:rsidP="00BB4142">
            <w:pPr>
              <w:jc w:val="center"/>
              <w:rPr>
                <w:b/>
                <w:szCs w:val="21"/>
              </w:rPr>
            </w:pPr>
          </w:p>
        </w:tc>
        <w:tc>
          <w:tcPr>
            <w:tcW w:w="1980" w:type="dxa"/>
            <w:vMerge/>
            <w:vAlign w:val="center"/>
          </w:tcPr>
          <w:p w14:paraId="7759E1EE" w14:textId="77777777" w:rsidR="00711C86" w:rsidRDefault="00711C86" w:rsidP="00BB4142">
            <w:pPr>
              <w:jc w:val="center"/>
              <w:rPr>
                <w:b/>
                <w:szCs w:val="21"/>
              </w:rPr>
            </w:pPr>
          </w:p>
        </w:tc>
        <w:tc>
          <w:tcPr>
            <w:tcW w:w="5580" w:type="dxa"/>
          </w:tcPr>
          <w:p w14:paraId="4E3D62F1" w14:textId="5468544C" w:rsidR="00711C86" w:rsidRPr="00711C86" w:rsidRDefault="00711C86" w:rsidP="00BB4142">
            <w:pPr>
              <w:rPr>
                <w:b/>
                <w:szCs w:val="21"/>
              </w:rPr>
            </w:pPr>
            <w:r w:rsidRPr="00711C86">
              <w:rPr>
                <w:b/>
                <w:szCs w:val="21"/>
              </w:rPr>
              <w:t>3.4</w:t>
            </w:r>
            <w:r w:rsidRPr="00711C86">
              <w:rPr>
                <w:rFonts w:hint="eastAsia"/>
              </w:rPr>
              <w:t>液压源应具有整体密闭的隔热外壳，长期运行表面仍为常温，以防止人员烫伤。设有油源温度保护功能。</w:t>
            </w:r>
          </w:p>
        </w:tc>
      </w:tr>
      <w:tr w:rsidR="00E47045" w14:paraId="2BE6E5FA" w14:textId="77777777">
        <w:trPr>
          <w:trHeight w:val="510"/>
        </w:trPr>
        <w:tc>
          <w:tcPr>
            <w:tcW w:w="900" w:type="dxa"/>
            <w:vAlign w:val="center"/>
          </w:tcPr>
          <w:p w14:paraId="6B6DFCAA" w14:textId="0FC2ADB5" w:rsidR="00E47045" w:rsidRDefault="00E47045" w:rsidP="00E47045">
            <w:pPr>
              <w:jc w:val="center"/>
              <w:rPr>
                <w:b/>
                <w:szCs w:val="21"/>
              </w:rPr>
            </w:pPr>
            <w:r>
              <w:rPr>
                <w:rFonts w:hint="eastAsia"/>
                <w:b/>
                <w:szCs w:val="21"/>
              </w:rPr>
              <w:t>4</w:t>
            </w:r>
          </w:p>
        </w:tc>
        <w:tc>
          <w:tcPr>
            <w:tcW w:w="1980" w:type="dxa"/>
            <w:vAlign w:val="center"/>
          </w:tcPr>
          <w:p w14:paraId="31B62A22" w14:textId="77777777" w:rsidR="00E47045" w:rsidRPr="00255B81" w:rsidRDefault="00E47045" w:rsidP="00E47045">
            <w:pPr>
              <w:jc w:val="left"/>
              <w:rPr>
                <w:rFonts w:asciiTheme="majorEastAsia" w:eastAsiaTheme="majorEastAsia" w:hAnsiTheme="majorEastAsia"/>
                <w:szCs w:val="21"/>
              </w:rPr>
            </w:pPr>
            <w:r w:rsidRPr="00255B81">
              <w:rPr>
                <w:rFonts w:asciiTheme="majorEastAsia" w:eastAsiaTheme="majorEastAsia" w:hAnsiTheme="majorEastAsia" w:hint="eastAsia"/>
                <w:szCs w:val="21"/>
              </w:rPr>
              <w:t>多标距轴向引伸计</w:t>
            </w:r>
          </w:p>
          <w:p w14:paraId="7582EE0E" w14:textId="77777777" w:rsidR="00E47045" w:rsidRPr="00255B81" w:rsidRDefault="00E47045" w:rsidP="00E47045">
            <w:pPr>
              <w:jc w:val="center"/>
              <w:rPr>
                <w:rFonts w:asciiTheme="majorEastAsia" w:eastAsiaTheme="majorEastAsia" w:hAnsiTheme="majorEastAsia"/>
                <w:b/>
                <w:szCs w:val="21"/>
              </w:rPr>
            </w:pPr>
          </w:p>
        </w:tc>
        <w:tc>
          <w:tcPr>
            <w:tcW w:w="5580" w:type="dxa"/>
          </w:tcPr>
          <w:p w14:paraId="3AF3894B" w14:textId="26854485" w:rsidR="00E47045" w:rsidRPr="00E47045" w:rsidRDefault="00E47045" w:rsidP="00E43B4B">
            <w:pPr>
              <w:rPr>
                <w:b/>
                <w:szCs w:val="21"/>
              </w:rPr>
            </w:pPr>
            <w:r>
              <w:rPr>
                <w:rFonts w:hint="eastAsia"/>
                <w:b/>
                <w:szCs w:val="21"/>
              </w:rPr>
              <w:t>★</w:t>
            </w:r>
            <w:r>
              <w:rPr>
                <w:rFonts w:hint="eastAsia"/>
                <w:b/>
                <w:szCs w:val="21"/>
              </w:rPr>
              <w:t>4.</w:t>
            </w:r>
            <w:r>
              <w:rPr>
                <w:b/>
                <w:szCs w:val="21"/>
              </w:rPr>
              <w:t>1</w:t>
            </w:r>
            <w:r>
              <w:rPr>
                <w:rFonts w:hint="eastAsia"/>
              </w:rPr>
              <w:t>多标距轴向引伸计：标距：</w:t>
            </w:r>
            <w:r>
              <w:rPr>
                <w:rFonts w:hint="eastAsia"/>
              </w:rPr>
              <w:t>10mm</w:t>
            </w:r>
            <w:r>
              <w:rPr>
                <w:rFonts w:hint="eastAsia"/>
              </w:rPr>
              <w:t>，</w:t>
            </w:r>
            <w:r>
              <w:rPr>
                <w:rFonts w:hint="eastAsia"/>
              </w:rPr>
              <w:t>15mm</w:t>
            </w:r>
            <w:r>
              <w:rPr>
                <w:rFonts w:hint="eastAsia"/>
              </w:rPr>
              <w:t>，</w:t>
            </w:r>
            <w:r>
              <w:rPr>
                <w:rFonts w:hint="eastAsia"/>
              </w:rPr>
              <w:t>20mm</w:t>
            </w:r>
            <w:r>
              <w:rPr>
                <w:rFonts w:hint="eastAsia"/>
              </w:rPr>
              <w:t>，</w:t>
            </w:r>
            <w:r>
              <w:rPr>
                <w:rFonts w:hint="eastAsia"/>
              </w:rPr>
              <w:t>25mm</w:t>
            </w:r>
            <w:r>
              <w:rPr>
                <w:rFonts w:hint="eastAsia"/>
              </w:rPr>
              <w:t>，</w:t>
            </w:r>
            <w:r>
              <w:rPr>
                <w:rFonts w:hint="eastAsia"/>
              </w:rPr>
              <w:t>30mm</w:t>
            </w:r>
            <w:r>
              <w:rPr>
                <w:rFonts w:hint="eastAsia"/>
              </w:rPr>
              <w:t>，</w:t>
            </w:r>
            <w:r>
              <w:rPr>
                <w:rFonts w:hint="eastAsia"/>
              </w:rPr>
              <w:t>35mm</w:t>
            </w:r>
            <w:r>
              <w:rPr>
                <w:rFonts w:hint="eastAsia"/>
              </w:rPr>
              <w:t>，</w:t>
            </w:r>
            <w:r>
              <w:rPr>
                <w:rFonts w:hint="eastAsia"/>
              </w:rPr>
              <w:t>40mm</w:t>
            </w:r>
            <w:r>
              <w:rPr>
                <w:rFonts w:hint="eastAsia"/>
              </w:rPr>
              <w:t>，</w:t>
            </w:r>
            <w:r>
              <w:rPr>
                <w:rFonts w:hint="eastAsia"/>
              </w:rPr>
              <w:t>45mm</w:t>
            </w:r>
            <w:r>
              <w:rPr>
                <w:rFonts w:hint="eastAsia"/>
              </w:rPr>
              <w:t>，</w:t>
            </w:r>
            <w:r>
              <w:rPr>
                <w:rFonts w:hint="eastAsia"/>
              </w:rPr>
              <w:t>50mm</w:t>
            </w:r>
            <w:r>
              <w:rPr>
                <w:rFonts w:hint="eastAsia"/>
              </w:rPr>
              <w:t>；行程：</w:t>
            </w:r>
            <w:r>
              <w:rPr>
                <w:rFonts w:hint="eastAsia"/>
              </w:rPr>
              <w:t>-2mm~4mm</w:t>
            </w:r>
            <w:r>
              <w:rPr>
                <w:rFonts w:hint="eastAsia"/>
              </w:rPr>
              <w:t>；为满足测试数据对比便捷性与数据收敛性，</w:t>
            </w:r>
            <w:r w:rsidR="00F95EF2">
              <w:rPr>
                <w:rFonts w:hint="eastAsia"/>
              </w:rPr>
              <w:t>保</w:t>
            </w:r>
            <w:r>
              <w:rPr>
                <w:rFonts w:hint="eastAsia"/>
              </w:rPr>
              <w:t>证</w:t>
            </w:r>
            <w:r>
              <w:rPr>
                <w:rFonts w:hint="eastAsia"/>
              </w:rPr>
              <w:t>1</w:t>
            </w:r>
            <w:r>
              <w:rPr>
                <w:rFonts w:hint="eastAsia"/>
              </w:rPr>
              <w:t>款引伸计具有以上</w:t>
            </w:r>
            <w:r>
              <w:rPr>
                <w:rFonts w:hint="eastAsia"/>
              </w:rPr>
              <w:t>9</w:t>
            </w:r>
            <w:r>
              <w:rPr>
                <w:rFonts w:hint="eastAsia"/>
              </w:rPr>
              <w:t>种标距</w:t>
            </w:r>
            <w:r w:rsidR="00E43B4B" w:rsidRPr="00E43B4B">
              <w:rPr>
                <w:rFonts w:hint="eastAsia"/>
                <w:b/>
              </w:rPr>
              <w:t>（投标时提供引伸计产品资料）</w:t>
            </w:r>
          </w:p>
        </w:tc>
      </w:tr>
      <w:tr w:rsidR="00E47045" w14:paraId="6309E35D" w14:textId="77777777">
        <w:trPr>
          <w:trHeight w:val="510"/>
        </w:trPr>
        <w:tc>
          <w:tcPr>
            <w:tcW w:w="900" w:type="dxa"/>
            <w:vAlign w:val="center"/>
          </w:tcPr>
          <w:p w14:paraId="54117898" w14:textId="3A8EB1B3" w:rsidR="00E47045" w:rsidRDefault="00E47045" w:rsidP="00E47045">
            <w:pPr>
              <w:jc w:val="center"/>
              <w:rPr>
                <w:b/>
                <w:szCs w:val="21"/>
              </w:rPr>
            </w:pPr>
            <w:r>
              <w:rPr>
                <w:rFonts w:hint="eastAsia"/>
                <w:b/>
                <w:szCs w:val="21"/>
              </w:rPr>
              <w:t>5</w:t>
            </w:r>
          </w:p>
        </w:tc>
        <w:tc>
          <w:tcPr>
            <w:tcW w:w="1980" w:type="dxa"/>
            <w:vAlign w:val="center"/>
          </w:tcPr>
          <w:p w14:paraId="347B1732" w14:textId="77777777" w:rsidR="00E47045" w:rsidRPr="00255B81" w:rsidRDefault="00E47045" w:rsidP="00E47045">
            <w:pPr>
              <w:jc w:val="left"/>
              <w:rPr>
                <w:rFonts w:asciiTheme="majorEastAsia" w:eastAsiaTheme="majorEastAsia" w:hAnsiTheme="majorEastAsia"/>
                <w:szCs w:val="21"/>
              </w:rPr>
            </w:pPr>
            <w:r w:rsidRPr="00255B81">
              <w:rPr>
                <w:rFonts w:asciiTheme="majorEastAsia" w:eastAsiaTheme="majorEastAsia" w:hAnsiTheme="majorEastAsia" w:hint="eastAsia"/>
                <w:szCs w:val="21"/>
              </w:rPr>
              <w:t>位移计</w:t>
            </w:r>
          </w:p>
          <w:p w14:paraId="3D4C31B7" w14:textId="77777777" w:rsidR="00E47045" w:rsidRPr="00255B81" w:rsidRDefault="00E47045" w:rsidP="00E47045">
            <w:pPr>
              <w:jc w:val="center"/>
              <w:rPr>
                <w:rFonts w:asciiTheme="majorEastAsia" w:eastAsiaTheme="majorEastAsia" w:hAnsiTheme="majorEastAsia"/>
                <w:b/>
                <w:szCs w:val="21"/>
              </w:rPr>
            </w:pPr>
          </w:p>
        </w:tc>
        <w:tc>
          <w:tcPr>
            <w:tcW w:w="5580" w:type="dxa"/>
          </w:tcPr>
          <w:p w14:paraId="2F1C12CC" w14:textId="1496CAFB" w:rsidR="00E47045" w:rsidRPr="00E47045" w:rsidRDefault="00E47045" w:rsidP="00E47045">
            <w:pPr>
              <w:rPr>
                <w:b/>
                <w:szCs w:val="21"/>
              </w:rPr>
            </w:pPr>
            <w:r>
              <w:rPr>
                <w:rFonts w:hint="eastAsia"/>
                <w:b/>
                <w:szCs w:val="21"/>
              </w:rPr>
              <w:t>5.1</w:t>
            </w:r>
            <w:r>
              <w:rPr>
                <w:rFonts w:hint="eastAsia"/>
              </w:rPr>
              <w:t xml:space="preserve"> COD</w:t>
            </w:r>
            <w:r>
              <w:rPr>
                <w:rFonts w:hint="eastAsia"/>
              </w:rPr>
              <w:t>规：标距：</w:t>
            </w:r>
            <w:r>
              <w:rPr>
                <w:rFonts w:hint="eastAsia"/>
              </w:rPr>
              <w:t>5mm</w:t>
            </w:r>
            <w:r>
              <w:rPr>
                <w:rFonts w:hint="eastAsia"/>
              </w:rPr>
              <w:t>；行程：</w:t>
            </w:r>
            <w:r>
              <w:rPr>
                <w:rFonts w:hint="eastAsia"/>
              </w:rPr>
              <w:t>-1~3mm</w:t>
            </w:r>
            <w:r>
              <w:rPr>
                <w:rFonts w:hint="eastAsia"/>
              </w:rPr>
              <w:t>；温度范围</w:t>
            </w:r>
            <w:r>
              <w:rPr>
                <w:rFonts w:hint="eastAsia"/>
              </w:rPr>
              <w:t>:-100</w:t>
            </w:r>
            <w:r>
              <w:rPr>
                <w:rFonts w:hint="eastAsia"/>
              </w:rPr>
              <w:t>℃</w:t>
            </w:r>
            <w:r>
              <w:rPr>
                <w:rFonts w:hint="eastAsia"/>
              </w:rPr>
              <w:t>~175</w:t>
            </w:r>
            <w:r>
              <w:rPr>
                <w:rFonts w:hint="eastAsia"/>
              </w:rPr>
              <w:t>℃；</w:t>
            </w:r>
            <w:r w:rsidR="00217A3B" w:rsidRPr="00E47045">
              <w:rPr>
                <w:b/>
                <w:szCs w:val="21"/>
              </w:rPr>
              <w:t xml:space="preserve"> </w:t>
            </w:r>
          </w:p>
        </w:tc>
      </w:tr>
      <w:tr w:rsidR="00E47045" w14:paraId="6052D930" w14:textId="77777777">
        <w:trPr>
          <w:trHeight w:val="510"/>
        </w:trPr>
        <w:tc>
          <w:tcPr>
            <w:tcW w:w="900" w:type="dxa"/>
            <w:vAlign w:val="center"/>
          </w:tcPr>
          <w:p w14:paraId="1B1764C6" w14:textId="6562E9DE" w:rsidR="00E47045" w:rsidRDefault="00E47045" w:rsidP="00E47045">
            <w:pPr>
              <w:jc w:val="center"/>
              <w:rPr>
                <w:b/>
                <w:szCs w:val="21"/>
              </w:rPr>
            </w:pPr>
            <w:r>
              <w:rPr>
                <w:rFonts w:hint="eastAsia"/>
                <w:b/>
                <w:szCs w:val="21"/>
              </w:rPr>
              <w:lastRenderedPageBreak/>
              <w:t>6</w:t>
            </w:r>
          </w:p>
        </w:tc>
        <w:tc>
          <w:tcPr>
            <w:tcW w:w="1980" w:type="dxa"/>
            <w:vAlign w:val="center"/>
          </w:tcPr>
          <w:p w14:paraId="6B81C430" w14:textId="4999A228" w:rsidR="00E47045" w:rsidRPr="00255B81" w:rsidRDefault="00E47045" w:rsidP="00E47045">
            <w:pPr>
              <w:jc w:val="left"/>
              <w:rPr>
                <w:rFonts w:asciiTheme="majorEastAsia" w:eastAsiaTheme="majorEastAsia" w:hAnsiTheme="majorEastAsia"/>
                <w:szCs w:val="21"/>
              </w:rPr>
            </w:pPr>
            <w:r w:rsidRPr="00255B81">
              <w:rPr>
                <w:rFonts w:asciiTheme="majorEastAsia" w:eastAsiaTheme="majorEastAsia" w:hAnsiTheme="majorEastAsia" w:hint="eastAsia"/>
                <w:szCs w:val="21"/>
              </w:rPr>
              <w:t>闭式冷却系统</w:t>
            </w:r>
          </w:p>
        </w:tc>
        <w:tc>
          <w:tcPr>
            <w:tcW w:w="5580" w:type="dxa"/>
          </w:tcPr>
          <w:p w14:paraId="6C50517B" w14:textId="4D42B966" w:rsidR="00E47045" w:rsidRDefault="00E47045" w:rsidP="00E47045">
            <w:pPr>
              <w:rPr>
                <w:b/>
                <w:szCs w:val="21"/>
              </w:rPr>
            </w:pPr>
            <w:r>
              <w:rPr>
                <w:rFonts w:hint="eastAsia"/>
                <w:b/>
                <w:szCs w:val="21"/>
              </w:rPr>
              <w:t>6</w:t>
            </w:r>
            <w:r>
              <w:rPr>
                <w:b/>
                <w:szCs w:val="21"/>
              </w:rPr>
              <w:t>.1</w:t>
            </w:r>
            <w:r>
              <w:rPr>
                <w:rFonts w:hint="eastAsia"/>
              </w:rPr>
              <w:t>提供闭式冷却系统，用于液压源冷却，油源内的液压油保持在</w:t>
            </w:r>
            <w:r>
              <w:rPr>
                <w:rFonts w:hint="eastAsia"/>
              </w:rPr>
              <w:t>40~50</w:t>
            </w:r>
            <w:r>
              <w:rPr>
                <w:rFonts w:hint="eastAsia"/>
              </w:rPr>
              <w:t>摄氏度的最佳工作温度</w:t>
            </w:r>
          </w:p>
        </w:tc>
      </w:tr>
      <w:tr w:rsidR="00E47045" w14:paraId="0B3E00F0" w14:textId="77777777">
        <w:trPr>
          <w:trHeight w:val="510"/>
        </w:trPr>
        <w:tc>
          <w:tcPr>
            <w:tcW w:w="900" w:type="dxa"/>
            <w:vMerge w:val="restart"/>
            <w:vAlign w:val="center"/>
          </w:tcPr>
          <w:p w14:paraId="0ED29937" w14:textId="4B3901A0" w:rsidR="00E47045" w:rsidRDefault="00E47045" w:rsidP="00E47045">
            <w:pPr>
              <w:jc w:val="center"/>
              <w:rPr>
                <w:b/>
                <w:szCs w:val="21"/>
              </w:rPr>
            </w:pPr>
            <w:r>
              <w:rPr>
                <w:rFonts w:hint="eastAsia"/>
                <w:b/>
                <w:szCs w:val="21"/>
              </w:rPr>
              <w:t>7</w:t>
            </w:r>
          </w:p>
        </w:tc>
        <w:tc>
          <w:tcPr>
            <w:tcW w:w="1980" w:type="dxa"/>
            <w:vMerge w:val="restart"/>
            <w:vAlign w:val="center"/>
          </w:tcPr>
          <w:p w14:paraId="404C7C0B" w14:textId="6E538EAB" w:rsidR="00E47045" w:rsidRPr="00255B81" w:rsidRDefault="00E47045" w:rsidP="00E47045">
            <w:pPr>
              <w:jc w:val="center"/>
              <w:rPr>
                <w:rFonts w:asciiTheme="majorEastAsia" w:eastAsiaTheme="majorEastAsia" w:hAnsiTheme="majorEastAsia"/>
                <w:b/>
                <w:szCs w:val="21"/>
              </w:rPr>
            </w:pPr>
            <w:r w:rsidRPr="00255B81">
              <w:rPr>
                <w:rFonts w:asciiTheme="majorEastAsia" w:eastAsiaTheme="majorEastAsia" w:hAnsiTheme="majorEastAsia" w:hint="eastAsia"/>
                <w:szCs w:val="21"/>
              </w:rPr>
              <w:t>测试软件</w:t>
            </w:r>
          </w:p>
        </w:tc>
        <w:tc>
          <w:tcPr>
            <w:tcW w:w="5580" w:type="dxa"/>
          </w:tcPr>
          <w:p w14:paraId="513F7A27" w14:textId="155EA4D9" w:rsidR="00E47045" w:rsidRDefault="00E47045" w:rsidP="00E47045">
            <w:pPr>
              <w:rPr>
                <w:b/>
                <w:szCs w:val="21"/>
              </w:rPr>
            </w:pPr>
            <w:r>
              <w:rPr>
                <w:rFonts w:hint="eastAsia"/>
                <w:b/>
                <w:szCs w:val="21"/>
              </w:rPr>
              <w:t>7.1</w:t>
            </w:r>
            <w:r>
              <w:rPr>
                <w:rFonts w:hint="eastAsia"/>
              </w:rPr>
              <w:t>应用软件提供试验定义、执行、分析和报告生成功能，软件为中文简体界面，也可以切换为英文界面，软件运行在</w:t>
            </w:r>
            <w:r>
              <w:rPr>
                <w:rFonts w:hint="eastAsia"/>
              </w:rPr>
              <w:t>Windows</w:t>
            </w:r>
            <w:r>
              <w:rPr>
                <w:rFonts w:hint="eastAsia"/>
              </w:rPr>
              <w:t>操作平台下，所有软件模板都以由统一平台提供。</w:t>
            </w:r>
          </w:p>
        </w:tc>
      </w:tr>
      <w:tr w:rsidR="00E47045" w14:paraId="630FE433" w14:textId="77777777">
        <w:trPr>
          <w:trHeight w:val="510"/>
        </w:trPr>
        <w:tc>
          <w:tcPr>
            <w:tcW w:w="900" w:type="dxa"/>
            <w:vMerge/>
            <w:vAlign w:val="center"/>
          </w:tcPr>
          <w:p w14:paraId="64B6B7B3" w14:textId="77777777" w:rsidR="00E47045" w:rsidRDefault="00E47045" w:rsidP="00E47045">
            <w:pPr>
              <w:jc w:val="center"/>
              <w:rPr>
                <w:b/>
                <w:szCs w:val="21"/>
              </w:rPr>
            </w:pPr>
          </w:p>
        </w:tc>
        <w:tc>
          <w:tcPr>
            <w:tcW w:w="1980" w:type="dxa"/>
            <w:vMerge/>
            <w:vAlign w:val="center"/>
          </w:tcPr>
          <w:p w14:paraId="50B236ED" w14:textId="77777777" w:rsidR="00E47045" w:rsidRDefault="00E47045" w:rsidP="00E47045">
            <w:pPr>
              <w:jc w:val="center"/>
              <w:rPr>
                <w:b/>
                <w:szCs w:val="21"/>
              </w:rPr>
            </w:pPr>
          </w:p>
        </w:tc>
        <w:tc>
          <w:tcPr>
            <w:tcW w:w="5580" w:type="dxa"/>
          </w:tcPr>
          <w:p w14:paraId="08441CDC" w14:textId="2E8FFC9D" w:rsidR="00E47045" w:rsidRDefault="00E47045" w:rsidP="00E47045">
            <w:r>
              <w:rPr>
                <w:rFonts w:hint="eastAsia"/>
                <w:b/>
                <w:szCs w:val="21"/>
              </w:rPr>
              <w:t>7.2</w:t>
            </w:r>
            <w:r>
              <w:rPr>
                <w:rFonts w:hint="eastAsia"/>
              </w:rPr>
              <w:t>应用软件提供图形化界面用于创建、执行循环疲劳试验、单调试验等：软件运行在</w:t>
            </w:r>
            <w:r>
              <w:rPr>
                <w:rFonts w:hint="eastAsia"/>
              </w:rPr>
              <w:t>Windows</w:t>
            </w:r>
            <w:r>
              <w:rPr>
                <w:rFonts w:hint="eastAsia"/>
              </w:rPr>
              <w:t>平台下，所有的流程均可采用鼠标拖、拉式设定，具有可升级和扩展能力。同时，还具备以下功能：</w:t>
            </w:r>
          </w:p>
          <w:p w14:paraId="3813CDBC" w14:textId="77777777" w:rsidR="00E47045" w:rsidRDefault="00E47045" w:rsidP="00E47045">
            <w:r>
              <w:rPr>
                <w:rFonts w:hint="eastAsia"/>
              </w:rPr>
              <w:t>（</w:t>
            </w:r>
            <w:r>
              <w:rPr>
                <w:rFonts w:hint="eastAsia"/>
              </w:rPr>
              <w:t>1</w:t>
            </w:r>
            <w:r>
              <w:rPr>
                <w:rFonts w:hint="eastAsia"/>
              </w:rPr>
              <w:t>）图形化拖放操作创建试验流程；</w:t>
            </w:r>
          </w:p>
          <w:p w14:paraId="6AC86668" w14:textId="77777777" w:rsidR="00E47045" w:rsidRDefault="00E47045" w:rsidP="00E47045">
            <w:r>
              <w:rPr>
                <w:rFonts w:hint="eastAsia"/>
              </w:rPr>
              <w:t>（</w:t>
            </w:r>
            <w:r>
              <w:rPr>
                <w:rFonts w:hint="eastAsia"/>
              </w:rPr>
              <w:t>2</w:t>
            </w:r>
            <w:r>
              <w:rPr>
                <w:rFonts w:hint="eastAsia"/>
              </w:rPr>
              <w:t>）创建并保存试验模板；</w:t>
            </w:r>
          </w:p>
          <w:p w14:paraId="250D9E11" w14:textId="77777777" w:rsidR="00E47045" w:rsidRDefault="00E47045" w:rsidP="00E47045">
            <w:r>
              <w:rPr>
                <w:rFonts w:hint="eastAsia"/>
              </w:rPr>
              <w:t>（</w:t>
            </w:r>
            <w:r>
              <w:rPr>
                <w:rFonts w:hint="eastAsia"/>
              </w:rPr>
              <w:t>3</w:t>
            </w:r>
            <w:r>
              <w:rPr>
                <w:rFonts w:hint="eastAsia"/>
              </w:rPr>
              <w:t>）支持数据采集功能，例如基于时间的采样、峰值谷值采样、逻辑循环采样等；</w:t>
            </w:r>
          </w:p>
          <w:p w14:paraId="1675B670" w14:textId="77777777" w:rsidR="00E47045" w:rsidRDefault="00E47045" w:rsidP="00E47045">
            <w:r>
              <w:rPr>
                <w:rFonts w:hint="eastAsia"/>
              </w:rPr>
              <w:t>（</w:t>
            </w:r>
            <w:r>
              <w:rPr>
                <w:rFonts w:hint="eastAsia"/>
              </w:rPr>
              <w:t>4</w:t>
            </w:r>
            <w:r>
              <w:rPr>
                <w:rFonts w:hint="eastAsia"/>
              </w:rPr>
              <w:t>）支持最高</w:t>
            </w:r>
            <w:r>
              <w:rPr>
                <w:rFonts w:hint="eastAsia"/>
              </w:rPr>
              <w:t>100Hz</w:t>
            </w:r>
            <w:r>
              <w:rPr>
                <w:rFonts w:hint="eastAsia"/>
              </w:rPr>
              <w:t>信号发生频率；</w:t>
            </w:r>
          </w:p>
          <w:p w14:paraId="3CE4AC5F" w14:textId="77777777" w:rsidR="00E47045" w:rsidRDefault="00E47045" w:rsidP="00E47045">
            <w:r>
              <w:rPr>
                <w:rFonts w:hint="eastAsia"/>
              </w:rPr>
              <w:t>（</w:t>
            </w:r>
            <w:r>
              <w:rPr>
                <w:rFonts w:hint="eastAsia"/>
              </w:rPr>
              <w:t>5</w:t>
            </w:r>
            <w:r>
              <w:rPr>
                <w:rFonts w:hint="eastAsia"/>
              </w:rPr>
              <w:t>）支持正弦波、三角波、方波、斜坡以及保持信号输出；</w:t>
            </w:r>
          </w:p>
          <w:p w14:paraId="2BB58F81" w14:textId="77777777" w:rsidR="00E47045" w:rsidRDefault="00E47045" w:rsidP="00E47045">
            <w:r>
              <w:rPr>
                <w:rFonts w:hint="eastAsia"/>
              </w:rPr>
              <w:t>（</w:t>
            </w:r>
            <w:r>
              <w:rPr>
                <w:rFonts w:hint="eastAsia"/>
              </w:rPr>
              <w:t>6</w:t>
            </w:r>
            <w:r>
              <w:rPr>
                <w:rFonts w:hint="eastAsia"/>
              </w:rPr>
              <w:t>）具有逻辑分支结构，图形化创建</w:t>
            </w:r>
            <w:r>
              <w:rPr>
                <w:rFonts w:hint="eastAsia"/>
              </w:rPr>
              <w:t>If-Else</w:t>
            </w:r>
            <w:r>
              <w:rPr>
                <w:rFonts w:hint="eastAsia"/>
              </w:rPr>
              <w:t>逻辑判断或者</w:t>
            </w:r>
            <w:r>
              <w:rPr>
                <w:rFonts w:hint="eastAsia"/>
              </w:rPr>
              <w:t>While</w:t>
            </w:r>
            <w:r>
              <w:rPr>
                <w:rFonts w:hint="eastAsia"/>
              </w:rPr>
              <w:t>循环等；</w:t>
            </w:r>
          </w:p>
          <w:p w14:paraId="6F4F1D47" w14:textId="77777777" w:rsidR="00E47045" w:rsidRDefault="00E47045" w:rsidP="00E47045">
            <w:r>
              <w:rPr>
                <w:rFonts w:hint="eastAsia"/>
              </w:rPr>
              <w:t>（</w:t>
            </w:r>
            <w:r>
              <w:rPr>
                <w:rFonts w:hint="eastAsia"/>
              </w:rPr>
              <w:t>7</w:t>
            </w:r>
            <w:r>
              <w:rPr>
                <w:rFonts w:hint="eastAsia"/>
              </w:rPr>
              <w:t>）极限设置、事件触发以及数字</w:t>
            </w:r>
            <w:r>
              <w:rPr>
                <w:rFonts w:hint="eastAsia"/>
              </w:rPr>
              <w:t>IO</w:t>
            </w:r>
            <w:r>
              <w:rPr>
                <w:rFonts w:hint="eastAsia"/>
              </w:rPr>
              <w:t>功能；</w:t>
            </w:r>
          </w:p>
          <w:p w14:paraId="49232FB1" w14:textId="77777777" w:rsidR="00E47045" w:rsidRDefault="00E47045" w:rsidP="00E47045">
            <w:r>
              <w:rPr>
                <w:rFonts w:hint="eastAsia"/>
              </w:rPr>
              <w:t>（</w:t>
            </w:r>
            <w:r>
              <w:rPr>
                <w:rFonts w:hint="eastAsia"/>
              </w:rPr>
              <w:t>8</w:t>
            </w:r>
            <w:r>
              <w:rPr>
                <w:rFonts w:hint="eastAsia"/>
              </w:rPr>
              <w:t>）实时执行判定参数设置是否正确，能够在试验设计阶段提醒用户修改不正确的参数；</w:t>
            </w:r>
          </w:p>
          <w:p w14:paraId="65E97FBA" w14:textId="77777777" w:rsidR="00E47045" w:rsidRDefault="00E47045" w:rsidP="00E47045">
            <w:r>
              <w:rPr>
                <w:rFonts w:hint="eastAsia"/>
              </w:rPr>
              <w:t>（</w:t>
            </w:r>
            <w:r>
              <w:rPr>
                <w:rFonts w:hint="eastAsia"/>
              </w:rPr>
              <w:t>9</w:t>
            </w:r>
            <w:r>
              <w:rPr>
                <w:rFonts w:hint="eastAsia"/>
              </w:rPr>
              <w:t>）支持开放性第三方编程语言，创建复杂计算定义；</w:t>
            </w:r>
          </w:p>
          <w:p w14:paraId="49D5E806" w14:textId="77777777" w:rsidR="00E47045" w:rsidRDefault="00E47045" w:rsidP="00E47045">
            <w:r>
              <w:rPr>
                <w:rFonts w:hint="eastAsia"/>
              </w:rPr>
              <w:t>（</w:t>
            </w:r>
            <w:r>
              <w:rPr>
                <w:rFonts w:hint="eastAsia"/>
              </w:rPr>
              <w:t>10</w:t>
            </w:r>
            <w:r>
              <w:rPr>
                <w:rFonts w:hint="eastAsia"/>
              </w:rPr>
              <w:t>）可将数据导出为</w:t>
            </w:r>
            <w:r>
              <w:rPr>
                <w:rFonts w:hint="eastAsia"/>
              </w:rPr>
              <w:t>ASCII</w:t>
            </w:r>
            <w:r>
              <w:rPr>
                <w:rFonts w:hint="eastAsia"/>
              </w:rPr>
              <w:t>格式；</w:t>
            </w:r>
          </w:p>
          <w:p w14:paraId="2E3305C6" w14:textId="77777777" w:rsidR="00E47045" w:rsidRDefault="00E47045" w:rsidP="00E47045">
            <w:r>
              <w:rPr>
                <w:rFonts w:hint="eastAsia"/>
              </w:rPr>
              <w:t>（</w:t>
            </w:r>
            <w:r>
              <w:rPr>
                <w:rFonts w:hint="eastAsia"/>
              </w:rPr>
              <w:t>11</w:t>
            </w:r>
            <w:r>
              <w:rPr>
                <w:rFonts w:hint="eastAsia"/>
              </w:rPr>
              <w:t>）为试验生成</w:t>
            </w:r>
            <w:r>
              <w:rPr>
                <w:rFonts w:hint="eastAsia"/>
              </w:rPr>
              <w:t>Excel</w:t>
            </w:r>
            <w:r>
              <w:rPr>
                <w:rFonts w:hint="eastAsia"/>
              </w:rPr>
              <w:t>格式的文档报告；</w:t>
            </w:r>
          </w:p>
          <w:p w14:paraId="76713D5D" w14:textId="77777777" w:rsidR="00E47045" w:rsidRDefault="00E47045" w:rsidP="00E47045">
            <w:r>
              <w:rPr>
                <w:rFonts w:hint="eastAsia"/>
              </w:rPr>
              <w:t>（</w:t>
            </w:r>
            <w:r>
              <w:rPr>
                <w:rFonts w:hint="eastAsia"/>
              </w:rPr>
              <w:t>12</w:t>
            </w:r>
            <w:r>
              <w:rPr>
                <w:rFonts w:hint="eastAsia"/>
              </w:rPr>
              <w:t>）自由配置的运行时数据显示功能，显示试验流程、数据，能够显示曲线、实际数据、图表等；</w:t>
            </w:r>
          </w:p>
          <w:p w14:paraId="714C2114" w14:textId="77777777" w:rsidR="00E47045" w:rsidRDefault="00E47045" w:rsidP="00E47045">
            <w:r>
              <w:rPr>
                <w:rFonts w:hint="eastAsia"/>
              </w:rPr>
              <w:t>（</w:t>
            </w:r>
            <w:r>
              <w:rPr>
                <w:rFonts w:hint="eastAsia"/>
              </w:rPr>
              <w:t>13</w:t>
            </w:r>
            <w:r>
              <w:rPr>
                <w:rFonts w:hint="eastAsia"/>
              </w:rPr>
              <w:t>）所有提供的试验模板满足当前流程的材料试验标准，试验模板可以根据用户需要，通过图形化界面</w:t>
            </w:r>
            <w:r>
              <w:rPr>
                <w:rFonts w:hint="eastAsia"/>
              </w:rPr>
              <w:t>(</w:t>
            </w:r>
            <w:r>
              <w:rPr>
                <w:rFonts w:hint="eastAsia"/>
              </w:rPr>
              <w:t>无需编程</w:t>
            </w:r>
            <w:r>
              <w:rPr>
                <w:rFonts w:hint="eastAsia"/>
              </w:rPr>
              <w:t>)</w:t>
            </w:r>
            <w:r>
              <w:rPr>
                <w:rFonts w:hint="eastAsia"/>
              </w:rPr>
              <w:t>进行二次修改以满足定制化需要，所有变量、计算、试验流程和逻辑判断等均可以根据用户要求进行修改。</w:t>
            </w:r>
          </w:p>
          <w:p w14:paraId="5FF20753" w14:textId="148180A9" w:rsidR="00E47045" w:rsidRPr="009E1E92" w:rsidRDefault="00E47045" w:rsidP="00E47045">
            <w:r>
              <w:rPr>
                <w:rFonts w:hint="eastAsia"/>
              </w:rPr>
              <w:t>（</w:t>
            </w:r>
            <w:r>
              <w:rPr>
                <w:rFonts w:hint="eastAsia"/>
              </w:rPr>
              <w:t>14</w:t>
            </w:r>
            <w:r>
              <w:rPr>
                <w:rFonts w:hint="eastAsia"/>
              </w:rPr>
              <w:t>）可根据用户要求对软件进行修改，让额外的</w:t>
            </w:r>
            <w:r>
              <w:rPr>
                <w:rFonts w:hint="eastAsia"/>
              </w:rPr>
              <w:t>LVDT</w:t>
            </w:r>
            <w:r>
              <w:rPr>
                <w:rFonts w:hint="eastAsia"/>
              </w:rPr>
              <w:t>信号进行数学运算，运算结果可作为独立控制信号。</w:t>
            </w:r>
          </w:p>
        </w:tc>
      </w:tr>
      <w:tr w:rsidR="00E47045" w14:paraId="0F3E2BF9" w14:textId="77777777">
        <w:trPr>
          <w:trHeight w:val="510"/>
        </w:trPr>
        <w:tc>
          <w:tcPr>
            <w:tcW w:w="900" w:type="dxa"/>
            <w:vMerge/>
            <w:vAlign w:val="center"/>
          </w:tcPr>
          <w:p w14:paraId="73B26BB0" w14:textId="77777777" w:rsidR="00E47045" w:rsidRDefault="00E47045" w:rsidP="00E47045">
            <w:pPr>
              <w:jc w:val="center"/>
              <w:rPr>
                <w:b/>
                <w:szCs w:val="21"/>
              </w:rPr>
            </w:pPr>
          </w:p>
        </w:tc>
        <w:tc>
          <w:tcPr>
            <w:tcW w:w="1980" w:type="dxa"/>
            <w:vMerge/>
            <w:vAlign w:val="center"/>
          </w:tcPr>
          <w:p w14:paraId="1EDA461C" w14:textId="77777777" w:rsidR="00E47045" w:rsidRDefault="00E47045" w:rsidP="00E47045">
            <w:pPr>
              <w:jc w:val="center"/>
              <w:rPr>
                <w:b/>
                <w:szCs w:val="21"/>
              </w:rPr>
            </w:pPr>
          </w:p>
        </w:tc>
        <w:tc>
          <w:tcPr>
            <w:tcW w:w="5580" w:type="dxa"/>
          </w:tcPr>
          <w:p w14:paraId="36C06DB9" w14:textId="3ACFE0CD" w:rsidR="00E47045" w:rsidRDefault="00E47045" w:rsidP="00E47045">
            <w:pPr>
              <w:rPr>
                <w:b/>
                <w:szCs w:val="21"/>
              </w:rPr>
            </w:pPr>
            <w:r>
              <w:rPr>
                <w:rFonts w:hint="eastAsia"/>
                <w:b/>
                <w:szCs w:val="21"/>
              </w:rPr>
              <w:t>7.3</w:t>
            </w:r>
            <w:r>
              <w:rPr>
                <w:rFonts w:hint="eastAsia"/>
              </w:rPr>
              <w:t>提供满足应力控制高周疲劳试验模块。</w:t>
            </w:r>
          </w:p>
        </w:tc>
      </w:tr>
      <w:tr w:rsidR="00E47045" w14:paraId="36AE4120" w14:textId="77777777">
        <w:trPr>
          <w:trHeight w:val="510"/>
        </w:trPr>
        <w:tc>
          <w:tcPr>
            <w:tcW w:w="900" w:type="dxa"/>
            <w:vMerge/>
            <w:vAlign w:val="center"/>
          </w:tcPr>
          <w:p w14:paraId="5F29BA29" w14:textId="77777777" w:rsidR="00E47045" w:rsidRDefault="00E47045" w:rsidP="00E47045">
            <w:pPr>
              <w:jc w:val="center"/>
              <w:rPr>
                <w:b/>
                <w:szCs w:val="21"/>
              </w:rPr>
            </w:pPr>
          </w:p>
        </w:tc>
        <w:tc>
          <w:tcPr>
            <w:tcW w:w="1980" w:type="dxa"/>
            <w:vMerge/>
            <w:vAlign w:val="center"/>
          </w:tcPr>
          <w:p w14:paraId="5ED79467" w14:textId="77777777" w:rsidR="00E47045" w:rsidRDefault="00E47045" w:rsidP="00E47045">
            <w:pPr>
              <w:jc w:val="center"/>
              <w:rPr>
                <w:b/>
                <w:szCs w:val="21"/>
              </w:rPr>
            </w:pPr>
          </w:p>
        </w:tc>
        <w:tc>
          <w:tcPr>
            <w:tcW w:w="5580" w:type="dxa"/>
          </w:tcPr>
          <w:p w14:paraId="0F6527A3" w14:textId="3755170E" w:rsidR="00E47045" w:rsidRDefault="00E47045" w:rsidP="00E47045">
            <w:pPr>
              <w:rPr>
                <w:b/>
                <w:szCs w:val="21"/>
              </w:rPr>
            </w:pPr>
            <w:r>
              <w:rPr>
                <w:rFonts w:hint="eastAsia"/>
                <w:b/>
                <w:szCs w:val="21"/>
              </w:rPr>
              <w:t>7.4</w:t>
            </w:r>
            <w:r>
              <w:rPr>
                <w:rFonts w:hint="eastAsia"/>
              </w:rPr>
              <w:t>提供满足应变控制低周疲劳试验模块。</w:t>
            </w:r>
          </w:p>
        </w:tc>
      </w:tr>
      <w:tr w:rsidR="00E47045" w14:paraId="251DB22D" w14:textId="77777777">
        <w:trPr>
          <w:trHeight w:val="510"/>
        </w:trPr>
        <w:tc>
          <w:tcPr>
            <w:tcW w:w="900" w:type="dxa"/>
            <w:vMerge/>
            <w:vAlign w:val="center"/>
          </w:tcPr>
          <w:p w14:paraId="56054935" w14:textId="77777777" w:rsidR="00E47045" w:rsidRDefault="00E47045" w:rsidP="00E47045">
            <w:pPr>
              <w:jc w:val="center"/>
              <w:rPr>
                <w:b/>
                <w:szCs w:val="21"/>
              </w:rPr>
            </w:pPr>
          </w:p>
        </w:tc>
        <w:tc>
          <w:tcPr>
            <w:tcW w:w="1980" w:type="dxa"/>
            <w:vMerge/>
            <w:vAlign w:val="center"/>
          </w:tcPr>
          <w:p w14:paraId="23D65544" w14:textId="77777777" w:rsidR="00E47045" w:rsidRDefault="00E47045" w:rsidP="00E47045">
            <w:pPr>
              <w:jc w:val="center"/>
              <w:rPr>
                <w:b/>
                <w:szCs w:val="21"/>
              </w:rPr>
            </w:pPr>
          </w:p>
        </w:tc>
        <w:tc>
          <w:tcPr>
            <w:tcW w:w="5580" w:type="dxa"/>
          </w:tcPr>
          <w:p w14:paraId="7091D177" w14:textId="11FB89CD" w:rsidR="00E47045" w:rsidRDefault="00E47045" w:rsidP="00E47045">
            <w:pPr>
              <w:rPr>
                <w:b/>
                <w:szCs w:val="21"/>
              </w:rPr>
            </w:pPr>
            <w:r>
              <w:rPr>
                <w:rFonts w:hint="eastAsia"/>
                <w:b/>
                <w:szCs w:val="21"/>
              </w:rPr>
              <w:t>7.5</w:t>
            </w:r>
            <w:r>
              <w:rPr>
                <w:rFonts w:hint="eastAsia"/>
              </w:rPr>
              <w:t>提供</w:t>
            </w:r>
            <w:r>
              <w:rPr>
                <w:rFonts w:hint="eastAsia"/>
              </w:rPr>
              <w:t>J</w:t>
            </w:r>
            <w:r w:rsidRPr="008C2CA7">
              <w:rPr>
                <w:rFonts w:hint="eastAsia"/>
                <w:vertAlign w:val="subscript"/>
              </w:rPr>
              <w:t>IC</w:t>
            </w:r>
            <w:r>
              <w:rPr>
                <w:rFonts w:hint="eastAsia"/>
              </w:rPr>
              <w:t>,K</w:t>
            </w:r>
            <w:r w:rsidRPr="008C2CA7">
              <w:rPr>
                <w:rFonts w:hint="eastAsia"/>
                <w:vertAlign w:val="subscript"/>
              </w:rPr>
              <w:t>IC</w:t>
            </w:r>
            <w:r>
              <w:rPr>
                <w:rFonts w:hint="eastAsia"/>
              </w:rPr>
              <w:t>,CTOD</w:t>
            </w:r>
            <w:r>
              <w:rPr>
                <w:rFonts w:hint="eastAsia"/>
              </w:rPr>
              <w:t>等断裂韧性试验模块。</w:t>
            </w:r>
          </w:p>
        </w:tc>
      </w:tr>
      <w:tr w:rsidR="00E47045" w14:paraId="3C828565" w14:textId="77777777">
        <w:trPr>
          <w:trHeight w:val="510"/>
        </w:trPr>
        <w:tc>
          <w:tcPr>
            <w:tcW w:w="900" w:type="dxa"/>
            <w:vMerge/>
            <w:vAlign w:val="center"/>
          </w:tcPr>
          <w:p w14:paraId="7F492A35" w14:textId="77777777" w:rsidR="00E47045" w:rsidRDefault="00E47045" w:rsidP="00E47045">
            <w:pPr>
              <w:jc w:val="center"/>
              <w:rPr>
                <w:b/>
                <w:szCs w:val="21"/>
              </w:rPr>
            </w:pPr>
          </w:p>
        </w:tc>
        <w:tc>
          <w:tcPr>
            <w:tcW w:w="1980" w:type="dxa"/>
            <w:vMerge/>
            <w:vAlign w:val="center"/>
          </w:tcPr>
          <w:p w14:paraId="34E5267F" w14:textId="77777777" w:rsidR="00E47045" w:rsidRDefault="00E47045" w:rsidP="00E47045">
            <w:pPr>
              <w:jc w:val="center"/>
              <w:rPr>
                <w:b/>
                <w:szCs w:val="21"/>
              </w:rPr>
            </w:pPr>
          </w:p>
        </w:tc>
        <w:tc>
          <w:tcPr>
            <w:tcW w:w="5580" w:type="dxa"/>
          </w:tcPr>
          <w:p w14:paraId="560297B3" w14:textId="78036ED9" w:rsidR="00E47045" w:rsidRDefault="00E47045" w:rsidP="00E47045">
            <w:pPr>
              <w:rPr>
                <w:b/>
                <w:szCs w:val="21"/>
              </w:rPr>
            </w:pPr>
            <w:r>
              <w:rPr>
                <w:rFonts w:hint="eastAsia"/>
                <w:b/>
                <w:szCs w:val="21"/>
              </w:rPr>
              <w:t>7.6</w:t>
            </w:r>
            <w:r>
              <w:rPr>
                <w:rFonts w:hint="eastAsia"/>
              </w:rPr>
              <w:t>提供裂纹扩展试验模块。</w:t>
            </w:r>
          </w:p>
        </w:tc>
      </w:tr>
      <w:tr w:rsidR="00E47045" w14:paraId="046CA78C" w14:textId="77777777">
        <w:trPr>
          <w:trHeight w:val="510"/>
        </w:trPr>
        <w:tc>
          <w:tcPr>
            <w:tcW w:w="900" w:type="dxa"/>
            <w:vMerge/>
            <w:vAlign w:val="center"/>
          </w:tcPr>
          <w:p w14:paraId="5ACCDD11" w14:textId="77777777" w:rsidR="00E47045" w:rsidRDefault="00E47045" w:rsidP="00E47045">
            <w:pPr>
              <w:jc w:val="center"/>
              <w:rPr>
                <w:b/>
                <w:szCs w:val="21"/>
              </w:rPr>
            </w:pPr>
          </w:p>
        </w:tc>
        <w:tc>
          <w:tcPr>
            <w:tcW w:w="1980" w:type="dxa"/>
            <w:vMerge/>
            <w:vAlign w:val="center"/>
          </w:tcPr>
          <w:p w14:paraId="0049A92D" w14:textId="77777777" w:rsidR="00E47045" w:rsidRDefault="00E47045" w:rsidP="00E47045">
            <w:pPr>
              <w:jc w:val="center"/>
              <w:rPr>
                <w:b/>
                <w:szCs w:val="21"/>
              </w:rPr>
            </w:pPr>
          </w:p>
        </w:tc>
        <w:tc>
          <w:tcPr>
            <w:tcW w:w="5580" w:type="dxa"/>
          </w:tcPr>
          <w:p w14:paraId="24EBC837" w14:textId="103465EB" w:rsidR="00E47045" w:rsidRDefault="00E47045" w:rsidP="00E47045">
            <w:pPr>
              <w:rPr>
                <w:b/>
                <w:szCs w:val="21"/>
              </w:rPr>
            </w:pPr>
            <w:r>
              <w:rPr>
                <w:rFonts w:hint="eastAsia"/>
                <w:b/>
                <w:szCs w:val="21"/>
              </w:rPr>
              <w:t>7.7</w:t>
            </w:r>
            <w:r>
              <w:rPr>
                <w:rFonts w:hint="eastAsia"/>
              </w:rPr>
              <w:t>提供静态试验模块。</w:t>
            </w:r>
          </w:p>
        </w:tc>
      </w:tr>
    </w:tbl>
    <w:p w14:paraId="2A86462E" w14:textId="77777777" w:rsidR="009E37A5" w:rsidRDefault="009E37A5">
      <w:pPr>
        <w:rPr>
          <w:b/>
          <w:szCs w:val="21"/>
        </w:rPr>
      </w:pPr>
    </w:p>
    <w:p w14:paraId="42610486" w14:textId="77777777" w:rsidR="00F03A46" w:rsidRDefault="00F03A46">
      <w:pPr>
        <w:rPr>
          <w:b/>
          <w:szCs w:val="21"/>
        </w:rPr>
      </w:pPr>
    </w:p>
    <w:p w14:paraId="47B1129B" w14:textId="77777777" w:rsidR="001C7AD0" w:rsidRDefault="001C7AD0">
      <w:pPr>
        <w:rPr>
          <w:b/>
          <w:szCs w:val="21"/>
        </w:rPr>
      </w:pPr>
    </w:p>
    <w:p w14:paraId="1EF754BC" w14:textId="77777777" w:rsidR="00F03A46" w:rsidRDefault="00F03A46">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6339A127" w:rsidR="009E37A5" w:rsidRDefault="00E110B9">
            <w:pPr>
              <w:rPr>
                <w:b/>
              </w:rPr>
            </w:pPr>
            <w:r>
              <w:rPr>
                <w:rFonts w:hint="eastAsia"/>
                <w:bCs/>
                <w:szCs w:val="21"/>
              </w:rPr>
              <w:t>货物免费保修期</w:t>
            </w:r>
            <w:r>
              <w:rPr>
                <w:rFonts w:hint="eastAsia"/>
                <w:bCs/>
                <w:szCs w:val="21"/>
                <w:u w:val="single"/>
              </w:rPr>
              <w:t xml:space="preserve">  </w:t>
            </w:r>
            <w:r w:rsidR="009D62FA">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w:t>
            </w:r>
            <w:r>
              <w:rPr>
                <w:rFonts w:hint="eastAsia"/>
                <w:bCs/>
                <w:szCs w:val="21"/>
              </w:rPr>
              <w:lastRenderedPageBreak/>
              <w:t>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lastRenderedPageBreak/>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987235" w:rsidR="009E37A5" w:rsidRDefault="00E110B9" w:rsidP="00F03A46">
            <w:pPr>
              <w:rPr>
                <w:b/>
              </w:rPr>
            </w:pPr>
            <w:r>
              <w:rPr>
                <w:rFonts w:hint="eastAsia"/>
                <w:bCs/>
                <w:szCs w:val="21"/>
              </w:rPr>
              <w:t>在保修期内，一旦发生质量问题，投标人保证在接到通知</w:t>
            </w:r>
            <w:r w:rsidR="00F03A46">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796A7E91"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431046">
              <w:rPr>
                <w:bCs/>
                <w:szCs w:val="21"/>
                <w:u w:val="single"/>
              </w:rPr>
              <w:t>120</w:t>
            </w:r>
            <w:r>
              <w:rPr>
                <w:rFonts w:hint="eastAsia"/>
                <w:bCs/>
                <w:szCs w:val="21"/>
                <w:u w:val="single"/>
              </w:rPr>
              <w:t xml:space="preserve">  </w:t>
            </w:r>
            <w:r>
              <w:rPr>
                <w:rFonts w:hint="eastAsia"/>
                <w:bCs/>
                <w:szCs w:val="21"/>
              </w:rPr>
              <w:t>天（日历日）内。</w:t>
            </w:r>
          </w:p>
          <w:p w14:paraId="2F037BE5" w14:textId="058671E5"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431046">
              <w:rPr>
                <w:bCs/>
                <w:szCs w:val="21"/>
                <w:u w:val="single"/>
              </w:rPr>
              <w:t>120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w:t>
            </w:r>
            <w:r>
              <w:rPr>
                <w:rFonts w:hint="eastAsia"/>
                <w:bCs/>
                <w:szCs w:val="21"/>
              </w:rPr>
              <w:lastRenderedPageBreak/>
              <w:t>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E7802A" w14:textId="11AAF6D4" w:rsidR="009E37A5" w:rsidRDefault="00E110B9" w:rsidP="00894FD8">
            <w:pPr>
              <w:ind w:firstLineChars="200" w:firstLine="420"/>
              <w:rPr>
                <w:rFonts w:ascii="宋体" w:hAnsi="宋体"/>
                <w:color w:val="0000FF"/>
                <w:szCs w:val="21"/>
              </w:rPr>
            </w:pPr>
            <w:r w:rsidRPr="00894FD8">
              <w:rPr>
                <w:rFonts w:ascii="宋体" w:hAnsi="宋体" w:hint="eastAsia"/>
                <w:bCs/>
                <w:szCs w:val="21"/>
              </w:rPr>
              <w:t>验收合格后，设备无故障连续运行</w:t>
            </w:r>
            <w:r w:rsidRPr="00894FD8">
              <w:rPr>
                <w:rFonts w:ascii="宋体" w:hAnsi="宋体" w:hint="eastAsia"/>
                <w:bCs/>
                <w:szCs w:val="21"/>
                <w:u w:val="single"/>
              </w:rPr>
              <w:t xml:space="preserve">  </w:t>
            </w:r>
            <w:r w:rsidR="00711C86">
              <w:rPr>
                <w:rFonts w:ascii="宋体" w:hAnsi="宋体" w:hint="eastAsia"/>
                <w:bCs/>
                <w:szCs w:val="21"/>
                <w:u w:val="single"/>
              </w:rPr>
              <w:t>半</w:t>
            </w:r>
            <w:r w:rsidRPr="00894FD8">
              <w:rPr>
                <w:rFonts w:ascii="宋体" w:hAnsi="宋体" w:hint="eastAsia"/>
                <w:bCs/>
                <w:szCs w:val="21"/>
                <w:u w:val="single"/>
              </w:rPr>
              <w:t xml:space="preserve">  </w:t>
            </w:r>
            <w:r w:rsidRPr="00894FD8">
              <w:rPr>
                <w:rFonts w:ascii="宋体" w:hAnsi="宋体" w:hint="eastAsia"/>
                <w:bCs/>
                <w:szCs w:val="21"/>
              </w:rPr>
              <w:t>个月后需方整</w:t>
            </w:r>
            <w:r w:rsidRPr="00894FD8">
              <w:rPr>
                <w:rFonts w:ascii="宋体" w:hAnsi="宋体" w:hint="eastAsia"/>
                <w:color w:val="000000"/>
                <w:szCs w:val="21"/>
              </w:rPr>
              <w:t>理相关付款资料，经校内审批后交由市财政局统一支付货款。</w:t>
            </w:r>
          </w:p>
          <w:p w14:paraId="689ADC51" w14:textId="77777777" w:rsidR="00894FD8" w:rsidRDefault="00894FD8" w:rsidP="00894FD8">
            <w:pPr>
              <w:ind w:firstLineChars="200" w:firstLine="420"/>
              <w:rPr>
                <w:rFonts w:ascii="宋体" w:hAnsi="宋体"/>
                <w:color w:val="0000FF"/>
                <w:szCs w:val="21"/>
              </w:rPr>
            </w:pPr>
          </w:p>
          <w:p w14:paraId="762C9B94" w14:textId="77777777" w:rsidR="009E37A5" w:rsidRPr="006F5CF8" w:rsidRDefault="00E110B9">
            <w:pPr>
              <w:ind w:firstLineChars="200" w:firstLine="422"/>
              <w:rPr>
                <w:rFonts w:ascii="宋体" w:hAnsi="宋体"/>
                <w:b/>
                <w:bCs/>
                <w:color w:val="FF0000"/>
                <w:szCs w:val="21"/>
              </w:rPr>
            </w:pPr>
            <w:r w:rsidRPr="006F5CF8">
              <w:rPr>
                <w:rFonts w:ascii="宋体" w:hAnsi="宋体" w:hint="eastAsia"/>
                <w:b/>
                <w:color w:val="FF0000"/>
                <w:szCs w:val="21"/>
              </w:rPr>
              <w:t>从中华人民共和国境外提供的</w:t>
            </w:r>
            <w:r w:rsidRPr="006F5CF8">
              <w:rPr>
                <w:rFonts w:ascii="宋体" w:hAnsi="宋体" w:hint="eastAsia"/>
                <w:b/>
                <w:bCs/>
                <w:color w:val="FF0000"/>
                <w:szCs w:val="21"/>
              </w:rPr>
              <w:t>货物：</w:t>
            </w:r>
          </w:p>
          <w:p w14:paraId="3D1B70FA" w14:textId="031BB137" w:rsidR="009E37A5" w:rsidRPr="006F5CF8" w:rsidRDefault="00E110B9" w:rsidP="00F03A46">
            <w:pPr>
              <w:ind w:firstLineChars="200" w:firstLine="420"/>
              <w:rPr>
                <w:rFonts w:ascii="宋体" w:hAnsi="宋体"/>
                <w:color w:val="0000FF"/>
                <w:szCs w:val="21"/>
              </w:rPr>
            </w:pPr>
            <w:r w:rsidRPr="006F5CF8">
              <w:rPr>
                <w:rFonts w:ascii="宋体" w:hAnsi="宋体" w:hint="eastAsia"/>
                <w:szCs w:val="21"/>
              </w:rPr>
              <w:t>货款支付上限为：中标外币价乘以开标当日汇率折算的人民币价格。</w:t>
            </w:r>
          </w:p>
          <w:p w14:paraId="586A4F77" w14:textId="017762D3" w:rsidR="00F03A46" w:rsidRPr="006F5CF8" w:rsidRDefault="00F03A46" w:rsidP="00F03A46">
            <w:pPr>
              <w:ind w:firstLineChars="200" w:firstLine="420"/>
              <w:rPr>
                <w:rFonts w:ascii="宋体" w:hAnsi="宋体"/>
                <w:color w:val="0000FF"/>
                <w:szCs w:val="21"/>
              </w:rPr>
            </w:pPr>
            <w:r w:rsidRPr="006F5CF8">
              <w:rPr>
                <w:rFonts w:ascii="宋体" w:hAnsi="宋体" w:hint="eastAsia"/>
                <w:bCs/>
                <w:szCs w:val="21"/>
              </w:rPr>
              <w:t>货物验收合格，需方整理报账资料，</w:t>
            </w:r>
            <w:r w:rsidRPr="006F5CF8">
              <w:rPr>
                <w:rFonts w:ascii="宋体" w:hAnsi="宋体" w:hint="eastAsia"/>
                <w:color w:val="000000"/>
                <w:szCs w:val="21"/>
              </w:rPr>
              <w:t>经付款审批流程后支付货款。</w:t>
            </w:r>
            <w:r w:rsidRPr="006F5CF8">
              <w:rPr>
                <w:rFonts w:hint="eastAsia"/>
              </w:rPr>
              <w:t>（合同执行期间产生的美元汇率损失由卖方承担）</w:t>
            </w:r>
            <w:r w:rsidRPr="006F5CF8">
              <w:rPr>
                <w:rFonts w:ascii="宋体" w:hAnsi="宋体" w:hint="eastAsia"/>
                <w:bCs/>
                <w:szCs w:val="21"/>
              </w:rPr>
              <w:t>。</w:t>
            </w:r>
          </w:p>
          <w:p w14:paraId="60CA0681" w14:textId="77777777" w:rsidR="009E37A5" w:rsidRPr="006F5CF8" w:rsidRDefault="009E37A5">
            <w:pPr>
              <w:ind w:firstLineChars="200" w:firstLine="420"/>
              <w:rPr>
                <w:rFonts w:ascii="宋体" w:hAnsi="宋体"/>
                <w:szCs w:val="21"/>
              </w:rPr>
            </w:pPr>
          </w:p>
          <w:p w14:paraId="41685AFB" w14:textId="77777777" w:rsidR="009E37A5" w:rsidRPr="006F5CF8" w:rsidRDefault="00E110B9">
            <w:pPr>
              <w:ind w:firstLineChars="200" w:firstLine="420"/>
              <w:rPr>
                <w:rFonts w:ascii="宋体" w:hAnsi="宋体"/>
                <w:bCs/>
                <w:szCs w:val="21"/>
              </w:rPr>
            </w:pPr>
            <w:r w:rsidRPr="006F5CF8">
              <w:rPr>
                <w:rFonts w:ascii="宋体" w:hAnsi="宋体" w:hint="eastAsia"/>
                <w:bCs/>
                <w:szCs w:val="21"/>
              </w:rPr>
              <w:t>代理费由</w:t>
            </w:r>
            <w:r w:rsidRPr="006F5CF8">
              <w:rPr>
                <w:rFonts w:ascii="宋体" w:hAnsi="宋体"/>
                <w:bCs/>
                <w:szCs w:val="21"/>
              </w:rPr>
              <w:t>中标</w:t>
            </w:r>
            <w:r w:rsidRPr="006F5CF8">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sidRPr="006F5CF8">
              <w:rPr>
                <w:rFonts w:ascii="宋体" w:hAnsi="宋体" w:hint="eastAsia"/>
                <w:bCs/>
                <w:szCs w:val="21"/>
              </w:rPr>
              <w:t>代理费</w:t>
            </w:r>
            <w:r w:rsidRPr="006F5CF8">
              <w:rPr>
                <w:rFonts w:ascii="宋体" w:hAnsi="宋体"/>
                <w:bCs/>
                <w:szCs w:val="21"/>
              </w:rPr>
              <w:t>标准：</w:t>
            </w:r>
            <w:r w:rsidRPr="006F5CF8">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6F5CF8">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E37A5" w14:paraId="361643ED" w14:textId="77777777">
        <w:trPr>
          <w:jc w:val="center"/>
        </w:trPr>
        <w:tc>
          <w:tcPr>
            <w:tcW w:w="539" w:type="dxa"/>
          </w:tcPr>
          <w:p w14:paraId="0BA9DAD0" w14:textId="77777777" w:rsidR="009E37A5" w:rsidRDefault="00E110B9">
            <w:pPr>
              <w:jc w:val="center"/>
              <w:rPr>
                <w:szCs w:val="21"/>
              </w:rPr>
            </w:pPr>
            <w:r>
              <w:rPr>
                <w:rFonts w:hint="eastAsia"/>
                <w:szCs w:val="21"/>
              </w:rPr>
              <w:t>序号</w:t>
            </w:r>
          </w:p>
        </w:tc>
        <w:tc>
          <w:tcPr>
            <w:tcW w:w="1079" w:type="dxa"/>
            <w:vAlign w:val="center"/>
          </w:tcPr>
          <w:p w14:paraId="0E3C02E1" w14:textId="77777777" w:rsidR="009E37A5" w:rsidRDefault="00E110B9">
            <w:pPr>
              <w:jc w:val="center"/>
              <w:rPr>
                <w:szCs w:val="21"/>
              </w:rPr>
            </w:pPr>
            <w:r>
              <w:rPr>
                <w:rFonts w:hint="eastAsia"/>
                <w:szCs w:val="21"/>
              </w:rPr>
              <w:t>货物名称</w:t>
            </w:r>
          </w:p>
        </w:tc>
        <w:tc>
          <w:tcPr>
            <w:tcW w:w="1438" w:type="dxa"/>
            <w:vAlign w:val="center"/>
          </w:tcPr>
          <w:p w14:paraId="2F4736C0" w14:textId="77777777" w:rsidR="009E37A5" w:rsidRDefault="00E110B9">
            <w:pPr>
              <w:jc w:val="center"/>
              <w:rPr>
                <w:szCs w:val="21"/>
              </w:rPr>
            </w:pPr>
            <w:r>
              <w:rPr>
                <w:rFonts w:hint="eastAsia"/>
                <w:szCs w:val="21"/>
              </w:rPr>
              <w:t>规格及型号</w:t>
            </w:r>
          </w:p>
        </w:tc>
        <w:tc>
          <w:tcPr>
            <w:tcW w:w="900" w:type="dxa"/>
            <w:vAlign w:val="center"/>
          </w:tcPr>
          <w:p w14:paraId="5A0C2264" w14:textId="77777777" w:rsidR="009E37A5" w:rsidRDefault="00E110B9">
            <w:pPr>
              <w:jc w:val="center"/>
              <w:rPr>
                <w:b/>
                <w:color w:val="FF0000"/>
                <w:szCs w:val="21"/>
              </w:rPr>
            </w:pPr>
            <w:r>
              <w:rPr>
                <w:rFonts w:hint="eastAsia"/>
                <w:b/>
                <w:color w:val="FF0000"/>
                <w:szCs w:val="21"/>
              </w:rPr>
              <w:t>原产地</w:t>
            </w:r>
          </w:p>
        </w:tc>
        <w:tc>
          <w:tcPr>
            <w:tcW w:w="720" w:type="dxa"/>
            <w:vAlign w:val="center"/>
          </w:tcPr>
          <w:p w14:paraId="1E902A7A" w14:textId="77777777" w:rsidR="009E37A5" w:rsidRDefault="00E110B9">
            <w:pPr>
              <w:jc w:val="center"/>
              <w:rPr>
                <w:szCs w:val="21"/>
              </w:rPr>
            </w:pPr>
            <w:r>
              <w:rPr>
                <w:rFonts w:hint="eastAsia"/>
                <w:szCs w:val="21"/>
              </w:rPr>
              <w:t>品牌</w:t>
            </w:r>
          </w:p>
        </w:tc>
        <w:tc>
          <w:tcPr>
            <w:tcW w:w="720" w:type="dxa"/>
            <w:vAlign w:val="center"/>
          </w:tcPr>
          <w:p w14:paraId="1BBA3D20" w14:textId="77777777" w:rsidR="009E37A5" w:rsidRDefault="00E110B9">
            <w:pPr>
              <w:jc w:val="center"/>
              <w:rPr>
                <w:szCs w:val="21"/>
              </w:rPr>
            </w:pPr>
            <w:r>
              <w:rPr>
                <w:rFonts w:hint="eastAsia"/>
                <w:szCs w:val="21"/>
              </w:rPr>
              <w:t>数量</w:t>
            </w:r>
          </w:p>
        </w:tc>
        <w:tc>
          <w:tcPr>
            <w:tcW w:w="900" w:type="dxa"/>
            <w:vAlign w:val="center"/>
          </w:tcPr>
          <w:p w14:paraId="52C7ADF2" w14:textId="77777777" w:rsidR="009E37A5" w:rsidRDefault="00E110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E37A5" w:rsidRDefault="00E110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E37A5" w:rsidRDefault="00E110B9">
            <w:pPr>
              <w:jc w:val="center"/>
              <w:rPr>
                <w:szCs w:val="21"/>
              </w:rPr>
            </w:pPr>
            <w:r>
              <w:rPr>
                <w:rFonts w:hint="eastAsia"/>
                <w:szCs w:val="21"/>
              </w:rPr>
              <w:t>备注（免税</w:t>
            </w:r>
            <w:r>
              <w:rPr>
                <w:szCs w:val="21"/>
              </w:rPr>
              <w:t>或含税</w:t>
            </w:r>
            <w:r>
              <w:rPr>
                <w:rFonts w:hint="eastAsia"/>
                <w:szCs w:val="21"/>
              </w:rPr>
              <w:t>）</w:t>
            </w:r>
          </w:p>
        </w:tc>
      </w:tr>
      <w:tr w:rsidR="009E37A5" w14:paraId="60BB8580" w14:textId="77777777">
        <w:trPr>
          <w:jc w:val="center"/>
        </w:trPr>
        <w:tc>
          <w:tcPr>
            <w:tcW w:w="539" w:type="dxa"/>
          </w:tcPr>
          <w:p w14:paraId="0F38A0B6" w14:textId="77777777" w:rsidR="009E37A5" w:rsidRDefault="00E110B9">
            <w:pPr>
              <w:rPr>
                <w:sz w:val="24"/>
              </w:rPr>
            </w:pPr>
            <w:r>
              <w:rPr>
                <w:rFonts w:hint="eastAsia"/>
                <w:sz w:val="24"/>
              </w:rPr>
              <w:t>1</w:t>
            </w:r>
          </w:p>
        </w:tc>
        <w:tc>
          <w:tcPr>
            <w:tcW w:w="1079" w:type="dxa"/>
          </w:tcPr>
          <w:p w14:paraId="0A7A0FC8" w14:textId="77777777" w:rsidR="009E37A5" w:rsidRDefault="009E37A5">
            <w:pPr>
              <w:rPr>
                <w:sz w:val="24"/>
              </w:rPr>
            </w:pPr>
          </w:p>
        </w:tc>
        <w:tc>
          <w:tcPr>
            <w:tcW w:w="1438" w:type="dxa"/>
          </w:tcPr>
          <w:p w14:paraId="07BC1ED6" w14:textId="77777777" w:rsidR="009E37A5" w:rsidRDefault="009E37A5">
            <w:pPr>
              <w:rPr>
                <w:sz w:val="24"/>
              </w:rPr>
            </w:pPr>
          </w:p>
        </w:tc>
        <w:tc>
          <w:tcPr>
            <w:tcW w:w="900" w:type="dxa"/>
          </w:tcPr>
          <w:p w14:paraId="56F7AD8A" w14:textId="77777777" w:rsidR="009E37A5" w:rsidRDefault="009E37A5">
            <w:pPr>
              <w:rPr>
                <w:sz w:val="24"/>
              </w:rPr>
            </w:pPr>
          </w:p>
        </w:tc>
        <w:tc>
          <w:tcPr>
            <w:tcW w:w="720" w:type="dxa"/>
          </w:tcPr>
          <w:p w14:paraId="76C97101" w14:textId="77777777" w:rsidR="009E37A5" w:rsidRDefault="009E37A5">
            <w:pPr>
              <w:rPr>
                <w:sz w:val="24"/>
              </w:rPr>
            </w:pPr>
          </w:p>
        </w:tc>
        <w:tc>
          <w:tcPr>
            <w:tcW w:w="720" w:type="dxa"/>
          </w:tcPr>
          <w:p w14:paraId="29012674" w14:textId="77777777" w:rsidR="009E37A5" w:rsidRDefault="009E37A5">
            <w:pPr>
              <w:rPr>
                <w:sz w:val="24"/>
              </w:rPr>
            </w:pPr>
          </w:p>
        </w:tc>
        <w:tc>
          <w:tcPr>
            <w:tcW w:w="900" w:type="dxa"/>
          </w:tcPr>
          <w:p w14:paraId="2C2D09FB" w14:textId="77777777" w:rsidR="009E37A5" w:rsidRDefault="009E37A5">
            <w:pPr>
              <w:rPr>
                <w:sz w:val="24"/>
              </w:rPr>
            </w:pPr>
          </w:p>
        </w:tc>
        <w:tc>
          <w:tcPr>
            <w:tcW w:w="900" w:type="dxa"/>
          </w:tcPr>
          <w:p w14:paraId="56E4B3DB" w14:textId="77777777" w:rsidR="009E37A5" w:rsidRDefault="009E37A5">
            <w:pPr>
              <w:rPr>
                <w:sz w:val="24"/>
              </w:rPr>
            </w:pPr>
          </w:p>
        </w:tc>
        <w:tc>
          <w:tcPr>
            <w:tcW w:w="1446" w:type="dxa"/>
          </w:tcPr>
          <w:p w14:paraId="1ED4B1F3" w14:textId="77777777" w:rsidR="009E37A5" w:rsidRDefault="009E37A5">
            <w:pPr>
              <w:rPr>
                <w:sz w:val="24"/>
              </w:rPr>
            </w:pPr>
          </w:p>
        </w:tc>
      </w:tr>
      <w:tr w:rsidR="009E37A5" w14:paraId="740A6630" w14:textId="77777777">
        <w:trPr>
          <w:jc w:val="center"/>
        </w:trPr>
        <w:tc>
          <w:tcPr>
            <w:tcW w:w="539" w:type="dxa"/>
          </w:tcPr>
          <w:p w14:paraId="14FD719E" w14:textId="77777777" w:rsidR="009E37A5" w:rsidRDefault="00E110B9">
            <w:pPr>
              <w:rPr>
                <w:sz w:val="24"/>
              </w:rPr>
            </w:pPr>
            <w:r>
              <w:rPr>
                <w:rFonts w:hint="eastAsia"/>
                <w:sz w:val="24"/>
              </w:rPr>
              <w:t>2</w:t>
            </w:r>
          </w:p>
        </w:tc>
        <w:tc>
          <w:tcPr>
            <w:tcW w:w="1079" w:type="dxa"/>
          </w:tcPr>
          <w:p w14:paraId="59FC8660" w14:textId="77777777" w:rsidR="009E37A5" w:rsidRDefault="009E37A5">
            <w:pPr>
              <w:rPr>
                <w:sz w:val="24"/>
              </w:rPr>
            </w:pPr>
          </w:p>
        </w:tc>
        <w:tc>
          <w:tcPr>
            <w:tcW w:w="1438" w:type="dxa"/>
          </w:tcPr>
          <w:p w14:paraId="47BBF1C2" w14:textId="77777777" w:rsidR="009E37A5" w:rsidRDefault="009E37A5">
            <w:pPr>
              <w:rPr>
                <w:sz w:val="24"/>
              </w:rPr>
            </w:pPr>
          </w:p>
        </w:tc>
        <w:tc>
          <w:tcPr>
            <w:tcW w:w="900" w:type="dxa"/>
          </w:tcPr>
          <w:p w14:paraId="10367400" w14:textId="77777777" w:rsidR="009E37A5" w:rsidRDefault="009E37A5">
            <w:pPr>
              <w:rPr>
                <w:sz w:val="24"/>
              </w:rPr>
            </w:pPr>
          </w:p>
        </w:tc>
        <w:tc>
          <w:tcPr>
            <w:tcW w:w="720" w:type="dxa"/>
          </w:tcPr>
          <w:p w14:paraId="140CD348" w14:textId="77777777" w:rsidR="009E37A5" w:rsidRDefault="009E37A5">
            <w:pPr>
              <w:rPr>
                <w:sz w:val="24"/>
              </w:rPr>
            </w:pPr>
          </w:p>
        </w:tc>
        <w:tc>
          <w:tcPr>
            <w:tcW w:w="720" w:type="dxa"/>
          </w:tcPr>
          <w:p w14:paraId="4B123C3C" w14:textId="77777777" w:rsidR="009E37A5" w:rsidRDefault="009E37A5">
            <w:pPr>
              <w:rPr>
                <w:sz w:val="24"/>
              </w:rPr>
            </w:pPr>
          </w:p>
        </w:tc>
        <w:tc>
          <w:tcPr>
            <w:tcW w:w="900" w:type="dxa"/>
          </w:tcPr>
          <w:p w14:paraId="159DA3CA" w14:textId="77777777" w:rsidR="009E37A5" w:rsidRDefault="009E37A5">
            <w:pPr>
              <w:rPr>
                <w:sz w:val="24"/>
              </w:rPr>
            </w:pPr>
          </w:p>
        </w:tc>
        <w:tc>
          <w:tcPr>
            <w:tcW w:w="900" w:type="dxa"/>
          </w:tcPr>
          <w:p w14:paraId="5BA135A0" w14:textId="77777777" w:rsidR="009E37A5" w:rsidRDefault="009E37A5">
            <w:pPr>
              <w:rPr>
                <w:sz w:val="24"/>
              </w:rPr>
            </w:pPr>
          </w:p>
        </w:tc>
        <w:tc>
          <w:tcPr>
            <w:tcW w:w="1446" w:type="dxa"/>
          </w:tcPr>
          <w:p w14:paraId="529332A3" w14:textId="77777777" w:rsidR="009E37A5" w:rsidRDefault="009E37A5">
            <w:pPr>
              <w:rPr>
                <w:sz w:val="24"/>
              </w:rPr>
            </w:pPr>
          </w:p>
        </w:tc>
      </w:tr>
      <w:tr w:rsidR="009E37A5" w14:paraId="64D36F7C" w14:textId="77777777">
        <w:trPr>
          <w:jc w:val="center"/>
        </w:trPr>
        <w:tc>
          <w:tcPr>
            <w:tcW w:w="539" w:type="dxa"/>
          </w:tcPr>
          <w:p w14:paraId="4DFF2A82" w14:textId="77777777" w:rsidR="009E37A5" w:rsidRDefault="009E37A5">
            <w:pPr>
              <w:rPr>
                <w:sz w:val="24"/>
              </w:rPr>
            </w:pPr>
          </w:p>
        </w:tc>
        <w:tc>
          <w:tcPr>
            <w:tcW w:w="1079" w:type="dxa"/>
          </w:tcPr>
          <w:p w14:paraId="510EACCB" w14:textId="77777777" w:rsidR="009E37A5" w:rsidRDefault="009E37A5">
            <w:pPr>
              <w:rPr>
                <w:sz w:val="24"/>
              </w:rPr>
            </w:pPr>
          </w:p>
        </w:tc>
        <w:tc>
          <w:tcPr>
            <w:tcW w:w="1438" w:type="dxa"/>
          </w:tcPr>
          <w:p w14:paraId="3B07D358" w14:textId="77777777" w:rsidR="009E37A5" w:rsidRDefault="009E37A5">
            <w:pPr>
              <w:rPr>
                <w:sz w:val="24"/>
              </w:rPr>
            </w:pPr>
          </w:p>
        </w:tc>
        <w:tc>
          <w:tcPr>
            <w:tcW w:w="900" w:type="dxa"/>
          </w:tcPr>
          <w:p w14:paraId="3643AA84" w14:textId="77777777" w:rsidR="009E37A5" w:rsidRDefault="009E37A5">
            <w:pPr>
              <w:rPr>
                <w:sz w:val="24"/>
              </w:rPr>
            </w:pPr>
          </w:p>
        </w:tc>
        <w:tc>
          <w:tcPr>
            <w:tcW w:w="720" w:type="dxa"/>
          </w:tcPr>
          <w:p w14:paraId="5CF151BC" w14:textId="77777777" w:rsidR="009E37A5" w:rsidRDefault="009E37A5">
            <w:pPr>
              <w:rPr>
                <w:sz w:val="24"/>
              </w:rPr>
            </w:pPr>
          </w:p>
        </w:tc>
        <w:tc>
          <w:tcPr>
            <w:tcW w:w="720" w:type="dxa"/>
          </w:tcPr>
          <w:p w14:paraId="30D97396" w14:textId="77777777" w:rsidR="009E37A5" w:rsidRDefault="009E37A5">
            <w:pPr>
              <w:rPr>
                <w:sz w:val="24"/>
              </w:rPr>
            </w:pPr>
          </w:p>
        </w:tc>
        <w:tc>
          <w:tcPr>
            <w:tcW w:w="900" w:type="dxa"/>
          </w:tcPr>
          <w:p w14:paraId="2134169D" w14:textId="77777777" w:rsidR="009E37A5" w:rsidRDefault="009E37A5">
            <w:pPr>
              <w:rPr>
                <w:sz w:val="24"/>
              </w:rPr>
            </w:pPr>
          </w:p>
        </w:tc>
        <w:tc>
          <w:tcPr>
            <w:tcW w:w="900" w:type="dxa"/>
          </w:tcPr>
          <w:p w14:paraId="665445B2" w14:textId="77777777" w:rsidR="009E37A5" w:rsidRDefault="009E37A5">
            <w:pPr>
              <w:rPr>
                <w:sz w:val="24"/>
              </w:rPr>
            </w:pPr>
          </w:p>
        </w:tc>
        <w:tc>
          <w:tcPr>
            <w:tcW w:w="1446" w:type="dxa"/>
          </w:tcPr>
          <w:p w14:paraId="4A02B480" w14:textId="77777777" w:rsidR="009E37A5" w:rsidRDefault="009E37A5">
            <w:pPr>
              <w:rPr>
                <w:sz w:val="24"/>
              </w:rPr>
            </w:pPr>
          </w:p>
        </w:tc>
      </w:tr>
      <w:tr w:rsidR="009E37A5" w14:paraId="5A45E9C7" w14:textId="77777777">
        <w:trPr>
          <w:jc w:val="center"/>
        </w:trPr>
        <w:tc>
          <w:tcPr>
            <w:tcW w:w="539" w:type="dxa"/>
          </w:tcPr>
          <w:p w14:paraId="1E68D1D9" w14:textId="77777777" w:rsidR="009E37A5" w:rsidRDefault="009E37A5">
            <w:pPr>
              <w:rPr>
                <w:sz w:val="24"/>
              </w:rPr>
            </w:pPr>
          </w:p>
        </w:tc>
        <w:tc>
          <w:tcPr>
            <w:tcW w:w="1079" w:type="dxa"/>
          </w:tcPr>
          <w:p w14:paraId="36473797" w14:textId="77777777" w:rsidR="009E37A5" w:rsidRDefault="009E37A5">
            <w:pPr>
              <w:rPr>
                <w:sz w:val="24"/>
              </w:rPr>
            </w:pPr>
          </w:p>
        </w:tc>
        <w:tc>
          <w:tcPr>
            <w:tcW w:w="1438" w:type="dxa"/>
          </w:tcPr>
          <w:p w14:paraId="652C79D0" w14:textId="77777777" w:rsidR="009E37A5" w:rsidRDefault="009E37A5">
            <w:pPr>
              <w:rPr>
                <w:sz w:val="24"/>
              </w:rPr>
            </w:pPr>
          </w:p>
        </w:tc>
        <w:tc>
          <w:tcPr>
            <w:tcW w:w="900" w:type="dxa"/>
          </w:tcPr>
          <w:p w14:paraId="764A1838" w14:textId="77777777" w:rsidR="009E37A5" w:rsidRDefault="009E37A5">
            <w:pPr>
              <w:rPr>
                <w:sz w:val="24"/>
              </w:rPr>
            </w:pPr>
          </w:p>
        </w:tc>
        <w:tc>
          <w:tcPr>
            <w:tcW w:w="720" w:type="dxa"/>
          </w:tcPr>
          <w:p w14:paraId="13901F9F" w14:textId="77777777" w:rsidR="009E37A5" w:rsidRDefault="009E37A5">
            <w:pPr>
              <w:rPr>
                <w:sz w:val="24"/>
              </w:rPr>
            </w:pPr>
          </w:p>
        </w:tc>
        <w:tc>
          <w:tcPr>
            <w:tcW w:w="720" w:type="dxa"/>
          </w:tcPr>
          <w:p w14:paraId="1B19D33B" w14:textId="77777777" w:rsidR="009E37A5" w:rsidRDefault="009E37A5">
            <w:pPr>
              <w:rPr>
                <w:sz w:val="24"/>
              </w:rPr>
            </w:pPr>
          </w:p>
        </w:tc>
        <w:tc>
          <w:tcPr>
            <w:tcW w:w="900" w:type="dxa"/>
          </w:tcPr>
          <w:p w14:paraId="48C94850" w14:textId="77777777" w:rsidR="009E37A5" w:rsidRDefault="009E37A5">
            <w:pPr>
              <w:rPr>
                <w:sz w:val="24"/>
              </w:rPr>
            </w:pPr>
          </w:p>
        </w:tc>
        <w:tc>
          <w:tcPr>
            <w:tcW w:w="900" w:type="dxa"/>
          </w:tcPr>
          <w:p w14:paraId="6CE802A5" w14:textId="77777777" w:rsidR="009E37A5" w:rsidRDefault="009E37A5">
            <w:pPr>
              <w:rPr>
                <w:sz w:val="24"/>
              </w:rPr>
            </w:pPr>
          </w:p>
        </w:tc>
        <w:tc>
          <w:tcPr>
            <w:tcW w:w="1446" w:type="dxa"/>
          </w:tcPr>
          <w:p w14:paraId="1BBA6F20" w14:textId="77777777" w:rsidR="009E37A5" w:rsidRDefault="009E37A5">
            <w:pPr>
              <w:rPr>
                <w:sz w:val="24"/>
              </w:rPr>
            </w:pPr>
          </w:p>
        </w:tc>
      </w:tr>
      <w:tr w:rsidR="009E37A5" w14:paraId="65D353A4" w14:textId="77777777">
        <w:trPr>
          <w:jc w:val="center"/>
        </w:trPr>
        <w:tc>
          <w:tcPr>
            <w:tcW w:w="539" w:type="dxa"/>
          </w:tcPr>
          <w:p w14:paraId="47265840" w14:textId="77777777" w:rsidR="009E37A5" w:rsidRDefault="009E37A5">
            <w:pPr>
              <w:rPr>
                <w:sz w:val="24"/>
              </w:rPr>
            </w:pPr>
          </w:p>
        </w:tc>
        <w:tc>
          <w:tcPr>
            <w:tcW w:w="1079" w:type="dxa"/>
          </w:tcPr>
          <w:p w14:paraId="25146ABD" w14:textId="77777777" w:rsidR="009E37A5" w:rsidRDefault="009E37A5">
            <w:pPr>
              <w:rPr>
                <w:sz w:val="24"/>
              </w:rPr>
            </w:pPr>
          </w:p>
        </w:tc>
        <w:tc>
          <w:tcPr>
            <w:tcW w:w="1438" w:type="dxa"/>
          </w:tcPr>
          <w:p w14:paraId="1B4FA62F" w14:textId="77777777" w:rsidR="009E37A5" w:rsidRDefault="009E37A5">
            <w:pPr>
              <w:rPr>
                <w:sz w:val="24"/>
              </w:rPr>
            </w:pPr>
          </w:p>
        </w:tc>
        <w:tc>
          <w:tcPr>
            <w:tcW w:w="900" w:type="dxa"/>
          </w:tcPr>
          <w:p w14:paraId="59A72487" w14:textId="77777777" w:rsidR="009E37A5" w:rsidRDefault="009E37A5">
            <w:pPr>
              <w:rPr>
                <w:sz w:val="24"/>
              </w:rPr>
            </w:pPr>
          </w:p>
        </w:tc>
        <w:tc>
          <w:tcPr>
            <w:tcW w:w="720" w:type="dxa"/>
          </w:tcPr>
          <w:p w14:paraId="7C312582" w14:textId="77777777" w:rsidR="009E37A5" w:rsidRDefault="009E37A5">
            <w:pPr>
              <w:rPr>
                <w:sz w:val="24"/>
              </w:rPr>
            </w:pPr>
          </w:p>
        </w:tc>
        <w:tc>
          <w:tcPr>
            <w:tcW w:w="720" w:type="dxa"/>
          </w:tcPr>
          <w:p w14:paraId="0478DD99" w14:textId="77777777" w:rsidR="009E37A5" w:rsidRDefault="009E37A5">
            <w:pPr>
              <w:rPr>
                <w:sz w:val="24"/>
              </w:rPr>
            </w:pPr>
          </w:p>
        </w:tc>
        <w:tc>
          <w:tcPr>
            <w:tcW w:w="900" w:type="dxa"/>
          </w:tcPr>
          <w:p w14:paraId="2BD9E351" w14:textId="77777777" w:rsidR="009E37A5" w:rsidRDefault="009E37A5">
            <w:pPr>
              <w:rPr>
                <w:sz w:val="24"/>
              </w:rPr>
            </w:pPr>
          </w:p>
        </w:tc>
        <w:tc>
          <w:tcPr>
            <w:tcW w:w="900" w:type="dxa"/>
          </w:tcPr>
          <w:p w14:paraId="60F25EC2" w14:textId="77777777" w:rsidR="009E37A5" w:rsidRDefault="009E37A5">
            <w:pPr>
              <w:rPr>
                <w:sz w:val="24"/>
              </w:rPr>
            </w:pPr>
          </w:p>
        </w:tc>
        <w:tc>
          <w:tcPr>
            <w:tcW w:w="1446" w:type="dxa"/>
          </w:tcPr>
          <w:p w14:paraId="4D2A2B7E" w14:textId="77777777" w:rsidR="009E37A5" w:rsidRDefault="009E37A5">
            <w:pPr>
              <w:rPr>
                <w:sz w:val="24"/>
              </w:rPr>
            </w:pPr>
          </w:p>
        </w:tc>
      </w:tr>
      <w:tr w:rsidR="009E37A5" w14:paraId="08483719" w14:textId="77777777">
        <w:trPr>
          <w:jc w:val="center"/>
        </w:trPr>
        <w:tc>
          <w:tcPr>
            <w:tcW w:w="539" w:type="dxa"/>
          </w:tcPr>
          <w:p w14:paraId="773CB6BB" w14:textId="77777777" w:rsidR="009E37A5" w:rsidRDefault="009E37A5">
            <w:pPr>
              <w:rPr>
                <w:sz w:val="24"/>
              </w:rPr>
            </w:pPr>
          </w:p>
        </w:tc>
        <w:tc>
          <w:tcPr>
            <w:tcW w:w="1079" w:type="dxa"/>
          </w:tcPr>
          <w:p w14:paraId="6F3B234F" w14:textId="77777777" w:rsidR="009E37A5" w:rsidRDefault="009E37A5">
            <w:pPr>
              <w:rPr>
                <w:sz w:val="24"/>
              </w:rPr>
            </w:pPr>
          </w:p>
        </w:tc>
        <w:tc>
          <w:tcPr>
            <w:tcW w:w="1438" w:type="dxa"/>
          </w:tcPr>
          <w:p w14:paraId="4AC685CF" w14:textId="77777777" w:rsidR="009E37A5" w:rsidRDefault="009E37A5">
            <w:pPr>
              <w:rPr>
                <w:sz w:val="24"/>
              </w:rPr>
            </w:pPr>
          </w:p>
        </w:tc>
        <w:tc>
          <w:tcPr>
            <w:tcW w:w="900" w:type="dxa"/>
          </w:tcPr>
          <w:p w14:paraId="3D0836A2" w14:textId="77777777" w:rsidR="009E37A5" w:rsidRDefault="009E37A5">
            <w:pPr>
              <w:rPr>
                <w:sz w:val="24"/>
              </w:rPr>
            </w:pPr>
          </w:p>
        </w:tc>
        <w:tc>
          <w:tcPr>
            <w:tcW w:w="720" w:type="dxa"/>
          </w:tcPr>
          <w:p w14:paraId="7F24B5EC" w14:textId="77777777" w:rsidR="009E37A5" w:rsidRDefault="009E37A5">
            <w:pPr>
              <w:rPr>
                <w:sz w:val="24"/>
              </w:rPr>
            </w:pPr>
          </w:p>
        </w:tc>
        <w:tc>
          <w:tcPr>
            <w:tcW w:w="720" w:type="dxa"/>
          </w:tcPr>
          <w:p w14:paraId="3E640D1B" w14:textId="77777777" w:rsidR="009E37A5" w:rsidRDefault="009E37A5">
            <w:pPr>
              <w:rPr>
                <w:sz w:val="24"/>
              </w:rPr>
            </w:pPr>
          </w:p>
        </w:tc>
        <w:tc>
          <w:tcPr>
            <w:tcW w:w="900" w:type="dxa"/>
          </w:tcPr>
          <w:p w14:paraId="1F578DB7" w14:textId="77777777" w:rsidR="009E37A5" w:rsidRDefault="009E37A5">
            <w:pPr>
              <w:rPr>
                <w:sz w:val="24"/>
              </w:rPr>
            </w:pPr>
          </w:p>
        </w:tc>
        <w:tc>
          <w:tcPr>
            <w:tcW w:w="900" w:type="dxa"/>
          </w:tcPr>
          <w:p w14:paraId="7CE47533" w14:textId="77777777" w:rsidR="009E37A5" w:rsidRDefault="009E37A5">
            <w:pPr>
              <w:rPr>
                <w:sz w:val="24"/>
              </w:rPr>
            </w:pPr>
          </w:p>
        </w:tc>
        <w:tc>
          <w:tcPr>
            <w:tcW w:w="1446" w:type="dxa"/>
          </w:tcPr>
          <w:p w14:paraId="63712FEB" w14:textId="77777777" w:rsidR="009E37A5" w:rsidRDefault="009E37A5">
            <w:pPr>
              <w:rPr>
                <w:sz w:val="24"/>
              </w:rPr>
            </w:pPr>
          </w:p>
        </w:tc>
      </w:tr>
      <w:tr w:rsidR="009E37A5" w14:paraId="38CF15B8" w14:textId="77777777">
        <w:trPr>
          <w:jc w:val="center"/>
        </w:trPr>
        <w:tc>
          <w:tcPr>
            <w:tcW w:w="8642" w:type="dxa"/>
            <w:gridSpan w:val="9"/>
          </w:tcPr>
          <w:p w14:paraId="55765CB3" w14:textId="77777777" w:rsidR="009E37A5" w:rsidRDefault="00E110B9">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191"/>
        <w:gridCol w:w="3703"/>
        <w:gridCol w:w="1416"/>
        <w:gridCol w:w="709"/>
        <w:gridCol w:w="795"/>
      </w:tblGrid>
      <w:tr w:rsidR="00D83D87" w14:paraId="34518A0C" w14:textId="6B1783EF" w:rsidTr="00F42B10">
        <w:trPr>
          <w:trHeight w:val="470"/>
        </w:trPr>
        <w:tc>
          <w:tcPr>
            <w:tcW w:w="294" w:type="pct"/>
            <w:vAlign w:val="center"/>
          </w:tcPr>
          <w:p w14:paraId="7BFD7562" w14:textId="77777777" w:rsidR="00D83D87" w:rsidRDefault="00D83D87" w:rsidP="00D83D87">
            <w:pPr>
              <w:jc w:val="center"/>
              <w:rPr>
                <w:szCs w:val="21"/>
              </w:rPr>
            </w:pPr>
            <w:r>
              <w:rPr>
                <w:rFonts w:hint="eastAsia"/>
                <w:szCs w:val="21"/>
              </w:rPr>
              <w:t>序号</w:t>
            </w:r>
          </w:p>
        </w:tc>
        <w:tc>
          <w:tcPr>
            <w:tcW w:w="717" w:type="pct"/>
            <w:vAlign w:val="center"/>
          </w:tcPr>
          <w:p w14:paraId="458D2783" w14:textId="77777777" w:rsidR="00D83D87" w:rsidRDefault="00D83D87" w:rsidP="00D83D87">
            <w:pPr>
              <w:widowControl/>
              <w:jc w:val="center"/>
              <w:rPr>
                <w:szCs w:val="21"/>
              </w:rPr>
            </w:pPr>
            <w:r>
              <w:rPr>
                <w:rFonts w:hint="eastAsia"/>
                <w:szCs w:val="21"/>
              </w:rPr>
              <w:t>货物名称</w:t>
            </w:r>
          </w:p>
        </w:tc>
        <w:tc>
          <w:tcPr>
            <w:tcW w:w="2230" w:type="pct"/>
            <w:vAlign w:val="center"/>
          </w:tcPr>
          <w:p w14:paraId="5331B09E" w14:textId="77777777" w:rsidR="00D83D87" w:rsidRDefault="00D83D87" w:rsidP="00D83D87">
            <w:pPr>
              <w:jc w:val="center"/>
              <w:rPr>
                <w:szCs w:val="21"/>
              </w:rPr>
            </w:pPr>
            <w:r>
              <w:rPr>
                <w:rFonts w:hint="eastAsia"/>
                <w:szCs w:val="21"/>
              </w:rPr>
              <w:t>招标技术要求</w:t>
            </w:r>
          </w:p>
        </w:tc>
        <w:tc>
          <w:tcPr>
            <w:tcW w:w="853" w:type="pct"/>
            <w:vAlign w:val="center"/>
          </w:tcPr>
          <w:p w14:paraId="557623A4" w14:textId="50FD2AFD" w:rsidR="00D83D87" w:rsidRDefault="00D83D87" w:rsidP="00D83D87">
            <w:pPr>
              <w:jc w:val="center"/>
              <w:rPr>
                <w:rFonts w:hint="eastAsia"/>
                <w:szCs w:val="21"/>
              </w:rPr>
            </w:pPr>
            <w:r>
              <w:rPr>
                <w:rFonts w:hint="eastAsia"/>
                <w:szCs w:val="21"/>
              </w:rPr>
              <w:t>投标技术响应</w:t>
            </w:r>
          </w:p>
        </w:tc>
        <w:tc>
          <w:tcPr>
            <w:tcW w:w="427" w:type="pct"/>
            <w:vAlign w:val="center"/>
          </w:tcPr>
          <w:p w14:paraId="18608329" w14:textId="1B6714BD" w:rsidR="00D83D87" w:rsidRDefault="00D83D87" w:rsidP="00D83D87">
            <w:pPr>
              <w:jc w:val="center"/>
              <w:rPr>
                <w:rFonts w:hint="eastAsia"/>
                <w:szCs w:val="21"/>
              </w:rPr>
            </w:pPr>
            <w:r>
              <w:rPr>
                <w:rFonts w:hint="eastAsia"/>
                <w:szCs w:val="21"/>
              </w:rPr>
              <w:t>偏离情况</w:t>
            </w:r>
          </w:p>
        </w:tc>
        <w:tc>
          <w:tcPr>
            <w:tcW w:w="479" w:type="pct"/>
            <w:vAlign w:val="center"/>
          </w:tcPr>
          <w:p w14:paraId="002D4D82" w14:textId="5C934E8E" w:rsidR="00D83D87" w:rsidRDefault="00D83D87" w:rsidP="00D83D87">
            <w:pPr>
              <w:jc w:val="center"/>
              <w:rPr>
                <w:rFonts w:hint="eastAsia"/>
                <w:szCs w:val="21"/>
              </w:rPr>
            </w:pPr>
            <w:r>
              <w:rPr>
                <w:rFonts w:hint="eastAsia"/>
                <w:szCs w:val="21"/>
              </w:rPr>
              <w:t>说明</w:t>
            </w:r>
          </w:p>
        </w:tc>
      </w:tr>
      <w:tr w:rsidR="00D83D87" w14:paraId="5BA35C1D" w14:textId="65031412" w:rsidTr="00D83D87">
        <w:trPr>
          <w:trHeight w:val="450"/>
        </w:trPr>
        <w:tc>
          <w:tcPr>
            <w:tcW w:w="294" w:type="pct"/>
            <w:vMerge w:val="restart"/>
            <w:vAlign w:val="center"/>
          </w:tcPr>
          <w:p w14:paraId="3729B05F" w14:textId="77777777" w:rsidR="00D83D87" w:rsidRDefault="00D83D87" w:rsidP="00D04503">
            <w:pPr>
              <w:jc w:val="center"/>
              <w:rPr>
                <w:b/>
                <w:szCs w:val="21"/>
              </w:rPr>
            </w:pPr>
            <w:r>
              <w:rPr>
                <w:rFonts w:hint="eastAsia"/>
                <w:b/>
                <w:szCs w:val="21"/>
              </w:rPr>
              <w:t>1</w:t>
            </w:r>
          </w:p>
        </w:tc>
        <w:tc>
          <w:tcPr>
            <w:tcW w:w="717" w:type="pct"/>
            <w:vMerge w:val="restart"/>
            <w:vAlign w:val="center"/>
          </w:tcPr>
          <w:p w14:paraId="55600753" w14:textId="77777777" w:rsidR="00D83D87" w:rsidRPr="00525BBB" w:rsidRDefault="00D83D87" w:rsidP="00D04503">
            <w:pPr>
              <w:jc w:val="center"/>
              <w:rPr>
                <w:b/>
                <w:szCs w:val="21"/>
              </w:rPr>
            </w:pPr>
            <w:r>
              <w:rPr>
                <w:rFonts w:hint="eastAsia"/>
              </w:rPr>
              <w:t>高性能双出杆</w:t>
            </w:r>
            <w:r>
              <w:rPr>
                <w:rFonts w:hint="eastAsia"/>
              </w:rPr>
              <w:t>50KN</w:t>
            </w:r>
            <w:r>
              <w:rPr>
                <w:rFonts w:hint="eastAsia"/>
              </w:rPr>
              <w:t>作动缸</w:t>
            </w:r>
          </w:p>
        </w:tc>
        <w:tc>
          <w:tcPr>
            <w:tcW w:w="2230" w:type="pct"/>
          </w:tcPr>
          <w:p w14:paraId="6005DAAF" w14:textId="77777777" w:rsidR="00D83D87" w:rsidRDefault="00D83D87" w:rsidP="00D04503">
            <w:pPr>
              <w:rPr>
                <w:b/>
              </w:rPr>
            </w:pPr>
            <w:r>
              <w:rPr>
                <w:rFonts w:hint="eastAsia"/>
                <w:b/>
              </w:rPr>
              <w:t>1.1</w:t>
            </w:r>
            <w:r>
              <w:rPr>
                <w:rFonts w:hint="eastAsia"/>
              </w:rPr>
              <w:t>作动缸载荷能力不低于</w:t>
            </w:r>
            <w:r>
              <w:rPr>
                <w:rFonts w:hint="eastAsia"/>
              </w:rPr>
              <w:t>50kN</w:t>
            </w:r>
            <w:r>
              <w:rPr>
                <w:rFonts w:hint="eastAsia"/>
              </w:rPr>
              <w:t>，且具有</w:t>
            </w:r>
            <w:r>
              <w:rPr>
                <w:rFonts w:hint="eastAsia"/>
              </w:rPr>
              <w:t>100mm</w:t>
            </w:r>
            <w:r>
              <w:rPr>
                <w:rFonts w:hint="eastAsia"/>
              </w:rPr>
              <w:t>行程</w:t>
            </w:r>
          </w:p>
        </w:tc>
        <w:tc>
          <w:tcPr>
            <w:tcW w:w="853" w:type="pct"/>
          </w:tcPr>
          <w:p w14:paraId="77BAA92A" w14:textId="77777777" w:rsidR="00D83D87" w:rsidRDefault="00D83D87" w:rsidP="00D04503">
            <w:pPr>
              <w:rPr>
                <w:rFonts w:hint="eastAsia"/>
                <w:b/>
              </w:rPr>
            </w:pPr>
          </w:p>
        </w:tc>
        <w:tc>
          <w:tcPr>
            <w:tcW w:w="427" w:type="pct"/>
          </w:tcPr>
          <w:p w14:paraId="61C2FBAD" w14:textId="30423A13" w:rsidR="00D83D87" w:rsidRDefault="00D83D87" w:rsidP="00D04503">
            <w:pPr>
              <w:rPr>
                <w:rFonts w:hint="eastAsia"/>
                <w:b/>
              </w:rPr>
            </w:pPr>
          </w:p>
        </w:tc>
        <w:tc>
          <w:tcPr>
            <w:tcW w:w="479" w:type="pct"/>
          </w:tcPr>
          <w:p w14:paraId="4225D7F3" w14:textId="49948519" w:rsidR="00D83D87" w:rsidRDefault="00D83D87" w:rsidP="00D04503">
            <w:pPr>
              <w:rPr>
                <w:rFonts w:hint="eastAsia"/>
                <w:b/>
              </w:rPr>
            </w:pPr>
          </w:p>
        </w:tc>
      </w:tr>
      <w:tr w:rsidR="00D83D87" w14:paraId="4C2C890B" w14:textId="40DA4C3C" w:rsidTr="00D83D87">
        <w:trPr>
          <w:trHeight w:val="450"/>
        </w:trPr>
        <w:tc>
          <w:tcPr>
            <w:tcW w:w="294" w:type="pct"/>
            <w:vMerge/>
            <w:vAlign w:val="center"/>
          </w:tcPr>
          <w:p w14:paraId="2511BDFF" w14:textId="77777777" w:rsidR="00D83D87" w:rsidRDefault="00D83D87" w:rsidP="00D04503">
            <w:pPr>
              <w:jc w:val="center"/>
              <w:rPr>
                <w:b/>
                <w:szCs w:val="21"/>
              </w:rPr>
            </w:pPr>
          </w:p>
        </w:tc>
        <w:tc>
          <w:tcPr>
            <w:tcW w:w="717" w:type="pct"/>
            <w:vMerge/>
            <w:vAlign w:val="center"/>
          </w:tcPr>
          <w:p w14:paraId="34B2A3F9" w14:textId="77777777" w:rsidR="00D83D87" w:rsidRDefault="00D83D87" w:rsidP="00D04503">
            <w:pPr>
              <w:jc w:val="center"/>
              <w:rPr>
                <w:b/>
                <w:szCs w:val="21"/>
              </w:rPr>
            </w:pPr>
          </w:p>
        </w:tc>
        <w:tc>
          <w:tcPr>
            <w:tcW w:w="2230" w:type="pct"/>
          </w:tcPr>
          <w:p w14:paraId="4449541C" w14:textId="77777777" w:rsidR="00D83D87" w:rsidRDefault="00D83D87" w:rsidP="00D04503">
            <w:pPr>
              <w:rPr>
                <w:b/>
                <w:szCs w:val="21"/>
              </w:rPr>
            </w:pPr>
            <w:r>
              <w:rPr>
                <w:rFonts w:hint="eastAsia"/>
                <w:b/>
                <w:szCs w:val="21"/>
              </w:rPr>
              <w:t>★</w:t>
            </w:r>
            <w:r>
              <w:rPr>
                <w:rFonts w:hint="eastAsia"/>
                <w:b/>
                <w:szCs w:val="21"/>
              </w:rPr>
              <w:t>1.2</w:t>
            </w:r>
            <w:r>
              <w:rPr>
                <w:rFonts w:hint="eastAsia"/>
              </w:rPr>
              <w:t>高性能动态伺服阀，</w:t>
            </w:r>
            <w:r>
              <w:rPr>
                <w:rFonts w:hint="eastAsia"/>
              </w:rPr>
              <w:t>1</w:t>
            </w:r>
            <w:r>
              <w:rPr>
                <w:rFonts w:hint="eastAsia"/>
              </w:rPr>
              <w:t>部，单部伺服阀流量不小于</w:t>
            </w:r>
            <w:r>
              <w:rPr>
                <w:rFonts w:hint="eastAsia"/>
              </w:rPr>
              <w:t>50LPM</w:t>
            </w:r>
            <w:r>
              <w:rPr>
                <w:rFonts w:hint="eastAsia"/>
              </w:rPr>
              <w:t>，为了保证系统高频响的动态特性和完美兼容型，必须采用作动缸制造商自主品牌的高频响伺服阀</w:t>
            </w:r>
            <w:r w:rsidRPr="00894FD8">
              <w:rPr>
                <w:rFonts w:hint="eastAsia"/>
                <w:b/>
              </w:rPr>
              <w:t>（投标时提供伺服阀产品资料）</w:t>
            </w:r>
          </w:p>
        </w:tc>
        <w:tc>
          <w:tcPr>
            <w:tcW w:w="853" w:type="pct"/>
          </w:tcPr>
          <w:p w14:paraId="35431471" w14:textId="77777777" w:rsidR="00D83D87" w:rsidRDefault="00D83D87" w:rsidP="00D04503">
            <w:pPr>
              <w:rPr>
                <w:rFonts w:hint="eastAsia"/>
                <w:b/>
                <w:szCs w:val="21"/>
              </w:rPr>
            </w:pPr>
          </w:p>
        </w:tc>
        <w:tc>
          <w:tcPr>
            <w:tcW w:w="427" w:type="pct"/>
          </w:tcPr>
          <w:p w14:paraId="38D57B42" w14:textId="4EF8AE49" w:rsidR="00D83D87" w:rsidRDefault="00D83D87" w:rsidP="00D04503">
            <w:pPr>
              <w:rPr>
                <w:rFonts w:hint="eastAsia"/>
                <w:b/>
                <w:szCs w:val="21"/>
              </w:rPr>
            </w:pPr>
          </w:p>
        </w:tc>
        <w:tc>
          <w:tcPr>
            <w:tcW w:w="479" w:type="pct"/>
          </w:tcPr>
          <w:p w14:paraId="11AB742A" w14:textId="103E15C2" w:rsidR="00D83D87" w:rsidRDefault="00D83D87" w:rsidP="00D04503">
            <w:pPr>
              <w:rPr>
                <w:rFonts w:hint="eastAsia"/>
                <w:b/>
                <w:szCs w:val="21"/>
              </w:rPr>
            </w:pPr>
          </w:p>
        </w:tc>
      </w:tr>
      <w:tr w:rsidR="00D83D87" w14:paraId="2018D8E8" w14:textId="799424FA" w:rsidTr="00D83D87">
        <w:trPr>
          <w:trHeight w:val="450"/>
        </w:trPr>
        <w:tc>
          <w:tcPr>
            <w:tcW w:w="294" w:type="pct"/>
            <w:vMerge/>
            <w:vAlign w:val="center"/>
          </w:tcPr>
          <w:p w14:paraId="639240CA" w14:textId="77777777" w:rsidR="00D83D87" w:rsidRDefault="00D83D87" w:rsidP="00D04503">
            <w:pPr>
              <w:jc w:val="center"/>
              <w:rPr>
                <w:b/>
                <w:szCs w:val="21"/>
              </w:rPr>
            </w:pPr>
          </w:p>
        </w:tc>
        <w:tc>
          <w:tcPr>
            <w:tcW w:w="717" w:type="pct"/>
            <w:vMerge/>
            <w:vAlign w:val="center"/>
          </w:tcPr>
          <w:p w14:paraId="7CCC5E65" w14:textId="77777777" w:rsidR="00D83D87" w:rsidRDefault="00D83D87" w:rsidP="00D04503">
            <w:pPr>
              <w:jc w:val="center"/>
              <w:rPr>
                <w:b/>
                <w:szCs w:val="21"/>
              </w:rPr>
            </w:pPr>
          </w:p>
        </w:tc>
        <w:tc>
          <w:tcPr>
            <w:tcW w:w="2230" w:type="pct"/>
          </w:tcPr>
          <w:p w14:paraId="474E40CD" w14:textId="77777777" w:rsidR="00D83D87" w:rsidRDefault="00D83D87" w:rsidP="00D04503">
            <w:pPr>
              <w:rPr>
                <w:b/>
                <w:szCs w:val="21"/>
              </w:rPr>
            </w:pPr>
            <w:r>
              <w:rPr>
                <w:rFonts w:hint="eastAsia"/>
                <w:b/>
                <w:szCs w:val="21"/>
              </w:rPr>
              <w:t>1.3</w:t>
            </w:r>
            <w:r>
              <w:rPr>
                <w:rFonts w:hint="eastAsia"/>
              </w:rPr>
              <w:t>中央同轴安装的</w:t>
            </w:r>
            <w:r>
              <w:rPr>
                <w:rFonts w:hint="eastAsia"/>
              </w:rPr>
              <w:t>LVDT</w:t>
            </w:r>
            <w:r>
              <w:rPr>
                <w:rFonts w:hint="eastAsia"/>
              </w:rPr>
              <w:t>位移传感器，精度在</w:t>
            </w:r>
            <w:r>
              <w:rPr>
                <w:rFonts w:hint="eastAsia"/>
              </w:rPr>
              <w:t>2%</w:t>
            </w:r>
            <w:r>
              <w:rPr>
                <w:rFonts w:hint="eastAsia"/>
              </w:rPr>
              <w:t>～</w:t>
            </w:r>
            <w:r>
              <w:rPr>
                <w:rFonts w:hint="eastAsia"/>
              </w:rPr>
              <w:t>100%</w:t>
            </w:r>
            <w:r>
              <w:rPr>
                <w:rFonts w:hint="eastAsia"/>
              </w:rPr>
              <w:t>之间不高于示值的±</w:t>
            </w:r>
            <w:r>
              <w:rPr>
                <w:rFonts w:hint="eastAsia"/>
              </w:rPr>
              <w:t>0.5%</w:t>
            </w:r>
          </w:p>
        </w:tc>
        <w:tc>
          <w:tcPr>
            <w:tcW w:w="853" w:type="pct"/>
          </w:tcPr>
          <w:p w14:paraId="210E9BCF" w14:textId="77777777" w:rsidR="00D83D87" w:rsidRDefault="00D83D87" w:rsidP="00D04503">
            <w:pPr>
              <w:rPr>
                <w:rFonts w:hint="eastAsia"/>
                <w:b/>
                <w:szCs w:val="21"/>
              </w:rPr>
            </w:pPr>
          </w:p>
        </w:tc>
        <w:tc>
          <w:tcPr>
            <w:tcW w:w="427" w:type="pct"/>
          </w:tcPr>
          <w:p w14:paraId="52FA9ED2" w14:textId="6973F86F" w:rsidR="00D83D87" w:rsidRDefault="00D83D87" w:rsidP="00D04503">
            <w:pPr>
              <w:rPr>
                <w:rFonts w:hint="eastAsia"/>
                <w:b/>
                <w:szCs w:val="21"/>
              </w:rPr>
            </w:pPr>
          </w:p>
        </w:tc>
        <w:tc>
          <w:tcPr>
            <w:tcW w:w="479" w:type="pct"/>
          </w:tcPr>
          <w:p w14:paraId="435B9417" w14:textId="70E66D43" w:rsidR="00D83D87" w:rsidRDefault="00D83D87" w:rsidP="00D04503">
            <w:pPr>
              <w:rPr>
                <w:rFonts w:hint="eastAsia"/>
                <w:b/>
                <w:szCs w:val="21"/>
              </w:rPr>
            </w:pPr>
          </w:p>
        </w:tc>
      </w:tr>
      <w:tr w:rsidR="00D83D87" w14:paraId="0A831A5B" w14:textId="2B4D0734" w:rsidTr="00D83D87">
        <w:trPr>
          <w:trHeight w:val="510"/>
        </w:trPr>
        <w:tc>
          <w:tcPr>
            <w:tcW w:w="294" w:type="pct"/>
            <w:vMerge/>
            <w:vAlign w:val="center"/>
          </w:tcPr>
          <w:p w14:paraId="74460D5A" w14:textId="77777777" w:rsidR="00D83D87" w:rsidRDefault="00D83D87" w:rsidP="00D04503">
            <w:pPr>
              <w:jc w:val="center"/>
              <w:rPr>
                <w:b/>
                <w:szCs w:val="21"/>
              </w:rPr>
            </w:pPr>
          </w:p>
        </w:tc>
        <w:tc>
          <w:tcPr>
            <w:tcW w:w="717" w:type="pct"/>
            <w:vMerge/>
            <w:vAlign w:val="center"/>
          </w:tcPr>
          <w:p w14:paraId="3E7B2411" w14:textId="77777777" w:rsidR="00D83D87" w:rsidRDefault="00D83D87" w:rsidP="00D04503">
            <w:pPr>
              <w:jc w:val="center"/>
              <w:rPr>
                <w:b/>
                <w:szCs w:val="21"/>
              </w:rPr>
            </w:pPr>
          </w:p>
        </w:tc>
        <w:tc>
          <w:tcPr>
            <w:tcW w:w="2230" w:type="pct"/>
          </w:tcPr>
          <w:p w14:paraId="15236915" w14:textId="77777777" w:rsidR="00D83D87" w:rsidRDefault="00D83D87" w:rsidP="00D04503">
            <w:r>
              <w:rPr>
                <w:rFonts w:hint="eastAsia"/>
                <w:b/>
              </w:rPr>
              <w:t>1.4</w:t>
            </w:r>
            <w:r>
              <w:rPr>
                <w:rFonts w:hint="eastAsia"/>
              </w:rPr>
              <w:t>载荷传感器动载能力：±</w:t>
            </w:r>
            <w:r>
              <w:rPr>
                <w:rFonts w:hint="eastAsia"/>
              </w:rPr>
              <w:t>50kN</w:t>
            </w:r>
            <w:r>
              <w:rPr>
                <w:rFonts w:hint="eastAsia"/>
              </w:rPr>
              <w:t>。静态载荷精度：在</w:t>
            </w:r>
            <w:r>
              <w:rPr>
                <w:rFonts w:hint="eastAsia"/>
              </w:rPr>
              <w:t>2%</w:t>
            </w:r>
            <w:r>
              <w:rPr>
                <w:rFonts w:hint="eastAsia"/>
              </w:rPr>
              <w:t>～</w:t>
            </w:r>
            <w:r>
              <w:rPr>
                <w:rFonts w:hint="eastAsia"/>
              </w:rPr>
              <w:t>100%</w:t>
            </w:r>
            <w:r>
              <w:rPr>
                <w:rFonts w:hint="eastAsia"/>
              </w:rPr>
              <w:t>量程内不高于示值的±</w:t>
            </w:r>
            <w:r>
              <w:rPr>
                <w:rFonts w:hint="eastAsia"/>
              </w:rPr>
              <w:t>0.5%</w:t>
            </w:r>
            <w:r>
              <w:rPr>
                <w:rFonts w:hint="eastAsia"/>
              </w:rPr>
              <w:t>，非线性</w:t>
            </w:r>
            <w:r>
              <w:rPr>
                <w:rFonts w:hint="eastAsia"/>
              </w:rPr>
              <w:t>:&lt;0.15% of FS</w:t>
            </w:r>
            <w:r>
              <w:rPr>
                <w:rFonts w:hint="eastAsia"/>
              </w:rPr>
              <w:t>；迟滞</w:t>
            </w:r>
            <w:r>
              <w:rPr>
                <w:rFonts w:hint="eastAsia"/>
              </w:rPr>
              <w:t>:&lt;0.15% of FS</w:t>
            </w:r>
          </w:p>
        </w:tc>
        <w:tc>
          <w:tcPr>
            <w:tcW w:w="853" w:type="pct"/>
          </w:tcPr>
          <w:p w14:paraId="5B0E14B2" w14:textId="77777777" w:rsidR="00D83D87" w:rsidRDefault="00D83D87" w:rsidP="00D04503">
            <w:pPr>
              <w:rPr>
                <w:rFonts w:hint="eastAsia"/>
                <w:b/>
              </w:rPr>
            </w:pPr>
          </w:p>
        </w:tc>
        <w:tc>
          <w:tcPr>
            <w:tcW w:w="427" w:type="pct"/>
          </w:tcPr>
          <w:p w14:paraId="1FBD84E7" w14:textId="487C13BD" w:rsidR="00D83D87" w:rsidRDefault="00D83D87" w:rsidP="00D04503">
            <w:pPr>
              <w:rPr>
                <w:rFonts w:hint="eastAsia"/>
                <w:b/>
              </w:rPr>
            </w:pPr>
          </w:p>
        </w:tc>
        <w:tc>
          <w:tcPr>
            <w:tcW w:w="479" w:type="pct"/>
          </w:tcPr>
          <w:p w14:paraId="451A2F5B" w14:textId="73ABC550" w:rsidR="00D83D87" w:rsidRDefault="00D83D87" w:rsidP="00D04503">
            <w:pPr>
              <w:rPr>
                <w:rFonts w:hint="eastAsia"/>
                <w:b/>
              </w:rPr>
            </w:pPr>
          </w:p>
        </w:tc>
      </w:tr>
      <w:tr w:rsidR="00D83D87" w14:paraId="053FC9DB" w14:textId="18978B41" w:rsidTr="00D83D87">
        <w:trPr>
          <w:trHeight w:val="510"/>
        </w:trPr>
        <w:tc>
          <w:tcPr>
            <w:tcW w:w="294" w:type="pct"/>
            <w:vMerge w:val="restart"/>
            <w:vAlign w:val="center"/>
          </w:tcPr>
          <w:p w14:paraId="6296D2B9" w14:textId="77777777" w:rsidR="00D83D87" w:rsidRDefault="00D83D87" w:rsidP="00D04503">
            <w:pPr>
              <w:jc w:val="center"/>
              <w:rPr>
                <w:b/>
                <w:szCs w:val="21"/>
              </w:rPr>
            </w:pPr>
            <w:r>
              <w:rPr>
                <w:rFonts w:hint="eastAsia"/>
                <w:b/>
                <w:szCs w:val="21"/>
              </w:rPr>
              <w:t>2</w:t>
            </w:r>
          </w:p>
        </w:tc>
        <w:tc>
          <w:tcPr>
            <w:tcW w:w="717" w:type="pct"/>
            <w:vMerge w:val="restart"/>
            <w:vAlign w:val="center"/>
          </w:tcPr>
          <w:p w14:paraId="4F1EEFDA" w14:textId="77777777" w:rsidR="00D83D87" w:rsidRDefault="00D83D87" w:rsidP="00D04503">
            <w:pPr>
              <w:jc w:val="center"/>
              <w:rPr>
                <w:b/>
                <w:szCs w:val="21"/>
              </w:rPr>
            </w:pPr>
            <w:r>
              <w:rPr>
                <w:rFonts w:hint="eastAsia"/>
              </w:rPr>
              <w:t>全数字式控制系统</w:t>
            </w:r>
          </w:p>
        </w:tc>
        <w:tc>
          <w:tcPr>
            <w:tcW w:w="2230" w:type="pct"/>
          </w:tcPr>
          <w:p w14:paraId="70E46691" w14:textId="77777777" w:rsidR="00D83D87" w:rsidRPr="00711C86" w:rsidRDefault="00D83D87" w:rsidP="00D04503">
            <w:pPr>
              <w:rPr>
                <w:b/>
                <w:szCs w:val="21"/>
              </w:rPr>
            </w:pPr>
            <w:r w:rsidRPr="00711C86">
              <w:rPr>
                <w:rFonts w:hint="eastAsia"/>
              </w:rPr>
              <w:t>▲</w:t>
            </w:r>
            <w:r w:rsidRPr="00711C86">
              <w:rPr>
                <w:rFonts w:hint="eastAsia"/>
                <w:b/>
                <w:szCs w:val="21"/>
              </w:rPr>
              <w:t>2.1</w:t>
            </w:r>
            <w:r w:rsidRPr="00711C86">
              <w:rPr>
                <w:rFonts w:hint="eastAsia"/>
              </w:rPr>
              <w:t>控制器须采用</w:t>
            </w:r>
            <w:r w:rsidRPr="00711C86">
              <w:rPr>
                <w:rFonts w:hint="eastAsia"/>
              </w:rPr>
              <w:t>MVME</w:t>
            </w:r>
            <w:r w:rsidRPr="00711C86">
              <w:rPr>
                <w:rFonts w:hint="eastAsia"/>
              </w:rPr>
              <w:t>总线技术，具有优越的抗冲击、噪声低、带宽高等特点，</w:t>
            </w:r>
            <w:r w:rsidRPr="004F7799">
              <w:rPr>
                <w:rFonts w:hint="eastAsia"/>
                <w:b/>
              </w:rPr>
              <w:t>投标时提供产品彩页</w:t>
            </w:r>
          </w:p>
        </w:tc>
        <w:tc>
          <w:tcPr>
            <w:tcW w:w="853" w:type="pct"/>
          </w:tcPr>
          <w:p w14:paraId="292DFAA0" w14:textId="77777777" w:rsidR="00D83D87" w:rsidRPr="00711C86" w:rsidRDefault="00D83D87" w:rsidP="00D04503">
            <w:pPr>
              <w:rPr>
                <w:rFonts w:hint="eastAsia"/>
              </w:rPr>
            </w:pPr>
          </w:p>
        </w:tc>
        <w:tc>
          <w:tcPr>
            <w:tcW w:w="427" w:type="pct"/>
          </w:tcPr>
          <w:p w14:paraId="54117FAC" w14:textId="463CE51A" w:rsidR="00D83D87" w:rsidRPr="00711C86" w:rsidRDefault="00D83D87" w:rsidP="00D04503">
            <w:pPr>
              <w:rPr>
                <w:rFonts w:hint="eastAsia"/>
              </w:rPr>
            </w:pPr>
          </w:p>
        </w:tc>
        <w:tc>
          <w:tcPr>
            <w:tcW w:w="479" w:type="pct"/>
          </w:tcPr>
          <w:p w14:paraId="08C60440" w14:textId="44A048B1" w:rsidR="00D83D87" w:rsidRPr="00711C86" w:rsidRDefault="00D83D87" w:rsidP="00D04503">
            <w:pPr>
              <w:rPr>
                <w:rFonts w:hint="eastAsia"/>
              </w:rPr>
            </w:pPr>
          </w:p>
        </w:tc>
      </w:tr>
      <w:tr w:rsidR="00D83D87" w14:paraId="0E0A84EE" w14:textId="2F9DB13D" w:rsidTr="00D83D87">
        <w:trPr>
          <w:trHeight w:val="510"/>
        </w:trPr>
        <w:tc>
          <w:tcPr>
            <w:tcW w:w="294" w:type="pct"/>
            <w:vMerge/>
            <w:vAlign w:val="center"/>
          </w:tcPr>
          <w:p w14:paraId="7B2F8FBA" w14:textId="77777777" w:rsidR="00D83D87" w:rsidRDefault="00D83D87" w:rsidP="00D04503">
            <w:pPr>
              <w:jc w:val="center"/>
              <w:rPr>
                <w:b/>
                <w:szCs w:val="21"/>
              </w:rPr>
            </w:pPr>
          </w:p>
        </w:tc>
        <w:tc>
          <w:tcPr>
            <w:tcW w:w="717" w:type="pct"/>
            <w:vMerge/>
            <w:vAlign w:val="center"/>
          </w:tcPr>
          <w:p w14:paraId="6AA9C31C" w14:textId="77777777" w:rsidR="00D83D87" w:rsidRDefault="00D83D87" w:rsidP="00D04503">
            <w:pPr>
              <w:jc w:val="center"/>
              <w:rPr>
                <w:b/>
                <w:szCs w:val="21"/>
              </w:rPr>
            </w:pPr>
          </w:p>
        </w:tc>
        <w:tc>
          <w:tcPr>
            <w:tcW w:w="2230" w:type="pct"/>
          </w:tcPr>
          <w:p w14:paraId="0DAF02C9" w14:textId="77777777" w:rsidR="00D83D87" w:rsidRPr="00711C86" w:rsidRDefault="00D83D87" w:rsidP="00D04503">
            <w:pPr>
              <w:rPr>
                <w:b/>
                <w:szCs w:val="21"/>
              </w:rPr>
            </w:pPr>
            <w:r w:rsidRPr="00711C86">
              <w:rPr>
                <w:rFonts w:hint="eastAsia"/>
                <w:b/>
                <w:szCs w:val="21"/>
              </w:rPr>
              <w:t>★</w:t>
            </w:r>
            <w:r w:rsidRPr="00711C86">
              <w:rPr>
                <w:rFonts w:hint="eastAsia"/>
                <w:b/>
                <w:szCs w:val="21"/>
              </w:rPr>
              <w:t>2.2</w:t>
            </w:r>
            <w:r w:rsidRPr="00711C86">
              <w:rPr>
                <w:rFonts w:hint="eastAsia"/>
              </w:rPr>
              <w:t>控制系统数采频率不低于</w:t>
            </w:r>
            <w:r w:rsidRPr="00711C86">
              <w:rPr>
                <w:rFonts w:hint="eastAsia"/>
              </w:rPr>
              <w:t>120KHZ</w:t>
            </w:r>
            <w:r w:rsidRPr="00711C86">
              <w:rPr>
                <w:rFonts w:hint="eastAsia"/>
              </w:rPr>
              <w:t>，</w:t>
            </w:r>
            <w:r w:rsidRPr="005F0C29">
              <w:rPr>
                <w:rFonts w:hint="eastAsia"/>
                <w:b/>
              </w:rPr>
              <w:t>投标时提供产品彩页</w:t>
            </w:r>
          </w:p>
        </w:tc>
        <w:tc>
          <w:tcPr>
            <w:tcW w:w="853" w:type="pct"/>
          </w:tcPr>
          <w:p w14:paraId="3AB8301A" w14:textId="77777777" w:rsidR="00D83D87" w:rsidRPr="00711C86" w:rsidRDefault="00D83D87" w:rsidP="00D04503">
            <w:pPr>
              <w:rPr>
                <w:rFonts w:hint="eastAsia"/>
                <w:b/>
                <w:szCs w:val="21"/>
              </w:rPr>
            </w:pPr>
          </w:p>
        </w:tc>
        <w:tc>
          <w:tcPr>
            <w:tcW w:w="427" w:type="pct"/>
          </w:tcPr>
          <w:p w14:paraId="62E2477E" w14:textId="63F4A058" w:rsidR="00D83D87" w:rsidRPr="00711C86" w:rsidRDefault="00D83D87" w:rsidP="00D04503">
            <w:pPr>
              <w:rPr>
                <w:rFonts w:hint="eastAsia"/>
                <w:b/>
                <w:szCs w:val="21"/>
              </w:rPr>
            </w:pPr>
          </w:p>
        </w:tc>
        <w:tc>
          <w:tcPr>
            <w:tcW w:w="479" w:type="pct"/>
          </w:tcPr>
          <w:p w14:paraId="4FA54E85" w14:textId="3E5BCD5D" w:rsidR="00D83D87" w:rsidRPr="00711C86" w:rsidRDefault="00D83D87" w:rsidP="00D04503">
            <w:pPr>
              <w:rPr>
                <w:rFonts w:hint="eastAsia"/>
                <w:b/>
                <w:szCs w:val="21"/>
              </w:rPr>
            </w:pPr>
          </w:p>
        </w:tc>
      </w:tr>
      <w:tr w:rsidR="00D83D87" w14:paraId="6F63232F" w14:textId="13C22A99" w:rsidTr="00D83D87">
        <w:trPr>
          <w:trHeight w:val="510"/>
        </w:trPr>
        <w:tc>
          <w:tcPr>
            <w:tcW w:w="294" w:type="pct"/>
            <w:vMerge/>
            <w:vAlign w:val="center"/>
          </w:tcPr>
          <w:p w14:paraId="449A62DF" w14:textId="77777777" w:rsidR="00D83D87" w:rsidRDefault="00D83D87" w:rsidP="00D04503">
            <w:pPr>
              <w:jc w:val="center"/>
              <w:rPr>
                <w:b/>
                <w:szCs w:val="21"/>
              </w:rPr>
            </w:pPr>
          </w:p>
        </w:tc>
        <w:tc>
          <w:tcPr>
            <w:tcW w:w="717" w:type="pct"/>
            <w:vMerge/>
            <w:vAlign w:val="center"/>
          </w:tcPr>
          <w:p w14:paraId="71CFD8A1" w14:textId="77777777" w:rsidR="00D83D87" w:rsidRDefault="00D83D87" w:rsidP="00D04503">
            <w:pPr>
              <w:jc w:val="center"/>
              <w:rPr>
                <w:b/>
                <w:szCs w:val="21"/>
              </w:rPr>
            </w:pPr>
          </w:p>
        </w:tc>
        <w:tc>
          <w:tcPr>
            <w:tcW w:w="2230" w:type="pct"/>
          </w:tcPr>
          <w:p w14:paraId="4DB68D9A" w14:textId="77777777" w:rsidR="00D83D87" w:rsidRPr="00711C86" w:rsidRDefault="00D83D87" w:rsidP="00D04503">
            <w:pPr>
              <w:rPr>
                <w:b/>
                <w:szCs w:val="21"/>
              </w:rPr>
            </w:pPr>
            <w:r w:rsidRPr="00711C86">
              <w:rPr>
                <w:rFonts w:hint="eastAsia"/>
                <w:b/>
                <w:szCs w:val="21"/>
              </w:rPr>
              <w:t>2.3</w:t>
            </w:r>
            <w:r w:rsidRPr="00711C86">
              <w:rPr>
                <w:rFonts w:hint="eastAsia"/>
              </w:rPr>
              <w:t>本系统具有模拟信号输入输出通道，可以实现函数控制模式试验，即以常规物理记录量的函数合成量进行闭环控制完成特定的力学试验</w:t>
            </w:r>
          </w:p>
        </w:tc>
        <w:tc>
          <w:tcPr>
            <w:tcW w:w="853" w:type="pct"/>
          </w:tcPr>
          <w:p w14:paraId="52D6F237" w14:textId="77777777" w:rsidR="00D83D87" w:rsidRPr="00711C86" w:rsidRDefault="00D83D87" w:rsidP="00D04503">
            <w:pPr>
              <w:rPr>
                <w:rFonts w:hint="eastAsia"/>
                <w:b/>
                <w:szCs w:val="21"/>
              </w:rPr>
            </w:pPr>
          </w:p>
        </w:tc>
        <w:tc>
          <w:tcPr>
            <w:tcW w:w="427" w:type="pct"/>
          </w:tcPr>
          <w:p w14:paraId="59EBDF64" w14:textId="471A3102" w:rsidR="00D83D87" w:rsidRPr="00711C86" w:rsidRDefault="00D83D87" w:rsidP="00D04503">
            <w:pPr>
              <w:rPr>
                <w:rFonts w:hint="eastAsia"/>
                <w:b/>
                <w:szCs w:val="21"/>
              </w:rPr>
            </w:pPr>
          </w:p>
        </w:tc>
        <w:tc>
          <w:tcPr>
            <w:tcW w:w="479" w:type="pct"/>
          </w:tcPr>
          <w:p w14:paraId="1AE8E0BD" w14:textId="1DDD9D65" w:rsidR="00D83D87" w:rsidRPr="00711C86" w:rsidRDefault="00D83D87" w:rsidP="00D04503">
            <w:pPr>
              <w:rPr>
                <w:rFonts w:hint="eastAsia"/>
                <w:b/>
                <w:szCs w:val="21"/>
              </w:rPr>
            </w:pPr>
          </w:p>
        </w:tc>
      </w:tr>
      <w:tr w:rsidR="00D83D87" w14:paraId="28E649DE" w14:textId="73026C21" w:rsidTr="00D83D87">
        <w:trPr>
          <w:trHeight w:val="510"/>
        </w:trPr>
        <w:tc>
          <w:tcPr>
            <w:tcW w:w="294" w:type="pct"/>
            <w:vMerge/>
            <w:vAlign w:val="center"/>
          </w:tcPr>
          <w:p w14:paraId="4949C4E6" w14:textId="77777777" w:rsidR="00D83D87" w:rsidRDefault="00D83D87" w:rsidP="00D04503">
            <w:pPr>
              <w:jc w:val="center"/>
              <w:rPr>
                <w:b/>
                <w:szCs w:val="21"/>
              </w:rPr>
            </w:pPr>
          </w:p>
        </w:tc>
        <w:tc>
          <w:tcPr>
            <w:tcW w:w="717" w:type="pct"/>
            <w:vMerge/>
            <w:vAlign w:val="center"/>
          </w:tcPr>
          <w:p w14:paraId="2E138B17" w14:textId="77777777" w:rsidR="00D83D87" w:rsidRDefault="00D83D87" w:rsidP="00D04503">
            <w:pPr>
              <w:jc w:val="center"/>
              <w:rPr>
                <w:b/>
                <w:szCs w:val="21"/>
              </w:rPr>
            </w:pPr>
          </w:p>
        </w:tc>
        <w:tc>
          <w:tcPr>
            <w:tcW w:w="2230" w:type="pct"/>
          </w:tcPr>
          <w:p w14:paraId="3ECBBB89" w14:textId="77777777" w:rsidR="00D83D87" w:rsidRPr="00711C86" w:rsidRDefault="00D83D87" w:rsidP="00D04503">
            <w:pPr>
              <w:rPr>
                <w:b/>
                <w:szCs w:val="21"/>
              </w:rPr>
            </w:pPr>
            <w:r w:rsidRPr="00711C86">
              <w:rPr>
                <w:rFonts w:hint="eastAsia"/>
                <w:b/>
                <w:szCs w:val="21"/>
              </w:rPr>
              <w:t>2.4</w:t>
            </w:r>
            <w:r w:rsidRPr="00711C86">
              <w:rPr>
                <w:rFonts w:hint="eastAsia"/>
              </w:rPr>
              <w:t>控制器内置各种高级自适应补偿功能，采用智能控制算法，通过各种补偿功能，可优化控制，命令可以得到实时调整，使得得到的响应与目标信号匹配</w:t>
            </w:r>
          </w:p>
        </w:tc>
        <w:tc>
          <w:tcPr>
            <w:tcW w:w="853" w:type="pct"/>
          </w:tcPr>
          <w:p w14:paraId="5FA764B0" w14:textId="77777777" w:rsidR="00D83D87" w:rsidRPr="00711C86" w:rsidRDefault="00D83D87" w:rsidP="00D04503">
            <w:pPr>
              <w:rPr>
                <w:rFonts w:hint="eastAsia"/>
                <w:b/>
                <w:szCs w:val="21"/>
              </w:rPr>
            </w:pPr>
          </w:p>
        </w:tc>
        <w:tc>
          <w:tcPr>
            <w:tcW w:w="427" w:type="pct"/>
          </w:tcPr>
          <w:p w14:paraId="36B1C24F" w14:textId="1B1715AE" w:rsidR="00D83D87" w:rsidRPr="00711C86" w:rsidRDefault="00D83D87" w:rsidP="00D04503">
            <w:pPr>
              <w:rPr>
                <w:rFonts w:hint="eastAsia"/>
                <w:b/>
                <w:szCs w:val="21"/>
              </w:rPr>
            </w:pPr>
          </w:p>
        </w:tc>
        <w:tc>
          <w:tcPr>
            <w:tcW w:w="479" w:type="pct"/>
          </w:tcPr>
          <w:p w14:paraId="3EFB140B" w14:textId="48E5E5E8" w:rsidR="00D83D87" w:rsidRPr="00711C86" w:rsidRDefault="00D83D87" w:rsidP="00D04503">
            <w:pPr>
              <w:rPr>
                <w:rFonts w:hint="eastAsia"/>
                <w:b/>
                <w:szCs w:val="21"/>
              </w:rPr>
            </w:pPr>
          </w:p>
        </w:tc>
      </w:tr>
      <w:tr w:rsidR="00D83D87" w14:paraId="5BBF2AD9" w14:textId="413CACC2" w:rsidTr="00D83D87">
        <w:trPr>
          <w:trHeight w:val="433"/>
        </w:trPr>
        <w:tc>
          <w:tcPr>
            <w:tcW w:w="294" w:type="pct"/>
            <w:vMerge/>
            <w:vAlign w:val="center"/>
          </w:tcPr>
          <w:p w14:paraId="25AC8DFC" w14:textId="77777777" w:rsidR="00D83D87" w:rsidRDefault="00D83D87" w:rsidP="00D04503">
            <w:pPr>
              <w:jc w:val="center"/>
              <w:rPr>
                <w:b/>
                <w:szCs w:val="21"/>
              </w:rPr>
            </w:pPr>
          </w:p>
        </w:tc>
        <w:tc>
          <w:tcPr>
            <w:tcW w:w="717" w:type="pct"/>
            <w:vMerge/>
            <w:vAlign w:val="center"/>
          </w:tcPr>
          <w:p w14:paraId="67CFC932" w14:textId="77777777" w:rsidR="00D83D87" w:rsidRDefault="00D83D87" w:rsidP="00D04503">
            <w:pPr>
              <w:jc w:val="center"/>
              <w:rPr>
                <w:b/>
                <w:szCs w:val="21"/>
              </w:rPr>
            </w:pPr>
          </w:p>
        </w:tc>
        <w:tc>
          <w:tcPr>
            <w:tcW w:w="2230" w:type="pct"/>
          </w:tcPr>
          <w:p w14:paraId="29667C66" w14:textId="77777777" w:rsidR="00D83D87" w:rsidRPr="00711C86" w:rsidRDefault="00D83D87" w:rsidP="00D04503">
            <w:pPr>
              <w:rPr>
                <w:b/>
                <w:szCs w:val="21"/>
              </w:rPr>
            </w:pPr>
            <w:r w:rsidRPr="00711C86">
              <w:rPr>
                <w:rFonts w:hint="eastAsia"/>
                <w:b/>
                <w:szCs w:val="21"/>
              </w:rPr>
              <w:t>2.5</w:t>
            </w:r>
            <w:r w:rsidRPr="00711C86">
              <w:rPr>
                <w:rFonts w:hint="eastAsia"/>
              </w:rPr>
              <w:t>通过控制器能够直接控制液压伺服系统，完成</w:t>
            </w:r>
            <w:r w:rsidRPr="00711C86">
              <w:rPr>
                <w:rFonts w:hint="eastAsia"/>
              </w:rPr>
              <w:t>On-Off/</w:t>
            </w:r>
            <w:r w:rsidRPr="00711C86">
              <w:rPr>
                <w:rFonts w:hint="eastAsia"/>
              </w:rPr>
              <w:t>高压</w:t>
            </w:r>
            <w:r w:rsidRPr="00711C86">
              <w:rPr>
                <w:rFonts w:hint="eastAsia"/>
              </w:rPr>
              <w:t>/</w:t>
            </w:r>
            <w:r w:rsidRPr="00711C86">
              <w:rPr>
                <w:rFonts w:hint="eastAsia"/>
              </w:rPr>
              <w:t>低压的远程操作，允许多个控制器共享单个液压动力</w:t>
            </w:r>
            <w:r w:rsidRPr="00711C86">
              <w:rPr>
                <w:rFonts w:hint="eastAsia"/>
              </w:rPr>
              <w:lastRenderedPageBreak/>
              <w:t>源，实现“先进后出”</w:t>
            </w:r>
          </w:p>
        </w:tc>
        <w:tc>
          <w:tcPr>
            <w:tcW w:w="853" w:type="pct"/>
          </w:tcPr>
          <w:p w14:paraId="19215A70" w14:textId="77777777" w:rsidR="00D83D87" w:rsidRPr="00711C86" w:rsidRDefault="00D83D87" w:rsidP="00D04503">
            <w:pPr>
              <w:rPr>
                <w:rFonts w:hint="eastAsia"/>
                <w:b/>
                <w:szCs w:val="21"/>
              </w:rPr>
            </w:pPr>
          </w:p>
        </w:tc>
        <w:tc>
          <w:tcPr>
            <w:tcW w:w="427" w:type="pct"/>
          </w:tcPr>
          <w:p w14:paraId="077253EA" w14:textId="33CEA1C9" w:rsidR="00D83D87" w:rsidRPr="00711C86" w:rsidRDefault="00D83D87" w:rsidP="00D04503">
            <w:pPr>
              <w:rPr>
                <w:rFonts w:hint="eastAsia"/>
                <w:b/>
                <w:szCs w:val="21"/>
              </w:rPr>
            </w:pPr>
          </w:p>
        </w:tc>
        <w:tc>
          <w:tcPr>
            <w:tcW w:w="479" w:type="pct"/>
          </w:tcPr>
          <w:p w14:paraId="4FBC623F" w14:textId="5C78200C" w:rsidR="00D83D87" w:rsidRPr="00711C86" w:rsidRDefault="00D83D87" w:rsidP="00D04503">
            <w:pPr>
              <w:rPr>
                <w:rFonts w:hint="eastAsia"/>
                <w:b/>
                <w:szCs w:val="21"/>
              </w:rPr>
            </w:pPr>
          </w:p>
        </w:tc>
      </w:tr>
      <w:tr w:rsidR="00D83D87" w14:paraId="547A4CBA" w14:textId="0911E794" w:rsidTr="00D83D87">
        <w:trPr>
          <w:trHeight w:val="510"/>
        </w:trPr>
        <w:tc>
          <w:tcPr>
            <w:tcW w:w="294" w:type="pct"/>
            <w:vMerge w:val="restart"/>
            <w:vAlign w:val="center"/>
          </w:tcPr>
          <w:p w14:paraId="4FDB9FD9" w14:textId="77777777" w:rsidR="00D83D87" w:rsidRDefault="00D83D87" w:rsidP="00D04503">
            <w:pPr>
              <w:jc w:val="center"/>
              <w:rPr>
                <w:b/>
                <w:szCs w:val="21"/>
              </w:rPr>
            </w:pPr>
            <w:r>
              <w:rPr>
                <w:rFonts w:hint="eastAsia"/>
                <w:b/>
                <w:szCs w:val="21"/>
              </w:rPr>
              <w:t>3</w:t>
            </w:r>
          </w:p>
        </w:tc>
        <w:tc>
          <w:tcPr>
            <w:tcW w:w="717" w:type="pct"/>
            <w:vMerge w:val="restart"/>
            <w:vAlign w:val="center"/>
          </w:tcPr>
          <w:p w14:paraId="37901994" w14:textId="77777777" w:rsidR="00D83D87" w:rsidRDefault="00D83D87" w:rsidP="00D04503">
            <w:pPr>
              <w:jc w:val="center"/>
              <w:rPr>
                <w:b/>
                <w:szCs w:val="21"/>
              </w:rPr>
            </w:pPr>
            <w:r>
              <w:rPr>
                <w:rFonts w:hint="eastAsia"/>
              </w:rPr>
              <w:t>静音级中央液压动力源</w:t>
            </w:r>
          </w:p>
        </w:tc>
        <w:tc>
          <w:tcPr>
            <w:tcW w:w="2230" w:type="pct"/>
          </w:tcPr>
          <w:p w14:paraId="2E322320" w14:textId="77777777" w:rsidR="00D83D87" w:rsidRPr="00711C86" w:rsidRDefault="00D83D87" w:rsidP="00D04503">
            <w:pPr>
              <w:rPr>
                <w:szCs w:val="21"/>
              </w:rPr>
            </w:pPr>
            <w:r w:rsidRPr="00711C86">
              <w:rPr>
                <w:b/>
                <w:szCs w:val="21"/>
              </w:rPr>
              <w:t>3.1</w:t>
            </w:r>
            <w:r w:rsidRPr="00711C86">
              <w:rPr>
                <w:rFonts w:hint="eastAsia"/>
              </w:rPr>
              <w:t>液压源流量不低于</w:t>
            </w:r>
            <w:r w:rsidRPr="00711C86">
              <w:rPr>
                <w:rFonts w:hint="eastAsia"/>
              </w:rPr>
              <w:t>35LPM</w:t>
            </w:r>
          </w:p>
        </w:tc>
        <w:tc>
          <w:tcPr>
            <w:tcW w:w="853" w:type="pct"/>
          </w:tcPr>
          <w:p w14:paraId="57961EA0" w14:textId="77777777" w:rsidR="00D83D87" w:rsidRPr="00711C86" w:rsidRDefault="00D83D87" w:rsidP="00D04503">
            <w:pPr>
              <w:rPr>
                <w:b/>
                <w:szCs w:val="21"/>
              </w:rPr>
            </w:pPr>
          </w:p>
        </w:tc>
        <w:tc>
          <w:tcPr>
            <w:tcW w:w="427" w:type="pct"/>
          </w:tcPr>
          <w:p w14:paraId="3FC403E9" w14:textId="2F9739EE" w:rsidR="00D83D87" w:rsidRPr="00711C86" w:rsidRDefault="00D83D87" w:rsidP="00D04503">
            <w:pPr>
              <w:rPr>
                <w:b/>
                <w:szCs w:val="21"/>
              </w:rPr>
            </w:pPr>
          </w:p>
        </w:tc>
        <w:tc>
          <w:tcPr>
            <w:tcW w:w="479" w:type="pct"/>
          </w:tcPr>
          <w:p w14:paraId="0EEDC055" w14:textId="4809EC88" w:rsidR="00D83D87" w:rsidRPr="00711C86" w:rsidRDefault="00D83D87" w:rsidP="00D04503">
            <w:pPr>
              <w:rPr>
                <w:b/>
                <w:szCs w:val="21"/>
              </w:rPr>
            </w:pPr>
          </w:p>
        </w:tc>
      </w:tr>
      <w:tr w:rsidR="00D83D87" w14:paraId="55DFE13B" w14:textId="51F82CC2" w:rsidTr="00D83D87">
        <w:trPr>
          <w:trHeight w:val="510"/>
        </w:trPr>
        <w:tc>
          <w:tcPr>
            <w:tcW w:w="294" w:type="pct"/>
            <w:vMerge/>
            <w:vAlign w:val="center"/>
          </w:tcPr>
          <w:p w14:paraId="72DE6E0F" w14:textId="77777777" w:rsidR="00D83D87" w:rsidRDefault="00D83D87" w:rsidP="00D04503">
            <w:pPr>
              <w:jc w:val="center"/>
              <w:rPr>
                <w:b/>
                <w:szCs w:val="21"/>
              </w:rPr>
            </w:pPr>
          </w:p>
        </w:tc>
        <w:tc>
          <w:tcPr>
            <w:tcW w:w="717" w:type="pct"/>
            <w:vMerge/>
            <w:vAlign w:val="center"/>
          </w:tcPr>
          <w:p w14:paraId="5A312444" w14:textId="77777777" w:rsidR="00D83D87" w:rsidRDefault="00D83D87" w:rsidP="00D04503">
            <w:pPr>
              <w:jc w:val="center"/>
              <w:rPr>
                <w:b/>
                <w:szCs w:val="21"/>
              </w:rPr>
            </w:pPr>
          </w:p>
        </w:tc>
        <w:tc>
          <w:tcPr>
            <w:tcW w:w="2230" w:type="pct"/>
          </w:tcPr>
          <w:p w14:paraId="2A49376C" w14:textId="77777777" w:rsidR="00D83D87" w:rsidRPr="00711C86" w:rsidRDefault="00D83D87" w:rsidP="00D04503">
            <w:pPr>
              <w:rPr>
                <w:b/>
                <w:szCs w:val="21"/>
              </w:rPr>
            </w:pPr>
            <w:r w:rsidRPr="00711C86">
              <w:rPr>
                <w:rFonts w:hint="eastAsia"/>
                <w:b/>
                <w:szCs w:val="21"/>
              </w:rPr>
              <w:t>★</w:t>
            </w:r>
            <w:r w:rsidRPr="00711C86">
              <w:rPr>
                <w:b/>
                <w:szCs w:val="21"/>
              </w:rPr>
              <w:t>3.2</w:t>
            </w:r>
            <w:r w:rsidRPr="00711C86">
              <w:rPr>
                <w:rFonts w:hint="eastAsia"/>
              </w:rPr>
              <w:t>液压源应为静音油源，为了满足噪音及环保要求，电机马达须内浸液压介质中，</w:t>
            </w:r>
            <w:r w:rsidRPr="004F7799">
              <w:rPr>
                <w:rFonts w:hint="eastAsia"/>
                <w:b/>
              </w:rPr>
              <w:t>投标时提供产品彩页</w:t>
            </w:r>
          </w:p>
        </w:tc>
        <w:tc>
          <w:tcPr>
            <w:tcW w:w="853" w:type="pct"/>
          </w:tcPr>
          <w:p w14:paraId="6A9D2241" w14:textId="77777777" w:rsidR="00D83D87" w:rsidRPr="00711C86" w:rsidRDefault="00D83D87" w:rsidP="00D04503">
            <w:pPr>
              <w:rPr>
                <w:rFonts w:hint="eastAsia"/>
                <w:b/>
                <w:szCs w:val="21"/>
              </w:rPr>
            </w:pPr>
          </w:p>
        </w:tc>
        <w:tc>
          <w:tcPr>
            <w:tcW w:w="427" w:type="pct"/>
          </w:tcPr>
          <w:p w14:paraId="13B817DD" w14:textId="3521BEAF" w:rsidR="00D83D87" w:rsidRPr="00711C86" w:rsidRDefault="00D83D87" w:rsidP="00D04503">
            <w:pPr>
              <w:rPr>
                <w:rFonts w:hint="eastAsia"/>
                <w:b/>
                <w:szCs w:val="21"/>
              </w:rPr>
            </w:pPr>
          </w:p>
        </w:tc>
        <w:tc>
          <w:tcPr>
            <w:tcW w:w="479" w:type="pct"/>
          </w:tcPr>
          <w:p w14:paraId="38D9EAF0" w14:textId="5DD6C7B3" w:rsidR="00D83D87" w:rsidRPr="00711C86" w:rsidRDefault="00D83D87" w:rsidP="00D04503">
            <w:pPr>
              <w:rPr>
                <w:rFonts w:hint="eastAsia"/>
                <w:b/>
                <w:szCs w:val="21"/>
              </w:rPr>
            </w:pPr>
          </w:p>
        </w:tc>
      </w:tr>
      <w:tr w:rsidR="00D83D87" w14:paraId="279414A1" w14:textId="1B16D893" w:rsidTr="00D83D87">
        <w:trPr>
          <w:trHeight w:val="525"/>
        </w:trPr>
        <w:tc>
          <w:tcPr>
            <w:tcW w:w="294" w:type="pct"/>
            <w:vMerge/>
            <w:vAlign w:val="center"/>
          </w:tcPr>
          <w:p w14:paraId="08D07AB7" w14:textId="77777777" w:rsidR="00D83D87" w:rsidRDefault="00D83D87" w:rsidP="00D04503">
            <w:pPr>
              <w:jc w:val="center"/>
              <w:rPr>
                <w:b/>
                <w:szCs w:val="21"/>
              </w:rPr>
            </w:pPr>
          </w:p>
        </w:tc>
        <w:tc>
          <w:tcPr>
            <w:tcW w:w="717" w:type="pct"/>
            <w:vMerge/>
            <w:vAlign w:val="center"/>
          </w:tcPr>
          <w:p w14:paraId="41006FA2" w14:textId="77777777" w:rsidR="00D83D87" w:rsidRDefault="00D83D87" w:rsidP="00D04503">
            <w:pPr>
              <w:jc w:val="center"/>
              <w:rPr>
                <w:b/>
                <w:szCs w:val="21"/>
              </w:rPr>
            </w:pPr>
          </w:p>
        </w:tc>
        <w:tc>
          <w:tcPr>
            <w:tcW w:w="2230" w:type="pct"/>
          </w:tcPr>
          <w:p w14:paraId="48C779AF" w14:textId="77777777" w:rsidR="00D83D87" w:rsidRPr="00711C86" w:rsidRDefault="00D83D87" w:rsidP="00D04503">
            <w:pPr>
              <w:rPr>
                <w:b/>
                <w:szCs w:val="21"/>
              </w:rPr>
            </w:pPr>
            <w:r w:rsidRPr="00711C86">
              <w:rPr>
                <w:rFonts w:hint="eastAsia"/>
              </w:rPr>
              <w:t>▲</w:t>
            </w:r>
            <w:r w:rsidRPr="00711C86">
              <w:rPr>
                <w:b/>
                <w:szCs w:val="21"/>
              </w:rPr>
              <w:t>3.3</w:t>
            </w:r>
            <w:r w:rsidRPr="00711C86">
              <w:rPr>
                <w:rFonts w:hint="eastAsia"/>
              </w:rPr>
              <w:t>液压源整个集成系统须用吸音材料包裹，在满负荷工作时，距离</w:t>
            </w:r>
            <w:r w:rsidRPr="00711C86">
              <w:rPr>
                <w:rFonts w:hint="eastAsia"/>
              </w:rPr>
              <w:t>1</w:t>
            </w:r>
            <w:r w:rsidRPr="00711C86">
              <w:rPr>
                <w:rFonts w:hint="eastAsia"/>
              </w:rPr>
              <w:t>米处噪声不超过</w:t>
            </w:r>
            <w:r w:rsidRPr="00711C86">
              <w:rPr>
                <w:rFonts w:hint="eastAsia"/>
              </w:rPr>
              <w:t>60dB</w:t>
            </w:r>
            <w:r w:rsidRPr="00711C86">
              <w:rPr>
                <w:rFonts w:hint="eastAsia"/>
              </w:rPr>
              <w:t>，</w:t>
            </w:r>
            <w:r w:rsidRPr="005F0C29">
              <w:rPr>
                <w:rFonts w:hint="eastAsia"/>
                <w:b/>
              </w:rPr>
              <w:t>投标时提供产品彩页</w:t>
            </w:r>
          </w:p>
        </w:tc>
        <w:tc>
          <w:tcPr>
            <w:tcW w:w="853" w:type="pct"/>
          </w:tcPr>
          <w:p w14:paraId="637B9232" w14:textId="77777777" w:rsidR="00D83D87" w:rsidRPr="00711C86" w:rsidRDefault="00D83D87" w:rsidP="00D04503">
            <w:pPr>
              <w:rPr>
                <w:rFonts w:hint="eastAsia"/>
              </w:rPr>
            </w:pPr>
          </w:p>
        </w:tc>
        <w:tc>
          <w:tcPr>
            <w:tcW w:w="427" w:type="pct"/>
          </w:tcPr>
          <w:p w14:paraId="5759AF7E" w14:textId="2937F9EC" w:rsidR="00D83D87" w:rsidRPr="00711C86" w:rsidRDefault="00D83D87" w:rsidP="00D04503">
            <w:pPr>
              <w:rPr>
                <w:rFonts w:hint="eastAsia"/>
              </w:rPr>
            </w:pPr>
          </w:p>
        </w:tc>
        <w:tc>
          <w:tcPr>
            <w:tcW w:w="479" w:type="pct"/>
          </w:tcPr>
          <w:p w14:paraId="567F3BA5" w14:textId="18783A1A" w:rsidR="00D83D87" w:rsidRPr="00711C86" w:rsidRDefault="00D83D87" w:rsidP="00D04503">
            <w:pPr>
              <w:rPr>
                <w:rFonts w:hint="eastAsia"/>
              </w:rPr>
            </w:pPr>
          </w:p>
        </w:tc>
      </w:tr>
      <w:tr w:rsidR="00D83D87" w14:paraId="6A3AF462" w14:textId="6A200447" w:rsidTr="00D83D87">
        <w:trPr>
          <w:trHeight w:val="642"/>
        </w:trPr>
        <w:tc>
          <w:tcPr>
            <w:tcW w:w="294" w:type="pct"/>
            <w:vMerge/>
            <w:vAlign w:val="center"/>
          </w:tcPr>
          <w:p w14:paraId="76E82719" w14:textId="77777777" w:rsidR="00D83D87" w:rsidRDefault="00D83D87" w:rsidP="00D04503">
            <w:pPr>
              <w:jc w:val="center"/>
              <w:rPr>
                <w:b/>
                <w:szCs w:val="21"/>
              </w:rPr>
            </w:pPr>
          </w:p>
        </w:tc>
        <w:tc>
          <w:tcPr>
            <w:tcW w:w="717" w:type="pct"/>
            <w:vMerge/>
            <w:vAlign w:val="center"/>
          </w:tcPr>
          <w:p w14:paraId="4330D647" w14:textId="77777777" w:rsidR="00D83D87" w:rsidRDefault="00D83D87" w:rsidP="00D04503">
            <w:pPr>
              <w:jc w:val="center"/>
              <w:rPr>
                <w:b/>
                <w:szCs w:val="21"/>
              </w:rPr>
            </w:pPr>
          </w:p>
        </w:tc>
        <w:tc>
          <w:tcPr>
            <w:tcW w:w="2230" w:type="pct"/>
          </w:tcPr>
          <w:p w14:paraId="439946B9" w14:textId="77777777" w:rsidR="00D83D87" w:rsidRPr="00711C86" w:rsidRDefault="00D83D87" w:rsidP="00D04503">
            <w:pPr>
              <w:rPr>
                <w:b/>
                <w:szCs w:val="21"/>
              </w:rPr>
            </w:pPr>
            <w:r w:rsidRPr="00711C86">
              <w:rPr>
                <w:b/>
                <w:szCs w:val="21"/>
              </w:rPr>
              <w:t>3.4</w:t>
            </w:r>
            <w:r w:rsidRPr="00711C86">
              <w:rPr>
                <w:rFonts w:hint="eastAsia"/>
              </w:rPr>
              <w:t>液压源应具有整体密闭的隔热外壳，长期运行表面仍为常温，以防止人员烫伤。设有油源温度保护功能。</w:t>
            </w:r>
          </w:p>
        </w:tc>
        <w:tc>
          <w:tcPr>
            <w:tcW w:w="853" w:type="pct"/>
          </w:tcPr>
          <w:p w14:paraId="4032F9C7" w14:textId="77777777" w:rsidR="00D83D87" w:rsidRPr="00711C86" w:rsidRDefault="00D83D87" w:rsidP="00D04503">
            <w:pPr>
              <w:rPr>
                <w:b/>
                <w:szCs w:val="21"/>
              </w:rPr>
            </w:pPr>
          </w:p>
        </w:tc>
        <w:tc>
          <w:tcPr>
            <w:tcW w:w="427" w:type="pct"/>
          </w:tcPr>
          <w:p w14:paraId="07473781" w14:textId="16A4829A" w:rsidR="00D83D87" w:rsidRPr="00711C86" w:rsidRDefault="00D83D87" w:rsidP="00D04503">
            <w:pPr>
              <w:rPr>
                <w:b/>
                <w:szCs w:val="21"/>
              </w:rPr>
            </w:pPr>
          </w:p>
        </w:tc>
        <w:tc>
          <w:tcPr>
            <w:tcW w:w="479" w:type="pct"/>
          </w:tcPr>
          <w:p w14:paraId="695101BD" w14:textId="26AE4985" w:rsidR="00D83D87" w:rsidRPr="00711C86" w:rsidRDefault="00D83D87" w:rsidP="00D04503">
            <w:pPr>
              <w:rPr>
                <w:b/>
                <w:szCs w:val="21"/>
              </w:rPr>
            </w:pPr>
          </w:p>
        </w:tc>
      </w:tr>
      <w:tr w:rsidR="00D83D87" w14:paraId="016691EE" w14:textId="63BCA9B7" w:rsidTr="00D83D87">
        <w:trPr>
          <w:trHeight w:val="510"/>
        </w:trPr>
        <w:tc>
          <w:tcPr>
            <w:tcW w:w="294" w:type="pct"/>
            <w:vAlign w:val="center"/>
          </w:tcPr>
          <w:p w14:paraId="72BE30E2" w14:textId="77777777" w:rsidR="00D83D87" w:rsidRDefault="00D83D87" w:rsidP="00D04503">
            <w:pPr>
              <w:jc w:val="center"/>
              <w:rPr>
                <w:b/>
                <w:szCs w:val="21"/>
              </w:rPr>
            </w:pPr>
            <w:r>
              <w:rPr>
                <w:rFonts w:hint="eastAsia"/>
                <w:b/>
                <w:szCs w:val="21"/>
              </w:rPr>
              <w:t>4</w:t>
            </w:r>
          </w:p>
        </w:tc>
        <w:tc>
          <w:tcPr>
            <w:tcW w:w="717" w:type="pct"/>
            <w:vAlign w:val="center"/>
          </w:tcPr>
          <w:p w14:paraId="056653C7" w14:textId="77777777" w:rsidR="00D83D87" w:rsidRPr="00255B81" w:rsidRDefault="00D83D87" w:rsidP="00D04503">
            <w:pPr>
              <w:jc w:val="left"/>
              <w:rPr>
                <w:rFonts w:asciiTheme="majorEastAsia" w:eastAsiaTheme="majorEastAsia" w:hAnsiTheme="majorEastAsia"/>
                <w:szCs w:val="21"/>
              </w:rPr>
            </w:pPr>
            <w:r w:rsidRPr="00255B81">
              <w:rPr>
                <w:rFonts w:asciiTheme="majorEastAsia" w:eastAsiaTheme="majorEastAsia" w:hAnsiTheme="majorEastAsia" w:hint="eastAsia"/>
                <w:szCs w:val="21"/>
              </w:rPr>
              <w:t>多标距轴向引伸计</w:t>
            </w:r>
          </w:p>
          <w:p w14:paraId="41A8AE91" w14:textId="77777777" w:rsidR="00D83D87" w:rsidRPr="00255B81" w:rsidRDefault="00D83D87" w:rsidP="00D04503">
            <w:pPr>
              <w:jc w:val="center"/>
              <w:rPr>
                <w:rFonts w:asciiTheme="majorEastAsia" w:eastAsiaTheme="majorEastAsia" w:hAnsiTheme="majorEastAsia"/>
                <w:b/>
                <w:szCs w:val="21"/>
              </w:rPr>
            </w:pPr>
          </w:p>
        </w:tc>
        <w:tc>
          <w:tcPr>
            <w:tcW w:w="2230" w:type="pct"/>
          </w:tcPr>
          <w:p w14:paraId="7F3DD022" w14:textId="77777777" w:rsidR="00D83D87" w:rsidRPr="00E47045" w:rsidRDefault="00D83D87" w:rsidP="00D04503">
            <w:pPr>
              <w:rPr>
                <w:b/>
                <w:szCs w:val="21"/>
              </w:rPr>
            </w:pPr>
            <w:r>
              <w:rPr>
                <w:rFonts w:hint="eastAsia"/>
                <w:b/>
                <w:szCs w:val="21"/>
              </w:rPr>
              <w:t>★</w:t>
            </w:r>
            <w:r>
              <w:rPr>
                <w:rFonts w:hint="eastAsia"/>
                <w:b/>
                <w:szCs w:val="21"/>
              </w:rPr>
              <w:t>4.</w:t>
            </w:r>
            <w:r>
              <w:rPr>
                <w:b/>
                <w:szCs w:val="21"/>
              </w:rPr>
              <w:t>1</w:t>
            </w:r>
            <w:r>
              <w:rPr>
                <w:rFonts w:hint="eastAsia"/>
              </w:rPr>
              <w:t>多标距轴向引伸计：标距：</w:t>
            </w:r>
            <w:r>
              <w:rPr>
                <w:rFonts w:hint="eastAsia"/>
              </w:rPr>
              <w:t>10mm</w:t>
            </w:r>
            <w:r>
              <w:rPr>
                <w:rFonts w:hint="eastAsia"/>
              </w:rPr>
              <w:t>，</w:t>
            </w:r>
            <w:r>
              <w:rPr>
                <w:rFonts w:hint="eastAsia"/>
              </w:rPr>
              <w:t>15mm</w:t>
            </w:r>
            <w:r>
              <w:rPr>
                <w:rFonts w:hint="eastAsia"/>
              </w:rPr>
              <w:t>，</w:t>
            </w:r>
            <w:r>
              <w:rPr>
                <w:rFonts w:hint="eastAsia"/>
              </w:rPr>
              <w:t>20mm</w:t>
            </w:r>
            <w:r>
              <w:rPr>
                <w:rFonts w:hint="eastAsia"/>
              </w:rPr>
              <w:t>，</w:t>
            </w:r>
            <w:r>
              <w:rPr>
                <w:rFonts w:hint="eastAsia"/>
              </w:rPr>
              <w:t>25mm</w:t>
            </w:r>
            <w:r>
              <w:rPr>
                <w:rFonts w:hint="eastAsia"/>
              </w:rPr>
              <w:t>，</w:t>
            </w:r>
            <w:r>
              <w:rPr>
                <w:rFonts w:hint="eastAsia"/>
              </w:rPr>
              <w:t>30mm</w:t>
            </w:r>
            <w:r>
              <w:rPr>
                <w:rFonts w:hint="eastAsia"/>
              </w:rPr>
              <w:t>，</w:t>
            </w:r>
            <w:r>
              <w:rPr>
                <w:rFonts w:hint="eastAsia"/>
              </w:rPr>
              <w:t>35mm</w:t>
            </w:r>
            <w:r>
              <w:rPr>
                <w:rFonts w:hint="eastAsia"/>
              </w:rPr>
              <w:t>，</w:t>
            </w:r>
            <w:r>
              <w:rPr>
                <w:rFonts w:hint="eastAsia"/>
              </w:rPr>
              <w:t>40mm</w:t>
            </w:r>
            <w:r>
              <w:rPr>
                <w:rFonts w:hint="eastAsia"/>
              </w:rPr>
              <w:t>，</w:t>
            </w:r>
            <w:r>
              <w:rPr>
                <w:rFonts w:hint="eastAsia"/>
              </w:rPr>
              <w:t>45mm</w:t>
            </w:r>
            <w:r>
              <w:rPr>
                <w:rFonts w:hint="eastAsia"/>
              </w:rPr>
              <w:t>，</w:t>
            </w:r>
            <w:r>
              <w:rPr>
                <w:rFonts w:hint="eastAsia"/>
              </w:rPr>
              <w:t>50mm</w:t>
            </w:r>
            <w:r>
              <w:rPr>
                <w:rFonts w:hint="eastAsia"/>
              </w:rPr>
              <w:t>；行程：</w:t>
            </w:r>
            <w:r>
              <w:rPr>
                <w:rFonts w:hint="eastAsia"/>
              </w:rPr>
              <w:t>-2mm~4mm</w:t>
            </w:r>
            <w:r>
              <w:rPr>
                <w:rFonts w:hint="eastAsia"/>
              </w:rPr>
              <w:t>；为满足测试数据对比便捷性与数据收敛性，保证</w:t>
            </w:r>
            <w:r>
              <w:rPr>
                <w:rFonts w:hint="eastAsia"/>
              </w:rPr>
              <w:t>1</w:t>
            </w:r>
            <w:r>
              <w:rPr>
                <w:rFonts w:hint="eastAsia"/>
              </w:rPr>
              <w:t>款引伸计具有以上</w:t>
            </w:r>
            <w:r>
              <w:rPr>
                <w:rFonts w:hint="eastAsia"/>
              </w:rPr>
              <w:t>9</w:t>
            </w:r>
            <w:r>
              <w:rPr>
                <w:rFonts w:hint="eastAsia"/>
              </w:rPr>
              <w:t>种标距</w:t>
            </w:r>
            <w:r w:rsidRPr="00E43B4B">
              <w:rPr>
                <w:rFonts w:hint="eastAsia"/>
                <w:b/>
              </w:rPr>
              <w:t>（投标时提供引伸计产品资料）</w:t>
            </w:r>
          </w:p>
        </w:tc>
        <w:tc>
          <w:tcPr>
            <w:tcW w:w="853" w:type="pct"/>
          </w:tcPr>
          <w:p w14:paraId="217335D3" w14:textId="77777777" w:rsidR="00D83D87" w:rsidRDefault="00D83D87" w:rsidP="00D04503">
            <w:pPr>
              <w:rPr>
                <w:rFonts w:hint="eastAsia"/>
                <w:b/>
                <w:szCs w:val="21"/>
              </w:rPr>
            </w:pPr>
          </w:p>
        </w:tc>
        <w:tc>
          <w:tcPr>
            <w:tcW w:w="427" w:type="pct"/>
          </w:tcPr>
          <w:p w14:paraId="0C211EE2" w14:textId="7EA52B18" w:rsidR="00D83D87" w:rsidRDefault="00D83D87" w:rsidP="00D04503">
            <w:pPr>
              <w:rPr>
                <w:rFonts w:hint="eastAsia"/>
                <w:b/>
                <w:szCs w:val="21"/>
              </w:rPr>
            </w:pPr>
          </w:p>
        </w:tc>
        <w:tc>
          <w:tcPr>
            <w:tcW w:w="479" w:type="pct"/>
          </w:tcPr>
          <w:p w14:paraId="57C7CD90" w14:textId="52290E94" w:rsidR="00D83D87" w:rsidRDefault="00D83D87" w:rsidP="00D04503">
            <w:pPr>
              <w:rPr>
                <w:rFonts w:hint="eastAsia"/>
                <w:b/>
                <w:szCs w:val="21"/>
              </w:rPr>
            </w:pPr>
          </w:p>
        </w:tc>
      </w:tr>
      <w:tr w:rsidR="00D83D87" w14:paraId="31C57B5D" w14:textId="2725DF5C" w:rsidTr="00D83D87">
        <w:trPr>
          <w:trHeight w:val="510"/>
        </w:trPr>
        <w:tc>
          <w:tcPr>
            <w:tcW w:w="294" w:type="pct"/>
            <w:vAlign w:val="center"/>
          </w:tcPr>
          <w:p w14:paraId="56F90863" w14:textId="77777777" w:rsidR="00D83D87" w:rsidRDefault="00D83D87" w:rsidP="00D04503">
            <w:pPr>
              <w:jc w:val="center"/>
              <w:rPr>
                <w:b/>
                <w:szCs w:val="21"/>
              </w:rPr>
            </w:pPr>
            <w:r>
              <w:rPr>
                <w:rFonts w:hint="eastAsia"/>
                <w:b/>
                <w:szCs w:val="21"/>
              </w:rPr>
              <w:t>5</w:t>
            </w:r>
          </w:p>
        </w:tc>
        <w:tc>
          <w:tcPr>
            <w:tcW w:w="717" w:type="pct"/>
            <w:vAlign w:val="center"/>
          </w:tcPr>
          <w:p w14:paraId="2AC3AF42" w14:textId="77777777" w:rsidR="00D83D87" w:rsidRPr="00255B81" w:rsidRDefault="00D83D87" w:rsidP="00D04503">
            <w:pPr>
              <w:jc w:val="left"/>
              <w:rPr>
                <w:rFonts w:asciiTheme="majorEastAsia" w:eastAsiaTheme="majorEastAsia" w:hAnsiTheme="majorEastAsia"/>
                <w:szCs w:val="21"/>
              </w:rPr>
            </w:pPr>
            <w:r w:rsidRPr="00255B81">
              <w:rPr>
                <w:rFonts w:asciiTheme="majorEastAsia" w:eastAsiaTheme="majorEastAsia" w:hAnsiTheme="majorEastAsia" w:hint="eastAsia"/>
                <w:szCs w:val="21"/>
              </w:rPr>
              <w:t>位移计</w:t>
            </w:r>
          </w:p>
          <w:p w14:paraId="30274E7E" w14:textId="77777777" w:rsidR="00D83D87" w:rsidRPr="00255B81" w:rsidRDefault="00D83D87" w:rsidP="00D04503">
            <w:pPr>
              <w:jc w:val="center"/>
              <w:rPr>
                <w:rFonts w:asciiTheme="majorEastAsia" w:eastAsiaTheme="majorEastAsia" w:hAnsiTheme="majorEastAsia"/>
                <w:b/>
                <w:szCs w:val="21"/>
              </w:rPr>
            </w:pPr>
          </w:p>
        </w:tc>
        <w:tc>
          <w:tcPr>
            <w:tcW w:w="2230" w:type="pct"/>
          </w:tcPr>
          <w:p w14:paraId="6EFB179B" w14:textId="77777777" w:rsidR="00D83D87" w:rsidRPr="00E47045" w:rsidRDefault="00D83D87" w:rsidP="00D04503">
            <w:pPr>
              <w:rPr>
                <w:b/>
                <w:szCs w:val="21"/>
              </w:rPr>
            </w:pPr>
            <w:r>
              <w:rPr>
                <w:rFonts w:hint="eastAsia"/>
                <w:b/>
                <w:szCs w:val="21"/>
              </w:rPr>
              <w:t>5.1</w:t>
            </w:r>
            <w:r>
              <w:rPr>
                <w:rFonts w:hint="eastAsia"/>
              </w:rPr>
              <w:t xml:space="preserve"> COD</w:t>
            </w:r>
            <w:r>
              <w:rPr>
                <w:rFonts w:hint="eastAsia"/>
              </w:rPr>
              <w:t>规：标距：</w:t>
            </w:r>
            <w:r>
              <w:rPr>
                <w:rFonts w:hint="eastAsia"/>
              </w:rPr>
              <w:t>5mm</w:t>
            </w:r>
            <w:r>
              <w:rPr>
                <w:rFonts w:hint="eastAsia"/>
              </w:rPr>
              <w:t>；行程：</w:t>
            </w:r>
            <w:r>
              <w:rPr>
                <w:rFonts w:hint="eastAsia"/>
              </w:rPr>
              <w:t>-1~3mm</w:t>
            </w:r>
            <w:r>
              <w:rPr>
                <w:rFonts w:hint="eastAsia"/>
              </w:rPr>
              <w:t>；温度范围</w:t>
            </w:r>
            <w:r>
              <w:rPr>
                <w:rFonts w:hint="eastAsia"/>
              </w:rPr>
              <w:t>:-100</w:t>
            </w:r>
            <w:r>
              <w:rPr>
                <w:rFonts w:hint="eastAsia"/>
              </w:rPr>
              <w:t>℃</w:t>
            </w:r>
            <w:r>
              <w:rPr>
                <w:rFonts w:hint="eastAsia"/>
              </w:rPr>
              <w:t>~175</w:t>
            </w:r>
            <w:r>
              <w:rPr>
                <w:rFonts w:hint="eastAsia"/>
              </w:rPr>
              <w:t>℃；</w:t>
            </w:r>
            <w:r w:rsidRPr="00E47045">
              <w:rPr>
                <w:b/>
                <w:szCs w:val="21"/>
              </w:rPr>
              <w:t xml:space="preserve"> </w:t>
            </w:r>
          </w:p>
        </w:tc>
        <w:tc>
          <w:tcPr>
            <w:tcW w:w="853" w:type="pct"/>
          </w:tcPr>
          <w:p w14:paraId="6EF7FC1A" w14:textId="77777777" w:rsidR="00D83D87" w:rsidRDefault="00D83D87" w:rsidP="00D04503">
            <w:pPr>
              <w:rPr>
                <w:rFonts w:hint="eastAsia"/>
                <w:b/>
                <w:szCs w:val="21"/>
              </w:rPr>
            </w:pPr>
          </w:p>
        </w:tc>
        <w:tc>
          <w:tcPr>
            <w:tcW w:w="427" w:type="pct"/>
          </w:tcPr>
          <w:p w14:paraId="3F0242B7" w14:textId="5BE4AE1A" w:rsidR="00D83D87" w:rsidRDefault="00D83D87" w:rsidP="00D04503">
            <w:pPr>
              <w:rPr>
                <w:rFonts w:hint="eastAsia"/>
                <w:b/>
                <w:szCs w:val="21"/>
              </w:rPr>
            </w:pPr>
          </w:p>
        </w:tc>
        <w:tc>
          <w:tcPr>
            <w:tcW w:w="479" w:type="pct"/>
          </w:tcPr>
          <w:p w14:paraId="72F6A249" w14:textId="6DAA72C8" w:rsidR="00D83D87" w:rsidRDefault="00D83D87" w:rsidP="00D04503">
            <w:pPr>
              <w:rPr>
                <w:rFonts w:hint="eastAsia"/>
                <w:b/>
                <w:szCs w:val="21"/>
              </w:rPr>
            </w:pPr>
          </w:p>
        </w:tc>
      </w:tr>
      <w:tr w:rsidR="00D83D87" w14:paraId="78FE26A3" w14:textId="7ABCD0DD" w:rsidTr="00D83D87">
        <w:trPr>
          <w:trHeight w:val="510"/>
        </w:trPr>
        <w:tc>
          <w:tcPr>
            <w:tcW w:w="294" w:type="pct"/>
            <w:vAlign w:val="center"/>
          </w:tcPr>
          <w:p w14:paraId="001A618D" w14:textId="77777777" w:rsidR="00D83D87" w:rsidRDefault="00D83D87" w:rsidP="00D04503">
            <w:pPr>
              <w:jc w:val="center"/>
              <w:rPr>
                <w:b/>
                <w:szCs w:val="21"/>
              </w:rPr>
            </w:pPr>
            <w:r>
              <w:rPr>
                <w:rFonts w:hint="eastAsia"/>
                <w:b/>
                <w:szCs w:val="21"/>
              </w:rPr>
              <w:t>6</w:t>
            </w:r>
          </w:p>
        </w:tc>
        <w:tc>
          <w:tcPr>
            <w:tcW w:w="717" w:type="pct"/>
            <w:vAlign w:val="center"/>
          </w:tcPr>
          <w:p w14:paraId="0F1D0BA2" w14:textId="77777777" w:rsidR="00D83D87" w:rsidRPr="00255B81" w:rsidRDefault="00D83D87" w:rsidP="00D04503">
            <w:pPr>
              <w:jc w:val="left"/>
              <w:rPr>
                <w:rFonts w:asciiTheme="majorEastAsia" w:eastAsiaTheme="majorEastAsia" w:hAnsiTheme="majorEastAsia"/>
                <w:szCs w:val="21"/>
              </w:rPr>
            </w:pPr>
            <w:r w:rsidRPr="00255B81">
              <w:rPr>
                <w:rFonts w:asciiTheme="majorEastAsia" w:eastAsiaTheme="majorEastAsia" w:hAnsiTheme="majorEastAsia" w:hint="eastAsia"/>
                <w:szCs w:val="21"/>
              </w:rPr>
              <w:t>闭式冷却系统</w:t>
            </w:r>
          </w:p>
        </w:tc>
        <w:tc>
          <w:tcPr>
            <w:tcW w:w="2230" w:type="pct"/>
          </w:tcPr>
          <w:p w14:paraId="6853FC2D" w14:textId="77777777" w:rsidR="00D83D87" w:rsidRDefault="00D83D87" w:rsidP="00D04503">
            <w:pPr>
              <w:rPr>
                <w:b/>
                <w:szCs w:val="21"/>
              </w:rPr>
            </w:pPr>
            <w:r>
              <w:rPr>
                <w:rFonts w:hint="eastAsia"/>
                <w:b/>
                <w:szCs w:val="21"/>
              </w:rPr>
              <w:t>6</w:t>
            </w:r>
            <w:r>
              <w:rPr>
                <w:b/>
                <w:szCs w:val="21"/>
              </w:rPr>
              <w:t>.1</w:t>
            </w:r>
            <w:r>
              <w:rPr>
                <w:rFonts w:hint="eastAsia"/>
              </w:rPr>
              <w:t>提供闭式冷却系统，用于液压源冷却，油源内的液压油保持在</w:t>
            </w:r>
            <w:r>
              <w:rPr>
                <w:rFonts w:hint="eastAsia"/>
              </w:rPr>
              <w:t>40~50</w:t>
            </w:r>
            <w:r>
              <w:rPr>
                <w:rFonts w:hint="eastAsia"/>
              </w:rPr>
              <w:t>摄氏度的最佳工作温度</w:t>
            </w:r>
          </w:p>
        </w:tc>
        <w:tc>
          <w:tcPr>
            <w:tcW w:w="853" w:type="pct"/>
          </w:tcPr>
          <w:p w14:paraId="2819AC51" w14:textId="77777777" w:rsidR="00D83D87" w:rsidRDefault="00D83D87" w:rsidP="00D04503">
            <w:pPr>
              <w:rPr>
                <w:rFonts w:hint="eastAsia"/>
                <w:b/>
                <w:szCs w:val="21"/>
              </w:rPr>
            </w:pPr>
          </w:p>
        </w:tc>
        <w:tc>
          <w:tcPr>
            <w:tcW w:w="427" w:type="pct"/>
          </w:tcPr>
          <w:p w14:paraId="53DAE441" w14:textId="3A8F576C" w:rsidR="00D83D87" w:rsidRDefault="00D83D87" w:rsidP="00D04503">
            <w:pPr>
              <w:rPr>
                <w:rFonts w:hint="eastAsia"/>
                <w:b/>
                <w:szCs w:val="21"/>
              </w:rPr>
            </w:pPr>
          </w:p>
        </w:tc>
        <w:tc>
          <w:tcPr>
            <w:tcW w:w="479" w:type="pct"/>
          </w:tcPr>
          <w:p w14:paraId="38A5A25A" w14:textId="54C63B39" w:rsidR="00D83D87" w:rsidRDefault="00D83D87" w:rsidP="00D04503">
            <w:pPr>
              <w:rPr>
                <w:rFonts w:hint="eastAsia"/>
                <w:b/>
                <w:szCs w:val="21"/>
              </w:rPr>
            </w:pPr>
          </w:p>
        </w:tc>
      </w:tr>
      <w:tr w:rsidR="00D83D87" w14:paraId="0045CB47" w14:textId="4552181C" w:rsidTr="00D83D87">
        <w:trPr>
          <w:trHeight w:val="510"/>
        </w:trPr>
        <w:tc>
          <w:tcPr>
            <w:tcW w:w="294" w:type="pct"/>
            <w:vMerge w:val="restart"/>
            <w:vAlign w:val="center"/>
          </w:tcPr>
          <w:p w14:paraId="491D3AE4" w14:textId="77777777" w:rsidR="00D83D87" w:rsidRDefault="00D83D87" w:rsidP="00D04503">
            <w:pPr>
              <w:jc w:val="center"/>
              <w:rPr>
                <w:b/>
                <w:szCs w:val="21"/>
              </w:rPr>
            </w:pPr>
            <w:r>
              <w:rPr>
                <w:rFonts w:hint="eastAsia"/>
                <w:b/>
                <w:szCs w:val="21"/>
              </w:rPr>
              <w:t>7</w:t>
            </w:r>
          </w:p>
        </w:tc>
        <w:tc>
          <w:tcPr>
            <w:tcW w:w="717" w:type="pct"/>
            <w:vMerge w:val="restart"/>
            <w:vAlign w:val="center"/>
          </w:tcPr>
          <w:p w14:paraId="01692A74" w14:textId="77777777" w:rsidR="00D83D87" w:rsidRPr="00255B81" w:rsidRDefault="00D83D87" w:rsidP="00D04503">
            <w:pPr>
              <w:jc w:val="center"/>
              <w:rPr>
                <w:rFonts w:asciiTheme="majorEastAsia" w:eastAsiaTheme="majorEastAsia" w:hAnsiTheme="majorEastAsia"/>
                <w:b/>
                <w:szCs w:val="21"/>
              </w:rPr>
            </w:pPr>
            <w:r w:rsidRPr="00255B81">
              <w:rPr>
                <w:rFonts w:asciiTheme="majorEastAsia" w:eastAsiaTheme="majorEastAsia" w:hAnsiTheme="majorEastAsia" w:hint="eastAsia"/>
                <w:szCs w:val="21"/>
              </w:rPr>
              <w:t>测试软件</w:t>
            </w:r>
          </w:p>
        </w:tc>
        <w:tc>
          <w:tcPr>
            <w:tcW w:w="2230" w:type="pct"/>
          </w:tcPr>
          <w:p w14:paraId="3A8E4DA7" w14:textId="77777777" w:rsidR="00D83D87" w:rsidRDefault="00D83D87" w:rsidP="00D04503">
            <w:pPr>
              <w:rPr>
                <w:b/>
                <w:szCs w:val="21"/>
              </w:rPr>
            </w:pPr>
            <w:r>
              <w:rPr>
                <w:rFonts w:hint="eastAsia"/>
                <w:b/>
                <w:szCs w:val="21"/>
              </w:rPr>
              <w:t>7.1</w:t>
            </w:r>
            <w:r>
              <w:rPr>
                <w:rFonts w:hint="eastAsia"/>
              </w:rPr>
              <w:t>应用软件提供试验定义、执行、分析和报告生成功能，软件为中文简体界面，也可以切换为英文界面，软件运行在</w:t>
            </w:r>
            <w:r>
              <w:rPr>
                <w:rFonts w:hint="eastAsia"/>
              </w:rPr>
              <w:t>Windows</w:t>
            </w:r>
            <w:r>
              <w:rPr>
                <w:rFonts w:hint="eastAsia"/>
              </w:rPr>
              <w:t>操作平台下，所有软件模板都以由统一平台提供。</w:t>
            </w:r>
          </w:p>
        </w:tc>
        <w:tc>
          <w:tcPr>
            <w:tcW w:w="853" w:type="pct"/>
          </w:tcPr>
          <w:p w14:paraId="6B86E6C3" w14:textId="77777777" w:rsidR="00D83D87" w:rsidRDefault="00D83D87" w:rsidP="00D04503">
            <w:pPr>
              <w:rPr>
                <w:rFonts w:hint="eastAsia"/>
                <w:b/>
                <w:szCs w:val="21"/>
              </w:rPr>
            </w:pPr>
          </w:p>
        </w:tc>
        <w:tc>
          <w:tcPr>
            <w:tcW w:w="427" w:type="pct"/>
          </w:tcPr>
          <w:p w14:paraId="5B9D3F6A" w14:textId="7BF47058" w:rsidR="00D83D87" w:rsidRDefault="00D83D87" w:rsidP="00D04503">
            <w:pPr>
              <w:rPr>
                <w:rFonts w:hint="eastAsia"/>
                <w:b/>
                <w:szCs w:val="21"/>
              </w:rPr>
            </w:pPr>
          </w:p>
        </w:tc>
        <w:tc>
          <w:tcPr>
            <w:tcW w:w="479" w:type="pct"/>
          </w:tcPr>
          <w:p w14:paraId="7973B399" w14:textId="0F7376B2" w:rsidR="00D83D87" w:rsidRDefault="00D83D87" w:rsidP="00D04503">
            <w:pPr>
              <w:rPr>
                <w:rFonts w:hint="eastAsia"/>
                <w:b/>
                <w:szCs w:val="21"/>
              </w:rPr>
            </w:pPr>
          </w:p>
        </w:tc>
      </w:tr>
      <w:tr w:rsidR="00D83D87" w14:paraId="76B35611" w14:textId="66BDF515" w:rsidTr="00D83D87">
        <w:trPr>
          <w:trHeight w:val="510"/>
        </w:trPr>
        <w:tc>
          <w:tcPr>
            <w:tcW w:w="294" w:type="pct"/>
            <w:vMerge/>
            <w:vAlign w:val="center"/>
          </w:tcPr>
          <w:p w14:paraId="109405F0" w14:textId="77777777" w:rsidR="00D83D87" w:rsidRDefault="00D83D87" w:rsidP="00D04503">
            <w:pPr>
              <w:jc w:val="center"/>
              <w:rPr>
                <w:b/>
                <w:szCs w:val="21"/>
              </w:rPr>
            </w:pPr>
          </w:p>
        </w:tc>
        <w:tc>
          <w:tcPr>
            <w:tcW w:w="717" w:type="pct"/>
            <w:vMerge/>
            <w:vAlign w:val="center"/>
          </w:tcPr>
          <w:p w14:paraId="19B482EF" w14:textId="77777777" w:rsidR="00D83D87" w:rsidRDefault="00D83D87" w:rsidP="00D04503">
            <w:pPr>
              <w:jc w:val="center"/>
              <w:rPr>
                <w:b/>
                <w:szCs w:val="21"/>
              </w:rPr>
            </w:pPr>
          </w:p>
        </w:tc>
        <w:tc>
          <w:tcPr>
            <w:tcW w:w="2230" w:type="pct"/>
          </w:tcPr>
          <w:p w14:paraId="3D0FDC41" w14:textId="77777777" w:rsidR="00D83D87" w:rsidRDefault="00D83D87" w:rsidP="00D04503">
            <w:r>
              <w:rPr>
                <w:rFonts w:hint="eastAsia"/>
                <w:b/>
                <w:szCs w:val="21"/>
              </w:rPr>
              <w:t>7.2</w:t>
            </w:r>
            <w:r>
              <w:rPr>
                <w:rFonts w:hint="eastAsia"/>
              </w:rPr>
              <w:t>应用软件提供图形化界面用于创建、执行循环疲劳试验、单调试验等：软件运行在</w:t>
            </w:r>
            <w:r>
              <w:rPr>
                <w:rFonts w:hint="eastAsia"/>
              </w:rPr>
              <w:t>Windows</w:t>
            </w:r>
            <w:r>
              <w:rPr>
                <w:rFonts w:hint="eastAsia"/>
              </w:rPr>
              <w:t>平台下，所有的流程均可采用鼠标拖、拉式设定，具有可升级和扩展能力。同时，还具备以下功能：</w:t>
            </w:r>
          </w:p>
          <w:p w14:paraId="248175F3" w14:textId="77777777" w:rsidR="00D83D87" w:rsidRDefault="00D83D87" w:rsidP="00D04503">
            <w:r>
              <w:rPr>
                <w:rFonts w:hint="eastAsia"/>
              </w:rPr>
              <w:t>（</w:t>
            </w:r>
            <w:r>
              <w:rPr>
                <w:rFonts w:hint="eastAsia"/>
              </w:rPr>
              <w:t>1</w:t>
            </w:r>
            <w:r>
              <w:rPr>
                <w:rFonts w:hint="eastAsia"/>
              </w:rPr>
              <w:t>）图形化拖放操作创建试验流程；</w:t>
            </w:r>
          </w:p>
          <w:p w14:paraId="1596AA25" w14:textId="77777777" w:rsidR="00D83D87" w:rsidRDefault="00D83D87" w:rsidP="00D04503">
            <w:r>
              <w:rPr>
                <w:rFonts w:hint="eastAsia"/>
              </w:rPr>
              <w:t>（</w:t>
            </w:r>
            <w:r>
              <w:rPr>
                <w:rFonts w:hint="eastAsia"/>
              </w:rPr>
              <w:t>2</w:t>
            </w:r>
            <w:r>
              <w:rPr>
                <w:rFonts w:hint="eastAsia"/>
              </w:rPr>
              <w:t>）创建并保存试验模板；</w:t>
            </w:r>
          </w:p>
          <w:p w14:paraId="500A1020" w14:textId="77777777" w:rsidR="00D83D87" w:rsidRDefault="00D83D87" w:rsidP="00D04503">
            <w:r>
              <w:rPr>
                <w:rFonts w:hint="eastAsia"/>
              </w:rPr>
              <w:t>（</w:t>
            </w:r>
            <w:r>
              <w:rPr>
                <w:rFonts w:hint="eastAsia"/>
              </w:rPr>
              <w:t>3</w:t>
            </w:r>
            <w:r>
              <w:rPr>
                <w:rFonts w:hint="eastAsia"/>
              </w:rPr>
              <w:t>）支持数据采集功能，例如基于时间的采样、峰值谷值采样、逻辑循环采样等；</w:t>
            </w:r>
          </w:p>
          <w:p w14:paraId="2D198ECB" w14:textId="77777777" w:rsidR="00D83D87" w:rsidRDefault="00D83D87" w:rsidP="00D04503">
            <w:r>
              <w:rPr>
                <w:rFonts w:hint="eastAsia"/>
              </w:rPr>
              <w:t>（</w:t>
            </w:r>
            <w:r>
              <w:rPr>
                <w:rFonts w:hint="eastAsia"/>
              </w:rPr>
              <w:t>4</w:t>
            </w:r>
            <w:r>
              <w:rPr>
                <w:rFonts w:hint="eastAsia"/>
              </w:rPr>
              <w:t>）支持最高</w:t>
            </w:r>
            <w:r>
              <w:rPr>
                <w:rFonts w:hint="eastAsia"/>
              </w:rPr>
              <w:t>100Hz</w:t>
            </w:r>
            <w:r>
              <w:rPr>
                <w:rFonts w:hint="eastAsia"/>
              </w:rPr>
              <w:t>信号发生频率；</w:t>
            </w:r>
          </w:p>
          <w:p w14:paraId="4887BC31" w14:textId="77777777" w:rsidR="00D83D87" w:rsidRDefault="00D83D87" w:rsidP="00D04503">
            <w:r>
              <w:rPr>
                <w:rFonts w:hint="eastAsia"/>
              </w:rPr>
              <w:t>（</w:t>
            </w:r>
            <w:r>
              <w:rPr>
                <w:rFonts w:hint="eastAsia"/>
              </w:rPr>
              <w:t>5</w:t>
            </w:r>
            <w:r>
              <w:rPr>
                <w:rFonts w:hint="eastAsia"/>
              </w:rPr>
              <w:t>）支持正弦波、三角波、方波、斜坡以及保持信号输出；</w:t>
            </w:r>
          </w:p>
          <w:p w14:paraId="1A4B715B" w14:textId="77777777" w:rsidR="00D83D87" w:rsidRDefault="00D83D87" w:rsidP="00D04503">
            <w:r>
              <w:rPr>
                <w:rFonts w:hint="eastAsia"/>
              </w:rPr>
              <w:t>（</w:t>
            </w:r>
            <w:r>
              <w:rPr>
                <w:rFonts w:hint="eastAsia"/>
              </w:rPr>
              <w:t>6</w:t>
            </w:r>
            <w:r>
              <w:rPr>
                <w:rFonts w:hint="eastAsia"/>
              </w:rPr>
              <w:t>）具有逻辑分支结构，图形化创建</w:t>
            </w:r>
            <w:r>
              <w:rPr>
                <w:rFonts w:hint="eastAsia"/>
              </w:rPr>
              <w:t>If-Else</w:t>
            </w:r>
            <w:r>
              <w:rPr>
                <w:rFonts w:hint="eastAsia"/>
              </w:rPr>
              <w:t>逻辑判断或者</w:t>
            </w:r>
            <w:r>
              <w:rPr>
                <w:rFonts w:hint="eastAsia"/>
              </w:rPr>
              <w:t>While</w:t>
            </w:r>
            <w:r>
              <w:rPr>
                <w:rFonts w:hint="eastAsia"/>
              </w:rPr>
              <w:t>循环等；</w:t>
            </w:r>
          </w:p>
          <w:p w14:paraId="5B486375" w14:textId="77777777" w:rsidR="00D83D87" w:rsidRDefault="00D83D87" w:rsidP="00D04503">
            <w:r>
              <w:rPr>
                <w:rFonts w:hint="eastAsia"/>
              </w:rPr>
              <w:t>（</w:t>
            </w:r>
            <w:r>
              <w:rPr>
                <w:rFonts w:hint="eastAsia"/>
              </w:rPr>
              <w:t>7</w:t>
            </w:r>
            <w:r>
              <w:rPr>
                <w:rFonts w:hint="eastAsia"/>
              </w:rPr>
              <w:t>）极限设置、事件触发以及数字</w:t>
            </w:r>
            <w:r>
              <w:rPr>
                <w:rFonts w:hint="eastAsia"/>
              </w:rPr>
              <w:t>IO</w:t>
            </w:r>
            <w:r>
              <w:rPr>
                <w:rFonts w:hint="eastAsia"/>
              </w:rPr>
              <w:t>功能；</w:t>
            </w:r>
          </w:p>
          <w:p w14:paraId="031C7093" w14:textId="77777777" w:rsidR="00D83D87" w:rsidRDefault="00D83D87" w:rsidP="00D04503">
            <w:r>
              <w:rPr>
                <w:rFonts w:hint="eastAsia"/>
              </w:rPr>
              <w:t>（</w:t>
            </w:r>
            <w:r>
              <w:rPr>
                <w:rFonts w:hint="eastAsia"/>
              </w:rPr>
              <w:t>8</w:t>
            </w:r>
            <w:r>
              <w:rPr>
                <w:rFonts w:hint="eastAsia"/>
              </w:rPr>
              <w:t>）实时执行判定参数设置是否正确，能够在试验设计阶段提醒用户修改不</w:t>
            </w:r>
            <w:r>
              <w:rPr>
                <w:rFonts w:hint="eastAsia"/>
              </w:rPr>
              <w:lastRenderedPageBreak/>
              <w:t>正确的参数；</w:t>
            </w:r>
          </w:p>
          <w:p w14:paraId="75176E8C" w14:textId="77777777" w:rsidR="00D83D87" w:rsidRDefault="00D83D87" w:rsidP="00D04503">
            <w:r>
              <w:rPr>
                <w:rFonts w:hint="eastAsia"/>
              </w:rPr>
              <w:t>（</w:t>
            </w:r>
            <w:r>
              <w:rPr>
                <w:rFonts w:hint="eastAsia"/>
              </w:rPr>
              <w:t>9</w:t>
            </w:r>
            <w:r>
              <w:rPr>
                <w:rFonts w:hint="eastAsia"/>
              </w:rPr>
              <w:t>）支持开放性第三方编程语言，创建复杂计算定义；</w:t>
            </w:r>
          </w:p>
          <w:p w14:paraId="1EF8E514" w14:textId="77777777" w:rsidR="00D83D87" w:rsidRDefault="00D83D87" w:rsidP="00D04503">
            <w:r>
              <w:rPr>
                <w:rFonts w:hint="eastAsia"/>
              </w:rPr>
              <w:t>（</w:t>
            </w:r>
            <w:r>
              <w:rPr>
                <w:rFonts w:hint="eastAsia"/>
              </w:rPr>
              <w:t>10</w:t>
            </w:r>
            <w:r>
              <w:rPr>
                <w:rFonts w:hint="eastAsia"/>
              </w:rPr>
              <w:t>）可将数据导出为</w:t>
            </w:r>
            <w:r>
              <w:rPr>
                <w:rFonts w:hint="eastAsia"/>
              </w:rPr>
              <w:t>ASCII</w:t>
            </w:r>
            <w:r>
              <w:rPr>
                <w:rFonts w:hint="eastAsia"/>
              </w:rPr>
              <w:t>格式；</w:t>
            </w:r>
          </w:p>
          <w:p w14:paraId="4D78F02E" w14:textId="77777777" w:rsidR="00D83D87" w:rsidRDefault="00D83D87" w:rsidP="00D04503">
            <w:r>
              <w:rPr>
                <w:rFonts w:hint="eastAsia"/>
              </w:rPr>
              <w:t>（</w:t>
            </w:r>
            <w:r>
              <w:rPr>
                <w:rFonts w:hint="eastAsia"/>
              </w:rPr>
              <w:t>11</w:t>
            </w:r>
            <w:r>
              <w:rPr>
                <w:rFonts w:hint="eastAsia"/>
              </w:rPr>
              <w:t>）为试验生成</w:t>
            </w:r>
            <w:r>
              <w:rPr>
                <w:rFonts w:hint="eastAsia"/>
              </w:rPr>
              <w:t>Excel</w:t>
            </w:r>
            <w:r>
              <w:rPr>
                <w:rFonts w:hint="eastAsia"/>
              </w:rPr>
              <w:t>格式的文档报告；</w:t>
            </w:r>
          </w:p>
          <w:p w14:paraId="33A2EC3A" w14:textId="77777777" w:rsidR="00D83D87" w:rsidRDefault="00D83D87" w:rsidP="00D04503">
            <w:r>
              <w:rPr>
                <w:rFonts w:hint="eastAsia"/>
              </w:rPr>
              <w:t>（</w:t>
            </w:r>
            <w:r>
              <w:rPr>
                <w:rFonts w:hint="eastAsia"/>
              </w:rPr>
              <w:t>12</w:t>
            </w:r>
            <w:r>
              <w:rPr>
                <w:rFonts w:hint="eastAsia"/>
              </w:rPr>
              <w:t>）自由配置的运行时数据显示功能，显示试验流程、数据，能够显示曲线、实际数据、图表等；</w:t>
            </w:r>
          </w:p>
          <w:p w14:paraId="0C4D4CE8" w14:textId="77777777" w:rsidR="00D83D87" w:rsidRDefault="00D83D87" w:rsidP="00D04503">
            <w:r>
              <w:rPr>
                <w:rFonts w:hint="eastAsia"/>
              </w:rPr>
              <w:t>（</w:t>
            </w:r>
            <w:r>
              <w:rPr>
                <w:rFonts w:hint="eastAsia"/>
              </w:rPr>
              <w:t>13</w:t>
            </w:r>
            <w:r>
              <w:rPr>
                <w:rFonts w:hint="eastAsia"/>
              </w:rPr>
              <w:t>）所有提供的试验模板满足当前流程的材料试验标准，试验模板可以根据用户需要，通过图形化界面</w:t>
            </w:r>
            <w:r>
              <w:rPr>
                <w:rFonts w:hint="eastAsia"/>
              </w:rPr>
              <w:t>(</w:t>
            </w:r>
            <w:r>
              <w:rPr>
                <w:rFonts w:hint="eastAsia"/>
              </w:rPr>
              <w:t>无需编程</w:t>
            </w:r>
            <w:r>
              <w:rPr>
                <w:rFonts w:hint="eastAsia"/>
              </w:rPr>
              <w:t>)</w:t>
            </w:r>
            <w:r>
              <w:rPr>
                <w:rFonts w:hint="eastAsia"/>
              </w:rPr>
              <w:t>进行二次修改以满足定制化需要，所有变量、计算、试验流程和逻辑判断等均可以根据用户要求进行修改。</w:t>
            </w:r>
          </w:p>
          <w:p w14:paraId="0C8C1FF9" w14:textId="77777777" w:rsidR="00D83D87" w:rsidRPr="009E1E92" w:rsidRDefault="00D83D87" w:rsidP="00D04503">
            <w:r>
              <w:rPr>
                <w:rFonts w:hint="eastAsia"/>
              </w:rPr>
              <w:t>（</w:t>
            </w:r>
            <w:r>
              <w:rPr>
                <w:rFonts w:hint="eastAsia"/>
              </w:rPr>
              <w:t>14</w:t>
            </w:r>
            <w:r>
              <w:rPr>
                <w:rFonts w:hint="eastAsia"/>
              </w:rPr>
              <w:t>）可根据用户要求对软件进行修改，让额外的</w:t>
            </w:r>
            <w:r>
              <w:rPr>
                <w:rFonts w:hint="eastAsia"/>
              </w:rPr>
              <w:t>LVDT</w:t>
            </w:r>
            <w:r>
              <w:rPr>
                <w:rFonts w:hint="eastAsia"/>
              </w:rPr>
              <w:t>信号进行数学运算，运算结果可作为独立控制信号。</w:t>
            </w:r>
          </w:p>
        </w:tc>
        <w:tc>
          <w:tcPr>
            <w:tcW w:w="853" w:type="pct"/>
          </w:tcPr>
          <w:p w14:paraId="5B4651BE" w14:textId="77777777" w:rsidR="00D83D87" w:rsidRDefault="00D83D87" w:rsidP="00D04503">
            <w:pPr>
              <w:rPr>
                <w:rFonts w:hint="eastAsia"/>
                <w:b/>
                <w:szCs w:val="21"/>
              </w:rPr>
            </w:pPr>
          </w:p>
        </w:tc>
        <w:tc>
          <w:tcPr>
            <w:tcW w:w="427" w:type="pct"/>
          </w:tcPr>
          <w:p w14:paraId="3EB3F348" w14:textId="314FBE5A" w:rsidR="00D83D87" w:rsidRDefault="00D83D87" w:rsidP="00D04503">
            <w:pPr>
              <w:rPr>
                <w:rFonts w:hint="eastAsia"/>
                <w:b/>
                <w:szCs w:val="21"/>
              </w:rPr>
            </w:pPr>
          </w:p>
        </w:tc>
        <w:tc>
          <w:tcPr>
            <w:tcW w:w="479" w:type="pct"/>
          </w:tcPr>
          <w:p w14:paraId="20701440" w14:textId="3A969A8D" w:rsidR="00D83D87" w:rsidRDefault="00D83D87" w:rsidP="00D04503">
            <w:pPr>
              <w:rPr>
                <w:rFonts w:hint="eastAsia"/>
                <w:b/>
                <w:szCs w:val="21"/>
              </w:rPr>
            </w:pPr>
          </w:p>
        </w:tc>
      </w:tr>
      <w:tr w:rsidR="00D83D87" w14:paraId="22855182" w14:textId="06C5AB21" w:rsidTr="00D83D87">
        <w:trPr>
          <w:trHeight w:val="510"/>
        </w:trPr>
        <w:tc>
          <w:tcPr>
            <w:tcW w:w="294" w:type="pct"/>
            <w:vMerge/>
            <w:vAlign w:val="center"/>
          </w:tcPr>
          <w:p w14:paraId="58F9B65F" w14:textId="77777777" w:rsidR="00D83D87" w:rsidRDefault="00D83D87" w:rsidP="00D04503">
            <w:pPr>
              <w:jc w:val="center"/>
              <w:rPr>
                <w:b/>
                <w:szCs w:val="21"/>
              </w:rPr>
            </w:pPr>
          </w:p>
        </w:tc>
        <w:tc>
          <w:tcPr>
            <w:tcW w:w="717" w:type="pct"/>
            <w:vMerge/>
            <w:vAlign w:val="center"/>
          </w:tcPr>
          <w:p w14:paraId="7ED63F70" w14:textId="77777777" w:rsidR="00D83D87" w:rsidRDefault="00D83D87" w:rsidP="00D04503">
            <w:pPr>
              <w:jc w:val="center"/>
              <w:rPr>
                <w:b/>
                <w:szCs w:val="21"/>
              </w:rPr>
            </w:pPr>
          </w:p>
        </w:tc>
        <w:tc>
          <w:tcPr>
            <w:tcW w:w="2230" w:type="pct"/>
          </w:tcPr>
          <w:p w14:paraId="7C4C9F39" w14:textId="77777777" w:rsidR="00D83D87" w:rsidRDefault="00D83D87" w:rsidP="00D04503">
            <w:pPr>
              <w:rPr>
                <w:b/>
                <w:szCs w:val="21"/>
              </w:rPr>
            </w:pPr>
            <w:r>
              <w:rPr>
                <w:rFonts w:hint="eastAsia"/>
                <w:b/>
                <w:szCs w:val="21"/>
              </w:rPr>
              <w:t>7.3</w:t>
            </w:r>
            <w:r>
              <w:rPr>
                <w:rFonts w:hint="eastAsia"/>
              </w:rPr>
              <w:t>提供满足应力控制高周疲劳试验模块。</w:t>
            </w:r>
          </w:p>
        </w:tc>
        <w:tc>
          <w:tcPr>
            <w:tcW w:w="853" w:type="pct"/>
          </w:tcPr>
          <w:p w14:paraId="21FFC930" w14:textId="77777777" w:rsidR="00D83D87" w:rsidRDefault="00D83D87" w:rsidP="00D04503">
            <w:pPr>
              <w:rPr>
                <w:rFonts w:hint="eastAsia"/>
                <w:b/>
                <w:szCs w:val="21"/>
              </w:rPr>
            </w:pPr>
          </w:p>
        </w:tc>
        <w:tc>
          <w:tcPr>
            <w:tcW w:w="427" w:type="pct"/>
          </w:tcPr>
          <w:p w14:paraId="56E2D35C" w14:textId="33BAD811" w:rsidR="00D83D87" w:rsidRDefault="00D83D87" w:rsidP="00D04503">
            <w:pPr>
              <w:rPr>
                <w:rFonts w:hint="eastAsia"/>
                <w:b/>
                <w:szCs w:val="21"/>
              </w:rPr>
            </w:pPr>
          </w:p>
        </w:tc>
        <w:tc>
          <w:tcPr>
            <w:tcW w:w="479" w:type="pct"/>
          </w:tcPr>
          <w:p w14:paraId="6842B63A" w14:textId="1888E5C1" w:rsidR="00D83D87" w:rsidRDefault="00D83D87" w:rsidP="00D04503">
            <w:pPr>
              <w:rPr>
                <w:rFonts w:hint="eastAsia"/>
                <w:b/>
                <w:szCs w:val="21"/>
              </w:rPr>
            </w:pPr>
          </w:p>
        </w:tc>
      </w:tr>
      <w:tr w:rsidR="00D83D87" w14:paraId="3C9C1A94" w14:textId="6255B379" w:rsidTr="00D83D87">
        <w:trPr>
          <w:trHeight w:val="510"/>
        </w:trPr>
        <w:tc>
          <w:tcPr>
            <w:tcW w:w="294" w:type="pct"/>
            <w:vMerge/>
            <w:vAlign w:val="center"/>
          </w:tcPr>
          <w:p w14:paraId="6F94AF2E" w14:textId="77777777" w:rsidR="00D83D87" w:rsidRDefault="00D83D87" w:rsidP="00D04503">
            <w:pPr>
              <w:jc w:val="center"/>
              <w:rPr>
                <w:b/>
                <w:szCs w:val="21"/>
              </w:rPr>
            </w:pPr>
          </w:p>
        </w:tc>
        <w:tc>
          <w:tcPr>
            <w:tcW w:w="717" w:type="pct"/>
            <w:vMerge/>
            <w:vAlign w:val="center"/>
          </w:tcPr>
          <w:p w14:paraId="36117870" w14:textId="77777777" w:rsidR="00D83D87" w:rsidRDefault="00D83D87" w:rsidP="00D04503">
            <w:pPr>
              <w:jc w:val="center"/>
              <w:rPr>
                <w:b/>
                <w:szCs w:val="21"/>
              </w:rPr>
            </w:pPr>
          </w:p>
        </w:tc>
        <w:tc>
          <w:tcPr>
            <w:tcW w:w="2230" w:type="pct"/>
          </w:tcPr>
          <w:p w14:paraId="57463CEC" w14:textId="77777777" w:rsidR="00D83D87" w:rsidRDefault="00D83D87" w:rsidP="00D04503">
            <w:pPr>
              <w:rPr>
                <w:b/>
                <w:szCs w:val="21"/>
              </w:rPr>
            </w:pPr>
            <w:r>
              <w:rPr>
                <w:rFonts w:hint="eastAsia"/>
                <w:b/>
                <w:szCs w:val="21"/>
              </w:rPr>
              <w:t>7.4</w:t>
            </w:r>
            <w:r>
              <w:rPr>
                <w:rFonts w:hint="eastAsia"/>
              </w:rPr>
              <w:t>提供满足应变控制低周疲劳试验模块。</w:t>
            </w:r>
          </w:p>
        </w:tc>
        <w:tc>
          <w:tcPr>
            <w:tcW w:w="853" w:type="pct"/>
          </w:tcPr>
          <w:p w14:paraId="6727D468" w14:textId="77777777" w:rsidR="00D83D87" w:rsidRDefault="00D83D87" w:rsidP="00D04503">
            <w:pPr>
              <w:rPr>
                <w:rFonts w:hint="eastAsia"/>
                <w:b/>
                <w:szCs w:val="21"/>
              </w:rPr>
            </w:pPr>
          </w:p>
        </w:tc>
        <w:tc>
          <w:tcPr>
            <w:tcW w:w="427" w:type="pct"/>
          </w:tcPr>
          <w:p w14:paraId="05C01C64" w14:textId="6CD5F513" w:rsidR="00D83D87" w:rsidRDefault="00D83D87" w:rsidP="00D04503">
            <w:pPr>
              <w:rPr>
                <w:rFonts w:hint="eastAsia"/>
                <w:b/>
                <w:szCs w:val="21"/>
              </w:rPr>
            </w:pPr>
          </w:p>
        </w:tc>
        <w:tc>
          <w:tcPr>
            <w:tcW w:w="479" w:type="pct"/>
          </w:tcPr>
          <w:p w14:paraId="0CD31216" w14:textId="56D35DBE" w:rsidR="00D83D87" w:rsidRDefault="00D83D87" w:rsidP="00D04503">
            <w:pPr>
              <w:rPr>
                <w:rFonts w:hint="eastAsia"/>
                <w:b/>
                <w:szCs w:val="21"/>
              </w:rPr>
            </w:pPr>
          </w:p>
        </w:tc>
      </w:tr>
      <w:tr w:rsidR="00D83D87" w14:paraId="57E5A4FD" w14:textId="18698367" w:rsidTr="00D83D87">
        <w:trPr>
          <w:trHeight w:val="510"/>
        </w:trPr>
        <w:tc>
          <w:tcPr>
            <w:tcW w:w="294" w:type="pct"/>
            <w:vMerge/>
            <w:vAlign w:val="center"/>
          </w:tcPr>
          <w:p w14:paraId="4BB4685F" w14:textId="77777777" w:rsidR="00D83D87" w:rsidRDefault="00D83D87" w:rsidP="00D04503">
            <w:pPr>
              <w:jc w:val="center"/>
              <w:rPr>
                <w:b/>
                <w:szCs w:val="21"/>
              </w:rPr>
            </w:pPr>
          </w:p>
        </w:tc>
        <w:tc>
          <w:tcPr>
            <w:tcW w:w="717" w:type="pct"/>
            <w:vMerge/>
            <w:vAlign w:val="center"/>
          </w:tcPr>
          <w:p w14:paraId="6314DEB9" w14:textId="77777777" w:rsidR="00D83D87" w:rsidRDefault="00D83D87" w:rsidP="00D04503">
            <w:pPr>
              <w:jc w:val="center"/>
              <w:rPr>
                <w:b/>
                <w:szCs w:val="21"/>
              </w:rPr>
            </w:pPr>
          </w:p>
        </w:tc>
        <w:tc>
          <w:tcPr>
            <w:tcW w:w="2230" w:type="pct"/>
          </w:tcPr>
          <w:p w14:paraId="32B153B9" w14:textId="77777777" w:rsidR="00D83D87" w:rsidRDefault="00D83D87" w:rsidP="00D04503">
            <w:pPr>
              <w:rPr>
                <w:b/>
                <w:szCs w:val="21"/>
              </w:rPr>
            </w:pPr>
            <w:r>
              <w:rPr>
                <w:rFonts w:hint="eastAsia"/>
                <w:b/>
                <w:szCs w:val="21"/>
              </w:rPr>
              <w:t>7.5</w:t>
            </w:r>
            <w:r>
              <w:rPr>
                <w:rFonts w:hint="eastAsia"/>
              </w:rPr>
              <w:t>提供</w:t>
            </w:r>
            <w:r>
              <w:rPr>
                <w:rFonts w:hint="eastAsia"/>
              </w:rPr>
              <w:t>J</w:t>
            </w:r>
            <w:r w:rsidRPr="008C2CA7">
              <w:rPr>
                <w:rFonts w:hint="eastAsia"/>
                <w:vertAlign w:val="subscript"/>
              </w:rPr>
              <w:t>IC</w:t>
            </w:r>
            <w:r>
              <w:rPr>
                <w:rFonts w:hint="eastAsia"/>
              </w:rPr>
              <w:t>,K</w:t>
            </w:r>
            <w:r w:rsidRPr="008C2CA7">
              <w:rPr>
                <w:rFonts w:hint="eastAsia"/>
                <w:vertAlign w:val="subscript"/>
              </w:rPr>
              <w:t>IC</w:t>
            </w:r>
            <w:r>
              <w:rPr>
                <w:rFonts w:hint="eastAsia"/>
              </w:rPr>
              <w:t>,CTOD</w:t>
            </w:r>
            <w:r>
              <w:rPr>
                <w:rFonts w:hint="eastAsia"/>
              </w:rPr>
              <w:t>等断裂韧性试验模块。</w:t>
            </w:r>
          </w:p>
        </w:tc>
        <w:tc>
          <w:tcPr>
            <w:tcW w:w="853" w:type="pct"/>
          </w:tcPr>
          <w:p w14:paraId="44652B41" w14:textId="77777777" w:rsidR="00D83D87" w:rsidRDefault="00D83D87" w:rsidP="00D04503">
            <w:pPr>
              <w:rPr>
                <w:rFonts w:hint="eastAsia"/>
                <w:b/>
                <w:szCs w:val="21"/>
              </w:rPr>
            </w:pPr>
          </w:p>
        </w:tc>
        <w:tc>
          <w:tcPr>
            <w:tcW w:w="427" w:type="pct"/>
          </w:tcPr>
          <w:p w14:paraId="4D0C7BA1" w14:textId="7E0C9961" w:rsidR="00D83D87" w:rsidRDefault="00D83D87" w:rsidP="00D04503">
            <w:pPr>
              <w:rPr>
                <w:rFonts w:hint="eastAsia"/>
                <w:b/>
                <w:szCs w:val="21"/>
              </w:rPr>
            </w:pPr>
          </w:p>
        </w:tc>
        <w:tc>
          <w:tcPr>
            <w:tcW w:w="479" w:type="pct"/>
          </w:tcPr>
          <w:p w14:paraId="22E2BCBE" w14:textId="360DDE0D" w:rsidR="00D83D87" w:rsidRDefault="00D83D87" w:rsidP="00D04503">
            <w:pPr>
              <w:rPr>
                <w:rFonts w:hint="eastAsia"/>
                <w:b/>
                <w:szCs w:val="21"/>
              </w:rPr>
            </w:pPr>
          </w:p>
        </w:tc>
      </w:tr>
      <w:tr w:rsidR="00D83D87" w14:paraId="71AF9FE1" w14:textId="6F6F92F2" w:rsidTr="00D83D87">
        <w:trPr>
          <w:trHeight w:val="510"/>
        </w:trPr>
        <w:tc>
          <w:tcPr>
            <w:tcW w:w="294" w:type="pct"/>
            <w:vMerge/>
            <w:vAlign w:val="center"/>
          </w:tcPr>
          <w:p w14:paraId="1FF77460" w14:textId="77777777" w:rsidR="00D83D87" w:rsidRDefault="00D83D87" w:rsidP="00D04503">
            <w:pPr>
              <w:jc w:val="center"/>
              <w:rPr>
                <w:b/>
                <w:szCs w:val="21"/>
              </w:rPr>
            </w:pPr>
          </w:p>
        </w:tc>
        <w:tc>
          <w:tcPr>
            <w:tcW w:w="717" w:type="pct"/>
            <w:vMerge/>
            <w:vAlign w:val="center"/>
          </w:tcPr>
          <w:p w14:paraId="73384104" w14:textId="77777777" w:rsidR="00D83D87" w:rsidRDefault="00D83D87" w:rsidP="00D04503">
            <w:pPr>
              <w:jc w:val="center"/>
              <w:rPr>
                <w:b/>
                <w:szCs w:val="21"/>
              </w:rPr>
            </w:pPr>
          </w:p>
        </w:tc>
        <w:tc>
          <w:tcPr>
            <w:tcW w:w="2230" w:type="pct"/>
          </w:tcPr>
          <w:p w14:paraId="502334DB" w14:textId="77777777" w:rsidR="00D83D87" w:rsidRDefault="00D83D87" w:rsidP="00D04503">
            <w:pPr>
              <w:rPr>
                <w:b/>
                <w:szCs w:val="21"/>
              </w:rPr>
            </w:pPr>
            <w:r>
              <w:rPr>
                <w:rFonts w:hint="eastAsia"/>
                <w:b/>
                <w:szCs w:val="21"/>
              </w:rPr>
              <w:t>7.6</w:t>
            </w:r>
            <w:r>
              <w:rPr>
                <w:rFonts w:hint="eastAsia"/>
              </w:rPr>
              <w:t>提供裂纹扩展试验模块。</w:t>
            </w:r>
          </w:p>
        </w:tc>
        <w:tc>
          <w:tcPr>
            <w:tcW w:w="853" w:type="pct"/>
          </w:tcPr>
          <w:p w14:paraId="45105BA4" w14:textId="77777777" w:rsidR="00D83D87" w:rsidRDefault="00D83D87" w:rsidP="00D04503">
            <w:pPr>
              <w:rPr>
                <w:rFonts w:hint="eastAsia"/>
                <w:b/>
                <w:szCs w:val="21"/>
              </w:rPr>
            </w:pPr>
          </w:p>
        </w:tc>
        <w:tc>
          <w:tcPr>
            <w:tcW w:w="427" w:type="pct"/>
          </w:tcPr>
          <w:p w14:paraId="6DE6DCB4" w14:textId="783930C1" w:rsidR="00D83D87" w:rsidRDefault="00D83D87" w:rsidP="00D04503">
            <w:pPr>
              <w:rPr>
                <w:rFonts w:hint="eastAsia"/>
                <w:b/>
                <w:szCs w:val="21"/>
              </w:rPr>
            </w:pPr>
          </w:p>
        </w:tc>
        <w:tc>
          <w:tcPr>
            <w:tcW w:w="479" w:type="pct"/>
          </w:tcPr>
          <w:p w14:paraId="26654A86" w14:textId="72EFA055" w:rsidR="00D83D87" w:rsidRDefault="00D83D87" w:rsidP="00D04503">
            <w:pPr>
              <w:rPr>
                <w:rFonts w:hint="eastAsia"/>
                <w:b/>
                <w:szCs w:val="21"/>
              </w:rPr>
            </w:pPr>
          </w:p>
        </w:tc>
      </w:tr>
      <w:tr w:rsidR="00D83D87" w14:paraId="51E333E0" w14:textId="16E8ACDB" w:rsidTr="00D83D87">
        <w:trPr>
          <w:trHeight w:val="510"/>
        </w:trPr>
        <w:tc>
          <w:tcPr>
            <w:tcW w:w="294" w:type="pct"/>
            <w:vMerge/>
            <w:vAlign w:val="center"/>
          </w:tcPr>
          <w:p w14:paraId="79957146" w14:textId="77777777" w:rsidR="00D83D87" w:rsidRDefault="00D83D87" w:rsidP="00D04503">
            <w:pPr>
              <w:jc w:val="center"/>
              <w:rPr>
                <w:b/>
                <w:szCs w:val="21"/>
              </w:rPr>
            </w:pPr>
          </w:p>
        </w:tc>
        <w:tc>
          <w:tcPr>
            <w:tcW w:w="717" w:type="pct"/>
            <w:vMerge/>
            <w:vAlign w:val="center"/>
          </w:tcPr>
          <w:p w14:paraId="7527720D" w14:textId="77777777" w:rsidR="00D83D87" w:rsidRDefault="00D83D87" w:rsidP="00D04503">
            <w:pPr>
              <w:jc w:val="center"/>
              <w:rPr>
                <w:b/>
                <w:szCs w:val="21"/>
              </w:rPr>
            </w:pPr>
          </w:p>
        </w:tc>
        <w:tc>
          <w:tcPr>
            <w:tcW w:w="2230" w:type="pct"/>
          </w:tcPr>
          <w:p w14:paraId="054F6505" w14:textId="77777777" w:rsidR="00D83D87" w:rsidRDefault="00D83D87" w:rsidP="00D04503">
            <w:pPr>
              <w:rPr>
                <w:b/>
                <w:szCs w:val="21"/>
              </w:rPr>
            </w:pPr>
            <w:r>
              <w:rPr>
                <w:rFonts w:hint="eastAsia"/>
                <w:b/>
                <w:szCs w:val="21"/>
              </w:rPr>
              <w:t>7.7</w:t>
            </w:r>
            <w:r>
              <w:rPr>
                <w:rFonts w:hint="eastAsia"/>
              </w:rPr>
              <w:t>提供静态试验模块。</w:t>
            </w:r>
          </w:p>
        </w:tc>
        <w:tc>
          <w:tcPr>
            <w:tcW w:w="853" w:type="pct"/>
          </w:tcPr>
          <w:p w14:paraId="38CFDC33" w14:textId="77777777" w:rsidR="00D83D87" w:rsidRDefault="00D83D87" w:rsidP="00D04503">
            <w:pPr>
              <w:rPr>
                <w:rFonts w:hint="eastAsia"/>
                <w:b/>
                <w:szCs w:val="21"/>
              </w:rPr>
            </w:pPr>
          </w:p>
        </w:tc>
        <w:tc>
          <w:tcPr>
            <w:tcW w:w="427" w:type="pct"/>
          </w:tcPr>
          <w:p w14:paraId="45A151BA" w14:textId="1F98826A" w:rsidR="00D83D87" w:rsidRDefault="00D83D87" w:rsidP="00D04503">
            <w:pPr>
              <w:rPr>
                <w:rFonts w:hint="eastAsia"/>
                <w:b/>
                <w:szCs w:val="21"/>
              </w:rPr>
            </w:pPr>
          </w:p>
        </w:tc>
        <w:tc>
          <w:tcPr>
            <w:tcW w:w="479" w:type="pct"/>
          </w:tcPr>
          <w:p w14:paraId="773C0D8B" w14:textId="4CADE119" w:rsidR="00D83D87" w:rsidRDefault="00D83D87" w:rsidP="00D04503">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w:t>
      </w:r>
      <w:r>
        <w:rPr>
          <w:rFonts w:hint="eastAsia"/>
          <w:sz w:val="24"/>
        </w:rPr>
        <w:lastRenderedPageBreak/>
        <w:t>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D83D87" w14:paraId="0D184D38" w14:textId="58AE5345" w:rsidTr="00D83D87">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19F85A0" w14:textId="77777777" w:rsidR="00D83D87" w:rsidRDefault="00D83D87" w:rsidP="00D83D87">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FD6281D" w14:textId="77777777" w:rsidR="00D83D87" w:rsidRDefault="00D83D87" w:rsidP="00D83D87">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5CDA3F9" w14:textId="77777777" w:rsidR="00D83D87" w:rsidRDefault="00D83D87" w:rsidP="00D83D87">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B2B6DFD" w14:textId="722B3779" w:rsidR="00D83D87" w:rsidRDefault="00D83D87" w:rsidP="00D83D87">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DA99655" w14:textId="7EFC161D" w:rsidR="00D83D87" w:rsidRDefault="00D83D87" w:rsidP="00D83D87">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2BD55A9" w14:textId="27E94BCD" w:rsidR="00D83D87" w:rsidRDefault="00D83D87" w:rsidP="00D83D87">
            <w:pPr>
              <w:jc w:val="center"/>
              <w:rPr>
                <w:rFonts w:hint="eastAsia"/>
                <w:b/>
              </w:rPr>
            </w:pPr>
            <w:r>
              <w:rPr>
                <w:rFonts w:hint="eastAsia"/>
                <w:b/>
                <w:szCs w:val="21"/>
              </w:rPr>
              <w:t>说明</w:t>
            </w:r>
          </w:p>
        </w:tc>
      </w:tr>
      <w:tr w:rsidR="00D83D87" w14:paraId="3FCB32D9" w14:textId="248BF4D6" w:rsidTr="00D83D87">
        <w:trPr>
          <w:trHeight w:val="280"/>
        </w:trPr>
        <w:tc>
          <w:tcPr>
            <w:tcW w:w="1667" w:type="pct"/>
            <w:gridSpan w:val="3"/>
          </w:tcPr>
          <w:p w14:paraId="785714F0" w14:textId="77777777" w:rsidR="00D83D87" w:rsidRDefault="00D83D87" w:rsidP="00D04503">
            <w:pPr>
              <w:rPr>
                <w:b/>
              </w:rPr>
            </w:pPr>
            <w:r>
              <w:rPr>
                <w:rFonts w:hint="eastAsia"/>
                <w:b/>
              </w:rPr>
              <w:t>（一）免费保修期内售后服务要求</w:t>
            </w:r>
          </w:p>
        </w:tc>
        <w:tc>
          <w:tcPr>
            <w:tcW w:w="1111" w:type="pct"/>
          </w:tcPr>
          <w:p w14:paraId="7D743F8A" w14:textId="77777777" w:rsidR="00D83D87" w:rsidRDefault="00D83D87" w:rsidP="00D04503">
            <w:pPr>
              <w:rPr>
                <w:rFonts w:hint="eastAsia"/>
                <w:b/>
              </w:rPr>
            </w:pPr>
          </w:p>
        </w:tc>
        <w:tc>
          <w:tcPr>
            <w:tcW w:w="1111" w:type="pct"/>
          </w:tcPr>
          <w:p w14:paraId="361899FA" w14:textId="2C275F00" w:rsidR="00D83D87" w:rsidRDefault="00D83D87" w:rsidP="00D04503">
            <w:pPr>
              <w:rPr>
                <w:rFonts w:hint="eastAsia"/>
                <w:b/>
              </w:rPr>
            </w:pPr>
          </w:p>
        </w:tc>
        <w:tc>
          <w:tcPr>
            <w:tcW w:w="1111" w:type="pct"/>
          </w:tcPr>
          <w:p w14:paraId="283C7150" w14:textId="5DF90A9A" w:rsidR="00D83D87" w:rsidRDefault="00D83D87" w:rsidP="00D04503">
            <w:pPr>
              <w:rPr>
                <w:rFonts w:hint="eastAsia"/>
                <w:b/>
              </w:rPr>
            </w:pPr>
          </w:p>
        </w:tc>
      </w:tr>
      <w:tr w:rsidR="00D83D87" w14:paraId="08516F7B" w14:textId="31D3CD0D" w:rsidTr="00D83D87">
        <w:trPr>
          <w:trHeight w:val="150"/>
        </w:trPr>
        <w:tc>
          <w:tcPr>
            <w:tcW w:w="257" w:type="pct"/>
            <w:vAlign w:val="center"/>
          </w:tcPr>
          <w:p w14:paraId="716A8BD1" w14:textId="77777777" w:rsidR="00D83D87" w:rsidRDefault="00D83D87" w:rsidP="00D04503">
            <w:pPr>
              <w:jc w:val="center"/>
              <w:rPr>
                <w:b/>
              </w:rPr>
            </w:pPr>
            <w:r>
              <w:rPr>
                <w:rFonts w:hint="eastAsia"/>
                <w:b/>
              </w:rPr>
              <w:t>1</w:t>
            </w:r>
          </w:p>
        </w:tc>
        <w:tc>
          <w:tcPr>
            <w:tcW w:w="299" w:type="pct"/>
            <w:vAlign w:val="center"/>
          </w:tcPr>
          <w:p w14:paraId="1F82BABA" w14:textId="77777777" w:rsidR="00D83D87" w:rsidRDefault="00D83D87" w:rsidP="00D04503">
            <w:r>
              <w:rPr>
                <w:rFonts w:hint="eastAsia"/>
              </w:rPr>
              <w:t>免费保修期</w:t>
            </w:r>
          </w:p>
        </w:tc>
        <w:tc>
          <w:tcPr>
            <w:tcW w:w="1110" w:type="pct"/>
          </w:tcPr>
          <w:p w14:paraId="75423753" w14:textId="77777777" w:rsidR="00D83D87" w:rsidRDefault="00D83D87" w:rsidP="00D0450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48997182" w14:textId="77777777" w:rsidR="00D83D87" w:rsidRDefault="00D83D87" w:rsidP="00D04503">
            <w:pPr>
              <w:rPr>
                <w:rFonts w:hint="eastAsia"/>
                <w:bCs/>
                <w:szCs w:val="21"/>
              </w:rPr>
            </w:pPr>
          </w:p>
        </w:tc>
        <w:tc>
          <w:tcPr>
            <w:tcW w:w="1111" w:type="pct"/>
          </w:tcPr>
          <w:p w14:paraId="3AA417D2" w14:textId="6FB68857" w:rsidR="00D83D87" w:rsidRDefault="00D83D87" w:rsidP="00D04503">
            <w:pPr>
              <w:rPr>
                <w:rFonts w:hint="eastAsia"/>
                <w:bCs/>
                <w:szCs w:val="21"/>
              </w:rPr>
            </w:pPr>
          </w:p>
        </w:tc>
        <w:tc>
          <w:tcPr>
            <w:tcW w:w="1111" w:type="pct"/>
          </w:tcPr>
          <w:p w14:paraId="256E2E09" w14:textId="68D7D21A" w:rsidR="00D83D87" w:rsidRDefault="00D83D87" w:rsidP="00D04503">
            <w:pPr>
              <w:rPr>
                <w:rFonts w:hint="eastAsia"/>
                <w:bCs/>
                <w:szCs w:val="21"/>
              </w:rPr>
            </w:pPr>
          </w:p>
        </w:tc>
      </w:tr>
      <w:tr w:rsidR="00D83D87" w14:paraId="410576B1" w14:textId="0EE8DF99" w:rsidTr="00D83D87">
        <w:trPr>
          <w:trHeight w:val="320"/>
        </w:trPr>
        <w:tc>
          <w:tcPr>
            <w:tcW w:w="257" w:type="pct"/>
            <w:vAlign w:val="center"/>
          </w:tcPr>
          <w:p w14:paraId="372E6CC5" w14:textId="77777777" w:rsidR="00D83D87" w:rsidRDefault="00D83D87" w:rsidP="00D04503">
            <w:pPr>
              <w:jc w:val="center"/>
              <w:rPr>
                <w:b/>
              </w:rPr>
            </w:pPr>
            <w:r>
              <w:rPr>
                <w:rFonts w:hint="eastAsia"/>
                <w:b/>
              </w:rPr>
              <w:t>2</w:t>
            </w:r>
          </w:p>
        </w:tc>
        <w:tc>
          <w:tcPr>
            <w:tcW w:w="299" w:type="pct"/>
          </w:tcPr>
          <w:p w14:paraId="0B0F860E" w14:textId="77777777" w:rsidR="00D83D87" w:rsidRDefault="00D83D87" w:rsidP="00D04503">
            <w:r>
              <w:rPr>
                <w:rFonts w:hint="eastAsia"/>
              </w:rPr>
              <w:t>维修响应及故障解决时间</w:t>
            </w:r>
          </w:p>
        </w:tc>
        <w:tc>
          <w:tcPr>
            <w:tcW w:w="1110" w:type="pct"/>
          </w:tcPr>
          <w:p w14:paraId="6D967B4F" w14:textId="77777777" w:rsidR="00D83D87" w:rsidRDefault="00D83D87" w:rsidP="00D04503">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5AAEF3B5" w14:textId="77777777" w:rsidR="00D83D87" w:rsidRDefault="00D83D87" w:rsidP="00D04503">
            <w:pPr>
              <w:rPr>
                <w:rFonts w:hint="eastAsia"/>
                <w:bCs/>
                <w:szCs w:val="21"/>
              </w:rPr>
            </w:pPr>
          </w:p>
        </w:tc>
        <w:tc>
          <w:tcPr>
            <w:tcW w:w="1111" w:type="pct"/>
          </w:tcPr>
          <w:p w14:paraId="674DFAFA" w14:textId="41A46477" w:rsidR="00D83D87" w:rsidRDefault="00D83D87" w:rsidP="00D04503">
            <w:pPr>
              <w:rPr>
                <w:rFonts w:hint="eastAsia"/>
                <w:bCs/>
                <w:szCs w:val="21"/>
              </w:rPr>
            </w:pPr>
          </w:p>
        </w:tc>
        <w:tc>
          <w:tcPr>
            <w:tcW w:w="1111" w:type="pct"/>
          </w:tcPr>
          <w:p w14:paraId="16D69945" w14:textId="4432AE1A" w:rsidR="00D83D87" w:rsidRDefault="00D83D87" w:rsidP="00D04503">
            <w:pPr>
              <w:rPr>
                <w:rFonts w:hint="eastAsia"/>
                <w:bCs/>
                <w:szCs w:val="21"/>
              </w:rPr>
            </w:pPr>
          </w:p>
        </w:tc>
      </w:tr>
      <w:tr w:rsidR="00D83D87" w14:paraId="058BC976" w14:textId="41C2B7BF" w:rsidTr="00D83D87">
        <w:trPr>
          <w:trHeight w:val="320"/>
        </w:trPr>
        <w:tc>
          <w:tcPr>
            <w:tcW w:w="257" w:type="pct"/>
            <w:vAlign w:val="center"/>
          </w:tcPr>
          <w:p w14:paraId="09A73AD9" w14:textId="77777777" w:rsidR="00D83D87" w:rsidRDefault="00D83D87" w:rsidP="00D04503">
            <w:pPr>
              <w:jc w:val="center"/>
              <w:rPr>
                <w:b/>
              </w:rPr>
            </w:pPr>
            <w:r>
              <w:rPr>
                <w:rFonts w:hint="eastAsia"/>
                <w:b/>
              </w:rPr>
              <w:t>3</w:t>
            </w:r>
          </w:p>
        </w:tc>
        <w:tc>
          <w:tcPr>
            <w:tcW w:w="299" w:type="pct"/>
          </w:tcPr>
          <w:p w14:paraId="6F894270" w14:textId="77777777" w:rsidR="00D83D87" w:rsidRDefault="00D83D87" w:rsidP="00D04503">
            <w:r>
              <w:rPr>
                <w:rFonts w:hint="eastAsia"/>
              </w:rPr>
              <w:t>发生</w:t>
            </w:r>
            <w:r>
              <w:t>质量问题</w:t>
            </w:r>
            <w:r>
              <w:rPr>
                <w:rFonts w:hint="eastAsia"/>
              </w:rPr>
              <w:t>的</w:t>
            </w:r>
            <w:r>
              <w:t>处理方式</w:t>
            </w:r>
          </w:p>
        </w:tc>
        <w:tc>
          <w:tcPr>
            <w:tcW w:w="1110" w:type="pct"/>
          </w:tcPr>
          <w:p w14:paraId="7FC6B7F2" w14:textId="77777777" w:rsidR="00D83D87" w:rsidRDefault="00D83D87" w:rsidP="00D0450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48D746C" w14:textId="77777777" w:rsidR="00D83D87" w:rsidRDefault="00D83D87" w:rsidP="00D04503">
            <w:pPr>
              <w:rPr>
                <w:rFonts w:hint="eastAsia"/>
                <w:bCs/>
                <w:szCs w:val="21"/>
              </w:rPr>
            </w:pPr>
          </w:p>
        </w:tc>
        <w:tc>
          <w:tcPr>
            <w:tcW w:w="1111" w:type="pct"/>
          </w:tcPr>
          <w:p w14:paraId="2B7F77E2" w14:textId="04C855BA" w:rsidR="00D83D87" w:rsidRDefault="00D83D87" w:rsidP="00D04503">
            <w:pPr>
              <w:rPr>
                <w:rFonts w:hint="eastAsia"/>
                <w:bCs/>
                <w:szCs w:val="21"/>
              </w:rPr>
            </w:pPr>
          </w:p>
        </w:tc>
        <w:tc>
          <w:tcPr>
            <w:tcW w:w="1111" w:type="pct"/>
          </w:tcPr>
          <w:p w14:paraId="660FDF65" w14:textId="35A2395D" w:rsidR="00D83D87" w:rsidRDefault="00D83D87" w:rsidP="00D04503">
            <w:pPr>
              <w:rPr>
                <w:rFonts w:hint="eastAsia"/>
                <w:bCs/>
                <w:szCs w:val="21"/>
              </w:rPr>
            </w:pPr>
          </w:p>
        </w:tc>
      </w:tr>
      <w:tr w:rsidR="00D83D87" w14:paraId="3A10D164" w14:textId="09FA0AB3" w:rsidTr="00D83D87">
        <w:trPr>
          <w:trHeight w:val="523"/>
        </w:trPr>
        <w:tc>
          <w:tcPr>
            <w:tcW w:w="257" w:type="pct"/>
            <w:vAlign w:val="center"/>
          </w:tcPr>
          <w:p w14:paraId="5EBC61CC" w14:textId="77777777" w:rsidR="00D83D87" w:rsidRDefault="00D83D87" w:rsidP="00D04503">
            <w:pPr>
              <w:jc w:val="center"/>
              <w:rPr>
                <w:b/>
              </w:rPr>
            </w:pPr>
            <w:r>
              <w:rPr>
                <w:rFonts w:hint="eastAsia"/>
                <w:b/>
              </w:rPr>
              <w:t>4</w:t>
            </w:r>
          </w:p>
        </w:tc>
        <w:tc>
          <w:tcPr>
            <w:tcW w:w="299" w:type="pct"/>
            <w:vAlign w:val="center"/>
          </w:tcPr>
          <w:p w14:paraId="7C00B635" w14:textId="77777777" w:rsidR="00D83D87" w:rsidRDefault="00D83D87" w:rsidP="00D04503">
            <w:pPr>
              <w:rPr>
                <w:b/>
              </w:rPr>
            </w:pPr>
            <w:r>
              <w:rPr>
                <w:rFonts w:hint="eastAsia"/>
              </w:rPr>
              <w:t>其他</w:t>
            </w:r>
          </w:p>
        </w:tc>
        <w:tc>
          <w:tcPr>
            <w:tcW w:w="1110" w:type="pct"/>
            <w:vAlign w:val="center"/>
          </w:tcPr>
          <w:p w14:paraId="425B0D0F" w14:textId="77777777" w:rsidR="00D83D87" w:rsidRDefault="00D83D87" w:rsidP="00D04503">
            <w:pPr>
              <w:rPr>
                <w:b/>
              </w:rPr>
            </w:pPr>
            <w:r>
              <w:rPr>
                <w:rFonts w:hint="eastAsia"/>
                <w:bCs/>
                <w:szCs w:val="21"/>
              </w:rPr>
              <w:t>投标人应按其投标文件中的承诺，进行其他售后服务工作。</w:t>
            </w:r>
          </w:p>
        </w:tc>
        <w:tc>
          <w:tcPr>
            <w:tcW w:w="1111" w:type="pct"/>
          </w:tcPr>
          <w:p w14:paraId="5FE597BF" w14:textId="77777777" w:rsidR="00D83D87" w:rsidRDefault="00D83D87" w:rsidP="00D04503">
            <w:pPr>
              <w:rPr>
                <w:rFonts w:hint="eastAsia"/>
                <w:bCs/>
                <w:szCs w:val="21"/>
              </w:rPr>
            </w:pPr>
          </w:p>
        </w:tc>
        <w:tc>
          <w:tcPr>
            <w:tcW w:w="1111" w:type="pct"/>
          </w:tcPr>
          <w:p w14:paraId="7209DE56" w14:textId="11B82163" w:rsidR="00D83D87" w:rsidRDefault="00D83D87" w:rsidP="00D04503">
            <w:pPr>
              <w:rPr>
                <w:rFonts w:hint="eastAsia"/>
                <w:bCs/>
                <w:szCs w:val="21"/>
              </w:rPr>
            </w:pPr>
          </w:p>
        </w:tc>
        <w:tc>
          <w:tcPr>
            <w:tcW w:w="1111" w:type="pct"/>
          </w:tcPr>
          <w:p w14:paraId="587922CF" w14:textId="5426DD6F" w:rsidR="00D83D87" w:rsidRDefault="00D83D87" w:rsidP="00D04503">
            <w:pPr>
              <w:rPr>
                <w:rFonts w:hint="eastAsia"/>
                <w:bCs/>
                <w:szCs w:val="21"/>
              </w:rPr>
            </w:pPr>
          </w:p>
        </w:tc>
      </w:tr>
      <w:tr w:rsidR="00D83D87" w14:paraId="0433544B" w14:textId="3A39385D" w:rsidTr="00D83D87">
        <w:trPr>
          <w:trHeight w:val="280"/>
        </w:trPr>
        <w:tc>
          <w:tcPr>
            <w:tcW w:w="1667" w:type="pct"/>
            <w:gridSpan w:val="3"/>
          </w:tcPr>
          <w:p w14:paraId="323DB41C" w14:textId="77777777" w:rsidR="00D83D87" w:rsidRDefault="00D83D87" w:rsidP="00D04503">
            <w:pPr>
              <w:rPr>
                <w:b/>
              </w:rPr>
            </w:pPr>
            <w:r>
              <w:rPr>
                <w:rFonts w:hint="eastAsia"/>
                <w:b/>
              </w:rPr>
              <w:t>（二）免费保修期外售后服务要求</w:t>
            </w:r>
          </w:p>
        </w:tc>
        <w:tc>
          <w:tcPr>
            <w:tcW w:w="1111" w:type="pct"/>
          </w:tcPr>
          <w:p w14:paraId="1A251558" w14:textId="77777777" w:rsidR="00D83D87" w:rsidRDefault="00D83D87" w:rsidP="00D04503">
            <w:pPr>
              <w:rPr>
                <w:rFonts w:hint="eastAsia"/>
                <w:b/>
              </w:rPr>
            </w:pPr>
          </w:p>
        </w:tc>
        <w:tc>
          <w:tcPr>
            <w:tcW w:w="1111" w:type="pct"/>
          </w:tcPr>
          <w:p w14:paraId="3ED15843" w14:textId="05FB70DA" w:rsidR="00D83D87" w:rsidRDefault="00D83D87" w:rsidP="00D04503">
            <w:pPr>
              <w:rPr>
                <w:rFonts w:hint="eastAsia"/>
                <w:b/>
              </w:rPr>
            </w:pPr>
          </w:p>
        </w:tc>
        <w:tc>
          <w:tcPr>
            <w:tcW w:w="1111" w:type="pct"/>
          </w:tcPr>
          <w:p w14:paraId="40342778" w14:textId="7FA38279" w:rsidR="00D83D87" w:rsidRDefault="00D83D87" w:rsidP="00D04503">
            <w:pPr>
              <w:rPr>
                <w:rFonts w:hint="eastAsia"/>
                <w:b/>
              </w:rPr>
            </w:pPr>
          </w:p>
        </w:tc>
      </w:tr>
      <w:tr w:rsidR="00D83D87" w14:paraId="75CCAF9E" w14:textId="2BDAFEB6" w:rsidTr="00D83D87">
        <w:trPr>
          <w:trHeight w:val="350"/>
        </w:trPr>
        <w:tc>
          <w:tcPr>
            <w:tcW w:w="257" w:type="pct"/>
            <w:vAlign w:val="center"/>
          </w:tcPr>
          <w:p w14:paraId="4035649D" w14:textId="77777777" w:rsidR="00D83D87" w:rsidRDefault="00D83D87" w:rsidP="00D04503">
            <w:pPr>
              <w:jc w:val="center"/>
              <w:rPr>
                <w:b/>
              </w:rPr>
            </w:pPr>
            <w:r>
              <w:rPr>
                <w:rFonts w:hint="eastAsia"/>
                <w:b/>
              </w:rPr>
              <w:t>1</w:t>
            </w:r>
          </w:p>
        </w:tc>
        <w:tc>
          <w:tcPr>
            <w:tcW w:w="299" w:type="pct"/>
          </w:tcPr>
          <w:p w14:paraId="5B61AAAF" w14:textId="77777777" w:rsidR="00D83D87" w:rsidRDefault="00D83D87" w:rsidP="00D04503">
            <w:pPr>
              <w:rPr>
                <w:b/>
              </w:rPr>
            </w:pPr>
          </w:p>
        </w:tc>
        <w:tc>
          <w:tcPr>
            <w:tcW w:w="1110" w:type="pct"/>
          </w:tcPr>
          <w:p w14:paraId="4CDDD8A2" w14:textId="77777777" w:rsidR="00D83D87" w:rsidRDefault="00D83D87" w:rsidP="00D04503">
            <w:r>
              <w:rPr>
                <w:rFonts w:hint="eastAsia"/>
              </w:rPr>
              <w:t>免费</w:t>
            </w:r>
            <w:r>
              <w:t>保修期</w:t>
            </w:r>
            <w:r>
              <w:rPr>
                <w:rFonts w:hint="eastAsia"/>
              </w:rPr>
              <w:t>后继续支持维修，并按成本价标准收取维修及零件费用。</w:t>
            </w:r>
          </w:p>
        </w:tc>
        <w:tc>
          <w:tcPr>
            <w:tcW w:w="1111" w:type="pct"/>
          </w:tcPr>
          <w:p w14:paraId="5D90DE30" w14:textId="77777777" w:rsidR="00D83D87" w:rsidRDefault="00D83D87" w:rsidP="00D04503">
            <w:pPr>
              <w:rPr>
                <w:rFonts w:hint="eastAsia"/>
              </w:rPr>
            </w:pPr>
          </w:p>
        </w:tc>
        <w:tc>
          <w:tcPr>
            <w:tcW w:w="1111" w:type="pct"/>
          </w:tcPr>
          <w:p w14:paraId="628C8B9F" w14:textId="1BB082A6" w:rsidR="00D83D87" w:rsidRDefault="00D83D87" w:rsidP="00D04503">
            <w:pPr>
              <w:rPr>
                <w:rFonts w:hint="eastAsia"/>
              </w:rPr>
            </w:pPr>
          </w:p>
        </w:tc>
        <w:tc>
          <w:tcPr>
            <w:tcW w:w="1111" w:type="pct"/>
          </w:tcPr>
          <w:p w14:paraId="0B6A56F9" w14:textId="0033E95F" w:rsidR="00D83D87" w:rsidRDefault="00D83D87" w:rsidP="00D04503">
            <w:pPr>
              <w:rPr>
                <w:rFonts w:hint="eastAsia"/>
              </w:rPr>
            </w:pPr>
          </w:p>
        </w:tc>
      </w:tr>
      <w:tr w:rsidR="00D83D87" w14:paraId="116CAF64" w14:textId="0997538B" w:rsidTr="00D83D87">
        <w:trPr>
          <w:trHeight w:val="350"/>
        </w:trPr>
        <w:tc>
          <w:tcPr>
            <w:tcW w:w="1667" w:type="pct"/>
            <w:gridSpan w:val="3"/>
          </w:tcPr>
          <w:p w14:paraId="487A2866" w14:textId="77777777" w:rsidR="00D83D87" w:rsidRDefault="00D83D87" w:rsidP="00D04503">
            <w:pPr>
              <w:rPr>
                <w:b/>
              </w:rPr>
            </w:pPr>
            <w:r>
              <w:rPr>
                <w:rFonts w:hint="eastAsia"/>
                <w:b/>
              </w:rPr>
              <w:t>（三）其他商务要求</w:t>
            </w:r>
          </w:p>
        </w:tc>
        <w:tc>
          <w:tcPr>
            <w:tcW w:w="1111" w:type="pct"/>
          </w:tcPr>
          <w:p w14:paraId="7AE75CF5" w14:textId="77777777" w:rsidR="00D83D87" w:rsidRDefault="00D83D87" w:rsidP="00D04503">
            <w:pPr>
              <w:rPr>
                <w:rFonts w:hint="eastAsia"/>
                <w:b/>
              </w:rPr>
            </w:pPr>
          </w:p>
        </w:tc>
        <w:tc>
          <w:tcPr>
            <w:tcW w:w="1111" w:type="pct"/>
          </w:tcPr>
          <w:p w14:paraId="4195AA92" w14:textId="19A8C702" w:rsidR="00D83D87" w:rsidRDefault="00D83D87" w:rsidP="00D04503">
            <w:pPr>
              <w:rPr>
                <w:rFonts w:hint="eastAsia"/>
                <w:b/>
              </w:rPr>
            </w:pPr>
          </w:p>
        </w:tc>
        <w:tc>
          <w:tcPr>
            <w:tcW w:w="1111" w:type="pct"/>
          </w:tcPr>
          <w:p w14:paraId="0D6CC11C" w14:textId="44D52FC0" w:rsidR="00D83D87" w:rsidRDefault="00D83D87" w:rsidP="00D04503">
            <w:pPr>
              <w:rPr>
                <w:rFonts w:hint="eastAsia"/>
                <w:b/>
              </w:rPr>
            </w:pPr>
          </w:p>
        </w:tc>
      </w:tr>
      <w:tr w:rsidR="00D83D87" w14:paraId="11140579" w14:textId="2038F8D6" w:rsidTr="00D83D87">
        <w:trPr>
          <w:trHeight w:val="350"/>
        </w:trPr>
        <w:tc>
          <w:tcPr>
            <w:tcW w:w="257" w:type="pct"/>
            <w:vMerge w:val="restart"/>
            <w:vAlign w:val="center"/>
          </w:tcPr>
          <w:p w14:paraId="11915D1B" w14:textId="77777777" w:rsidR="00D83D87" w:rsidRDefault="00D83D87" w:rsidP="00D04503">
            <w:pPr>
              <w:jc w:val="center"/>
              <w:rPr>
                <w:b/>
              </w:rPr>
            </w:pPr>
            <w:r>
              <w:rPr>
                <w:rFonts w:hint="eastAsia"/>
                <w:b/>
              </w:rPr>
              <w:t>1</w:t>
            </w:r>
          </w:p>
        </w:tc>
        <w:tc>
          <w:tcPr>
            <w:tcW w:w="299" w:type="pct"/>
            <w:vMerge w:val="restart"/>
            <w:vAlign w:val="center"/>
          </w:tcPr>
          <w:p w14:paraId="10AD9D1E" w14:textId="77777777" w:rsidR="00D83D87" w:rsidRDefault="00D83D87" w:rsidP="00D04503">
            <w:pPr>
              <w:jc w:val="center"/>
            </w:pPr>
            <w:r>
              <w:rPr>
                <w:rFonts w:hint="eastAsia"/>
              </w:rPr>
              <w:t>关于交</w:t>
            </w:r>
            <w:r>
              <w:rPr>
                <w:rFonts w:hint="eastAsia"/>
              </w:rPr>
              <w:lastRenderedPageBreak/>
              <w:t>货</w:t>
            </w:r>
          </w:p>
        </w:tc>
        <w:tc>
          <w:tcPr>
            <w:tcW w:w="1110" w:type="pct"/>
          </w:tcPr>
          <w:p w14:paraId="6F71463C" w14:textId="77777777" w:rsidR="00D83D87" w:rsidRDefault="00D83D87" w:rsidP="00D04503">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p w14:paraId="67A070CB" w14:textId="77777777" w:rsidR="00D83D87" w:rsidRDefault="00D83D87" w:rsidP="00D04503">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c>
          <w:tcPr>
            <w:tcW w:w="1111" w:type="pct"/>
          </w:tcPr>
          <w:p w14:paraId="4EF004DD" w14:textId="77777777" w:rsidR="00D83D87" w:rsidRDefault="00D83D87" w:rsidP="00D04503">
            <w:pPr>
              <w:rPr>
                <w:rFonts w:hint="eastAsia"/>
                <w:bCs/>
                <w:szCs w:val="21"/>
              </w:rPr>
            </w:pPr>
          </w:p>
        </w:tc>
        <w:tc>
          <w:tcPr>
            <w:tcW w:w="1111" w:type="pct"/>
          </w:tcPr>
          <w:p w14:paraId="7371FE21" w14:textId="18E61CEA" w:rsidR="00D83D87" w:rsidRDefault="00D83D87" w:rsidP="00D04503">
            <w:pPr>
              <w:rPr>
                <w:rFonts w:hint="eastAsia"/>
                <w:bCs/>
                <w:szCs w:val="21"/>
              </w:rPr>
            </w:pPr>
          </w:p>
        </w:tc>
        <w:tc>
          <w:tcPr>
            <w:tcW w:w="1111" w:type="pct"/>
          </w:tcPr>
          <w:p w14:paraId="44AEDCEB" w14:textId="25BD8A5E" w:rsidR="00D83D87" w:rsidRDefault="00D83D87" w:rsidP="00D04503">
            <w:pPr>
              <w:rPr>
                <w:rFonts w:hint="eastAsia"/>
                <w:bCs/>
                <w:szCs w:val="21"/>
              </w:rPr>
            </w:pPr>
          </w:p>
        </w:tc>
      </w:tr>
      <w:tr w:rsidR="00D83D87" w14:paraId="24618263" w14:textId="035DFF89" w:rsidTr="00D83D87">
        <w:trPr>
          <w:trHeight w:val="451"/>
        </w:trPr>
        <w:tc>
          <w:tcPr>
            <w:tcW w:w="257" w:type="pct"/>
            <w:vMerge/>
            <w:vAlign w:val="center"/>
          </w:tcPr>
          <w:p w14:paraId="4822B1BF" w14:textId="77777777" w:rsidR="00D83D87" w:rsidRDefault="00D83D87" w:rsidP="00D04503">
            <w:pPr>
              <w:jc w:val="center"/>
              <w:rPr>
                <w:b/>
              </w:rPr>
            </w:pPr>
          </w:p>
        </w:tc>
        <w:tc>
          <w:tcPr>
            <w:tcW w:w="299" w:type="pct"/>
            <w:vMerge/>
            <w:vAlign w:val="center"/>
          </w:tcPr>
          <w:p w14:paraId="7609CE77" w14:textId="77777777" w:rsidR="00D83D87" w:rsidRDefault="00D83D87" w:rsidP="00D04503">
            <w:pPr>
              <w:jc w:val="center"/>
            </w:pPr>
          </w:p>
        </w:tc>
        <w:tc>
          <w:tcPr>
            <w:tcW w:w="1110" w:type="pct"/>
          </w:tcPr>
          <w:p w14:paraId="7142A283" w14:textId="77777777" w:rsidR="00D83D87" w:rsidRDefault="00D83D87" w:rsidP="00D0450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78186C7E" w14:textId="77777777" w:rsidR="00D83D87" w:rsidRDefault="00D83D87" w:rsidP="00D04503">
            <w:pPr>
              <w:rPr>
                <w:rFonts w:hint="eastAsia"/>
                <w:bCs/>
                <w:szCs w:val="21"/>
              </w:rPr>
            </w:pPr>
          </w:p>
        </w:tc>
        <w:tc>
          <w:tcPr>
            <w:tcW w:w="1111" w:type="pct"/>
          </w:tcPr>
          <w:p w14:paraId="678BD891" w14:textId="68F7738A" w:rsidR="00D83D87" w:rsidRDefault="00D83D87" w:rsidP="00D04503">
            <w:pPr>
              <w:rPr>
                <w:rFonts w:hint="eastAsia"/>
                <w:bCs/>
                <w:szCs w:val="21"/>
              </w:rPr>
            </w:pPr>
          </w:p>
        </w:tc>
        <w:tc>
          <w:tcPr>
            <w:tcW w:w="1111" w:type="pct"/>
          </w:tcPr>
          <w:p w14:paraId="4820EE48" w14:textId="772F2ADA" w:rsidR="00D83D87" w:rsidRDefault="00D83D87" w:rsidP="00D04503">
            <w:pPr>
              <w:rPr>
                <w:rFonts w:hint="eastAsia"/>
                <w:bCs/>
                <w:szCs w:val="21"/>
              </w:rPr>
            </w:pPr>
          </w:p>
        </w:tc>
      </w:tr>
      <w:tr w:rsidR="00D83D87" w14:paraId="3E2F651A" w14:textId="32620CE2" w:rsidTr="00D83D87">
        <w:trPr>
          <w:trHeight w:val="350"/>
        </w:trPr>
        <w:tc>
          <w:tcPr>
            <w:tcW w:w="257" w:type="pct"/>
            <w:vMerge/>
            <w:vAlign w:val="center"/>
          </w:tcPr>
          <w:p w14:paraId="4BD3E11D" w14:textId="77777777" w:rsidR="00D83D87" w:rsidRDefault="00D83D87" w:rsidP="00D04503">
            <w:pPr>
              <w:jc w:val="center"/>
              <w:rPr>
                <w:b/>
              </w:rPr>
            </w:pPr>
          </w:p>
        </w:tc>
        <w:tc>
          <w:tcPr>
            <w:tcW w:w="299" w:type="pct"/>
            <w:vMerge/>
            <w:vAlign w:val="center"/>
          </w:tcPr>
          <w:p w14:paraId="1A6FE483" w14:textId="77777777" w:rsidR="00D83D87" w:rsidRDefault="00D83D87" w:rsidP="00D04503">
            <w:pPr>
              <w:jc w:val="center"/>
            </w:pPr>
          </w:p>
        </w:tc>
        <w:tc>
          <w:tcPr>
            <w:tcW w:w="1110" w:type="pct"/>
          </w:tcPr>
          <w:p w14:paraId="519E3A4C" w14:textId="77777777" w:rsidR="00D83D87" w:rsidRDefault="00D83D87" w:rsidP="00D04503">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145E5C4D" w14:textId="77777777" w:rsidR="00D83D87" w:rsidRDefault="00D83D87" w:rsidP="00D04503">
            <w:pPr>
              <w:spacing w:line="340" w:lineRule="exact"/>
              <w:rPr>
                <w:rFonts w:hint="eastAsia"/>
                <w:bCs/>
                <w:szCs w:val="21"/>
              </w:rPr>
            </w:pPr>
          </w:p>
        </w:tc>
        <w:tc>
          <w:tcPr>
            <w:tcW w:w="1111" w:type="pct"/>
          </w:tcPr>
          <w:p w14:paraId="4D9C223A" w14:textId="5C07052C" w:rsidR="00D83D87" w:rsidRDefault="00D83D87" w:rsidP="00D04503">
            <w:pPr>
              <w:spacing w:line="340" w:lineRule="exact"/>
              <w:rPr>
                <w:rFonts w:hint="eastAsia"/>
                <w:bCs/>
                <w:szCs w:val="21"/>
              </w:rPr>
            </w:pPr>
          </w:p>
        </w:tc>
        <w:tc>
          <w:tcPr>
            <w:tcW w:w="1111" w:type="pct"/>
          </w:tcPr>
          <w:p w14:paraId="769513F0" w14:textId="7B0017C0" w:rsidR="00D83D87" w:rsidRDefault="00D83D87" w:rsidP="00D04503">
            <w:pPr>
              <w:spacing w:line="340" w:lineRule="exact"/>
              <w:rPr>
                <w:rFonts w:hint="eastAsia"/>
                <w:bCs/>
                <w:szCs w:val="21"/>
              </w:rPr>
            </w:pPr>
          </w:p>
        </w:tc>
      </w:tr>
      <w:tr w:rsidR="00D83D87" w14:paraId="788161F6" w14:textId="502AD639" w:rsidTr="00D83D87">
        <w:trPr>
          <w:trHeight w:val="350"/>
        </w:trPr>
        <w:tc>
          <w:tcPr>
            <w:tcW w:w="257" w:type="pct"/>
            <w:vMerge/>
            <w:vAlign w:val="center"/>
          </w:tcPr>
          <w:p w14:paraId="3B467B13" w14:textId="77777777" w:rsidR="00D83D87" w:rsidRDefault="00D83D87" w:rsidP="00D04503">
            <w:pPr>
              <w:jc w:val="center"/>
              <w:rPr>
                <w:b/>
              </w:rPr>
            </w:pPr>
          </w:p>
        </w:tc>
        <w:tc>
          <w:tcPr>
            <w:tcW w:w="299" w:type="pct"/>
            <w:vMerge/>
            <w:vAlign w:val="center"/>
          </w:tcPr>
          <w:p w14:paraId="19EC5F92" w14:textId="77777777" w:rsidR="00D83D87" w:rsidRDefault="00D83D87" w:rsidP="00D04503">
            <w:pPr>
              <w:jc w:val="center"/>
            </w:pPr>
          </w:p>
        </w:tc>
        <w:tc>
          <w:tcPr>
            <w:tcW w:w="1110" w:type="pct"/>
          </w:tcPr>
          <w:p w14:paraId="1C1B2B73" w14:textId="77777777" w:rsidR="00D83D87" w:rsidRDefault="00D83D87" w:rsidP="00D0450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95E9239" w14:textId="77777777" w:rsidR="00D83D87" w:rsidRDefault="00D83D87" w:rsidP="00D0450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1C7E6F" w14:textId="77777777" w:rsidR="00D83D87" w:rsidRDefault="00D83D87" w:rsidP="00D0450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C2B271E" w14:textId="77777777" w:rsidR="00D83D87" w:rsidRDefault="00D83D87" w:rsidP="00D0450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E88659D" w14:textId="77777777" w:rsidR="00D83D87" w:rsidRDefault="00D83D87" w:rsidP="00D0450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1AF2F53" w14:textId="77777777" w:rsidR="00D83D87" w:rsidRDefault="00D83D87" w:rsidP="00D0450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8B73D39" w14:textId="77777777" w:rsidR="00D83D87" w:rsidRDefault="00D83D87" w:rsidP="00D04503">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68B484C8" w14:textId="77777777" w:rsidR="00D83D87" w:rsidRDefault="00D83D87" w:rsidP="00D0450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056CBAA" w14:textId="77777777" w:rsidR="00D83D87" w:rsidRDefault="00D83D87" w:rsidP="00D0450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CD01EE2" w14:textId="77777777" w:rsidR="00D83D87" w:rsidRDefault="00D83D87" w:rsidP="00D0450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73DB41E" w14:textId="77777777" w:rsidR="00D83D87" w:rsidRDefault="00D83D87" w:rsidP="00D0450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533D1F1" w14:textId="77777777" w:rsidR="00D83D87" w:rsidRDefault="00D83D87" w:rsidP="00D04503">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009EBBB" w14:textId="77777777" w:rsidR="00D83D87" w:rsidRDefault="00D83D87" w:rsidP="00D0450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7A55553" w14:textId="77777777" w:rsidR="00D83D87" w:rsidRDefault="00D83D87" w:rsidP="00D0450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CC73CAD" w14:textId="77777777" w:rsidR="00D83D87" w:rsidRDefault="00D83D87" w:rsidP="00D0450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26F856C" w14:textId="77777777" w:rsidR="00D83D87" w:rsidRDefault="00D83D87" w:rsidP="00D0450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B5E7280" w14:textId="77777777" w:rsidR="00D83D87" w:rsidRDefault="00D83D87" w:rsidP="00D04503">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15B727D" w14:textId="77777777" w:rsidR="00D83D87" w:rsidRDefault="00D83D87" w:rsidP="00D0450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C440505" w14:textId="77777777" w:rsidR="00D83D87" w:rsidRDefault="00D83D87" w:rsidP="00D0450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5B1E6E5E" w14:textId="77777777" w:rsidR="00D83D87" w:rsidRDefault="00D83D87" w:rsidP="00D04503">
            <w:pPr>
              <w:spacing w:line="340" w:lineRule="exact"/>
              <w:rPr>
                <w:rFonts w:hint="eastAsia"/>
                <w:bCs/>
                <w:szCs w:val="21"/>
              </w:rPr>
            </w:pPr>
          </w:p>
        </w:tc>
        <w:tc>
          <w:tcPr>
            <w:tcW w:w="1111" w:type="pct"/>
          </w:tcPr>
          <w:p w14:paraId="36779898" w14:textId="0307BE5C" w:rsidR="00D83D87" w:rsidRDefault="00D83D87" w:rsidP="00D04503">
            <w:pPr>
              <w:spacing w:line="340" w:lineRule="exact"/>
              <w:rPr>
                <w:rFonts w:hint="eastAsia"/>
                <w:bCs/>
                <w:szCs w:val="21"/>
              </w:rPr>
            </w:pPr>
          </w:p>
        </w:tc>
        <w:tc>
          <w:tcPr>
            <w:tcW w:w="1111" w:type="pct"/>
          </w:tcPr>
          <w:p w14:paraId="16692240" w14:textId="79D9E01C" w:rsidR="00D83D87" w:rsidRDefault="00D83D87" w:rsidP="00D04503">
            <w:pPr>
              <w:spacing w:line="340" w:lineRule="exact"/>
              <w:rPr>
                <w:rFonts w:hint="eastAsia"/>
                <w:bCs/>
                <w:szCs w:val="21"/>
              </w:rPr>
            </w:pPr>
          </w:p>
        </w:tc>
      </w:tr>
      <w:tr w:rsidR="00D83D87" w14:paraId="589136D5" w14:textId="5A53A70C" w:rsidTr="00D83D87">
        <w:trPr>
          <w:trHeight w:val="350"/>
        </w:trPr>
        <w:tc>
          <w:tcPr>
            <w:tcW w:w="257" w:type="pct"/>
            <w:vMerge w:val="restart"/>
            <w:vAlign w:val="center"/>
          </w:tcPr>
          <w:p w14:paraId="16980FB5" w14:textId="77777777" w:rsidR="00D83D87" w:rsidRDefault="00D83D87" w:rsidP="00D04503">
            <w:pPr>
              <w:jc w:val="center"/>
              <w:rPr>
                <w:b/>
              </w:rPr>
            </w:pPr>
            <w:r>
              <w:rPr>
                <w:rFonts w:hint="eastAsia"/>
                <w:b/>
              </w:rPr>
              <w:t>2</w:t>
            </w:r>
          </w:p>
        </w:tc>
        <w:tc>
          <w:tcPr>
            <w:tcW w:w="299" w:type="pct"/>
            <w:vMerge w:val="restart"/>
            <w:vAlign w:val="center"/>
          </w:tcPr>
          <w:p w14:paraId="629F579C" w14:textId="77777777" w:rsidR="00D83D87" w:rsidRDefault="00D83D87" w:rsidP="00D04503">
            <w:pPr>
              <w:jc w:val="center"/>
            </w:pPr>
            <w:r>
              <w:rPr>
                <w:rFonts w:hint="eastAsia"/>
              </w:rPr>
              <w:t>关于验收</w:t>
            </w:r>
          </w:p>
        </w:tc>
        <w:tc>
          <w:tcPr>
            <w:tcW w:w="1110" w:type="pct"/>
          </w:tcPr>
          <w:p w14:paraId="15F0F91B" w14:textId="77777777" w:rsidR="00D83D87" w:rsidRDefault="00D83D87" w:rsidP="00D0450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7A9E26D" w14:textId="77777777" w:rsidR="00D83D87" w:rsidRDefault="00D83D87" w:rsidP="00D04503">
            <w:pPr>
              <w:spacing w:line="340" w:lineRule="exact"/>
              <w:rPr>
                <w:bCs/>
                <w:szCs w:val="21"/>
              </w:rPr>
            </w:pPr>
          </w:p>
        </w:tc>
        <w:tc>
          <w:tcPr>
            <w:tcW w:w="1111" w:type="pct"/>
          </w:tcPr>
          <w:p w14:paraId="37416EEB" w14:textId="397CE6AA" w:rsidR="00D83D87" w:rsidRDefault="00D83D87" w:rsidP="00D04503">
            <w:pPr>
              <w:spacing w:line="340" w:lineRule="exact"/>
              <w:rPr>
                <w:bCs/>
                <w:szCs w:val="21"/>
              </w:rPr>
            </w:pPr>
          </w:p>
        </w:tc>
        <w:tc>
          <w:tcPr>
            <w:tcW w:w="1111" w:type="pct"/>
          </w:tcPr>
          <w:p w14:paraId="563C613B" w14:textId="2525D3F7" w:rsidR="00D83D87" w:rsidRDefault="00D83D87" w:rsidP="00D04503">
            <w:pPr>
              <w:spacing w:line="340" w:lineRule="exact"/>
              <w:rPr>
                <w:bCs/>
                <w:szCs w:val="21"/>
              </w:rPr>
            </w:pPr>
          </w:p>
        </w:tc>
      </w:tr>
      <w:tr w:rsidR="00D83D87" w14:paraId="28D75FAC" w14:textId="656B0786" w:rsidTr="00D83D87">
        <w:trPr>
          <w:trHeight w:val="350"/>
        </w:trPr>
        <w:tc>
          <w:tcPr>
            <w:tcW w:w="257" w:type="pct"/>
            <w:vMerge/>
            <w:vAlign w:val="center"/>
          </w:tcPr>
          <w:p w14:paraId="55F161CB" w14:textId="77777777" w:rsidR="00D83D87" w:rsidRDefault="00D83D87" w:rsidP="00D04503">
            <w:pPr>
              <w:jc w:val="center"/>
              <w:rPr>
                <w:b/>
              </w:rPr>
            </w:pPr>
          </w:p>
        </w:tc>
        <w:tc>
          <w:tcPr>
            <w:tcW w:w="299" w:type="pct"/>
            <w:vMerge/>
          </w:tcPr>
          <w:p w14:paraId="28418F79" w14:textId="77777777" w:rsidR="00D83D87" w:rsidRDefault="00D83D87" w:rsidP="00D04503">
            <w:pPr>
              <w:rPr>
                <w:b/>
              </w:rPr>
            </w:pPr>
          </w:p>
        </w:tc>
        <w:tc>
          <w:tcPr>
            <w:tcW w:w="1110" w:type="pct"/>
          </w:tcPr>
          <w:p w14:paraId="7629EFEB" w14:textId="77777777" w:rsidR="00D83D87" w:rsidRDefault="00D83D87" w:rsidP="00D0450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41E5F7D7" w14:textId="77777777" w:rsidR="00D83D87" w:rsidRDefault="00D83D87" w:rsidP="00D0450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E61DB7B" w14:textId="77777777" w:rsidR="00D83D87" w:rsidRDefault="00D83D87" w:rsidP="00D0450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B2DD87E" w14:textId="77777777" w:rsidR="00D83D87" w:rsidRDefault="00D83D87" w:rsidP="00D04503">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0F22FCD" w14:textId="77777777" w:rsidR="00D83D87" w:rsidRDefault="00D83D87" w:rsidP="00D04503">
            <w:pPr>
              <w:spacing w:line="340" w:lineRule="exact"/>
              <w:rPr>
                <w:bCs/>
                <w:szCs w:val="21"/>
              </w:rPr>
            </w:pPr>
          </w:p>
        </w:tc>
        <w:tc>
          <w:tcPr>
            <w:tcW w:w="1111" w:type="pct"/>
          </w:tcPr>
          <w:p w14:paraId="5C95E31B" w14:textId="1B601AD5" w:rsidR="00D83D87" w:rsidRDefault="00D83D87" w:rsidP="00D04503">
            <w:pPr>
              <w:spacing w:line="340" w:lineRule="exact"/>
              <w:rPr>
                <w:bCs/>
                <w:szCs w:val="21"/>
              </w:rPr>
            </w:pPr>
          </w:p>
        </w:tc>
        <w:tc>
          <w:tcPr>
            <w:tcW w:w="1111" w:type="pct"/>
          </w:tcPr>
          <w:p w14:paraId="560C7985" w14:textId="6448EC16" w:rsidR="00D83D87" w:rsidRDefault="00D83D87" w:rsidP="00D04503">
            <w:pPr>
              <w:spacing w:line="340" w:lineRule="exact"/>
              <w:rPr>
                <w:bCs/>
                <w:szCs w:val="21"/>
              </w:rPr>
            </w:pPr>
          </w:p>
        </w:tc>
      </w:tr>
      <w:tr w:rsidR="00D83D87" w14:paraId="018982BE" w14:textId="379EB4FD" w:rsidTr="00D83D87">
        <w:trPr>
          <w:trHeight w:val="350"/>
        </w:trPr>
        <w:tc>
          <w:tcPr>
            <w:tcW w:w="257" w:type="pct"/>
            <w:vAlign w:val="center"/>
          </w:tcPr>
          <w:p w14:paraId="697E13BC" w14:textId="77777777" w:rsidR="00D83D87" w:rsidRDefault="00D83D87" w:rsidP="00D04503">
            <w:pPr>
              <w:jc w:val="center"/>
              <w:rPr>
                <w:b/>
              </w:rPr>
            </w:pPr>
            <w:r>
              <w:rPr>
                <w:rFonts w:hint="eastAsia"/>
                <w:b/>
              </w:rPr>
              <w:t>3</w:t>
            </w:r>
          </w:p>
        </w:tc>
        <w:tc>
          <w:tcPr>
            <w:tcW w:w="299" w:type="pct"/>
            <w:vAlign w:val="center"/>
          </w:tcPr>
          <w:p w14:paraId="24C813BA" w14:textId="77777777" w:rsidR="00D83D87" w:rsidRDefault="00D83D87" w:rsidP="00D04503">
            <w:pPr>
              <w:jc w:val="center"/>
            </w:pPr>
            <w:r>
              <w:rPr>
                <w:rFonts w:hint="eastAsia"/>
              </w:rPr>
              <w:t>付款方式</w:t>
            </w:r>
          </w:p>
        </w:tc>
        <w:tc>
          <w:tcPr>
            <w:tcW w:w="1110" w:type="pct"/>
          </w:tcPr>
          <w:p w14:paraId="2AA986C9" w14:textId="77777777" w:rsidR="00D83D87" w:rsidRDefault="00D83D87" w:rsidP="00D0450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A49A0C" w14:textId="77777777" w:rsidR="00D83D87" w:rsidRDefault="00D83D87" w:rsidP="00D04503">
            <w:pPr>
              <w:ind w:firstLineChars="200" w:firstLine="420"/>
              <w:rPr>
                <w:rFonts w:ascii="宋体" w:hAnsi="宋体"/>
                <w:color w:val="0000FF"/>
                <w:szCs w:val="21"/>
              </w:rPr>
            </w:pPr>
            <w:r w:rsidRPr="00894FD8">
              <w:rPr>
                <w:rFonts w:ascii="宋体" w:hAnsi="宋体" w:hint="eastAsia"/>
                <w:bCs/>
                <w:szCs w:val="21"/>
              </w:rPr>
              <w:t>验收合格后，设备无故障连续运行</w:t>
            </w:r>
            <w:r w:rsidRPr="00894FD8">
              <w:rPr>
                <w:rFonts w:ascii="宋体" w:hAnsi="宋体" w:hint="eastAsia"/>
                <w:bCs/>
                <w:szCs w:val="21"/>
                <w:u w:val="single"/>
              </w:rPr>
              <w:t xml:space="preserve">  </w:t>
            </w:r>
            <w:r>
              <w:rPr>
                <w:rFonts w:ascii="宋体" w:hAnsi="宋体" w:hint="eastAsia"/>
                <w:bCs/>
                <w:szCs w:val="21"/>
                <w:u w:val="single"/>
              </w:rPr>
              <w:t>半</w:t>
            </w:r>
            <w:r w:rsidRPr="00894FD8">
              <w:rPr>
                <w:rFonts w:ascii="宋体" w:hAnsi="宋体" w:hint="eastAsia"/>
                <w:bCs/>
                <w:szCs w:val="21"/>
                <w:u w:val="single"/>
              </w:rPr>
              <w:t xml:space="preserve">  </w:t>
            </w:r>
            <w:r w:rsidRPr="00894FD8">
              <w:rPr>
                <w:rFonts w:ascii="宋体" w:hAnsi="宋体" w:hint="eastAsia"/>
                <w:bCs/>
                <w:szCs w:val="21"/>
              </w:rPr>
              <w:t>个月后需方整</w:t>
            </w:r>
            <w:r w:rsidRPr="00894FD8">
              <w:rPr>
                <w:rFonts w:ascii="宋体" w:hAnsi="宋体" w:hint="eastAsia"/>
                <w:color w:val="000000"/>
                <w:szCs w:val="21"/>
              </w:rPr>
              <w:t>理相关付款资料，经校内审批后交由市财政局统一支付货款。</w:t>
            </w:r>
          </w:p>
          <w:p w14:paraId="79B68DB5" w14:textId="77777777" w:rsidR="00D83D87" w:rsidRDefault="00D83D87" w:rsidP="00D04503">
            <w:pPr>
              <w:ind w:firstLineChars="200" w:firstLine="420"/>
              <w:rPr>
                <w:rFonts w:ascii="宋体" w:hAnsi="宋体"/>
                <w:color w:val="0000FF"/>
                <w:szCs w:val="21"/>
              </w:rPr>
            </w:pPr>
          </w:p>
          <w:p w14:paraId="6B67404D" w14:textId="77777777" w:rsidR="00D83D87" w:rsidRPr="006F5CF8" w:rsidRDefault="00D83D87" w:rsidP="00D04503">
            <w:pPr>
              <w:ind w:firstLineChars="200" w:firstLine="422"/>
              <w:rPr>
                <w:rFonts w:ascii="宋体" w:hAnsi="宋体"/>
                <w:b/>
                <w:bCs/>
                <w:color w:val="FF0000"/>
                <w:szCs w:val="21"/>
              </w:rPr>
            </w:pPr>
            <w:r w:rsidRPr="006F5CF8">
              <w:rPr>
                <w:rFonts w:ascii="宋体" w:hAnsi="宋体" w:hint="eastAsia"/>
                <w:b/>
                <w:color w:val="FF0000"/>
                <w:szCs w:val="21"/>
              </w:rPr>
              <w:t>从中华人民共和国境外提供的</w:t>
            </w:r>
            <w:r w:rsidRPr="006F5CF8">
              <w:rPr>
                <w:rFonts w:ascii="宋体" w:hAnsi="宋体" w:hint="eastAsia"/>
                <w:b/>
                <w:bCs/>
                <w:color w:val="FF0000"/>
                <w:szCs w:val="21"/>
              </w:rPr>
              <w:t>货物：</w:t>
            </w:r>
          </w:p>
          <w:p w14:paraId="731ACB5F" w14:textId="77777777" w:rsidR="00D83D87" w:rsidRPr="006F5CF8" w:rsidRDefault="00D83D87" w:rsidP="00D04503">
            <w:pPr>
              <w:ind w:firstLineChars="200" w:firstLine="420"/>
              <w:rPr>
                <w:rFonts w:ascii="宋体" w:hAnsi="宋体"/>
                <w:color w:val="0000FF"/>
                <w:szCs w:val="21"/>
              </w:rPr>
            </w:pPr>
            <w:r w:rsidRPr="006F5CF8">
              <w:rPr>
                <w:rFonts w:ascii="宋体" w:hAnsi="宋体" w:hint="eastAsia"/>
                <w:szCs w:val="21"/>
              </w:rPr>
              <w:t>货款支付上限为：中标外币价乘以开标当日汇率折算的人民币价格。</w:t>
            </w:r>
          </w:p>
          <w:p w14:paraId="65F8F006" w14:textId="77777777" w:rsidR="00D83D87" w:rsidRPr="006F5CF8" w:rsidRDefault="00D83D87" w:rsidP="00D04503">
            <w:pPr>
              <w:ind w:firstLineChars="200" w:firstLine="420"/>
              <w:rPr>
                <w:rFonts w:ascii="宋体" w:hAnsi="宋体"/>
                <w:color w:val="0000FF"/>
                <w:szCs w:val="21"/>
              </w:rPr>
            </w:pPr>
            <w:r w:rsidRPr="006F5CF8">
              <w:rPr>
                <w:rFonts w:ascii="宋体" w:hAnsi="宋体" w:hint="eastAsia"/>
                <w:bCs/>
                <w:szCs w:val="21"/>
              </w:rPr>
              <w:t>货物验收合格，需方整理报账资料，</w:t>
            </w:r>
            <w:r w:rsidRPr="006F5CF8">
              <w:rPr>
                <w:rFonts w:ascii="宋体" w:hAnsi="宋体" w:hint="eastAsia"/>
                <w:color w:val="000000"/>
                <w:szCs w:val="21"/>
              </w:rPr>
              <w:t>经付款审批流程后支付货款。</w:t>
            </w:r>
            <w:r w:rsidRPr="006F5CF8">
              <w:rPr>
                <w:rFonts w:hint="eastAsia"/>
              </w:rPr>
              <w:t>（合同执行期间产生的美元汇率损失由卖方承担）</w:t>
            </w:r>
            <w:r w:rsidRPr="006F5CF8">
              <w:rPr>
                <w:rFonts w:ascii="宋体" w:hAnsi="宋体" w:hint="eastAsia"/>
                <w:bCs/>
                <w:szCs w:val="21"/>
              </w:rPr>
              <w:t>。</w:t>
            </w:r>
          </w:p>
          <w:p w14:paraId="1A1D0168" w14:textId="77777777" w:rsidR="00D83D87" w:rsidRPr="006F5CF8" w:rsidRDefault="00D83D87" w:rsidP="00D04503">
            <w:pPr>
              <w:ind w:firstLineChars="200" w:firstLine="420"/>
              <w:rPr>
                <w:rFonts w:ascii="宋体" w:hAnsi="宋体"/>
                <w:szCs w:val="21"/>
              </w:rPr>
            </w:pPr>
          </w:p>
          <w:p w14:paraId="65CBA37C" w14:textId="77777777" w:rsidR="00D83D87" w:rsidRPr="006F5CF8" w:rsidRDefault="00D83D87" w:rsidP="00D04503">
            <w:pPr>
              <w:ind w:firstLineChars="200" w:firstLine="420"/>
              <w:rPr>
                <w:rFonts w:ascii="宋体" w:hAnsi="宋体"/>
                <w:bCs/>
                <w:szCs w:val="21"/>
              </w:rPr>
            </w:pPr>
            <w:r w:rsidRPr="006F5CF8">
              <w:rPr>
                <w:rFonts w:ascii="宋体" w:hAnsi="宋体" w:hint="eastAsia"/>
                <w:bCs/>
                <w:szCs w:val="21"/>
              </w:rPr>
              <w:t>代理费由</w:t>
            </w:r>
            <w:r w:rsidRPr="006F5CF8">
              <w:rPr>
                <w:rFonts w:ascii="宋体" w:hAnsi="宋体"/>
                <w:bCs/>
                <w:szCs w:val="21"/>
              </w:rPr>
              <w:t>中标</w:t>
            </w:r>
            <w:r w:rsidRPr="006F5CF8">
              <w:rPr>
                <w:rFonts w:ascii="宋体" w:hAnsi="宋体" w:hint="eastAsia"/>
                <w:bCs/>
                <w:szCs w:val="21"/>
              </w:rPr>
              <w:t>供应商支付。</w:t>
            </w:r>
          </w:p>
          <w:p w14:paraId="504BA86F" w14:textId="77777777" w:rsidR="00D83D87" w:rsidRDefault="00D83D87" w:rsidP="00D04503">
            <w:pPr>
              <w:ind w:firstLineChars="200" w:firstLine="420"/>
              <w:rPr>
                <w:rFonts w:ascii="宋体" w:hAnsi="宋体"/>
                <w:b/>
                <w:bCs/>
                <w:szCs w:val="21"/>
              </w:rPr>
            </w:pPr>
            <w:r w:rsidRPr="006F5CF8">
              <w:rPr>
                <w:rFonts w:ascii="宋体" w:hAnsi="宋体" w:hint="eastAsia"/>
                <w:bCs/>
                <w:szCs w:val="21"/>
              </w:rPr>
              <w:t>代理费</w:t>
            </w:r>
            <w:r w:rsidRPr="006F5CF8">
              <w:rPr>
                <w:rFonts w:ascii="宋体" w:hAnsi="宋体"/>
                <w:bCs/>
                <w:szCs w:val="21"/>
              </w:rPr>
              <w:t>标准：</w:t>
            </w:r>
            <w:r w:rsidRPr="006F5CF8">
              <w:rPr>
                <w:rFonts w:ascii="宋体" w:hAnsi="宋体" w:hint="eastAsia"/>
                <w:bCs/>
                <w:szCs w:val="21"/>
              </w:rPr>
              <w:t>合同金额不足20万元人民币的采</w:t>
            </w:r>
            <w:r w:rsidRPr="006F5CF8">
              <w:rPr>
                <w:rFonts w:ascii="宋体" w:hAnsi="宋体" w:hint="eastAsia"/>
                <w:bCs/>
                <w:szCs w:val="21"/>
              </w:rPr>
              <w:lastRenderedPageBreak/>
              <w:t>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6F5CF8">
              <w:rPr>
                <w:rFonts w:ascii="宋体" w:hAnsi="宋体"/>
                <w:bCs/>
                <w:szCs w:val="21"/>
              </w:rPr>
              <w:t>。</w:t>
            </w:r>
          </w:p>
        </w:tc>
        <w:tc>
          <w:tcPr>
            <w:tcW w:w="1111" w:type="pct"/>
          </w:tcPr>
          <w:p w14:paraId="5C534CAA" w14:textId="77777777" w:rsidR="00D83D87" w:rsidRDefault="00D83D87" w:rsidP="00D04503">
            <w:pPr>
              <w:ind w:firstLineChars="199" w:firstLine="420"/>
              <w:rPr>
                <w:rFonts w:ascii="宋体" w:hAnsi="宋体" w:hint="eastAsia"/>
                <w:b/>
                <w:color w:val="FF0000"/>
                <w:szCs w:val="21"/>
              </w:rPr>
            </w:pPr>
          </w:p>
        </w:tc>
        <w:tc>
          <w:tcPr>
            <w:tcW w:w="1111" w:type="pct"/>
          </w:tcPr>
          <w:p w14:paraId="28D52641" w14:textId="76209DD1" w:rsidR="00D83D87" w:rsidRDefault="00D83D87" w:rsidP="00D04503">
            <w:pPr>
              <w:ind w:firstLineChars="199" w:firstLine="420"/>
              <w:rPr>
                <w:rFonts w:ascii="宋体" w:hAnsi="宋体" w:hint="eastAsia"/>
                <w:b/>
                <w:color w:val="FF0000"/>
                <w:szCs w:val="21"/>
              </w:rPr>
            </w:pPr>
          </w:p>
        </w:tc>
        <w:tc>
          <w:tcPr>
            <w:tcW w:w="1111" w:type="pct"/>
          </w:tcPr>
          <w:p w14:paraId="5E92274C" w14:textId="7D3657D9" w:rsidR="00D83D87" w:rsidRDefault="00D83D87" w:rsidP="00D04503">
            <w:pPr>
              <w:ind w:firstLineChars="199" w:firstLine="420"/>
              <w:rPr>
                <w:rFonts w:ascii="宋体" w:hAnsi="宋体" w:hint="eastAsia"/>
                <w:b/>
                <w:color w:val="FF0000"/>
                <w:szCs w:val="21"/>
              </w:rPr>
            </w:pPr>
          </w:p>
        </w:tc>
      </w:tr>
      <w:tr w:rsidR="00D83D87" w14:paraId="04E91ED2" w14:textId="27FA8333" w:rsidTr="00D83D87">
        <w:trPr>
          <w:trHeight w:val="350"/>
        </w:trPr>
        <w:tc>
          <w:tcPr>
            <w:tcW w:w="257" w:type="pct"/>
            <w:vAlign w:val="center"/>
          </w:tcPr>
          <w:p w14:paraId="13697364" w14:textId="77777777" w:rsidR="00D83D87" w:rsidRDefault="00D83D87" w:rsidP="00D04503">
            <w:pPr>
              <w:jc w:val="center"/>
            </w:pPr>
            <w:r>
              <w:rPr>
                <w:rFonts w:hint="eastAsia"/>
                <w:b/>
              </w:rPr>
              <w:t>4</w:t>
            </w:r>
          </w:p>
        </w:tc>
        <w:tc>
          <w:tcPr>
            <w:tcW w:w="299" w:type="pct"/>
            <w:vAlign w:val="center"/>
          </w:tcPr>
          <w:p w14:paraId="4F7C77EE" w14:textId="77777777" w:rsidR="00D83D87" w:rsidRDefault="00D83D87" w:rsidP="00D04503">
            <w:r>
              <w:rPr>
                <w:rFonts w:hint="eastAsia"/>
              </w:rPr>
              <w:t>关于</w:t>
            </w:r>
            <w:r>
              <w:t>知识产权</w:t>
            </w:r>
          </w:p>
        </w:tc>
        <w:tc>
          <w:tcPr>
            <w:tcW w:w="1110" w:type="pct"/>
          </w:tcPr>
          <w:p w14:paraId="7511B811" w14:textId="77777777" w:rsidR="00D83D87" w:rsidRDefault="00D83D87" w:rsidP="00D04503">
            <w:r>
              <w:rPr>
                <w:rFonts w:hint="eastAsia"/>
              </w:rPr>
              <w:t>1</w:t>
            </w:r>
            <w:r>
              <w:rPr>
                <w:rFonts w:hint="eastAsia"/>
              </w:rPr>
              <w:t>、提供的货物必须是合法厂家生产和经销的原包装产品（包括零配件），必须具备生产日期、厂名、厂址、产品合格证等。</w:t>
            </w:r>
          </w:p>
          <w:p w14:paraId="43CF5B29" w14:textId="77777777" w:rsidR="00D83D87" w:rsidRDefault="00D83D87" w:rsidP="00D0450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D1D61A0" w14:textId="77777777" w:rsidR="00D83D87" w:rsidRDefault="00D83D87" w:rsidP="00D04503">
            <w:pPr>
              <w:rPr>
                <w:rFonts w:hint="eastAsia"/>
              </w:rPr>
            </w:pPr>
          </w:p>
        </w:tc>
        <w:tc>
          <w:tcPr>
            <w:tcW w:w="1111" w:type="pct"/>
          </w:tcPr>
          <w:p w14:paraId="12626D9C" w14:textId="02B10BC6" w:rsidR="00D83D87" w:rsidRDefault="00D83D87" w:rsidP="00D04503">
            <w:pPr>
              <w:rPr>
                <w:rFonts w:hint="eastAsia"/>
              </w:rPr>
            </w:pPr>
          </w:p>
        </w:tc>
        <w:tc>
          <w:tcPr>
            <w:tcW w:w="1111" w:type="pct"/>
          </w:tcPr>
          <w:p w14:paraId="50880747" w14:textId="1429605C" w:rsidR="00D83D87" w:rsidRDefault="00D83D87" w:rsidP="00D04503">
            <w:pPr>
              <w:rPr>
                <w:rFonts w:hint="eastAsia"/>
              </w:rPr>
            </w:pPr>
          </w:p>
        </w:tc>
      </w:tr>
      <w:tr w:rsidR="00D83D87" w14:paraId="03E1D930" w14:textId="0D8C2123" w:rsidTr="00D83D87">
        <w:trPr>
          <w:trHeight w:val="350"/>
        </w:trPr>
        <w:tc>
          <w:tcPr>
            <w:tcW w:w="257" w:type="pct"/>
            <w:vAlign w:val="center"/>
          </w:tcPr>
          <w:p w14:paraId="7E50197B" w14:textId="77777777" w:rsidR="00D83D87" w:rsidRDefault="00D83D87" w:rsidP="00D04503">
            <w:pPr>
              <w:jc w:val="center"/>
              <w:rPr>
                <w:b/>
              </w:rPr>
            </w:pPr>
            <w:r>
              <w:rPr>
                <w:b/>
              </w:rPr>
              <w:t>5</w:t>
            </w:r>
          </w:p>
        </w:tc>
        <w:tc>
          <w:tcPr>
            <w:tcW w:w="299" w:type="pct"/>
            <w:vAlign w:val="center"/>
          </w:tcPr>
          <w:p w14:paraId="61EE708D" w14:textId="77777777" w:rsidR="00D83D87" w:rsidRDefault="00D83D87" w:rsidP="00D04503">
            <w:r>
              <w:rPr>
                <w:rFonts w:hint="eastAsia"/>
              </w:rPr>
              <w:t>关于</w:t>
            </w:r>
            <w:r>
              <w:t>商检</w:t>
            </w:r>
          </w:p>
        </w:tc>
        <w:tc>
          <w:tcPr>
            <w:tcW w:w="1110" w:type="pct"/>
          </w:tcPr>
          <w:p w14:paraId="1360CE95" w14:textId="77777777" w:rsidR="00D83D87" w:rsidRDefault="00D83D87" w:rsidP="00D04503">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1E0254D5" w14:textId="77777777" w:rsidR="00D83D87" w:rsidRDefault="00D83D87" w:rsidP="00D04503">
            <w:pPr>
              <w:rPr>
                <w:rFonts w:hint="eastAsia"/>
              </w:rPr>
            </w:pPr>
          </w:p>
        </w:tc>
        <w:tc>
          <w:tcPr>
            <w:tcW w:w="1111" w:type="pct"/>
          </w:tcPr>
          <w:p w14:paraId="40958914" w14:textId="4B3727E5" w:rsidR="00D83D87" w:rsidRDefault="00D83D87" w:rsidP="00D04503">
            <w:pPr>
              <w:rPr>
                <w:rFonts w:hint="eastAsia"/>
              </w:rPr>
            </w:pPr>
          </w:p>
        </w:tc>
        <w:tc>
          <w:tcPr>
            <w:tcW w:w="1111" w:type="pct"/>
          </w:tcPr>
          <w:p w14:paraId="53DFF63C" w14:textId="6513B863" w:rsidR="00D83D87" w:rsidRDefault="00D83D87" w:rsidP="00D04503">
            <w:pPr>
              <w:rPr>
                <w:rFonts w:hint="eastAsia"/>
              </w:rPr>
            </w:pPr>
          </w:p>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9DF4" w14:textId="77777777" w:rsidR="008A3F82" w:rsidRDefault="008A3F82">
      <w:r>
        <w:separator/>
      </w:r>
    </w:p>
  </w:endnote>
  <w:endnote w:type="continuationSeparator" w:id="0">
    <w:p w14:paraId="17926E16" w14:textId="77777777" w:rsidR="008A3F82" w:rsidRDefault="008A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854FDF" w:rsidRDefault="00854FD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854FDF" w:rsidRDefault="00854FD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854FDF" w:rsidRDefault="00854FDF">
    <w:pPr>
      <w:pStyle w:val="af"/>
      <w:framePr w:wrap="around" w:vAnchor="text" w:hAnchor="margin" w:xAlign="center" w:y="1"/>
      <w:rPr>
        <w:rStyle w:val="af9"/>
      </w:rPr>
    </w:pPr>
    <w:r>
      <w:t xml:space="preserve">- </w:t>
    </w:r>
    <w:r>
      <w:fldChar w:fldCharType="begin"/>
    </w:r>
    <w:r>
      <w:instrText xml:space="preserve"> PAGE </w:instrText>
    </w:r>
    <w:r>
      <w:fldChar w:fldCharType="separate"/>
    </w:r>
    <w:r w:rsidR="007F56D9">
      <w:rPr>
        <w:noProof/>
      </w:rPr>
      <w:t>50</w:t>
    </w:r>
    <w:r>
      <w:fldChar w:fldCharType="end"/>
    </w:r>
    <w:r>
      <w:t xml:space="preserve"> -</w:t>
    </w:r>
  </w:p>
  <w:p w14:paraId="140523CE" w14:textId="77777777" w:rsidR="00854FDF" w:rsidRDefault="00854F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B45C" w14:textId="77777777" w:rsidR="008A3F82" w:rsidRDefault="008A3F82">
      <w:r>
        <w:separator/>
      </w:r>
    </w:p>
  </w:footnote>
  <w:footnote w:type="continuationSeparator" w:id="0">
    <w:p w14:paraId="27857791" w14:textId="77777777" w:rsidR="008A3F82" w:rsidRDefault="008A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30A5CC66" w:rsidR="00854FDF" w:rsidRDefault="00854FDF">
    <w:pPr>
      <w:pStyle w:val="af0"/>
      <w:jc w:val="both"/>
    </w:pPr>
    <w:r>
      <w:rPr>
        <w:rFonts w:hint="eastAsia"/>
      </w:rPr>
      <w:t>深圳大学招投标管理中心招标文件　　　　　　　　　　　　　　　　　　招标编号：</w:t>
    </w:r>
    <w:r>
      <w:rPr>
        <w:rFonts w:hint="eastAsia"/>
      </w:rPr>
      <w:t>SZUCG</w:t>
    </w:r>
    <w:r>
      <w:t>20200638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5D7B9FD2" w:rsidR="00854FDF" w:rsidRDefault="00854FDF">
    <w:pPr>
      <w:pStyle w:val="af0"/>
      <w:jc w:val="both"/>
    </w:pPr>
    <w:r>
      <w:rPr>
        <w:rFonts w:hint="eastAsia"/>
      </w:rPr>
      <w:t>深圳大学招投标管理中心招标文件　　　　　　　　　　　　　　　　　　招标编号：</w:t>
    </w:r>
    <w:r>
      <w:rPr>
        <w:rFonts w:hint="eastAsia"/>
      </w:rPr>
      <w:t>SZUCG</w:t>
    </w:r>
    <w:r>
      <w:t>20200638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A364A95"/>
    <w:multiLevelType w:val="hybridMultilevel"/>
    <w:tmpl w:val="10D8B5D0"/>
    <w:lvl w:ilvl="0" w:tplc="83E8FEB2">
      <w:start w:val="1"/>
      <w:numFmt w:val="decimal"/>
      <w:lvlText w:val="%1."/>
      <w:lvlJc w:val="left"/>
      <w:pPr>
        <w:ind w:left="584" w:hanging="360"/>
      </w:pPr>
      <w:rPr>
        <w:rFonts w:ascii="仿宋" w:eastAsia="仿宋" w:hAnsi="仿宋" w:cs="Times New Roman"/>
      </w:rPr>
    </w:lvl>
    <w:lvl w:ilvl="1" w:tplc="04090019" w:tentative="1">
      <w:start w:val="1"/>
      <w:numFmt w:val="lowerLetter"/>
      <w:lvlText w:val="%2)"/>
      <w:lvlJc w:val="left"/>
      <w:pPr>
        <w:ind w:left="1064" w:hanging="420"/>
      </w:pPr>
    </w:lvl>
    <w:lvl w:ilvl="2" w:tplc="0409001B" w:tentative="1">
      <w:start w:val="1"/>
      <w:numFmt w:val="lowerRoman"/>
      <w:lvlText w:val="%3."/>
      <w:lvlJc w:val="right"/>
      <w:pPr>
        <w:ind w:left="1484" w:hanging="420"/>
      </w:pPr>
    </w:lvl>
    <w:lvl w:ilvl="3" w:tplc="0409000F" w:tentative="1">
      <w:start w:val="1"/>
      <w:numFmt w:val="decimal"/>
      <w:lvlText w:val="%4."/>
      <w:lvlJc w:val="left"/>
      <w:pPr>
        <w:ind w:left="1904" w:hanging="420"/>
      </w:pPr>
    </w:lvl>
    <w:lvl w:ilvl="4" w:tplc="04090019" w:tentative="1">
      <w:start w:val="1"/>
      <w:numFmt w:val="lowerLetter"/>
      <w:lvlText w:val="%5)"/>
      <w:lvlJc w:val="left"/>
      <w:pPr>
        <w:ind w:left="2324" w:hanging="420"/>
      </w:pPr>
    </w:lvl>
    <w:lvl w:ilvl="5" w:tplc="0409001B" w:tentative="1">
      <w:start w:val="1"/>
      <w:numFmt w:val="lowerRoman"/>
      <w:lvlText w:val="%6."/>
      <w:lvlJc w:val="right"/>
      <w:pPr>
        <w:ind w:left="2744" w:hanging="420"/>
      </w:pPr>
    </w:lvl>
    <w:lvl w:ilvl="6" w:tplc="0409000F" w:tentative="1">
      <w:start w:val="1"/>
      <w:numFmt w:val="decimal"/>
      <w:lvlText w:val="%7."/>
      <w:lvlJc w:val="left"/>
      <w:pPr>
        <w:ind w:left="3164" w:hanging="420"/>
      </w:pPr>
    </w:lvl>
    <w:lvl w:ilvl="7" w:tplc="04090019" w:tentative="1">
      <w:start w:val="1"/>
      <w:numFmt w:val="lowerLetter"/>
      <w:lvlText w:val="%8)"/>
      <w:lvlJc w:val="left"/>
      <w:pPr>
        <w:ind w:left="3584" w:hanging="420"/>
      </w:pPr>
    </w:lvl>
    <w:lvl w:ilvl="8" w:tplc="0409001B" w:tentative="1">
      <w:start w:val="1"/>
      <w:numFmt w:val="lowerRoman"/>
      <w:lvlText w:val="%9."/>
      <w:lvlJc w:val="right"/>
      <w:pPr>
        <w:ind w:left="4004" w:hanging="420"/>
      </w:pPr>
    </w:lvl>
  </w:abstractNum>
  <w:abstractNum w:abstractNumId="4" w15:restartNumberingAfterBreak="0">
    <w:nsid w:val="28A73D99"/>
    <w:multiLevelType w:val="hybridMultilevel"/>
    <w:tmpl w:val="F02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B1269"/>
    <w:multiLevelType w:val="hybridMultilevel"/>
    <w:tmpl w:val="F02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9" w15:restartNumberingAfterBreak="0">
    <w:nsid w:val="6E0F0C0D"/>
    <w:multiLevelType w:val="hybridMultilevel"/>
    <w:tmpl w:val="03E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654D8"/>
    <w:multiLevelType w:val="hybridMultilevel"/>
    <w:tmpl w:val="03563166"/>
    <w:lvl w:ilvl="0" w:tplc="4282EFD2">
      <w:start w:val="1"/>
      <w:numFmt w:val="decimal"/>
      <w:lvlText w:val="%1."/>
      <w:lvlJc w:val="left"/>
      <w:pPr>
        <w:ind w:left="584" w:hanging="360"/>
      </w:pPr>
      <w:rPr>
        <w:rFonts w:hint="default"/>
      </w:rPr>
    </w:lvl>
    <w:lvl w:ilvl="1" w:tplc="04090019" w:tentative="1">
      <w:start w:val="1"/>
      <w:numFmt w:val="lowerLetter"/>
      <w:lvlText w:val="%2)"/>
      <w:lvlJc w:val="left"/>
      <w:pPr>
        <w:ind w:left="1064" w:hanging="420"/>
      </w:pPr>
    </w:lvl>
    <w:lvl w:ilvl="2" w:tplc="0409001B" w:tentative="1">
      <w:start w:val="1"/>
      <w:numFmt w:val="lowerRoman"/>
      <w:lvlText w:val="%3."/>
      <w:lvlJc w:val="right"/>
      <w:pPr>
        <w:ind w:left="1484" w:hanging="420"/>
      </w:pPr>
    </w:lvl>
    <w:lvl w:ilvl="3" w:tplc="0409000F" w:tentative="1">
      <w:start w:val="1"/>
      <w:numFmt w:val="decimal"/>
      <w:lvlText w:val="%4."/>
      <w:lvlJc w:val="left"/>
      <w:pPr>
        <w:ind w:left="1904" w:hanging="420"/>
      </w:pPr>
    </w:lvl>
    <w:lvl w:ilvl="4" w:tplc="04090019" w:tentative="1">
      <w:start w:val="1"/>
      <w:numFmt w:val="lowerLetter"/>
      <w:lvlText w:val="%5)"/>
      <w:lvlJc w:val="left"/>
      <w:pPr>
        <w:ind w:left="2324" w:hanging="420"/>
      </w:pPr>
    </w:lvl>
    <w:lvl w:ilvl="5" w:tplc="0409001B" w:tentative="1">
      <w:start w:val="1"/>
      <w:numFmt w:val="lowerRoman"/>
      <w:lvlText w:val="%6."/>
      <w:lvlJc w:val="right"/>
      <w:pPr>
        <w:ind w:left="2744" w:hanging="420"/>
      </w:pPr>
    </w:lvl>
    <w:lvl w:ilvl="6" w:tplc="0409000F" w:tentative="1">
      <w:start w:val="1"/>
      <w:numFmt w:val="decimal"/>
      <w:lvlText w:val="%7."/>
      <w:lvlJc w:val="left"/>
      <w:pPr>
        <w:ind w:left="3164" w:hanging="420"/>
      </w:pPr>
    </w:lvl>
    <w:lvl w:ilvl="7" w:tplc="04090019" w:tentative="1">
      <w:start w:val="1"/>
      <w:numFmt w:val="lowerLetter"/>
      <w:lvlText w:val="%8)"/>
      <w:lvlJc w:val="left"/>
      <w:pPr>
        <w:ind w:left="3584" w:hanging="420"/>
      </w:pPr>
    </w:lvl>
    <w:lvl w:ilvl="8" w:tplc="0409001B" w:tentative="1">
      <w:start w:val="1"/>
      <w:numFmt w:val="lowerRoman"/>
      <w:lvlText w:val="%9."/>
      <w:lvlJc w:val="right"/>
      <w:pPr>
        <w:ind w:left="4004" w:hanging="420"/>
      </w:pPr>
    </w:lvl>
  </w:abstractNum>
  <w:num w:numId="1">
    <w:abstractNumId w:val="1"/>
  </w:num>
  <w:num w:numId="2">
    <w:abstractNumId w:val="0"/>
  </w:num>
  <w:num w:numId="3">
    <w:abstractNumId w:val="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5"/>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4187"/>
    <w:rsid w:val="0003072D"/>
    <w:rsid w:val="00031700"/>
    <w:rsid w:val="00031CAA"/>
    <w:rsid w:val="00031F6E"/>
    <w:rsid w:val="00034714"/>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8F"/>
    <w:rsid w:val="00077CD3"/>
    <w:rsid w:val="00080D6E"/>
    <w:rsid w:val="0008124B"/>
    <w:rsid w:val="000814BC"/>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5A8"/>
    <w:rsid w:val="000C1EE4"/>
    <w:rsid w:val="000C2446"/>
    <w:rsid w:val="000C3D9C"/>
    <w:rsid w:val="000C4425"/>
    <w:rsid w:val="000C4A6F"/>
    <w:rsid w:val="000C5958"/>
    <w:rsid w:val="000C6FD0"/>
    <w:rsid w:val="000C70F7"/>
    <w:rsid w:val="000D1A7D"/>
    <w:rsid w:val="000D1ABF"/>
    <w:rsid w:val="000D2309"/>
    <w:rsid w:val="000D23F0"/>
    <w:rsid w:val="000D38F9"/>
    <w:rsid w:val="000D3D96"/>
    <w:rsid w:val="000D4CFC"/>
    <w:rsid w:val="000E0227"/>
    <w:rsid w:val="000E4690"/>
    <w:rsid w:val="000E4DE8"/>
    <w:rsid w:val="000E4E3A"/>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589F"/>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5D96"/>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0"/>
    <w:rsid w:val="001C7ADA"/>
    <w:rsid w:val="001D1896"/>
    <w:rsid w:val="001D1C72"/>
    <w:rsid w:val="001D3543"/>
    <w:rsid w:val="001D58E5"/>
    <w:rsid w:val="001D6A71"/>
    <w:rsid w:val="001D6CA4"/>
    <w:rsid w:val="001D76AD"/>
    <w:rsid w:val="001E086E"/>
    <w:rsid w:val="001E0A87"/>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17A3B"/>
    <w:rsid w:val="0022048B"/>
    <w:rsid w:val="002212D1"/>
    <w:rsid w:val="00222261"/>
    <w:rsid w:val="002237D3"/>
    <w:rsid w:val="002252E7"/>
    <w:rsid w:val="0022704F"/>
    <w:rsid w:val="00227D49"/>
    <w:rsid w:val="00227FC7"/>
    <w:rsid w:val="00232C4A"/>
    <w:rsid w:val="00233341"/>
    <w:rsid w:val="0023341A"/>
    <w:rsid w:val="0023399E"/>
    <w:rsid w:val="002368D8"/>
    <w:rsid w:val="00236E72"/>
    <w:rsid w:val="002372F4"/>
    <w:rsid w:val="00243781"/>
    <w:rsid w:val="002439FC"/>
    <w:rsid w:val="002449CB"/>
    <w:rsid w:val="00246CCD"/>
    <w:rsid w:val="002502A3"/>
    <w:rsid w:val="00250F42"/>
    <w:rsid w:val="00250F9F"/>
    <w:rsid w:val="00254B44"/>
    <w:rsid w:val="00254E99"/>
    <w:rsid w:val="00255B81"/>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3B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5E4"/>
    <w:rsid w:val="002C63BA"/>
    <w:rsid w:val="002D0356"/>
    <w:rsid w:val="002D07C0"/>
    <w:rsid w:val="002D14B7"/>
    <w:rsid w:val="002D3EC8"/>
    <w:rsid w:val="002D45BF"/>
    <w:rsid w:val="002D4A85"/>
    <w:rsid w:val="002D64DF"/>
    <w:rsid w:val="002E079B"/>
    <w:rsid w:val="002E2DC8"/>
    <w:rsid w:val="002E38DB"/>
    <w:rsid w:val="002E5251"/>
    <w:rsid w:val="002E5EDD"/>
    <w:rsid w:val="002E6AC9"/>
    <w:rsid w:val="002E6F48"/>
    <w:rsid w:val="002E7553"/>
    <w:rsid w:val="002E7B71"/>
    <w:rsid w:val="002E7BA1"/>
    <w:rsid w:val="002F2B7A"/>
    <w:rsid w:val="002F2C03"/>
    <w:rsid w:val="002F3105"/>
    <w:rsid w:val="002F379C"/>
    <w:rsid w:val="002F4205"/>
    <w:rsid w:val="002F5836"/>
    <w:rsid w:val="002F5892"/>
    <w:rsid w:val="002F59C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2CB"/>
    <w:rsid w:val="0033764B"/>
    <w:rsid w:val="00340778"/>
    <w:rsid w:val="00341CED"/>
    <w:rsid w:val="00342C37"/>
    <w:rsid w:val="00342DC1"/>
    <w:rsid w:val="003434A4"/>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70AF"/>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29DC"/>
    <w:rsid w:val="00394981"/>
    <w:rsid w:val="003953A8"/>
    <w:rsid w:val="00396FEA"/>
    <w:rsid w:val="0039788E"/>
    <w:rsid w:val="003A3551"/>
    <w:rsid w:val="003A38F0"/>
    <w:rsid w:val="003A443D"/>
    <w:rsid w:val="003A4932"/>
    <w:rsid w:val="003A6A5A"/>
    <w:rsid w:val="003A72E9"/>
    <w:rsid w:val="003A7414"/>
    <w:rsid w:val="003B236E"/>
    <w:rsid w:val="003B2DEF"/>
    <w:rsid w:val="003B41DD"/>
    <w:rsid w:val="003B59EE"/>
    <w:rsid w:val="003B5C1A"/>
    <w:rsid w:val="003B6FF1"/>
    <w:rsid w:val="003B7D88"/>
    <w:rsid w:val="003C3BA6"/>
    <w:rsid w:val="003C4206"/>
    <w:rsid w:val="003C45FB"/>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CCC"/>
    <w:rsid w:val="00416F40"/>
    <w:rsid w:val="00417769"/>
    <w:rsid w:val="00417E25"/>
    <w:rsid w:val="00417E9D"/>
    <w:rsid w:val="00421021"/>
    <w:rsid w:val="00421EF2"/>
    <w:rsid w:val="00422346"/>
    <w:rsid w:val="00422668"/>
    <w:rsid w:val="00424CC9"/>
    <w:rsid w:val="00431046"/>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C53"/>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830"/>
    <w:rsid w:val="004D5B11"/>
    <w:rsid w:val="004D77CF"/>
    <w:rsid w:val="004D7BF4"/>
    <w:rsid w:val="004D7C92"/>
    <w:rsid w:val="004E0A5F"/>
    <w:rsid w:val="004E0E95"/>
    <w:rsid w:val="004E2972"/>
    <w:rsid w:val="004E38B2"/>
    <w:rsid w:val="004E3936"/>
    <w:rsid w:val="004E47F9"/>
    <w:rsid w:val="004E57DE"/>
    <w:rsid w:val="004E57F7"/>
    <w:rsid w:val="004E5D9C"/>
    <w:rsid w:val="004E6B8E"/>
    <w:rsid w:val="004E7880"/>
    <w:rsid w:val="004F0543"/>
    <w:rsid w:val="004F0FE2"/>
    <w:rsid w:val="004F114F"/>
    <w:rsid w:val="004F5B65"/>
    <w:rsid w:val="004F7799"/>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BBB"/>
    <w:rsid w:val="00526CFF"/>
    <w:rsid w:val="005274F8"/>
    <w:rsid w:val="00530513"/>
    <w:rsid w:val="00531F39"/>
    <w:rsid w:val="005320A0"/>
    <w:rsid w:val="00533920"/>
    <w:rsid w:val="0053480E"/>
    <w:rsid w:val="00534BA6"/>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1F"/>
    <w:rsid w:val="0056046B"/>
    <w:rsid w:val="00560528"/>
    <w:rsid w:val="00561923"/>
    <w:rsid w:val="0056310A"/>
    <w:rsid w:val="00564974"/>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5E23"/>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6F6"/>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0C29"/>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7A1"/>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B6E"/>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79FC"/>
    <w:rsid w:val="006703D9"/>
    <w:rsid w:val="00673C7C"/>
    <w:rsid w:val="00676233"/>
    <w:rsid w:val="00677487"/>
    <w:rsid w:val="00680936"/>
    <w:rsid w:val="00680D8C"/>
    <w:rsid w:val="00682725"/>
    <w:rsid w:val="00683164"/>
    <w:rsid w:val="006908E4"/>
    <w:rsid w:val="0069128F"/>
    <w:rsid w:val="006917A7"/>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5CF8"/>
    <w:rsid w:val="006F6159"/>
    <w:rsid w:val="006F62F4"/>
    <w:rsid w:val="006F6798"/>
    <w:rsid w:val="006F6D4C"/>
    <w:rsid w:val="006F6E67"/>
    <w:rsid w:val="006F6F70"/>
    <w:rsid w:val="006F7157"/>
    <w:rsid w:val="006F78E0"/>
    <w:rsid w:val="00701CF4"/>
    <w:rsid w:val="00702B1B"/>
    <w:rsid w:val="00702DD5"/>
    <w:rsid w:val="00704164"/>
    <w:rsid w:val="00704BA8"/>
    <w:rsid w:val="00706A58"/>
    <w:rsid w:val="00710341"/>
    <w:rsid w:val="007110E1"/>
    <w:rsid w:val="00711C86"/>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6866"/>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922"/>
    <w:rsid w:val="00795C0D"/>
    <w:rsid w:val="0079694C"/>
    <w:rsid w:val="00796DBD"/>
    <w:rsid w:val="007A3977"/>
    <w:rsid w:val="007A4E17"/>
    <w:rsid w:val="007A641B"/>
    <w:rsid w:val="007A643A"/>
    <w:rsid w:val="007A7F6D"/>
    <w:rsid w:val="007B0FBD"/>
    <w:rsid w:val="007B1BAF"/>
    <w:rsid w:val="007B1FFC"/>
    <w:rsid w:val="007B27BF"/>
    <w:rsid w:val="007B2896"/>
    <w:rsid w:val="007B2CDD"/>
    <w:rsid w:val="007B35F7"/>
    <w:rsid w:val="007B3699"/>
    <w:rsid w:val="007B41D6"/>
    <w:rsid w:val="007B4F72"/>
    <w:rsid w:val="007B78B1"/>
    <w:rsid w:val="007B7A4A"/>
    <w:rsid w:val="007C0E04"/>
    <w:rsid w:val="007C1AEE"/>
    <w:rsid w:val="007C2476"/>
    <w:rsid w:val="007C2827"/>
    <w:rsid w:val="007C2B80"/>
    <w:rsid w:val="007C3858"/>
    <w:rsid w:val="007C3A26"/>
    <w:rsid w:val="007C6974"/>
    <w:rsid w:val="007C74E5"/>
    <w:rsid w:val="007D0E43"/>
    <w:rsid w:val="007D13CB"/>
    <w:rsid w:val="007D13E7"/>
    <w:rsid w:val="007D143E"/>
    <w:rsid w:val="007D1D08"/>
    <w:rsid w:val="007D1E37"/>
    <w:rsid w:val="007D3D9D"/>
    <w:rsid w:val="007D563E"/>
    <w:rsid w:val="007D5FC1"/>
    <w:rsid w:val="007D715A"/>
    <w:rsid w:val="007D7691"/>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6D9"/>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4FDF"/>
    <w:rsid w:val="00855B06"/>
    <w:rsid w:val="00856D60"/>
    <w:rsid w:val="00857D29"/>
    <w:rsid w:val="00861974"/>
    <w:rsid w:val="008629A8"/>
    <w:rsid w:val="00862DB5"/>
    <w:rsid w:val="008647C9"/>
    <w:rsid w:val="0086605D"/>
    <w:rsid w:val="00867AE8"/>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FD8"/>
    <w:rsid w:val="00895412"/>
    <w:rsid w:val="00896E9D"/>
    <w:rsid w:val="008A18C6"/>
    <w:rsid w:val="008A1C47"/>
    <w:rsid w:val="008A3F82"/>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1D6"/>
    <w:rsid w:val="008C479C"/>
    <w:rsid w:val="008C4BFD"/>
    <w:rsid w:val="008C5D3D"/>
    <w:rsid w:val="008C64E3"/>
    <w:rsid w:val="008C661F"/>
    <w:rsid w:val="008C67EC"/>
    <w:rsid w:val="008C6D2C"/>
    <w:rsid w:val="008C7883"/>
    <w:rsid w:val="008D044B"/>
    <w:rsid w:val="008D08BB"/>
    <w:rsid w:val="008D0D1E"/>
    <w:rsid w:val="008D0EC1"/>
    <w:rsid w:val="008D26B1"/>
    <w:rsid w:val="008D2C3A"/>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6AAC"/>
    <w:rsid w:val="00907B8B"/>
    <w:rsid w:val="00912E40"/>
    <w:rsid w:val="00915CE3"/>
    <w:rsid w:val="00916186"/>
    <w:rsid w:val="009167AD"/>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387B"/>
    <w:rsid w:val="00934006"/>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40C7"/>
    <w:rsid w:val="00986257"/>
    <w:rsid w:val="00986861"/>
    <w:rsid w:val="00986BE6"/>
    <w:rsid w:val="00987BF5"/>
    <w:rsid w:val="00987CBC"/>
    <w:rsid w:val="0099065C"/>
    <w:rsid w:val="00990904"/>
    <w:rsid w:val="00991800"/>
    <w:rsid w:val="009949B8"/>
    <w:rsid w:val="00996326"/>
    <w:rsid w:val="00996546"/>
    <w:rsid w:val="009A0091"/>
    <w:rsid w:val="009A24B8"/>
    <w:rsid w:val="009A3567"/>
    <w:rsid w:val="009A44E8"/>
    <w:rsid w:val="009A4F69"/>
    <w:rsid w:val="009A67D6"/>
    <w:rsid w:val="009A6B78"/>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2FA"/>
    <w:rsid w:val="009E0D0E"/>
    <w:rsid w:val="009E1607"/>
    <w:rsid w:val="009E1BBE"/>
    <w:rsid w:val="009E1E92"/>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FCF"/>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1E4"/>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A02"/>
    <w:rsid w:val="00A66E04"/>
    <w:rsid w:val="00A671B3"/>
    <w:rsid w:val="00A67E84"/>
    <w:rsid w:val="00A71367"/>
    <w:rsid w:val="00A73642"/>
    <w:rsid w:val="00A7588B"/>
    <w:rsid w:val="00A76063"/>
    <w:rsid w:val="00A771BF"/>
    <w:rsid w:val="00A8145B"/>
    <w:rsid w:val="00A81953"/>
    <w:rsid w:val="00A84AE2"/>
    <w:rsid w:val="00A84D78"/>
    <w:rsid w:val="00A85793"/>
    <w:rsid w:val="00A861F3"/>
    <w:rsid w:val="00A86995"/>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5CED"/>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05CD"/>
    <w:rsid w:val="00AC3271"/>
    <w:rsid w:val="00AC3DB7"/>
    <w:rsid w:val="00AC57D2"/>
    <w:rsid w:val="00AC7899"/>
    <w:rsid w:val="00AD27FC"/>
    <w:rsid w:val="00AD2AFF"/>
    <w:rsid w:val="00AD3229"/>
    <w:rsid w:val="00AD752F"/>
    <w:rsid w:val="00AD78A6"/>
    <w:rsid w:val="00AE041D"/>
    <w:rsid w:val="00AE0456"/>
    <w:rsid w:val="00AE18CE"/>
    <w:rsid w:val="00AE23C2"/>
    <w:rsid w:val="00AE2D01"/>
    <w:rsid w:val="00AE4571"/>
    <w:rsid w:val="00AE55BC"/>
    <w:rsid w:val="00AE686D"/>
    <w:rsid w:val="00AE6B27"/>
    <w:rsid w:val="00AE7C0C"/>
    <w:rsid w:val="00AF0B16"/>
    <w:rsid w:val="00AF0F96"/>
    <w:rsid w:val="00AF21D7"/>
    <w:rsid w:val="00AF28EB"/>
    <w:rsid w:val="00AF36B6"/>
    <w:rsid w:val="00AF3B8E"/>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422"/>
    <w:rsid w:val="00B229BE"/>
    <w:rsid w:val="00B22F2E"/>
    <w:rsid w:val="00B244A7"/>
    <w:rsid w:val="00B27A6D"/>
    <w:rsid w:val="00B32EDE"/>
    <w:rsid w:val="00B34C4E"/>
    <w:rsid w:val="00B35FAA"/>
    <w:rsid w:val="00B36A9F"/>
    <w:rsid w:val="00B41410"/>
    <w:rsid w:val="00B42C20"/>
    <w:rsid w:val="00B42D9A"/>
    <w:rsid w:val="00B43CED"/>
    <w:rsid w:val="00B4431B"/>
    <w:rsid w:val="00B448BB"/>
    <w:rsid w:val="00B44D27"/>
    <w:rsid w:val="00B45928"/>
    <w:rsid w:val="00B459A7"/>
    <w:rsid w:val="00B45D8A"/>
    <w:rsid w:val="00B539EB"/>
    <w:rsid w:val="00B53EB1"/>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9A2"/>
    <w:rsid w:val="00B8559C"/>
    <w:rsid w:val="00B8748B"/>
    <w:rsid w:val="00B906A7"/>
    <w:rsid w:val="00B90C61"/>
    <w:rsid w:val="00B91818"/>
    <w:rsid w:val="00B93170"/>
    <w:rsid w:val="00B946E3"/>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142"/>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CCD"/>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286"/>
    <w:rsid w:val="00C1240A"/>
    <w:rsid w:val="00C1283E"/>
    <w:rsid w:val="00C12D93"/>
    <w:rsid w:val="00C12EE2"/>
    <w:rsid w:val="00C13419"/>
    <w:rsid w:val="00C139DE"/>
    <w:rsid w:val="00C13B55"/>
    <w:rsid w:val="00C169EF"/>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B3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2D7D"/>
    <w:rsid w:val="00CD31C1"/>
    <w:rsid w:val="00CD3A6D"/>
    <w:rsid w:val="00CD40A4"/>
    <w:rsid w:val="00CD4704"/>
    <w:rsid w:val="00CD4B3B"/>
    <w:rsid w:val="00CD5401"/>
    <w:rsid w:val="00CD68DD"/>
    <w:rsid w:val="00CD6C94"/>
    <w:rsid w:val="00CD7B8B"/>
    <w:rsid w:val="00CE2B04"/>
    <w:rsid w:val="00CE5298"/>
    <w:rsid w:val="00CE58EB"/>
    <w:rsid w:val="00CE5D21"/>
    <w:rsid w:val="00CE643F"/>
    <w:rsid w:val="00CE6A32"/>
    <w:rsid w:val="00CE7C20"/>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03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1FA4"/>
    <w:rsid w:val="00D5270E"/>
    <w:rsid w:val="00D529B4"/>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D87"/>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5F32"/>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6DD9"/>
    <w:rsid w:val="00DE7265"/>
    <w:rsid w:val="00DE7525"/>
    <w:rsid w:val="00DF163A"/>
    <w:rsid w:val="00DF1791"/>
    <w:rsid w:val="00DF2353"/>
    <w:rsid w:val="00DF2FC3"/>
    <w:rsid w:val="00DF3AB2"/>
    <w:rsid w:val="00DF67A1"/>
    <w:rsid w:val="00DF7AAC"/>
    <w:rsid w:val="00E00898"/>
    <w:rsid w:val="00E03398"/>
    <w:rsid w:val="00E040D7"/>
    <w:rsid w:val="00E0628E"/>
    <w:rsid w:val="00E06460"/>
    <w:rsid w:val="00E073CF"/>
    <w:rsid w:val="00E110B9"/>
    <w:rsid w:val="00E14BCA"/>
    <w:rsid w:val="00E14EE9"/>
    <w:rsid w:val="00E1605A"/>
    <w:rsid w:val="00E17AF2"/>
    <w:rsid w:val="00E17F53"/>
    <w:rsid w:val="00E23AF4"/>
    <w:rsid w:val="00E24195"/>
    <w:rsid w:val="00E24EC1"/>
    <w:rsid w:val="00E25124"/>
    <w:rsid w:val="00E25239"/>
    <w:rsid w:val="00E261F8"/>
    <w:rsid w:val="00E2637D"/>
    <w:rsid w:val="00E27467"/>
    <w:rsid w:val="00E30C51"/>
    <w:rsid w:val="00E31707"/>
    <w:rsid w:val="00E324AD"/>
    <w:rsid w:val="00E3342D"/>
    <w:rsid w:val="00E33683"/>
    <w:rsid w:val="00E33734"/>
    <w:rsid w:val="00E3601E"/>
    <w:rsid w:val="00E36F56"/>
    <w:rsid w:val="00E37A0F"/>
    <w:rsid w:val="00E40AEB"/>
    <w:rsid w:val="00E412D6"/>
    <w:rsid w:val="00E422C4"/>
    <w:rsid w:val="00E433FF"/>
    <w:rsid w:val="00E439F8"/>
    <w:rsid w:val="00E43B4B"/>
    <w:rsid w:val="00E44467"/>
    <w:rsid w:val="00E44C54"/>
    <w:rsid w:val="00E44CD4"/>
    <w:rsid w:val="00E45B91"/>
    <w:rsid w:val="00E46606"/>
    <w:rsid w:val="00E46C57"/>
    <w:rsid w:val="00E47045"/>
    <w:rsid w:val="00E50533"/>
    <w:rsid w:val="00E50B08"/>
    <w:rsid w:val="00E5176B"/>
    <w:rsid w:val="00E525D3"/>
    <w:rsid w:val="00E528BA"/>
    <w:rsid w:val="00E55484"/>
    <w:rsid w:val="00E5635A"/>
    <w:rsid w:val="00E565C2"/>
    <w:rsid w:val="00E60269"/>
    <w:rsid w:val="00E60C32"/>
    <w:rsid w:val="00E61968"/>
    <w:rsid w:val="00E627F6"/>
    <w:rsid w:val="00E63F1D"/>
    <w:rsid w:val="00E63F60"/>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532E"/>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4A3"/>
    <w:rsid w:val="00EB7C4B"/>
    <w:rsid w:val="00EC0BAD"/>
    <w:rsid w:val="00EC1406"/>
    <w:rsid w:val="00EC2677"/>
    <w:rsid w:val="00EC3398"/>
    <w:rsid w:val="00EC36F2"/>
    <w:rsid w:val="00EC40B3"/>
    <w:rsid w:val="00EC48D7"/>
    <w:rsid w:val="00EC4F33"/>
    <w:rsid w:val="00ED10A0"/>
    <w:rsid w:val="00ED11C5"/>
    <w:rsid w:val="00ED1214"/>
    <w:rsid w:val="00ED1881"/>
    <w:rsid w:val="00ED1924"/>
    <w:rsid w:val="00ED1E35"/>
    <w:rsid w:val="00ED2DB6"/>
    <w:rsid w:val="00ED2DD5"/>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5F4"/>
    <w:rsid w:val="00EF4FF9"/>
    <w:rsid w:val="00EF6556"/>
    <w:rsid w:val="00F006D1"/>
    <w:rsid w:val="00F012A8"/>
    <w:rsid w:val="00F0319D"/>
    <w:rsid w:val="00F03A46"/>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2FBD"/>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4D3"/>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5EF2"/>
    <w:rsid w:val="00F96825"/>
    <w:rsid w:val="00F96872"/>
    <w:rsid w:val="00F96D24"/>
    <w:rsid w:val="00FA03F3"/>
    <w:rsid w:val="00FA5580"/>
    <w:rsid w:val="00FA69C3"/>
    <w:rsid w:val="00FA6AAC"/>
    <w:rsid w:val="00FA6CBC"/>
    <w:rsid w:val="00FA6D48"/>
    <w:rsid w:val="00FA6EB7"/>
    <w:rsid w:val="00FA6F39"/>
    <w:rsid w:val="00FA7813"/>
    <w:rsid w:val="00FA7EC0"/>
    <w:rsid w:val="00FA7ECF"/>
    <w:rsid w:val="00FA7ED7"/>
    <w:rsid w:val="00FB692F"/>
    <w:rsid w:val="00FB7515"/>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06A4"/>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5EB0A"/>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3D8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customStyle="1" w:styleId="afff6">
    <w:basedOn w:val="a0"/>
    <w:next w:val="aff2"/>
    <w:uiPriority w:val="34"/>
    <w:qFormat/>
    <w:rsid w:val="002439FC"/>
    <w:pPr>
      <w:widowControl/>
      <w:ind w:firstLineChars="200" w:firstLine="420"/>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0094C-2282-46E7-B036-62913321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18</cp:revision>
  <cp:lastPrinted>2015-02-16T02:37:00Z</cp:lastPrinted>
  <dcterms:created xsi:type="dcterms:W3CDTF">2020-10-16T00:23:00Z</dcterms:created>
  <dcterms:modified xsi:type="dcterms:W3CDTF">2020-10-21T01:41:00Z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