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1B" w:rsidRDefault="00C77DF8">
      <w:pPr>
        <w:widowControl/>
        <w:jc w:val="left"/>
      </w:pPr>
      <w:r>
        <w:rPr>
          <w:rFonts w:hint="eastAsia"/>
        </w:rPr>
        <w:t xml:space="preserve"> </w:t>
      </w:r>
    </w:p>
    <w:p w:rsidR="00F6681B" w:rsidRDefault="00C77DF8">
      <w:r>
        <w:rPr>
          <w:rFonts w:hint="eastAsia"/>
        </w:rPr>
        <w:t>单一来源采购方式征求意见公示表（学校集中采购）</w:t>
      </w:r>
    </w:p>
    <w:p w:rsidR="00F6681B" w:rsidRDefault="00F6681B">
      <w:pPr>
        <w:jc w:val="center"/>
      </w:pPr>
    </w:p>
    <w:p w:rsidR="00F6681B" w:rsidRDefault="00C77DF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2019年校园开放日宣传物料设计制作</w:t>
      </w:r>
      <w:r>
        <w:rPr>
          <w:rFonts w:asciiTheme="minorEastAsia" w:hAnsiTheme="minorEastAsia" w:hint="eastAsia"/>
          <w:sz w:val="24"/>
          <w:szCs w:val="24"/>
        </w:rPr>
        <w:t>项目采用单一来源方式采购征求意见公示</w:t>
      </w:r>
    </w:p>
    <w:p w:rsidR="00F6681B" w:rsidRDefault="00F6681B"/>
    <w:tbl>
      <w:tblPr>
        <w:tblW w:w="8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F6681B">
        <w:trPr>
          <w:trHeight w:val="1040"/>
        </w:trPr>
        <w:tc>
          <w:tcPr>
            <w:tcW w:w="8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1B" w:rsidRDefault="00C77DF8">
            <w:r>
              <w:rPr>
                <w:rFonts w:hint="eastAsia"/>
              </w:rPr>
              <w:t>依照《深圳经济特区政府采购条例》第二十一条第一款第（</w:t>
            </w:r>
            <w:r>
              <w:rPr>
                <w:rFonts w:hint="eastAsia"/>
                <w:i/>
              </w:rPr>
              <w:t>四</w:t>
            </w:r>
            <w:r>
              <w:rPr>
                <w:rFonts w:hint="eastAsia"/>
              </w:rPr>
              <w:t>）项规定，党委宣传部申请</w:t>
            </w:r>
            <w:r>
              <w:rPr>
                <w:rFonts w:hint="eastAsia"/>
              </w:rPr>
              <w:t xml:space="preserve"> 2019</w:t>
            </w:r>
            <w:r>
              <w:rPr>
                <w:rFonts w:hint="eastAsia"/>
              </w:rPr>
              <w:t>年校园开放日宣传物料设计制作项目采用单一来源方式采购，现将有关情况向潜在供应商征求意见：</w:t>
            </w:r>
          </w:p>
        </w:tc>
      </w:tr>
      <w:tr w:rsidR="00F6681B">
        <w:trPr>
          <w:trHeight w:val="598"/>
        </w:trPr>
        <w:tc>
          <w:tcPr>
            <w:tcW w:w="8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1B" w:rsidRDefault="00C77DF8">
            <w:r>
              <w:rPr>
                <w:rFonts w:hint="eastAsia"/>
              </w:rPr>
              <w:t>采购项目名称：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年校园开放日宣传物料设计制作项目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  </w:t>
            </w:r>
          </w:p>
          <w:p w:rsidR="00F6681B" w:rsidRDefault="00C77DF8">
            <w:r>
              <w:rPr>
                <w:rFonts w:hint="eastAsia"/>
              </w:rPr>
              <w:t>项目预算金额：</w:t>
            </w:r>
            <w:r>
              <w:rPr>
                <w:rFonts w:hint="eastAsia"/>
              </w:rPr>
              <w:t>9.826</w:t>
            </w:r>
            <w:r>
              <w:rPr>
                <w:rFonts w:hint="eastAsia"/>
                <w:i/>
              </w:rPr>
              <w:t>万元（人民币）</w:t>
            </w:r>
          </w:p>
        </w:tc>
      </w:tr>
      <w:tr w:rsidR="00F6681B">
        <w:trPr>
          <w:trHeight w:val="701"/>
        </w:trPr>
        <w:tc>
          <w:tcPr>
            <w:tcW w:w="8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1B" w:rsidRDefault="00C77DF8">
            <w:r>
              <w:rPr>
                <w:rFonts w:hint="eastAsia"/>
              </w:rPr>
              <w:t>采购项目描述：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内容、数量、用途、简要技术需求等</w:t>
            </w:r>
            <w:r>
              <w:rPr>
                <w:rFonts w:hint="eastAsia"/>
              </w:rPr>
              <w:t>)</w:t>
            </w:r>
          </w:p>
          <w:p w:rsidR="00F6681B" w:rsidRDefault="00C77DF8">
            <w:r>
              <w:rPr>
                <w:rFonts w:hint="eastAsia"/>
              </w:rPr>
              <w:t xml:space="preserve">　　为了使广大考生和家长更好地了解深圳大学，学校定于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日（周六）举办“校园开放日”暨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年度全日制本科招生咨询活动。为办好此次活动，学校在场地布置、物料设计制作等方面所需宣传物料包括：展架、海报、易拉宝、平面规划图、喷绘裱板、路旗、活动指南、指示牌、</w:t>
            </w:r>
            <w:proofErr w:type="gramStart"/>
            <w:r>
              <w:rPr>
                <w:rFonts w:hint="eastAsia"/>
              </w:rPr>
              <w:t>航架等</w:t>
            </w:r>
            <w:proofErr w:type="gramEnd"/>
            <w:r>
              <w:rPr>
                <w:rFonts w:hint="eastAsia"/>
              </w:rPr>
              <w:t>，包括后海校区和西丽校区（详见附件），需在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日前布置完成。</w:t>
            </w:r>
          </w:p>
          <w:p w:rsidR="00F6681B" w:rsidRDefault="00F6681B"/>
          <w:p w:rsidR="00F6681B" w:rsidRDefault="00F6681B"/>
          <w:p w:rsidR="00F6681B" w:rsidRDefault="00F6681B"/>
          <w:p w:rsidR="00F6681B" w:rsidRDefault="00F6681B"/>
          <w:p w:rsidR="00F6681B" w:rsidRDefault="00F6681B"/>
        </w:tc>
      </w:tr>
      <w:tr w:rsidR="00F6681B">
        <w:trPr>
          <w:trHeight w:val="414"/>
        </w:trPr>
        <w:tc>
          <w:tcPr>
            <w:tcW w:w="8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1B" w:rsidRDefault="00C77DF8">
            <w:r>
              <w:rPr>
                <w:rFonts w:hint="eastAsia"/>
              </w:rPr>
              <w:t>拟定供应商名称：深圳市东</w:t>
            </w:r>
            <w:proofErr w:type="gramStart"/>
            <w:r>
              <w:rPr>
                <w:rFonts w:hint="eastAsia"/>
              </w:rPr>
              <w:t>骏涛文化</w:t>
            </w:r>
            <w:proofErr w:type="gramEnd"/>
            <w:r>
              <w:rPr>
                <w:rFonts w:hint="eastAsia"/>
              </w:rPr>
              <w:t>传播有限公司，地址：南山区海德二道滨海之窗</w:t>
            </w:r>
            <w:r>
              <w:rPr>
                <w:rFonts w:hint="eastAsia"/>
              </w:rPr>
              <w:t>N801</w:t>
            </w:r>
          </w:p>
        </w:tc>
      </w:tr>
      <w:tr w:rsidR="00F6681B">
        <w:trPr>
          <w:trHeight w:val="2261"/>
        </w:trPr>
        <w:tc>
          <w:tcPr>
            <w:tcW w:w="8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1B" w:rsidRDefault="00C77DF8">
            <w:r>
              <w:rPr>
                <w:rFonts w:hint="eastAsia"/>
              </w:rPr>
              <w:t>申请理由及相关说明：</w:t>
            </w:r>
          </w:p>
          <w:p w:rsidR="00F6681B" w:rsidRDefault="00C77DF8">
            <w:pPr>
              <w:ind w:firstLineChars="200" w:firstLine="420"/>
            </w:pPr>
            <w:r>
              <w:rPr>
                <w:rFonts w:hint="eastAsia"/>
              </w:rPr>
              <w:t>因校园开放日设计制作复杂，工艺要求高，供应商技术和服务参差不齐，且时间紧迫，经市场调查仅深圳市东</w:t>
            </w:r>
            <w:proofErr w:type="gramStart"/>
            <w:r>
              <w:rPr>
                <w:rFonts w:hint="eastAsia"/>
              </w:rPr>
              <w:t>骏涛文化</w:t>
            </w:r>
            <w:proofErr w:type="gramEnd"/>
            <w:r>
              <w:rPr>
                <w:rFonts w:hint="eastAsia"/>
              </w:rPr>
              <w:t>传播有限公司能够按照我们的要求完成该项目。</w:t>
            </w:r>
          </w:p>
          <w:p w:rsidR="00F6681B" w:rsidRDefault="00F6681B">
            <w:pPr>
              <w:ind w:firstLineChars="200" w:firstLine="420"/>
            </w:pPr>
          </w:p>
        </w:tc>
      </w:tr>
      <w:tr w:rsidR="00F6681B">
        <w:trPr>
          <w:trHeight w:val="407"/>
        </w:trPr>
        <w:tc>
          <w:tcPr>
            <w:tcW w:w="8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1B" w:rsidRDefault="00C77DF8" w:rsidP="006F1F38">
            <w:r>
              <w:rPr>
                <w:rFonts w:hint="eastAsia"/>
              </w:rPr>
              <w:t>征求意见期限：从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6F1F38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6F1F38">
              <w:rPr>
                <w:rFonts w:hint="eastAsia"/>
              </w:rPr>
              <w:t>0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日起至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6F1F38">
              <w:rPr>
                <w:rFonts w:hint="eastAsia"/>
              </w:rPr>
              <w:t>0</w:t>
            </w:r>
            <w:bookmarkStart w:id="0" w:name="_GoBack"/>
            <w:bookmarkEnd w:id="0"/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日止</w:t>
            </w:r>
          </w:p>
        </w:tc>
      </w:tr>
      <w:tr w:rsidR="00F6681B">
        <w:trPr>
          <w:trHeight w:val="2256"/>
        </w:trPr>
        <w:tc>
          <w:tcPr>
            <w:tcW w:w="8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1B" w:rsidRDefault="00C77DF8">
            <w:r>
              <w:rPr>
                <w:rFonts w:hint="eastAsia"/>
              </w:rPr>
              <w:t>联系方式：</w:t>
            </w:r>
          </w:p>
          <w:p w:rsidR="00F6681B" w:rsidRDefault="00C77DF8">
            <w:r>
              <w:rPr>
                <w:rFonts w:hint="eastAsia"/>
              </w:rPr>
              <w:t xml:space="preserve">　　采购人</w:t>
            </w:r>
            <w:r>
              <w:rPr>
                <w:rFonts w:hint="eastAsia"/>
              </w:rPr>
              <w:t>: </w:t>
            </w:r>
            <w:r>
              <w:rPr>
                <w:rFonts w:hint="eastAsia"/>
              </w:rPr>
              <w:t>党委宣传部</w:t>
            </w:r>
          </w:p>
          <w:p w:rsidR="00F6681B" w:rsidRDefault="00C77DF8">
            <w:r>
              <w:rPr>
                <w:rFonts w:hint="eastAsia"/>
              </w:rPr>
              <w:t xml:space="preserve">　　地址：</w:t>
            </w:r>
            <w:r>
              <w:rPr>
                <w:rFonts w:hint="eastAsia"/>
                <w:i/>
              </w:rPr>
              <w:t>深圳市南山区</w:t>
            </w:r>
            <w:r>
              <w:rPr>
                <w:i/>
              </w:rPr>
              <w:t>南海大道</w:t>
            </w:r>
            <w:r>
              <w:rPr>
                <w:rFonts w:hint="eastAsia"/>
                <w:i/>
              </w:rPr>
              <w:t>3688</w:t>
            </w:r>
            <w:r>
              <w:rPr>
                <w:rFonts w:hint="eastAsia"/>
                <w:i/>
              </w:rPr>
              <w:t>号</w:t>
            </w:r>
          </w:p>
          <w:p w:rsidR="00F6681B" w:rsidRDefault="00C77DF8">
            <w:r>
              <w:rPr>
                <w:rFonts w:hint="eastAsia"/>
              </w:rPr>
              <w:t xml:space="preserve">　　联系电话：</w:t>
            </w:r>
            <w:r>
              <w:rPr>
                <w:rFonts w:hint="eastAsia"/>
                <w:i/>
              </w:rPr>
              <w:t>88113817</w:t>
            </w:r>
          </w:p>
          <w:p w:rsidR="00F6681B" w:rsidRDefault="00C77DF8">
            <w:r>
              <w:rPr>
                <w:rFonts w:hint="eastAsia"/>
              </w:rPr>
              <w:t xml:space="preserve">　　</w:t>
            </w:r>
          </w:p>
          <w:p w:rsidR="00F6681B" w:rsidRDefault="00C77DF8">
            <w:pPr>
              <w:ind w:firstLineChars="200" w:firstLine="420"/>
            </w:pPr>
            <w:r>
              <w:rPr>
                <w:rFonts w:hint="eastAsia"/>
              </w:rPr>
              <w:t>采购执行部门：深圳大学</w:t>
            </w:r>
            <w:r>
              <w:t>招投标管理中心</w:t>
            </w:r>
          </w:p>
          <w:p w:rsidR="00F6681B" w:rsidRDefault="00C77DF8">
            <w:r>
              <w:rPr>
                <w:rFonts w:hint="eastAsia"/>
              </w:rPr>
              <w:t xml:space="preserve">　　地址：深圳市南山区</w:t>
            </w:r>
            <w:r>
              <w:t>南海大道</w:t>
            </w:r>
            <w:r>
              <w:rPr>
                <w:rFonts w:hint="eastAsia"/>
              </w:rPr>
              <w:t>3688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办公楼</w:t>
            </w:r>
            <w:r>
              <w:rPr>
                <w:rFonts w:hint="eastAsia"/>
              </w:rPr>
              <w:t>240</w:t>
            </w:r>
            <w:r>
              <w:rPr>
                <w:rFonts w:hint="eastAsia"/>
              </w:rPr>
              <w:t>室</w:t>
            </w:r>
          </w:p>
          <w:p w:rsidR="00F6681B" w:rsidRDefault="00C77DF8">
            <w:pPr>
              <w:ind w:firstLine="420"/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>26531129</w:t>
            </w:r>
          </w:p>
          <w:p w:rsidR="00F6681B" w:rsidRDefault="00C77DF8">
            <w:pPr>
              <w:ind w:firstLine="420"/>
            </w:pPr>
            <w:r>
              <w:rPr>
                <w:rFonts w:hint="eastAsia"/>
              </w:rPr>
              <w:t>电子邮箱</w:t>
            </w:r>
            <w:r>
              <w:t>：</w:t>
            </w:r>
            <w:r>
              <w:rPr>
                <w:rFonts w:hint="eastAsia"/>
              </w:rPr>
              <w:t>zhaobiao</w:t>
            </w:r>
            <w:r>
              <w:t>@szu.edu.cn</w:t>
            </w:r>
          </w:p>
        </w:tc>
      </w:tr>
      <w:tr w:rsidR="00F6681B">
        <w:trPr>
          <w:trHeight w:val="1070"/>
        </w:trPr>
        <w:tc>
          <w:tcPr>
            <w:tcW w:w="8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1B" w:rsidRDefault="00C77DF8">
            <w:r>
              <w:rPr>
                <w:rFonts w:hint="eastAsia"/>
              </w:rPr>
              <w:t>备注：潜在供应商对公示内容有异议的，请于公示之日起至期满后两个工作日内以实名书面（包括联系人、地址、联系电话）形式将意见反馈至深圳大学</w:t>
            </w:r>
            <w:r>
              <w:t>招投标管理中心</w:t>
            </w:r>
            <w:r>
              <w:rPr>
                <w:rFonts w:hint="eastAsia"/>
              </w:rPr>
              <w:t>和采购人。</w:t>
            </w:r>
          </w:p>
        </w:tc>
      </w:tr>
    </w:tbl>
    <w:p w:rsidR="00F6681B" w:rsidRDefault="00F6681B"/>
    <w:tbl>
      <w:tblPr>
        <w:tblpPr w:leftFromText="180" w:rightFromText="180" w:vertAnchor="text" w:horzAnchor="page" w:tblpX="1668" w:tblpY="411"/>
        <w:tblOverlap w:val="never"/>
        <w:tblW w:w="8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936"/>
        <w:gridCol w:w="1873"/>
        <w:gridCol w:w="1641"/>
        <w:gridCol w:w="572"/>
        <w:gridCol w:w="754"/>
      </w:tblGrid>
      <w:tr w:rsidR="00F6681B">
        <w:trPr>
          <w:trHeight w:val="507"/>
        </w:trPr>
        <w:tc>
          <w:tcPr>
            <w:tcW w:w="8360" w:type="dxa"/>
            <w:gridSpan w:val="6"/>
            <w:shd w:val="clear" w:color="auto" w:fill="auto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3"/>
                <w:szCs w:val="23"/>
                <w:lang w:bidi="ar"/>
              </w:rPr>
              <w:t xml:space="preserve">    </w:t>
            </w:r>
            <w:r>
              <w:rPr>
                <w:rStyle w:val="font151"/>
                <w:lang w:bidi="ar"/>
              </w:rPr>
              <w:t>201</w:t>
            </w:r>
            <w:r>
              <w:rPr>
                <w:rStyle w:val="font151"/>
                <w:rFonts w:hint="eastAsia"/>
                <w:lang w:bidi="ar"/>
              </w:rPr>
              <w:t>9</w:t>
            </w:r>
            <w:r>
              <w:rPr>
                <w:rStyle w:val="font141"/>
                <w:rFonts w:hint="default"/>
                <w:lang w:bidi="ar"/>
              </w:rPr>
              <w:t>深圳大学校园开放日</w:t>
            </w:r>
            <w:r>
              <w:rPr>
                <w:rStyle w:val="font151"/>
                <w:lang w:bidi="ar"/>
              </w:rPr>
              <w:t>-</w:t>
            </w:r>
            <w:r>
              <w:rPr>
                <w:rStyle w:val="font141"/>
                <w:rFonts w:hint="default"/>
                <w:lang w:bidi="ar"/>
              </w:rPr>
              <w:t>场地布置物料设计制作</w:t>
            </w:r>
            <w:r>
              <w:rPr>
                <w:rStyle w:val="font151"/>
                <w:rFonts w:hint="eastAsia"/>
                <w:lang w:bidi="ar"/>
              </w:rPr>
              <w:t>（</w:t>
            </w:r>
            <w:r>
              <w:rPr>
                <w:rStyle w:val="font141"/>
                <w:rFonts w:hint="default"/>
                <w:lang w:bidi="ar"/>
              </w:rPr>
              <w:t>后海校区</w:t>
            </w:r>
            <w:r>
              <w:rPr>
                <w:rStyle w:val="font151"/>
                <w:rFonts w:hint="eastAsia"/>
                <w:lang w:bidi="ar"/>
              </w:rPr>
              <w:t>）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主要内容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kern w:val="0"/>
                <w:sz w:val="19"/>
                <w:szCs w:val="19"/>
                <w:lang w:bidi="ar"/>
              </w:rPr>
              <w:t>1-3</w:t>
            </w:r>
            <w:r>
              <w:rPr>
                <w:rStyle w:val="font91"/>
                <w:rFonts w:hint="default"/>
                <w:lang w:bidi="ar"/>
              </w:rPr>
              <w:t>号报告厅宣讲会</w:t>
            </w:r>
            <w:r>
              <w:rPr>
                <w:rFonts w:ascii="Tahoma" w:eastAsia="Tahoma" w:hAnsi="Tahoma" w:cs="Tahoma"/>
                <w:b/>
                <w:color w:val="000000"/>
                <w:kern w:val="0"/>
                <w:sz w:val="19"/>
                <w:szCs w:val="19"/>
                <w:lang w:bidi="ar"/>
              </w:rPr>
              <w:t xml:space="preserve"> </w:t>
            </w:r>
            <w:r>
              <w:rPr>
                <w:rStyle w:val="font81"/>
                <w:rFonts w:hint="default"/>
                <w:lang w:bidi="ar"/>
              </w:rPr>
              <w:t>X展架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铝合金架子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1800mmL*800mmH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招生办易拉宝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铝合金架子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800mmL*2000mmH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元平体育馆巨幅海报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喷绘(2块)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20000mmL*5000mmH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Style w:val="font01"/>
                <w:rFonts w:hint="default"/>
                <w:lang w:bidi="ar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元平体育馆展架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搭航架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2800mmL*2500mmH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平面规划图+活动安排表(右)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支架，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裱板王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+喷绘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2800mmL*2000mmH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Style w:val="font01"/>
                <w:rFonts w:hint="default"/>
                <w:lang w:bidi="ar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5.6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6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平面规划图+活动安排表(左)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搭航架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2800mmL*2500mmH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Style w:val="font01"/>
                <w:rFonts w:hint="default"/>
                <w:lang w:bidi="ar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7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元平体育馆入门两侧大幅海报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搭航架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8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志愿者服务台（右）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搭航架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3500mmL*3000mmH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Style w:val="font01"/>
                <w:rFonts w:hint="default"/>
                <w:lang w:bidi="ar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10.5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学校正门主题海报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搭航架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5000mmL*2500mmH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Style w:val="font01"/>
                <w:rFonts w:hint="default"/>
                <w:lang w:bidi="ar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12.5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10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学校北门主题海报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搭航架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5000mmL*2500mmH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Style w:val="font01"/>
                <w:rFonts w:hint="default"/>
                <w:lang w:bidi="ar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12.5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11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粘贴海报单张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背胶喷绘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710mmL*1000mmH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12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招生背景-主题形象（左）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支架，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裱板王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+喷绘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7500mmL*3000mmH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Style w:val="font01"/>
                <w:rFonts w:hint="default"/>
                <w:lang w:bidi="ar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13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2个大院-背景形象（各5块）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喷绘裱板王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（5块）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800mmL*2400mmH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14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22个院系-背景形象（各3块）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喷绘裱板王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（3块）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800mmL*2400mmH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15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留学服务中心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喷绘裱板王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1500mmL*2400mmH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16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国际交流和合作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喷绘裱板王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800mmL*2400mmH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17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4个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部背景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: </w:t>
            </w:r>
            <w:r>
              <w:rPr>
                <w:rStyle w:val="font71"/>
                <w:rFonts w:hint="default"/>
                <w:lang w:bidi="ar"/>
              </w:rPr>
              <w:t>喷绘</w:t>
            </w:r>
            <w:proofErr w:type="gramStart"/>
            <w:r>
              <w:rPr>
                <w:rStyle w:val="font71"/>
                <w:rFonts w:hint="default"/>
                <w:lang w:bidi="ar"/>
              </w:rPr>
              <w:t>裱</w:t>
            </w:r>
            <w:proofErr w:type="gramEnd"/>
            <w:r>
              <w:rPr>
                <w:rStyle w:val="font71"/>
                <w:rFonts w:hint="default"/>
                <w:lang w:bidi="ar"/>
              </w:rPr>
              <w:t>KT板（各3块）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喷绘裱板王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（各3块）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800mmL*2400mmH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后勤部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教务部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团委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学生部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lastRenderedPageBreak/>
              <w:t>21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科技楼内电梯两边玻璃上装饰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单孔透丝印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（8块）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1400mmL*1000mmH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Style w:val="font01"/>
                <w:rFonts w:hint="default"/>
                <w:lang w:bidi="ar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11.2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22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南、北门导示牌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搭航架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3000mmL*2500mmH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23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沿路指示导示（左右各20个）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420mmL x600mmH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24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校友展板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喷绘裱板王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1300mmL*1200mmH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Style w:val="font01"/>
                <w:rFonts w:hint="default"/>
                <w:lang w:bidi="ar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25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工作证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85mmL x118mmH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26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手举牌(时间到、2分钟)各3块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双板对裱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420mmLx600mmH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27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校园巴士汽车贴（车后）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喷绘裱板王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1000mmL*1500mmH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Style w:val="font01"/>
                <w:rFonts w:hint="default"/>
                <w:lang w:bidi="ar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28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校园巴士汽车贴（车侧）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喷绘裱板王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950mmL*3000mmH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Style w:val="font01"/>
                <w:rFonts w:hint="default"/>
                <w:lang w:bidi="ar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29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宣讲会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报告厅导视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（左右各3个）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KT板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420mmLx600mmH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30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路旗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300CM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31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教工食堂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喷绘裱板王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400mmL x600mmH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F6681B">
        <w:trPr>
          <w:trHeight w:val="51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32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衣服袖贴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不干胶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100mmL x120mmH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F6681B">
        <w:trPr>
          <w:trHeight w:val="527"/>
        </w:trPr>
        <w:tc>
          <w:tcPr>
            <w:tcW w:w="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9"/>
                <w:szCs w:val="19"/>
                <w:lang w:bidi="ar"/>
              </w:rPr>
              <w:t>33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欢迎取阅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喷绘裱板王</w:t>
            </w:r>
            <w:proofErr w:type="gram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420mmLx600mmH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</w:tbl>
    <w:p w:rsidR="00F6681B" w:rsidRDefault="00C77DF8">
      <w:pPr>
        <w:pStyle w:val="10"/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   </w:t>
      </w:r>
    </w:p>
    <w:tbl>
      <w:tblPr>
        <w:tblW w:w="8733" w:type="dxa"/>
        <w:tblInd w:w="-3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544"/>
        <w:gridCol w:w="1458"/>
        <w:gridCol w:w="1712"/>
        <w:gridCol w:w="522"/>
        <w:gridCol w:w="1825"/>
      </w:tblGrid>
      <w:tr w:rsidR="00F6681B">
        <w:trPr>
          <w:trHeight w:val="448"/>
        </w:trPr>
        <w:tc>
          <w:tcPr>
            <w:tcW w:w="8733" w:type="dxa"/>
            <w:gridSpan w:val="6"/>
            <w:shd w:val="clear" w:color="auto" w:fill="auto"/>
            <w:vAlign w:val="center"/>
          </w:tcPr>
          <w:p w:rsidR="00F6681B" w:rsidRDefault="00C77DF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3"/>
                <w:szCs w:val="23"/>
                <w:lang w:bidi="ar"/>
              </w:rPr>
              <w:lastRenderedPageBreak/>
              <w:t xml:space="preserve">            </w:t>
            </w:r>
            <w:r>
              <w:rPr>
                <w:rFonts w:ascii="Tahoma" w:eastAsia="Tahoma" w:hAnsi="Tahoma" w:cs="Tahoma"/>
                <w:b/>
                <w:color w:val="000000"/>
                <w:kern w:val="0"/>
                <w:sz w:val="23"/>
                <w:szCs w:val="23"/>
                <w:lang w:bidi="ar"/>
              </w:rPr>
              <w:t>201</w:t>
            </w:r>
            <w:r>
              <w:rPr>
                <w:rFonts w:ascii="Tahoma" w:eastAsia="Tahoma" w:hAnsi="Tahoma" w:cs="Tahoma" w:hint="eastAsia"/>
                <w:b/>
                <w:color w:val="000000"/>
                <w:kern w:val="0"/>
                <w:sz w:val="23"/>
                <w:szCs w:val="23"/>
                <w:lang w:bidi="ar"/>
              </w:rPr>
              <w:t>9</w:t>
            </w:r>
            <w:r>
              <w:rPr>
                <w:rStyle w:val="font51"/>
                <w:rFonts w:hint="default"/>
                <w:lang w:bidi="ar"/>
              </w:rPr>
              <w:t>深圳大学校园开放日</w:t>
            </w:r>
            <w:r>
              <w:rPr>
                <w:rFonts w:ascii="Tahoma" w:eastAsia="Tahoma" w:hAnsi="Tahoma" w:cs="Tahoma"/>
                <w:b/>
                <w:color w:val="000000"/>
                <w:kern w:val="0"/>
                <w:sz w:val="23"/>
                <w:szCs w:val="23"/>
                <w:lang w:bidi="ar"/>
              </w:rPr>
              <w:t>-</w:t>
            </w:r>
            <w:r>
              <w:rPr>
                <w:rStyle w:val="font51"/>
                <w:rFonts w:hint="default"/>
                <w:lang w:bidi="ar"/>
              </w:rPr>
              <w:t>场地布置物料设计制作预算（西丽校区）</w:t>
            </w:r>
          </w:p>
        </w:tc>
      </w:tr>
      <w:tr w:rsidR="00F6681B">
        <w:trPr>
          <w:trHeight w:val="458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主要内容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</w:tr>
      <w:tr w:rsidR="00F6681B">
        <w:trPr>
          <w:trHeight w:val="458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南、北、东门导示牌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搭航架</w:t>
            </w:r>
            <w:proofErr w:type="gram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2500mmL*1650mmH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F6681B">
        <w:trPr>
          <w:trHeight w:val="458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条幅（食堂门头）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高清喷绘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20000mmL*2000mmH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</w:tr>
      <w:tr w:rsidR="00F6681B">
        <w:trPr>
          <w:trHeight w:val="406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志愿者服务站（X展架）6个点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铝合金架子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1800mmL*800mmH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F6681B">
        <w:trPr>
          <w:trHeight w:val="458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园小巴贴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背胶KT板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500mmL x1240mmH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F6681B">
        <w:trPr>
          <w:trHeight w:val="458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西丽校区-管委会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背胶KT板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420mmL x600mmH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F6681B">
        <w:trPr>
          <w:trHeight w:val="458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学校整体导视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背胶KT板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420mmL x600mmH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</w:tr>
      <w:tr w:rsidR="00F6681B">
        <w:trPr>
          <w:trHeight w:val="458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往返班车(前)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喷绘裱板王</w:t>
            </w:r>
            <w:proofErr w:type="gram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300mmL x600mmH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F6681B">
        <w:trPr>
          <w:trHeight w:val="458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往返班车(后)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喷绘裱板王</w:t>
            </w:r>
            <w:proofErr w:type="gram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700mmL x1000mmH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F6681B">
        <w:trPr>
          <w:trHeight w:val="878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F66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后海-西丽 班车时刻表（23号）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铝合金架子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800mmL*2000mmH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81B" w:rsidRDefault="00C77D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</w:tbl>
    <w:p w:rsidR="00F6681B" w:rsidRDefault="00F6681B">
      <w:pPr>
        <w:widowControl/>
        <w:jc w:val="left"/>
      </w:pPr>
    </w:p>
    <w:p w:rsidR="00F6681B" w:rsidRDefault="00F6681B">
      <w:pPr>
        <w:widowControl/>
        <w:jc w:val="left"/>
        <w:rPr>
          <w:b/>
          <w:sz w:val="30"/>
          <w:szCs w:val="30"/>
        </w:rPr>
      </w:pPr>
    </w:p>
    <w:sectPr w:rsidR="00F66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73"/>
    <w:rsid w:val="0004129D"/>
    <w:rsid w:val="00047BF8"/>
    <w:rsid w:val="00051F31"/>
    <w:rsid w:val="000548BE"/>
    <w:rsid w:val="000734B5"/>
    <w:rsid w:val="00096284"/>
    <w:rsid w:val="000A5FF9"/>
    <w:rsid w:val="000A7BCF"/>
    <w:rsid w:val="001028C3"/>
    <w:rsid w:val="00191C1E"/>
    <w:rsid w:val="00193AF3"/>
    <w:rsid w:val="001A27FD"/>
    <w:rsid w:val="001B0A0F"/>
    <w:rsid w:val="001B36C1"/>
    <w:rsid w:val="001C257B"/>
    <w:rsid w:val="001C73B6"/>
    <w:rsid w:val="001E77E2"/>
    <w:rsid w:val="002073AA"/>
    <w:rsid w:val="0022039C"/>
    <w:rsid w:val="00245DD4"/>
    <w:rsid w:val="00261DF6"/>
    <w:rsid w:val="002E2677"/>
    <w:rsid w:val="0030455C"/>
    <w:rsid w:val="00315112"/>
    <w:rsid w:val="00344E89"/>
    <w:rsid w:val="0039427B"/>
    <w:rsid w:val="00396D7F"/>
    <w:rsid w:val="003B55F6"/>
    <w:rsid w:val="003C3997"/>
    <w:rsid w:val="003C5001"/>
    <w:rsid w:val="003D356F"/>
    <w:rsid w:val="003D7ADF"/>
    <w:rsid w:val="00425487"/>
    <w:rsid w:val="00450EF0"/>
    <w:rsid w:val="00451ECF"/>
    <w:rsid w:val="004650BF"/>
    <w:rsid w:val="00473976"/>
    <w:rsid w:val="004B5405"/>
    <w:rsid w:val="00505096"/>
    <w:rsid w:val="005107A7"/>
    <w:rsid w:val="00522166"/>
    <w:rsid w:val="00524D70"/>
    <w:rsid w:val="00524FEC"/>
    <w:rsid w:val="00533A71"/>
    <w:rsid w:val="00572350"/>
    <w:rsid w:val="005A026F"/>
    <w:rsid w:val="005A0428"/>
    <w:rsid w:val="005C51B5"/>
    <w:rsid w:val="005C6F18"/>
    <w:rsid w:val="005D0A4A"/>
    <w:rsid w:val="005F36AF"/>
    <w:rsid w:val="0067300C"/>
    <w:rsid w:val="006A5BFE"/>
    <w:rsid w:val="006B727E"/>
    <w:rsid w:val="006C76B0"/>
    <w:rsid w:val="006D58FC"/>
    <w:rsid w:val="006E3826"/>
    <w:rsid w:val="006F1F38"/>
    <w:rsid w:val="007203F1"/>
    <w:rsid w:val="00752F05"/>
    <w:rsid w:val="007534E1"/>
    <w:rsid w:val="00787F68"/>
    <w:rsid w:val="007C7072"/>
    <w:rsid w:val="007D1178"/>
    <w:rsid w:val="007D4A17"/>
    <w:rsid w:val="007E284E"/>
    <w:rsid w:val="00802DB6"/>
    <w:rsid w:val="00840D73"/>
    <w:rsid w:val="00854ED4"/>
    <w:rsid w:val="00874D19"/>
    <w:rsid w:val="00875BD0"/>
    <w:rsid w:val="00890073"/>
    <w:rsid w:val="008B566B"/>
    <w:rsid w:val="008C26E0"/>
    <w:rsid w:val="008C757A"/>
    <w:rsid w:val="008D5076"/>
    <w:rsid w:val="008E40B0"/>
    <w:rsid w:val="008E5CD5"/>
    <w:rsid w:val="00906626"/>
    <w:rsid w:val="0091632C"/>
    <w:rsid w:val="00975914"/>
    <w:rsid w:val="009A0477"/>
    <w:rsid w:val="009A4924"/>
    <w:rsid w:val="009C3D94"/>
    <w:rsid w:val="009E76A2"/>
    <w:rsid w:val="009F68A5"/>
    <w:rsid w:val="00A00695"/>
    <w:rsid w:val="00A014D2"/>
    <w:rsid w:val="00A2525D"/>
    <w:rsid w:val="00A62DC8"/>
    <w:rsid w:val="00AB55D6"/>
    <w:rsid w:val="00AD2D44"/>
    <w:rsid w:val="00B15680"/>
    <w:rsid w:val="00B37E21"/>
    <w:rsid w:val="00B941C4"/>
    <w:rsid w:val="00BA24D8"/>
    <w:rsid w:val="00BA5068"/>
    <w:rsid w:val="00BB687C"/>
    <w:rsid w:val="00BC68F8"/>
    <w:rsid w:val="00BD079D"/>
    <w:rsid w:val="00BD0F1D"/>
    <w:rsid w:val="00BE1279"/>
    <w:rsid w:val="00BF15E5"/>
    <w:rsid w:val="00BF67C2"/>
    <w:rsid w:val="00C15531"/>
    <w:rsid w:val="00C16F51"/>
    <w:rsid w:val="00C77DF8"/>
    <w:rsid w:val="00C86EFB"/>
    <w:rsid w:val="00CB28E0"/>
    <w:rsid w:val="00CB7C65"/>
    <w:rsid w:val="00D01222"/>
    <w:rsid w:val="00D26CA0"/>
    <w:rsid w:val="00D31ABD"/>
    <w:rsid w:val="00D66CD4"/>
    <w:rsid w:val="00D842CB"/>
    <w:rsid w:val="00D93319"/>
    <w:rsid w:val="00DF3BB6"/>
    <w:rsid w:val="00E06657"/>
    <w:rsid w:val="00E33BF8"/>
    <w:rsid w:val="00E34F50"/>
    <w:rsid w:val="00E5712B"/>
    <w:rsid w:val="00E75943"/>
    <w:rsid w:val="00E903A6"/>
    <w:rsid w:val="00EA2B17"/>
    <w:rsid w:val="00EB6EC4"/>
    <w:rsid w:val="00EB7E13"/>
    <w:rsid w:val="00ED1FF0"/>
    <w:rsid w:val="00EE2BE1"/>
    <w:rsid w:val="00EF77DD"/>
    <w:rsid w:val="00F11DC8"/>
    <w:rsid w:val="00F526AA"/>
    <w:rsid w:val="00F55EDB"/>
    <w:rsid w:val="00F6681B"/>
    <w:rsid w:val="00F70FE1"/>
    <w:rsid w:val="00F77450"/>
    <w:rsid w:val="00F82EE7"/>
    <w:rsid w:val="00F84E30"/>
    <w:rsid w:val="00F87365"/>
    <w:rsid w:val="00FE4DF1"/>
    <w:rsid w:val="00FF4400"/>
    <w:rsid w:val="06F36DBA"/>
    <w:rsid w:val="0B6F1F98"/>
    <w:rsid w:val="0EF63225"/>
    <w:rsid w:val="0F77542C"/>
    <w:rsid w:val="30CF67B3"/>
    <w:rsid w:val="3D50616D"/>
    <w:rsid w:val="45DB766B"/>
    <w:rsid w:val="47564643"/>
    <w:rsid w:val="5C53473B"/>
    <w:rsid w:val="64154150"/>
    <w:rsid w:val="68A24B80"/>
    <w:rsid w:val="75E1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1E224B-5DFA-47DD-85AA-98A5E3DD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151">
    <w:name w:val="font151"/>
    <w:basedOn w:val="a0"/>
    <w:qFormat/>
    <w:rPr>
      <w:rFonts w:ascii="Tahoma" w:eastAsia="Tahoma" w:hAnsi="Tahoma" w:cs="Tahoma"/>
      <w:b/>
      <w:color w:val="000000"/>
      <w:sz w:val="23"/>
      <w:szCs w:val="23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b/>
      <w:color w:val="000000"/>
      <w:sz w:val="23"/>
      <w:szCs w:val="23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color w:val="000000"/>
      <w:sz w:val="19"/>
      <w:szCs w:val="19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b/>
      <w:color w:val="000000"/>
      <w:sz w:val="14"/>
      <w:szCs w:val="14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王吉春</dc:creator>
  <cp:lastModifiedBy>王吉春</cp:lastModifiedBy>
  <cp:revision>54</cp:revision>
  <cp:lastPrinted>2019-05-30T01:49:00Z</cp:lastPrinted>
  <dcterms:created xsi:type="dcterms:W3CDTF">2019-04-08T02:58:00Z</dcterms:created>
  <dcterms:modified xsi:type="dcterms:W3CDTF">2019-05-31T10:00:00Z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