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7B4890A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36C13">
        <w:rPr>
          <w:rFonts w:ascii="宋体" w:hAnsi="宋体" w:hint="eastAsia"/>
          <w:color w:val="FF0000"/>
          <w:sz w:val="32"/>
          <w:szCs w:val="32"/>
        </w:rPr>
        <w:t>分布式存储</w:t>
      </w:r>
    </w:p>
    <w:p w14:paraId="24C23C89" w14:textId="77777777" w:rsidR="00861974" w:rsidRDefault="00861974" w:rsidP="00432C23"/>
    <w:p w14:paraId="4A991DA6" w14:textId="1740C58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36C13">
        <w:rPr>
          <w:rFonts w:ascii="宋体" w:hAnsi="宋体" w:hint="eastAsia"/>
          <w:color w:val="FF0000"/>
          <w:sz w:val="32"/>
          <w:szCs w:val="32"/>
        </w:rPr>
        <w:t>SZUCG20190140EQ</w:t>
      </w:r>
    </w:p>
    <w:p w14:paraId="6F1346E3" w14:textId="77777777" w:rsidR="00432C23" w:rsidRPr="009D5001" w:rsidRDefault="00432C23" w:rsidP="00861974">
      <w:pPr>
        <w:spacing w:line="360" w:lineRule="auto"/>
      </w:pPr>
    </w:p>
    <w:p w14:paraId="51936DA5" w14:textId="77777777" w:rsidR="00432C23" w:rsidRPr="00636C13"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E53A3A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2400E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9339C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E2DE6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636C13">
        <w:rPr>
          <w:rFonts w:ascii="宋体" w:hAnsi="宋体"/>
          <w:sz w:val="32"/>
        </w:rPr>
        <w:t>SZUCG20190140EQ</w:t>
      </w:r>
    </w:p>
    <w:p w14:paraId="07E0F69B" w14:textId="5F7B217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636C13">
        <w:rPr>
          <w:rFonts w:ascii="宋体" w:hAnsi="宋体" w:hint="eastAsia"/>
          <w:sz w:val="32"/>
        </w:rPr>
        <w:t>分布式存储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727F5B81" w14:textId="59AA8B43" w:rsidR="00732188" w:rsidRDefault="00B62E01" w:rsidP="00732188">
            <w:pPr>
              <w:spacing w:line="360" w:lineRule="auto"/>
              <w:jc w:val="left"/>
              <w:rPr>
                <w:szCs w:val="21"/>
              </w:rPr>
            </w:pPr>
            <w:r w:rsidRPr="005E0667">
              <w:rPr>
                <w:szCs w:val="21"/>
              </w:rPr>
              <w:t>在投标文件中详细说明保障措施（包括技术团队、技术方案、技术人员、场地、车辆等），</w:t>
            </w:r>
            <w:r w:rsidR="00732188" w:rsidRPr="00D31F42">
              <w:rPr>
                <w:rFonts w:hint="eastAsia"/>
                <w:szCs w:val="21"/>
              </w:rPr>
              <w:t>评审内容：</w:t>
            </w:r>
          </w:p>
          <w:p w14:paraId="1AE65455" w14:textId="77777777" w:rsidR="00732188" w:rsidRPr="00D31F42" w:rsidRDefault="00732188" w:rsidP="00732188">
            <w:pPr>
              <w:spacing w:line="360" w:lineRule="auto"/>
              <w:jc w:val="left"/>
              <w:rPr>
                <w:szCs w:val="21"/>
              </w:rPr>
            </w:pPr>
            <w:r w:rsidRPr="00D31F42">
              <w:rPr>
                <w:rFonts w:hint="eastAsia"/>
                <w:szCs w:val="21"/>
              </w:rPr>
              <w:t>1</w:t>
            </w:r>
            <w:r w:rsidRPr="00D31F42">
              <w:rPr>
                <w:rFonts w:hint="eastAsia"/>
                <w:szCs w:val="21"/>
              </w:rPr>
              <w:t>、明确技术团队人员配备情况：人员专业背景与项目实施各个环节的专业要求一一对应，且提供充足的各个专业人才参与各个环节的</w:t>
            </w:r>
            <w:r>
              <w:rPr>
                <w:rFonts w:hint="eastAsia"/>
                <w:szCs w:val="21"/>
              </w:rPr>
              <w:t>实施</w:t>
            </w:r>
            <w:r w:rsidRPr="00D31F42">
              <w:rPr>
                <w:rFonts w:hint="eastAsia"/>
                <w:szCs w:val="21"/>
              </w:rPr>
              <w:t>。</w:t>
            </w:r>
          </w:p>
          <w:p w14:paraId="113E0D16" w14:textId="77777777" w:rsidR="00732188" w:rsidRPr="00D31F42" w:rsidRDefault="00732188" w:rsidP="00732188">
            <w:pPr>
              <w:spacing w:line="360" w:lineRule="auto"/>
              <w:jc w:val="left"/>
              <w:rPr>
                <w:szCs w:val="21"/>
              </w:rPr>
            </w:pPr>
            <w:r w:rsidRPr="00D31F42">
              <w:rPr>
                <w:rFonts w:hint="eastAsia"/>
                <w:szCs w:val="21"/>
              </w:rPr>
              <w:t>2</w:t>
            </w:r>
            <w:r w:rsidRPr="00D31F42">
              <w:rPr>
                <w:rFonts w:hint="eastAsia"/>
                <w:szCs w:val="21"/>
              </w:rPr>
              <w:t>、有明确的交付方案</w:t>
            </w:r>
            <w:r>
              <w:rPr>
                <w:rFonts w:hint="eastAsia"/>
                <w:szCs w:val="21"/>
              </w:rPr>
              <w:t>及计划</w:t>
            </w:r>
            <w:r w:rsidRPr="00D31F42">
              <w:rPr>
                <w:rFonts w:hint="eastAsia"/>
                <w:szCs w:val="21"/>
              </w:rPr>
              <w:t>确保能如期向采购人交付货品。</w:t>
            </w:r>
          </w:p>
          <w:p w14:paraId="1488AE0E" w14:textId="77777777" w:rsidR="00732188" w:rsidRPr="00D31F42" w:rsidRDefault="00732188" w:rsidP="00732188">
            <w:pPr>
              <w:spacing w:line="360" w:lineRule="auto"/>
              <w:jc w:val="left"/>
              <w:rPr>
                <w:szCs w:val="21"/>
              </w:rPr>
            </w:pPr>
            <w:r w:rsidRPr="00D31F42">
              <w:rPr>
                <w:rFonts w:hint="eastAsia"/>
                <w:szCs w:val="21"/>
              </w:rPr>
              <w:t>3</w:t>
            </w:r>
            <w:r w:rsidRPr="00D31F42">
              <w:rPr>
                <w:rFonts w:hint="eastAsia"/>
                <w:szCs w:val="21"/>
              </w:rPr>
              <w:t>、提供各类应急方案，如机房地板承重、电源供应等不符合要求时应急处理办法，最终做到如期按要求交货。</w:t>
            </w:r>
          </w:p>
          <w:p w14:paraId="5A8A173E" w14:textId="77777777" w:rsidR="00732188" w:rsidRPr="00D31F42" w:rsidRDefault="00732188" w:rsidP="00732188">
            <w:pPr>
              <w:spacing w:line="360" w:lineRule="auto"/>
              <w:jc w:val="left"/>
              <w:rPr>
                <w:szCs w:val="21"/>
              </w:rPr>
            </w:pPr>
            <w:r w:rsidRPr="00D31F42">
              <w:rPr>
                <w:rFonts w:hint="eastAsia"/>
                <w:szCs w:val="21"/>
              </w:rPr>
              <w:t>4</w:t>
            </w:r>
            <w:r w:rsidRPr="00D31F42">
              <w:rPr>
                <w:rFonts w:hint="eastAsia"/>
                <w:szCs w:val="21"/>
              </w:rPr>
              <w:t>、提供测试方案，并指导采购人完成验收测试，以保证所交付货品能确定符合采购人的招标技术要求。</w:t>
            </w:r>
          </w:p>
          <w:p w14:paraId="7EAA7C49" w14:textId="77777777" w:rsidR="00732188" w:rsidRPr="00D31F42" w:rsidRDefault="00732188" w:rsidP="00732188">
            <w:pPr>
              <w:spacing w:line="360" w:lineRule="auto"/>
              <w:jc w:val="left"/>
              <w:rPr>
                <w:szCs w:val="21"/>
              </w:rPr>
            </w:pPr>
          </w:p>
          <w:p w14:paraId="6D6F09C2" w14:textId="77777777" w:rsidR="00732188" w:rsidRPr="00D31F42" w:rsidRDefault="00732188" w:rsidP="00732188">
            <w:pPr>
              <w:spacing w:line="360" w:lineRule="auto"/>
              <w:jc w:val="left"/>
              <w:rPr>
                <w:szCs w:val="21"/>
              </w:rPr>
            </w:pPr>
            <w:r w:rsidRPr="00D31F42">
              <w:rPr>
                <w:rFonts w:hint="eastAsia"/>
                <w:szCs w:val="21"/>
              </w:rPr>
              <w:t>评分标准：提供详细且具有说服力和可行性的方案说明，可认定为符合原则要求</w:t>
            </w:r>
            <w:r>
              <w:rPr>
                <w:rFonts w:hint="eastAsia"/>
                <w:szCs w:val="21"/>
              </w:rPr>
              <w:t>：</w:t>
            </w:r>
          </w:p>
          <w:p w14:paraId="57D64073" w14:textId="77777777" w:rsidR="00732188" w:rsidRPr="00D31F42" w:rsidRDefault="00732188" w:rsidP="00732188">
            <w:pPr>
              <w:spacing w:line="360" w:lineRule="auto"/>
              <w:jc w:val="left"/>
              <w:rPr>
                <w:szCs w:val="21"/>
              </w:rPr>
            </w:pPr>
            <w:r w:rsidRPr="00D31F42">
              <w:rPr>
                <w:rFonts w:hint="eastAsia"/>
                <w:szCs w:val="21"/>
              </w:rPr>
              <w:t>（</w:t>
            </w:r>
            <w:r w:rsidRPr="00D31F42">
              <w:rPr>
                <w:rFonts w:hint="eastAsia"/>
                <w:szCs w:val="21"/>
              </w:rPr>
              <w:t>1</w:t>
            </w:r>
            <w:r w:rsidRPr="00D31F42">
              <w:rPr>
                <w:rFonts w:hint="eastAsia"/>
                <w:szCs w:val="21"/>
              </w:rPr>
              <w:t>）符合</w:t>
            </w:r>
            <w:r w:rsidRPr="00D31F42">
              <w:rPr>
                <w:rFonts w:hint="eastAsia"/>
                <w:szCs w:val="21"/>
              </w:rPr>
              <w:t>4</w:t>
            </w:r>
            <w:r w:rsidRPr="00D31F42">
              <w:rPr>
                <w:rFonts w:hint="eastAsia"/>
                <w:szCs w:val="21"/>
              </w:rPr>
              <w:t>个原则要求，评价为优，得</w:t>
            </w:r>
            <w:r w:rsidRPr="00D31F42">
              <w:rPr>
                <w:rFonts w:hint="eastAsia"/>
                <w:szCs w:val="21"/>
              </w:rPr>
              <w:t>100</w:t>
            </w:r>
            <w:r w:rsidRPr="00D31F42">
              <w:rPr>
                <w:rFonts w:hint="eastAsia"/>
                <w:szCs w:val="21"/>
              </w:rPr>
              <w:t>分；</w:t>
            </w:r>
          </w:p>
          <w:p w14:paraId="5173680C" w14:textId="77777777" w:rsidR="00732188" w:rsidRPr="00D31F42" w:rsidRDefault="00732188" w:rsidP="00732188">
            <w:pPr>
              <w:spacing w:line="360" w:lineRule="auto"/>
              <w:jc w:val="left"/>
              <w:rPr>
                <w:szCs w:val="21"/>
              </w:rPr>
            </w:pPr>
            <w:r w:rsidRPr="00D31F42">
              <w:rPr>
                <w:rFonts w:hint="eastAsia"/>
                <w:szCs w:val="21"/>
              </w:rPr>
              <w:t>（</w:t>
            </w:r>
            <w:r w:rsidRPr="00D31F42">
              <w:rPr>
                <w:rFonts w:hint="eastAsia"/>
                <w:szCs w:val="21"/>
              </w:rPr>
              <w:t>2</w:t>
            </w:r>
            <w:r w:rsidRPr="00D31F42">
              <w:rPr>
                <w:rFonts w:hint="eastAsia"/>
                <w:szCs w:val="21"/>
              </w:rPr>
              <w:t>）符合</w:t>
            </w:r>
            <w:r w:rsidRPr="00D31F42">
              <w:rPr>
                <w:rFonts w:hint="eastAsia"/>
                <w:szCs w:val="21"/>
              </w:rPr>
              <w:t>3</w:t>
            </w:r>
            <w:r w:rsidRPr="00D31F42">
              <w:rPr>
                <w:rFonts w:hint="eastAsia"/>
                <w:szCs w:val="21"/>
              </w:rPr>
              <w:t>个原则要求，评价为良，得</w:t>
            </w:r>
            <w:r>
              <w:rPr>
                <w:rFonts w:hint="eastAsia"/>
                <w:szCs w:val="21"/>
              </w:rPr>
              <w:t>8</w:t>
            </w:r>
            <w:r w:rsidRPr="00D31F42">
              <w:rPr>
                <w:rFonts w:hint="eastAsia"/>
                <w:szCs w:val="21"/>
              </w:rPr>
              <w:t>0</w:t>
            </w:r>
            <w:r w:rsidRPr="00D31F42">
              <w:rPr>
                <w:rFonts w:hint="eastAsia"/>
                <w:szCs w:val="21"/>
              </w:rPr>
              <w:t>分；</w:t>
            </w:r>
          </w:p>
          <w:p w14:paraId="536B8041" w14:textId="77777777" w:rsidR="00732188" w:rsidRPr="00D31F42" w:rsidRDefault="00732188" w:rsidP="00732188">
            <w:pPr>
              <w:spacing w:line="360" w:lineRule="auto"/>
              <w:jc w:val="left"/>
              <w:rPr>
                <w:szCs w:val="21"/>
              </w:rPr>
            </w:pPr>
            <w:r w:rsidRPr="00D31F42">
              <w:rPr>
                <w:rFonts w:hint="eastAsia"/>
                <w:szCs w:val="21"/>
              </w:rPr>
              <w:t>（</w:t>
            </w:r>
            <w:r w:rsidRPr="00D31F42">
              <w:rPr>
                <w:rFonts w:hint="eastAsia"/>
                <w:szCs w:val="21"/>
              </w:rPr>
              <w:t>3</w:t>
            </w:r>
            <w:r w:rsidRPr="00D31F42">
              <w:rPr>
                <w:rFonts w:hint="eastAsia"/>
                <w:szCs w:val="21"/>
              </w:rPr>
              <w:t>）符合</w:t>
            </w:r>
            <w:r w:rsidRPr="00D31F42">
              <w:rPr>
                <w:rFonts w:hint="eastAsia"/>
                <w:szCs w:val="21"/>
              </w:rPr>
              <w:t>2</w:t>
            </w:r>
            <w:r w:rsidRPr="00D31F42">
              <w:rPr>
                <w:rFonts w:hint="eastAsia"/>
                <w:szCs w:val="21"/>
              </w:rPr>
              <w:t>个原则要求，评价为中，得</w:t>
            </w:r>
            <w:r>
              <w:rPr>
                <w:rFonts w:hint="eastAsia"/>
                <w:szCs w:val="21"/>
              </w:rPr>
              <w:t>6</w:t>
            </w:r>
            <w:r w:rsidRPr="00D31F42">
              <w:rPr>
                <w:rFonts w:hint="eastAsia"/>
                <w:szCs w:val="21"/>
              </w:rPr>
              <w:t>0</w:t>
            </w:r>
            <w:r w:rsidRPr="00D31F42">
              <w:rPr>
                <w:rFonts w:hint="eastAsia"/>
                <w:szCs w:val="21"/>
              </w:rPr>
              <w:t>分；</w:t>
            </w:r>
          </w:p>
          <w:p w14:paraId="0B289944" w14:textId="5E242D08" w:rsidR="00732188" w:rsidRPr="005E0667" w:rsidRDefault="00732188" w:rsidP="00732188">
            <w:pPr>
              <w:spacing w:line="360" w:lineRule="auto"/>
              <w:jc w:val="left"/>
              <w:rPr>
                <w:szCs w:val="21"/>
              </w:rPr>
            </w:pPr>
            <w:r w:rsidRPr="00D31F42">
              <w:rPr>
                <w:rFonts w:hint="eastAsia"/>
                <w:szCs w:val="21"/>
              </w:rPr>
              <w:t>（</w:t>
            </w:r>
            <w:r w:rsidRPr="00D31F42">
              <w:rPr>
                <w:rFonts w:hint="eastAsia"/>
                <w:szCs w:val="21"/>
              </w:rPr>
              <w:t>4</w:t>
            </w:r>
            <w:r w:rsidRPr="00D31F42">
              <w:rPr>
                <w:rFonts w:hint="eastAsia"/>
                <w:szCs w:val="21"/>
              </w:rPr>
              <w:t>）符合</w:t>
            </w:r>
            <w:r w:rsidRPr="00D31F42">
              <w:rPr>
                <w:rFonts w:hint="eastAsia"/>
                <w:szCs w:val="21"/>
              </w:rPr>
              <w:t>1</w:t>
            </w:r>
            <w:r>
              <w:rPr>
                <w:rFonts w:hint="eastAsia"/>
                <w:szCs w:val="21"/>
              </w:rPr>
              <w:t>-0</w:t>
            </w:r>
            <w:r w:rsidRPr="00D31F42">
              <w:rPr>
                <w:rFonts w:hint="eastAsia"/>
                <w:szCs w:val="21"/>
              </w:rPr>
              <w:t>个原则要求，评价为差，得</w:t>
            </w:r>
            <w:r w:rsidRPr="00D31F42">
              <w:rPr>
                <w:rFonts w:hint="eastAsia"/>
                <w:szCs w:val="21"/>
              </w:rPr>
              <w:t>0</w:t>
            </w:r>
            <w:r w:rsidRPr="00D31F42">
              <w:rPr>
                <w:rFonts w:hint="eastAsia"/>
                <w:szCs w:val="21"/>
              </w:rPr>
              <w:t>分</w:t>
            </w:r>
            <w:r>
              <w:rPr>
                <w:rFonts w:hint="eastAsia"/>
                <w:szCs w:val="21"/>
              </w:rPr>
              <w:t>。</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5A01E3BC" w:rsidR="00B62E01" w:rsidRPr="005E0667" w:rsidRDefault="00B62E01" w:rsidP="008C0221">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w:t>
            </w:r>
            <w:r w:rsidRPr="005E0667">
              <w:rPr>
                <w:szCs w:val="21"/>
              </w:rPr>
              <w:lastRenderedPageBreak/>
              <w:t>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w:t>
            </w:r>
            <w:r w:rsidR="008C0221">
              <w:rPr>
                <w:color w:val="FF0000"/>
                <w:szCs w:val="21"/>
              </w:rPr>
              <w:t>0</w:t>
            </w:r>
            <w:r w:rsidRPr="005E0667">
              <w:rPr>
                <w:szCs w:val="21"/>
              </w:rPr>
              <w:t>分；普通参数每负偏离一项扣</w:t>
            </w:r>
            <w:r w:rsidR="008C0221">
              <w:rPr>
                <w:color w:val="FF0000"/>
                <w:szCs w:val="21"/>
              </w:rPr>
              <w:t>5</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DE96309" w:rsidR="00B62E01" w:rsidRPr="005E0667" w:rsidRDefault="00B62E01" w:rsidP="00214012">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w:t>
            </w:r>
            <w:r w:rsidR="00913CB7" w:rsidRPr="00A52744">
              <w:rPr>
                <w:rFonts w:ascii="宋体" w:hAnsi="宋体" w:hint="eastAsia"/>
                <w:sz w:val="21"/>
                <w:szCs w:val="21"/>
              </w:rPr>
              <w:lastRenderedPageBreak/>
              <w:t>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lastRenderedPageBreak/>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6D890E88" w:rsidR="00F11FF6" w:rsidRPr="00924DCA" w:rsidRDefault="00B62E01" w:rsidP="00214012">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3DFF7570"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9339C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04864274" w:rsidR="007B2896" w:rsidRPr="00552D03" w:rsidRDefault="007B2896" w:rsidP="009339C8">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8FDCD0A"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636C13">
        <w:rPr>
          <w:rFonts w:hint="eastAsia"/>
          <w:kern w:val="0"/>
          <w:szCs w:val="21"/>
          <w:u w:val="single"/>
        </w:rPr>
        <w:t>分布式存储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41EE3E3C" w:rsidR="00B32EDE" w:rsidRPr="007D36B6" w:rsidRDefault="00B32EDE" w:rsidP="003F4A93">
      <w:pPr>
        <w:spacing w:line="360" w:lineRule="auto"/>
        <w:jc w:val="left"/>
        <w:rPr>
          <w:kern w:val="0"/>
          <w:szCs w:val="21"/>
        </w:rPr>
      </w:pPr>
      <w:r w:rsidRPr="007D36B6">
        <w:rPr>
          <w:kern w:val="0"/>
          <w:szCs w:val="21"/>
        </w:rPr>
        <w:t>一、项目编号：</w:t>
      </w:r>
      <w:r w:rsidR="00636C13">
        <w:rPr>
          <w:kern w:val="0"/>
          <w:szCs w:val="21"/>
        </w:rPr>
        <w:t>SZUCG20190140EQ</w:t>
      </w:r>
    </w:p>
    <w:p w14:paraId="6BD90406" w14:textId="10C8D90D" w:rsidR="00B32EDE" w:rsidRPr="007D36B6" w:rsidRDefault="00B32EDE" w:rsidP="003F4A93">
      <w:pPr>
        <w:spacing w:line="360" w:lineRule="auto"/>
        <w:jc w:val="left"/>
        <w:rPr>
          <w:kern w:val="0"/>
          <w:szCs w:val="21"/>
        </w:rPr>
      </w:pPr>
      <w:r w:rsidRPr="007D36B6">
        <w:rPr>
          <w:kern w:val="0"/>
          <w:szCs w:val="21"/>
        </w:rPr>
        <w:t>二、项目名称：</w:t>
      </w:r>
      <w:r w:rsidR="00636C13">
        <w:rPr>
          <w:rFonts w:hint="eastAsia"/>
          <w:kern w:val="0"/>
          <w:szCs w:val="21"/>
        </w:rPr>
        <w:t>分布式存储</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3D3E733F"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6C55D0" w:rsidRPr="006C55D0">
        <w:rPr>
          <w:kern w:val="0"/>
          <w:szCs w:val="21"/>
        </w:rPr>
        <w:t>1,050,000.00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B041A87"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A066F3">
        <w:rPr>
          <w:kern w:val="0"/>
          <w:szCs w:val="21"/>
        </w:rPr>
        <w:t>9</w:t>
      </w:r>
      <w:r w:rsidRPr="007D36B6">
        <w:rPr>
          <w:kern w:val="0"/>
          <w:szCs w:val="21"/>
        </w:rPr>
        <w:t>年</w:t>
      </w:r>
      <w:r w:rsidRPr="007D36B6">
        <w:rPr>
          <w:kern w:val="0"/>
          <w:szCs w:val="21"/>
        </w:rPr>
        <w:t>0</w:t>
      </w:r>
      <w:r w:rsidR="00A066F3">
        <w:rPr>
          <w:kern w:val="0"/>
          <w:szCs w:val="21"/>
        </w:rPr>
        <w:t>5</w:t>
      </w:r>
      <w:r w:rsidRPr="007D36B6">
        <w:rPr>
          <w:kern w:val="0"/>
          <w:szCs w:val="21"/>
        </w:rPr>
        <w:t>月</w:t>
      </w:r>
      <w:r w:rsidR="00A066F3">
        <w:rPr>
          <w:kern w:val="0"/>
          <w:szCs w:val="21"/>
        </w:rPr>
        <w:t>20</w:t>
      </w:r>
      <w:r w:rsidRPr="007D36B6">
        <w:rPr>
          <w:kern w:val="0"/>
          <w:szCs w:val="21"/>
        </w:rPr>
        <w:t>日起至</w:t>
      </w:r>
      <w:r w:rsidRPr="007D36B6">
        <w:rPr>
          <w:kern w:val="0"/>
          <w:szCs w:val="21"/>
        </w:rPr>
        <w:t>201</w:t>
      </w:r>
      <w:r w:rsidR="00A066F3">
        <w:rPr>
          <w:kern w:val="0"/>
          <w:szCs w:val="21"/>
        </w:rPr>
        <w:t>9</w:t>
      </w:r>
      <w:r w:rsidRPr="007D36B6">
        <w:rPr>
          <w:kern w:val="0"/>
          <w:szCs w:val="21"/>
        </w:rPr>
        <w:t>年</w:t>
      </w:r>
      <w:r w:rsidRPr="007D36B6">
        <w:rPr>
          <w:kern w:val="0"/>
          <w:szCs w:val="21"/>
        </w:rPr>
        <w:t>0</w:t>
      </w:r>
      <w:r w:rsidR="00A066F3">
        <w:rPr>
          <w:kern w:val="0"/>
          <w:szCs w:val="21"/>
        </w:rPr>
        <w:t>5</w:t>
      </w:r>
      <w:r w:rsidRPr="007D36B6">
        <w:rPr>
          <w:kern w:val="0"/>
          <w:szCs w:val="21"/>
        </w:rPr>
        <w:t>月</w:t>
      </w:r>
      <w:r w:rsidR="00A066F3">
        <w:rPr>
          <w:kern w:val="0"/>
          <w:szCs w:val="21"/>
        </w:rPr>
        <w:t>29</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612842D9"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A066F3">
        <w:rPr>
          <w:kern w:val="0"/>
          <w:szCs w:val="21"/>
        </w:rPr>
        <w:t>9</w:t>
      </w:r>
      <w:r w:rsidRPr="007D36B6">
        <w:rPr>
          <w:kern w:val="0"/>
          <w:szCs w:val="21"/>
        </w:rPr>
        <w:t>年</w:t>
      </w:r>
      <w:r w:rsidRPr="007D36B6">
        <w:rPr>
          <w:kern w:val="0"/>
          <w:szCs w:val="21"/>
        </w:rPr>
        <w:t>0</w:t>
      </w:r>
      <w:r w:rsidR="00A066F3">
        <w:rPr>
          <w:kern w:val="0"/>
          <w:szCs w:val="21"/>
        </w:rPr>
        <w:t>5</w:t>
      </w:r>
      <w:r w:rsidRPr="007D36B6">
        <w:rPr>
          <w:kern w:val="0"/>
          <w:szCs w:val="21"/>
        </w:rPr>
        <w:t>月</w:t>
      </w:r>
      <w:r w:rsidR="00A066F3">
        <w:rPr>
          <w:kern w:val="0"/>
          <w:szCs w:val="21"/>
        </w:rPr>
        <w:t>30</w:t>
      </w:r>
      <w:r w:rsidRPr="007D36B6">
        <w:rPr>
          <w:kern w:val="0"/>
          <w:szCs w:val="21"/>
        </w:rPr>
        <w:t>日</w:t>
      </w:r>
      <w:r w:rsidR="00A066F3">
        <w:rPr>
          <w:kern w:val="0"/>
          <w:szCs w:val="21"/>
        </w:rPr>
        <w:t>15</w:t>
      </w:r>
      <w:r w:rsidRPr="007D36B6">
        <w:rPr>
          <w:kern w:val="0"/>
          <w:szCs w:val="21"/>
        </w:rPr>
        <w:t>:</w:t>
      </w:r>
      <w:r w:rsidR="00A066F3">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7460CE11" w:rsidR="0003713E" w:rsidRPr="007D36B6" w:rsidRDefault="0003713E" w:rsidP="003F4A93">
      <w:pPr>
        <w:spacing w:line="360" w:lineRule="auto"/>
        <w:ind w:firstLineChars="200" w:firstLine="420"/>
        <w:jc w:val="left"/>
        <w:rPr>
          <w:kern w:val="0"/>
          <w:szCs w:val="21"/>
        </w:rPr>
      </w:pPr>
      <w:r w:rsidRPr="007D36B6">
        <w:rPr>
          <w:kern w:val="0"/>
          <w:szCs w:val="21"/>
        </w:rPr>
        <w:t>定于</w:t>
      </w:r>
      <w:r w:rsidR="00A066F3" w:rsidRPr="00A066F3">
        <w:rPr>
          <w:rFonts w:hint="eastAsia"/>
          <w:kern w:val="0"/>
          <w:szCs w:val="21"/>
        </w:rPr>
        <w:t>2019</w:t>
      </w:r>
      <w:r w:rsidR="00A066F3" w:rsidRPr="00A066F3">
        <w:rPr>
          <w:rFonts w:hint="eastAsia"/>
          <w:kern w:val="0"/>
          <w:szCs w:val="21"/>
        </w:rPr>
        <w:t>年</w:t>
      </w:r>
      <w:r w:rsidR="00A066F3" w:rsidRPr="00A066F3">
        <w:rPr>
          <w:rFonts w:hint="eastAsia"/>
          <w:kern w:val="0"/>
          <w:szCs w:val="21"/>
        </w:rPr>
        <w:t>05</w:t>
      </w:r>
      <w:r w:rsidR="00A066F3" w:rsidRPr="00A066F3">
        <w:rPr>
          <w:rFonts w:hint="eastAsia"/>
          <w:kern w:val="0"/>
          <w:szCs w:val="21"/>
        </w:rPr>
        <w:t>月</w:t>
      </w:r>
      <w:r w:rsidR="00A066F3" w:rsidRPr="00A066F3">
        <w:rPr>
          <w:rFonts w:hint="eastAsia"/>
          <w:kern w:val="0"/>
          <w:szCs w:val="21"/>
        </w:rPr>
        <w:t>30</w:t>
      </w:r>
      <w:r w:rsidR="00A066F3" w:rsidRPr="00A066F3">
        <w:rPr>
          <w:rFonts w:hint="eastAsia"/>
          <w:kern w:val="0"/>
          <w:szCs w:val="21"/>
        </w:rPr>
        <w:t>日</w:t>
      </w:r>
      <w:r w:rsidR="00A066F3" w:rsidRPr="00A066F3">
        <w:rPr>
          <w:rFonts w:hint="eastAsia"/>
          <w:kern w:val="0"/>
          <w:szCs w:val="21"/>
        </w:rPr>
        <w:t>15:00</w:t>
      </w:r>
      <w:r w:rsidR="00A066F3" w:rsidRPr="00A066F3">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5310ABF" w14:textId="77777777" w:rsidR="00214012" w:rsidRPr="007D36B6" w:rsidRDefault="00214012" w:rsidP="00214012">
      <w:pPr>
        <w:spacing w:line="360" w:lineRule="auto"/>
        <w:ind w:firstLineChars="350" w:firstLine="735"/>
        <w:jc w:val="left"/>
        <w:rPr>
          <w:kern w:val="0"/>
          <w:szCs w:val="21"/>
        </w:rPr>
      </w:pPr>
      <w:r w:rsidRPr="007D36B6">
        <w:rPr>
          <w:kern w:val="0"/>
          <w:szCs w:val="21"/>
        </w:rPr>
        <w:t>单位名称：深圳大学</w:t>
      </w:r>
      <w:r>
        <w:rPr>
          <w:rFonts w:hint="eastAsia"/>
          <w:kern w:val="0"/>
          <w:szCs w:val="21"/>
        </w:rPr>
        <w:t>计算机与</w:t>
      </w:r>
      <w:r>
        <w:rPr>
          <w:kern w:val="0"/>
          <w:szCs w:val="21"/>
        </w:rPr>
        <w:t>软件学院</w:t>
      </w:r>
    </w:p>
    <w:p w14:paraId="4575EF3E" w14:textId="77777777" w:rsidR="00214012" w:rsidRPr="007D36B6" w:rsidRDefault="00214012" w:rsidP="00214012">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0F932CB6" w:rsidR="006F3C26" w:rsidRPr="007D36B6" w:rsidRDefault="00214012" w:rsidP="00214012">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陈老师</w:t>
      </w:r>
      <w:r w:rsidRPr="007D36B6">
        <w:rPr>
          <w:kern w:val="0"/>
          <w:szCs w:val="21"/>
        </w:rPr>
        <w:t xml:space="preserve"> </w:t>
      </w:r>
      <w:r w:rsidRPr="007D36B6">
        <w:rPr>
          <w:kern w:val="0"/>
          <w:szCs w:val="21"/>
        </w:rPr>
        <w:t>电话：</w:t>
      </w:r>
      <w:r>
        <w:rPr>
          <w:rFonts w:hint="eastAsia"/>
          <w:kern w:val="0"/>
          <w:szCs w:val="21"/>
        </w:rPr>
        <w:t>1</w:t>
      </w:r>
      <w:r>
        <w:rPr>
          <w:kern w:val="0"/>
          <w:szCs w:val="21"/>
        </w:rPr>
        <w:t>3760277012</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6E8B7CEB"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A066F3">
        <w:rPr>
          <w:kern w:val="0"/>
          <w:szCs w:val="21"/>
        </w:rPr>
        <w:t>9</w:t>
      </w:r>
      <w:r w:rsidRPr="007D36B6">
        <w:rPr>
          <w:kern w:val="0"/>
          <w:szCs w:val="21"/>
        </w:rPr>
        <w:t>年</w:t>
      </w:r>
      <w:r w:rsidR="00A066F3">
        <w:rPr>
          <w:kern w:val="0"/>
          <w:szCs w:val="21"/>
        </w:rPr>
        <w:t>5</w:t>
      </w:r>
      <w:r w:rsidRPr="007D36B6">
        <w:rPr>
          <w:kern w:val="0"/>
          <w:szCs w:val="21"/>
        </w:rPr>
        <w:t>月</w:t>
      </w:r>
      <w:r w:rsidR="00A066F3">
        <w:rPr>
          <w:kern w:val="0"/>
          <w:szCs w:val="21"/>
        </w:rPr>
        <w:t>20</w:t>
      </w:r>
      <w:r w:rsidRPr="007D36B6">
        <w:rPr>
          <w:kern w:val="0"/>
          <w:szCs w:val="21"/>
        </w:rPr>
        <w:t>日至</w:t>
      </w:r>
      <w:r w:rsidRPr="007D36B6">
        <w:rPr>
          <w:kern w:val="0"/>
          <w:szCs w:val="21"/>
        </w:rPr>
        <w:t>201</w:t>
      </w:r>
      <w:r w:rsidR="00A066F3">
        <w:rPr>
          <w:kern w:val="0"/>
          <w:szCs w:val="21"/>
        </w:rPr>
        <w:t>9</w:t>
      </w:r>
      <w:r w:rsidRPr="007D36B6">
        <w:rPr>
          <w:kern w:val="0"/>
          <w:szCs w:val="21"/>
        </w:rPr>
        <w:t>年</w:t>
      </w:r>
      <w:r w:rsidR="00A066F3">
        <w:rPr>
          <w:kern w:val="0"/>
          <w:szCs w:val="21"/>
        </w:rPr>
        <w:t>5</w:t>
      </w:r>
      <w:r w:rsidRPr="007D36B6">
        <w:rPr>
          <w:kern w:val="0"/>
          <w:szCs w:val="21"/>
        </w:rPr>
        <w:t>月</w:t>
      </w:r>
      <w:r w:rsidR="00A066F3">
        <w:rPr>
          <w:kern w:val="0"/>
          <w:szCs w:val="21"/>
        </w:rPr>
        <w:t>2</w:t>
      </w:r>
      <w:r w:rsidRPr="007D36B6">
        <w:rPr>
          <w:kern w:val="0"/>
          <w:szCs w:val="21"/>
        </w:rPr>
        <w:t>7</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00FD1BB0"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A066F3">
        <w:rPr>
          <w:b/>
          <w:kern w:val="0"/>
          <w:szCs w:val="21"/>
        </w:rPr>
        <w:t>9</w:t>
      </w:r>
      <w:r w:rsidRPr="007D36B6">
        <w:rPr>
          <w:b/>
          <w:kern w:val="0"/>
          <w:szCs w:val="21"/>
        </w:rPr>
        <w:t>年</w:t>
      </w:r>
      <w:r w:rsidRPr="007D36B6">
        <w:rPr>
          <w:b/>
          <w:kern w:val="0"/>
          <w:szCs w:val="21"/>
        </w:rPr>
        <w:t>0</w:t>
      </w:r>
      <w:r w:rsidR="00A066F3">
        <w:rPr>
          <w:b/>
          <w:kern w:val="0"/>
          <w:szCs w:val="21"/>
        </w:rPr>
        <w:t>5</w:t>
      </w:r>
      <w:r w:rsidRPr="007D36B6">
        <w:rPr>
          <w:b/>
          <w:kern w:val="0"/>
          <w:szCs w:val="21"/>
        </w:rPr>
        <w:t>月</w:t>
      </w:r>
      <w:r w:rsidR="00A066F3">
        <w:rPr>
          <w:b/>
          <w:kern w:val="0"/>
          <w:szCs w:val="21"/>
        </w:rPr>
        <w:t>2</w:t>
      </w:r>
      <w:r w:rsidRPr="007D36B6">
        <w:rPr>
          <w:b/>
          <w:kern w:val="0"/>
          <w:szCs w:val="21"/>
        </w:rPr>
        <w:t>0</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E4F27CA" w:rsidR="002A367A" w:rsidRPr="007D36B6" w:rsidRDefault="008D26B1" w:rsidP="006C4C09">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79374F9" w:rsidR="00160D0F" w:rsidRPr="007472C2" w:rsidRDefault="00636C13" w:rsidP="00160D0F">
            <w:pPr>
              <w:widowControl/>
              <w:jc w:val="center"/>
              <w:rPr>
                <w:kern w:val="0"/>
                <w:szCs w:val="21"/>
              </w:rPr>
            </w:pPr>
            <w:r>
              <w:rPr>
                <w:szCs w:val="21"/>
              </w:rPr>
              <w:t>分布式存储</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BC1CDDE" w:rsidR="00160D0F" w:rsidRPr="007472C2" w:rsidRDefault="006C55D0" w:rsidP="00160D0F">
            <w:pPr>
              <w:widowControl/>
              <w:jc w:val="center"/>
              <w:rPr>
                <w:szCs w:val="21"/>
              </w:rPr>
            </w:pPr>
            <w:r w:rsidRPr="006C55D0">
              <w:rPr>
                <w:szCs w:val="21"/>
              </w:rPr>
              <w:t>1,050,000.00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404142EF" w:rsidR="00160D0F" w:rsidRPr="007472C2" w:rsidRDefault="00636C13" w:rsidP="00160D0F">
            <w:pPr>
              <w:widowControl/>
              <w:jc w:val="center"/>
              <w:rPr>
                <w:kern w:val="0"/>
                <w:szCs w:val="21"/>
              </w:rPr>
            </w:pPr>
            <w:r>
              <w:rPr>
                <w:szCs w:val="21"/>
              </w:rPr>
              <w:t>分布式存储</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9339C8" w:rsidRPr="007472C2"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C8214E9" w:rsidR="009339C8" w:rsidRPr="007472C2" w:rsidRDefault="009339C8" w:rsidP="009339C8">
            <w:pPr>
              <w:widowControl/>
              <w:jc w:val="center"/>
              <w:rPr>
                <w:kern w:val="0"/>
                <w:szCs w:val="21"/>
              </w:rPr>
            </w:pPr>
            <w: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2C3D5D2A" w:rsidR="009339C8" w:rsidRPr="007472C2" w:rsidRDefault="009339C8" w:rsidP="009339C8">
            <w:pPr>
              <w:widowControl/>
              <w:jc w:val="center"/>
              <w:rPr>
                <w:kern w:val="0"/>
                <w:szCs w:val="21"/>
              </w:rPr>
            </w:pPr>
            <w:r w:rsidRPr="008F3F58">
              <w:rPr>
                <w:rFonts w:hint="eastAsia"/>
              </w:rPr>
              <w:t>存储节点</w:t>
            </w:r>
            <w:r w:rsidRPr="00B8021F">
              <w:rPr>
                <w:rFonts w:hint="eastAsia"/>
              </w:rPr>
              <w:t>服务器</w:t>
            </w:r>
          </w:p>
        </w:tc>
        <w:tc>
          <w:tcPr>
            <w:tcW w:w="1418" w:type="dxa"/>
            <w:tcBorders>
              <w:top w:val="single" w:sz="4" w:space="0" w:color="auto"/>
              <w:left w:val="nil"/>
              <w:bottom w:val="single" w:sz="4" w:space="0" w:color="auto"/>
              <w:right w:val="single" w:sz="4" w:space="0" w:color="auto"/>
            </w:tcBorders>
            <w:vAlign w:val="center"/>
          </w:tcPr>
          <w:p w14:paraId="41E59337" w14:textId="3180131D" w:rsidR="009339C8" w:rsidRPr="007472C2" w:rsidRDefault="009339C8" w:rsidP="009339C8">
            <w:pPr>
              <w:widowControl/>
              <w:jc w:val="center"/>
              <w:rPr>
                <w:kern w:val="0"/>
                <w:szCs w:val="21"/>
              </w:rPr>
            </w:pPr>
            <w:r>
              <w:t>5</w:t>
            </w:r>
          </w:p>
        </w:tc>
        <w:tc>
          <w:tcPr>
            <w:tcW w:w="1275" w:type="dxa"/>
            <w:tcBorders>
              <w:top w:val="single" w:sz="4" w:space="0" w:color="auto"/>
              <w:left w:val="nil"/>
              <w:bottom w:val="single" w:sz="4" w:space="0" w:color="auto"/>
              <w:right w:val="single" w:sz="4" w:space="0" w:color="auto"/>
            </w:tcBorders>
            <w:vAlign w:val="center"/>
          </w:tcPr>
          <w:p w14:paraId="1F4D8245" w14:textId="1567F48B" w:rsidR="009339C8" w:rsidRPr="007472C2" w:rsidRDefault="009339C8" w:rsidP="009339C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0ADC193E" w:rsidR="009339C8" w:rsidRPr="007472C2" w:rsidRDefault="009339C8" w:rsidP="009339C8">
            <w:pPr>
              <w:widowControl/>
              <w:jc w:val="center"/>
              <w:rPr>
                <w:b/>
                <w:szCs w:val="21"/>
              </w:rPr>
            </w:pPr>
            <w:r w:rsidRPr="008C0221">
              <w:rPr>
                <w:rFonts w:hint="eastAsia"/>
                <w:b/>
                <w:color w:val="FF0000"/>
                <w:szCs w:val="21"/>
              </w:rPr>
              <w:t>核心</w:t>
            </w:r>
            <w:r w:rsidRPr="008C0221">
              <w:rPr>
                <w:b/>
                <w:color w:val="FF0000"/>
                <w:szCs w:val="21"/>
              </w:rPr>
              <w:t>产品</w:t>
            </w:r>
          </w:p>
        </w:tc>
      </w:tr>
      <w:tr w:rsidR="009339C8" w:rsidRPr="007472C2" w14:paraId="18AA3484"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CC9B57E" w:rsidR="009339C8" w:rsidRPr="007472C2" w:rsidRDefault="009339C8" w:rsidP="009339C8">
            <w:pPr>
              <w:widowControl/>
              <w:jc w:val="center"/>
            </w:pPr>
            <w:r w:rsidRPr="007472C2">
              <w:t>2</w:t>
            </w:r>
          </w:p>
        </w:tc>
        <w:tc>
          <w:tcPr>
            <w:tcW w:w="2269" w:type="dxa"/>
            <w:tcBorders>
              <w:top w:val="single" w:sz="4" w:space="0" w:color="auto"/>
              <w:left w:val="nil"/>
              <w:bottom w:val="single" w:sz="4" w:space="0" w:color="auto"/>
              <w:right w:val="single" w:sz="4" w:space="0" w:color="auto"/>
            </w:tcBorders>
            <w:vAlign w:val="center"/>
          </w:tcPr>
          <w:p w14:paraId="0446075E" w14:textId="4AB56CFC" w:rsidR="009339C8" w:rsidRPr="007472C2" w:rsidRDefault="009339C8" w:rsidP="009339C8">
            <w:pPr>
              <w:widowControl/>
              <w:jc w:val="center"/>
            </w:pPr>
            <w:r>
              <w:rPr>
                <w:rFonts w:hint="eastAsia"/>
              </w:rPr>
              <w:t>管控</w:t>
            </w:r>
            <w:r w:rsidRPr="006C4C09">
              <w:rPr>
                <w:rFonts w:hint="eastAsia"/>
              </w:rPr>
              <w:t>节点</w:t>
            </w:r>
            <w:r w:rsidRPr="00B8021F">
              <w:rPr>
                <w:rFonts w:hint="eastAsia"/>
              </w:rPr>
              <w:t>服务器</w:t>
            </w:r>
          </w:p>
        </w:tc>
        <w:tc>
          <w:tcPr>
            <w:tcW w:w="1418" w:type="dxa"/>
            <w:tcBorders>
              <w:top w:val="single" w:sz="4" w:space="0" w:color="auto"/>
              <w:left w:val="nil"/>
              <w:bottom w:val="single" w:sz="4" w:space="0" w:color="auto"/>
              <w:right w:val="single" w:sz="4" w:space="0" w:color="auto"/>
            </w:tcBorders>
            <w:vAlign w:val="center"/>
          </w:tcPr>
          <w:p w14:paraId="0D954977" w14:textId="2C3145B1" w:rsidR="009339C8" w:rsidRPr="007472C2" w:rsidRDefault="009339C8" w:rsidP="009339C8">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3300311" w14:textId="5B6BE457" w:rsidR="009339C8" w:rsidRPr="007472C2" w:rsidRDefault="009339C8" w:rsidP="009339C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3F27CCA" w14:textId="5523B9D7" w:rsidR="009339C8" w:rsidRPr="008C0221" w:rsidRDefault="009339C8" w:rsidP="009339C8">
            <w:pPr>
              <w:widowControl/>
              <w:jc w:val="center"/>
              <w:rPr>
                <w:b/>
                <w:color w:val="000000" w:themeColor="text1"/>
                <w:szCs w:val="21"/>
              </w:rPr>
            </w:pPr>
          </w:p>
        </w:tc>
      </w:tr>
      <w:tr w:rsidR="009339C8" w:rsidRPr="007472C2" w14:paraId="5536C672"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19C74C0" w14:textId="6E29FBE1" w:rsidR="009339C8" w:rsidRPr="007472C2" w:rsidRDefault="009339C8" w:rsidP="009339C8">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4A37CA2F" w14:textId="2CA6DC94" w:rsidR="009339C8" w:rsidRDefault="009339C8" w:rsidP="009339C8">
            <w:pPr>
              <w:widowControl/>
              <w:jc w:val="center"/>
            </w:pPr>
            <w:r>
              <w:rPr>
                <w:rFonts w:hint="eastAsia"/>
              </w:rPr>
              <w:t>数据网</w:t>
            </w:r>
            <w:r>
              <w:rPr>
                <w:rFonts w:hint="eastAsia"/>
              </w:rPr>
              <w:t>IB</w:t>
            </w:r>
            <w:r w:rsidRPr="00B8021F">
              <w:rPr>
                <w:rFonts w:hint="eastAsia"/>
              </w:rPr>
              <w:t>交换机</w:t>
            </w:r>
          </w:p>
        </w:tc>
        <w:tc>
          <w:tcPr>
            <w:tcW w:w="1418" w:type="dxa"/>
            <w:tcBorders>
              <w:top w:val="single" w:sz="4" w:space="0" w:color="auto"/>
              <w:left w:val="nil"/>
              <w:bottom w:val="single" w:sz="4" w:space="0" w:color="auto"/>
              <w:right w:val="single" w:sz="4" w:space="0" w:color="auto"/>
            </w:tcBorders>
            <w:vAlign w:val="center"/>
          </w:tcPr>
          <w:p w14:paraId="59543E25" w14:textId="0A2E9753" w:rsidR="009339C8" w:rsidRDefault="009339C8" w:rsidP="009339C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0FFD0" w14:textId="3C880CA7" w:rsidR="009339C8" w:rsidRDefault="009339C8" w:rsidP="009339C8">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5C29765" w14:textId="4A5A268D" w:rsidR="009339C8" w:rsidRPr="008C0221" w:rsidRDefault="009339C8" w:rsidP="009339C8">
            <w:pPr>
              <w:widowControl/>
              <w:jc w:val="center"/>
              <w:rPr>
                <w:b/>
                <w:color w:val="000000" w:themeColor="text1"/>
                <w:szCs w:val="21"/>
              </w:rPr>
            </w:pPr>
          </w:p>
        </w:tc>
      </w:tr>
      <w:tr w:rsidR="009339C8" w:rsidRPr="007472C2" w14:paraId="487C512E"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67EB91" w14:textId="4DC0D6FB" w:rsidR="009339C8" w:rsidRPr="007472C2" w:rsidRDefault="009339C8" w:rsidP="009339C8">
            <w:pPr>
              <w:widowControl/>
              <w:jc w:val="center"/>
            </w:pP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7AC4DF95" w14:textId="0D8183B8" w:rsidR="009339C8" w:rsidRDefault="009339C8" w:rsidP="009339C8">
            <w:pPr>
              <w:widowControl/>
              <w:jc w:val="center"/>
            </w:pPr>
            <w:r w:rsidRPr="008F3F58">
              <w:rPr>
                <w:rFonts w:hint="eastAsia"/>
              </w:rPr>
              <w:t>管理网</w:t>
            </w:r>
            <w:r w:rsidRPr="00B8021F">
              <w:rPr>
                <w:rFonts w:hint="eastAsia"/>
              </w:rPr>
              <w:t>以太网交换机</w:t>
            </w:r>
          </w:p>
        </w:tc>
        <w:tc>
          <w:tcPr>
            <w:tcW w:w="1418" w:type="dxa"/>
            <w:tcBorders>
              <w:top w:val="single" w:sz="4" w:space="0" w:color="auto"/>
              <w:left w:val="nil"/>
              <w:bottom w:val="single" w:sz="4" w:space="0" w:color="auto"/>
              <w:right w:val="single" w:sz="4" w:space="0" w:color="auto"/>
            </w:tcBorders>
            <w:vAlign w:val="center"/>
          </w:tcPr>
          <w:p w14:paraId="6DC24306" w14:textId="689C636D" w:rsidR="009339C8" w:rsidRDefault="009339C8" w:rsidP="009339C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0922C99" w14:textId="3F501FD3" w:rsidR="009339C8" w:rsidRDefault="009339C8" w:rsidP="009339C8">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2C5C752" w14:textId="7FE1B797" w:rsidR="009339C8" w:rsidRPr="008C0221" w:rsidRDefault="009339C8" w:rsidP="009339C8">
            <w:pPr>
              <w:widowControl/>
              <w:jc w:val="center"/>
              <w:rPr>
                <w:b/>
                <w:color w:val="000000" w:themeColor="text1"/>
                <w:szCs w:val="21"/>
              </w:rPr>
            </w:pPr>
          </w:p>
        </w:tc>
      </w:tr>
      <w:tr w:rsidR="009339C8" w:rsidRPr="007472C2" w14:paraId="0A730D6E"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192191" w14:textId="583146A3" w:rsidR="009339C8" w:rsidRPr="007472C2" w:rsidRDefault="009339C8" w:rsidP="009339C8">
            <w:pPr>
              <w:widowControl/>
              <w:jc w:val="center"/>
            </w:pP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4F297544" w14:textId="5CAF2728" w:rsidR="009339C8" w:rsidRDefault="009339C8" w:rsidP="009339C8">
            <w:pPr>
              <w:widowControl/>
              <w:jc w:val="center"/>
            </w:pPr>
            <w:r w:rsidRPr="008F3F58">
              <w:rPr>
                <w:rFonts w:hint="eastAsia"/>
              </w:rPr>
              <w:t>机柜</w:t>
            </w:r>
          </w:p>
        </w:tc>
        <w:tc>
          <w:tcPr>
            <w:tcW w:w="1418" w:type="dxa"/>
            <w:tcBorders>
              <w:top w:val="single" w:sz="4" w:space="0" w:color="auto"/>
              <w:left w:val="nil"/>
              <w:bottom w:val="single" w:sz="4" w:space="0" w:color="auto"/>
              <w:right w:val="single" w:sz="4" w:space="0" w:color="auto"/>
            </w:tcBorders>
            <w:vAlign w:val="center"/>
          </w:tcPr>
          <w:p w14:paraId="04849763" w14:textId="6EB83E20" w:rsidR="009339C8" w:rsidRDefault="009339C8" w:rsidP="009339C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DB050BB" w14:textId="489921C4" w:rsidR="009339C8" w:rsidRDefault="009339C8" w:rsidP="009339C8">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1616BD" w14:textId="77777777" w:rsidR="009339C8" w:rsidRPr="007472C2" w:rsidRDefault="009339C8" w:rsidP="009339C8">
            <w:pPr>
              <w:widowControl/>
              <w:jc w:val="center"/>
              <w:rPr>
                <w:b/>
                <w:color w:val="FF0000"/>
                <w:szCs w:val="21"/>
              </w:rPr>
            </w:pPr>
          </w:p>
        </w:tc>
      </w:tr>
      <w:tr w:rsidR="00CB40CC" w:rsidRPr="007472C2" w14:paraId="4FF34305"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AD6F459" w14:textId="6AFA2F96" w:rsidR="00CB40CC" w:rsidRPr="007472C2" w:rsidRDefault="00CB40CC" w:rsidP="00CB40CC">
            <w:pPr>
              <w:widowControl/>
              <w:jc w:val="center"/>
            </w:pP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2368EDCC" w14:textId="7EEF9B57" w:rsidR="00CB40CC" w:rsidRDefault="00CB40CC" w:rsidP="00CB40CC">
            <w:pPr>
              <w:widowControl/>
              <w:jc w:val="center"/>
            </w:pPr>
            <w:r>
              <w:rPr>
                <w:rFonts w:hint="eastAsia"/>
              </w:rPr>
              <w:t>分布式存储软件</w:t>
            </w:r>
          </w:p>
        </w:tc>
        <w:tc>
          <w:tcPr>
            <w:tcW w:w="1418" w:type="dxa"/>
            <w:tcBorders>
              <w:top w:val="single" w:sz="4" w:space="0" w:color="auto"/>
              <w:left w:val="nil"/>
              <w:bottom w:val="single" w:sz="4" w:space="0" w:color="auto"/>
              <w:right w:val="single" w:sz="4" w:space="0" w:color="auto"/>
            </w:tcBorders>
            <w:vAlign w:val="center"/>
          </w:tcPr>
          <w:p w14:paraId="0B778181" w14:textId="075B59F2" w:rsidR="00CB40CC" w:rsidRDefault="00CB40CC" w:rsidP="00CB40CC">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2AFF5E7" w14:textId="5E149479" w:rsidR="00CB40CC" w:rsidRDefault="00CB40CC" w:rsidP="00CB40CC">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3794FB3" w14:textId="47D3D1AF" w:rsidR="00CB40CC" w:rsidRPr="007472C2" w:rsidRDefault="00CB40CC" w:rsidP="00CB40CC">
            <w:pPr>
              <w:widowControl/>
              <w:jc w:val="center"/>
              <w:rPr>
                <w:b/>
                <w:color w:val="FF0000"/>
                <w:szCs w:val="21"/>
              </w:rPr>
            </w:pPr>
            <w:r>
              <w:t>提供永久</w:t>
            </w:r>
            <w:r>
              <w:rPr>
                <w:rFonts w:hint="eastAsia"/>
              </w:rPr>
              <w:t>商业</w:t>
            </w:r>
            <w:r>
              <w:t>授权</w:t>
            </w:r>
          </w:p>
        </w:tc>
      </w:tr>
      <w:tr w:rsidR="00CB40CC" w:rsidRPr="007472C2" w14:paraId="5D7F7A3F"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73F05BD" w14:textId="0E117922" w:rsidR="00CB40CC" w:rsidRPr="007472C2" w:rsidRDefault="00CB40CC" w:rsidP="00CB40CC">
            <w:pPr>
              <w:widowControl/>
              <w:jc w:val="center"/>
            </w:pPr>
            <w:r>
              <w:rPr>
                <w:rFonts w:hint="eastAsia"/>
              </w:rPr>
              <w:t>7</w:t>
            </w:r>
          </w:p>
        </w:tc>
        <w:tc>
          <w:tcPr>
            <w:tcW w:w="2269" w:type="dxa"/>
            <w:tcBorders>
              <w:top w:val="single" w:sz="4" w:space="0" w:color="auto"/>
              <w:left w:val="nil"/>
              <w:bottom w:val="single" w:sz="4" w:space="0" w:color="auto"/>
              <w:right w:val="single" w:sz="4" w:space="0" w:color="auto"/>
            </w:tcBorders>
            <w:vAlign w:val="center"/>
          </w:tcPr>
          <w:p w14:paraId="37CBECA4" w14:textId="4E36F229" w:rsidR="00CB40CC" w:rsidRDefault="00CB40CC" w:rsidP="00CB40CC">
            <w:pPr>
              <w:widowControl/>
              <w:jc w:val="center"/>
            </w:pPr>
            <w:r>
              <w:rPr>
                <w:rFonts w:hint="eastAsia"/>
              </w:rPr>
              <w:t>集群管理软件</w:t>
            </w:r>
          </w:p>
        </w:tc>
        <w:tc>
          <w:tcPr>
            <w:tcW w:w="1418" w:type="dxa"/>
            <w:tcBorders>
              <w:top w:val="single" w:sz="4" w:space="0" w:color="auto"/>
              <w:left w:val="nil"/>
              <w:bottom w:val="single" w:sz="4" w:space="0" w:color="auto"/>
              <w:right w:val="single" w:sz="4" w:space="0" w:color="auto"/>
            </w:tcBorders>
            <w:vAlign w:val="center"/>
          </w:tcPr>
          <w:p w14:paraId="25422646" w14:textId="4BE196D6" w:rsidR="00CB40CC" w:rsidRDefault="00CB40CC" w:rsidP="00CB40CC">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5C304F9" w14:textId="319D4EFF" w:rsidR="00CB40CC" w:rsidRDefault="00CB40CC" w:rsidP="00CB40CC">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5A2B17A" w14:textId="24200BB8" w:rsidR="00CB40CC" w:rsidRPr="007472C2" w:rsidRDefault="00CB40CC" w:rsidP="00CB40CC">
            <w:pPr>
              <w:widowControl/>
              <w:jc w:val="center"/>
              <w:rPr>
                <w:b/>
                <w:color w:val="FF0000"/>
                <w:szCs w:val="21"/>
              </w:rPr>
            </w:pPr>
            <w:r w:rsidRPr="001D0F7D">
              <w:t>提供</w:t>
            </w:r>
            <w:r>
              <w:rPr>
                <w:rFonts w:hint="eastAsia"/>
              </w:rPr>
              <w:t>永久商业</w:t>
            </w:r>
            <w:r w:rsidRPr="001D0F7D">
              <w:t>授权</w:t>
            </w:r>
          </w:p>
        </w:tc>
      </w:tr>
    </w:tbl>
    <w:p w14:paraId="2C5946E2" w14:textId="6EE49930"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9339C8" w:rsidRPr="001D0F7D" w14:paraId="73B90A5E" w14:textId="77777777" w:rsidTr="009339C8">
        <w:trPr>
          <w:trHeight w:val="567"/>
        </w:trPr>
        <w:tc>
          <w:tcPr>
            <w:tcW w:w="1039" w:type="dxa"/>
            <w:noWrap/>
            <w:vAlign w:val="center"/>
            <w:hideMark/>
          </w:tcPr>
          <w:p w14:paraId="506F1689" w14:textId="77777777" w:rsidR="009339C8" w:rsidRPr="001D0F7D" w:rsidRDefault="009339C8" w:rsidP="00C92848">
            <w:pPr>
              <w:jc w:val="center"/>
              <w:rPr>
                <w:szCs w:val="21"/>
              </w:rPr>
            </w:pPr>
            <w:r w:rsidRPr="001D0F7D">
              <w:rPr>
                <w:szCs w:val="21"/>
              </w:rPr>
              <w:t>序号</w:t>
            </w:r>
          </w:p>
        </w:tc>
        <w:tc>
          <w:tcPr>
            <w:tcW w:w="1383" w:type="dxa"/>
            <w:noWrap/>
            <w:vAlign w:val="center"/>
            <w:hideMark/>
          </w:tcPr>
          <w:p w14:paraId="50C05B7D" w14:textId="77777777" w:rsidR="009339C8" w:rsidRPr="001D0F7D" w:rsidRDefault="009339C8" w:rsidP="00C92848">
            <w:pPr>
              <w:jc w:val="center"/>
              <w:rPr>
                <w:szCs w:val="21"/>
              </w:rPr>
            </w:pPr>
            <w:r w:rsidRPr="001D0F7D">
              <w:rPr>
                <w:szCs w:val="21"/>
              </w:rPr>
              <w:t>货物名称</w:t>
            </w:r>
          </w:p>
        </w:tc>
        <w:tc>
          <w:tcPr>
            <w:tcW w:w="6429" w:type="dxa"/>
            <w:noWrap/>
            <w:vAlign w:val="center"/>
            <w:hideMark/>
          </w:tcPr>
          <w:p w14:paraId="7E829C74" w14:textId="77777777" w:rsidR="009339C8" w:rsidRPr="001D0F7D" w:rsidRDefault="009339C8" w:rsidP="00C92848">
            <w:pPr>
              <w:jc w:val="center"/>
              <w:rPr>
                <w:szCs w:val="21"/>
              </w:rPr>
            </w:pPr>
            <w:r w:rsidRPr="001D0F7D">
              <w:rPr>
                <w:szCs w:val="21"/>
              </w:rPr>
              <w:t>招标技术要求</w:t>
            </w:r>
          </w:p>
        </w:tc>
      </w:tr>
      <w:tr w:rsidR="009339C8" w:rsidRPr="001D0F7D" w14:paraId="5BC0E048" w14:textId="77777777" w:rsidTr="009339C8">
        <w:trPr>
          <w:trHeight w:val="567"/>
        </w:trPr>
        <w:tc>
          <w:tcPr>
            <w:tcW w:w="1039" w:type="dxa"/>
            <w:vMerge w:val="restart"/>
            <w:noWrap/>
            <w:vAlign w:val="center"/>
            <w:hideMark/>
          </w:tcPr>
          <w:p w14:paraId="1CCFBEA6" w14:textId="77777777" w:rsidR="009339C8" w:rsidRPr="001D0F7D" w:rsidRDefault="009339C8" w:rsidP="00C92848">
            <w:pPr>
              <w:jc w:val="center"/>
              <w:rPr>
                <w:szCs w:val="21"/>
              </w:rPr>
            </w:pPr>
            <w:r w:rsidRPr="001D0F7D">
              <w:rPr>
                <w:szCs w:val="21"/>
              </w:rPr>
              <w:t>1</w:t>
            </w:r>
          </w:p>
        </w:tc>
        <w:tc>
          <w:tcPr>
            <w:tcW w:w="1383" w:type="dxa"/>
            <w:vMerge w:val="restart"/>
            <w:noWrap/>
            <w:vAlign w:val="center"/>
            <w:hideMark/>
          </w:tcPr>
          <w:p w14:paraId="68D19B94" w14:textId="77777777" w:rsidR="009339C8" w:rsidRPr="001D0F7D" w:rsidRDefault="009339C8" w:rsidP="00C92848">
            <w:pPr>
              <w:jc w:val="center"/>
            </w:pPr>
            <w:r w:rsidRPr="001D0F7D">
              <w:t>存储节点服务器</w:t>
            </w:r>
          </w:p>
        </w:tc>
        <w:tc>
          <w:tcPr>
            <w:tcW w:w="6429" w:type="dxa"/>
            <w:noWrap/>
            <w:vAlign w:val="center"/>
            <w:hideMark/>
          </w:tcPr>
          <w:p w14:paraId="4C4A5C39" w14:textId="4D499AC7" w:rsidR="009339C8" w:rsidRPr="001D0F7D" w:rsidRDefault="009339C8" w:rsidP="009339C8">
            <w:pPr>
              <w:spacing w:line="360" w:lineRule="auto"/>
            </w:pPr>
            <w:r w:rsidRPr="001D0F7D">
              <w:t>1.1 CPU</w:t>
            </w:r>
            <w:r w:rsidRPr="001D0F7D">
              <w:t>：支持</w:t>
            </w:r>
            <w:r w:rsidRPr="001D0F7D">
              <w:t>x86</w:t>
            </w:r>
            <w:r w:rsidRPr="001D0F7D">
              <w:t>指令集，每节点配置</w:t>
            </w:r>
            <w:r w:rsidRPr="001D0F7D">
              <w:t>≥2</w:t>
            </w:r>
            <w:r w:rsidRPr="001D0F7D">
              <w:t>路</w:t>
            </w:r>
            <w:r w:rsidRPr="001D0F7D">
              <w:t>CPU</w:t>
            </w:r>
            <w:r w:rsidRPr="001D0F7D">
              <w:t>，每个</w:t>
            </w:r>
            <w:r w:rsidRPr="001D0F7D">
              <w:t>CPU</w:t>
            </w:r>
            <w:r w:rsidRPr="001D0F7D">
              <w:t>内核数</w:t>
            </w:r>
            <w:r w:rsidRPr="001D0F7D">
              <w:t>≥16</w:t>
            </w:r>
            <w:r w:rsidRPr="001D0F7D">
              <w:t>，主频</w:t>
            </w:r>
            <w:r w:rsidRPr="001D0F7D">
              <w:t>≥2.3GHz</w:t>
            </w:r>
            <w:r w:rsidRPr="001D0F7D">
              <w:t>，支持超线程。</w:t>
            </w:r>
          </w:p>
        </w:tc>
      </w:tr>
      <w:tr w:rsidR="009339C8" w:rsidRPr="001D0F7D" w14:paraId="0417907D" w14:textId="77777777" w:rsidTr="009339C8">
        <w:trPr>
          <w:trHeight w:val="567"/>
        </w:trPr>
        <w:tc>
          <w:tcPr>
            <w:tcW w:w="1039" w:type="dxa"/>
            <w:vMerge/>
            <w:vAlign w:val="center"/>
            <w:hideMark/>
          </w:tcPr>
          <w:p w14:paraId="11690160" w14:textId="77777777" w:rsidR="009339C8" w:rsidRPr="001D0F7D" w:rsidRDefault="009339C8" w:rsidP="00C92848">
            <w:pPr>
              <w:jc w:val="center"/>
              <w:rPr>
                <w:szCs w:val="21"/>
              </w:rPr>
            </w:pPr>
          </w:p>
        </w:tc>
        <w:tc>
          <w:tcPr>
            <w:tcW w:w="1383" w:type="dxa"/>
            <w:vMerge/>
            <w:vAlign w:val="center"/>
            <w:hideMark/>
          </w:tcPr>
          <w:p w14:paraId="046683D7" w14:textId="77777777" w:rsidR="009339C8" w:rsidRPr="001D0F7D" w:rsidRDefault="009339C8" w:rsidP="00C92848">
            <w:pPr>
              <w:jc w:val="center"/>
              <w:rPr>
                <w:szCs w:val="21"/>
              </w:rPr>
            </w:pPr>
          </w:p>
        </w:tc>
        <w:tc>
          <w:tcPr>
            <w:tcW w:w="6429" w:type="dxa"/>
            <w:noWrap/>
            <w:vAlign w:val="center"/>
            <w:hideMark/>
          </w:tcPr>
          <w:p w14:paraId="6BDC78EA" w14:textId="5BFC46C3" w:rsidR="009339C8" w:rsidRPr="001D0F7D" w:rsidRDefault="009339C8" w:rsidP="001D0F7D">
            <w:pPr>
              <w:spacing w:line="360" w:lineRule="auto"/>
            </w:pPr>
            <w:r w:rsidRPr="001D0F7D">
              <w:t>1.2</w:t>
            </w:r>
            <w:r w:rsidRPr="001D0F7D">
              <w:t>内存：</w:t>
            </w:r>
            <w:r w:rsidR="001D0F7D" w:rsidRPr="001D0F7D">
              <w:t>配置不低于</w:t>
            </w:r>
            <w:r w:rsidR="001D0F7D" w:rsidRPr="001D0F7D">
              <w:t xml:space="preserve"> </w:t>
            </w:r>
            <w:r w:rsidRPr="001D0F7D">
              <w:t>DDR4-2400 ECC</w:t>
            </w:r>
            <w:r w:rsidRPr="001D0F7D">
              <w:t>，每节点配置</w:t>
            </w:r>
            <w:r w:rsidRPr="001D0F7D">
              <w:t>≥96GB</w:t>
            </w:r>
            <w:r w:rsidRPr="001D0F7D">
              <w:t>内存。</w:t>
            </w:r>
          </w:p>
        </w:tc>
      </w:tr>
      <w:tr w:rsidR="009339C8" w:rsidRPr="001D0F7D" w14:paraId="4670DE38" w14:textId="77777777" w:rsidTr="009339C8">
        <w:trPr>
          <w:trHeight w:val="567"/>
        </w:trPr>
        <w:tc>
          <w:tcPr>
            <w:tcW w:w="1039" w:type="dxa"/>
            <w:vMerge/>
            <w:vAlign w:val="center"/>
            <w:hideMark/>
          </w:tcPr>
          <w:p w14:paraId="170EB90B" w14:textId="77777777" w:rsidR="009339C8" w:rsidRPr="001D0F7D" w:rsidRDefault="009339C8" w:rsidP="00C92848">
            <w:pPr>
              <w:jc w:val="center"/>
              <w:rPr>
                <w:szCs w:val="21"/>
              </w:rPr>
            </w:pPr>
          </w:p>
        </w:tc>
        <w:tc>
          <w:tcPr>
            <w:tcW w:w="1383" w:type="dxa"/>
            <w:vMerge/>
            <w:vAlign w:val="center"/>
            <w:hideMark/>
          </w:tcPr>
          <w:p w14:paraId="2ADDA63A" w14:textId="77777777" w:rsidR="009339C8" w:rsidRPr="001D0F7D" w:rsidRDefault="009339C8" w:rsidP="00C92848">
            <w:pPr>
              <w:jc w:val="center"/>
              <w:rPr>
                <w:szCs w:val="21"/>
              </w:rPr>
            </w:pPr>
          </w:p>
        </w:tc>
        <w:tc>
          <w:tcPr>
            <w:tcW w:w="6429" w:type="dxa"/>
            <w:noWrap/>
            <w:vAlign w:val="center"/>
            <w:hideMark/>
          </w:tcPr>
          <w:p w14:paraId="143EC0A3" w14:textId="2F0058CD" w:rsidR="009339C8" w:rsidRPr="001D0F7D" w:rsidRDefault="009339C8" w:rsidP="009339C8">
            <w:pPr>
              <w:spacing w:line="360" w:lineRule="auto"/>
            </w:pPr>
            <w:r w:rsidRPr="001D0F7D">
              <w:rPr>
                <w:rFonts w:ascii="Segoe UI Symbol" w:hAnsi="Segoe UI Symbol" w:cs="Segoe UI Symbol"/>
              </w:rPr>
              <w:t>★</w:t>
            </w:r>
            <w:r w:rsidRPr="001D0F7D">
              <w:t>1.3</w:t>
            </w:r>
            <w:r w:rsidRPr="001D0F7D">
              <w:t>本地存储：每节点配置</w:t>
            </w:r>
            <w:r w:rsidRPr="001D0F7D">
              <w:t>≥44</w:t>
            </w:r>
            <w:r w:rsidRPr="001D0F7D">
              <w:t>块</w:t>
            </w:r>
            <w:r w:rsidRPr="001D0F7D">
              <w:t xml:space="preserve">10TB 7.2K </w:t>
            </w:r>
            <w:r w:rsidRPr="001D0F7D">
              <w:t>企业级</w:t>
            </w:r>
            <w:r w:rsidRPr="001D0F7D">
              <w:t>SATA</w:t>
            </w:r>
            <w:r w:rsidRPr="001D0F7D">
              <w:t>硬盘，</w:t>
            </w:r>
            <w:r w:rsidRPr="001D0F7D">
              <w:t>≥2</w:t>
            </w:r>
            <w:r w:rsidRPr="001D0F7D">
              <w:t>块</w:t>
            </w:r>
            <w:r w:rsidRPr="001D0F7D">
              <w:t>480GB SSD</w:t>
            </w:r>
            <w:r w:rsidRPr="001D0F7D">
              <w:t>固态硬盘；所有硬盘均带热插拔托架；支持配置</w:t>
            </w:r>
            <w:r w:rsidRPr="001D0F7D">
              <w:t>RAID 1</w:t>
            </w:r>
            <w:r w:rsidRPr="001D0F7D">
              <w:t>、</w:t>
            </w:r>
            <w:r w:rsidRPr="001D0F7D">
              <w:t>5</w:t>
            </w:r>
            <w:r w:rsidRPr="001D0F7D">
              <w:t>、</w:t>
            </w:r>
            <w:r w:rsidRPr="001D0F7D">
              <w:t>6</w:t>
            </w:r>
            <w:r w:rsidRPr="001D0F7D">
              <w:t>。</w:t>
            </w:r>
          </w:p>
        </w:tc>
      </w:tr>
      <w:tr w:rsidR="009339C8" w:rsidRPr="001D0F7D" w14:paraId="38C73307" w14:textId="77777777" w:rsidTr="009339C8">
        <w:trPr>
          <w:trHeight w:val="567"/>
        </w:trPr>
        <w:tc>
          <w:tcPr>
            <w:tcW w:w="1039" w:type="dxa"/>
            <w:vMerge/>
            <w:vAlign w:val="center"/>
          </w:tcPr>
          <w:p w14:paraId="7309DC3D" w14:textId="77777777" w:rsidR="009339C8" w:rsidRPr="001D0F7D" w:rsidRDefault="009339C8" w:rsidP="00C92848">
            <w:pPr>
              <w:jc w:val="center"/>
              <w:rPr>
                <w:szCs w:val="21"/>
              </w:rPr>
            </w:pPr>
          </w:p>
        </w:tc>
        <w:tc>
          <w:tcPr>
            <w:tcW w:w="1383" w:type="dxa"/>
            <w:vMerge/>
            <w:vAlign w:val="center"/>
          </w:tcPr>
          <w:p w14:paraId="5C52FE74" w14:textId="77777777" w:rsidR="009339C8" w:rsidRPr="001D0F7D" w:rsidRDefault="009339C8" w:rsidP="00C92848">
            <w:pPr>
              <w:jc w:val="center"/>
              <w:rPr>
                <w:szCs w:val="21"/>
              </w:rPr>
            </w:pPr>
          </w:p>
        </w:tc>
        <w:tc>
          <w:tcPr>
            <w:tcW w:w="6429" w:type="dxa"/>
            <w:noWrap/>
            <w:vAlign w:val="center"/>
          </w:tcPr>
          <w:p w14:paraId="76F8905D" w14:textId="3B5B82BF" w:rsidR="009339C8" w:rsidRPr="001D0F7D" w:rsidRDefault="009339C8" w:rsidP="009339C8">
            <w:pPr>
              <w:spacing w:line="360" w:lineRule="auto"/>
            </w:pPr>
            <w:r w:rsidRPr="001D0F7D">
              <w:t>1.4</w:t>
            </w:r>
            <w:r w:rsidRPr="001D0F7D">
              <w:t>网络接口：每节点配置</w:t>
            </w:r>
            <w:r w:rsidRPr="001D0F7D">
              <w:t>≥1</w:t>
            </w:r>
            <w:r w:rsidRPr="001D0F7D">
              <w:t>个</w:t>
            </w:r>
            <w:r w:rsidRPr="001D0F7D">
              <w:t>Infiniband 56GB</w:t>
            </w:r>
            <w:r w:rsidRPr="001D0F7D">
              <w:t>接口（包含</w:t>
            </w:r>
            <w:r w:rsidRPr="001D0F7D">
              <w:t>56GB IB</w:t>
            </w:r>
            <w:r w:rsidRPr="001D0F7D">
              <w:t>线缆），</w:t>
            </w:r>
            <w:r w:rsidRPr="001D0F7D">
              <w:t>≥2</w:t>
            </w:r>
            <w:r w:rsidRPr="001D0F7D">
              <w:t>个千兆电口。</w:t>
            </w:r>
          </w:p>
        </w:tc>
      </w:tr>
      <w:tr w:rsidR="009339C8" w:rsidRPr="001D0F7D" w14:paraId="67C56CD1" w14:textId="77777777" w:rsidTr="009339C8">
        <w:trPr>
          <w:trHeight w:val="567"/>
        </w:trPr>
        <w:tc>
          <w:tcPr>
            <w:tcW w:w="1039" w:type="dxa"/>
            <w:vMerge/>
            <w:vAlign w:val="center"/>
          </w:tcPr>
          <w:p w14:paraId="4CFD551B" w14:textId="77777777" w:rsidR="009339C8" w:rsidRPr="001D0F7D" w:rsidRDefault="009339C8" w:rsidP="00C92848">
            <w:pPr>
              <w:jc w:val="center"/>
              <w:rPr>
                <w:szCs w:val="21"/>
              </w:rPr>
            </w:pPr>
          </w:p>
        </w:tc>
        <w:tc>
          <w:tcPr>
            <w:tcW w:w="1383" w:type="dxa"/>
            <w:vMerge/>
            <w:vAlign w:val="center"/>
          </w:tcPr>
          <w:p w14:paraId="2DB6C42D" w14:textId="77777777" w:rsidR="009339C8" w:rsidRPr="001D0F7D" w:rsidRDefault="009339C8" w:rsidP="00C92848">
            <w:pPr>
              <w:jc w:val="center"/>
              <w:rPr>
                <w:szCs w:val="21"/>
              </w:rPr>
            </w:pPr>
          </w:p>
        </w:tc>
        <w:tc>
          <w:tcPr>
            <w:tcW w:w="6429" w:type="dxa"/>
            <w:noWrap/>
            <w:vAlign w:val="center"/>
          </w:tcPr>
          <w:p w14:paraId="5790C43E" w14:textId="40B39DCC" w:rsidR="009339C8" w:rsidRPr="001D0F7D" w:rsidRDefault="009339C8" w:rsidP="009339C8">
            <w:pPr>
              <w:spacing w:line="360" w:lineRule="auto"/>
            </w:pPr>
            <w:r w:rsidRPr="001D0F7D">
              <w:t>1.5</w:t>
            </w:r>
            <w:r w:rsidRPr="001D0F7D">
              <w:t>电源：每节点配置冗余电源。</w:t>
            </w:r>
          </w:p>
        </w:tc>
      </w:tr>
      <w:tr w:rsidR="009339C8" w:rsidRPr="001D0F7D" w14:paraId="42A4895C" w14:textId="77777777" w:rsidTr="009339C8">
        <w:trPr>
          <w:trHeight w:val="567"/>
        </w:trPr>
        <w:tc>
          <w:tcPr>
            <w:tcW w:w="1039" w:type="dxa"/>
            <w:vMerge w:val="restart"/>
            <w:vAlign w:val="center"/>
          </w:tcPr>
          <w:p w14:paraId="1BEC7627" w14:textId="77777777" w:rsidR="009339C8" w:rsidRPr="001D0F7D" w:rsidRDefault="009339C8" w:rsidP="00C92848">
            <w:pPr>
              <w:jc w:val="center"/>
              <w:rPr>
                <w:szCs w:val="21"/>
              </w:rPr>
            </w:pPr>
            <w:r w:rsidRPr="001D0F7D">
              <w:rPr>
                <w:szCs w:val="21"/>
              </w:rPr>
              <w:t>2</w:t>
            </w:r>
          </w:p>
        </w:tc>
        <w:tc>
          <w:tcPr>
            <w:tcW w:w="1383" w:type="dxa"/>
            <w:vMerge w:val="restart"/>
            <w:vAlign w:val="center"/>
          </w:tcPr>
          <w:p w14:paraId="597D830B" w14:textId="77777777" w:rsidR="009339C8" w:rsidRPr="001D0F7D" w:rsidRDefault="009339C8" w:rsidP="00C92848">
            <w:pPr>
              <w:jc w:val="center"/>
            </w:pPr>
            <w:r w:rsidRPr="001D0F7D">
              <w:t>管控节点服务器</w:t>
            </w:r>
          </w:p>
        </w:tc>
        <w:tc>
          <w:tcPr>
            <w:tcW w:w="6429" w:type="dxa"/>
            <w:noWrap/>
            <w:vAlign w:val="center"/>
          </w:tcPr>
          <w:p w14:paraId="3F1924C6" w14:textId="302E847C" w:rsidR="009339C8" w:rsidRPr="001D0F7D" w:rsidRDefault="009339C8" w:rsidP="009339C8">
            <w:pPr>
              <w:spacing w:line="360" w:lineRule="auto"/>
            </w:pPr>
            <w:r w:rsidRPr="001D0F7D">
              <w:t>2.1 CPU</w:t>
            </w:r>
            <w:r w:rsidRPr="001D0F7D">
              <w:t>：支持</w:t>
            </w:r>
            <w:r w:rsidRPr="001D0F7D">
              <w:t>x86</w:t>
            </w:r>
            <w:r w:rsidRPr="001D0F7D">
              <w:t>指令集，每节点配置</w:t>
            </w:r>
            <w:r w:rsidRPr="001D0F7D">
              <w:t>≥2</w:t>
            </w:r>
            <w:r w:rsidRPr="001D0F7D">
              <w:t>路</w:t>
            </w:r>
            <w:r w:rsidRPr="001D0F7D">
              <w:t>CPU</w:t>
            </w:r>
            <w:r w:rsidRPr="001D0F7D">
              <w:t>，每个</w:t>
            </w:r>
            <w:r w:rsidRPr="001D0F7D">
              <w:t>CPU</w:t>
            </w:r>
            <w:r w:rsidRPr="001D0F7D">
              <w:t>内核数</w:t>
            </w:r>
            <w:r w:rsidRPr="001D0F7D">
              <w:t>≥8</w:t>
            </w:r>
            <w:r w:rsidRPr="001D0F7D">
              <w:t>，主频</w:t>
            </w:r>
            <w:r w:rsidRPr="001D0F7D">
              <w:t>≥1.7GHz</w:t>
            </w:r>
            <w:r w:rsidRPr="001D0F7D">
              <w:t>，支持超线程</w:t>
            </w:r>
            <w:r w:rsidR="001D0F7D" w:rsidRPr="001D0F7D">
              <w:t>。</w:t>
            </w:r>
          </w:p>
        </w:tc>
      </w:tr>
      <w:tr w:rsidR="009339C8" w:rsidRPr="001D0F7D" w14:paraId="2A1BDDCC" w14:textId="77777777" w:rsidTr="009339C8">
        <w:trPr>
          <w:trHeight w:val="567"/>
        </w:trPr>
        <w:tc>
          <w:tcPr>
            <w:tcW w:w="1039" w:type="dxa"/>
            <w:vMerge/>
            <w:vAlign w:val="center"/>
          </w:tcPr>
          <w:p w14:paraId="3D366890" w14:textId="77777777" w:rsidR="009339C8" w:rsidRPr="001D0F7D" w:rsidRDefault="009339C8" w:rsidP="00C92848">
            <w:pPr>
              <w:jc w:val="center"/>
              <w:rPr>
                <w:szCs w:val="21"/>
              </w:rPr>
            </w:pPr>
          </w:p>
        </w:tc>
        <w:tc>
          <w:tcPr>
            <w:tcW w:w="1383" w:type="dxa"/>
            <w:vMerge/>
            <w:vAlign w:val="center"/>
          </w:tcPr>
          <w:p w14:paraId="6B56237E" w14:textId="77777777" w:rsidR="009339C8" w:rsidRPr="001D0F7D" w:rsidRDefault="009339C8" w:rsidP="00C92848">
            <w:pPr>
              <w:jc w:val="center"/>
            </w:pPr>
          </w:p>
        </w:tc>
        <w:tc>
          <w:tcPr>
            <w:tcW w:w="6429" w:type="dxa"/>
            <w:noWrap/>
            <w:vAlign w:val="center"/>
          </w:tcPr>
          <w:p w14:paraId="629C880A" w14:textId="56B408EF" w:rsidR="009339C8" w:rsidRPr="001D0F7D" w:rsidRDefault="009339C8" w:rsidP="009339C8">
            <w:pPr>
              <w:spacing w:line="360" w:lineRule="auto"/>
            </w:pPr>
            <w:r w:rsidRPr="001D0F7D">
              <w:t xml:space="preserve">2.2 </w:t>
            </w:r>
            <w:r w:rsidRPr="001D0F7D">
              <w:t>内存：</w:t>
            </w:r>
            <w:r w:rsidR="001D0F7D" w:rsidRPr="001D0F7D">
              <w:t>配置不低于</w:t>
            </w:r>
            <w:r w:rsidRPr="001D0F7D">
              <w:t>DDR4-2400 ECC</w:t>
            </w:r>
            <w:r w:rsidRPr="001D0F7D">
              <w:t>，每节点配置</w:t>
            </w:r>
            <w:r w:rsidRPr="001D0F7D">
              <w:t>≥32GB</w:t>
            </w:r>
            <w:r w:rsidRPr="001D0F7D">
              <w:t>内存</w:t>
            </w:r>
            <w:r w:rsidR="001D0F7D" w:rsidRPr="001D0F7D">
              <w:t>。</w:t>
            </w:r>
          </w:p>
        </w:tc>
      </w:tr>
      <w:tr w:rsidR="009339C8" w:rsidRPr="001D0F7D" w14:paraId="38F2F31D" w14:textId="77777777" w:rsidTr="009339C8">
        <w:trPr>
          <w:trHeight w:val="567"/>
        </w:trPr>
        <w:tc>
          <w:tcPr>
            <w:tcW w:w="1039" w:type="dxa"/>
            <w:vMerge/>
            <w:vAlign w:val="center"/>
          </w:tcPr>
          <w:p w14:paraId="0A189FBF" w14:textId="77777777" w:rsidR="009339C8" w:rsidRPr="001D0F7D" w:rsidRDefault="009339C8" w:rsidP="00C92848">
            <w:pPr>
              <w:jc w:val="center"/>
              <w:rPr>
                <w:szCs w:val="21"/>
              </w:rPr>
            </w:pPr>
          </w:p>
        </w:tc>
        <w:tc>
          <w:tcPr>
            <w:tcW w:w="1383" w:type="dxa"/>
            <w:vMerge/>
            <w:vAlign w:val="center"/>
          </w:tcPr>
          <w:p w14:paraId="6DB5248C" w14:textId="77777777" w:rsidR="009339C8" w:rsidRPr="001D0F7D" w:rsidRDefault="009339C8" w:rsidP="00C92848">
            <w:pPr>
              <w:jc w:val="center"/>
            </w:pPr>
          </w:p>
        </w:tc>
        <w:tc>
          <w:tcPr>
            <w:tcW w:w="6429" w:type="dxa"/>
            <w:noWrap/>
            <w:vAlign w:val="center"/>
          </w:tcPr>
          <w:p w14:paraId="5947F79C" w14:textId="2C605DC4" w:rsidR="009339C8" w:rsidRPr="001D0F7D" w:rsidRDefault="009339C8" w:rsidP="009339C8">
            <w:pPr>
              <w:spacing w:line="360" w:lineRule="auto"/>
            </w:pPr>
            <w:r w:rsidRPr="001D0F7D">
              <w:t xml:space="preserve">2.3 </w:t>
            </w:r>
            <w:r w:rsidRPr="001D0F7D">
              <w:t>本地存储：每节点配置</w:t>
            </w:r>
            <w:r w:rsidRPr="001D0F7D">
              <w:t>≥2</w:t>
            </w:r>
            <w:r w:rsidRPr="001D0F7D">
              <w:t>块</w:t>
            </w:r>
            <w:r w:rsidRPr="001D0F7D">
              <w:t>480GB SSD</w:t>
            </w:r>
            <w:r w:rsidRPr="001D0F7D">
              <w:t>固态硬盘；所有硬盘均带热插拔托架</w:t>
            </w:r>
            <w:r w:rsidR="001D0F7D" w:rsidRPr="001D0F7D">
              <w:t>。</w:t>
            </w:r>
          </w:p>
        </w:tc>
      </w:tr>
      <w:tr w:rsidR="009339C8" w:rsidRPr="001D0F7D" w14:paraId="453B87D7" w14:textId="77777777" w:rsidTr="009339C8">
        <w:trPr>
          <w:trHeight w:val="567"/>
        </w:trPr>
        <w:tc>
          <w:tcPr>
            <w:tcW w:w="1039" w:type="dxa"/>
            <w:vMerge/>
            <w:vAlign w:val="center"/>
          </w:tcPr>
          <w:p w14:paraId="5B657866" w14:textId="77777777" w:rsidR="009339C8" w:rsidRPr="001D0F7D" w:rsidRDefault="009339C8" w:rsidP="00C92848">
            <w:pPr>
              <w:jc w:val="center"/>
              <w:rPr>
                <w:szCs w:val="21"/>
              </w:rPr>
            </w:pPr>
          </w:p>
        </w:tc>
        <w:tc>
          <w:tcPr>
            <w:tcW w:w="1383" w:type="dxa"/>
            <w:vMerge/>
            <w:vAlign w:val="center"/>
          </w:tcPr>
          <w:p w14:paraId="5EC8CB3A" w14:textId="77777777" w:rsidR="009339C8" w:rsidRPr="001D0F7D" w:rsidRDefault="009339C8" w:rsidP="00C92848">
            <w:pPr>
              <w:jc w:val="center"/>
            </w:pPr>
          </w:p>
        </w:tc>
        <w:tc>
          <w:tcPr>
            <w:tcW w:w="6429" w:type="dxa"/>
            <w:noWrap/>
            <w:vAlign w:val="center"/>
          </w:tcPr>
          <w:p w14:paraId="582958AB" w14:textId="77777777" w:rsidR="009339C8" w:rsidRPr="001D0F7D" w:rsidRDefault="009339C8" w:rsidP="009339C8">
            <w:pPr>
              <w:spacing w:line="360" w:lineRule="auto"/>
            </w:pPr>
            <w:r w:rsidRPr="001D0F7D">
              <w:t xml:space="preserve">2.4 </w:t>
            </w:r>
            <w:r w:rsidRPr="001D0F7D">
              <w:t>网络接口：每个节点机配置</w:t>
            </w:r>
            <w:r w:rsidRPr="001D0F7D">
              <w:t>≥2</w:t>
            </w:r>
            <w:r w:rsidRPr="001D0F7D">
              <w:t>个万兆光口（配齐万兆多模光模块），</w:t>
            </w:r>
            <w:r w:rsidRPr="001D0F7D">
              <w:t>≥2</w:t>
            </w:r>
            <w:r w:rsidRPr="001D0F7D">
              <w:t>个千兆电口</w:t>
            </w:r>
          </w:p>
        </w:tc>
      </w:tr>
      <w:tr w:rsidR="009339C8" w:rsidRPr="001D0F7D" w14:paraId="69EBFA47" w14:textId="77777777" w:rsidTr="009339C8">
        <w:trPr>
          <w:trHeight w:val="567"/>
        </w:trPr>
        <w:tc>
          <w:tcPr>
            <w:tcW w:w="1039" w:type="dxa"/>
            <w:vMerge/>
            <w:vAlign w:val="center"/>
          </w:tcPr>
          <w:p w14:paraId="17D71647" w14:textId="77777777" w:rsidR="009339C8" w:rsidRPr="001D0F7D" w:rsidRDefault="009339C8" w:rsidP="00C92848">
            <w:pPr>
              <w:jc w:val="center"/>
              <w:rPr>
                <w:szCs w:val="21"/>
              </w:rPr>
            </w:pPr>
          </w:p>
        </w:tc>
        <w:tc>
          <w:tcPr>
            <w:tcW w:w="1383" w:type="dxa"/>
            <w:vMerge/>
            <w:vAlign w:val="center"/>
          </w:tcPr>
          <w:p w14:paraId="317E6D19" w14:textId="77777777" w:rsidR="009339C8" w:rsidRPr="001D0F7D" w:rsidRDefault="009339C8" w:rsidP="00C92848">
            <w:pPr>
              <w:jc w:val="center"/>
            </w:pPr>
          </w:p>
        </w:tc>
        <w:tc>
          <w:tcPr>
            <w:tcW w:w="6429" w:type="dxa"/>
            <w:noWrap/>
            <w:vAlign w:val="center"/>
          </w:tcPr>
          <w:p w14:paraId="5A2C209D" w14:textId="07F9E858" w:rsidR="009339C8" w:rsidRPr="001D0F7D" w:rsidRDefault="009339C8" w:rsidP="009339C8">
            <w:pPr>
              <w:spacing w:line="360" w:lineRule="auto"/>
            </w:pPr>
            <w:r w:rsidRPr="001D0F7D">
              <w:t xml:space="preserve">2.5 </w:t>
            </w:r>
            <w:r w:rsidRPr="001D0F7D">
              <w:t>电源：每节点配置冗余电源</w:t>
            </w:r>
            <w:r w:rsidR="001D0F7D" w:rsidRPr="001D0F7D">
              <w:t>。</w:t>
            </w:r>
          </w:p>
        </w:tc>
      </w:tr>
      <w:tr w:rsidR="009339C8" w:rsidRPr="001D0F7D" w14:paraId="53111D1A" w14:textId="77777777" w:rsidTr="009339C8">
        <w:trPr>
          <w:trHeight w:val="567"/>
        </w:trPr>
        <w:tc>
          <w:tcPr>
            <w:tcW w:w="1039" w:type="dxa"/>
            <w:vAlign w:val="center"/>
          </w:tcPr>
          <w:p w14:paraId="1CED6E6E" w14:textId="77777777" w:rsidR="009339C8" w:rsidRPr="001D0F7D" w:rsidRDefault="009339C8" w:rsidP="00C92848">
            <w:pPr>
              <w:jc w:val="center"/>
              <w:rPr>
                <w:szCs w:val="21"/>
              </w:rPr>
            </w:pPr>
            <w:r w:rsidRPr="001D0F7D">
              <w:rPr>
                <w:szCs w:val="21"/>
              </w:rPr>
              <w:t>3</w:t>
            </w:r>
          </w:p>
        </w:tc>
        <w:tc>
          <w:tcPr>
            <w:tcW w:w="1383" w:type="dxa"/>
            <w:vAlign w:val="center"/>
          </w:tcPr>
          <w:p w14:paraId="5BB2365E" w14:textId="77777777" w:rsidR="009339C8" w:rsidRPr="001D0F7D" w:rsidRDefault="009339C8" w:rsidP="00C92848">
            <w:pPr>
              <w:jc w:val="center"/>
            </w:pPr>
            <w:r w:rsidRPr="001D0F7D">
              <w:t>数据网</w:t>
            </w:r>
            <w:r w:rsidRPr="001D0F7D">
              <w:t>IB</w:t>
            </w:r>
            <w:r w:rsidRPr="001D0F7D">
              <w:t>交换机</w:t>
            </w:r>
          </w:p>
        </w:tc>
        <w:tc>
          <w:tcPr>
            <w:tcW w:w="6429" w:type="dxa"/>
            <w:noWrap/>
            <w:vAlign w:val="center"/>
          </w:tcPr>
          <w:p w14:paraId="5EDCAE21" w14:textId="19533E08" w:rsidR="009339C8" w:rsidRPr="001D0F7D" w:rsidRDefault="009339C8" w:rsidP="009339C8">
            <w:pPr>
              <w:spacing w:line="360" w:lineRule="auto"/>
            </w:pPr>
            <w:r w:rsidRPr="001D0F7D">
              <w:rPr>
                <w:rFonts w:ascii="Segoe UI Symbol" w:hAnsi="Segoe UI Symbol" w:cs="Segoe UI Symbol"/>
              </w:rPr>
              <w:t>★</w:t>
            </w:r>
            <w:r w:rsidRPr="001D0F7D">
              <w:t>3.1</w:t>
            </w:r>
            <w:r w:rsidRPr="001D0F7D">
              <w:t>网络端口：支持</w:t>
            </w:r>
            <w:r w:rsidRPr="001D0F7D">
              <w:t>≥56GB Infiniband</w:t>
            </w:r>
            <w:r w:rsidRPr="001D0F7D">
              <w:t>数据交换；配置</w:t>
            </w:r>
            <w:r w:rsidRPr="001D0F7D">
              <w:t>≥24</w:t>
            </w:r>
            <w:r w:rsidRPr="001D0F7D">
              <w:t>个</w:t>
            </w:r>
            <w:r w:rsidRPr="001D0F7D">
              <w:t>Infiniband</w:t>
            </w:r>
            <w:r w:rsidRPr="001D0F7D">
              <w:t>端口</w:t>
            </w:r>
            <w:r w:rsidR="001D0F7D" w:rsidRPr="001D0F7D">
              <w:t>。</w:t>
            </w:r>
          </w:p>
        </w:tc>
      </w:tr>
      <w:tr w:rsidR="009339C8" w:rsidRPr="001D0F7D" w14:paraId="3A255317" w14:textId="77777777" w:rsidTr="009339C8">
        <w:trPr>
          <w:trHeight w:val="567"/>
        </w:trPr>
        <w:tc>
          <w:tcPr>
            <w:tcW w:w="1039" w:type="dxa"/>
            <w:vMerge w:val="restart"/>
            <w:vAlign w:val="center"/>
          </w:tcPr>
          <w:p w14:paraId="5296449D" w14:textId="77777777" w:rsidR="009339C8" w:rsidRPr="001D0F7D" w:rsidRDefault="009339C8" w:rsidP="00C92848">
            <w:pPr>
              <w:jc w:val="center"/>
              <w:rPr>
                <w:szCs w:val="21"/>
              </w:rPr>
            </w:pPr>
            <w:r w:rsidRPr="001D0F7D">
              <w:rPr>
                <w:szCs w:val="21"/>
              </w:rPr>
              <w:t>4</w:t>
            </w:r>
          </w:p>
        </w:tc>
        <w:tc>
          <w:tcPr>
            <w:tcW w:w="1383" w:type="dxa"/>
            <w:vMerge w:val="restart"/>
            <w:vAlign w:val="center"/>
          </w:tcPr>
          <w:p w14:paraId="69D31087" w14:textId="77777777" w:rsidR="009339C8" w:rsidRPr="001D0F7D" w:rsidRDefault="009339C8" w:rsidP="00C92848">
            <w:pPr>
              <w:jc w:val="center"/>
            </w:pPr>
            <w:r w:rsidRPr="001D0F7D">
              <w:t>管理网以太网交换机</w:t>
            </w:r>
          </w:p>
        </w:tc>
        <w:tc>
          <w:tcPr>
            <w:tcW w:w="6429" w:type="dxa"/>
            <w:noWrap/>
            <w:vAlign w:val="center"/>
          </w:tcPr>
          <w:p w14:paraId="612DEE8C" w14:textId="17796845" w:rsidR="009339C8" w:rsidRPr="001D0F7D" w:rsidRDefault="009339C8" w:rsidP="001D0F7D">
            <w:pPr>
              <w:spacing w:line="360" w:lineRule="auto"/>
            </w:pPr>
            <w:r w:rsidRPr="001D0F7D">
              <w:t>4.1</w:t>
            </w:r>
            <w:r w:rsidRPr="001D0F7D">
              <w:t>网络端口：配置</w:t>
            </w:r>
            <w:r w:rsidRPr="001D0F7D">
              <w:rPr>
                <w:kern w:val="0"/>
                <w:szCs w:val="21"/>
              </w:rPr>
              <w:t>≥24</w:t>
            </w:r>
            <w:r w:rsidRPr="001D0F7D">
              <w:rPr>
                <w:kern w:val="0"/>
                <w:szCs w:val="21"/>
              </w:rPr>
              <w:t>千兆电口；</w:t>
            </w:r>
            <w:r w:rsidRPr="001D0F7D">
              <w:rPr>
                <w:kern w:val="0"/>
                <w:szCs w:val="21"/>
              </w:rPr>
              <w:t>≥4</w:t>
            </w:r>
            <w:r w:rsidRPr="001D0F7D">
              <w:rPr>
                <w:kern w:val="0"/>
                <w:szCs w:val="21"/>
              </w:rPr>
              <w:t>个万兆</w:t>
            </w:r>
            <w:r w:rsidRPr="001D0F7D">
              <w:rPr>
                <w:kern w:val="0"/>
                <w:szCs w:val="21"/>
              </w:rPr>
              <w:t>SFP+</w:t>
            </w:r>
            <w:r w:rsidRPr="001D0F7D">
              <w:rPr>
                <w:kern w:val="0"/>
                <w:szCs w:val="21"/>
              </w:rPr>
              <w:t>光口（配齐光模块）</w:t>
            </w:r>
            <w:r w:rsidR="001D0F7D" w:rsidRPr="001D0F7D">
              <w:rPr>
                <w:kern w:val="0"/>
                <w:szCs w:val="21"/>
              </w:rPr>
              <w:t>。</w:t>
            </w:r>
          </w:p>
        </w:tc>
      </w:tr>
      <w:tr w:rsidR="009339C8" w:rsidRPr="001D0F7D" w14:paraId="78128929" w14:textId="77777777" w:rsidTr="009339C8">
        <w:trPr>
          <w:trHeight w:val="567"/>
        </w:trPr>
        <w:tc>
          <w:tcPr>
            <w:tcW w:w="1039" w:type="dxa"/>
            <w:vMerge/>
            <w:vAlign w:val="center"/>
          </w:tcPr>
          <w:p w14:paraId="44F17837" w14:textId="77777777" w:rsidR="009339C8" w:rsidRPr="001D0F7D" w:rsidRDefault="009339C8" w:rsidP="00C92848">
            <w:pPr>
              <w:jc w:val="center"/>
              <w:rPr>
                <w:szCs w:val="21"/>
              </w:rPr>
            </w:pPr>
          </w:p>
        </w:tc>
        <w:tc>
          <w:tcPr>
            <w:tcW w:w="1383" w:type="dxa"/>
            <w:vMerge/>
            <w:vAlign w:val="center"/>
          </w:tcPr>
          <w:p w14:paraId="7E9DAE2B" w14:textId="77777777" w:rsidR="009339C8" w:rsidRPr="001D0F7D" w:rsidRDefault="009339C8" w:rsidP="00C92848">
            <w:pPr>
              <w:jc w:val="center"/>
            </w:pPr>
          </w:p>
        </w:tc>
        <w:tc>
          <w:tcPr>
            <w:tcW w:w="6429" w:type="dxa"/>
            <w:noWrap/>
            <w:vAlign w:val="center"/>
          </w:tcPr>
          <w:p w14:paraId="022F9FCF" w14:textId="408C0F07" w:rsidR="009339C8" w:rsidRPr="001D0F7D" w:rsidRDefault="009339C8" w:rsidP="009339C8">
            <w:pPr>
              <w:spacing w:line="360" w:lineRule="auto"/>
            </w:pPr>
            <w:r w:rsidRPr="001D0F7D">
              <w:t>4.2</w:t>
            </w:r>
            <w:r w:rsidRPr="001D0F7D">
              <w:t>类型：三层交换；可通过网络管理</w:t>
            </w:r>
            <w:r w:rsidR="001D0F7D">
              <w:rPr>
                <w:rFonts w:hint="eastAsia"/>
              </w:rPr>
              <w:t>。</w:t>
            </w:r>
          </w:p>
        </w:tc>
      </w:tr>
      <w:tr w:rsidR="009339C8" w:rsidRPr="001D0F7D" w14:paraId="711F969F" w14:textId="77777777" w:rsidTr="009339C8">
        <w:trPr>
          <w:trHeight w:val="567"/>
        </w:trPr>
        <w:tc>
          <w:tcPr>
            <w:tcW w:w="1039" w:type="dxa"/>
            <w:vMerge w:val="restart"/>
            <w:vAlign w:val="center"/>
          </w:tcPr>
          <w:p w14:paraId="7A24D63D" w14:textId="77777777" w:rsidR="009339C8" w:rsidRPr="001D0F7D" w:rsidRDefault="009339C8" w:rsidP="00C92848">
            <w:pPr>
              <w:jc w:val="center"/>
              <w:rPr>
                <w:szCs w:val="21"/>
              </w:rPr>
            </w:pPr>
            <w:r w:rsidRPr="001D0F7D">
              <w:rPr>
                <w:szCs w:val="21"/>
              </w:rPr>
              <w:t>5</w:t>
            </w:r>
          </w:p>
        </w:tc>
        <w:tc>
          <w:tcPr>
            <w:tcW w:w="1383" w:type="dxa"/>
            <w:vMerge w:val="restart"/>
            <w:vAlign w:val="center"/>
          </w:tcPr>
          <w:p w14:paraId="723BEC1A" w14:textId="77777777" w:rsidR="009339C8" w:rsidRPr="001D0F7D" w:rsidRDefault="009339C8" w:rsidP="00C92848">
            <w:pPr>
              <w:jc w:val="center"/>
              <w:rPr>
                <w:szCs w:val="21"/>
              </w:rPr>
            </w:pPr>
            <w:r w:rsidRPr="001D0F7D">
              <w:rPr>
                <w:kern w:val="0"/>
                <w:szCs w:val="21"/>
              </w:rPr>
              <w:t>机柜</w:t>
            </w:r>
          </w:p>
        </w:tc>
        <w:tc>
          <w:tcPr>
            <w:tcW w:w="6429" w:type="dxa"/>
            <w:noWrap/>
            <w:vAlign w:val="center"/>
          </w:tcPr>
          <w:p w14:paraId="7FDD8AB7" w14:textId="58296645" w:rsidR="009339C8" w:rsidRPr="001D0F7D" w:rsidRDefault="009339C8" w:rsidP="009339C8">
            <w:pPr>
              <w:spacing w:line="360" w:lineRule="auto"/>
            </w:pPr>
            <w:r w:rsidRPr="001D0F7D">
              <w:t xml:space="preserve">5.1 </w:t>
            </w:r>
            <w:r w:rsidRPr="001D0F7D">
              <w:t>尺寸：</w:t>
            </w:r>
            <w:r w:rsidRPr="001D0F7D">
              <w:t>42U</w:t>
            </w:r>
            <w:r w:rsidRPr="001D0F7D">
              <w:t>标准机柜，前后网孔门</w:t>
            </w:r>
            <w:r w:rsidR="001D0F7D">
              <w:rPr>
                <w:rFonts w:hint="eastAsia"/>
              </w:rPr>
              <w:t>。</w:t>
            </w:r>
          </w:p>
        </w:tc>
      </w:tr>
      <w:tr w:rsidR="009339C8" w:rsidRPr="001D0F7D" w14:paraId="730C1BC6" w14:textId="77777777" w:rsidTr="009339C8">
        <w:trPr>
          <w:trHeight w:val="567"/>
        </w:trPr>
        <w:tc>
          <w:tcPr>
            <w:tcW w:w="1039" w:type="dxa"/>
            <w:vMerge/>
            <w:vAlign w:val="center"/>
          </w:tcPr>
          <w:p w14:paraId="63E2539C" w14:textId="77777777" w:rsidR="009339C8" w:rsidRPr="001D0F7D" w:rsidRDefault="009339C8" w:rsidP="00C92848">
            <w:pPr>
              <w:jc w:val="center"/>
              <w:rPr>
                <w:szCs w:val="21"/>
              </w:rPr>
            </w:pPr>
          </w:p>
        </w:tc>
        <w:tc>
          <w:tcPr>
            <w:tcW w:w="1383" w:type="dxa"/>
            <w:vMerge/>
            <w:vAlign w:val="center"/>
          </w:tcPr>
          <w:p w14:paraId="7CAE7FA1" w14:textId="77777777" w:rsidR="009339C8" w:rsidRPr="001D0F7D" w:rsidRDefault="009339C8" w:rsidP="00C92848">
            <w:pPr>
              <w:jc w:val="center"/>
            </w:pPr>
          </w:p>
        </w:tc>
        <w:tc>
          <w:tcPr>
            <w:tcW w:w="6429" w:type="dxa"/>
            <w:noWrap/>
            <w:vAlign w:val="center"/>
          </w:tcPr>
          <w:p w14:paraId="4D633C46" w14:textId="47454007" w:rsidR="009339C8" w:rsidRPr="001D0F7D" w:rsidRDefault="009339C8" w:rsidP="009339C8">
            <w:pPr>
              <w:spacing w:line="360" w:lineRule="auto"/>
            </w:pPr>
            <w:r w:rsidRPr="001D0F7D">
              <w:t xml:space="preserve">5.2 </w:t>
            </w:r>
            <w:r w:rsidRPr="001D0F7D">
              <w:t>配电：</w:t>
            </w:r>
            <w:r w:rsidRPr="001D0F7D">
              <w:t>3</w:t>
            </w:r>
            <w:r w:rsidRPr="001D0F7D">
              <w:t>相</w:t>
            </w:r>
            <w:r w:rsidRPr="001D0F7D">
              <w:t>32A</w:t>
            </w:r>
            <w:r w:rsidRPr="001D0F7D">
              <w:t>工业插头输入，三相</w:t>
            </w:r>
            <w:r w:rsidRPr="001D0F7D">
              <w:t>PDU</w:t>
            </w:r>
            <w:r w:rsidRPr="001D0F7D">
              <w:t>配电（每相带独立开关）</w:t>
            </w:r>
            <w:r w:rsidR="001D0F7D">
              <w:rPr>
                <w:rFonts w:hint="eastAsia"/>
              </w:rPr>
              <w:t>。</w:t>
            </w:r>
          </w:p>
        </w:tc>
      </w:tr>
      <w:tr w:rsidR="009339C8" w:rsidRPr="001D0F7D" w14:paraId="38468FEA" w14:textId="77777777" w:rsidTr="009339C8">
        <w:trPr>
          <w:trHeight w:val="567"/>
        </w:trPr>
        <w:tc>
          <w:tcPr>
            <w:tcW w:w="1039" w:type="dxa"/>
            <w:vMerge/>
            <w:vAlign w:val="center"/>
          </w:tcPr>
          <w:p w14:paraId="32926CAC" w14:textId="77777777" w:rsidR="009339C8" w:rsidRPr="001D0F7D" w:rsidRDefault="009339C8" w:rsidP="00C92848">
            <w:pPr>
              <w:jc w:val="center"/>
              <w:rPr>
                <w:szCs w:val="21"/>
              </w:rPr>
            </w:pPr>
          </w:p>
        </w:tc>
        <w:tc>
          <w:tcPr>
            <w:tcW w:w="1383" w:type="dxa"/>
            <w:vMerge/>
            <w:vAlign w:val="center"/>
          </w:tcPr>
          <w:p w14:paraId="365FD222" w14:textId="77777777" w:rsidR="009339C8" w:rsidRPr="001D0F7D" w:rsidRDefault="009339C8" w:rsidP="00C92848">
            <w:pPr>
              <w:jc w:val="center"/>
            </w:pPr>
          </w:p>
        </w:tc>
        <w:tc>
          <w:tcPr>
            <w:tcW w:w="6429" w:type="dxa"/>
            <w:noWrap/>
            <w:vAlign w:val="center"/>
          </w:tcPr>
          <w:p w14:paraId="150D3F6A" w14:textId="46B63A03" w:rsidR="009339C8" w:rsidRPr="001D0F7D" w:rsidRDefault="009339C8" w:rsidP="009339C8">
            <w:pPr>
              <w:spacing w:line="360" w:lineRule="auto"/>
            </w:pPr>
            <w:r w:rsidRPr="001D0F7D">
              <w:t>5.3 KVM</w:t>
            </w:r>
            <w:r w:rsidRPr="001D0F7D">
              <w:t>：配置</w:t>
            </w:r>
            <w:r w:rsidRPr="001D0F7D">
              <w:t>≥1</w:t>
            </w:r>
            <w:r w:rsidRPr="001D0F7D">
              <w:t>台</w:t>
            </w:r>
            <w:r w:rsidRPr="001D0F7D">
              <w:t xml:space="preserve">LCD </w:t>
            </w:r>
            <w:r w:rsidRPr="001D0F7D">
              <w:t>机架式</w:t>
            </w:r>
            <w:r w:rsidRPr="001D0F7D">
              <w:t>KVM</w:t>
            </w:r>
            <w:r w:rsidRPr="001D0F7D">
              <w:t>，屏幕尺寸</w:t>
            </w:r>
            <w:r w:rsidRPr="001D0F7D">
              <w:t>≥ 17</w:t>
            </w:r>
            <w:r w:rsidRPr="001D0F7D">
              <w:t>＂，切换路数</w:t>
            </w:r>
            <w:r w:rsidRPr="001D0F7D">
              <w:t>≥8</w:t>
            </w:r>
            <w:r w:rsidR="001D0F7D">
              <w:rPr>
                <w:rFonts w:hint="eastAsia"/>
              </w:rPr>
              <w:t>。</w:t>
            </w:r>
          </w:p>
        </w:tc>
      </w:tr>
      <w:tr w:rsidR="009339C8" w:rsidRPr="001D0F7D" w14:paraId="164BE759" w14:textId="77777777" w:rsidTr="009339C8">
        <w:trPr>
          <w:trHeight w:val="567"/>
        </w:trPr>
        <w:tc>
          <w:tcPr>
            <w:tcW w:w="1039" w:type="dxa"/>
            <w:vMerge w:val="restart"/>
            <w:vAlign w:val="center"/>
          </w:tcPr>
          <w:p w14:paraId="060BC5A6" w14:textId="77777777" w:rsidR="009339C8" w:rsidRPr="001D0F7D" w:rsidRDefault="009339C8" w:rsidP="00C92848">
            <w:pPr>
              <w:jc w:val="center"/>
              <w:rPr>
                <w:szCs w:val="21"/>
              </w:rPr>
            </w:pPr>
            <w:r w:rsidRPr="001D0F7D">
              <w:rPr>
                <w:szCs w:val="21"/>
              </w:rPr>
              <w:t>6</w:t>
            </w:r>
          </w:p>
        </w:tc>
        <w:tc>
          <w:tcPr>
            <w:tcW w:w="1383" w:type="dxa"/>
            <w:vMerge w:val="restart"/>
            <w:vAlign w:val="center"/>
          </w:tcPr>
          <w:p w14:paraId="0CAA2948" w14:textId="77777777" w:rsidR="009339C8" w:rsidRPr="001D0F7D" w:rsidRDefault="009339C8" w:rsidP="00C92848">
            <w:pPr>
              <w:jc w:val="center"/>
            </w:pPr>
            <w:r w:rsidRPr="001D0F7D">
              <w:t>分布式存储软件</w:t>
            </w:r>
          </w:p>
        </w:tc>
        <w:tc>
          <w:tcPr>
            <w:tcW w:w="6429" w:type="dxa"/>
            <w:noWrap/>
            <w:vAlign w:val="center"/>
          </w:tcPr>
          <w:p w14:paraId="76FE5691" w14:textId="57DC6D64" w:rsidR="009339C8" w:rsidRPr="001D0F7D" w:rsidRDefault="009339C8" w:rsidP="009339C8">
            <w:pPr>
              <w:spacing w:line="360" w:lineRule="auto"/>
            </w:pPr>
            <w:r w:rsidRPr="001D0F7D">
              <w:t xml:space="preserve">6.1 </w:t>
            </w:r>
            <w:r w:rsidRPr="001D0F7D">
              <w:t>可伸缩性：具备大容量数据存储管理能力，最大总容量</w:t>
            </w:r>
            <w:r w:rsidRPr="001D0F7D">
              <w:t>≥200PB</w:t>
            </w:r>
            <w:r w:rsidR="001D0F7D">
              <w:rPr>
                <w:rFonts w:hint="eastAsia"/>
              </w:rPr>
              <w:t>。</w:t>
            </w:r>
          </w:p>
        </w:tc>
      </w:tr>
      <w:tr w:rsidR="009339C8" w:rsidRPr="001D0F7D" w14:paraId="7E64793E" w14:textId="77777777" w:rsidTr="009339C8">
        <w:trPr>
          <w:trHeight w:val="567"/>
        </w:trPr>
        <w:tc>
          <w:tcPr>
            <w:tcW w:w="1039" w:type="dxa"/>
            <w:vMerge/>
            <w:vAlign w:val="center"/>
          </w:tcPr>
          <w:p w14:paraId="78F6FFBF" w14:textId="77777777" w:rsidR="009339C8" w:rsidRPr="001D0F7D" w:rsidRDefault="009339C8" w:rsidP="00C92848">
            <w:pPr>
              <w:jc w:val="center"/>
              <w:rPr>
                <w:szCs w:val="21"/>
              </w:rPr>
            </w:pPr>
          </w:p>
        </w:tc>
        <w:tc>
          <w:tcPr>
            <w:tcW w:w="1383" w:type="dxa"/>
            <w:vMerge/>
            <w:vAlign w:val="center"/>
          </w:tcPr>
          <w:p w14:paraId="36BE27FE" w14:textId="77777777" w:rsidR="009339C8" w:rsidRPr="001D0F7D" w:rsidRDefault="009339C8" w:rsidP="00C92848">
            <w:pPr>
              <w:jc w:val="center"/>
            </w:pPr>
          </w:p>
        </w:tc>
        <w:tc>
          <w:tcPr>
            <w:tcW w:w="6429" w:type="dxa"/>
            <w:noWrap/>
            <w:vAlign w:val="center"/>
          </w:tcPr>
          <w:p w14:paraId="3810FA70" w14:textId="3E5D692C" w:rsidR="009339C8" w:rsidRPr="001D0F7D" w:rsidRDefault="009339C8" w:rsidP="009339C8">
            <w:pPr>
              <w:spacing w:line="360" w:lineRule="auto"/>
            </w:pPr>
            <w:r w:rsidRPr="001D0F7D">
              <w:t xml:space="preserve">6.2 </w:t>
            </w:r>
            <w:r w:rsidRPr="001D0F7D">
              <w:t>存储策略：基于应用策略的统一存储资源池、全对称分布式文件系统、元数据分布在每个节点服务器上、统一的命名空间；可自动发现节点、免配置加入、后台自动负责均衡，支持过热节点的自动均衡及手动调整</w:t>
            </w:r>
            <w:r w:rsidR="001D0F7D">
              <w:rPr>
                <w:rFonts w:hint="eastAsia"/>
              </w:rPr>
              <w:t>。</w:t>
            </w:r>
          </w:p>
        </w:tc>
      </w:tr>
      <w:tr w:rsidR="009339C8" w:rsidRPr="001D0F7D" w14:paraId="47780BFF" w14:textId="77777777" w:rsidTr="009339C8">
        <w:trPr>
          <w:trHeight w:val="567"/>
        </w:trPr>
        <w:tc>
          <w:tcPr>
            <w:tcW w:w="1039" w:type="dxa"/>
            <w:vMerge/>
            <w:vAlign w:val="center"/>
          </w:tcPr>
          <w:p w14:paraId="6F8C4891" w14:textId="77777777" w:rsidR="009339C8" w:rsidRPr="001D0F7D" w:rsidRDefault="009339C8" w:rsidP="00C92848">
            <w:pPr>
              <w:jc w:val="center"/>
              <w:rPr>
                <w:szCs w:val="21"/>
              </w:rPr>
            </w:pPr>
          </w:p>
        </w:tc>
        <w:tc>
          <w:tcPr>
            <w:tcW w:w="1383" w:type="dxa"/>
            <w:vMerge/>
            <w:vAlign w:val="center"/>
          </w:tcPr>
          <w:p w14:paraId="73C8C50E" w14:textId="77777777" w:rsidR="009339C8" w:rsidRPr="001D0F7D" w:rsidRDefault="009339C8" w:rsidP="00C92848">
            <w:pPr>
              <w:jc w:val="center"/>
            </w:pPr>
          </w:p>
        </w:tc>
        <w:tc>
          <w:tcPr>
            <w:tcW w:w="6429" w:type="dxa"/>
            <w:noWrap/>
            <w:vAlign w:val="center"/>
          </w:tcPr>
          <w:p w14:paraId="783C96F4" w14:textId="2098A0A4" w:rsidR="009339C8" w:rsidRPr="001D0F7D" w:rsidRDefault="009339C8" w:rsidP="009339C8">
            <w:pPr>
              <w:spacing w:line="360" w:lineRule="auto"/>
            </w:pPr>
            <w:r w:rsidRPr="001D0F7D">
              <w:t xml:space="preserve">▲6.3 </w:t>
            </w:r>
            <w:r w:rsidRPr="001D0F7D">
              <w:t>服务接口：支持</w:t>
            </w:r>
            <w:r w:rsidRPr="001D0F7D">
              <w:t>GPFS</w:t>
            </w:r>
            <w:r w:rsidRPr="001D0F7D">
              <w:t>、</w:t>
            </w:r>
            <w:r w:rsidRPr="001D0F7D">
              <w:t>Lustre</w:t>
            </w:r>
            <w:r w:rsidRPr="001D0F7D">
              <w:t>、</w:t>
            </w:r>
            <w:r w:rsidRPr="001D0F7D">
              <w:t>Gluster</w:t>
            </w:r>
            <w:r w:rsidRPr="001D0F7D">
              <w:t>并行文件系统；支持</w:t>
            </w:r>
            <w:r w:rsidRPr="001D0F7D">
              <w:t>NFS</w:t>
            </w:r>
            <w:r w:rsidRPr="001D0F7D">
              <w:t>、</w:t>
            </w:r>
            <w:r w:rsidRPr="001D0F7D">
              <w:t>CIFS</w:t>
            </w:r>
            <w:r w:rsidRPr="001D0F7D">
              <w:t>、</w:t>
            </w:r>
            <w:r w:rsidRPr="001D0F7D">
              <w:t>SMB3.0</w:t>
            </w:r>
            <w:r w:rsidRPr="001D0F7D">
              <w:t>、</w:t>
            </w:r>
            <w:r w:rsidRPr="001D0F7D">
              <w:t>HTTP</w:t>
            </w:r>
            <w:r w:rsidRPr="001D0F7D">
              <w:t>、</w:t>
            </w:r>
            <w:r w:rsidRPr="001D0F7D">
              <w:t>FTP</w:t>
            </w:r>
            <w:r w:rsidRPr="001D0F7D">
              <w:t>等文件服务；支持</w:t>
            </w:r>
            <w:r w:rsidRPr="001D0F7D">
              <w:t>iSCSI</w:t>
            </w:r>
            <w:r w:rsidRPr="001D0F7D">
              <w:t>块服务；支持</w:t>
            </w:r>
            <w:r w:rsidRPr="001D0F7D">
              <w:t>REST API</w:t>
            </w:r>
            <w:r w:rsidRPr="001D0F7D">
              <w:t>、</w:t>
            </w:r>
            <w:r w:rsidRPr="001D0F7D">
              <w:t>SOAP</w:t>
            </w:r>
            <w:r w:rsidRPr="001D0F7D">
              <w:t>等对象服务；支持</w:t>
            </w:r>
            <w:r w:rsidRPr="001D0F7D">
              <w:t>Map Reduce</w:t>
            </w:r>
            <w:r w:rsidRPr="001D0F7D">
              <w:t>数据处理；支持</w:t>
            </w:r>
            <w:r w:rsidRPr="001D0F7D">
              <w:t>HDFS</w:t>
            </w:r>
            <w:r w:rsidRPr="001D0F7D">
              <w:t>、</w:t>
            </w:r>
            <w:r w:rsidRPr="001D0F7D">
              <w:t>Cinder</w:t>
            </w:r>
            <w:r w:rsidRPr="001D0F7D">
              <w:t>、</w:t>
            </w:r>
            <w:r w:rsidRPr="001D0F7D">
              <w:t>NoSQL</w:t>
            </w:r>
            <w:r w:rsidRPr="001D0F7D">
              <w:t>等大数据接口；支持</w:t>
            </w:r>
            <w:r w:rsidRPr="001D0F7D">
              <w:t>Amazon S3 API</w:t>
            </w:r>
            <w:r w:rsidRPr="001D0F7D">
              <w:t>、</w:t>
            </w:r>
            <w:r w:rsidRPr="001D0F7D">
              <w:t xml:space="preserve"> OpenStack Swift API</w:t>
            </w:r>
            <w:r w:rsidRPr="001D0F7D">
              <w:t>等云接口；支持各种主流虚拟化软件。以上功能需提供制造商产品说明或制造商官网上特性说明截图作为证明资料（两者之一即可）</w:t>
            </w:r>
            <w:r w:rsidR="001D0F7D">
              <w:rPr>
                <w:rFonts w:hint="eastAsia"/>
              </w:rPr>
              <w:t>。</w:t>
            </w:r>
          </w:p>
        </w:tc>
      </w:tr>
      <w:tr w:rsidR="009339C8" w:rsidRPr="001D0F7D" w14:paraId="55BDAD39" w14:textId="77777777" w:rsidTr="009339C8">
        <w:trPr>
          <w:trHeight w:val="567"/>
        </w:trPr>
        <w:tc>
          <w:tcPr>
            <w:tcW w:w="1039" w:type="dxa"/>
            <w:vMerge/>
            <w:vAlign w:val="center"/>
          </w:tcPr>
          <w:p w14:paraId="63710B21" w14:textId="77777777" w:rsidR="009339C8" w:rsidRPr="001D0F7D" w:rsidRDefault="009339C8" w:rsidP="00C92848">
            <w:pPr>
              <w:jc w:val="center"/>
              <w:rPr>
                <w:szCs w:val="21"/>
              </w:rPr>
            </w:pPr>
          </w:p>
        </w:tc>
        <w:tc>
          <w:tcPr>
            <w:tcW w:w="1383" w:type="dxa"/>
            <w:vMerge/>
            <w:vAlign w:val="center"/>
          </w:tcPr>
          <w:p w14:paraId="02C4D47F" w14:textId="77777777" w:rsidR="009339C8" w:rsidRPr="001D0F7D" w:rsidRDefault="009339C8" w:rsidP="00C92848">
            <w:pPr>
              <w:jc w:val="center"/>
            </w:pPr>
          </w:p>
        </w:tc>
        <w:tc>
          <w:tcPr>
            <w:tcW w:w="6429" w:type="dxa"/>
            <w:noWrap/>
            <w:vAlign w:val="center"/>
          </w:tcPr>
          <w:p w14:paraId="5418C801" w14:textId="1A577D63" w:rsidR="009339C8" w:rsidRPr="001D0F7D" w:rsidRDefault="009339C8" w:rsidP="009339C8">
            <w:pPr>
              <w:spacing w:line="360" w:lineRule="auto"/>
            </w:pPr>
            <w:r w:rsidRPr="001D0F7D">
              <w:t xml:space="preserve">▲6.4 </w:t>
            </w:r>
            <w:r w:rsidRPr="001D0F7D">
              <w:t>存储</w:t>
            </w:r>
            <w:r w:rsidRPr="001D0F7D">
              <w:t>I/O</w:t>
            </w:r>
            <w:r w:rsidRPr="001D0F7D">
              <w:t>性能：在可用容量不少于裸盘总容量</w:t>
            </w:r>
            <w:r w:rsidRPr="001D0F7D">
              <w:t>2/3</w:t>
            </w:r>
            <w:r w:rsidRPr="001D0F7D">
              <w:t>的配置情况下，单节点读写速度</w:t>
            </w:r>
            <w:r w:rsidRPr="001D0F7D">
              <w:t>≥1GB/s</w:t>
            </w:r>
            <w:r w:rsidRPr="001D0F7D">
              <w:t>（交付时将作为验收依据进行测试）</w:t>
            </w:r>
            <w:r w:rsidR="001D0F7D">
              <w:rPr>
                <w:rFonts w:hint="eastAsia"/>
              </w:rPr>
              <w:t>。</w:t>
            </w:r>
          </w:p>
        </w:tc>
      </w:tr>
      <w:tr w:rsidR="009339C8" w:rsidRPr="001D0F7D" w14:paraId="1FF41920" w14:textId="77777777" w:rsidTr="009339C8">
        <w:trPr>
          <w:trHeight w:val="567"/>
        </w:trPr>
        <w:tc>
          <w:tcPr>
            <w:tcW w:w="1039" w:type="dxa"/>
            <w:vMerge/>
            <w:vAlign w:val="center"/>
          </w:tcPr>
          <w:p w14:paraId="68AB52E6" w14:textId="77777777" w:rsidR="009339C8" w:rsidRPr="001D0F7D" w:rsidRDefault="009339C8" w:rsidP="00C92848">
            <w:pPr>
              <w:jc w:val="center"/>
              <w:rPr>
                <w:szCs w:val="21"/>
              </w:rPr>
            </w:pPr>
          </w:p>
        </w:tc>
        <w:tc>
          <w:tcPr>
            <w:tcW w:w="1383" w:type="dxa"/>
            <w:vMerge/>
            <w:vAlign w:val="center"/>
          </w:tcPr>
          <w:p w14:paraId="0F9830AD" w14:textId="77777777" w:rsidR="009339C8" w:rsidRPr="001D0F7D" w:rsidRDefault="009339C8" w:rsidP="00C92848">
            <w:pPr>
              <w:jc w:val="center"/>
            </w:pPr>
          </w:p>
        </w:tc>
        <w:tc>
          <w:tcPr>
            <w:tcW w:w="6429" w:type="dxa"/>
            <w:noWrap/>
            <w:vAlign w:val="center"/>
          </w:tcPr>
          <w:p w14:paraId="5C901EA2" w14:textId="2971EF38" w:rsidR="009339C8" w:rsidRPr="001D0F7D" w:rsidRDefault="009339C8" w:rsidP="009339C8">
            <w:pPr>
              <w:spacing w:line="360" w:lineRule="auto"/>
            </w:pPr>
            <w:r w:rsidRPr="001D0F7D">
              <w:t xml:space="preserve">▲6.5 </w:t>
            </w:r>
            <w:r w:rsidRPr="001D0F7D">
              <w:t>容错能力：任意</w:t>
            </w:r>
            <w:r w:rsidRPr="001D0F7D">
              <w:t>≥1/4</w:t>
            </w:r>
            <w:r w:rsidRPr="001D0F7D">
              <w:t>存储节点同时宕机，服务不中断，数据不</w:t>
            </w:r>
            <w:r w:rsidRPr="001D0F7D">
              <w:lastRenderedPageBreak/>
              <w:t>丢失；任意</w:t>
            </w:r>
            <w:r w:rsidRPr="001D0F7D">
              <w:t>≥20%</w:t>
            </w:r>
            <w:r w:rsidRPr="001D0F7D">
              <w:t>存储介质同时损坏，服务不中断，数据不丢失（交付时将作为验收依据进行测试）</w:t>
            </w:r>
            <w:r w:rsidR="001D0F7D">
              <w:rPr>
                <w:rFonts w:hint="eastAsia"/>
              </w:rPr>
              <w:t>。</w:t>
            </w:r>
          </w:p>
        </w:tc>
      </w:tr>
      <w:tr w:rsidR="009339C8" w:rsidRPr="001D0F7D" w14:paraId="4C656D8E" w14:textId="77777777" w:rsidTr="009339C8">
        <w:trPr>
          <w:trHeight w:val="567"/>
        </w:trPr>
        <w:tc>
          <w:tcPr>
            <w:tcW w:w="1039" w:type="dxa"/>
            <w:vMerge w:val="restart"/>
            <w:vAlign w:val="center"/>
          </w:tcPr>
          <w:p w14:paraId="3054A6BC" w14:textId="77777777" w:rsidR="009339C8" w:rsidRPr="001556D7" w:rsidRDefault="009339C8" w:rsidP="00C92848">
            <w:pPr>
              <w:jc w:val="center"/>
              <w:rPr>
                <w:szCs w:val="21"/>
              </w:rPr>
            </w:pPr>
            <w:r w:rsidRPr="001556D7">
              <w:rPr>
                <w:szCs w:val="21"/>
              </w:rPr>
              <w:lastRenderedPageBreak/>
              <w:t>7</w:t>
            </w:r>
          </w:p>
        </w:tc>
        <w:tc>
          <w:tcPr>
            <w:tcW w:w="1383" w:type="dxa"/>
            <w:vMerge w:val="restart"/>
            <w:vAlign w:val="center"/>
          </w:tcPr>
          <w:p w14:paraId="3A8D4E84" w14:textId="77777777" w:rsidR="009339C8" w:rsidRPr="001556D7" w:rsidRDefault="009339C8" w:rsidP="00C92848">
            <w:pPr>
              <w:jc w:val="center"/>
              <w:rPr>
                <w:szCs w:val="21"/>
              </w:rPr>
            </w:pPr>
            <w:r w:rsidRPr="001556D7">
              <w:rPr>
                <w:kern w:val="0"/>
                <w:szCs w:val="21"/>
              </w:rPr>
              <w:t>集群管理软件</w:t>
            </w:r>
          </w:p>
        </w:tc>
        <w:tc>
          <w:tcPr>
            <w:tcW w:w="6429" w:type="dxa"/>
            <w:noWrap/>
            <w:vAlign w:val="center"/>
          </w:tcPr>
          <w:p w14:paraId="5A09FE16" w14:textId="2D29DC83" w:rsidR="009339C8" w:rsidRPr="001D0F7D" w:rsidRDefault="009339C8" w:rsidP="009339C8">
            <w:pPr>
              <w:spacing w:line="360" w:lineRule="auto"/>
            </w:pPr>
            <w:r w:rsidRPr="001D0F7D">
              <w:t xml:space="preserve">7.1 </w:t>
            </w:r>
            <w:r w:rsidRPr="001D0F7D">
              <w:t>集群监控：支持通过仪表盘式管理界面监控集群资源使用情况，支持根据类别、节点、资源（硬件、系统、网络）等分类收集集群整体的运行信息</w:t>
            </w:r>
            <w:r w:rsidR="001D0F7D">
              <w:rPr>
                <w:rFonts w:hint="eastAsia"/>
              </w:rPr>
              <w:t>。</w:t>
            </w:r>
          </w:p>
        </w:tc>
      </w:tr>
      <w:tr w:rsidR="009339C8" w:rsidRPr="001D0F7D" w14:paraId="43176414" w14:textId="77777777" w:rsidTr="009339C8">
        <w:trPr>
          <w:trHeight w:val="567"/>
        </w:trPr>
        <w:tc>
          <w:tcPr>
            <w:tcW w:w="1039" w:type="dxa"/>
            <w:vMerge/>
            <w:vAlign w:val="center"/>
          </w:tcPr>
          <w:p w14:paraId="6A28B913" w14:textId="77777777" w:rsidR="009339C8" w:rsidRPr="001D0F7D" w:rsidRDefault="009339C8" w:rsidP="00C92848">
            <w:pPr>
              <w:jc w:val="center"/>
              <w:rPr>
                <w:szCs w:val="21"/>
              </w:rPr>
            </w:pPr>
          </w:p>
        </w:tc>
        <w:tc>
          <w:tcPr>
            <w:tcW w:w="1383" w:type="dxa"/>
            <w:vMerge/>
            <w:vAlign w:val="center"/>
          </w:tcPr>
          <w:p w14:paraId="3750FB99" w14:textId="77777777" w:rsidR="009339C8" w:rsidRPr="001D0F7D" w:rsidRDefault="009339C8" w:rsidP="00C92848">
            <w:pPr>
              <w:jc w:val="center"/>
              <w:rPr>
                <w:kern w:val="0"/>
                <w:sz w:val="22"/>
              </w:rPr>
            </w:pPr>
          </w:p>
        </w:tc>
        <w:tc>
          <w:tcPr>
            <w:tcW w:w="6429" w:type="dxa"/>
            <w:noWrap/>
            <w:vAlign w:val="center"/>
          </w:tcPr>
          <w:p w14:paraId="38D0F36D" w14:textId="39FD6B7A" w:rsidR="009339C8" w:rsidRPr="001D0F7D" w:rsidRDefault="009339C8" w:rsidP="009339C8">
            <w:pPr>
              <w:spacing w:line="360" w:lineRule="auto"/>
            </w:pPr>
            <w:r w:rsidRPr="001D0F7D">
              <w:t xml:space="preserve">7.2 </w:t>
            </w:r>
            <w:r w:rsidRPr="001D0F7D">
              <w:t>集群部署运维：支持通过仪表盘式管理界面查看集群物理节点状况、交换机信息、电源、</w:t>
            </w:r>
            <w:r w:rsidRPr="001D0F7D">
              <w:t>GPU</w:t>
            </w:r>
            <w:r w:rsidRPr="001D0F7D">
              <w:t>、磁盘、系统等信息，并执行更新、卸载等操作；支持对于集群内物理节点进行添加、修改等管理</w:t>
            </w:r>
            <w:r w:rsidR="001D0F7D">
              <w:rPr>
                <w:rFonts w:hint="eastAsia"/>
              </w:rPr>
              <w:t>。</w:t>
            </w:r>
          </w:p>
        </w:tc>
      </w:tr>
      <w:tr w:rsidR="009339C8" w:rsidRPr="001D0F7D" w14:paraId="0534F2BC" w14:textId="77777777" w:rsidTr="009339C8">
        <w:trPr>
          <w:trHeight w:val="567"/>
        </w:trPr>
        <w:tc>
          <w:tcPr>
            <w:tcW w:w="1039" w:type="dxa"/>
            <w:vMerge/>
            <w:vAlign w:val="center"/>
          </w:tcPr>
          <w:p w14:paraId="7367380B" w14:textId="77777777" w:rsidR="009339C8" w:rsidRPr="001D0F7D" w:rsidRDefault="009339C8" w:rsidP="00C92848">
            <w:pPr>
              <w:jc w:val="center"/>
              <w:rPr>
                <w:szCs w:val="21"/>
              </w:rPr>
            </w:pPr>
          </w:p>
        </w:tc>
        <w:tc>
          <w:tcPr>
            <w:tcW w:w="1383" w:type="dxa"/>
            <w:vMerge/>
            <w:vAlign w:val="center"/>
          </w:tcPr>
          <w:p w14:paraId="59DDE399" w14:textId="77777777" w:rsidR="009339C8" w:rsidRPr="001D0F7D" w:rsidRDefault="009339C8" w:rsidP="00C92848">
            <w:pPr>
              <w:jc w:val="center"/>
              <w:rPr>
                <w:kern w:val="0"/>
                <w:sz w:val="22"/>
              </w:rPr>
            </w:pPr>
          </w:p>
        </w:tc>
        <w:tc>
          <w:tcPr>
            <w:tcW w:w="6429" w:type="dxa"/>
            <w:noWrap/>
            <w:vAlign w:val="center"/>
          </w:tcPr>
          <w:p w14:paraId="30714A1C" w14:textId="52BD6A8E" w:rsidR="009339C8" w:rsidRPr="001D0F7D" w:rsidRDefault="009339C8" w:rsidP="00CB40CC">
            <w:pPr>
              <w:spacing w:line="360" w:lineRule="auto"/>
            </w:pPr>
            <w:r w:rsidRPr="001D0F7D">
              <w:t xml:space="preserve">▲7.3 </w:t>
            </w:r>
            <w:r w:rsidRPr="001D0F7D">
              <w:t>授权：配置</w:t>
            </w:r>
            <w:r w:rsidRPr="001D0F7D">
              <w:t>≥6</w:t>
            </w:r>
            <w:r w:rsidRPr="001D0F7D">
              <w:t>个节点许可</w:t>
            </w:r>
            <w:r w:rsidR="00CB40CC">
              <w:rPr>
                <w:rFonts w:hint="eastAsia"/>
              </w:rPr>
              <w:t>。</w:t>
            </w:r>
          </w:p>
        </w:tc>
      </w:tr>
    </w:tbl>
    <w:p w14:paraId="365A52B7" w14:textId="77777777" w:rsidR="00315FC8" w:rsidRPr="009339C8"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D2C7B0B" w:rsidR="008312E0" w:rsidRPr="00CD60EB" w:rsidRDefault="008312E0" w:rsidP="0038749D">
            <w:pPr>
              <w:spacing w:line="360" w:lineRule="auto"/>
              <w:jc w:val="left"/>
              <w:rPr>
                <w:b/>
                <w:szCs w:val="21"/>
              </w:rPr>
            </w:pPr>
            <w:r w:rsidRPr="00CD60EB">
              <w:rPr>
                <w:bCs/>
                <w:szCs w:val="21"/>
              </w:rPr>
              <w:t>货物免费保修期</w:t>
            </w:r>
            <w:r w:rsidRPr="00CD60EB">
              <w:rPr>
                <w:bCs/>
                <w:szCs w:val="21"/>
                <w:u w:val="single"/>
              </w:rPr>
              <w:t xml:space="preserve"> </w:t>
            </w:r>
            <w:r w:rsidR="0038749D">
              <w:rPr>
                <w:bCs/>
                <w:szCs w:val="21"/>
                <w:u w:val="single"/>
              </w:rPr>
              <w:t>3</w:t>
            </w:r>
            <w:r w:rsidRPr="00CD60EB">
              <w:rPr>
                <w:bCs/>
                <w:szCs w:val="21"/>
                <w:u w:val="single"/>
              </w:rPr>
              <w:t xml:space="preserve"> </w:t>
            </w:r>
            <w:r w:rsidRPr="00CD60EB">
              <w:rPr>
                <w:bCs/>
                <w:szCs w:val="21"/>
              </w:rPr>
              <w:t>年，时间自最终验收合格并交付使用之日起计算。</w:t>
            </w:r>
            <w:r w:rsidR="005A16EE">
              <w:rPr>
                <w:rFonts w:hint="eastAsia"/>
                <w:bCs/>
                <w:szCs w:val="21"/>
              </w:rPr>
              <w:t>提供</w:t>
            </w:r>
            <w:r w:rsidR="005A16EE">
              <w:rPr>
                <w:rFonts w:hint="eastAsia"/>
                <w:bCs/>
                <w:szCs w:val="21"/>
              </w:rPr>
              <w:t>3</w:t>
            </w:r>
            <w:r w:rsidR="005A16EE">
              <w:rPr>
                <w:rFonts w:hint="eastAsia"/>
                <w:bCs/>
                <w:szCs w:val="21"/>
              </w:rPr>
              <w:t>年</w:t>
            </w:r>
            <w:r w:rsidR="005A16EE">
              <w:rPr>
                <w:rFonts w:hint="eastAsia"/>
              </w:rPr>
              <w:t>免费</w:t>
            </w:r>
            <w:r w:rsidR="005A16EE" w:rsidRPr="001D0F7D">
              <w:t>软件升级及技术支持服务</w:t>
            </w:r>
            <w:r w:rsidR="005A16EE">
              <w:rPr>
                <w:rFonts w:hint="eastAsia"/>
              </w:rPr>
              <w:t>。</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0A99E8FB" w:rsidR="008312E0" w:rsidRPr="00CD60EB" w:rsidRDefault="00913CB7" w:rsidP="0015086B">
            <w:pPr>
              <w:spacing w:line="360" w:lineRule="auto"/>
              <w:jc w:val="left"/>
              <w:rPr>
                <w:b/>
                <w:szCs w:val="21"/>
              </w:rPr>
            </w:pPr>
            <w:r w:rsidRPr="00913CB7">
              <w:rPr>
                <w:rFonts w:hint="eastAsia"/>
                <w:bCs/>
                <w:szCs w:val="21"/>
              </w:rPr>
              <w:t>投标人应按其投标文件中的承诺，</w:t>
            </w:r>
            <w:r w:rsidR="0015086B" w:rsidRPr="009D5001">
              <w:rPr>
                <w:rFonts w:hint="eastAsia"/>
                <w:bCs/>
                <w:szCs w:val="21"/>
              </w:rPr>
              <w:t>进行其他售后服务工作</w:t>
            </w:r>
            <w:r w:rsidR="0015086B">
              <w:rPr>
                <w:rFonts w:hint="eastAsia"/>
                <w:bCs/>
                <w:szCs w:val="21"/>
              </w:rPr>
              <w:t>并提供</w:t>
            </w:r>
            <w:r w:rsidR="0015086B">
              <w:rPr>
                <w:bCs/>
                <w:szCs w:val="21"/>
              </w:rPr>
              <w:t>所投产品的原厂售后服务。</w:t>
            </w:r>
          </w:p>
        </w:tc>
      </w:tr>
      <w:tr w:rsidR="008312E0" w:rsidRPr="00CD60EB" w14:paraId="7063FDEA" w14:textId="77777777" w:rsidTr="00656647">
        <w:trPr>
          <w:trHeight w:val="567"/>
        </w:trPr>
        <w:tc>
          <w:tcPr>
            <w:tcW w:w="8820" w:type="dxa"/>
            <w:gridSpan w:val="3"/>
            <w:vAlign w:val="center"/>
          </w:tcPr>
          <w:p w14:paraId="030EF89B" w14:textId="75C0F335" w:rsidR="008312E0" w:rsidRPr="00CD60EB" w:rsidRDefault="008312E0" w:rsidP="0038749D">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7A09B1E1" w:rsidR="00D72CD8" w:rsidRPr="00CD60EB" w:rsidRDefault="00D72CD8" w:rsidP="00FD340B">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FD340B">
              <w:rPr>
                <w:bCs/>
                <w:szCs w:val="21"/>
                <w:u w:val="single"/>
              </w:rPr>
              <w:t>30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w:t>
            </w:r>
            <w:r w:rsidRPr="00CD60EB">
              <w:rPr>
                <w:bCs/>
                <w:szCs w:val="21"/>
              </w:rPr>
              <w:lastRenderedPageBreak/>
              <w:t>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6F00CB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15086B" w:rsidRPr="0015086B">
              <w:rPr>
                <w:rFonts w:hint="eastAsia"/>
                <w:bCs/>
                <w:szCs w:val="21"/>
              </w:rPr>
              <w:t>南校区计算机楼</w:t>
            </w:r>
            <w:r w:rsidR="0015086B" w:rsidRPr="0015086B">
              <w:rPr>
                <w:rFonts w:hint="eastAsia"/>
                <w:bCs/>
                <w:szCs w:val="21"/>
              </w:rPr>
              <w:t>122</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w:t>
            </w:r>
            <w:r w:rsidRPr="00CD60EB">
              <w:rPr>
                <w:bCs/>
                <w:szCs w:val="21"/>
              </w:rPr>
              <w:lastRenderedPageBreak/>
              <w:t>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748BC31B" w:rsidR="008312E0" w:rsidRPr="00CD60EB" w:rsidRDefault="008312E0" w:rsidP="0015086B">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w:t>
            </w:r>
            <w:r w:rsidR="0015086B">
              <w:rPr>
                <w:rFonts w:ascii="宋体" w:hAnsi="宋体" w:hint="eastAsia"/>
                <w:color w:val="000000"/>
                <w:szCs w:val="21"/>
              </w:rPr>
              <w:t>经付款审批流程后支付货款</w:t>
            </w:r>
            <w:r w:rsidRPr="00CD60EB">
              <w:rPr>
                <w:color w:val="000000"/>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2F5B313E"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0E5DAA">
      <w:pPr>
        <w:pStyle w:val="20"/>
        <w:keepNext w:val="0"/>
        <w:keepLines w:val="0"/>
        <w:pageBreakBefore/>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705"/>
        <w:gridCol w:w="1383"/>
        <w:gridCol w:w="3437"/>
        <w:gridCol w:w="926"/>
        <w:gridCol w:w="926"/>
        <w:gridCol w:w="926"/>
      </w:tblGrid>
      <w:tr w:rsidR="0018339B" w:rsidRPr="001D0F7D" w14:paraId="17E05042" w14:textId="7D632B43" w:rsidTr="0018339B">
        <w:trPr>
          <w:trHeight w:val="567"/>
        </w:trPr>
        <w:tc>
          <w:tcPr>
            <w:tcW w:w="705" w:type="dxa"/>
            <w:noWrap/>
            <w:vAlign w:val="center"/>
            <w:hideMark/>
          </w:tcPr>
          <w:p w14:paraId="706A7251" w14:textId="77777777" w:rsidR="0018339B" w:rsidRPr="001D0F7D" w:rsidRDefault="0018339B" w:rsidP="0018339B">
            <w:pPr>
              <w:jc w:val="center"/>
              <w:rPr>
                <w:szCs w:val="21"/>
              </w:rPr>
            </w:pPr>
            <w:r w:rsidRPr="001D0F7D">
              <w:rPr>
                <w:szCs w:val="21"/>
              </w:rPr>
              <w:t>序号</w:t>
            </w:r>
          </w:p>
        </w:tc>
        <w:tc>
          <w:tcPr>
            <w:tcW w:w="1383" w:type="dxa"/>
            <w:noWrap/>
            <w:vAlign w:val="center"/>
            <w:hideMark/>
          </w:tcPr>
          <w:p w14:paraId="3EB08490" w14:textId="77777777" w:rsidR="0018339B" w:rsidRPr="001D0F7D" w:rsidRDefault="0018339B" w:rsidP="0018339B">
            <w:pPr>
              <w:jc w:val="center"/>
              <w:rPr>
                <w:szCs w:val="21"/>
              </w:rPr>
            </w:pPr>
            <w:r w:rsidRPr="001D0F7D">
              <w:rPr>
                <w:szCs w:val="21"/>
              </w:rPr>
              <w:t>货物名称</w:t>
            </w:r>
          </w:p>
        </w:tc>
        <w:tc>
          <w:tcPr>
            <w:tcW w:w="3437" w:type="dxa"/>
            <w:noWrap/>
            <w:vAlign w:val="center"/>
            <w:hideMark/>
          </w:tcPr>
          <w:p w14:paraId="14DA5AF6" w14:textId="77777777" w:rsidR="0018339B" w:rsidRPr="001D0F7D" w:rsidRDefault="0018339B" w:rsidP="0018339B">
            <w:pPr>
              <w:jc w:val="center"/>
              <w:rPr>
                <w:szCs w:val="21"/>
              </w:rPr>
            </w:pPr>
            <w:r w:rsidRPr="001D0F7D">
              <w:rPr>
                <w:szCs w:val="21"/>
              </w:rPr>
              <w:t>招标技术要求</w:t>
            </w:r>
          </w:p>
        </w:tc>
        <w:tc>
          <w:tcPr>
            <w:tcW w:w="926" w:type="dxa"/>
          </w:tcPr>
          <w:p w14:paraId="35CFA39F" w14:textId="4363AA63" w:rsidR="0018339B" w:rsidRPr="001D0F7D" w:rsidRDefault="0018339B" w:rsidP="0018339B">
            <w:pPr>
              <w:jc w:val="center"/>
              <w:rPr>
                <w:szCs w:val="21"/>
              </w:rPr>
            </w:pPr>
            <w:r w:rsidRPr="00517233">
              <w:rPr>
                <w:rFonts w:hint="eastAsia"/>
              </w:rPr>
              <w:t>投标技术响应</w:t>
            </w:r>
          </w:p>
        </w:tc>
        <w:tc>
          <w:tcPr>
            <w:tcW w:w="926" w:type="dxa"/>
          </w:tcPr>
          <w:p w14:paraId="0C8FD049" w14:textId="618C7D31" w:rsidR="0018339B" w:rsidRPr="001D0F7D" w:rsidRDefault="0018339B" w:rsidP="0018339B">
            <w:pPr>
              <w:jc w:val="center"/>
              <w:rPr>
                <w:szCs w:val="21"/>
              </w:rPr>
            </w:pPr>
            <w:r w:rsidRPr="00517233">
              <w:rPr>
                <w:rFonts w:hint="eastAsia"/>
              </w:rPr>
              <w:t>偏离情况</w:t>
            </w:r>
          </w:p>
        </w:tc>
        <w:tc>
          <w:tcPr>
            <w:tcW w:w="926" w:type="dxa"/>
          </w:tcPr>
          <w:p w14:paraId="607F95E9" w14:textId="65ABA9D9" w:rsidR="0018339B" w:rsidRPr="001D0F7D" w:rsidRDefault="0018339B" w:rsidP="0018339B">
            <w:pPr>
              <w:jc w:val="center"/>
              <w:rPr>
                <w:szCs w:val="21"/>
              </w:rPr>
            </w:pPr>
            <w:r w:rsidRPr="00517233">
              <w:rPr>
                <w:rFonts w:hint="eastAsia"/>
              </w:rPr>
              <w:t>说明</w:t>
            </w:r>
          </w:p>
        </w:tc>
      </w:tr>
      <w:tr w:rsidR="0018339B" w:rsidRPr="001D0F7D" w14:paraId="02C66019" w14:textId="19A6ED21" w:rsidTr="0018339B">
        <w:trPr>
          <w:trHeight w:val="567"/>
        </w:trPr>
        <w:tc>
          <w:tcPr>
            <w:tcW w:w="705" w:type="dxa"/>
            <w:vMerge w:val="restart"/>
            <w:noWrap/>
            <w:vAlign w:val="center"/>
            <w:hideMark/>
          </w:tcPr>
          <w:p w14:paraId="1373B2FF" w14:textId="77777777" w:rsidR="0018339B" w:rsidRPr="001D0F7D" w:rsidRDefault="0018339B" w:rsidP="003D08BF">
            <w:pPr>
              <w:jc w:val="center"/>
              <w:rPr>
                <w:szCs w:val="21"/>
              </w:rPr>
            </w:pPr>
            <w:r w:rsidRPr="001D0F7D">
              <w:rPr>
                <w:szCs w:val="21"/>
              </w:rPr>
              <w:t>1</w:t>
            </w:r>
          </w:p>
        </w:tc>
        <w:tc>
          <w:tcPr>
            <w:tcW w:w="1383" w:type="dxa"/>
            <w:vMerge w:val="restart"/>
            <w:noWrap/>
            <w:vAlign w:val="center"/>
            <w:hideMark/>
          </w:tcPr>
          <w:p w14:paraId="58A68AE5" w14:textId="77777777" w:rsidR="0018339B" w:rsidRPr="001D0F7D" w:rsidRDefault="0018339B" w:rsidP="003D08BF">
            <w:pPr>
              <w:jc w:val="center"/>
            </w:pPr>
            <w:r w:rsidRPr="001D0F7D">
              <w:t>存储节点服务器</w:t>
            </w:r>
          </w:p>
        </w:tc>
        <w:tc>
          <w:tcPr>
            <w:tcW w:w="3437" w:type="dxa"/>
            <w:noWrap/>
            <w:vAlign w:val="center"/>
            <w:hideMark/>
          </w:tcPr>
          <w:p w14:paraId="082B5E1E" w14:textId="77777777" w:rsidR="0018339B" w:rsidRPr="001D0F7D" w:rsidRDefault="0018339B" w:rsidP="003D08BF">
            <w:pPr>
              <w:spacing w:line="360" w:lineRule="auto"/>
            </w:pPr>
            <w:r w:rsidRPr="001D0F7D">
              <w:t>1.1 CPU</w:t>
            </w:r>
            <w:r w:rsidRPr="001D0F7D">
              <w:t>：支持</w:t>
            </w:r>
            <w:r w:rsidRPr="001D0F7D">
              <w:t>x86</w:t>
            </w:r>
            <w:r w:rsidRPr="001D0F7D">
              <w:t>指令集，每节点配置</w:t>
            </w:r>
            <w:r w:rsidRPr="001D0F7D">
              <w:t>≥2</w:t>
            </w:r>
            <w:r w:rsidRPr="001D0F7D">
              <w:t>路</w:t>
            </w:r>
            <w:r w:rsidRPr="001D0F7D">
              <w:t>CPU</w:t>
            </w:r>
            <w:r w:rsidRPr="001D0F7D">
              <w:t>，每个</w:t>
            </w:r>
            <w:r w:rsidRPr="001D0F7D">
              <w:t>CPU</w:t>
            </w:r>
            <w:r w:rsidRPr="001D0F7D">
              <w:t>内核数</w:t>
            </w:r>
            <w:r w:rsidRPr="001D0F7D">
              <w:t>≥16</w:t>
            </w:r>
            <w:r w:rsidRPr="001D0F7D">
              <w:t>，主频</w:t>
            </w:r>
            <w:r w:rsidRPr="001D0F7D">
              <w:t>≥2.3GHz</w:t>
            </w:r>
            <w:r w:rsidRPr="001D0F7D">
              <w:t>，支持超线程。</w:t>
            </w:r>
          </w:p>
        </w:tc>
        <w:tc>
          <w:tcPr>
            <w:tcW w:w="926" w:type="dxa"/>
          </w:tcPr>
          <w:p w14:paraId="0E525E59" w14:textId="77777777" w:rsidR="0018339B" w:rsidRPr="001D0F7D" w:rsidRDefault="0018339B" w:rsidP="003D08BF">
            <w:pPr>
              <w:spacing w:line="360" w:lineRule="auto"/>
            </w:pPr>
          </w:p>
        </w:tc>
        <w:tc>
          <w:tcPr>
            <w:tcW w:w="926" w:type="dxa"/>
          </w:tcPr>
          <w:p w14:paraId="2FD5AF78" w14:textId="77777777" w:rsidR="0018339B" w:rsidRPr="001D0F7D" w:rsidRDefault="0018339B" w:rsidP="003D08BF">
            <w:pPr>
              <w:spacing w:line="360" w:lineRule="auto"/>
            </w:pPr>
          </w:p>
        </w:tc>
        <w:tc>
          <w:tcPr>
            <w:tcW w:w="926" w:type="dxa"/>
          </w:tcPr>
          <w:p w14:paraId="33E3CA87" w14:textId="04363D2E" w:rsidR="0018339B" w:rsidRPr="001D0F7D" w:rsidRDefault="0018339B" w:rsidP="003D08BF">
            <w:pPr>
              <w:spacing w:line="360" w:lineRule="auto"/>
            </w:pPr>
          </w:p>
        </w:tc>
      </w:tr>
      <w:tr w:rsidR="0018339B" w:rsidRPr="001D0F7D" w14:paraId="1BFA3461" w14:textId="44DD7815" w:rsidTr="0018339B">
        <w:trPr>
          <w:trHeight w:val="567"/>
        </w:trPr>
        <w:tc>
          <w:tcPr>
            <w:tcW w:w="705" w:type="dxa"/>
            <w:vMerge/>
            <w:vAlign w:val="center"/>
            <w:hideMark/>
          </w:tcPr>
          <w:p w14:paraId="0F613F3B" w14:textId="77777777" w:rsidR="0018339B" w:rsidRPr="001D0F7D" w:rsidRDefault="0018339B" w:rsidP="003D08BF">
            <w:pPr>
              <w:jc w:val="center"/>
              <w:rPr>
                <w:szCs w:val="21"/>
              </w:rPr>
            </w:pPr>
          </w:p>
        </w:tc>
        <w:tc>
          <w:tcPr>
            <w:tcW w:w="1383" w:type="dxa"/>
            <w:vMerge/>
            <w:vAlign w:val="center"/>
            <w:hideMark/>
          </w:tcPr>
          <w:p w14:paraId="20C36AFE" w14:textId="77777777" w:rsidR="0018339B" w:rsidRPr="001D0F7D" w:rsidRDefault="0018339B" w:rsidP="003D08BF">
            <w:pPr>
              <w:jc w:val="center"/>
              <w:rPr>
                <w:szCs w:val="21"/>
              </w:rPr>
            </w:pPr>
          </w:p>
        </w:tc>
        <w:tc>
          <w:tcPr>
            <w:tcW w:w="3437" w:type="dxa"/>
            <w:noWrap/>
            <w:vAlign w:val="center"/>
            <w:hideMark/>
          </w:tcPr>
          <w:p w14:paraId="03EC515E" w14:textId="77777777" w:rsidR="0018339B" w:rsidRPr="001D0F7D" w:rsidRDefault="0018339B" w:rsidP="003D08BF">
            <w:pPr>
              <w:spacing w:line="360" w:lineRule="auto"/>
            </w:pPr>
            <w:r w:rsidRPr="001D0F7D">
              <w:t>1.2</w:t>
            </w:r>
            <w:r w:rsidRPr="001D0F7D">
              <w:t>内存：配置不低于</w:t>
            </w:r>
            <w:r w:rsidRPr="001D0F7D">
              <w:t xml:space="preserve"> DDR4-2400 ECC</w:t>
            </w:r>
            <w:r w:rsidRPr="001D0F7D">
              <w:t>，每节点配置</w:t>
            </w:r>
            <w:r w:rsidRPr="001D0F7D">
              <w:t>≥96GB</w:t>
            </w:r>
            <w:r w:rsidRPr="001D0F7D">
              <w:t>内存。</w:t>
            </w:r>
          </w:p>
        </w:tc>
        <w:tc>
          <w:tcPr>
            <w:tcW w:w="926" w:type="dxa"/>
          </w:tcPr>
          <w:p w14:paraId="03E8C8C5" w14:textId="77777777" w:rsidR="0018339B" w:rsidRPr="001D0F7D" w:rsidRDefault="0018339B" w:rsidP="003D08BF">
            <w:pPr>
              <w:spacing w:line="360" w:lineRule="auto"/>
            </w:pPr>
          </w:p>
        </w:tc>
        <w:tc>
          <w:tcPr>
            <w:tcW w:w="926" w:type="dxa"/>
          </w:tcPr>
          <w:p w14:paraId="670CD86B" w14:textId="77777777" w:rsidR="0018339B" w:rsidRPr="001D0F7D" w:rsidRDefault="0018339B" w:rsidP="003D08BF">
            <w:pPr>
              <w:spacing w:line="360" w:lineRule="auto"/>
            </w:pPr>
          </w:p>
        </w:tc>
        <w:tc>
          <w:tcPr>
            <w:tcW w:w="926" w:type="dxa"/>
          </w:tcPr>
          <w:p w14:paraId="7F548BB3" w14:textId="33B94EB2" w:rsidR="0018339B" w:rsidRPr="001D0F7D" w:rsidRDefault="0018339B" w:rsidP="003D08BF">
            <w:pPr>
              <w:spacing w:line="360" w:lineRule="auto"/>
            </w:pPr>
          </w:p>
        </w:tc>
      </w:tr>
      <w:tr w:rsidR="0018339B" w:rsidRPr="001D0F7D" w14:paraId="00BC0A68" w14:textId="69805C91" w:rsidTr="0018339B">
        <w:trPr>
          <w:trHeight w:val="567"/>
        </w:trPr>
        <w:tc>
          <w:tcPr>
            <w:tcW w:w="705" w:type="dxa"/>
            <w:vMerge/>
            <w:vAlign w:val="center"/>
            <w:hideMark/>
          </w:tcPr>
          <w:p w14:paraId="68B82DAD" w14:textId="77777777" w:rsidR="0018339B" w:rsidRPr="001D0F7D" w:rsidRDefault="0018339B" w:rsidP="003D08BF">
            <w:pPr>
              <w:jc w:val="center"/>
              <w:rPr>
                <w:szCs w:val="21"/>
              </w:rPr>
            </w:pPr>
          </w:p>
        </w:tc>
        <w:tc>
          <w:tcPr>
            <w:tcW w:w="1383" w:type="dxa"/>
            <w:vMerge/>
            <w:vAlign w:val="center"/>
            <w:hideMark/>
          </w:tcPr>
          <w:p w14:paraId="7CBD27C7" w14:textId="77777777" w:rsidR="0018339B" w:rsidRPr="001D0F7D" w:rsidRDefault="0018339B" w:rsidP="003D08BF">
            <w:pPr>
              <w:jc w:val="center"/>
              <w:rPr>
                <w:szCs w:val="21"/>
              </w:rPr>
            </w:pPr>
          </w:p>
        </w:tc>
        <w:tc>
          <w:tcPr>
            <w:tcW w:w="3437" w:type="dxa"/>
            <w:noWrap/>
            <w:vAlign w:val="center"/>
            <w:hideMark/>
          </w:tcPr>
          <w:p w14:paraId="7FABE6A3" w14:textId="77777777" w:rsidR="0018339B" w:rsidRPr="001D0F7D" w:rsidRDefault="0018339B" w:rsidP="003D08BF">
            <w:pPr>
              <w:spacing w:line="360" w:lineRule="auto"/>
            </w:pPr>
            <w:r w:rsidRPr="001D0F7D">
              <w:rPr>
                <w:rFonts w:ascii="Segoe UI Symbol" w:hAnsi="Segoe UI Symbol" w:cs="Segoe UI Symbol"/>
              </w:rPr>
              <w:t>★</w:t>
            </w:r>
            <w:r w:rsidRPr="001D0F7D">
              <w:t>1.3</w:t>
            </w:r>
            <w:r w:rsidRPr="001D0F7D">
              <w:t>本地存储：每节点配置</w:t>
            </w:r>
            <w:r w:rsidRPr="001D0F7D">
              <w:t>≥44</w:t>
            </w:r>
            <w:r w:rsidRPr="001D0F7D">
              <w:t>块</w:t>
            </w:r>
            <w:r w:rsidRPr="001D0F7D">
              <w:t xml:space="preserve">10TB 7.2K </w:t>
            </w:r>
            <w:r w:rsidRPr="001D0F7D">
              <w:t>企业级</w:t>
            </w:r>
            <w:r w:rsidRPr="001D0F7D">
              <w:t>SATA</w:t>
            </w:r>
            <w:r w:rsidRPr="001D0F7D">
              <w:t>硬盘，</w:t>
            </w:r>
            <w:r w:rsidRPr="001D0F7D">
              <w:t>≥2</w:t>
            </w:r>
            <w:r w:rsidRPr="001D0F7D">
              <w:t>块</w:t>
            </w:r>
            <w:r w:rsidRPr="001D0F7D">
              <w:t>480GB SSD</w:t>
            </w:r>
            <w:r w:rsidRPr="001D0F7D">
              <w:t>固态硬盘；所有硬盘均带热插拔托架；支持配置</w:t>
            </w:r>
            <w:r w:rsidRPr="001D0F7D">
              <w:t>RAID 1</w:t>
            </w:r>
            <w:r w:rsidRPr="001D0F7D">
              <w:t>、</w:t>
            </w:r>
            <w:r w:rsidRPr="001D0F7D">
              <w:t>5</w:t>
            </w:r>
            <w:r w:rsidRPr="001D0F7D">
              <w:t>、</w:t>
            </w:r>
            <w:r w:rsidRPr="001D0F7D">
              <w:t>6</w:t>
            </w:r>
            <w:r w:rsidRPr="001D0F7D">
              <w:t>。</w:t>
            </w:r>
          </w:p>
        </w:tc>
        <w:tc>
          <w:tcPr>
            <w:tcW w:w="926" w:type="dxa"/>
          </w:tcPr>
          <w:p w14:paraId="6057168D" w14:textId="77777777" w:rsidR="0018339B" w:rsidRPr="001D0F7D" w:rsidRDefault="0018339B" w:rsidP="003D08BF">
            <w:pPr>
              <w:spacing w:line="360" w:lineRule="auto"/>
              <w:rPr>
                <w:rFonts w:ascii="Segoe UI Symbol" w:hAnsi="Segoe UI Symbol" w:cs="Segoe UI Symbol"/>
              </w:rPr>
            </w:pPr>
          </w:p>
        </w:tc>
        <w:tc>
          <w:tcPr>
            <w:tcW w:w="926" w:type="dxa"/>
          </w:tcPr>
          <w:p w14:paraId="4CFA6014" w14:textId="77777777" w:rsidR="0018339B" w:rsidRPr="001D0F7D" w:rsidRDefault="0018339B" w:rsidP="003D08BF">
            <w:pPr>
              <w:spacing w:line="360" w:lineRule="auto"/>
              <w:rPr>
                <w:rFonts w:ascii="Segoe UI Symbol" w:hAnsi="Segoe UI Symbol" w:cs="Segoe UI Symbol"/>
              </w:rPr>
            </w:pPr>
          </w:p>
        </w:tc>
        <w:tc>
          <w:tcPr>
            <w:tcW w:w="926" w:type="dxa"/>
          </w:tcPr>
          <w:p w14:paraId="7C6C2154" w14:textId="72D76995" w:rsidR="0018339B" w:rsidRPr="001D0F7D" w:rsidRDefault="0018339B" w:rsidP="003D08BF">
            <w:pPr>
              <w:spacing w:line="360" w:lineRule="auto"/>
              <w:rPr>
                <w:rFonts w:ascii="Segoe UI Symbol" w:hAnsi="Segoe UI Symbol" w:cs="Segoe UI Symbol"/>
              </w:rPr>
            </w:pPr>
          </w:p>
        </w:tc>
      </w:tr>
      <w:tr w:rsidR="0018339B" w:rsidRPr="001D0F7D" w14:paraId="3980FC45" w14:textId="5B47A0FB" w:rsidTr="0018339B">
        <w:trPr>
          <w:trHeight w:val="567"/>
        </w:trPr>
        <w:tc>
          <w:tcPr>
            <w:tcW w:w="705" w:type="dxa"/>
            <w:vMerge/>
            <w:vAlign w:val="center"/>
          </w:tcPr>
          <w:p w14:paraId="48E7EFC1" w14:textId="77777777" w:rsidR="0018339B" w:rsidRPr="001D0F7D" w:rsidRDefault="0018339B" w:rsidP="003D08BF">
            <w:pPr>
              <w:jc w:val="center"/>
              <w:rPr>
                <w:szCs w:val="21"/>
              </w:rPr>
            </w:pPr>
          </w:p>
        </w:tc>
        <w:tc>
          <w:tcPr>
            <w:tcW w:w="1383" w:type="dxa"/>
            <w:vMerge/>
            <w:vAlign w:val="center"/>
          </w:tcPr>
          <w:p w14:paraId="04E58CE5" w14:textId="77777777" w:rsidR="0018339B" w:rsidRPr="001D0F7D" w:rsidRDefault="0018339B" w:rsidP="003D08BF">
            <w:pPr>
              <w:jc w:val="center"/>
              <w:rPr>
                <w:szCs w:val="21"/>
              </w:rPr>
            </w:pPr>
          </w:p>
        </w:tc>
        <w:tc>
          <w:tcPr>
            <w:tcW w:w="3437" w:type="dxa"/>
            <w:noWrap/>
            <w:vAlign w:val="center"/>
          </w:tcPr>
          <w:p w14:paraId="755ADA98" w14:textId="77777777" w:rsidR="0018339B" w:rsidRPr="001D0F7D" w:rsidRDefault="0018339B" w:rsidP="003D08BF">
            <w:pPr>
              <w:spacing w:line="360" w:lineRule="auto"/>
            </w:pPr>
            <w:r w:rsidRPr="001D0F7D">
              <w:t>1.4</w:t>
            </w:r>
            <w:r w:rsidRPr="001D0F7D">
              <w:t>网络接口：每节点配置</w:t>
            </w:r>
            <w:r w:rsidRPr="001D0F7D">
              <w:t>≥1</w:t>
            </w:r>
            <w:r w:rsidRPr="001D0F7D">
              <w:t>个</w:t>
            </w:r>
            <w:r w:rsidRPr="001D0F7D">
              <w:t>Infiniband 56GB</w:t>
            </w:r>
            <w:r w:rsidRPr="001D0F7D">
              <w:t>接口（包含</w:t>
            </w:r>
            <w:r w:rsidRPr="001D0F7D">
              <w:t>56GB IB</w:t>
            </w:r>
            <w:r w:rsidRPr="001D0F7D">
              <w:t>线缆），</w:t>
            </w:r>
            <w:r w:rsidRPr="001D0F7D">
              <w:t>≥2</w:t>
            </w:r>
            <w:r w:rsidRPr="001D0F7D">
              <w:t>个千兆电口。</w:t>
            </w:r>
          </w:p>
        </w:tc>
        <w:tc>
          <w:tcPr>
            <w:tcW w:w="926" w:type="dxa"/>
          </w:tcPr>
          <w:p w14:paraId="5C0B23B0" w14:textId="77777777" w:rsidR="0018339B" w:rsidRPr="001D0F7D" w:rsidRDefault="0018339B" w:rsidP="003D08BF">
            <w:pPr>
              <w:spacing w:line="360" w:lineRule="auto"/>
            </w:pPr>
          </w:p>
        </w:tc>
        <w:tc>
          <w:tcPr>
            <w:tcW w:w="926" w:type="dxa"/>
          </w:tcPr>
          <w:p w14:paraId="36D0EC33" w14:textId="77777777" w:rsidR="0018339B" w:rsidRPr="001D0F7D" w:rsidRDefault="0018339B" w:rsidP="003D08BF">
            <w:pPr>
              <w:spacing w:line="360" w:lineRule="auto"/>
            </w:pPr>
          </w:p>
        </w:tc>
        <w:tc>
          <w:tcPr>
            <w:tcW w:w="926" w:type="dxa"/>
          </w:tcPr>
          <w:p w14:paraId="65F7949F" w14:textId="3C44CF49" w:rsidR="0018339B" w:rsidRPr="001D0F7D" w:rsidRDefault="0018339B" w:rsidP="003D08BF">
            <w:pPr>
              <w:spacing w:line="360" w:lineRule="auto"/>
            </w:pPr>
          </w:p>
        </w:tc>
      </w:tr>
      <w:tr w:rsidR="0018339B" w:rsidRPr="001D0F7D" w14:paraId="79A6AC17" w14:textId="660D96FD" w:rsidTr="0018339B">
        <w:trPr>
          <w:trHeight w:val="567"/>
        </w:trPr>
        <w:tc>
          <w:tcPr>
            <w:tcW w:w="705" w:type="dxa"/>
            <w:vMerge/>
            <w:vAlign w:val="center"/>
          </w:tcPr>
          <w:p w14:paraId="245AB112" w14:textId="77777777" w:rsidR="0018339B" w:rsidRPr="001D0F7D" w:rsidRDefault="0018339B" w:rsidP="003D08BF">
            <w:pPr>
              <w:jc w:val="center"/>
              <w:rPr>
                <w:szCs w:val="21"/>
              </w:rPr>
            </w:pPr>
          </w:p>
        </w:tc>
        <w:tc>
          <w:tcPr>
            <w:tcW w:w="1383" w:type="dxa"/>
            <w:vMerge/>
            <w:vAlign w:val="center"/>
          </w:tcPr>
          <w:p w14:paraId="4647B663" w14:textId="77777777" w:rsidR="0018339B" w:rsidRPr="001D0F7D" w:rsidRDefault="0018339B" w:rsidP="003D08BF">
            <w:pPr>
              <w:jc w:val="center"/>
              <w:rPr>
                <w:szCs w:val="21"/>
              </w:rPr>
            </w:pPr>
          </w:p>
        </w:tc>
        <w:tc>
          <w:tcPr>
            <w:tcW w:w="3437" w:type="dxa"/>
            <w:noWrap/>
            <w:vAlign w:val="center"/>
          </w:tcPr>
          <w:p w14:paraId="482CCC4E" w14:textId="77777777" w:rsidR="0018339B" w:rsidRPr="001D0F7D" w:rsidRDefault="0018339B" w:rsidP="003D08BF">
            <w:pPr>
              <w:spacing w:line="360" w:lineRule="auto"/>
            </w:pPr>
            <w:r w:rsidRPr="001D0F7D">
              <w:t>1.5</w:t>
            </w:r>
            <w:r w:rsidRPr="001D0F7D">
              <w:t>电源：每节点配置冗余电源。</w:t>
            </w:r>
          </w:p>
        </w:tc>
        <w:tc>
          <w:tcPr>
            <w:tcW w:w="926" w:type="dxa"/>
          </w:tcPr>
          <w:p w14:paraId="6963E6B3" w14:textId="77777777" w:rsidR="0018339B" w:rsidRPr="001D0F7D" w:rsidRDefault="0018339B" w:rsidP="003D08BF">
            <w:pPr>
              <w:spacing w:line="360" w:lineRule="auto"/>
            </w:pPr>
          </w:p>
        </w:tc>
        <w:tc>
          <w:tcPr>
            <w:tcW w:w="926" w:type="dxa"/>
          </w:tcPr>
          <w:p w14:paraId="599FAD25" w14:textId="77777777" w:rsidR="0018339B" w:rsidRPr="001D0F7D" w:rsidRDefault="0018339B" w:rsidP="003D08BF">
            <w:pPr>
              <w:spacing w:line="360" w:lineRule="auto"/>
            </w:pPr>
          </w:p>
        </w:tc>
        <w:tc>
          <w:tcPr>
            <w:tcW w:w="926" w:type="dxa"/>
          </w:tcPr>
          <w:p w14:paraId="32665216" w14:textId="080241B7" w:rsidR="0018339B" w:rsidRPr="001D0F7D" w:rsidRDefault="0018339B" w:rsidP="003D08BF">
            <w:pPr>
              <w:spacing w:line="360" w:lineRule="auto"/>
            </w:pPr>
          </w:p>
        </w:tc>
      </w:tr>
      <w:tr w:rsidR="0018339B" w:rsidRPr="001D0F7D" w14:paraId="0C46F47B" w14:textId="1A67D83B" w:rsidTr="0018339B">
        <w:trPr>
          <w:trHeight w:val="567"/>
        </w:trPr>
        <w:tc>
          <w:tcPr>
            <w:tcW w:w="705" w:type="dxa"/>
            <w:vMerge w:val="restart"/>
            <w:vAlign w:val="center"/>
          </w:tcPr>
          <w:p w14:paraId="0A24F3CE" w14:textId="77777777" w:rsidR="0018339B" w:rsidRPr="001D0F7D" w:rsidRDefault="0018339B" w:rsidP="003D08BF">
            <w:pPr>
              <w:jc w:val="center"/>
              <w:rPr>
                <w:szCs w:val="21"/>
              </w:rPr>
            </w:pPr>
            <w:r w:rsidRPr="001D0F7D">
              <w:rPr>
                <w:szCs w:val="21"/>
              </w:rPr>
              <w:t>2</w:t>
            </w:r>
          </w:p>
        </w:tc>
        <w:tc>
          <w:tcPr>
            <w:tcW w:w="1383" w:type="dxa"/>
            <w:vMerge w:val="restart"/>
            <w:vAlign w:val="center"/>
          </w:tcPr>
          <w:p w14:paraId="46A9ECA5" w14:textId="77777777" w:rsidR="0018339B" w:rsidRPr="001D0F7D" w:rsidRDefault="0018339B" w:rsidP="003D08BF">
            <w:pPr>
              <w:jc w:val="center"/>
            </w:pPr>
            <w:r w:rsidRPr="001D0F7D">
              <w:t>管控节点服务器</w:t>
            </w:r>
          </w:p>
        </w:tc>
        <w:tc>
          <w:tcPr>
            <w:tcW w:w="3437" w:type="dxa"/>
            <w:noWrap/>
            <w:vAlign w:val="center"/>
          </w:tcPr>
          <w:p w14:paraId="7FE8425D" w14:textId="77777777" w:rsidR="0018339B" w:rsidRPr="001D0F7D" w:rsidRDefault="0018339B" w:rsidP="003D08BF">
            <w:pPr>
              <w:spacing w:line="360" w:lineRule="auto"/>
            </w:pPr>
            <w:r w:rsidRPr="001D0F7D">
              <w:t>2.1 CPU</w:t>
            </w:r>
            <w:r w:rsidRPr="001D0F7D">
              <w:t>：支持</w:t>
            </w:r>
            <w:r w:rsidRPr="001D0F7D">
              <w:t>x86</w:t>
            </w:r>
            <w:r w:rsidRPr="001D0F7D">
              <w:t>指令集，每节点配置</w:t>
            </w:r>
            <w:r w:rsidRPr="001D0F7D">
              <w:t>≥2</w:t>
            </w:r>
            <w:r w:rsidRPr="001D0F7D">
              <w:t>路</w:t>
            </w:r>
            <w:r w:rsidRPr="001D0F7D">
              <w:t>CPU</w:t>
            </w:r>
            <w:r w:rsidRPr="001D0F7D">
              <w:t>，每个</w:t>
            </w:r>
            <w:r w:rsidRPr="001D0F7D">
              <w:t>CPU</w:t>
            </w:r>
            <w:r w:rsidRPr="001D0F7D">
              <w:t>内核数</w:t>
            </w:r>
            <w:r w:rsidRPr="001D0F7D">
              <w:t>≥8</w:t>
            </w:r>
            <w:r w:rsidRPr="001D0F7D">
              <w:t>，主频</w:t>
            </w:r>
            <w:r w:rsidRPr="001D0F7D">
              <w:t>≥1.7GHz</w:t>
            </w:r>
            <w:r w:rsidRPr="001D0F7D">
              <w:t>，支持超线程。</w:t>
            </w:r>
          </w:p>
        </w:tc>
        <w:tc>
          <w:tcPr>
            <w:tcW w:w="926" w:type="dxa"/>
          </w:tcPr>
          <w:p w14:paraId="789C0E74" w14:textId="77777777" w:rsidR="0018339B" w:rsidRPr="001D0F7D" w:rsidRDefault="0018339B" w:rsidP="003D08BF">
            <w:pPr>
              <w:spacing w:line="360" w:lineRule="auto"/>
            </w:pPr>
          </w:p>
        </w:tc>
        <w:tc>
          <w:tcPr>
            <w:tcW w:w="926" w:type="dxa"/>
          </w:tcPr>
          <w:p w14:paraId="02828350" w14:textId="77777777" w:rsidR="0018339B" w:rsidRPr="001D0F7D" w:rsidRDefault="0018339B" w:rsidP="003D08BF">
            <w:pPr>
              <w:spacing w:line="360" w:lineRule="auto"/>
            </w:pPr>
          </w:p>
        </w:tc>
        <w:tc>
          <w:tcPr>
            <w:tcW w:w="926" w:type="dxa"/>
          </w:tcPr>
          <w:p w14:paraId="1CDF18CA" w14:textId="5DC24FF6" w:rsidR="0018339B" w:rsidRPr="001D0F7D" w:rsidRDefault="0018339B" w:rsidP="003D08BF">
            <w:pPr>
              <w:spacing w:line="360" w:lineRule="auto"/>
            </w:pPr>
          </w:p>
        </w:tc>
      </w:tr>
      <w:tr w:rsidR="0018339B" w:rsidRPr="001D0F7D" w14:paraId="47C0391C" w14:textId="35C6D08E" w:rsidTr="0018339B">
        <w:trPr>
          <w:trHeight w:val="567"/>
        </w:trPr>
        <w:tc>
          <w:tcPr>
            <w:tcW w:w="705" w:type="dxa"/>
            <w:vMerge/>
            <w:vAlign w:val="center"/>
          </w:tcPr>
          <w:p w14:paraId="191DCE8E" w14:textId="77777777" w:rsidR="0018339B" w:rsidRPr="001D0F7D" w:rsidRDefault="0018339B" w:rsidP="003D08BF">
            <w:pPr>
              <w:jc w:val="center"/>
              <w:rPr>
                <w:szCs w:val="21"/>
              </w:rPr>
            </w:pPr>
          </w:p>
        </w:tc>
        <w:tc>
          <w:tcPr>
            <w:tcW w:w="1383" w:type="dxa"/>
            <w:vMerge/>
            <w:vAlign w:val="center"/>
          </w:tcPr>
          <w:p w14:paraId="2789D615" w14:textId="77777777" w:rsidR="0018339B" w:rsidRPr="001D0F7D" w:rsidRDefault="0018339B" w:rsidP="003D08BF">
            <w:pPr>
              <w:jc w:val="center"/>
            </w:pPr>
          </w:p>
        </w:tc>
        <w:tc>
          <w:tcPr>
            <w:tcW w:w="3437" w:type="dxa"/>
            <w:noWrap/>
            <w:vAlign w:val="center"/>
          </w:tcPr>
          <w:p w14:paraId="6DE6BBD1" w14:textId="77777777" w:rsidR="0018339B" w:rsidRPr="001D0F7D" w:rsidRDefault="0018339B" w:rsidP="003D08BF">
            <w:pPr>
              <w:spacing w:line="360" w:lineRule="auto"/>
            </w:pPr>
            <w:r w:rsidRPr="001D0F7D">
              <w:t xml:space="preserve">2.2 </w:t>
            </w:r>
            <w:r w:rsidRPr="001D0F7D">
              <w:t>内存：配置不低于</w:t>
            </w:r>
            <w:r w:rsidRPr="001D0F7D">
              <w:t>DDR4-2400 ECC</w:t>
            </w:r>
            <w:r w:rsidRPr="001D0F7D">
              <w:t>，每节点配置</w:t>
            </w:r>
            <w:r w:rsidRPr="001D0F7D">
              <w:t>≥32GB</w:t>
            </w:r>
            <w:r w:rsidRPr="001D0F7D">
              <w:t>内存。</w:t>
            </w:r>
          </w:p>
        </w:tc>
        <w:tc>
          <w:tcPr>
            <w:tcW w:w="926" w:type="dxa"/>
          </w:tcPr>
          <w:p w14:paraId="4FB27A90" w14:textId="77777777" w:rsidR="0018339B" w:rsidRPr="001D0F7D" w:rsidRDefault="0018339B" w:rsidP="003D08BF">
            <w:pPr>
              <w:spacing w:line="360" w:lineRule="auto"/>
            </w:pPr>
          </w:p>
        </w:tc>
        <w:tc>
          <w:tcPr>
            <w:tcW w:w="926" w:type="dxa"/>
          </w:tcPr>
          <w:p w14:paraId="2B52A2DD" w14:textId="77777777" w:rsidR="0018339B" w:rsidRPr="001D0F7D" w:rsidRDefault="0018339B" w:rsidP="003D08BF">
            <w:pPr>
              <w:spacing w:line="360" w:lineRule="auto"/>
            </w:pPr>
          </w:p>
        </w:tc>
        <w:tc>
          <w:tcPr>
            <w:tcW w:w="926" w:type="dxa"/>
          </w:tcPr>
          <w:p w14:paraId="273BA2E4" w14:textId="63F4399A" w:rsidR="0018339B" w:rsidRPr="001D0F7D" w:rsidRDefault="0018339B" w:rsidP="003D08BF">
            <w:pPr>
              <w:spacing w:line="360" w:lineRule="auto"/>
            </w:pPr>
          </w:p>
        </w:tc>
      </w:tr>
      <w:tr w:rsidR="0018339B" w:rsidRPr="001D0F7D" w14:paraId="15E3BD29" w14:textId="35E4CD5C" w:rsidTr="0018339B">
        <w:trPr>
          <w:trHeight w:val="567"/>
        </w:trPr>
        <w:tc>
          <w:tcPr>
            <w:tcW w:w="705" w:type="dxa"/>
            <w:vMerge/>
            <w:vAlign w:val="center"/>
          </w:tcPr>
          <w:p w14:paraId="345BCE80" w14:textId="77777777" w:rsidR="0018339B" w:rsidRPr="001D0F7D" w:rsidRDefault="0018339B" w:rsidP="003D08BF">
            <w:pPr>
              <w:jc w:val="center"/>
              <w:rPr>
                <w:szCs w:val="21"/>
              </w:rPr>
            </w:pPr>
          </w:p>
        </w:tc>
        <w:tc>
          <w:tcPr>
            <w:tcW w:w="1383" w:type="dxa"/>
            <w:vMerge/>
            <w:vAlign w:val="center"/>
          </w:tcPr>
          <w:p w14:paraId="410DCA7C" w14:textId="77777777" w:rsidR="0018339B" w:rsidRPr="001D0F7D" w:rsidRDefault="0018339B" w:rsidP="003D08BF">
            <w:pPr>
              <w:jc w:val="center"/>
            </w:pPr>
          </w:p>
        </w:tc>
        <w:tc>
          <w:tcPr>
            <w:tcW w:w="3437" w:type="dxa"/>
            <w:noWrap/>
            <w:vAlign w:val="center"/>
          </w:tcPr>
          <w:p w14:paraId="491DC38C" w14:textId="77777777" w:rsidR="0018339B" w:rsidRPr="001D0F7D" w:rsidRDefault="0018339B" w:rsidP="003D08BF">
            <w:pPr>
              <w:spacing w:line="360" w:lineRule="auto"/>
            </w:pPr>
            <w:r w:rsidRPr="001D0F7D">
              <w:t xml:space="preserve">2.3 </w:t>
            </w:r>
            <w:r w:rsidRPr="001D0F7D">
              <w:t>本地存储：每节点配置</w:t>
            </w:r>
            <w:r w:rsidRPr="001D0F7D">
              <w:t>≥2</w:t>
            </w:r>
            <w:r w:rsidRPr="001D0F7D">
              <w:t>块</w:t>
            </w:r>
            <w:r w:rsidRPr="001D0F7D">
              <w:t>480GB SSD</w:t>
            </w:r>
            <w:r w:rsidRPr="001D0F7D">
              <w:t>固态硬盘；所有硬盘均带热插拔托架。</w:t>
            </w:r>
          </w:p>
        </w:tc>
        <w:tc>
          <w:tcPr>
            <w:tcW w:w="926" w:type="dxa"/>
          </w:tcPr>
          <w:p w14:paraId="72BA2BB4" w14:textId="77777777" w:rsidR="0018339B" w:rsidRPr="001D0F7D" w:rsidRDefault="0018339B" w:rsidP="003D08BF">
            <w:pPr>
              <w:spacing w:line="360" w:lineRule="auto"/>
            </w:pPr>
          </w:p>
        </w:tc>
        <w:tc>
          <w:tcPr>
            <w:tcW w:w="926" w:type="dxa"/>
          </w:tcPr>
          <w:p w14:paraId="2E94A3E1" w14:textId="77777777" w:rsidR="0018339B" w:rsidRPr="001D0F7D" w:rsidRDefault="0018339B" w:rsidP="003D08BF">
            <w:pPr>
              <w:spacing w:line="360" w:lineRule="auto"/>
            </w:pPr>
          </w:p>
        </w:tc>
        <w:tc>
          <w:tcPr>
            <w:tcW w:w="926" w:type="dxa"/>
          </w:tcPr>
          <w:p w14:paraId="25A715AB" w14:textId="1C3EC191" w:rsidR="0018339B" w:rsidRPr="001D0F7D" w:rsidRDefault="0018339B" w:rsidP="003D08BF">
            <w:pPr>
              <w:spacing w:line="360" w:lineRule="auto"/>
            </w:pPr>
          </w:p>
        </w:tc>
      </w:tr>
      <w:tr w:rsidR="0018339B" w:rsidRPr="001D0F7D" w14:paraId="398C85D0" w14:textId="15F71365" w:rsidTr="0018339B">
        <w:trPr>
          <w:trHeight w:val="567"/>
        </w:trPr>
        <w:tc>
          <w:tcPr>
            <w:tcW w:w="705" w:type="dxa"/>
            <w:vMerge/>
            <w:vAlign w:val="center"/>
          </w:tcPr>
          <w:p w14:paraId="5CDC8591" w14:textId="77777777" w:rsidR="0018339B" w:rsidRPr="001D0F7D" w:rsidRDefault="0018339B" w:rsidP="003D08BF">
            <w:pPr>
              <w:jc w:val="center"/>
              <w:rPr>
                <w:szCs w:val="21"/>
              </w:rPr>
            </w:pPr>
          </w:p>
        </w:tc>
        <w:tc>
          <w:tcPr>
            <w:tcW w:w="1383" w:type="dxa"/>
            <w:vMerge/>
            <w:vAlign w:val="center"/>
          </w:tcPr>
          <w:p w14:paraId="12FCE3F2" w14:textId="77777777" w:rsidR="0018339B" w:rsidRPr="001D0F7D" w:rsidRDefault="0018339B" w:rsidP="003D08BF">
            <w:pPr>
              <w:jc w:val="center"/>
            </w:pPr>
          </w:p>
        </w:tc>
        <w:tc>
          <w:tcPr>
            <w:tcW w:w="3437" w:type="dxa"/>
            <w:noWrap/>
            <w:vAlign w:val="center"/>
          </w:tcPr>
          <w:p w14:paraId="0AC16D58" w14:textId="77777777" w:rsidR="0018339B" w:rsidRPr="001D0F7D" w:rsidRDefault="0018339B" w:rsidP="003D08BF">
            <w:pPr>
              <w:spacing w:line="360" w:lineRule="auto"/>
            </w:pPr>
            <w:r w:rsidRPr="001D0F7D">
              <w:t xml:space="preserve">2.4 </w:t>
            </w:r>
            <w:r w:rsidRPr="001D0F7D">
              <w:t>网络接口：每个节点机配置</w:t>
            </w:r>
            <w:r w:rsidRPr="001D0F7D">
              <w:t>≥2</w:t>
            </w:r>
            <w:r w:rsidRPr="001D0F7D">
              <w:t>个万兆光口（配齐万兆多模光模块），</w:t>
            </w:r>
            <w:r w:rsidRPr="001D0F7D">
              <w:t>≥2</w:t>
            </w:r>
            <w:r w:rsidRPr="001D0F7D">
              <w:t>个千兆电口</w:t>
            </w:r>
          </w:p>
        </w:tc>
        <w:tc>
          <w:tcPr>
            <w:tcW w:w="926" w:type="dxa"/>
          </w:tcPr>
          <w:p w14:paraId="024D73C3" w14:textId="77777777" w:rsidR="0018339B" w:rsidRPr="001D0F7D" w:rsidRDefault="0018339B" w:rsidP="003D08BF">
            <w:pPr>
              <w:spacing w:line="360" w:lineRule="auto"/>
            </w:pPr>
          </w:p>
        </w:tc>
        <w:tc>
          <w:tcPr>
            <w:tcW w:w="926" w:type="dxa"/>
          </w:tcPr>
          <w:p w14:paraId="4F0F196A" w14:textId="77777777" w:rsidR="0018339B" w:rsidRPr="001D0F7D" w:rsidRDefault="0018339B" w:rsidP="003D08BF">
            <w:pPr>
              <w:spacing w:line="360" w:lineRule="auto"/>
            </w:pPr>
          </w:p>
        </w:tc>
        <w:tc>
          <w:tcPr>
            <w:tcW w:w="926" w:type="dxa"/>
          </w:tcPr>
          <w:p w14:paraId="42AFCE1A" w14:textId="175FBE2A" w:rsidR="0018339B" w:rsidRPr="001D0F7D" w:rsidRDefault="0018339B" w:rsidP="003D08BF">
            <w:pPr>
              <w:spacing w:line="360" w:lineRule="auto"/>
            </w:pPr>
          </w:p>
        </w:tc>
      </w:tr>
      <w:tr w:rsidR="0018339B" w:rsidRPr="001D0F7D" w14:paraId="55E0EEE4" w14:textId="6D828F10" w:rsidTr="0018339B">
        <w:trPr>
          <w:trHeight w:val="567"/>
        </w:trPr>
        <w:tc>
          <w:tcPr>
            <w:tcW w:w="705" w:type="dxa"/>
            <w:vMerge/>
            <w:vAlign w:val="center"/>
          </w:tcPr>
          <w:p w14:paraId="5EF642EB" w14:textId="77777777" w:rsidR="0018339B" w:rsidRPr="001D0F7D" w:rsidRDefault="0018339B" w:rsidP="003D08BF">
            <w:pPr>
              <w:jc w:val="center"/>
              <w:rPr>
                <w:szCs w:val="21"/>
              </w:rPr>
            </w:pPr>
          </w:p>
        </w:tc>
        <w:tc>
          <w:tcPr>
            <w:tcW w:w="1383" w:type="dxa"/>
            <w:vMerge/>
            <w:vAlign w:val="center"/>
          </w:tcPr>
          <w:p w14:paraId="287220B7" w14:textId="77777777" w:rsidR="0018339B" w:rsidRPr="001D0F7D" w:rsidRDefault="0018339B" w:rsidP="003D08BF">
            <w:pPr>
              <w:jc w:val="center"/>
            </w:pPr>
          </w:p>
        </w:tc>
        <w:tc>
          <w:tcPr>
            <w:tcW w:w="3437" w:type="dxa"/>
            <w:noWrap/>
            <w:vAlign w:val="center"/>
          </w:tcPr>
          <w:p w14:paraId="3D5DE32C" w14:textId="77777777" w:rsidR="0018339B" w:rsidRPr="001D0F7D" w:rsidRDefault="0018339B" w:rsidP="003D08BF">
            <w:pPr>
              <w:spacing w:line="360" w:lineRule="auto"/>
            </w:pPr>
            <w:r w:rsidRPr="001D0F7D">
              <w:t xml:space="preserve">2.5 </w:t>
            </w:r>
            <w:r w:rsidRPr="001D0F7D">
              <w:t>电源：每节点配置冗余电源。</w:t>
            </w:r>
          </w:p>
        </w:tc>
        <w:tc>
          <w:tcPr>
            <w:tcW w:w="926" w:type="dxa"/>
          </w:tcPr>
          <w:p w14:paraId="79D315F6" w14:textId="77777777" w:rsidR="0018339B" w:rsidRPr="001D0F7D" w:rsidRDefault="0018339B" w:rsidP="003D08BF">
            <w:pPr>
              <w:spacing w:line="360" w:lineRule="auto"/>
            </w:pPr>
          </w:p>
        </w:tc>
        <w:tc>
          <w:tcPr>
            <w:tcW w:w="926" w:type="dxa"/>
          </w:tcPr>
          <w:p w14:paraId="174C3A4F" w14:textId="77777777" w:rsidR="0018339B" w:rsidRPr="001D0F7D" w:rsidRDefault="0018339B" w:rsidP="003D08BF">
            <w:pPr>
              <w:spacing w:line="360" w:lineRule="auto"/>
            </w:pPr>
          </w:p>
        </w:tc>
        <w:tc>
          <w:tcPr>
            <w:tcW w:w="926" w:type="dxa"/>
          </w:tcPr>
          <w:p w14:paraId="44B74DED" w14:textId="114ECE47" w:rsidR="0018339B" w:rsidRPr="001D0F7D" w:rsidRDefault="0018339B" w:rsidP="003D08BF">
            <w:pPr>
              <w:spacing w:line="360" w:lineRule="auto"/>
            </w:pPr>
          </w:p>
        </w:tc>
      </w:tr>
      <w:tr w:rsidR="0018339B" w:rsidRPr="001D0F7D" w14:paraId="1F636CDA" w14:textId="47355357" w:rsidTr="0018339B">
        <w:trPr>
          <w:trHeight w:val="567"/>
        </w:trPr>
        <w:tc>
          <w:tcPr>
            <w:tcW w:w="705" w:type="dxa"/>
            <w:vAlign w:val="center"/>
          </w:tcPr>
          <w:p w14:paraId="31398DDA" w14:textId="77777777" w:rsidR="0018339B" w:rsidRPr="001D0F7D" w:rsidRDefault="0018339B" w:rsidP="003D08BF">
            <w:pPr>
              <w:jc w:val="center"/>
              <w:rPr>
                <w:szCs w:val="21"/>
              </w:rPr>
            </w:pPr>
            <w:r w:rsidRPr="001D0F7D">
              <w:rPr>
                <w:szCs w:val="21"/>
              </w:rPr>
              <w:t>3</w:t>
            </w:r>
          </w:p>
        </w:tc>
        <w:tc>
          <w:tcPr>
            <w:tcW w:w="1383" w:type="dxa"/>
            <w:vAlign w:val="center"/>
          </w:tcPr>
          <w:p w14:paraId="0803A2B0" w14:textId="77777777" w:rsidR="0018339B" w:rsidRPr="001D0F7D" w:rsidRDefault="0018339B" w:rsidP="003D08BF">
            <w:pPr>
              <w:jc w:val="center"/>
            </w:pPr>
            <w:r w:rsidRPr="001D0F7D">
              <w:t>数据网</w:t>
            </w:r>
            <w:r w:rsidRPr="001D0F7D">
              <w:t>IB</w:t>
            </w:r>
            <w:r w:rsidRPr="001D0F7D">
              <w:t>交换机</w:t>
            </w:r>
          </w:p>
        </w:tc>
        <w:tc>
          <w:tcPr>
            <w:tcW w:w="3437" w:type="dxa"/>
            <w:noWrap/>
            <w:vAlign w:val="center"/>
          </w:tcPr>
          <w:p w14:paraId="0E850026" w14:textId="77777777" w:rsidR="0018339B" w:rsidRPr="001D0F7D" w:rsidRDefault="0018339B" w:rsidP="003D08BF">
            <w:pPr>
              <w:spacing w:line="360" w:lineRule="auto"/>
            </w:pPr>
            <w:r w:rsidRPr="001D0F7D">
              <w:rPr>
                <w:rFonts w:ascii="Segoe UI Symbol" w:hAnsi="Segoe UI Symbol" w:cs="Segoe UI Symbol"/>
              </w:rPr>
              <w:t>★</w:t>
            </w:r>
            <w:r w:rsidRPr="001D0F7D">
              <w:t>3.1</w:t>
            </w:r>
            <w:r w:rsidRPr="001D0F7D">
              <w:t>网络端口：支持</w:t>
            </w:r>
            <w:r w:rsidRPr="001D0F7D">
              <w:t>≥56GB Infiniband</w:t>
            </w:r>
            <w:r w:rsidRPr="001D0F7D">
              <w:t>数据交换；配置</w:t>
            </w:r>
            <w:r w:rsidRPr="001D0F7D">
              <w:t>≥24</w:t>
            </w:r>
            <w:r w:rsidRPr="001D0F7D">
              <w:t>个</w:t>
            </w:r>
            <w:r w:rsidRPr="001D0F7D">
              <w:t>Infiniband</w:t>
            </w:r>
            <w:r w:rsidRPr="001D0F7D">
              <w:t>端口。</w:t>
            </w:r>
          </w:p>
        </w:tc>
        <w:tc>
          <w:tcPr>
            <w:tcW w:w="926" w:type="dxa"/>
          </w:tcPr>
          <w:p w14:paraId="0BB7B3E0" w14:textId="77777777" w:rsidR="0018339B" w:rsidRPr="001D0F7D" w:rsidRDefault="0018339B" w:rsidP="003D08BF">
            <w:pPr>
              <w:spacing w:line="360" w:lineRule="auto"/>
              <w:rPr>
                <w:rFonts w:ascii="Segoe UI Symbol" w:hAnsi="Segoe UI Symbol" w:cs="Segoe UI Symbol"/>
              </w:rPr>
            </w:pPr>
          </w:p>
        </w:tc>
        <w:tc>
          <w:tcPr>
            <w:tcW w:w="926" w:type="dxa"/>
          </w:tcPr>
          <w:p w14:paraId="71670206" w14:textId="77777777" w:rsidR="0018339B" w:rsidRPr="001D0F7D" w:rsidRDefault="0018339B" w:rsidP="003D08BF">
            <w:pPr>
              <w:spacing w:line="360" w:lineRule="auto"/>
              <w:rPr>
                <w:rFonts w:ascii="Segoe UI Symbol" w:hAnsi="Segoe UI Symbol" w:cs="Segoe UI Symbol"/>
              </w:rPr>
            </w:pPr>
          </w:p>
        </w:tc>
        <w:tc>
          <w:tcPr>
            <w:tcW w:w="926" w:type="dxa"/>
          </w:tcPr>
          <w:p w14:paraId="63CB0D11" w14:textId="6265AB3C" w:rsidR="0018339B" w:rsidRPr="001D0F7D" w:rsidRDefault="0018339B" w:rsidP="003D08BF">
            <w:pPr>
              <w:spacing w:line="360" w:lineRule="auto"/>
              <w:rPr>
                <w:rFonts w:ascii="Segoe UI Symbol" w:hAnsi="Segoe UI Symbol" w:cs="Segoe UI Symbol"/>
              </w:rPr>
            </w:pPr>
          </w:p>
        </w:tc>
      </w:tr>
      <w:tr w:rsidR="0018339B" w:rsidRPr="001D0F7D" w14:paraId="68AEEEBF" w14:textId="7FC1248E" w:rsidTr="0018339B">
        <w:trPr>
          <w:trHeight w:val="567"/>
        </w:trPr>
        <w:tc>
          <w:tcPr>
            <w:tcW w:w="705" w:type="dxa"/>
            <w:vMerge w:val="restart"/>
            <w:vAlign w:val="center"/>
          </w:tcPr>
          <w:p w14:paraId="44539FC4" w14:textId="77777777" w:rsidR="0018339B" w:rsidRPr="001D0F7D" w:rsidRDefault="0018339B" w:rsidP="003D08BF">
            <w:pPr>
              <w:jc w:val="center"/>
              <w:rPr>
                <w:szCs w:val="21"/>
              </w:rPr>
            </w:pPr>
            <w:r w:rsidRPr="001D0F7D">
              <w:rPr>
                <w:szCs w:val="21"/>
              </w:rPr>
              <w:t>4</w:t>
            </w:r>
          </w:p>
        </w:tc>
        <w:tc>
          <w:tcPr>
            <w:tcW w:w="1383" w:type="dxa"/>
            <w:vMerge w:val="restart"/>
            <w:vAlign w:val="center"/>
          </w:tcPr>
          <w:p w14:paraId="5725015C" w14:textId="77777777" w:rsidR="0018339B" w:rsidRPr="001D0F7D" w:rsidRDefault="0018339B" w:rsidP="003D08BF">
            <w:pPr>
              <w:jc w:val="center"/>
            </w:pPr>
            <w:r w:rsidRPr="001D0F7D">
              <w:t>管理网以太网交换机</w:t>
            </w:r>
          </w:p>
        </w:tc>
        <w:tc>
          <w:tcPr>
            <w:tcW w:w="3437" w:type="dxa"/>
            <w:noWrap/>
            <w:vAlign w:val="center"/>
          </w:tcPr>
          <w:p w14:paraId="41B21A7C" w14:textId="77777777" w:rsidR="0018339B" w:rsidRPr="001D0F7D" w:rsidRDefault="0018339B" w:rsidP="003D08BF">
            <w:pPr>
              <w:spacing w:line="360" w:lineRule="auto"/>
            </w:pPr>
            <w:r w:rsidRPr="001D0F7D">
              <w:t>4.1</w:t>
            </w:r>
            <w:r w:rsidRPr="001D0F7D">
              <w:t>网络端口：配置</w:t>
            </w:r>
            <w:r w:rsidRPr="001D0F7D">
              <w:rPr>
                <w:kern w:val="0"/>
                <w:szCs w:val="21"/>
              </w:rPr>
              <w:t>≥24</w:t>
            </w:r>
            <w:r w:rsidRPr="001D0F7D">
              <w:rPr>
                <w:kern w:val="0"/>
                <w:szCs w:val="21"/>
              </w:rPr>
              <w:t>千兆电口；</w:t>
            </w:r>
            <w:r w:rsidRPr="001D0F7D">
              <w:rPr>
                <w:kern w:val="0"/>
                <w:szCs w:val="21"/>
              </w:rPr>
              <w:t>≥4</w:t>
            </w:r>
            <w:r w:rsidRPr="001D0F7D">
              <w:rPr>
                <w:kern w:val="0"/>
                <w:szCs w:val="21"/>
              </w:rPr>
              <w:t>个万兆</w:t>
            </w:r>
            <w:r w:rsidRPr="001D0F7D">
              <w:rPr>
                <w:kern w:val="0"/>
                <w:szCs w:val="21"/>
              </w:rPr>
              <w:t>SFP+</w:t>
            </w:r>
            <w:r w:rsidRPr="001D0F7D">
              <w:rPr>
                <w:kern w:val="0"/>
                <w:szCs w:val="21"/>
              </w:rPr>
              <w:t>光口（配齐光模块）。</w:t>
            </w:r>
          </w:p>
        </w:tc>
        <w:tc>
          <w:tcPr>
            <w:tcW w:w="926" w:type="dxa"/>
          </w:tcPr>
          <w:p w14:paraId="38F8160C" w14:textId="77777777" w:rsidR="0018339B" w:rsidRPr="001D0F7D" w:rsidRDefault="0018339B" w:rsidP="003D08BF">
            <w:pPr>
              <w:spacing w:line="360" w:lineRule="auto"/>
            </w:pPr>
          </w:p>
        </w:tc>
        <w:tc>
          <w:tcPr>
            <w:tcW w:w="926" w:type="dxa"/>
          </w:tcPr>
          <w:p w14:paraId="102E6963" w14:textId="77777777" w:rsidR="0018339B" w:rsidRPr="001D0F7D" w:rsidRDefault="0018339B" w:rsidP="003D08BF">
            <w:pPr>
              <w:spacing w:line="360" w:lineRule="auto"/>
            </w:pPr>
          </w:p>
        </w:tc>
        <w:tc>
          <w:tcPr>
            <w:tcW w:w="926" w:type="dxa"/>
          </w:tcPr>
          <w:p w14:paraId="2FA4648E" w14:textId="17C5893B" w:rsidR="0018339B" w:rsidRPr="001D0F7D" w:rsidRDefault="0018339B" w:rsidP="003D08BF">
            <w:pPr>
              <w:spacing w:line="360" w:lineRule="auto"/>
            </w:pPr>
          </w:p>
        </w:tc>
      </w:tr>
      <w:tr w:rsidR="0018339B" w:rsidRPr="001D0F7D" w14:paraId="13B0E04A" w14:textId="50B276EC" w:rsidTr="0018339B">
        <w:trPr>
          <w:trHeight w:val="567"/>
        </w:trPr>
        <w:tc>
          <w:tcPr>
            <w:tcW w:w="705" w:type="dxa"/>
            <w:vMerge/>
            <w:vAlign w:val="center"/>
          </w:tcPr>
          <w:p w14:paraId="1A09FE37" w14:textId="77777777" w:rsidR="0018339B" w:rsidRPr="001D0F7D" w:rsidRDefault="0018339B" w:rsidP="003D08BF">
            <w:pPr>
              <w:jc w:val="center"/>
              <w:rPr>
                <w:szCs w:val="21"/>
              </w:rPr>
            </w:pPr>
          </w:p>
        </w:tc>
        <w:tc>
          <w:tcPr>
            <w:tcW w:w="1383" w:type="dxa"/>
            <w:vMerge/>
            <w:vAlign w:val="center"/>
          </w:tcPr>
          <w:p w14:paraId="0C6A3BE1" w14:textId="77777777" w:rsidR="0018339B" w:rsidRPr="001D0F7D" w:rsidRDefault="0018339B" w:rsidP="003D08BF">
            <w:pPr>
              <w:jc w:val="center"/>
            </w:pPr>
          </w:p>
        </w:tc>
        <w:tc>
          <w:tcPr>
            <w:tcW w:w="3437" w:type="dxa"/>
            <w:noWrap/>
            <w:vAlign w:val="center"/>
          </w:tcPr>
          <w:p w14:paraId="6287ED8B" w14:textId="77777777" w:rsidR="0018339B" w:rsidRPr="001D0F7D" w:rsidRDefault="0018339B" w:rsidP="003D08BF">
            <w:pPr>
              <w:spacing w:line="360" w:lineRule="auto"/>
            </w:pPr>
            <w:r w:rsidRPr="001D0F7D">
              <w:t>4.2</w:t>
            </w:r>
            <w:r w:rsidRPr="001D0F7D">
              <w:t>类型：三层交换；可通过网络管理</w:t>
            </w:r>
            <w:r>
              <w:rPr>
                <w:rFonts w:hint="eastAsia"/>
              </w:rPr>
              <w:t>。</w:t>
            </w:r>
          </w:p>
        </w:tc>
        <w:tc>
          <w:tcPr>
            <w:tcW w:w="926" w:type="dxa"/>
          </w:tcPr>
          <w:p w14:paraId="69F51FFB" w14:textId="77777777" w:rsidR="0018339B" w:rsidRPr="001D0F7D" w:rsidRDefault="0018339B" w:rsidP="003D08BF">
            <w:pPr>
              <w:spacing w:line="360" w:lineRule="auto"/>
            </w:pPr>
          </w:p>
        </w:tc>
        <w:tc>
          <w:tcPr>
            <w:tcW w:w="926" w:type="dxa"/>
          </w:tcPr>
          <w:p w14:paraId="5C8BF2A4" w14:textId="77777777" w:rsidR="0018339B" w:rsidRPr="001D0F7D" w:rsidRDefault="0018339B" w:rsidP="003D08BF">
            <w:pPr>
              <w:spacing w:line="360" w:lineRule="auto"/>
            </w:pPr>
          </w:p>
        </w:tc>
        <w:tc>
          <w:tcPr>
            <w:tcW w:w="926" w:type="dxa"/>
          </w:tcPr>
          <w:p w14:paraId="698925AE" w14:textId="5F8DC358" w:rsidR="0018339B" w:rsidRPr="001D0F7D" w:rsidRDefault="0018339B" w:rsidP="003D08BF">
            <w:pPr>
              <w:spacing w:line="360" w:lineRule="auto"/>
            </w:pPr>
          </w:p>
        </w:tc>
      </w:tr>
      <w:tr w:rsidR="0018339B" w:rsidRPr="001D0F7D" w14:paraId="18D2CBC9" w14:textId="4D777E45" w:rsidTr="0018339B">
        <w:trPr>
          <w:trHeight w:val="567"/>
        </w:trPr>
        <w:tc>
          <w:tcPr>
            <w:tcW w:w="705" w:type="dxa"/>
            <w:vMerge w:val="restart"/>
            <w:vAlign w:val="center"/>
          </w:tcPr>
          <w:p w14:paraId="039934DA" w14:textId="77777777" w:rsidR="0018339B" w:rsidRPr="001D0F7D" w:rsidRDefault="0018339B" w:rsidP="003D08BF">
            <w:pPr>
              <w:jc w:val="center"/>
              <w:rPr>
                <w:szCs w:val="21"/>
              </w:rPr>
            </w:pPr>
            <w:r w:rsidRPr="001D0F7D">
              <w:rPr>
                <w:szCs w:val="21"/>
              </w:rPr>
              <w:t>5</w:t>
            </w:r>
          </w:p>
        </w:tc>
        <w:tc>
          <w:tcPr>
            <w:tcW w:w="1383" w:type="dxa"/>
            <w:vMerge w:val="restart"/>
            <w:vAlign w:val="center"/>
          </w:tcPr>
          <w:p w14:paraId="278D4AFD" w14:textId="77777777" w:rsidR="0018339B" w:rsidRPr="001D0F7D" w:rsidRDefault="0018339B" w:rsidP="003D08BF">
            <w:pPr>
              <w:jc w:val="center"/>
              <w:rPr>
                <w:szCs w:val="21"/>
              </w:rPr>
            </w:pPr>
            <w:r w:rsidRPr="001D0F7D">
              <w:rPr>
                <w:kern w:val="0"/>
                <w:szCs w:val="21"/>
              </w:rPr>
              <w:t>机柜</w:t>
            </w:r>
          </w:p>
        </w:tc>
        <w:tc>
          <w:tcPr>
            <w:tcW w:w="3437" w:type="dxa"/>
            <w:noWrap/>
            <w:vAlign w:val="center"/>
          </w:tcPr>
          <w:p w14:paraId="7282A3CC" w14:textId="77777777" w:rsidR="0018339B" w:rsidRPr="001D0F7D" w:rsidRDefault="0018339B" w:rsidP="003D08BF">
            <w:pPr>
              <w:spacing w:line="360" w:lineRule="auto"/>
            </w:pPr>
            <w:r w:rsidRPr="001D0F7D">
              <w:t xml:space="preserve">5.1 </w:t>
            </w:r>
            <w:r w:rsidRPr="001D0F7D">
              <w:t>尺寸：</w:t>
            </w:r>
            <w:r w:rsidRPr="001D0F7D">
              <w:t>42U</w:t>
            </w:r>
            <w:r w:rsidRPr="001D0F7D">
              <w:t>标准机柜，前后网孔门</w:t>
            </w:r>
            <w:r>
              <w:rPr>
                <w:rFonts w:hint="eastAsia"/>
              </w:rPr>
              <w:t>。</w:t>
            </w:r>
          </w:p>
        </w:tc>
        <w:tc>
          <w:tcPr>
            <w:tcW w:w="926" w:type="dxa"/>
          </w:tcPr>
          <w:p w14:paraId="4748089D" w14:textId="77777777" w:rsidR="0018339B" w:rsidRPr="001D0F7D" w:rsidRDefault="0018339B" w:rsidP="003D08BF">
            <w:pPr>
              <w:spacing w:line="360" w:lineRule="auto"/>
            </w:pPr>
          </w:p>
        </w:tc>
        <w:tc>
          <w:tcPr>
            <w:tcW w:w="926" w:type="dxa"/>
          </w:tcPr>
          <w:p w14:paraId="0F885462" w14:textId="77777777" w:rsidR="0018339B" w:rsidRPr="001D0F7D" w:rsidRDefault="0018339B" w:rsidP="003D08BF">
            <w:pPr>
              <w:spacing w:line="360" w:lineRule="auto"/>
            </w:pPr>
          </w:p>
        </w:tc>
        <w:tc>
          <w:tcPr>
            <w:tcW w:w="926" w:type="dxa"/>
          </w:tcPr>
          <w:p w14:paraId="7C33F2C8" w14:textId="7FE85817" w:rsidR="0018339B" w:rsidRPr="001D0F7D" w:rsidRDefault="0018339B" w:rsidP="003D08BF">
            <w:pPr>
              <w:spacing w:line="360" w:lineRule="auto"/>
            </w:pPr>
          </w:p>
        </w:tc>
      </w:tr>
      <w:tr w:rsidR="0018339B" w:rsidRPr="001D0F7D" w14:paraId="60259C43" w14:textId="6FF5DB10" w:rsidTr="0018339B">
        <w:trPr>
          <w:trHeight w:val="567"/>
        </w:trPr>
        <w:tc>
          <w:tcPr>
            <w:tcW w:w="705" w:type="dxa"/>
            <w:vMerge/>
            <w:vAlign w:val="center"/>
          </w:tcPr>
          <w:p w14:paraId="69E0AF77" w14:textId="77777777" w:rsidR="0018339B" w:rsidRPr="001D0F7D" w:rsidRDefault="0018339B" w:rsidP="003D08BF">
            <w:pPr>
              <w:jc w:val="center"/>
              <w:rPr>
                <w:szCs w:val="21"/>
              </w:rPr>
            </w:pPr>
          </w:p>
        </w:tc>
        <w:tc>
          <w:tcPr>
            <w:tcW w:w="1383" w:type="dxa"/>
            <w:vMerge/>
            <w:vAlign w:val="center"/>
          </w:tcPr>
          <w:p w14:paraId="6BB85313" w14:textId="77777777" w:rsidR="0018339B" w:rsidRPr="001D0F7D" w:rsidRDefault="0018339B" w:rsidP="003D08BF">
            <w:pPr>
              <w:jc w:val="center"/>
            </w:pPr>
          </w:p>
        </w:tc>
        <w:tc>
          <w:tcPr>
            <w:tcW w:w="3437" w:type="dxa"/>
            <w:noWrap/>
            <w:vAlign w:val="center"/>
          </w:tcPr>
          <w:p w14:paraId="195800DB" w14:textId="77777777" w:rsidR="0018339B" w:rsidRPr="001D0F7D" w:rsidRDefault="0018339B" w:rsidP="003D08BF">
            <w:pPr>
              <w:spacing w:line="360" w:lineRule="auto"/>
            </w:pPr>
            <w:r w:rsidRPr="001D0F7D">
              <w:t xml:space="preserve">5.2 </w:t>
            </w:r>
            <w:r w:rsidRPr="001D0F7D">
              <w:t>配电：</w:t>
            </w:r>
            <w:r w:rsidRPr="001D0F7D">
              <w:t>3</w:t>
            </w:r>
            <w:r w:rsidRPr="001D0F7D">
              <w:t>相</w:t>
            </w:r>
            <w:r w:rsidRPr="001D0F7D">
              <w:t>32A</w:t>
            </w:r>
            <w:r w:rsidRPr="001D0F7D">
              <w:t>工业插头输入，三相</w:t>
            </w:r>
            <w:r w:rsidRPr="001D0F7D">
              <w:t>PDU</w:t>
            </w:r>
            <w:r w:rsidRPr="001D0F7D">
              <w:t>配电（每相带独立开关）</w:t>
            </w:r>
            <w:r>
              <w:rPr>
                <w:rFonts w:hint="eastAsia"/>
              </w:rPr>
              <w:t>。</w:t>
            </w:r>
          </w:p>
        </w:tc>
        <w:tc>
          <w:tcPr>
            <w:tcW w:w="926" w:type="dxa"/>
          </w:tcPr>
          <w:p w14:paraId="7D4EF1B2" w14:textId="77777777" w:rsidR="0018339B" w:rsidRPr="001D0F7D" w:rsidRDefault="0018339B" w:rsidP="003D08BF">
            <w:pPr>
              <w:spacing w:line="360" w:lineRule="auto"/>
            </w:pPr>
          </w:p>
        </w:tc>
        <w:tc>
          <w:tcPr>
            <w:tcW w:w="926" w:type="dxa"/>
          </w:tcPr>
          <w:p w14:paraId="08E53A64" w14:textId="77777777" w:rsidR="0018339B" w:rsidRPr="001D0F7D" w:rsidRDefault="0018339B" w:rsidP="003D08BF">
            <w:pPr>
              <w:spacing w:line="360" w:lineRule="auto"/>
            </w:pPr>
          </w:p>
        </w:tc>
        <w:tc>
          <w:tcPr>
            <w:tcW w:w="926" w:type="dxa"/>
          </w:tcPr>
          <w:p w14:paraId="45E1F11E" w14:textId="7C19E7F9" w:rsidR="0018339B" w:rsidRPr="001D0F7D" w:rsidRDefault="0018339B" w:rsidP="003D08BF">
            <w:pPr>
              <w:spacing w:line="360" w:lineRule="auto"/>
            </w:pPr>
          </w:p>
        </w:tc>
      </w:tr>
      <w:tr w:rsidR="0018339B" w:rsidRPr="001D0F7D" w14:paraId="3BE15696" w14:textId="07EBF2EE" w:rsidTr="0018339B">
        <w:trPr>
          <w:trHeight w:val="567"/>
        </w:trPr>
        <w:tc>
          <w:tcPr>
            <w:tcW w:w="705" w:type="dxa"/>
            <w:vMerge/>
            <w:vAlign w:val="center"/>
          </w:tcPr>
          <w:p w14:paraId="1DE893DA" w14:textId="77777777" w:rsidR="0018339B" w:rsidRPr="001D0F7D" w:rsidRDefault="0018339B" w:rsidP="003D08BF">
            <w:pPr>
              <w:jc w:val="center"/>
              <w:rPr>
                <w:szCs w:val="21"/>
              </w:rPr>
            </w:pPr>
          </w:p>
        </w:tc>
        <w:tc>
          <w:tcPr>
            <w:tcW w:w="1383" w:type="dxa"/>
            <w:vMerge/>
            <w:vAlign w:val="center"/>
          </w:tcPr>
          <w:p w14:paraId="7E7CE00B" w14:textId="77777777" w:rsidR="0018339B" w:rsidRPr="001D0F7D" w:rsidRDefault="0018339B" w:rsidP="003D08BF">
            <w:pPr>
              <w:jc w:val="center"/>
            </w:pPr>
          </w:p>
        </w:tc>
        <w:tc>
          <w:tcPr>
            <w:tcW w:w="3437" w:type="dxa"/>
            <w:noWrap/>
            <w:vAlign w:val="center"/>
          </w:tcPr>
          <w:p w14:paraId="17ABFBA3" w14:textId="77777777" w:rsidR="0018339B" w:rsidRPr="001D0F7D" w:rsidRDefault="0018339B" w:rsidP="003D08BF">
            <w:pPr>
              <w:spacing w:line="360" w:lineRule="auto"/>
            </w:pPr>
            <w:r w:rsidRPr="001D0F7D">
              <w:t>5.3 KVM</w:t>
            </w:r>
            <w:r w:rsidRPr="001D0F7D">
              <w:t>：配置</w:t>
            </w:r>
            <w:r w:rsidRPr="001D0F7D">
              <w:t>≥1</w:t>
            </w:r>
            <w:r w:rsidRPr="001D0F7D">
              <w:t>台</w:t>
            </w:r>
            <w:r w:rsidRPr="001D0F7D">
              <w:t xml:space="preserve">LCD </w:t>
            </w:r>
            <w:r w:rsidRPr="001D0F7D">
              <w:t>机架式</w:t>
            </w:r>
            <w:r w:rsidRPr="001D0F7D">
              <w:t>KVM</w:t>
            </w:r>
            <w:r w:rsidRPr="001D0F7D">
              <w:t>，屏幕尺寸</w:t>
            </w:r>
            <w:r w:rsidRPr="001D0F7D">
              <w:t>≥ 17</w:t>
            </w:r>
            <w:r w:rsidRPr="001D0F7D">
              <w:t>＂，切换路数</w:t>
            </w:r>
            <w:r w:rsidRPr="001D0F7D">
              <w:t>≥8</w:t>
            </w:r>
            <w:r>
              <w:rPr>
                <w:rFonts w:hint="eastAsia"/>
              </w:rPr>
              <w:t>。</w:t>
            </w:r>
          </w:p>
        </w:tc>
        <w:tc>
          <w:tcPr>
            <w:tcW w:w="926" w:type="dxa"/>
          </w:tcPr>
          <w:p w14:paraId="55A60FCB" w14:textId="77777777" w:rsidR="0018339B" w:rsidRPr="001D0F7D" w:rsidRDefault="0018339B" w:rsidP="003D08BF">
            <w:pPr>
              <w:spacing w:line="360" w:lineRule="auto"/>
            </w:pPr>
          </w:p>
        </w:tc>
        <w:tc>
          <w:tcPr>
            <w:tcW w:w="926" w:type="dxa"/>
          </w:tcPr>
          <w:p w14:paraId="0C4BE12B" w14:textId="77777777" w:rsidR="0018339B" w:rsidRPr="001D0F7D" w:rsidRDefault="0018339B" w:rsidP="003D08BF">
            <w:pPr>
              <w:spacing w:line="360" w:lineRule="auto"/>
            </w:pPr>
          </w:p>
        </w:tc>
        <w:tc>
          <w:tcPr>
            <w:tcW w:w="926" w:type="dxa"/>
          </w:tcPr>
          <w:p w14:paraId="01D33E93" w14:textId="5CFDB66A" w:rsidR="0018339B" w:rsidRPr="001D0F7D" w:rsidRDefault="0018339B" w:rsidP="003D08BF">
            <w:pPr>
              <w:spacing w:line="360" w:lineRule="auto"/>
            </w:pPr>
          </w:p>
        </w:tc>
      </w:tr>
      <w:tr w:rsidR="0018339B" w:rsidRPr="001D0F7D" w14:paraId="72C3FB26" w14:textId="20144407" w:rsidTr="0018339B">
        <w:trPr>
          <w:trHeight w:val="567"/>
        </w:trPr>
        <w:tc>
          <w:tcPr>
            <w:tcW w:w="705" w:type="dxa"/>
            <w:vMerge w:val="restart"/>
            <w:vAlign w:val="center"/>
          </w:tcPr>
          <w:p w14:paraId="4EC37F13" w14:textId="77777777" w:rsidR="0018339B" w:rsidRPr="001D0F7D" w:rsidRDefault="0018339B" w:rsidP="003D08BF">
            <w:pPr>
              <w:jc w:val="center"/>
              <w:rPr>
                <w:szCs w:val="21"/>
              </w:rPr>
            </w:pPr>
            <w:r w:rsidRPr="001D0F7D">
              <w:rPr>
                <w:szCs w:val="21"/>
              </w:rPr>
              <w:t>6</w:t>
            </w:r>
          </w:p>
        </w:tc>
        <w:tc>
          <w:tcPr>
            <w:tcW w:w="1383" w:type="dxa"/>
            <w:vMerge w:val="restart"/>
            <w:vAlign w:val="center"/>
          </w:tcPr>
          <w:p w14:paraId="3CEED9CA" w14:textId="77777777" w:rsidR="0018339B" w:rsidRPr="001D0F7D" w:rsidRDefault="0018339B" w:rsidP="003D08BF">
            <w:pPr>
              <w:jc w:val="center"/>
            </w:pPr>
            <w:r w:rsidRPr="001D0F7D">
              <w:t>分布式存储软件</w:t>
            </w:r>
          </w:p>
        </w:tc>
        <w:tc>
          <w:tcPr>
            <w:tcW w:w="3437" w:type="dxa"/>
            <w:noWrap/>
            <w:vAlign w:val="center"/>
          </w:tcPr>
          <w:p w14:paraId="3225E4B6" w14:textId="77777777" w:rsidR="0018339B" w:rsidRPr="001D0F7D" w:rsidRDefault="0018339B" w:rsidP="003D08BF">
            <w:pPr>
              <w:spacing w:line="360" w:lineRule="auto"/>
            </w:pPr>
            <w:r w:rsidRPr="001D0F7D">
              <w:t xml:space="preserve">6.1 </w:t>
            </w:r>
            <w:r w:rsidRPr="001D0F7D">
              <w:t>可伸缩性：具备大容量数据存储管理能力，最大总容量</w:t>
            </w:r>
            <w:r w:rsidRPr="001D0F7D">
              <w:t>≥200PB</w:t>
            </w:r>
            <w:r>
              <w:rPr>
                <w:rFonts w:hint="eastAsia"/>
              </w:rPr>
              <w:t>。</w:t>
            </w:r>
          </w:p>
        </w:tc>
        <w:tc>
          <w:tcPr>
            <w:tcW w:w="926" w:type="dxa"/>
          </w:tcPr>
          <w:p w14:paraId="6E888FEE" w14:textId="77777777" w:rsidR="0018339B" w:rsidRPr="001D0F7D" w:rsidRDefault="0018339B" w:rsidP="003D08BF">
            <w:pPr>
              <w:spacing w:line="360" w:lineRule="auto"/>
            </w:pPr>
          </w:p>
        </w:tc>
        <w:tc>
          <w:tcPr>
            <w:tcW w:w="926" w:type="dxa"/>
          </w:tcPr>
          <w:p w14:paraId="560555CD" w14:textId="77777777" w:rsidR="0018339B" w:rsidRPr="001D0F7D" w:rsidRDefault="0018339B" w:rsidP="003D08BF">
            <w:pPr>
              <w:spacing w:line="360" w:lineRule="auto"/>
            </w:pPr>
          </w:p>
        </w:tc>
        <w:tc>
          <w:tcPr>
            <w:tcW w:w="926" w:type="dxa"/>
          </w:tcPr>
          <w:p w14:paraId="448283FB" w14:textId="5609EE3C" w:rsidR="0018339B" w:rsidRPr="001D0F7D" w:rsidRDefault="0018339B" w:rsidP="003D08BF">
            <w:pPr>
              <w:spacing w:line="360" w:lineRule="auto"/>
            </w:pPr>
          </w:p>
        </w:tc>
      </w:tr>
      <w:tr w:rsidR="0018339B" w:rsidRPr="001D0F7D" w14:paraId="7373A3EB" w14:textId="5E0E10F1" w:rsidTr="0018339B">
        <w:trPr>
          <w:trHeight w:val="567"/>
        </w:trPr>
        <w:tc>
          <w:tcPr>
            <w:tcW w:w="705" w:type="dxa"/>
            <w:vMerge/>
            <w:vAlign w:val="center"/>
          </w:tcPr>
          <w:p w14:paraId="6386C342" w14:textId="77777777" w:rsidR="0018339B" w:rsidRPr="001D0F7D" w:rsidRDefault="0018339B" w:rsidP="003D08BF">
            <w:pPr>
              <w:jc w:val="center"/>
              <w:rPr>
                <w:szCs w:val="21"/>
              </w:rPr>
            </w:pPr>
          </w:p>
        </w:tc>
        <w:tc>
          <w:tcPr>
            <w:tcW w:w="1383" w:type="dxa"/>
            <w:vMerge/>
            <w:vAlign w:val="center"/>
          </w:tcPr>
          <w:p w14:paraId="43FDAEE4" w14:textId="77777777" w:rsidR="0018339B" w:rsidRPr="001D0F7D" w:rsidRDefault="0018339B" w:rsidP="003D08BF">
            <w:pPr>
              <w:jc w:val="center"/>
            </w:pPr>
          </w:p>
        </w:tc>
        <w:tc>
          <w:tcPr>
            <w:tcW w:w="3437" w:type="dxa"/>
            <w:noWrap/>
            <w:vAlign w:val="center"/>
          </w:tcPr>
          <w:p w14:paraId="762B3A97" w14:textId="77777777" w:rsidR="0018339B" w:rsidRPr="001D0F7D" w:rsidRDefault="0018339B" w:rsidP="003D08BF">
            <w:pPr>
              <w:spacing w:line="360" w:lineRule="auto"/>
            </w:pPr>
            <w:r w:rsidRPr="001D0F7D">
              <w:t xml:space="preserve">6.2 </w:t>
            </w:r>
            <w:r w:rsidRPr="001D0F7D">
              <w:t>存储策略：基于应用策略的统一存储资源池、全对称分布式文件系统、元数据分布在每个节点服务器上、统一的命名空间；可自动发现节点、免配置加入、后台自动负责均衡，支持过热节点的自动均衡及手动调整</w:t>
            </w:r>
            <w:r>
              <w:rPr>
                <w:rFonts w:hint="eastAsia"/>
              </w:rPr>
              <w:t>。</w:t>
            </w:r>
          </w:p>
        </w:tc>
        <w:tc>
          <w:tcPr>
            <w:tcW w:w="926" w:type="dxa"/>
          </w:tcPr>
          <w:p w14:paraId="7F7F8439" w14:textId="77777777" w:rsidR="0018339B" w:rsidRPr="001D0F7D" w:rsidRDefault="0018339B" w:rsidP="003D08BF">
            <w:pPr>
              <w:spacing w:line="360" w:lineRule="auto"/>
            </w:pPr>
          </w:p>
        </w:tc>
        <w:tc>
          <w:tcPr>
            <w:tcW w:w="926" w:type="dxa"/>
          </w:tcPr>
          <w:p w14:paraId="59E7EEEF" w14:textId="77777777" w:rsidR="0018339B" w:rsidRPr="001D0F7D" w:rsidRDefault="0018339B" w:rsidP="003D08BF">
            <w:pPr>
              <w:spacing w:line="360" w:lineRule="auto"/>
            </w:pPr>
          </w:p>
        </w:tc>
        <w:tc>
          <w:tcPr>
            <w:tcW w:w="926" w:type="dxa"/>
          </w:tcPr>
          <w:p w14:paraId="5CACE8CE" w14:textId="25B989CB" w:rsidR="0018339B" w:rsidRPr="001D0F7D" w:rsidRDefault="0018339B" w:rsidP="003D08BF">
            <w:pPr>
              <w:spacing w:line="360" w:lineRule="auto"/>
            </w:pPr>
          </w:p>
        </w:tc>
      </w:tr>
      <w:tr w:rsidR="0018339B" w:rsidRPr="001D0F7D" w14:paraId="76DD507F" w14:textId="706C1F51" w:rsidTr="0018339B">
        <w:trPr>
          <w:trHeight w:val="567"/>
        </w:trPr>
        <w:tc>
          <w:tcPr>
            <w:tcW w:w="705" w:type="dxa"/>
            <w:vMerge/>
            <w:vAlign w:val="center"/>
          </w:tcPr>
          <w:p w14:paraId="36647252" w14:textId="77777777" w:rsidR="0018339B" w:rsidRPr="001D0F7D" w:rsidRDefault="0018339B" w:rsidP="003D08BF">
            <w:pPr>
              <w:jc w:val="center"/>
              <w:rPr>
                <w:szCs w:val="21"/>
              </w:rPr>
            </w:pPr>
          </w:p>
        </w:tc>
        <w:tc>
          <w:tcPr>
            <w:tcW w:w="1383" w:type="dxa"/>
            <w:vMerge/>
            <w:vAlign w:val="center"/>
          </w:tcPr>
          <w:p w14:paraId="468288AF" w14:textId="77777777" w:rsidR="0018339B" w:rsidRPr="001D0F7D" w:rsidRDefault="0018339B" w:rsidP="003D08BF">
            <w:pPr>
              <w:jc w:val="center"/>
            </w:pPr>
          </w:p>
        </w:tc>
        <w:tc>
          <w:tcPr>
            <w:tcW w:w="3437" w:type="dxa"/>
            <w:noWrap/>
            <w:vAlign w:val="center"/>
          </w:tcPr>
          <w:p w14:paraId="18C273B3" w14:textId="77777777" w:rsidR="0018339B" w:rsidRPr="001D0F7D" w:rsidRDefault="0018339B" w:rsidP="003D08BF">
            <w:pPr>
              <w:spacing w:line="360" w:lineRule="auto"/>
            </w:pPr>
            <w:r w:rsidRPr="001D0F7D">
              <w:t xml:space="preserve">▲6.3 </w:t>
            </w:r>
            <w:r w:rsidRPr="001D0F7D">
              <w:t>服务接口：支持</w:t>
            </w:r>
            <w:r w:rsidRPr="001D0F7D">
              <w:t>GPFS</w:t>
            </w:r>
            <w:r w:rsidRPr="001D0F7D">
              <w:t>、</w:t>
            </w:r>
            <w:r w:rsidRPr="001D0F7D">
              <w:t>Lustre</w:t>
            </w:r>
            <w:r w:rsidRPr="001D0F7D">
              <w:t>、</w:t>
            </w:r>
            <w:r w:rsidRPr="001D0F7D">
              <w:t>Gluster</w:t>
            </w:r>
            <w:r w:rsidRPr="001D0F7D">
              <w:t>并行文件系统；支持</w:t>
            </w:r>
            <w:r w:rsidRPr="001D0F7D">
              <w:t>NFS</w:t>
            </w:r>
            <w:r w:rsidRPr="001D0F7D">
              <w:t>、</w:t>
            </w:r>
            <w:r w:rsidRPr="001D0F7D">
              <w:t>CIFS</w:t>
            </w:r>
            <w:r w:rsidRPr="001D0F7D">
              <w:t>、</w:t>
            </w:r>
            <w:r w:rsidRPr="001D0F7D">
              <w:t>SMB3.0</w:t>
            </w:r>
            <w:r w:rsidRPr="001D0F7D">
              <w:t>、</w:t>
            </w:r>
            <w:r w:rsidRPr="001D0F7D">
              <w:t>HTTP</w:t>
            </w:r>
            <w:r w:rsidRPr="001D0F7D">
              <w:t>、</w:t>
            </w:r>
            <w:r w:rsidRPr="001D0F7D">
              <w:t>FTP</w:t>
            </w:r>
            <w:r w:rsidRPr="001D0F7D">
              <w:t>等文件</w:t>
            </w:r>
            <w:r w:rsidRPr="001D0F7D">
              <w:lastRenderedPageBreak/>
              <w:t>服务；支持</w:t>
            </w:r>
            <w:r w:rsidRPr="001D0F7D">
              <w:t>iSCSI</w:t>
            </w:r>
            <w:r w:rsidRPr="001D0F7D">
              <w:t>块服务；支持</w:t>
            </w:r>
            <w:r w:rsidRPr="001D0F7D">
              <w:t>REST API</w:t>
            </w:r>
            <w:r w:rsidRPr="001D0F7D">
              <w:t>、</w:t>
            </w:r>
            <w:r w:rsidRPr="001D0F7D">
              <w:t>SOAP</w:t>
            </w:r>
            <w:r w:rsidRPr="001D0F7D">
              <w:t>等对象服务；支持</w:t>
            </w:r>
            <w:r w:rsidRPr="001D0F7D">
              <w:t>Map Reduce</w:t>
            </w:r>
            <w:r w:rsidRPr="001D0F7D">
              <w:t>数据处理；支持</w:t>
            </w:r>
            <w:r w:rsidRPr="001D0F7D">
              <w:t>HDFS</w:t>
            </w:r>
            <w:r w:rsidRPr="001D0F7D">
              <w:t>、</w:t>
            </w:r>
            <w:r w:rsidRPr="001D0F7D">
              <w:t>Cinder</w:t>
            </w:r>
            <w:r w:rsidRPr="001D0F7D">
              <w:t>、</w:t>
            </w:r>
            <w:r w:rsidRPr="001D0F7D">
              <w:t>NoSQL</w:t>
            </w:r>
            <w:r w:rsidRPr="001D0F7D">
              <w:t>等大数据接口；支持</w:t>
            </w:r>
            <w:r w:rsidRPr="001D0F7D">
              <w:t>Amazon S3 API</w:t>
            </w:r>
            <w:r w:rsidRPr="001D0F7D">
              <w:t>、</w:t>
            </w:r>
            <w:r w:rsidRPr="001D0F7D">
              <w:t xml:space="preserve"> OpenStack Swift API</w:t>
            </w:r>
            <w:r w:rsidRPr="001D0F7D">
              <w:t>等云接口；支持各种主流虚拟化软件。以上功能需提供制造商产品说明或制造商官网上特性说明截图作为证明资料（两者之一即可）</w:t>
            </w:r>
            <w:r>
              <w:rPr>
                <w:rFonts w:hint="eastAsia"/>
              </w:rPr>
              <w:t>。</w:t>
            </w:r>
          </w:p>
        </w:tc>
        <w:tc>
          <w:tcPr>
            <w:tcW w:w="926" w:type="dxa"/>
          </w:tcPr>
          <w:p w14:paraId="62140B51" w14:textId="77777777" w:rsidR="0018339B" w:rsidRPr="001D0F7D" w:rsidRDefault="0018339B" w:rsidP="003D08BF">
            <w:pPr>
              <w:spacing w:line="360" w:lineRule="auto"/>
            </w:pPr>
          </w:p>
        </w:tc>
        <w:tc>
          <w:tcPr>
            <w:tcW w:w="926" w:type="dxa"/>
          </w:tcPr>
          <w:p w14:paraId="1D40F8FF" w14:textId="77777777" w:rsidR="0018339B" w:rsidRPr="001D0F7D" w:rsidRDefault="0018339B" w:rsidP="003D08BF">
            <w:pPr>
              <w:spacing w:line="360" w:lineRule="auto"/>
            </w:pPr>
          </w:p>
        </w:tc>
        <w:tc>
          <w:tcPr>
            <w:tcW w:w="926" w:type="dxa"/>
          </w:tcPr>
          <w:p w14:paraId="7EFA699F" w14:textId="31C63DE3" w:rsidR="0018339B" w:rsidRPr="001D0F7D" w:rsidRDefault="0018339B" w:rsidP="003D08BF">
            <w:pPr>
              <w:spacing w:line="360" w:lineRule="auto"/>
            </w:pPr>
          </w:p>
        </w:tc>
      </w:tr>
      <w:tr w:rsidR="0018339B" w:rsidRPr="001D0F7D" w14:paraId="237DF68F" w14:textId="67B2FB0F" w:rsidTr="0018339B">
        <w:trPr>
          <w:trHeight w:val="567"/>
        </w:trPr>
        <w:tc>
          <w:tcPr>
            <w:tcW w:w="705" w:type="dxa"/>
            <w:vMerge/>
            <w:vAlign w:val="center"/>
          </w:tcPr>
          <w:p w14:paraId="23661A5D" w14:textId="77777777" w:rsidR="0018339B" w:rsidRPr="001D0F7D" w:rsidRDefault="0018339B" w:rsidP="003D08BF">
            <w:pPr>
              <w:jc w:val="center"/>
              <w:rPr>
                <w:szCs w:val="21"/>
              </w:rPr>
            </w:pPr>
          </w:p>
        </w:tc>
        <w:tc>
          <w:tcPr>
            <w:tcW w:w="1383" w:type="dxa"/>
            <w:vMerge/>
            <w:vAlign w:val="center"/>
          </w:tcPr>
          <w:p w14:paraId="1F0E2FF0" w14:textId="77777777" w:rsidR="0018339B" w:rsidRPr="001D0F7D" w:rsidRDefault="0018339B" w:rsidP="003D08BF">
            <w:pPr>
              <w:jc w:val="center"/>
            </w:pPr>
          </w:p>
        </w:tc>
        <w:tc>
          <w:tcPr>
            <w:tcW w:w="3437" w:type="dxa"/>
            <w:noWrap/>
            <w:vAlign w:val="center"/>
          </w:tcPr>
          <w:p w14:paraId="7E51CEF8" w14:textId="77777777" w:rsidR="0018339B" w:rsidRPr="001D0F7D" w:rsidRDefault="0018339B" w:rsidP="003D08BF">
            <w:pPr>
              <w:spacing w:line="360" w:lineRule="auto"/>
            </w:pPr>
            <w:r w:rsidRPr="001D0F7D">
              <w:t xml:space="preserve">▲6.4 </w:t>
            </w:r>
            <w:r w:rsidRPr="001D0F7D">
              <w:t>存储</w:t>
            </w:r>
            <w:r w:rsidRPr="001D0F7D">
              <w:t>I/O</w:t>
            </w:r>
            <w:r w:rsidRPr="001D0F7D">
              <w:t>性能：在可用容量不少于裸盘总容量</w:t>
            </w:r>
            <w:r w:rsidRPr="001D0F7D">
              <w:t>2/3</w:t>
            </w:r>
            <w:r w:rsidRPr="001D0F7D">
              <w:t>的配置情况下，单节点读写速度</w:t>
            </w:r>
            <w:r w:rsidRPr="001D0F7D">
              <w:t>≥1GB/s</w:t>
            </w:r>
            <w:r w:rsidRPr="001D0F7D">
              <w:t>（交付时将作为验收依据进行测试）</w:t>
            </w:r>
            <w:r>
              <w:rPr>
                <w:rFonts w:hint="eastAsia"/>
              </w:rPr>
              <w:t>。</w:t>
            </w:r>
          </w:p>
        </w:tc>
        <w:tc>
          <w:tcPr>
            <w:tcW w:w="926" w:type="dxa"/>
          </w:tcPr>
          <w:p w14:paraId="2C49A63B" w14:textId="77777777" w:rsidR="0018339B" w:rsidRPr="001D0F7D" w:rsidRDefault="0018339B" w:rsidP="003D08BF">
            <w:pPr>
              <w:spacing w:line="360" w:lineRule="auto"/>
            </w:pPr>
          </w:p>
        </w:tc>
        <w:tc>
          <w:tcPr>
            <w:tcW w:w="926" w:type="dxa"/>
          </w:tcPr>
          <w:p w14:paraId="02F0DE01" w14:textId="77777777" w:rsidR="0018339B" w:rsidRPr="001D0F7D" w:rsidRDefault="0018339B" w:rsidP="003D08BF">
            <w:pPr>
              <w:spacing w:line="360" w:lineRule="auto"/>
            </w:pPr>
          </w:p>
        </w:tc>
        <w:tc>
          <w:tcPr>
            <w:tcW w:w="926" w:type="dxa"/>
          </w:tcPr>
          <w:p w14:paraId="585669DB" w14:textId="609D05B5" w:rsidR="0018339B" w:rsidRPr="001D0F7D" w:rsidRDefault="0018339B" w:rsidP="003D08BF">
            <w:pPr>
              <w:spacing w:line="360" w:lineRule="auto"/>
            </w:pPr>
          </w:p>
        </w:tc>
      </w:tr>
      <w:tr w:rsidR="0018339B" w:rsidRPr="001D0F7D" w14:paraId="4170130E" w14:textId="0627D69F" w:rsidTr="0018339B">
        <w:trPr>
          <w:trHeight w:val="567"/>
        </w:trPr>
        <w:tc>
          <w:tcPr>
            <w:tcW w:w="705" w:type="dxa"/>
            <w:vMerge/>
            <w:vAlign w:val="center"/>
          </w:tcPr>
          <w:p w14:paraId="3268862B" w14:textId="77777777" w:rsidR="0018339B" w:rsidRPr="001D0F7D" w:rsidRDefault="0018339B" w:rsidP="003D08BF">
            <w:pPr>
              <w:jc w:val="center"/>
              <w:rPr>
                <w:szCs w:val="21"/>
              </w:rPr>
            </w:pPr>
          </w:p>
        </w:tc>
        <w:tc>
          <w:tcPr>
            <w:tcW w:w="1383" w:type="dxa"/>
            <w:vMerge/>
            <w:vAlign w:val="center"/>
          </w:tcPr>
          <w:p w14:paraId="6EEFFEA1" w14:textId="77777777" w:rsidR="0018339B" w:rsidRPr="001D0F7D" w:rsidRDefault="0018339B" w:rsidP="003D08BF">
            <w:pPr>
              <w:jc w:val="center"/>
            </w:pPr>
          </w:p>
        </w:tc>
        <w:tc>
          <w:tcPr>
            <w:tcW w:w="3437" w:type="dxa"/>
            <w:noWrap/>
            <w:vAlign w:val="center"/>
          </w:tcPr>
          <w:p w14:paraId="08084C9F" w14:textId="77777777" w:rsidR="0018339B" w:rsidRPr="001D0F7D" w:rsidRDefault="0018339B" w:rsidP="003D08BF">
            <w:pPr>
              <w:spacing w:line="360" w:lineRule="auto"/>
            </w:pPr>
            <w:r w:rsidRPr="001D0F7D">
              <w:t xml:space="preserve">▲6.5 </w:t>
            </w:r>
            <w:r w:rsidRPr="001D0F7D">
              <w:t>容错能力：任意</w:t>
            </w:r>
            <w:r w:rsidRPr="001D0F7D">
              <w:t>≥1/4</w:t>
            </w:r>
            <w:r w:rsidRPr="001D0F7D">
              <w:t>存储节点同时宕机，服务不中断，数据不丢失；任意</w:t>
            </w:r>
            <w:r w:rsidRPr="001D0F7D">
              <w:t>≥20%</w:t>
            </w:r>
            <w:r w:rsidRPr="001D0F7D">
              <w:t>存储介质同时损坏，服务不中断，数据不丢失（交付时将作为验收依据进行测试）</w:t>
            </w:r>
            <w:r>
              <w:rPr>
                <w:rFonts w:hint="eastAsia"/>
              </w:rPr>
              <w:t>。</w:t>
            </w:r>
          </w:p>
        </w:tc>
        <w:tc>
          <w:tcPr>
            <w:tcW w:w="926" w:type="dxa"/>
          </w:tcPr>
          <w:p w14:paraId="252505B4" w14:textId="77777777" w:rsidR="0018339B" w:rsidRPr="001D0F7D" w:rsidRDefault="0018339B" w:rsidP="003D08BF">
            <w:pPr>
              <w:spacing w:line="360" w:lineRule="auto"/>
            </w:pPr>
          </w:p>
        </w:tc>
        <w:tc>
          <w:tcPr>
            <w:tcW w:w="926" w:type="dxa"/>
          </w:tcPr>
          <w:p w14:paraId="1B1AF7E7" w14:textId="77777777" w:rsidR="0018339B" w:rsidRPr="001D0F7D" w:rsidRDefault="0018339B" w:rsidP="003D08BF">
            <w:pPr>
              <w:spacing w:line="360" w:lineRule="auto"/>
            </w:pPr>
          </w:p>
        </w:tc>
        <w:tc>
          <w:tcPr>
            <w:tcW w:w="926" w:type="dxa"/>
          </w:tcPr>
          <w:p w14:paraId="41613FFE" w14:textId="6D817965" w:rsidR="0018339B" w:rsidRPr="001D0F7D" w:rsidRDefault="0018339B" w:rsidP="003D08BF">
            <w:pPr>
              <w:spacing w:line="360" w:lineRule="auto"/>
            </w:pPr>
          </w:p>
        </w:tc>
      </w:tr>
      <w:tr w:rsidR="0018339B" w:rsidRPr="001D0F7D" w14:paraId="5178E6CB" w14:textId="4AE0CFE2" w:rsidTr="0018339B">
        <w:trPr>
          <w:trHeight w:val="567"/>
        </w:trPr>
        <w:tc>
          <w:tcPr>
            <w:tcW w:w="705" w:type="dxa"/>
            <w:vMerge w:val="restart"/>
            <w:vAlign w:val="center"/>
          </w:tcPr>
          <w:p w14:paraId="0397C8C5" w14:textId="77777777" w:rsidR="0018339B" w:rsidRPr="001D0F7D" w:rsidRDefault="0018339B" w:rsidP="003D08BF">
            <w:pPr>
              <w:jc w:val="center"/>
              <w:rPr>
                <w:szCs w:val="21"/>
              </w:rPr>
            </w:pPr>
            <w:r w:rsidRPr="001D0F7D">
              <w:rPr>
                <w:szCs w:val="21"/>
              </w:rPr>
              <w:t>7</w:t>
            </w:r>
          </w:p>
        </w:tc>
        <w:tc>
          <w:tcPr>
            <w:tcW w:w="1383" w:type="dxa"/>
            <w:vMerge w:val="restart"/>
            <w:vAlign w:val="center"/>
          </w:tcPr>
          <w:p w14:paraId="70FDE862" w14:textId="77777777" w:rsidR="0018339B" w:rsidRPr="001D0F7D" w:rsidRDefault="0018339B" w:rsidP="003D08BF">
            <w:pPr>
              <w:jc w:val="center"/>
            </w:pPr>
            <w:r w:rsidRPr="001D0F7D">
              <w:rPr>
                <w:kern w:val="0"/>
                <w:sz w:val="22"/>
              </w:rPr>
              <w:t>集群管理软件</w:t>
            </w:r>
          </w:p>
        </w:tc>
        <w:tc>
          <w:tcPr>
            <w:tcW w:w="3437" w:type="dxa"/>
            <w:noWrap/>
            <w:vAlign w:val="center"/>
          </w:tcPr>
          <w:p w14:paraId="57C8E7FE" w14:textId="77777777" w:rsidR="0018339B" w:rsidRPr="001D0F7D" w:rsidRDefault="0018339B" w:rsidP="003D08BF">
            <w:pPr>
              <w:spacing w:line="360" w:lineRule="auto"/>
            </w:pPr>
            <w:r w:rsidRPr="001D0F7D">
              <w:t xml:space="preserve">7.1 </w:t>
            </w:r>
            <w:r w:rsidRPr="001D0F7D">
              <w:t>集群监控：支持通过仪表盘式管理界面监控集群资源使用情况，支持根据类别、节点、资源（硬件、系统、网络）等分类收集集群整体的运行信息</w:t>
            </w:r>
            <w:r>
              <w:rPr>
                <w:rFonts w:hint="eastAsia"/>
              </w:rPr>
              <w:t>。</w:t>
            </w:r>
          </w:p>
        </w:tc>
        <w:tc>
          <w:tcPr>
            <w:tcW w:w="926" w:type="dxa"/>
          </w:tcPr>
          <w:p w14:paraId="1AC3E711" w14:textId="77777777" w:rsidR="0018339B" w:rsidRPr="001D0F7D" w:rsidRDefault="0018339B" w:rsidP="003D08BF">
            <w:pPr>
              <w:spacing w:line="360" w:lineRule="auto"/>
            </w:pPr>
          </w:p>
        </w:tc>
        <w:tc>
          <w:tcPr>
            <w:tcW w:w="926" w:type="dxa"/>
          </w:tcPr>
          <w:p w14:paraId="7F9C1987" w14:textId="77777777" w:rsidR="0018339B" w:rsidRPr="001D0F7D" w:rsidRDefault="0018339B" w:rsidP="003D08BF">
            <w:pPr>
              <w:spacing w:line="360" w:lineRule="auto"/>
            </w:pPr>
          </w:p>
        </w:tc>
        <w:tc>
          <w:tcPr>
            <w:tcW w:w="926" w:type="dxa"/>
          </w:tcPr>
          <w:p w14:paraId="2D93FE6C" w14:textId="74A52C29" w:rsidR="0018339B" w:rsidRPr="001D0F7D" w:rsidRDefault="0018339B" w:rsidP="003D08BF">
            <w:pPr>
              <w:spacing w:line="360" w:lineRule="auto"/>
            </w:pPr>
          </w:p>
        </w:tc>
      </w:tr>
      <w:tr w:rsidR="0018339B" w:rsidRPr="001D0F7D" w14:paraId="481F8175" w14:textId="21944F9A" w:rsidTr="0018339B">
        <w:trPr>
          <w:trHeight w:val="567"/>
        </w:trPr>
        <w:tc>
          <w:tcPr>
            <w:tcW w:w="705" w:type="dxa"/>
            <w:vMerge/>
            <w:vAlign w:val="center"/>
          </w:tcPr>
          <w:p w14:paraId="263AECB0" w14:textId="77777777" w:rsidR="0018339B" w:rsidRPr="001D0F7D" w:rsidRDefault="0018339B" w:rsidP="003D08BF">
            <w:pPr>
              <w:jc w:val="center"/>
              <w:rPr>
                <w:szCs w:val="21"/>
              </w:rPr>
            </w:pPr>
          </w:p>
        </w:tc>
        <w:tc>
          <w:tcPr>
            <w:tcW w:w="1383" w:type="dxa"/>
            <w:vMerge/>
            <w:vAlign w:val="center"/>
          </w:tcPr>
          <w:p w14:paraId="3D96E7D7" w14:textId="77777777" w:rsidR="0018339B" w:rsidRPr="001D0F7D" w:rsidRDefault="0018339B" w:rsidP="003D08BF">
            <w:pPr>
              <w:jc w:val="center"/>
              <w:rPr>
                <w:kern w:val="0"/>
                <w:sz w:val="22"/>
              </w:rPr>
            </w:pPr>
          </w:p>
        </w:tc>
        <w:tc>
          <w:tcPr>
            <w:tcW w:w="3437" w:type="dxa"/>
            <w:noWrap/>
            <w:vAlign w:val="center"/>
          </w:tcPr>
          <w:p w14:paraId="6148FD05" w14:textId="77777777" w:rsidR="0018339B" w:rsidRPr="001D0F7D" w:rsidRDefault="0018339B" w:rsidP="003D08BF">
            <w:pPr>
              <w:spacing w:line="360" w:lineRule="auto"/>
            </w:pPr>
            <w:r w:rsidRPr="001D0F7D">
              <w:t xml:space="preserve">7.2 </w:t>
            </w:r>
            <w:r w:rsidRPr="001D0F7D">
              <w:t>集群部署运维：支持通过仪表盘式管理界面查看集群物理节点状况、交换机信息、电源、</w:t>
            </w:r>
            <w:r w:rsidRPr="001D0F7D">
              <w:t>GPU</w:t>
            </w:r>
            <w:r w:rsidRPr="001D0F7D">
              <w:t>、磁盘、系统等信息，并执行更新、卸载等操作；支持对于集群内物理节点进行添加、修改等管理</w:t>
            </w:r>
            <w:r>
              <w:rPr>
                <w:rFonts w:hint="eastAsia"/>
              </w:rPr>
              <w:t>。</w:t>
            </w:r>
          </w:p>
        </w:tc>
        <w:tc>
          <w:tcPr>
            <w:tcW w:w="926" w:type="dxa"/>
          </w:tcPr>
          <w:p w14:paraId="32E36924" w14:textId="77777777" w:rsidR="0018339B" w:rsidRPr="001D0F7D" w:rsidRDefault="0018339B" w:rsidP="003D08BF">
            <w:pPr>
              <w:spacing w:line="360" w:lineRule="auto"/>
            </w:pPr>
          </w:p>
        </w:tc>
        <w:tc>
          <w:tcPr>
            <w:tcW w:w="926" w:type="dxa"/>
          </w:tcPr>
          <w:p w14:paraId="78BEF75C" w14:textId="77777777" w:rsidR="0018339B" w:rsidRPr="001D0F7D" w:rsidRDefault="0018339B" w:rsidP="003D08BF">
            <w:pPr>
              <w:spacing w:line="360" w:lineRule="auto"/>
            </w:pPr>
          </w:p>
        </w:tc>
        <w:tc>
          <w:tcPr>
            <w:tcW w:w="926" w:type="dxa"/>
          </w:tcPr>
          <w:p w14:paraId="51BE7CAB" w14:textId="228C3AF8" w:rsidR="0018339B" w:rsidRPr="001D0F7D" w:rsidRDefault="0018339B" w:rsidP="003D08BF">
            <w:pPr>
              <w:spacing w:line="360" w:lineRule="auto"/>
            </w:pPr>
          </w:p>
        </w:tc>
      </w:tr>
      <w:tr w:rsidR="0018339B" w:rsidRPr="001D0F7D" w14:paraId="2E94FBD2" w14:textId="13C18F08" w:rsidTr="0018339B">
        <w:trPr>
          <w:trHeight w:val="567"/>
        </w:trPr>
        <w:tc>
          <w:tcPr>
            <w:tcW w:w="705" w:type="dxa"/>
            <w:vMerge/>
            <w:vAlign w:val="center"/>
          </w:tcPr>
          <w:p w14:paraId="7BB63AC5" w14:textId="77777777" w:rsidR="0018339B" w:rsidRPr="001D0F7D" w:rsidRDefault="0018339B" w:rsidP="003D08BF">
            <w:pPr>
              <w:jc w:val="center"/>
              <w:rPr>
                <w:szCs w:val="21"/>
              </w:rPr>
            </w:pPr>
          </w:p>
        </w:tc>
        <w:tc>
          <w:tcPr>
            <w:tcW w:w="1383" w:type="dxa"/>
            <w:vMerge/>
            <w:vAlign w:val="center"/>
          </w:tcPr>
          <w:p w14:paraId="18F98C88" w14:textId="77777777" w:rsidR="0018339B" w:rsidRPr="001D0F7D" w:rsidRDefault="0018339B" w:rsidP="003D08BF">
            <w:pPr>
              <w:jc w:val="center"/>
              <w:rPr>
                <w:kern w:val="0"/>
                <w:sz w:val="22"/>
              </w:rPr>
            </w:pPr>
          </w:p>
        </w:tc>
        <w:tc>
          <w:tcPr>
            <w:tcW w:w="3437" w:type="dxa"/>
            <w:noWrap/>
            <w:vAlign w:val="center"/>
          </w:tcPr>
          <w:p w14:paraId="389105B6" w14:textId="77777777" w:rsidR="0018339B" w:rsidRPr="001D0F7D" w:rsidRDefault="0018339B" w:rsidP="003D08BF">
            <w:pPr>
              <w:spacing w:line="360" w:lineRule="auto"/>
            </w:pPr>
            <w:r w:rsidRPr="001D0F7D">
              <w:t xml:space="preserve">▲7.3 </w:t>
            </w:r>
            <w:r w:rsidRPr="001D0F7D">
              <w:t>授权：配置</w:t>
            </w:r>
            <w:r w:rsidRPr="001D0F7D">
              <w:t>≥6</w:t>
            </w:r>
            <w:r w:rsidRPr="001D0F7D">
              <w:t>个节点许可</w:t>
            </w:r>
            <w:r>
              <w:rPr>
                <w:rFonts w:hint="eastAsia"/>
              </w:rPr>
              <w:t>。</w:t>
            </w:r>
          </w:p>
        </w:tc>
        <w:tc>
          <w:tcPr>
            <w:tcW w:w="926" w:type="dxa"/>
          </w:tcPr>
          <w:p w14:paraId="545F33D4" w14:textId="77777777" w:rsidR="0018339B" w:rsidRPr="001D0F7D" w:rsidRDefault="0018339B" w:rsidP="003D08BF">
            <w:pPr>
              <w:spacing w:line="360" w:lineRule="auto"/>
            </w:pPr>
          </w:p>
        </w:tc>
        <w:tc>
          <w:tcPr>
            <w:tcW w:w="926" w:type="dxa"/>
          </w:tcPr>
          <w:p w14:paraId="7F267548" w14:textId="77777777" w:rsidR="0018339B" w:rsidRPr="001D0F7D" w:rsidRDefault="0018339B" w:rsidP="003D08BF">
            <w:pPr>
              <w:spacing w:line="360" w:lineRule="auto"/>
            </w:pPr>
          </w:p>
        </w:tc>
        <w:tc>
          <w:tcPr>
            <w:tcW w:w="926" w:type="dxa"/>
          </w:tcPr>
          <w:p w14:paraId="0398D065" w14:textId="51247843" w:rsidR="0018339B" w:rsidRPr="001D0F7D" w:rsidRDefault="0018339B" w:rsidP="003D08BF">
            <w:pPr>
              <w:spacing w:line="360" w:lineRule="auto"/>
            </w:pPr>
          </w:p>
        </w:tc>
      </w:tr>
    </w:tbl>
    <w:p w14:paraId="22B5696C" w14:textId="77777777" w:rsidR="004C20AF" w:rsidRPr="0018339B" w:rsidRDefault="004C20AF" w:rsidP="004C20AF">
      <w:pPr>
        <w:rPr>
          <w:sz w:val="24"/>
        </w:rPr>
      </w:pPr>
    </w:p>
    <w:p w14:paraId="2CAE667F" w14:textId="77777777" w:rsidR="0018339B" w:rsidRPr="009D5001" w:rsidRDefault="0018339B"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lastRenderedPageBreak/>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947"/>
        <w:gridCol w:w="2620"/>
        <w:gridCol w:w="1289"/>
        <w:gridCol w:w="1289"/>
        <w:gridCol w:w="1289"/>
      </w:tblGrid>
      <w:tr w:rsidR="00A27CFA" w:rsidRPr="00CD60EB" w14:paraId="63986AE0" w14:textId="091927B7" w:rsidTr="00A27CFA">
        <w:trPr>
          <w:trHeight w:val="567"/>
        </w:trPr>
        <w:tc>
          <w:tcPr>
            <w:tcW w:w="761" w:type="dxa"/>
            <w:tcBorders>
              <w:top w:val="single" w:sz="4" w:space="0" w:color="auto"/>
              <w:left w:val="single" w:sz="4" w:space="0" w:color="auto"/>
              <w:bottom w:val="single" w:sz="4" w:space="0" w:color="auto"/>
              <w:right w:val="single" w:sz="4" w:space="0" w:color="auto"/>
            </w:tcBorders>
            <w:vAlign w:val="center"/>
          </w:tcPr>
          <w:p w14:paraId="4F426749" w14:textId="77777777" w:rsidR="00A27CFA" w:rsidRPr="00CD60EB" w:rsidRDefault="00A27CFA" w:rsidP="00A27CFA">
            <w:pPr>
              <w:jc w:val="center"/>
              <w:rPr>
                <w:b/>
                <w:szCs w:val="21"/>
              </w:rPr>
            </w:pPr>
            <w:r w:rsidRPr="00CD60EB">
              <w:rPr>
                <w:b/>
                <w:szCs w:val="21"/>
              </w:rPr>
              <w:t>序号</w:t>
            </w:r>
          </w:p>
        </w:tc>
        <w:tc>
          <w:tcPr>
            <w:tcW w:w="947" w:type="dxa"/>
            <w:tcBorders>
              <w:top w:val="single" w:sz="4" w:space="0" w:color="auto"/>
              <w:left w:val="single" w:sz="4" w:space="0" w:color="auto"/>
              <w:bottom w:val="single" w:sz="4" w:space="0" w:color="auto"/>
              <w:right w:val="single" w:sz="4" w:space="0" w:color="auto"/>
            </w:tcBorders>
            <w:vAlign w:val="center"/>
          </w:tcPr>
          <w:p w14:paraId="41813E6D" w14:textId="77777777" w:rsidR="00A27CFA" w:rsidRPr="00CD60EB" w:rsidRDefault="00A27CFA" w:rsidP="00A27CFA">
            <w:pPr>
              <w:jc w:val="center"/>
              <w:rPr>
                <w:b/>
                <w:szCs w:val="21"/>
              </w:rPr>
            </w:pPr>
            <w:r w:rsidRPr="00CD60EB">
              <w:rPr>
                <w:b/>
                <w:szCs w:val="21"/>
              </w:rPr>
              <w:t>目录</w:t>
            </w:r>
          </w:p>
        </w:tc>
        <w:tc>
          <w:tcPr>
            <w:tcW w:w="2620" w:type="dxa"/>
            <w:tcBorders>
              <w:top w:val="single" w:sz="4" w:space="0" w:color="auto"/>
              <w:left w:val="single" w:sz="4" w:space="0" w:color="auto"/>
              <w:bottom w:val="single" w:sz="4" w:space="0" w:color="auto"/>
              <w:right w:val="single" w:sz="4" w:space="0" w:color="auto"/>
            </w:tcBorders>
            <w:vAlign w:val="center"/>
          </w:tcPr>
          <w:p w14:paraId="1644AC73" w14:textId="77777777" w:rsidR="00A27CFA" w:rsidRPr="00CD60EB" w:rsidRDefault="00A27CFA" w:rsidP="00A27CFA">
            <w:pPr>
              <w:jc w:val="center"/>
              <w:rPr>
                <w:b/>
                <w:szCs w:val="21"/>
              </w:rPr>
            </w:pPr>
            <w:r w:rsidRPr="00CD60EB">
              <w:rPr>
                <w:b/>
                <w:szCs w:val="21"/>
              </w:rPr>
              <w:t>招标商务需求</w:t>
            </w:r>
          </w:p>
        </w:tc>
        <w:tc>
          <w:tcPr>
            <w:tcW w:w="1289" w:type="dxa"/>
            <w:tcBorders>
              <w:top w:val="single" w:sz="4" w:space="0" w:color="auto"/>
              <w:left w:val="single" w:sz="4" w:space="0" w:color="auto"/>
              <w:bottom w:val="single" w:sz="4" w:space="0" w:color="auto"/>
              <w:right w:val="single" w:sz="4" w:space="0" w:color="auto"/>
            </w:tcBorders>
          </w:tcPr>
          <w:p w14:paraId="4577A356" w14:textId="57FF57C3" w:rsidR="00A27CFA" w:rsidRPr="00CD60EB" w:rsidRDefault="00A27CFA" w:rsidP="00A27CFA">
            <w:pPr>
              <w:jc w:val="center"/>
              <w:rPr>
                <w:b/>
                <w:szCs w:val="21"/>
              </w:rPr>
            </w:pPr>
            <w:r w:rsidRPr="0086587D">
              <w:rPr>
                <w:rFonts w:hint="eastAsia"/>
              </w:rPr>
              <w:t>投标商务条款</w:t>
            </w:r>
          </w:p>
        </w:tc>
        <w:tc>
          <w:tcPr>
            <w:tcW w:w="1289" w:type="dxa"/>
            <w:tcBorders>
              <w:top w:val="single" w:sz="4" w:space="0" w:color="auto"/>
              <w:left w:val="single" w:sz="4" w:space="0" w:color="auto"/>
              <w:bottom w:val="single" w:sz="4" w:space="0" w:color="auto"/>
              <w:right w:val="single" w:sz="4" w:space="0" w:color="auto"/>
            </w:tcBorders>
          </w:tcPr>
          <w:p w14:paraId="36284AB0" w14:textId="79D6C0DB" w:rsidR="00A27CFA" w:rsidRPr="00CD60EB" w:rsidRDefault="00A27CFA" w:rsidP="00A27CFA">
            <w:pPr>
              <w:jc w:val="center"/>
              <w:rPr>
                <w:b/>
                <w:szCs w:val="21"/>
              </w:rPr>
            </w:pPr>
            <w:r w:rsidRPr="0086587D">
              <w:rPr>
                <w:rFonts w:hint="eastAsia"/>
              </w:rPr>
              <w:t>偏离情况</w:t>
            </w:r>
          </w:p>
        </w:tc>
        <w:tc>
          <w:tcPr>
            <w:tcW w:w="1289" w:type="dxa"/>
            <w:tcBorders>
              <w:top w:val="single" w:sz="4" w:space="0" w:color="auto"/>
              <w:left w:val="single" w:sz="4" w:space="0" w:color="auto"/>
              <w:bottom w:val="single" w:sz="4" w:space="0" w:color="auto"/>
              <w:right w:val="single" w:sz="4" w:space="0" w:color="auto"/>
            </w:tcBorders>
          </w:tcPr>
          <w:p w14:paraId="25155107" w14:textId="3EB19CC7" w:rsidR="00A27CFA" w:rsidRPr="00CD60EB" w:rsidRDefault="00A27CFA" w:rsidP="00A27CFA">
            <w:pPr>
              <w:jc w:val="center"/>
              <w:rPr>
                <w:b/>
                <w:szCs w:val="21"/>
              </w:rPr>
            </w:pPr>
            <w:r w:rsidRPr="0086587D">
              <w:rPr>
                <w:rFonts w:hint="eastAsia"/>
              </w:rPr>
              <w:t>说明</w:t>
            </w:r>
          </w:p>
        </w:tc>
      </w:tr>
      <w:tr w:rsidR="00A27CFA" w:rsidRPr="00CD60EB" w14:paraId="32CEAE75" w14:textId="3DD24033" w:rsidTr="00A27CFA">
        <w:trPr>
          <w:trHeight w:val="567"/>
        </w:trPr>
        <w:tc>
          <w:tcPr>
            <w:tcW w:w="4328" w:type="dxa"/>
            <w:gridSpan w:val="3"/>
            <w:vAlign w:val="center"/>
          </w:tcPr>
          <w:p w14:paraId="69490EEE" w14:textId="77777777" w:rsidR="00A27CFA" w:rsidRPr="00CD60EB" w:rsidRDefault="00A27CFA" w:rsidP="003D08BF">
            <w:pPr>
              <w:rPr>
                <w:b/>
                <w:szCs w:val="21"/>
              </w:rPr>
            </w:pPr>
            <w:r w:rsidRPr="00CD60EB">
              <w:rPr>
                <w:b/>
                <w:szCs w:val="21"/>
              </w:rPr>
              <w:t>（一）免费保修期内售后服务要求</w:t>
            </w:r>
          </w:p>
        </w:tc>
        <w:tc>
          <w:tcPr>
            <w:tcW w:w="1289" w:type="dxa"/>
          </w:tcPr>
          <w:p w14:paraId="3F702A4E" w14:textId="77777777" w:rsidR="00A27CFA" w:rsidRPr="00CD60EB" w:rsidRDefault="00A27CFA" w:rsidP="003D08BF">
            <w:pPr>
              <w:rPr>
                <w:b/>
                <w:szCs w:val="21"/>
              </w:rPr>
            </w:pPr>
          </w:p>
        </w:tc>
        <w:tc>
          <w:tcPr>
            <w:tcW w:w="1289" w:type="dxa"/>
          </w:tcPr>
          <w:p w14:paraId="4618C7F9" w14:textId="77777777" w:rsidR="00A27CFA" w:rsidRPr="00CD60EB" w:rsidRDefault="00A27CFA" w:rsidP="003D08BF">
            <w:pPr>
              <w:rPr>
                <w:b/>
                <w:szCs w:val="21"/>
              </w:rPr>
            </w:pPr>
          </w:p>
        </w:tc>
        <w:tc>
          <w:tcPr>
            <w:tcW w:w="1289" w:type="dxa"/>
          </w:tcPr>
          <w:p w14:paraId="45F5C961" w14:textId="42C62225" w:rsidR="00A27CFA" w:rsidRPr="00CD60EB" w:rsidRDefault="00A27CFA" w:rsidP="003D08BF">
            <w:pPr>
              <w:rPr>
                <w:b/>
                <w:szCs w:val="21"/>
              </w:rPr>
            </w:pPr>
          </w:p>
        </w:tc>
      </w:tr>
      <w:tr w:rsidR="00A27CFA" w:rsidRPr="00CD60EB" w14:paraId="5A3790D2" w14:textId="013B7AD0" w:rsidTr="00A27CFA">
        <w:trPr>
          <w:trHeight w:val="567"/>
        </w:trPr>
        <w:tc>
          <w:tcPr>
            <w:tcW w:w="761" w:type="dxa"/>
            <w:vAlign w:val="center"/>
          </w:tcPr>
          <w:p w14:paraId="3E078ADB" w14:textId="77777777" w:rsidR="00A27CFA" w:rsidRPr="00CD60EB" w:rsidRDefault="00A27CFA" w:rsidP="003D08BF">
            <w:pPr>
              <w:jc w:val="center"/>
              <w:rPr>
                <w:b/>
                <w:szCs w:val="21"/>
              </w:rPr>
            </w:pPr>
            <w:r w:rsidRPr="00CD60EB">
              <w:rPr>
                <w:b/>
                <w:szCs w:val="21"/>
              </w:rPr>
              <w:t>1</w:t>
            </w:r>
          </w:p>
        </w:tc>
        <w:tc>
          <w:tcPr>
            <w:tcW w:w="947" w:type="dxa"/>
            <w:vAlign w:val="center"/>
          </w:tcPr>
          <w:p w14:paraId="4266D0EB" w14:textId="77777777" w:rsidR="00A27CFA" w:rsidRPr="00CD60EB" w:rsidRDefault="00A27CFA" w:rsidP="003D08BF">
            <w:pPr>
              <w:jc w:val="center"/>
              <w:rPr>
                <w:szCs w:val="21"/>
              </w:rPr>
            </w:pPr>
            <w:r w:rsidRPr="00CD60EB">
              <w:rPr>
                <w:szCs w:val="21"/>
              </w:rPr>
              <w:t>免费保修期</w:t>
            </w:r>
          </w:p>
        </w:tc>
        <w:tc>
          <w:tcPr>
            <w:tcW w:w="2620" w:type="dxa"/>
          </w:tcPr>
          <w:p w14:paraId="7D69ADA5" w14:textId="77777777" w:rsidR="00A27CFA" w:rsidRPr="00CD60EB" w:rsidRDefault="00A27CFA" w:rsidP="003D08BF">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r>
              <w:rPr>
                <w:rFonts w:hint="eastAsia"/>
                <w:bCs/>
                <w:szCs w:val="21"/>
              </w:rPr>
              <w:t>提供</w:t>
            </w:r>
            <w:r>
              <w:rPr>
                <w:rFonts w:hint="eastAsia"/>
                <w:bCs/>
                <w:szCs w:val="21"/>
              </w:rPr>
              <w:t>3</w:t>
            </w:r>
            <w:r>
              <w:rPr>
                <w:rFonts w:hint="eastAsia"/>
                <w:bCs/>
                <w:szCs w:val="21"/>
              </w:rPr>
              <w:t>年</w:t>
            </w:r>
            <w:r>
              <w:rPr>
                <w:rFonts w:hint="eastAsia"/>
              </w:rPr>
              <w:t>免费</w:t>
            </w:r>
            <w:r w:rsidRPr="001D0F7D">
              <w:t>软件升级及技术支持服务</w:t>
            </w:r>
            <w:r>
              <w:rPr>
                <w:rFonts w:hint="eastAsia"/>
              </w:rPr>
              <w:t>。</w:t>
            </w:r>
          </w:p>
        </w:tc>
        <w:tc>
          <w:tcPr>
            <w:tcW w:w="1289" w:type="dxa"/>
          </w:tcPr>
          <w:p w14:paraId="0862107E" w14:textId="77777777" w:rsidR="00A27CFA" w:rsidRPr="00CD60EB" w:rsidRDefault="00A27CFA" w:rsidP="003D08BF">
            <w:pPr>
              <w:spacing w:line="360" w:lineRule="auto"/>
              <w:jc w:val="left"/>
              <w:rPr>
                <w:bCs/>
                <w:szCs w:val="21"/>
              </w:rPr>
            </w:pPr>
          </w:p>
        </w:tc>
        <w:tc>
          <w:tcPr>
            <w:tcW w:w="1289" w:type="dxa"/>
          </w:tcPr>
          <w:p w14:paraId="3B1ADFB9" w14:textId="77777777" w:rsidR="00A27CFA" w:rsidRPr="00CD60EB" w:rsidRDefault="00A27CFA" w:rsidP="003D08BF">
            <w:pPr>
              <w:spacing w:line="360" w:lineRule="auto"/>
              <w:jc w:val="left"/>
              <w:rPr>
                <w:bCs/>
                <w:szCs w:val="21"/>
              </w:rPr>
            </w:pPr>
          </w:p>
        </w:tc>
        <w:tc>
          <w:tcPr>
            <w:tcW w:w="1289" w:type="dxa"/>
          </w:tcPr>
          <w:p w14:paraId="61E3389B" w14:textId="3FBC6FD4" w:rsidR="00A27CFA" w:rsidRPr="00CD60EB" w:rsidRDefault="00A27CFA" w:rsidP="003D08BF">
            <w:pPr>
              <w:spacing w:line="360" w:lineRule="auto"/>
              <w:jc w:val="left"/>
              <w:rPr>
                <w:bCs/>
                <w:szCs w:val="21"/>
              </w:rPr>
            </w:pPr>
          </w:p>
        </w:tc>
      </w:tr>
      <w:tr w:rsidR="00A27CFA" w:rsidRPr="00CD60EB" w14:paraId="458D3E77" w14:textId="64FF713E" w:rsidTr="00A27CFA">
        <w:trPr>
          <w:trHeight w:val="567"/>
        </w:trPr>
        <w:tc>
          <w:tcPr>
            <w:tcW w:w="761" w:type="dxa"/>
            <w:vAlign w:val="center"/>
          </w:tcPr>
          <w:p w14:paraId="20BBA820" w14:textId="77777777" w:rsidR="00A27CFA" w:rsidRPr="00CD60EB" w:rsidRDefault="00A27CFA" w:rsidP="003D08BF">
            <w:pPr>
              <w:jc w:val="center"/>
              <w:rPr>
                <w:b/>
                <w:szCs w:val="21"/>
              </w:rPr>
            </w:pPr>
            <w:r w:rsidRPr="00CD60EB">
              <w:rPr>
                <w:b/>
                <w:szCs w:val="21"/>
              </w:rPr>
              <w:t>2</w:t>
            </w:r>
          </w:p>
        </w:tc>
        <w:tc>
          <w:tcPr>
            <w:tcW w:w="947" w:type="dxa"/>
            <w:vAlign w:val="center"/>
          </w:tcPr>
          <w:p w14:paraId="5A2D9350" w14:textId="77777777" w:rsidR="00A27CFA" w:rsidRPr="00CD60EB" w:rsidRDefault="00A27CFA" w:rsidP="003D08BF">
            <w:pPr>
              <w:jc w:val="center"/>
              <w:rPr>
                <w:szCs w:val="21"/>
              </w:rPr>
            </w:pPr>
            <w:r w:rsidRPr="00CD60EB">
              <w:rPr>
                <w:szCs w:val="21"/>
              </w:rPr>
              <w:t>维修响应及故障解决时间</w:t>
            </w:r>
          </w:p>
        </w:tc>
        <w:tc>
          <w:tcPr>
            <w:tcW w:w="2620" w:type="dxa"/>
          </w:tcPr>
          <w:p w14:paraId="21794D0A" w14:textId="77777777" w:rsidR="00A27CFA" w:rsidRPr="00CD60EB" w:rsidRDefault="00A27CFA" w:rsidP="003D08BF">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89" w:type="dxa"/>
          </w:tcPr>
          <w:p w14:paraId="121A074D" w14:textId="77777777" w:rsidR="00A27CFA" w:rsidRPr="00CD60EB" w:rsidRDefault="00A27CFA" w:rsidP="003D08BF">
            <w:pPr>
              <w:spacing w:line="360" w:lineRule="auto"/>
              <w:jc w:val="left"/>
              <w:rPr>
                <w:bCs/>
                <w:szCs w:val="21"/>
              </w:rPr>
            </w:pPr>
          </w:p>
        </w:tc>
        <w:tc>
          <w:tcPr>
            <w:tcW w:w="1289" w:type="dxa"/>
          </w:tcPr>
          <w:p w14:paraId="1D600749" w14:textId="77777777" w:rsidR="00A27CFA" w:rsidRPr="00CD60EB" w:rsidRDefault="00A27CFA" w:rsidP="003D08BF">
            <w:pPr>
              <w:spacing w:line="360" w:lineRule="auto"/>
              <w:jc w:val="left"/>
              <w:rPr>
                <w:bCs/>
                <w:szCs w:val="21"/>
              </w:rPr>
            </w:pPr>
          </w:p>
        </w:tc>
        <w:tc>
          <w:tcPr>
            <w:tcW w:w="1289" w:type="dxa"/>
          </w:tcPr>
          <w:p w14:paraId="36A84226" w14:textId="11058F88" w:rsidR="00A27CFA" w:rsidRPr="00CD60EB" w:rsidRDefault="00A27CFA" w:rsidP="003D08BF">
            <w:pPr>
              <w:spacing w:line="360" w:lineRule="auto"/>
              <w:jc w:val="left"/>
              <w:rPr>
                <w:bCs/>
                <w:szCs w:val="21"/>
              </w:rPr>
            </w:pPr>
          </w:p>
        </w:tc>
      </w:tr>
      <w:tr w:rsidR="00A27CFA" w:rsidRPr="00CD60EB" w14:paraId="3EC2B2F6" w14:textId="6FFE717C" w:rsidTr="00A27CFA">
        <w:trPr>
          <w:trHeight w:val="567"/>
        </w:trPr>
        <w:tc>
          <w:tcPr>
            <w:tcW w:w="761" w:type="dxa"/>
            <w:vAlign w:val="center"/>
          </w:tcPr>
          <w:p w14:paraId="56A24028" w14:textId="77777777" w:rsidR="00A27CFA" w:rsidRPr="00CD60EB" w:rsidRDefault="00A27CFA" w:rsidP="003D08BF">
            <w:pPr>
              <w:jc w:val="center"/>
              <w:rPr>
                <w:b/>
                <w:szCs w:val="21"/>
              </w:rPr>
            </w:pPr>
            <w:r w:rsidRPr="00CD60EB">
              <w:rPr>
                <w:b/>
                <w:szCs w:val="21"/>
              </w:rPr>
              <w:t>3</w:t>
            </w:r>
          </w:p>
        </w:tc>
        <w:tc>
          <w:tcPr>
            <w:tcW w:w="947" w:type="dxa"/>
            <w:vAlign w:val="center"/>
          </w:tcPr>
          <w:p w14:paraId="29843213" w14:textId="77777777" w:rsidR="00A27CFA" w:rsidRPr="00CD60EB" w:rsidRDefault="00A27CFA" w:rsidP="003D08BF">
            <w:pPr>
              <w:jc w:val="center"/>
              <w:rPr>
                <w:szCs w:val="21"/>
              </w:rPr>
            </w:pPr>
            <w:r w:rsidRPr="00CD60EB">
              <w:rPr>
                <w:szCs w:val="21"/>
              </w:rPr>
              <w:t>发生质量问题的处理方式</w:t>
            </w:r>
          </w:p>
        </w:tc>
        <w:tc>
          <w:tcPr>
            <w:tcW w:w="2620" w:type="dxa"/>
          </w:tcPr>
          <w:p w14:paraId="4F81B9D3" w14:textId="77777777" w:rsidR="00A27CFA" w:rsidRPr="00CD60EB" w:rsidRDefault="00A27CFA" w:rsidP="003D08BF">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9" w:type="dxa"/>
          </w:tcPr>
          <w:p w14:paraId="3591530D" w14:textId="77777777" w:rsidR="00A27CFA" w:rsidRPr="00CD60EB" w:rsidRDefault="00A27CFA" w:rsidP="003D08BF">
            <w:pPr>
              <w:spacing w:line="360" w:lineRule="auto"/>
              <w:jc w:val="left"/>
              <w:rPr>
                <w:bCs/>
                <w:szCs w:val="21"/>
              </w:rPr>
            </w:pPr>
          </w:p>
        </w:tc>
        <w:tc>
          <w:tcPr>
            <w:tcW w:w="1289" w:type="dxa"/>
          </w:tcPr>
          <w:p w14:paraId="25774832" w14:textId="77777777" w:rsidR="00A27CFA" w:rsidRPr="00CD60EB" w:rsidRDefault="00A27CFA" w:rsidP="003D08BF">
            <w:pPr>
              <w:spacing w:line="360" w:lineRule="auto"/>
              <w:jc w:val="left"/>
              <w:rPr>
                <w:bCs/>
                <w:szCs w:val="21"/>
              </w:rPr>
            </w:pPr>
          </w:p>
        </w:tc>
        <w:tc>
          <w:tcPr>
            <w:tcW w:w="1289" w:type="dxa"/>
          </w:tcPr>
          <w:p w14:paraId="0F549F68" w14:textId="08043BD0" w:rsidR="00A27CFA" w:rsidRPr="00CD60EB" w:rsidRDefault="00A27CFA" w:rsidP="003D08BF">
            <w:pPr>
              <w:spacing w:line="360" w:lineRule="auto"/>
              <w:jc w:val="left"/>
              <w:rPr>
                <w:bCs/>
                <w:szCs w:val="21"/>
              </w:rPr>
            </w:pPr>
          </w:p>
        </w:tc>
      </w:tr>
      <w:tr w:rsidR="00A27CFA" w:rsidRPr="00CD60EB" w14:paraId="53AF0E80" w14:textId="3C7407E9" w:rsidTr="00A27CFA">
        <w:trPr>
          <w:trHeight w:val="567"/>
        </w:trPr>
        <w:tc>
          <w:tcPr>
            <w:tcW w:w="761" w:type="dxa"/>
            <w:vAlign w:val="center"/>
          </w:tcPr>
          <w:p w14:paraId="4E586301" w14:textId="77777777" w:rsidR="00A27CFA" w:rsidRPr="00CD60EB" w:rsidRDefault="00A27CFA" w:rsidP="003D08BF">
            <w:pPr>
              <w:jc w:val="center"/>
              <w:rPr>
                <w:b/>
                <w:szCs w:val="21"/>
              </w:rPr>
            </w:pPr>
            <w:r>
              <w:rPr>
                <w:b/>
                <w:szCs w:val="21"/>
              </w:rPr>
              <w:t>4</w:t>
            </w:r>
          </w:p>
        </w:tc>
        <w:tc>
          <w:tcPr>
            <w:tcW w:w="947" w:type="dxa"/>
            <w:vAlign w:val="center"/>
          </w:tcPr>
          <w:p w14:paraId="2FDAFCD3" w14:textId="77777777" w:rsidR="00A27CFA" w:rsidRPr="00CD60EB" w:rsidRDefault="00A27CFA" w:rsidP="003D08BF">
            <w:pPr>
              <w:jc w:val="center"/>
              <w:rPr>
                <w:b/>
                <w:szCs w:val="21"/>
              </w:rPr>
            </w:pPr>
            <w:r w:rsidRPr="00CD60EB">
              <w:rPr>
                <w:szCs w:val="21"/>
              </w:rPr>
              <w:t>其他</w:t>
            </w:r>
          </w:p>
        </w:tc>
        <w:tc>
          <w:tcPr>
            <w:tcW w:w="2620" w:type="dxa"/>
            <w:vAlign w:val="center"/>
          </w:tcPr>
          <w:p w14:paraId="7F21EDDC" w14:textId="77777777" w:rsidR="00A27CFA" w:rsidRPr="00CD60EB" w:rsidRDefault="00A27CFA" w:rsidP="003D08BF">
            <w:pPr>
              <w:spacing w:line="360" w:lineRule="auto"/>
              <w:jc w:val="left"/>
              <w:rPr>
                <w:b/>
                <w:szCs w:val="21"/>
              </w:rPr>
            </w:pPr>
            <w:r w:rsidRPr="00913CB7">
              <w:rPr>
                <w:rFonts w:hint="eastAsia"/>
                <w:bCs/>
                <w:szCs w:val="21"/>
              </w:rPr>
              <w:t>投标人应按其投标文件中的承诺，</w:t>
            </w:r>
            <w:r w:rsidRPr="009D5001">
              <w:rPr>
                <w:rFonts w:hint="eastAsia"/>
                <w:bCs/>
                <w:szCs w:val="21"/>
              </w:rPr>
              <w:t>进行其他售后服务工作</w:t>
            </w:r>
            <w:r>
              <w:rPr>
                <w:rFonts w:hint="eastAsia"/>
                <w:bCs/>
                <w:szCs w:val="21"/>
              </w:rPr>
              <w:t>并提供</w:t>
            </w:r>
            <w:r>
              <w:rPr>
                <w:bCs/>
                <w:szCs w:val="21"/>
              </w:rPr>
              <w:t>所投产品的原厂售后服务。</w:t>
            </w:r>
          </w:p>
        </w:tc>
        <w:tc>
          <w:tcPr>
            <w:tcW w:w="1289" w:type="dxa"/>
          </w:tcPr>
          <w:p w14:paraId="64CD53C8" w14:textId="77777777" w:rsidR="00A27CFA" w:rsidRPr="00913CB7" w:rsidRDefault="00A27CFA" w:rsidP="003D08BF">
            <w:pPr>
              <w:spacing w:line="360" w:lineRule="auto"/>
              <w:jc w:val="left"/>
              <w:rPr>
                <w:bCs/>
                <w:szCs w:val="21"/>
              </w:rPr>
            </w:pPr>
          </w:p>
        </w:tc>
        <w:tc>
          <w:tcPr>
            <w:tcW w:w="1289" w:type="dxa"/>
          </w:tcPr>
          <w:p w14:paraId="271FF141" w14:textId="77777777" w:rsidR="00A27CFA" w:rsidRPr="00913CB7" w:rsidRDefault="00A27CFA" w:rsidP="003D08BF">
            <w:pPr>
              <w:spacing w:line="360" w:lineRule="auto"/>
              <w:jc w:val="left"/>
              <w:rPr>
                <w:bCs/>
                <w:szCs w:val="21"/>
              </w:rPr>
            </w:pPr>
          </w:p>
        </w:tc>
        <w:tc>
          <w:tcPr>
            <w:tcW w:w="1289" w:type="dxa"/>
          </w:tcPr>
          <w:p w14:paraId="4A605926" w14:textId="6C197164" w:rsidR="00A27CFA" w:rsidRPr="00913CB7" w:rsidRDefault="00A27CFA" w:rsidP="003D08BF">
            <w:pPr>
              <w:spacing w:line="360" w:lineRule="auto"/>
              <w:jc w:val="left"/>
              <w:rPr>
                <w:bCs/>
                <w:szCs w:val="21"/>
              </w:rPr>
            </w:pPr>
          </w:p>
        </w:tc>
      </w:tr>
      <w:tr w:rsidR="00A27CFA" w:rsidRPr="00CD60EB" w14:paraId="1D2D24D4" w14:textId="6D48E909" w:rsidTr="00A27CFA">
        <w:trPr>
          <w:trHeight w:val="567"/>
        </w:trPr>
        <w:tc>
          <w:tcPr>
            <w:tcW w:w="4328" w:type="dxa"/>
            <w:gridSpan w:val="3"/>
            <w:vAlign w:val="center"/>
          </w:tcPr>
          <w:p w14:paraId="7DCC2ED2" w14:textId="77777777" w:rsidR="00A27CFA" w:rsidRPr="00CD60EB" w:rsidRDefault="00A27CFA" w:rsidP="003D08BF">
            <w:pPr>
              <w:rPr>
                <w:b/>
                <w:szCs w:val="21"/>
              </w:rPr>
            </w:pPr>
            <w:r w:rsidRPr="00CD60EB">
              <w:rPr>
                <w:b/>
                <w:szCs w:val="21"/>
              </w:rPr>
              <w:t>（二）免费保修期外售后服务要求</w:t>
            </w:r>
          </w:p>
        </w:tc>
        <w:tc>
          <w:tcPr>
            <w:tcW w:w="1289" w:type="dxa"/>
          </w:tcPr>
          <w:p w14:paraId="7E938094" w14:textId="77777777" w:rsidR="00A27CFA" w:rsidRPr="00CD60EB" w:rsidRDefault="00A27CFA" w:rsidP="003D08BF">
            <w:pPr>
              <w:rPr>
                <w:b/>
                <w:szCs w:val="21"/>
              </w:rPr>
            </w:pPr>
          </w:p>
        </w:tc>
        <w:tc>
          <w:tcPr>
            <w:tcW w:w="1289" w:type="dxa"/>
          </w:tcPr>
          <w:p w14:paraId="68624BF3" w14:textId="77777777" w:rsidR="00A27CFA" w:rsidRPr="00CD60EB" w:rsidRDefault="00A27CFA" w:rsidP="003D08BF">
            <w:pPr>
              <w:rPr>
                <w:b/>
                <w:szCs w:val="21"/>
              </w:rPr>
            </w:pPr>
          </w:p>
        </w:tc>
        <w:tc>
          <w:tcPr>
            <w:tcW w:w="1289" w:type="dxa"/>
          </w:tcPr>
          <w:p w14:paraId="2120DD22" w14:textId="0F77220F" w:rsidR="00A27CFA" w:rsidRPr="00CD60EB" w:rsidRDefault="00A27CFA" w:rsidP="003D08BF">
            <w:pPr>
              <w:rPr>
                <w:b/>
                <w:szCs w:val="21"/>
              </w:rPr>
            </w:pPr>
          </w:p>
        </w:tc>
      </w:tr>
      <w:tr w:rsidR="00A27CFA" w:rsidRPr="00CD60EB" w14:paraId="2E380F5F" w14:textId="04D01355" w:rsidTr="00A27CFA">
        <w:trPr>
          <w:trHeight w:val="567"/>
        </w:trPr>
        <w:tc>
          <w:tcPr>
            <w:tcW w:w="761" w:type="dxa"/>
            <w:vAlign w:val="center"/>
          </w:tcPr>
          <w:p w14:paraId="67EA9A47" w14:textId="77777777" w:rsidR="00A27CFA" w:rsidRPr="00CD60EB" w:rsidRDefault="00A27CFA" w:rsidP="003D08BF">
            <w:pPr>
              <w:jc w:val="center"/>
              <w:rPr>
                <w:b/>
                <w:szCs w:val="21"/>
              </w:rPr>
            </w:pPr>
            <w:r w:rsidRPr="00CD60EB">
              <w:rPr>
                <w:b/>
                <w:szCs w:val="21"/>
              </w:rPr>
              <w:t>1</w:t>
            </w:r>
          </w:p>
        </w:tc>
        <w:tc>
          <w:tcPr>
            <w:tcW w:w="947" w:type="dxa"/>
          </w:tcPr>
          <w:p w14:paraId="2E2D77A7" w14:textId="77777777" w:rsidR="00A27CFA" w:rsidRPr="00CD60EB" w:rsidRDefault="00A27CFA" w:rsidP="003D08BF">
            <w:pPr>
              <w:rPr>
                <w:b/>
                <w:szCs w:val="21"/>
              </w:rPr>
            </w:pPr>
          </w:p>
        </w:tc>
        <w:tc>
          <w:tcPr>
            <w:tcW w:w="2620" w:type="dxa"/>
          </w:tcPr>
          <w:p w14:paraId="2153FDB0" w14:textId="77777777" w:rsidR="00A27CFA" w:rsidRPr="00CD60EB" w:rsidRDefault="00A27CFA" w:rsidP="003D08BF">
            <w:pPr>
              <w:spacing w:line="360" w:lineRule="auto"/>
              <w:jc w:val="left"/>
              <w:rPr>
                <w:szCs w:val="21"/>
              </w:rPr>
            </w:pPr>
            <w:r w:rsidRPr="00CD60EB">
              <w:rPr>
                <w:szCs w:val="21"/>
              </w:rPr>
              <w:t>免费保修期后继续支持维修，并按成本价标准收取维修及零件费用。</w:t>
            </w:r>
          </w:p>
        </w:tc>
        <w:tc>
          <w:tcPr>
            <w:tcW w:w="1289" w:type="dxa"/>
          </w:tcPr>
          <w:p w14:paraId="77F3C975" w14:textId="77777777" w:rsidR="00A27CFA" w:rsidRPr="00CD60EB" w:rsidRDefault="00A27CFA" w:rsidP="003D08BF">
            <w:pPr>
              <w:spacing w:line="360" w:lineRule="auto"/>
              <w:jc w:val="left"/>
              <w:rPr>
                <w:szCs w:val="21"/>
              </w:rPr>
            </w:pPr>
          </w:p>
        </w:tc>
        <w:tc>
          <w:tcPr>
            <w:tcW w:w="1289" w:type="dxa"/>
          </w:tcPr>
          <w:p w14:paraId="4A0D8B60" w14:textId="77777777" w:rsidR="00A27CFA" w:rsidRPr="00CD60EB" w:rsidRDefault="00A27CFA" w:rsidP="003D08BF">
            <w:pPr>
              <w:spacing w:line="360" w:lineRule="auto"/>
              <w:jc w:val="left"/>
              <w:rPr>
                <w:szCs w:val="21"/>
              </w:rPr>
            </w:pPr>
          </w:p>
        </w:tc>
        <w:tc>
          <w:tcPr>
            <w:tcW w:w="1289" w:type="dxa"/>
          </w:tcPr>
          <w:p w14:paraId="3D825D46" w14:textId="1E089374" w:rsidR="00A27CFA" w:rsidRPr="00CD60EB" w:rsidRDefault="00A27CFA" w:rsidP="003D08BF">
            <w:pPr>
              <w:spacing w:line="360" w:lineRule="auto"/>
              <w:jc w:val="left"/>
              <w:rPr>
                <w:szCs w:val="21"/>
              </w:rPr>
            </w:pPr>
          </w:p>
        </w:tc>
      </w:tr>
      <w:tr w:rsidR="00A27CFA" w:rsidRPr="00CD60EB" w14:paraId="55D0A470" w14:textId="4D412583" w:rsidTr="00A27CFA">
        <w:trPr>
          <w:trHeight w:val="567"/>
        </w:trPr>
        <w:tc>
          <w:tcPr>
            <w:tcW w:w="4328" w:type="dxa"/>
            <w:gridSpan w:val="3"/>
            <w:vAlign w:val="center"/>
          </w:tcPr>
          <w:p w14:paraId="37B27F76" w14:textId="77777777" w:rsidR="00A27CFA" w:rsidRPr="00CD60EB" w:rsidRDefault="00A27CFA" w:rsidP="003D08BF">
            <w:pPr>
              <w:rPr>
                <w:b/>
                <w:szCs w:val="21"/>
              </w:rPr>
            </w:pPr>
            <w:r w:rsidRPr="00CD60EB">
              <w:rPr>
                <w:b/>
                <w:szCs w:val="21"/>
              </w:rPr>
              <w:t>（三）其他商务要求</w:t>
            </w:r>
          </w:p>
        </w:tc>
        <w:tc>
          <w:tcPr>
            <w:tcW w:w="1289" w:type="dxa"/>
          </w:tcPr>
          <w:p w14:paraId="1C9F3D20" w14:textId="77777777" w:rsidR="00A27CFA" w:rsidRPr="00CD60EB" w:rsidRDefault="00A27CFA" w:rsidP="003D08BF">
            <w:pPr>
              <w:rPr>
                <w:b/>
                <w:szCs w:val="21"/>
              </w:rPr>
            </w:pPr>
          </w:p>
        </w:tc>
        <w:tc>
          <w:tcPr>
            <w:tcW w:w="1289" w:type="dxa"/>
          </w:tcPr>
          <w:p w14:paraId="5B7D8763" w14:textId="77777777" w:rsidR="00A27CFA" w:rsidRPr="00CD60EB" w:rsidRDefault="00A27CFA" w:rsidP="003D08BF">
            <w:pPr>
              <w:rPr>
                <w:b/>
                <w:szCs w:val="21"/>
              </w:rPr>
            </w:pPr>
          </w:p>
        </w:tc>
        <w:tc>
          <w:tcPr>
            <w:tcW w:w="1289" w:type="dxa"/>
          </w:tcPr>
          <w:p w14:paraId="5748FFAF" w14:textId="04A8D199" w:rsidR="00A27CFA" w:rsidRPr="00CD60EB" w:rsidRDefault="00A27CFA" w:rsidP="003D08BF">
            <w:pPr>
              <w:rPr>
                <w:b/>
                <w:szCs w:val="21"/>
              </w:rPr>
            </w:pPr>
          </w:p>
        </w:tc>
      </w:tr>
      <w:tr w:rsidR="00A27CFA" w:rsidRPr="00CD60EB" w14:paraId="6AF4B5AC" w14:textId="2685C866" w:rsidTr="00A27CFA">
        <w:trPr>
          <w:trHeight w:val="567"/>
        </w:trPr>
        <w:tc>
          <w:tcPr>
            <w:tcW w:w="761" w:type="dxa"/>
            <w:vMerge w:val="restart"/>
            <w:vAlign w:val="center"/>
          </w:tcPr>
          <w:p w14:paraId="40413CF8" w14:textId="77777777" w:rsidR="00A27CFA" w:rsidRPr="00CD60EB" w:rsidRDefault="00A27CFA" w:rsidP="003D08BF">
            <w:pPr>
              <w:jc w:val="center"/>
              <w:rPr>
                <w:b/>
                <w:szCs w:val="21"/>
              </w:rPr>
            </w:pPr>
            <w:r w:rsidRPr="00CD60EB">
              <w:rPr>
                <w:b/>
                <w:szCs w:val="21"/>
              </w:rPr>
              <w:lastRenderedPageBreak/>
              <w:t>1</w:t>
            </w:r>
          </w:p>
        </w:tc>
        <w:tc>
          <w:tcPr>
            <w:tcW w:w="947" w:type="dxa"/>
            <w:vMerge w:val="restart"/>
            <w:vAlign w:val="center"/>
          </w:tcPr>
          <w:p w14:paraId="21CCDF98" w14:textId="77777777" w:rsidR="00A27CFA" w:rsidRPr="00CD60EB" w:rsidRDefault="00A27CFA" w:rsidP="003D08BF">
            <w:pPr>
              <w:jc w:val="center"/>
              <w:rPr>
                <w:szCs w:val="21"/>
              </w:rPr>
            </w:pPr>
            <w:r w:rsidRPr="00CD60EB">
              <w:rPr>
                <w:szCs w:val="21"/>
              </w:rPr>
              <w:t>关于交货</w:t>
            </w:r>
          </w:p>
        </w:tc>
        <w:tc>
          <w:tcPr>
            <w:tcW w:w="2620" w:type="dxa"/>
          </w:tcPr>
          <w:p w14:paraId="4BAA9A77" w14:textId="77777777" w:rsidR="00A27CFA" w:rsidRPr="00CD60EB" w:rsidRDefault="00A27CFA" w:rsidP="003D08B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289" w:type="dxa"/>
          </w:tcPr>
          <w:p w14:paraId="1901B4D5" w14:textId="77777777" w:rsidR="00A27CFA" w:rsidRPr="00CD60EB" w:rsidRDefault="00A27CFA" w:rsidP="003D08BF">
            <w:pPr>
              <w:spacing w:line="360" w:lineRule="auto"/>
              <w:jc w:val="left"/>
              <w:rPr>
                <w:bCs/>
                <w:szCs w:val="21"/>
              </w:rPr>
            </w:pPr>
          </w:p>
        </w:tc>
        <w:tc>
          <w:tcPr>
            <w:tcW w:w="1289" w:type="dxa"/>
          </w:tcPr>
          <w:p w14:paraId="4F005962" w14:textId="77777777" w:rsidR="00A27CFA" w:rsidRPr="00CD60EB" w:rsidRDefault="00A27CFA" w:rsidP="003D08BF">
            <w:pPr>
              <w:spacing w:line="360" w:lineRule="auto"/>
              <w:jc w:val="left"/>
              <w:rPr>
                <w:bCs/>
                <w:szCs w:val="21"/>
              </w:rPr>
            </w:pPr>
          </w:p>
        </w:tc>
        <w:tc>
          <w:tcPr>
            <w:tcW w:w="1289" w:type="dxa"/>
          </w:tcPr>
          <w:p w14:paraId="7565B323" w14:textId="79BFD2A1" w:rsidR="00A27CFA" w:rsidRPr="00CD60EB" w:rsidRDefault="00A27CFA" w:rsidP="003D08BF">
            <w:pPr>
              <w:spacing w:line="360" w:lineRule="auto"/>
              <w:jc w:val="left"/>
              <w:rPr>
                <w:bCs/>
                <w:szCs w:val="21"/>
              </w:rPr>
            </w:pPr>
          </w:p>
        </w:tc>
      </w:tr>
      <w:tr w:rsidR="00A27CFA" w:rsidRPr="00CD60EB" w14:paraId="4727D0C2" w14:textId="59964DDC" w:rsidTr="00A27CFA">
        <w:trPr>
          <w:trHeight w:val="567"/>
        </w:trPr>
        <w:tc>
          <w:tcPr>
            <w:tcW w:w="761" w:type="dxa"/>
            <w:vMerge/>
            <w:vAlign w:val="center"/>
          </w:tcPr>
          <w:p w14:paraId="48EA7DA5" w14:textId="77777777" w:rsidR="00A27CFA" w:rsidRPr="00CD60EB" w:rsidRDefault="00A27CFA" w:rsidP="003D08BF">
            <w:pPr>
              <w:jc w:val="center"/>
              <w:rPr>
                <w:b/>
                <w:szCs w:val="21"/>
              </w:rPr>
            </w:pPr>
          </w:p>
        </w:tc>
        <w:tc>
          <w:tcPr>
            <w:tcW w:w="947" w:type="dxa"/>
            <w:vMerge/>
            <w:vAlign w:val="center"/>
          </w:tcPr>
          <w:p w14:paraId="66E30E03" w14:textId="77777777" w:rsidR="00A27CFA" w:rsidRPr="00CD60EB" w:rsidRDefault="00A27CFA" w:rsidP="003D08BF">
            <w:pPr>
              <w:jc w:val="center"/>
              <w:rPr>
                <w:szCs w:val="21"/>
              </w:rPr>
            </w:pPr>
          </w:p>
        </w:tc>
        <w:tc>
          <w:tcPr>
            <w:tcW w:w="2620" w:type="dxa"/>
          </w:tcPr>
          <w:p w14:paraId="2F9D7896" w14:textId="77777777" w:rsidR="00A27CFA" w:rsidRPr="00CD60EB" w:rsidRDefault="00A27CFA" w:rsidP="003D08BF">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89" w:type="dxa"/>
          </w:tcPr>
          <w:p w14:paraId="4945466A" w14:textId="77777777" w:rsidR="00A27CFA" w:rsidRPr="00CD60EB" w:rsidRDefault="00A27CFA" w:rsidP="003D08BF">
            <w:pPr>
              <w:spacing w:line="360" w:lineRule="auto"/>
              <w:jc w:val="left"/>
              <w:rPr>
                <w:bCs/>
                <w:szCs w:val="21"/>
              </w:rPr>
            </w:pPr>
          </w:p>
        </w:tc>
        <w:tc>
          <w:tcPr>
            <w:tcW w:w="1289" w:type="dxa"/>
          </w:tcPr>
          <w:p w14:paraId="3972721B" w14:textId="77777777" w:rsidR="00A27CFA" w:rsidRPr="00CD60EB" w:rsidRDefault="00A27CFA" w:rsidP="003D08BF">
            <w:pPr>
              <w:spacing w:line="360" w:lineRule="auto"/>
              <w:jc w:val="left"/>
              <w:rPr>
                <w:bCs/>
                <w:szCs w:val="21"/>
              </w:rPr>
            </w:pPr>
          </w:p>
        </w:tc>
        <w:tc>
          <w:tcPr>
            <w:tcW w:w="1289" w:type="dxa"/>
          </w:tcPr>
          <w:p w14:paraId="7635CC68" w14:textId="5B71D7D8" w:rsidR="00A27CFA" w:rsidRPr="00CD60EB" w:rsidRDefault="00A27CFA" w:rsidP="003D08BF">
            <w:pPr>
              <w:spacing w:line="360" w:lineRule="auto"/>
              <w:jc w:val="left"/>
              <w:rPr>
                <w:bCs/>
                <w:szCs w:val="21"/>
              </w:rPr>
            </w:pPr>
          </w:p>
        </w:tc>
      </w:tr>
      <w:tr w:rsidR="00A27CFA" w:rsidRPr="00CD60EB" w14:paraId="6DECDB4D" w14:textId="08EFA9AC" w:rsidTr="00A27CFA">
        <w:trPr>
          <w:trHeight w:val="567"/>
        </w:trPr>
        <w:tc>
          <w:tcPr>
            <w:tcW w:w="761" w:type="dxa"/>
            <w:vMerge/>
            <w:vAlign w:val="center"/>
          </w:tcPr>
          <w:p w14:paraId="5D807A24" w14:textId="77777777" w:rsidR="00A27CFA" w:rsidRPr="00CD60EB" w:rsidRDefault="00A27CFA" w:rsidP="003D08BF">
            <w:pPr>
              <w:jc w:val="center"/>
              <w:rPr>
                <w:b/>
                <w:szCs w:val="21"/>
              </w:rPr>
            </w:pPr>
          </w:p>
        </w:tc>
        <w:tc>
          <w:tcPr>
            <w:tcW w:w="947" w:type="dxa"/>
            <w:vMerge/>
            <w:vAlign w:val="center"/>
          </w:tcPr>
          <w:p w14:paraId="24DAA4DA" w14:textId="77777777" w:rsidR="00A27CFA" w:rsidRPr="00CD60EB" w:rsidRDefault="00A27CFA" w:rsidP="003D08BF">
            <w:pPr>
              <w:jc w:val="center"/>
              <w:rPr>
                <w:szCs w:val="21"/>
              </w:rPr>
            </w:pPr>
          </w:p>
        </w:tc>
        <w:tc>
          <w:tcPr>
            <w:tcW w:w="2620" w:type="dxa"/>
            <w:vAlign w:val="center"/>
          </w:tcPr>
          <w:p w14:paraId="72F2F6A4" w14:textId="77777777" w:rsidR="00A27CFA" w:rsidRPr="00CD60EB" w:rsidRDefault="00A27CFA" w:rsidP="003D08BF">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15086B">
              <w:rPr>
                <w:rFonts w:hint="eastAsia"/>
                <w:bCs/>
                <w:szCs w:val="21"/>
              </w:rPr>
              <w:t>南校区计算机楼</w:t>
            </w:r>
            <w:r w:rsidRPr="0015086B">
              <w:rPr>
                <w:rFonts w:hint="eastAsia"/>
                <w:bCs/>
                <w:szCs w:val="21"/>
              </w:rPr>
              <w:t>122</w:t>
            </w:r>
            <w:r w:rsidRPr="00CD60EB">
              <w:rPr>
                <w:bCs/>
                <w:szCs w:val="21"/>
              </w:rPr>
              <w:t>。</w:t>
            </w:r>
          </w:p>
        </w:tc>
        <w:tc>
          <w:tcPr>
            <w:tcW w:w="1289" w:type="dxa"/>
          </w:tcPr>
          <w:p w14:paraId="1C51035B" w14:textId="77777777" w:rsidR="00A27CFA" w:rsidRPr="00CD60EB" w:rsidRDefault="00A27CFA" w:rsidP="003D08BF">
            <w:pPr>
              <w:rPr>
                <w:bCs/>
                <w:szCs w:val="21"/>
              </w:rPr>
            </w:pPr>
          </w:p>
        </w:tc>
        <w:tc>
          <w:tcPr>
            <w:tcW w:w="1289" w:type="dxa"/>
          </w:tcPr>
          <w:p w14:paraId="161649F7" w14:textId="77777777" w:rsidR="00A27CFA" w:rsidRPr="00CD60EB" w:rsidRDefault="00A27CFA" w:rsidP="003D08BF">
            <w:pPr>
              <w:rPr>
                <w:bCs/>
                <w:szCs w:val="21"/>
              </w:rPr>
            </w:pPr>
          </w:p>
        </w:tc>
        <w:tc>
          <w:tcPr>
            <w:tcW w:w="1289" w:type="dxa"/>
          </w:tcPr>
          <w:p w14:paraId="6D4CD092" w14:textId="76903A37" w:rsidR="00A27CFA" w:rsidRPr="00CD60EB" w:rsidRDefault="00A27CFA" w:rsidP="003D08BF">
            <w:pPr>
              <w:rPr>
                <w:bCs/>
                <w:szCs w:val="21"/>
              </w:rPr>
            </w:pPr>
          </w:p>
        </w:tc>
      </w:tr>
      <w:tr w:rsidR="00A27CFA" w:rsidRPr="00CD60EB" w14:paraId="7500C677" w14:textId="36EA6DDF" w:rsidTr="00A27CFA">
        <w:trPr>
          <w:trHeight w:val="567"/>
        </w:trPr>
        <w:tc>
          <w:tcPr>
            <w:tcW w:w="761" w:type="dxa"/>
            <w:vMerge/>
            <w:vAlign w:val="center"/>
          </w:tcPr>
          <w:p w14:paraId="32A5FE34" w14:textId="77777777" w:rsidR="00A27CFA" w:rsidRPr="00CD60EB" w:rsidRDefault="00A27CFA" w:rsidP="003D08BF">
            <w:pPr>
              <w:jc w:val="center"/>
              <w:rPr>
                <w:b/>
                <w:szCs w:val="21"/>
              </w:rPr>
            </w:pPr>
          </w:p>
        </w:tc>
        <w:tc>
          <w:tcPr>
            <w:tcW w:w="947" w:type="dxa"/>
            <w:vMerge/>
            <w:vAlign w:val="center"/>
          </w:tcPr>
          <w:p w14:paraId="2515D3A7" w14:textId="77777777" w:rsidR="00A27CFA" w:rsidRPr="00CD60EB" w:rsidRDefault="00A27CFA" w:rsidP="003D08BF">
            <w:pPr>
              <w:jc w:val="center"/>
              <w:rPr>
                <w:szCs w:val="21"/>
              </w:rPr>
            </w:pPr>
          </w:p>
        </w:tc>
        <w:tc>
          <w:tcPr>
            <w:tcW w:w="2620" w:type="dxa"/>
          </w:tcPr>
          <w:p w14:paraId="51658170" w14:textId="77777777" w:rsidR="00A27CFA" w:rsidRPr="00CD60EB" w:rsidRDefault="00A27CFA" w:rsidP="003D08BF">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3E238260" w14:textId="77777777" w:rsidR="00A27CFA" w:rsidRPr="00CD60EB" w:rsidRDefault="00A27CFA" w:rsidP="003D08B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34D6ACC" w14:textId="77777777" w:rsidR="00A27CFA" w:rsidRPr="00CD60EB" w:rsidRDefault="00A27CFA" w:rsidP="003D08B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C0710B6" w14:textId="77777777" w:rsidR="00A27CFA" w:rsidRPr="00CD60EB" w:rsidRDefault="00A27CFA" w:rsidP="003D08B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6191905" w14:textId="77777777" w:rsidR="00A27CFA" w:rsidRPr="00CD60EB" w:rsidRDefault="00A27CFA" w:rsidP="003D08BF">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7BE194E0" w14:textId="77777777" w:rsidR="00A27CFA" w:rsidRPr="00CD60EB" w:rsidRDefault="00A27CFA" w:rsidP="003D08BF">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8196132" w14:textId="77777777" w:rsidR="00A27CFA" w:rsidRPr="00CD60EB" w:rsidRDefault="00A27CFA" w:rsidP="003D08BF">
            <w:pPr>
              <w:spacing w:line="360" w:lineRule="auto"/>
              <w:jc w:val="left"/>
              <w:rPr>
                <w:bCs/>
                <w:szCs w:val="21"/>
              </w:rPr>
            </w:pPr>
            <w:r w:rsidRPr="00CD60EB">
              <w:rPr>
                <w:bCs/>
                <w:szCs w:val="21"/>
              </w:rPr>
              <w:t>从中华人民共和国海关境外提供的货物，技术资料应齐全，提供但不限于如下技术文件和资料：</w:t>
            </w:r>
          </w:p>
          <w:p w14:paraId="20B26C8B" w14:textId="77777777" w:rsidR="00A27CFA" w:rsidRPr="00CD60EB" w:rsidRDefault="00A27CFA" w:rsidP="003D08B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7FADEDE" w14:textId="77777777" w:rsidR="00A27CFA" w:rsidRPr="00CD60EB" w:rsidRDefault="00A27CFA" w:rsidP="003D08B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E44EAB3" w14:textId="77777777" w:rsidR="00A27CFA" w:rsidRPr="00CD60EB" w:rsidRDefault="00A27CFA" w:rsidP="003D08BF">
            <w:pPr>
              <w:spacing w:line="360" w:lineRule="auto"/>
              <w:jc w:val="left"/>
              <w:rPr>
                <w:bCs/>
                <w:szCs w:val="21"/>
              </w:rPr>
            </w:pPr>
            <w:r w:rsidRPr="00CD60EB">
              <w:rPr>
                <w:bCs/>
                <w:szCs w:val="21"/>
              </w:rPr>
              <w:t>（</w:t>
            </w:r>
            <w:r w:rsidRPr="00CD60EB">
              <w:rPr>
                <w:bCs/>
                <w:szCs w:val="21"/>
              </w:rPr>
              <w:t>3</w:t>
            </w:r>
            <w:r w:rsidRPr="00CD60EB">
              <w:rPr>
                <w:bCs/>
                <w:szCs w:val="21"/>
              </w:rPr>
              <w:t>）产品出厂检验合格</w:t>
            </w:r>
            <w:r w:rsidRPr="00CD60EB">
              <w:rPr>
                <w:bCs/>
                <w:szCs w:val="21"/>
              </w:rPr>
              <w:lastRenderedPageBreak/>
              <w:t>证；</w:t>
            </w:r>
          </w:p>
          <w:p w14:paraId="64ECBF33" w14:textId="77777777" w:rsidR="00A27CFA" w:rsidRPr="00CD60EB" w:rsidRDefault="00A27CFA" w:rsidP="003D08BF">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696FF033" w14:textId="77777777" w:rsidR="00A27CFA" w:rsidRPr="00CD60EB" w:rsidRDefault="00A27CFA" w:rsidP="003D08BF">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065ECB38" w14:textId="77777777" w:rsidR="00A27CFA" w:rsidRPr="00CD60EB" w:rsidRDefault="00A27CFA" w:rsidP="003D08BF">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DA6CC07" w14:textId="77777777" w:rsidR="00A27CFA" w:rsidRPr="00CD60EB" w:rsidRDefault="00A27CFA" w:rsidP="003D08BF">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2EE1A97" w14:textId="77777777" w:rsidR="00A27CFA" w:rsidRPr="00CD60EB" w:rsidRDefault="00A27CFA" w:rsidP="003D08BF">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037EB1A8" w14:textId="77777777" w:rsidR="00A27CFA" w:rsidRPr="00CD60EB" w:rsidRDefault="00A27CFA" w:rsidP="003D08BF">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2E722040" w14:textId="77777777" w:rsidR="00A27CFA" w:rsidRPr="00CD60EB" w:rsidRDefault="00A27CFA" w:rsidP="003D08BF">
            <w:pPr>
              <w:spacing w:line="360" w:lineRule="auto"/>
              <w:jc w:val="left"/>
              <w:rPr>
                <w:bCs/>
                <w:szCs w:val="21"/>
              </w:rPr>
            </w:pPr>
            <w:r w:rsidRPr="00CD60EB">
              <w:rPr>
                <w:bCs/>
                <w:szCs w:val="21"/>
              </w:rPr>
              <w:t>（</w:t>
            </w:r>
            <w:r w:rsidRPr="00CD60EB">
              <w:rPr>
                <w:bCs/>
                <w:szCs w:val="21"/>
              </w:rPr>
              <w:t>10</w:t>
            </w:r>
            <w:r w:rsidRPr="00CD60EB">
              <w:rPr>
                <w:bCs/>
                <w:szCs w:val="21"/>
              </w:rPr>
              <w:t>）保险单；</w:t>
            </w:r>
          </w:p>
          <w:p w14:paraId="6B4BF3C8" w14:textId="77777777" w:rsidR="00A27CFA" w:rsidRPr="00CD60EB" w:rsidRDefault="00A27CFA" w:rsidP="003D08BF">
            <w:pPr>
              <w:spacing w:line="360" w:lineRule="auto"/>
              <w:jc w:val="left"/>
              <w:rPr>
                <w:bCs/>
                <w:szCs w:val="21"/>
              </w:rPr>
            </w:pPr>
            <w:r w:rsidRPr="00CD60EB">
              <w:rPr>
                <w:bCs/>
                <w:szCs w:val="21"/>
              </w:rPr>
              <w:t>（</w:t>
            </w:r>
            <w:r w:rsidRPr="00CD60EB">
              <w:rPr>
                <w:bCs/>
                <w:szCs w:val="21"/>
              </w:rPr>
              <w:t>11</w:t>
            </w:r>
            <w:r w:rsidRPr="00CD60EB">
              <w:rPr>
                <w:bCs/>
                <w:szCs w:val="21"/>
              </w:rPr>
              <w:t>）报关单；</w:t>
            </w:r>
          </w:p>
          <w:p w14:paraId="5BD4279E" w14:textId="77777777" w:rsidR="00A27CFA" w:rsidRPr="00CD60EB" w:rsidRDefault="00A27CFA" w:rsidP="003D08BF">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89" w:type="dxa"/>
          </w:tcPr>
          <w:p w14:paraId="2488469A" w14:textId="77777777" w:rsidR="00A27CFA" w:rsidRPr="00CD60EB" w:rsidRDefault="00A27CFA" w:rsidP="003D08BF">
            <w:pPr>
              <w:spacing w:line="360" w:lineRule="auto"/>
              <w:jc w:val="left"/>
              <w:rPr>
                <w:bCs/>
                <w:szCs w:val="21"/>
              </w:rPr>
            </w:pPr>
          </w:p>
        </w:tc>
        <w:tc>
          <w:tcPr>
            <w:tcW w:w="1289" w:type="dxa"/>
          </w:tcPr>
          <w:p w14:paraId="23C8DFDA" w14:textId="77777777" w:rsidR="00A27CFA" w:rsidRPr="00CD60EB" w:rsidRDefault="00A27CFA" w:rsidP="003D08BF">
            <w:pPr>
              <w:spacing w:line="360" w:lineRule="auto"/>
              <w:jc w:val="left"/>
              <w:rPr>
                <w:bCs/>
                <w:szCs w:val="21"/>
              </w:rPr>
            </w:pPr>
          </w:p>
        </w:tc>
        <w:tc>
          <w:tcPr>
            <w:tcW w:w="1289" w:type="dxa"/>
          </w:tcPr>
          <w:p w14:paraId="5A85CF2A" w14:textId="7020577A" w:rsidR="00A27CFA" w:rsidRPr="00CD60EB" w:rsidRDefault="00A27CFA" w:rsidP="003D08BF">
            <w:pPr>
              <w:spacing w:line="360" w:lineRule="auto"/>
              <w:jc w:val="left"/>
              <w:rPr>
                <w:bCs/>
                <w:szCs w:val="21"/>
              </w:rPr>
            </w:pPr>
          </w:p>
        </w:tc>
      </w:tr>
      <w:tr w:rsidR="00A27CFA" w:rsidRPr="00CD60EB" w14:paraId="095F8322" w14:textId="5A695F37" w:rsidTr="00A27CFA">
        <w:trPr>
          <w:trHeight w:val="567"/>
        </w:trPr>
        <w:tc>
          <w:tcPr>
            <w:tcW w:w="761" w:type="dxa"/>
            <w:vMerge w:val="restart"/>
            <w:vAlign w:val="center"/>
          </w:tcPr>
          <w:p w14:paraId="39CABCEA" w14:textId="77777777" w:rsidR="00A27CFA" w:rsidRPr="00CD60EB" w:rsidRDefault="00A27CFA" w:rsidP="003D08BF">
            <w:pPr>
              <w:jc w:val="center"/>
              <w:rPr>
                <w:b/>
                <w:szCs w:val="21"/>
              </w:rPr>
            </w:pPr>
            <w:r w:rsidRPr="00CD60EB">
              <w:rPr>
                <w:b/>
                <w:szCs w:val="21"/>
              </w:rPr>
              <w:lastRenderedPageBreak/>
              <w:t>2</w:t>
            </w:r>
          </w:p>
        </w:tc>
        <w:tc>
          <w:tcPr>
            <w:tcW w:w="947" w:type="dxa"/>
            <w:vMerge w:val="restart"/>
            <w:vAlign w:val="center"/>
          </w:tcPr>
          <w:p w14:paraId="31BE3640" w14:textId="77777777" w:rsidR="00A27CFA" w:rsidRPr="00CD60EB" w:rsidRDefault="00A27CFA" w:rsidP="003D08BF">
            <w:pPr>
              <w:jc w:val="center"/>
              <w:rPr>
                <w:szCs w:val="21"/>
              </w:rPr>
            </w:pPr>
            <w:r w:rsidRPr="00CD60EB">
              <w:rPr>
                <w:szCs w:val="21"/>
              </w:rPr>
              <w:t>关于验收</w:t>
            </w:r>
          </w:p>
        </w:tc>
        <w:tc>
          <w:tcPr>
            <w:tcW w:w="2620" w:type="dxa"/>
          </w:tcPr>
          <w:p w14:paraId="6933F589" w14:textId="77777777" w:rsidR="00A27CFA" w:rsidRPr="00CD60EB" w:rsidRDefault="00A27CFA" w:rsidP="003D08BF">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89" w:type="dxa"/>
          </w:tcPr>
          <w:p w14:paraId="4D92280A" w14:textId="77777777" w:rsidR="00A27CFA" w:rsidRPr="00CD60EB" w:rsidRDefault="00A27CFA" w:rsidP="003D08BF">
            <w:pPr>
              <w:spacing w:line="360" w:lineRule="auto"/>
              <w:jc w:val="left"/>
              <w:rPr>
                <w:bCs/>
                <w:szCs w:val="21"/>
              </w:rPr>
            </w:pPr>
          </w:p>
        </w:tc>
        <w:tc>
          <w:tcPr>
            <w:tcW w:w="1289" w:type="dxa"/>
          </w:tcPr>
          <w:p w14:paraId="020E9A30" w14:textId="77777777" w:rsidR="00A27CFA" w:rsidRPr="00CD60EB" w:rsidRDefault="00A27CFA" w:rsidP="003D08BF">
            <w:pPr>
              <w:spacing w:line="360" w:lineRule="auto"/>
              <w:jc w:val="left"/>
              <w:rPr>
                <w:bCs/>
                <w:szCs w:val="21"/>
              </w:rPr>
            </w:pPr>
          </w:p>
        </w:tc>
        <w:tc>
          <w:tcPr>
            <w:tcW w:w="1289" w:type="dxa"/>
          </w:tcPr>
          <w:p w14:paraId="17769C79" w14:textId="6C4083D6" w:rsidR="00A27CFA" w:rsidRPr="00CD60EB" w:rsidRDefault="00A27CFA" w:rsidP="003D08BF">
            <w:pPr>
              <w:spacing w:line="360" w:lineRule="auto"/>
              <w:jc w:val="left"/>
              <w:rPr>
                <w:bCs/>
                <w:szCs w:val="21"/>
              </w:rPr>
            </w:pPr>
          </w:p>
        </w:tc>
      </w:tr>
      <w:tr w:rsidR="00A27CFA" w:rsidRPr="00CD60EB" w14:paraId="18C490E8" w14:textId="3C5D791E" w:rsidTr="00A27CFA">
        <w:trPr>
          <w:trHeight w:val="567"/>
        </w:trPr>
        <w:tc>
          <w:tcPr>
            <w:tcW w:w="761" w:type="dxa"/>
            <w:vMerge/>
            <w:vAlign w:val="center"/>
          </w:tcPr>
          <w:p w14:paraId="30365438" w14:textId="77777777" w:rsidR="00A27CFA" w:rsidRPr="00CD60EB" w:rsidRDefault="00A27CFA" w:rsidP="003D08BF">
            <w:pPr>
              <w:jc w:val="center"/>
              <w:rPr>
                <w:b/>
                <w:szCs w:val="21"/>
              </w:rPr>
            </w:pPr>
          </w:p>
        </w:tc>
        <w:tc>
          <w:tcPr>
            <w:tcW w:w="947" w:type="dxa"/>
            <w:vMerge/>
          </w:tcPr>
          <w:p w14:paraId="2F49A9E8" w14:textId="77777777" w:rsidR="00A27CFA" w:rsidRPr="00CD60EB" w:rsidRDefault="00A27CFA" w:rsidP="003D08BF">
            <w:pPr>
              <w:rPr>
                <w:b/>
                <w:szCs w:val="21"/>
              </w:rPr>
            </w:pPr>
          </w:p>
        </w:tc>
        <w:tc>
          <w:tcPr>
            <w:tcW w:w="2620" w:type="dxa"/>
          </w:tcPr>
          <w:p w14:paraId="380800A6" w14:textId="77777777" w:rsidR="00A27CFA" w:rsidRPr="00CD60EB" w:rsidRDefault="00A27CFA" w:rsidP="003D08BF">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260DB234" w14:textId="77777777" w:rsidR="00A27CFA" w:rsidRPr="00CD60EB" w:rsidRDefault="00A27CFA" w:rsidP="003D08BF">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767A3CD2" w14:textId="77777777" w:rsidR="00A27CFA" w:rsidRPr="00CD60EB" w:rsidRDefault="00A27CFA" w:rsidP="003D08BF">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4A7C2C84" w14:textId="77777777" w:rsidR="00A27CFA" w:rsidRPr="00CD60EB" w:rsidRDefault="00A27CFA" w:rsidP="003D08BF">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89" w:type="dxa"/>
          </w:tcPr>
          <w:p w14:paraId="3ABA4F43" w14:textId="77777777" w:rsidR="00A27CFA" w:rsidRPr="00CD60EB" w:rsidRDefault="00A27CFA" w:rsidP="003D08BF">
            <w:pPr>
              <w:spacing w:line="360" w:lineRule="auto"/>
              <w:jc w:val="left"/>
              <w:rPr>
                <w:bCs/>
                <w:szCs w:val="21"/>
              </w:rPr>
            </w:pPr>
          </w:p>
        </w:tc>
        <w:tc>
          <w:tcPr>
            <w:tcW w:w="1289" w:type="dxa"/>
          </w:tcPr>
          <w:p w14:paraId="3076202A" w14:textId="77777777" w:rsidR="00A27CFA" w:rsidRPr="00CD60EB" w:rsidRDefault="00A27CFA" w:rsidP="003D08BF">
            <w:pPr>
              <w:spacing w:line="360" w:lineRule="auto"/>
              <w:jc w:val="left"/>
              <w:rPr>
                <w:bCs/>
                <w:szCs w:val="21"/>
              </w:rPr>
            </w:pPr>
          </w:p>
        </w:tc>
        <w:tc>
          <w:tcPr>
            <w:tcW w:w="1289" w:type="dxa"/>
          </w:tcPr>
          <w:p w14:paraId="68FC3F59" w14:textId="053DD738" w:rsidR="00A27CFA" w:rsidRPr="00CD60EB" w:rsidRDefault="00A27CFA" w:rsidP="003D08BF">
            <w:pPr>
              <w:spacing w:line="360" w:lineRule="auto"/>
              <w:jc w:val="left"/>
              <w:rPr>
                <w:bCs/>
                <w:szCs w:val="21"/>
              </w:rPr>
            </w:pPr>
          </w:p>
        </w:tc>
      </w:tr>
      <w:tr w:rsidR="00A27CFA" w:rsidRPr="00CD60EB" w14:paraId="55882A08" w14:textId="3017362A" w:rsidTr="00A27CFA">
        <w:trPr>
          <w:trHeight w:val="567"/>
        </w:trPr>
        <w:tc>
          <w:tcPr>
            <w:tcW w:w="761" w:type="dxa"/>
            <w:vAlign w:val="center"/>
          </w:tcPr>
          <w:p w14:paraId="47F7DCA9" w14:textId="77777777" w:rsidR="00A27CFA" w:rsidRPr="00CD60EB" w:rsidRDefault="00A27CFA" w:rsidP="003D08BF">
            <w:pPr>
              <w:jc w:val="center"/>
              <w:rPr>
                <w:b/>
                <w:szCs w:val="21"/>
              </w:rPr>
            </w:pPr>
            <w:r w:rsidRPr="00CD60EB">
              <w:rPr>
                <w:b/>
                <w:szCs w:val="21"/>
              </w:rPr>
              <w:lastRenderedPageBreak/>
              <w:t>3</w:t>
            </w:r>
          </w:p>
        </w:tc>
        <w:tc>
          <w:tcPr>
            <w:tcW w:w="947" w:type="dxa"/>
            <w:vAlign w:val="center"/>
          </w:tcPr>
          <w:p w14:paraId="0AD92B12" w14:textId="77777777" w:rsidR="00A27CFA" w:rsidRPr="00CD60EB" w:rsidRDefault="00A27CFA" w:rsidP="003D08BF">
            <w:pPr>
              <w:jc w:val="center"/>
              <w:rPr>
                <w:szCs w:val="21"/>
              </w:rPr>
            </w:pPr>
            <w:r w:rsidRPr="00CD60EB">
              <w:rPr>
                <w:szCs w:val="21"/>
              </w:rPr>
              <w:t>付款方式</w:t>
            </w:r>
          </w:p>
        </w:tc>
        <w:tc>
          <w:tcPr>
            <w:tcW w:w="2620" w:type="dxa"/>
          </w:tcPr>
          <w:p w14:paraId="485605B0" w14:textId="77777777" w:rsidR="00A27CFA" w:rsidRPr="00CD60EB" w:rsidRDefault="00A27CFA" w:rsidP="003D08BF">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27251AF6" w14:textId="77777777" w:rsidR="00A27CFA" w:rsidRPr="00CD60EB" w:rsidRDefault="00A27CFA" w:rsidP="003D08BF">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w:t>
            </w:r>
            <w:r>
              <w:rPr>
                <w:rFonts w:ascii="宋体" w:hAnsi="宋体" w:hint="eastAsia"/>
                <w:color w:val="000000"/>
                <w:szCs w:val="21"/>
              </w:rPr>
              <w:t>经付款审批流程后支付货款</w:t>
            </w:r>
            <w:r w:rsidRPr="00CD60EB">
              <w:rPr>
                <w:color w:val="000000"/>
                <w:szCs w:val="21"/>
              </w:rPr>
              <w:t>。</w:t>
            </w:r>
          </w:p>
        </w:tc>
        <w:tc>
          <w:tcPr>
            <w:tcW w:w="1289" w:type="dxa"/>
          </w:tcPr>
          <w:p w14:paraId="7369FF46" w14:textId="77777777" w:rsidR="00A27CFA" w:rsidRPr="00CD60EB" w:rsidRDefault="00A27CFA" w:rsidP="003D08BF">
            <w:pPr>
              <w:spacing w:line="360" w:lineRule="auto"/>
              <w:ind w:firstLineChars="199" w:firstLine="420"/>
              <w:jc w:val="left"/>
              <w:rPr>
                <w:b/>
                <w:color w:val="FF0000"/>
                <w:szCs w:val="21"/>
              </w:rPr>
            </w:pPr>
          </w:p>
        </w:tc>
        <w:tc>
          <w:tcPr>
            <w:tcW w:w="1289" w:type="dxa"/>
          </w:tcPr>
          <w:p w14:paraId="6BCA9B4D" w14:textId="77777777" w:rsidR="00A27CFA" w:rsidRPr="00CD60EB" w:rsidRDefault="00A27CFA" w:rsidP="003D08BF">
            <w:pPr>
              <w:spacing w:line="360" w:lineRule="auto"/>
              <w:ind w:firstLineChars="199" w:firstLine="420"/>
              <w:jc w:val="left"/>
              <w:rPr>
                <w:b/>
                <w:color w:val="FF0000"/>
                <w:szCs w:val="21"/>
              </w:rPr>
            </w:pPr>
          </w:p>
        </w:tc>
        <w:tc>
          <w:tcPr>
            <w:tcW w:w="1289" w:type="dxa"/>
          </w:tcPr>
          <w:p w14:paraId="0585B444" w14:textId="3EBCCB28" w:rsidR="00A27CFA" w:rsidRPr="00CD60EB" w:rsidRDefault="00A27CFA" w:rsidP="003D08BF">
            <w:pPr>
              <w:spacing w:line="360" w:lineRule="auto"/>
              <w:ind w:firstLineChars="199" w:firstLine="420"/>
              <w:jc w:val="left"/>
              <w:rPr>
                <w:b/>
                <w:color w:val="FF0000"/>
                <w:szCs w:val="21"/>
              </w:rPr>
            </w:pPr>
          </w:p>
        </w:tc>
      </w:tr>
      <w:tr w:rsidR="00A27CFA" w:rsidRPr="00CD60EB" w14:paraId="1E17E732" w14:textId="7561415C" w:rsidTr="00A27CFA">
        <w:trPr>
          <w:trHeight w:val="567"/>
        </w:trPr>
        <w:tc>
          <w:tcPr>
            <w:tcW w:w="761" w:type="dxa"/>
            <w:vAlign w:val="center"/>
          </w:tcPr>
          <w:p w14:paraId="63C14680" w14:textId="77777777" w:rsidR="00A27CFA" w:rsidRPr="00CD60EB" w:rsidRDefault="00A27CFA" w:rsidP="003D08BF">
            <w:pPr>
              <w:jc w:val="center"/>
              <w:rPr>
                <w:szCs w:val="21"/>
              </w:rPr>
            </w:pPr>
            <w:r w:rsidRPr="00CD60EB">
              <w:rPr>
                <w:b/>
                <w:szCs w:val="21"/>
              </w:rPr>
              <w:t>4</w:t>
            </w:r>
          </w:p>
        </w:tc>
        <w:tc>
          <w:tcPr>
            <w:tcW w:w="947" w:type="dxa"/>
            <w:vAlign w:val="center"/>
          </w:tcPr>
          <w:p w14:paraId="08BA954A" w14:textId="77777777" w:rsidR="00A27CFA" w:rsidRPr="00CD60EB" w:rsidRDefault="00A27CFA" w:rsidP="003D08BF">
            <w:pPr>
              <w:rPr>
                <w:szCs w:val="21"/>
              </w:rPr>
            </w:pPr>
            <w:r w:rsidRPr="00CD60EB">
              <w:rPr>
                <w:szCs w:val="21"/>
              </w:rPr>
              <w:t>关于知识产权</w:t>
            </w:r>
          </w:p>
        </w:tc>
        <w:tc>
          <w:tcPr>
            <w:tcW w:w="2620" w:type="dxa"/>
          </w:tcPr>
          <w:p w14:paraId="78FDE3DD" w14:textId="77777777" w:rsidR="00A27CFA" w:rsidRPr="00CD60EB" w:rsidRDefault="00A27CFA" w:rsidP="003D08BF">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3F1B8707" w14:textId="77777777" w:rsidR="00A27CFA" w:rsidRPr="00CD60EB" w:rsidRDefault="00A27CFA" w:rsidP="003D08BF">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9" w:type="dxa"/>
          </w:tcPr>
          <w:p w14:paraId="0F6CFBF7" w14:textId="77777777" w:rsidR="00A27CFA" w:rsidRPr="00CD60EB" w:rsidRDefault="00A27CFA" w:rsidP="003D08BF">
            <w:pPr>
              <w:spacing w:line="360" w:lineRule="auto"/>
              <w:jc w:val="left"/>
              <w:rPr>
                <w:szCs w:val="21"/>
              </w:rPr>
            </w:pPr>
          </w:p>
        </w:tc>
        <w:tc>
          <w:tcPr>
            <w:tcW w:w="1289" w:type="dxa"/>
          </w:tcPr>
          <w:p w14:paraId="71F6D0C9" w14:textId="77777777" w:rsidR="00A27CFA" w:rsidRPr="00CD60EB" w:rsidRDefault="00A27CFA" w:rsidP="003D08BF">
            <w:pPr>
              <w:spacing w:line="360" w:lineRule="auto"/>
              <w:jc w:val="left"/>
              <w:rPr>
                <w:szCs w:val="21"/>
              </w:rPr>
            </w:pPr>
          </w:p>
        </w:tc>
        <w:tc>
          <w:tcPr>
            <w:tcW w:w="1289" w:type="dxa"/>
          </w:tcPr>
          <w:p w14:paraId="2F154A27" w14:textId="56B4D25B" w:rsidR="00A27CFA" w:rsidRPr="00CD60EB" w:rsidRDefault="00A27CFA" w:rsidP="003D08BF">
            <w:pPr>
              <w:spacing w:line="360" w:lineRule="auto"/>
              <w:jc w:val="left"/>
              <w:rPr>
                <w:szCs w:val="21"/>
              </w:rPr>
            </w:pPr>
          </w:p>
        </w:tc>
      </w:tr>
      <w:tr w:rsidR="00A27CFA" w:rsidRPr="00CD60EB" w14:paraId="5BCC6385" w14:textId="5ECA8B04" w:rsidTr="00A27CFA">
        <w:trPr>
          <w:trHeight w:val="567"/>
        </w:trPr>
        <w:tc>
          <w:tcPr>
            <w:tcW w:w="761" w:type="dxa"/>
            <w:vAlign w:val="center"/>
          </w:tcPr>
          <w:p w14:paraId="160D1FDD" w14:textId="77777777" w:rsidR="00A27CFA" w:rsidRPr="00CD60EB" w:rsidRDefault="00A27CFA" w:rsidP="003D08BF">
            <w:pPr>
              <w:jc w:val="center"/>
              <w:rPr>
                <w:b/>
                <w:szCs w:val="21"/>
              </w:rPr>
            </w:pPr>
            <w:r w:rsidRPr="00CD60EB">
              <w:rPr>
                <w:b/>
                <w:szCs w:val="21"/>
              </w:rPr>
              <w:t>5</w:t>
            </w:r>
          </w:p>
        </w:tc>
        <w:tc>
          <w:tcPr>
            <w:tcW w:w="947" w:type="dxa"/>
            <w:vAlign w:val="center"/>
          </w:tcPr>
          <w:p w14:paraId="108C2BB1" w14:textId="77777777" w:rsidR="00A27CFA" w:rsidRPr="00CD60EB" w:rsidRDefault="00A27CFA" w:rsidP="003D08BF">
            <w:pPr>
              <w:rPr>
                <w:szCs w:val="21"/>
              </w:rPr>
            </w:pPr>
            <w:r w:rsidRPr="00CD60EB">
              <w:rPr>
                <w:szCs w:val="21"/>
              </w:rPr>
              <w:t>关于商检</w:t>
            </w:r>
          </w:p>
        </w:tc>
        <w:tc>
          <w:tcPr>
            <w:tcW w:w="2620" w:type="dxa"/>
          </w:tcPr>
          <w:p w14:paraId="6C74E6F0" w14:textId="77777777" w:rsidR="00A27CFA" w:rsidRPr="00CD60EB" w:rsidRDefault="00A27CFA" w:rsidP="003D08BF">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89" w:type="dxa"/>
          </w:tcPr>
          <w:p w14:paraId="33F7B362" w14:textId="77777777" w:rsidR="00A27CFA" w:rsidRPr="00CD60EB" w:rsidRDefault="00A27CFA" w:rsidP="003D08BF">
            <w:pPr>
              <w:spacing w:line="360" w:lineRule="auto"/>
              <w:jc w:val="left"/>
              <w:rPr>
                <w:szCs w:val="21"/>
              </w:rPr>
            </w:pPr>
          </w:p>
        </w:tc>
        <w:tc>
          <w:tcPr>
            <w:tcW w:w="1289" w:type="dxa"/>
          </w:tcPr>
          <w:p w14:paraId="41571F2D" w14:textId="77777777" w:rsidR="00A27CFA" w:rsidRPr="00CD60EB" w:rsidRDefault="00A27CFA" w:rsidP="003D08BF">
            <w:pPr>
              <w:spacing w:line="360" w:lineRule="auto"/>
              <w:jc w:val="left"/>
              <w:rPr>
                <w:szCs w:val="21"/>
              </w:rPr>
            </w:pPr>
          </w:p>
        </w:tc>
        <w:tc>
          <w:tcPr>
            <w:tcW w:w="1289" w:type="dxa"/>
          </w:tcPr>
          <w:p w14:paraId="1B43F1EC" w14:textId="24B4A628" w:rsidR="00A27CFA" w:rsidRPr="00CD60EB" w:rsidRDefault="00A27CFA" w:rsidP="003D08BF">
            <w:pPr>
              <w:spacing w:line="360" w:lineRule="auto"/>
              <w:jc w:val="left"/>
              <w:rPr>
                <w:szCs w:val="21"/>
              </w:rPr>
            </w:pPr>
          </w:p>
        </w:tc>
      </w:tr>
    </w:tbl>
    <w:p w14:paraId="2CB31907" w14:textId="77777777" w:rsidR="004C20AF" w:rsidRPr="00A27CFA" w:rsidRDefault="004C20AF" w:rsidP="004C20AF">
      <w:pPr>
        <w:rPr>
          <w:sz w:val="24"/>
        </w:rPr>
      </w:pPr>
    </w:p>
    <w:p w14:paraId="2190673E" w14:textId="77777777" w:rsidR="00A27CFA" w:rsidRDefault="00A27CFA" w:rsidP="004C20AF">
      <w:pPr>
        <w:rPr>
          <w:sz w:val="24"/>
        </w:rPr>
      </w:pPr>
    </w:p>
    <w:p w14:paraId="3BD570A4" w14:textId="77777777" w:rsidR="00A27CFA" w:rsidRPr="00C05239" w:rsidRDefault="00A27CFA"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w:t>
      </w:r>
      <w:r>
        <w:rPr>
          <w:rFonts w:hint="eastAsia"/>
          <w:b/>
          <w:color w:val="FF0000"/>
          <w:sz w:val="24"/>
        </w:rPr>
        <w:lastRenderedPageBreak/>
        <w:t>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9339C8">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1"/>
      <w:bookmarkEnd w:id="32"/>
      <w:bookmarkEnd w:id="33"/>
      <w:bookmarkEnd w:id="34"/>
      <w:bookmarkEnd w:id="35"/>
      <w:bookmarkEnd w:id="36"/>
      <w:bookmarkEnd w:id="37"/>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7530F4">
        <w:rPr>
          <w:rFonts w:ascii="黑体" w:eastAsia="黑体" w:hAnsi="宋体" w:hint="eastAsia"/>
          <w:sz w:val="24"/>
        </w:rPr>
        <w:t>3．定义</w:t>
      </w:r>
      <w:bookmarkEnd w:id="45"/>
      <w:bookmarkEnd w:id="46"/>
      <w:bookmarkEnd w:id="47"/>
      <w:bookmarkEnd w:id="48"/>
      <w:bookmarkEnd w:id="49"/>
      <w:bookmarkEnd w:id="50"/>
      <w:bookmarkEnd w:id="51"/>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8"/>
      <w:bookmarkEnd w:id="39"/>
      <w:bookmarkEnd w:id="40"/>
      <w:bookmarkEnd w:id="41"/>
      <w:bookmarkEnd w:id="42"/>
      <w:bookmarkEnd w:id="43"/>
      <w:bookmarkEnd w:id="44"/>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2"/>
      <w:bookmarkEnd w:id="53"/>
      <w:bookmarkEnd w:id="54"/>
      <w:bookmarkEnd w:id="55"/>
      <w:bookmarkEnd w:id="56"/>
      <w:bookmarkEnd w:id="57"/>
      <w:bookmarkEnd w:id="58"/>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7530F4">
        <w:rPr>
          <w:rFonts w:ascii="黑体" w:eastAsia="黑体" w:hAnsi="宋体" w:hint="eastAsia"/>
          <w:sz w:val="24"/>
        </w:rPr>
        <w:t>9．踏勘现场</w:t>
      </w:r>
      <w:bookmarkEnd w:id="59"/>
      <w:bookmarkEnd w:id="60"/>
      <w:bookmarkEnd w:id="61"/>
      <w:bookmarkEnd w:id="62"/>
      <w:bookmarkEnd w:id="63"/>
      <w:bookmarkEnd w:id="64"/>
      <w:bookmarkEnd w:id="65"/>
    </w:p>
    <w:p w14:paraId="33F5F73E" w14:textId="77777777" w:rsidR="007530F4" w:rsidRPr="007530F4" w:rsidRDefault="007530F4" w:rsidP="007530F4">
      <w:pPr>
        <w:ind w:firstLineChars="196" w:firstLine="412"/>
        <w:rPr>
          <w:rFonts w:ascii="宋体" w:hAnsi="宋体"/>
        </w:rPr>
      </w:pPr>
      <w:bookmarkStart w:id="66" w:name="_Toc78260681"/>
      <w:bookmarkStart w:id="67"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6"/>
      <w:r w:rsidRPr="007530F4">
        <w:rPr>
          <w:rFonts w:ascii="黑体" w:eastAsia="黑体" w:hAnsi="宋体" w:hint="eastAsia"/>
          <w:sz w:val="24"/>
        </w:rPr>
        <w:t>答疑</w:t>
      </w:r>
      <w:bookmarkEnd w:id="67"/>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7530F4">
        <w:rPr>
          <w:rFonts w:ascii="Arial" w:eastAsia="黑体" w:hAnsi="Arial" w:hint="eastAsia"/>
          <w:b/>
          <w:bCs/>
          <w:sz w:val="28"/>
          <w:szCs w:val="28"/>
        </w:rPr>
        <w:t>招标文件</w:t>
      </w:r>
      <w:bookmarkEnd w:id="69"/>
      <w:bookmarkEnd w:id="70"/>
      <w:bookmarkEnd w:id="71"/>
      <w:bookmarkEnd w:id="72"/>
      <w:bookmarkEnd w:id="73"/>
      <w:bookmarkEnd w:id="74"/>
    </w:p>
    <w:p w14:paraId="5D3710C6" w14:textId="77777777" w:rsidR="007530F4" w:rsidRPr="007530F4" w:rsidRDefault="007530F4" w:rsidP="007530F4">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sidRPr="007530F4">
        <w:rPr>
          <w:rFonts w:ascii="黑体" w:eastAsia="黑体" w:hAnsi="宋体" w:hint="eastAsia"/>
          <w:sz w:val="24"/>
        </w:rPr>
        <w:t>11．招标文件的编制与组成</w:t>
      </w:r>
      <w:bookmarkEnd w:id="75"/>
      <w:bookmarkEnd w:id="76"/>
      <w:bookmarkEnd w:id="77"/>
      <w:bookmarkEnd w:id="78"/>
      <w:bookmarkEnd w:id="79"/>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0"/>
      <w:bookmarkEnd w:id="81"/>
      <w:bookmarkEnd w:id="82"/>
      <w:bookmarkEnd w:id="83"/>
      <w:bookmarkEnd w:id="84"/>
      <w:bookmarkEnd w:id="85"/>
      <w:bookmarkEnd w:id="86"/>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7"/>
      <w:bookmarkEnd w:id="88"/>
      <w:bookmarkEnd w:id="89"/>
      <w:bookmarkEnd w:id="90"/>
      <w:bookmarkEnd w:id="91"/>
      <w:bookmarkEnd w:id="92"/>
      <w:bookmarkEnd w:id="93"/>
    </w:p>
    <w:p w14:paraId="135DE52D" w14:textId="77777777" w:rsidR="007530F4" w:rsidRPr="007530F4" w:rsidRDefault="007530F4" w:rsidP="007530F4">
      <w:pPr>
        <w:ind w:firstLineChars="196" w:firstLine="412"/>
        <w:rPr>
          <w:rFonts w:ascii="宋体" w:hAnsi="宋体"/>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5"/>
      <w:bookmarkEnd w:id="96"/>
      <w:bookmarkEnd w:id="97"/>
      <w:bookmarkEnd w:id="98"/>
      <w:bookmarkEnd w:id="99"/>
      <w:bookmarkEnd w:id="100"/>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7530F4">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7530F4">
        <w:rPr>
          <w:rFonts w:ascii="黑体" w:eastAsia="黑体" w:hAnsi="宋体" w:hint="eastAsia"/>
          <w:sz w:val="24"/>
        </w:rPr>
        <w:t>15．投标文件的组成</w:t>
      </w:r>
      <w:bookmarkEnd w:id="108"/>
      <w:bookmarkEnd w:id="109"/>
      <w:bookmarkEnd w:id="110"/>
      <w:bookmarkEnd w:id="111"/>
      <w:bookmarkEnd w:id="112"/>
      <w:bookmarkEnd w:id="113"/>
      <w:bookmarkEnd w:id="114"/>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4A895298" w14:textId="77777777" w:rsidR="007530F4" w:rsidRPr="007530F4" w:rsidRDefault="007530F4" w:rsidP="007530F4">
      <w:pPr>
        <w:spacing w:line="360" w:lineRule="auto"/>
        <w:rPr>
          <w:rFonts w:ascii="黑体" w:eastAsia="黑体" w:hAnsi="宋体"/>
          <w:sz w:val="24"/>
        </w:rPr>
      </w:pPr>
      <w:bookmarkStart w:id="122" w:name="_Toc100052380"/>
      <w:bookmarkEnd w:id="115"/>
      <w:r w:rsidRPr="007530F4">
        <w:rPr>
          <w:rFonts w:ascii="黑体" w:eastAsia="黑体" w:hAnsi="宋体" w:hint="eastAsia"/>
          <w:sz w:val="24"/>
        </w:rPr>
        <w:t>16．投标文件格式</w:t>
      </w:r>
      <w:bookmarkEnd w:id="116"/>
      <w:bookmarkEnd w:id="117"/>
      <w:bookmarkEnd w:id="118"/>
      <w:bookmarkEnd w:id="119"/>
      <w:bookmarkEnd w:id="120"/>
      <w:bookmarkEnd w:id="121"/>
      <w:bookmarkEnd w:id="122"/>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57F6DC76" w14:textId="77777777" w:rsidR="007530F4" w:rsidRPr="007530F4" w:rsidRDefault="007530F4" w:rsidP="007530F4">
      <w:pPr>
        <w:spacing w:line="360" w:lineRule="auto"/>
        <w:rPr>
          <w:rFonts w:ascii="黑体" w:eastAsia="黑体" w:hAnsi="宋体"/>
          <w:sz w:val="24"/>
        </w:rPr>
      </w:pPr>
      <w:bookmarkStart w:id="129" w:name="_Toc100052382"/>
      <w:r w:rsidRPr="007530F4">
        <w:rPr>
          <w:rFonts w:ascii="黑体" w:eastAsia="黑体" w:hAnsi="宋体" w:hint="eastAsia"/>
          <w:sz w:val="24"/>
        </w:rPr>
        <w:t>17．投标货币</w:t>
      </w:r>
      <w:bookmarkEnd w:id="123"/>
      <w:bookmarkEnd w:id="124"/>
      <w:bookmarkEnd w:id="125"/>
      <w:bookmarkEnd w:id="126"/>
      <w:bookmarkEnd w:id="127"/>
      <w:bookmarkEnd w:id="128"/>
      <w:bookmarkEnd w:id="129"/>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7530F4">
        <w:rPr>
          <w:rFonts w:ascii="黑体" w:eastAsia="黑体" w:hAnsi="宋体" w:hint="eastAsia"/>
          <w:sz w:val="24"/>
        </w:rPr>
        <w:t>20．投标有效期</w:t>
      </w:r>
      <w:bookmarkEnd w:id="130"/>
      <w:bookmarkEnd w:id="131"/>
      <w:bookmarkEnd w:id="132"/>
      <w:bookmarkEnd w:id="133"/>
      <w:bookmarkEnd w:id="134"/>
      <w:bookmarkEnd w:id="135"/>
      <w:bookmarkEnd w:id="136"/>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7530F4">
        <w:rPr>
          <w:rFonts w:ascii="黑体" w:eastAsia="黑体" w:hAnsi="宋体" w:hint="eastAsia"/>
          <w:sz w:val="24"/>
        </w:rPr>
        <w:t>21．投标</w:t>
      </w:r>
      <w:bookmarkEnd w:id="137"/>
      <w:bookmarkEnd w:id="138"/>
      <w:bookmarkEnd w:id="139"/>
      <w:bookmarkEnd w:id="140"/>
      <w:bookmarkEnd w:id="141"/>
      <w:bookmarkEnd w:id="142"/>
      <w:bookmarkEnd w:id="143"/>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53AC90D4"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881494" w:rsidRPr="00881494">
        <w:rPr>
          <w:rFonts w:ascii="宋体" w:hAnsi="宋体" w:cs="宋体"/>
          <w:b/>
          <w:kern w:val="0"/>
          <w:szCs w:val="21"/>
        </w:rPr>
        <w:t>7549 6835 0439</w:t>
      </w:r>
      <w:bookmarkStart w:id="151" w:name="_GoBack"/>
      <w:bookmarkEnd w:id="151"/>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4"/>
      <w:bookmarkEnd w:id="145"/>
      <w:bookmarkEnd w:id="146"/>
      <w:bookmarkEnd w:id="147"/>
      <w:bookmarkEnd w:id="148"/>
      <w:bookmarkEnd w:id="149"/>
      <w:bookmarkEnd w:id="150"/>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726CE" w14:textId="77777777" w:rsidR="008757B5" w:rsidRDefault="008757B5">
      <w:r>
        <w:separator/>
      </w:r>
    </w:p>
  </w:endnote>
  <w:endnote w:type="continuationSeparator" w:id="0">
    <w:p w14:paraId="1B2CBE6D" w14:textId="77777777" w:rsidR="008757B5" w:rsidRDefault="0087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9153B" w:rsidRDefault="009915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9153B" w:rsidRDefault="0099153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9153B" w:rsidRDefault="0099153B">
    <w:pPr>
      <w:pStyle w:val="ae"/>
      <w:framePr w:wrap="around" w:vAnchor="text" w:hAnchor="margin" w:xAlign="center" w:y="1"/>
      <w:rPr>
        <w:rStyle w:val="ad"/>
      </w:rPr>
    </w:pPr>
    <w:r>
      <w:t xml:space="preserve">- </w:t>
    </w:r>
    <w:r>
      <w:fldChar w:fldCharType="begin"/>
    </w:r>
    <w:r>
      <w:instrText xml:space="preserve"> PAGE </w:instrText>
    </w:r>
    <w:r>
      <w:fldChar w:fldCharType="separate"/>
    </w:r>
    <w:r w:rsidR="00881494">
      <w:rPr>
        <w:noProof/>
      </w:rPr>
      <w:t>55</w:t>
    </w:r>
    <w:r>
      <w:fldChar w:fldCharType="end"/>
    </w:r>
    <w:r>
      <w:t xml:space="preserve"> -</w:t>
    </w:r>
  </w:p>
  <w:p w14:paraId="0FE8C0C2" w14:textId="77777777" w:rsidR="0099153B" w:rsidRDefault="009915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DEDEB" w14:textId="77777777" w:rsidR="008757B5" w:rsidRDefault="008757B5">
      <w:r>
        <w:separator/>
      </w:r>
    </w:p>
  </w:footnote>
  <w:footnote w:type="continuationSeparator" w:id="0">
    <w:p w14:paraId="0B980B6D" w14:textId="77777777" w:rsidR="008757B5" w:rsidRDefault="0087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9153B" w:rsidRDefault="0099153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5DAA"/>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086B"/>
    <w:rsid w:val="001516CD"/>
    <w:rsid w:val="00153E64"/>
    <w:rsid w:val="001556D7"/>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39B"/>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F7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012"/>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00E8"/>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432"/>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D6509"/>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5FC"/>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49D"/>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5879"/>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27E2"/>
    <w:rsid w:val="005931F7"/>
    <w:rsid w:val="00594826"/>
    <w:rsid w:val="00594A4A"/>
    <w:rsid w:val="005950D6"/>
    <w:rsid w:val="0059751C"/>
    <w:rsid w:val="00597919"/>
    <w:rsid w:val="005A0B9F"/>
    <w:rsid w:val="005A16EE"/>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2C66"/>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6C1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3D08"/>
    <w:rsid w:val="006A43E6"/>
    <w:rsid w:val="006A646B"/>
    <w:rsid w:val="006A70BE"/>
    <w:rsid w:val="006B059F"/>
    <w:rsid w:val="006B0A89"/>
    <w:rsid w:val="006B1A3B"/>
    <w:rsid w:val="006B4547"/>
    <w:rsid w:val="006B6F32"/>
    <w:rsid w:val="006B7130"/>
    <w:rsid w:val="006C0271"/>
    <w:rsid w:val="006C3147"/>
    <w:rsid w:val="006C4150"/>
    <w:rsid w:val="006C4C09"/>
    <w:rsid w:val="006C5186"/>
    <w:rsid w:val="006C51DA"/>
    <w:rsid w:val="006C55D0"/>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8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57B5"/>
    <w:rsid w:val="00877321"/>
    <w:rsid w:val="008807EE"/>
    <w:rsid w:val="00880C81"/>
    <w:rsid w:val="00881494"/>
    <w:rsid w:val="0088164D"/>
    <w:rsid w:val="008818F6"/>
    <w:rsid w:val="00881D87"/>
    <w:rsid w:val="0088398E"/>
    <w:rsid w:val="0088494C"/>
    <w:rsid w:val="00884C0D"/>
    <w:rsid w:val="00885E38"/>
    <w:rsid w:val="00887E02"/>
    <w:rsid w:val="00890711"/>
    <w:rsid w:val="008909F3"/>
    <w:rsid w:val="00891CCE"/>
    <w:rsid w:val="00893479"/>
    <w:rsid w:val="0089351B"/>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221"/>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39C8"/>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53B"/>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6F3"/>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27CFA"/>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F71"/>
    <w:rsid w:val="00AA450C"/>
    <w:rsid w:val="00AA587A"/>
    <w:rsid w:val="00AA6B12"/>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6BE"/>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0CC"/>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593"/>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E774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5EC1"/>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340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339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9339C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9339C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971137928">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331592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225-DEBB-49DB-9B22-87DA73C0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12301</TotalTime>
  <Pages>56</Pages>
  <Words>5842</Words>
  <Characters>33302</Characters>
  <Application>Microsoft Office Word</Application>
  <DocSecurity>0</DocSecurity>
  <Lines>277</Lines>
  <Paragraphs>78</Paragraphs>
  <ScaleCrop>false</ScaleCrop>
  <Company>深圳市清华斯维尔软件科技有限公司</Company>
  <LinksUpToDate>false</LinksUpToDate>
  <CharactersWithSpaces>39066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165</cp:revision>
  <cp:lastPrinted>2015-02-16T02:37:00Z</cp:lastPrinted>
  <dcterms:created xsi:type="dcterms:W3CDTF">2018-03-08T08:55:00Z</dcterms:created>
  <dcterms:modified xsi:type="dcterms:W3CDTF">2019-05-20T02:34:00Z</dcterms:modified>
</cp:coreProperties>
</file>