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8FE1F76" w:rsidR="00F130F9" w:rsidRDefault="007E7286">
      <w:pPr>
        <w:jc w:val="center"/>
        <w:rPr>
          <w:color w:val="0000FF"/>
          <w:sz w:val="56"/>
        </w:rPr>
      </w:pPr>
      <w:bookmarkStart w:id="1" w:name="OLE_LINK1"/>
      <w:bookmarkStart w:id="2" w:name="OLE_LINK2"/>
      <w:r>
        <w:rPr>
          <w:rFonts w:ascii="宋体" w:hAnsi="宋体" w:hint="eastAsia"/>
          <w:color w:val="0000FF"/>
          <w:sz w:val="56"/>
        </w:rPr>
        <w:t>《装配式建筑数字化管理实践》图书出版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77EADC9"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7E7286">
        <w:rPr>
          <w:rFonts w:ascii="Times New Roman" w:hAnsi="Times New Roman"/>
          <w:color w:val="000000"/>
          <w:sz w:val="28"/>
        </w:rPr>
        <w:t>SZUCG20201465FW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C05114B"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B84669">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A68AC06" w:rsidR="00F130F9" w:rsidRPr="0055564A" w:rsidRDefault="00453DA9"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中国建筑出版传媒有限公司</w:t>
      </w:r>
    </w:p>
    <w:p w14:paraId="74A78A59" w14:textId="08157AA8"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7E7286">
        <w:rPr>
          <w:rFonts w:ascii="Times New Roman" w:hAnsi="Times New Roman"/>
          <w:color w:val="FF0000"/>
          <w:szCs w:val="21"/>
        </w:rPr>
        <w:t>《装配式建筑数字化管理实践》图书出版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6957798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7E7286">
        <w:rPr>
          <w:rFonts w:ascii="Times New Roman" w:hAnsi="Times New Roman"/>
          <w:color w:val="FF0000"/>
          <w:szCs w:val="21"/>
        </w:rPr>
        <w:t>SZUCG20201465FW</w:t>
      </w:r>
    </w:p>
    <w:p w14:paraId="16AB2225" w14:textId="511FD64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7E7286">
        <w:rPr>
          <w:rFonts w:ascii="Times New Roman" w:hAnsi="Times New Roman"/>
          <w:color w:val="FF0000"/>
          <w:szCs w:val="21"/>
        </w:rPr>
        <w:t>《装配式建筑数字化管理实践》图书出版</w:t>
      </w:r>
    </w:p>
    <w:p w14:paraId="3E49AE6C" w14:textId="78853EC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53DA9">
        <w:rPr>
          <w:rFonts w:ascii="Times New Roman" w:hAnsi="Times New Roman"/>
          <w:color w:val="FF0000"/>
          <w:szCs w:val="21"/>
        </w:rPr>
        <w:t>5</w:t>
      </w:r>
      <w:r w:rsidR="00990B4B" w:rsidRPr="00990B4B">
        <w:rPr>
          <w:rFonts w:ascii="Times New Roman" w:hAnsi="Times New Roman"/>
          <w:color w:val="FF0000"/>
          <w:szCs w:val="21"/>
        </w:rPr>
        <w:t>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523EA9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453DA9">
        <w:rPr>
          <w:rFonts w:ascii="Times New Roman" w:hAnsi="Times New Roman"/>
          <w:color w:val="FF0000"/>
          <w:szCs w:val="21"/>
        </w:rPr>
        <w:t>中国建筑出版传媒有限公司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406F2D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01</w:t>
      </w:r>
      <w:r w:rsidRPr="0055564A">
        <w:rPr>
          <w:rFonts w:ascii="Times New Roman" w:hAnsi="Times New Roman"/>
          <w:color w:val="FF0000"/>
          <w:kern w:val="0"/>
          <w:szCs w:val="21"/>
        </w:rPr>
        <w:t>月</w:t>
      </w:r>
      <w:r w:rsidR="009E111B">
        <w:rPr>
          <w:rFonts w:ascii="Times New Roman" w:hAnsi="Times New Roman"/>
          <w:color w:val="FF0000"/>
          <w:kern w:val="0"/>
          <w:szCs w:val="21"/>
        </w:rPr>
        <w:t>18</w:t>
      </w:r>
      <w:r w:rsidRPr="0055564A">
        <w:rPr>
          <w:rFonts w:ascii="Times New Roman" w:hAnsi="Times New Roman"/>
          <w:color w:val="FF0000"/>
          <w:kern w:val="0"/>
          <w:szCs w:val="21"/>
        </w:rPr>
        <w:t>日</w:t>
      </w:r>
      <w:r w:rsidR="009E111B">
        <w:rPr>
          <w:rFonts w:ascii="Times New Roman" w:hAnsi="Times New Roman"/>
          <w:color w:val="FF0000"/>
          <w:kern w:val="0"/>
          <w:szCs w:val="21"/>
        </w:rPr>
        <w:t>14</w:t>
      </w:r>
      <w:r w:rsidRPr="0055564A">
        <w:rPr>
          <w:rFonts w:ascii="Times New Roman" w:hAnsi="Times New Roman"/>
          <w:color w:val="FF0000"/>
          <w:kern w:val="0"/>
          <w:szCs w:val="21"/>
        </w:rPr>
        <w:t>：</w:t>
      </w:r>
      <w:r w:rsidR="009E111B">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5BED9A6"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9E111B" w:rsidRPr="009E111B">
        <w:rPr>
          <w:rFonts w:ascii="Times New Roman" w:hAnsi="Times New Roman" w:hint="eastAsia"/>
          <w:color w:val="FF0000"/>
          <w:szCs w:val="21"/>
        </w:rPr>
        <w:t>01</w:t>
      </w:r>
      <w:r w:rsidR="009E111B" w:rsidRPr="009E111B">
        <w:rPr>
          <w:rFonts w:ascii="Times New Roman" w:hAnsi="Times New Roman" w:hint="eastAsia"/>
          <w:color w:val="FF0000"/>
          <w:szCs w:val="21"/>
        </w:rPr>
        <w:t>月</w:t>
      </w:r>
      <w:r w:rsidR="009E111B" w:rsidRPr="009E111B">
        <w:rPr>
          <w:rFonts w:ascii="Times New Roman" w:hAnsi="Times New Roman" w:hint="eastAsia"/>
          <w:color w:val="FF0000"/>
          <w:szCs w:val="21"/>
        </w:rPr>
        <w:t>18</w:t>
      </w:r>
      <w:r w:rsidR="009E111B" w:rsidRPr="009E111B">
        <w:rPr>
          <w:rFonts w:ascii="Times New Roman" w:hAnsi="Times New Roman" w:hint="eastAsia"/>
          <w:color w:val="FF0000"/>
          <w:szCs w:val="21"/>
        </w:rPr>
        <w:t>日</w:t>
      </w:r>
      <w:r w:rsidRPr="0055564A">
        <w:rPr>
          <w:rFonts w:ascii="Times New Roman" w:hAnsi="Times New Roman"/>
          <w:color w:val="FF0000"/>
          <w:szCs w:val="21"/>
        </w:rPr>
        <w:t>（星期</w:t>
      </w:r>
      <w:r w:rsidR="009E111B">
        <w:rPr>
          <w:rFonts w:ascii="Times New Roman" w:hAnsi="Times New Roman" w:hint="eastAsia"/>
          <w:color w:val="FF0000"/>
          <w:szCs w:val="21"/>
        </w:rPr>
        <w:t>一</w:t>
      </w:r>
      <w:r w:rsidRPr="0055564A">
        <w:rPr>
          <w:rFonts w:ascii="Times New Roman" w:hAnsi="Times New Roman"/>
          <w:color w:val="FF0000"/>
          <w:szCs w:val="21"/>
        </w:rPr>
        <w:t>）</w:t>
      </w:r>
      <w:r w:rsidR="009E111B">
        <w:rPr>
          <w:rFonts w:ascii="Times New Roman" w:hAnsi="Times New Roman"/>
          <w:color w:val="FF0000"/>
          <w:szCs w:val="21"/>
        </w:rPr>
        <w:t>14</w:t>
      </w:r>
      <w:r w:rsidR="00CC21D7" w:rsidRPr="00CC21D7">
        <w:rPr>
          <w:rFonts w:ascii="Times New Roman" w:hAnsi="Times New Roman" w:hint="eastAsia"/>
          <w:color w:val="FF0000"/>
          <w:szCs w:val="21"/>
        </w:rPr>
        <w:t>：</w:t>
      </w:r>
      <w:r w:rsidR="009E111B">
        <w:rPr>
          <w:rFonts w:ascii="Times New Roman" w:hAnsi="Times New Roman"/>
          <w:color w:val="FF0000"/>
          <w:szCs w:val="21"/>
        </w:rPr>
        <w:t>3</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5452C926"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01</w:t>
      </w:r>
      <w:r w:rsidRPr="0055564A">
        <w:rPr>
          <w:rFonts w:ascii="Times New Roman" w:hAnsi="Times New Roman"/>
          <w:color w:val="000000"/>
          <w:szCs w:val="21"/>
        </w:rPr>
        <w:t>月</w:t>
      </w:r>
      <w:r w:rsidR="009E111B">
        <w:rPr>
          <w:rFonts w:ascii="Times New Roman" w:hAnsi="Times New Roman"/>
          <w:color w:val="000000"/>
          <w:szCs w:val="21"/>
        </w:rPr>
        <w:t>08</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8C7F4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53DA9">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96CD59C" w:rsidR="00553C9A" w:rsidRDefault="00990B4B" w:rsidP="00211520">
      <w:pPr>
        <w:spacing w:line="360" w:lineRule="auto"/>
        <w:ind w:firstLineChars="200" w:firstLine="480"/>
        <w:rPr>
          <w:rFonts w:ascii="仿宋" w:eastAsia="仿宋" w:hAnsi="仿宋"/>
          <w:sz w:val="24"/>
        </w:rPr>
      </w:pPr>
      <w:r>
        <w:rPr>
          <w:rFonts w:ascii="仿宋" w:eastAsia="仿宋" w:hAnsi="仿宋" w:hint="eastAsia"/>
          <w:sz w:val="24"/>
        </w:rPr>
        <w:t>双方</w:t>
      </w:r>
      <w:r w:rsidR="00211520" w:rsidRPr="001C6611">
        <w:rPr>
          <w:rFonts w:ascii="仿宋" w:eastAsia="仿宋" w:hAnsi="仿宋" w:hint="eastAsia"/>
          <w:sz w:val="24"/>
        </w:rPr>
        <w:t>签订出版合同并提供发票等完整材料后</w:t>
      </w:r>
      <w:r w:rsidR="008A7599">
        <w:rPr>
          <w:rFonts w:ascii="仿宋" w:eastAsia="仿宋" w:hAnsi="仿宋"/>
          <w:sz w:val="24"/>
        </w:rPr>
        <w:t>30</w:t>
      </w:r>
      <w:r w:rsidR="00211520" w:rsidRPr="001C6611">
        <w:rPr>
          <w:rFonts w:ascii="仿宋" w:eastAsia="仿宋" w:hAnsi="仿宋" w:hint="eastAsia"/>
          <w:sz w:val="24"/>
        </w:rPr>
        <w:t>个</w:t>
      </w:r>
      <w:r w:rsidR="008A7599">
        <w:rPr>
          <w:rFonts w:ascii="仿宋" w:eastAsia="仿宋" w:hAnsi="仿宋" w:hint="eastAsia"/>
          <w:sz w:val="24"/>
        </w:rPr>
        <w:t>工作</w:t>
      </w:r>
      <w:r w:rsidR="00211520" w:rsidRPr="001C6611">
        <w:rPr>
          <w:rFonts w:ascii="仿宋" w:eastAsia="仿宋" w:hAnsi="仿宋" w:hint="eastAsia"/>
          <w:sz w:val="24"/>
        </w:rPr>
        <w:t>日一次性支付全部合同款</w:t>
      </w:r>
      <w:r w:rsidR="00B00D27" w:rsidRPr="00F61C3C">
        <w:rPr>
          <w:rFonts w:ascii="仿宋" w:eastAsia="仿宋" w:hAnsi="仿宋" w:hint="eastAsia"/>
          <w:sz w:val="24"/>
        </w:rPr>
        <w:t>。</w:t>
      </w:r>
      <w:bookmarkStart w:id="6" w:name="_GoBack"/>
      <w:bookmarkEnd w:id="6"/>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72E42C9A" w:rsidR="007E02D7" w:rsidRDefault="00B84669" w:rsidP="001B27C3">
      <w:pPr>
        <w:spacing w:line="360" w:lineRule="auto"/>
        <w:ind w:firstLineChars="300" w:firstLine="660"/>
        <w:rPr>
          <w:rFonts w:ascii="Times New Roman" w:hAnsi="Times New Roman"/>
          <w:bCs/>
          <w:szCs w:val="21"/>
        </w:rPr>
      </w:pPr>
      <w:r>
        <w:rPr>
          <w:rFonts w:hint="eastAsia"/>
          <w:sz w:val="22"/>
          <w:szCs w:val="21"/>
        </w:rPr>
        <w:t>《装配式建筑数字化管理实践》</w:t>
      </w:r>
      <w:r>
        <w:rPr>
          <w:rFonts w:ascii="Times New Roman" w:hAnsi="Times New Roman" w:hint="eastAsia"/>
          <w:bCs/>
          <w:szCs w:val="21"/>
        </w:rPr>
        <w:t>书稿预计</w:t>
      </w:r>
      <w:r>
        <w:rPr>
          <w:rFonts w:ascii="Times New Roman" w:hAnsi="Times New Roman" w:hint="eastAsia"/>
          <w:bCs/>
          <w:szCs w:val="21"/>
        </w:rPr>
        <w:t>22</w:t>
      </w:r>
      <w:r>
        <w:rPr>
          <w:rFonts w:ascii="Times New Roman" w:hAnsi="Times New Roman" w:hint="eastAsia"/>
          <w:bCs/>
          <w:szCs w:val="21"/>
        </w:rPr>
        <w:t>万字，于“基于</w:t>
      </w:r>
      <w:r>
        <w:rPr>
          <w:rFonts w:ascii="Times New Roman" w:hAnsi="Times New Roman" w:hint="eastAsia"/>
          <w:bCs/>
          <w:szCs w:val="21"/>
        </w:rPr>
        <w:t>BIM</w:t>
      </w:r>
      <w:r>
        <w:rPr>
          <w:rFonts w:ascii="Times New Roman" w:hAnsi="Times New Roman" w:hint="eastAsia"/>
          <w:bCs/>
          <w:szCs w:val="21"/>
        </w:rPr>
        <w:t>技术的装配式建筑项目精益建造与运营集成关键技术研究”经费中预留</w:t>
      </w:r>
      <w:r>
        <w:rPr>
          <w:rFonts w:ascii="Times New Roman" w:hAnsi="Times New Roman" w:hint="eastAsia"/>
          <w:bCs/>
          <w:szCs w:val="21"/>
        </w:rPr>
        <w:t>5</w:t>
      </w:r>
      <w:r>
        <w:rPr>
          <w:rFonts w:ascii="Times New Roman" w:hAnsi="Times New Roman" w:hint="eastAsia"/>
          <w:bCs/>
          <w:szCs w:val="21"/>
        </w:rPr>
        <w:t>万元作为本次出版费，包括编校费、出版发行费、纸张费、印刷物流包装费等出版所需费用。</w:t>
      </w:r>
    </w:p>
    <w:p w14:paraId="10575389" w14:textId="444109C1"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Pr="00990B4B">
        <w:rPr>
          <w:rFonts w:ascii="Times New Roman" w:hAnsi="Times New Roman" w:hint="eastAsia"/>
          <w:b/>
          <w:szCs w:val="21"/>
        </w:rPr>
        <w:t>技术要求</w:t>
      </w:r>
      <w:r w:rsidR="007E02D7" w:rsidRPr="00990B4B">
        <w:rPr>
          <w:rFonts w:ascii="Times New Roman" w:hAnsi="Times New Roman" w:hint="eastAsia"/>
          <w:b/>
          <w:szCs w:val="21"/>
        </w:rPr>
        <w:t>：</w:t>
      </w:r>
    </w:p>
    <w:p w14:paraId="511B7DA3"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Pr>
          <w:rFonts w:hint="eastAsia"/>
          <w:sz w:val="22"/>
          <w:szCs w:val="21"/>
        </w:rPr>
        <w:t>装配式建筑数字化管理实践</w:t>
      </w:r>
      <w:r>
        <w:rPr>
          <w:rFonts w:ascii="Times New Roman" w:hAnsi="Times New Roman" w:hint="eastAsia"/>
          <w:bCs/>
          <w:szCs w:val="21"/>
        </w:rPr>
        <w:t>》从装配式建筑的概念、分类、优缺点、发展历程及我国装配式建筑发展现状开篇，对装配式建筑项目数字化管理应用实践进行了深入全面的介绍，是建筑信息化与数字化领域的著作，具有重要学术和实践价值，总字数约</w:t>
      </w:r>
      <w:r>
        <w:rPr>
          <w:rFonts w:ascii="Times New Roman" w:hAnsi="Times New Roman" w:hint="eastAsia"/>
          <w:bCs/>
          <w:szCs w:val="21"/>
        </w:rPr>
        <w:t>22</w:t>
      </w:r>
      <w:r>
        <w:rPr>
          <w:rFonts w:ascii="Times New Roman" w:hAnsi="Times New Roman" w:hint="eastAsia"/>
          <w:bCs/>
          <w:szCs w:val="21"/>
        </w:rPr>
        <w:t>万字，共一册。本书出版质量要求：</w:t>
      </w:r>
    </w:p>
    <w:p w14:paraId="26AFC33D"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bCs/>
          <w:szCs w:val="21"/>
        </w:rPr>
        <w:t>.</w:t>
      </w:r>
      <w:r>
        <w:rPr>
          <w:rFonts w:ascii="Times New Roman" w:hAnsi="Times New Roman" w:hint="eastAsia"/>
          <w:bCs/>
          <w:szCs w:val="21"/>
        </w:rPr>
        <w:t>出版内容：供应商为《</w:t>
      </w:r>
      <w:r>
        <w:rPr>
          <w:rFonts w:hint="eastAsia"/>
          <w:sz w:val="22"/>
          <w:szCs w:val="21"/>
        </w:rPr>
        <w:t>装配式建筑数字化管理实践</w:t>
      </w:r>
      <w:r>
        <w:rPr>
          <w:rFonts w:ascii="Times New Roman" w:hAnsi="Times New Roman" w:hint="eastAsia"/>
          <w:bCs/>
          <w:szCs w:val="21"/>
        </w:rPr>
        <w:t>》一书提供编校、出版和发行服务，对著作内容只能作必要的非改变著作本意的修改，如需对著作内容作重大修改，应征得作者书面同意或请作者自行修改。</w:t>
      </w:r>
    </w:p>
    <w:p w14:paraId="3FE1B9A7"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编校工作：供应商需就《装配式建筑数字化管理实践》的出版严格执行三审三校流程，由相关专业的编审进行指导和把关，保证出版质量，差错率应低于万分之三，符合《出版物管理条例》《图书质量管理规定》。</w:t>
      </w:r>
    </w:p>
    <w:p w14:paraId="519C01E0"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bCs/>
          <w:szCs w:val="21"/>
        </w:rPr>
        <w:t>4.</w:t>
      </w:r>
      <w:r>
        <w:rPr>
          <w:rFonts w:ascii="Times New Roman" w:hAnsi="Times New Roman" w:hint="eastAsia"/>
          <w:bCs/>
          <w:szCs w:val="21"/>
        </w:rPr>
        <w:t>设计服务：《</w:t>
      </w:r>
      <w:r>
        <w:rPr>
          <w:rFonts w:hint="eastAsia"/>
          <w:sz w:val="22"/>
          <w:szCs w:val="21"/>
        </w:rPr>
        <w:t>装配式建筑数字化管理实践</w:t>
      </w:r>
      <w:r>
        <w:rPr>
          <w:rFonts w:ascii="Times New Roman" w:hAnsi="Times New Roman" w:hint="eastAsia"/>
          <w:bCs/>
          <w:szCs w:val="21"/>
        </w:rPr>
        <w:t>》的整体设计和封面、扉页、插图等设计需由专业设计师设计，图样等应与本书内容相宜，且符合国家《</w:t>
      </w:r>
      <w:r>
        <w:rPr>
          <w:rFonts w:hint="eastAsia"/>
          <w:sz w:val="22"/>
          <w:szCs w:val="21"/>
        </w:rPr>
        <w:t>装配式建筑数字化管理实践</w:t>
      </w:r>
      <w:r>
        <w:rPr>
          <w:rFonts w:ascii="Times New Roman" w:hAnsi="Times New Roman" w:hint="eastAsia"/>
          <w:bCs/>
          <w:szCs w:val="21"/>
        </w:rPr>
        <w:t>》。</w:t>
      </w:r>
    </w:p>
    <w:p w14:paraId="6EA2FFE3" w14:textId="5F300A97" w:rsidR="00E03FD5" w:rsidRPr="00B84669" w:rsidRDefault="00B84669" w:rsidP="00B84669">
      <w:pPr>
        <w:spacing w:line="360" w:lineRule="auto"/>
        <w:ind w:firstLineChars="300" w:firstLine="630"/>
        <w:rPr>
          <w:rFonts w:ascii="Times New Roman" w:hAnsi="Times New Roman"/>
          <w:bCs/>
          <w:szCs w:val="21"/>
        </w:rPr>
      </w:pPr>
      <w:r>
        <w:rPr>
          <w:rFonts w:ascii="Times New Roman" w:hAnsi="Times New Roman"/>
          <w:bCs/>
          <w:szCs w:val="21"/>
        </w:rPr>
        <w:t>5.</w:t>
      </w:r>
      <w:r>
        <w:rPr>
          <w:rFonts w:ascii="Times New Roman" w:hAnsi="Times New Roman" w:hint="eastAsia"/>
          <w:bCs/>
          <w:szCs w:val="21"/>
        </w:rPr>
        <w:t>排印装订：《</w:t>
      </w:r>
      <w:r>
        <w:rPr>
          <w:rFonts w:hint="eastAsia"/>
          <w:sz w:val="22"/>
          <w:szCs w:val="21"/>
        </w:rPr>
        <w:t>装配式建筑数字化管理实践</w:t>
      </w:r>
      <w:r>
        <w:rPr>
          <w:rFonts w:ascii="Times New Roman" w:hAnsi="Times New Roman" w:hint="eastAsia"/>
          <w:bCs/>
          <w:szCs w:val="21"/>
        </w:rPr>
        <w:t>》排印规格应采用</w:t>
      </w:r>
      <w:r>
        <w:rPr>
          <w:rFonts w:ascii="Times New Roman" w:hAnsi="Times New Roman" w:hint="eastAsia"/>
          <w:bCs/>
          <w:szCs w:val="21"/>
        </w:rPr>
        <w:t>32</w:t>
      </w:r>
      <w:r>
        <w:rPr>
          <w:rFonts w:ascii="Times New Roman" w:hAnsi="Times New Roman" w:hint="eastAsia"/>
          <w:bCs/>
          <w:szCs w:val="21"/>
        </w:rPr>
        <w:t>开平装，且印刷质量需符合国家出版行业标准《印刷产品质量评价和分等导则》</w:t>
      </w:r>
      <w:r>
        <w:rPr>
          <w:rFonts w:ascii="Times New Roman" w:hAnsi="Times New Roman" w:hint="eastAsia"/>
          <w:bCs/>
          <w:szCs w:val="21"/>
        </w:rPr>
        <w:t>(CY/T2-1999)</w:t>
      </w:r>
      <w:r>
        <w:rPr>
          <w:rFonts w:ascii="Times New Roman" w:hAnsi="Times New Roman" w:hint="eastAsia"/>
          <w:bCs/>
          <w:szCs w:val="21"/>
        </w:rPr>
        <w:t>中“合格品”标准，保证字迹清晰、墨色均匀、书籍平整。</w:t>
      </w:r>
    </w:p>
    <w:p w14:paraId="00760B9E" w14:textId="57B3B2B8"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Pr="00990B4B">
        <w:rPr>
          <w:rFonts w:ascii="Times New Roman" w:hAnsi="Times New Roman" w:hint="eastAsia"/>
          <w:b/>
          <w:szCs w:val="21"/>
        </w:rPr>
        <w:t>商务</w:t>
      </w:r>
      <w:r w:rsidRPr="00990B4B">
        <w:rPr>
          <w:rFonts w:ascii="Times New Roman" w:hAnsi="Times New Roman"/>
          <w:b/>
          <w:szCs w:val="21"/>
        </w:rPr>
        <w:t>需求：</w:t>
      </w:r>
    </w:p>
    <w:p w14:paraId="3C78CC27" w14:textId="77777777" w:rsidR="00B84669" w:rsidRDefault="00B84669" w:rsidP="00B84669">
      <w:pPr>
        <w:spacing w:line="360" w:lineRule="auto"/>
        <w:ind w:firstLineChars="250" w:firstLine="525"/>
        <w:rPr>
          <w:rFonts w:ascii="Times New Roman" w:hAnsi="Times New Roman"/>
          <w:bCs/>
          <w:szCs w:val="21"/>
        </w:rPr>
      </w:pPr>
      <w:r>
        <w:rPr>
          <w:rFonts w:ascii="Times New Roman" w:hAnsi="Times New Roman" w:hint="eastAsia"/>
          <w:bCs/>
          <w:szCs w:val="21"/>
        </w:rPr>
        <w:t>中标人为《</w:t>
      </w:r>
      <w:r>
        <w:rPr>
          <w:rFonts w:hint="eastAsia"/>
          <w:sz w:val="22"/>
          <w:szCs w:val="21"/>
        </w:rPr>
        <w:t>装配式建筑数字化管理实践</w:t>
      </w:r>
      <w:r>
        <w:rPr>
          <w:rFonts w:ascii="Times New Roman" w:hAnsi="Times New Roman" w:hint="eastAsia"/>
          <w:bCs/>
          <w:szCs w:val="21"/>
        </w:rPr>
        <w:t>》一书提供编校、出版和发行服务。</w:t>
      </w:r>
    </w:p>
    <w:p w14:paraId="013CC0AD"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．服务期限：合同签订后，中标人需于</w:t>
      </w:r>
      <w:r>
        <w:rPr>
          <w:rFonts w:ascii="Times New Roman" w:hAnsi="Times New Roman" w:hint="eastAsia"/>
          <w:bCs/>
          <w:szCs w:val="21"/>
        </w:rPr>
        <w:t>6</w:t>
      </w:r>
      <w:r>
        <w:rPr>
          <w:rFonts w:ascii="Times New Roman" w:hAnsi="Times New Roman" w:hint="eastAsia"/>
          <w:bCs/>
          <w:szCs w:val="21"/>
        </w:rPr>
        <w:t>个月内完成出版服务。</w:t>
      </w:r>
    </w:p>
    <w:p w14:paraId="12B84B6C"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．验收要求：按照双方所签订合同中的出版质量要求进行验收。</w:t>
      </w:r>
    </w:p>
    <w:p w14:paraId="23DC1962" w14:textId="433225E8" w:rsidR="00990B4B" w:rsidRPr="008E7165"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．其他要求：此书首次出版后</w:t>
      </w:r>
      <w:r>
        <w:rPr>
          <w:rFonts w:ascii="Times New Roman" w:hAnsi="Times New Roman" w:hint="eastAsia"/>
          <w:bCs/>
          <w:szCs w:val="21"/>
        </w:rPr>
        <w:t>30</w:t>
      </w:r>
      <w:r>
        <w:rPr>
          <w:rFonts w:ascii="Times New Roman" w:hAnsi="Times New Roman" w:hint="eastAsia"/>
          <w:bCs/>
          <w:szCs w:val="21"/>
        </w:rPr>
        <w:t>天内，出版社向作者赠样书</w:t>
      </w:r>
      <w:r>
        <w:rPr>
          <w:rFonts w:ascii="Times New Roman" w:hAnsi="Times New Roman" w:hint="eastAsia"/>
          <w:bCs/>
          <w:szCs w:val="21"/>
        </w:rPr>
        <w:t>10</w:t>
      </w:r>
      <w:r>
        <w:rPr>
          <w:rFonts w:ascii="Times New Roman" w:hAnsi="Times New Roman" w:hint="eastAsia"/>
          <w:bCs/>
          <w:szCs w:val="21"/>
        </w:rPr>
        <w:t>册；每次再版后</w:t>
      </w:r>
      <w:r>
        <w:rPr>
          <w:rFonts w:ascii="Times New Roman" w:hAnsi="Times New Roman" w:hint="eastAsia"/>
          <w:bCs/>
          <w:szCs w:val="21"/>
        </w:rPr>
        <w:t>30</w:t>
      </w:r>
      <w:r>
        <w:rPr>
          <w:rFonts w:ascii="Times New Roman" w:hAnsi="Times New Roman" w:hint="eastAsia"/>
          <w:bCs/>
          <w:szCs w:val="21"/>
        </w:rPr>
        <w:t>天内，出版社向作者赠样书</w:t>
      </w:r>
      <w:r>
        <w:rPr>
          <w:rFonts w:ascii="Times New Roman" w:hAnsi="Times New Roman" w:hint="eastAsia"/>
          <w:bCs/>
          <w:szCs w:val="21"/>
        </w:rPr>
        <w:t>10</w:t>
      </w:r>
      <w:r>
        <w:rPr>
          <w:rFonts w:ascii="Times New Roman" w:hAnsi="Times New Roman" w:hint="eastAsia"/>
          <w:bCs/>
          <w:szCs w:val="21"/>
        </w:rPr>
        <w:t>册。</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DC1A2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C1A2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B714D7" w:rsidR="00F130F9" w:rsidRDefault="00E3323C">
      <w:pPr>
        <w:spacing w:line="360" w:lineRule="auto"/>
        <w:rPr>
          <w:sz w:val="28"/>
          <w:u w:val="single"/>
        </w:rPr>
      </w:pPr>
      <w:r>
        <w:rPr>
          <w:rFonts w:hint="eastAsia"/>
          <w:sz w:val="28"/>
        </w:rPr>
        <w:t>谈判人名称：</w:t>
      </w:r>
      <w:r w:rsidR="00453DA9">
        <w:rPr>
          <w:rFonts w:hint="eastAsia"/>
          <w:sz w:val="28"/>
        </w:rPr>
        <w:t>中国建筑出版传媒有限公司</w:t>
      </w:r>
    </w:p>
    <w:p w14:paraId="694E754F" w14:textId="58CA6228" w:rsidR="00F130F9" w:rsidRDefault="00E3323C">
      <w:pPr>
        <w:spacing w:line="360" w:lineRule="auto"/>
        <w:rPr>
          <w:sz w:val="28"/>
        </w:rPr>
      </w:pPr>
      <w:r>
        <w:rPr>
          <w:rFonts w:hint="eastAsia"/>
          <w:sz w:val="28"/>
        </w:rPr>
        <w:t>采购编号：</w:t>
      </w:r>
      <w:r w:rsidR="007E7286">
        <w:rPr>
          <w:sz w:val="28"/>
        </w:rPr>
        <w:t>SZUCG20201465FW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6925928" w:rsidR="009A4A82" w:rsidRDefault="007E728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《装配式建筑数字化管理实践》图书出版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48B70C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53DA9">
        <w:rPr>
          <w:rFonts w:hint="eastAsia"/>
          <w:b/>
          <w:bCs/>
          <w:sz w:val="28"/>
        </w:rPr>
        <w:t>中国建筑出版传媒有限公司</w:t>
      </w:r>
    </w:p>
    <w:p w14:paraId="66F6F8CE" w14:textId="009166A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7E7286">
        <w:rPr>
          <w:b/>
          <w:bCs/>
          <w:sz w:val="28"/>
        </w:rPr>
        <w:t>SZUCG20201465FW</w:t>
      </w:r>
    </w:p>
    <w:p w14:paraId="2BB3DDCA" w14:textId="73E07DE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7E7286">
        <w:rPr>
          <w:rFonts w:hint="eastAsia"/>
          <w:b/>
          <w:bCs/>
          <w:sz w:val="28"/>
        </w:rPr>
        <w:t>《装配式建筑数字化管理实践》图书出版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AB6AD1D" w:rsidR="00F130F9" w:rsidRDefault="00E3323C">
      <w:pPr>
        <w:spacing w:line="360" w:lineRule="auto"/>
        <w:ind w:firstLineChars="225" w:firstLine="540"/>
        <w:rPr>
          <w:color w:val="000000"/>
          <w:sz w:val="24"/>
        </w:rPr>
      </w:pPr>
      <w:r>
        <w:rPr>
          <w:rFonts w:hint="eastAsia"/>
          <w:color w:val="000000"/>
          <w:sz w:val="24"/>
        </w:rPr>
        <w:t>招标编号：</w:t>
      </w:r>
      <w:r w:rsidR="007E7286">
        <w:rPr>
          <w:color w:val="000000"/>
          <w:sz w:val="24"/>
        </w:rPr>
        <w:t>SZUCG20201465FW</w:t>
      </w:r>
    </w:p>
    <w:p w14:paraId="467D4159" w14:textId="2C3F74EA" w:rsidR="00F130F9" w:rsidRDefault="00E3323C">
      <w:pPr>
        <w:spacing w:line="360" w:lineRule="auto"/>
        <w:ind w:firstLineChars="200" w:firstLine="480"/>
        <w:jc w:val="left"/>
        <w:rPr>
          <w:color w:val="000000"/>
          <w:sz w:val="24"/>
        </w:rPr>
      </w:pPr>
      <w:r>
        <w:rPr>
          <w:rFonts w:hint="eastAsia"/>
          <w:color w:val="000000"/>
          <w:sz w:val="24"/>
        </w:rPr>
        <w:t>项目名称：</w:t>
      </w:r>
      <w:r w:rsidR="007E7286">
        <w:rPr>
          <w:rFonts w:hint="eastAsia"/>
          <w:color w:val="000000"/>
          <w:sz w:val="24"/>
        </w:rPr>
        <w:t>《装配式建筑数字化管理实践》图书出版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89F8556" w:rsidR="00F130F9" w:rsidRDefault="00E3323C">
      <w:pPr>
        <w:spacing w:line="360" w:lineRule="auto"/>
        <w:rPr>
          <w:color w:val="000000"/>
          <w:sz w:val="24"/>
        </w:rPr>
      </w:pPr>
      <w:r>
        <w:rPr>
          <w:rFonts w:hint="eastAsia"/>
          <w:color w:val="000000"/>
          <w:sz w:val="24"/>
        </w:rPr>
        <w:t>项目名称：</w:t>
      </w:r>
      <w:r w:rsidR="007E7286">
        <w:rPr>
          <w:rFonts w:hint="eastAsia"/>
          <w:color w:val="000000"/>
          <w:sz w:val="24"/>
        </w:rPr>
        <w:t>《装配式建筑数字化管理实践》图书出版</w:t>
      </w:r>
    </w:p>
    <w:p w14:paraId="543C5107" w14:textId="4C5F8069" w:rsidR="00F130F9" w:rsidRDefault="00E3323C">
      <w:pPr>
        <w:spacing w:line="360" w:lineRule="auto"/>
        <w:rPr>
          <w:color w:val="000000"/>
          <w:sz w:val="24"/>
        </w:rPr>
      </w:pPr>
      <w:r>
        <w:rPr>
          <w:rFonts w:hint="eastAsia"/>
          <w:color w:val="000000"/>
          <w:sz w:val="24"/>
        </w:rPr>
        <w:t>采购编号：</w:t>
      </w:r>
      <w:r w:rsidR="007E7286">
        <w:rPr>
          <w:color w:val="000000"/>
          <w:sz w:val="24"/>
        </w:rPr>
        <w:t>SZUCG20201465FW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D5A766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53DA9">
              <w:rPr>
                <w:rFonts w:ascii="仿宋" w:eastAsia="仿宋" w:hAnsi="仿宋" w:hint="eastAsia"/>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90EEEA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7E7286">
              <w:rPr>
                <w:color w:val="000000"/>
                <w:sz w:val="24"/>
              </w:rPr>
              <w:t>SZUCG20201465FW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8AEE6E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7E7286">
              <w:rPr>
                <w:rFonts w:hint="eastAsia"/>
                <w:color w:val="000000"/>
                <w:sz w:val="24"/>
              </w:rPr>
              <w:t>《装配式建筑数字化管理实践》图书出版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BCB86" w14:textId="77777777" w:rsidR="00DC1A22" w:rsidRDefault="00DC1A22">
      <w:r>
        <w:separator/>
      </w:r>
    </w:p>
  </w:endnote>
  <w:endnote w:type="continuationSeparator" w:id="0">
    <w:p w14:paraId="14B30CEC" w14:textId="77777777" w:rsidR="00DC1A22" w:rsidRDefault="00DC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F2238E">
      <w:rPr>
        <w:rStyle w:val="a9"/>
        <w:noProof/>
      </w:rPr>
      <w:t>14</w:t>
    </w:r>
    <w:r>
      <w:fldChar w:fldCharType="end"/>
    </w:r>
    <w:r>
      <w:rPr>
        <w:rStyle w:val="a9"/>
      </w:rPr>
      <w:t xml:space="preserve"> / </w:t>
    </w:r>
    <w:r w:rsidR="00DC1A22">
      <w:fldChar w:fldCharType="begin"/>
    </w:r>
    <w:r w:rsidR="00DC1A22">
      <w:instrText xml:space="preserve"> NUMPAGES  \* Arabic  \* MERGEFORMAT </w:instrText>
    </w:r>
    <w:r w:rsidR="00DC1A22">
      <w:fldChar w:fldCharType="separate"/>
    </w:r>
    <w:r w:rsidR="00F2238E" w:rsidRPr="00F2238E">
      <w:rPr>
        <w:rStyle w:val="a9"/>
        <w:noProof/>
      </w:rPr>
      <w:t>14</w:t>
    </w:r>
    <w:r w:rsidR="00DC1A22">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BA5CF" w14:textId="77777777" w:rsidR="00DC1A22" w:rsidRDefault="00DC1A22">
      <w:r>
        <w:separator/>
      </w:r>
    </w:p>
  </w:footnote>
  <w:footnote w:type="continuationSeparator" w:id="0">
    <w:p w14:paraId="1D0EAA4E" w14:textId="77777777" w:rsidR="00DC1A22" w:rsidRDefault="00DC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8BD5332"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7E7286">
      <w:rPr>
        <w:rFonts w:hint="eastAsia"/>
      </w:rPr>
      <w:t>SZUCG20201465FW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1EED"/>
    <w:rsid w:val="00942070"/>
    <w:rsid w:val="0094502C"/>
    <w:rsid w:val="00952B67"/>
    <w:rsid w:val="009532C7"/>
    <w:rsid w:val="009573FC"/>
    <w:rsid w:val="0096389E"/>
    <w:rsid w:val="00963924"/>
    <w:rsid w:val="00967128"/>
    <w:rsid w:val="009721F6"/>
    <w:rsid w:val="00975440"/>
    <w:rsid w:val="00976B35"/>
    <w:rsid w:val="00986D2F"/>
    <w:rsid w:val="00990B4B"/>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91AF9-1A28-4EF6-A28E-2C9CCF52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14</Pages>
  <Words>812</Words>
  <Characters>4630</Characters>
  <Application>Microsoft Office Word</Application>
  <DocSecurity>0</DocSecurity>
  <Lines>38</Lines>
  <Paragraphs>10</Paragraphs>
  <ScaleCrop>false</ScaleCrop>
  <Company>Lenovo</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500</cp:revision>
  <cp:lastPrinted>2018-09-21T03:52:00Z</cp:lastPrinted>
  <dcterms:created xsi:type="dcterms:W3CDTF">2016-12-21T06:33:00Z</dcterms:created>
  <dcterms:modified xsi:type="dcterms:W3CDTF">2021-01-08T07:11:00Z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