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ADA8" w14:textId="77777777" w:rsidR="008E693F" w:rsidRDefault="008E693F"/>
    <w:p w14:paraId="4B85002A" w14:textId="77777777" w:rsidR="008E693F" w:rsidRDefault="008E693F">
      <w:pPr>
        <w:jc w:val="center"/>
        <w:rPr>
          <w:sz w:val="80"/>
          <w:szCs w:val="80"/>
        </w:rPr>
      </w:pPr>
    </w:p>
    <w:p w14:paraId="486427F2" w14:textId="77777777" w:rsidR="008E693F" w:rsidRDefault="002836FD">
      <w:pPr>
        <w:spacing w:line="276" w:lineRule="auto"/>
        <w:jc w:val="center"/>
        <w:rPr>
          <w:rFonts w:ascii="宋体" w:hAnsi="宋体"/>
          <w:color w:val="0000FF"/>
          <w:sz w:val="56"/>
        </w:rPr>
      </w:pPr>
      <w:r>
        <w:rPr>
          <w:rFonts w:ascii="宋体" w:hAnsi="宋体" w:hint="eastAsia"/>
          <w:color w:val="0000FF"/>
          <w:sz w:val="56"/>
        </w:rPr>
        <w:t>深圳大学</w:t>
      </w:r>
    </w:p>
    <w:p w14:paraId="455D3CD7" w14:textId="77777777" w:rsidR="008E693F" w:rsidRDefault="002836FD">
      <w:pPr>
        <w:spacing w:line="276" w:lineRule="auto"/>
        <w:jc w:val="center"/>
        <w:rPr>
          <w:rFonts w:ascii="宋体" w:hAnsi="宋体"/>
          <w:b/>
          <w:color w:val="000000"/>
          <w:sz w:val="90"/>
        </w:rPr>
      </w:pPr>
      <w:r>
        <w:rPr>
          <w:rFonts w:ascii="宋体" w:hAnsi="宋体" w:hint="eastAsia"/>
          <w:b/>
          <w:color w:val="000000"/>
          <w:sz w:val="90"/>
        </w:rPr>
        <w:t>采 购 文 件</w:t>
      </w:r>
    </w:p>
    <w:p w14:paraId="24F3DA5A" w14:textId="77777777" w:rsidR="008E693F" w:rsidRDefault="002836FD">
      <w:pPr>
        <w:spacing w:line="276" w:lineRule="auto"/>
        <w:jc w:val="center"/>
        <w:rPr>
          <w:b/>
          <w:sz w:val="32"/>
          <w:szCs w:val="32"/>
        </w:rPr>
      </w:pPr>
      <w:r>
        <w:rPr>
          <w:rFonts w:hint="eastAsia"/>
          <w:b/>
          <w:sz w:val="32"/>
          <w:szCs w:val="32"/>
        </w:rPr>
        <w:t>（货物类）</w:t>
      </w:r>
    </w:p>
    <w:p w14:paraId="3A0C64CB" w14:textId="77777777" w:rsidR="008E693F" w:rsidRDefault="008E693F">
      <w:pPr>
        <w:spacing w:line="276" w:lineRule="auto"/>
      </w:pPr>
    </w:p>
    <w:p w14:paraId="08839F22" w14:textId="77777777" w:rsidR="008E693F" w:rsidRDefault="008E693F"/>
    <w:p w14:paraId="3C7C9798" w14:textId="77777777" w:rsidR="008E693F" w:rsidRDefault="008E693F"/>
    <w:p w14:paraId="12D07D8F" w14:textId="77777777" w:rsidR="008E693F" w:rsidRDefault="008E693F"/>
    <w:p w14:paraId="636D9A88" w14:textId="77777777" w:rsidR="008E693F" w:rsidRDefault="008E693F"/>
    <w:p w14:paraId="7ECE4D76" w14:textId="77777777" w:rsidR="008E693F" w:rsidRDefault="008E693F"/>
    <w:p w14:paraId="4B7EA3F3" w14:textId="77777777" w:rsidR="008E693F" w:rsidRDefault="008E693F"/>
    <w:p w14:paraId="54647353" w14:textId="77777777" w:rsidR="008E693F" w:rsidRDefault="002836F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住院楼无线网络优化</w:t>
      </w:r>
    </w:p>
    <w:p w14:paraId="2CA90D06" w14:textId="77777777" w:rsidR="008E693F" w:rsidRDefault="008E693F"/>
    <w:p w14:paraId="6C6558CC" w14:textId="77777777" w:rsidR="008E693F" w:rsidRDefault="002836F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SZUCG20201150HW</w:t>
      </w:r>
    </w:p>
    <w:p w14:paraId="070C7E1A" w14:textId="77777777" w:rsidR="008E693F" w:rsidRDefault="008E693F">
      <w:pPr>
        <w:spacing w:line="360" w:lineRule="auto"/>
      </w:pPr>
    </w:p>
    <w:p w14:paraId="054E65D2" w14:textId="77777777" w:rsidR="008E693F" w:rsidRDefault="008E693F"/>
    <w:p w14:paraId="2BA4C983" w14:textId="77777777" w:rsidR="008E693F" w:rsidRDefault="008E693F"/>
    <w:p w14:paraId="6BD35E1C" w14:textId="77777777" w:rsidR="008E693F" w:rsidRDefault="008E693F"/>
    <w:p w14:paraId="26CE48DE" w14:textId="77777777" w:rsidR="008E693F" w:rsidRDefault="008E693F"/>
    <w:p w14:paraId="52CE2751" w14:textId="77777777" w:rsidR="008E693F" w:rsidRDefault="008E693F"/>
    <w:p w14:paraId="49C730E2" w14:textId="77777777" w:rsidR="008E693F" w:rsidRDefault="008E693F"/>
    <w:p w14:paraId="79AB1B80" w14:textId="77777777" w:rsidR="008E693F" w:rsidRDefault="008E693F"/>
    <w:p w14:paraId="344AEFB1" w14:textId="77777777" w:rsidR="008E693F" w:rsidRDefault="008E693F"/>
    <w:p w14:paraId="39DA2C3F" w14:textId="77777777" w:rsidR="008E693F" w:rsidRDefault="008E693F"/>
    <w:p w14:paraId="01E049A7" w14:textId="77777777" w:rsidR="008E693F" w:rsidRDefault="008E693F"/>
    <w:p w14:paraId="14763A34" w14:textId="77777777" w:rsidR="008E693F" w:rsidRDefault="008E693F"/>
    <w:p w14:paraId="16A388A7" w14:textId="77777777" w:rsidR="008E693F" w:rsidRDefault="008E693F"/>
    <w:p w14:paraId="1ABE3C25" w14:textId="77777777" w:rsidR="008E693F" w:rsidRDefault="008E693F"/>
    <w:p w14:paraId="0F162A3E" w14:textId="77777777" w:rsidR="008E693F" w:rsidRDefault="008E693F"/>
    <w:p w14:paraId="605F34FC" w14:textId="77777777" w:rsidR="008E693F" w:rsidRDefault="008E693F"/>
    <w:p w14:paraId="3F8084AF" w14:textId="77777777" w:rsidR="008E693F" w:rsidRDefault="008E693F"/>
    <w:p w14:paraId="406EFEF2" w14:textId="77777777" w:rsidR="008E693F" w:rsidRDefault="008E693F"/>
    <w:p w14:paraId="7D376DCA" w14:textId="77777777" w:rsidR="008E693F" w:rsidRDefault="008E693F"/>
    <w:p w14:paraId="527BE374" w14:textId="77777777" w:rsidR="008E693F" w:rsidRDefault="008E693F"/>
    <w:p w14:paraId="75D1C9C1" w14:textId="77777777" w:rsidR="008E693F" w:rsidRDefault="008E693F"/>
    <w:p w14:paraId="0C35F18B" w14:textId="77777777" w:rsidR="008E693F" w:rsidRDefault="008E693F"/>
    <w:p w14:paraId="0C8021DD" w14:textId="77777777" w:rsidR="008E693F" w:rsidRDefault="002836FD">
      <w:pPr>
        <w:spacing w:line="360" w:lineRule="auto"/>
        <w:jc w:val="center"/>
        <w:rPr>
          <w:rFonts w:ascii="宋体" w:hAnsi="宋体"/>
          <w:color w:val="000000"/>
          <w:sz w:val="32"/>
        </w:rPr>
      </w:pPr>
      <w:r>
        <w:rPr>
          <w:rFonts w:ascii="宋体" w:hAnsi="宋体" w:hint="eastAsia"/>
          <w:color w:val="000000"/>
          <w:sz w:val="32"/>
        </w:rPr>
        <w:t>深圳大学招投标管理中心</w:t>
      </w:r>
    </w:p>
    <w:p w14:paraId="2A9FCFE3" w14:textId="77777777" w:rsidR="008E693F" w:rsidRDefault="002836FD">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年十二月</w:t>
      </w:r>
    </w:p>
    <w:p w14:paraId="4FF6FE92" w14:textId="77777777" w:rsidR="008E693F" w:rsidRDefault="008E693F">
      <w:pPr>
        <w:jc w:val="center"/>
      </w:pPr>
    </w:p>
    <w:p w14:paraId="51910F57" w14:textId="77777777" w:rsidR="008E693F" w:rsidRDefault="002836FD">
      <w:pPr>
        <w:pStyle w:val="10"/>
      </w:pPr>
      <w:r>
        <w:rPr>
          <w:rFonts w:hint="eastAsia"/>
        </w:rPr>
        <w:lastRenderedPageBreak/>
        <w:t>关键信息</w:t>
      </w:r>
    </w:p>
    <w:p w14:paraId="45065073" w14:textId="77777777" w:rsidR="008E693F" w:rsidRDefault="002836FD">
      <w:pPr>
        <w:pStyle w:val="20"/>
        <w:rPr>
          <w:sz w:val="36"/>
          <w:szCs w:val="36"/>
        </w:rPr>
      </w:pPr>
      <w:r>
        <w:rPr>
          <w:rFonts w:hint="eastAsia"/>
          <w:sz w:val="36"/>
          <w:szCs w:val="36"/>
        </w:rPr>
        <w:t>项目信息</w:t>
      </w:r>
    </w:p>
    <w:p w14:paraId="1E492F6F" w14:textId="77777777" w:rsidR="008E693F" w:rsidRDefault="002836FD">
      <w:pPr>
        <w:rPr>
          <w:rFonts w:ascii="宋体" w:hAnsi="宋体"/>
          <w:sz w:val="32"/>
        </w:rPr>
      </w:pPr>
      <w:r>
        <w:rPr>
          <w:rFonts w:ascii="宋体" w:hAnsi="宋体"/>
          <w:sz w:val="32"/>
        </w:rPr>
        <w:t xml:space="preserve">      项目编号：  </w:t>
      </w:r>
      <w:r>
        <w:rPr>
          <w:rFonts w:ascii="宋体" w:hAnsi="宋体" w:hint="eastAsia"/>
          <w:color w:val="FF0000"/>
          <w:sz w:val="32"/>
          <w:szCs w:val="32"/>
        </w:rPr>
        <w:t>SZUCG20201150HW</w:t>
      </w:r>
    </w:p>
    <w:p w14:paraId="78AD7F20" w14:textId="77777777" w:rsidR="008E693F" w:rsidRDefault="002836F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住院楼无线网络优化</w:t>
      </w:r>
    </w:p>
    <w:p w14:paraId="32F2EB9B" w14:textId="77777777" w:rsidR="008E693F" w:rsidRDefault="002836FD">
      <w:pPr>
        <w:rPr>
          <w:rFonts w:ascii="宋体" w:hAnsi="宋体"/>
          <w:sz w:val="32"/>
        </w:rPr>
      </w:pPr>
      <w:r>
        <w:rPr>
          <w:rFonts w:ascii="宋体" w:hAnsi="宋体"/>
          <w:sz w:val="32"/>
        </w:rPr>
        <w:t xml:space="preserve">      包   号：   </w:t>
      </w:r>
      <w:r>
        <w:rPr>
          <w:rFonts w:ascii="宋体" w:hAnsi="宋体" w:hint="eastAsia"/>
          <w:sz w:val="32"/>
        </w:rPr>
        <w:t>A</w:t>
      </w:r>
    </w:p>
    <w:p w14:paraId="2C457240" w14:textId="77777777" w:rsidR="008E693F" w:rsidRDefault="002836FD">
      <w:pPr>
        <w:rPr>
          <w:rFonts w:ascii="宋体" w:hAnsi="宋体"/>
          <w:sz w:val="32"/>
        </w:rPr>
      </w:pPr>
      <w:r>
        <w:rPr>
          <w:rFonts w:ascii="宋体" w:hAnsi="宋体"/>
          <w:sz w:val="32"/>
        </w:rPr>
        <w:t xml:space="preserve">      项目类型：  货物类</w:t>
      </w:r>
    </w:p>
    <w:p w14:paraId="7F3CCC06" w14:textId="77777777" w:rsidR="008E693F" w:rsidRDefault="002836FD">
      <w:pPr>
        <w:rPr>
          <w:rFonts w:ascii="宋体" w:hAnsi="宋体"/>
          <w:sz w:val="32"/>
        </w:rPr>
      </w:pPr>
      <w:r>
        <w:rPr>
          <w:rFonts w:ascii="宋体" w:hAnsi="宋体"/>
          <w:sz w:val="32"/>
        </w:rPr>
        <w:t xml:space="preserve">      采购方式：  公开招标</w:t>
      </w:r>
    </w:p>
    <w:p w14:paraId="5A6C0D05" w14:textId="77777777" w:rsidR="008E693F" w:rsidRDefault="002836FD">
      <w:pPr>
        <w:rPr>
          <w:rFonts w:ascii="宋体" w:hAnsi="宋体"/>
          <w:sz w:val="32"/>
        </w:rPr>
      </w:pPr>
      <w:r>
        <w:rPr>
          <w:rFonts w:ascii="宋体" w:hAnsi="宋体"/>
          <w:sz w:val="32"/>
        </w:rPr>
        <w:t xml:space="preserve">      货币类型：  人民币</w:t>
      </w:r>
    </w:p>
    <w:p w14:paraId="7E3C68FB" w14:textId="77777777" w:rsidR="008E693F" w:rsidRDefault="002836F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E946229" w14:textId="77777777" w:rsidR="008E693F" w:rsidRDefault="008E693F">
      <w:pPr>
        <w:ind w:firstLineChars="196" w:firstLine="551"/>
        <w:rPr>
          <w:b/>
          <w:color w:val="FF0000"/>
          <w:sz w:val="28"/>
          <w:szCs w:val="28"/>
        </w:rPr>
      </w:pPr>
    </w:p>
    <w:p w14:paraId="4D86BE32" w14:textId="77777777" w:rsidR="008E693F" w:rsidRDefault="002836FD">
      <w:pPr>
        <w:pStyle w:val="20"/>
        <w:rPr>
          <w:sz w:val="36"/>
        </w:rPr>
      </w:pPr>
      <w:r>
        <w:rPr>
          <w:rFonts w:hint="eastAsia"/>
          <w:sz w:val="36"/>
        </w:rPr>
        <w:t>投标文件初审表</w:t>
      </w:r>
    </w:p>
    <w:p w14:paraId="453B7561" w14:textId="77777777" w:rsidR="008E693F" w:rsidRDefault="002836FD">
      <w:pPr>
        <w:jc w:val="center"/>
        <w:rPr>
          <w:b/>
          <w:sz w:val="28"/>
          <w:szCs w:val="28"/>
        </w:rPr>
      </w:pPr>
      <w:r>
        <w:rPr>
          <w:rFonts w:hint="eastAsia"/>
          <w:b/>
          <w:sz w:val="28"/>
          <w:szCs w:val="28"/>
        </w:rPr>
        <w:t>资格性检查表</w:t>
      </w:r>
    </w:p>
    <w:p w14:paraId="1512F5B0" w14:textId="77777777" w:rsidR="008E693F" w:rsidRDefault="002836FD">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E693F" w14:paraId="7544EFA3" w14:textId="77777777">
        <w:tc>
          <w:tcPr>
            <w:tcW w:w="846" w:type="dxa"/>
          </w:tcPr>
          <w:p w14:paraId="1368268D" w14:textId="77777777" w:rsidR="008E693F" w:rsidRDefault="002836FD">
            <w:pPr>
              <w:jc w:val="center"/>
            </w:pPr>
            <w:r>
              <w:rPr>
                <w:rFonts w:hint="eastAsia"/>
              </w:rPr>
              <w:t>序号</w:t>
            </w:r>
          </w:p>
        </w:tc>
        <w:tc>
          <w:tcPr>
            <w:tcW w:w="7457" w:type="dxa"/>
          </w:tcPr>
          <w:p w14:paraId="1D9B98E3" w14:textId="77777777" w:rsidR="008E693F" w:rsidRDefault="002836FD">
            <w:pPr>
              <w:jc w:val="center"/>
            </w:pPr>
            <w:r>
              <w:rPr>
                <w:rFonts w:hint="eastAsia"/>
              </w:rPr>
              <w:t>内容</w:t>
            </w:r>
          </w:p>
        </w:tc>
      </w:tr>
      <w:tr w:rsidR="008E693F" w14:paraId="7E71B24F" w14:textId="77777777">
        <w:tc>
          <w:tcPr>
            <w:tcW w:w="846" w:type="dxa"/>
          </w:tcPr>
          <w:p w14:paraId="70AA42BD" w14:textId="77777777" w:rsidR="008E693F" w:rsidRDefault="002836FD">
            <w:pPr>
              <w:jc w:val="center"/>
            </w:pPr>
            <w:r>
              <w:t>1</w:t>
            </w:r>
          </w:p>
        </w:tc>
        <w:tc>
          <w:tcPr>
            <w:tcW w:w="7457" w:type="dxa"/>
          </w:tcPr>
          <w:p w14:paraId="4ECF36AF" w14:textId="77777777" w:rsidR="008E693F" w:rsidRDefault="002836F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AD27FA0" w14:textId="77777777" w:rsidR="008E693F" w:rsidRDefault="008E693F"/>
    <w:p w14:paraId="287711F1" w14:textId="77777777" w:rsidR="008E693F" w:rsidRDefault="002836FD">
      <w:pPr>
        <w:jc w:val="center"/>
        <w:rPr>
          <w:b/>
          <w:sz w:val="28"/>
          <w:szCs w:val="28"/>
        </w:rPr>
      </w:pPr>
      <w:r>
        <w:rPr>
          <w:rFonts w:hint="eastAsia"/>
          <w:b/>
          <w:sz w:val="28"/>
          <w:szCs w:val="28"/>
        </w:rPr>
        <w:t>符合性检查表</w:t>
      </w:r>
    </w:p>
    <w:p w14:paraId="7AF804EB" w14:textId="77777777" w:rsidR="008E693F" w:rsidRDefault="002836FD">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E693F" w14:paraId="5EB23C22" w14:textId="77777777">
        <w:tc>
          <w:tcPr>
            <w:tcW w:w="846" w:type="dxa"/>
          </w:tcPr>
          <w:p w14:paraId="17E19852" w14:textId="77777777" w:rsidR="008E693F" w:rsidRDefault="002836FD">
            <w:pPr>
              <w:jc w:val="center"/>
            </w:pPr>
            <w:r>
              <w:rPr>
                <w:rFonts w:hint="eastAsia"/>
              </w:rPr>
              <w:t>序号</w:t>
            </w:r>
          </w:p>
        </w:tc>
        <w:tc>
          <w:tcPr>
            <w:tcW w:w="7457" w:type="dxa"/>
          </w:tcPr>
          <w:p w14:paraId="449D3976" w14:textId="77777777" w:rsidR="008E693F" w:rsidRDefault="002836FD">
            <w:pPr>
              <w:jc w:val="center"/>
            </w:pPr>
            <w:r>
              <w:rPr>
                <w:rFonts w:hint="eastAsia"/>
              </w:rPr>
              <w:t>内容</w:t>
            </w:r>
          </w:p>
        </w:tc>
      </w:tr>
      <w:tr w:rsidR="008E693F" w14:paraId="02CA43E2" w14:textId="77777777">
        <w:tc>
          <w:tcPr>
            <w:tcW w:w="846" w:type="dxa"/>
          </w:tcPr>
          <w:p w14:paraId="76B9BD23" w14:textId="77777777" w:rsidR="008E693F" w:rsidRDefault="002836FD">
            <w:pPr>
              <w:jc w:val="center"/>
            </w:pPr>
            <w:r>
              <w:t>1</w:t>
            </w:r>
          </w:p>
        </w:tc>
        <w:tc>
          <w:tcPr>
            <w:tcW w:w="7457" w:type="dxa"/>
          </w:tcPr>
          <w:p w14:paraId="4E99F148" w14:textId="77777777" w:rsidR="008E693F" w:rsidRDefault="002836FD">
            <w:r>
              <w:rPr>
                <w:rFonts w:hint="eastAsia"/>
              </w:rPr>
              <w:t>将一个包中的内容拆开投标</w:t>
            </w:r>
          </w:p>
        </w:tc>
      </w:tr>
      <w:tr w:rsidR="008E693F" w14:paraId="6FB372AE" w14:textId="77777777">
        <w:tc>
          <w:tcPr>
            <w:tcW w:w="846" w:type="dxa"/>
          </w:tcPr>
          <w:p w14:paraId="249AD7B8" w14:textId="77777777" w:rsidR="008E693F" w:rsidRDefault="002836FD">
            <w:pPr>
              <w:jc w:val="center"/>
            </w:pPr>
            <w:r>
              <w:t>2</w:t>
            </w:r>
          </w:p>
        </w:tc>
        <w:tc>
          <w:tcPr>
            <w:tcW w:w="7457" w:type="dxa"/>
          </w:tcPr>
          <w:p w14:paraId="63528489" w14:textId="77777777" w:rsidR="008E693F" w:rsidRDefault="002836FD">
            <w:r>
              <w:rPr>
                <w:rFonts w:hint="eastAsia"/>
              </w:rPr>
              <w:t>招标文件未规定允许有替代方案时，对同一货物投标时，同时提供两套或两套以上的投标方案</w:t>
            </w:r>
          </w:p>
        </w:tc>
      </w:tr>
      <w:tr w:rsidR="008E693F" w14:paraId="7ED3160F" w14:textId="77777777">
        <w:tc>
          <w:tcPr>
            <w:tcW w:w="846" w:type="dxa"/>
          </w:tcPr>
          <w:p w14:paraId="5243612A" w14:textId="77777777" w:rsidR="008E693F" w:rsidRDefault="002836FD">
            <w:pPr>
              <w:jc w:val="center"/>
            </w:pPr>
            <w:r>
              <w:t>3</w:t>
            </w:r>
          </w:p>
        </w:tc>
        <w:tc>
          <w:tcPr>
            <w:tcW w:w="7457" w:type="dxa"/>
          </w:tcPr>
          <w:p w14:paraId="7DF36E15" w14:textId="77777777" w:rsidR="008E693F" w:rsidRDefault="002836FD">
            <w:r>
              <w:rPr>
                <w:rFonts w:hint="eastAsia"/>
              </w:rPr>
              <w:t>投标总价或分项报价高于财政预算限额的</w:t>
            </w:r>
          </w:p>
        </w:tc>
      </w:tr>
      <w:tr w:rsidR="008E693F" w14:paraId="0935C2CE" w14:textId="77777777">
        <w:tc>
          <w:tcPr>
            <w:tcW w:w="846" w:type="dxa"/>
          </w:tcPr>
          <w:p w14:paraId="0302362A" w14:textId="77777777" w:rsidR="008E693F" w:rsidRDefault="002836FD">
            <w:pPr>
              <w:jc w:val="center"/>
            </w:pPr>
            <w:r>
              <w:t>4</w:t>
            </w:r>
          </w:p>
        </w:tc>
        <w:tc>
          <w:tcPr>
            <w:tcW w:w="7457" w:type="dxa"/>
          </w:tcPr>
          <w:p w14:paraId="06E48E5A" w14:textId="77777777" w:rsidR="008E693F" w:rsidRDefault="002836FD">
            <w:r>
              <w:rPr>
                <w:rFonts w:hint="eastAsia"/>
              </w:rPr>
              <w:t>同一项目出现两个及以上报价，且根据招标文件通用条款“</w:t>
            </w:r>
            <w:r>
              <w:rPr>
                <w:rFonts w:hint="eastAsia"/>
              </w:rPr>
              <w:t>34.</w:t>
            </w:r>
            <w:r>
              <w:rPr>
                <w:rFonts w:hint="eastAsia"/>
              </w:rPr>
              <w:t>错误的修正”内容，无法确定有效报价的</w:t>
            </w:r>
          </w:p>
        </w:tc>
      </w:tr>
      <w:tr w:rsidR="008E693F" w14:paraId="098E908C" w14:textId="77777777">
        <w:tc>
          <w:tcPr>
            <w:tcW w:w="846" w:type="dxa"/>
          </w:tcPr>
          <w:p w14:paraId="6E7F1478" w14:textId="77777777" w:rsidR="008E693F" w:rsidRDefault="002836FD">
            <w:pPr>
              <w:jc w:val="center"/>
            </w:pPr>
            <w:r>
              <w:t>5</w:t>
            </w:r>
          </w:p>
        </w:tc>
        <w:tc>
          <w:tcPr>
            <w:tcW w:w="7457" w:type="dxa"/>
          </w:tcPr>
          <w:p w14:paraId="1C4120A8" w14:textId="77777777" w:rsidR="008E693F" w:rsidRDefault="002836FD">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8E693F" w14:paraId="1F4C5989" w14:textId="77777777">
        <w:tc>
          <w:tcPr>
            <w:tcW w:w="846" w:type="dxa"/>
          </w:tcPr>
          <w:p w14:paraId="3D4BF139" w14:textId="77777777" w:rsidR="008E693F" w:rsidRDefault="002836FD">
            <w:pPr>
              <w:jc w:val="center"/>
            </w:pPr>
            <w:r>
              <w:rPr>
                <w:rFonts w:hint="eastAsia"/>
              </w:rPr>
              <w:t>6</w:t>
            </w:r>
          </w:p>
        </w:tc>
        <w:tc>
          <w:tcPr>
            <w:tcW w:w="7457" w:type="dxa"/>
          </w:tcPr>
          <w:p w14:paraId="2571F18C" w14:textId="77777777" w:rsidR="008E693F" w:rsidRDefault="002836FD">
            <w:r>
              <w:rPr>
                <w:rFonts w:hint="eastAsia"/>
              </w:rPr>
              <w:t>未按照货物明细清单要求逐项报价，投标报价有严重缺漏项目</w:t>
            </w:r>
          </w:p>
        </w:tc>
      </w:tr>
      <w:tr w:rsidR="008E693F" w14:paraId="2209D5FF" w14:textId="77777777">
        <w:tc>
          <w:tcPr>
            <w:tcW w:w="846" w:type="dxa"/>
          </w:tcPr>
          <w:p w14:paraId="4F138FCC" w14:textId="77777777" w:rsidR="008E693F" w:rsidRDefault="002836FD">
            <w:pPr>
              <w:jc w:val="center"/>
            </w:pPr>
            <w:r>
              <w:t>7</w:t>
            </w:r>
          </w:p>
        </w:tc>
        <w:tc>
          <w:tcPr>
            <w:tcW w:w="7457" w:type="dxa"/>
          </w:tcPr>
          <w:p w14:paraId="3C805356" w14:textId="77777777" w:rsidR="008E693F" w:rsidRDefault="002836FD">
            <w:pPr>
              <w:rPr>
                <w:b/>
              </w:rPr>
            </w:pPr>
            <w:r>
              <w:rPr>
                <w:rFonts w:hint="eastAsia"/>
                <w:b/>
              </w:rPr>
              <w:t>投标文件载明的交货期超过招标文件规定的期限</w:t>
            </w:r>
          </w:p>
        </w:tc>
      </w:tr>
      <w:tr w:rsidR="008E693F" w14:paraId="47D331F7" w14:textId="77777777">
        <w:tc>
          <w:tcPr>
            <w:tcW w:w="846" w:type="dxa"/>
          </w:tcPr>
          <w:p w14:paraId="6E63639D" w14:textId="77777777" w:rsidR="008E693F" w:rsidRDefault="002836FD">
            <w:pPr>
              <w:jc w:val="center"/>
            </w:pPr>
            <w:r>
              <w:t>8</w:t>
            </w:r>
          </w:p>
        </w:tc>
        <w:tc>
          <w:tcPr>
            <w:tcW w:w="7457" w:type="dxa"/>
          </w:tcPr>
          <w:p w14:paraId="75F15EEA" w14:textId="77777777" w:rsidR="008E693F" w:rsidRDefault="002836FD">
            <w:pPr>
              <w:rPr>
                <w:b/>
              </w:rPr>
            </w:pPr>
            <w:r>
              <w:rPr>
                <w:rFonts w:hint="eastAsia"/>
                <w:b/>
              </w:rPr>
              <w:t>投标文件载明的免费保修期低于招标文件规定的期限</w:t>
            </w:r>
          </w:p>
        </w:tc>
      </w:tr>
      <w:tr w:rsidR="008E693F" w14:paraId="5159FB5A" w14:textId="77777777">
        <w:tc>
          <w:tcPr>
            <w:tcW w:w="846" w:type="dxa"/>
          </w:tcPr>
          <w:p w14:paraId="0C30AD6C" w14:textId="77777777" w:rsidR="008E693F" w:rsidRDefault="002836FD">
            <w:pPr>
              <w:jc w:val="center"/>
            </w:pPr>
            <w:r>
              <w:rPr>
                <w:rFonts w:hint="eastAsia"/>
              </w:rPr>
              <w:t>9</w:t>
            </w:r>
          </w:p>
        </w:tc>
        <w:tc>
          <w:tcPr>
            <w:tcW w:w="7457" w:type="dxa"/>
          </w:tcPr>
          <w:p w14:paraId="4279AFCC" w14:textId="77777777" w:rsidR="008E693F" w:rsidRDefault="002836F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E693F" w14:paraId="2417049E" w14:textId="77777777">
        <w:tc>
          <w:tcPr>
            <w:tcW w:w="846" w:type="dxa"/>
          </w:tcPr>
          <w:p w14:paraId="040C8829" w14:textId="77777777" w:rsidR="008E693F" w:rsidRDefault="002836FD">
            <w:pPr>
              <w:jc w:val="center"/>
            </w:pPr>
            <w:r>
              <w:t>10</w:t>
            </w:r>
          </w:p>
        </w:tc>
        <w:tc>
          <w:tcPr>
            <w:tcW w:w="7457" w:type="dxa"/>
          </w:tcPr>
          <w:p w14:paraId="6FD045EA" w14:textId="77777777" w:rsidR="008E693F" w:rsidRDefault="002836FD">
            <w:pPr>
              <w:rPr>
                <w:b/>
              </w:rPr>
            </w:pPr>
            <w:r>
              <w:rPr>
                <w:rFonts w:hint="eastAsia"/>
                <w:color w:val="000000"/>
              </w:rPr>
              <w:t>对于拒绝进口的项目采用进口产品投标的；</w:t>
            </w:r>
          </w:p>
        </w:tc>
      </w:tr>
      <w:tr w:rsidR="008E693F" w14:paraId="411D5690" w14:textId="77777777">
        <w:tc>
          <w:tcPr>
            <w:tcW w:w="846" w:type="dxa"/>
          </w:tcPr>
          <w:p w14:paraId="2218D660" w14:textId="77777777" w:rsidR="008E693F" w:rsidRDefault="002836FD">
            <w:pPr>
              <w:jc w:val="center"/>
            </w:pPr>
            <w:r>
              <w:t>11</w:t>
            </w:r>
          </w:p>
        </w:tc>
        <w:tc>
          <w:tcPr>
            <w:tcW w:w="7457" w:type="dxa"/>
          </w:tcPr>
          <w:p w14:paraId="2DE4E476" w14:textId="77777777" w:rsidR="008E693F" w:rsidRDefault="002836FD">
            <w:pPr>
              <w:rPr>
                <w:color w:val="000000"/>
              </w:rPr>
            </w:pPr>
            <w:r>
              <w:rPr>
                <w:rFonts w:hint="eastAsia"/>
                <w:color w:val="000000"/>
              </w:rPr>
              <w:t>所投产品、工程、服务在质量、技术、方案等方面没有实质性满足招标文件要求</w:t>
            </w:r>
          </w:p>
        </w:tc>
      </w:tr>
      <w:tr w:rsidR="008E693F" w14:paraId="62EAC282" w14:textId="77777777">
        <w:tc>
          <w:tcPr>
            <w:tcW w:w="846" w:type="dxa"/>
          </w:tcPr>
          <w:p w14:paraId="1D8EA808" w14:textId="77777777" w:rsidR="008E693F" w:rsidRDefault="002836FD">
            <w:pPr>
              <w:jc w:val="center"/>
            </w:pPr>
            <w:r>
              <w:rPr>
                <w:rFonts w:hint="eastAsia"/>
              </w:rPr>
              <w:t>1</w:t>
            </w:r>
            <w:r>
              <w:t>2</w:t>
            </w:r>
          </w:p>
        </w:tc>
        <w:tc>
          <w:tcPr>
            <w:tcW w:w="7457" w:type="dxa"/>
          </w:tcPr>
          <w:p w14:paraId="04D10CF5" w14:textId="77777777" w:rsidR="008E693F" w:rsidRDefault="002836FD">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8E693F" w14:paraId="5C679941" w14:textId="77777777">
        <w:tc>
          <w:tcPr>
            <w:tcW w:w="846" w:type="dxa"/>
          </w:tcPr>
          <w:p w14:paraId="6334D535" w14:textId="77777777" w:rsidR="008E693F" w:rsidRDefault="002836FD">
            <w:pPr>
              <w:jc w:val="center"/>
            </w:pPr>
            <w:r>
              <w:rPr>
                <w:rFonts w:hint="eastAsia"/>
              </w:rPr>
              <w:lastRenderedPageBreak/>
              <w:t>1</w:t>
            </w:r>
            <w:r>
              <w:t>3</w:t>
            </w:r>
          </w:p>
        </w:tc>
        <w:tc>
          <w:tcPr>
            <w:tcW w:w="7457" w:type="dxa"/>
          </w:tcPr>
          <w:p w14:paraId="7CE4463D" w14:textId="77777777" w:rsidR="008E693F" w:rsidRDefault="002836FD">
            <w:pPr>
              <w:rPr>
                <w:b/>
              </w:rPr>
            </w:pPr>
            <w:r>
              <w:rPr>
                <w:rFonts w:hint="eastAsia"/>
                <w:b/>
              </w:rPr>
              <w:t>《技术规格偏离表》或《商务需求偏离表》填写不全、不明或不实</w:t>
            </w:r>
          </w:p>
        </w:tc>
      </w:tr>
      <w:tr w:rsidR="008E693F" w14:paraId="2AE5FBF7" w14:textId="77777777">
        <w:tc>
          <w:tcPr>
            <w:tcW w:w="846" w:type="dxa"/>
          </w:tcPr>
          <w:p w14:paraId="0D6F3FA3" w14:textId="77777777" w:rsidR="008E693F" w:rsidRDefault="002836FD">
            <w:pPr>
              <w:jc w:val="center"/>
            </w:pPr>
            <w:r>
              <w:t>1</w:t>
            </w:r>
            <w:r>
              <w:rPr>
                <w:rFonts w:hint="eastAsia"/>
              </w:rPr>
              <w:t>4</w:t>
            </w:r>
          </w:p>
        </w:tc>
        <w:tc>
          <w:tcPr>
            <w:tcW w:w="7457" w:type="dxa"/>
          </w:tcPr>
          <w:p w14:paraId="7FE90EB4" w14:textId="77777777" w:rsidR="008E693F" w:rsidRDefault="002836FD">
            <w:r>
              <w:rPr>
                <w:rFonts w:hint="eastAsia"/>
              </w:rPr>
              <w:t>法律、法规规定的其他情形</w:t>
            </w:r>
          </w:p>
        </w:tc>
      </w:tr>
    </w:tbl>
    <w:p w14:paraId="53FFEDD9" w14:textId="77777777" w:rsidR="008E693F" w:rsidRDefault="002836FD">
      <w:pPr>
        <w:pStyle w:val="20"/>
        <w:rPr>
          <w:sz w:val="36"/>
        </w:rPr>
      </w:pPr>
      <w:r>
        <w:rPr>
          <w:sz w:val="36"/>
        </w:rPr>
        <w:t>评标信息</w:t>
      </w:r>
    </w:p>
    <w:p w14:paraId="1C5483BD" w14:textId="77777777" w:rsidR="008E693F" w:rsidRDefault="008E693F">
      <w:pPr>
        <w:rPr>
          <w:color w:val="FF0000"/>
        </w:rPr>
      </w:pPr>
      <w:bookmarkStart w:id="0" w:name="OLE_LINK2"/>
    </w:p>
    <w:p w14:paraId="714E9E55" w14:textId="77777777" w:rsidR="008E693F" w:rsidRDefault="002836FD">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01D1751" w14:textId="77777777" w:rsidR="008E693F" w:rsidRDefault="008E693F"/>
    <w:p w14:paraId="271462C2" w14:textId="77777777" w:rsidR="008E693F" w:rsidRDefault="002836FD">
      <w:pPr>
        <w:rPr>
          <w:b/>
        </w:rPr>
      </w:pPr>
      <w:r>
        <w:rPr>
          <w:rFonts w:hint="eastAsia"/>
          <w:b/>
        </w:rPr>
        <w:t>评标方法</w:t>
      </w:r>
      <w:r>
        <w:rPr>
          <w:b/>
        </w:rPr>
        <w:t>说明：</w:t>
      </w:r>
    </w:p>
    <w:p w14:paraId="541D6858" w14:textId="77777777" w:rsidR="008E693F" w:rsidRDefault="002836FD">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738D6D5" w14:textId="77777777" w:rsidR="008E693F" w:rsidRDefault="002836F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A965B35" w14:textId="77777777" w:rsidR="008E693F" w:rsidRDefault="002836F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535D213" w14:textId="77777777" w:rsidR="008E693F" w:rsidRDefault="002836F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CC90A3A" w14:textId="77777777" w:rsidR="008E693F" w:rsidRDefault="002836F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79A3F6B" w14:textId="77777777" w:rsidR="008E693F" w:rsidRDefault="002836F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E693F" w14:paraId="4C148410" w14:textId="77777777">
        <w:trPr>
          <w:gridAfter w:val="1"/>
          <w:wAfter w:w="6" w:type="dxa"/>
          <w:trHeight w:val="20"/>
          <w:jc w:val="center"/>
        </w:trPr>
        <w:tc>
          <w:tcPr>
            <w:tcW w:w="782" w:type="dxa"/>
            <w:vAlign w:val="center"/>
          </w:tcPr>
          <w:p w14:paraId="637FB85F" w14:textId="77777777" w:rsidR="008E693F" w:rsidRDefault="002836FD">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35D0FFCF" w14:textId="77777777" w:rsidR="008E693F" w:rsidRDefault="002836FD">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DF2863C" w14:textId="77777777" w:rsidR="008E693F" w:rsidRDefault="002836FD">
            <w:pPr>
              <w:spacing w:line="240" w:lineRule="exact"/>
              <w:jc w:val="center"/>
              <w:rPr>
                <w:rFonts w:ascii="宋体" w:hAnsi="宋体"/>
                <w:szCs w:val="21"/>
              </w:rPr>
            </w:pPr>
            <w:r>
              <w:rPr>
                <w:rFonts w:ascii="宋体" w:hAnsi="宋体" w:hint="eastAsia"/>
                <w:szCs w:val="21"/>
              </w:rPr>
              <w:t>权重（%）</w:t>
            </w:r>
          </w:p>
        </w:tc>
      </w:tr>
      <w:tr w:rsidR="008E693F" w14:paraId="41885306" w14:textId="77777777">
        <w:trPr>
          <w:gridAfter w:val="1"/>
          <w:wAfter w:w="6" w:type="dxa"/>
          <w:trHeight w:val="20"/>
          <w:jc w:val="center"/>
        </w:trPr>
        <w:tc>
          <w:tcPr>
            <w:tcW w:w="782" w:type="dxa"/>
            <w:vAlign w:val="center"/>
          </w:tcPr>
          <w:p w14:paraId="4A1B329A" w14:textId="77777777" w:rsidR="008E693F" w:rsidRDefault="002836FD">
            <w:pPr>
              <w:spacing w:line="240" w:lineRule="exact"/>
              <w:jc w:val="center"/>
              <w:rPr>
                <w:rFonts w:ascii="宋体" w:hAnsi="宋体"/>
                <w:szCs w:val="21"/>
              </w:rPr>
            </w:pPr>
            <w:r>
              <w:rPr>
                <w:rFonts w:ascii="宋体" w:hAnsi="宋体"/>
                <w:szCs w:val="21"/>
              </w:rPr>
              <w:t>1</w:t>
            </w:r>
          </w:p>
        </w:tc>
        <w:tc>
          <w:tcPr>
            <w:tcW w:w="3749" w:type="dxa"/>
            <w:gridSpan w:val="3"/>
            <w:vAlign w:val="center"/>
          </w:tcPr>
          <w:p w14:paraId="10712127" w14:textId="77777777" w:rsidR="008E693F" w:rsidRDefault="002836FD">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F119B86" w14:textId="77777777" w:rsidR="008E693F" w:rsidRDefault="002836FD">
            <w:pPr>
              <w:spacing w:line="240" w:lineRule="exact"/>
              <w:jc w:val="center"/>
              <w:rPr>
                <w:rFonts w:ascii="宋体" w:hAnsi="宋体"/>
                <w:szCs w:val="21"/>
              </w:rPr>
            </w:pPr>
            <w:r>
              <w:rPr>
                <w:rFonts w:ascii="宋体" w:hAnsi="宋体" w:hint="eastAsia"/>
                <w:szCs w:val="21"/>
              </w:rPr>
              <w:t>30</w:t>
            </w:r>
          </w:p>
        </w:tc>
      </w:tr>
      <w:tr w:rsidR="008E693F" w14:paraId="20BFF075" w14:textId="77777777">
        <w:trPr>
          <w:gridAfter w:val="1"/>
          <w:wAfter w:w="6" w:type="dxa"/>
          <w:trHeight w:val="20"/>
          <w:jc w:val="center"/>
        </w:trPr>
        <w:tc>
          <w:tcPr>
            <w:tcW w:w="782" w:type="dxa"/>
            <w:vAlign w:val="center"/>
          </w:tcPr>
          <w:p w14:paraId="25E5E3E0" w14:textId="77777777" w:rsidR="008E693F" w:rsidRDefault="002836FD">
            <w:pPr>
              <w:spacing w:line="240" w:lineRule="exact"/>
              <w:jc w:val="center"/>
              <w:rPr>
                <w:rFonts w:ascii="宋体" w:hAnsi="宋体"/>
                <w:szCs w:val="21"/>
              </w:rPr>
            </w:pPr>
            <w:r>
              <w:rPr>
                <w:rFonts w:ascii="宋体" w:hAnsi="宋体"/>
                <w:szCs w:val="21"/>
              </w:rPr>
              <w:t>2</w:t>
            </w:r>
          </w:p>
        </w:tc>
        <w:tc>
          <w:tcPr>
            <w:tcW w:w="3749" w:type="dxa"/>
            <w:gridSpan w:val="3"/>
            <w:vAlign w:val="center"/>
          </w:tcPr>
          <w:p w14:paraId="7F63C1EB" w14:textId="77777777" w:rsidR="008E693F" w:rsidRDefault="002836FD">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1134165" w14:textId="77777777" w:rsidR="008E693F" w:rsidRDefault="002836FD">
            <w:pPr>
              <w:spacing w:line="240" w:lineRule="exact"/>
              <w:jc w:val="center"/>
              <w:rPr>
                <w:rFonts w:ascii="宋体" w:hAnsi="宋体"/>
                <w:szCs w:val="21"/>
              </w:rPr>
            </w:pPr>
            <w:r>
              <w:rPr>
                <w:rStyle w:val="afd"/>
                <w:rFonts w:ascii="宋体" w:hint="eastAsia"/>
                <w:kern w:val="0"/>
              </w:rPr>
              <w:t>54</w:t>
            </w:r>
          </w:p>
        </w:tc>
      </w:tr>
      <w:tr w:rsidR="008E693F" w14:paraId="187CEE83" w14:textId="77777777">
        <w:trPr>
          <w:gridAfter w:val="1"/>
          <w:wAfter w:w="6" w:type="dxa"/>
          <w:trHeight w:val="20"/>
          <w:jc w:val="center"/>
        </w:trPr>
        <w:tc>
          <w:tcPr>
            <w:tcW w:w="782" w:type="dxa"/>
            <w:vMerge w:val="restart"/>
            <w:vAlign w:val="center"/>
          </w:tcPr>
          <w:p w14:paraId="7E787172" w14:textId="77777777" w:rsidR="008E693F" w:rsidRDefault="008E693F">
            <w:pPr>
              <w:spacing w:line="240" w:lineRule="exact"/>
              <w:jc w:val="center"/>
              <w:rPr>
                <w:rFonts w:ascii="宋体" w:hAnsi="宋体"/>
                <w:szCs w:val="21"/>
              </w:rPr>
            </w:pPr>
          </w:p>
        </w:tc>
        <w:tc>
          <w:tcPr>
            <w:tcW w:w="645" w:type="dxa"/>
            <w:vAlign w:val="center"/>
          </w:tcPr>
          <w:p w14:paraId="6DA5246A" w14:textId="77777777" w:rsidR="008E693F" w:rsidRDefault="002836F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72D60A" w14:textId="77777777" w:rsidR="008E693F" w:rsidRDefault="002836F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78A2E41" w14:textId="77777777" w:rsidR="008E693F" w:rsidRDefault="002836F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B1D2764" w14:textId="77777777" w:rsidR="008E693F" w:rsidRDefault="002836FD">
            <w:pPr>
              <w:spacing w:line="240" w:lineRule="exact"/>
              <w:jc w:val="center"/>
              <w:rPr>
                <w:rFonts w:ascii="宋体" w:hAnsi="宋体"/>
                <w:szCs w:val="21"/>
              </w:rPr>
            </w:pPr>
            <w:r>
              <w:rPr>
                <w:rFonts w:ascii="宋体" w:hAnsi="宋体" w:hint="eastAsia"/>
                <w:szCs w:val="21"/>
              </w:rPr>
              <w:t>评分准则</w:t>
            </w:r>
          </w:p>
        </w:tc>
      </w:tr>
      <w:tr w:rsidR="008E693F" w14:paraId="0151A8A8" w14:textId="77777777">
        <w:trPr>
          <w:gridAfter w:val="1"/>
          <w:wAfter w:w="6" w:type="dxa"/>
          <w:trHeight w:val="557"/>
          <w:jc w:val="center"/>
        </w:trPr>
        <w:tc>
          <w:tcPr>
            <w:tcW w:w="782" w:type="dxa"/>
            <w:vMerge/>
            <w:vAlign w:val="center"/>
          </w:tcPr>
          <w:p w14:paraId="0BD6E080" w14:textId="77777777" w:rsidR="008E693F" w:rsidRDefault="008E693F">
            <w:pPr>
              <w:spacing w:line="240" w:lineRule="exact"/>
              <w:jc w:val="center"/>
              <w:rPr>
                <w:rFonts w:ascii="宋体" w:hAnsi="宋体"/>
                <w:szCs w:val="21"/>
              </w:rPr>
            </w:pPr>
          </w:p>
        </w:tc>
        <w:tc>
          <w:tcPr>
            <w:tcW w:w="645" w:type="dxa"/>
            <w:vAlign w:val="center"/>
          </w:tcPr>
          <w:p w14:paraId="4D6F37DC" w14:textId="77777777" w:rsidR="008E693F" w:rsidRDefault="002836FD">
            <w:pPr>
              <w:spacing w:after="160" w:line="240" w:lineRule="exact"/>
              <w:jc w:val="center"/>
              <w:rPr>
                <w:rFonts w:ascii="宋体" w:eastAsia="仿宋_GB2312" w:hAnsi="宋体"/>
                <w:sz w:val="24"/>
                <w:szCs w:val="21"/>
              </w:rPr>
            </w:pPr>
            <w:r>
              <w:rPr>
                <w:rFonts w:ascii="宋体" w:hAnsi="宋体" w:cs="宋体"/>
                <w:kern w:val="0"/>
              </w:rPr>
              <w:t>1</w:t>
            </w:r>
          </w:p>
        </w:tc>
        <w:tc>
          <w:tcPr>
            <w:tcW w:w="2186" w:type="dxa"/>
            <w:vAlign w:val="center"/>
          </w:tcPr>
          <w:p w14:paraId="3EBED6F4" w14:textId="77777777" w:rsidR="008E693F" w:rsidRDefault="002836FD">
            <w:pPr>
              <w:spacing w:line="240" w:lineRule="exact"/>
              <w:jc w:val="center"/>
              <w:rPr>
                <w:rFonts w:ascii="宋体" w:hAnsi="宋体" w:cs="宋体"/>
                <w:kern w:val="0"/>
              </w:rPr>
            </w:pPr>
            <w:r>
              <w:rPr>
                <w:rFonts w:ascii="宋体" w:hAnsi="宋体" w:cs="宋体" w:hint="eastAsia"/>
                <w:kern w:val="0"/>
              </w:rPr>
              <w:t>技术保障措施</w:t>
            </w:r>
          </w:p>
        </w:tc>
        <w:tc>
          <w:tcPr>
            <w:tcW w:w="918" w:type="dxa"/>
            <w:vAlign w:val="center"/>
          </w:tcPr>
          <w:p w14:paraId="3A4914ED" w14:textId="77777777" w:rsidR="008E693F" w:rsidRDefault="002836FD">
            <w:pPr>
              <w:spacing w:after="160" w:line="240" w:lineRule="exact"/>
              <w:jc w:val="center"/>
              <w:rPr>
                <w:rFonts w:ascii="宋体" w:eastAsia="仿宋_GB2312" w:hAnsi="宋体" w:cs="宋体"/>
                <w:szCs w:val="21"/>
              </w:rPr>
            </w:pPr>
            <w:r>
              <w:rPr>
                <w:rFonts w:ascii="宋体" w:hAnsi="宋体" w:cs="宋体" w:hint="eastAsia"/>
                <w:kern w:val="0"/>
              </w:rPr>
              <w:t>3</w:t>
            </w:r>
          </w:p>
        </w:tc>
        <w:tc>
          <w:tcPr>
            <w:tcW w:w="3766" w:type="dxa"/>
            <w:vAlign w:val="center"/>
          </w:tcPr>
          <w:p w14:paraId="20B48A1D" w14:textId="77777777" w:rsidR="008E693F" w:rsidRDefault="002836FD">
            <w:pPr>
              <w:spacing w:line="400" w:lineRule="exact"/>
              <w:jc w:val="left"/>
              <w:rPr>
                <w:rFonts w:ascii="宋体" w:hAnsi="宋体" w:cs="宋体"/>
                <w:szCs w:val="21"/>
              </w:rPr>
            </w:pPr>
            <w:r>
              <w:rPr>
                <w:rFonts w:ascii="宋体" w:hAnsi="宋体" w:cs="宋体" w:hint="eastAsia"/>
                <w:szCs w:val="21"/>
              </w:rPr>
              <w:t xml:space="preserve">考察投标人通过相关认证情况： </w:t>
            </w:r>
          </w:p>
          <w:p w14:paraId="49232EFC" w14:textId="77777777" w:rsidR="008E693F" w:rsidRDefault="002836FD">
            <w:pPr>
              <w:spacing w:line="400" w:lineRule="exact"/>
              <w:rPr>
                <w:rFonts w:ascii="宋体" w:hAnsi="宋体" w:cs="宋体"/>
                <w:szCs w:val="21"/>
              </w:rPr>
            </w:pPr>
            <w:r>
              <w:rPr>
                <w:rFonts w:ascii="宋体" w:hAnsi="宋体" w:cs="宋体" w:hint="eastAsia"/>
                <w:szCs w:val="21"/>
              </w:rPr>
              <w:t>1、具有ISO 20000信息技术服务管理体系认证证书</w:t>
            </w:r>
          </w:p>
          <w:p w14:paraId="65CE5914" w14:textId="77777777" w:rsidR="008E693F" w:rsidRDefault="002836FD">
            <w:pPr>
              <w:spacing w:line="400" w:lineRule="exact"/>
              <w:rPr>
                <w:rFonts w:ascii="宋体" w:hAnsi="宋体" w:cs="宋体"/>
                <w:szCs w:val="21"/>
              </w:rPr>
            </w:pPr>
            <w:r>
              <w:rPr>
                <w:rFonts w:ascii="宋体" w:hAnsi="宋体" w:cs="宋体" w:hint="eastAsia"/>
                <w:szCs w:val="21"/>
              </w:rPr>
              <w:t xml:space="preserve">2、具有ISO 27001信息安全管理体系认证证书； </w:t>
            </w:r>
          </w:p>
          <w:p w14:paraId="383C44CF" w14:textId="77777777" w:rsidR="008E693F" w:rsidRDefault="002836FD">
            <w:pPr>
              <w:spacing w:line="400" w:lineRule="exact"/>
              <w:rPr>
                <w:rFonts w:ascii="宋体" w:hAnsi="宋体" w:cs="宋体"/>
                <w:szCs w:val="21"/>
              </w:rPr>
            </w:pPr>
            <w:r>
              <w:rPr>
                <w:rFonts w:ascii="宋体" w:hAnsi="宋体" w:cs="宋体" w:hint="eastAsia"/>
                <w:szCs w:val="21"/>
              </w:rPr>
              <w:t>以上资料</w:t>
            </w:r>
            <w:r w:rsidRPr="00CA5BEC">
              <w:rPr>
                <w:rFonts w:ascii="宋体" w:hAnsi="宋体" w:cs="宋体" w:hint="eastAsia"/>
                <w:szCs w:val="21"/>
              </w:rPr>
              <w:t>提供</w:t>
            </w:r>
            <w:r w:rsidRPr="00CA5BEC">
              <w:rPr>
                <w:rFonts w:ascii="宋体" w:hAnsi="宋体" w:cs="宋体"/>
                <w:szCs w:val="21"/>
              </w:rPr>
              <w:t>一项得</w:t>
            </w:r>
            <w:r w:rsidRPr="00CA5BEC">
              <w:rPr>
                <w:rFonts w:ascii="宋体" w:hAnsi="宋体" w:cs="宋体" w:hint="eastAsia"/>
                <w:szCs w:val="21"/>
              </w:rPr>
              <w:t>50分</w:t>
            </w:r>
            <w:r w:rsidRPr="00CA5BEC">
              <w:rPr>
                <w:rFonts w:ascii="宋体" w:hAnsi="宋体" w:cs="宋体"/>
                <w:szCs w:val="21"/>
              </w:rPr>
              <w:t>，</w:t>
            </w:r>
            <w:r>
              <w:rPr>
                <w:rFonts w:ascii="宋体" w:hAnsi="宋体" w:cs="宋体" w:hint="eastAsia"/>
                <w:szCs w:val="21"/>
              </w:rPr>
              <w:t xml:space="preserve">全部提供得100分，其他不得分。  </w:t>
            </w:r>
          </w:p>
          <w:p w14:paraId="5D9B03F1" w14:textId="77777777" w:rsidR="008E693F" w:rsidRDefault="002836FD">
            <w:pPr>
              <w:spacing w:line="400" w:lineRule="exact"/>
              <w:rPr>
                <w:rFonts w:ascii="宋体" w:hAnsi="宋体" w:cs="宋体"/>
                <w:szCs w:val="21"/>
              </w:rPr>
            </w:pPr>
            <w:r>
              <w:rPr>
                <w:rFonts w:ascii="宋体" w:hAnsi="宋体" w:cs="宋体" w:hint="eastAsia"/>
                <w:szCs w:val="21"/>
              </w:rPr>
              <w:t xml:space="preserve">评分依据： </w:t>
            </w:r>
          </w:p>
          <w:p w14:paraId="1EF32791" w14:textId="77777777" w:rsidR="008E693F" w:rsidRDefault="002836FD">
            <w:pPr>
              <w:spacing w:line="400" w:lineRule="exact"/>
              <w:rPr>
                <w:rFonts w:ascii="宋体" w:hAnsi="宋体" w:cs="宋体"/>
                <w:szCs w:val="21"/>
              </w:rPr>
            </w:pPr>
            <w:r>
              <w:rPr>
                <w:rFonts w:ascii="宋体" w:hAnsi="宋体" w:cs="宋体" w:hint="eastAsia"/>
                <w:szCs w:val="21"/>
              </w:rPr>
              <w:t xml:space="preserve">1.要求提供有效的认证证书作为得分依据，失效证书不得分。 </w:t>
            </w:r>
          </w:p>
          <w:p w14:paraId="7141B88B" w14:textId="77777777" w:rsidR="008E693F" w:rsidRDefault="002836FD">
            <w:pPr>
              <w:widowControl/>
              <w:jc w:val="left"/>
              <w:rPr>
                <w:rFonts w:cs="宋体"/>
              </w:rPr>
            </w:pPr>
            <w:r>
              <w:rPr>
                <w:rFonts w:ascii="宋体" w:hAnsi="宋体" w:cs="宋体" w:hint="eastAsia"/>
                <w:szCs w:val="21"/>
              </w:rPr>
              <w:t>2.以上资料均要求提供复印件，原件备查。评分中出现无证明资料或专家无法凭所提供资料判断是否得分的情况，一律作不得分处理。</w:t>
            </w:r>
          </w:p>
        </w:tc>
      </w:tr>
      <w:tr w:rsidR="008E693F" w14:paraId="0F4C26A4" w14:textId="77777777">
        <w:trPr>
          <w:gridAfter w:val="1"/>
          <w:wAfter w:w="6" w:type="dxa"/>
          <w:trHeight w:val="557"/>
          <w:jc w:val="center"/>
        </w:trPr>
        <w:tc>
          <w:tcPr>
            <w:tcW w:w="782" w:type="dxa"/>
            <w:vMerge/>
            <w:vAlign w:val="center"/>
          </w:tcPr>
          <w:p w14:paraId="34BFE7C2" w14:textId="77777777" w:rsidR="008E693F" w:rsidRDefault="008E693F">
            <w:pPr>
              <w:spacing w:line="240" w:lineRule="exact"/>
              <w:jc w:val="center"/>
              <w:rPr>
                <w:rFonts w:ascii="宋体" w:hAnsi="宋体"/>
                <w:szCs w:val="21"/>
              </w:rPr>
            </w:pPr>
          </w:p>
        </w:tc>
        <w:tc>
          <w:tcPr>
            <w:tcW w:w="645" w:type="dxa"/>
            <w:vAlign w:val="center"/>
          </w:tcPr>
          <w:p w14:paraId="412AD631" w14:textId="77777777" w:rsidR="008E693F" w:rsidRDefault="002836FD">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367FD8B" w14:textId="77777777" w:rsidR="008E693F" w:rsidRDefault="002836F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776704C" w14:textId="77777777" w:rsidR="008E693F" w:rsidRDefault="002836FD">
            <w:pPr>
              <w:spacing w:after="160" w:line="240" w:lineRule="exact"/>
              <w:jc w:val="center"/>
              <w:rPr>
                <w:rFonts w:ascii="宋体" w:eastAsia="仿宋_GB2312" w:hAnsi="宋体"/>
                <w:sz w:val="24"/>
                <w:szCs w:val="21"/>
              </w:rPr>
            </w:pPr>
            <w:r>
              <w:rPr>
                <w:rFonts w:ascii="宋体" w:eastAsia="仿宋_GB2312" w:hAnsi="宋体" w:cs="宋体" w:hint="eastAsia"/>
                <w:szCs w:val="21"/>
              </w:rPr>
              <w:t>51</w:t>
            </w:r>
          </w:p>
        </w:tc>
        <w:tc>
          <w:tcPr>
            <w:tcW w:w="3766" w:type="dxa"/>
            <w:vAlign w:val="center"/>
          </w:tcPr>
          <w:p w14:paraId="45BEF34B" w14:textId="77777777" w:rsidR="008E693F" w:rsidRDefault="002836FD">
            <w:pPr>
              <w:widowControl/>
              <w:jc w:val="left"/>
              <w:rPr>
                <w:rFonts w:cs="宋体"/>
              </w:rPr>
            </w:pPr>
            <w:r>
              <w:rPr>
                <w:rFonts w:ascii="宋体" w:hAnsi="宋体" w:cs="宋体" w:hint="eastAsia"/>
                <w:szCs w:val="21"/>
              </w:rPr>
              <w:t>投标人应如实填写《技术规格偏离表》，评审委员会根据技术需求参数响应情况进行打分，各项技术参数指标及要求全部满足的得100分。若负偏离即属于符合性检查表中“所投产品、工程、服务在质量、技术、方案等方面没有实质性满足招标文件要求”。带▲的参数为重要项，每负偏离</w:t>
            </w:r>
            <w:r>
              <w:rPr>
                <w:rFonts w:ascii="宋体" w:hAnsi="宋体" w:cs="宋体" w:hint="eastAsia"/>
                <w:szCs w:val="21"/>
              </w:rPr>
              <w:lastRenderedPageBreak/>
              <w:t>一项扣</w:t>
            </w:r>
            <w:r>
              <w:rPr>
                <w:rFonts w:ascii="宋体" w:hAnsi="宋体" w:cs="宋体"/>
                <w:color w:val="FF0000"/>
                <w:szCs w:val="21"/>
              </w:rPr>
              <w:t>5</w:t>
            </w:r>
            <w:r>
              <w:rPr>
                <w:rFonts w:ascii="宋体" w:hAnsi="宋体" w:cs="宋体" w:hint="eastAsia"/>
                <w:szCs w:val="21"/>
              </w:rPr>
              <w:t>分；普通参数每负偏离一项扣</w:t>
            </w:r>
            <w:r>
              <w:rPr>
                <w:rFonts w:ascii="宋体" w:hAnsi="宋体" w:cs="宋体"/>
                <w:color w:val="FF0000"/>
                <w:szCs w:val="21"/>
              </w:rPr>
              <w:t>2</w:t>
            </w:r>
            <w:r>
              <w:rPr>
                <w:rFonts w:ascii="宋体" w:hAnsi="宋体" w:cs="宋体" w:hint="eastAsia"/>
                <w:szCs w:val="21"/>
              </w:rPr>
              <w:t>分；扣完为止。</w:t>
            </w:r>
          </w:p>
        </w:tc>
      </w:tr>
      <w:tr w:rsidR="008E693F" w14:paraId="1D7A1466" w14:textId="77777777">
        <w:trPr>
          <w:gridAfter w:val="1"/>
          <w:wAfter w:w="6" w:type="dxa"/>
          <w:trHeight w:val="20"/>
          <w:jc w:val="center"/>
        </w:trPr>
        <w:tc>
          <w:tcPr>
            <w:tcW w:w="782" w:type="dxa"/>
            <w:vAlign w:val="center"/>
          </w:tcPr>
          <w:p w14:paraId="777326A9" w14:textId="77777777" w:rsidR="008E693F" w:rsidRDefault="002836FD">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79F0D5E" w14:textId="77777777" w:rsidR="008E693F" w:rsidRDefault="002836FD">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BD09F3F" w14:textId="77777777" w:rsidR="008E693F" w:rsidRDefault="002836FD">
            <w:pPr>
              <w:spacing w:line="240" w:lineRule="exact"/>
              <w:jc w:val="center"/>
              <w:rPr>
                <w:rFonts w:ascii="宋体" w:hAnsi="宋体"/>
                <w:szCs w:val="21"/>
              </w:rPr>
            </w:pPr>
            <w:r>
              <w:rPr>
                <w:rFonts w:ascii="宋体" w:hAnsi="宋体"/>
                <w:szCs w:val="21"/>
              </w:rPr>
              <w:t>9</w:t>
            </w:r>
          </w:p>
        </w:tc>
      </w:tr>
      <w:tr w:rsidR="008E693F" w14:paraId="18715458" w14:textId="77777777">
        <w:trPr>
          <w:gridAfter w:val="1"/>
          <w:wAfter w:w="6" w:type="dxa"/>
          <w:trHeight w:val="20"/>
          <w:jc w:val="center"/>
        </w:trPr>
        <w:tc>
          <w:tcPr>
            <w:tcW w:w="782" w:type="dxa"/>
            <w:vMerge w:val="restart"/>
            <w:vAlign w:val="center"/>
          </w:tcPr>
          <w:p w14:paraId="6F6D3EBB" w14:textId="77777777" w:rsidR="008E693F" w:rsidRDefault="008E693F">
            <w:pPr>
              <w:spacing w:line="240" w:lineRule="exact"/>
              <w:jc w:val="center"/>
              <w:rPr>
                <w:rFonts w:ascii="宋体" w:hAnsi="宋体"/>
                <w:szCs w:val="21"/>
              </w:rPr>
            </w:pPr>
          </w:p>
        </w:tc>
        <w:tc>
          <w:tcPr>
            <w:tcW w:w="645" w:type="dxa"/>
            <w:vAlign w:val="center"/>
          </w:tcPr>
          <w:p w14:paraId="4D0C762E" w14:textId="77777777" w:rsidR="008E693F" w:rsidRDefault="002836F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21EB26D" w14:textId="77777777" w:rsidR="008E693F" w:rsidRDefault="002836F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AFF922" w14:textId="77777777" w:rsidR="008E693F" w:rsidRDefault="002836FD">
            <w:pPr>
              <w:spacing w:line="240" w:lineRule="exact"/>
              <w:jc w:val="center"/>
              <w:rPr>
                <w:rFonts w:ascii="宋体" w:hAnsi="宋体"/>
                <w:szCs w:val="21"/>
              </w:rPr>
            </w:pPr>
            <w:r>
              <w:rPr>
                <w:rFonts w:ascii="宋体" w:hAnsi="宋体" w:hint="eastAsia"/>
                <w:szCs w:val="21"/>
              </w:rPr>
              <w:t>权重</w:t>
            </w:r>
          </w:p>
          <w:p w14:paraId="5FF558CD" w14:textId="77777777" w:rsidR="008E693F" w:rsidRDefault="002836F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25CAD4D" w14:textId="77777777" w:rsidR="008E693F" w:rsidRDefault="002836FD">
            <w:pPr>
              <w:spacing w:line="240" w:lineRule="exact"/>
              <w:jc w:val="center"/>
              <w:rPr>
                <w:rFonts w:ascii="宋体" w:hAnsi="宋体"/>
                <w:szCs w:val="21"/>
              </w:rPr>
            </w:pPr>
            <w:r>
              <w:rPr>
                <w:rFonts w:ascii="宋体" w:hAnsi="宋体" w:hint="eastAsia"/>
                <w:szCs w:val="21"/>
              </w:rPr>
              <w:t>评分准则</w:t>
            </w:r>
          </w:p>
        </w:tc>
      </w:tr>
      <w:tr w:rsidR="008E693F" w14:paraId="5FCEA90E" w14:textId="77777777">
        <w:trPr>
          <w:gridAfter w:val="1"/>
          <w:wAfter w:w="6" w:type="dxa"/>
          <w:trHeight w:val="20"/>
          <w:jc w:val="center"/>
        </w:trPr>
        <w:tc>
          <w:tcPr>
            <w:tcW w:w="782" w:type="dxa"/>
            <w:vMerge/>
            <w:vAlign w:val="center"/>
          </w:tcPr>
          <w:p w14:paraId="4EBD60A0" w14:textId="77777777" w:rsidR="008E693F" w:rsidRDefault="008E693F">
            <w:pPr>
              <w:spacing w:line="240" w:lineRule="exact"/>
              <w:jc w:val="center"/>
              <w:rPr>
                <w:rFonts w:ascii="宋体" w:hAnsi="宋体"/>
                <w:szCs w:val="21"/>
              </w:rPr>
            </w:pPr>
          </w:p>
        </w:tc>
        <w:tc>
          <w:tcPr>
            <w:tcW w:w="645" w:type="dxa"/>
            <w:vAlign w:val="center"/>
          </w:tcPr>
          <w:p w14:paraId="5230BDDB" w14:textId="77777777" w:rsidR="008E693F" w:rsidRDefault="002836FD">
            <w:pPr>
              <w:spacing w:line="240" w:lineRule="exact"/>
              <w:jc w:val="center"/>
              <w:rPr>
                <w:rFonts w:ascii="宋体" w:hAnsi="宋体"/>
                <w:szCs w:val="21"/>
              </w:rPr>
            </w:pPr>
            <w:r>
              <w:rPr>
                <w:rFonts w:ascii="宋体" w:hAnsi="宋体" w:hint="eastAsia"/>
                <w:szCs w:val="21"/>
              </w:rPr>
              <w:t>1</w:t>
            </w:r>
          </w:p>
        </w:tc>
        <w:tc>
          <w:tcPr>
            <w:tcW w:w="2186" w:type="dxa"/>
            <w:vAlign w:val="center"/>
          </w:tcPr>
          <w:p w14:paraId="32F04B55" w14:textId="77777777" w:rsidR="008E693F" w:rsidRDefault="002836F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786CE60" w14:textId="77777777" w:rsidR="008E693F" w:rsidRDefault="002836FD">
            <w:pPr>
              <w:spacing w:line="240" w:lineRule="exact"/>
              <w:jc w:val="center"/>
              <w:rPr>
                <w:rFonts w:ascii="宋体" w:hAnsi="宋体"/>
                <w:szCs w:val="21"/>
              </w:rPr>
            </w:pPr>
            <w:r>
              <w:rPr>
                <w:rFonts w:ascii="宋体" w:hAnsi="宋体"/>
                <w:szCs w:val="21"/>
              </w:rPr>
              <w:t>6</w:t>
            </w:r>
          </w:p>
        </w:tc>
        <w:tc>
          <w:tcPr>
            <w:tcW w:w="3766" w:type="dxa"/>
            <w:vAlign w:val="center"/>
          </w:tcPr>
          <w:p w14:paraId="19A81231" w14:textId="77777777" w:rsidR="008E693F" w:rsidRDefault="002836F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8E693F" w14:paraId="6F9274F4" w14:textId="77777777">
        <w:trPr>
          <w:gridAfter w:val="1"/>
          <w:wAfter w:w="6" w:type="dxa"/>
          <w:trHeight w:val="20"/>
          <w:jc w:val="center"/>
        </w:trPr>
        <w:tc>
          <w:tcPr>
            <w:tcW w:w="782" w:type="dxa"/>
            <w:vMerge/>
            <w:vAlign w:val="center"/>
          </w:tcPr>
          <w:p w14:paraId="16387453" w14:textId="77777777" w:rsidR="008E693F" w:rsidRDefault="008E693F">
            <w:pPr>
              <w:spacing w:line="240" w:lineRule="exact"/>
              <w:jc w:val="center"/>
              <w:rPr>
                <w:rFonts w:ascii="宋体" w:hAnsi="宋体"/>
                <w:szCs w:val="21"/>
              </w:rPr>
            </w:pPr>
          </w:p>
        </w:tc>
        <w:tc>
          <w:tcPr>
            <w:tcW w:w="645" w:type="dxa"/>
            <w:vAlign w:val="center"/>
          </w:tcPr>
          <w:p w14:paraId="0ED35FC2" w14:textId="77777777" w:rsidR="008E693F" w:rsidRDefault="002836FD">
            <w:pPr>
              <w:spacing w:line="240" w:lineRule="exact"/>
              <w:jc w:val="center"/>
              <w:rPr>
                <w:rFonts w:ascii="宋体" w:hAnsi="宋体"/>
                <w:szCs w:val="21"/>
              </w:rPr>
            </w:pPr>
            <w:r>
              <w:rPr>
                <w:rFonts w:ascii="宋体" w:hAnsi="宋体"/>
                <w:szCs w:val="21"/>
              </w:rPr>
              <w:t>2</w:t>
            </w:r>
          </w:p>
        </w:tc>
        <w:tc>
          <w:tcPr>
            <w:tcW w:w="2186" w:type="dxa"/>
            <w:vAlign w:val="center"/>
          </w:tcPr>
          <w:p w14:paraId="5E0D5384" w14:textId="77777777" w:rsidR="008E693F" w:rsidRDefault="002836F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049D814" w14:textId="77777777" w:rsidR="008E693F" w:rsidRDefault="002836FD">
            <w:pPr>
              <w:spacing w:line="240" w:lineRule="exact"/>
              <w:jc w:val="center"/>
              <w:rPr>
                <w:rFonts w:ascii="宋体" w:hAnsi="宋体"/>
                <w:szCs w:val="21"/>
              </w:rPr>
            </w:pPr>
            <w:r>
              <w:rPr>
                <w:rFonts w:ascii="宋体" w:hAnsi="宋体"/>
                <w:szCs w:val="21"/>
              </w:rPr>
              <w:t>3</w:t>
            </w:r>
          </w:p>
        </w:tc>
        <w:tc>
          <w:tcPr>
            <w:tcW w:w="3766" w:type="dxa"/>
            <w:vAlign w:val="center"/>
          </w:tcPr>
          <w:p w14:paraId="6BF34B08" w14:textId="77777777" w:rsidR="008E693F" w:rsidRDefault="002836FD">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tc>
      </w:tr>
      <w:tr w:rsidR="008E693F" w14:paraId="01BF6DA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09DA901" w14:textId="77777777" w:rsidR="008E693F" w:rsidRDefault="002836F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B6968A7" w14:textId="77777777" w:rsidR="008E693F" w:rsidRDefault="002836F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5E0879D" w14:textId="77777777" w:rsidR="008E693F" w:rsidRDefault="002836FD">
            <w:pPr>
              <w:pStyle w:val="af0"/>
              <w:pBdr>
                <w:bottom w:val="none" w:sz="0" w:space="0" w:color="auto"/>
              </w:pBdr>
              <w:tabs>
                <w:tab w:val="left" w:pos="420"/>
              </w:tabs>
              <w:spacing w:line="300" w:lineRule="auto"/>
              <w:ind w:leftChars="50" w:left="105" w:firstLineChars="700" w:firstLine="1470"/>
              <w:jc w:val="both"/>
              <w:rPr>
                <w:rFonts w:ascii="宋体" w:hAnsi="宋体"/>
                <w:sz w:val="21"/>
                <w:szCs w:val="21"/>
              </w:rPr>
            </w:pPr>
            <w:r>
              <w:rPr>
                <w:rFonts w:ascii="宋体" w:hAnsi="宋体" w:hint="eastAsia"/>
                <w:sz w:val="21"/>
                <w:szCs w:val="21"/>
              </w:rPr>
              <w:t>7</w:t>
            </w:r>
          </w:p>
        </w:tc>
      </w:tr>
      <w:tr w:rsidR="008E693F" w14:paraId="5D48A337" w14:textId="77777777">
        <w:trPr>
          <w:trHeight w:val="20"/>
          <w:jc w:val="center"/>
        </w:trPr>
        <w:tc>
          <w:tcPr>
            <w:tcW w:w="782" w:type="dxa"/>
            <w:vMerge w:val="restart"/>
            <w:vAlign w:val="center"/>
          </w:tcPr>
          <w:p w14:paraId="27DF3EF2" w14:textId="77777777" w:rsidR="008E693F" w:rsidRDefault="008E693F">
            <w:pPr>
              <w:spacing w:line="240" w:lineRule="exact"/>
              <w:jc w:val="center"/>
              <w:rPr>
                <w:rFonts w:ascii="宋体" w:hAnsi="宋体"/>
                <w:szCs w:val="21"/>
              </w:rPr>
            </w:pPr>
          </w:p>
        </w:tc>
        <w:tc>
          <w:tcPr>
            <w:tcW w:w="645" w:type="dxa"/>
            <w:vAlign w:val="center"/>
          </w:tcPr>
          <w:p w14:paraId="3A7E8D21" w14:textId="77777777" w:rsidR="008E693F" w:rsidRDefault="002836F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3F8F2D9" w14:textId="77777777" w:rsidR="008E693F" w:rsidRDefault="002836F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8929BA" w14:textId="77777777" w:rsidR="008E693F" w:rsidRDefault="002836FD">
            <w:pPr>
              <w:spacing w:line="240" w:lineRule="exact"/>
              <w:jc w:val="center"/>
              <w:rPr>
                <w:rFonts w:ascii="宋体" w:hAnsi="宋体"/>
                <w:szCs w:val="21"/>
              </w:rPr>
            </w:pPr>
            <w:r>
              <w:rPr>
                <w:rFonts w:ascii="宋体" w:hAnsi="宋体" w:hint="eastAsia"/>
                <w:szCs w:val="21"/>
              </w:rPr>
              <w:t>权重</w:t>
            </w:r>
          </w:p>
          <w:p w14:paraId="49129591" w14:textId="77777777" w:rsidR="008E693F" w:rsidRDefault="002836F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900C313" w14:textId="77777777" w:rsidR="008E693F" w:rsidRDefault="002836FD">
            <w:pPr>
              <w:spacing w:line="240" w:lineRule="exact"/>
              <w:jc w:val="center"/>
              <w:rPr>
                <w:rFonts w:ascii="宋体" w:hAnsi="宋体"/>
                <w:szCs w:val="21"/>
              </w:rPr>
            </w:pPr>
            <w:r>
              <w:rPr>
                <w:rFonts w:ascii="宋体" w:hAnsi="宋体" w:hint="eastAsia"/>
                <w:szCs w:val="21"/>
              </w:rPr>
              <w:t>评分准则</w:t>
            </w:r>
          </w:p>
        </w:tc>
      </w:tr>
      <w:tr w:rsidR="008E693F" w14:paraId="27181051" w14:textId="77777777">
        <w:trPr>
          <w:trHeight w:val="20"/>
          <w:jc w:val="center"/>
        </w:trPr>
        <w:tc>
          <w:tcPr>
            <w:tcW w:w="782" w:type="dxa"/>
            <w:vMerge/>
            <w:vAlign w:val="center"/>
          </w:tcPr>
          <w:p w14:paraId="46AA63B9" w14:textId="77777777" w:rsidR="008E693F" w:rsidRDefault="008E693F">
            <w:pPr>
              <w:spacing w:line="240" w:lineRule="exact"/>
              <w:jc w:val="center"/>
              <w:rPr>
                <w:rFonts w:ascii="宋体" w:hAnsi="宋体"/>
                <w:szCs w:val="21"/>
              </w:rPr>
            </w:pPr>
          </w:p>
        </w:tc>
        <w:tc>
          <w:tcPr>
            <w:tcW w:w="645" w:type="dxa"/>
            <w:vAlign w:val="center"/>
          </w:tcPr>
          <w:p w14:paraId="11C09BE2" w14:textId="77777777" w:rsidR="008E693F" w:rsidRDefault="002836FD">
            <w:pPr>
              <w:spacing w:line="240" w:lineRule="exact"/>
              <w:jc w:val="center"/>
              <w:rPr>
                <w:rFonts w:ascii="宋体" w:hAnsi="宋体"/>
                <w:szCs w:val="21"/>
              </w:rPr>
            </w:pPr>
            <w:r>
              <w:rPr>
                <w:rFonts w:ascii="宋体" w:hAnsi="宋体"/>
                <w:szCs w:val="21"/>
              </w:rPr>
              <w:t>1</w:t>
            </w:r>
          </w:p>
        </w:tc>
        <w:tc>
          <w:tcPr>
            <w:tcW w:w="2186" w:type="dxa"/>
            <w:vAlign w:val="center"/>
          </w:tcPr>
          <w:p w14:paraId="2528E141" w14:textId="77777777" w:rsidR="008E693F" w:rsidRDefault="002836FD">
            <w:pPr>
              <w:spacing w:line="240" w:lineRule="exact"/>
              <w:jc w:val="center"/>
              <w:rPr>
                <w:rFonts w:ascii="宋体" w:hAnsi="宋体"/>
                <w:szCs w:val="21"/>
              </w:rPr>
            </w:pPr>
            <w:r>
              <w:rPr>
                <w:rFonts w:ascii="宋体" w:hAnsi="宋体" w:hint="eastAsia"/>
                <w:szCs w:val="21"/>
              </w:rPr>
              <w:t>诚信</w:t>
            </w:r>
          </w:p>
        </w:tc>
        <w:tc>
          <w:tcPr>
            <w:tcW w:w="918" w:type="dxa"/>
            <w:vAlign w:val="center"/>
          </w:tcPr>
          <w:p w14:paraId="2C563E46" w14:textId="77777777" w:rsidR="008E693F" w:rsidRDefault="002836FD">
            <w:pPr>
              <w:spacing w:line="240" w:lineRule="exact"/>
              <w:jc w:val="center"/>
              <w:rPr>
                <w:rFonts w:ascii="宋体" w:hAnsi="宋体"/>
                <w:szCs w:val="21"/>
              </w:rPr>
            </w:pPr>
            <w:r>
              <w:rPr>
                <w:rFonts w:ascii="宋体" w:hAnsi="宋体"/>
                <w:szCs w:val="21"/>
              </w:rPr>
              <w:t>5</w:t>
            </w:r>
          </w:p>
        </w:tc>
        <w:tc>
          <w:tcPr>
            <w:tcW w:w="3772" w:type="dxa"/>
            <w:gridSpan w:val="2"/>
          </w:tcPr>
          <w:p w14:paraId="039FDE19" w14:textId="77777777" w:rsidR="008E693F" w:rsidRDefault="002836FD">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E693F" w14:paraId="6484ED17" w14:textId="77777777">
        <w:trPr>
          <w:trHeight w:val="20"/>
          <w:jc w:val="center"/>
        </w:trPr>
        <w:tc>
          <w:tcPr>
            <w:tcW w:w="782" w:type="dxa"/>
            <w:vMerge/>
            <w:vAlign w:val="center"/>
          </w:tcPr>
          <w:p w14:paraId="6136C5D8" w14:textId="77777777" w:rsidR="008E693F" w:rsidRDefault="008E693F">
            <w:pPr>
              <w:spacing w:line="240" w:lineRule="exact"/>
              <w:jc w:val="center"/>
              <w:rPr>
                <w:rFonts w:ascii="宋体" w:hAnsi="宋体"/>
                <w:szCs w:val="21"/>
              </w:rPr>
            </w:pPr>
          </w:p>
        </w:tc>
        <w:tc>
          <w:tcPr>
            <w:tcW w:w="645" w:type="dxa"/>
            <w:vAlign w:val="center"/>
          </w:tcPr>
          <w:p w14:paraId="0D50E82F" w14:textId="77777777" w:rsidR="008E693F" w:rsidRDefault="002836FD">
            <w:pPr>
              <w:spacing w:line="240" w:lineRule="exact"/>
              <w:jc w:val="center"/>
              <w:rPr>
                <w:rFonts w:ascii="宋体" w:hAnsi="宋体"/>
                <w:szCs w:val="21"/>
              </w:rPr>
            </w:pPr>
            <w:r>
              <w:rPr>
                <w:rFonts w:ascii="宋体" w:hAnsi="宋体"/>
                <w:szCs w:val="21"/>
              </w:rPr>
              <w:t>2</w:t>
            </w:r>
          </w:p>
        </w:tc>
        <w:tc>
          <w:tcPr>
            <w:tcW w:w="2186" w:type="dxa"/>
            <w:vAlign w:val="center"/>
          </w:tcPr>
          <w:p w14:paraId="73E7F816" w14:textId="77777777" w:rsidR="008E693F" w:rsidRDefault="002836FD">
            <w:pPr>
              <w:spacing w:line="240" w:lineRule="exact"/>
              <w:jc w:val="center"/>
              <w:rPr>
                <w:rFonts w:ascii="宋体" w:hAnsi="宋体"/>
                <w:szCs w:val="21"/>
              </w:rPr>
            </w:pPr>
            <w:r>
              <w:rPr>
                <w:rFonts w:ascii="宋体" w:hAnsi="宋体" w:hint="eastAsia"/>
                <w:szCs w:val="21"/>
              </w:rPr>
              <w:t>履约</w:t>
            </w:r>
          </w:p>
        </w:tc>
        <w:tc>
          <w:tcPr>
            <w:tcW w:w="918" w:type="dxa"/>
            <w:vAlign w:val="center"/>
          </w:tcPr>
          <w:p w14:paraId="252559DB" w14:textId="77777777" w:rsidR="008E693F" w:rsidRDefault="002836FD">
            <w:pPr>
              <w:spacing w:line="240" w:lineRule="exact"/>
              <w:jc w:val="center"/>
              <w:rPr>
                <w:rFonts w:ascii="宋体" w:hAnsi="宋体"/>
                <w:szCs w:val="21"/>
              </w:rPr>
            </w:pPr>
            <w:r>
              <w:rPr>
                <w:rFonts w:ascii="宋体" w:hAnsi="宋体"/>
                <w:szCs w:val="21"/>
              </w:rPr>
              <w:t>2</w:t>
            </w:r>
          </w:p>
        </w:tc>
        <w:tc>
          <w:tcPr>
            <w:tcW w:w="3772" w:type="dxa"/>
            <w:gridSpan w:val="2"/>
          </w:tcPr>
          <w:p w14:paraId="24F4F5C3" w14:textId="77777777" w:rsidR="008E693F" w:rsidRDefault="002836FD">
            <w:pPr>
              <w:pStyle w:val="af0"/>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bl>
    <w:bookmarkEnd w:id="0"/>
    <w:bookmarkEnd w:id="1"/>
    <w:bookmarkEnd w:id="2"/>
    <w:p w14:paraId="5A886E7C" w14:textId="77777777" w:rsidR="008E693F" w:rsidRDefault="002836FD">
      <w:pPr>
        <w:pStyle w:val="10"/>
      </w:pPr>
      <w:r>
        <w:rPr>
          <w:rFonts w:hint="eastAsia"/>
        </w:rPr>
        <w:t>目</w:t>
      </w:r>
      <w:r>
        <w:rPr>
          <w:rFonts w:hint="eastAsia"/>
        </w:rPr>
        <w:t xml:space="preserve">   </w:t>
      </w:r>
      <w:r>
        <w:rPr>
          <w:rFonts w:hint="eastAsia"/>
        </w:rPr>
        <w:t>录</w:t>
      </w:r>
    </w:p>
    <w:p w14:paraId="3F0370CD" w14:textId="77777777" w:rsidR="008E693F" w:rsidRDefault="002836FD">
      <w:pPr>
        <w:rPr>
          <w:b/>
          <w:sz w:val="24"/>
        </w:rPr>
      </w:pPr>
      <w:r>
        <w:rPr>
          <w:rFonts w:hint="eastAsia"/>
          <w:b/>
          <w:sz w:val="24"/>
        </w:rPr>
        <w:t>第一册</w:t>
      </w:r>
      <w:r>
        <w:rPr>
          <w:rFonts w:hint="eastAsia"/>
          <w:b/>
          <w:sz w:val="24"/>
        </w:rPr>
        <w:t xml:space="preserve">  </w:t>
      </w:r>
      <w:r>
        <w:rPr>
          <w:rFonts w:hint="eastAsia"/>
          <w:b/>
          <w:sz w:val="24"/>
        </w:rPr>
        <w:t>专用条款</w:t>
      </w:r>
    </w:p>
    <w:p w14:paraId="020B3594" w14:textId="77777777" w:rsidR="008E693F" w:rsidRDefault="002836FD">
      <w:pPr>
        <w:rPr>
          <w:sz w:val="24"/>
        </w:rPr>
      </w:pPr>
      <w:r>
        <w:rPr>
          <w:rFonts w:hint="eastAsia"/>
          <w:sz w:val="24"/>
        </w:rPr>
        <w:t xml:space="preserve">          </w:t>
      </w:r>
      <w:r>
        <w:rPr>
          <w:rFonts w:hint="eastAsia"/>
          <w:sz w:val="24"/>
        </w:rPr>
        <w:t>关键信息</w:t>
      </w:r>
    </w:p>
    <w:p w14:paraId="03131EB9" w14:textId="77777777" w:rsidR="008E693F" w:rsidRDefault="002836FD">
      <w:pPr>
        <w:ind w:leftChars="300" w:left="630" w:firstLineChars="300" w:firstLine="630"/>
        <w:rPr>
          <w:rFonts w:ascii="宋体" w:hAnsi="宋体"/>
          <w:szCs w:val="21"/>
        </w:rPr>
      </w:pPr>
      <w:r>
        <w:rPr>
          <w:rFonts w:ascii="宋体" w:hAnsi="宋体" w:hint="eastAsia"/>
          <w:szCs w:val="21"/>
        </w:rPr>
        <w:t>第一章  招标公告</w:t>
      </w:r>
    </w:p>
    <w:p w14:paraId="0F8E5C47" w14:textId="77777777" w:rsidR="008E693F" w:rsidRDefault="002836FD">
      <w:pPr>
        <w:ind w:leftChars="300" w:left="630" w:firstLineChars="300" w:firstLine="630"/>
        <w:rPr>
          <w:rFonts w:ascii="宋体" w:hAnsi="宋体"/>
          <w:szCs w:val="21"/>
        </w:rPr>
      </w:pPr>
      <w:r>
        <w:rPr>
          <w:rFonts w:ascii="宋体" w:hAnsi="宋体" w:hint="eastAsia"/>
          <w:szCs w:val="21"/>
        </w:rPr>
        <w:t>第二章  招标项目需求</w:t>
      </w:r>
    </w:p>
    <w:p w14:paraId="6376DBB0" w14:textId="77777777" w:rsidR="008E693F" w:rsidRDefault="002836FD">
      <w:pPr>
        <w:ind w:leftChars="300" w:left="630" w:firstLineChars="300" w:firstLine="630"/>
        <w:rPr>
          <w:rFonts w:ascii="宋体" w:hAnsi="宋体"/>
          <w:szCs w:val="21"/>
        </w:rPr>
      </w:pPr>
      <w:r>
        <w:rPr>
          <w:rFonts w:ascii="宋体" w:hAnsi="宋体" w:hint="eastAsia"/>
          <w:szCs w:val="21"/>
        </w:rPr>
        <w:t>第三章  投标文件格式、附件</w:t>
      </w:r>
    </w:p>
    <w:p w14:paraId="61D6E797" w14:textId="77777777" w:rsidR="008E693F" w:rsidRDefault="002836FD">
      <w:pPr>
        <w:ind w:leftChars="300" w:left="630" w:firstLineChars="300" w:firstLine="630"/>
        <w:rPr>
          <w:rFonts w:ascii="宋体" w:hAnsi="宋体"/>
          <w:szCs w:val="21"/>
        </w:rPr>
      </w:pPr>
      <w:r>
        <w:rPr>
          <w:rFonts w:ascii="宋体" w:hAnsi="宋体" w:hint="eastAsia"/>
          <w:szCs w:val="21"/>
        </w:rPr>
        <w:t>第四章  合同条款及格式</w:t>
      </w:r>
    </w:p>
    <w:p w14:paraId="0C7F6EC4" w14:textId="77777777" w:rsidR="008E693F" w:rsidRDefault="002836FD">
      <w:pPr>
        <w:ind w:leftChars="300" w:left="630" w:firstLineChars="300" w:firstLine="630"/>
        <w:rPr>
          <w:rFonts w:ascii="宋体" w:hAnsi="宋体"/>
          <w:szCs w:val="21"/>
        </w:rPr>
      </w:pPr>
      <w:r>
        <w:rPr>
          <w:rFonts w:ascii="宋体" w:hAnsi="宋体" w:hint="eastAsia"/>
          <w:szCs w:val="21"/>
        </w:rPr>
        <w:t>第五章  政府采购履约异常情况反馈表</w:t>
      </w:r>
    </w:p>
    <w:p w14:paraId="0FC8FFB1" w14:textId="77777777" w:rsidR="008E693F" w:rsidRDefault="008E693F">
      <w:pPr>
        <w:rPr>
          <w:b/>
          <w:sz w:val="24"/>
        </w:rPr>
      </w:pPr>
    </w:p>
    <w:p w14:paraId="2D05DC67" w14:textId="77777777" w:rsidR="008E693F" w:rsidRDefault="002836FD">
      <w:pPr>
        <w:rPr>
          <w:b/>
          <w:sz w:val="24"/>
        </w:rPr>
      </w:pPr>
      <w:r>
        <w:rPr>
          <w:rFonts w:hint="eastAsia"/>
          <w:b/>
          <w:sz w:val="24"/>
        </w:rPr>
        <w:t>第二册</w:t>
      </w:r>
      <w:r>
        <w:rPr>
          <w:rFonts w:hint="eastAsia"/>
          <w:b/>
          <w:sz w:val="24"/>
        </w:rPr>
        <w:t xml:space="preserve">  </w:t>
      </w:r>
      <w:r>
        <w:rPr>
          <w:rFonts w:hint="eastAsia"/>
          <w:b/>
          <w:sz w:val="24"/>
        </w:rPr>
        <w:t>通用条款</w:t>
      </w:r>
    </w:p>
    <w:p w14:paraId="54E5309C" w14:textId="77777777" w:rsidR="008E693F" w:rsidRDefault="002836F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786BEAA" w14:textId="77777777" w:rsidR="008E693F" w:rsidRDefault="002836F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74D727A" w14:textId="77777777" w:rsidR="008E693F" w:rsidRDefault="002836F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12D6965" w14:textId="77777777" w:rsidR="008E693F" w:rsidRDefault="002836F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6310E94" w14:textId="77777777" w:rsidR="008E693F" w:rsidRDefault="002836F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308F0CD" w14:textId="77777777" w:rsidR="008E693F" w:rsidRDefault="002836FD">
      <w:pPr>
        <w:numPr>
          <w:ilvl w:val="1"/>
          <w:numId w:val="0"/>
        </w:numPr>
        <w:tabs>
          <w:tab w:val="left" w:pos="360"/>
        </w:tabs>
        <w:ind w:firstLineChars="514" w:firstLine="1079"/>
        <w:rPr>
          <w:szCs w:val="21"/>
        </w:rPr>
      </w:pPr>
      <w:r>
        <w:rPr>
          <w:rFonts w:hint="eastAsia"/>
          <w:szCs w:val="21"/>
        </w:rPr>
        <w:lastRenderedPageBreak/>
        <w:t>第六章</w:t>
      </w:r>
      <w:r>
        <w:rPr>
          <w:rFonts w:hint="eastAsia"/>
          <w:szCs w:val="21"/>
        </w:rPr>
        <w:t xml:space="preserve">  </w:t>
      </w:r>
      <w:r>
        <w:rPr>
          <w:rFonts w:hint="eastAsia"/>
          <w:szCs w:val="21"/>
        </w:rPr>
        <w:t>评标要求</w:t>
      </w:r>
    </w:p>
    <w:p w14:paraId="290AA252" w14:textId="77777777" w:rsidR="008E693F" w:rsidRDefault="002836F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801DFF6" w14:textId="77777777" w:rsidR="008E693F" w:rsidRDefault="002836F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AF98E60" w14:textId="77777777" w:rsidR="008E693F" w:rsidRDefault="002836F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2D7C094" w14:textId="77777777" w:rsidR="008E693F" w:rsidRDefault="002836F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A03E773" w14:textId="77777777" w:rsidR="008E693F" w:rsidRDefault="002836F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2D30004" w14:textId="77777777" w:rsidR="008E693F" w:rsidRDefault="008E693F">
      <w:pPr>
        <w:rPr>
          <w:sz w:val="24"/>
        </w:rPr>
      </w:pPr>
    </w:p>
    <w:p w14:paraId="53B4801B" w14:textId="77777777" w:rsidR="008E693F" w:rsidRDefault="002836FD">
      <w:pPr>
        <w:pStyle w:val="10"/>
      </w:pPr>
      <w:r>
        <w:rPr>
          <w:sz w:val="24"/>
        </w:rPr>
        <w:br w:type="page"/>
      </w:r>
      <w:bookmarkStart w:id="3" w:name="bt其他资料由投标人自定"/>
      <w:bookmarkStart w:id="4" w:name="bt技术标投标文件格式"/>
      <w:bookmarkStart w:id="5" w:name="bt投标函"/>
      <w:bookmarkStart w:id="6" w:name="bt合同条款"/>
      <w:bookmarkStart w:id="7" w:name="bt合同格式"/>
      <w:bookmarkStart w:id="8" w:name="bt合同条款及格式"/>
      <w:bookmarkStart w:id="9" w:name="bt投标人须知"/>
      <w:bookmarkStart w:id="10" w:name="bt开标一览表"/>
      <w:bookmarkStart w:id="11" w:name="bt说明"/>
      <w:bookmarkStart w:id="12" w:name="bt其他资料2"/>
      <w:bookmarkStart w:id="13" w:name="bt投标报价汇总表"/>
      <w:bookmarkStart w:id="14" w:name="合同格式"/>
      <w:bookmarkStart w:id="15" w:name="bt投标文件签署授权委托书"/>
      <w:bookmarkStart w:id="16" w:name="bt项目管理班子配备情况"/>
      <w:bookmarkStart w:id="17" w:name="bt商务标投标文件格式"/>
      <w:bookmarkStart w:id="18" w:name="bt投标人情况介绍"/>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4EA35FCD" w14:textId="77777777" w:rsidR="008E693F" w:rsidRDefault="002836FD">
      <w:pPr>
        <w:pStyle w:val="20"/>
        <w:rPr>
          <w:sz w:val="32"/>
          <w:szCs w:val="32"/>
        </w:rPr>
      </w:pPr>
      <w:r>
        <w:rPr>
          <w:rFonts w:hint="eastAsia"/>
          <w:sz w:val="32"/>
          <w:szCs w:val="32"/>
        </w:rPr>
        <w:t>第一章  招标公告</w:t>
      </w:r>
    </w:p>
    <w:p w14:paraId="6C9F2D10"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住院楼无线网络优化</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190A6BD" w14:textId="77777777" w:rsidR="008E693F" w:rsidRDefault="008E693F">
      <w:pPr>
        <w:ind w:firstLineChars="200" w:firstLine="420"/>
        <w:rPr>
          <w:rFonts w:ascii="宋体" w:hAnsi="宋体" w:cs="宋体"/>
          <w:kern w:val="0"/>
          <w:szCs w:val="21"/>
        </w:rPr>
      </w:pPr>
    </w:p>
    <w:p w14:paraId="1559781B" w14:textId="77777777" w:rsidR="008E693F" w:rsidRDefault="002836F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SZUCG20201150HW</w:t>
      </w:r>
    </w:p>
    <w:p w14:paraId="24615650" w14:textId="77777777" w:rsidR="008E693F" w:rsidRDefault="002836F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住院楼无线网络优化</w:t>
      </w:r>
    </w:p>
    <w:p w14:paraId="4538FEDF" w14:textId="77777777" w:rsidR="008E693F" w:rsidRDefault="002836FD">
      <w:pPr>
        <w:rPr>
          <w:rFonts w:ascii="宋体" w:hAnsi="宋体" w:cs="宋体"/>
          <w:kern w:val="0"/>
          <w:szCs w:val="21"/>
        </w:rPr>
      </w:pPr>
      <w:r>
        <w:rPr>
          <w:rFonts w:ascii="宋体" w:hAnsi="宋体" w:cs="宋体" w:hint="eastAsia"/>
          <w:kern w:val="0"/>
          <w:szCs w:val="21"/>
        </w:rPr>
        <w:t>三、项目概况：</w:t>
      </w:r>
    </w:p>
    <w:p w14:paraId="3696999D"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4A8FE564" w14:textId="77777777" w:rsidR="008E693F" w:rsidRDefault="002836FD">
      <w:pPr>
        <w:ind w:firstLineChars="200" w:firstLine="420"/>
        <w:rPr>
          <w:rFonts w:ascii="宋体" w:hAnsi="宋体" w:cs="宋体"/>
          <w:kern w:val="0"/>
          <w:szCs w:val="21"/>
        </w:rPr>
      </w:pPr>
      <w:r>
        <w:rPr>
          <w:rFonts w:ascii="宋体" w:hAnsi="宋体" w:cs="宋体"/>
          <w:kern w:val="0"/>
          <w:szCs w:val="21"/>
        </w:rPr>
        <w:t xml:space="preserve">    </w:t>
      </w:r>
    </w:p>
    <w:p w14:paraId="0D600080" w14:textId="77777777" w:rsidR="008E693F" w:rsidRDefault="002836FD">
      <w:pPr>
        <w:rPr>
          <w:rFonts w:ascii="宋体" w:hAnsi="宋体" w:cs="宋体"/>
          <w:kern w:val="0"/>
          <w:szCs w:val="21"/>
        </w:rPr>
      </w:pPr>
      <w:r>
        <w:rPr>
          <w:rFonts w:ascii="宋体" w:hAnsi="宋体" w:cs="宋体" w:hint="eastAsia"/>
          <w:kern w:val="0"/>
          <w:szCs w:val="21"/>
        </w:rPr>
        <w:t>四、投标人资格要求：</w:t>
      </w:r>
    </w:p>
    <w:p w14:paraId="36FFF9CE" w14:textId="77777777" w:rsidR="008E693F" w:rsidRDefault="002836FD">
      <w:pPr>
        <w:ind w:firstLineChars="200" w:firstLine="420"/>
        <w:rPr>
          <w:rFonts w:ascii="宋体" w:hAnsi="宋体" w:cs="宋体"/>
          <w:kern w:val="0"/>
          <w:szCs w:val="21"/>
        </w:rPr>
      </w:pPr>
      <w:r>
        <w:rPr>
          <w:rFonts w:ascii="宋体" w:hAnsi="宋体" w:cs="宋体"/>
          <w:kern w:val="0"/>
          <w:szCs w:val="21"/>
        </w:rPr>
        <w:t xml:space="preserve">      </w:t>
      </w:r>
    </w:p>
    <w:p w14:paraId="151F1C5F"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5901564"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39195F6"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332E923" w14:textId="77777777" w:rsidR="008E693F" w:rsidRDefault="002836FD">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3326DDB3" w14:textId="77777777" w:rsidR="008E693F" w:rsidRDefault="002836F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513EAC6"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822AA77" w14:textId="77777777" w:rsidR="008E693F" w:rsidRDefault="008E693F">
      <w:pPr>
        <w:rPr>
          <w:rFonts w:ascii="宋体" w:hAnsi="宋体" w:cs="宋体"/>
          <w:kern w:val="0"/>
          <w:szCs w:val="21"/>
        </w:rPr>
      </w:pPr>
    </w:p>
    <w:p w14:paraId="04F24684" w14:textId="77777777" w:rsidR="008E693F" w:rsidRDefault="002836F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296,760.00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D87DAAB" w14:textId="77777777" w:rsidR="008E693F" w:rsidRDefault="008E693F">
      <w:pPr>
        <w:ind w:firstLineChars="200" w:firstLine="420"/>
        <w:rPr>
          <w:rFonts w:ascii="宋体" w:hAnsi="宋体" w:cs="宋体"/>
          <w:kern w:val="0"/>
          <w:szCs w:val="21"/>
        </w:rPr>
      </w:pPr>
    </w:p>
    <w:p w14:paraId="3FDCAC1C" w14:textId="77777777" w:rsidR="008E693F" w:rsidRDefault="002836FD">
      <w:pPr>
        <w:rPr>
          <w:rFonts w:ascii="宋体" w:hAnsi="宋体" w:cs="宋体"/>
          <w:kern w:val="0"/>
          <w:szCs w:val="21"/>
        </w:rPr>
      </w:pPr>
      <w:r>
        <w:rPr>
          <w:rFonts w:ascii="宋体" w:hAnsi="宋体" w:cs="宋体" w:hint="eastAsia"/>
          <w:kern w:val="0"/>
          <w:szCs w:val="21"/>
        </w:rPr>
        <w:t>六、投标与开标注意事项：</w:t>
      </w:r>
    </w:p>
    <w:p w14:paraId="0FC38DC9"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C2302CD" w14:textId="77777777" w:rsidR="008E693F" w:rsidRDefault="002836FD">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62F67CF" w14:textId="6E021A98" w:rsidR="008E693F" w:rsidRDefault="002836FD">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2B2BD9">
        <w:rPr>
          <w:rFonts w:ascii="宋体" w:hAnsi="宋体" w:cs="宋体" w:hint="eastAsia"/>
          <w:kern w:val="0"/>
          <w:szCs w:val="21"/>
        </w:rPr>
        <w:t>12</w:t>
      </w:r>
      <w:r>
        <w:rPr>
          <w:rFonts w:ascii="宋体" w:hAnsi="宋体" w:cs="宋体" w:hint="eastAsia"/>
          <w:kern w:val="0"/>
          <w:szCs w:val="21"/>
        </w:rPr>
        <w:t>月</w:t>
      </w:r>
      <w:r w:rsidR="002B2BD9">
        <w:rPr>
          <w:rFonts w:ascii="宋体" w:hAnsi="宋体" w:cs="宋体" w:hint="eastAsia"/>
          <w:kern w:val="0"/>
          <w:szCs w:val="21"/>
        </w:rPr>
        <w:t>10</w:t>
      </w:r>
      <w:r>
        <w:rPr>
          <w:rFonts w:ascii="宋体" w:hAnsi="宋体" w:cs="宋体" w:hint="eastAsia"/>
          <w:kern w:val="0"/>
          <w:szCs w:val="21"/>
        </w:rPr>
        <w:t>日起至2020年</w:t>
      </w:r>
      <w:r w:rsidR="002B2BD9">
        <w:rPr>
          <w:rFonts w:ascii="宋体" w:hAnsi="宋体" w:cs="宋体" w:hint="eastAsia"/>
          <w:kern w:val="0"/>
          <w:szCs w:val="21"/>
        </w:rPr>
        <w:t>12</w:t>
      </w:r>
      <w:r>
        <w:rPr>
          <w:rFonts w:ascii="宋体" w:hAnsi="宋体" w:cs="宋体" w:hint="eastAsia"/>
          <w:kern w:val="0"/>
          <w:szCs w:val="21"/>
        </w:rPr>
        <w:t>月</w:t>
      </w:r>
      <w:r w:rsidR="002B2BD9">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3AE5B46"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2F0558F"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户名：深圳大学</w:t>
      </w:r>
    </w:p>
    <w:p w14:paraId="090F3395"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账号：7549 6835 0439</w:t>
      </w:r>
    </w:p>
    <w:p w14:paraId="273A8C82"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C2D259B" w14:textId="77777777" w:rsidR="008E693F" w:rsidRDefault="002836F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B085EA3"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4B2356F3"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5CB89E9"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C767D20" w14:textId="276AFB0F" w:rsidR="008E693F" w:rsidRDefault="002836FD">
      <w:pPr>
        <w:ind w:firstLineChars="400" w:firstLine="840"/>
        <w:rPr>
          <w:rFonts w:ascii="宋体" w:hAnsi="宋体" w:cs="宋体"/>
          <w:kern w:val="0"/>
          <w:szCs w:val="21"/>
        </w:rPr>
      </w:pPr>
      <w:r>
        <w:rPr>
          <w:rFonts w:ascii="宋体" w:hAnsi="宋体" w:cs="宋体" w:hint="eastAsia"/>
          <w:kern w:val="0"/>
          <w:szCs w:val="21"/>
        </w:rPr>
        <w:t>所有投标文件应于</w:t>
      </w:r>
      <w:r w:rsidRPr="002B2BD9">
        <w:rPr>
          <w:rFonts w:ascii="宋体" w:hAnsi="宋体" w:cs="宋体" w:hint="eastAsia"/>
          <w:color w:val="FF0000"/>
          <w:kern w:val="0"/>
          <w:szCs w:val="21"/>
        </w:rPr>
        <w:t>2020年</w:t>
      </w:r>
      <w:r w:rsidR="002B2BD9" w:rsidRPr="002B2BD9">
        <w:rPr>
          <w:rFonts w:ascii="宋体" w:hAnsi="宋体" w:cs="宋体" w:hint="eastAsia"/>
          <w:color w:val="FF0000"/>
          <w:kern w:val="0"/>
          <w:szCs w:val="21"/>
        </w:rPr>
        <w:t>12</w:t>
      </w:r>
      <w:r w:rsidRPr="002B2BD9">
        <w:rPr>
          <w:rFonts w:ascii="宋体" w:hAnsi="宋体" w:cs="宋体" w:hint="eastAsia"/>
          <w:color w:val="FF0000"/>
          <w:kern w:val="0"/>
          <w:szCs w:val="21"/>
        </w:rPr>
        <w:t>月</w:t>
      </w:r>
      <w:r w:rsidR="002B2BD9" w:rsidRPr="002B2BD9">
        <w:rPr>
          <w:rFonts w:ascii="宋体" w:hAnsi="宋体" w:cs="宋体" w:hint="eastAsia"/>
          <w:color w:val="FF0000"/>
          <w:kern w:val="0"/>
          <w:szCs w:val="21"/>
        </w:rPr>
        <w:t>21</w:t>
      </w:r>
      <w:r w:rsidRPr="002B2BD9">
        <w:rPr>
          <w:rFonts w:ascii="宋体" w:hAnsi="宋体" w:cs="宋体" w:hint="eastAsia"/>
          <w:color w:val="FF0000"/>
          <w:kern w:val="0"/>
          <w:szCs w:val="21"/>
        </w:rPr>
        <w:t xml:space="preserve">日 </w:t>
      </w:r>
      <w:r w:rsidR="002B2BD9" w:rsidRPr="002B2BD9">
        <w:rPr>
          <w:rFonts w:ascii="宋体" w:hAnsi="宋体" w:cs="宋体"/>
          <w:b/>
          <w:color w:val="FF0000"/>
          <w:kern w:val="0"/>
          <w:szCs w:val="21"/>
        </w:rPr>
        <w:t>14</w:t>
      </w:r>
      <w:r w:rsidRPr="002B2BD9">
        <w:rPr>
          <w:rFonts w:ascii="宋体" w:hAnsi="宋体" w:cs="宋体" w:hint="eastAsia"/>
          <w:b/>
          <w:color w:val="FF0000"/>
          <w:kern w:val="0"/>
          <w:szCs w:val="21"/>
        </w:rPr>
        <w:t>：</w:t>
      </w:r>
      <w:r w:rsidR="002B2BD9" w:rsidRPr="002B2BD9">
        <w:rPr>
          <w:rFonts w:ascii="宋体" w:hAnsi="宋体" w:cs="宋体"/>
          <w:b/>
          <w:color w:val="FF0000"/>
          <w:kern w:val="0"/>
          <w:szCs w:val="21"/>
        </w:rPr>
        <w:t>30</w:t>
      </w:r>
      <w:r w:rsidRPr="002B2BD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8AAE10F" w14:textId="77777777" w:rsidR="008E693F" w:rsidRDefault="002836FD">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E88CB47" w14:textId="77777777" w:rsidR="008E693F" w:rsidRDefault="002836FD">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0EB1991" w14:textId="77777777" w:rsidR="008E693F" w:rsidRDefault="002836FD">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640A10C" w14:textId="77777777" w:rsidR="008E693F" w:rsidRDefault="002836FD">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6F2D3D"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C275BDF" w14:textId="41AA2992" w:rsidR="008E693F" w:rsidRDefault="002836FD">
      <w:pPr>
        <w:ind w:firstLineChars="400" w:firstLine="840"/>
        <w:rPr>
          <w:rFonts w:ascii="宋体" w:hAnsi="宋体" w:cs="宋体"/>
          <w:kern w:val="0"/>
          <w:szCs w:val="21"/>
        </w:rPr>
      </w:pPr>
      <w:r>
        <w:rPr>
          <w:rFonts w:ascii="宋体" w:hAnsi="宋体" w:cs="宋体" w:hint="eastAsia"/>
          <w:kern w:val="0"/>
          <w:szCs w:val="21"/>
        </w:rPr>
        <w:t>定于</w:t>
      </w:r>
      <w:r w:rsidR="002B2BD9" w:rsidRPr="002B2BD9">
        <w:rPr>
          <w:rFonts w:ascii="宋体" w:hAnsi="宋体" w:cs="宋体" w:hint="eastAsia"/>
          <w:color w:val="FF0000"/>
          <w:kern w:val="0"/>
          <w:szCs w:val="21"/>
        </w:rPr>
        <w:t xml:space="preserve">2020年12月21日 </w:t>
      </w:r>
      <w:r w:rsidR="002B2BD9" w:rsidRPr="002B2BD9">
        <w:rPr>
          <w:rFonts w:ascii="宋体" w:hAnsi="宋体" w:cs="宋体"/>
          <w:b/>
          <w:color w:val="FF0000"/>
          <w:kern w:val="0"/>
          <w:szCs w:val="21"/>
        </w:rPr>
        <w:t>14</w:t>
      </w:r>
      <w:r w:rsidR="002B2BD9" w:rsidRPr="002B2BD9">
        <w:rPr>
          <w:rFonts w:ascii="宋体" w:hAnsi="宋体" w:cs="宋体" w:hint="eastAsia"/>
          <w:b/>
          <w:color w:val="FF0000"/>
          <w:kern w:val="0"/>
          <w:szCs w:val="21"/>
        </w:rPr>
        <w:t>：</w:t>
      </w:r>
      <w:r w:rsidR="002B2BD9" w:rsidRPr="002B2BD9">
        <w:rPr>
          <w:rFonts w:ascii="宋体" w:hAnsi="宋体" w:cs="宋体"/>
          <w:b/>
          <w:color w:val="FF0000"/>
          <w:kern w:val="0"/>
          <w:szCs w:val="21"/>
        </w:rPr>
        <w:t>30</w:t>
      </w:r>
      <w:r w:rsidR="002B2BD9" w:rsidRPr="002B2BD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CFC4444"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4D3BEC4" w14:textId="77777777" w:rsidR="008E693F" w:rsidRDefault="008E693F">
      <w:pPr>
        <w:rPr>
          <w:rFonts w:ascii="宋体" w:hAnsi="宋体" w:cs="宋体"/>
          <w:kern w:val="0"/>
          <w:szCs w:val="21"/>
        </w:rPr>
      </w:pPr>
    </w:p>
    <w:p w14:paraId="2A4A4BC8" w14:textId="77777777" w:rsidR="008E693F" w:rsidRDefault="002836FD">
      <w:pPr>
        <w:rPr>
          <w:rFonts w:ascii="宋体" w:hAnsi="宋体" w:cs="宋体"/>
          <w:kern w:val="0"/>
          <w:szCs w:val="21"/>
        </w:rPr>
      </w:pPr>
      <w:r>
        <w:rPr>
          <w:rFonts w:ascii="宋体" w:hAnsi="宋体" w:cs="宋体" w:hint="eastAsia"/>
          <w:kern w:val="0"/>
          <w:szCs w:val="21"/>
        </w:rPr>
        <w:t>七、重要提示：</w:t>
      </w:r>
    </w:p>
    <w:p w14:paraId="7F4A04AE"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5A27CEC"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559F515C" w14:textId="77777777" w:rsidR="008E693F" w:rsidRDefault="002836FD">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C011847" w14:textId="77777777" w:rsidR="008E693F" w:rsidRDefault="008E693F">
      <w:pPr>
        <w:ind w:firstLineChars="200" w:firstLine="420"/>
        <w:rPr>
          <w:rFonts w:ascii="宋体" w:hAnsi="宋体" w:cs="宋体"/>
          <w:kern w:val="0"/>
          <w:szCs w:val="21"/>
        </w:rPr>
      </w:pPr>
    </w:p>
    <w:p w14:paraId="310D3E2D" w14:textId="77777777" w:rsidR="008E693F" w:rsidRDefault="002836FD">
      <w:pPr>
        <w:rPr>
          <w:rFonts w:ascii="宋体" w:hAnsi="宋体" w:cs="宋体"/>
          <w:kern w:val="0"/>
          <w:szCs w:val="21"/>
        </w:rPr>
      </w:pPr>
      <w:r>
        <w:rPr>
          <w:rFonts w:ascii="宋体" w:hAnsi="宋体" w:cs="宋体" w:hint="eastAsia"/>
          <w:kern w:val="0"/>
          <w:szCs w:val="21"/>
        </w:rPr>
        <w:t>八、联系方式：</w:t>
      </w:r>
    </w:p>
    <w:p w14:paraId="64170AC7" w14:textId="77777777" w:rsidR="008E693F" w:rsidRDefault="002836FD">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3056A9A" w14:textId="77777777" w:rsidR="008E693F" w:rsidRDefault="002836F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1D78EE1" w14:textId="77777777" w:rsidR="008E693F" w:rsidRDefault="002836FD">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25912E06" w14:textId="77777777" w:rsidR="008E693F" w:rsidRDefault="008E693F">
      <w:pPr>
        <w:widowControl/>
        <w:jc w:val="left"/>
        <w:rPr>
          <w:rFonts w:ascii="宋体" w:hAnsi="宋体" w:cs="宋体"/>
          <w:kern w:val="0"/>
          <w:szCs w:val="21"/>
        </w:rPr>
      </w:pPr>
    </w:p>
    <w:p w14:paraId="4D9F5F51" w14:textId="77777777" w:rsidR="008E693F" w:rsidRDefault="002836FD">
      <w:pPr>
        <w:widowControl/>
        <w:jc w:val="left"/>
        <w:rPr>
          <w:rFonts w:ascii="宋体" w:hAnsi="宋体" w:cs="宋体"/>
          <w:kern w:val="0"/>
          <w:szCs w:val="21"/>
        </w:rPr>
      </w:pPr>
      <w:r>
        <w:rPr>
          <w:rFonts w:ascii="宋体" w:hAnsi="宋体" w:cs="宋体" w:hint="eastAsia"/>
          <w:kern w:val="0"/>
          <w:szCs w:val="21"/>
        </w:rPr>
        <w:t>九、公告期限：</w:t>
      </w:r>
    </w:p>
    <w:p w14:paraId="761876AC" w14:textId="5D99C4FC" w:rsidR="008E693F" w:rsidRDefault="002836F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2B2BD9">
        <w:rPr>
          <w:rFonts w:ascii="宋体" w:hAnsi="宋体" w:cs="宋体" w:hint="eastAsia"/>
          <w:kern w:val="0"/>
          <w:szCs w:val="21"/>
        </w:rPr>
        <w:t>12</w:t>
      </w:r>
      <w:r>
        <w:rPr>
          <w:rFonts w:ascii="宋体" w:hAnsi="宋体" w:cs="宋体" w:hint="eastAsia"/>
          <w:kern w:val="0"/>
          <w:szCs w:val="21"/>
        </w:rPr>
        <w:t>月</w:t>
      </w:r>
      <w:r w:rsidR="002B2BD9">
        <w:rPr>
          <w:rFonts w:ascii="宋体" w:hAnsi="宋体" w:cs="宋体" w:hint="eastAsia"/>
          <w:kern w:val="0"/>
          <w:szCs w:val="21"/>
        </w:rPr>
        <w:t>11</w:t>
      </w:r>
      <w:r>
        <w:rPr>
          <w:rFonts w:ascii="宋体" w:hAnsi="宋体" w:cs="宋体" w:hint="eastAsia"/>
          <w:kern w:val="0"/>
          <w:szCs w:val="21"/>
        </w:rPr>
        <w:t>日至2020年</w:t>
      </w:r>
      <w:r w:rsidR="002B2BD9">
        <w:rPr>
          <w:rFonts w:ascii="宋体" w:hAnsi="宋体" w:cs="宋体" w:hint="eastAsia"/>
          <w:kern w:val="0"/>
          <w:szCs w:val="21"/>
        </w:rPr>
        <w:t>12</w:t>
      </w:r>
      <w:r>
        <w:rPr>
          <w:rFonts w:ascii="宋体" w:hAnsi="宋体" w:cs="宋体" w:hint="eastAsia"/>
          <w:kern w:val="0"/>
          <w:szCs w:val="21"/>
        </w:rPr>
        <w:t>月</w:t>
      </w:r>
      <w:r w:rsidR="002B2BD9">
        <w:rPr>
          <w:rFonts w:ascii="宋体" w:hAnsi="宋体" w:cs="宋体" w:hint="eastAsia"/>
          <w:kern w:val="0"/>
          <w:szCs w:val="21"/>
        </w:rPr>
        <w:t>17</w:t>
      </w:r>
      <w:r>
        <w:rPr>
          <w:rFonts w:ascii="宋体" w:hAnsi="宋体" w:cs="宋体" w:hint="eastAsia"/>
          <w:kern w:val="0"/>
          <w:szCs w:val="21"/>
        </w:rPr>
        <w:t>日止。</w:t>
      </w:r>
    </w:p>
    <w:p w14:paraId="238D92EE" w14:textId="77777777" w:rsidR="008E693F" w:rsidRDefault="008E693F">
      <w:pPr>
        <w:ind w:firstLineChars="350" w:firstLine="735"/>
        <w:rPr>
          <w:rFonts w:ascii="宋体" w:hAnsi="宋体" w:cs="宋体"/>
          <w:kern w:val="0"/>
          <w:szCs w:val="21"/>
        </w:rPr>
      </w:pPr>
    </w:p>
    <w:p w14:paraId="094A846A" w14:textId="77777777" w:rsidR="008E693F" w:rsidRDefault="002836FD">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AC682B8" w14:textId="407D8627" w:rsidR="008E693F" w:rsidRDefault="002836FD">
      <w:pPr>
        <w:ind w:firstLineChars="350" w:firstLine="738"/>
        <w:jc w:val="right"/>
        <w:rPr>
          <w:rFonts w:ascii="宋体" w:hAnsi="宋体" w:cs="宋体"/>
          <w:b/>
          <w:kern w:val="0"/>
          <w:szCs w:val="21"/>
        </w:rPr>
      </w:pPr>
      <w:r>
        <w:rPr>
          <w:rFonts w:ascii="宋体" w:hAnsi="宋体" w:cs="宋体" w:hint="eastAsia"/>
          <w:b/>
          <w:kern w:val="0"/>
          <w:szCs w:val="21"/>
        </w:rPr>
        <w:t>2020年</w:t>
      </w:r>
      <w:r w:rsidR="002B2BD9">
        <w:rPr>
          <w:rFonts w:ascii="宋体" w:hAnsi="宋体" w:cs="宋体" w:hint="eastAsia"/>
          <w:b/>
          <w:kern w:val="0"/>
          <w:szCs w:val="21"/>
        </w:rPr>
        <w:t>12</w:t>
      </w:r>
      <w:r>
        <w:rPr>
          <w:rFonts w:ascii="宋体" w:hAnsi="宋体" w:cs="宋体" w:hint="eastAsia"/>
          <w:b/>
          <w:kern w:val="0"/>
          <w:szCs w:val="21"/>
        </w:rPr>
        <w:t>月</w:t>
      </w:r>
      <w:r w:rsidR="002B2BD9">
        <w:rPr>
          <w:rFonts w:ascii="宋体" w:hAnsi="宋体" w:cs="宋体" w:hint="eastAsia"/>
          <w:b/>
          <w:kern w:val="0"/>
          <w:szCs w:val="21"/>
        </w:rPr>
        <w:t>10</w:t>
      </w:r>
      <w:r>
        <w:rPr>
          <w:rFonts w:ascii="宋体" w:hAnsi="宋体" w:cs="宋体" w:hint="eastAsia"/>
          <w:b/>
          <w:kern w:val="0"/>
          <w:szCs w:val="21"/>
        </w:rPr>
        <w:t>日</w:t>
      </w:r>
    </w:p>
    <w:p w14:paraId="7C9186C3" w14:textId="77777777" w:rsidR="008E693F" w:rsidRDefault="008E693F">
      <w:pPr>
        <w:ind w:firstLineChars="350" w:firstLine="738"/>
        <w:jc w:val="right"/>
        <w:rPr>
          <w:rFonts w:ascii="宋体" w:hAnsi="宋体" w:cs="宋体"/>
          <w:b/>
          <w:kern w:val="0"/>
          <w:szCs w:val="21"/>
        </w:rPr>
      </w:pPr>
    </w:p>
    <w:p w14:paraId="75EBD056" w14:textId="77777777" w:rsidR="008E693F" w:rsidRDefault="008E693F">
      <w:pPr>
        <w:ind w:firstLineChars="350" w:firstLine="738"/>
        <w:jc w:val="right"/>
        <w:rPr>
          <w:rFonts w:ascii="宋体" w:hAnsi="宋体" w:cs="宋体"/>
          <w:b/>
          <w:kern w:val="0"/>
          <w:szCs w:val="21"/>
        </w:rPr>
      </w:pPr>
    </w:p>
    <w:p w14:paraId="72A469DA" w14:textId="77777777" w:rsidR="008E693F" w:rsidRDefault="008E693F">
      <w:pPr>
        <w:ind w:firstLineChars="350" w:firstLine="738"/>
        <w:jc w:val="right"/>
        <w:rPr>
          <w:rFonts w:ascii="宋体" w:hAnsi="宋体" w:cs="宋体"/>
          <w:b/>
          <w:kern w:val="0"/>
          <w:szCs w:val="21"/>
        </w:rPr>
      </w:pPr>
    </w:p>
    <w:p w14:paraId="287DBEB7" w14:textId="77777777" w:rsidR="008E693F" w:rsidRDefault="008E693F">
      <w:pPr>
        <w:ind w:firstLineChars="350" w:firstLine="738"/>
        <w:jc w:val="right"/>
        <w:rPr>
          <w:rFonts w:ascii="宋体" w:hAnsi="宋体" w:cs="宋体"/>
          <w:b/>
          <w:kern w:val="0"/>
          <w:szCs w:val="21"/>
        </w:rPr>
      </w:pPr>
    </w:p>
    <w:p w14:paraId="7B0A4952" w14:textId="77777777" w:rsidR="008E693F" w:rsidRDefault="008E693F">
      <w:pPr>
        <w:ind w:firstLineChars="350" w:firstLine="738"/>
        <w:jc w:val="right"/>
        <w:rPr>
          <w:rFonts w:ascii="宋体" w:hAnsi="宋体" w:cs="宋体"/>
          <w:b/>
          <w:kern w:val="0"/>
          <w:szCs w:val="21"/>
        </w:rPr>
      </w:pPr>
    </w:p>
    <w:p w14:paraId="54ABBCA2" w14:textId="77777777" w:rsidR="008E693F" w:rsidRDefault="008E693F">
      <w:pPr>
        <w:ind w:firstLineChars="350" w:firstLine="738"/>
        <w:jc w:val="right"/>
        <w:rPr>
          <w:rFonts w:ascii="宋体" w:hAnsi="宋体" w:cs="宋体"/>
          <w:b/>
          <w:kern w:val="0"/>
          <w:szCs w:val="21"/>
        </w:rPr>
      </w:pPr>
    </w:p>
    <w:p w14:paraId="5B7077C7" w14:textId="77777777" w:rsidR="008E693F" w:rsidRDefault="008E693F">
      <w:pPr>
        <w:ind w:firstLineChars="350" w:firstLine="738"/>
        <w:jc w:val="right"/>
        <w:rPr>
          <w:rFonts w:ascii="宋体" w:hAnsi="宋体" w:cs="宋体"/>
          <w:b/>
          <w:kern w:val="0"/>
          <w:szCs w:val="21"/>
        </w:rPr>
      </w:pPr>
    </w:p>
    <w:p w14:paraId="04B000D6" w14:textId="77777777" w:rsidR="008E693F" w:rsidRDefault="008E693F">
      <w:pPr>
        <w:ind w:firstLineChars="350" w:firstLine="738"/>
        <w:jc w:val="right"/>
        <w:rPr>
          <w:rFonts w:ascii="宋体" w:hAnsi="宋体" w:cs="宋体"/>
          <w:b/>
          <w:kern w:val="0"/>
          <w:szCs w:val="21"/>
        </w:rPr>
      </w:pPr>
    </w:p>
    <w:p w14:paraId="6F1CC8A9" w14:textId="77777777" w:rsidR="008E693F" w:rsidRDefault="002836FD">
      <w:pPr>
        <w:pStyle w:val="20"/>
        <w:rPr>
          <w:b w:val="0"/>
          <w:sz w:val="32"/>
          <w:szCs w:val="32"/>
        </w:rPr>
      </w:pPr>
      <w:r>
        <w:rPr>
          <w:rFonts w:hint="eastAsia"/>
          <w:b w:val="0"/>
          <w:sz w:val="32"/>
          <w:szCs w:val="32"/>
        </w:rPr>
        <w:lastRenderedPageBreak/>
        <w:t>第二章  项目需求</w:t>
      </w:r>
    </w:p>
    <w:p w14:paraId="3E4B0111" w14:textId="77777777" w:rsidR="008E693F" w:rsidRDefault="002836FD">
      <w:pPr>
        <w:pStyle w:val="20"/>
        <w:spacing w:beforeLines="50" w:before="120" w:afterLines="50" w:after="120"/>
        <w:rPr>
          <w:b w:val="0"/>
          <w:sz w:val="28"/>
          <w:szCs w:val="28"/>
        </w:rPr>
      </w:pPr>
      <w:bookmarkStart w:id="20" w:name="_Toc60631620"/>
      <w:bookmarkStart w:id="21" w:name="_Toc60560625"/>
      <w:bookmarkStart w:id="22" w:name="_Toc73521635"/>
      <w:bookmarkStart w:id="23" w:name="_Toc73518117"/>
      <w:bookmarkStart w:id="24" w:name="_Toc73517639"/>
      <w:bookmarkStart w:id="25" w:name="_Toc101074876"/>
      <w:bookmarkStart w:id="26" w:name="_Toc73521547"/>
      <w:bookmarkStart w:id="27"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E693F" w14:paraId="2243AF8C"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5E74C4D0" w14:textId="77777777" w:rsidR="008E693F" w:rsidRDefault="002836FD">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40AF3F05" w14:textId="77777777" w:rsidR="008E693F" w:rsidRDefault="002836FD">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E118C65" w14:textId="77777777" w:rsidR="008E693F" w:rsidRDefault="002836FD">
            <w:pPr>
              <w:jc w:val="center"/>
              <w:rPr>
                <w:rFonts w:ascii="宋体" w:hAnsi="宋体"/>
                <w:b/>
                <w:bCs/>
              </w:rPr>
            </w:pPr>
            <w:r>
              <w:rPr>
                <w:rFonts w:ascii="宋体" w:hAnsi="宋体" w:hint="eastAsia"/>
                <w:b/>
                <w:bCs/>
              </w:rPr>
              <w:t>规      定</w:t>
            </w:r>
          </w:p>
        </w:tc>
      </w:tr>
      <w:tr w:rsidR="008E693F" w14:paraId="512A9EE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9B251D2" w14:textId="77777777" w:rsidR="008E693F" w:rsidRDefault="002836FD">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68F9B576" w14:textId="77777777" w:rsidR="008E693F" w:rsidRDefault="002836FD">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EB35758" w14:textId="77777777" w:rsidR="008E693F" w:rsidRDefault="002836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E693F" w14:paraId="6A376E4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B1E5516" w14:textId="77777777" w:rsidR="008E693F" w:rsidRDefault="002836FD">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5B3190B" w14:textId="77777777" w:rsidR="008E693F" w:rsidRDefault="002836FD">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2D46BC6" w14:textId="77777777" w:rsidR="008E693F" w:rsidRDefault="002836FD">
            <w:pPr>
              <w:rPr>
                <w:rFonts w:ascii="宋体" w:hAnsi="宋体"/>
              </w:rPr>
            </w:pPr>
            <w:r>
              <w:rPr>
                <w:rFonts w:ascii="宋体" w:hAnsi="宋体" w:hint="eastAsia"/>
                <w:u w:val="single"/>
              </w:rPr>
              <w:t>60日历天</w:t>
            </w:r>
            <w:r>
              <w:rPr>
                <w:rFonts w:ascii="宋体" w:hAnsi="宋体" w:hint="eastAsia"/>
              </w:rPr>
              <w:t>（从投标截止之日算起）</w:t>
            </w:r>
          </w:p>
        </w:tc>
      </w:tr>
      <w:tr w:rsidR="008E693F" w14:paraId="5E03AE6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B8EBAD0" w14:textId="77777777" w:rsidR="008E693F" w:rsidRDefault="002836FD">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DA1A4AA" w14:textId="77777777" w:rsidR="008E693F" w:rsidRDefault="002836FD">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D36E534" w14:textId="77777777" w:rsidR="008E693F" w:rsidRDefault="002836FD">
            <w:pPr>
              <w:rPr>
                <w:rFonts w:ascii="宋体" w:hAnsi="宋体"/>
                <w:b/>
              </w:rPr>
            </w:pPr>
            <w:r>
              <w:rPr>
                <w:rFonts w:ascii="宋体" w:hAnsi="宋体" w:hint="eastAsia"/>
                <w:b/>
                <w:color w:val="FF0000"/>
              </w:rPr>
              <w:t>不允许</w:t>
            </w:r>
          </w:p>
        </w:tc>
      </w:tr>
      <w:tr w:rsidR="008E693F" w14:paraId="717A5CB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461C80" w14:textId="77777777" w:rsidR="008E693F" w:rsidRDefault="002836FD">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2C04319" w14:textId="77777777" w:rsidR="008E693F" w:rsidRDefault="002836FD">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DB05CD" w14:textId="77777777" w:rsidR="008E693F" w:rsidRDefault="002836FD">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E693F" w14:paraId="2A7A3E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E43D11D" w14:textId="77777777" w:rsidR="008E693F" w:rsidRDefault="002836FD">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ABA3076" w14:textId="77777777" w:rsidR="008E693F" w:rsidRDefault="002836FD">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3E1DA23" w14:textId="77777777" w:rsidR="008E693F" w:rsidRDefault="002836FD">
            <w:pPr>
              <w:rPr>
                <w:rFonts w:ascii="宋体" w:hAnsi="宋体"/>
              </w:rPr>
            </w:pPr>
            <w:r>
              <w:rPr>
                <w:rFonts w:ascii="宋体" w:hAnsi="宋体" w:hint="eastAsia"/>
              </w:rPr>
              <w:t>无</w:t>
            </w:r>
          </w:p>
        </w:tc>
      </w:tr>
      <w:tr w:rsidR="008E693F" w14:paraId="3DBDD6A1"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EB0B099" w14:textId="77777777" w:rsidR="008E693F" w:rsidRDefault="002836FD">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B73AC68" w14:textId="77777777" w:rsidR="008E693F" w:rsidRDefault="002836FD">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2FA9EEEB" w14:textId="77777777" w:rsidR="008E693F" w:rsidRDefault="002836F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53F7EBF" w14:textId="77777777" w:rsidR="008E693F" w:rsidRDefault="002836FD">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FEE22E8" w14:textId="77777777" w:rsidR="008E693F" w:rsidRDefault="002836FD">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36DFA8BE" w14:textId="77777777" w:rsidR="008E693F" w:rsidRDefault="002836FD">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D595B16" w14:textId="77777777" w:rsidR="008E693F" w:rsidRDefault="008E693F">
      <w:pPr>
        <w:rPr>
          <w:b/>
        </w:rPr>
      </w:pPr>
    </w:p>
    <w:p w14:paraId="28084192" w14:textId="77777777" w:rsidR="008E693F" w:rsidRDefault="002836FD">
      <w:pPr>
        <w:pStyle w:val="20"/>
        <w:spacing w:beforeLines="50" w:before="120" w:afterLines="50" w:after="120"/>
        <w:rPr>
          <w:sz w:val="28"/>
          <w:szCs w:val="28"/>
        </w:rPr>
      </w:pPr>
      <w:r>
        <w:rPr>
          <w:rFonts w:hint="eastAsia"/>
          <w:sz w:val="28"/>
          <w:szCs w:val="28"/>
        </w:rPr>
        <w:t>二、货物清单</w:t>
      </w:r>
    </w:p>
    <w:p w14:paraId="5FC84B10" w14:textId="77777777" w:rsidR="008E693F" w:rsidRDefault="002836FD">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8E693F" w14:paraId="60ACAD33"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21F49A87"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3FD8EE3B"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00382853"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6FB84B"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29FDDB4F"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AD3212F"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8E693F" w14:paraId="32C1A9DB"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5B7D6AA9" w14:textId="77777777" w:rsidR="008E693F" w:rsidRDefault="002836F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7571B18E" w14:textId="77777777" w:rsidR="008E693F" w:rsidRDefault="002836FD">
            <w:pPr>
              <w:widowControl/>
              <w:jc w:val="center"/>
              <w:rPr>
                <w:rFonts w:ascii="宋体" w:hAnsi="宋体" w:cs="宋体"/>
                <w:kern w:val="0"/>
                <w:szCs w:val="21"/>
              </w:rPr>
            </w:pPr>
            <w:r>
              <w:rPr>
                <w:rFonts w:hint="eastAsia"/>
                <w:bCs/>
                <w:color w:val="000000"/>
                <w:szCs w:val="21"/>
              </w:rPr>
              <w:t>住院楼无线网络优化</w:t>
            </w:r>
          </w:p>
        </w:tc>
        <w:tc>
          <w:tcPr>
            <w:tcW w:w="780" w:type="dxa"/>
            <w:tcBorders>
              <w:top w:val="single" w:sz="4" w:space="0" w:color="auto"/>
              <w:left w:val="nil"/>
              <w:bottom w:val="single" w:sz="4" w:space="0" w:color="auto"/>
              <w:right w:val="single" w:sz="4" w:space="0" w:color="auto"/>
            </w:tcBorders>
            <w:vAlign w:val="center"/>
          </w:tcPr>
          <w:p w14:paraId="25B57E76" w14:textId="77777777" w:rsidR="008E693F" w:rsidRDefault="002836FD">
            <w:pPr>
              <w:widowControl/>
              <w:jc w:val="center"/>
              <w:rPr>
                <w:rFonts w:ascii="宋体" w:hAnsi="宋体" w:cs="宋体"/>
                <w:color w:val="000000"/>
                <w:kern w:val="0"/>
                <w:szCs w:val="21"/>
              </w:rPr>
            </w:pPr>
            <w:r>
              <w:rPr>
                <w:rFonts w:hint="eastAsia"/>
              </w:rPr>
              <w:t>1</w:t>
            </w:r>
          </w:p>
        </w:tc>
        <w:tc>
          <w:tcPr>
            <w:tcW w:w="930" w:type="dxa"/>
            <w:tcBorders>
              <w:top w:val="single" w:sz="4" w:space="0" w:color="auto"/>
              <w:left w:val="nil"/>
              <w:bottom w:val="single" w:sz="4" w:space="0" w:color="auto"/>
              <w:right w:val="single" w:sz="4" w:space="0" w:color="auto"/>
            </w:tcBorders>
            <w:vAlign w:val="center"/>
          </w:tcPr>
          <w:p w14:paraId="3EC141AB" w14:textId="77777777" w:rsidR="008E693F" w:rsidRDefault="002836FD">
            <w:pPr>
              <w:widowControl/>
              <w:jc w:val="center"/>
              <w:rPr>
                <w:rFonts w:ascii="宋体" w:hAnsi="宋体" w:cs="宋体"/>
                <w:color w:val="000000"/>
                <w:kern w:val="0"/>
                <w:szCs w:val="21"/>
              </w:rPr>
            </w:pPr>
            <w:r>
              <w:rPr>
                <w:rFonts w:hint="eastAsia"/>
              </w:rPr>
              <w:t>套</w:t>
            </w:r>
          </w:p>
        </w:tc>
        <w:tc>
          <w:tcPr>
            <w:tcW w:w="1620" w:type="dxa"/>
            <w:tcBorders>
              <w:top w:val="single" w:sz="4" w:space="0" w:color="auto"/>
              <w:left w:val="nil"/>
              <w:bottom w:val="single" w:sz="4" w:space="0" w:color="auto"/>
              <w:right w:val="single" w:sz="4" w:space="0" w:color="auto"/>
            </w:tcBorders>
            <w:vAlign w:val="center"/>
          </w:tcPr>
          <w:p w14:paraId="17011DEE" w14:textId="77777777" w:rsidR="008E693F" w:rsidRDefault="002836FD">
            <w:pPr>
              <w:widowControl/>
              <w:jc w:val="center"/>
              <w:rPr>
                <w:rFonts w:ascii="宋体" w:hAnsi="宋体" w:cs="宋体"/>
                <w:bCs/>
                <w:color w:val="FF0000"/>
                <w:kern w:val="0"/>
                <w:szCs w:val="21"/>
              </w:rPr>
            </w:pPr>
            <w:r>
              <w:rPr>
                <w:rFonts w:ascii="宋体" w:hAnsi="宋体" w:hint="eastAsia"/>
                <w:b/>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14:paraId="20E60104" w14:textId="77777777" w:rsidR="008E693F" w:rsidRDefault="002836FD">
            <w:pPr>
              <w:widowControl/>
              <w:jc w:val="center"/>
              <w:rPr>
                <w:rFonts w:ascii="宋体" w:hAnsi="宋体" w:cs="宋体"/>
                <w:color w:val="000000"/>
                <w:kern w:val="0"/>
                <w:szCs w:val="21"/>
              </w:rPr>
            </w:pPr>
            <w:r>
              <w:rPr>
                <w:rFonts w:ascii="宋体" w:hAnsi="宋体" w:cs="宋体"/>
                <w:color w:val="000000"/>
                <w:kern w:val="0"/>
                <w:szCs w:val="21"/>
              </w:rPr>
              <w:t>296,760.00</w:t>
            </w:r>
          </w:p>
        </w:tc>
      </w:tr>
    </w:tbl>
    <w:p w14:paraId="4A9E0143" w14:textId="77777777" w:rsidR="008E693F" w:rsidRDefault="008E693F">
      <w:pPr>
        <w:jc w:val="left"/>
        <w:rPr>
          <w:rFonts w:ascii="宋体" w:hAnsi="宋体"/>
          <w:b/>
          <w:sz w:val="24"/>
        </w:rPr>
      </w:pPr>
    </w:p>
    <w:p w14:paraId="2AA344DA" w14:textId="77777777" w:rsidR="008E693F" w:rsidRDefault="002836F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8E693F" w14:paraId="10BE219E"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54952D0B" w14:textId="77777777" w:rsidR="008E693F" w:rsidRDefault="002836FD">
            <w:pPr>
              <w:spacing w:line="400" w:lineRule="exact"/>
              <w:jc w:val="center"/>
              <w:rPr>
                <w:rFonts w:ascii="宋体" w:hAnsi="宋体" w:cs="宋体"/>
                <w:b/>
                <w:kern w:val="0"/>
                <w:szCs w:val="21"/>
              </w:rPr>
            </w:pPr>
            <w:r>
              <w:rPr>
                <w:rFonts w:ascii="宋体" w:hAnsi="宋体" w:cs="宋体" w:hint="eastAsia"/>
                <w:b/>
                <w:bCs/>
                <w:szCs w:val="21"/>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79EDF4A1" w14:textId="77777777" w:rsidR="008E693F" w:rsidRDefault="002836FD">
            <w:pPr>
              <w:spacing w:line="400" w:lineRule="exact"/>
              <w:jc w:val="center"/>
              <w:rPr>
                <w:rFonts w:ascii="宋体" w:hAnsi="宋体" w:cs="宋体"/>
                <w:b/>
                <w:kern w:val="0"/>
                <w:szCs w:val="21"/>
              </w:rPr>
            </w:pPr>
            <w:r>
              <w:rPr>
                <w:rFonts w:ascii="宋体" w:hAnsi="宋体" w:cs="宋体" w:hint="eastAsia"/>
                <w:b/>
                <w:bCs/>
                <w:szCs w:val="21"/>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705F4068" w14:textId="77777777" w:rsidR="008E693F" w:rsidRDefault="002836FD">
            <w:pPr>
              <w:spacing w:line="400" w:lineRule="exact"/>
              <w:jc w:val="center"/>
              <w:rPr>
                <w:rFonts w:ascii="宋体" w:hAnsi="宋体" w:cs="宋体"/>
                <w:b/>
                <w:kern w:val="0"/>
                <w:szCs w:val="21"/>
              </w:rPr>
            </w:pPr>
            <w:r>
              <w:rPr>
                <w:rFonts w:ascii="宋体" w:hAnsi="宋体" w:cs="宋体" w:hint="eastAsia"/>
                <w:b/>
                <w:bCs/>
                <w:szCs w:val="21"/>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1136C2E1" w14:textId="77777777" w:rsidR="008E693F" w:rsidRDefault="002836FD">
            <w:pPr>
              <w:spacing w:line="400" w:lineRule="exact"/>
              <w:jc w:val="center"/>
              <w:rPr>
                <w:rFonts w:ascii="宋体" w:hAnsi="宋体" w:cs="宋体"/>
                <w:b/>
                <w:szCs w:val="21"/>
              </w:rPr>
            </w:pPr>
            <w:r>
              <w:rPr>
                <w:rFonts w:ascii="宋体" w:hAnsi="宋体" w:cs="宋体" w:hint="eastAsia"/>
                <w:b/>
                <w:bCs/>
                <w:szCs w:val="21"/>
              </w:rPr>
              <w:t>单位</w:t>
            </w:r>
          </w:p>
        </w:tc>
        <w:tc>
          <w:tcPr>
            <w:tcW w:w="1417" w:type="dxa"/>
            <w:tcBorders>
              <w:top w:val="single" w:sz="4" w:space="0" w:color="auto"/>
              <w:left w:val="single" w:sz="4" w:space="0" w:color="auto"/>
              <w:bottom w:val="single" w:sz="4" w:space="0" w:color="auto"/>
              <w:right w:val="single" w:sz="4" w:space="0" w:color="auto"/>
            </w:tcBorders>
          </w:tcPr>
          <w:p w14:paraId="7CDEF732" w14:textId="77777777" w:rsidR="008E693F" w:rsidRDefault="002836FD">
            <w:pPr>
              <w:spacing w:line="400" w:lineRule="exact"/>
              <w:jc w:val="center"/>
              <w:rPr>
                <w:rFonts w:ascii="宋体" w:hAnsi="宋体" w:cs="宋体"/>
                <w:b/>
                <w:szCs w:val="21"/>
              </w:rPr>
            </w:pPr>
            <w:r>
              <w:rPr>
                <w:rFonts w:ascii="宋体" w:hAnsi="宋体" w:cs="宋体" w:hint="eastAsia"/>
                <w:b/>
                <w:bCs/>
                <w:szCs w:val="21"/>
              </w:rPr>
              <w:t>备注</w:t>
            </w:r>
          </w:p>
        </w:tc>
      </w:tr>
      <w:tr w:rsidR="008E693F" w14:paraId="3CAB637D"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691C65F7" w14:textId="77777777" w:rsidR="008E693F" w:rsidRDefault="002836FD">
            <w:pPr>
              <w:spacing w:line="400" w:lineRule="exact"/>
              <w:jc w:val="center"/>
              <w:rPr>
                <w:rFonts w:ascii="宋体" w:hAnsi="宋体" w:cs="宋体"/>
                <w:kern w:val="0"/>
                <w:szCs w:val="21"/>
              </w:rPr>
            </w:pPr>
            <w:r>
              <w:rPr>
                <w:rFonts w:ascii="宋体" w:hAnsi="宋体" w:cs="宋体" w:hint="eastAsia"/>
                <w:bCs/>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01809E15"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面板式AP</w:t>
            </w:r>
          </w:p>
        </w:tc>
        <w:tc>
          <w:tcPr>
            <w:tcW w:w="1422" w:type="dxa"/>
            <w:tcBorders>
              <w:top w:val="single" w:sz="4" w:space="0" w:color="auto"/>
              <w:left w:val="single" w:sz="4" w:space="0" w:color="auto"/>
              <w:bottom w:val="single" w:sz="4" w:space="0" w:color="auto"/>
              <w:right w:val="single" w:sz="4" w:space="0" w:color="auto"/>
            </w:tcBorders>
            <w:vAlign w:val="center"/>
          </w:tcPr>
          <w:p w14:paraId="3E3D4DF1"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80</w:t>
            </w:r>
          </w:p>
        </w:tc>
        <w:tc>
          <w:tcPr>
            <w:tcW w:w="1422" w:type="dxa"/>
            <w:tcBorders>
              <w:top w:val="single" w:sz="4" w:space="0" w:color="auto"/>
              <w:left w:val="single" w:sz="4" w:space="0" w:color="auto"/>
              <w:bottom w:val="single" w:sz="4" w:space="0" w:color="auto"/>
              <w:right w:val="single" w:sz="4" w:space="0" w:color="auto"/>
            </w:tcBorders>
          </w:tcPr>
          <w:p w14:paraId="50E3E6E0" w14:textId="77777777" w:rsidR="008E693F" w:rsidRDefault="002836FD">
            <w:pPr>
              <w:spacing w:line="400" w:lineRule="exact"/>
              <w:jc w:val="center"/>
              <w:rPr>
                <w:rFonts w:ascii="宋体" w:hAnsi="宋体" w:cs="宋体"/>
                <w:szCs w:val="21"/>
              </w:rPr>
            </w:pPr>
            <w:r>
              <w:rPr>
                <w:rFonts w:ascii="宋体" w:hAnsi="宋体" w:cs="宋体" w:hint="eastAsia"/>
                <w:bCs/>
                <w:szCs w:val="21"/>
              </w:rPr>
              <w:t>台</w:t>
            </w:r>
          </w:p>
        </w:tc>
        <w:tc>
          <w:tcPr>
            <w:tcW w:w="1417" w:type="dxa"/>
            <w:tcBorders>
              <w:top w:val="single" w:sz="4" w:space="0" w:color="auto"/>
              <w:left w:val="single" w:sz="4" w:space="0" w:color="auto"/>
              <w:bottom w:val="single" w:sz="4" w:space="0" w:color="auto"/>
              <w:right w:val="single" w:sz="4" w:space="0" w:color="auto"/>
            </w:tcBorders>
          </w:tcPr>
          <w:p w14:paraId="521CF9E3" w14:textId="77777777" w:rsidR="008E693F" w:rsidRDefault="002836FD">
            <w:pPr>
              <w:spacing w:line="400" w:lineRule="exact"/>
              <w:jc w:val="center"/>
              <w:rPr>
                <w:rFonts w:ascii="宋体" w:hAnsi="宋体" w:cs="宋体"/>
                <w:b/>
                <w:szCs w:val="21"/>
              </w:rPr>
            </w:pPr>
            <w:r>
              <w:rPr>
                <w:rFonts w:ascii="宋体" w:hAnsi="宋体" w:cs="宋体" w:hint="eastAsia"/>
                <w:b/>
                <w:bCs/>
                <w:color w:val="FF0000"/>
                <w:szCs w:val="21"/>
              </w:rPr>
              <w:t>核心产品</w:t>
            </w:r>
          </w:p>
        </w:tc>
      </w:tr>
      <w:tr w:rsidR="008E693F" w14:paraId="15488C19"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16148D14" w14:textId="77777777" w:rsidR="008E693F" w:rsidRDefault="002836FD">
            <w:pPr>
              <w:spacing w:line="400" w:lineRule="exact"/>
              <w:jc w:val="center"/>
              <w:rPr>
                <w:rFonts w:ascii="宋体" w:hAnsi="宋体" w:cs="宋体"/>
                <w:szCs w:val="21"/>
              </w:rPr>
            </w:pPr>
            <w:r>
              <w:rPr>
                <w:rFonts w:ascii="宋体" w:hAnsi="宋体" w:cs="宋体" w:hint="eastAsia"/>
                <w:bCs/>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14:paraId="2D74E380"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吸顶式AP</w:t>
            </w:r>
          </w:p>
        </w:tc>
        <w:tc>
          <w:tcPr>
            <w:tcW w:w="1422" w:type="dxa"/>
            <w:tcBorders>
              <w:top w:val="single" w:sz="4" w:space="0" w:color="auto"/>
              <w:left w:val="single" w:sz="4" w:space="0" w:color="auto"/>
              <w:bottom w:val="single" w:sz="4" w:space="0" w:color="auto"/>
              <w:right w:val="single" w:sz="4" w:space="0" w:color="auto"/>
            </w:tcBorders>
            <w:vAlign w:val="center"/>
          </w:tcPr>
          <w:p w14:paraId="784877EB"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30</w:t>
            </w:r>
          </w:p>
        </w:tc>
        <w:tc>
          <w:tcPr>
            <w:tcW w:w="1422" w:type="dxa"/>
            <w:tcBorders>
              <w:top w:val="single" w:sz="4" w:space="0" w:color="auto"/>
              <w:left w:val="single" w:sz="4" w:space="0" w:color="auto"/>
              <w:bottom w:val="single" w:sz="4" w:space="0" w:color="auto"/>
              <w:right w:val="single" w:sz="4" w:space="0" w:color="auto"/>
            </w:tcBorders>
          </w:tcPr>
          <w:p w14:paraId="0F2D6B15" w14:textId="77777777" w:rsidR="008E693F" w:rsidRDefault="002836FD">
            <w:pPr>
              <w:spacing w:line="400" w:lineRule="exact"/>
              <w:jc w:val="center"/>
              <w:rPr>
                <w:rFonts w:ascii="宋体" w:hAnsi="宋体" w:cs="宋体"/>
                <w:szCs w:val="21"/>
              </w:rPr>
            </w:pPr>
            <w:r>
              <w:rPr>
                <w:rFonts w:ascii="宋体" w:hAnsi="宋体" w:cs="宋体" w:hint="eastAsia"/>
                <w:bCs/>
                <w:szCs w:val="21"/>
              </w:rPr>
              <w:t>台</w:t>
            </w:r>
          </w:p>
        </w:tc>
        <w:tc>
          <w:tcPr>
            <w:tcW w:w="1417" w:type="dxa"/>
            <w:tcBorders>
              <w:top w:val="single" w:sz="4" w:space="0" w:color="auto"/>
              <w:left w:val="single" w:sz="4" w:space="0" w:color="auto"/>
              <w:bottom w:val="single" w:sz="4" w:space="0" w:color="auto"/>
              <w:right w:val="single" w:sz="4" w:space="0" w:color="auto"/>
            </w:tcBorders>
          </w:tcPr>
          <w:p w14:paraId="5C71D015" w14:textId="77777777" w:rsidR="008E693F" w:rsidRDefault="008E693F">
            <w:pPr>
              <w:spacing w:line="400" w:lineRule="exact"/>
              <w:jc w:val="center"/>
              <w:rPr>
                <w:rFonts w:ascii="宋体" w:hAnsi="宋体" w:cs="宋体"/>
                <w:szCs w:val="21"/>
              </w:rPr>
            </w:pPr>
          </w:p>
        </w:tc>
      </w:tr>
      <w:tr w:rsidR="008E693F" w14:paraId="3B2CC417"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1B336616" w14:textId="77777777" w:rsidR="008E693F" w:rsidRDefault="002836FD">
            <w:pPr>
              <w:spacing w:line="400" w:lineRule="exact"/>
              <w:jc w:val="center"/>
              <w:rPr>
                <w:rFonts w:ascii="宋体" w:hAnsi="宋体" w:cs="宋体"/>
                <w:szCs w:val="21"/>
              </w:rPr>
            </w:pPr>
            <w:r>
              <w:rPr>
                <w:rFonts w:ascii="宋体" w:hAnsi="宋体" w:cs="宋体" w:hint="eastAsia"/>
                <w:bCs/>
                <w:szCs w:val="21"/>
              </w:rPr>
              <w:t>3</w:t>
            </w:r>
          </w:p>
        </w:tc>
        <w:tc>
          <w:tcPr>
            <w:tcW w:w="3032" w:type="dxa"/>
            <w:tcBorders>
              <w:top w:val="single" w:sz="4" w:space="0" w:color="auto"/>
              <w:left w:val="single" w:sz="4" w:space="0" w:color="auto"/>
              <w:bottom w:val="single" w:sz="4" w:space="0" w:color="auto"/>
              <w:right w:val="single" w:sz="4" w:space="0" w:color="auto"/>
            </w:tcBorders>
            <w:vAlign w:val="center"/>
          </w:tcPr>
          <w:p w14:paraId="1DE02D04"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AC无线控制器</w:t>
            </w:r>
          </w:p>
        </w:tc>
        <w:tc>
          <w:tcPr>
            <w:tcW w:w="1422" w:type="dxa"/>
            <w:tcBorders>
              <w:top w:val="single" w:sz="4" w:space="0" w:color="auto"/>
              <w:left w:val="single" w:sz="4" w:space="0" w:color="auto"/>
              <w:bottom w:val="single" w:sz="4" w:space="0" w:color="auto"/>
              <w:right w:val="single" w:sz="4" w:space="0" w:color="auto"/>
            </w:tcBorders>
            <w:vAlign w:val="center"/>
          </w:tcPr>
          <w:p w14:paraId="3C2BAFD2"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tcPr>
          <w:p w14:paraId="7304DC0F" w14:textId="77777777" w:rsidR="008E693F" w:rsidRDefault="002836FD">
            <w:pPr>
              <w:spacing w:line="400" w:lineRule="exact"/>
              <w:jc w:val="center"/>
              <w:rPr>
                <w:rFonts w:ascii="宋体" w:hAnsi="宋体" w:cs="宋体"/>
                <w:szCs w:val="21"/>
              </w:rPr>
            </w:pPr>
            <w:r>
              <w:rPr>
                <w:rFonts w:ascii="宋体" w:hAnsi="宋体" w:cs="宋体" w:hint="eastAsia"/>
                <w:bCs/>
                <w:szCs w:val="21"/>
              </w:rPr>
              <w:t>台</w:t>
            </w:r>
          </w:p>
        </w:tc>
        <w:tc>
          <w:tcPr>
            <w:tcW w:w="1417" w:type="dxa"/>
            <w:tcBorders>
              <w:top w:val="single" w:sz="4" w:space="0" w:color="auto"/>
              <w:left w:val="single" w:sz="4" w:space="0" w:color="auto"/>
              <w:bottom w:val="single" w:sz="4" w:space="0" w:color="auto"/>
              <w:right w:val="single" w:sz="4" w:space="0" w:color="auto"/>
            </w:tcBorders>
          </w:tcPr>
          <w:p w14:paraId="1C7B2450" w14:textId="77777777" w:rsidR="008E693F" w:rsidRDefault="008E693F">
            <w:pPr>
              <w:spacing w:line="400" w:lineRule="exact"/>
              <w:jc w:val="center"/>
              <w:rPr>
                <w:rFonts w:ascii="宋体" w:hAnsi="宋体" w:cs="宋体"/>
                <w:szCs w:val="21"/>
              </w:rPr>
            </w:pPr>
          </w:p>
        </w:tc>
      </w:tr>
      <w:tr w:rsidR="008E693F" w14:paraId="62D64C4C"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3F6B7495" w14:textId="77777777" w:rsidR="008E693F" w:rsidRDefault="002836FD">
            <w:pPr>
              <w:spacing w:line="400" w:lineRule="exact"/>
              <w:jc w:val="center"/>
              <w:rPr>
                <w:rFonts w:ascii="宋体" w:hAnsi="宋体" w:cs="宋体"/>
                <w:szCs w:val="21"/>
              </w:rPr>
            </w:pPr>
            <w:r>
              <w:rPr>
                <w:rFonts w:ascii="宋体" w:hAnsi="宋体" w:cs="宋体" w:hint="eastAsia"/>
                <w:bCs/>
                <w:szCs w:val="21"/>
              </w:rPr>
              <w:t>4</w:t>
            </w:r>
          </w:p>
        </w:tc>
        <w:tc>
          <w:tcPr>
            <w:tcW w:w="3032" w:type="dxa"/>
            <w:tcBorders>
              <w:top w:val="single" w:sz="4" w:space="0" w:color="auto"/>
              <w:left w:val="single" w:sz="4" w:space="0" w:color="auto"/>
              <w:bottom w:val="single" w:sz="4" w:space="0" w:color="auto"/>
              <w:right w:val="single" w:sz="4" w:space="0" w:color="auto"/>
            </w:tcBorders>
          </w:tcPr>
          <w:p w14:paraId="186443E2" w14:textId="77777777" w:rsidR="008E693F" w:rsidRDefault="002836FD">
            <w:pPr>
              <w:spacing w:line="400" w:lineRule="exact"/>
              <w:ind w:firstLineChars="50" w:firstLine="105"/>
              <w:rPr>
                <w:rFonts w:ascii="宋体" w:hAnsi="宋体" w:cs="宋体"/>
                <w:color w:val="000000"/>
                <w:kern w:val="0"/>
                <w:szCs w:val="21"/>
              </w:rPr>
            </w:pPr>
            <w:r>
              <w:rPr>
                <w:rFonts w:ascii="宋体" w:hAnsi="宋体" w:cs="宋体" w:hint="eastAsia"/>
                <w:szCs w:val="21"/>
              </w:rPr>
              <w:t>无线AP授权（</w:t>
            </w:r>
            <w:r>
              <w:rPr>
                <w:rFonts w:ascii="宋体" w:hAnsi="宋体" w:cs="宋体"/>
                <w:szCs w:val="21"/>
              </w:rPr>
              <w:t>192</w:t>
            </w:r>
            <w:r>
              <w:rPr>
                <w:rFonts w:ascii="宋体" w:hAnsi="宋体" w:cs="宋体" w:hint="eastAsia"/>
                <w:szCs w:val="21"/>
              </w:rPr>
              <w:t xml:space="preserve"> AP）</w:t>
            </w:r>
          </w:p>
        </w:tc>
        <w:tc>
          <w:tcPr>
            <w:tcW w:w="1422" w:type="dxa"/>
            <w:tcBorders>
              <w:top w:val="single" w:sz="4" w:space="0" w:color="auto"/>
              <w:left w:val="single" w:sz="4" w:space="0" w:color="auto"/>
              <w:bottom w:val="single" w:sz="4" w:space="0" w:color="auto"/>
              <w:right w:val="single" w:sz="4" w:space="0" w:color="auto"/>
            </w:tcBorders>
            <w:vAlign w:val="center"/>
          </w:tcPr>
          <w:p w14:paraId="7389AF52" w14:textId="77777777" w:rsidR="008E693F" w:rsidRDefault="002836FD">
            <w:pPr>
              <w:widowControl/>
              <w:spacing w:line="400" w:lineRule="exact"/>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tcPr>
          <w:p w14:paraId="0417D8CD" w14:textId="77777777" w:rsidR="008E693F" w:rsidRDefault="002836FD">
            <w:pPr>
              <w:spacing w:line="400" w:lineRule="exact"/>
              <w:jc w:val="center"/>
              <w:rPr>
                <w:rFonts w:ascii="宋体" w:hAnsi="宋体" w:cs="宋体"/>
                <w:szCs w:val="21"/>
              </w:rPr>
            </w:pPr>
            <w:r>
              <w:rPr>
                <w:rFonts w:ascii="宋体" w:hAnsi="宋体" w:cs="宋体" w:hint="eastAsia"/>
                <w:bCs/>
                <w:szCs w:val="21"/>
              </w:rPr>
              <w:t>套</w:t>
            </w:r>
          </w:p>
        </w:tc>
        <w:tc>
          <w:tcPr>
            <w:tcW w:w="1417" w:type="dxa"/>
            <w:tcBorders>
              <w:top w:val="single" w:sz="4" w:space="0" w:color="auto"/>
              <w:left w:val="single" w:sz="4" w:space="0" w:color="auto"/>
              <w:bottom w:val="single" w:sz="4" w:space="0" w:color="auto"/>
              <w:right w:val="single" w:sz="4" w:space="0" w:color="auto"/>
            </w:tcBorders>
          </w:tcPr>
          <w:p w14:paraId="21E4D544" w14:textId="77777777" w:rsidR="008E693F" w:rsidRDefault="008E693F">
            <w:pPr>
              <w:spacing w:line="400" w:lineRule="exact"/>
              <w:jc w:val="center"/>
              <w:rPr>
                <w:rFonts w:ascii="宋体" w:hAnsi="宋体" w:cs="宋体"/>
                <w:szCs w:val="21"/>
              </w:rPr>
            </w:pPr>
          </w:p>
        </w:tc>
      </w:tr>
      <w:tr w:rsidR="008E693F" w14:paraId="308E786A"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5239DB19" w14:textId="77777777" w:rsidR="008E693F" w:rsidRDefault="002836FD">
            <w:pPr>
              <w:spacing w:line="400" w:lineRule="exact"/>
              <w:jc w:val="center"/>
              <w:rPr>
                <w:rFonts w:ascii="宋体" w:hAnsi="宋体" w:cs="宋体"/>
                <w:szCs w:val="21"/>
              </w:rPr>
            </w:pPr>
            <w:r>
              <w:rPr>
                <w:bCs/>
                <w:szCs w:val="21"/>
              </w:rPr>
              <w:t>5</w:t>
            </w:r>
          </w:p>
        </w:tc>
        <w:tc>
          <w:tcPr>
            <w:tcW w:w="3032" w:type="dxa"/>
            <w:tcBorders>
              <w:top w:val="single" w:sz="4" w:space="0" w:color="auto"/>
              <w:left w:val="single" w:sz="4" w:space="0" w:color="auto"/>
              <w:bottom w:val="single" w:sz="4" w:space="0" w:color="auto"/>
              <w:right w:val="single" w:sz="4" w:space="0" w:color="auto"/>
            </w:tcBorders>
          </w:tcPr>
          <w:p w14:paraId="10971F9B" w14:textId="77777777" w:rsidR="008E693F" w:rsidRDefault="002836FD">
            <w:pPr>
              <w:spacing w:line="400" w:lineRule="exact"/>
              <w:jc w:val="center"/>
              <w:rPr>
                <w:rFonts w:ascii="宋体" w:hAnsi="宋体" w:cs="宋体"/>
                <w:color w:val="000000"/>
                <w:kern w:val="0"/>
                <w:szCs w:val="21"/>
              </w:rPr>
            </w:pPr>
            <w:r>
              <w:rPr>
                <w:rFonts w:hint="eastAsia"/>
                <w:bCs/>
                <w:szCs w:val="21"/>
              </w:rPr>
              <w:t>网络综合布线</w:t>
            </w:r>
          </w:p>
        </w:tc>
        <w:tc>
          <w:tcPr>
            <w:tcW w:w="1422" w:type="dxa"/>
            <w:tcBorders>
              <w:top w:val="single" w:sz="4" w:space="0" w:color="auto"/>
              <w:left w:val="single" w:sz="4" w:space="0" w:color="auto"/>
              <w:bottom w:val="single" w:sz="4" w:space="0" w:color="auto"/>
              <w:right w:val="single" w:sz="4" w:space="0" w:color="auto"/>
            </w:tcBorders>
          </w:tcPr>
          <w:p w14:paraId="10A448C4" w14:textId="77777777" w:rsidR="008E693F" w:rsidRDefault="002836FD">
            <w:pPr>
              <w:spacing w:line="400" w:lineRule="exact"/>
              <w:jc w:val="center"/>
              <w:rPr>
                <w:rFonts w:ascii="宋体" w:hAnsi="宋体" w:cs="宋体"/>
                <w:color w:val="000000"/>
                <w:kern w:val="0"/>
                <w:szCs w:val="21"/>
              </w:rPr>
            </w:pPr>
            <w:r>
              <w:rPr>
                <w:bCs/>
                <w:szCs w:val="21"/>
              </w:rPr>
              <w:t>151</w:t>
            </w:r>
          </w:p>
        </w:tc>
        <w:tc>
          <w:tcPr>
            <w:tcW w:w="1422" w:type="dxa"/>
            <w:tcBorders>
              <w:top w:val="single" w:sz="4" w:space="0" w:color="auto"/>
              <w:left w:val="single" w:sz="4" w:space="0" w:color="auto"/>
              <w:bottom w:val="single" w:sz="4" w:space="0" w:color="auto"/>
              <w:right w:val="single" w:sz="4" w:space="0" w:color="auto"/>
            </w:tcBorders>
          </w:tcPr>
          <w:p w14:paraId="09883750" w14:textId="77777777" w:rsidR="008E693F" w:rsidRDefault="002836FD">
            <w:pPr>
              <w:spacing w:line="400" w:lineRule="exact"/>
              <w:jc w:val="center"/>
              <w:rPr>
                <w:rFonts w:ascii="宋体" w:hAnsi="宋体" w:cs="宋体"/>
                <w:szCs w:val="21"/>
              </w:rPr>
            </w:pPr>
            <w:r>
              <w:rPr>
                <w:rFonts w:hint="eastAsia"/>
                <w:bCs/>
                <w:szCs w:val="21"/>
              </w:rPr>
              <w:t>点</w:t>
            </w:r>
          </w:p>
        </w:tc>
        <w:tc>
          <w:tcPr>
            <w:tcW w:w="1417" w:type="dxa"/>
            <w:tcBorders>
              <w:top w:val="single" w:sz="4" w:space="0" w:color="auto"/>
              <w:left w:val="single" w:sz="4" w:space="0" w:color="auto"/>
              <w:bottom w:val="single" w:sz="4" w:space="0" w:color="auto"/>
              <w:right w:val="single" w:sz="4" w:space="0" w:color="auto"/>
            </w:tcBorders>
          </w:tcPr>
          <w:p w14:paraId="49BE9CB4" w14:textId="77777777" w:rsidR="008E693F" w:rsidRDefault="008E693F">
            <w:pPr>
              <w:spacing w:line="400" w:lineRule="exact"/>
              <w:jc w:val="center"/>
              <w:rPr>
                <w:rFonts w:ascii="宋体" w:hAnsi="宋体" w:cs="宋体"/>
                <w:szCs w:val="21"/>
              </w:rPr>
            </w:pPr>
          </w:p>
        </w:tc>
      </w:tr>
      <w:tr w:rsidR="008E693F" w14:paraId="0E6416F4" w14:textId="77777777">
        <w:trPr>
          <w:trHeight w:val="20"/>
        </w:trPr>
        <w:tc>
          <w:tcPr>
            <w:tcW w:w="1323" w:type="dxa"/>
            <w:tcBorders>
              <w:top w:val="single" w:sz="4" w:space="0" w:color="auto"/>
              <w:left w:val="single" w:sz="4" w:space="0" w:color="auto"/>
              <w:bottom w:val="single" w:sz="4" w:space="0" w:color="auto"/>
              <w:right w:val="single" w:sz="4" w:space="0" w:color="auto"/>
            </w:tcBorders>
          </w:tcPr>
          <w:p w14:paraId="64AE37DF" w14:textId="77777777" w:rsidR="008E693F" w:rsidRDefault="002836FD">
            <w:pPr>
              <w:spacing w:line="400" w:lineRule="exact"/>
              <w:jc w:val="center"/>
              <w:rPr>
                <w:rFonts w:ascii="宋体" w:hAnsi="宋体" w:cs="宋体"/>
                <w:szCs w:val="21"/>
              </w:rPr>
            </w:pPr>
            <w:r>
              <w:rPr>
                <w:rFonts w:hint="eastAsia"/>
                <w:bCs/>
                <w:szCs w:val="21"/>
              </w:rPr>
              <w:t>6</w:t>
            </w:r>
          </w:p>
        </w:tc>
        <w:tc>
          <w:tcPr>
            <w:tcW w:w="3032" w:type="dxa"/>
            <w:tcBorders>
              <w:top w:val="single" w:sz="4" w:space="0" w:color="auto"/>
              <w:left w:val="single" w:sz="4" w:space="0" w:color="auto"/>
              <w:bottom w:val="single" w:sz="4" w:space="0" w:color="auto"/>
              <w:right w:val="single" w:sz="4" w:space="0" w:color="auto"/>
            </w:tcBorders>
          </w:tcPr>
          <w:p w14:paraId="0AA25D27" w14:textId="77777777" w:rsidR="008E693F" w:rsidRDefault="002836FD">
            <w:pPr>
              <w:spacing w:line="400" w:lineRule="exact"/>
              <w:jc w:val="center"/>
              <w:rPr>
                <w:rFonts w:ascii="宋体" w:hAnsi="宋体" w:cs="宋体"/>
                <w:color w:val="000000"/>
                <w:kern w:val="0"/>
                <w:szCs w:val="21"/>
              </w:rPr>
            </w:pPr>
            <w:r>
              <w:rPr>
                <w:rFonts w:hint="eastAsia"/>
                <w:bCs/>
                <w:szCs w:val="21"/>
              </w:rPr>
              <w:t>护理监控屏</w:t>
            </w:r>
          </w:p>
        </w:tc>
        <w:tc>
          <w:tcPr>
            <w:tcW w:w="1422" w:type="dxa"/>
            <w:tcBorders>
              <w:top w:val="single" w:sz="4" w:space="0" w:color="auto"/>
              <w:left w:val="single" w:sz="4" w:space="0" w:color="auto"/>
              <w:bottom w:val="single" w:sz="4" w:space="0" w:color="auto"/>
              <w:right w:val="single" w:sz="4" w:space="0" w:color="auto"/>
            </w:tcBorders>
          </w:tcPr>
          <w:p w14:paraId="11DC4D4E" w14:textId="77777777" w:rsidR="008E693F" w:rsidRDefault="002836FD">
            <w:pPr>
              <w:spacing w:line="400" w:lineRule="exact"/>
              <w:jc w:val="center"/>
              <w:rPr>
                <w:rFonts w:ascii="宋体" w:hAnsi="宋体" w:cs="宋体"/>
                <w:color w:val="000000"/>
                <w:kern w:val="0"/>
                <w:szCs w:val="21"/>
              </w:rPr>
            </w:pPr>
            <w:r>
              <w:rPr>
                <w:rFonts w:hint="eastAsia"/>
                <w:bCs/>
                <w:szCs w:val="21"/>
              </w:rPr>
              <w:t>1</w:t>
            </w:r>
          </w:p>
        </w:tc>
        <w:tc>
          <w:tcPr>
            <w:tcW w:w="1422" w:type="dxa"/>
            <w:tcBorders>
              <w:top w:val="single" w:sz="4" w:space="0" w:color="auto"/>
              <w:left w:val="single" w:sz="4" w:space="0" w:color="auto"/>
              <w:bottom w:val="single" w:sz="4" w:space="0" w:color="auto"/>
              <w:right w:val="single" w:sz="4" w:space="0" w:color="auto"/>
            </w:tcBorders>
          </w:tcPr>
          <w:p w14:paraId="4B8E5C49" w14:textId="77777777" w:rsidR="008E693F" w:rsidRDefault="002836FD">
            <w:pPr>
              <w:spacing w:line="400" w:lineRule="exact"/>
              <w:jc w:val="center"/>
              <w:rPr>
                <w:rFonts w:ascii="宋体" w:hAnsi="宋体" w:cs="宋体"/>
                <w:szCs w:val="21"/>
              </w:rPr>
            </w:pPr>
            <w:r>
              <w:rPr>
                <w:rFonts w:hint="eastAsia"/>
                <w:bCs/>
                <w:szCs w:val="21"/>
              </w:rPr>
              <w:t>个</w:t>
            </w:r>
          </w:p>
        </w:tc>
        <w:tc>
          <w:tcPr>
            <w:tcW w:w="1417" w:type="dxa"/>
            <w:tcBorders>
              <w:top w:val="single" w:sz="4" w:space="0" w:color="auto"/>
              <w:left w:val="single" w:sz="4" w:space="0" w:color="auto"/>
              <w:bottom w:val="single" w:sz="4" w:space="0" w:color="auto"/>
              <w:right w:val="single" w:sz="4" w:space="0" w:color="auto"/>
            </w:tcBorders>
          </w:tcPr>
          <w:p w14:paraId="2F774A24" w14:textId="77777777" w:rsidR="008E693F" w:rsidRDefault="008E693F">
            <w:pPr>
              <w:spacing w:line="400" w:lineRule="exact"/>
              <w:jc w:val="center"/>
              <w:rPr>
                <w:rFonts w:ascii="宋体" w:hAnsi="宋体" w:cs="宋体"/>
                <w:szCs w:val="21"/>
              </w:rPr>
            </w:pPr>
          </w:p>
        </w:tc>
      </w:tr>
    </w:tbl>
    <w:p w14:paraId="30D15A3F" w14:textId="77777777" w:rsidR="008E693F" w:rsidRDefault="008E693F">
      <w:pPr>
        <w:rPr>
          <w:rFonts w:ascii="宋体" w:hAnsi="宋体"/>
          <w:bCs/>
          <w:szCs w:val="21"/>
        </w:rPr>
      </w:pPr>
    </w:p>
    <w:p w14:paraId="6A7FE0ED" w14:textId="77777777" w:rsidR="008E693F" w:rsidRDefault="002836FD">
      <w:pPr>
        <w:rPr>
          <w:rFonts w:ascii="宋体" w:hAnsi="宋体"/>
          <w:bCs/>
          <w:szCs w:val="21"/>
        </w:rPr>
      </w:pPr>
      <w:r>
        <w:rPr>
          <w:rFonts w:ascii="宋体" w:hAnsi="宋体" w:hint="eastAsia"/>
          <w:bCs/>
          <w:szCs w:val="21"/>
        </w:rPr>
        <w:t>备注：</w:t>
      </w:r>
    </w:p>
    <w:p w14:paraId="46E4CD39" w14:textId="77777777" w:rsidR="008E693F" w:rsidRDefault="002836FD">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52A1D77A" w14:textId="77777777" w:rsidR="008E693F" w:rsidRDefault="002836FD">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w:t>
      </w:r>
      <w:r>
        <w:rPr>
          <w:rFonts w:ascii="宋体" w:hAnsi="宋体" w:hint="eastAsia"/>
          <w:bCs/>
          <w:szCs w:val="21"/>
        </w:rPr>
        <w:lastRenderedPageBreak/>
        <w:t>〔2008〕248 号文的相关规定为准。</w:t>
      </w:r>
    </w:p>
    <w:p w14:paraId="25D44002" w14:textId="77777777" w:rsidR="008E693F" w:rsidRDefault="008E693F">
      <w:pPr>
        <w:jc w:val="left"/>
        <w:rPr>
          <w:rFonts w:ascii="宋体" w:hAnsi="宋体"/>
          <w:b/>
          <w:sz w:val="24"/>
        </w:rPr>
      </w:pPr>
    </w:p>
    <w:p w14:paraId="5AA85AA7" w14:textId="77777777" w:rsidR="008E693F" w:rsidRDefault="002836FD">
      <w:pPr>
        <w:pStyle w:val="20"/>
        <w:spacing w:beforeLines="50" w:before="120" w:afterLines="50" w:after="120"/>
        <w:rPr>
          <w:sz w:val="28"/>
          <w:szCs w:val="28"/>
        </w:rPr>
      </w:pPr>
      <w:r>
        <w:rPr>
          <w:rFonts w:hint="eastAsia"/>
          <w:sz w:val="28"/>
          <w:szCs w:val="28"/>
        </w:rPr>
        <w:t>三、具体技术要求</w:t>
      </w:r>
    </w:p>
    <w:p w14:paraId="07AA8EEA" w14:textId="77777777" w:rsidR="008E693F" w:rsidRDefault="002836F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35395D1B" w14:textId="77777777" w:rsidR="008E693F" w:rsidRDefault="002836F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CellMar>
          <w:left w:w="0" w:type="dxa"/>
          <w:right w:w="0" w:type="dxa"/>
        </w:tblCellMar>
        <w:tblLook w:val="04A0" w:firstRow="1" w:lastRow="0" w:firstColumn="1" w:lastColumn="0" w:noHBand="0" w:noVBand="1"/>
      </w:tblPr>
      <w:tblGrid>
        <w:gridCol w:w="841"/>
        <w:gridCol w:w="1272"/>
        <w:gridCol w:w="6180"/>
      </w:tblGrid>
      <w:tr w:rsidR="008E693F" w14:paraId="3D0C83EC" w14:textId="77777777" w:rsidTr="00076511">
        <w:trPr>
          <w:trHeight w:val="339"/>
        </w:trPr>
        <w:tc>
          <w:tcPr>
            <w:tcW w:w="507" w:type="pct"/>
            <w:tcBorders>
              <w:top w:val="single" w:sz="8" w:space="0" w:color="000000"/>
              <w:left w:val="single" w:sz="8" w:space="0" w:color="000000"/>
              <w:bottom w:val="single" w:sz="4" w:space="0" w:color="000000"/>
              <w:right w:val="single" w:sz="4" w:space="0" w:color="000000"/>
            </w:tcBorders>
          </w:tcPr>
          <w:p w14:paraId="74B5B430" w14:textId="77777777" w:rsidR="008E693F" w:rsidRDefault="002836FD">
            <w:pPr>
              <w:widowControl/>
              <w:spacing w:line="40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序号</w:t>
            </w:r>
          </w:p>
        </w:tc>
        <w:tc>
          <w:tcPr>
            <w:tcW w:w="767" w:type="pct"/>
            <w:tcBorders>
              <w:top w:val="single" w:sz="8" w:space="0" w:color="000000"/>
              <w:left w:val="single" w:sz="8" w:space="0" w:color="000000"/>
              <w:bottom w:val="single" w:sz="4" w:space="0" w:color="000000"/>
              <w:right w:val="single" w:sz="4" w:space="0" w:color="000000"/>
            </w:tcBorders>
            <w:noWrap/>
            <w:tcMar>
              <w:top w:w="12" w:type="dxa"/>
              <w:left w:w="12" w:type="dxa"/>
              <w:right w:w="12" w:type="dxa"/>
            </w:tcMar>
            <w:vAlign w:val="center"/>
          </w:tcPr>
          <w:p w14:paraId="79CE9E67" w14:textId="77777777" w:rsidR="008E693F" w:rsidRDefault="002836FD">
            <w:pPr>
              <w:widowControl/>
              <w:spacing w:line="40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货物名称</w:t>
            </w:r>
          </w:p>
        </w:tc>
        <w:tc>
          <w:tcPr>
            <w:tcW w:w="3726" w:type="pct"/>
            <w:tcBorders>
              <w:top w:val="single" w:sz="8"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69FD71F" w14:textId="77777777" w:rsidR="008E693F" w:rsidRDefault="002836FD">
            <w:pPr>
              <w:widowControl/>
              <w:spacing w:line="40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招标技术要求</w:t>
            </w:r>
          </w:p>
        </w:tc>
      </w:tr>
      <w:tr w:rsidR="008E693F" w14:paraId="1FE58EB4" w14:textId="77777777" w:rsidTr="00076511">
        <w:trPr>
          <w:trHeight w:val="524"/>
        </w:trPr>
        <w:tc>
          <w:tcPr>
            <w:tcW w:w="507" w:type="pct"/>
            <w:vMerge w:val="restart"/>
            <w:tcBorders>
              <w:top w:val="single" w:sz="4" w:space="0" w:color="000000"/>
              <w:left w:val="single" w:sz="8" w:space="0" w:color="000000"/>
              <w:right w:val="single" w:sz="4" w:space="0" w:color="000000"/>
            </w:tcBorders>
            <w:vAlign w:val="center"/>
          </w:tcPr>
          <w:p w14:paraId="242DCF66"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767"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C7A4DA8" w14:textId="77777777" w:rsidR="008E693F" w:rsidRDefault="002836F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面板式AP</w:t>
            </w: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B01D217" w14:textId="77777777" w:rsidR="008E693F" w:rsidRDefault="002836FD">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1.</w:t>
            </w:r>
            <w:r>
              <w:rPr>
                <w:rStyle w:val="font21"/>
                <w:rFonts w:hint="default"/>
                <w:bCs/>
                <w:color w:val="auto"/>
                <w:sz w:val="21"/>
                <w:szCs w:val="21"/>
                <w:lang w:bidi="ar"/>
              </w:rPr>
              <w:t>支持标准的802.11ac Wave2协议，支持MU-MIMO，采用双路双频设计，可同时工作在802.11ac和802.11a/b/g/n模式</w:t>
            </w:r>
          </w:p>
        </w:tc>
      </w:tr>
      <w:tr w:rsidR="008E693F" w14:paraId="029DEA9F" w14:textId="77777777" w:rsidTr="00076511">
        <w:trPr>
          <w:trHeight w:val="165"/>
        </w:trPr>
        <w:tc>
          <w:tcPr>
            <w:tcW w:w="507" w:type="pct"/>
            <w:vMerge/>
            <w:tcBorders>
              <w:left w:val="single" w:sz="8" w:space="0" w:color="000000"/>
              <w:right w:val="single" w:sz="4" w:space="0" w:color="000000"/>
            </w:tcBorders>
          </w:tcPr>
          <w:p w14:paraId="44A05AC5"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6C70710"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C66E64D"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2.</w:t>
            </w:r>
            <w:r>
              <w:rPr>
                <w:rStyle w:val="font21"/>
                <w:rFonts w:hint="default"/>
                <w:sz w:val="21"/>
                <w:szCs w:val="21"/>
                <w:lang w:bidi="ar"/>
              </w:rPr>
              <w:t>支持2条空间流,单频最大接入速率867Mbps,整机最大接入速率1167Mbps</w:t>
            </w:r>
          </w:p>
        </w:tc>
      </w:tr>
      <w:tr w:rsidR="008E693F" w14:paraId="78B31E61" w14:textId="77777777" w:rsidTr="00076511">
        <w:trPr>
          <w:trHeight w:val="329"/>
        </w:trPr>
        <w:tc>
          <w:tcPr>
            <w:tcW w:w="507" w:type="pct"/>
            <w:vMerge/>
            <w:tcBorders>
              <w:left w:val="single" w:sz="8" w:space="0" w:color="000000"/>
              <w:right w:val="single" w:sz="4" w:space="0" w:color="000000"/>
            </w:tcBorders>
          </w:tcPr>
          <w:p w14:paraId="7F3E96A5"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F2643B0"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9FF7834" w14:textId="77777777" w:rsidR="008E693F" w:rsidRDefault="002836FD">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3.</w:t>
            </w:r>
            <w:r>
              <w:rPr>
                <w:rStyle w:val="font21"/>
                <w:rFonts w:hint="default"/>
                <w:bCs/>
                <w:color w:val="auto"/>
                <w:sz w:val="21"/>
                <w:szCs w:val="21"/>
                <w:lang w:bidi="ar"/>
              </w:rPr>
              <w:t>提供5个标准的千兆以太网口接口，同时支持标准的802.af以太网供电标准;</w:t>
            </w:r>
            <w:r>
              <w:rPr>
                <w:rFonts w:ascii="宋体" w:hAnsi="宋体" w:cs="宋体" w:hint="eastAsia"/>
                <w:bCs/>
                <w:kern w:val="0"/>
                <w:szCs w:val="21"/>
                <w:lang w:bidi="ar"/>
              </w:rPr>
              <w:t xml:space="preserve"> 支持PoE以太网供电（支持802.3af兼容供电），整机功耗 ＜ 8w</w:t>
            </w:r>
          </w:p>
        </w:tc>
      </w:tr>
      <w:tr w:rsidR="008E693F" w14:paraId="36C9D1D0" w14:textId="77777777" w:rsidTr="00076511">
        <w:trPr>
          <w:trHeight w:val="329"/>
        </w:trPr>
        <w:tc>
          <w:tcPr>
            <w:tcW w:w="507" w:type="pct"/>
            <w:vMerge/>
            <w:tcBorders>
              <w:left w:val="single" w:sz="8" w:space="0" w:color="000000"/>
              <w:right w:val="single" w:sz="4" w:space="0" w:color="000000"/>
            </w:tcBorders>
          </w:tcPr>
          <w:p w14:paraId="0AA177FC"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F84C50D"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3888100"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4</w:t>
            </w:r>
            <w:r>
              <w:rPr>
                <w:rFonts w:ascii="宋体" w:hAnsi="宋体" w:cs="宋体" w:hint="eastAsia"/>
                <w:color w:val="000000"/>
                <w:kern w:val="0"/>
                <w:szCs w:val="21"/>
                <w:lang w:bidi="ar"/>
              </w:rPr>
              <w:t>.发射功率≤20dBm，单个AP可支持不小于32广播SSID；</w:t>
            </w:r>
          </w:p>
        </w:tc>
      </w:tr>
      <w:tr w:rsidR="008E693F" w14:paraId="4424D202" w14:textId="77777777" w:rsidTr="00076511">
        <w:trPr>
          <w:trHeight w:val="90"/>
        </w:trPr>
        <w:tc>
          <w:tcPr>
            <w:tcW w:w="507" w:type="pct"/>
            <w:vMerge/>
            <w:tcBorders>
              <w:left w:val="single" w:sz="8" w:space="0" w:color="000000"/>
              <w:right w:val="single" w:sz="4" w:space="0" w:color="000000"/>
            </w:tcBorders>
          </w:tcPr>
          <w:p w14:paraId="7782F938"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69FBF51"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97B8EDE"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.支持WEP、WPA-PSK、WPA2-PSK、WPA/WPA2（AES）数据加密；</w:t>
            </w:r>
          </w:p>
        </w:tc>
      </w:tr>
      <w:tr w:rsidR="008E693F" w14:paraId="40956B22" w14:textId="77777777" w:rsidTr="00076511">
        <w:trPr>
          <w:trHeight w:val="329"/>
        </w:trPr>
        <w:tc>
          <w:tcPr>
            <w:tcW w:w="507" w:type="pct"/>
            <w:vMerge/>
            <w:tcBorders>
              <w:left w:val="single" w:sz="8" w:space="0" w:color="000000"/>
              <w:right w:val="single" w:sz="4" w:space="0" w:color="000000"/>
            </w:tcBorders>
          </w:tcPr>
          <w:p w14:paraId="53997E20"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28884F1"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A60D9EF"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6</w:t>
            </w:r>
            <w:r>
              <w:rPr>
                <w:rFonts w:ascii="宋体" w:hAnsi="宋体" w:cs="宋体" w:hint="eastAsia"/>
                <w:color w:val="000000"/>
                <w:kern w:val="0"/>
                <w:szCs w:val="21"/>
                <w:lang w:bidi="ar"/>
              </w:rPr>
              <w:t>.支持WEB、802.1x等认证方式（通过AC系列无线控制器配合实现）</w:t>
            </w:r>
          </w:p>
        </w:tc>
      </w:tr>
      <w:tr w:rsidR="008E693F" w14:paraId="22D86B89" w14:textId="77777777" w:rsidTr="00076511">
        <w:trPr>
          <w:trHeight w:val="329"/>
        </w:trPr>
        <w:tc>
          <w:tcPr>
            <w:tcW w:w="507" w:type="pct"/>
            <w:vMerge/>
            <w:tcBorders>
              <w:left w:val="single" w:sz="8" w:space="0" w:color="000000"/>
              <w:right w:val="single" w:sz="4" w:space="0" w:color="000000"/>
            </w:tcBorders>
          </w:tcPr>
          <w:p w14:paraId="3F3BD1DE"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4EEF54E"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E45B25E"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7</w:t>
            </w:r>
            <w:r>
              <w:rPr>
                <w:rFonts w:ascii="宋体" w:hAnsi="宋体" w:cs="宋体" w:hint="eastAsia"/>
                <w:color w:val="000000"/>
                <w:kern w:val="0"/>
                <w:szCs w:val="21"/>
                <w:lang w:bidi="ar"/>
              </w:rPr>
              <w:t>.支持集中转发、本地转发、智能本地转发；</w:t>
            </w:r>
          </w:p>
        </w:tc>
      </w:tr>
      <w:tr w:rsidR="008E693F" w14:paraId="21B53879" w14:textId="77777777" w:rsidTr="00076511">
        <w:trPr>
          <w:trHeight w:val="635"/>
        </w:trPr>
        <w:tc>
          <w:tcPr>
            <w:tcW w:w="507" w:type="pct"/>
            <w:vMerge/>
            <w:tcBorders>
              <w:left w:val="single" w:sz="8" w:space="0" w:color="000000"/>
              <w:right w:val="single" w:sz="4" w:space="0" w:color="000000"/>
            </w:tcBorders>
          </w:tcPr>
          <w:p w14:paraId="63A220C3"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DCFC94E"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76AA7D5"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lang w:bidi="ar"/>
              </w:rPr>
              <w:t>▲</w:t>
            </w:r>
            <w:r>
              <w:rPr>
                <w:rFonts w:ascii="宋体" w:hAnsi="宋体" w:cs="宋体"/>
                <w:b/>
                <w:bCs/>
                <w:color w:val="FF0000"/>
                <w:kern w:val="0"/>
                <w:szCs w:val="21"/>
                <w:lang w:bidi="ar"/>
              </w:rPr>
              <w:t>8</w:t>
            </w:r>
            <w:r>
              <w:rPr>
                <w:rFonts w:ascii="宋体" w:hAnsi="宋体" w:cs="宋体" w:hint="eastAsia"/>
                <w:b/>
                <w:bCs/>
                <w:color w:val="FF0000"/>
                <w:kern w:val="0"/>
                <w:szCs w:val="21"/>
                <w:lang w:bidi="ar"/>
              </w:rPr>
              <w:t>.</w:t>
            </w:r>
            <w:r>
              <w:rPr>
                <w:rStyle w:val="font21"/>
                <w:rFonts w:hint="default"/>
                <w:b/>
                <w:bCs/>
                <w:color w:val="FF0000"/>
                <w:sz w:val="21"/>
                <w:szCs w:val="21"/>
                <w:lang w:bidi="ar"/>
              </w:rPr>
              <w:t>支持胖/瘦AP两种工作模式的切换，搭配无线控制器使用，实现集中式管理，适合规模化部署；（提供官网截图证明）</w:t>
            </w:r>
          </w:p>
        </w:tc>
      </w:tr>
      <w:tr w:rsidR="008E693F" w14:paraId="452989E2" w14:textId="77777777" w:rsidTr="00076511">
        <w:trPr>
          <w:trHeight w:val="329"/>
        </w:trPr>
        <w:tc>
          <w:tcPr>
            <w:tcW w:w="507" w:type="pct"/>
            <w:vMerge/>
            <w:tcBorders>
              <w:left w:val="single" w:sz="8" w:space="0" w:color="000000"/>
              <w:right w:val="single" w:sz="4" w:space="0" w:color="000000"/>
            </w:tcBorders>
          </w:tcPr>
          <w:p w14:paraId="4044463C"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6474231"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6C315D6"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9</w:t>
            </w:r>
            <w:r>
              <w:rPr>
                <w:rFonts w:ascii="宋体" w:hAnsi="宋体" w:cs="宋体" w:hint="eastAsia"/>
                <w:color w:val="000000"/>
                <w:kern w:val="0"/>
                <w:szCs w:val="21"/>
                <w:lang w:bidi="ar"/>
              </w:rPr>
              <w:t>.</w:t>
            </w:r>
            <w:r>
              <w:rPr>
                <w:rStyle w:val="font21"/>
                <w:rFonts w:hint="default"/>
                <w:sz w:val="21"/>
                <w:szCs w:val="21"/>
                <w:lang w:bidi="ar"/>
              </w:rPr>
              <w:t>支持云平台远程管理，易管易维；</w:t>
            </w:r>
          </w:p>
        </w:tc>
      </w:tr>
      <w:tr w:rsidR="008E693F" w14:paraId="3551BE0F" w14:textId="77777777" w:rsidTr="00076511">
        <w:trPr>
          <w:trHeight w:val="329"/>
        </w:trPr>
        <w:tc>
          <w:tcPr>
            <w:tcW w:w="507" w:type="pct"/>
            <w:vMerge/>
            <w:tcBorders>
              <w:left w:val="single" w:sz="8" w:space="0" w:color="000000"/>
              <w:right w:val="single" w:sz="4" w:space="0" w:color="000000"/>
            </w:tcBorders>
          </w:tcPr>
          <w:p w14:paraId="659B8674"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A820ACD"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9E51B37"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0</w:t>
            </w:r>
            <w:r>
              <w:rPr>
                <w:rFonts w:ascii="宋体" w:hAnsi="宋体" w:cs="宋体" w:hint="eastAsia"/>
                <w:color w:val="000000"/>
                <w:kern w:val="0"/>
                <w:szCs w:val="21"/>
                <w:lang w:bidi="ar"/>
              </w:rPr>
              <w:t>.基于MAC地址/ESSID的接入控制；</w:t>
            </w:r>
          </w:p>
        </w:tc>
      </w:tr>
      <w:tr w:rsidR="008E693F" w14:paraId="79869568" w14:textId="77777777" w:rsidTr="00076511">
        <w:trPr>
          <w:trHeight w:val="329"/>
        </w:trPr>
        <w:tc>
          <w:tcPr>
            <w:tcW w:w="507" w:type="pct"/>
            <w:vMerge/>
            <w:tcBorders>
              <w:left w:val="single" w:sz="8" w:space="0" w:color="000000"/>
              <w:right w:val="single" w:sz="4" w:space="0" w:color="000000"/>
            </w:tcBorders>
          </w:tcPr>
          <w:p w14:paraId="1BF51E51"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598CD3D"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2065F65"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w:t>
            </w:r>
            <w:r>
              <w:rPr>
                <w:rFonts w:ascii="宋体" w:hAnsi="宋体" w:cs="宋体" w:hint="eastAsia"/>
                <w:color w:val="000000"/>
                <w:kern w:val="0"/>
                <w:szCs w:val="21"/>
                <w:lang w:bidi="ar"/>
              </w:rPr>
              <w:t>.单AP下不同SSID配置不同的带宽控制；</w:t>
            </w:r>
          </w:p>
        </w:tc>
      </w:tr>
      <w:tr w:rsidR="008E693F" w14:paraId="6A7A8691" w14:textId="77777777" w:rsidTr="00076511">
        <w:trPr>
          <w:trHeight w:val="329"/>
        </w:trPr>
        <w:tc>
          <w:tcPr>
            <w:tcW w:w="507" w:type="pct"/>
            <w:vMerge/>
            <w:tcBorders>
              <w:left w:val="single" w:sz="8" w:space="0" w:color="000000"/>
              <w:right w:val="single" w:sz="4" w:space="0" w:color="000000"/>
            </w:tcBorders>
          </w:tcPr>
          <w:p w14:paraId="3B1EB064"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361BEAD"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7DCBE39" w14:textId="77777777" w:rsidR="008E693F" w:rsidRDefault="002836FD">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1</w:t>
            </w:r>
            <w:r>
              <w:rPr>
                <w:rFonts w:ascii="宋体" w:hAnsi="宋体" w:cs="宋体"/>
                <w:bCs/>
                <w:kern w:val="0"/>
                <w:szCs w:val="21"/>
                <w:lang w:bidi="ar"/>
              </w:rPr>
              <w:t>2</w:t>
            </w:r>
            <w:r>
              <w:rPr>
                <w:rFonts w:ascii="宋体" w:hAnsi="宋体" w:cs="宋体" w:hint="eastAsia"/>
                <w:bCs/>
                <w:kern w:val="0"/>
                <w:szCs w:val="21"/>
                <w:lang w:bidi="ar"/>
              </w:rPr>
              <w:t>.支持5G优先接入，支持用户单播隔离和广播隔离；</w:t>
            </w:r>
          </w:p>
        </w:tc>
      </w:tr>
      <w:tr w:rsidR="008E693F" w14:paraId="38EA9334" w14:textId="77777777" w:rsidTr="00076511">
        <w:trPr>
          <w:trHeight w:val="635"/>
        </w:trPr>
        <w:tc>
          <w:tcPr>
            <w:tcW w:w="507" w:type="pct"/>
            <w:vMerge/>
            <w:tcBorders>
              <w:left w:val="single" w:sz="8" w:space="0" w:color="000000"/>
              <w:bottom w:val="single" w:sz="4" w:space="0" w:color="000000"/>
              <w:right w:val="single" w:sz="4" w:space="0" w:color="000000"/>
            </w:tcBorders>
          </w:tcPr>
          <w:p w14:paraId="79895E3C"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5F123C7"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EF64610"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13.</w:t>
            </w:r>
            <w:r>
              <w:rPr>
                <w:rStyle w:val="font21"/>
                <w:rFonts w:hint="default"/>
                <w:b/>
                <w:bCs/>
                <w:color w:val="FF0000"/>
                <w:sz w:val="21"/>
                <w:szCs w:val="21"/>
                <w:lang w:bidi="ar"/>
              </w:rPr>
              <w:t>▲为增强无线网络可靠性，支持当AC宕机时，AP切换为智能转发模式继续传输数据，无线用户正常使用。（提供官网或产品彩页截图证明）</w:t>
            </w:r>
          </w:p>
        </w:tc>
      </w:tr>
      <w:tr w:rsidR="008E693F" w14:paraId="10614BC9" w14:textId="77777777" w:rsidTr="00076511">
        <w:trPr>
          <w:trHeight w:val="440"/>
        </w:trPr>
        <w:tc>
          <w:tcPr>
            <w:tcW w:w="507" w:type="pct"/>
            <w:vMerge w:val="restart"/>
            <w:tcBorders>
              <w:top w:val="single" w:sz="4" w:space="0" w:color="000000"/>
              <w:left w:val="single" w:sz="8" w:space="0" w:color="000000"/>
              <w:right w:val="single" w:sz="4" w:space="0" w:color="000000"/>
            </w:tcBorders>
            <w:vAlign w:val="center"/>
          </w:tcPr>
          <w:p w14:paraId="1A1DFEFF"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767"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BCC2C98" w14:textId="77777777" w:rsidR="008E693F" w:rsidRDefault="002836F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吸顶式AP</w:t>
            </w: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2D78049"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sz w:val="21"/>
                <w:szCs w:val="21"/>
              </w:rPr>
              <w:t>1.</w:t>
            </w:r>
            <w:r>
              <w:rPr>
                <w:rStyle w:val="font21"/>
                <w:rFonts w:hint="default"/>
                <w:sz w:val="21"/>
                <w:szCs w:val="21"/>
                <w:lang w:bidi="ar"/>
              </w:rPr>
              <w:t>支持标准的802.11ac wave2协议,采用双路双频设计，支持MU-MIMO,可同时工作在802.11ac和802.11a/b/g/n模式，内置天线</w:t>
            </w:r>
          </w:p>
        </w:tc>
      </w:tr>
      <w:tr w:rsidR="008E693F" w14:paraId="3C1D03E5" w14:textId="77777777" w:rsidTr="00076511">
        <w:trPr>
          <w:trHeight w:val="635"/>
        </w:trPr>
        <w:tc>
          <w:tcPr>
            <w:tcW w:w="507" w:type="pct"/>
            <w:vMerge/>
            <w:tcBorders>
              <w:left w:val="single" w:sz="8" w:space="0" w:color="000000"/>
              <w:right w:val="single" w:sz="4" w:space="0" w:color="000000"/>
            </w:tcBorders>
          </w:tcPr>
          <w:p w14:paraId="7FA51AA2"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BFBB707"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2A98341"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2.</w:t>
            </w:r>
            <w:r>
              <w:rPr>
                <w:rStyle w:val="font21"/>
                <w:rFonts w:hint="default"/>
                <w:sz w:val="21"/>
                <w:szCs w:val="21"/>
                <w:lang w:bidi="ar"/>
              </w:rPr>
              <w:t>支持2条空间流,单频最大接入速率≥867Mbps,整机最大接入速率≥1167Mbp</w:t>
            </w:r>
          </w:p>
        </w:tc>
      </w:tr>
      <w:tr w:rsidR="008E693F" w14:paraId="63EB0A3E" w14:textId="77777777" w:rsidTr="00076511">
        <w:trPr>
          <w:trHeight w:val="275"/>
        </w:trPr>
        <w:tc>
          <w:tcPr>
            <w:tcW w:w="507" w:type="pct"/>
            <w:vMerge/>
            <w:tcBorders>
              <w:left w:val="single" w:sz="8" w:space="0" w:color="000000"/>
              <w:right w:val="single" w:sz="4" w:space="0" w:color="000000"/>
            </w:tcBorders>
          </w:tcPr>
          <w:p w14:paraId="402B3346"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45ACF0F"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AC648FE"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3、发射功率≤20dBm，1个10/100/1000Base-T以太网口，支持POE供电</w:t>
            </w:r>
          </w:p>
        </w:tc>
      </w:tr>
      <w:tr w:rsidR="008E693F" w14:paraId="19AF6DA2" w14:textId="77777777" w:rsidTr="00076511">
        <w:trPr>
          <w:trHeight w:val="329"/>
        </w:trPr>
        <w:tc>
          <w:tcPr>
            <w:tcW w:w="507" w:type="pct"/>
            <w:vMerge/>
            <w:tcBorders>
              <w:left w:val="single" w:sz="8" w:space="0" w:color="000000"/>
              <w:right w:val="single" w:sz="4" w:space="0" w:color="000000"/>
            </w:tcBorders>
          </w:tcPr>
          <w:p w14:paraId="4AF4E1C9"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F86C020"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F8558E0"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4、支持802.3af/本地电源DC两种供电模式，整机功耗 ＜ 20w；</w:t>
            </w:r>
          </w:p>
        </w:tc>
      </w:tr>
      <w:tr w:rsidR="008E693F" w14:paraId="6D245FF7" w14:textId="77777777" w:rsidTr="00076511">
        <w:trPr>
          <w:trHeight w:val="329"/>
        </w:trPr>
        <w:tc>
          <w:tcPr>
            <w:tcW w:w="507" w:type="pct"/>
            <w:vMerge/>
            <w:tcBorders>
              <w:left w:val="single" w:sz="8" w:space="0" w:color="000000"/>
              <w:right w:val="single" w:sz="4" w:space="0" w:color="000000"/>
            </w:tcBorders>
          </w:tcPr>
          <w:p w14:paraId="7A0D94AC"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60D8CDB"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0E1AFDD"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5、单个AP可支持不小于32广播SSID；</w:t>
            </w:r>
          </w:p>
        </w:tc>
      </w:tr>
      <w:tr w:rsidR="008E693F" w14:paraId="4F9AE271" w14:textId="77777777" w:rsidTr="00076511">
        <w:trPr>
          <w:trHeight w:val="329"/>
        </w:trPr>
        <w:tc>
          <w:tcPr>
            <w:tcW w:w="507" w:type="pct"/>
            <w:vMerge/>
            <w:tcBorders>
              <w:left w:val="single" w:sz="8" w:space="0" w:color="000000"/>
              <w:right w:val="single" w:sz="4" w:space="0" w:color="000000"/>
            </w:tcBorders>
          </w:tcPr>
          <w:p w14:paraId="278266CB"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0AE3384"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5FB2A84"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6、支持WEP、WPA-PSK、WPA2-PSK、WPA/WPA2（AES）数据加密；</w:t>
            </w:r>
          </w:p>
        </w:tc>
      </w:tr>
      <w:tr w:rsidR="008E693F" w14:paraId="5EFFCFC9" w14:textId="77777777" w:rsidTr="00076511">
        <w:trPr>
          <w:trHeight w:val="329"/>
        </w:trPr>
        <w:tc>
          <w:tcPr>
            <w:tcW w:w="507" w:type="pct"/>
            <w:vMerge/>
            <w:tcBorders>
              <w:left w:val="single" w:sz="8" w:space="0" w:color="000000"/>
              <w:right w:val="single" w:sz="4" w:space="0" w:color="000000"/>
            </w:tcBorders>
          </w:tcPr>
          <w:p w14:paraId="03EDF6C0"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B1FD43A"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F1DA2EA"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7、支持WEB、802.1x等认证方式（通过AC系列无线控制器配合实现）</w:t>
            </w:r>
          </w:p>
        </w:tc>
      </w:tr>
      <w:tr w:rsidR="008E693F" w14:paraId="41FE76EF" w14:textId="77777777" w:rsidTr="00076511">
        <w:trPr>
          <w:trHeight w:val="329"/>
        </w:trPr>
        <w:tc>
          <w:tcPr>
            <w:tcW w:w="507" w:type="pct"/>
            <w:vMerge/>
            <w:tcBorders>
              <w:left w:val="single" w:sz="8" w:space="0" w:color="000000"/>
              <w:right w:val="single" w:sz="4" w:space="0" w:color="000000"/>
            </w:tcBorders>
          </w:tcPr>
          <w:p w14:paraId="16D337B3"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00C9429"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D9CC355"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8、支持集中转发、本地转发、智能本地转发；</w:t>
            </w:r>
          </w:p>
        </w:tc>
      </w:tr>
      <w:tr w:rsidR="008E693F" w14:paraId="61786460" w14:textId="77777777" w:rsidTr="00076511">
        <w:trPr>
          <w:trHeight w:val="635"/>
        </w:trPr>
        <w:tc>
          <w:tcPr>
            <w:tcW w:w="507" w:type="pct"/>
            <w:vMerge/>
            <w:tcBorders>
              <w:left w:val="single" w:sz="8" w:space="0" w:color="000000"/>
              <w:right w:val="single" w:sz="4" w:space="0" w:color="000000"/>
            </w:tcBorders>
          </w:tcPr>
          <w:p w14:paraId="5A258D9B"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DB66AE4"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A2FA923"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9、</w:t>
            </w:r>
            <w:r>
              <w:rPr>
                <w:rStyle w:val="font21"/>
                <w:rFonts w:hint="default"/>
                <w:b/>
                <w:bCs/>
                <w:color w:val="FF0000"/>
                <w:sz w:val="21"/>
                <w:szCs w:val="21"/>
                <w:lang w:bidi="ar"/>
              </w:rPr>
              <w:t>▲支持胖/瘦AP两种工作模式的切换，搭配无线控制器使用，实现集中式管理，适合规模化部署。（提供官网或产品彩页截图证明）</w:t>
            </w:r>
          </w:p>
        </w:tc>
      </w:tr>
      <w:tr w:rsidR="008E693F" w14:paraId="43DC45A5" w14:textId="77777777" w:rsidTr="00076511">
        <w:trPr>
          <w:trHeight w:val="329"/>
        </w:trPr>
        <w:tc>
          <w:tcPr>
            <w:tcW w:w="507" w:type="pct"/>
            <w:vMerge/>
            <w:tcBorders>
              <w:left w:val="single" w:sz="8" w:space="0" w:color="000000"/>
              <w:right w:val="single" w:sz="4" w:space="0" w:color="000000"/>
            </w:tcBorders>
          </w:tcPr>
          <w:p w14:paraId="62AFADB6"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8A7FC1B"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F7F5B3F"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10、</w:t>
            </w:r>
            <w:r>
              <w:rPr>
                <w:rStyle w:val="font21"/>
                <w:rFonts w:hint="default"/>
                <w:sz w:val="21"/>
                <w:szCs w:val="21"/>
                <w:lang w:bidi="ar"/>
              </w:rPr>
              <w:t>支持云平台远程管理，易管易维；</w:t>
            </w:r>
          </w:p>
        </w:tc>
      </w:tr>
      <w:tr w:rsidR="008E693F" w14:paraId="4334CE9B" w14:textId="77777777" w:rsidTr="00076511">
        <w:trPr>
          <w:trHeight w:val="329"/>
        </w:trPr>
        <w:tc>
          <w:tcPr>
            <w:tcW w:w="507" w:type="pct"/>
            <w:vMerge/>
            <w:tcBorders>
              <w:left w:val="single" w:sz="8" w:space="0" w:color="000000"/>
              <w:right w:val="single" w:sz="4" w:space="0" w:color="000000"/>
            </w:tcBorders>
          </w:tcPr>
          <w:p w14:paraId="7468A8E6"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E247736"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7FE55F8"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11、基于MAC地址/ESSID的接入控制；</w:t>
            </w:r>
          </w:p>
        </w:tc>
      </w:tr>
      <w:tr w:rsidR="008E693F" w14:paraId="0CC4AADD" w14:textId="77777777" w:rsidTr="00076511">
        <w:trPr>
          <w:trHeight w:val="329"/>
        </w:trPr>
        <w:tc>
          <w:tcPr>
            <w:tcW w:w="507" w:type="pct"/>
            <w:vMerge/>
            <w:tcBorders>
              <w:left w:val="single" w:sz="8" w:space="0" w:color="000000"/>
              <w:right w:val="single" w:sz="4" w:space="0" w:color="000000"/>
            </w:tcBorders>
          </w:tcPr>
          <w:p w14:paraId="5BE6DD09"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2BA7C1C"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7380FD9"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12、单AP下不同SSID配置不同的带宽控制；</w:t>
            </w:r>
          </w:p>
        </w:tc>
      </w:tr>
      <w:tr w:rsidR="008E693F" w14:paraId="7F6EC6D9" w14:textId="77777777" w:rsidTr="00076511">
        <w:trPr>
          <w:trHeight w:val="329"/>
        </w:trPr>
        <w:tc>
          <w:tcPr>
            <w:tcW w:w="507" w:type="pct"/>
            <w:vMerge/>
            <w:tcBorders>
              <w:left w:val="single" w:sz="8" w:space="0" w:color="000000"/>
              <w:right w:val="single" w:sz="4" w:space="0" w:color="000000"/>
            </w:tcBorders>
          </w:tcPr>
          <w:p w14:paraId="6FDB8825"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402E58E"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E2D6B01" w14:textId="77777777" w:rsidR="008E693F" w:rsidRDefault="002836FD">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 xml:space="preserve">13、支持5G优先接入，支持用户单播隔离和广播隔离； </w:t>
            </w:r>
          </w:p>
        </w:tc>
      </w:tr>
      <w:tr w:rsidR="008E693F" w14:paraId="2A3B731F" w14:textId="77777777" w:rsidTr="00076511">
        <w:trPr>
          <w:trHeight w:val="635"/>
        </w:trPr>
        <w:tc>
          <w:tcPr>
            <w:tcW w:w="507" w:type="pct"/>
            <w:vMerge/>
            <w:tcBorders>
              <w:left w:val="single" w:sz="8" w:space="0" w:color="000000"/>
              <w:bottom w:val="single" w:sz="4" w:space="0" w:color="000000"/>
              <w:right w:val="single" w:sz="4" w:space="0" w:color="000000"/>
            </w:tcBorders>
          </w:tcPr>
          <w:p w14:paraId="57CF6998"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B12C250"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9B54597"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14、</w:t>
            </w:r>
            <w:r>
              <w:rPr>
                <w:rStyle w:val="font21"/>
                <w:rFonts w:hint="default"/>
                <w:b/>
                <w:bCs/>
                <w:color w:val="FF0000"/>
                <w:sz w:val="21"/>
                <w:szCs w:val="21"/>
                <w:lang w:bidi="ar"/>
              </w:rPr>
              <w:t>▲为增强无线网络可靠性，支持当AC宕机时，AP切换为智能转发模式继续传输数据，无线用户正常使用（提供官网或产品彩页截图证明）</w:t>
            </w:r>
          </w:p>
        </w:tc>
      </w:tr>
      <w:tr w:rsidR="008E693F" w14:paraId="115207FE" w14:textId="77777777" w:rsidTr="00076511">
        <w:trPr>
          <w:trHeight w:val="635"/>
        </w:trPr>
        <w:tc>
          <w:tcPr>
            <w:tcW w:w="507" w:type="pct"/>
            <w:vMerge w:val="restart"/>
            <w:tcBorders>
              <w:top w:val="single" w:sz="4" w:space="0" w:color="000000"/>
              <w:left w:val="single" w:sz="8" w:space="0" w:color="000000"/>
              <w:right w:val="single" w:sz="4" w:space="0" w:color="000000"/>
            </w:tcBorders>
            <w:vAlign w:val="center"/>
          </w:tcPr>
          <w:p w14:paraId="45BC27C1"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767"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E4DF97E" w14:textId="77777777" w:rsidR="008E693F" w:rsidRDefault="002836F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AC无线控制器</w:t>
            </w: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0694391" w14:textId="77777777" w:rsidR="008E693F" w:rsidRDefault="002836FD">
            <w:pPr>
              <w:widowControl/>
              <w:spacing w:line="400" w:lineRule="exact"/>
              <w:jc w:val="left"/>
              <w:textAlignment w:val="center"/>
              <w:rPr>
                <w:rFonts w:ascii="宋体" w:hAnsi="宋体" w:cs="宋体"/>
                <w:b/>
                <w:bCs/>
                <w:szCs w:val="21"/>
              </w:rPr>
            </w:pPr>
            <w:r>
              <w:rPr>
                <w:rFonts w:ascii="宋体" w:hAnsi="宋体" w:cs="宋体" w:hint="eastAsia"/>
                <w:b/>
                <w:bCs/>
                <w:kern w:val="0"/>
                <w:szCs w:val="21"/>
                <w:lang w:bidi="ar"/>
              </w:rPr>
              <w:t>1、</w:t>
            </w:r>
            <w:r>
              <w:rPr>
                <w:rStyle w:val="font21"/>
                <w:rFonts w:hint="default"/>
                <w:b/>
                <w:bCs/>
                <w:color w:val="auto"/>
                <w:sz w:val="21"/>
                <w:szCs w:val="21"/>
                <w:lang w:bidi="ar"/>
              </w:rPr>
              <w:t>配置千兆电口≥6个，SFP光口≥6个；</w:t>
            </w:r>
          </w:p>
        </w:tc>
      </w:tr>
      <w:tr w:rsidR="008E693F" w14:paraId="2683B1E3" w14:textId="77777777" w:rsidTr="00076511">
        <w:trPr>
          <w:trHeight w:val="48"/>
        </w:trPr>
        <w:tc>
          <w:tcPr>
            <w:tcW w:w="507" w:type="pct"/>
            <w:vMerge/>
            <w:tcBorders>
              <w:left w:val="single" w:sz="8" w:space="0" w:color="000000"/>
              <w:right w:val="single" w:sz="4" w:space="0" w:color="000000"/>
            </w:tcBorders>
          </w:tcPr>
          <w:p w14:paraId="1309478F"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60AF9D6"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E1F6C1F" w14:textId="77777777" w:rsidR="008E693F" w:rsidRDefault="002836FD">
            <w:pPr>
              <w:widowControl/>
              <w:spacing w:line="400" w:lineRule="exact"/>
              <w:jc w:val="left"/>
              <w:textAlignment w:val="center"/>
              <w:rPr>
                <w:rFonts w:ascii="宋体" w:hAnsi="宋体" w:cs="宋体"/>
                <w:b/>
                <w:bCs/>
                <w:color w:val="FF0000"/>
                <w:szCs w:val="21"/>
              </w:rPr>
            </w:pPr>
            <w:r>
              <w:rPr>
                <w:rFonts w:ascii="宋体" w:hAnsi="宋体" w:cs="宋体" w:hint="eastAsia"/>
                <w:kern w:val="0"/>
                <w:szCs w:val="21"/>
                <w:lang w:bidi="ar"/>
              </w:rPr>
              <w:t>2、</w:t>
            </w:r>
            <w:r>
              <w:rPr>
                <w:rStyle w:val="font21"/>
                <w:rFonts w:hint="default"/>
                <w:color w:val="auto"/>
                <w:sz w:val="21"/>
                <w:szCs w:val="21"/>
                <w:lang w:bidi="ar"/>
              </w:rPr>
              <w:t>投标设备为硬AC架构，整机集中转发方式支持管理AP数量不少于256个AP的管理能力，本体自带32个无线AP使用授权</w:t>
            </w:r>
          </w:p>
        </w:tc>
      </w:tr>
      <w:tr w:rsidR="008E693F" w14:paraId="43200A9D" w14:textId="77777777" w:rsidTr="00076511">
        <w:trPr>
          <w:trHeight w:val="1555"/>
        </w:trPr>
        <w:tc>
          <w:tcPr>
            <w:tcW w:w="507" w:type="pct"/>
            <w:vMerge/>
            <w:tcBorders>
              <w:left w:val="single" w:sz="8" w:space="0" w:color="000000"/>
              <w:right w:val="single" w:sz="4" w:space="0" w:color="000000"/>
            </w:tcBorders>
          </w:tcPr>
          <w:p w14:paraId="254C1607"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2F5C5BC"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9AFAA2B"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sz w:val="21"/>
                <w:szCs w:val="21"/>
                <w:lang w:bidi="ar"/>
              </w:rPr>
              <w:t>▲</w:t>
            </w:r>
            <w:r>
              <w:rPr>
                <w:rFonts w:ascii="宋体" w:hAnsi="宋体" w:cs="宋体" w:hint="eastAsia"/>
                <w:color w:val="000000"/>
                <w:kern w:val="0"/>
                <w:szCs w:val="21"/>
                <w:lang w:bidi="ar"/>
              </w:rPr>
              <w:t>3.</w:t>
            </w:r>
            <w:r>
              <w:rPr>
                <w:rStyle w:val="font21"/>
                <w:rFonts w:hint="default"/>
                <w:sz w:val="21"/>
                <w:szCs w:val="21"/>
                <w:lang w:bidi="ar"/>
              </w:rPr>
              <w:t>支持IPv4/IPv6协议功能、支持整机等外展现一个IP地址，用户认证管理及设备管理通过一个IP地址实现、支持DHCP Relay，由外部DHCP服务器分配地址、支持灵活的地址池分配方式：支持以整机为单位多板卡共用同一地址池；支持同一SSID下的不同热点分别配置地址池或共享同一地址池，支持不同SSID共享同一地址池；</w:t>
            </w:r>
          </w:p>
        </w:tc>
      </w:tr>
      <w:tr w:rsidR="008E693F" w14:paraId="50C9CE03" w14:textId="77777777" w:rsidTr="00076511">
        <w:trPr>
          <w:trHeight w:val="469"/>
        </w:trPr>
        <w:tc>
          <w:tcPr>
            <w:tcW w:w="507" w:type="pct"/>
            <w:vMerge/>
            <w:tcBorders>
              <w:left w:val="single" w:sz="8" w:space="0" w:color="000000"/>
              <w:right w:val="single" w:sz="4" w:space="0" w:color="000000"/>
            </w:tcBorders>
          </w:tcPr>
          <w:p w14:paraId="3F43FE74"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E8584AE"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33FC733"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4.</w:t>
            </w:r>
            <w:r>
              <w:rPr>
                <w:rStyle w:val="font21"/>
                <w:rFonts w:hint="default"/>
                <w:sz w:val="21"/>
                <w:szCs w:val="21"/>
                <w:lang w:bidi="ar"/>
              </w:rPr>
              <w:t>支持标准和开放的网络管理接口，如： SNMP、Syslog、FTP、HTTPs、Telnet等，支持标准和开放的管理信息库，如MIB II, 802.3MIB等，具备接入AP后的简单网管系统能力。支持通过图形方式展现AP/AC网络拓扑，可方便查看运行设备状态，AP信道、功率及关联用户信息等；</w:t>
            </w:r>
          </w:p>
        </w:tc>
      </w:tr>
      <w:tr w:rsidR="008E693F" w14:paraId="0ACAAF52" w14:textId="77777777" w:rsidTr="00076511">
        <w:trPr>
          <w:trHeight w:val="459"/>
        </w:trPr>
        <w:tc>
          <w:tcPr>
            <w:tcW w:w="507" w:type="pct"/>
            <w:vMerge/>
            <w:tcBorders>
              <w:left w:val="single" w:sz="8" w:space="0" w:color="000000"/>
              <w:right w:val="single" w:sz="4" w:space="0" w:color="000000"/>
            </w:tcBorders>
          </w:tcPr>
          <w:p w14:paraId="68F124CD"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61DB2E7"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C650702"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5.支持IEEE 802.3协议、支持IEEE 802.1x协议、支持RADIUS（RFC2865、RFC2866、RFC2869）协议、支持EAP，PEAP协议、支持FTP协议、支持802.11i,WAPI、支持802.11a、802.11b、802.11g、802.11n、802.1ac；</w:t>
            </w:r>
          </w:p>
        </w:tc>
      </w:tr>
      <w:tr w:rsidR="008E693F" w14:paraId="49076002" w14:textId="77777777" w:rsidTr="00076511">
        <w:trPr>
          <w:trHeight w:val="2168"/>
        </w:trPr>
        <w:tc>
          <w:tcPr>
            <w:tcW w:w="507" w:type="pct"/>
            <w:vMerge/>
            <w:tcBorders>
              <w:left w:val="single" w:sz="8" w:space="0" w:color="000000"/>
              <w:right w:val="single" w:sz="4" w:space="0" w:color="000000"/>
            </w:tcBorders>
          </w:tcPr>
          <w:p w14:paraId="1CB49D3B"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8009C00"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A6D955A"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6.支持基于用户VLAN、SSID、全局推送不同portal url，支持与多个radius和多个portal服务器交互，支持基于用户http/https访问的强制推送portal url，支持集中认证，智能转发功能，AP支持跨三层网络，跨多级NAT设备接入AC，支持无线用户集中portal认证，AC做认证点，满足用户不同场所漫游需求。用户数据支持按照AC下发的转发策略区分认证前后，需要同时支持某些数据流AP集中转发到AC，某些数据流AP本地转发；</w:t>
            </w:r>
          </w:p>
        </w:tc>
      </w:tr>
      <w:tr w:rsidR="008E693F" w14:paraId="2CDCDAAF" w14:textId="77777777" w:rsidTr="00076511">
        <w:trPr>
          <w:trHeight w:val="1555"/>
        </w:trPr>
        <w:tc>
          <w:tcPr>
            <w:tcW w:w="507" w:type="pct"/>
            <w:vMerge/>
            <w:tcBorders>
              <w:left w:val="single" w:sz="8" w:space="0" w:color="000000"/>
              <w:right w:val="single" w:sz="4" w:space="0" w:color="000000"/>
            </w:tcBorders>
          </w:tcPr>
          <w:p w14:paraId="3AFAFD0D"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9CAAAC6"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F06399B" w14:textId="77777777" w:rsidR="008E693F" w:rsidRDefault="002836FD">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lang w:bidi="ar"/>
              </w:rPr>
              <w:t>▲</w:t>
            </w:r>
            <w:r>
              <w:rPr>
                <w:rStyle w:val="font21"/>
                <w:rFonts w:hint="default"/>
                <w:b/>
                <w:bCs/>
                <w:color w:val="FF0000"/>
                <w:sz w:val="21"/>
                <w:szCs w:val="21"/>
              </w:rPr>
              <w:t>7.</w:t>
            </w:r>
            <w:r>
              <w:rPr>
                <w:rStyle w:val="font21"/>
                <w:rFonts w:hint="default"/>
                <w:b/>
                <w:bCs/>
                <w:color w:val="FF0000"/>
                <w:sz w:val="21"/>
                <w:szCs w:val="21"/>
                <w:lang w:bidi="ar"/>
              </w:rPr>
              <w:t xml:space="preserve"> AC需至少支持Portal、微信、APP认证方式，并配合招标人实现相关的集成、AC需支持802.1X认证，PPPOE认证、支持快速MAC认证，支持通过流量、DHCP、无线关联多种方式触发认证、支持二次免认证功能，按照帐号类型区分普通web认证及是否二次免认证，二次免认证时长可以设置，支持1个月以上免认证时长设置；（提供官网或产品彩页截图证明）</w:t>
            </w:r>
          </w:p>
        </w:tc>
      </w:tr>
      <w:tr w:rsidR="008E693F" w14:paraId="6F93FD44" w14:textId="77777777" w:rsidTr="00076511">
        <w:trPr>
          <w:trHeight w:val="635"/>
        </w:trPr>
        <w:tc>
          <w:tcPr>
            <w:tcW w:w="507" w:type="pct"/>
            <w:vMerge/>
            <w:tcBorders>
              <w:left w:val="single" w:sz="8" w:space="0" w:color="000000"/>
              <w:right w:val="single" w:sz="4" w:space="0" w:color="000000"/>
            </w:tcBorders>
          </w:tcPr>
          <w:p w14:paraId="2FBE2A4A"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D6933FF"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7FC92AE"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8.支持802.1q 的VLAN协议，支持通过radius协议下发用户VLAN、支持无线用户的qinq数据终结；</w:t>
            </w:r>
          </w:p>
        </w:tc>
      </w:tr>
      <w:tr w:rsidR="008E693F" w14:paraId="751378D4" w14:textId="77777777" w:rsidTr="00076511">
        <w:trPr>
          <w:trHeight w:val="942"/>
        </w:trPr>
        <w:tc>
          <w:tcPr>
            <w:tcW w:w="507" w:type="pct"/>
            <w:vMerge/>
            <w:tcBorders>
              <w:left w:val="single" w:sz="8" w:space="0" w:color="000000"/>
              <w:right w:val="single" w:sz="4" w:space="0" w:color="000000"/>
            </w:tcBorders>
          </w:tcPr>
          <w:p w14:paraId="1B6814AA" w14:textId="77777777" w:rsidR="008E693F" w:rsidRDefault="008E693F">
            <w:pPr>
              <w:spacing w:line="400" w:lineRule="exact"/>
              <w:jc w:val="center"/>
              <w:rPr>
                <w:rFonts w:ascii="宋体" w:hAnsi="宋体" w:cs="宋体"/>
                <w:color w:val="000000"/>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2ED7416" w14:textId="77777777" w:rsidR="008E693F" w:rsidRDefault="008E693F">
            <w:pPr>
              <w:spacing w:line="400" w:lineRule="exact"/>
              <w:jc w:val="center"/>
              <w:rPr>
                <w:rFonts w:ascii="宋体" w:hAnsi="宋体" w:cs="宋体"/>
                <w:color w:val="000000"/>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A8B178D"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9.支持syslog日志记录及输出功能：对AP接入、用户接入、地址分配、用户认证等相关重要信息具备分级日志记录及输出功能，设备WEB页面操作日志记录功能，支持按照时间段查询相关操作日志；</w:t>
            </w:r>
          </w:p>
        </w:tc>
      </w:tr>
      <w:tr w:rsidR="008E693F" w14:paraId="2D0EF51E" w14:textId="77777777" w:rsidTr="00076511">
        <w:trPr>
          <w:trHeight w:val="574"/>
        </w:trPr>
        <w:tc>
          <w:tcPr>
            <w:tcW w:w="507" w:type="pct"/>
            <w:vMerge/>
            <w:tcBorders>
              <w:left w:val="single" w:sz="8" w:space="0" w:color="000000"/>
              <w:bottom w:val="single" w:sz="4" w:space="0" w:color="000000"/>
              <w:right w:val="single" w:sz="4" w:space="0" w:color="000000"/>
            </w:tcBorders>
          </w:tcPr>
          <w:p w14:paraId="070F507C" w14:textId="77777777" w:rsidR="008E693F" w:rsidRDefault="008E693F">
            <w:pPr>
              <w:spacing w:line="400" w:lineRule="exact"/>
              <w:jc w:val="left"/>
              <w:textAlignment w:val="center"/>
              <w:rPr>
                <w:rFonts w:ascii="宋体" w:hAnsi="宋体" w:cs="宋体"/>
                <w:szCs w:val="21"/>
              </w:rPr>
            </w:pPr>
          </w:p>
        </w:tc>
        <w:tc>
          <w:tcPr>
            <w:tcW w:w="767"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18F5513" w14:textId="77777777" w:rsidR="008E693F" w:rsidRDefault="008E693F">
            <w:pPr>
              <w:spacing w:line="400" w:lineRule="exact"/>
              <w:jc w:val="left"/>
              <w:textAlignment w:val="center"/>
              <w:rPr>
                <w:rFonts w:ascii="宋体" w:hAnsi="宋体" w:cs="宋体"/>
                <w:szCs w:val="21"/>
              </w:rPr>
            </w:pP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2BFA44D" w14:textId="77777777" w:rsidR="008E693F" w:rsidRDefault="002836FD">
            <w:pPr>
              <w:spacing w:line="400" w:lineRule="exact"/>
              <w:jc w:val="left"/>
              <w:textAlignment w:val="center"/>
              <w:rPr>
                <w:rFonts w:ascii="宋体" w:hAnsi="宋体" w:cs="宋体"/>
                <w:szCs w:val="21"/>
              </w:rPr>
            </w:pPr>
            <w:r>
              <w:rPr>
                <w:rFonts w:ascii="宋体" w:hAnsi="宋体" w:cs="宋体" w:hint="eastAsia"/>
                <w:szCs w:val="21"/>
              </w:rPr>
              <w:t>10.支持基于接入用户数量和流量的负载均衡（当AP间的用户数量/流量超过设定的阀值时，WLAN接入系统能够动态调整用户在不同AP间的均匀分布），支持基于用户信号强度差值的负载均衡，提升用户感知，AP接收到无线用户信号差值达到阀值时，接收信号强度好的AP即使达到启用负载均衡条件也不再引导用户关联到其他负载轻的AP。</w:t>
            </w:r>
          </w:p>
        </w:tc>
      </w:tr>
      <w:tr w:rsidR="008E693F" w14:paraId="62A3063A" w14:textId="77777777" w:rsidTr="00076511">
        <w:trPr>
          <w:trHeight w:val="655"/>
        </w:trPr>
        <w:tc>
          <w:tcPr>
            <w:tcW w:w="507" w:type="pct"/>
            <w:tcBorders>
              <w:top w:val="single" w:sz="4" w:space="0" w:color="000000"/>
              <w:left w:val="single" w:sz="8" w:space="0" w:color="000000"/>
              <w:bottom w:val="single" w:sz="4" w:space="0" w:color="000000"/>
              <w:right w:val="single" w:sz="4" w:space="0" w:color="000000"/>
            </w:tcBorders>
            <w:vAlign w:val="center"/>
          </w:tcPr>
          <w:p w14:paraId="31DE3CE4"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767" w:type="pc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5D2CB20" w14:textId="77777777" w:rsidR="008E693F" w:rsidRDefault="002836FD">
            <w:pPr>
              <w:widowControl/>
              <w:spacing w:line="400" w:lineRule="exact"/>
              <w:jc w:val="center"/>
              <w:textAlignment w:val="center"/>
              <w:rPr>
                <w:rFonts w:ascii="宋体" w:hAnsi="宋体" w:cs="宋体"/>
                <w:color w:val="000000"/>
                <w:szCs w:val="21"/>
              </w:rPr>
            </w:pPr>
            <w:r>
              <w:rPr>
                <w:rFonts w:ascii="宋体" w:hAnsi="宋体" w:cs="宋体" w:hint="eastAsia"/>
                <w:szCs w:val="21"/>
              </w:rPr>
              <w:t>无线AP</w:t>
            </w:r>
            <w:r>
              <w:rPr>
                <w:rFonts w:ascii="宋体" w:hAnsi="宋体" w:cs="宋体" w:hint="eastAsia"/>
                <w:color w:val="000000"/>
                <w:kern w:val="0"/>
                <w:szCs w:val="21"/>
                <w:lang w:bidi="ar"/>
              </w:rPr>
              <w:t>授权</w:t>
            </w: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2C74B5C" w14:textId="77777777" w:rsidR="008E693F" w:rsidRDefault="002836FD">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1.无线接入控制器AP资源授权（授权数量不少于</w:t>
            </w:r>
            <w:r>
              <w:rPr>
                <w:rFonts w:ascii="宋体" w:hAnsi="宋体" w:cs="宋体"/>
                <w:color w:val="000000"/>
                <w:kern w:val="0"/>
                <w:szCs w:val="21"/>
                <w:lang w:bidi="ar"/>
              </w:rPr>
              <w:t>192</w:t>
            </w:r>
            <w:r>
              <w:rPr>
                <w:rFonts w:ascii="宋体" w:hAnsi="宋体" w:cs="宋体" w:hint="eastAsia"/>
                <w:color w:val="000000"/>
                <w:kern w:val="0"/>
                <w:szCs w:val="21"/>
                <w:lang w:bidi="ar"/>
              </w:rPr>
              <w:t>个）</w:t>
            </w:r>
          </w:p>
        </w:tc>
      </w:tr>
      <w:tr w:rsidR="008E693F" w14:paraId="53181DCB" w14:textId="77777777" w:rsidTr="00076511">
        <w:trPr>
          <w:trHeight w:val="655"/>
        </w:trPr>
        <w:tc>
          <w:tcPr>
            <w:tcW w:w="507" w:type="pct"/>
            <w:tcBorders>
              <w:top w:val="single" w:sz="4" w:space="0" w:color="000000"/>
              <w:left w:val="single" w:sz="8" w:space="0" w:color="000000"/>
              <w:bottom w:val="single" w:sz="4" w:space="0" w:color="000000"/>
              <w:right w:val="single" w:sz="4" w:space="0" w:color="000000"/>
            </w:tcBorders>
            <w:vAlign w:val="center"/>
          </w:tcPr>
          <w:p w14:paraId="2332B803"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767" w:type="pc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BCA15DE" w14:textId="77777777" w:rsidR="008E693F" w:rsidRDefault="002836FD">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网络</w:t>
            </w:r>
            <w:r>
              <w:rPr>
                <w:rFonts w:ascii="宋体" w:hAnsi="宋体" w:cs="宋体"/>
                <w:color w:val="000000"/>
                <w:kern w:val="0"/>
                <w:szCs w:val="21"/>
                <w:lang w:bidi="ar"/>
              </w:rPr>
              <w:t>综合布线</w:t>
            </w:r>
          </w:p>
        </w:tc>
        <w:tc>
          <w:tcPr>
            <w:tcW w:w="3726"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2B5CA21" w14:textId="77777777" w:rsidR="008E693F" w:rsidRDefault="002836FD">
            <w:pPr>
              <w:widowControl/>
              <w:spacing w:line="400" w:lineRule="exact"/>
              <w:jc w:val="left"/>
              <w:textAlignment w:val="center"/>
              <w:rPr>
                <w:rFonts w:ascii="宋体" w:hAnsi="宋体" w:cs="宋体"/>
                <w:szCs w:val="21"/>
              </w:rPr>
            </w:pPr>
            <w:r>
              <w:rPr>
                <w:rFonts w:ascii="宋体" w:hAnsi="宋体" w:cs="宋体" w:hint="eastAsia"/>
                <w:szCs w:val="21"/>
              </w:rPr>
              <w:t>1.包含六类非屏蔽双绞线，辅材、线材、</w:t>
            </w:r>
            <w:r>
              <w:rPr>
                <w:rFonts w:ascii="宋体" w:hAnsi="宋体" w:cs="宋体"/>
                <w:szCs w:val="21"/>
              </w:rPr>
              <w:t>面板</w:t>
            </w:r>
            <w:r>
              <w:rPr>
                <w:rFonts w:ascii="宋体" w:hAnsi="宋体" w:cs="宋体" w:hint="eastAsia"/>
                <w:szCs w:val="21"/>
              </w:rPr>
              <w:t>，</w:t>
            </w:r>
            <w:r>
              <w:rPr>
                <w:rFonts w:ascii="宋体" w:hAnsi="宋体" w:cs="宋体"/>
                <w:szCs w:val="21"/>
              </w:rPr>
              <w:t>点数</w:t>
            </w:r>
            <w:r>
              <w:rPr>
                <w:rFonts w:ascii="宋体" w:hAnsi="宋体" w:cs="宋体" w:hint="eastAsia"/>
                <w:szCs w:val="21"/>
              </w:rPr>
              <w:t>不低于151个</w:t>
            </w:r>
          </w:p>
        </w:tc>
      </w:tr>
      <w:tr w:rsidR="008E693F" w14:paraId="4A3720E5" w14:textId="77777777" w:rsidTr="00076511">
        <w:trPr>
          <w:trHeight w:val="795"/>
        </w:trPr>
        <w:tc>
          <w:tcPr>
            <w:tcW w:w="507" w:type="pct"/>
            <w:tcBorders>
              <w:top w:val="single" w:sz="4" w:space="0" w:color="000000"/>
              <w:left w:val="single" w:sz="8" w:space="0" w:color="000000"/>
              <w:right w:val="single" w:sz="4" w:space="0" w:color="000000"/>
            </w:tcBorders>
          </w:tcPr>
          <w:p w14:paraId="5F3BCB5D" w14:textId="77777777" w:rsidR="008E693F" w:rsidRDefault="008E693F">
            <w:pPr>
              <w:widowControl/>
              <w:spacing w:line="400" w:lineRule="exact"/>
              <w:jc w:val="center"/>
              <w:textAlignment w:val="center"/>
              <w:rPr>
                <w:rFonts w:ascii="宋体" w:hAnsi="宋体" w:cs="宋体"/>
                <w:color w:val="000000"/>
                <w:kern w:val="0"/>
                <w:szCs w:val="21"/>
                <w:lang w:bidi="ar"/>
              </w:rPr>
            </w:pPr>
          </w:p>
        </w:tc>
        <w:tc>
          <w:tcPr>
            <w:tcW w:w="767" w:type="pct"/>
            <w:vMerge w:val="restart"/>
            <w:tcBorders>
              <w:top w:val="single" w:sz="4" w:space="0" w:color="000000"/>
              <w:left w:val="single" w:sz="8" w:space="0" w:color="000000"/>
              <w:right w:val="single" w:sz="4" w:space="0" w:color="000000"/>
            </w:tcBorders>
            <w:tcMar>
              <w:top w:w="12" w:type="dxa"/>
              <w:left w:w="12" w:type="dxa"/>
              <w:right w:w="12" w:type="dxa"/>
            </w:tcMar>
            <w:vAlign w:val="center"/>
          </w:tcPr>
          <w:p w14:paraId="13F587BA"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护理监控屏</w:t>
            </w:r>
          </w:p>
        </w:tc>
        <w:tc>
          <w:tcPr>
            <w:tcW w:w="3726" w:type="pct"/>
            <w:tcBorders>
              <w:top w:val="single" w:sz="4" w:space="0" w:color="000000"/>
              <w:left w:val="single" w:sz="4" w:space="0" w:color="000000"/>
              <w:bottom w:val="single" w:sz="4" w:space="0" w:color="auto"/>
              <w:right w:val="single" w:sz="8" w:space="0" w:color="000000"/>
            </w:tcBorders>
            <w:tcMar>
              <w:top w:w="12" w:type="dxa"/>
              <w:left w:w="12" w:type="dxa"/>
              <w:right w:w="12" w:type="dxa"/>
            </w:tcMar>
            <w:vAlign w:val="center"/>
          </w:tcPr>
          <w:p w14:paraId="4D64B559" w14:textId="77777777" w:rsidR="008E693F" w:rsidRDefault="002836FD">
            <w:pPr>
              <w:spacing w:line="400" w:lineRule="exact"/>
              <w:jc w:val="left"/>
              <w:textAlignment w:val="center"/>
              <w:rPr>
                <w:rFonts w:ascii="宋体" w:hAnsi="宋体" w:cs="宋体"/>
                <w:szCs w:val="21"/>
              </w:rPr>
            </w:pPr>
            <w:r>
              <w:rPr>
                <w:rFonts w:ascii="宋体" w:hAnsi="宋体" w:cs="宋体" w:hint="eastAsia"/>
                <w:szCs w:val="21"/>
              </w:rPr>
              <w:t>1.父屏</w:t>
            </w:r>
            <w:r>
              <w:rPr>
                <w:rFonts w:ascii="宋体" w:hAnsi="宋体" w:cs="宋体"/>
                <w:szCs w:val="21"/>
              </w:rPr>
              <w:t>大于等于</w:t>
            </w:r>
            <w:r>
              <w:rPr>
                <w:rFonts w:ascii="宋体" w:hAnsi="宋体" w:cs="宋体" w:hint="eastAsia"/>
                <w:szCs w:val="21"/>
              </w:rPr>
              <w:t>75英寸</w:t>
            </w:r>
            <w:r>
              <w:rPr>
                <w:rFonts w:ascii="宋体" w:hAnsi="宋体" w:cs="宋体"/>
                <w:szCs w:val="21"/>
              </w:rPr>
              <w:t>，</w:t>
            </w:r>
            <w:r>
              <w:rPr>
                <w:rFonts w:ascii="宋体" w:hAnsi="宋体" w:cs="宋体" w:hint="eastAsia"/>
                <w:szCs w:val="21"/>
              </w:rPr>
              <w:t>分辨率不低于3840</w:t>
            </w:r>
            <w:r>
              <w:rPr>
                <w:rFonts w:ascii="宋体" w:hAnsi="宋体" w:cs="宋体"/>
                <w:szCs w:val="21"/>
              </w:rPr>
              <w:t>*2160</w:t>
            </w:r>
            <w:r>
              <w:rPr>
                <w:rFonts w:ascii="宋体" w:hAnsi="宋体" w:cs="宋体" w:hint="eastAsia"/>
                <w:szCs w:val="21"/>
              </w:rPr>
              <w:t>，HDMI2.0不少于2,</w:t>
            </w:r>
            <w:r>
              <w:rPr>
                <w:rFonts w:ascii="宋体" w:hAnsi="宋体" w:cs="宋体"/>
                <w:szCs w:val="21"/>
              </w:rPr>
              <w:t>USB2.0</w:t>
            </w:r>
            <w:r>
              <w:rPr>
                <w:rFonts w:ascii="宋体" w:hAnsi="宋体" w:cs="宋体" w:hint="eastAsia"/>
                <w:szCs w:val="21"/>
              </w:rPr>
              <w:t>接口不少于2，RJ45网口1个</w:t>
            </w:r>
            <w:r>
              <w:rPr>
                <w:rFonts w:ascii="宋体" w:hAnsi="宋体" w:cs="宋体"/>
                <w:szCs w:val="21"/>
              </w:rPr>
              <w:t>。</w:t>
            </w:r>
            <w:r>
              <w:rPr>
                <w:rFonts w:ascii="宋体" w:hAnsi="宋体" w:cs="宋体" w:hint="eastAsia"/>
                <w:szCs w:val="21"/>
              </w:rPr>
              <w:t>子屏大于等于19英寸，</w:t>
            </w:r>
            <w:r>
              <w:rPr>
                <w:rFonts w:ascii="宋体" w:hAnsi="宋体" w:cs="宋体"/>
                <w:szCs w:val="21"/>
              </w:rPr>
              <w:t>RJ</w:t>
            </w:r>
            <w:r>
              <w:rPr>
                <w:rFonts w:ascii="宋体" w:hAnsi="宋体" w:cs="宋体" w:hint="eastAsia"/>
                <w:szCs w:val="21"/>
              </w:rPr>
              <w:t>45网口1个。</w:t>
            </w:r>
          </w:p>
        </w:tc>
      </w:tr>
      <w:tr w:rsidR="008E693F" w14:paraId="4A1734BF" w14:textId="77777777" w:rsidTr="00076511">
        <w:trPr>
          <w:trHeight w:val="404"/>
        </w:trPr>
        <w:tc>
          <w:tcPr>
            <w:tcW w:w="507" w:type="pct"/>
            <w:tcBorders>
              <w:left w:val="single" w:sz="8" w:space="0" w:color="000000"/>
              <w:bottom w:val="single" w:sz="8" w:space="0" w:color="000000"/>
              <w:right w:val="single" w:sz="4" w:space="0" w:color="000000"/>
            </w:tcBorders>
          </w:tcPr>
          <w:p w14:paraId="3FF5CE41" w14:textId="77777777" w:rsidR="008E693F" w:rsidRDefault="002836FD">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767" w:type="pct"/>
            <w:vMerge/>
            <w:tcBorders>
              <w:left w:val="single" w:sz="8" w:space="0" w:color="000000"/>
              <w:bottom w:val="single" w:sz="8" w:space="0" w:color="000000"/>
              <w:right w:val="single" w:sz="4" w:space="0" w:color="000000"/>
            </w:tcBorders>
            <w:tcMar>
              <w:top w:w="12" w:type="dxa"/>
              <w:left w:w="12" w:type="dxa"/>
              <w:right w:w="12" w:type="dxa"/>
            </w:tcMar>
            <w:vAlign w:val="center"/>
          </w:tcPr>
          <w:p w14:paraId="53F6697B" w14:textId="77777777" w:rsidR="008E693F" w:rsidRDefault="008E693F">
            <w:pPr>
              <w:widowControl/>
              <w:spacing w:line="400" w:lineRule="exact"/>
              <w:jc w:val="center"/>
              <w:textAlignment w:val="center"/>
              <w:rPr>
                <w:rFonts w:ascii="宋体" w:hAnsi="宋体" w:cs="宋体"/>
                <w:color w:val="000000"/>
                <w:kern w:val="0"/>
                <w:szCs w:val="21"/>
                <w:lang w:bidi="ar"/>
              </w:rPr>
            </w:pPr>
          </w:p>
        </w:tc>
        <w:tc>
          <w:tcPr>
            <w:tcW w:w="3726" w:type="pct"/>
            <w:tcBorders>
              <w:top w:val="single" w:sz="4" w:space="0" w:color="auto"/>
              <w:left w:val="single" w:sz="4" w:space="0" w:color="000000"/>
              <w:bottom w:val="single" w:sz="8" w:space="0" w:color="000000"/>
              <w:right w:val="single" w:sz="8" w:space="0" w:color="000000"/>
            </w:tcBorders>
            <w:tcMar>
              <w:top w:w="12" w:type="dxa"/>
              <w:left w:w="12" w:type="dxa"/>
              <w:right w:w="12" w:type="dxa"/>
            </w:tcMar>
            <w:vAlign w:val="center"/>
          </w:tcPr>
          <w:p w14:paraId="2F3973AB" w14:textId="77777777" w:rsidR="008E693F" w:rsidRDefault="002836FD">
            <w:pPr>
              <w:spacing w:line="400" w:lineRule="exact"/>
              <w:jc w:val="left"/>
              <w:textAlignment w:val="center"/>
              <w:rPr>
                <w:rFonts w:ascii="宋体" w:hAnsi="宋体" w:cs="宋体"/>
                <w:szCs w:val="21"/>
              </w:rPr>
            </w:pPr>
            <w:r>
              <w:rPr>
                <w:rStyle w:val="font21"/>
                <w:rFonts w:hint="default"/>
                <w:b/>
                <w:bCs/>
                <w:color w:val="FF0000"/>
                <w:sz w:val="21"/>
                <w:szCs w:val="21"/>
                <w:lang w:bidi="ar"/>
              </w:rPr>
              <w:t>▲2.显示护理关注的病人信息。患者简卡，主要展示病区动态概览、患者信息、住院信息、护理信息等。护理白板，主要展示病区护理项目分类、患者护理信息及状态。通知公告，包含通知消息和留言板，通知消息主要展示病区综合待办提醒（含护理管理、病患管理、资产管理等），留言板则主要展示医护人员间留言信息。排班信息，包含医护日常值班信息。子屏显示病人及医护基本信息与注意事项。后台监控设备的运行情况，如果出现死机主动提醒。含后台管理软件统一管理护理监控信息及病房门口信息，软件可与大屏分离。（提供官网或产品彩页截图证明）</w:t>
            </w:r>
          </w:p>
        </w:tc>
      </w:tr>
    </w:tbl>
    <w:p w14:paraId="774F641E" w14:textId="77777777" w:rsidR="008E693F" w:rsidRDefault="002836FD">
      <w:pPr>
        <w:pStyle w:val="a7"/>
        <w:spacing w:line="360" w:lineRule="auto"/>
        <w:ind w:left="1322" w:hanging="482"/>
        <w:rPr>
          <w:rFonts w:hAnsi="宋体"/>
          <w:b/>
          <w:bCs/>
          <w:sz w:val="24"/>
        </w:rPr>
      </w:pPr>
      <w:r>
        <w:rPr>
          <w:rFonts w:hAnsi="宋体" w:cs="宋体" w:hint="eastAsia"/>
          <w:b/>
          <w:bCs/>
          <w:sz w:val="24"/>
        </w:rPr>
        <w:br w:type="page"/>
      </w:r>
    </w:p>
    <w:p w14:paraId="3BC0BFD8" w14:textId="77777777" w:rsidR="008E693F" w:rsidRDefault="008E693F"/>
    <w:p w14:paraId="6C8C9F80" w14:textId="77777777" w:rsidR="008E693F" w:rsidRDefault="008E693F">
      <w:pPr>
        <w:rPr>
          <w:b/>
          <w:szCs w:val="21"/>
        </w:rPr>
      </w:pPr>
    </w:p>
    <w:p w14:paraId="69CFF020" w14:textId="77777777" w:rsidR="008E693F" w:rsidRDefault="002836FD">
      <w:pPr>
        <w:pStyle w:val="20"/>
        <w:spacing w:beforeLines="50" w:before="120" w:afterLines="50" w:after="120"/>
        <w:rPr>
          <w:sz w:val="28"/>
          <w:szCs w:val="28"/>
        </w:rPr>
      </w:pPr>
      <w:r>
        <w:rPr>
          <w:rFonts w:hint="eastAsia"/>
          <w:sz w:val="28"/>
          <w:szCs w:val="28"/>
        </w:rPr>
        <w:t>四、商务需求</w:t>
      </w:r>
    </w:p>
    <w:p w14:paraId="1AB7D3A4" w14:textId="77777777" w:rsidR="008E693F" w:rsidRDefault="008E693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E693F" w14:paraId="2F75DE1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93F044F" w14:textId="77777777" w:rsidR="008E693F" w:rsidRDefault="002836FD">
            <w:pPr>
              <w:spacing w:line="360" w:lineRule="auto"/>
              <w:jc w:val="center"/>
              <w:rPr>
                <w:rFonts w:ascii="宋体" w:hAnsi="宋体"/>
                <w:b/>
                <w:szCs w:val="21"/>
              </w:rPr>
            </w:pPr>
            <w:r>
              <w:rPr>
                <w:rFonts w:ascii="宋体" w:hAnsi="宋体" w:hint="eastAsia"/>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951A5A" w14:textId="77777777" w:rsidR="008E693F" w:rsidRDefault="002836FD">
            <w:pPr>
              <w:spacing w:line="360" w:lineRule="auto"/>
              <w:jc w:val="center"/>
              <w:rPr>
                <w:rFonts w:ascii="宋体" w:hAnsi="宋体"/>
                <w:b/>
                <w:szCs w:val="21"/>
              </w:rPr>
            </w:pPr>
            <w:r>
              <w:rPr>
                <w:rFonts w:ascii="宋体" w:hAnsi="宋体" w:hint="eastAsia"/>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020A564" w14:textId="77777777" w:rsidR="008E693F" w:rsidRDefault="002836FD">
            <w:pPr>
              <w:spacing w:line="360" w:lineRule="auto"/>
              <w:jc w:val="center"/>
              <w:rPr>
                <w:rFonts w:ascii="宋体" w:hAnsi="宋体"/>
                <w:b/>
                <w:szCs w:val="21"/>
              </w:rPr>
            </w:pPr>
            <w:r>
              <w:rPr>
                <w:rFonts w:ascii="宋体" w:hAnsi="宋体" w:hint="eastAsia"/>
                <w:b/>
                <w:szCs w:val="21"/>
              </w:rPr>
              <w:t>招标商务需求</w:t>
            </w:r>
          </w:p>
        </w:tc>
      </w:tr>
      <w:tr w:rsidR="008E693F" w14:paraId="4D9B1F0C" w14:textId="77777777">
        <w:trPr>
          <w:trHeight w:val="280"/>
        </w:trPr>
        <w:tc>
          <w:tcPr>
            <w:tcW w:w="8820" w:type="dxa"/>
            <w:gridSpan w:val="3"/>
          </w:tcPr>
          <w:p w14:paraId="57D626CB" w14:textId="77777777" w:rsidR="008E693F" w:rsidRDefault="002836FD">
            <w:pPr>
              <w:spacing w:line="360" w:lineRule="auto"/>
              <w:rPr>
                <w:rFonts w:ascii="宋体" w:hAnsi="宋体"/>
                <w:b/>
                <w:szCs w:val="21"/>
              </w:rPr>
            </w:pPr>
            <w:r>
              <w:rPr>
                <w:rFonts w:ascii="宋体" w:hAnsi="宋体" w:hint="eastAsia"/>
                <w:b/>
                <w:szCs w:val="21"/>
              </w:rPr>
              <w:t>（一）免费保修期售后服务要求</w:t>
            </w:r>
          </w:p>
        </w:tc>
      </w:tr>
      <w:tr w:rsidR="008E693F" w14:paraId="24B15D9E" w14:textId="77777777">
        <w:trPr>
          <w:trHeight w:val="150"/>
        </w:trPr>
        <w:tc>
          <w:tcPr>
            <w:tcW w:w="1260" w:type="dxa"/>
            <w:vAlign w:val="center"/>
          </w:tcPr>
          <w:p w14:paraId="5302FF60" w14:textId="77777777" w:rsidR="008E693F" w:rsidRDefault="002836FD">
            <w:pPr>
              <w:spacing w:line="360" w:lineRule="auto"/>
              <w:jc w:val="center"/>
              <w:rPr>
                <w:rFonts w:ascii="宋体" w:hAnsi="宋体"/>
                <w:b/>
                <w:szCs w:val="21"/>
              </w:rPr>
            </w:pPr>
            <w:r>
              <w:rPr>
                <w:rFonts w:ascii="宋体" w:hAnsi="宋体" w:hint="eastAsia"/>
                <w:b/>
                <w:szCs w:val="21"/>
              </w:rPr>
              <w:t>1</w:t>
            </w:r>
          </w:p>
        </w:tc>
        <w:tc>
          <w:tcPr>
            <w:tcW w:w="1620" w:type="dxa"/>
            <w:vAlign w:val="center"/>
          </w:tcPr>
          <w:p w14:paraId="350BF4EB" w14:textId="77777777" w:rsidR="008E693F" w:rsidRDefault="002836FD">
            <w:pPr>
              <w:spacing w:line="360" w:lineRule="auto"/>
              <w:rPr>
                <w:rFonts w:ascii="宋体" w:hAnsi="宋体"/>
                <w:szCs w:val="21"/>
              </w:rPr>
            </w:pPr>
            <w:r>
              <w:rPr>
                <w:rFonts w:ascii="宋体" w:hAnsi="宋体" w:hint="eastAsia"/>
                <w:szCs w:val="21"/>
              </w:rPr>
              <w:t>免费保修期</w:t>
            </w:r>
          </w:p>
        </w:tc>
        <w:tc>
          <w:tcPr>
            <w:tcW w:w="5940" w:type="dxa"/>
          </w:tcPr>
          <w:p w14:paraId="26BFBC8E" w14:textId="77777777" w:rsidR="008E693F" w:rsidRDefault="002836FD">
            <w:pPr>
              <w:spacing w:line="360" w:lineRule="auto"/>
              <w:rPr>
                <w:rFonts w:ascii="宋体" w:hAnsi="宋体"/>
                <w:b/>
                <w:szCs w:val="21"/>
              </w:rPr>
            </w:pPr>
            <w:r>
              <w:rPr>
                <w:rFonts w:ascii="宋体" w:hAnsi="宋体" w:hint="eastAsia"/>
                <w:b/>
                <w:color w:val="FF0000"/>
                <w:szCs w:val="21"/>
              </w:rPr>
              <w:t>货物免费保修期</w:t>
            </w:r>
            <w:r>
              <w:rPr>
                <w:rFonts w:ascii="宋体" w:hAnsi="宋体" w:hint="eastAsia"/>
                <w:bCs/>
                <w:szCs w:val="21"/>
              </w:rPr>
              <w:t>原厂全保</w:t>
            </w:r>
            <w:r>
              <w:rPr>
                <w:rFonts w:ascii="宋体" w:hAnsi="宋体" w:hint="eastAsia"/>
                <w:b/>
                <w:color w:val="FF0000"/>
                <w:szCs w:val="21"/>
                <w:u w:val="single"/>
              </w:rPr>
              <w:t xml:space="preserve">  </w:t>
            </w:r>
            <w:r>
              <w:rPr>
                <w:rFonts w:ascii="宋体" w:hAnsi="宋体"/>
                <w:b/>
                <w:color w:val="FF0000"/>
                <w:szCs w:val="21"/>
                <w:u w:val="single"/>
              </w:rPr>
              <w:t>3</w:t>
            </w:r>
            <w:r>
              <w:rPr>
                <w:rFonts w:ascii="宋体" w:hAnsi="宋体" w:hint="eastAsia"/>
                <w:b/>
                <w:color w:val="FF0000"/>
                <w:szCs w:val="21"/>
                <w:u w:val="single"/>
              </w:rPr>
              <w:t xml:space="preserve">  </w:t>
            </w:r>
            <w:r>
              <w:rPr>
                <w:rFonts w:ascii="宋体" w:hAnsi="宋体" w:hint="eastAsia"/>
                <w:b/>
                <w:color w:val="FF0000"/>
                <w:szCs w:val="21"/>
              </w:rPr>
              <w:t>年</w:t>
            </w:r>
            <w:r>
              <w:rPr>
                <w:rFonts w:ascii="宋体" w:hAnsi="宋体" w:hint="eastAsia"/>
                <w:bCs/>
                <w:szCs w:val="21"/>
              </w:rPr>
              <w:t>，时间自最终验收合格并交付使用之日起计算。</w:t>
            </w:r>
          </w:p>
        </w:tc>
      </w:tr>
      <w:tr w:rsidR="008E693F" w14:paraId="1DC3FCD5" w14:textId="77777777">
        <w:trPr>
          <w:trHeight w:val="320"/>
        </w:trPr>
        <w:tc>
          <w:tcPr>
            <w:tcW w:w="1260" w:type="dxa"/>
            <w:vAlign w:val="center"/>
          </w:tcPr>
          <w:p w14:paraId="43613B8F" w14:textId="77777777" w:rsidR="008E693F" w:rsidRDefault="002836FD">
            <w:pPr>
              <w:spacing w:line="360" w:lineRule="auto"/>
              <w:jc w:val="center"/>
              <w:rPr>
                <w:rFonts w:ascii="宋体" w:hAnsi="宋体"/>
                <w:b/>
                <w:szCs w:val="21"/>
              </w:rPr>
            </w:pPr>
            <w:r>
              <w:rPr>
                <w:rFonts w:ascii="宋体" w:hAnsi="宋体"/>
                <w:b/>
                <w:szCs w:val="21"/>
              </w:rPr>
              <w:t>2</w:t>
            </w:r>
          </w:p>
        </w:tc>
        <w:tc>
          <w:tcPr>
            <w:tcW w:w="1620" w:type="dxa"/>
          </w:tcPr>
          <w:p w14:paraId="0436A988" w14:textId="77777777" w:rsidR="008E693F" w:rsidRDefault="002836FD">
            <w:pPr>
              <w:spacing w:line="360" w:lineRule="auto"/>
              <w:rPr>
                <w:rFonts w:ascii="宋体" w:hAnsi="宋体"/>
                <w:szCs w:val="21"/>
              </w:rPr>
            </w:pPr>
            <w:r>
              <w:rPr>
                <w:rFonts w:ascii="宋体" w:hAnsi="宋体" w:hint="eastAsia"/>
                <w:szCs w:val="21"/>
              </w:rPr>
              <w:t>维修响应及故障解决时间</w:t>
            </w:r>
          </w:p>
        </w:tc>
        <w:tc>
          <w:tcPr>
            <w:tcW w:w="5940" w:type="dxa"/>
          </w:tcPr>
          <w:p w14:paraId="40126BF2" w14:textId="77777777" w:rsidR="008E693F" w:rsidRDefault="002836FD">
            <w:pPr>
              <w:spacing w:line="360" w:lineRule="auto"/>
              <w:rPr>
                <w:rFonts w:ascii="宋体" w:hAnsi="宋体"/>
                <w:szCs w:val="21"/>
              </w:rPr>
            </w:pPr>
            <w:r>
              <w:rPr>
                <w:rFonts w:ascii="宋体" w:hAnsi="宋体" w:hint="eastAsia"/>
                <w:szCs w:val="21"/>
              </w:rPr>
              <w:t>在保修期内，一旦发生质量问题，由货物制造商提供售后服务，</w:t>
            </w:r>
            <w:r>
              <w:rPr>
                <w:rFonts w:ascii="宋体" w:hAnsi="宋体" w:hint="eastAsia"/>
                <w:b/>
                <w:color w:val="FF0000"/>
                <w:szCs w:val="21"/>
              </w:rPr>
              <w:t>2小时内</w:t>
            </w:r>
            <w:r>
              <w:rPr>
                <w:rFonts w:ascii="宋体" w:hAnsi="宋体" w:hint="eastAsia"/>
                <w:b/>
                <w:szCs w:val="21"/>
              </w:rPr>
              <w:t xml:space="preserve"> </w:t>
            </w:r>
            <w:r>
              <w:rPr>
                <w:rFonts w:ascii="宋体" w:hAnsi="宋体" w:hint="eastAsia"/>
                <w:szCs w:val="21"/>
              </w:rPr>
              <w:t>响应，</w:t>
            </w:r>
            <w:r>
              <w:rPr>
                <w:rFonts w:ascii="宋体" w:hAnsi="宋体" w:hint="eastAsia"/>
                <w:b/>
                <w:color w:val="FF0000"/>
                <w:szCs w:val="21"/>
              </w:rPr>
              <w:t>24 小时内</w:t>
            </w:r>
            <w:r>
              <w:rPr>
                <w:rFonts w:ascii="宋体" w:hAnsi="宋体" w:hint="eastAsia"/>
                <w:bCs/>
                <w:szCs w:val="21"/>
              </w:rPr>
              <w:t xml:space="preserve"> </w:t>
            </w:r>
            <w:r>
              <w:rPr>
                <w:rFonts w:ascii="宋体" w:hAnsi="宋体" w:hint="eastAsia"/>
                <w:szCs w:val="21"/>
              </w:rPr>
              <w:t>完成维修，零配件供应及时。</w:t>
            </w:r>
          </w:p>
        </w:tc>
      </w:tr>
      <w:tr w:rsidR="008E693F" w14:paraId="5F483DA2" w14:textId="77777777">
        <w:trPr>
          <w:trHeight w:val="320"/>
        </w:trPr>
        <w:tc>
          <w:tcPr>
            <w:tcW w:w="1260" w:type="dxa"/>
            <w:vAlign w:val="center"/>
          </w:tcPr>
          <w:p w14:paraId="02C729A9" w14:textId="77777777" w:rsidR="008E693F" w:rsidRDefault="002836FD">
            <w:pPr>
              <w:spacing w:line="360" w:lineRule="auto"/>
              <w:jc w:val="center"/>
              <w:rPr>
                <w:rFonts w:ascii="宋体" w:hAnsi="宋体"/>
                <w:b/>
                <w:szCs w:val="21"/>
              </w:rPr>
            </w:pPr>
            <w:r>
              <w:rPr>
                <w:rFonts w:ascii="宋体" w:hAnsi="宋体"/>
                <w:b/>
                <w:szCs w:val="21"/>
              </w:rPr>
              <w:t>3</w:t>
            </w:r>
          </w:p>
        </w:tc>
        <w:tc>
          <w:tcPr>
            <w:tcW w:w="1620" w:type="dxa"/>
          </w:tcPr>
          <w:p w14:paraId="2D95E74D" w14:textId="77777777" w:rsidR="008E693F" w:rsidRDefault="002836FD">
            <w:pPr>
              <w:spacing w:line="360" w:lineRule="auto"/>
              <w:rPr>
                <w:rFonts w:ascii="宋体" w:hAnsi="宋体"/>
                <w:szCs w:val="21"/>
              </w:rPr>
            </w:pPr>
            <w:r>
              <w:rPr>
                <w:rFonts w:ascii="宋体" w:hAnsi="宋体" w:hint="eastAsia"/>
                <w:szCs w:val="21"/>
              </w:rPr>
              <w:t>发生</w:t>
            </w:r>
            <w:r>
              <w:rPr>
                <w:rFonts w:ascii="宋体" w:hAnsi="宋体"/>
                <w:szCs w:val="21"/>
              </w:rPr>
              <w:t>质量问题</w:t>
            </w:r>
            <w:r>
              <w:rPr>
                <w:rFonts w:ascii="宋体" w:hAnsi="宋体" w:hint="eastAsia"/>
                <w:szCs w:val="21"/>
              </w:rPr>
              <w:t>的</w:t>
            </w:r>
            <w:r>
              <w:rPr>
                <w:rFonts w:ascii="宋体" w:hAnsi="宋体"/>
                <w:szCs w:val="21"/>
              </w:rPr>
              <w:t>处理方式</w:t>
            </w:r>
          </w:p>
        </w:tc>
        <w:tc>
          <w:tcPr>
            <w:tcW w:w="5940" w:type="dxa"/>
          </w:tcPr>
          <w:p w14:paraId="6AD74393" w14:textId="77777777" w:rsidR="008E693F" w:rsidRDefault="002836FD">
            <w:pPr>
              <w:spacing w:line="360" w:lineRule="auto"/>
              <w:rPr>
                <w:rFonts w:ascii="宋体" w:hAnsi="宋体"/>
                <w:bCs/>
                <w:szCs w:val="21"/>
              </w:rPr>
            </w:pPr>
            <w:r>
              <w:rPr>
                <w:rFonts w:ascii="宋体" w:hAnsi="宋体" w:hint="eastAsia"/>
                <w:bCs/>
                <w:szCs w:val="21"/>
              </w:rPr>
              <w:t>免费</w:t>
            </w:r>
            <w:r>
              <w:rPr>
                <w:rFonts w:ascii="宋体" w:hAnsi="宋体"/>
                <w:bCs/>
                <w:szCs w:val="21"/>
              </w:rPr>
              <w:t>保修</w:t>
            </w:r>
            <w:r>
              <w:rPr>
                <w:rFonts w:ascii="宋体" w:hAnsi="宋体"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E693F" w14:paraId="5039CDD3" w14:textId="77777777">
        <w:trPr>
          <w:trHeight w:val="523"/>
        </w:trPr>
        <w:tc>
          <w:tcPr>
            <w:tcW w:w="1260" w:type="dxa"/>
            <w:vAlign w:val="center"/>
          </w:tcPr>
          <w:p w14:paraId="71716AF5" w14:textId="77777777" w:rsidR="008E693F" w:rsidRDefault="002836FD">
            <w:pPr>
              <w:spacing w:line="360" w:lineRule="auto"/>
              <w:jc w:val="center"/>
              <w:rPr>
                <w:rFonts w:ascii="宋体" w:hAnsi="宋体"/>
                <w:b/>
                <w:szCs w:val="21"/>
              </w:rPr>
            </w:pPr>
            <w:r>
              <w:rPr>
                <w:rFonts w:ascii="宋体" w:hAnsi="宋体"/>
                <w:b/>
                <w:szCs w:val="21"/>
              </w:rPr>
              <w:t>4</w:t>
            </w:r>
          </w:p>
        </w:tc>
        <w:tc>
          <w:tcPr>
            <w:tcW w:w="1620" w:type="dxa"/>
            <w:vAlign w:val="center"/>
          </w:tcPr>
          <w:p w14:paraId="2721238E" w14:textId="77777777" w:rsidR="008E693F" w:rsidRDefault="002836FD">
            <w:pPr>
              <w:spacing w:line="360" w:lineRule="auto"/>
              <w:rPr>
                <w:rFonts w:ascii="宋体" w:hAnsi="宋体"/>
                <w:b/>
                <w:szCs w:val="21"/>
              </w:rPr>
            </w:pPr>
            <w:r>
              <w:rPr>
                <w:rFonts w:ascii="宋体" w:hAnsi="宋体" w:hint="eastAsia"/>
                <w:szCs w:val="21"/>
              </w:rPr>
              <w:t>其他</w:t>
            </w:r>
          </w:p>
        </w:tc>
        <w:tc>
          <w:tcPr>
            <w:tcW w:w="5940" w:type="dxa"/>
            <w:vAlign w:val="center"/>
          </w:tcPr>
          <w:p w14:paraId="3D5DBD74" w14:textId="77777777" w:rsidR="008E693F" w:rsidRDefault="002836FD">
            <w:pPr>
              <w:spacing w:line="360" w:lineRule="auto"/>
              <w:rPr>
                <w:rFonts w:ascii="宋体" w:hAnsi="宋体"/>
                <w:b/>
                <w:szCs w:val="21"/>
              </w:rPr>
            </w:pPr>
            <w:r>
              <w:rPr>
                <w:rFonts w:ascii="宋体" w:hAnsi="宋体" w:hint="eastAsia"/>
                <w:bCs/>
                <w:szCs w:val="21"/>
              </w:rPr>
              <w:t>投标人应按其投标文件中的承诺，进行其他售后服务工作。</w:t>
            </w:r>
          </w:p>
        </w:tc>
      </w:tr>
      <w:tr w:rsidR="008E693F" w14:paraId="349DD4BC" w14:textId="77777777">
        <w:trPr>
          <w:trHeight w:val="350"/>
        </w:trPr>
        <w:tc>
          <w:tcPr>
            <w:tcW w:w="8820" w:type="dxa"/>
            <w:gridSpan w:val="3"/>
          </w:tcPr>
          <w:p w14:paraId="549A0AD1" w14:textId="77777777" w:rsidR="008E693F" w:rsidRDefault="002836FD">
            <w:pPr>
              <w:spacing w:line="360" w:lineRule="auto"/>
              <w:rPr>
                <w:rFonts w:ascii="宋体" w:hAnsi="宋体"/>
                <w:b/>
                <w:szCs w:val="21"/>
              </w:rPr>
            </w:pPr>
            <w:r>
              <w:rPr>
                <w:rFonts w:ascii="宋体" w:hAnsi="宋体" w:hint="eastAsia"/>
                <w:b/>
                <w:szCs w:val="21"/>
              </w:rPr>
              <w:t>（二）其他商务要求</w:t>
            </w:r>
          </w:p>
        </w:tc>
      </w:tr>
      <w:tr w:rsidR="008E693F" w14:paraId="75E16507" w14:textId="77777777">
        <w:trPr>
          <w:trHeight w:val="90"/>
        </w:trPr>
        <w:tc>
          <w:tcPr>
            <w:tcW w:w="1260" w:type="dxa"/>
            <w:vMerge w:val="restart"/>
            <w:vAlign w:val="center"/>
          </w:tcPr>
          <w:p w14:paraId="25F6FDD9" w14:textId="77777777" w:rsidR="008E693F" w:rsidRDefault="002836FD">
            <w:pPr>
              <w:spacing w:line="360" w:lineRule="auto"/>
              <w:jc w:val="center"/>
              <w:rPr>
                <w:rFonts w:ascii="宋体" w:hAnsi="宋体"/>
                <w:b/>
                <w:szCs w:val="21"/>
              </w:rPr>
            </w:pPr>
            <w:r>
              <w:rPr>
                <w:rFonts w:ascii="宋体" w:hAnsi="宋体" w:hint="eastAsia"/>
                <w:b/>
                <w:szCs w:val="21"/>
              </w:rPr>
              <w:t>1</w:t>
            </w:r>
          </w:p>
        </w:tc>
        <w:tc>
          <w:tcPr>
            <w:tcW w:w="1620" w:type="dxa"/>
            <w:vMerge w:val="restart"/>
            <w:vAlign w:val="center"/>
          </w:tcPr>
          <w:p w14:paraId="0F754799" w14:textId="77777777" w:rsidR="008E693F" w:rsidRDefault="002836FD">
            <w:pPr>
              <w:spacing w:line="360" w:lineRule="auto"/>
              <w:jc w:val="center"/>
              <w:rPr>
                <w:rFonts w:ascii="宋体" w:hAnsi="宋体"/>
                <w:szCs w:val="21"/>
              </w:rPr>
            </w:pPr>
            <w:r>
              <w:rPr>
                <w:rFonts w:ascii="宋体" w:hAnsi="宋体" w:hint="eastAsia"/>
                <w:szCs w:val="21"/>
              </w:rPr>
              <w:t>关于交货</w:t>
            </w:r>
          </w:p>
        </w:tc>
        <w:tc>
          <w:tcPr>
            <w:tcW w:w="5940" w:type="dxa"/>
          </w:tcPr>
          <w:p w14:paraId="2148834A" w14:textId="77777777" w:rsidR="008E693F" w:rsidRDefault="002836FD">
            <w:pPr>
              <w:spacing w:line="360" w:lineRule="auto"/>
              <w:rPr>
                <w:rFonts w:ascii="宋体" w:hAnsi="宋体"/>
                <w:bCs/>
                <w:szCs w:val="21"/>
              </w:rPr>
            </w:pPr>
            <w:r>
              <w:rPr>
                <w:rFonts w:ascii="宋体" w:hAnsi="宋体" w:hint="eastAsia"/>
                <w:bCs/>
                <w:szCs w:val="21"/>
              </w:rPr>
              <w:t>1.1</w:t>
            </w:r>
            <w:r>
              <w:rPr>
                <w:rFonts w:ascii="宋体" w:hAnsi="宋体"/>
                <w:bCs/>
                <w:szCs w:val="21"/>
              </w:rPr>
              <w:t xml:space="preserve"> </w:t>
            </w:r>
            <w:r>
              <w:rPr>
                <w:rFonts w:ascii="宋体" w:hAnsi="宋体" w:hint="eastAsia"/>
                <w:bCs/>
                <w:szCs w:val="21"/>
              </w:rPr>
              <w:t>签订合同后</w:t>
            </w:r>
            <w:r>
              <w:rPr>
                <w:rFonts w:ascii="宋体" w:hAnsi="宋体" w:hint="eastAsia"/>
                <w:b/>
                <w:color w:val="FF0000"/>
                <w:szCs w:val="21"/>
                <w:u w:val="single"/>
              </w:rPr>
              <w:t xml:space="preserve">  3</w:t>
            </w:r>
            <w:r>
              <w:rPr>
                <w:rFonts w:ascii="宋体" w:hAnsi="宋体"/>
                <w:b/>
                <w:color w:val="FF0000"/>
                <w:szCs w:val="21"/>
                <w:u w:val="single"/>
              </w:rPr>
              <w:t>0</w:t>
            </w:r>
            <w:r>
              <w:rPr>
                <w:rFonts w:ascii="宋体" w:hAnsi="宋体" w:hint="eastAsia"/>
                <w:b/>
                <w:color w:val="FF0000"/>
                <w:szCs w:val="21"/>
                <w:u w:val="single"/>
              </w:rPr>
              <w:t xml:space="preserve">  </w:t>
            </w:r>
            <w:r>
              <w:rPr>
                <w:rFonts w:ascii="宋体" w:hAnsi="宋体" w:hint="eastAsia"/>
                <w:b/>
                <w:color w:val="FF0000"/>
                <w:szCs w:val="21"/>
              </w:rPr>
              <w:t>天</w:t>
            </w:r>
            <w:r>
              <w:rPr>
                <w:rFonts w:ascii="宋体" w:hAnsi="宋体" w:hint="eastAsia"/>
                <w:bCs/>
                <w:szCs w:val="21"/>
              </w:rPr>
              <w:t>（日历日）内。</w:t>
            </w:r>
          </w:p>
        </w:tc>
      </w:tr>
      <w:tr w:rsidR="008E693F" w14:paraId="381071C8" w14:textId="77777777">
        <w:trPr>
          <w:trHeight w:val="451"/>
        </w:trPr>
        <w:tc>
          <w:tcPr>
            <w:tcW w:w="1260" w:type="dxa"/>
            <w:vMerge/>
            <w:vAlign w:val="center"/>
          </w:tcPr>
          <w:p w14:paraId="62EDB1C1" w14:textId="77777777" w:rsidR="008E693F" w:rsidRDefault="008E693F">
            <w:pPr>
              <w:spacing w:line="360" w:lineRule="auto"/>
              <w:jc w:val="center"/>
              <w:rPr>
                <w:rFonts w:ascii="宋体" w:hAnsi="宋体"/>
                <w:b/>
                <w:szCs w:val="21"/>
              </w:rPr>
            </w:pPr>
          </w:p>
        </w:tc>
        <w:tc>
          <w:tcPr>
            <w:tcW w:w="1620" w:type="dxa"/>
            <w:vMerge/>
            <w:vAlign w:val="center"/>
          </w:tcPr>
          <w:p w14:paraId="53C92ED3" w14:textId="77777777" w:rsidR="008E693F" w:rsidRDefault="008E693F">
            <w:pPr>
              <w:spacing w:line="360" w:lineRule="auto"/>
              <w:jc w:val="center"/>
              <w:rPr>
                <w:rFonts w:ascii="宋体" w:hAnsi="宋体"/>
                <w:szCs w:val="21"/>
              </w:rPr>
            </w:pPr>
          </w:p>
        </w:tc>
        <w:tc>
          <w:tcPr>
            <w:tcW w:w="5940" w:type="dxa"/>
          </w:tcPr>
          <w:p w14:paraId="68163C33" w14:textId="77777777" w:rsidR="008E693F" w:rsidRDefault="002836FD">
            <w:pPr>
              <w:spacing w:line="360" w:lineRule="auto"/>
              <w:rPr>
                <w:rFonts w:ascii="宋体" w:hAnsi="宋体"/>
                <w:bCs/>
                <w:szCs w:val="21"/>
              </w:rPr>
            </w:pPr>
            <w:r>
              <w:rPr>
                <w:rFonts w:ascii="宋体" w:hAnsi="宋体" w:hint="eastAsia"/>
                <w:bCs/>
                <w:szCs w:val="21"/>
              </w:rPr>
              <w:t>1.2</w:t>
            </w:r>
            <w:r>
              <w:rPr>
                <w:rFonts w:ascii="宋体" w:hAnsi="宋体"/>
                <w:bCs/>
                <w:szCs w:val="21"/>
              </w:rPr>
              <w:t xml:space="preserve"> </w:t>
            </w:r>
            <w:r>
              <w:rPr>
                <w:rFonts w:ascii="宋体" w:hAnsi="宋体"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rsidR="008E693F" w14:paraId="5CC75B88" w14:textId="77777777">
        <w:trPr>
          <w:trHeight w:val="350"/>
        </w:trPr>
        <w:tc>
          <w:tcPr>
            <w:tcW w:w="1260" w:type="dxa"/>
            <w:vMerge/>
            <w:vAlign w:val="center"/>
          </w:tcPr>
          <w:p w14:paraId="69E9C5CB" w14:textId="77777777" w:rsidR="008E693F" w:rsidRDefault="008E693F">
            <w:pPr>
              <w:spacing w:line="360" w:lineRule="auto"/>
              <w:jc w:val="center"/>
              <w:rPr>
                <w:rFonts w:ascii="宋体" w:hAnsi="宋体"/>
                <w:b/>
                <w:szCs w:val="21"/>
              </w:rPr>
            </w:pPr>
          </w:p>
        </w:tc>
        <w:tc>
          <w:tcPr>
            <w:tcW w:w="1620" w:type="dxa"/>
            <w:vMerge/>
            <w:vAlign w:val="center"/>
          </w:tcPr>
          <w:p w14:paraId="4855E92B" w14:textId="77777777" w:rsidR="008E693F" w:rsidRDefault="008E693F">
            <w:pPr>
              <w:spacing w:line="360" w:lineRule="auto"/>
              <w:jc w:val="center"/>
              <w:rPr>
                <w:rFonts w:ascii="宋体" w:hAnsi="宋体"/>
                <w:szCs w:val="21"/>
              </w:rPr>
            </w:pPr>
          </w:p>
        </w:tc>
        <w:tc>
          <w:tcPr>
            <w:tcW w:w="5940" w:type="dxa"/>
          </w:tcPr>
          <w:p w14:paraId="22DEEA18" w14:textId="77777777" w:rsidR="008E693F" w:rsidRDefault="002836FD">
            <w:pPr>
              <w:spacing w:line="360" w:lineRule="auto"/>
              <w:rPr>
                <w:rFonts w:ascii="宋体" w:hAnsi="宋体"/>
                <w:bCs/>
                <w:szCs w:val="21"/>
              </w:rPr>
            </w:pPr>
            <w:r>
              <w:rPr>
                <w:rFonts w:ascii="宋体" w:hAnsi="宋体" w:hint="eastAsia"/>
                <w:bCs/>
                <w:szCs w:val="21"/>
              </w:rPr>
              <w:t>1.3 交货（具体）地点：</w:t>
            </w:r>
            <w:r>
              <w:rPr>
                <w:rFonts w:ascii="宋体" w:hAnsi="宋体" w:hint="eastAsia"/>
                <w:b/>
                <w:color w:val="FF0000"/>
                <w:szCs w:val="21"/>
              </w:rPr>
              <w:t>深圳市西丽大学城学苑大道1098号 深圳大学总医院指定地点。</w:t>
            </w:r>
          </w:p>
        </w:tc>
      </w:tr>
      <w:tr w:rsidR="008E693F" w14:paraId="6AF83714" w14:textId="77777777">
        <w:trPr>
          <w:trHeight w:val="350"/>
        </w:trPr>
        <w:tc>
          <w:tcPr>
            <w:tcW w:w="1260" w:type="dxa"/>
            <w:vMerge/>
            <w:vAlign w:val="center"/>
          </w:tcPr>
          <w:p w14:paraId="670F4ED0" w14:textId="77777777" w:rsidR="008E693F" w:rsidRDefault="008E693F">
            <w:pPr>
              <w:spacing w:line="360" w:lineRule="auto"/>
              <w:jc w:val="center"/>
              <w:rPr>
                <w:rFonts w:ascii="宋体" w:hAnsi="宋体"/>
                <w:b/>
                <w:szCs w:val="21"/>
              </w:rPr>
            </w:pPr>
          </w:p>
        </w:tc>
        <w:tc>
          <w:tcPr>
            <w:tcW w:w="1620" w:type="dxa"/>
            <w:vMerge/>
            <w:vAlign w:val="center"/>
          </w:tcPr>
          <w:p w14:paraId="514F7CAB" w14:textId="77777777" w:rsidR="008E693F" w:rsidRDefault="008E693F">
            <w:pPr>
              <w:spacing w:line="360" w:lineRule="auto"/>
              <w:jc w:val="center"/>
              <w:rPr>
                <w:rFonts w:ascii="宋体" w:hAnsi="宋体"/>
                <w:szCs w:val="21"/>
              </w:rPr>
            </w:pPr>
          </w:p>
        </w:tc>
        <w:tc>
          <w:tcPr>
            <w:tcW w:w="5940" w:type="dxa"/>
          </w:tcPr>
          <w:p w14:paraId="716E96AB" w14:textId="77777777" w:rsidR="008E693F" w:rsidRDefault="002836FD">
            <w:pPr>
              <w:spacing w:line="360" w:lineRule="auto"/>
              <w:rPr>
                <w:rFonts w:ascii="宋体" w:hAnsi="宋体"/>
                <w:bCs/>
                <w:szCs w:val="21"/>
              </w:rPr>
            </w:pPr>
            <w:r>
              <w:rPr>
                <w:rFonts w:ascii="宋体" w:hAnsi="宋体" w:hint="eastAsia"/>
                <w:b/>
                <w:color w:val="FF0000"/>
                <w:szCs w:val="21"/>
              </w:rPr>
              <w:t>1.4从中华人民共和国海关境内提供的货物</w:t>
            </w:r>
            <w:r>
              <w:rPr>
                <w:rFonts w:ascii="宋体" w:hAnsi="宋体" w:hint="eastAsia"/>
                <w:bCs/>
                <w:szCs w:val="21"/>
              </w:rPr>
              <w:t>，技术资料应齐全，提供但不限于如下技术文件和资料：</w:t>
            </w:r>
          </w:p>
          <w:p w14:paraId="3A970333" w14:textId="77777777" w:rsidR="008E693F" w:rsidRDefault="002836FD">
            <w:pPr>
              <w:spacing w:line="360" w:lineRule="auto"/>
              <w:rPr>
                <w:rFonts w:ascii="宋体" w:hAnsi="宋体"/>
                <w:bCs/>
                <w:szCs w:val="21"/>
              </w:rPr>
            </w:pPr>
            <w:r>
              <w:rPr>
                <w:rFonts w:ascii="宋体" w:hAnsi="宋体" w:hint="eastAsia"/>
                <w:bCs/>
                <w:szCs w:val="21"/>
              </w:rPr>
              <w:t>（1）产品安装、操作和维修保养手册；</w:t>
            </w:r>
          </w:p>
          <w:p w14:paraId="4E6296B7" w14:textId="77777777" w:rsidR="008E693F" w:rsidRDefault="002836FD">
            <w:pPr>
              <w:spacing w:line="360" w:lineRule="auto"/>
              <w:rPr>
                <w:rFonts w:ascii="宋体" w:hAnsi="宋体"/>
                <w:bCs/>
                <w:szCs w:val="21"/>
              </w:rPr>
            </w:pPr>
            <w:r>
              <w:rPr>
                <w:rFonts w:ascii="宋体" w:hAnsi="宋体" w:hint="eastAsia"/>
                <w:bCs/>
                <w:szCs w:val="21"/>
              </w:rPr>
              <w:t>（2）产品使用说明书；</w:t>
            </w:r>
          </w:p>
          <w:p w14:paraId="373CC67E" w14:textId="77777777" w:rsidR="008E693F" w:rsidRDefault="002836FD">
            <w:pPr>
              <w:spacing w:line="360" w:lineRule="auto"/>
              <w:rPr>
                <w:rFonts w:ascii="宋体" w:hAnsi="宋体"/>
                <w:bCs/>
                <w:szCs w:val="21"/>
              </w:rPr>
            </w:pPr>
            <w:r>
              <w:rPr>
                <w:rFonts w:ascii="宋体" w:hAnsi="宋体" w:hint="eastAsia"/>
                <w:bCs/>
                <w:szCs w:val="21"/>
              </w:rPr>
              <w:t>（3）产品出厂检验合格证；</w:t>
            </w:r>
          </w:p>
          <w:p w14:paraId="3197ABB6" w14:textId="77777777" w:rsidR="008E693F" w:rsidRDefault="002836FD">
            <w:pPr>
              <w:spacing w:line="360" w:lineRule="auto"/>
              <w:rPr>
                <w:rFonts w:ascii="宋体" w:hAnsi="宋体"/>
                <w:bCs/>
                <w:szCs w:val="21"/>
              </w:rPr>
            </w:pPr>
            <w:r>
              <w:rPr>
                <w:rFonts w:ascii="宋体" w:hAnsi="宋体" w:hint="eastAsia"/>
                <w:bCs/>
                <w:szCs w:val="21"/>
              </w:rPr>
              <w:t>（4）产品到货清单；</w:t>
            </w:r>
          </w:p>
          <w:p w14:paraId="22A33A17" w14:textId="77777777" w:rsidR="008E693F" w:rsidRDefault="002836FD">
            <w:pPr>
              <w:spacing w:line="360" w:lineRule="auto"/>
              <w:rPr>
                <w:rFonts w:ascii="宋体" w:hAnsi="宋体"/>
                <w:bCs/>
                <w:szCs w:val="21"/>
              </w:rPr>
            </w:pPr>
            <w:r>
              <w:rPr>
                <w:rFonts w:ascii="宋体" w:hAnsi="宋体" w:hint="eastAsia"/>
                <w:bCs/>
                <w:szCs w:val="21"/>
              </w:rPr>
              <w:t>（5）产品保修证明。</w:t>
            </w:r>
          </w:p>
        </w:tc>
      </w:tr>
      <w:tr w:rsidR="008E693F" w14:paraId="6E482CE6" w14:textId="77777777">
        <w:trPr>
          <w:trHeight w:val="350"/>
        </w:trPr>
        <w:tc>
          <w:tcPr>
            <w:tcW w:w="1260" w:type="dxa"/>
            <w:vAlign w:val="center"/>
          </w:tcPr>
          <w:p w14:paraId="4F65F958" w14:textId="77777777" w:rsidR="008E693F" w:rsidRDefault="002836FD">
            <w:pPr>
              <w:spacing w:line="360" w:lineRule="auto"/>
              <w:jc w:val="center"/>
              <w:rPr>
                <w:rFonts w:ascii="宋体" w:hAnsi="宋体"/>
                <w:b/>
                <w:szCs w:val="21"/>
              </w:rPr>
            </w:pPr>
            <w:r>
              <w:rPr>
                <w:rFonts w:ascii="宋体" w:hAnsi="宋体" w:hint="eastAsia"/>
                <w:b/>
                <w:szCs w:val="21"/>
              </w:rPr>
              <w:t>2</w:t>
            </w:r>
          </w:p>
        </w:tc>
        <w:tc>
          <w:tcPr>
            <w:tcW w:w="1620" w:type="dxa"/>
            <w:vAlign w:val="center"/>
          </w:tcPr>
          <w:p w14:paraId="161B8135" w14:textId="77777777" w:rsidR="008E693F" w:rsidRDefault="002836FD">
            <w:pPr>
              <w:spacing w:line="360" w:lineRule="auto"/>
              <w:jc w:val="center"/>
              <w:rPr>
                <w:rFonts w:ascii="宋体" w:hAnsi="宋体"/>
                <w:szCs w:val="21"/>
              </w:rPr>
            </w:pPr>
            <w:r>
              <w:rPr>
                <w:rFonts w:ascii="宋体" w:hAnsi="宋体" w:hint="eastAsia"/>
                <w:kern w:val="0"/>
                <w:szCs w:val="21"/>
              </w:rPr>
              <w:t>质量保证</w:t>
            </w:r>
          </w:p>
        </w:tc>
        <w:tc>
          <w:tcPr>
            <w:tcW w:w="5940" w:type="dxa"/>
            <w:vAlign w:val="center"/>
          </w:tcPr>
          <w:p w14:paraId="383898BC" w14:textId="77777777" w:rsidR="008E693F" w:rsidRDefault="002836FD">
            <w:pPr>
              <w:spacing w:line="360" w:lineRule="auto"/>
              <w:rPr>
                <w:rFonts w:ascii="宋体" w:hAnsi="宋体"/>
                <w:bCs/>
                <w:szCs w:val="21"/>
              </w:rPr>
            </w:pP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保证所提供的产品全部采用优质材料和一流工艺制造而成，并未曾使用过的全新产品；所供产品均为原厂正品，决不使用任何劣货、假货等产品。</w:t>
            </w:r>
          </w:p>
        </w:tc>
      </w:tr>
      <w:tr w:rsidR="008E693F" w14:paraId="63AD9F67" w14:textId="77777777">
        <w:trPr>
          <w:trHeight w:val="350"/>
        </w:trPr>
        <w:tc>
          <w:tcPr>
            <w:tcW w:w="1260" w:type="dxa"/>
            <w:vMerge w:val="restart"/>
            <w:vAlign w:val="center"/>
          </w:tcPr>
          <w:p w14:paraId="61EF7421" w14:textId="77777777" w:rsidR="008E693F" w:rsidRDefault="002836FD">
            <w:pPr>
              <w:spacing w:line="360" w:lineRule="auto"/>
              <w:jc w:val="center"/>
              <w:rPr>
                <w:rFonts w:ascii="宋体" w:hAnsi="宋体"/>
                <w:b/>
                <w:szCs w:val="21"/>
              </w:rPr>
            </w:pPr>
            <w:r>
              <w:rPr>
                <w:rFonts w:ascii="宋体" w:hAnsi="宋体"/>
                <w:b/>
                <w:szCs w:val="21"/>
              </w:rPr>
              <w:t>3</w:t>
            </w:r>
          </w:p>
        </w:tc>
        <w:tc>
          <w:tcPr>
            <w:tcW w:w="1620" w:type="dxa"/>
            <w:vMerge w:val="restart"/>
            <w:vAlign w:val="center"/>
          </w:tcPr>
          <w:p w14:paraId="3A470A81" w14:textId="77777777" w:rsidR="008E693F" w:rsidRDefault="002836FD">
            <w:pPr>
              <w:spacing w:line="360" w:lineRule="auto"/>
              <w:jc w:val="center"/>
              <w:rPr>
                <w:rFonts w:ascii="宋体" w:hAnsi="宋体"/>
                <w:szCs w:val="21"/>
              </w:rPr>
            </w:pPr>
            <w:r>
              <w:rPr>
                <w:rFonts w:ascii="宋体" w:hAnsi="宋体" w:hint="eastAsia"/>
                <w:szCs w:val="21"/>
              </w:rPr>
              <w:t>关于验收</w:t>
            </w:r>
          </w:p>
        </w:tc>
        <w:tc>
          <w:tcPr>
            <w:tcW w:w="5940" w:type="dxa"/>
          </w:tcPr>
          <w:p w14:paraId="526ABBA6" w14:textId="77777777" w:rsidR="008E693F" w:rsidRDefault="002836FD">
            <w:pPr>
              <w:spacing w:line="360" w:lineRule="auto"/>
              <w:rPr>
                <w:rFonts w:ascii="宋体" w:hAnsi="宋体"/>
                <w:bCs/>
                <w:szCs w:val="21"/>
              </w:rPr>
            </w:pPr>
            <w:r>
              <w:rPr>
                <w:rFonts w:ascii="宋体" w:hAnsi="宋体"/>
                <w:bCs/>
                <w:szCs w:val="21"/>
              </w:rPr>
              <w:t>3</w:t>
            </w:r>
            <w:r>
              <w:rPr>
                <w:rFonts w:ascii="宋体" w:hAnsi="宋体" w:hint="eastAsia"/>
                <w:bCs/>
                <w:szCs w:val="21"/>
              </w:rPr>
              <w:t>.1</w:t>
            </w:r>
            <w:r>
              <w:rPr>
                <w:rFonts w:ascii="宋体" w:hAnsi="宋体"/>
                <w:bCs/>
                <w:szCs w:val="21"/>
              </w:rPr>
              <w:t xml:space="preserve"> </w:t>
            </w:r>
            <w:r>
              <w:rPr>
                <w:rFonts w:ascii="宋体" w:hAnsi="宋体" w:hint="eastAsia"/>
                <w:bCs/>
                <w:szCs w:val="21"/>
              </w:rPr>
              <w:t>投标人货物经过双方检验认可后，签署验收报告，产品保</w:t>
            </w:r>
            <w:r>
              <w:rPr>
                <w:rFonts w:ascii="宋体" w:hAnsi="宋体" w:hint="eastAsia"/>
                <w:bCs/>
                <w:szCs w:val="21"/>
              </w:rPr>
              <w:lastRenderedPageBreak/>
              <w:t>修期自验收合格之日起算，由投标人提供产品保修文件。</w:t>
            </w:r>
          </w:p>
        </w:tc>
      </w:tr>
      <w:tr w:rsidR="008E693F" w14:paraId="57BC99DC" w14:textId="77777777">
        <w:trPr>
          <w:trHeight w:val="350"/>
        </w:trPr>
        <w:tc>
          <w:tcPr>
            <w:tcW w:w="1260" w:type="dxa"/>
            <w:vMerge/>
            <w:vAlign w:val="center"/>
          </w:tcPr>
          <w:p w14:paraId="16C912EE" w14:textId="77777777" w:rsidR="008E693F" w:rsidRDefault="008E693F">
            <w:pPr>
              <w:spacing w:line="360" w:lineRule="auto"/>
              <w:jc w:val="center"/>
              <w:rPr>
                <w:rFonts w:ascii="宋体" w:hAnsi="宋体"/>
                <w:b/>
                <w:szCs w:val="21"/>
              </w:rPr>
            </w:pPr>
          </w:p>
        </w:tc>
        <w:tc>
          <w:tcPr>
            <w:tcW w:w="1620" w:type="dxa"/>
            <w:vMerge/>
          </w:tcPr>
          <w:p w14:paraId="3AE7E624" w14:textId="77777777" w:rsidR="008E693F" w:rsidRDefault="008E693F">
            <w:pPr>
              <w:spacing w:line="360" w:lineRule="auto"/>
              <w:rPr>
                <w:rFonts w:ascii="宋体" w:hAnsi="宋体"/>
                <w:szCs w:val="21"/>
              </w:rPr>
            </w:pPr>
          </w:p>
        </w:tc>
        <w:tc>
          <w:tcPr>
            <w:tcW w:w="5940" w:type="dxa"/>
          </w:tcPr>
          <w:p w14:paraId="6D74B6F6" w14:textId="77777777" w:rsidR="008E693F" w:rsidRDefault="002836FD">
            <w:pPr>
              <w:spacing w:line="360" w:lineRule="auto"/>
              <w:rPr>
                <w:rFonts w:ascii="宋体" w:hAnsi="宋体"/>
                <w:bCs/>
                <w:szCs w:val="21"/>
              </w:rPr>
            </w:pPr>
            <w:r>
              <w:rPr>
                <w:rFonts w:ascii="宋体" w:hAnsi="宋体"/>
                <w:bCs/>
                <w:szCs w:val="21"/>
              </w:rPr>
              <w:t>3</w:t>
            </w:r>
            <w:r>
              <w:rPr>
                <w:rFonts w:ascii="宋体" w:hAnsi="宋体" w:hint="eastAsia"/>
                <w:bCs/>
                <w:szCs w:val="21"/>
              </w:rPr>
              <w:t>.2</w:t>
            </w:r>
            <w:r>
              <w:rPr>
                <w:rFonts w:ascii="宋体" w:hAnsi="宋体"/>
                <w:bCs/>
                <w:szCs w:val="21"/>
              </w:rPr>
              <w:t xml:space="preserve"> </w:t>
            </w:r>
            <w:r>
              <w:rPr>
                <w:rFonts w:ascii="宋体" w:hAnsi="宋体" w:hint="eastAsia"/>
                <w:bCs/>
                <w:szCs w:val="21"/>
              </w:rPr>
              <w:t>当满足以下条件时，采购人才向中标人签发货物验收报告：</w:t>
            </w:r>
          </w:p>
          <w:p w14:paraId="319BEAF0" w14:textId="77777777" w:rsidR="008E693F" w:rsidRDefault="002836FD">
            <w:pPr>
              <w:spacing w:line="360" w:lineRule="auto"/>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590BE7F" w14:textId="77777777" w:rsidR="008E693F" w:rsidRDefault="002836FD">
            <w:pPr>
              <w:spacing w:line="360" w:lineRule="auto"/>
              <w:rPr>
                <w:rFonts w:ascii="宋体" w:hAnsi="宋体"/>
                <w:szCs w:val="21"/>
              </w:rPr>
            </w:pPr>
            <w:r>
              <w:rPr>
                <w:rFonts w:ascii="宋体" w:hAnsi="宋体" w:hint="eastAsia"/>
                <w:szCs w:val="21"/>
              </w:rPr>
              <w:t>b、货物符合招标文件技术规格书的要求，性能满足要求。</w:t>
            </w:r>
          </w:p>
          <w:p w14:paraId="5CE8E8A6" w14:textId="77777777" w:rsidR="008E693F" w:rsidRDefault="002836FD">
            <w:pPr>
              <w:spacing w:line="360" w:lineRule="auto"/>
              <w:rPr>
                <w:rFonts w:ascii="宋体" w:hAnsi="宋体"/>
                <w:szCs w:val="21"/>
              </w:rPr>
            </w:pPr>
            <w:r>
              <w:rPr>
                <w:rFonts w:ascii="宋体" w:hAnsi="宋体" w:hint="eastAsia"/>
                <w:szCs w:val="21"/>
              </w:rPr>
              <w:t>c、货物具备产品合格证。</w:t>
            </w:r>
          </w:p>
          <w:p w14:paraId="6E321253" w14:textId="77777777" w:rsidR="008E693F" w:rsidRDefault="002836FD">
            <w:pPr>
              <w:spacing w:line="360" w:lineRule="auto"/>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11F5FB2F" w14:textId="77777777" w:rsidR="008E693F" w:rsidRDefault="002836FD">
            <w:pPr>
              <w:spacing w:line="360" w:lineRule="auto"/>
              <w:rPr>
                <w:rFonts w:ascii="宋体" w:hAnsi="宋体"/>
                <w:szCs w:val="21"/>
              </w:rPr>
            </w:pPr>
            <w:r>
              <w:rPr>
                <w:rFonts w:ascii="宋体" w:hAnsi="宋体"/>
                <w:spacing w:val="-3"/>
                <w:szCs w:val="21"/>
              </w:rPr>
              <w:t>e</w:t>
            </w:r>
            <w:r>
              <w:rPr>
                <w:rFonts w:ascii="宋体" w:hAnsi="宋体" w:hint="eastAsia"/>
                <w:spacing w:val="-3"/>
                <w:szCs w:val="21"/>
              </w:rPr>
              <w:t>、</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4B1E576" w14:textId="77777777" w:rsidR="008E693F" w:rsidRDefault="002836FD">
            <w:pPr>
              <w:tabs>
                <w:tab w:val="left" w:pos="1260"/>
              </w:tabs>
              <w:spacing w:line="360" w:lineRule="auto"/>
              <w:rPr>
                <w:rFonts w:ascii="宋体" w:hAnsi="宋体"/>
                <w:bCs/>
                <w:szCs w:val="21"/>
              </w:rPr>
            </w:pPr>
            <w:r>
              <w:rPr>
                <w:rFonts w:ascii="宋体" w:hAnsi="宋体"/>
                <w:szCs w:val="21"/>
              </w:rPr>
              <w:t>f</w:t>
            </w:r>
            <w:r>
              <w:rPr>
                <w:rFonts w:ascii="宋体" w:hAnsi="宋体" w:hint="eastAsia"/>
                <w:szCs w:val="21"/>
              </w:rPr>
              <w:t>、货物安装调试完毕，能正常运行。</w:t>
            </w:r>
          </w:p>
        </w:tc>
      </w:tr>
      <w:tr w:rsidR="008E693F" w14:paraId="383A32A5" w14:textId="77777777">
        <w:trPr>
          <w:trHeight w:val="350"/>
        </w:trPr>
        <w:tc>
          <w:tcPr>
            <w:tcW w:w="1260" w:type="dxa"/>
            <w:vAlign w:val="center"/>
          </w:tcPr>
          <w:p w14:paraId="79677D63" w14:textId="77777777" w:rsidR="008E693F" w:rsidRDefault="002836FD">
            <w:pPr>
              <w:spacing w:line="360" w:lineRule="auto"/>
              <w:jc w:val="center"/>
              <w:rPr>
                <w:rFonts w:ascii="宋体" w:hAnsi="宋体"/>
                <w:b/>
                <w:szCs w:val="21"/>
              </w:rPr>
            </w:pPr>
            <w:r>
              <w:rPr>
                <w:rFonts w:ascii="宋体" w:hAnsi="宋体"/>
                <w:b/>
                <w:szCs w:val="21"/>
              </w:rPr>
              <w:t>4</w:t>
            </w:r>
          </w:p>
        </w:tc>
        <w:tc>
          <w:tcPr>
            <w:tcW w:w="1620" w:type="dxa"/>
            <w:vAlign w:val="center"/>
          </w:tcPr>
          <w:p w14:paraId="12423175" w14:textId="77777777" w:rsidR="008E693F" w:rsidRDefault="002836FD">
            <w:pPr>
              <w:spacing w:line="360" w:lineRule="auto"/>
              <w:jc w:val="center"/>
              <w:rPr>
                <w:rFonts w:ascii="宋体" w:hAnsi="宋体"/>
                <w:szCs w:val="21"/>
              </w:rPr>
            </w:pPr>
            <w:r>
              <w:rPr>
                <w:rFonts w:ascii="宋体" w:hAnsi="宋体" w:hint="eastAsia"/>
                <w:szCs w:val="21"/>
              </w:rPr>
              <w:t>付款方式</w:t>
            </w:r>
          </w:p>
        </w:tc>
        <w:tc>
          <w:tcPr>
            <w:tcW w:w="5940" w:type="dxa"/>
          </w:tcPr>
          <w:p w14:paraId="10701DF6" w14:textId="77777777" w:rsidR="008E693F" w:rsidRDefault="002836FD">
            <w:pPr>
              <w:spacing w:line="360" w:lineRule="auto"/>
              <w:rPr>
                <w:rFonts w:ascii="宋体" w:hAnsi="宋体"/>
                <w:color w:val="0000FF"/>
                <w:szCs w:val="21"/>
              </w:rPr>
            </w:pPr>
            <w:r>
              <w:rPr>
                <w:rFonts w:ascii="宋体" w:hAnsi="宋体"/>
                <w:b/>
                <w:bCs/>
                <w:szCs w:val="21"/>
              </w:rPr>
              <w:t>合同签订后，待货物到货验收合格后整理报账资料，30天内向财务部申请付款。</w:t>
            </w:r>
          </w:p>
        </w:tc>
      </w:tr>
      <w:tr w:rsidR="008E693F" w14:paraId="611FC741" w14:textId="77777777">
        <w:trPr>
          <w:trHeight w:val="350"/>
        </w:trPr>
        <w:tc>
          <w:tcPr>
            <w:tcW w:w="1260" w:type="dxa"/>
            <w:vAlign w:val="center"/>
          </w:tcPr>
          <w:p w14:paraId="2BB5BA56" w14:textId="77777777" w:rsidR="008E693F" w:rsidRDefault="002836FD">
            <w:pPr>
              <w:spacing w:line="360" w:lineRule="auto"/>
              <w:jc w:val="center"/>
              <w:rPr>
                <w:rFonts w:ascii="宋体" w:hAnsi="宋体"/>
                <w:b/>
                <w:szCs w:val="21"/>
              </w:rPr>
            </w:pPr>
            <w:r>
              <w:rPr>
                <w:rFonts w:ascii="宋体" w:hAnsi="宋体"/>
                <w:b/>
                <w:szCs w:val="21"/>
              </w:rPr>
              <w:t>5</w:t>
            </w:r>
          </w:p>
        </w:tc>
        <w:tc>
          <w:tcPr>
            <w:tcW w:w="1620" w:type="dxa"/>
            <w:vAlign w:val="center"/>
          </w:tcPr>
          <w:p w14:paraId="75BA3946" w14:textId="77777777" w:rsidR="008E693F" w:rsidRDefault="002836FD">
            <w:pPr>
              <w:spacing w:line="360" w:lineRule="auto"/>
              <w:jc w:val="center"/>
              <w:rPr>
                <w:rFonts w:ascii="宋体" w:hAnsi="宋体"/>
                <w:szCs w:val="21"/>
              </w:rPr>
            </w:pPr>
            <w:r>
              <w:rPr>
                <w:rFonts w:ascii="宋体" w:hAnsi="宋体" w:hint="eastAsia"/>
                <w:szCs w:val="21"/>
              </w:rPr>
              <w:t>关于</w:t>
            </w:r>
            <w:r>
              <w:rPr>
                <w:rFonts w:ascii="宋体" w:hAnsi="宋体"/>
                <w:szCs w:val="21"/>
              </w:rPr>
              <w:t>商检</w:t>
            </w:r>
          </w:p>
        </w:tc>
        <w:tc>
          <w:tcPr>
            <w:tcW w:w="5940" w:type="dxa"/>
          </w:tcPr>
          <w:p w14:paraId="04342FF0" w14:textId="77777777" w:rsidR="008E693F" w:rsidRDefault="002836FD">
            <w:pPr>
              <w:spacing w:line="360" w:lineRule="auto"/>
              <w:rPr>
                <w:rFonts w:ascii="宋体" w:hAnsi="宋体"/>
                <w:szCs w:val="21"/>
              </w:rPr>
            </w:pPr>
            <w:r>
              <w:rPr>
                <w:rFonts w:ascii="宋体" w:hAnsi="宋体" w:hint="eastAsia"/>
                <w:szCs w:val="21"/>
              </w:rPr>
              <w:t>依据相关法律法规要求，如</w:t>
            </w:r>
            <w:r>
              <w:rPr>
                <w:rFonts w:ascii="宋体" w:hAnsi="宋体"/>
                <w:szCs w:val="21"/>
              </w:rPr>
              <w:t>所提供的货物需</w:t>
            </w:r>
            <w:r>
              <w:rPr>
                <w:rFonts w:ascii="宋体" w:hAnsi="宋体" w:hint="eastAsia"/>
                <w:szCs w:val="21"/>
              </w:rPr>
              <w:t>由国家商检部门进行商检的，商检、检疫费用由中标人承担。</w:t>
            </w:r>
          </w:p>
        </w:tc>
      </w:tr>
      <w:tr w:rsidR="008E693F" w14:paraId="7B393BB7" w14:textId="77777777">
        <w:trPr>
          <w:trHeight w:val="350"/>
        </w:trPr>
        <w:tc>
          <w:tcPr>
            <w:tcW w:w="1260" w:type="dxa"/>
            <w:vMerge w:val="restart"/>
            <w:vAlign w:val="center"/>
          </w:tcPr>
          <w:p w14:paraId="1B2BE3E1" w14:textId="77777777" w:rsidR="008E693F" w:rsidRDefault="002836FD">
            <w:pPr>
              <w:spacing w:line="360" w:lineRule="auto"/>
              <w:jc w:val="center"/>
              <w:rPr>
                <w:rFonts w:ascii="宋体" w:hAnsi="宋体"/>
                <w:b/>
                <w:szCs w:val="21"/>
              </w:rPr>
            </w:pPr>
            <w:r>
              <w:rPr>
                <w:rFonts w:ascii="宋体" w:hAnsi="宋体"/>
                <w:b/>
                <w:szCs w:val="21"/>
              </w:rPr>
              <w:t>6</w:t>
            </w:r>
          </w:p>
        </w:tc>
        <w:tc>
          <w:tcPr>
            <w:tcW w:w="1620" w:type="dxa"/>
            <w:vMerge w:val="restart"/>
            <w:vAlign w:val="center"/>
          </w:tcPr>
          <w:p w14:paraId="7DD1EB5A" w14:textId="77777777" w:rsidR="008E693F" w:rsidRDefault="002836FD">
            <w:pPr>
              <w:spacing w:line="360" w:lineRule="auto"/>
              <w:jc w:val="center"/>
              <w:rPr>
                <w:rFonts w:ascii="宋体" w:hAnsi="宋体"/>
                <w:szCs w:val="21"/>
              </w:rPr>
            </w:pPr>
            <w:r>
              <w:rPr>
                <w:rFonts w:ascii="宋体" w:hAnsi="宋体" w:hint="eastAsia"/>
                <w:szCs w:val="21"/>
              </w:rPr>
              <w:t>关于违约</w:t>
            </w:r>
          </w:p>
        </w:tc>
        <w:tc>
          <w:tcPr>
            <w:tcW w:w="5940" w:type="dxa"/>
            <w:vAlign w:val="center"/>
          </w:tcPr>
          <w:p w14:paraId="793ED9DF" w14:textId="77777777" w:rsidR="008E693F" w:rsidRDefault="002836FD">
            <w:pPr>
              <w:spacing w:line="360" w:lineRule="auto"/>
              <w:rPr>
                <w:rFonts w:ascii="宋体" w:hAnsi="宋体"/>
                <w:szCs w:val="21"/>
              </w:rPr>
            </w:pPr>
            <w:r>
              <w:rPr>
                <w:rFonts w:ascii="宋体" w:hAnsi="宋体"/>
                <w:spacing w:val="-3"/>
                <w:szCs w:val="21"/>
              </w:rPr>
              <w:t>6</w:t>
            </w:r>
            <w:r>
              <w:rPr>
                <w:rFonts w:ascii="宋体" w:hAnsi="宋体" w:hint="eastAsia"/>
                <w:spacing w:val="-3"/>
                <w:szCs w:val="21"/>
              </w:rPr>
              <w:t xml:space="preserve">.1中标人不能交货的，需偿付不能交货部分货款的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8E693F" w14:paraId="71281CB3" w14:textId="77777777">
        <w:trPr>
          <w:trHeight w:val="350"/>
        </w:trPr>
        <w:tc>
          <w:tcPr>
            <w:tcW w:w="1260" w:type="dxa"/>
            <w:vMerge/>
            <w:vAlign w:val="center"/>
          </w:tcPr>
          <w:p w14:paraId="5DB4D77C" w14:textId="77777777" w:rsidR="008E693F" w:rsidRDefault="008E693F">
            <w:pPr>
              <w:spacing w:line="360" w:lineRule="auto"/>
              <w:jc w:val="center"/>
              <w:rPr>
                <w:rFonts w:ascii="宋体" w:hAnsi="宋体"/>
                <w:b/>
                <w:szCs w:val="21"/>
              </w:rPr>
            </w:pPr>
          </w:p>
        </w:tc>
        <w:tc>
          <w:tcPr>
            <w:tcW w:w="1620" w:type="dxa"/>
            <w:vMerge/>
            <w:vAlign w:val="center"/>
          </w:tcPr>
          <w:p w14:paraId="7DBBA18F" w14:textId="77777777" w:rsidR="008E693F" w:rsidRDefault="008E693F">
            <w:pPr>
              <w:spacing w:line="360" w:lineRule="auto"/>
              <w:jc w:val="center"/>
              <w:rPr>
                <w:rFonts w:ascii="宋体" w:hAnsi="宋体"/>
                <w:szCs w:val="21"/>
              </w:rPr>
            </w:pPr>
          </w:p>
        </w:tc>
        <w:tc>
          <w:tcPr>
            <w:tcW w:w="5940" w:type="dxa"/>
            <w:vAlign w:val="center"/>
          </w:tcPr>
          <w:p w14:paraId="2231F246" w14:textId="77777777" w:rsidR="008E693F" w:rsidRDefault="002836FD">
            <w:pPr>
              <w:spacing w:line="360" w:lineRule="auto"/>
              <w:rPr>
                <w:rFonts w:ascii="宋体" w:hAnsi="宋体"/>
                <w:szCs w:val="21"/>
              </w:rPr>
            </w:pPr>
            <w:r>
              <w:rPr>
                <w:rFonts w:ascii="宋体" w:hAnsi="宋体"/>
                <w:spacing w:val="-3"/>
                <w:szCs w:val="21"/>
              </w:rPr>
              <w:t>6.</w:t>
            </w:r>
            <w:r>
              <w:rPr>
                <w:rFonts w:ascii="宋体" w:hAnsi="宋体" w:hint="eastAsia"/>
                <w:spacing w:val="-3"/>
                <w:szCs w:val="21"/>
              </w:rPr>
              <w:t>2中标人逾期交货的，将被没收履约保证金并按主管部门相关规定处理。</w:t>
            </w:r>
          </w:p>
        </w:tc>
      </w:tr>
      <w:tr w:rsidR="008E693F" w14:paraId="3186A2BE" w14:textId="77777777">
        <w:trPr>
          <w:trHeight w:val="350"/>
        </w:trPr>
        <w:tc>
          <w:tcPr>
            <w:tcW w:w="1260" w:type="dxa"/>
            <w:vMerge/>
            <w:vAlign w:val="center"/>
          </w:tcPr>
          <w:p w14:paraId="2AE204DA" w14:textId="77777777" w:rsidR="008E693F" w:rsidRDefault="008E693F">
            <w:pPr>
              <w:spacing w:line="360" w:lineRule="auto"/>
              <w:jc w:val="center"/>
              <w:rPr>
                <w:rFonts w:ascii="宋体" w:hAnsi="宋体"/>
                <w:b/>
                <w:szCs w:val="21"/>
              </w:rPr>
            </w:pPr>
          </w:p>
        </w:tc>
        <w:tc>
          <w:tcPr>
            <w:tcW w:w="1620" w:type="dxa"/>
            <w:vMerge/>
            <w:vAlign w:val="center"/>
          </w:tcPr>
          <w:p w14:paraId="3BE0E28E" w14:textId="77777777" w:rsidR="008E693F" w:rsidRDefault="008E693F">
            <w:pPr>
              <w:spacing w:line="360" w:lineRule="auto"/>
              <w:jc w:val="center"/>
              <w:rPr>
                <w:rFonts w:ascii="宋体" w:hAnsi="宋体"/>
                <w:szCs w:val="21"/>
              </w:rPr>
            </w:pPr>
          </w:p>
        </w:tc>
        <w:tc>
          <w:tcPr>
            <w:tcW w:w="5940" w:type="dxa"/>
            <w:vAlign w:val="center"/>
          </w:tcPr>
          <w:p w14:paraId="3D6046BD" w14:textId="77777777" w:rsidR="008E693F" w:rsidRDefault="002836FD">
            <w:pPr>
              <w:spacing w:line="360" w:lineRule="auto"/>
              <w:rPr>
                <w:rFonts w:ascii="宋体" w:hAnsi="宋体"/>
                <w:szCs w:val="21"/>
              </w:rPr>
            </w:pPr>
            <w:r>
              <w:rPr>
                <w:rFonts w:ascii="宋体" w:hAnsi="宋体"/>
                <w:spacing w:val="-3"/>
                <w:szCs w:val="21"/>
              </w:rPr>
              <w:t>6</w:t>
            </w:r>
            <w:r>
              <w:rPr>
                <w:rFonts w:ascii="宋体" w:hAnsi="宋体" w:hint="eastAsia"/>
                <w:spacing w:val="-3"/>
                <w:szCs w:val="21"/>
              </w:rPr>
              <w:t>.3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E693F" w14:paraId="207E7BCA" w14:textId="77777777">
        <w:trPr>
          <w:trHeight w:val="350"/>
        </w:trPr>
        <w:tc>
          <w:tcPr>
            <w:tcW w:w="1260" w:type="dxa"/>
            <w:vMerge/>
            <w:vAlign w:val="center"/>
          </w:tcPr>
          <w:p w14:paraId="151E23F3" w14:textId="77777777" w:rsidR="008E693F" w:rsidRDefault="008E693F">
            <w:pPr>
              <w:spacing w:line="360" w:lineRule="auto"/>
              <w:jc w:val="center"/>
              <w:rPr>
                <w:rFonts w:ascii="宋体" w:hAnsi="宋体"/>
                <w:b/>
                <w:szCs w:val="21"/>
              </w:rPr>
            </w:pPr>
          </w:p>
        </w:tc>
        <w:tc>
          <w:tcPr>
            <w:tcW w:w="1620" w:type="dxa"/>
            <w:vMerge/>
            <w:vAlign w:val="center"/>
          </w:tcPr>
          <w:p w14:paraId="4055DB59" w14:textId="77777777" w:rsidR="008E693F" w:rsidRDefault="008E693F">
            <w:pPr>
              <w:spacing w:line="360" w:lineRule="auto"/>
              <w:jc w:val="center"/>
              <w:rPr>
                <w:rFonts w:ascii="宋体" w:hAnsi="宋体"/>
                <w:szCs w:val="21"/>
              </w:rPr>
            </w:pPr>
          </w:p>
        </w:tc>
        <w:tc>
          <w:tcPr>
            <w:tcW w:w="5940" w:type="dxa"/>
            <w:vAlign w:val="center"/>
          </w:tcPr>
          <w:p w14:paraId="38CCB668" w14:textId="77777777" w:rsidR="008E693F" w:rsidRDefault="002836FD">
            <w:pPr>
              <w:spacing w:line="360" w:lineRule="auto"/>
              <w:rPr>
                <w:rFonts w:ascii="宋体" w:hAnsi="宋体"/>
                <w:szCs w:val="21"/>
              </w:rPr>
            </w:pPr>
            <w:r>
              <w:rPr>
                <w:rFonts w:ascii="宋体" w:hAnsi="宋体"/>
                <w:spacing w:val="-3"/>
                <w:szCs w:val="21"/>
              </w:rPr>
              <w:t>6</w:t>
            </w:r>
            <w:r>
              <w:rPr>
                <w:rFonts w:ascii="宋体" w:hAnsi="宋体" w:hint="eastAsia"/>
                <w:spacing w:val="-3"/>
                <w:szCs w:val="21"/>
              </w:rPr>
              <w:t>.4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bl>
    <w:p w14:paraId="2F5FBD37" w14:textId="77777777" w:rsidR="008E693F" w:rsidRDefault="008E693F">
      <w:pPr>
        <w:rPr>
          <w:rFonts w:cs="宋体"/>
          <w:color w:val="FF0000"/>
          <w:szCs w:val="21"/>
        </w:rPr>
      </w:pPr>
    </w:p>
    <w:p w14:paraId="06EAAFBD" w14:textId="77777777" w:rsidR="008E693F" w:rsidRDefault="008E693F">
      <w:pPr>
        <w:pStyle w:val="a1"/>
        <w:spacing w:line="360" w:lineRule="auto"/>
        <w:rPr>
          <w:rFonts w:ascii="宋体" w:hAnsi="宋体"/>
          <w:szCs w:val="21"/>
        </w:rPr>
      </w:pPr>
    </w:p>
    <w:p w14:paraId="7464A772" w14:textId="77777777" w:rsidR="008E693F" w:rsidRDefault="002836FD">
      <w:pPr>
        <w:pStyle w:val="20"/>
        <w:spacing w:beforeLines="50" w:before="120" w:afterLines="50" w:after="120"/>
        <w:rPr>
          <w:sz w:val="28"/>
          <w:szCs w:val="28"/>
        </w:rPr>
      </w:pPr>
      <w:r>
        <w:rPr>
          <w:rFonts w:hint="eastAsia"/>
          <w:sz w:val="28"/>
          <w:szCs w:val="28"/>
        </w:rPr>
        <w:t>五、注意</w:t>
      </w:r>
      <w:r>
        <w:rPr>
          <w:sz w:val="28"/>
          <w:szCs w:val="28"/>
        </w:rPr>
        <w:t>事项</w:t>
      </w:r>
    </w:p>
    <w:p w14:paraId="5478ACAF" w14:textId="77777777" w:rsidR="008E693F" w:rsidRDefault="008E693F">
      <w:pPr>
        <w:rPr>
          <w:b/>
          <w:sz w:val="24"/>
        </w:rPr>
      </w:pPr>
    </w:p>
    <w:p w14:paraId="3485A18C" w14:textId="77777777" w:rsidR="008E693F" w:rsidRDefault="002836F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59347E3" w14:textId="77777777" w:rsidR="008E693F" w:rsidRDefault="002836F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982A3" w14:textId="77777777" w:rsidR="008E693F" w:rsidRDefault="002836F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55A9BD" w14:textId="77777777" w:rsidR="008E693F" w:rsidRDefault="002836F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45DA1B0" w14:textId="77777777" w:rsidR="008E693F" w:rsidRDefault="002836F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710914F" w14:textId="77777777" w:rsidR="008E693F" w:rsidRDefault="002836F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1A382A2" w14:textId="77777777" w:rsidR="008E693F" w:rsidRDefault="002836F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8D728C9" w14:textId="77777777" w:rsidR="008E693F" w:rsidRDefault="002836F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144A01A" w14:textId="77777777" w:rsidR="008E693F" w:rsidRDefault="002836FD">
      <w:pPr>
        <w:widowControl/>
        <w:jc w:val="left"/>
        <w:rPr>
          <w:b/>
          <w:sz w:val="24"/>
        </w:rPr>
      </w:pPr>
      <w:r>
        <w:rPr>
          <w:b/>
          <w:sz w:val="24"/>
        </w:rPr>
        <w:br w:type="page"/>
      </w:r>
    </w:p>
    <w:p w14:paraId="70BEFF33" w14:textId="77777777" w:rsidR="008E693F" w:rsidRDefault="002836FD">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6A514E2C" w14:textId="77777777" w:rsidR="008E693F" w:rsidRDefault="002836FD">
      <w:pPr>
        <w:rPr>
          <w:rStyle w:val="3Char"/>
          <w:color w:val="FF0000"/>
          <w:sz w:val="24"/>
        </w:rPr>
      </w:pPr>
      <w:r>
        <w:rPr>
          <w:rStyle w:val="3Char"/>
          <w:rFonts w:hint="eastAsia"/>
          <w:color w:val="FF0000"/>
          <w:sz w:val="24"/>
        </w:rPr>
        <w:t>特别提醒：</w:t>
      </w:r>
    </w:p>
    <w:p w14:paraId="4C30D78F" w14:textId="77777777" w:rsidR="008E693F" w:rsidRDefault="002836F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8CA602B" w14:textId="77777777" w:rsidR="008E693F" w:rsidRDefault="002836F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6D81594" w14:textId="77777777" w:rsidR="008E693F" w:rsidRDefault="002836F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AC0C54E" w14:textId="77777777" w:rsidR="008E693F" w:rsidRDefault="008E693F">
      <w:pPr>
        <w:rPr>
          <w:sz w:val="32"/>
          <w:szCs w:val="32"/>
        </w:rPr>
      </w:pPr>
    </w:p>
    <w:p w14:paraId="105E0274" w14:textId="77777777" w:rsidR="008E693F" w:rsidRDefault="002836FD">
      <w:pPr>
        <w:ind w:firstLineChars="200" w:firstLine="480"/>
        <w:rPr>
          <w:rFonts w:ascii="宋体" w:hAnsi="宋体"/>
          <w:sz w:val="24"/>
        </w:rPr>
      </w:pPr>
      <w:r>
        <w:rPr>
          <w:rFonts w:ascii="宋体" w:hAnsi="宋体" w:hint="eastAsia"/>
          <w:sz w:val="24"/>
        </w:rPr>
        <w:t>投标文件组成：</w:t>
      </w:r>
    </w:p>
    <w:p w14:paraId="0190C9B3" w14:textId="77777777" w:rsidR="008E693F" w:rsidRDefault="002836FD">
      <w:pPr>
        <w:pStyle w:val="a1"/>
        <w:ind w:firstLineChars="750" w:firstLine="1575"/>
        <w:rPr>
          <w:rFonts w:ascii="宋体" w:hAnsi="宋体"/>
          <w:color w:val="000000"/>
          <w:szCs w:val="21"/>
        </w:rPr>
      </w:pPr>
      <w:r>
        <w:rPr>
          <w:rFonts w:ascii="宋体" w:hAnsi="宋体" w:hint="eastAsia"/>
          <w:color w:val="000000"/>
          <w:szCs w:val="21"/>
        </w:rPr>
        <w:t>1、投标文件封面</w:t>
      </w:r>
    </w:p>
    <w:p w14:paraId="2A969C4A" w14:textId="77777777" w:rsidR="008E693F" w:rsidRDefault="002836F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EF68891" w14:textId="77777777" w:rsidR="008E693F" w:rsidRDefault="002836F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2E2052C" w14:textId="77777777" w:rsidR="008E693F" w:rsidRDefault="002836F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3ED26CD" w14:textId="77777777" w:rsidR="008E693F" w:rsidRDefault="002836F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BF65AB2" w14:textId="77777777" w:rsidR="008E693F" w:rsidRDefault="002836F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5022F70" w14:textId="77777777" w:rsidR="008E693F" w:rsidRDefault="002836F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FE2AE2F" w14:textId="77777777" w:rsidR="008E693F" w:rsidRDefault="002836F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6411A64" w14:textId="77777777" w:rsidR="008E693F" w:rsidRDefault="002836F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A9E3595" w14:textId="77777777" w:rsidR="008E693F" w:rsidRDefault="002836F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27A8B5F" w14:textId="77777777" w:rsidR="008E693F" w:rsidRDefault="002836F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24160C1" w14:textId="77777777" w:rsidR="008E693F" w:rsidRDefault="002836F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1298A29" w14:textId="77777777" w:rsidR="008E693F" w:rsidRDefault="002836F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A5FA4D" w14:textId="77777777" w:rsidR="008E693F" w:rsidRDefault="002836F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7800050" w14:textId="77777777" w:rsidR="008E693F" w:rsidRDefault="002836F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498DA93" w14:textId="77777777" w:rsidR="008E693F" w:rsidRDefault="008E693F">
      <w:pPr>
        <w:ind w:leftChars="342" w:left="718" w:firstLineChars="675" w:firstLine="1418"/>
        <w:rPr>
          <w:szCs w:val="21"/>
        </w:rPr>
      </w:pPr>
    </w:p>
    <w:p w14:paraId="570612B7" w14:textId="77777777" w:rsidR="008E693F" w:rsidRDefault="002836F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08E41A" w14:textId="77777777" w:rsidR="008E693F" w:rsidRDefault="002836FD">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3238952" w14:textId="77777777" w:rsidR="008E693F" w:rsidRDefault="002836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57DA64" w14:textId="77777777" w:rsidR="008E693F" w:rsidRDefault="002836F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66212BB" w14:textId="77777777" w:rsidR="008E693F" w:rsidRDefault="002836F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B75790F" w14:textId="77777777" w:rsidR="008E693F" w:rsidRDefault="002836FD">
      <w:pPr>
        <w:widowControl/>
        <w:jc w:val="left"/>
        <w:rPr>
          <w:szCs w:val="21"/>
        </w:rPr>
      </w:pPr>
      <w:r>
        <w:rPr>
          <w:szCs w:val="21"/>
        </w:rPr>
        <w:br w:type="page"/>
      </w:r>
    </w:p>
    <w:p w14:paraId="24B20839" w14:textId="77777777" w:rsidR="008E693F" w:rsidRDefault="002836FD">
      <w:pPr>
        <w:pStyle w:val="30"/>
        <w:rPr>
          <w:color w:val="FF0000"/>
        </w:rPr>
      </w:pPr>
      <w:r>
        <w:rPr>
          <w:rFonts w:hint="eastAsia"/>
          <w:color w:val="FF0000"/>
        </w:rPr>
        <w:lastRenderedPageBreak/>
        <w:t>封面</w:t>
      </w:r>
    </w:p>
    <w:p w14:paraId="5CF22907" w14:textId="77777777" w:rsidR="008E693F" w:rsidRDefault="008E693F">
      <w:pPr>
        <w:rPr>
          <w:rFonts w:asciiTheme="minorEastAsia" w:eastAsiaTheme="minorEastAsia" w:hAnsiTheme="minorEastAsia"/>
          <w:b/>
          <w:color w:val="FF0000"/>
          <w:sz w:val="30"/>
          <w:szCs w:val="30"/>
        </w:rPr>
      </w:pPr>
    </w:p>
    <w:p w14:paraId="511CE5D5" w14:textId="77777777" w:rsidR="008E693F" w:rsidRDefault="002836F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CA9F29F" w14:textId="77777777" w:rsidR="008E693F" w:rsidRDefault="008E693F">
      <w:pPr>
        <w:jc w:val="center"/>
        <w:rPr>
          <w:rFonts w:asciiTheme="minorEastAsia" w:eastAsiaTheme="minorEastAsia" w:hAnsiTheme="minorEastAsia"/>
          <w:b/>
          <w:sz w:val="52"/>
          <w:szCs w:val="52"/>
        </w:rPr>
      </w:pPr>
    </w:p>
    <w:p w14:paraId="7ECD9A38" w14:textId="77777777" w:rsidR="008E693F" w:rsidRDefault="008E693F">
      <w:pPr>
        <w:jc w:val="center"/>
        <w:rPr>
          <w:rFonts w:asciiTheme="minorEastAsia" w:eastAsiaTheme="minorEastAsia" w:hAnsiTheme="minorEastAsia"/>
          <w:b/>
          <w:sz w:val="52"/>
          <w:szCs w:val="52"/>
        </w:rPr>
      </w:pPr>
    </w:p>
    <w:p w14:paraId="30A25C18" w14:textId="77777777" w:rsidR="008E693F" w:rsidRDefault="002836F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FB3C109" w14:textId="77777777" w:rsidR="008E693F" w:rsidRDefault="008E693F">
      <w:pPr>
        <w:rPr>
          <w:rFonts w:asciiTheme="minorEastAsia" w:eastAsiaTheme="minorEastAsia" w:hAnsiTheme="minorEastAsia"/>
          <w:b/>
          <w:sz w:val="30"/>
          <w:szCs w:val="30"/>
        </w:rPr>
      </w:pPr>
    </w:p>
    <w:p w14:paraId="0E015894" w14:textId="77777777" w:rsidR="008E693F" w:rsidRDefault="008E693F">
      <w:pPr>
        <w:rPr>
          <w:rFonts w:asciiTheme="minorEastAsia" w:eastAsiaTheme="minorEastAsia" w:hAnsiTheme="minorEastAsia"/>
          <w:b/>
          <w:sz w:val="30"/>
          <w:szCs w:val="30"/>
        </w:rPr>
      </w:pPr>
    </w:p>
    <w:p w14:paraId="64AFE53A" w14:textId="77777777" w:rsidR="008E693F" w:rsidRDefault="008E693F">
      <w:pPr>
        <w:rPr>
          <w:rFonts w:asciiTheme="minorEastAsia" w:eastAsiaTheme="minorEastAsia" w:hAnsiTheme="minorEastAsia"/>
          <w:b/>
          <w:sz w:val="30"/>
          <w:szCs w:val="30"/>
        </w:rPr>
      </w:pPr>
    </w:p>
    <w:p w14:paraId="4AF9DC81" w14:textId="77777777" w:rsidR="008E693F" w:rsidRDefault="002836F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8D130F" w14:textId="77777777" w:rsidR="008E693F" w:rsidRDefault="008E693F">
      <w:pPr>
        <w:rPr>
          <w:rFonts w:asciiTheme="minorEastAsia" w:eastAsiaTheme="minorEastAsia" w:hAnsiTheme="minorEastAsia"/>
          <w:b/>
          <w:sz w:val="32"/>
          <w:szCs w:val="32"/>
        </w:rPr>
      </w:pPr>
    </w:p>
    <w:p w14:paraId="35210A41" w14:textId="77777777" w:rsidR="008E693F" w:rsidRDefault="002836F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F93375B" w14:textId="77777777" w:rsidR="008E693F" w:rsidRDefault="008E693F">
      <w:pPr>
        <w:rPr>
          <w:rFonts w:asciiTheme="minorEastAsia" w:eastAsiaTheme="minorEastAsia" w:hAnsiTheme="minorEastAsia"/>
          <w:b/>
          <w:sz w:val="30"/>
          <w:szCs w:val="30"/>
        </w:rPr>
      </w:pPr>
    </w:p>
    <w:p w14:paraId="5DBF6C6F" w14:textId="77777777" w:rsidR="008E693F" w:rsidRDefault="008E693F">
      <w:pPr>
        <w:rPr>
          <w:rFonts w:asciiTheme="minorEastAsia" w:eastAsiaTheme="minorEastAsia" w:hAnsiTheme="minorEastAsia"/>
          <w:b/>
          <w:sz w:val="30"/>
          <w:szCs w:val="30"/>
        </w:rPr>
      </w:pPr>
    </w:p>
    <w:p w14:paraId="13AFB804" w14:textId="77777777" w:rsidR="008E693F" w:rsidRDefault="008E693F">
      <w:pPr>
        <w:rPr>
          <w:rFonts w:asciiTheme="minorEastAsia" w:eastAsiaTheme="minorEastAsia" w:hAnsiTheme="minorEastAsia"/>
          <w:b/>
          <w:sz w:val="30"/>
          <w:szCs w:val="30"/>
        </w:rPr>
      </w:pPr>
    </w:p>
    <w:p w14:paraId="57333530" w14:textId="77777777" w:rsidR="008E693F" w:rsidRDefault="008E693F">
      <w:pPr>
        <w:rPr>
          <w:rFonts w:asciiTheme="minorEastAsia" w:eastAsiaTheme="minorEastAsia" w:hAnsiTheme="minorEastAsia"/>
          <w:b/>
          <w:sz w:val="30"/>
          <w:szCs w:val="30"/>
        </w:rPr>
      </w:pPr>
    </w:p>
    <w:p w14:paraId="628C5411" w14:textId="77777777" w:rsidR="008E693F" w:rsidRDefault="008E693F">
      <w:pPr>
        <w:rPr>
          <w:rFonts w:asciiTheme="minorEastAsia" w:eastAsiaTheme="minorEastAsia" w:hAnsiTheme="minorEastAsia"/>
          <w:b/>
          <w:sz w:val="30"/>
          <w:szCs w:val="30"/>
        </w:rPr>
      </w:pPr>
    </w:p>
    <w:p w14:paraId="3C820404" w14:textId="77777777" w:rsidR="008E693F" w:rsidRDefault="008E693F">
      <w:pPr>
        <w:rPr>
          <w:rFonts w:asciiTheme="minorEastAsia" w:eastAsiaTheme="minorEastAsia" w:hAnsiTheme="minorEastAsia"/>
          <w:b/>
          <w:sz w:val="30"/>
          <w:szCs w:val="30"/>
        </w:rPr>
      </w:pPr>
    </w:p>
    <w:p w14:paraId="62E0E03F" w14:textId="77777777" w:rsidR="008E693F" w:rsidRDefault="008E693F">
      <w:pPr>
        <w:rPr>
          <w:rFonts w:asciiTheme="minorEastAsia" w:eastAsiaTheme="minorEastAsia" w:hAnsiTheme="minorEastAsia"/>
          <w:b/>
          <w:sz w:val="30"/>
          <w:szCs w:val="30"/>
        </w:rPr>
      </w:pPr>
    </w:p>
    <w:p w14:paraId="6807C613" w14:textId="77777777" w:rsidR="008E693F" w:rsidRDefault="008E693F">
      <w:pPr>
        <w:rPr>
          <w:rFonts w:asciiTheme="minorEastAsia" w:eastAsiaTheme="minorEastAsia" w:hAnsiTheme="minorEastAsia"/>
          <w:b/>
          <w:sz w:val="30"/>
          <w:szCs w:val="30"/>
        </w:rPr>
      </w:pPr>
    </w:p>
    <w:p w14:paraId="0D46A40B" w14:textId="77777777" w:rsidR="008E693F" w:rsidRDefault="008E693F">
      <w:pPr>
        <w:rPr>
          <w:rFonts w:asciiTheme="minorEastAsia" w:eastAsiaTheme="minorEastAsia" w:hAnsiTheme="minorEastAsia"/>
          <w:b/>
          <w:sz w:val="30"/>
          <w:szCs w:val="30"/>
        </w:rPr>
      </w:pPr>
    </w:p>
    <w:p w14:paraId="6A0FE501" w14:textId="77777777" w:rsidR="008E693F" w:rsidRDefault="008E693F">
      <w:pPr>
        <w:rPr>
          <w:rFonts w:asciiTheme="minorEastAsia" w:eastAsiaTheme="minorEastAsia" w:hAnsiTheme="minorEastAsia"/>
          <w:b/>
          <w:sz w:val="30"/>
          <w:szCs w:val="30"/>
        </w:rPr>
      </w:pPr>
    </w:p>
    <w:p w14:paraId="7ED13B3D" w14:textId="77777777" w:rsidR="008E693F" w:rsidRDefault="008E693F">
      <w:pPr>
        <w:rPr>
          <w:rFonts w:asciiTheme="minorEastAsia" w:eastAsiaTheme="minorEastAsia" w:hAnsiTheme="minorEastAsia"/>
          <w:b/>
          <w:sz w:val="30"/>
          <w:szCs w:val="30"/>
        </w:rPr>
      </w:pPr>
    </w:p>
    <w:p w14:paraId="3BDA983C" w14:textId="77777777" w:rsidR="008E693F" w:rsidRDefault="002836F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C0F000D" w14:textId="77777777" w:rsidR="008E693F" w:rsidRDefault="008E693F">
      <w:pPr>
        <w:rPr>
          <w:rFonts w:asciiTheme="minorEastAsia" w:eastAsiaTheme="minorEastAsia" w:hAnsiTheme="minorEastAsia"/>
          <w:b/>
          <w:color w:val="FF0000"/>
          <w:sz w:val="30"/>
          <w:szCs w:val="30"/>
        </w:rPr>
      </w:pPr>
    </w:p>
    <w:p w14:paraId="7681CCC9" w14:textId="77777777" w:rsidR="008E693F" w:rsidRDefault="008E693F">
      <w:pPr>
        <w:rPr>
          <w:rFonts w:asciiTheme="minorEastAsia" w:eastAsiaTheme="minorEastAsia" w:hAnsiTheme="minorEastAsia"/>
          <w:b/>
          <w:color w:val="FF0000"/>
          <w:sz w:val="30"/>
          <w:szCs w:val="30"/>
        </w:rPr>
      </w:pPr>
    </w:p>
    <w:p w14:paraId="6C9A2198" w14:textId="77777777" w:rsidR="008E693F" w:rsidRDefault="002836F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007B7AE" w14:textId="77777777" w:rsidR="008E693F" w:rsidRDefault="002836FD">
      <w:pPr>
        <w:pStyle w:val="30"/>
        <w:jc w:val="center"/>
        <w:rPr>
          <w:sz w:val="36"/>
          <w:szCs w:val="36"/>
        </w:rPr>
      </w:pPr>
      <w:r>
        <w:rPr>
          <w:rFonts w:hint="eastAsia"/>
          <w:sz w:val="36"/>
          <w:szCs w:val="36"/>
        </w:rPr>
        <w:lastRenderedPageBreak/>
        <w:t>目录</w:t>
      </w:r>
    </w:p>
    <w:p w14:paraId="731E8AF7" w14:textId="77777777" w:rsidR="008E693F" w:rsidRDefault="002836FD">
      <w:pPr>
        <w:rPr>
          <w:rFonts w:ascii="仿宋_GB2312" w:eastAsia="仿宋_GB2312"/>
          <w:sz w:val="30"/>
          <w:szCs w:val="30"/>
        </w:rPr>
      </w:pPr>
      <w:r>
        <w:rPr>
          <w:rFonts w:ascii="仿宋_GB2312" w:eastAsia="仿宋_GB2312" w:hint="eastAsia"/>
          <w:sz w:val="30"/>
          <w:szCs w:val="30"/>
        </w:rPr>
        <w:t>投标文件第一部分</w:t>
      </w:r>
    </w:p>
    <w:p w14:paraId="75C61033"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A687913"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4F9B42E"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A82203B"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D1B30E8"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72FF3F8"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5AF5A12"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31F2A60"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DA96370"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658B33A"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3E09581"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9D4631D" w14:textId="77777777" w:rsidR="008E693F" w:rsidRDefault="002836F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3EAFCB8" w14:textId="77777777" w:rsidR="008E693F" w:rsidRDefault="008E693F">
      <w:pPr>
        <w:rPr>
          <w:rFonts w:ascii="仿宋_GB2312" w:eastAsia="仿宋_GB2312"/>
          <w:sz w:val="30"/>
          <w:szCs w:val="30"/>
        </w:rPr>
      </w:pPr>
    </w:p>
    <w:p w14:paraId="58EDE6A0" w14:textId="77777777" w:rsidR="008E693F" w:rsidRDefault="002836FD">
      <w:pPr>
        <w:rPr>
          <w:rFonts w:ascii="仿宋_GB2312" w:eastAsia="仿宋_GB2312"/>
          <w:sz w:val="30"/>
          <w:szCs w:val="30"/>
        </w:rPr>
      </w:pPr>
      <w:r>
        <w:rPr>
          <w:rFonts w:ascii="仿宋_GB2312" w:eastAsia="仿宋_GB2312" w:hint="eastAsia"/>
          <w:sz w:val="30"/>
          <w:szCs w:val="30"/>
        </w:rPr>
        <w:t>投标文件第二部分</w:t>
      </w:r>
    </w:p>
    <w:p w14:paraId="39B5626A" w14:textId="77777777" w:rsidR="008E693F" w:rsidRDefault="002836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E8D519F" w14:textId="77777777" w:rsidR="008E693F" w:rsidRDefault="002836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E814E28" w14:textId="77777777" w:rsidR="008E693F" w:rsidRDefault="002836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19FFEB8" w14:textId="77777777" w:rsidR="008E693F" w:rsidRDefault="002836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1FB966F" w14:textId="77777777" w:rsidR="008E693F" w:rsidRDefault="008E693F"/>
    <w:p w14:paraId="6BC70600" w14:textId="77777777" w:rsidR="008E693F" w:rsidRDefault="008E693F"/>
    <w:p w14:paraId="4D3E1A7F" w14:textId="77777777" w:rsidR="008E693F" w:rsidRDefault="002836F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28B5493" w14:textId="77777777" w:rsidR="008E693F" w:rsidRDefault="008E693F">
      <w:pPr>
        <w:ind w:leftChars="342" w:left="718" w:firstLineChars="675" w:firstLine="1418"/>
        <w:rPr>
          <w:szCs w:val="21"/>
        </w:rPr>
      </w:pPr>
    </w:p>
    <w:p w14:paraId="16386E76" w14:textId="77777777" w:rsidR="008E693F" w:rsidRDefault="008E693F">
      <w:pPr>
        <w:ind w:leftChars="342" w:left="718" w:firstLineChars="675" w:firstLine="1418"/>
        <w:rPr>
          <w:szCs w:val="21"/>
        </w:rPr>
      </w:pPr>
    </w:p>
    <w:p w14:paraId="0DF25D4B" w14:textId="77777777" w:rsidR="008E693F" w:rsidRDefault="008E693F">
      <w:pPr>
        <w:ind w:leftChars="342" w:left="718" w:firstLineChars="675" w:firstLine="1418"/>
        <w:rPr>
          <w:szCs w:val="21"/>
        </w:rPr>
      </w:pPr>
    </w:p>
    <w:p w14:paraId="25F1B11B" w14:textId="77777777" w:rsidR="008E693F" w:rsidRDefault="008E693F">
      <w:pPr>
        <w:ind w:leftChars="342" w:left="718" w:firstLineChars="675" w:firstLine="1418"/>
        <w:rPr>
          <w:szCs w:val="21"/>
        </w:rPr>
      </w:pPr>
    </w:p>
    <w:p w14:paraId="44242EC0" w14:textId="77777777" w:rsidR="008E693F" w:rsidRDefault="008E693F">
      <w:pPr>
        <w:ind w:leftChars="342" w:left="718" w:firstLineChars="675" w:firstLine="1418"/>
        <w:rPr>
          <w:szCs w:val="21"/>
        </w:rPr>
      </w:pPr>
    </w:p>
    <w:p w14:paraId="3B2262B4" w14:textId="77777777" w:rsidR="008E693F" w:rsidRDefault="008E693F">
      <w:pPr>
        <w:ind w:leftChars="342" w:left="718" w:firstLineChars="675" w:firstLine="1418"/>
        <w:rPr>
          <w:szCs w:val="21"/>
        </w:rPr>
      </w:pPr>
    </w:p>
    <w:p w14:paraId="31315CE6" w14:textId="77777777" w:rsidR="008E693F" w:rsidRDefault="008E693F">
      <w:pPr>
        <w:ind w:leftChars="342" w:left="718" w:firstLineChars="675" w:firstLine="1418"/>
        <w:rPr>
          <w:szCs w:val="21"/>
        </w:rPr>
      </w:pPr>
    </w:p>
    <w:p w14:paraId="4DC59E4C" w14:textId="77777777" w:rsidR="008E693F" w:rsidRDefault="008E693F">
      <w:pPr>
        <w:ind w:leftChars="342" w:left="718" w:firstLineChars="675" w:firstLine="1418"/>
        <w:rPr>
          <w:szCs w:val="21"/>
        </w:rPr>
      </w:pPr>
    </w:p>
    <w:p w14:paraId="3156B309" w14:textId="77777777" w:rsidR="008E693F" w:rsidRDefault="008E693F">
      <w:pPr>
        <w:ind w:leftChars="342" w:left="718" w:firstLineChars="675" w:firstLine="1418"/>
        <w:rPr>
          <w:szCs w:val="21"/>
        </w:rPr>
      </w:pPr>
    </w:p>
    <w:p w14:paraId="661F298C" w14:textId="77777777" w:rsidR="008E693F" w:rsidRDefault="008E693F">
      <w:pPr>
        <w:ind w:leftChars="342" w:left="718" w:firstLineChars="675" w:firstLine="1418"/>
        <w:rPr>
          <w:szCs w:val="21"/>
        </w:rPr>
      </w:pPr>
    </w:p>
    <w:p w14:paraId="5489D26C" w14:textId="77777777" w:rsidR="008E693F" w:rsidRDefault="008E693F">
      <w:pPr>
        <w:ind w:leftChars="342" w:left="718" w:firstLineChars="675" w:firstLine="1418"/>
        <w:rPr>
          <w:szCs w:val="21"/>
        </w:rPr>
      </w:pPr>
    </w:p>
    <w:p w14:paraId="465A6F06" w14:textId="77777777" w:rsidR="008E693F" w:rsidRDefault="008E693F">
      <w:pPr>
        <w:ind w:leftChars="342" w:left="718" w:firstLineChars="675" w:firstLine="1418"/>
        <w:rPr>
          <w:szCs w:val="21"/>
        </w:rPr>
      </w:pPr>
    </w:p>
    <w:p w14:paraId="16620157" w14:textId="77777777" w:rsidR="008E693F" w:rsidRDefault="008E693F">
      <w:pPr>
        <w:ind w:leftChars="342" w:left="718" w:firstLineChars="675" w:firstLine="1418"/>
        <w:rPr>
          <w:szCs w:val="21"/>
        </w:rPr>
      </w:pPr>
    </w:p>
    <w:p w14:paraId="48DA1702" w14:textId="77777777" w:rsidR="008E693F" w:rsidRDefault="008E693F">
      <w:pPr>
        <w:ind w:leftChars="342" w:left="718" w:firstLineChars="675" w:firstLine="1418"/>
        <w:rPr>
          <w:szCs w:val="21"/>
        </w:rPr>
      </w:pPr>
    </w:p>
    <w:p w14:paraId="71B18E9A" w14:textId="77777777" w:rsidR="008E693F" w:rsidRDefault="008E693F">
      <w:pPr>
        <w:ind w:leftChars="342" w:left="718" w:firstLineChars="675" w:firstLine="1418"/>
        <w:rPr>
          <w:szCs w:val="21"/>
        </w:rPr>
      </w:pPr>
    </w:p>
    <w:p w14:paraId="43B892D8" w14:textId="77777777" w:rsidR="008E693F" w:rsidRDefault="008E693F">
      <w:pPr>
        <w:ind w:leftChars="342" w:left="718" w:firstLineChars="675" w:firstLine="1418"/>
        <w:rPr>
          <w:szCs w:val="21"/>
        </w:rPr>
      </w:pPr>
    </w:p>
    <w:p w14:paraId="1AE64DB3" w14:textId="77777777" w:rsidR="008E693F" w:rsidRDefault="008E693F">
      <w:pPr>
        <w:ind w:leftChars="342" w:left="718" w:firstLineChars="675" w:firstLine="1418"/>
        <w:rPr>
          <w:szCs w:val="21"/>
        </w:rPr>
      </w:pPr>
    </w:p>
    <w:p w14:paraId="103F8EB7" w14:textId="77777777" w:rsidR="008E693F" w:rsidRDefault="008E693F">
      <w:pPr>
        <w:ind w:leftChars="342" w:left="718" w:firstLineChars="675" w:firstLine="1418"/>
        <w:rPr>
          <w:szCs w:val="21"/>
        </w:rPr>
      </w:pPr>
    </w:p>
    <w:p w14:paraId="7152CF47" w14:textId="77777777" w:rsidR="008E693F" w:rsidRDefault="008E693F">
      <w:pPr>
        <w:ind w:leftChars="342" w:left="718" w:firstLineChars="675" w:firstLine="1418"/>
        <w:rPr>
          <w:szCs w:val="21"/>
        </w:rPr>
      </w:pPr>
    </w:p>
    <w:p w14:paraId="10E6DDF8" w14:textId="77777777" w:rsidR="008E693F" w:rsidRDefault="002836FD">
      <w:pPr>
        <w:pStyle w:val="30"/>
      </w:pPr>
      <w:r>
        <w:rPr>
          <w:rFonts w:hint="eastAsia"/>
          <w:color w:val="FF0000"/>
        </w:rPr>
        <w:lastRenderedPageBreak/>
        <w:t>投标文件第一部分</w:t>
      </w:r>
    </w:p>
    <w:p w14:paraId="03DE1A49" w14:textId="77777777" w:rsidR="008E693F" w:rsidRDefault="008E693F">
      <w:pPr>
        <w:rPr>
          <w:kern w:val="0"/>
        </w:rPr>
      </w:pPr>
    </w:p>
    <w:p w14:paraId="7AA315EB" w14:textId="77777777" w:rsidR="008E693F" w:rsidRDefault="002836FD">
      <w:pPr>
        <w:pStyle w:val="30"/>
        <w:jc w:val="center"/>
        <w:rPr>
          <w:rFonts w:ascii="黑体" w:eastAsia="黑体"/>
          <w:b w:val="0"/>
          <w:kern w:val="0"/>
          <w:sz w:val="32"/>
        </w:rPr>
      </w:pPr>
      <w:r>
        <w:rPr>
          <w:rFonts w:ascii="黑体" w:eastAsia="黑体" w:hint="eastAsia"/>
          <w:b w:val="0"/>
          <w:kern w:val="0"/>
          <w:sz w:val="32"/>
        </w:rPr>
        <w:t>一、投标函</w:t>
      </w:r>
    </w:p>
    <w:p w14:paraId="5D8CC970" w14:textId="77777777" w:rsidR="008E693F" w:rsidRDefault="002836F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D18AB45" w14:textId="77777777" w:rsidR="008E693F" w:rsidRDefault="002836F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6F7140" w14:textId="77777777" w:rsidR="008E693F" w:rsidRDefault="002836F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C586F67" w14:textId="77777777" w:rsidR="008E693F" w:rsidRDefault="002836F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17B6A361" w14:textId="77777777" w:rsidR="008E693F" w:rsidRDefault="002836F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4A67583" w14:textId="77777777" w:rsidR="008E693F" w:rsidRDefault="002836F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0F7020D" w14:textId="77777777" w:rsidR="008E693F" w:rsidRDefault="008E693F">
      <w:pPr>
        <w:ind w:leftChars="257" w:left="540"/>
        <w:rPr>
          <w:sz w:val="28"/>
          <w:szCs w:val="28"/>
        </w:rPr>
      </w:pPr>
    </w:p>
    <w:p w14:paraId="6F166FEE" w14:textId="77777777" w:rsidR="008E693F" w:rsidRDefault="008E693F">
      <w:pPr>
        <w:ind w:leftChars="257" w:left="540"/>
        <w:rPr>
          <w:sz w:val="28"/>
          <w:szCs w:val="28"/>
        </w:rPr>
      </w:pPr>
    </w:p>
    <w:p w14:paraId="4AD0FB0A" w14:textId="77777777" w:rsidR="008E693F" w:rsidRDefault="002836F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E3B98F5" w14:textId="77777777" w:rsidR="008E693F" w:rsidRDefault="002836F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F67BF2D" w14:textId="77777777" w:rsidR="008E693F" w:rsidRDefault="002836F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A1E08D3" w14:textId="77777777" w:rsidR="008E693F" w:rsidRDefault="002836F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D455A92" w14:textId="77777777" w:rsidR="008E693F" w:rsidRDefault="002836F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8B07DA9" w14:textId="77777777" w:rsidR="008E693F" w:rsidRDefault="002836F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5D1A871" w14:textId="77777777" w:rsidR="008E693F" w:rsidRDefault="002836F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737CE0B" w14:textId="77777777" w:rsidR="008E693F" w:rsidRDefault="002836FD">
      <w:pPr>
        <w:rPr>
          <w:rFonts w:ascii="黑体" w:eastAsia="黑体" w:hAnsi="宋体"/>
        </w:rPr>
      </w:pPr>
      <w:r>
        <w:rPr>
          <w:rFonts w:ascii="黑体" w:eastAsia="黑体" w:hAnsi="宋体"/>
        </w:rPr>
        <w:br w:type="page"/>
      </w:r>
    </w:p>
    <w:p w14:paraId="42E8516A" w14:textId="77777777" w:rsidR="008E693F" w:rsidRDefault="002836F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5882C0B" w14:textId="77777777" w:rsidR="008E693F" w:rsidRDefault="008E693F">
      <w:pPr>
        <w:rPr>
          <w:rFonts w:ascii="宋体" w:hAnsi="宋体"/>
          <w:sz w:val="24"/>
        </w:rPr>
      </w:pPr>
    </w:p>
    <w:p w14:paraId="340E8859" w14:textId="77777777" w:rsidR="008E693F" w:rsidRDefault="002836F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C919CD1" w14:textId="77777777" w:rsidR="008E693F" w:rsidRDefault="008E693F">
      <w:pPr>
        <w:rPr>
          <w:rFonts w:ascii="宋体" w:hAnsi="宋体"/>
          <w:sz w:val="28"/>
          <w:szCs w:val="28"/>
        </w:rPr>
      </w:pPr>
    </w:p>
    <w:p w14:paraId="6939D9A3" w14:textId="77777777" w:rsidR="008E693F" w:rsidRDefault="002836FD">
      <w:pPr>
        <w:ind w:right="-815" w:firstLineChars="200" w:firstLine="560"/>
        <w:rPr>
          <w:rFonts w:ascii="宋体" w:hAnsi="宋体"/>
          <w:sz w:val="28"/>
          <w:szCs w:val="28"/>
        </w:rPr>
      </w:pPr>
      <w:r>
        <w:rPr>
          <w:rFonts w:ascii="宋体" w:hAnsi="宋体" w:hint="eastAsia"/>
          <w:sz w:val="28"/>
          <w:szCs w:val="28"/>
        </w:rPr>
        <w:t>我公司承诺：</w:t>
      </w:r>
    </w:p>
    <w:p w14:paraId="6B5F28A4" w14:textId="77777777" w:rsidR="008E693F" w:rsidRDefault="002836FD">
      <w:pPr>
        <w:ind w:firstLineChars="200" w:firstLine="560"/>
        <w:rPr>
          <w:rFonts w:ascii="宋体" w:hAnsi="宋体"/>
          <w:sz w:val="28"/>
          <w:szCs w:val="28"/>
        </w:rPr>
      </w:pPr>
      <w:r>
        <w:rPr>
          <w:rFonts w:ascii="宋体" w:hAnsi="宋体" w:hint="eastAsia"/>
          <w:sz w:val="28"/>
          <w:szCs w:val="28"/>
        </w:rPr>
        <w:t>1.我公司依法缴纳税收和社会保障资金。</w:t>
      </w:r>
    </w:p>
    <w:p w14:paraId="3CA70108" w14:textId="77777777" w:rsidR="008E693F" w:rsidRDefault="002836FD">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DDF67A5" w14:textId="77777777" w:rsidR="008E693F" w:rsidRDefault="002836F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E9819AE" w14:textId="77777777" w:rsidR="008E693F" w:rsidRDefault="002836F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C1E020D" w14:textId="77777777" w:rsidR="008E693F" w:rsidRDefault="002836F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6417E65" w14:textId="77777777" w:rsidR="008E693F" w:rsidRDefault="002836F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99AC214" w14:textId="77777777" w:rsidR="008E693F" w:rsidRDefault="002836FD">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1146DDB" w14:textId="77777777" w:rsidR="008E693F" w:rsidRDefault="002836F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7C73650" w14:textId="77777777" w:rsidR="008E693F" w:rsidRDefault="002836FD">
      <w:pPr>
        <w:ind w:firstLineChars="200" w:firstLine="560"/>
        <w:rPr>
          <w:rFonts w:ascii="宋体" w:hAnsi="宋体"/>
          <w:sz w:val="28"/>
          <w:szCs w:val="28"/>
        </w:rPr>
      </w:pPr>
      <w:r>
        <w:rPr>
          <w:rFonts w:ascii="宋体" w:hAnsi="宋体" w:hint="eastAsia"/>
          <w:sz w:val="28"/>
          <w:szCs w:val="28"/>
        </w:rPr>
        <w:t>9. 我公司保证不违法分包转包。</w:t>
      </w:r>
    </w:p>
    <w:p w14:paraId="207B670B" w14:textId="77777777" w:rsidR="008E693F" w:rsidRDefault="002836F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92CCB84" w14:textId="77777777" w:rsidR="008E693F" w:rsidRDefault="002836F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6885B7A" w14:textId="77777777" w:rsidR="008E693F" w:rsidRDefault="008E693F">
      <w:pPr>
        <w:wordWrap w:val="0"/>
        <w:ind w:firstLine="645"/>
        <w:jc w:val="right"/>
        <w:rPr>
          <w:rFonts w:ascii="宋体" w:hAnsi="宋体"/>
          <w:sz w:val="28"/>
          <w:szCs w:val="28"/>
        </w:rPr>
      </w:pPr>
    </w:p>
    <w:p w14:paraId="382A069A" w14:textId="77777777" w:rsidR="008E693F" w:rsidRDefault="008E693F">
      <w:pPr>
        <w:ind w:firstLine="645"/>
        <w:jc w:val="right"/>
        <w:rPr>
          <w:rFonts w:ascii="宋体" w:hAnsi="宋体"/>
          <w:sz w:val="28"/>
          <w:szCs w:val="28"/>
        </w:rPr>
      </w:pPr>
    </w:p>
    <w:p w14:paraId="3F4C0D06" w14:textId="77777777" w:rsidR="008E693F" w:rsidRDefault="002836FD">
      <w:pPr>
        <w:ind w:firstLine="645"/>
        <w:jc w:val="right"/>
        <w:rPr>
          <w:rFonts w:ascii="宋体" w:hAnsi="宋体"/>
          <w:sz w:val="28"/>
          <w:szCs w:val="28"/>
        </w:rPr>
      </w:pPr>
      <w:r>
        <w:rPr>
          <w:rFonts w:ascii="宋体" w:hAnsi="宋体" w:hint="eastAsia"/>
          <w:sz w:val="28"/>
          <w:szCs w:val="28"/>
        </w:rPr>
        <w:t>法定代表人或其委托代理人：              （签字或签章）</w:t>
      </w:r>
    </w:p>
    <w:p w14:paraId="639C792B" w14:textId="77777777" w:rsidR="008E693F" w:rsidRDefault="008E693F">
      <w:pPr>
        <w:ind w:firstLine="645"/>
        <w:jc w:val="right"/>
        <w:rPr>
          <w:rFonts w:ascii="宋体" w:hAnsi="宋体"/>
          <w:sz w:val="28"/>
          <w:szCs w:val="28"/>
        </w:rPr>
      </w:pPr>
    </w:p>
    <w:p w14:paraId="04E1463C" w14:textId="77777777" w:rsidR="008E693F" w:rsidRDefault="002836FD">
      <w:pPr>
        <w:wordWrap w:val="0"/>
        <w:ind w:firstLine="645"/>
        <w:jc w:val="right"/>
        <w:rPr>
          <w:rFonts w:ascii="宋体" w:hAnsi="宋体"/>
          <w:sz w:val="28"/>
          <w:szCs w:val="28"/>
        </w:rPr>
      </w:pPr>
      <w:r>
        <w:rPr>
          <w:rFonts w:ascii="宋体" w:hAnsi="宋体" w:hint="eastAsia"/>
          <w:sz w:val="28"/>
          <w:szCs w:val="28"/>
        </w:rPr>
        <w:t xml:space="preserve">公司名称：                                   （盖章）   </w:t>
      </w:r>
    </w:p>
    <w:p w14:paraId="51501695" w14:textId="77777777" w:rsidR="008E693F" w:rsidRDefault="002836F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87F211B" w14:textId="77777777" w:rsidR="008E693F" w:rsidRDefault="002836FD">
      <w:pPr>
        <w:pStyle w:val="a8"/>
        <w:ind w:firstLineChars="200" w:firstLine="420"/>
        <w:rPr>
          <w:rFonts w:ascii="宋体" w:hAnsi="宋体"/>
        </w:rPr>
      </w:pPr>
      <w:r>
        <w:rPr>
          <w:rFonts w:ascii="宋体"/>
          <w:b w:val="0"/>
          <w:sz w:val="21"/>
          <w:szCs w:val="21"/>
        </w:rPr>
        <w:br w:type="page"/>
      </w:r>
    </w:p>
    <w:p w14:paraId="1025CD85" w14:textId="77777777" w:rsidR="008E693F" w:rsidRDefault="002836F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54A3073" w14:textId="77777777" w:rsidR="008E693F" w:rsidRDefault="002836FD">
      <w:pPr>
        <w:spacing w:line="360" w:lineRule="auto"/>
        <w:ind w:leftChars="72" w:left="151"/>
        <w:rPr>
          <w:rFonts w:ascii="宋体" w:hAnsi="宋体"/>
          <w:sz w:val="24"/>
          <w:szCs w:val="22"/>
        </w:rPr>
      </w:pPr>
      <w:r>
        <w:rPr>
          <w:rFonts w:ascii="宋体" w:hAnsi="宋体" w:hint="eastAsia"/>
          <w:sz w:val="24"/>
        </w:rPr>
        <w:t>投标人名称：_________________ （盖章）</w:t>
      </w:r>
    </w:p>
    <w:p w14:paraId="5A316A0B" w14:textId="77777777" w:rsidR="008E693F" w:rsidRDefault="002836F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4BDFFAA" w14:textId="77777777" w:rsidR="008E693F" w:rsidRDefault="008E693F">
      <w:pPr>
        <w:spacing w:line="360" w:lineRule="auto"/>
        <w:jc w:val="right"/>
        <w:rPr>
          <w:rFonts w:ascii="宋体" w:hAnsi="宋体"/>
          <w:sz w:val="24"/>
        </w:rPr>
      </w:pPr>
    </w:p>
    <w:p w14:paraId="7805E429" w14:textId="77777777" w:rsidR="008E693F" w:rsidRDefault="008E693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8E693F" w14:paraId="3EB91168" w14:textId="77777777">
        <w:trPr>
          <w:trHeight w:val="743"/>
        </w:trPr>
        <w:tc>
          <w:tcPr>
            <w:tcW w:w="763" w:type="dxa"/>
            <w:vAlign w:val="center"/>
          </w:tcPr>
          <w:p w14:paraId="150EFD12" w14:textId="77777777" w:rsidR="008E693F" w:rsidRDefault="002836FD">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7B0F5EE5" w14:textId="77777777" w:rsidR="008E693F" w:rsidRDefault="002836FD">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7B882B6" w14:textId="77777777" w:rsidR="008E693F" w:rsidRDefault="002836FD">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1C7B3BFD" w14:textId="77777777" w:rsidR="008E693F" w:rsidRDefault="002836FD">
            <w:pPr>
              <w:spacing w:line="360" w:lineRule="auto"/>
              <w:jc w:val="center"/>
              <w:rPr>
                <w:rFonts w:ascii="宋体" w:hAnsi="宋体"/>
                <w:sz w:val="24"/>
              </w:rPr>
            </w:pPr>
            <w:r>
              <w:rPr>
                <w:rFonts w:ascii="宋体" w:hAnsi="宋体" w:hint="eastAsia"/>
                <w:sz w:val="24"/>
              </w:rPr>
              <w:t>交货期（天/日历日）</w:t>
            </w:r>
          </w:p>
        </w:tc>
      </w:tr>
      <w:tr w:rsidR="008E693F" w14:paraId="2FD2F843" w14:textId="77777777">
        <w:trPr>
          <w:trHeight w:val="1561"/>
        </w:trPr>
        <w:tc>
          <w:tcPr>
            <w:tcW w:w="763" w:type="dxa"/>
            <w:vAlign w:val="center"/>
          </w:tcPr>
          <w:p w14:paraId="5CDD9AF8" w14:textId="77777777" w:rsidR="008E693F" w:rsidRDefault="008E693F">
            <w:pPr>
              <w:spacing w:line="360" w:lineRule="auto"/>
              <w:jc w:val="center"/>
              <w:rPr>
                <w:rFonts w:ascii="宋体" w:hAnsi="宋体"/>
                <w:sz w:val="24"/>
                <w:szCs w:val="22"/>
              </w:rPr>
            </w:pPr>
          </w:p>
        </w:tc>
        <w:tc>
          <w:tcPr>
            <w:tcW w:w="1553" w:type="dxa"/>
            <w:vAlign w:val="center"/>
          </w:tcPr>
          <w:p w14:paraId="3C8F1447" w14:textId="77777777" w:rsidR="008E693F" w:rsidRDefault="008E693F">
            <w:pPr>
              <w:spacing w:line="360" w:lineRule="auto"/>
              <w:jc w:val="center"/>
              <w:rPr>
                <w:rFonts w:ascii="宋体" w:hAnsi="宋体"/>
                <w:color w:val="FF0000"/>
                <w:sz w:val="24"/>
                <w:szCs w:val="22"/>
              </w:rPr>
            </w:pPr>
          </w:p>
        </w:tc>
        <w:tc>
          <w:tcPr>
            <w:tcW w:w="3153" w:type="dxa"/>
            <w:vAlign w:val="center"/>
          </w:tcPr>
          <w:p w14:paraId="5809CF1E" w14:textId="77777777" w:rsidR="008E693F" w:rsidRDefault="002836FD">
            <w:pPr>
              <w:spacing w:line="360" w:lineRule="auto"/>
              <w:rPr>
                <w:rFonts w:ascii="宋体" w:hAnsi="宋体"/>
                <w:sz w:val="24"/>
              </w:rPr>
            </w:pPr>
            <w:r>
              <w:rPr>
                <w:rFonts w:ascii="宋体" w:hAnsi="宋体" w:hint="eastAsia"/>
                <w:sz w:val="24"/>
              </w:rPr>
              <w:t>小写金额：</w:t>
            </w:r>
          </w:p>
          <w:p w14:paraId="0B5B9E40" w14:textId="77777777" w:rsidR="008E693F" w:rsidRDefault="002836FD">
            <w:pPr>
              <w:spacing w:line="360" w:lineRule="auto"/>
              <w:rPr>
                <w:rFonts w:ascii="宋体" w:hAnsi="宋体"/>
                <w:sz w:val="24"/>
                <w:szCs w:val="22"/>
              </w:rPr>
            </w:pPr>
            <w:r>
              <w:rPr>
                <w:rFonts w:ascii="宋体" w:hAnsi="宋体" w:hint="eastAsia"/>
                <w:sz w:val="24"/>
              </w:rPr>
              <w:t>大写金额：</w:t>
            </w:r>
          </w:p>
        </w:tc>
        <w:tc>
          <w:tcPr>
            <w:tcW w:w="2534" w:type="dxa"/>
            <w:vAlign w:val="center"/>
          </w:tcPr>
          <w:p w14:paraId="54D2A363" w14:textId="77777777" w:rsidR="008E693F" w:rsidRDefault="008E693F">
            <w:pPr>
              <w:spacing w:line="360" w:lineRule="auto"/>
              <w:jc w:val="center"/>
              <w:rPr>
                <w:rFonts w:ascii="宋体" w:hAnsi="宋体"/>
                <w:sz w:val="24"/>
              </w:rPr>
            </w:pPr>
          </w:p>
        </w:tc>
      </w:tr>
      <w:tr w:rsidR="008E693F" w14:paraId="2E9A3B24" w14:textId="77777777">
        <w:trPr>
          <w:trHeight w:val="463"/>
        </w:trPr>
        <w:tc>
          <w:tcPr>
            <w:tcW w:w="8003" w:type="dxa"/>
            <w:gridSpan w:val="4"/>
            <w:vAlign w:val="center"/>
          </w:tcPr>
          <w:p w14:paraId="4B8B0060" w14:textId="77777777" w:rsidR="008E693F" w:rsidRDefault="002836F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DDBACDE" w14:textId="77777777" w:rsidR="008E693F" w:rsidRDefault="008E693F">
      <w:pPr>
        <w:spacing w:line="360" w:lineRule="auto"/>
        <w:ind w:left="153" w:hanging="153"/>
        <w:rPr>
          <w:rFonts w:ascii="宋体" w:hAnsi="宋体"/>
          <w:sz w:val="24"/>
          <w:szCs w:val="22"/>
        </w:rPr>
      </w:pPr>
    </w:p>
    <w:p w14:paraId="1F83A3DB" w14:textId="77777777" w:rsidR="008E693F" w:rsidRDefault="002836FD">
      <w:pPr>
        <w:spacing w:line="360" w:lineRule="auto"/>
        <w:ind w:leftChars="-400" w:left="-840" w:firstLineChars="350" w:firstLine="840"/>
        <w:rPr>
          <w:rFonts w:ascii="宋体" w:hAnsi="宋体"/>
          <w:sz w:val="24"/>
        </w:rPr>
      </w:pPr>
      <w:r>
        <w:rPr>
          <w:rFonts w:ascii="宋体" w:hAnsi="宋体" w:hint="eastAsia"/>
          <w:sz w:val="24"/>
        </w:rPr>
        <w:t>注：</w:t>
      </w:r>
    </w:p>
    <w:p w14:paraId="1831CEEB" w14:textId="77777777" w:rsidR="008E693F" w:rsidRDefault="002836F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9DBD65A" w14:textId="77777777" w:rsidR="008E693F" w:rsidRDefault="002836F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1BB1164" w14:textId="77777777" w:rsidR="008E693F" w:rsidRDefault="008E693F">
      <w:pPr>
        <w:tabs>
          <w:tab w:val="left" w:pos="360"/>
        </w:tabs>
        <w:spacing w:line="360" w:lineRule="auto"/>
        <w:ind w:left="360"/>
        <w:rPr>
          <w:rFonts w:ascii="宋体" w:hAnsi="宋体"/>
          <w:sz w:val="24"/>
        </w:rPr>
      </w:pPr>
    </w:p>
    <w:p w14:paraId="5096E2DF" w14:textId="77777777" w:rsidR="008E693F" w:rsidRDefault="008E693F">
      <w:pPr>
        <w:spacing w:line="360" w:lineRule="auto"/>
        <w:ind w:left="153" w:hanging="153"/>
        <w:rPr>
          <w:rFonts w:ascii="宋体" w:hAnsi="宋体"/>
          <w:sz w:val="24"/>
        </w:rPr>
      </w:pPr>
    </w:p>
    <w:p w14:paraId="478A7208" w14:textId="77777777" w:rsidR="008E693F" w:rsidRDefault="008E693F">
      <w:pPr>
        <w:spacing w:line="360" w:lineRule="auto"/>
        <w:ind w:left="153" w:hanging="153"/>
        <w:rPr>
          <w:rFonts w:ascii="宋体" w:hAnsi="宋体"/>
          <w:sz w:val="24"/>
        </w:rPr>
      </w:pPr>
    </w:p>
    <w:p w14:paraId="254581C3" w14:textId="77777777" w:rsidR="008E693F" w:rsidRDefault="002836F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68FDC0B" w14:textId="77777777" w:rsidR="008E693F" w:rsidRDefault="002836FD">
      <w:pPr>
        <w:spacing w:line="360" w:lineRule="auto"/>
        <w:ind w:leftChars="-514" w:left="-1079" w:firstLineChars="449" w:firstLine="1078"/>
        <w:rPr>
          <w:rFonts w:ascii="宋体" w:hAnsi="宋体"/>
          <w:sz w:val="24"/>
        </w:rPr>
      </w:pPr>
      <w:r>
        <w:rPr>
          <w:rFonts w:ascii="宋体" w:hAnsi="宋体" w:hint="eastAsia"/>
          <w:sz w:val="24"/>
        </w:rPr>
        <w:t>日期：   年   月   日</w:t>
      </w:r>
    </w:p>
    <w:p w14:paraId="07F999C5" w14:textId="77777777" w:rsidR="008E693F" w:rsidRDefault="002836FD">
      <w:r>
        <w:rPr>
          <w:rFonts w:ascii="宋体" w:hAnsi="宋体"/>
          <w:szCs w:val="20"/>
        </w:rPr>
        <w:br w:type="page"/>
      </w:r>
    </w:p>
    <w:p w14:paraId="0D8CD324" w14:textId="77777777" w:rsidR="008E693F" w:rsidRDefault="002836FD">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E8CC4DF" w14:textId="77777777" w:rsidR="008E693F" w:rsidRDefault="002836FD">
      <w:pPr>
        <w:numPr>
          <w:ilvl w:val="0"/>
          <w:numId w:val="5"/>
        </w:numPr>
        <w:jc w:val="center"/>
        <w:rPr>
          <w:b/>
          <w:sz w:val="24"/>
        </w:rPr>
      </w:pPr>
      <w:r>
        <w:rPr>
          <w:rFonts w:hint="eastAsia"/>
          <w:b/>
          <w:sz w:val="24"/>
        </w:rPr>
        <w:t>项目报价表</w:t>
      </w:r>
    </w:p>
    <w:p w14:paraId="29699314" w14:textId="77777777" w:rsidR="008E693F" w:rsidRDefault="008E693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E693F" w14:paraId="3862B0EB" w14:textId="77777777">
        <w:trPr>
          <w:jc w:val="center"/>
        </w:trPr>
        <w:tc>
          <w:tcPr>
            <w:tcW w:w="539" w:type="dxa"/>
          </w:tcPr>
          <w:p w14:paraId="523C27AD" w14:textId="77777777" w:rsidR="008E693F" w:rsidRDefault="002836FD">
            <w:pPr>
              <w:jc w:val="center"/>
              <w:rPr>
                <w:szCs w:val="21"/>
              </w:rPr>
            </w:pPr>
            <w:r>
              <w:rPr>
                <w:rFonts w:hint="eastAsia"/>
                <w:szCs w:val="21"/>
              </w:rPr>
              <w:t>序号</w:t>
            </w:r>
          </w:p>
        </w:tc>
        <w:tc>
          <w:tcPr>
            <w:tcW w:w="1079" w:type="dxa"/>
            <w:vAlign w:val="center"/>
          </w:tcPr>
          <w:p w14:paraId="68CB07A3" w14:textId="77777777" w:rsidR="008E693F" w:rsidRDefault="002836FD">
            <w:pPr>
              <w:jc w:val="center"/>
              <w:rPr>
                <w:szCs w:val="21"/>
              </w:rPr>
            </w:pPr>
            <w:r>
              <w:rPr>
                <w:rFonts w:hint="eastAsia"/>
                <w:szCs w:val="21"/>
              </w:rPr>
              <w:t>货物名称</w:t>
            </w:r>
          </w:p>
        </w:tc>
        <w:tc>
          <w:tcPr>
            <w:tcW w:w="1438" w:type="dxa"/>
            <w:vAlign w:val="center"/>
          </w:tcPr>
          <w:p w14:paraId="4FF0F8B7" w14:textId="77777777" w:rsidR="008E693F" w:rsidRDefault="002836FD">
            <w:pPr>
              <w:jc w:val="center"/>
              <w:rPr>
                <w:szCs w:val="21"/>
              </w:rPr>
            </w:pPr>
            <w:r>
              <w:rPr>
                <w:rFonts w:hint="eastAsia"/>
                <w:szCs w:val="21"/>
              </w:rPr>
              <w:t>规格及型号</w:t>
            </w:r>
          </w:p>
        </w:tc>
        <w:tc>
          <w:tcPr>
            <w:tcW w:w="900" w:type="dxa"/>
            <w:vAlign w:val="center"/>
          </w:tcPr>
          <w:p w14:paraId="6A827206" w14:textId="77777777" w:rsidR="008E693F" w:rsidRDefault="002836FD">
            <w:pPr>
              <w:jc w:val="center"/>
              <w:rPr>
                <w:b/>
                <w:color w:val="FF0000"/>
                <w:szCs w:val="21"/>
              </w:rPr>
            </w:pPr>
            <w:r>
              <w:rPr>
                <w:rFonts w:hint="eastAsia"/>
                <w:b/>
                <w:color w:val="FF0000"/>
                <w:szCs w:val="21"/>
              </w:rPr>
              <w:t>原产地</w:t>
            </w:r>
          </w:p>
        </w:tc>
        <w:tc>
          <w:tcPr>
            <w:tcW w:w="720" w:type="dxa"/>
            <w:vAlign w:val="center"/>
          </w:tcPr>
          <w:p w14:paraId="295D3F73" w14:textId="77777777" w:rsidR="008E693F" w:rsidRDefault="002836FD">
            <w:pPr>
              <w:jc w:val="center"/>
              <w:rPr>
                <w:szCs w:val="21"/>
              </w:rPr>
            </w:pPr>
            <w:r>
              <w:rPr>
                <w:rFonts w:hint="eastAsia"/>
                <w:szCs w:val="21"/>
              </w:rPr>
              <w:t>品牌</w:t>
            </w:r>
          </w:p>
        </w:tc>
        <w:tc>
          <w:tcPr>
            <w:tcW w:w="720" w:type="dxa"/>
            <w:vAlign w:val="center"/>
          </w:tcPr>
          <w:p w14:paraId="7957EE7F" w14:textId="77777777" w:rsidR="008E693F" w:rsidRDefault="002836FD">
            <w:pPr>
              <w:jc w:val="center"/>
              <w:rPr>
                <w:szCs w:val="21"/>
              </w:rPr>
            </w:pPr>
            <w:r>
              <w:rPr>
                <w:rFonts w:hint="eastAsia"/>
                <w:szCs w:val="21"/>
              </w:rPr>
              <w:t>数量</w:t>
            </w:r>
          </w:p>
        </w:tc>
        <w:tc>
          <w:tcPr>
            <w:tcW w:w="900" w:type="dxa"/>
            <w:vAlign w:val="center"/>
          </w:tcPr>
          <w:p w14:paraId="3D658888" w14:textId="77777777" w:rsidR="008E693F" w:rsidRDefault="002836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B338FC3" w14:textId="77777777" w:rsidR="008E693F" w:rsidRDefault="002836F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41F1B30" w14:textId="77777777" w:rsidR="008E693F" w:rsidRDefault="002836FD">
            <w:pPr>
              <w:jc w:val="center"/>
              <w:rPr>
                <w:szCs w:val="21"/>
              </w:rPr>
            </w:pPr>
            <w:r>
              <w:rPr>
                <w:rFonts w:hint="eastAsia"/>
                <w:szCs w:val="21"/>
              </w:rPr>
              <w:t>备注（免税</w:t>
            </w:r>
            <w:r>
              <w:rPr>
                <w:szCs w:val="21"/>
              </w:rPr>
              <w:t>或含税</w:t>
            </w:r>
            <w:r>
              <w:rPr>
                <w:rFonts w:hint="eastAsia"/>
                <w:szCs w:val="21"/>
              </w:rPr>
              <w:t>）</w:t>
            </w:r>
          </w:p>
        </w:tc>
      </w:tr>
      <w:tr w:rsidR="008E693F" w14:paraId="2A1C9BC6" w14:textId="77777777">
        <w:trPr>
          <w:jc w:val="center"/>
        </w:trPr>
        <w:tc>
          <w:tcPr>
            <w:tcW w:w="539" w:type="dxa"/>
          </w:tcPr>
          <w:p w14:paraId="3D29EEDA" w14:textId="77777777" w:rsidR="008E693F" w:rsidRDefault="002836FD">
            <w:pPr>
              <w:rPr>
                <w:sz w:val="24"/>
              </w:rPr>
            </w:pPr>
            <w:r>
              <w:rPr>
                <w:rFonts w:hint="eastAsia"/>
                <w:sz w:val="24"/>
              </w:rPr>
              <w:t>1</w:t>
            </w:r>
          </w:p>
        </w:tc>
        <w:tc>
          <w:tcPr>
            <w:tcW w:w="1079" w:type="dxa"/>
          </w:tcPr>
          <w:p w14:paraId="0CBD05FA" w14:textId="77777777" w:rsidR="008E693F" w:rsidRDefault="008E693F">
            <w:pPr>
              <w:rPr>
                <w:sz w:val="24"/>
              </w:rPr>
            </w:pPr>
          </w:p>
        </w:tc>
        <w:tc>
          <w:tcPr>
            <w:tcW w:w="1438" w:type="dxa"/>
          </w:tcPr>
          <w:p w14:paraId="4A9B070F" w14:textId="77777777" w:rsidR="008E693F" w:rsidRDefault="008E693F">
            <w:pPr>
              <w:rPr>
                <w:sz w:val="24"/>
              </w:rPr>
            </w:pPr>
          </w:p>
        </w:tc>
        <w:tc>
          <w:tcPr>
            <w:tcW w:w="900" w:type="dxa"/>
          </w:tcPr>
          <w:p w14:paraId="386AAFFA" w14:textId="77777777" w:rsidR="008E693F" w:rsidRDefault="008E693F">
            <w:pPr>
              <w:rPr>
                <w:sz w:val="24"/>
              </w:rPr>
            </w:pPr>
          </w:p>
        </w:tc>
        <w:tc>
          <w:tcPr>
            <w:tcW w:w="720" w:type="dxa"/>
          </w:tcPr>
          <w:p w14:paraId="6FEDE861" w14:textId="77777777" w:rsidR="008E693F" w:rsidRDefault="008E693F">
            <w:pPr>
              <w:rPr>
                <w:sz w:val="24"/>
              </w:rPr>
            </w:pPr>
          </w:p>
        </w:tc>
        <w:tc>
          <w:tcPr>
            <w:tcW w:w="720" w:type="dxa"/>
          </w:tcPr>
          <w:p w14:paraId="14F8B3EC" w14:textId="77777777" w:rsidR="008E693F" w:rsidRDefault="008E693F">
            <w:pPr>
              <w:rPr>
                <w:sz w:val="24"/>
              </w:rPr>
            </w:pPr>
          </w:p>
        </w:tc>
        <w:tc>
          <w:tcPr>
            <w:tcW w:w="900" w:type="dxa"/>
          </w:tcPr>
          <w:p w14:paraId="241B20C1" w14:textId="77777777" w:rsidR="008E693F" w:rsidRDefault="008E693F">
            <w:pPr>
              <w:rPr>
                <w:sz w:val="24"/>
              </w:rPr>
            </w:pPr>
          </w:p>
        </w:tc>
        <w:tc>
          <w:tcPr>
            <w:tcW w:w="900" w:type="dxa"/>
          </w:tcPr>
          <w:p w14:paraId="3FC4528C" w14:textId="77777777" w:rsidR="008E693F" w:rsidRDefault="008E693F">
            <w:pPr>
              <w:rPr>
                <w:sz w:val="24"/>
              </w:rPr>
            </w:pPr>
          </w:p>
        </w:tc>
        <w:tc>
          <w:tcPr>
            <w:tcW w:w="1446" w:type="dxa"/>
          </w:tcPr>
          <w:p w14:paraId="699F94CE" w14:textId="77777777" w:rsidR="008E693F" w:rsidRDefault="008E693F">
            <w:pPr>
              <w:rPr>
                <w:sz w:val="24"/>
              </w:rPr>
            </w:pPr>
          </w:p>
        </w:tc>
      </w:tr>
      <w:tr w:rsidR="008E693F" w14:paraId="6A9FEE57" w14:textId="77777777">
        <w:trPr>
          <w:jc w:val="center"/>
        </w:trPr>
        <w:tc>
          <w:tcPr>
            <w:tcW w:w="539" w:type="dxa"/>
          </w:tcPr>
          <w:p w14:paraId="2690B4DA" w14:textId="77777777" w:rsidR="008E693F" w:rsidRDefault="002836FD">
            <w:pPr>
              <w:rPr>
                <w:sz w:val="24"/>
              </w:rPr>
            </w:pPr>
            <w:r>
              <w:rPr>
                <w:rFonts w:hint="eastAsia"/>
                <w:sz w:val="24"/>
              </w:rPr>
              <w:t>2</w:t>
            </w:r>
          </w:p>
        </w:tc>
        <w:tc>
          <w:tcPr>
            <w:tcW w:w="1079" w:type="dxa"/>
          </w:tcPr>
          <w:p w14:paraId="1876D255" w14:textId="77777777" w:rsidR="008E693F" w:rsidRDefault="008E693F">
            <w:pPr>
              <w:rPr>
                <w:sz w:val="24"/>
              </w:rPr>
            </w:pPr>
          </w:p>
        </w:tc>
        <w:tc>
          <w:tcPr>
            <w:tcW w:w="1438" w:type="dxa"/>
          </w:tcPr>
          <w:p w14:paraId="216FD721" w14:textId="77777777" w:rsidR="008E693F" w:rsidRDefault="008E693F">
            <w:pPr>
              <w:rPr>
                <w:sz w:val="24"/>
              </w:rPr>
            </w:pPr>
          </w:p>
        </w:tc>
        <w:tc>
          <w:tcPr>
            <w:tcW w:w="900" w:type="dxa"/>
          </w:tcPr>
          <w:p w14:paraId="5A9CD511" w14:textId="77777777" w:rsidR="008E693F" w:rsidRDefault="008E693F">
            <w:pPr>
              <w:rPr>
                <w:sz w:val="24"/>
              </w:rPr>
            </w:pPr>
          </w:p>
        </w:tc>
        <w:tc>
          <w:tcPr>
            <w:tcW w:w="720" w:type="dxa"/>
          </w:tcPr>
          <w:p w14:paraId="4DA6E356" w14:textId="77777777" w:rsidR="008E693F" w:rsidRDefault="008E693F">
            <w:pPr>
              <w:rPr>
                <w:sz w:val="24"/>
              </w:rPr>
            </w:pPr>
          </w:p>
        </w:tc>
        <w:tc>
          <w:tcPr>
            <w:tcW w:w="720" w:type="dxa"/>
          </w:tcPr>
          <w:p w14:paraId="166C453E" w14:textId="77777777" w:rsidR="008E693F" w:rsidRDefault="008E693F">
            <w:pPr>
              <w:rPr>
                <w:sz w:val="24"/>
              </w:rPr>
            </w:pPr>
          </w:p>
        </w:tc>
        <w:tc>
          <w:tcPr>
            <w:tcW w:w="900" w:type="dxa"/>
          </w:tcPr>
          <w:p w14:paraId="52A91DAF" w14:textId="77777777" w:rsidR="008E693F" w:rsidRDefault="008E693F">
            <w:pPr>
              <w:rPr>
                <w:sz w:val="24"/>
              </w:rPr>
            </w:pPr>
          </w:p>
        </w:tc>
        <w:tc>
          <w:tcPr>
            <w:tcW w:w="900" w:type="dxa"/>
          </w:tcPr>
          <w:p w14:paraId="3CE4AB53" w14:textId="77777777" w:rsidR="008E693F" w:rsidRDefault="008E693F">
            <w:pPr>
              <w:rPr>
                <w:sz w:val="24"/>
              </w:rPr>
            </w:pPr>
          </w:p>
        </w:tc>
        <w:tc>
          <w:tcPr>
            <w:tcW w:w="1446" w:type="dxa"/>
          </w:tcPr>
          <w:p w14:paraId="2B8D6672" w14:textId="77777777" w:rsidR="008E693F" w:rsidRDefault="008E693F">
            <w:pPr>
              <w:rPr>
                <w:sz w:val="24"/>
              </w:rPr>
            </w:pPr>
          </w:p>
        </w:tc>
      </w:tr>
      <w:tr w:rsidR="008E693F" w14:paraId="58ED4DC1" w14:textId="77777777">
        <w:trPr>
          <w:jc w:val="center"/>
        </w:trPr>
        <w:tc>
          <w:tcPr>
            <w:tcW w:w="539" w:type="dxa"/>
          </w:tcPr>
          <w:p w14:paraId="14877206" w14:textId="77777777" w:rsidR="008E693F" w:rsidRDefault="008E693F">
            <w:pPr>
              <w:rPr>
                <w:sz w:val="24"/>
              </w:rPr>
            </w:pPr>
          </w:p>
        </w:tc>
        <w:tc>
          <w:tcPr>
            <w:tcW w:w="1079" w:type="dxa"/>
          </w:tcPr>
          <w:p w14:paraId="2B2E11AB" w14:textId="77777777" w:rsidR="008E693F" w:rsidRDefault="008E693F">
            <w:pPr>
              <w:rPr>
                <w:sz w:val="24"/>
              </w:rPr>
            </w:pPr>
          </w:p>
        </w:tc>
        <w:tc>
          <w:tcPr>
            <w:tcW w:w="1438" w:type="dxa"/>
          </w:tcPr>
          <w:p w14:paraId="21689D85" w14:textId="77777777" w:rsidR="008E693F" w:rsidRDefault="008E693F">
            <w:pPr>
              <w:rPr>
                <w:sz w:val="24"/>
              </w:rPr>
            </w:pPr>
          </w:p>
        </w:tc>
        <w:tc>
          <w:tcPr>
            <w:tcW w:w="900" w:type="dxa"/>
          </w:tcPr>
          <w:p w14:paraId="456FCD56" w14:textId="77777777" w:rsidR="008E693F" w:rsidRDefault="008E693F">
            <w:pPr>
              <w:rPr>
                <w:sz w:val="24"/>
              </w:rPr>
            </w:pPr>
          </w:p>
        </w:tc>
        <w:tc>
          <w:tcPr>
            <w:tcW w:w="720" w:type="dxa"/>
          </w:tcPr>
          <w:p w14:paraId="6D2523CC" w14:textId="77777777" w:rsidR="008E693F" w:rsidRDefault="008E693F">
            <w:pPr>
              <w:rPr>
                <w:sz w:val="24"/>
              </w:rPr>
            </w:pPr>
          </w:p>
        </w:tc>
        <w:tc>
          <w:tcPr>
            <w:tcW w:w="720" w:type="dxa"/>
          </w:tcPr>
          <w:p w14:paraId="44DB34DB" w14:textId="77777777" w:rsidR="008E693F" w:rsidRDefault="008E693F">
            <w:pPr>
              <w:rPr>
                <w:sz w:val="24"/>
              </w:rPr>
            </w:pPr>
          </w:p>
        </w:tc>
        <w:tc>
          <w:tcPr>
            <w:tcW w:w="900" w:type="dxa"/>
          </w:tcPr>
          <w:p w14:paraId="28879731" w14:textId="77777777" w:rsidR="008E693F" w:rsidRDefault="008E693F">
            <w:pPr>
              <w:rPr>
                <w:sz w:val="24"/>
              </w:rPr>
            </w:pPr>
          </w:p>
        </w:tc>
        <w:tc>
          <w:tcPr>
            <w:tcW w:w="900" w:type="dxa"/>
          </w:tcPr>
          <w:p w14:paraId="74C00046" w14:textId="77777777" w:rsidR="008E693F" w:rsidRDefault="008E693F">
            <w:pPr>
              <w:rPr>
                <w:sz w:val="24"/>
              </w:rPr>
            </w:pPr>
          </w:p>
        </w:tc>
        <w:tc>
          <w:tcPr>
            <w:tcW w:w="1446" w:type="dxa"/>
          </w:tcPr>
          <w:p w14:paraId="04D77698" w14:textId="77777777" w:rsidR="008E693F" w:rsidRDefault="008E693F">
            <w:pPr>
              <w:rPr>
                <w:sz w:val="24"/>
              </w:rPr>
            </w:pPr>
          </w:p>
        </w:tc>
      </w:tr>
      <w:tr w:rsidR="008E693F" w14:paraId="0A24929A" w14:textId="77777777">
        <w:trPr>
          <w:jc w:val="center"/>
        </w:trPr>
        <w:tc>
          <w:tcPr>
            <w:tcW w:w="539" w:type="dxa"/>
          </w:tcPr>
          <w:p w14:paraId="22CCC938" w14:textId="77777777" w:rsidR="008E693F" w:rsidRDefault="008E693F">
            <w:pPr>
              <w:rPr>
                <w:sz w:val="24"/>
              </w:rPr>
            </w:pPr>
          </w:p>
        </w:tc>
        <w:tc>
          <w:tcPr>
            <w:tcW w:w="1079" w:type="dxa"/>
          </w:tcPr>
          <w:p w14:paraId="25503699" w14:textId="77777777" w:rsidR="008E693F" w:rsidRDefault="008E693F">
            <w:pPr>
              <w:rPr>
                <w:sz w:val="24"/>
              </w:rPr>
            </w:pPr>
          </w:p>
        </w:tc>
        <w:tc>
          <w:tcPr>
            <w:tcW w:w="1438" w:type="dxa"/>
          </w:tcPr>
          <w:p w14:paraId="114B497A" w14:textId="77777777" w:rsidR="008E693F" w:rsidRDefault="008E693F">
            <w:pPr>
              <w:rPr>
                <w:sz w:val="24"/>
              </w:rPr>
            </w:pPr>
          </w:p>
        </w:tc>
        <w:tc>
          <w:tcPr>
            <w:tcW w:w="900" w:type="dxa"/>
          </w:tcPr>
          <w:p w14:paraId="104E8226" w14:textId="77777777" w:rsidR="008E693F" w:rsidRDefault="008E693F">
            <w:pPr>
              <w:rPr>
                <w:sz w:val="24"/>
              </w:rPr>
            </w:pPr>
          </w:p>
        </w:tc>
        <w:tc>
          <w:tcPr>
            <w:tcW w:w="720" w:type="dxa"/>
          </w:tcPr>
          <w:p w14:paraId="2EE3A174" w14:textId="77777777" w:rsidR="008E693F" w:rsidRDefault="008E693F">
            <w:pPr>
              <w:rPr>
                <w:sz w:val="24"/>
              </w:rPr>
            </w:pPr>
          </w:p>
        </w:tc>
        <w:tc>
          <w:tcPr>
            <w:tcW w:w="720" w:type="dxa"/>
          </w:tcPr>
          <w:p w14:paraId="6DB5BB13" w14:textId="77777777" w:rsidR="008E693F" w:rsidRDefault="008E693F">
            <w:pPr>
              <w:rPr>
                <w:sz w:val="24"/>
              </w:rPr>
            </w:pPr>
          </w:p>
        </w:tc>
        <w:tc>
          <w:tcPr>
            <w:tcW w:w="900" w:type="dxa"/>
          </w:tcPr>
          <w:p w14:paraId="6FD6C33B" w14:textId="77777777" w:rsidR="008E693F" w:rsidRDefault="008E693F">
            <w:pPr>
              <w:rPr>
                <w:sz w:val="24"/>
              </w:rPr>
            </w:pPr>
          </w:p>
        </w:tc>
        <w:tc>
          <w:tcPr>
            <w:tcW w:w="900" w:type="dxa"/>
          </w:tcPr>
          <w:p w14:paraId="1D0CAE0A" w14:textId="77777777" w:rsidR="008E693F" w:rsidRDefault="008E693F">
            <w:pPr>
              <w:rPr>
                <w:sz w:val="24"/>
              </w:rPr>
            </w:pPr>
          </w:p>
        </w:tc>
        <w:tc>
          <w:tcPr>
            <w:tcW w:w="1446" w:type="dxa"/>
          </w:tcPr>
          <w:p w14:paraId="0A7D7600" w14:textId="77777777" w:rsidR="008E693F" w:rsidRDefault="008E693F">
            <w:pPr>
              <w:rPr>
                <w:sz w:val="24"/>
              </w:rPr>
            </w:pPr>
          </w:p>
        </w:tc>
      </w:tr>
      <w:tr w:rsidR="008E693F" w14:paraId="2EF88C65" w14:textId="77777777">
        <w:trPr>
          <w:jc w:val="center"/>
        </w:trPr>
        <w:tc>
          <w:tcPr>
            <w:tcW w:w="539" w:type="dxa"/>
          </w:tcPr>
          <w:p w14:paraId="3818E50E" w14:textId="77777777" w:rsidR="008E693F" w:rsidRDefault="008E693F">
            <w:pPr>
              <w:rPr>
                <w:sz w:val="24"/>
              </w:rPr>
            </w:pPr>
          </w:p>
        </w:tc>
        <w:tc>
          <w:tcPr>
            <w:tcW w:w="1079" w:type="dxa"/>
          </w:tcPr>
          <w:p w14:paraId="2E180C06" w14:textId="77777777" w:rsidR="008E693F" w:rsidRDefault="008E693F">
            <w:pPr>
              <w:rPr>
                <w:sz w:val="24"/>
              </w:rPr>
            </w:pPr>
          </w:p>
        </w:tc>
        <w:tc>
          <w:tcPr>
            <w:tcW w:w="1438" w:type="dxa"/>
          </w:tcPr>
          <w:p w14:paraId="6B921606" w14:textId="77777777" w:rsidR="008E693F" w:rsidRDefault="008E693F">
            <w:pPr>
              <w:rPr>
                <w:sz w:val="24"/>
              </w:rPr>
            </w:pPr>
          </w:p>
        </w:tc>
        <w:tc>
          <w:tcPr>
            <w:tcW w:w="900" w:type="dxa"/>
          </w:tcPr>
          <w:p w14:paraId="5E63C7D5" w14:textId="77777777" w:rsidR="008E693F" w:rsidRDefault="008E693F">
            <w:pPr>
              <w:rPr>
                <w:sz w:val="24"/>
              </w:rPr>
            </w:pPr>
          </w:p>
        </w:tc>
        <w:tc>
          <w:tcPr>
            <w:tcW w:w="720" w:type="dxa"/>
          </w:tcPr>
          <w:p w14:paraId="34F626B3" w14:textId="77777777" w:rsidR="008E693F" w:rsidRDefault="008E693F">
            <w:pPr>
              <w:rPr>
                <w:sz w:val="24"/>
              </w:rPr>
            </w:pPr>
          </w:p>
        </w:tc>
        <w:tc>
          <w:tcPr>
            <w:tcW w:w="720" w:type="dxa"/>
          </w:tcPr>
          <w:p w14:paraId="62375F37" w14:textId="77777777" w:rsidR="008E693F" w:rsidRDefault="008E693F">
            <w:pPr>
              <w:rPr>
                <w:sz w:val="24"/>
              </w:rPr>
            </w:pPr>
          </w:p>
        </w:tc>
        <w:tc>
          <w:tcPr>
            <w:tcW w:w="900" w:type="dxa"/>
          </w:tcPr>
          <w:p w14:paraId="014CB80C" w14:textId="77777777" w:rsidR="008E693F" w:rsidRDefault="008E693F">
            <w:pPr>
              <w:rPr>
                <w:sz w:val="24"/>
              </w:rPr>
            </w:pPr>
          </w:p>
        </w:tc>
        <w:tc>
          <w:tcPr>
            <w:tcW w:w="900" w:type="dxa"/>
          </w:tcPr>
          <w:p w14:paraId="773D4985" w14:textId="77777777" w:rsidR="008E693F" w:rsidRDefault="008E693F">
            <w:pPr>
              <w:rPr>
                <w:sz w:val="24"/>
              </w:rPr>
            </w:pPr>
          </w:p>
        </w:tc>
        <w:tc>
          <w:tcPr>
            <w:tcW w:w="1446" w:type="dxa"/>
          </w:tcPr>
          <w:p w14:paraId="053A771F" w14:textId="77777777" w:rsidR="008E693F" w:rsidRDefault="008E693F">
            <w:pPr>
              <w:rPr>
                <w:sz w:val="24"/>
              </w:rPr>
            </w:pPr>
          </w:p>
        </w:tc>
      </w:tr>
      <w:tr w:rsidR="008E693F" w14:paraId="5FAC9A3E" w14:textId="77777777">
        <w:trPr>
          <w:jc w:val="center"/>
        </w:trPr>
        <w:tc>
          <w:tcPr>
            <w:tcW w:w="539" w:type="dxa"/>
          </w:tcPr>
          <w:p w14:paraId="102ED802" w14:textId="77777777" w:rsidR="008E693F" w:rsidRDefault="008E693F">
            <w:pPr>
              <w:rPr>
                <w:sz w:val="24"/>
              </w:rPr>
            </w:pPr>
          </w:p>
        </w:tc>
        <w:tc>
          <w:tcPr>
            <w:tcW w:w="1079" w:type="dxa"/>
          </w:tcPr>
          <w:p w14:paraId="70218BFB" w14:textId="77777777" w:rsidR="008E693F" w:rsidRDefault="008E693F">
            <w:pPr>
              <w:rPr>
                <w:sz w:val="24"/>
              </w:rPr>
            </w:pPr>
          </w:p>
        </w:tc>
        <w:tc>
          <w:tcPr>
            <w:tcW w:w="1438" w:type="dxa"/>
          </w:tcPr>
          <w:p w14:paraId="5204126B" w14:textId="77777777" w:rsidR="008E693F" w:rsidRDefault="008E693F">
            <w:pPr>
              <w:rPr>
                <w:sz w:val="24"/>
              </w:rPr>
            </w:pPr>
          </w:p>
        </w:tc>
        <w:tc>
          <w:tcPr>
            <w:tcW w:w="900" w:type="dxa"/>
          </w:tcPr>
          <w:p w14:paraId="014384FE" w14:textId="77777777" w:rsidR="008E693F" w:rsidRDefault="008E693F">
            <w:pPr>
              <w:rPr>
                <w:sz w:val="24"/>
              </w:rPr>
            </w:pPr>
          </w:p>
        </w:tc>
        <w:tc>
          <w:tcPr>
            <w:tcW w:w="720" w:type="dxa"/>
          </w:tcPr>
          <w:p w14:paraId="1651A9E4" w14:textId="77777777" w:rsidR="008E693F" w:rsidRDefault="008E693F">
            <w:pPr>
              <w:rPr>
                <w:sz w:val="24"/>
              </w:rPr>
            </w:pPr>
          </w:p>
        </w:tc>
        <w:tc>
          <w:tcPr>
            <w:tcW w:w="720" w:type="dxa"/>
          </w:tcPr>
          <w:p w14:paraId="55EF4A59" w14:textId="77777777" w:rsidR="008E693F" w:rsidRDefault="008E693F">
            <w:pPr>
              <w:rPr>
                <w:sz w:val="24"/>
              </w:rPr>
            </w:pPr>
          </w:p>
        </w:tc>
        <w:tc>
          <w:tcPr>
            <w:tcW w:w="900" w:type="dxa"/>
          </w:tcPr>
          <w:p w14:paraId="5804185A" w14:textId="77777777" w:rsidR="008E693F" w:rsidRDefault="008E693F">
            <w:pPr>
              <w:rPr>
                <w:sz w:val="24"/>
              </w:rPr>
            </w:pPr>
          </w:p>
        </w:tc>
        <w:tc>
          <w:tcPr>
            <w:tcW w:w="900" w:type="dxa"/>
          </w:tcPr>
          <w:p w14:paraId="302718F3" w14:textId="77777777" w:rsidR="008E693F" w:rsidRDefault="008E693F">
            <w:pPr>
              <w:rPr>
                <w:sz w:val="24"/>
              </w:rPr>
            </w:pPr>
          </w:p>
        </w:tc>
        <w:tc>
          <w:tcPr>
            <w:tcW w:w="1446" w:type="dxa"/>
          </w:tcPr>
          <w:p w14:paraId="66F4FD77" w14:textId="77777777" w:rsidR="008E693F" w:rsidRDefault="008E693F">
            <w:pPr>
              <w:rPr>
                <w:sz w:val="24"/>
              </w:rPr>
            </w:pPr>
          </w:p>
        </w:tc>
      </w:tr>
      <w:tr w:rsidR="008E693F" w14:paraId="2E053BD6" w14:textId="77777777">
        <w:trPr>
          <w:jc w:val="center"/>
        </w:trPr>
        <w:tc>
          <w:tcPr>
            <w:tcW w:w="8642" w:type="dxa"/>
            <w:gridSpan w:val="9"/>
          </w:tcPr>
          <w:p w14:paraId="7BA61875" w14:textId="77777777" w:rsidR="008E693F" w:rsidRDefault="002836FD">
            <w:pPr>
              <w:rPr>
                <w:sz w:val="24"/>
              </w:rPr>
            </w:pPr>
            <w:r>
              <w:rPr>
                <w:rFonts w:hint="eastAsia"/>
                <w:sz w:val="24"/>
              </w:rPr>
              <w:t>合计（即：投标总价；币种：人民币；单位：元）：大写：</w:t>
            </w:r>
          </w:p>
        </w:tc>
      </w:tr>
    </w:tbl>
    <w:p w14:paraId="19D559FC" w14:textId="77777777" w:rsidR="008E693F" w:rsidRDefault="008E693F">
      <w:pPr>
        <w:rPr>
          <w:rFonts w:ascii="宋体" w:hAnsi="宋体"/>
          <w:szCs w:val="21"/>
        </w:rPr>
      </w:pPr>
    </w:p>
    <w:p w14:paraId="28E9D8D6" w14:textId="77777777" w:rsidR="008E693F" w:rsidRDefault="002836F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E305DBD" w14:textId="77777777" w:rsidR="008E693F" w:rsidRDefault="008E693F">
      <w:pPr>
        <w:rPr>
          <w:rFonts w:ascii="宋体" w:hAnsi="宋体"/>
          <w:szCs w:val="21"/>
        </w:rPr>
      </w:pPr>
    </w:p>
    <w:p w14:paraId="1088E6E4" w14:textId="77777777" w:rsidR="008E693F" w:rsidRDefault="002836F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F0E7A63" w14:textId="77777777" w:rsidR="008E693F" w:rsidRDefault="008E693F">
      <w:pPr>
        <w:rPr>
          <w:rFonts w:ascii="宋体" w:hAnsi="宋体"/>
          <w:szCs w:val="21"/>
        </w:rPr>
      </w:pPr>
    </w:p>
    <w:p w14:paraId="197A25B2" w14:textId="77777777" w:rsidR="008E693F" w:rsidRDefault="002836F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E04EFB5" w14:textId="77777777" w:rsidR="008E693F" w:rsidRDefault="008E693F">
      <w:pPr>
        <w:rPr>
          <w:rFonts w:ascii="宋体" w:hAnsi="宋体"/>
          <w:szCs w:val="21"/>
          <w:u w:val="single"/>
        </w:rPr>
      </w:pPr>
    </w:p>
    <w:p w14:paraId="1E6CEEFD" w14:textId="77777777" w:rsidR="008E693F" w:rsidRDefault="002836FD">
      <w:pPr>
        <w:rPr>
          <w:rFonts w:ascii="宋体" w:hAnsi="宋体"/>
          <w:b/>
          <w:color w:val="FF0000"/>
          <w:sz w:val="24"/>
        </w:rPr>
      </w:pPr>
      <w:r>
        <w:rPr>
          <w:rFonts w:ascii="宋体" w:hAnsi="宋体" w:hint="eastAsia"/>
          <w:b/>
          <w:color w:val="FF0000"/>
          <w:sz w:val="24"/>
        </w:rPr>
        <w:t>注：1.所有价格应按“招标文件”中规定的货币单位填写；</w:t>
      </w:r>
    </w:p>
    <w:p w14:paraId="541919AE" w14:textId="77777777" w:rsidR="008E693F" w:rsidRDefault="002836F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1FB03C6" w14:textId="77777777" w:rsidR="008E693F" w:rsidRDefault="002836FD">
      <w:pPr>
        <w:rPr>
          <w:rFonts w:ascii="宋体" w:hAnsi="宋体"/>
          <w:b/>
          <w:color w:val="FF0000"/>
          <w:sz w:val="24"/>
        </w:rPr>
      </w:pPr>
      <w:r>
        <w:rPr>
          <w:rFonts w:ascii="宋体" w:hAnsi="宋体" w:hint="eastAsia"/>
          <w:b/>
          <w:color w:val="FF0000"/>
          <w:sz w:val="24"/>
        </w:rPr>
        <w:t>3.投标总价应为以上各分项价格之和；</w:t>
      </w:r>
    </w:p>
    <w:p w14:paraId="75CC9B6B" w14:textId="77777777" w:rsidR="008E693F" w:rsidRDefault="002836FD">
      <w:pPr>
        <w:rPr>
          <w:rFonts w:ascii="宋体" w:hAnsi="宋体"/>
          <w:b/>
          <w:color w:val="FF0000"/>
          <w:sz w:val="24"/>
        </w:rPr>
      </w:pPr>
      <w:r>
        <w:rPr>
          <w:rFonts w:ascii="宋体" w:hAnsi="宋体" w:hint="eastAsia"/>
          <w:b/>
          <w:color w:val="FF0000"/>
          <w:sz w:val="24"/>
        </w:rPr>
        <w:t>4.本表格式不得修改；</w:t>
      </w:r>
    </w:p>
    <w:p w14:paraId="45734591" w14:textId="77777777" w:rsidR="008E693F" w:rsidRDefault="002836F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240A284" w14:textId="77777777" w:rsidR="008E693F" w:rsidRDefault="002836F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4A78FCD" w14:textId="77777777" w:rsidR="008E693F" w:rsidRDefault="002836FD">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B446A0A" w14:textId="77777777" w:rsidR="008E693F" w:rsidRDefault="002836FD">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AA4CED0" w14:textId="77777777" w:rsidR="008E693F" w:rsidRDefault="002836F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F9EB87D" w14:textId="77777777" w:rsidR="008E693F" w:rsidRDefault="002836F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7184C5B" w14:textId="77777777" w:rsidR="008E693F" w:rsidRDefault="008E693F">
      <w:pPr>
        <w:ind w:firstLineChars="200" w:firstLine="482"/>
        <w:jc w:val="center"/>
        <w:rPr>
          <w:rFonts w:hAnsi="宋体"/>
          <w:b/>
          <w:bCs/>
          <w:sz w:val="24"/>
        </w:rPr>
      </w:pPr>
    </w:p>
    <w:p w14:paraId="5A361AB2" w14:textId="77777777" w:rsidR="008E693F" w:rsidRDefault="002836FD">
      <w:pPr>
        <w:ind w:firstLineChars="200" w:firstLine="482"/>
        <w:jc w:val="center"/>
        <w:rPr>
          <w:rFonts w:hAnsi="宋体"/>
          <w:b/>
          <w:bCs/>
          <w:sz w:val="24"/>
        </w:rPr>
      </w:pPr>
      <w:r>
        <w:rPr>
          <w:rFonts w:hAnsi="宋体" w:hint="eastAsia"/>
          <w:b/>
          <w:bCs/>
          <w:sz w:val="24"/>
        </w:rPr>
        <w:t>（二）可选配件报价清单（不包括在总报价内）</w:t>
      </w:r>
    </w:p>
    <w:p w14:paraId="68AAFE1F" w14:textId="77777777" w:rsidR="008E693F" w:rsidRDefault="002836F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2E3D4D7" w14:textId="77777777" w:rsidR="008E693F" w:rsidRDefault="008E693F">
      <w:pPr>
        <w:ind w:firstLineChars="200" w:firstLine="482"/>
        <w:rPr>
          <w:rFonts w:hAnsi="宋体"/>
          <w:b/>
          <w:bCs/>
          <w:sz w:val="24"/>
        </w:rPr>
      </w:pPr>
    </w:p>
    <w:p w14:paraId="7968ECF5" w14:textId="77777777" w:rsidR="008E693F" w:rsidRDefault="002836FD">
      <w:pPr>
        <w:ind w:firstLineChars="200" w:firstLine="482"/>
        <w:jc w:val="center"/>
        <w:rPr>
          <w:rFonts w:hAnsi="宋体"/>
          <w:b/>
          <w:bCs/>
          <w:sz w:val="24"/>
        </w:rPr>
      </w:pPr>
      <w:r>
        <w:rPr>
          <w:rFonts w:hAnsi="宋体"/>
          <w:b/>
          <w:bCs/>
          <w:sz w:val="24"/>
        </w:rPr>
        <w:br w:type="page"/>
      </w:r>
    </w:p>
    <w:p w14:paraId="49575D54" w14:textId="77777777" w:rsidR="008E693F" w:rsidRDefault="002836F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7A446B1" w14:textId="77777777" w:rsidR="008E693F" w:rsidRDefault="002836F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438D2B6" w14:textId="77777777" w:rsidR="008E693F" w:rsidRDefault="008E693F">
      <w:pPr>
        <w:rPr>
          <w:b/>
          <w:bCs/>
          <w:sz w:val="24"/>
        </w:rPr>
      </w:pPr>
    </w:p>
    <w:p w14:paraId="02F864DD" w14:textId="77777777" w:rsidR="008E693F" w:rsidRDefault="002836F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E423679" w14:textId="77777777" w:rsidR="008E693F" w:rsidRDefault="002836FD">
      <w:pPr>
        <w:outlineLvl w:val="3"/>
        <w:rPr>
          <w:b/>
          <w:sz w:val="24"/>
        </w:rPr>
      </w:pPr>
      <w:r>
        <w:rPr>
          <w:rFonts w:hint="eastAsia"/>
          <w:b/>
          <w:bCs/>
          <w:sz w:val="24"/>
        </w:rPr>
        <w:t>（一）技术保障措施及</w:t>
      </w:r>
      <w:r>
        <w:rPr>
          <w:rFonts w:hint="eastAsia"/>
          <w:b/>
          <w:sz w:val="24"/>
        </w:rPr>
        <w:t>实施本项目的主要技术人员情况表（格式自定）</w:t>
      </w:r>
    </w:p>
    <w:p w14:paraId="1D307EAD" w14:textId="77777777" w:rsidR="008E693F" w:rsidRDefault="002836F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8787E99" w14:textId="77777777" w:rsidR="008E693F" w:rsidRDefault="008E693F">
      <w:pPr>
        <w:rPr>
          <w:b/>
          <w:bCs/>
          <w:sz w:val="24"/>
        </w:rPr>
      </w:pPr>
    </w:p>
    <w:p w14:paraId="719DA5EB" w14:textId="77777777" w:rsidR="008E693F" w:rsidRDefault="002836FD">
      <w:pPr>
        <w:outlineLvl w:val="3"/>
        <w:rPr>
          <w:b/>
          <w:bCs/>
          <w:sz w:val="24"/>
        </w:rPr>
      </w:pPr>
      <w:r>
        <w:rPr>
          <w:rFonts w:hint="eastAsia"/>
          <w:b/>
          <w:bCs/>
          <w:sz w:val="24"/>
        </w:rPr>
        <w:t>（二）施工安全保障措施（可选）</w:t>
      </w:r>
    </w:p>
    <w:p w14:paraId="47F32F9E" w14:textId="77777777" w:rsidR="008E693F" w:rsidRDefault="002836FD">
      <w:pPr>
        <w:outlineLvl w:val="3"/>
        <w:rPr>
          <w:b/>
          <w:color w:val="FF0000"/>
          <w:sz w:val="24"/>
        </w:rPr>
      </w:pPr>
      <w:r>
        <w:rPr>
          <w:rFonts w:hint="eastAsia"/>
          <w:b/>
          <w:color w:val="FF0000"/>
          <w:sz w:val="24"/>
        </w:rPr>
        <w:t>提供详细的施工安全保障方案</w:t>
      </w:r>
    </w:p>
    <w:p w14:paraId="577694FE" w14:textId="77777777" w:rsidR="008E693F" w:rsidRDefault="008E693F"/>
    <w:p w14:paraId="7B3EB0E2" w14:textId="77777777" w:rsidR="008E693F" w:rsidRDefault="002836FD">
      <w:pPr>
        <w:outlineLvl w:val="3"/>
        <w:rPr>
          <w:b/>
          <w:color w:val="000000"/>
          <w:sz w:val="24"/>
        </w:rPr>
      </w:pPr>
      <w:r>
        <w:rPr>
          <w:rFonts w:hint="eastAsia"/>
          <w:b/>
          <w:sz w:val="24"/>
        </w:rPr>
        <w:t>（三）节能环保（可选）</w:t>
      </w:r>
    </w:p>
    <w:p w14:paraId="2F14BB6C" w14:textId="77777777" w:rsidR="008E693F" w:rsidRDefault="008E693F">
      <w:pPr>
        <w:rPr>
          <w:b/>
          <w:bCs/>
          <w:sz w:val="24"/>
        </w:rPr>
      </w:pPr>
    </w:p>
    <w:p w14:paraId="4966F8AC" w14:textId="77777777" w:rsidR="008E693F" w:rsidRDefault="002836F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E5EC18B" w14:textId="77777777" w:rsidR="008E693F" w:rsidRDefault="008E693F">
      <w:pPr>
        <w:rPr>
          <w:b/>
          <w:bCs/>
          <w:sz w:val="24"/>
        </w:rPr>
      </w:pPr>
    </w:p>
    <w:p w14:paraId="6433A9EA" w14:textId="77777777" w:rsidR="008E693F" w:rsidRDefault="002836F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8E693F" w14:paraId="041B362A" w14:textId="77777777">
        <w:trPr>
          <w:cantSplit/>
        </w:trPr>
        <w:tc>
          <w:tcPr>
            <w:tcW w:w="9288" w:type="dxa"/>
            <w:gridSpan w:val="6"/>
            <w:vAlign w:val="center"/>
          </w:tcPr>
          <w:p w14:paraId="2D0A6D98" w14:textId="77777777" w:rsidR="008E693F" w:rsidRDefault="008E693F">
            <w:pPr>
              <w:rPr>
                <w:rFonts w:ascii="宋体" w:hAnsi="宋体"/>
                <w:szCs w:val="21"/>
              </w:rPr>
            </w:pPr>
          </w:p>
        </w:tc>
      </w:tr>
      <w:tr w:rsidR="008E693F" w14:paraId="466771A3" w14:textId="77777777">
        <w:tc>
          <w:tcPr>
            <w:tcW w:w="1620" w:type="dxa"/>
            <w:vAlign w:val="center"/>
          </w:tcPr>
          <w:p w14:paraId="22F9A9D9" w14:textId="77777777" w:rsidR="008E693F" w:rsidRDefault="002836FD">
            <w:pPr>
              <w:rPr>
                <w:rFonts w:ascii="宋体" w:hAnsi="宋体"/>
                <w:szCs w:val="21"/>
              </w:rPr>
            </w:pPr>
            <w:r>
              <w:rPr>
                <w:rFonts w:ascii="宋体" w:hAnsi="宋体" w:hint="eastAsia"/>
                <w:szCs w:val="21"/>
              </w:rPr>
              <w:t>采购人</w:t>
            </w:r>
          </w:p>
        </w:tc>
        <w:tc>
          <w:tcPr>
            <w:tcW w:w="1726" w:type="dxa"/>
            <w:vAlign w:val="center"/>
          </w:tcPr>
          <w:p w14:paraId="5EF5B356" w14:textId="77777777" w:rsidR="008E693F" w:rsidRDefault="002836FD">
            <w:pPr>
              <w:rPr>
                <w:rFonts w:ascii="宋体" w:hAnsi="宋体"/>
                <w:szCs w:val="21"/>
              </w:rPr>
            </w:pPr>
            <w:r>
              <w:rPr>
                <w:rFonts w:ascii="宋体" w:hAnsi="宋体" w:hint="eastAsia"/>
                <w:szCs w:val="21"/>
              </w:rPr>
              <w:t>项目名称</w:t>
            </w:r>
          </w:p>
        </w:tc>
        <w:tc>
          <w:tcPr>
            <w:tcW w:w="1548" w:type="dxa"/>
            <w:vAlign w:val="center"/>
          </w:tcPr>
          <w:p w14:paraId="12EDCB5A" w14:textId="77777777" w:rsidR="008E693F" w:rsidRDefault="002836FD">
            <w:pPr>
              <w:rPr>
                <w:rFonts w:ascii="宋体" w:hAnsi="宋体"/>
                <w:szCs w:val="21"/>
              </w:rPr>
            </w:pPr>
            <w:r>
              <w:rPr>
                <w:rFonts w:ascii="宋体" w:hAnsi="宋体" w:hint="eastAsia"/>
                <w:szCs w:val="21"/>
              </w:rPr>
              <w:t>项目规模（金额）</w:t>
            </w:r>
          </w:p>
        </w:tc>
        <w:tc>
          <w:tcPr>
            <w:tcW w:w="1464" w:type="dxa"/>
            <w:vAlign w:val="center"/>
          </w:tcPr>
          <w:p w14:paraId="479EFEC2" w14:textId="77777777" w:rsidR="008E693F" w:rsidRDefault="002836FD">
            <w:pPr>
              <w:rPr>
                <w:rFonts w:ascii="宋体" w:hAnsi="宋体"/>
                <w:szCs w:val="21"/>
              </w:rPr>
            </w:pPr>
            <w:r>
              <w:rPr>
                <w:rFonts w:ascii="宋体" w:hAnsi="宋体" w:hint="eastAsia"/>
                <w:szCs w:val="21"/>
              </w:rPr>
              <w:t>合同签订日期</w:t>
            </w:r>
          </w:p>
        </w:tc>
        <w:tc>
          <w:tcPr>
            <w:tcW w:w="1465" w:type="dxa"/>
            <w:vAlign w:val="center"/>
          </w:tcPr>
          <w:p w14:paraId="39A021C2" w14:textId="77777777" w:rsidR="008E693F" w:rsidRDefault="002836FD">
            <w:pPr>
              <w:rPr>
                <w:rFonts w:ascii="宋体" w:hAnsi="宋体"/>
                <w:szCs w:val="21"/>
              </w:rPr>
            </w:pPr>
            <w:r>
              <w:rPr>
                <w:rFonts w:ascii="宋体" w:hAnsi="宋体" w:hint="eastAsia"/>
                <w:szCs w:val="21"/>
              </w:rPr>
              <w:t>履约验收时间</w:t>
            </w:r>
          </w:p>
        </w:tc>
        <w:tc>
          <w:tcPr>
            <w:tcW w:w="1465" w:type="dxa"/>
            <w:vAlign w:val="center"/>
          </w:tcPr>
          <w:p w14:paraId="4F3BDBAE" w14:textId="77777777" w:rsidR="008E693F" w:rsidRDefault="002836FD">
            <w:pPr>
              <w:rPr>
                <w:rFonts w:ascii="宋体" w:hAnsi="宋体"/>
                <w:szCs w:val="21"/>
              </w:rPr>
            </w:pPr>
            <w:r>
              <w:rPr>
                <w:rFonts w:ascii="宋体" w:hAnsi="宋体" w:hint="eastAsia"/>
                <w:szCs w:val="21"/>
              </w:rPr>
              <w:t>完成质量情况（以履约验收报告为准）</w:t>
            </w:r>
          </w:p>
        </w:tc>
      </w:tr>
      <w:tr w:rsidR="008E693F" w14:paraId="6CFEC95C" w14:textId="77777777">
        <w:tc>
          <w:tcPr>
            <w:tcW w:w="1620" w:type="dxa"/>
            <w:vAlign w:val="center"/>
          </w:tcPr>
          <w:p w14:paraId="097F4260" w14:textId="77777777" w:rsidR="008E693F" w:rsidRDefault="008E693F">
            <w:pPr>
              <w:rPr>
                <w:rFonts w:ascii="宋体" w:hAnsi="宋体"/>
                <w:szCs w:val="21"/>
              </w:rPr>
            </w:pPr>
          </w:p>
        </w:tc>
        <w:tc>
          <w:tcPr>
            <w:tcW w:w="1726" w:type="dxa"/>
            <w:vAlign w:val="center"/>
          </w:tcPr>
          <w:p w14:paraId="72220D47" w14:textId="77777777" w:rsidR="008E693F" w:rsidRDefault="008E693F">
            <w:pPr>
              <w:rPr>
                <w:rFonts w:ascii="宋体" w:hAnsi="宋体"/>
                <w:szCs w:val="21"/>
              </w:rPr>
            </w:pPr>
          </w:p>
        </w:tc>
        <w:tc>
          <w:tcPr>
            <w:tcW w:w="1548" w:type="dxa"/>
            <w:vAlign w:val="center"/>
          </w:tcPr>
          <w:p w14:paraId="1F6443AC" w14:textId="77777777" w:rsidR="008E693F" w:rsidRDefault="008E693F">
            <w:pPr>
              <w:rPr>
                <w:rFonts w:ascii="宋体" w:hAnsi="宋体"/>
                <w:szCs w:val="21"/>
              </w:rPr>
            </w:pPr>
          </w:p>
        </w:tc>
        <w:tc>
          <w:tcPr>
            <w:tcW w:w="1464" w:type="dxa"/>
            <w:vAlign w:val="center"/>
          </w:tcPr>
          <w:p w14:paraId="6484E018" w14:textId="77777777" w:rsidR="008E693F" w:rsidRDefault="008E693F">
            <w:pPr>
              <w:rPr>
                <w:rFonts w:ascii="宋体" w:hAnsi="宋体"/>
                <w:szCs w:val="21"/>
              </w:rPr>
            </w:pPr>
          </w:p>
        </w:tc>
        <w:tc>
          <w:tcPr>
            <w:tcW w:w="1465" w:type="dxa"/>
            <w:vAlign w:val="center"/>
          </w:tcPr>
          <w:p w14:paraId="5895E4EA" w14:textId="77777777" w:rsidR="008E693F" w:rsidRDefault="008E693F">
            <w:pPr>
              <w:rPr>
                <w:rFonts w:ascii="宋体" w:hAnsi="宋体"/>
                <w:szCs w:val="21"/>
              </w:rPr>
            </w:pPr>
          </w:p>
        </w:tc>
        <w:tc>
          <w:tcPr>
            <w:tcW w:w="1465" w:type="dxa"/>
            <w:vAlign w:val="center"/>
          </w:tcPr>
          <w:p w14:paraId="097BC9F1" w14:textId="77777777" w:rsidR="008E693F" w:rsidRDefault="008E693F">
            <w:pPr>
              <w:rPr>
                <w:rFonts w:ascii="宋体" w:hAnsi="宋体"/>
                <w:szCs w:val="21"/>
              </w:rPr>
            </w:pPr>
          </w:p>
        </w:tc>
      </w:tr>
      <w:tr w:rsidR="008E693F" w14:paraId="4C70FFE2" w14:textId="77777777">
        <w:tc>
          <w:tcPr>
            <w:tcW w:w="1620" w:type="dxa"/>
            <w:vAlign w:val="center"/>
          </w:tcPr>
          <w:p w14:paraId="057FD213" w14:textId="77777777" w:rsidR="008E693F" w:rsidRDefault="008E693F">
            <w:pPr>
              <w:rPr>
                <w:rFonts w:ascii="宋体" w:hAnsi="宋体"/>
                <w:szCs w:val="21"/>
              </w:rPr>
            </w:pPr>
          </w:p>
        </w:tc>
        <w:tc>
          <w:tcPr>
            <w:tcW w:w="1726" w:type="dxa"/>
            <w:vAlign w:val="center"/>
          </w:tcPr>
          <w:p w14:paraId="13AADBED" w14:textId="77777777" w:rsidR="008E693F" w:rsidRDefault="008E693F">
            <w:pPr>
              <w:rPr>
                <w:rFonts w:ascii="宋体" w:hAnsi="宋体"/>
                <w:szCs w:val="21"/>
              </w:rPr>
            </w:pPr>
          </w:p>
        </w:tc>
        <w:tc>
          <w:tcPr>
            <w:tcW w:w="1548" w:type="dxa"/>
            <w:vAlign w:val="center"/>
          </w:tcPr>
          <w:p w14:paraId="1CC3CF58" w14:textId="77777777" w:rsidR="008E693F" w:rsidRDefault="008E693F">
            <w:pPr>
              <w:rPr>
                <w:rFonts w:ascii="宋体" w:hAnsi="宋体"/>
                <w:szCs w:val="21"/>
              </w:rPr>
            </w:pPr>
          </w:p>
        </w:tc>
        <w:tc>
          <w:tcPr>
            <w:tcW w:w="1464" w:type="dxa"/>
            <w:vAlign w:val="center"/>
          </w:tcPr>
          <w:p w14:paraId="1EF617F2" w14:textId="77777777" w:rsidR="008E693F" w:rsidRDefault="008E693F">
            <w:pPr>
              <w:rPr>
                <w:rFonts w:ascii="宋体" w:hAnsi="宋体"/>
                <w:szCs w:val="21"/>
              </w:rPr>
            </w:pPr>
          </w:p>
        </w:tc>
        <w:tc>
          <w:tcPr>
            <w:tcW w:w="1465" w:type="dxa"/>
            <w:vAlign w:val="center"/>
          </w:tcPr>
          <w:p w14:paraId="6201627F" w14:textId="77777777" w:rsidR="008E693F" w:rsidRDefault="008E693F">
            <w:pPr>
              <w:rPr>
                <w:rFonts w:ascii="宋体" w:hAnsi="宋体"/>
                <w:szCs w:val="21"/>
              </w:rPr>
            </w:pPr>
          </w:p>
        </w:tc>
        <w:tc>
          <w:tcPr>
            <w:tcW w:w="1465" w:type="dxa"/>
            <w:vAlign w:val="center"/>
          </w:tcPr>
          <w:p w14:paraId="6A2C9C31" w14:textId="77777777" w:rsidR="008E693F" w:rsidRDefault="008E693F">
            <w:pPr>
              <w:rPr>
                <w:rFonts w:ascii="宋体" w:hAnsi="宋体"/>
                <w:szCs w:val="21"/>
              </w:rPr>
            </w:pPr>
          </w:p>
        </w:tc>
      </w:tr>
      <w:tr w:rsidR="008E693F" w14:paraId="0893A9B9" w14:textId="77777777">
        <w:tc>
          <w:tcPr>
            <w:tcW w:w="1620" w:type="dxa"/>
            <w:vAlign w:val="center"/>
          </w:tcPr>
          <w:p w14:paraId="26155326" w14:textId="77777777" w:rsidR="008E693F" w:rsidRDefault="008E693F">
            <w:pPr>
              <w:rPr>
                <w:rFonts w:ascii="宋体" w:hAnsi="宋体"/>
                <w:szCs w:val="21"/>
              </w:rPr>
            </w:pPr>
          </w:p>
        </w:tc>
        <w:tc>
          <w:tcPr>
            <w:tcW w:w="1726" w:type="dxa"/>
            <w:vAlign w:val="center"/>
          </w:tcPr>
          <w:p w14:paraId="1B23AEAD" w14:textId="77777777" w:rsidR="008E693F" w:rsidRDefault="008E693F">
            <w:pPr>
              <w:rPr>
                <w:rFonts w:ascii="宋体" w:hAnsi="宋体"/>
                <w:szCs w:val="21"/>
              </w:rPr>
            </w:pPr>
          </w:p>
        </w:tc>
        <w:tc>
          <w:tcPr>
            <w:tcW w:w="1548" w:type="dxa"/>
            <w:vAlign w:val="center"/>
          </w:tcPr>
          <w:p w14:paraId="42F0DC78" w14:textId="77777777" w:rsidR="008E693F" w:rsidRDefault="008E693F">
            <w:pPr>
              <w:rPr>
                <w:rFonts w:ascii="宋体" w:hAnsi="宋体"/>
                <w:szCs w:val="21"/>
              </w:rPr>
            </w:pPr>
          </w:p>
        </w:tc>
        <w:tc>
          <w:tcPr>
            <w:tcW w:w="1464" w:type="dxa"/>
            <w:vAlign w:val="center"/>
          </w:tcPr>
          <w:p w14:paraId="2D46B539" w14:textId="77777777" w:rsidR="008E693F" w:rsidRDefault="008E693F">
            <w:pPr>
              <w:rPr>
                <w:rFonts w:ascii="宋体" w:hAnsi="宋体"/>
                <w:szCs w:val="21"/>
              </w:rPr>
            </w:pPr>
          </w:p>
        </w:tc>
        <w:tc>
          <w:tcPr>
            <w:tcW w:w="1465" w:type="dxa"/>
            <w:vAlign w:val="center"/>
          </w:tcPr>
          <w:p w14:paraId="0CA30614" w14:textId="77777777" w:rsidR="008E693F" w:rsidRDefault="008E693F">
            <w:pPr>
              <w:rPr>
                <w:rFonts w:ascii="宋体" w:hAnsi="宋体"/>
                <w:szCs w:val="21"/>
              </w:rPr>
            </w:pPr>
          </w:p>
        </w:tc>
        <w:tc>
          <w:tcPr>
            <w:tcW w:w="1465" w:type="dxa"/>
            <w:vAlign w:val="center"/>
          </w:tcPr>
          <w:p w14:paraId="652CF3D9" w14:textId="77777777" w:rsidR="008E693F" w:rsidRDefault="008E693F">
            <w:pPr>
              <w:rPr>
                <w:rFonts w:ascii="宋体" w:hAnsi="宋体"/>
                <w:szCs w:val="21"/>
              </w:rPr>
            </w:pPr>
          </w:p>
        </w:tc>
      </w:tr>
      <w:tr w:rsidR="008E693F" w14:paraId="557B525D" w14:textId="77777777">
        <w:tc>
          <w:tcPr>
            <w:tcW w:w="1620" w:type="dxa"/>
            <w:vAlign w:val="center"/>
          </w:tcPr>
          <w:p w14:paraId="23E2C22D" w14:textId="77777777" w:rsidR="008E693F" w:rsidRDefault="008E693F">
            <w:pPr>
              <w:rPr>
                <w:rFonts w:ascii="宋体" w:hAnsi="宋体"/>
                <w:szCs w:val="21"/>
              </w:rPr>
            </w:pPr>
          </w:p>
        </w:tc>
        <w:tc>
          <w:tcPr>
            <w:tcW w:w="1726" w:type="dxa"/>
            <w:vAlign w:val="center"/>
          </w:tcPr>
          <w:p w14:paraId="4D3FF304" w14:textId="77777777" w:rsidR="008E693F" w:rsidRDefault="008E693F">
            <w:pPr>
              <w:rPr>
                <w:rFonts w:ascii="宋体" w:hAnsi="宋体"/>
                <w:szCs w:val="21"/>
              </w:rPr>
            </w:pPr>
          </w:p>
        </w:tc>
        <w:tc>
          <w:tcPr>
            <w:tcW w:w="1548" w:type="dxa"/>
            <w:vAlign w:val="center"/>
          </w:tcPr>
          <w:p w14:paraId="295AC2E9" w14:textId="77777777" w:rsidR="008E693F" w:rsidRDefault="008E693F">
            <w:pPr>
              <w:rPr>
                <w:rFonts w:ascii="宋体" w:hAnsi="宋体"/>
                <w:szCs w:val="21"/>
              </w:rPr>
            </w:pPr>
          </w:p>
        </w:tc>
        <w:tc>
          <w:tcPr>
            <w:tcW w:w="1464" w:type="dxa"/>
            <w:vAlign w:val="center"/>
          </w:tcPr>
          <w:p w14:paraId="19F4320C" w14:textId="77777777" w:rsidR="008E693F" w:rsidRDefault="008E693F">
            <w:pPr>
              <w:rPr>
                <w:rFonts w:ascii="宋体" w:hAnsi="宋体"/>
                <w:szCs w:val="21"/>
              </w:rPr>
            </w:pPr>
          </w:p>
        </w:tc>
        <w:tc>
          <w:tcPr>
            <w:tcW w:w="1465" w:type="dxa"/>
            <w:vAlign w:val="center"/>
          </w:tcPr>
          <w:p w14:paraId="4830C230" w14:textId="77777777" w:rsidR="008E693F" w:rsidRDefault="008E693F">
            <w:pPr>
              <w:rPr>
                <w:rFonts w:ascii="宋体" w:hAnsi="宋体"/>
                <w:szCs w:val="21"/>
              </w:rPr>
            </w:pPr>
          </w:p>
        </w:tc>
        <w:tc>
          <w:tcPr>
            <w:tcW w:w="1465" w:type="dxa"/>
            <w:vAlign w:val="center"/>
          </w:tcPr>
          <w:p w14:paraId="11967E63" w14:textId="77777777" w:rsidR="008E693F" w:rsidRDefault="008E693F">
            <w:pPr>
              <w:rPr>
                <w:rFonts w:ascii="宋体" w:hAnsi="宋体"/>
                <w:szCs w:val="21"/>
              </w:rPr>
            </w:pPr>
          </w:p>
        </w:tc>
      </w:tr>
    </w:tbl>
    <w:p w14:paraId="77138EAD" w14:textId="77777777" w:rsidR="008E693F" w:rsidRDefault="008E693F">
      <w:pPr>
        <w:rPr>
          <w:b/>
          <w:bCs/>
          <w:color w:val="FF0000"/>
          <w:sz w:val="24"/>
        </w:rPr>
      </w:pPr>
    </w:p>
    <w:p w14:paraId="44557B55" w14:textId="77777777" w:rsidR="008E693F" w:rsidRDefault="008E693F">
      <w:pPr>
        <w:rPr>
          <w:b/>
          <w:bCs/>
          <w:color w:val="FF0000"/>
          <w:sz w:val="24"/>
        </w:rPr>
      </w:pPr>
    </w:p>
    <w:p w14:paraId="1E6948B8" w14:textId="77777777" w:rsidR="008E693F" w:rsidRDefault="008E693F">
      <w:pPr>
        <w:rPr>
          <w:b/>
          <w:bCs/>
          <w:sz w:val="24"/>
        </w:rPr>
      </w:pPr>
    </w:p>
    <w:p w14:paraId="48177058" w14:textId="77777777" w:rsidR="008E693F" w:rsidRDefault="002836FD">
      <w:pPr>
        <w:outlineLvl w:val="3"/>
        <w:rPr>
          <w:b/>
          <w:bCs/>
          <w:sz w:val="24"/>
        </w:rPr>
      </w:pPr>
      <w:r>
        <w:rPr>
          <w:rFonts w:hint="eastAsia"/>
          <w:b/>
          <w:bCs/>
          <w:sz w:val="24"/>
        </w:rPr>
        <w:t>（二）近三年同类业绩证明</w:t>
      </w:r>
      <w:r>
        <w:rPr>
          <w:b/>
          <w:bCs/>
          <w:sz w:val="24"/>
        </w:rPr>
        <w:t>材料</w:t>
      </w:r>
    </w:p>
    <w:p w14:paraId="463DADF8" w14:textId="77777777" w:rsidR="008E693F" w:rsidRDefault="002836F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747E04E" w14:textId="77777777" w:rsidR="008E693F" w:rsidRDefault="008E693F">
      <w:pPr>
        <w:rPr>
          <w:b/>
          <w:bCs/>
          <w:sz w:val="24"/>
        </w:rPr>
      </w:pPr>
    </w:p>
    <w:p w14:paraId="2B74E8AE" w14:textId="77777777" w:rsidR="008E693F" w:rsidRDefault="008E693F">
      <w:pPr>
        <w:rPr>
          <w:b/>
          <w:bCs/>
          <w:sz w:val="24"/>
        </w:rPr>
      </w:pPr>
    </w:p>
    <w:p w14:paraId="3F0F149B" w14:textId="77777777" w:rsidR="008E693F" w:rsidRDefault="008E693F">
      <w:pPr>
        <w:rPr>
          <w:b/>
          <w:bCs/>
          <w:sz w:val="24"/>
        </w:rPr>
      </w:pPr>
    </w:p>
    <w:p w14:paraId="40965D65" w14:textId="77777777" w:rsidR="008E693F" w:rsidRDefault="002836F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389B26C" w14:textId="77777777" w:rsidR="008E693F" w:rsidRDefault="008E693F">
      <w:pPr>
        <w:rPr>
          <w:b/>
          <w:bCs/>
          <w:sz w:val="24"/>
        </w:rPr>
      </w:pPr>
    </w:p>
    <w:p w14:paraId="348EC50F" w14:textId="77777777" w:rsidR="008E693F" w:rsidRDefault="002836F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42A9289" w14:textId="77777777" w:rsidR="008E693F" w:rsidRDefault="008E693F">
      <w:pPr>
        <w:rPr>
          <w:b/>
          <w:bCs/>
        </w:rPr>
      </w:pPr>
    </w:p>
    <w:p w14:paraId="5044738D" w14:textId="77777777" w:rsidR="008E693F" w:rsidRDefault="002836F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D11C3A2" w14:textId="77777777" w:rsidR="008E693F" w:rsidRDefault="002836F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D8B0EC4" w14:textId="77777777" w:rsidR="008E693F" w:rsidRDefault="002836F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E693F" w14:paraId="4BE02B0E" w14:textId="77777777">
        <w:trPr>
          <w:jc w:val="center"/>
        </w:trPr>
        <w:tc>
          <w:tcPr>
            <w:tcW w:w="704" w:type="dxa"/>
          </w:tcPr>
          <w:p w14:paraId="3AC26B37" w14:textId="77777777" w:rsidR="008E693F" w:rsidRDefault="002836FD">
            <w:pPr>
              <w:jc w:val="center"/>
              <w:rPr>
                <w:sz w:val="24"/>
              </w:rPr>
            </w:pPr>
            <w:r>
              <w:rPr>
                <w:rFonts w:hint="eastAsia"/>
                <w:sz w:val="24"/>
              </w:rPr>
              <w:t>序号</w:t>
            </w:r>
          </w:p>
        </w:tc>
        <w:tc>
          <w:tcPr>
            <w:tcW w:w="5103" w:type="dxa"/>
          </w:tcPr>
          <w:p w14:paraId="4F97FA0A" w14:textId="77777777" w:rsidR="008E693F" w:rsidRDefault="002836FD">
            <w:pPr>
              <w:jc w:val="center"/>
              <w:rPr>
                <w:sz w:val="24"/>
              </w:rPr>
            </w:pPr>
            <w:r>
              <w:rPr>
                <w:rFonts w:hint="eastAsia"/>
                <w:sz w:val="24"/>
              </w:rPr>
              <w:t>技术规格证明</w:t>
            </w:r>
            <w:r>
              <w:rPr>
                <w:sz w:val="24"/>
              </w:rPr>
              <w:t>文件名称</w:t>
            </w:r>
          </w:p>
        </w:tc>
        <w:tc>
          <w:tcPr>
            <w:tcW w:w="2126" w:type="dxa"/>
          </w:tcPr>
          <w:p w14:paraId="14604267" w14:textId="77777777" w:rsidR="008E693F" w:rsidRDefault="002836FD">
            <w:pPr>
              <w:jc w:val="center"/>
              <w:rPr>
                <w:sz w:val="24"/>
              </w:rPr>
            </w:pPr>
            <w:r>
              <w:rPr>
                <w:rFonts w:hint="eastAsia"/>
                <w:sz w:val="24"/>
              </w:rPr>
              <w:t>备注</w:t>
            </w:r>
          </w:p>
        </w:tc>
      </w:tr>
      <w:tr w:rsidR="008E693F" w14:paraId="29D0C923" w14:textId="77777777">
        <w:trPr>
          <w:jc w:val="center"/>
        </w:trPr>
        <w:tc>
          <w:tcPr>
            <w:tcW w:w="704" w:type="dxa"/>
          </w:tcPr>
          <w:p w14:paraId="71E0966B" w14:textId="77777777" w:rsidR="008E693F" w:rsidRDefault="002836FD">
            <w:pPr>
              <w:jc w:val="center"/>
              <w:rPr>
                <w:sz w:val="24"/>
              </w:rPr>
            </w:pPr>
            <w:r>
              <w:rPr>
                <w:rFonts w:hint="eastAsia"/>
                <w:sz w:val="24"/>
              </w:rPr>
              <w:t>1</w:t>
            </w:r>
          </w:p>
        </w:tc>
        <w:tc>
          <w:tcPr>
            <w:tcW w:w="5103" w:type="dxa"/>
          </w:tcPr>
          <w:p w14:paraId="4FF77B02" w14:textId="77777777" w:rsidR="008E693F" w:rsidRDefault="008E693F">
            <w:pPr>
              <w:jc w:val="center"/>
              <w:rPr>
                <w:sz w:val="24"/>
              </w:rPr>
            </w:pPr>
          </w:p>
        </w:tc>
        <w:tc>
          <w:tcPr>
            <w:tcW w:w="2126" w:type="dxa"/>
          </w:tcPr>
          <w:p w14:paraId="6436EA8B" w14:textId="77777777" w:rsidR="008E693F" w:rsidRDefault="008E693F">
            <w:pPr>
              <w:jc w:val="center"/>
              <w:rPr>
                <w:sz w:val="24"/>
              </w:rPr>
            </w:pPr>
          </w:p>
        </w:tc>
      </w:tr>
      <w:tr w:rsidR="008E693F" w14:paraId="125D560D" w14:textId="77777777">
        <w:trPr>
          <w:jc w:val="center"/>
        </w:trPr>
        <w:tc>
          <w:tcPr>
            <w:tcW w:w="704" w:type="dxa"/>
          </w:tcPr>
          <w:p w14:paraId="49C11A1B" w14:textId="77777777" w:rsidR="008E693F" w:rsidRDefault="002836FD">
            <w:pPr>
              <w:jc w:val="center"/>
              <w:rPr>
                <w:sz w:val="24"/>
              </w:rPr>
            </w:pPr>
            <w:r>
              <w:rPr>
                <w:rFonts w:hint="eastAsia"/>
                <w:sz w:val="24"/>
              </w:rPr>
              <w:t>2</w:t>
            </w:r>
          </w:p>
        </w:tc>
        <w:tc>
          <w:tcPr>
            <w:tcW w:w="5103" w:type="dxa"/>
          </w:tcPr>
          <w:p w14:paraId="10136836" w14:textId="77777777" w:rsidR="008E693F" w:rsidRDefault="008E693F">
            <w:pPr>
              <w:jc w:val="center"/>
              <w:rPr>
                <w:sz w:val="24"/>
              </w:rPr>
            </w:pPr>
          </w:p>
        </w:tc>
        <w:tc>
          <w:tcPr>
            <w:tcW w:w="2126" w:type="dxa"/>
          </w:tcPr>
          <w:p w14:paraId="53919065" w14:textId="77777777" w:rsidR="008E693F" w:rsidRDefault="008E693F">
            <w:pPr>
              <w:jc w:val="center"/>
              <w:rPr>
                <w:sz w:val="24"/>
              </w:rPr>
            </w:pPr>
          </w:p>
        </w:tc>
      </w:tr>
      <w:tr w:rsidR="008E693F" w14:paraId="07155998" w14:textId="77777777">
        <w:trPr>
          <w:jc w:val="center"/>
        </w:trPr>
        <w:tc>
          <w:tcPr>
            <w:tcW w:w="704" w:type="dxa"/>
          </w:tcPr>
          <w:p w14:paraId="21BADEA8" w14:textId="77777777" w:rsidR="008E693F" w:rsidRDefault="002836FD">
            <w:pPr>
              <w:jc w:val="center"/>
              <w:rPr>
                <w:sz w:val="24"/>
              </w:rPr>
            </w:pPr>
            <w:r>
              <w:rPr>
                <w:rFonts w:hint="eastAsia"/>
                <w:sz w:val="24"/>
              </w:rPr>
              <w:t>3</w:t>
            </w:r>
          </w:p>
        </w:tc>
        <w:tc>
          <w:tcPr>
            <w:tcW w:w="5103" w:type="dxa"/>
          </w:tcPr>
          <w:p w14:paraId="18FC93C6" w14:textId="77777777" w:rsidR="008E693F" w:rsidRDefault="008E693F">
            <w:pPr>
              <w:jc w:val="center"/>
              <w:rPr>
                <w:sz w:val="24"/>
              </w:rPr>
            </w:pPr>
          </w:p>
        </w:tc>
        <w:tc>
          <w:tcPr>
            <w:tcW w:w="2126" w:type="dxa"/>
          </w:tcPr>
          <w:p w14:paraId="2CBDC402" w14:textId="77777777" w:rsidR="008E693F" w:rsidRDefault="008E693F">
            <w:pPr>
              <w:jc w:val="center"/>
              <w:rPr>
                <w:sz w:val="24"/>
              </w:rPr>
            </w:pPr>
          </w:p>
        </w:tc>
      </w:tr>
      <w:tr w:rsidR="008E693F" w14:paraId="5CA8A65A" w14:textId="77777777">
        <w:trPr>
          <w:jc w:val="center"/>
        </w:trPr>
        <w:tc>
          <w:tcPr>
            <w:tcW w:w="704" w:type="dxa"/>
          </w:tcPr>
          <w:p w14:paraId="591AE007" w14:textId="77777777" w:rsidR="008E693F" w:rsidRDefault="008E693F">
            <w:pPr>
              <w:jc w:val="center"/>
              <w:rPr>
                <w:sz w:val="24"/>
              </w:rPr>
            </w:pPr>
          </w:p>
        </w:tc>
        <w:tc>
          <w:tcPr>
            <w:tcW w:w="5103" w:type="dxa"/>
          </w:tcPr>
          <w:p w14:paraId="77115524" w14:textId="77777777" w:rsidR="008E693F" w:rsidRDefault="008E693F">
            <w:pPr>
              <w:jc w:val="center"/>
              <w:rPr>
                <w:sz w:val="24"/>
              </w:rPr>
            </w:pPr>
          </w:p>
        </w:tc>
        <w:tc>
          <w:tcPr>
            <w:tcW w:w="2126" w:type="dxa"/>
          </w:tcPr>
          <w:p w14:paraId="6EFC35CB" w14:textId="77777777" w:rsidR="008E693F" w:rsidRDefault="008E693F">
            <w:pPr>
              <w:jc w:val="center"/>
              <w:rPr>
                <w:sz w:val="24"/>
              </w:rPr>
            </w:pPr>
          </w:p>
        </w:tc>
      </w:tr>
    </w:tbl>
    <w:p w14:paraId="4D02C368" w14:textId="77777777" w:rsidR="008E693F" w:rsidRDefault="008E693F">
      <w:pPr>
        <w:rPr>
          <w:sz w:val="24"/>
        </w:rPr>
      </w:pPr>
    </w:p>
    <w:p w14:paraId="7E0F3828" w14:textId="77777777" w:rsidR="008E693F" w:rsidRDefault="002836FD">
      <w:pPr>
        <w:outlineLvl w:val="3"/>
        <w:rPr>
          <w:b/>
          <w:bCs/>
          <w:sz w:val="24"/>
        </w:rPr>
      </w:pPr>
      <w:r>
        <w:rPr>
          <w:rFonts w:hint="eastAsia"/>
          <w:b/>
          <w:bCs/>
          <w:sz w:val="24"/>
        </w:rPr>
        <w:t>（二）技术规格证明文件</w:t>
      </w:r>
    </w:p>
    <w:p w14:paraId="28EA4C65" w14:textId="77777777" w:rsidR="008E693F" w:rsidRDefault="008E693F">
      <w:pPr>
        <w:rPr>
          <w:sz w:val="24"/>
        </w:rPr>
      </w:pPr>
    </w:p>
    <w:p w14:paraId="3F818DE4" w14:textId="77777777" w:rsidR="008E693F" w:rsidRDefault="008E693F">
      <w:pPr>
        <w:rPr>
          <w:sz w:val="24"/>
        </w:rPr>
      </w:pPr>
    </w:p>
    <w:p w14:paraId="682D3D71" w14:textId="77777777" w:rsidR="008E693F" w:rsidRDefault="002836FD">
      <w:pPr>
        <w:pStyle w:val="30"/>
        <w:jc w:val="center"/>
        <w:rPr>
          <w:rFonts w:ascii="黑体" w:eastAsia="黑体"/>
          <w:b w:val="0"/>
          <w:sz w:val="24"/>
          <w:szCs w:val="24"/>
        </w:rPr>
      </w:pPr>
      <w:r>
        <w:rPr>
          <w:rFonts w:ascii="黑体" w:eastAsia="黑体" w:hint="eastAsia"/>
          <w:b w:val="0"/>
          <w:sz w:val="24"/>
          <w:szCs w:val="24"/>
        </w:rPr>
        <w:t>十、技术规格偏离表</w:t>
      </w:r>
    </w:p>
    <w:p w14:paraId="2A9AFB2F" w14:textId="77777777" w:rsidR="008E693F" w:rsidRDefault="008E693F">
      <w:pPr>
        <w:rPr>
          <w:sz w:val="24"/>
        </w:rPr>
      </w:pPr>
    </w:p>
    <w:p w14:paraId="16A2F977" w14:textId="77777777" w:rsidR="008E693F" w:rsidRDefault="002836F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CellMar>
          <w:left w:w="0" w:type="dxa"/>
          <w:right w:w="0" w:type="dxa"/>
        </w:tblCellMar>
        <w:tblLook w:val="04A0" w:firstRow="1" w:lastRow="0" w:firstColumn="1" w:lastColumn="0" w:noHBand="0" w:noVBand="1"/>
      </w:tblPr>
      <w:tblGrid>
        <w:gridCol w:w="231"/>
        <w:gridCol w:w="868"/>
        <w:gridCol w:w="1799"/>
        <w:gridCol w:w="1799"/>
        <w:gridCol w:w="1800"/>
        <w:gridCol w:w="1796"/>
      </w:tblGrid>
      <w:tr w:rsidR="00076511" w14:paraId="5AFAC74E" w14:textId="526B5FC8" w:rsidTr="003E0A2F">
        <w:trPr>
          <w:trHeight w:val="339"/>
        </w:trPr>
        <w:tc>
          <w:tcPr>
            <w:tcW w:w="139" w:type="pct"/>
            <w:tcBorders>
              <w:top w:val="single" w:sz="8" w:space="0" w:color="000000"/>
              <w:left w:val="single" w:sz="8" w:space="0" w:color="000000"/>
              <w:bottom w:val="single" w:sz="4" w:space="0" w:color="000000"/>
              <w:right w:val="single" w:sz="4" w:space="0" w:color="000000"/>
            </w:tcBorders>
          </w:tcPr>
          <w:p w14:paraId="4BA9A016" w14:textId="77777777" w:rsidR="00076511" w:rsidRDefault="00076511" w:rsidP="00076511">
            <w:pPr>
              <w:widowControl/>
              <w:spacing w:line="400" w:lineRule="exac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序号</w:t>
            </w:r>
          </w:p>
        </w:tc>
        <w:tc>
          <w:tcPr>
            <w:tcW w:w="523" w:type="pct"/>
            <w:tcBorders>
              <w:top w:val="single" w:sz="8" w:space="0" w:color="000000"/>
              <w:left w:val="single" w:sz="8" w:space="0" w:color="000000"/>
              <w:bottom w:val="single" w:sz="4" w:space="0" w:color="000000"/>
              <w:right w:val="single" w:sz="4" w:space="0" w:color="000000"/>
            </w:tcBorders>
            <w:noWrap/>
            <w:tcMar>
              <w:top w:w="12" w:type="dxa"/>
              <w:left w:w="12" w:type="dxa"/>
              <w:right w:w="12" w:type="dxa"/>
            </w:tcMar>
            <w:vAlign w:val="center"/>
          </w:tcPr>
          <w:p w14:paraId="456F52B8" w14:textId="77777777" w:rsidR="00076511" w:rsidRDefault="00076511" w:rsidP="00076511">
            <w:pPr>
              <w:widowControl/>
              <w:spacing w:line="40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货物名称</w:t>
            </w:r>
          </w:p>
        </w:tc>
        <w:tc>
          <w:tcPr>
            <w:tcW w:w="1085" w:type="pct"/>
            <w:tcBorders>
              <w:top w:val="single" w:sz="8"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AC537CE" w14:textId="77777777" w:rsidR="00076511" w:rsidRDefault="00076511" w:rsidP="00076511">
            <w:pPr>
              <w:widowControl/>
              <w:spacing w:line="400" w:lineRule="exact"/>
              <w:jc w:val="center"/>
              <w:textAlignment w:val="center"/>
              <w:rPr>
                <w:rFonts w:ascii="宋体" w:hAnsi="宋体" w:cs="宋体"/>
                <w:b/>
                <w:color w:val="000000"/>
                <w:szCs w:val="21"/>
              </w:rPr>
            </w:pPr>
            <w:r>
              <w:rPr>
                <w:rFonts w:ascii="宋体" w:hAnsi="宋体" w:cs="宋体" w:hint="eastAsia"/>
                <w:b/>
                <w:color w:val="000000"/>
                <w:kern w:val="0"/>
                <w:szCs w:val="21"/>
                <w:lang w:bidi="ar"/>
              </w:rPr>
              <w:t>招标技术要求</w:t>
            </w:r>
          </w:p>
        </w:tc>
        <w:tc>
          <w:tcPr>
            <w:tcW w:w="1085" w:type="pct"/>
            <w:tcBorders>
              <w:top w:val="single" w:sz="8" w:space="0" w:color="000000"/>
              <w:left w:val="single" w:sz="4" w:space="0" w:color="000000"/>
              <w:bottom w:val="single" w:sz="4" w:space="0" w:color="000000"/>
              <w:right w:val="single" w:sz="8" w:space="0" w:color="000000"/>
            </w:tcBorders>
            <w:vAlign w:val="center"/>
          </w:tcPr>
          <w:p w14:paraId="4D3F56D3" w14:textId="69DEE80B" w:rsidR="00076511" w:rsidRPr="00076511" w:rsidRDefault="00076511" w:rsidP="00076511">
            <w:pPr>
              <w:widowControl/>
              <w:spacing w:line="400" w:lineRule="exact"/>
              <w:jc w:val="center"/>
              <w:textAlignment w:val="center"/>
              <w:rPr>
                <w:rFonts w:ascii="宋体" w:hAnsi="宋体" w:cs="宋体" w:hint="eastAsia"/>
                <w:b/>
                <w:color w:val="000000"/>
                <w:kern w:val="0"/>
                <w:szCs w:val="21"/>
                <w:lang w:bidi="ar"/>
              </w:rPr>
            </w:pPr>
            <w:r w:rsidRPr="00076511">
              <w:rPr>
                <w:rFonts w:hint="eastAsia"/>
                <w:b/>
                <w:szCs w:val="21"/>
              </w:rPr>
              <w:t>投标技术响应</w:t>
            </w:r>
          </w:p>
        </w:tc>
        <w:tc>
          <w:tcPr>
            <w:tcW w:w="1085" w:type="pct"/>
            <w:tcBorders>
              <w:top w:val="single" w:sz="8" w:space="0" w:color="000000"/>
              <w:left w:val="single" w:sz="4" w:space="0" w:color="000000"/>
              <w:bottom w:val="single" w:sz="4" w:space="0" w:color="000000"/>
              <w:right w:val="single" w:sz="8" w:space="0" w:color="000000"/>
            </w:tcBorders>
            <w:vAlign w:val="center"/>
          </w:tcPr>
          <w:p w14:paraId="0D567597" w14:textId="2778E6A2" w:rsidR="00076511" w:rsidRPr="00076511" w:rsidRDefault="00076511" w:rsidP="00076511">
            <w:pPr>
              <w:widowControl/>
              <w:spacing w:line="400" w:lineRule="exact"/>
              <w:jc w:val="center"/>
              <w:textAlignment w:val="center"/>
              <w:rPr>
                <w:rFonts w:ascii="宋体" w:hAnsi="宋体" w:cs="宋体" w:hint="eastAsia"/>
                <w:b/>
                <w:color w:val="000000"/>
                <w:kern w:val="0"/>
                <w:szCs w:val="21"/>
                <w:lang w:bidi="ar"/>
              </w:rPr>
            </w:pPr>
            <w:r w:rsidRPr="00076511">
              <w:rPr>
                <w:rFonts w:hint="eastAsia"/>
                <w:b/>
                <w:szCs w:val="21"/>
              </w:rPr>
              <w:t>偏离情况</w:t>
            </w:r>
          </w:p>
        </w:tc>
        <w:tc>
          <w:tcPr>
            <w:tcW w:w="1083" w:type="pct"/>
            <w:tcBorders>
              <w:top w:val="single" w:sz="8" w:space="0" w:color="000000"/>
              <w:left w:val="single" w:sz="4" w:space="0" w:color="000000"/>
              <w:bottom w:val="single" w:sz="4" w:space="0" w:color="000000"/>
              <w:right w:val="single" w:sz="8" w:space="0" w:color="000000"/>
            </w:tcBorders>
            <w:vAlign w:val="center"/>
          </w:tcPr>
          <w:p w14:paraId="7C466CDF" w14:textId="64349942" w:rsidR="00076511" w:rsidRPr="00076511" w:rsidRDefault="00076511" w:rsidP="00076511">
            <w:pPr>
              <w:widowControl/>
              <w:spacing w:line="400" w:lineRule="exact"/>
              <w:jc w:val="center"/>
              <w:textAlignment w:val="center"/>
              <w:rPr>
                <w:rFonts w:ascii="宋体" w:hAnsi="宋体" w:cs="宋体" w:hint="eastAsia"/>
                <w:b/>
                <w:color w:val="000000"/>
                <w:kern w:val="0"/>
                <w:szCs w:val="21"/>
                <w:lang w:bidi="ar"/>
              </w:rPr>
            </w:pPr>
            <w:r w:rsidRPr="00076511">
              <w:rPr>
                <w:rFonts w:hint="eastAsia"/>
                <w:b/>
                <w:szCs w:val="21"/>
              </w:rPr>
              <w:t>说明</w:t>
            </w:r>
          </w:p>
        </w:tc>
      </w:tr>
      <w:tr w:rsidR="00076511" w14:paraId="1208049E" w14:textId="34CB9276" w:rsidTr="00076511">
        <w:trPr>
          <w:trHeight w:val="524"/>
        </w:trPr>
        <w:tc>
          <w:tcPr>
            <w:tcW w:w="139" w:type="pct"/>
            <w:vMerge w:val="restart"/>
            <w:tcBorders>
              <w:top w:val="single" w:sz="4" w:space="0" w:color="000000"/>
              <w:left w:val="single" w:sz="8" w:space="0" w:color="000000"/>
              <w:right w:val="single" w:sz="4" w:space="0" w:color="000000"/>
            </w:tcBorders>
            <w:vAlign w:val="center"/>
          </w:tcPr>
          <w:p w14:paraId="61BCE3A2"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523"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675B810" w14:textId="77777777" w:rsidR="00076511" w:rsidRDefault="00076511" w:rsidP="002D5E3B">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面板式AP</w:t>
            </w: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D22FB1B" w14:textId="77777777" w:rsidR="00076511" w:rsidRDefault="00076511" w:rsidP="002D5E3B">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1.</w:t>
            </w:r>
            <w:r>
              <w:rPr>
                <w:rStyle w:val="font21"/>
                <w:rFonts w:hint="default"/>
                <w:bCs/>
                <w:color w:val="auto"/>
                <w:sz w:val="21"/>
                <w:szCs w:val="21"/>
                <w:lang w:bidi="ar"/>
              </w:rPr>
              <w:t>支持标准的802.11ac Wave2协议，支持MU-MIMO，采用双路双频设计，可同时工作在802.11ac和802.11a/b/g/n模式</w:t>
            </w:r>
          </w:p>
        </w:tc>
        <w:tc>
          <w:tcPr>
            <w:tcW w:w="1085" w:type="pct"/>
            <w:tcBorders>
              <w:top w:val="single" w:sz="4" w:space="0" w:color="000000"/>
              <w:left w:val="single" w:sz="4" w:space="0" w:color="000000"/>
              <w:bottom w:val="single" w:sz="4" w:space="0" w:color="000000"/>
              <w:right w:val="single" w:sz="8" w:space="0" w:color="000000"/>
            </w:tcBorders>
          </w:tcPr>
          <w:p w14:paraId="2758710F"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4C2E809F"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00BE7EA1"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r>
      <w:tr w:rsidR="00076511" w14:paraId="0687EB69" w14:textId="270C9E16" w:rsidTr="00076511">
        <w:trPr>
          <w:trHeight w:val="165"/>
        </w:trPr>
        <w:tc>
          <w:tcPr>
            <w:tcW w:w="139" w:type="pct"/>
            <w:vMerge/>
            <w:tcBorders>
              <w:left w:val="single" w:sz="8" w:space="0" w:color="000000"/>
              <w:right w:val="single" w:sz="4" w:space="0" w:color="000000"/>
            </w:tcBorders>
          </w:tcPr>
          <w:p w14:paraId="58A5D1A7"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C68CC9B"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B7E4774"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2.</w:t>
            </w:r>
            <w:r>
              <w:rPr>
                <w:rStyle w:val="font21"/>
                <w:rFonts w:hint="default"/>
                <w:sz w:val="21"/>
                <w:szCs w:val="21"/>
                <w:lang w:bidi="ar"/>
              </w:rPr>
              <w:t>支持2条空间流,单频最大接入速率867Mbps,整机最大接入速率1167Mbps</w:t>
            </w:r>
          </w:p>
        </w:tc>
        <w:tc>
          <w:tcPr>
            <w:tcW w:w="1085" w:type="pct"/>
            <w:tcBorders>
              <w:top w:val="single" w:sz="4" w:space="0" w:color="000000"/>
              <w:left w:val="single" w:sz="4" w:space="0" w:color="000000"/>
              <w:bottom w:val="single" w:sz="4" w:space="0" w:color="000000"/>
              <w:right w:val="single" w:sz="8" w:space="0" w:color="000000"/>
            </w:tcBorders>
          </w:tcPr>
          <w:p w14:paraId="2A3C2CAC"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0F1E738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A19834B"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0DDB66D4" w14:textId="2FCE964C" w:rsidTr="00076511">
        <w:trPr>
          <w:trHeight w:val="329"/>
        </w:trPr>
        <w:tc>
          <w:tcPr>
            <w:tcW w:w="139" w:type="pct"/>
            <w:vMerge/>
            <w:tcBorders>
              <w:left w:val="single" w:sz="8" w:space="0" w:color="000000"/>
              <w:right w:val="single" w:sz="4" w:space="0" w:color="000000"/>
            </w:tcBorders>
          </w:tcPr>
          <w:p w14:paraId="275ECC73"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AD61F2E"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3772BE3" w14:textId="77777777" w:rsidR="00076511" w:rsidRDefault="00076511" w:rsidP="002D5E3B">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3.</w:t>
            </w:r>
            <w:r>
              <w:rPr>
                <w:rStyle w:val="font21"/>
                <w:rFonts w:hint="default"/>
                <w:bCs/>
                <w:color w:val="auto"/>
                <w:sz w:val="21"/>
                <w:szCs w:val="21"/>
                <w:lang w:bidi="ar"/>
              </w:rPr>
              <w:t>提供5个标准的千兆以太网口接口，同时支持标准的802.af以太网供电标准;</w:t>
            </w:r>
            <w:r>
              <w:rPr>
                <w:rFonts w:ascii="宋体" w:hAnsi="宋体" w:cs="宋体" w:hint="eastAsia"/>
                <w:bCs/>
                <w:kern w:val="0"/>
                <w:szCs w:val="21"/>
                <w:lang w:bidi="ar"/>
              </w:rPr>
              <w:t xml:space="preserve"> 支持PoE以太网供电（支持802.3af兼</w:t>
            </w:r>
            <w:r>
              <w:rPr>
                <w:rFonts w:ascii="宋体" w:hAnsi="宋体" w:cs="宋体" w:hint="eastAsia"/>
                <w:bCs/>
                <w:kern w:val="0"/>
                <w:szCs w:val="21"/>
                <w:lang w:bidi="ar"/>
              </w:rPr>
              <w:lastRenderedPageBreak/>
              <w:t>容供电），整机功耗 ＜ 8w</w:t>
            </w:r>
          </w:p>
        </w:tc>
        <w:tc>
          <w:tcPr>
            <w:tcW w:w="1085" w:type="pct"/>
            <w:tcBorders>
              <w:top w:val="single" w:sz="4" w:space="0" w:color="000000"/>
              <w:left w:val="single" w:sz="4" w:space="0" w:color="000000"/>
              <w:bottom w:val="single" w:sz="4" w:space="0" w:color="000000"/>
              <w:right w:val="single" w:sz="8" w:space="0" w:color="000000"/>
            </w:tcBorders>
          </w:tcPr>
          <w:p w14:paraId="19EA3860"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568C610B"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368ACBA"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r>
      <w:tr w:rsidR="00076511" w14:paraId="1C339AAE" w14:textId="01B725DE" w:rsidTr="00076511">
        <w:trPr>
          <w:trHeight w:val="329"/>
        </w:trPr>
        <w:tc>
          <w:tcPr>
            <w:tcW w:w="139" w:type="pct"/>
            <w:vMerge/>
            <w:tcBorders>
              <w:left w:val="single" w:sz="8" w:space="0" w:color="000000"/>
              <w:right w:val="single" w:sz="4" w:space="0" w:color="000000"/>
            </w:tcBorders>
          </w:tcPr>
          <w:p w14:paraId="350491CE"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B5A6DEC"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737A14C"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4</w:t>
            </w:r>
            <w:r>
              <w:rPr>
                <w:rFonts w:ascii="宋体" w:hAnsi="宋体" w:cs="宋体" w:hint="eastAsia"/>
                <w:color w:val="000000"/>
                <w:kern w:val="0"/>
                <w:szCs w:val="21"/>
                <w:lang w:bidi="ar"/>
              </w:rPr>
              <w:t>.发射功率≤20dBm，单个AP可支持不小于32广播SSID；</w:t>
            </w:r>
          </w:p>
        </w:tc>
        <w:tc>
          <w:tcPr>
            <w:tcW w:w="1085" w:type="pct"/>
            <w:tcBorders>
              <w:top w:val="single" w:sz="4" w:space="0" w:color="000000"/>
              <w:left w:val="single" w:sz="4" w:space="0" w:color="000000"/>
              <w:bottom w:val="single" w:sz="4" w:space="0" w:color="000000"/>
              <w:right w:val="single" w:sz="8" w:space="0" w:color="000000"/>
            </w:tcBorders>
          </w:tcPr>
          <w:p w14:paraId="07590E84"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115EBE88"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6A3459A6"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r>
      <w:tr w:rsidR="00076511" w14:paraId="4C0F2E22" w14:textId="75602D01" w:rsidTr="00076511">
        <w:trPr>
          <w:trHeight w:val="90"/>
        </w:trPr>
        <w:tc>
          <w:tcPr>
            <w:tcW w:w="139" w:type="pct"/>
            <w:vMerge/>
            <w:tcBorders>
              <w:left w:val="single" w:sz="8" w:space="0" w:color="000000"/>
              <w:right w:val="single" w:sz="4" w:space="0" w:color="000000"/>
            </w:tcBorders>
          </w:tcPr>
          <w:p w14:paraId="02C1D64A"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1467686"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73DE1E0"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.支持WEP、WPA-PSK、WPA2-PSK、WPA/WPA2（AES）数据加密；</w:t>
            </w:r>
          </w:p>
        </w:tc>
        <w:tc>
          <w:tcPr>
            <w:tcW w:w="1085" w:type="pct"/>
            <w:tcBorders>
              <w:top w:val="single" w:sz="4" w:space="0" w:color="000000"/>
              <w:left w:val="single" w:sz="4" w:space="0" w:color="000000"/>
              <w:bottom w:val="single" w:sz="4" w:space="0" w:color="000000"/>
              <w:right w:val="single" w:sz="8" w:space="0" w:color="000000"/>
            </w:tcBorders>
          </w:tcPr>
          <w:p w14:paraId="3D79A5A0"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907886D"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05AB638C"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r>
      <w:tr w:rsidR="00076511" w14:paraId="27E4BAC1" w14:textId="1B169FCB" w:rsidTr="00076511">
        <w:trPr>
          <w:trHeight w:val="329"/>
        </w:trPr>
        <w:tc>
          <w:tcPr>
            <w:tcW w:w="139" w:type="pct"/>
            <w:vMerge/>
            <w:tcBorders>
              <w:left w:val="single" w:sz="8" w:space="0" w:color="000000"/>
              <w:right w:val="single" w:sz="4" w:space="0" w:color="000000"/>
            </w:tcBorders>
          </w:tcPr>
          <w:p w14:paraId="7D69AD6F"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A2F686B"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7C5BCB1"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6</w:t>
            </w:r>
            <w:r>
              <w:rPr>
                <w:rFonts w:ascii="宋体" w:hAnsi="宋体" w:cs="宋体" w:hint="eastAsia"/>
                <w:color w:val="000000"/>
                <w:kern w:val="0"/>
                <w:szCs w:val="21"/>
                <w:lang w:bidi="ar"/>
              </w:rPr>
              <w:t>.支持WEB、802.1x等认证方式（通过AC系列无线控制器配合实现）</w:t>
            </w:r>
          </w:p>
        </w:tc>
        <w:tc>
          <w:tcPr>
            <w:tcW w:w="1085" w:type="pct"/>
            <w:tcBorders>
              <w:top w:val="single" w:sz="4" w:space="0" w:color="000000"/>
              <w:left w:val="single" w:sz="4" w:space="0" w:color="000000"/>
              <w:bottom w:val="single" w:sz="4" w:space="0" w:color="000000"/>
              <w:right w:val="single" w:sz="8" w:space="0" w:color="000000"/>
            </w:tcBorders>
          </w:tcPr>
          <w:p w14:paraId="1DEA4163"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17A77980"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4DFCEF7C"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r>
      <w:tr w:rsidR="00076511" w14:paraId="364B610B" w14:textId="7B7C3F7C" w:rsidTr="00076511">
        <w:trPr>
          <w:trHeight w:val="329"/>
        </w:trPr>
        <w:tc>
          <w:tcPr>
            <w:tcW w:w="139" w:type="pct"/>
            <w:vMerge/>
            <w:tcBorders>
              <w:left w:val="single" w:sz="8" w:space="0" w:color="000000"/>
              <w:right w:val="single" w:sz="4" w:space="0" w:color="000000"/>
            </w:tcBorders>
          </w:tcPr>
          <w:p w14:paraId="0CDD3989"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DF4F1D2"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8EDCFD7"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7</w:t>
            </w:r>
            <w:r>
              <w:rPr>
                <w:rFonts w:ascii="宋体" w:hAnsi="宋体" w:cs="宋体" w:hint="eastAsia"/>
                <w:color w:val="000000"/>
                <w:kern w:val="0"/>
                <w:szCs w:val="21"/>
                <w:lang w:bidi="ar"/>
              </w:rPr>
              <w:t>.支持集中转发、本地转发、智能本地转发；</w:t>
            </w:r>
          </w:p>
        </w:tc>
        <w:tc>
          <w:tcPr>
            <w:tcW w:w="1085" w:type="pct"/>
            <w:tcBorders>
              <w:top w:val="single" w:sz="4" w:space="0" w:color="000000"/>
              <w:left w:val="single" w:sz="4" w:space="0" w:color="000000"/>
              <w:bottom w:val="single" w:sz="4" w:space="0" w:color="000000"/>
              <w:right w:val="single" w:sz="8" w:space="0" w:color="000000"/>
            </w:tcBorders>
          </w:tcPr>
          <w:p w14:paraId="7A4178FE"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1786A0B"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689C7746"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r>
      <w:tr w:rsidR="00076511" w14:paraId="396071A4" w14:textId="5598A2C0" w:rsidTr="00076511">
        <w:trPr>
          <w:trHeight w:val="635"/>
        </w:trPr>
        <w:tc>
          <w:tcPr>
            <w:tcW w:w="139" w:type="pct"/>
            <w:vMerge/>
            <w:tcBorders>
              <w:left w:val="single" w:sz="8" w:space="0" w:color="000000"/>
              <w:right w:val="single" w:sz="4" w:space="0" w:color="000000"/>
            </w:tcBorders>
          </w:tcPr>
          <w:p w14:paraId="04D6B918"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C8775E1"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3C2205D"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lang w:bidi="ar"/>
              </w:rPr>
              <w:t>▲</w:t>
            </w:r>
            <w:r>
              <w:rPr>
                <w:rFonts w:ascii="宋体" w:hAnsi="宋体" w:cs="宋体"/>
                <w:b/>
                <w:bCs/>
                <w:color w:val="FF0000"/>
                <w:kern w:val="0"/>
                <w:szCs w:val="21"/>
                <w:lang w:bidi="ar"/>
              </w:rPr>
              <w:t>8</w:t>
            </w:r>
            <w:r>
              <w:rPr>
                <w:rFonts w:ascii="宋体" w:hAnsi="宋体" w:cs="宋体" w:hint="eastAsia"/>
                <w:b/>
                <w:bCs/>
                <w:color w:val="FF0000"/>
                <w:kern w:val="0"/>
                <w:szCs w:val="21"/>
                <w:lang w:bidi="ar"/>
              </w:rPr>
              <w:t>.</w:t>
            </w:r>
            <w:r>
              <w:rPr>
                <w:rStyle w:val="font21"/>
                <w:rFonts w:hint="default"/>
                <w:b/>
                <w:bCs/>
                <w:color w:val="FF0000"/>
                <w:sz w:val="21"/>
                <w:szCs w:val="21"/>
                <w:lang w:bidi="ar"/>
              </w:rPr>
              <w:t>支持胖/瘦AP两种工作模式的切换，搭配无线控制器使用，实现集中式管理，适合规模化部署；（提供官网截图证明）</w:t>
            </w:r>
          </w:p>
        </w:tc>
        <w:tc>
          <w:tcPr>
            <w:tcW w:w="1085" w:type="pct"/>
            <w:tcBorders>
              <w:top w:val="single" w:sz="4" w:space="0" w:color="000000"/>
              <w:left w:val="single" w:sz="4" w:space="0" w:color="000000"/>
              <w:bottom w:val="single" w:sz="4" w:space="0" w:color="000000"/>
              <w:right w:val="single" w:sz="8" w:space="0" w:color="000000"/>
            </w:tcBorders>
          </w:tcPr>
          <w:p w14:paraId="6BB4E5F2"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6663AB17"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BA89649"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r>
      <w:tr w:rsidR="00076511" w14:paraId="0BC3EECF" w14:textId="6D9A55FE" w:rsidTr="00076511">
        <w:trPr>
          <w:trHeight w:val="329"/>
        </w:trPr>
        <w:tc>
          <w:tcPr>
            <w:tcW w:w="139" w:type="pct"/>
            <w:vMerge/>
            <w:tcBorders>
              <w:left w:val="single" w:sz="8" w:space="0" w:color="000000"/>
              <w:right w:val="single" w:sz="4" w:space="0" w:color="000000"/>
            </w:tcBorders>
          </w:tcPr>
          <w:p w14:paraId="43F482F6"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650DDCD"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759D16C"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color w:val="000000"/>
                <w:kern w:val="0"/>
                <w:szCs w:val="21"/>
                <w:lang w:bidi="ar"/>
              </w:rPr>
              <w:t>9</w:t>
            </w:r>
            <w:r>
              <w:rPr>
                <w:rFonts w:ascii="宋体" w:hAnsi="宋体" w:cs="宋体" w:hint="eastAsia"/>
                <w:color w:val="000000"/>
                <w:kern w:val="0"/>
                <w:szCs w:val="21"/>
                <w:lang w:bidi="ar"/>
              </w:rPr>
              <w:t>.</w:t>
            </w:r>
            <w:r>
              <w:rPr>
                <w:rStyle w:val="font21"/>
                <w:rFonts w:hint="default"/>
                <w:sz w:val="21"/>
                <w:szCs w:val="21"/>
                <w:lang w:bidi="ar"/>
              </w:rPr>
              <w:t>支持云平台远程管理，易管易维；</w:t>
            </w:r>
          </w:p>
        </w:tc>
        <w:tc>
          <w:tcPr>
            <w:tcW w:w="1085" w:type="pct"/>
            <w:tcBorders>
              <w:top w:val="single" w:sz="4" w:space="0" w:color="000000"/>
              <w:left w:val="single" w:sz="4" w:space="0" w:color="000000"/>
              <w:bottom w:val="single" w:sz="4" w:space="0" w:color="000000"/>
              <w:right w:val="single" w:sz="8" w:space="0" w:color="000000"/>
            </w:tcBorders>
          </w:tcPr>
          <w:p w14:paraId="41A9D9CA"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6C4C11DD"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4E1EB8E" w14:textId="77777777" w:rsidR="00076511" w:rsidRDefault="00076511" w:rsidP="002D5E3B">
            <w:pPr>
              <w:widowControl/>
              <w:spacing w:line="400" w:lineRule="exact"/>
              <w:jc w:val="left"/>
              <w:textAlignment w:val="center"/>
              <w:rPr>
                <w:rFonts w:ascii="宋体" w:hAnsi="宋体" w:cs="宋体"/>
                <w:color w:val="000000"/>
                <w:kern w:val="0"/>
                <w:szCs w:val="21"/>
                <w:lang w:bidi="ar"/>
              </w:rPr>
            </w:pPr>
          </w:p>
        </w:tc>
      </w:tr>
      <w:tr w:rsidR="00076511" w14:paraId="24403E7E" w14:textId="7A169135" w:rsidTr="00076511">
        <w:trPr>
          <w:trHeight w:val="329"/>
        </w:trPr>
        <w:tc>
          <w:tcPr>
            <w:tcW w:w="139" w:type="pct"/>
            <w:vMerge/>
            <w:tcBorders>
              <w:left w:val="single" w:sz="8" w:space="0" w:color="000000"/>
              <w:right w:val="single" w:sz="4" w:space="0" w:color="000000"/>
            </w:tcBorders>
          </w:tcPr>
          <w:p w14:paraId="76AD351E"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6DDBA965"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EFE7E4E"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0</w:t>
            </w:r>
            <w:r>
              <w:rPr>
                <w:rFonts w:ascii="宋体" w:hAnsi="宋体" w:cs="宋体" w:hint="eastAsia"/>
                <w:color w:val="000000"/>
                <w:kern w:val="0"/>
                <w:szCs w:val="21"/>
                <w:lang w:bidi="ar"/>
              </w:rPr>
              <w:t>.基于MAC地址/ESSID的接入控制；</w:t>
            </w:r>
          </w:p>
        </w:tc>
        <w:tc>
          <w:tcPr>
            <w:tcW w:w="1085" w:type="pct"/>
            <w:tcBorders>
              <w:top w:val="single" w:sz="4" w:space="0" w:color="000000"/>
              <w:left w:val="single" w:sz="4" w:space="0" w:color="000000"/>
              <w:bottom w:val="single" w:sz="4" w:space="0" w:color="000000"/>
              <w:right w:val="single" w:sz="8" w:space="0" w:color="000000"/>
            </w:tcBorders>
          </w:tcPr>
          <w:p w14:paraId="3D31862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22D9113"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4ECD8A4D"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50F1535A" w14:textId="3E3F831D" w:rsidTr="00076511">
        <w:trPr>
          <w:trHeight w:val="329"/>
        </w:trPr>
        <w:tc>
          <w:tcPr>
            <w:tcW w:w="139" w:type="pct"/>
            <w:vMerge/>
            <w:tcBorders>
              <w:left w:val="single" w:sz="8" w:space="0" w:color="000000"/>
              <w:right w:val="single" w:sz="4" w:space="0" w:color="000000"/>
            </w:tcBorders>
          </w:tcPr>
          <w:p w14:paraId="4FAA3E8A"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12E1B02"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0CF04A0"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w:t>
            </w:r>
            <w:r>
              <w:rPr>
                <w:rFonts w:ascii="宋体" w:hAnsi="宋体" w:cs="宋体" w:hint="eastAsia"/>
                <w:color w:val="000000"/>
                <w:kern w:val="0"/>
                <w:szCs w:val="21"/>
                <w:lang w:bidi="ar"/>
              </w:rPr>
              <w:t>.单AP下不同SSID配置不同的带宽控制；</w:t>
            </w:r>
          </w:p>
        </w:tc>
        <w:tc>
          <w:tcPr>
            <w:tcW w:w="1085" w:type="pct"/>
            <w:tcBorders>
              <w:top w:val="single" w:sz="4" w:space="0" w:color="000000"/>
              <w:left w:val="single" w:sz="4" w:space="0" w:color="000000"/>
              <w:bottom w:val="single" w:sz="4" w:space="0" w:color="000000"/>
              <w:right w:val="single" w:sz="8" w:space="0" w:color="000000"/>
            </w:tcBorders>
          </w:tcPr>
          <w:p w14:paraId="25E121E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78CFDF39"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595D2E4"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5E70A0A4" w14:textId="7FC8491E" w:rsidTr="00076511">
        <w:trPr>
          <w:trHeight w:val="329"/>
        </w:trPr>
        <w:tc>
          <w:tcPr>
            <w:tcW w:w="139" w:type="pct"/>
            <w:vMerge/>
            <w:tcBorders>
              <w:left w:val="single" w:sz="8" w:space="0" w:color="000000"/>
              <w:right w:val="single" w:sz="4" w:space="0" w:color="000000"/>
            </w:tcBorders>
          </w:tcPr>
          <w:p w14:paraId="55178CD2"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3822810"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347A423" w14:textId="77777777" w:rsidR="00076511" w:rsidRDefault="00076511" w:rsidP="002D5E3B">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1</w:t>
            </w:r>
            <w:r>
              <w:rPr>
                <w:rFonts w:ascii="宋体" w:hAnsi="宋体" w:cs="宋体"/>
                <w:bCs/>
                <w:kern w:val="0"/>
                <w:szCs w:val="21"/>
                <w:lang w:bidi="ar"/>
              </w:rPr>
              <w:t>2</w:t>
            </w:r>
            <w:r>
              <w:rPr>
                <w:rFonts w:ascii="宋体" w:hAnsi="宋体" w:cs="宋体" w:hint="eastAsia"/>
                <w:bCs/>
                <w:kern w:val="0"/>
                <w:szCs w:val="21"/>
                <w:lang w:bidi="ar"/>
              </w:rPr>
              <w:t>.支持5G优先接入，支持用户单播隔离和广播隔离；</w:t>
            </w:r>
          </w:p>
        </w:tc>
        <w:tc>
          <w:tcPr>
            <w:tcW w:w="1085" w:type="pct"/>
            <w:tcBorders>
              <w:top w:val="single" w:sz="4" w:space="0" w:color="000000"/>
              <w:left w:val="single" w:sz="4" w:space="0" w:color="000000"/>
              <w:bottom w:val="single" w:sz="4" w:space="0" w:color="000000"/>
              <w:right w:val="single" w:sz="8" w:space="0" w:color="000000"/>
            </w:tcBorders>
          </w:tcPr>
          <w:p w14:paraId="70F0F7C7"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59188CCD"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41AA115D"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r>
      <w:tr w:rsidR="00076511" w14:paraId="1A988CF6" w14:textId="3468F43A" w:rsidTr="00076511">
        <w:trPr>
          <w:trHeight w:val="635"/>
        </w:trPr>
        <w:tc>
          <w:tcPr>
            <w:tcW w:w="139" w:type="pct"/>
            <w:vMerge/>
            <w:tcBorders>
              <w:left w:val="single" w:sz="8" w:space="0" w:color="000000"/>
              <w:bottom w:val="single" w:sz="4" w:space="0" w:color="000000"/>
              <w:right w:val="single" w:sz="4" w:space="0" w:color="000000"/>
            </w:tcBorders>
          </w:tcPr>
          <w:p w14:paraId="21CF89D3"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1E719C0"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9D3BA23"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13.</w:t>
            </w:r>
            <w:r>
              <w:rPr>
                <w:rStyle w:val="font21"/>
                <w:rFonts w:hint="default"/>
                <w:b/>
                <w:bCs/>
                <w:color w:val="FF0000"/>
                <w:sz w:val="21"/>
                <w:szCs w:val="21"/>
                <w:lang w:bidi="ar"/>
              </w:rPr>
              <w:t>▲为增强无线网络可靠性，支持当AC宕机时，AP切换为智能转发模式继续传输数据，无线用户正常使用。（提供官网或产品彩页截图证明）</w:t>
            </w:r>
          </w:p>
        </w:tc>
        <w:tc>
          <w:tcPr>
            <w:tcW w:w="1085" w:type="pct"/>
            <w:tcBorders>
              <w:top w:val="single" w:sz="4" w:space="0" w:color="000000"/>
              <w:left w:val="single" w:sz="4" w:space="0" w:color="000000"/>
              <w:bottom w:val="single" w:sz="4" w:space="0" w:color="000000"/>
              <w:right w:val="single" w:sz="8" w:space="0" w:color="000000"/>
            </w:tcBorders>
          </w:tcPr>
          <w:p w14:paraId="31F3EC79"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5" w:type="pct"/>
            <w:tcBorders>
              <w:top w:val="single" w:sz="4" w:space="0" w:color="000000"/>
              <w:left w:val="single" w:sz="4" w:space="0" w:color="000000"/>
              <w:bottom w:val="single" w:sz="4" w:space="0" w:color="000000"/>
              <w:right w:val="single" w:sz="8" w:space="0" w:color="000000"/>
            </w:tcBorders>
          </w:tcPr>
          <w:p w14:paraId="7A1DDA84"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3" w:type="pct"/>
            <w:tcBorders>
              <w:top w:val="single" w:sz="4" w:space="0" w:color="000000"/>
              <w:left w:val="single" w:sz="4" w:space="0" w:color="000000"/>
              <w:bottom w:val="single" w:sz="4" w:space="0" w:color="000000"/>
              <w:right w:val="single" w:sz="8" w:space="0" w:color="000000"/>
            </w:tcBorders>
          </w:tcPr>
          <w:p w14:paraId="396E2DF0" w14:textId="77777777" w:rsidR="00076511" w:rsidRDefault="00076511" w:rsidP="002D5E3B">
            <w:pPr>
              <w:widowControl/>
              <w:spacing w:line="400" w:lineRule="exact"/>
              <w:jc w:val="left"/>
              <w:textAlignment w:val="center"/>
              <w:rPr>
                <w:rStyle w:val="font21"/>
                <w:rFonts w:hint="default"/>
                <w:b/>
                <w:bCs/>
                <w:color w:val="FF0000"/>
                <w:sz w:val="21"/>
                <w:szCs w:val="21"/>
              </w:rPr>
            </w:pPr>
          </w:p>
        </w:tc>
      </w:tr>
      <w:tr w:rsidR="00076511" w14:paraId="722A5FDF" w14:textId="52E513FF" w:rsidTr="00076511">
        <w:trPr>
          <w:trHeight w:val="440"/>
        </w:trPr>
        <w:tc>
          <w:tcPr>
            <w:tcW w:w="139" w:type="pct"/>
            <w:vMerge w:val="restart"/>
            <w:tcBorders>
              <w:top w:val="single" w:sz="4" w:space="0" w:color="000000"/>
              <w:left w:val="single" w:sz="8" w:space="0" w:color="000000"/>
              <w:right w:val="single" w:sz="4" w:space="0" w:color="000000"/>
            </w:tcBorders>
            <w:vAlign w:val="center"/>
          </w:tcPr>
          <w:p w14:paraId="69646E57"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523"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CE9E98E" w14:textId="77777777" w:rsidR="00076511" w:rsidRDefault="00076511" w:rsidP="002D5E3B">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吸顶式AP</w:t>
            </w: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4B1C048"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sz w:val="21"/>
                <w:szCs w:val="21"/>
              </w:rPr>
              <w:t>1.</w:t>
            </w:r>
            <w:r>
              <w:rPr>
                <w:rStyle w:val="font21"/>
                <w:rFonts w:hint="default"/>
                <w:sz w:val="21"/>
                <w:szCs w:val="21"/>
                <w:lang w:bidi="ar"/>
              </w:rPr>
              <w:t>支持标准的802.11ac wave2协议,采用双路双频设计，支持MU-MIMO,可同时工作在802.11ac和802.11a/b/g/n模式，内置天线</w:t>
            </w:r>
          </w:p>
        </w:tc>
        <w:tc>
          <w:tcPr>
            <w:tcW w:w="1085" w:type="pct"/>
            <w:tcBorders>
              <w:top w:val="single" w:sz="4" w:space="0" w:color="000000"/>
              <w:left w:val="single" w:sz="4" w:space="0" w:color="000000"/>
              <w:bottom w:val="single" w:sz="4" w:space="0" w:color="000000"/>
              <w:right w:val="single" w:sz="8" w:space="0" w:color="000000"/>
            </w:tcBorders>
          </w:tcPr>
          <w:p w14:paraId="6ED99103" w14:textId="77777777" w:rsidR="00076511" w:rsidRDefault="00076511" w:rsidP="002D5E3B">
            <w:pPr>
              <w:widowControl/>
              <w:spacing w:line="400" w:lineRule="exact"/>
              <w:jc w:val="left"/>
              <w:textAlignment w:val="center"/>
              <w:rPr>
                <w:rStyle w:val="font21"/>
                <w:rFonts w:hint="default"/>
                <w:sz w:val="21"/>
                <w:szCs w:val="21"/>
              </w:rPr>
            </w:pPr>
          </w:p>
        </w:tc>
        <w:tc>
          <w:tcPr>
            <w:tcW w:w="1085" w:type="pct"/>
            <w:tcBorders>
              <w:top w:val="single" w:sz="4" w:space="0" w:color="000000"/>
              <w:left w:val="single" w:sz="4" w:space="0" w:color="000000"/>
              <w:bottom w:val="single" w:sz="4" w:space="0" w:color="000000"/>
              <w:right w:val="single" w:sz="8" w:space="0" w:color="000000"/>
            </w:tcBorders>
          </w:tcPr>
          <w:p w14:paraId="6230A32E" w14:textId="77777777" w:rsidR="00076511" w:rsidRDefault="00076511" w:rsidP="002D5E3B">
            <w:pPr>
              <w:widowControl/>
              <w:spacing w:line="400" w:lineRule="exact"/>
              <w:jc w:val="left"/>
              <w:textAlignment w:val="center"/>
              <w:rPr>
                <w:rStyle w:val="font21"/>
                <w:rFonts w:hint="default"/>
                <w:sz w:val="21"/>
                <w:szCs w:val="21"/>
              </w:rPr>
            </w:pPr>
          </w:p>
        </w:tc>
        <w:tc>
          <w:tcPr>
            <w:tcW w:w="1083" w:type="pct"/>
            <w:tcBorders>
              <w:top w:val="single" w:sz="4" w:space="0" w:color="000000"/>
              <w:left w:val="single" w:sz="4" w:space="0" w:color="000000"/>
              <w:bottom w:val="single" w:sz="4" w:space="0" w:color="000000"/>
              <w:right w:val="single" w:sz="8" w:space="0" w:color="000000"/>
            </w:tcBorders>
          </w:tcPr>
          <w:p w14:paraId="393D063D" w14:textId="77777777" w:rsidR="00076511" w:rsidRDefault="00076511" w:rsidP="002D5E3B">
            <w:pPr>
              <w:widowControl/>
              <w:spacing w:line="400" w:lineRule="exact"/>
              <w:jc w:val="left"/>
              <w:textAlignment w:val="center"/>
              <w:rPr>
                <w:rStyle w:val="font21"/>
                <w:rFonts w:hint="default"/>
                <w:sz w:val="21"/>
                <w:szCs w:val="21"/>
              </w:rPr>
            </w:pPr>
          </w:p>
        </w:tc>
      </w:tr>
      <w:tr w:rsidR="00076511" w14:paraId="4C43AF7A" w14:textId="75251B83" w:rsidTr="00076511">
        <w:trPr>
          <w:trHeight w:val="635"/>
        </w:trPr>
        <w:tc>
          <w:tcPr>
            <w:tcW w:w="139" w:type="pct"/>
            <w:vMerge/>
            <w:tcBorders>
              <w:left w:val="single" w:sz="8" w:space="0" w:color="000000"/>
              <w:right w:val="single" w:sz="4" w:space="0" w:color="000000"/>
            </w:tcBorders>
          </w:tcPr>
          <w:p w14:paraId="5EACE66C"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A10932E"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8EB0C4C"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2.</w:t>
            </w:r>
            <w:r>
              <w:rPr>
                <w:rStyle w:val="font21"/>
                <w:rFonts w:hint="default"/>
                <w:sz w:val="21"/>
                <w:szCs w:val="21"/>
                <w:lang w:bidi="ar"/>
              </w:rPr>
              <w:t>支持2条空间流,单频最大接入速率≥867Mbps,整机最大接入速率≥1167Mbp</w:t>
            </w:r>
          </w:p>
        </w:tc>
        <w:tc>
          <w:tcPr>
            <w:tcW w:w="1085" w:type="pct"/>
            <w:tcBorders>
              <w:top w:val="single" w:sz="4" w:space="0" w:color="000000"/>
              <w:left w:val="single" w:sz="4" w:space="0" w:color="000000"/>
              <w:bottom w:val="single" w:sz="4" w:space="0" w:color="000000"/>
              <w:right w:val="single" w:sz="8" w:space="0" w:color="000000"/>
            </w:tcBorders>
          </w:tcPr>
          <w:p w14:paraId="46B5E5F1"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7F397AAC"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B9D6A2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62D93138" w14:textId="50FD1914" w:rsidTr="00076511">
        <w:trPr>
          <w:trHeight w:val="275"/>
        </w:trPr>
        <w:tc>
          <w:tcPr>
            <w:tcW w:w="139" w:type="pct"/>
            <w:vMerge/>
            <w:tcBorders>
              <w:left w:val="single" w:sz="8" w:space="0" w:color="000000"/>
              <w:right w:val="single" w:sz="4" w:space="0" w:color="000000"/>
            </w:tcBorders>
          </w:tcPr>
          <w:p w14:paraId="5BAFBC6D"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FDC8B05"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ACE2E76"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3、发射功率≤20dBm，1个10/100/1000Base-T以太网口，支持POE供电</w:t>
            </w:r>
          </w:p>
        </w:tc>
        <w:tc>
          <w:tcPr>
            <w:tcW w:w="1085" w:type="pct"/>
            <w:tcBorders>
              <w:top w:val="single" w:sz="4" w:space="0" w:color="000000"/>
              <w:left w:val="single" w:sz="4" w:space="0" w:color="000000"/>
              <w:bottom w:val="single" w:sz="4" w:space="0" w:color="000000"/>
              <w:right w:val="single" w:sz="8" w:space="0" w:color="000000"/>
            </w:tcBorders>
          </w:tcPr>
          <w:p w14:paraId="686ECD26"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131326D8"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18B7EABC"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3BF3E50C" w14:textId="62B4F94C" w:rsidTr="00076511">
        <w:trPr>
          <w:trHeight w:val="329"/>
        </w:trPr>
        <w:tc>
          <w:tcPr>
            <w:tcW w:w="139" w:type="pct"/>
            <w:vMerge/>
            <w:tcBorders>
              <w:left w:val="single" w:sz="8" w:space="0" w:color="000000"/>
              <w:right w:val="single" w:sz="4" w:space="0" w:color="000000"/>
            </w:tcBorders>
          </w:tcPr>
          <w:p w14:paraId="41420EB4"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E3AF5AC"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6EF78A3"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4、支持802.3af/本地电源DC两种供电模式，整机功耗 ＜ 20w；</w:t>
            </w:r>
          </w:p>
        </w:tc>
        <w:tc>
          <w:tcPr>
            <w:tcW w:w="1085" w:type="pct"/>
            <w:tcBorders>
              <w:top w:val="single" w:sz="4" w:space="0" w:color="000000"/>
              <w:left w:val="single" w:sz="4" w:space="0" w:color="000000"/>
              <w:bottom w:val="single" w:sz="4" w:space="0" w:color="000000"/>
              <w:right w:val="single" w:sz="8" w:space="0" w:color="000000"/>
            </w:tcBorders>
          </w:tcPr>
          <w:p w14:paraId="721B1141"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21108564"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3CCD1FE"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7C2F58A5" w14:textId="73A0E100" w:rsidTr="00076511">
        <w:trPr>
          <w:trHeight w:val="329"/>
        </w:trPr>
        <w:tc>
          <w:tcPr>
            <w:tcW w:w="139" w:type="pct"/>
            <w:vMerge/>
            <w:tcBorders>
              <w:left w:val="single" w:sz="8" w:space="0" w:color="000000"/>
              <w:right w:val="single" w:sz="4" w:space="0" w:color="000000"/>
            </w:tcBorders>
          </w:tcPr>
          <w:p w14:paraId="16A6E36A"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B6F1C1F"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0969719"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5、单个AP可支持不小于32广播SSID；</w:t>
            </w:r>
          </w:p>
        </w:tc>
        <w:tc>
          <w:tcPr>
            <w:tcW w:w="1085" w:type="pct"/>
            <w:tcBorders>
              <w:top w:val="single" w:sz="4" w:space="0" w:color="000000"/>
              <w:left w:val="single" w:sz="4" w:space="0" w:color="000000"/>
              <w:bottom w:val="single" w:sz="4" w:space="0" w:color="000000"/>
              <w:right w:val="single" w:sz="8" w:space="0" w:color="000000"/>
            </w:tcBorders>
          </w:tcPr>
          <w:p w14:paraId="14ABE147"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76F2A74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7DE4B422"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1E107FD7" w14:textId="49DF755C" w:rsidTr="00076511">
        <w:trPr>
          <w:trHeight w:val="329"/>
        </w:trPr>
        <w:tc>
          <w:tcPr>
            <w:tcW w:w="139" w:type="pct"/>
            <w:vMerge/>
            <w:tcBorders>
              <w:left w:val="single" w:sz="8" w:space="0" w:color="000000"/>
              <w:right w:val="single" w:sz="4" w:space="0" w:color="000000"/>
            </w:tcBorders>
          </w:tcPr>
          <w:p w14:paraId="3F68A57B"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CA13D1F"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0B29525"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6、支持WEP、WPA-PSK、WPA2-PSK、WPA/WPA2（AES）数据加密；</w:t>
            </w:r>
          </w:p>
        </w:tc>
        <w:tc>
          <w:tcPr>
            <w:tcW w:w="1085" w:type="pct"/>
            <w:tcBorders>
              <w:top w:val="single" w:sz="4" w:space="0" w:color="000000"/>
              <w:left w:val="single" w:sz="4" w:space="0" w:color="000000"/>
              <w:bottom w:val="single" w:sz="4" w:space="0" w:color="000000"/>
              <w:right w:val="single" w:sz="8" w:space="0" w:color="000000"/>
            </w:tcBorders>
          </w:tcPr>
          <w:p w14:paraId="6B862A77"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6DF2204E"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1CA631C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44D36D9E" w14:textId="2ECF58BC" w:rsidTr="00076511">
        <w:trPr>
          <w:trHeight w:val="329"/>
        </w:trPr>
        <w:tc>
          <w:tcPr>
            <w:tcW w:w="139" w:type="pct"/>
            <w:vMerge/>
            <w:tcBorders>
              <w:left w:val="single" w:sz="8" w:space="0" w:color="000000"/>
              <w:right w:val="single" w:sz="4" w:space="0" w:color="000000"/>
            </w:tcBorders>
          </w:tcPr>
          <w:p w14:paraId="7A0514F2"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00190CF"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71D29A5"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7、支持WEB、802.1x等认证方式（通过AC系列无线控制器配合实现）</w:t>
            </w:r>
          </w:p>
        </w:tc>
        <w:tc>
          <w:tcPr>
            <w:tcW w:w="1085" w:type="pct"/>
            <w:tcBorders>
              <w:top w:val="single" w:sz="4" w:space="0" w:color="000000"/>
              <w:left w:val="single" w:sz="4" w:space="0" w:color="000000"/>
              <w:bottom w:val="single" w:sz="4" w:space="0" w:color="000000"/>
              <w:right w:val="single" w:sz="8" w:space="0" w:color="000000"/>
            </w:tcBorders>
          </w:tcPr>
          <w:p w14:paraId="55878ED4"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0E375B06"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638BF0CC"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47F50800" w14:textId="0AA1AD69" w:rsidTr="00076511">
        <w:trPr>
          <w:trHeight w:val="329"/>
        </w:trPr>
        <w:tc>
          <w:tcPr>
            <w:tcW w:w="139" w:type="pct"/>
            <w:vMerge/>
            <w:tcBorders>
              <w:left w:val="single" w:sz="8" w:space="0" w:color="000000"/>
              <w:right w:val="single" w:sz="4" w:space="0" w:color="000000"/>
            </w:tcBorders>
          </w:tcPr>
          <w:p w14:paraId="7E211598"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56466832"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618294B"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8、支持集中转发、本地转发、智能本地转发；</w:t>
            </w:r>
          </w:p>
        </w:tc>
        <w:tc>
          <w:tcPr>
            <w:tcW w:w="1085" w:type="pct"/>
            <w:tcBorders>
              <w:top w:val="single" w:sz="4" w:space="0" w:color="000000"/>
              <w:left w:val="single" w:sz="4" w:space="0" w:color="000000"/>
              <w:bottom w:val="single" w:sz="4" w:space="0" w:color="000000"/>
              <w:right w:val="single" w:sz="8" w:space="0" w:color="000000"/>
            </w:tcBorders>
          </w:tcPr>
          <w:p w14:paraId="4AF57ADF"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6129FE6D"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77864CD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2C68BA55" w14:textId="763DC630" w:rsidTr="00076511">
        <w:trPr>
          <w:trHeight w:val="635"/>
        </w:trPr>
        <w:tc>
          <w:tcPr>
            <w:tcW w:w="139" w:type="pct"/>
            <w:vMerge/>
            <w:tcBorders>
              <w:left w:val="single" w:sz="8" w:space="0" w:color="000000"/>
              <w:right w:val="single" w:sz="4" w:space="0" w:color="000000"/>
            </w:tcBorders>
          </w:tcPr>
          <w:p w14:paraId="1E40B51B"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3707CC4"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D6F2844"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9、</w:t>
            </w:r>
            <w:r>
              <w:rPr>
                <w:rStyle w:val="font21"/>
                <w:rFonts w:hint="default"/>
                <w:b/>
                <w:bCs/>
                <w:color w:val="FF0000"/>
                <w:sz w:val="21"/>
                <w:szCs w:val="21"/>
                <w:lang w:bidi="ar"/>
              </w:rPr>
              <w:t>▲支持胖/瘦AP两种工作模式的切换，搭配无线控制器使用，实现集中式管理，适合规模化部署。（提供官网或产品彩页截图证明）</w:t>
            </w:r>
          </w:p>
        </w:tc>
        <w:tc>
          <w:tcPr>
            <w:tcW w:w="1085" w:type="pct"/>
            <w:tcBorders>
              <w:top w:val="single" w:sz="4" w:space="0" w:color="000000"/>
              <w:left w:val="single" w:sz="4" w:space="0" w:color="000000"/>
              <w:bottom w:val="single" w:sz="4" w:space="0" w:color="000000"/>
              <w:right w:val="single" w:sz="8" w:space="0" w:color="000000"/>
            </w:tcBorders>
          </w:tcPr>
          <w:p w14:paraId="75B4D16C"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5" w:type="pct"/>
            <w:tcBorders>
              <w:top w:val="single" w:sz="4" w:space="0" w:color="000000"/>
              <w:left w:val="single" w:sz="4" w:space="0" w:color="000000"/>
              <w:bottom w:val="single" w:sz="4" w:space="0" w:color="000000"/>
              <w:right w:val="single" w:sz="8" w:space="0" w:color="000000"/>
            </w:tcBorders>
          </w:tcPr>
          <w:p w14:paraId="16DC939A"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3" w:type="pct"/>
            <w:tcBorders>
              <w:top w:val="single" w:sz="4" w:space="0" w:color="000000"/>
              <w:left w:val="single" w:sz="4" w:space="0" w:color="000000"/>
              <w:bottom w:val="single" w:sz="4" w:space="0" w:color="000000"/>
              <w:right w:val="single" w:sz="8" w:space="0" w:color="000000"/>
            </w:tcBorders>
          </w:tcPr>
          <w:p w14:paraId="3AE91EBE" w14:textId="77777777" w:rsidR="00076511" w:rsidRDefault="00076511" w:rsidP="002D5E3B">
            <w:pPr>
              <w:widowControl/>
              <w:spacing w:line="400" w:lineRule="exact"/>
              <w:jc w:val="left"/>
              <w:textAlignment w:val="center"/>
              <w:rPr>
                <w:rStyle w:val="font21"/>
                <w:rFonts w:hint="default"/>
                <w:b/>
                <w:bCs/>
                <w:color w:val="FF0000"/>
                <w:sz w:val="21"/>
                <w:szCs w:val="21"/>
              </w:rPr>
            </w:pPr>
          </w:p>
        </w:tc>
      </w:tr>
      <w:tr w:rsidR="00076511" w14:paraId="59C13885" w14:textId="1C4D29E1" w:rsidTr="00076511">
        <w:trPr>
          <w:trHeight w:val="329"/>
        </w:trPr>
        <w:tc>
          <w:tcPr>
            <w:tcW w:w="139" w:type="pct"/>
            <w:vMerge/>
            <w:tcBorders>
              <w:left w:val="single" w:sz="8" w:space="0" w:color="000000"/>
              <w:right w:val="single" w:sz="4" w:space="0" w:color="000000"/>
            </w:tcBorders>
          </w:tcPr>
          <w:p w14:paraId="48C10BA5"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0E89EB2"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71CDFC3"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10、</w:t>
            </w:r>
            <w:r>
              <w:rPr>
                <w:rStyle w:val="font21"/>
                <w:rFonts w:hint="default"/>
                <w:sz w:val="21"/>
                <w:szCs w:val="21"/>
                <w:lang w:bidi="ar"/>
              </w:rPr>
              <w:t>支持云平台远程管理，易管易维；</w:t>
            </w:r>
          </w:p>
        </w:tc>
        <w:tc>
          <w:tcPr>
            <w:tcW w:w="1085" w:type="pct"/>
            <w:tcBorders>
              <w:top w:val="single" w:sz="4" w:space="0" w:color="000000"/>
              <w:left w:val="single" w:sz="4" w:space="0" w:color="000000"/>
              <w:bottom w:val="single" w:sz="4" w:space="0" w:color="000000"/>
              <w:right w:val="single" w:sz="8" w:space="0" w:color="000000"/>
            </w:tcBorders>
          </w:tcPr>
          <w:p w14:paraId="22CE5CD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427BD2F4"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74C61D2"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7D973655" w14:textId="2851A143" w:rsidTr="00076511">
        <w:trPr>
          <w:trHeight w:val="329"/>
        </w:trPr>
        <w:tc>
          <w:tcPr>
            <w:tcW w:w="139" w:type="pct"/>
            <w:vMerge/>
            <w:tcBorders>
              <w:left w:val="single" w:sz="8" w:space="0" w:color="000000"/>
              <w:right w:val="single" w:sz="4" w:space="0" w:color="000000"/>
            </w:tcBorders>
          </w:tcPr>
          <w:p w14:paraId="64A229BF"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C285FA6"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3EA4648"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11、基于MAC地址/ESSID的接入控制；</w:t>
            </w:r>
          </w:p>
        </w:tc>
        <w:tc>
          <w:tcPr>
            <w:tcW w:w="1085" w:type="pct"/>
            <w:tcBorders>
              <w:top w:val="single" w:sz="4" w:space="0" w:color="000000"/>
              <w:left w:val="single" w:sz="4" w:space="0" w:color="000000"/>
              <w:bottom w:val="single" w:sz="4" w:space="0" w:color="000000"/>
              <w:right w:val="single" w:sz="8" w:space="0" w:color="000000"/>
            </w:tcBorders>
          </w:tcPr>
          <w:p w14:paraId="50BC9CC7"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1DC89C15"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EA4575D"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154608BD" w14:textId="61B86453" w:rsidTr="00076511">
        <w:trPr>
          <w:trHeight w:val="329"/>
        </w:trPr>
        <w:tc>
          <w:tcPr>
            <w:tcW w:w="139" w:type="pct"/>
            <w:vMerge/>
            <w:tcBorders>
              <w:left w:val="single" w:sz="8" w:space="0" w:color="000000"/>
              <w:right w:val="single" w:sz="4" w:space="0" w:color="000000"/>
            </w:tcBorders>
          </w:tcPr>
          <w:p w14:paraId="2D0C5696"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D628E22"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8F39FCB"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12、单AP下不同SSID配置不同的带宽控制；</w:t>
            </w:r>
          </w:p>
        </w:tc>
        <w:tc>
          <w:tcPr>
            <w:tcW w:w="1085" w:type="pct"/>
            <w:tcBorders>
              <w:top w:val="single" w:sz="4" w:space="0" w:color="000000"/>
              <w:left w:val="single" w:sz="4" w:space="0" w:color="000000"/>
              <w:bottom w:val="single" w:sz="4" w:space="0" w:color="000000"/>
              <w:right w:val="single" w:sz="8" w:space="0" w:color="000000"/>
            </w:tcBorders>
          </w:tcPr>
          <w:p w14:paraId="5506D16A"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2C5DE6FB"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79EDA05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26F75A0C" w14:textId="2C2C06F0" w:rsidTr="00076511">
        <w:trPr>
          <w:trHeight w:val="329"/>
        </w:trPr>
        <w:tc>
          <w:tcPr>
            <w:tcW w:w="139" w:type="pct"/>
            <w:vMerge/>
            <w:tcBorders>
              <w:left w:val="single" w:sz="8" w:space="0" w:color="000000"/>
              <w:right w:val="single" w:sz="4" w:space="0" w:color="000000"/>
            </w:tcBorders>
          </w:tcPr>
          <w:p w14:paraId="3AC9F3E8"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09EDC6D"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97B36F0" w14:textId="77777777" w:rsidR="00076511" w:rsidRDefault="00076511" w:rsidP="002D5E3B">
            <w:pPr>
              <w:widowControl/>
              <w:spacing w:line="400" w:lineRule="exact"/>
              <w:jc w:val="left"/>
              <w:textAlignment w:val="center"/>
              <w:rPr>
                <w:rFonts w:ascii="宋体" w:hAnsi="宋体" w:cs="宋体"/>
                <w:szCs w:val="21"/>
              </w:rPr>
            </w:pPr>
            <w:r>
              <w:rPr>
                <w:rFonts w:ascii="宋体" w:hAnsi="宋体" w:cs="宋体" w:hint="eastAsia"/>
                <w:bCs/>
                <w:kern w:val="0"/>
                <w:szCs w:val="21"/>
                <w:lang w:bidi="ar"/>
              </w:rPr>
              <w:t>13、支持5G优先接入，支持用户单</w:t>
            </w:r>
            <w:r>
              <w:rPr>
                <w:rFonts w:ascii="宋体" w:hAnsi="宋体" w:cs="宋体" w:hint="eastAsia"/>
                <w:bCs/>
                <w:kern w:val="0"/>
                <w:szCs w:val="21"/>
                <w:lang w:bidi="ar"/>
              </w:rPr>
              <w:lastRenderedPageBreak/>
              <w:t xml:space="preserve">播隔离和广播隔离； </w:t>
            </w:r>
          </w:p>
        </w:tc>
        <w:tc>
          <w:tcPr>
            <w:tcW w:w="1085" w:type="pct"/>
            <w:tcBorders>
              <w:top w:val="single" w:sz="4" w:space="0" w:color="000000"/>
              <w:left w:val="single" w:sz="4" w:space="0" w:color="000000"/>
              <w:bottom w:val="single" w:sz="4" w:space="0" w:color="000000"/>
              <w:right w:val="single" w:sz="8" w:space="0" w:color="000000"/>
            </w:tcBorders>
          </w:tcPr>
          <w:p w14:paraId="70CC1C01"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B3018E3"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3012F1FE" w14:textId="77777777" w:rsidR="00076511" w:rsidRDefault="00076511" w:rsidP="002D5E3B">
            <w:pPr>
              <w:widowControl/>
              <w:spacing w:line="400" w:lineRule="exact"/>
              <w:jc w:val="left"/>
              <w:textAlignment w:val="center"/>
              <w:rPr>
                <w:rFonts w:ascii="宋体" w:hAnsi="宋体" w:cs="宋体" w:hint="eastAsia"/>
                <w:bCs/>
                <w:kern w:val="0"/>
                <w:szCs w:val="21"/>
                <w:lang w:bidi="ar"/>
              </w:rPr>
            </w:pPr>
          </w:p>
        </w:tc>
      </w:tr>
      <w:tr w:rsidR="00076511" w14:paraId="4A79150A" w14:textId="61DA57B7" w:rsidTr="00076511">
        <w:trPr>
          <w:trHeight w:val="635"/>
        </w:trPr>
        <w:tc>
          <w:tcPr>
            <w:tcW w:w="139" w:type="pct"/>
            <w:vMerge/>
            <w:tcBorders>
              <w:left w:val="single" w:sz="8" w:space="0" w:color="000000"/>
              <w:bottom w:val="single" w:sz="4" w:space="0" w:color="000000"/>
              <w:right w:val="single" w:sz="4" w:space="0" w:color="000000"/>
            </w:tcBorders>
          </w:tcPr>
          <w:p w14:paraId="7A46556C"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74812FB"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230D260A"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rPr>
              <w:t>14、</w:t>
            </w:r>
            <w:r>
              <w:rPr>
                <w:rStyle w:val="font21"/>
                <w:rFonts w:hint="default"/>
                <w:b/>
                <w:bCs/>
                <w:color w:val="FF0000"/>
                <w:sz w:val="21"/>
                <w:szCs w:val="21"/>
                <w:lang w:bidi="ar"/>
              </w:rPr>
              <w:t>▲为增强无线网络可靠性，支持当AC宕机时，AP切换为智能转发模式继续传输数据，无线用户正常使用（提供官网或产品彩页截图证明）</w:t>
            </w:r>
          </w:p>
        </w:tc>
        <w:tc>
          <w:tcPr>
            <w:tcW w:w="1085" w:type="pct"/>
            <w:tcBorders>
              <w:top w:val="single" w:sz="4" w:space="0" w:color="000000"/>
              <w:left w:val="single" w:sz="4" w:space="0" w:color="000000"/>
              <w:bottom w:val="single" w:sz="4" w:space="0" w:color="000000"/>
              <w:right w:val="single" w:sz="8" w:space="0" w:color="000000"/>
            </w:tcBorders>
          </w:tcPr>
          <w:p w14:paraId="0450C66F"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5" w:type="pct"/>
            <w:tcBorders>
              <w:top w:val="single" w:sz="4" w:space="0" w:color="000000"/>
              <w:left w:val="single" w:sz="4" w:space="0" w:color="000000"/>
              <w:bottom w:val="single" w:sz="4" w:space="0" w:color="000000"/>
              <w:right w:val="single" w:sz="8" w:space="0" w:color="000000"/>
            </w:tcBorders>
          </w:tcPr>
          <w:p w14:paraId="54542B93" w14:textId="77777777" w:rsidR="00076511" w:rsidRDefault="00076511" w:rsidP="002D5E3B">
            <w:pPr>
              <w:widowControl/>
              <w:spacing w:line="400" w:lineRule="exact"/>
              <w:jc w:val="left"/>
              <w:textAlignment w:val="center"/>
              <w:rPr>
                <w:rStyle w:val="font21"/>
                <w:rFonts w:hint="default"/>
                <w:b/>
                <w:bCs/>
                <w:color w:val="FF0000"/>
                <w:sz w:val="21"/>
                <w:szCs w:val="21"/>
              </w:rPr>
            </w:pPr>
          </w:p>
        </w:tc>
        <w:tc>
          <w:tcPr>
            <w:tcW w:w="1083" w:type="pct"/>
            <w:tcBorders>
              <w:top w:val="single" w:sz="4" w:space="0" w:color="000000"/>
              <w:left w:val="single" w:sz="4" w:space="0" w:color="000000"/>
              <w:bottom w:val="single" w:sz="4" w:space="0" w:color="000000"/>
              <w:right w:val="single" w:sz="8" w:space="0" w:color="000000"/>
            </w:tcBorders>
          </w:tcPr>
          <w:p w14:paraId="1063FB66" w14:textId="77777777" w:rsidR="00076511" w:rsidRDefault="00076511" w:rsidP="002D5E3B">
            <w:pPr>
              <w:widowControl/>
              <w:spacing w:line="400" w:lineRule="exact"/>
              <w:jc w:val="left"/>
              <w:textAlignment w:val="center"/>
              <w:rPr>
                <w:rStyle w:val="font21"/>
                <w:rFonts w:hint="default"/>
                <w:b/>
                <w:bCs/>
                <w:color w:val="FF0000"/>
                <w:sz w:val="21"/>
                <w:szCs w:val="21"/>
              </w:rPr>
            </w:pPr>
          </w:p>
        </w:tc>
      </w:tr>
      <w:tr w:rsidR="00076511" w14:paraId="513042B6" w14:textId="66B02B74" w:rsidTr="00076511">
        <w:trPr>
          <w:trHeight w:val="635"/>
        </w:trPr>
        <w:tc>
          <w:tcPr>
            <w:tcW w:w="139" w:type="pct"/>
            <w:vMerge w:val="restart"/>
            <w:tcBorders>
              <w:top w:val="single" w:sz="4" w:space="0" w:color="000000"/>
              <w:left w:val="single" w:sz="8" w:space="0" w:color="000000"/>
              <w:right w:val="single" w:sz="4" w:space="0" w:color="000000"/>
            </w:tcBorders>
            <w:vAlign w:val="center"/>
          </w:tcPr>
          <w:p w14:paraId="2228FE72"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523" w:type="pct"/>
            <w:vMerge w:val="restar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9B61EC7" w14:textId="77777777" w:rsidR="00076511" w:rsidRDefault="00076511" w:rsidP="002D5E3B">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AC无线控制器</w:t>
            </w: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AC77714" w14:textId="77777777" w:rsidR="00076511" w:rsidRDefault="00076511" w:rsidP="002D5E3B">
            <w:pPr>
              <w:widowControl/>
              <w:spacing w:line="400" w:lineRule="exact"/>
              <w:jc w:val="left"/>
              <w:textAlignment w:val="center"/>
              <w:rPr>
                <w:rFonts w:ascii="宋体" w:hAnsi="宋体" w:cs="宋体"/>
                <w:b/>
                <w:bCs/>
                <w:szCs w:val="21"/>
              </w:rPr>
            </w:pPr>
            <w:r>
              <w:rPr>
                <w:rFonts w:ascii="宋体" w:hAnsi="宋体" w:cs="宋体" w:hint="eastAsia"/>
                <w:b/>
                <w:bCs/>
                <w:kern w:val="0"/>
                <w:szCs w:val="21"/>
                <w:lang w:bidi="ar"/>
              </w:rPr>
              <w:t>1、</w:t>
            </w:r>
            <w:r>
              <w:rPr>
                <w:rStyle w:val="font21"/>
                <w:rFonts w:hint="default"/>
                <w:b/>
                <w:bCs/>
                <w:color w:val="auto"/>
                <w:sz w:val="21"/>
                <w:szCs w:val="21"/>
                <w:lang w:bidi="ar"/>
              </w:rPr>
              <w:t>配置千兆电口≥6个，SFP光口≥6个；</w:t>
            </w:r>
          </w:p>
        </w:tc>
        <w:tc>
          <w:tcPr>
            <w:tcW w:w="1085" w:type="pct"/>
            <w:tcBorders>
              <w:top w:val="single" w:sz="4" w:space="0" w:color="000000"/>
              <w:left w:val="single" w:sz="4" w:space="0" w:color="000000"/>
              <w:bottom w:val="single" w:sz="4" w:space="0" w:color="000000"/>
              <w:right w:val="single" w:sz="8" w:space="0" w:color="000000"/>
            </w:tcBorders>
          </w:tcPr>
          <w:p w14:paraId="118BE44F" w14:textId="77777777" w:rsidR="00076511" w:rsidRDefault="00076511" w:rsidP="002D5E3B">
            <w:pPr>
              <w:widowControl/>
              <w:spacing w:line="400" w:lineRule="exact"/>
              <w:jc w:val="left"/>
              <w:textAlignment w:val="center"/>
              <w:rPr>
                <w:rFonts w:ascii="宋体" w:hAnsi="宋体" w:cs="宋体" w:hint="eastAsia"/>
                <w:b/>
                <w:bCs/>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13139B2A" w14:textId="77777777" w:rsidR="00076511" w:rsidRDefault="00076511" w:rsidP="002D5E3B">
            <w:pPr>
              <w:widowControl/>
              <w:spacing w:line="400" w:lineRule="exact"/>
              <w:jc w:val="left"/>
              <w:textAlignment w:val="center"/>
              <w:rPr>
                <w:rFonts w:ascii="宋体" w:hAnsi="宋体" w:cs="宋体" w:hint="eastAsia"/>
                <w:b/>
                <w:bCs/>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0F7FF236" w14:textId="77777777" w:rsidR="00076511" w:rsidRDefault="00076511" w:rsidP="002D5E3B">
            <w:pPr>
              <w:widowControl/>
              <w:spacing w:line="400" w:lineRule="exact"/>
              <w:jc w:val="left"/>
              <w:textAlignment w:val="center"/>
              <w:rPr>
                <w:rFonts w:ascii="宋体" w:hAnsi="宋体" w:cs="宋体" w:hint="eastAsia"/>
                <w:b/>
                <w:bCs/>
                <w:kern w:val="0"/>
                <w:szCs w:val="21"/>
                <w:lang w:bidi="ar"/>
              </w:rPr>
            </w:pPr>
          </w:p>
        </w:tc>
      </w:tr>
      <w:tr w:rsidR="00076511" w14:paraId="77A32D75" w14:textId="3A7BB8C4" w:rsidTr="00076511">
        <w:trPr>
          <w:trHeight w:val="48"/>
        </w:trPr>
        <w:tc>
          <w:tcPr>
            <w:tcW w:w="139" w:type="pct"/>
            <w:vMerge/>
            <w:tcBorders>
              <w:left w:val="single" w:sz="8" w:space="0" w:color="000000"/>
              <w:right w:val="single" w:sz="4" w:space="0" w:color="000000"/>
            </w:tcBorders>
          </w:tcPr>
          <w:p w14:paraId="437C111D"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9A96CF1"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3C50024" w14:textId="77777777" w:rsidR="00076511" w:rsidRDefault="00076511" w:rsidP="002D5E3B">
            <w:pPr>
              <w:widowControl/>
              <w:spacing w:line="400" w:lineRule="exact"/>
              <w:jc w:val="left"/>
              <w:textAlignment w:val="center"/>
              <w:rPr>
                <w:rFonts w:ascii="宋体" w:hAnsi="宋体" w:cs="宋体"/>
                <w:b/>
                <w:bCs/>
                <w:color w:val="FF0000"/>
                <w:szCs w:val="21"/>
              </w:rPr>
            </w:pPr>
            <w:r>
              <w:rPr>
                <w:rFonts w:ascii="宋体" w:hAnsi="宋体" w:cs="宋体" w:hint="eastAsia"/>
                <w:kern w:val="0"/>
                <w:szCs w:val="21"/>
                <w:lang w:bidi="ar"/>
              </w:rPr>
              <w:t>2、</w:t>
            </w:r>
            <w:r>
              <w:rPr>
                <w:rStyle w:val="font21"/>
                <w:rFonts w:hint="default"/>
                <w:color w:val="auto"/>
                <w:sz w:val="21"/>
                <w:szCs w:val="21"/>
                <w:lang w:bidi="ar"/>
              </w:rPr>
              <w:t>投标设备为硬AC架构，整机集中转发方式支持管理AP数量不少于256个AP的管理能力，本体自带32个无线AP使用授权</w:t>
            </w:r>
          </w:p>
        </w:tc>
        <w:tc>
          <w:tcPr>
            <w:tcW w:w="1085" w:type="pct"/>
            <w:tcBorders>
              <w:top w:val="single" w:sz="4" w:space="0" w:color="000000"/>
              <w:left w:val="single" w:sz="4" w:space="0" w:color="000000"/>
              <w:bottom w:val="single" w:sz="4" w:space="0" w:color="000000"/>
              <w:right w:val="single" w:sz="8" w:space="0" w:color="000000"/>
            </w:tcBorders>
          </w:tcPr>
          <w:p w14:paraId="41D493D2" w14:textId="77777777" w:rsidR="00076511" w:rsidRDefault="00076511" w:rsidP="002D5E3B">
            <w:pPr>
              <w:widowControl/>
              <w:spacing w:line="400" w:lineRule="exact"/>
              <w:jc w:val="left"/>
              <w:textAlignment w:val="center"/>
              <w:rPr>
                <w:rFonts w:ascii="宋体" w:hAnsi="宋体" w:cs="宋体" w:hint="eastAsia"/>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5C54AE6F" w14:textId="77777777" w:rsidR="00076511" w:rsidRDefault="00076511" w:rsidP="002D5E3B">
            <w:pPr>
              <w:widowControl/>
              <w:spacing w:line="400" w:lineRule="exact"/>
              <w:jc w:val="left"/>
              <w:textAlignment w:val="center"/>
              <w:rPr>
                <w:rFonts w:ascii="宋体" w:hAnsi="宋体" w:cs="宋体" w:hint="eastAsia"/>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376C050E" w14:textId="77777777" w:rsidR="00076511" w:rsidRDefault="00076511" w:rsidP="002D5E3B">
            <w:pPr>
              <w:widowControl/>
              <w:spacing w:line="400" w:lineRule="exact"/>
              <w:jc w:val="left"/>
              <w:textAlignment w:val="center"/>
              <w:rPr>
                <w:rFonts w:ascii="宋体" w:hAnsi="宋体" w:cs="宋体" w:hint="eastAsia"/>
                <w:kern w:val="0"/>
                <w:szCs w:val="21"/>
                <w:lang w:bidi="ar"/>
              </w:rPr>
            </w:pPr>
          </w:p>
        </w:tc>
      </w:tr>
      <w:tr w:rsidR="00076511" w14:paraId="3BAD9E78" w14:textId="460AB95C" w:rsidTr="00076511">
        <w:trPr>
          <w:trHeight w:val="1555"/>
        </w:trPr>
        <w:tc>
          <w:tcPr>
            <w:tcW w:w="139" w:type="pct"/>
            <w:vMerge/>
            <w:tcBorders>
              <w:left w:val="single" w:sz="8" w:space="0" w:color="000000"/>
              <w:right w:val="single" w:sz="4" w:space="0" w:color="000000"/>
            </w:tcBorders>
          </w:tcPr>
          <w:p w14:paraId="4A13CD2D"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4B311EF"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4C3EED2"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sz w:val="21"/>
                <w:szCs w:val="21"/>
                <w:lang w:bidi="ar"/>
              </w:rPr>
              <w:t>▲</w:t>
            </w:r>
            <w:r>
              <w:rPr>
                <w:rFonts w:ascii="宋体" w:hAnsi="宋体" w:cs="宋体" w:hint="eastAsia"/>
                <w:color w:val="000000"/>
                <w:kern w:val="0"/>
                <w:szCs w:val="21"/>
                <w:lang w:bidi="ar"/>
              </w:rPr>
              <w:t>3.</w:t>
            </w:r>
            <w:r>
              <w:rPr>
                <w:rStyle w:val="font21"/>
                <w:rFonts w:hint="default"/>
                <w:sz w:val="21"/>
                <w:szCs w:val="21"/>
                <w:lang w:bidi="ar"/>
              </w:rPr>
              <w:t>支持IPv4/IPv6协议功能、支持整机等外展现一个IP地址，用户认证管理及设备管理通过一个IP地址实现、支持DHCP Relay，由外部DHCP服务器分配地址、支持灵活的地址池分配方式：支持以整机为单位多板卡共用</w:t>
            </w:r>
            <w:r>
              <w:rPr>
                <w:rStyle w:val="font21"/>
                <w:rFonts w:hint="default"/>
                <w:sz w:val="21"/>
                <w:szCs w:val="21"/>
                <w:lang w:bidi="ar"/>
              </w:rPr>
              <w:lastRenderedPageBreak/>
              <w:t>同一地址池；支持同一SSID下的不同热点分别配置地址池或共享同一地址池，支持不同SSID共享同一地址池；</w:t>
            </w:r>
          </w:p>
        </w:tc>
        <w:tc>
          <w:tcPr>
            <w:tcW w:w="1085" w:type="pct"/>
            <w:tcBorders>
              <w:top w:val="single" w:sz="4" w:space="0" w:color="000000"/>
              <w:left w:val="single" w:sz="4" w:space="0" w:color="000000"/>
              <w:bottom w:val="single" w:sz="4" w:space="0" w:color="000000"/>
              <w:right w:val="single" w:sz="8" w:space="0" w:color="000000"/>
            </w:tcBorders>
          </w:tcPr>
          <w:p w14:paraId="5CB48DED" w14:textId="77777777" w:rsidR="00076511" w:rsidRDefault="00076511" w:rsidP="002D5E3B">
            <w:pPr>
              <w:widowControl/>
              <w:spacing w:line="400" w:lineRule="exact"/>
              <w:jc w:val="left"/>
              <w:textAlignment w:val="center"/>
              <w:rPr>
                <w:rStyle w:val="font21"/>
                <w:rFonts w:hint="default"/>
                <w:sz w:val="21"/>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298E4DA8" w14:textId="77777777" w:rsidR="00076511" w:rsidRDefault="00076511" w:rsidP="002D5E3B">
            <w:pPr>
              <w:widowControl/>
              <w:spacing w:line="400" w:lineRule="exact"/>
              <w:jc w:val="left"/>
              <w:textAlignment w:val="center"/>
              <w:rPr>
                <w:rStyle w:val="font21"/>
                <w:rFonts w:hint="default"/>
                <w:sz w:val="21"/>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475DF02" w14:textId="77777777" w:rsidR="00076511" w:rsidRDefault="00076511" w:rsidP="002D5E3B">
            <w:pPr>
              <w:widowControl/>
              <w:spacing w:line="400" w:lineRule="exact"/>
              <w:jc w:val="left"/>
              <w:textAlignment w:val="center"/>
              <w:rPr>
                <w:rStyle w:val="font21"/>
                <w:rFonts w:hint="default"/>
                <w:sz w:val="21"/>
                <w:szCs w:val="21"/>
                <w:lang w:bidi="ar"/>
              </w:rPr>
            </w:pPr>
          </w:p>
        </w:tc>
      </w:tr>
      <w:tr w:rsidR="00076511" w14:paraId="0C06377B" w14:textId="58F9085F" w:rsidTr="00076511">
        <w:trPr>
          <w:trHeight w:val="469"/>
        </w:trPr>
        <w:tc>
          <w:tcPr>
            <w:tcW w:w="139" w:type="pct"/>
            <w:vMerge/>
            <w:tcBorders>
              <w:left w:val="single" w:sz="8" w:space="0" w:color="000000"/>
              <w:right w:val="single" w:sz="4" w:space="0" w:color="000000"/>
            </w:tcBorders>
          </w:tcPr>
          <w:p w14:paraId="0EA53392"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2B81093"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A60BB82"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4.</w:t>
            </w:r>
            <w:r>
              <w:rPr>
                <w:rStyle w:val="font21"/>
                <w:rFonts w:hint="default"/>
                <w:sz w:val="21"/>
                <w:szCs w:val="21"/>
                <w:lang w:bidi="ar"/>
              </w:rPr>
              <w:t>支持标准和开放的网络管理接口，如： SNMP、Syslog、FTP、HTTPs、Telnet等，支持标准和开放的管理信息库，如MIB II, 802.3MIB等，具备接入AP后的简单网管系统能力。支持通过图形方式展现AP/AC网络拓扑，可方便查看运行设备状态，AP信道、功率及关联用户信息等；</w:t>
            </w:r>
          </w:p>
        </w:tc>
        <w:tc>
          <w:tcPr>
            <w:tcW w:w="1085" w:type="pct"/>
            <w:tcBorders>
              <w:top w:val="single" w:sz="4" w:space="0" w:color="000000"/>
              <w:left w:val="single" w:sz="4" w:space="0" w:color="000000"/>
              <w:bottom w:val="single" w:sz="4" w:space="0" w:color="000000"/>
              <w:right w:val="single" w:sz="8" w:space="0" w:color="000000"/>
            </w:tcBorders>
          </w:tcPr>
          <w:p w14:paraId="72D6A212"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D033BE1"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64C30AA3"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3FE76196" w14:textId="297BFF29" w:rsidTr="00076511">
        <w:trPr>
          <w:trHeight w:val="459"/>
        </w:trPr>
        <w:tc>
          <w:tcPr>
            <w:tcW w:w="139" w:type="pct"/>
            <w:vMerge/>
            <w:tcBorders>
              <w:left w:val="single" w:sz="8" w:space="0" w:color="000000"/>
              <w:right w:val="single" w:sz="4" w:space="0" w:color="000000"/>
            </w:tcBorders>
          </w:tcPr>
          <w:p w14:paraId="658B2793"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267A0D98"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336835DE"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5.支持IEEE 802.3协议、支持IEEE 802.1x协议、支持RADIUS（RFC2865、RFC2866、RFC2869）协议、支持EAP，PEAP协议、支持FTP协议、支持</w:t>
            </w:r>
            <w:r>
              <w:rPr>
                <w:rFonts w:ascii="宋体" w:hAnsi="宋体" w:cs="宋体" w:hint="eastAsia"/>
                <w:color w:val="000000"/>
                <w:kern w:val="0"/>
                <w:szCs w:val="21"/>
                <w:lang w:bidi="ar"/>
              </w:rPr>
              <w:lastRenderedPageBreak/>
              <w:t>802.11i,WAPI、支持802.11a、802.11b、802.11g、802.11n、802.1ac；</w:t>
            </w:r>
          </w:p>
        </w:tc>
        <w:tc>
          <w:tcPr>
            <w:tcW w:w="1085" w:type="pct"/>
            <w:tcBorders>
              <w:top w:val="single" w:sz="4" w:space="0" w:color="000000"/>
              <w:left w:val="single" w:sz="4" w:space="0" w:color="000000"/>
              <w:bottom w:val="single" w:sz="4" w:space="0" w:color="000000"/>
              <w:right w:val="single" w:sz="8" w:space="0" w:color="000000"/>
            </w:tcBorders>
          </w:tcPr>
          <w:p w14:paraId="427C45F1"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04226C1"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14F8899C"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035C1D16" w14:textId="1DC3E49D" w:rsidTr="00076511">
        <w:trPr>
          <w:trHeight w:val="2168"/>
        </w:trPr>
        <w:tc>
          <w:tcPr>
            <w:tcW w:w="139" w:type="pct"/>
            <w:vMerge/>
            <w:tcBorders>
              <w:left w:val="single" w:sz="8" w:space="0" w:color="000000"/>
              <w:right w:val="single" w:sz="4" w:space="0" w:color="000000"/>
            </w:tcBorders>
          </w:tcPr>
          <w:p w14:paraId="2A978C76"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2F463F6"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44AB86B8"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6.支持基于用户VLAN、SSID、全局推送不同portal url，支持与多个radius和多个portal服务器交互，支持基于用户http/https访问的强制推送portal url，支持集中认证，智能转发功能，AP支持跨三层网络，跨多级NAT设备接入AC，支持无线用户集中portal认证，AC做认证点，满足用户不同场所漫游需求。用户数据支持按照AC下发的转发策略区分认证前后，需要同时支持某些数据流AP集中转发到AC，某些数据流AP本地转发；</w:t>
            </w:r>
          </w:p>
        </w:tc>
        <w:tc>
          <w:tcPr>
            <w:tcW w:w="1085" w:type="pct"/>
            <w:tcBorders>
              <w:top w:val="single" w:sz="4" w:space="0" w:color="000000"/>
              <w:left w:val="single" w:sz="4" w:space="0" w:color="000000"/>
              <w:bottom w:val="single" w:sz="4" w:space="0" w:color="000000"/>
              <w:right w:val="single" w:sz="8" w:space="0" w:color="000000"/>
            </w:tcBorders>
          </w:tcPr>
          <w:p w14:paraId="2BC57083"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E8EA0DA"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7F2624B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56C04C3F" w14:textId="755A62FA" w:rsidTr="00076511">
        <w:trPr>
          <w:trHeight w:val="1555"/>
        </w:trPr>
        <w:tc>
          <w:tcPr>
            <w:tcW w:w="139" w:type="pct"/>
            <w:vMerge/>
            <w:tcBorders>
              <w:left w:val="single" w:sz="8" w:space="0" w:color="000000"/>
              <w:right w:val="single" w:sz="4" w:space="0" w:color="000000"/>
            </w:tcBorders>
          </w:tcPr>
          <w:p w14:paraId="7FD4791B"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1536EFC8"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77997F94" w14:textId="77777777" w:rsidR="00076511" w:rsidRDefault="00076511" w:rsidP="002D5E3B">
            <w:pPr>
              <w:widowControl/>
              <w:spacing w:line="400" w:lineRule="exact"/>
              <w:jc w:val="left"/>
              <w:textAlignment w:val="center"/>
              <w:rPr>
                <w:rFonts w:ascii="宋体" w:hAnsi="宋体" w:cs="宋体"/>
                <w:color w:val="000000"/>
                <w:szCs w:val="21"/>
              </w:rPr>
            </w:pPr>
            <w:r>
              <w:rPr>
                <w:rStyle w:val="font21"/>
                <w:rFonts w:hint="default"/>
                <w:b/>
                <w:bCs/>
                <w:color w:val="FF0000"/>
                <w:sz w:val="21"/>
                <w:szCs w:val="21"/>
                <w:lang w:bidi="ar"/>
              </w:rPr>
              <w:t>▲</w:t>
            </w:r>
            <w:r>
              <w:rPr>
                <w:rStyle w:val="font21"/>
                <w:rFonts w:hint="default"/>
                <w:b/>
                <w:bCs/>
                <w:color w:val="FF0000"/>
                <w:sz w:val="21"/>
                <w:szCs w:val="21"/>
              </w:rPr>
              <w:t>7.</w:t>
            </w:r>
            <w:r>
              <w:rPr>
                <w:rStyle w:val="font21"/>
                <w:rFonts w:hint="default"/>
                <w:b/>
                <w:bCs/>
                <w:color w:val="FF0000"/>
                <w:sz w:val="21"/>
                <w:szCs w:val="21"/>
                <w:lang w:bidi="ar"/>
              </w:rPr>
              <w:t xml:space="preserve"> AC需至少支持Portal、微信、APP认证方式，并配合招标人实现相关的集成、AC需支持802.1X认证，PPPOE认证、支持快速MAC认证，支持通过流量、DHCP、无线关联多种方式触发认证、支持二次免认证功能，按照帐号类型区分普通web认证及是否二次免认证，二次免认证时长可以设置，支持1个月以上免认证时长设置；（提供官网或产品彩页截图证明）</w:t>
            </w:r>
          </w:p>
        </w:tc>
        <w:tc>
          <w:tcPr>
            <w:tcW w:w="1085" w:type="pct"/>
            <w:tcBorders>
              <w:top w:val="single" w:sz="4" w:space="0" w:color="000000"/>
              <w:left w:val="single" w:sz="4" w:space="0" w:color="000000"/>
              <w:bottom w:val="single" w:sz="4" w:space="0" w:color="000000"/>
              <w:right w:val="single" w:sz="8" w:space="0" w:color="000000"/>
            </w:tcBorders>
          </w:tcPr>
          <w:p w14:paraId="79EF4BFC"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03CABA77"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27941884" w14:textId="77777777" w:rsidR="00076511" w:rsidRDefault="00076511" w:rsidP="002D5E3B">
            <w:pPr>
              <w:widowControl/>
              <w:spacing w:line="400" w:lineRule="exact"/>
              <w:jc w:val="left"/>
              <w:textAlignment w:val="center"/>
              <w:rPr>
                <w:rStyle w:val="font21"/>
                <w:rFonts w:hint="default"/>
                <w:b/>
                <w:bCs/>
                <w:color w:val="FF0000"/>
                <w:sz w:val="21"/>
                <w:szCs w:val="21"/>
                <w:lang w:bidi="ar"/>
              </w:rPr>
            </w:pPr>
          </w:p>
        </w:tc>
      </w:tr>
      <w:tr w:rsidR="00076511" w14:paraId="0D5530EC" w14:textId="777D57FE" w:rsidTr="00076511">
        <w:trPr>
          <w:trHeight w:val="635"/>
        </w:trPr>
        <w:tc>
          <w:tcPr>
            <w:tcW w:w="139" w:type="pct"/>
            <w:vMerge/>
            <w:tcBorders>
              <w:left w:val="single" w:sz="8" w:space="0" w:color="000000"/>
              <w:right w:val="single" w:sz="4" w:space="0" w:color="000000"/>
            </w:tcBorders>
          </w:tcPr>
          <w:p w14:paraId="2A39F3EA"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0C4F287C"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53D0D3AB"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8.支持802.1q 的VLAN协议，支持通过radius协议下发用户VLAN、支持无线用户的qinq数据终结；</w:t>
            </w:r>
          </w:p>
        </w:tc>
        <w:tc>
          <w:tcPr>
            <w:tcW w:w="1085" w:type="pct"/>
            <w:tcBorders>
              <w:top w:val="single" w:sz="4" w:space="0" w:color="000000"/>
              <w:left w:val="single" w:sz="4" w:space="0" w:color="000000"/>
              <w:bottom w:val="single" w:sz="4" w:space="0" w:color="000000"/>
              <w:right w:val="single" w:sz="8" w:space="0" w:color="000000"/>
            </w:tcBorders>
          </w:tcPr>
          <w:p w14:paraId="5EA595E9"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6AE1986B"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1EA59586"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70AA6321" w14:textId="5165FF09" w:rsidTr="00076511">
        <w:trPr>
          <w:trHeight w:val="942"/>
        </w:trPr>
        <w:tc>
          <w:tcPr>
            <w:tcW w:w="139" w:type="pct"/>
            <w:vMerge/>
            <w:tcBorders>
              <w:left w:val="single" w:sz="8" w:space="0" w:color="000000"/>
              <w:right w:val="single" w:sz="4" w:space="0" w:color="000000"/>
            </w:tcBorders>
          </w:tcPr>
          <w:p w14:paraId="1842937F" w14:textId="77777777" w:rsidR="00076511" w:rsidRDefault="00076511" w:rsidP="002D5E3B">
            <w:pPr>
              <w:spacing w:line="400" w:lineRule="exact"/>
              <w:jc w:val="center"/>
              <w:rPr>
                <w:rFonts w:ascii="宋体" w:hAnsi="宋体" w:cs="宋体"/>
                <w:color w:val="000000"/>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4D2126BC" w14:textId="77777777" w:rsidR="00076511" w:rsidRDefault="00076511" w:rsidP="002D5E3B">
            <w:pPr>
              <w:spacing w:line="400" w:lineRule="exact"/>
              <w:jc w:val="center"/>
              <w:rPr>
                <w:rFonts w:ascii="宋体" w:hAnsi="宋体" w:cs="宋体"/>
                <w:color w:val="000000"/>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BD7CB99"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9.支持syslog日志记录及输出功能：对AP接入、用户接入、地址分配、用户认证等相关重要信息具备分级日志记录及输出</w:t>
            </w:r>
            <w:r>
              <w:rPr>
                <w:rFonts w:ascii="宋体" w:hAnsi="宋体" w:cs="宋体" w:hint="eastAsia"/>
                <w:color w:val="000000"/>
                <w:kern w:val="0"/>
                <w:szCs w:val="21"/>
                <w:lang w:bidi="ar"/>
              </w:rPr>
              <w:lastRenderedPageBreak/>
              <w:t>功能，设备WEB页面操作日志记录功能，支持按照时间段查询相关操作日志；</w:t>
            </w:r>
          </w:p>
        </w:tc>
        <w:tc>
          <w:tcPr>
            <w:tcW w:w="1085" w:type="pct"/>
            <w:tcBorders>
              <w:top w:val="single" w:sz="4" w:space="0" w:color="000000"/>
              <w:left w:val="single" w:sz="4" w:space="0" w:color="000000"/>
              <w:bottom w:val="single" w:sz="4" w:space="0" w:color="000000"/>
              <w:right w:val="single" w:sz="8" w:space="0" w:color="000000"/>
            </w:tcBorders>
          </w:tcPr>
          <w:p w14:paraId="4FADF406"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214CF207"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50F5CF7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177BABF7" w14:textId="0123ED5C" w:rsidTr="00076511">
        <w:trPr>
          <w:trHeight w:val="574"/>
        </w:trPr>
        <w:tc>
          <w:tcPr>
            <w:tcW w:w="139" w:type="pct"/>
            <w:vMerge/>
            <w:tcBorders>
              <w:left w:val="single" w:sz="8" w:space="0" w:color="000000"/>
              <w:bottom w:val="single" w:sz="4" w:space="0" w:color="000000"/>
              <w:right w:val="single" w:sz="4" w:space="0" w:color="000000"/>
            </w:tcBorders>
          </w:tcPr>
          <w:p w14:paraId="53A9CBD1" w14:textId="77777777" w:rsidR="00076511" w:rsidRDefault="00076511" w:rsidP="002D5E3B">
            <w:pPr>
              <w:spacing w:line="400" w:lineRule="exact"/>
              <w:jc w:val="left"/>
              <w:textAlignment w:val="center"/>
              <w:rPr>
                <w:rFonts w:ascii="宋体" w:hAnsi="宋体" w:cs="宋体"/>
                <w:szCs w:val="21"/>
              </w:rPr>
            </w:pPr>
          </w:p>
        </w:tc>
        <w:tc>
          <w:tcPr>
            <w:tcW w:w="523" w:type="pct"/>
            <w:vMerge/>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3FD013F" w14:textId="77777777" w:rsidR="00076511" w:rsidRDefault="00076511" w:rsidP="002D5E3B">
            <w:pPr>
              <w:spacing w:line="400" w:lineRule="exact"/>
              <w:jc w:val="left"/>
              <w:textAlignment w:val="center"/>
              <w:rPr>
                <w:rFonts w:ascii="宋体" w:hAnsi="宋体" w:cs="宋体"/>
                <w:szCs w:val="21"/>
              </w:rPr>
            </w:pP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0C258C15" w14:textId="77777777" w:rsidR="00076511" w:rsidRDefault="00076511" w:rsidP="002D5E3B">
            <w:pPr>
              <w:spacing w:line="400" w:lineRule="exact"/>
              <w:jc w:val="left"/>
              <w:textAlignment w:val="center"/>
              <w:rPr>
                <w:rFonts w:ascii="宋体" w:hAnsi="宋体" w:cs="宋体"/>
                <w:szCs w:val="21"/>
              </w:rPr>
            </w:pPr>
            <w:r>
              <w:rPr>
                <w:rFonts w:ascii="宋体" w:hAnsi="宋体" w:cs="宋体" w:hint="eastAsia"/>
                <w:szCs w:val="21"/>
              </w:rPr>
              <w:t>10.支持基于接入用户数量和流量的负载均衡（当AP间的用户数量/流量超过设定的阀值时，WLAN接入系统能够动态调整用户在不同AP间的均匀分布），支持基于用户信号强度差值的负载均衡，提升用户感知，AP接收到无线用户信号差值达到阀值时，接收信号强度好的AP即使达到启用负载均衡条件也不再引导用户关联到其他负载轻的AP。</w:t>
            </w:r>
          </w:p>
        </w:tc>
        <w:tc>
          <w:tcPr>
            <w:tcW w:w="1085" w:type="pct"/>
            <w:tcBorders>
              <w:top w:val="single" w:sz="4" w:space="0" w:color="000000"/>
              <w:left w:val="single" w:sz="4" w:space="0" w:color="000000"/>
              <w:bottom w:val="single" w:sz="4" w:space="0" w:color="000000"/>
              <w:right w:val="single" w:sz="8" w:space="0" w:color="000000"/>
            </w:tcBorders>
          </w:tcPr>
          <w:p w14:paraId="04390EFD" w14:textId="77777777" w:rsidR="00076511" w:rsidRDefault="00076511" w:rsidP="002D5E3B">
            <w:pPr>
              <w:spacing w:line="400" w:lineRule="exact"/>
              <w:jc w:val="left"/>
              <w:textAlignment w:val="center"/>
              <w:rPr>
                <w:rFonts w:ascii="宋体" w:hAnsi="宋体" w:cs="宋体" w:hint="eastAsia"/>
                <w:szCs w:val="21"/>
              </w:rPr>
            </w:pPr>
          </w:p>
        </w:tc>
        <w:tc>
          <w:tcPr>
            <w:tcW w:w="1085" w:type="pct"/>
            <w:tcBorders>
              <w:top w:val="single" w:sz="4" w:space="0" w:color="000000"/>
              <w:left w:val="single" w:sz="4" w:space="0" w:color="000000"/>
              <w:bottom w:val="single" w:sz="4" w:space="0" w:color="000000"/>
              <w:right w:val="single" w:sz="8" w:space="0" w:color="000000"/>
            </w:tcBorders>
          </w:tcPr>
          <w:p w14:paraId="7F496953" w14:textId="77777777" w:rsidR="00076511" w:rsidRDefault="00076511" w:rsidP="002D5E3B">
            <w:pPr>
              <w:spacing w:line="400" w:lineRule="exact"/>
              <w:jc w:val="left"/>
              <w:textAlignment w:val="center"/>
              <w:rPr>
                <w:rFonts w:ascii="宋体" w:hAnsi="宋体" w:cs="宋体" w:hint="eastAsia"/>
                <w:szCs w:val="21"/>
              </w:rPr>
            </w:pPr>
          </w:p>
        </w:tc>
        <w:tc>
          <w:tcPr>
            <w:tcW w:w="1083" w:type="pct"/>
            <w:tcBorders>
              <w:top w:val="single" w:sz="4" w:space="0" w:color="000000"/>
              <w:left w:val="single" w:sz="4" w:space="0" w:color="000000"/>
              <w:bottom w:val="single" w:sz="4" w:space="0" w:color="000000"/>
              <w:right w:val="single" w:sz="8" w:space="0" w:color="000000"/>
            </w:tcBorders>
          </w:tcPr>
          <w:p w14:paraId="5A558497" w14:textId="77777777" w:rsidR="00076511" w:rsidRDefault="00076511" w:rsidP="002D5E3B">
            <w:pPr>
              <w:spacing w:line="400" w:lineRule="exact"/>
              <w:jc w:val="left"/>
              <w:textAlignment w:val="center"/>
              <w:rPr>
                <w:rFonts w:ascii="宋体" w:hAnsi="宋体" w:cs="宋体" w:hint="eastAsia"/>
                <w:szCs w:val="21"/>
              </w:rPr>
            </w:pPr>
          </w:p>
        </w:tc>
      </w:tr>
      <w:tr w:rsidR="00076511" w14:paraId="226D4399" w14:textId="1DCC681B" w:rsidTr="00076511">
        <w:trPr>
          <w:trHeight w:val="655"/>
        </w:trPr>
        <w:tc>
          <w:tcPr>
            <w:tcW w:w="139" w:type="pct"/>
            <w:tcBorders>
              <w:top w:val="single" w:sz="4" w:space="0" w:color="000000"/>
              <w:left w:val="single" w:sz="8" w:space="0" w:color="000000"/>
              <w:bottom w:val="single" w:sz="4" w:space="0" w:color="000000"/>
              <w:right w:val="single" w:sz="4" w:space="0" w:color="000000"/>
            </w:tcBorders>
            <w:vAlign w:val="center"/>
          </w:tcPr>
          <w:p w14:paraId="7E80EE41"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523" w:type="pc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3341376A" w14:textId="77777777" w:rsidR="00076511" w:rsidRDefault="00076511" w:rsidP="002D5E3B">
            <w:pPr>
              <w:widowControl/>
              <w:spacing w:line="400" w:lineRule="exact"/>
              <w:jc w:val="center"/>
              <w:textAlignment w:val="center"/>
              <w:rPr>
                <w:rFonts w:ascii="宋体" w:hAnsi="宋体" w:cs="宋体"/>
                <w:color w:val="000000"/>
                <w:szCs w:val="21"/>
              </w:rPr>
            </w:pPr>
            <w:r>
              <w:rPr>
                <w:rFonts w:ascii="宋体" w:hAnsi="宋体" w:cs="宋体" w:hint="eastAsia"/>
                <w:szCs w:val="21"/>
              </w:rPr>
              <w:t>无线AP</w:t>
            </w:r>
            <w:r>
              <w:rPr>
                <w:rFonts w:ascii="宋体" w:hAnsi="宋体" w:cs="宋体" w:hint="eastAsia"/>
                <w:color w:val="000000"/>
                <w:kern w:val="0"/>
                <w:szCs w:val="21"/>
                <w:lang w:bidi="ar"/>
              </w:rPr>
              <w:t>授权</w:t>
            </w: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67F7A476" w14:textId="77777777" w:rsidR="00076511" w:rsidRDefault="00076511" w:rsidP="002D5E3B">
            <w:pPr>
              <w:widowControl/>
              <w:spacing w:line="400" w:lineRule="exact"/>
              <w:jc w:val="left"/>
              <w:textAlignment w:val="center"/>
              <w:rPr>
                <w:rFonts w:ascii="宋体" w:hAnsi="宋体" w:cs="宋体"/>
                <w:color w:val="000000"/>
                <w:szCs w:val="21"/>
              </w:rPr>
            </w:pPr>
            <w:r>
              <w:rPr>
                <w:rFonts w:ascii="宋体" w:hAnsi="宋体" w:cs="宋体" w:hint="eastAsia"/>
                <w:color w:val="000000"/>
                <w:kern w:val="0"/>
                <w:szCs w:val="21"/>
                <w:lang w:bidi="ar"/>
              </w:rPr>
              <w:t>1.无线接入控制器AP资源授权（授权数量不少于</w:t>
            </w:r>
            <w:r>
              <w:rPr>
                <w:rFonts w:ascii="宋体" w:hAnsi="宋体" w:cs="宋体"/>
                <w:color w:val="000000"/>
                <w:kern w:val="0"/>
                <w:szCs w:val="21"/>
                <w:lang w:bidi="ar"/>
              </w:rPr>
              <w:t>192</w:t>
            </w:r>
            <w:r>
              <w:rPr>
                <w:rFonts w:ascii="宋体" w:hAnsi="宋体" w:cs="宋体" w:hint="eastAsia"/>
                <w:color w:val="000000"/>
                <w:kern w:val="0"/>
                <w:szCs w:val="21"/>
                <w:lang w:bidi="ar"/>
              </w:rPr>
              <w:t>个）</w:t>
            </w:r>
          </w:p>
        </w:tc>
        <w:tc>
          <w:tcPr>
            <w:tcW w:w="1085" w:type="pct"/>
            <w:tcBorders>
              <w:top w:val="single" w:sz="4" w:space="0" w:color="000000"/>
              <w:left w:val="single" w:sz="4" w:space="0" w:color="000000"/>
              <w:bottom w:val="single" w:sz="4" w:space="0" w:color="000000"/>
              <w:right w:val="single" w:sz="8" w:space="0" w:color="000000"/>
            </w:tcBorders>
          </w:tcPr>
          <w:p w14:paraId="63A39AFA"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5" w:type="pct"/>
            <w:tcBorders>
              <w:top w:val="single" w:sz="4" w:space="0" w:color="000000"/>
              <w:left w:val="single" w:sz="4" w:space="0" w:color="000000"/>
              <w:bottom w:val="single" w:sz="4" w:space="0" w:color="000000"/>
              <w:right w:val="single" w:sz="8" w:space="0" w:color="000000"/>
            </w:tcBorders>
          </w:tcPr>
          <w:p w14:paraId="33F297E0"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c>
          <w:tcPr>
            <w:tcW w:w="1083" w:type="pct"/>
            <w:tcBorders>
              <w:top w:val="single" w:sz="4" w:space="0" w:color="000000"/>
              <w:left w:val="single" w:sz="4" w:space="0" w:color="000000"/>
              <w:bottom w:val="single" w:sz="4" w:space="0" w:color="000000"/>
              <w:right w:val="single" w:sz="8" w:space="0" w:color="000000"/>
            </w:tcBorders>
          </w:tcPr>
          <w:p w14:paraId="45C28B2E" w14:textId="77777777" w:rsidR="00076511" w:rsidRDefault="00076511" w:rsidP="002D5E3B">
            <w:pPr>
              <w:widowControl/>
              <w:spacing w:line="400" w:lineRule="exact"/>
              <w:jc w:val="left"/>
              <w:textAlignment w:val="center"/>
              <w:rPr>
                <w:rFonts w:ascii="宋体" w:hAnsi="宋体" w:cs="宋体" w:hint="eastAsia"/>
                <w:color w:val="000000"/>
                <w:kern w:val="0"/>
                <w:szCs w:val="21"/>
                <w:lang w:bidi="ar"/>
              </w:rPr>
            </w:pPr>
          </w:p>
        </w:tc>
      </w:tr>
      <w:tr w:rsidR="00076511" w14:paraId="7B2A320C" w14:textId="53624677" w:rsidTr="00076511">
        <w:trPr>
          <w:trHeight w:val="655"/>
        </w:trPr>
        <w:tc>
          <w:tcPr>
            <w:tcW w:w="139" w:type="pct"/>
            <w:tcBorders>
              <w:top w:val="single" w:sz="4" w:space="0" w:color="000000"/>
              <w:left w:val="single" w:sz="8" w:space="0" w:color="000000"/>
              <w:bottom w:val="single" w:sz="4" w:space="0" w:color="000000"/>
              <w:right w:val="single" w:sz="4" w:space="0" w:color="000000"/>
            </w:tcBorders>
            <w:vAlign w:val="center"/>
          </w:tcPr>
          <w:p w14:paraId="54C6FA4E"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523" w:type="pct"/>
            <w:tcBorders>
              <w:top w:val="single" w:sz="4" w:space="0" w:color="000000"/>
              <w:left w:val="single" w:sz="8" w:space="0" w:color="000000"/>
              <w:bottom w:val="single" w:sz="4" w:space="0" w:color="000000"/>
              <w:right w:val="single" w:sz="4" w:space="0" w:color="000000"/>
            </w:tcBorders>
            <w:tcMar>
              <w:top w:w="12" w:type="dxa"/>
              <w:left w:w="12" w:type="dxa"/>
              <w:right w:w="12" w:type="dxa"/>
            </w:tcMar>
            <w:vAlign w:val="center"/>
          </w:tcPr>
          <w:p w14:paraId="707D653D" w14:textId="77777777" w:rsidR="00076511" w:rsidRDefault="00076511" w:rsidP="002D5E3B">
            <w:pPr>
              <w:widowControl/>
              <w:spacing w:line="400" w:lineRule="exact"/>
              <w:jc w:val="center"/>
              <w:textAlignment w:val="center"/>
              <w:rPr>
                <w:rFonts w:ascii="宋体" w:hAnsi="宋体" w:cs="宋体"/>
                <w:color w:val="000000"/>
                <w:szCs w:val="21"/>
              </w:rPr>
            </w:pPr>
            <w:r>
              <w:rPr>
                <w:rFonts w:ascii="宋体" w:hAnsi="宋体" w:cs="宋体" w:hint="eastAsia"/>
                <w:color w:val="000000"/>
                <w:kern w:val="0"/>
                <w:szCs w:val="21"/>
                <w:lang w:bidi="ar"/>
              </w:rPr>
              <w:t>网络</w:t>
            </w:r>
            <w:r>
              <w:rPr>
                <w:rFonts w:ascii="宋体" w:hAnsi="宋体" w:cs="宋体"/>
                <w:color w:val="000000"/>
                <w:kern w:val="0"/>
                <w:szCs w:val="21"/>
                <w:lang w:bidi="ar"/>
              </w:rPr>
              <w:t>综合布线</w:t>
            </w:r>
          </w:p>
        </w:tc>
        <w:tc>
          <w:tcPr>
            <w:tcW w:w="1085" w:type="pct"/>
            <w:tcBorders>
              <w:top w:val="single" w:sz="4" w:space="0" w:color="000000"/>
              <w:left w:val="single" w:sz="4" w:space="0" w:color="000000"/>
              <w:bottom w:val="single" w:sz="4" w:space="0" w:color="000000"/>
              <w:right w:val="single" w:sz="8" w:space="0" w:color="000000"/>
            </w:tcBorders>
            <w:tcMar>
              <w:top w:w="12" w:type="dxa"/>
              <w:left w:w="12" w:type="dxa"/>
              <w:right w:w="12" w:type="dxa"/>
            </w:tcMar>
            <w:vAlign w:val="center"/>
          </w:tcPr>
          <w:p w14:paraId="15A1CC60" w14:textId="77777777" w:rsidR="00076511" w:rsidRDefault="00076511" w:rsidP="002D5E3B">
            <w:pPr>
              <w:widowControl/>
              <w:spacing w:line="400" w:lineRule="exact"/>
              <w:jc w:val="left"/>
              <w:textAlignment w:val="center"/>
              <w:rPr>
                <w:rFonts w:ascii="宋体" w:hAnsi="宋体" w:cs="宋体"/>
                <w:szCs w:val="21"/>
              </w:rPr>
            </w:pPr>
            <w:r>
              <w:rPr>
                <w:rFonts w:ascii="宋体" w:hAnsi="宋体" w:cs="宋体" w:hint="eastAsia"/>
                <w:szCs w:val="21"/>
              </w:rPr>
              <w:t>1.包含六类非屏蔽双绞线，辅材、线材、</w:t>
            </w:r>
            <w:r>
              <w:rPr>
                <w:rFonts w:ascii="宋体" w:hAnsi="宋体" w:cs="宋体"/>
                <w:szCs w:val="21"/>
              </w:rPr>
              <w:t>面板</w:t>
            </w:r>
            <w:r>
              <w:rPr>
                <w:rFonts w:ascii="宋体" w:hAnsi="宋体" w:cs="宋体" w:hint="eastAsia"/>
                <w:szCs w:val="21"/>
              </w:rPr>
              <w:t>，</w:t>
            </w:r>
            <w:r>
              <w:rPr>
                <w:rFonts w:ascii="宋体" w:hAnsi="宋体" w:cs="宋体"/>
                <w:szCs w:val="21"/>
              </w:rPr>
              <w:t>点数</w:t>
            </w:r>
            <w:r>
              <w:rPr>
                <w:rFonts w:ascii="宋体" w:hAnsi="宋体" w:cs="宋体" w:hint="eastAsia"/>
                <w:szCs w:val="21"/>
              </w:rPr>
              <w:t>不低于151个</w:t>
            </w:r>
          </w:p>
        </w:tc>
        <w:tc>
          <w:tcPr>
            <w:tcW w:w="1085" w:type="pct"/>
            <w:tcBorders>
              <w:top w:val="single" w:sz="4" w:space="0" w:color="000000"/>
              <w:left w:val="single" w:sz="4" w:space="0" w:color="000000"/>
              <w:bottom w:val="single" w:sz="4" w:space="0" w:color="000000"/>
              <w:right w:val="single" w:sz="8" w:space="0" w:color="000000"/>
            </w:tcBorders>
          </w:tcPr>
          <w:p w14:paraId="623EB35A" w14:textId="77777777" w:rsidR="00076511" w:rsidRDefault="00076511" w:rsidP="002D5E3B">
            <w:pPr>
              <w:widowControl/>
              <w:spacing w:line="400" w:lineRule="exact"/>
              <w:jc w:val="left"/>
              <w:textAlignment w:val="center"/>
              <w:rPr>
                <w:rFonts w:ascii="宋体" w:hAnsi="宋体" w:cs="宋体" w:hint="eastAsia"/>
                <w:szCs w:val="21"/>
              </w:rPr>
            </w:pPr>
          </w:p>
        </w:tc>
        <w:tc>
          <w:tcPr>
            <w:tcW w:w="1085" w:type="pct"/>
            <w:tcBorders>
              <w:top w:val="single" w:sz="4" w:space="0" w:color="000000"/>
              <w:left w:val="single" w:sz="4" w:space="0" w:color="000000"/>
              <w:bottom w:val="single" w:sz="4" w:space="0" w:color="000000"/>
              <w:right w:val="single" w:sz="8" w:space="0" w:color="000000"/>
            </w:tcBorders>
          </w:tcPr>
          <w:p w14:paraId="6A23A506" w14:textId="77777777" w:rsidR="00076511" w:rsidRDefault="00076511" w:rsidP="002D5E3B">
            <w:pPr>
              <w:widowControl/>
              <w:spacing w:line="400" w:lineRule="exact"/>
              <w:jc w:val="left"/>
              <w:textAlignment w:val="center"/>
              <w:rPr>
                <w:rFonts w:ascii="宋体" w:hAnsi="宋体" w:cs="宋体" w:hint="eastAsia"/>
                <w:szCs w:val="21"/>
              </w:rPr>
            </w:pPr>
          </w:p>
        </w:tc>
        <w:tc>
          <w:tcPr>
            <w:tcW w:w="1083" w:type="pct"/>
            <w:tcBorders>
              <w:top w:val="single" w:sz="4" w:space="0" w:color="000000"/>
              <w:left w:val="single" w:sz="4" w:space="0" w:color="000000"/>
              <w:bottom w:val="single" w:sz="4" w:space="0" w:color="000000"/>
              <w:right w:val="single" w:sz="8" w:space="0" w:color="000000"/>
            </w:tcBorders>
          </w:tcPr>
          <w:p w14:paraId="7C362C80" w14:textId="77777777" w:rsidR="00076511" w:rsidRDefault="00076511" w:rsidP="002D5E3B">
            <w:pPr>
              <w:widowControl/>
              <w:spacing w:line="400" w:lineRule="exact"/>
              <w:jc w:val="left"/>
              <w:textAlignment w:val="center"/>
              <w:rPr>
                <w:rFonts w:ascii="宋体" w:hAnsi="宋体" w:cs="宋体" w:hint="eastAsia"/>
                <w:szCs w:val="21"/>
              </w:rPr>
            </w:pPr>
          </w:p>
        </w:tc>
      </w:tr>
      <w:tr w:rsidR="00076511" w14:paraId="5253167B" w14:textId="45563292" w:rsidTr="00076511">
        <w:trPr>
          <w:trHeight w:val="795"/>
        </w:trPr>
        <w:tc>
          <w:tcPr>
            <w:tcW w:w="139" w:type="pct"/>
            <w:tcBorders>
              <w:top w:val="single" w:sz="4" w:space="0" w:color="000000"/>
              <w:left w:val="single" w:sz="8" w:space="0" w:color="000000"/>
              <w:right w:val="single" w:sz="4" w:space="0" w:color="000000"/>
            </w:tcBorders>
          </w:tcPr>
          <w:p w14:paraId="1CCEF8E3"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p>
        </w:tc>
        <w:tc>
          <w:tcPr>
            <w:tcW w:w="523" w:type="pct"/>
            <w:vMerge w:val="restart"/>
            <w:tcBorders>
              <w:top w:val="single" w:sz="4" w:space="0" w:color="000000"/>
              <w:left w:val="single" w:sz="8" w:space="0" w:color="000000"/>
              <w:right w:val="single" w:sz="4" w:space="0" w:color="000000"/>
            </w:tcBorders>
            <w:tcMar>
              <w:top w:w="12" w:type="dxa"/>
              <w:left w:w="12" w:type="dxa"/>
              <w:right w:w="12" w:type="dxa"/>
            </w:tcMar>
            <w:vAlign w:val="center"/>
          </w:tcPr>
          <w:p w14:paraId="4B2EE020"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护理监控屏</w:t>
            </w:r>
          </w:p>
        </w:tc>
        <w:tc>
          <w:tcPr>
            <w:tcW w:w="1085" w:type="pct"/>
            <w:tcBorders>
              <w:top w:val="single" w:sz="4" w:space="0" w:color="000000"/>
              <w:left w:val="single" w:sz="4" w:space="0" w:color="000000"/>
              <w:bottom w:val="single" w:sz="4" w:space="0" w:color="auto"/>
              <w:right w:val="single" w:sz="8" w:space="0" w:color="000000"/>
            </w:tcBorders>
            <w:tcMar>
              <w:top w:w="12" w:type="dxa"/>
              <w:left w:w="12" w:type="dxa"/>
              <w:right w:w="12" w:type="dxa"/>
            </w:tcMar>
            <w:vAlign w:val="center"/>
          </w:tcPr>
          <w:p w14:paraId="60590649" w14:textId="77777777" w:rsidR="00076511" w:rsidRDefault="00076511" w:rsidP="002D5E3B">
            <w:pPr>
              <w:spacing w:line="400" w:lineRule="exact"/>
              <w:jc w:val="left"/>
              <w:textAlignment w:val="center"/>
              <w:rPr>
                <w:rFonts w:ascii="宋体" w:hAnsi="宋体" w:cs="宋体"/>
                <w:szCs w:val="21"/>
              </w:rPr>
            </w:pPr>
            <w:r>
              <w:rPr>
                <w:rFonts w:ascii="宋体" w:hAnsi="宋体" w:cs="宋体" w:hint="eastAsia"/>
                <w:szCs w:val="21"/>
              </w:rPr>
              <w:t>1.父屏</w:t>
            </w:r>
            <w:r>
              <w:rPr>
                <w:rFonts w:ascii="宋体" w:hAnsi="宋体" w:cs="宋体"/>
                <w:szCs w:val="21"/>
              </w:rPr>
              <w:t>大于等于</w:t>
            </w:r>
            <w:r>
              <w:rPr>
                <w:rFonts w:ascii="宋体" w:hAnsi="宋体" w:cs="宋体" w:hint="eastAsia"/>
                <w:szCs w:val="21"/>
              </w:rPr>
              <w:t>75英寸</w:t>
            </w:r>
            <w:r>
              <w:rPr>
                <w:rFonts w:ascii="宋体" w:hAnsi="宋体" w:cs="宋体"/>
                <w:szCs w:val="21"/>
              </w:rPr>
              <w:t>，</w:t>
            </w:r>
            <w:r>
              <w:rPr>
                <w:rFonts w:ascii="宋体" w:hAnsi="宋体" w:cs="宋体" w:hint="eastAsia"/>
                <w:szCs w:val="21"/>
              </w:rPr>
              <w:t>分辨率不低</w:t>
            </w:r>
            <w:r>
              <w:rPr>
                <w:rFonts w:ascii="宋体" w:hAnsi="宋体" w:cs="宋体" w:hint="eastAsia"/>
                <w:szCs w:val="21"/>
              </w:rPr>
              <w:lastRenderedPageBreak/>
              <w:t>于3840</w:t>
            </w:r>
            <w:r>
              <w:rPr>
                <w:rFonts w:ascii="宋体" w:hAnsi="宋体" w:cs="宋体"/>
                <w:szCs w:val="21"/>
              </w:rPr>
              <w:t>*2160</w:t>
            </w:r>
            <w:r>
              <w:rPr>
                <w:rFonts w:ascii="宋体" w:hAnsi="宋体" w:cs="宋体" w:hint="eastAsia"/>
                <w:szCs w:val="21"/>
              </w:rPr>
              <w:t>，HDMI2.0不少于2,</w:t>
            </w:r>
            <w:r>
              <w:rPr>
                <w:rFonts w:ascii="宋体" w:hAnsi="宋体" w:cs="宋体"/>
                <w:szCs w:val="21"/>
              </w:rPr>
              <w:t>USB2.0</w:t>
            </w:r>
            <w:r>
              <w:rPr>
                <w:rFonts w:ascii="宋体" w:hAnsi="宋体" w:cs="宋体" w:hint="eastAsia"/>
                <w:szCs w:val="21"/>
              </w:rPr>
              <w:t>接口不少于2，RJ45网口1个</w:t>
            </w:r>
            <w:r>
              <w:rPr>
                <w:rFonts w:ascii="宋体" w:hAnsi="宋体" w:cs="宋体"/>
                <w:szCs w:val="21"/>
              </w:rPr>
              <w:t>。</w:t>
            </w:r>
            <w:r>
              <w:rPr>
                <w:rFonts w:ascii="宋体" w:hAnsi="宋体" w:cs="宋体" w:hint="eastAsia"/>
                <w:szCs w:val="21"/>
              </w:rPr>
              <w:t>子屏大于等于19英寸，</w:t>
            </w:r>
            <w:r>
              <w:rPr>
                <w:rFonts w:ascii="宋体" w:hAnsi="宋体" w:cs="宋体"/>
                <w:szCs w:val="21"/>
              </w:rPr>
              <w:t>RJ</w:t>
            </w:r>
            <w:r>
              <w:rPr>
                <w:rFonts w:ascii="宋体" w:hAnsi="宋体" w:cs="宋体" w:hint="eastAsia"/>
                <w:szCs w:val="21"/>
              </w:rPr>
              <w:t>45网口1个。</w:t>
            </w:r>
          </w:p>
        </w:tc>
        <w:tc>
          <w:tcPr>
            <w:tcW w:w="1085" w:type="pct"/>
            <w:tcBorders>
              <w:top w:val="single" w:sz="4" w:space="0" w:color="000000"/>
              <w:left w:val="single" w:sz="4" w:space="0" w:color="000000"/>
              <w:bottom w:val="single" w:sz="4" w:space="0" w:color="auto"/>
              <w:right w:val="single" w:sz="8" w:space="0" w:color="000000"/>
            </w:tcBorders>
          </w:tcPr>
          <w:p w14:paraId="5AC0756F" w14:textId="77777777" w:rsidR="00076511" w:rsidRDefault="00076511" w:rsidP="002D5E3B">
            <w:pPr>
              <w:spacing w:line="400" w:lineRule="exact"/>
              <w:jc w:val="left"/>
              <w:textAlignment w:val="center"/>
              <w:rPr>
                <w:rFonts w:ascii="宋体" w:hAnsi="宋体" w:cs="宋体" w:hint="eastAsia"/>
                <w:szCs w:val="21"/>
              </w:rPr>
            </w:pPr>
          </w:p>
        </w:tc>
        <w:tc>
          <w:tcPr>
            <w:tcW w:w="1085" w:type="pct"/>
            <w:tcBorders>
              <w:top w:val="single" w:sz="4" w:space="0" w:color="000000"/>
              <w:left w:val="single" w:sz="4" w:space="0" w:color="000000"/>
              <w:bottom w:val="single" w:sz="4" w:space="0" w:color="auto"/>
              <w:right w:val="single" w:sz="8" w:space="0" w:color="000000"/>
            </w:tcBorders>
          </w:tcPr>
          <w:p w14:paraId="3C0096FD" w14:textId="77777777" w:rsidR="00076511" w:rsidRDefault="00076511" w:rsidP="002D5E3B">
            <w:pPr>
              <w:spacing w:line="400" w:lineRule="exact"/>
              <w:jc w:val="left"/>
              <w:textAlignment w:val="center"/>
              <w:rPr>
                <w:rFonts w:ascii="宋体" w:hAnsi="宋体" w:cs="宋体" w:hint="eastAsia"/>
                <w:szCs w:val="21"/>
              </w:rPr>
            </w:pPr>
          </w:p>
        </w:tc>
        <w:tc>
          <w:tcPr>
            <w:tcW w:w="1083" w:type="pct"/>
            <w:tcBorders>
              <w:top w:val="single" w:sz="4" w:space="0" w:color="000000"/>
              <w:left w:val="single" w:sz="4" w:space="0" w:color="000000"/>
              <w:bottom w:val="single" w:sz="4" w:space="0" w:color="auto"/>
              <w:right w:val="single" w:sz="8" w:space="0" w:color="000000"/>
            </w:tcBorders>
          </w:tcPr>
          <w:p w14:paraId="16DEDF7C" w14:textId="77777777" w:rsidR="00076511" w:rsidRDefault="00076511" w:rsidP="002D5E3B">
            <w:pPr>
              <w:spacing w:line="400" w:lineRule="exact"/>
              <w:jc w:val="left"/>
              <w:textAlignment w:val="center"/>
              <w:rPr>
                <w:rFonts w:ascii="宋体" w:hAnsi="宋体" w:cs="宋体" w:hint="eastAsia"/>
                <w:szCs w:val="21"/>
              </w:rPr>
            </w:pPr>
          </w:p>
        </w:tc>
      </w:tr>
      <w:tr w:rsidR="00076511" w14:paraId="7A10484A" w14:textId="7F3066B8" w:rsidTr="00076511">
        <w:trPr>
          <w:trHeight w:val="404"/>
        </w:trPr>
        <w:tc>
          <w:tcPr>
            <w:tcW w:w="139" w:type="pct"/>
            <w:tcBorders>
              <w:left w:val="single" w:sz="8" w:space="0" w:color="000000"/>
              <w:bottom w:val="single" w:sz="8" w:space="0" w:color="000000"/>
              <w:right w:val="single" w:sz="4" w:space="0" w:color="000000"/>
            </w:tcBorders>
          </w:tcPr>
          <w:p w14:paraId="58923F1B"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523" w:type="pct"/>
            <w:vMerge/>
            <w:tcBorders>
              <w:left w:val="single" w:sz="8" w:space="0" w:color="000000"/>
              <w:bottom w:val="single" w:sz="8" w:space="0" w:color="000000"/>
              <w:right w:val="single" w:sz="4" w:space="0" w:color="000000"/>
            </w:tcBorders>
            <w:tcMar>
              <w:top w:w="12" w:type="dxa"/>
              <w:left w:w="12" w:type="dxa"/>
              <w:right w:w="12" w:type="dxa"/>
            </w:tcMar>
            <w:vAlign w:val="center"/>
          </w:tcPr>
          <w:p w14:paraId="7D8BC127" w14:textId="77777777" w:rsidR="00076511" w:rsidRDefault="00076511" w:rsidP="002D5E3B">
            <w:pPr>
              <w:widowControl/>
              <w:spacing w:line="400" w:lineRule="exact"/>
              <w:jc w:val="center"/>
              <w:textAlignment w:val="center"/>
              <w:rPr>
                <w:rFonts w:ascii="宋体" w:hAnsi="宋体" w:cs="宋体"/>
                <w:color w:val="000000"/>
                <w:kern w:val="0"/>
                <w:szCs w:val="21"/>
                <w:lang w:bidi="ar"/>
              </w:rPr>
            </w:pPr>
          </w:p>
        </w:tc>
        <w:tc>
          <w:tcPr>
            <w:tcW w:w="1085" w:type="pct"/>
            <w:tcBorders>
              <w:top w:val="single" w:sz="4" w:space="0" w:color="auto"/>
              <w:left w:val="single" w:sz="4" w:space="0" w:color="000000"/>
              <w:bottom w:val="single" w:sz="8" w:space="0" w:color="000000"/>
              <w:right w:val="single" w:sz="8" w:space="0" w:color="000000"/>
            </w:tcBorders>
            <w:tcMar>
              <w:top w:w="12" w:type="dxa"/>
              <w:left w:w="12" w:type="dxa"/>
              <w:right w:w="12" w:type="dxa"/>
            </w:tcMar>
            <w:vAlign w:val="center"/>
          </w:tcPr>
          <w:p w14:paraId="757DE6E8" w14:textId="77777777" w:rsidR="00076511" w:rsidRDefault="00076511" w:rsidP="002D5E3B">
            <w:pPr>
              <w:spacing w:line="400" w:lineRule="exact"/>
              <w:jc w:val="left"/>
              <w:textAlignment w:val="center"/>
              <w:rPr>
                <w:rFonts w:ascii="宋体" w:hAnsi="宋体" w:cs="宋体"/>
                <w:szCs w:val="21"/>
              </w:rPr>
            </w:pPr>
            <w:r>
              <w:rPr>
                <w:rStyle w:val="font21"/>
                <w:rFonts w:hint="default"/>
                <w:b/>
                <w:bCs/>
                <w:color w:val="FF0000"/>
                <w:sz w:val="21"/>
                <w:szCs w:val="21"/>
                <w:lang w:bidi="ar"/>
              </w:rPr>
              <w:t>▲2.显示护理关注的病人信息。患者简卡，主要展示病区动态概览、患者信息、住院信息、护理信息等。护理白板，主要展示病区护理项目分类、患者护理信息及状态。通知公告，包含通知消息和留言板，通知消息主要展示病区综合待办提醒（含护理管理、病患管理、资产管理等），留言板则主要展示医护人员间留言信息。排班信息，包含医护日常值班信息。子屏显示病人及医护基本信息与注意事项。后台监控设备的运行情况，如果出现死机主动提醒。含后台管理软件统一管理护理监</w:t>
            </w:r>
            <w:r>
              <w:rPr>
                <w:rStyle w:val="font21"/>
                <w:rFonts w:hint="default"/>
                <w:b/>
                <w:bCs/>
                <w:color w:val="FF0000"/>
                <w:sz w:val="21"/>
                <w:szCs w:val="21"/>
                <w:lang w:bidi="ar"/>
              </w:rPr>
              <w:lastRenderedPageBreak/>
              <w:t>控信息及病房门口信息，软件可与大屏分离。（提供官网或产品彩页截图证明）</w:t>
            </w:r>
          </w:p>
        </w:tc>
        <w:tc>
          <w:tcPr>
            <w:tcW w:w="1085" w:type="pct"/>
            <w:tcBorders>
              <w:top w:val="single" w:sz="4" w:space="0" w:color="auto"/>
              <w:left w:val="single" w:sz="4" w:space="0" w:color="000000"/>
              <w:bottom w:val="single" w:sz="8" w:space="0" w:color="000000"/>
              <w:right w:val="single" w:sz="8" w:space="0" w:color="000000"/>
            </w:tcBorders>
          </w:tcPr>
          <w:p w14:paraId="7B291DD6" w14:textId="77777777" w:rsidR="00076511" w:rsidRDefault="00076511" w:rsidP="002D5E3B">
            <w:pPr>
              <w:spacing w:line="400" w:lineRule="exact"/>
              <w:jc w:val="left"/>
              <w:textAlignment w:val="center"/>
              <w:rPr>
                <w:rStyle w:val="font21"/>
                <w:rFonts w:hint="default"/>
                <w:b/>
                <w:bCs/>
                <w:color w:val="FF0000"/>
                <w:sz w:val="21"/>
                <w:szCs w:val="21"/>
                <w:lang w:bidi="ar"/>
              </w:rPr>
            </w:pPr>
          </w:p>
        </w:tc>
        <w:tc>
          <w:tcPr>
            <w:tcW w:w="1085" w:type="pct"/>
            <w:tcBorders>
              <w:top w:val="single" w:sz="4" w:space="0" w:color="auto"/>
              <w:left w:val="single" w:sz="4" w:space="0" w:color="000000"/>
              <w:bottom w:val="single" w:sz="8" w:space="0" w:color="000000"/>
              <w:right w:val="single" w:sz="8" w:space="0" w:color="000000"/>
            </w:tcBorders>
          </w:tcPr>
          <w:p w14:paraId="795BC475" w14:textId="77777777" w:rsidR="00076511" w:rsidRDefault="00076511" w:rsidP="002D5E3B">
            <w:pPr>
              <w:spacing w:line="400" w:lineRule="exact"/>
              <w:jc w:val="left"/>
              <w:textAlignment w:val="center"/>
              <w:rPr>
                <w:rStyle w:val="font21"/>
                <w:rFonts w:hint="default"/>
                <w:b/>
                <w:bCs/>
                <w:color w:val="FF0000"/>
                <w:sz w:val="21"/>
                <w:szCs w:val="21"/>
                <w:lang w:bidi="ar"/>
              </w:rPr>
            </w:pPr>
          </w:p>
        </w:tc>
        <w:tc>
          <w:tcPr>
            <w:tcW w:w="1083" w:type="pct"/>
            <w:tcBorders>
              <w:top w:val="single" w:sz="4" w:space="0" w:color="auto"/>
              <w:left w:val="single" w:sz="4" w:space="0" w:color="000000"/>
              <w:bottom w:val="single" w:sz="8" w:space="0" w:color="000000"/>
              <w:right w:val="single" w:sz="8" w:space="0" w:color="000000"/>
            </w:tcBorders>
          </w:tcPr>
          <w:p w14:paraId="7EE19667" w14:textId="77777777" w:rsidR="00076511" w:rsidRDefault="00076511" w:rsidP="002D5E3B">
            <w:pPr>
              <w:spacing w:line="400" w:lineRule="exact"/>
              <w:jc w:val="left"/>
              <w:textAlignment w:val="center"/>
              <w:rPr>
                <w:rStyle w:val="font21"/>
                <w:rFonts w:hint="default"/>
                <w:b/>
                <w:bCs/>
                <w:color w:val="FF0000"/>
                <w:sz w:val="21"/>
                <w:szCs w:val="21"/>
                <w:lang w:bidi="ar"/>
              </w:rPr>
            </w:pPr>
          </w:p>
        </w:tc>
      </w:tr>
    </w:tbl>
    <w:p w14:paraId="7CAA0B31" w14:textId="77777777" w:rsidR="008E693F" w:rsidRDefault="002836FD">
      <w:pPr>
        <w:rPr>
          <w:sz w:val="24"/>
        </w:rPr>
      </w:pPr>
      <w:r>
        <w:rPr>
          <w:rFonts w:hint="eastAsia"/>
          <w:sz w:val="24"/>
        </w:rPr>
        <w:t>备注：</w:t>
      </w:r>
    </w:p>
    <w:p w14:paraId="227C54E8" w14:textId="77777777" w:rsidR="008E693F" w:rsidRDefault="002836F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6D216BC" w14:textId="77777777" w:rsidR="008E693F" w:rsidRDefault="002836FD">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4BEE498" w14:textId="77777777" w:rsidR="008E693F" w:rsidRDefault="002836FD">
      <w:pPr>
        <w:rPr>
          <w:color w:val="FF0000"/>
          <w:sz w:val="24"/>
        </w:rPr>
      </w:pPr>
      <w:r>
        <w:rPr>
          <w:rFonts w:hint="eastAsia"/>
          <w:color w:val="FF0000"/>
          <w:sz w:val="24"/>
        </w:rPr>
        <w:t>3</w:t>
      </w:r>
      <w:r>
        <w:rPr>
          <w:rFonts w:hint="eastAsia"/>
          <w:color w:val="FF0000"/>
          <w:sz w:val="24"/>
        </w:rPr>
        <w:t>、“偏离情况”一栏应如实填写“正偏离”、“负偏离”或“无偏离”。</w:t>
      </w:r>
    </w:p>
    <w:p w14:paraId="7A545AD4" w14:textId="77777777" w:rsidR="008E693F" w:rsidRDefault="002836F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12D7F63" w14:textId="77777777" w:rsidR="008E693F" w:rsidRDefault="002836FD">
      <w:pPr>
        <w:rPr>
          <w:sz w:val="24"/>
        </w:rPr>
      </w:pPr>
      <w:r>
        <w:rPr>
          <w:rFonts w:hint="eastAsia"/>
          <w:sz w:val="24"/>
        </w:rPr>
        <w:t>5</w:t>
      </w:r>
      <w:r>
        <w:rPr>
          <w:rFonts w:hint="eastAsia"/>
          <w:sz w:val="24"/>
        </w:rPr>
        <w:t>、证明资料的提供要求：</w:t>
      </w:r>
    </w:p>
    <w:p w14:paraId="197CC2EC" w14:textId="77777777" w:rsidR="008E693F" w:rsidRDefault="002836F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4E95EC" w14:textId="77777777" w:rsidR="008E693F" w:rsidRDefault="002836FD">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BDA75CB" w14:textId="77777777" w:rsidR="008E693F" w:rsidRDefault="002836FD">
      <w:pPr>
        <w:rPr>
          <w:sz w:val="24"/>
        </w:rPr>
      </w:pPr>
      <w:r>
        <w:rPr>
          <w:rFonts w:hint="eastAsia"/>
          <w:sz w:val="24"/>
        </w:rPr>
        <w:t>未达到以上提供要求的，评标委员会有权认定为不合格响应，其相关分数予以扣减或作投标无效处理。</w:t>
      </w:r>
    </w:p>
    <w:p w14:paraId="06E5DEA4" w14:textId="77777777" w:rsidR="008E693F" w:rsidRDefault="002836FD">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B9AF0A7" w14:textId="77777777" w:rsidR="008E693F" w:rsidRDefault="002836FD">
      <w:pPr>
        <w:rPr>
          <w:sz w:val="24"/>
        </w:rPr>
      </w:pPr>
      <w:r>
        <w:rPr>
          <w:sz w:val="24"/>
        </w:rPr>
        <w:br w:type="page"/>
      </w:r>
    </w:p>
    <w:p w14:paraId="420EFD8D" w14:textId="77777777" w:rsidR="008E693F" w:rsidRDefault="002836FD">
      <w:pPr>
        <w:pStyle w:val="30"/>
        <w:jc w:val="center"/>
        <w:rPr>
          <w:b w:val="0"/>
        </w:rPr>
      </w:pPr>
      <w:r>
        <w:rPr>
          <w:rFonts w:ascii="黑体" w:eastAsia="黑体" w:hint="eastAsia"/>
          <w:b w:val="0"/>
          <w:bCs w:val="0"/>
          <w:kern w:val="0"/>
          <w:sz w:val="24"/>
          <w:szCs w:val="20"/>
        </w:rPr>
        <w:lastRenderedPageBreak/>
        <w:t>十一、商务需求偏离表</w:t>
      </w:r>
    </w:p>
    <w:p w14:paraId="5421DD9E" w14:textId="77777777" w:rsidR="008E693F" w:rsidRDefault="008E693F">
      <w:pPr>
        <w:rPr>
          <w:b/>
          <w:sz w:val="24"/>
        </w:rPr>
      </w:pPr>
    </w:p>
    <w:p w14:paraId="323FD69C" w14:textId="77777777" w:rsidR="008E693F" w:rsidRDefault="002836F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076511" w14:paraId="255920CF" w14:textId="4283E138" w:rsidTr="00076511">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7563AB8" w14:textId="77777777" w:rsidR="00076511" w:rsidRDefault="00076511" w:rsidP="00076511">
            <w:pPr>
              <w:spacing w:line="360" w:lineRule="auto"/>
              <w:jc w:val="center"/>
              <w:rPr>
                <w:rFonts w:ascii="宋体" w:hAnsi="宋体"/>
                <w:b/>
                <w:szCs w:val="21"/>
              </w:rPr>
            </w:pPr>
            <w:r>
              <w:rPr>
                <w:rFonts w:ascii="宋体" w:hAnsi="宋体" w:hint="eastAsia"/>
                <w:b/>
                <w:szCs w:val="21"/>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21791A2" w14:textId="77777777" w:rsidR="00076511" w:rsidRDefault="00076511" w:rsidP="00076511">
            <w:pPr>
              <w:spacing w:line="360" w:lineRule="auto"/>
              <w:jc w:val="center"/>
              <w:rPr>
                <w:rFonts w:ascii="宋体" w:hAnsi="宋体"/>
                <w:b/>
                <w:szCs w:val="21"/>
              </w:rPr>
            </w:pPr>
            <w:r>
              <w:rPr>
                <w:rFonts w:ascii="宋体" w:hAnsi="宋体" w:hint="eastAsia"/>
                <w:b/>
                <w:szCs w:val="21"/>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D3AD70F" w14:textId="77777777" w:rsidR="00076511" w:rsidRDefault="00076511" w:rsidP="00076511">
            <w:pPr>
              <w:spacing w:line="360" w:lineRule="auto"/>
              <w:jc w:val="center"/>
              <w:rPr>
                <w:rFonts w:ascii="宋体" w:hAnsi="宋体"/>
                <w:b/>
                <w:szCs w:val="21"/>
              </w:rPr>
            </w:pPr>
            <w:r>
              <w:rPr>
                <w:rFonts w:ascii="宋体" w:hAnsi="宋体" w:hint="eastAsia"/>
                <w:b/>
                <w:szCs w:val="21"/>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47D9942" w14:textId="2FE3030C" w:rsidR="00076511" w:rsidRDefault="00076511" w:rsidP="00076511">
            <w:pPr>
              <w:spacing w:line="360" w:lineRule="auto"/>
              <w:jc w:val="center"/>
              <w:rPr>
                <w:rFonts w:ascii="宋体" w:hAnsi="宋体" w:hint="eastAsia"/>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EEAAC55" w14:textId="32F8A60C" w:rsidR="00076511" w:rsidRDefault="00076511" w:rsidP="00076511">
            <w:pPr>
              <w:spacing w:line="360" w:lineRule="auto"/>
              <w:jc w:val="center"/>
              <w:rPr>
                <w:rFonts w:ascii="宋体" w:hAnsi="宋体" w:hint="eastAsia"/>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863EDEB" w14:textId="0806E72A" w:rsidR="00076511" w:rsidRDefault="00076511" w:rsidP="00076511">
            <w:pPr>
              <w:spacing w:line="360" w:lineRule="auto"/>
              <w:jc w:val="center"/>
              <w:rPr>
                <w:rFonts w:ascii="宋体" w:hAnsi="宋体" w:hint="eastAsia"/>
                <w:b/>
                <w:szCs w:val="21"/>
              </w:rPr>
            </w:pPr>
            <w:r>
              <w:rPr>
                <w:rFonts w:hint="eastAsia"/>
                <w:b/>
                <w:szCs w:val="21"/>
              </w:rPr>
              <w:t>说明</w:t>
            </w:r>
          </w:p>
        </w:tc>
      </w:tr>
      <w:tr w:rsidR="00076511" w14:paraId="7A2BB166" w14:textId="0CAB42A4" w:rsidTr="00076511">
        <w:trPr>
          <w:trHeight w:val="280"/>
        </w:trPr>
        <w:tc>
          <w:tcPr>
            <w:tcW w:w="1667" w:type="pct"/>
            <w:gridSpan w:val="3"/>
          </w:tcPr>
          <w:p w14:paraId="674C6E2D" w14:textId="77777777" w:rsidR="00076511" w:rsidRDefault="00076511" w:rsidP="002D5E3B">
            <w:pPr>
              <w:spacing w:line="360" w:lineRule="auto"/>
              <w:rPr>
                <w:rFonts w:ascii="宋体" w:hAnsi="宋体"/>
                <w:b/>
                <w:szCs w:val="21"/>
              </w:rPr>
            </w:pPr>
            <w:r>
              <w:rPr>
                <w:rFonts w:ascii="宋体" w:hAnsi="宋体" w:hint="eastAsia"/>
                <w:b/>
                <w:szCs w:val="21"/>
              </w:rPr>
              <w:t>（一）免费保修期售后服务要求</w:t>
            </w:r>
          </w:p>
        </w:tc>
        <w:tc>
          <w:tcPr>
            <w:tcW w:w="1111" w:type="pct"/>
          </w:tcPr>
          <w:p w14:paraId="7B901C44" w14:textId="77777777" w:rsidR="00076511" w:rsidRDefault="00076511" w:rsidP="002D5E3B">
            <w:pPr>
              <w:spacing w:line="360" w:lineRule="auto"/>
              <w:rPr>
                <w:rFonts w:ascii="宋体" w:hAnsi="宋体" w:hint="eastAsia"/>
                <w:b/>
                <w:szCs w:val="21"/>
              </w:rPr>
            </w:pPr>
          </w:p>
        </w:tc>
        <w:tc>
          <w:tcPr>
            <w:tcW w:w="1111" w:type="pct"/>
          </w:tcPr>
          <w:p w14:paraId="5BAFC61C" w14:textId="216D5CDC" w:rsidR="00076511" w:rsidRDefault="00076511" w:rsidP="002D5E3B">
            <w:pPr>
              <w:spacing w:line="360" w:lineRule="auto"/>
              <w:rPr>
                <w:rFonts w:ascii="宋体" w:hAnsi="宋体" w:hint="eastAsia"/>
                <w:b/>
                <w:szCs w:val="21"/>
              </w:rPr>
            </w:pPr>
          </w:p>
        </w:tc>
        <w:tc>
          <w:tcPr>
            <w:tcW w:w="1111" w:type="pct"/>
          </w:tcPr>
          <w:p w14:paraId="21284122" w14:textId="6BE21796" w:rsidR="00076511" w:rsidRDefault="00076511" w:rsidP="002D5E3B">
            <w:pPr>
              <w:spacing w:line="360" w:lineRule="auto"/>
              <w:rPr>
                <w:rFonts w:ascii="宋体" w:hAnsi="宋体" w:hint="eastAsia"/>
                <w:b/>
                <w:szCs w:val="21"/>
              </w:rPr>
            </w:pPr>
          </w:p>
        </w:tc>
      </w:tr>
      <w:tr w:rsidR="00076511" w14:paraId="6D66FB2E" w14:textId="205767A1" w:rsidTr="00076511">
        <w:trPr>
          <w:trHeight w:val="150"/>
        </w:trPr>
        <w:tc>
          <w:tcPr>
            <w:tcW w:w="257" w:type="pct"/>
            <w:vAlign w:val="center"/>
          </w:tcPr>
          <w:p w14:paraId="79419C53" w14:textId="77777777" w:rsidR="00076511" w:rsidRDefault="00076511" w:rsidP="002D5E3B">
            <w:pPr>
              <w:spacing w:line="360" w:lineRule="auto"/>
              <w:jc w:val="center"/>
              <w:rPr>
                <w:rFonts w:ascii="宋体" w:hAnsi="宋体"/>
                <w:b/>
                <w:szCs w:val="21"/>
              </w:rPr>
            </w:pPr>
            <w:r>
              <w:rPr>
                <w:rFonts w:ascii="宋体" w:hAnsi="宋体" w:hint="eastAsia"/>
                <w:b/>
                <w:szCs w:val="21"/>
              </w:rPr>
              <w:t>1</w:t>
            </w:r>
          </w:p>
        </w:tc>
        <w:tc>
          <w:tcPr>
            <w:tcW w:w="299" w:type="pct"/>
            <w:vAlign w:val="center"/>
          </w:tcPr>
          <w:p w14:paraId="6517092C" w14:textId="77777777" w:rsidR="00076511" w:rsidRDefault="00076511" w:rsidP="002D5E3B">
            <w:pPr>
              <w:spacing w:line="360" w:lineRule="auto"/>
              <w:rPr>
                <w:rFonts w:ascii="宋体" w:hAnsi="宋体"/>
                <w:szCs w:val="21"/>
              </w:rPr>
            </w:pPr>
            <w:r>
              <w:rPr>
                <w:rFonts w:ascii="宋体" w:hAnsi="宋体" w:hint="eastAsia"/>
                <w:szCs w:val="21"/>
              </w:rPr>
              <w:t>免费保修期</w:t>
            </w:r>
          </w:p>
        </w:tc>
        <w:tc>
          <w:tcPr>
            <w:tcW w:w="1110" w:type="pct"/>
          </w:tcPr>
          <w:p w14:paraId="3FC7C1EA" w14:textId="77777777" w:rsidR="00076511" w:rsidRDefault="00076511" w:rsidP="002D5E3B">
            <w:pPr>
              <w:spacing w:line="360" w:lineRule="auto"/>
              <w:rPr>
                <w:rFonts w:ascii="宋体" w:hAnsi="宋体"/>
                <w:b/>
                <w:szCs w:val="21"/>
              </w:rPr>
            </w:pPr>
            <w:r>
              <w:rPr>
                <w:rFonts w:ascii="宋体" w:hAnsi="宋体" w:hint="eastAsia"/>
                <w:b/>
                <w:color w:val="FF0000"/>
                <w:szCs w:val="21"/>
              </w:rPr>
              <w:t>货物免费保修期</w:t>
            </w:r>
            <w:r>
              <w:rPr>
                <w:rFonts w:ascii="宋体" w:hAnsi="宋体" w:hint="eastAsia"/>
                <w:bCs/>
                <w:szCs w:val="21"/>
              </w:rPr>
              <w:t>原厂全保</w:t>
            </w:r>
            <w:r>
              <w:rPr>
                <w:rFonts w:ascii="宋体" w:hAnsi="宋体" w:hint="eastAsia"/>
                <w:b/>
                <w:color w:val="FF0000"/>
                <w:szCs w:val="21"/>
                <w:u w:val="single"/>
              </w:rPr>
              <w:t xml:space="preserve">  </w:t>
            </w:r>
            <w:r>
              <w:rPr>
                <w:rFonts w:ascii="宋体" w:hAnsi="宋体"/>
                <w:b/>
                <w:color w:val="FF0000"/>
                <w:szCs w:val="21"/>
                <w:u w:val="single"/>
              </w:rPr>
              <w:t>3</w:t>
            </w:r>
            <w:r>
              <w:rPr>
                <w:rFonts w:ascii="宋体" w:hAnsi="宋体" w:hint="eastAsia"/>
                <w:b/>
                <w:color w:val="FF0000"/>
                <w:szCs w:val="21"/>
                <w:u w:val="single"/>
              </w:rPr>
              <w:t xml:space="preserve">  </w:t>
            </w:r>
            <w:r>
              <w:rPr>
                <w:rFonts w:ascii="宋体" w:hAnsi="宋体" w:hint="eastAsia"/>
                <w:b/>
                <w:color w:val="FF0000"/>
                <w:szCs w:val="21"/>
              </w:rPr>
              <w:t>年</w:t>
            </w:r>
            <w:r>
              <w:rPr>
                <w:rFonts w:ascii="宋体" w:hAnsi="宋体" w:hint="eastAsia"/>
                <w:bCs/>
                <w:szCs w:val="21"/>
              </w:rPr>
              <w:t>，时间自最终验收合格并交付使用之日起计算。</w:t>
            </w:r>
          </w:p>
        </w:tc>
        <w:tc>
          <w:tcPr>
            <w:tcW w:w="1111" w:type="pct"/>
          </w:tcPr>
          <w:p w14:paraId="2E381CEE" w14:textId="77777777" w:rsidR="00076511" w:rsidRDefault="00076511" w:rsidP="002D5E3B">
            <w:pPr>
              <w:spacing w:line="360" w:lineRule="auto"/>
              <w:rPr>
                <w:rFonts w:ascii="宋体" w:hAnsi="宋体" w:hint="eastAsia"/>
                <w:b/>
                <w:color w:val="FF0000"/>
                <w:szCs w:val="21"/>
              </w:rPr>
            </w:pPr>
          </w:p>
        </w:tc>
        <w:tc>
          <w:tcPr>
            <w:tcW w:w="1111" w:type="pct"/>
          </w:tcPr>
          <w:p w14:paraId="7442963E" w14:textId="62994D52" w:rsidR="00076511" w:rsidRDefault="00076511" w:rsidP="002D5E3B">
            <w:pPr>
              <w:spacing w:line="360" w:lineRule="auto"/>
              <w:rPr>
                <w:rFonts w:ascii="宋体" w:hAnsi="宋体" w:hint="eastAsia"/>
                <w:b/>
                <w:color w:val="FF0000"/>
                <w:szCs w:val="21"/>
              </w:rPr>
            </w:pPr>
          </w:p>
        </w:tc>
        <w:tc>
          <w:tcPr>
            <w:tcW w:w="1111" w:type="pct"/>
          </w:tcPr>
          <w:p w14:paraId="542F60C1" w14:textId="014FFA51" w:rsidR="00076511" w:rsidRDefault="00076511" w:rsidP="002D5E3B">
            <w:pPr>
              <w:spacing w:line="360" w:lineRule="auto"/>
              <w:rPr>
                <w:rFonts w:ascii="宋体" w:hAnsi="宋体" w:hint="eastAsia"/>
                <w:b/>
                <w:color w:val="FF0000"/>
                <w:szCs w:val="21"/>
              </w:rPr>
            </w:pPr>
          </w:p>
        </w:tc>
      </w:tr>
      <w:tr w:rsidR="00076511" w14:paraId="33524264" w14:textId="389FC114" w:rsidTr="00076511">
        <w:trPr>
          <w:trHeight w:val="320"/>
        </w:trPr>
        <w:tc>
          <w:tcPr>
            <w:tcW w:w="257" w:type="pct"/>
            <w:vAlign w:val="center"/>
          </w:tcPr>
          <w:p w14:paraId="22BF175D" w14:textId="77777777" w:rsidR="00076511" w:rsidRDefault="00076511" w:rsidP="002D5E3B">
            <w:pPr>
              <w:spacing w:line="360" w:lineRule="auto"/>
              <w:jc w:val="center"/>
              <w:rPr>
                <w:rFonts w:ascii="宋体" w:hAnsi="宋体"/>
                <w:b/>
                <w:szCs w:val="21"/>
              </w:rPr>
            </w:pPr>
            <w:r>
              <w:rPr>
                <w:rFonts w:ascii="宋体" w:hAnsi="宋体"/>
                <w:b/>
                <w:szCs w:val="21"/>
              </w:rPr>
              <w:t>2</w:t>
            </w:r>
          </w:p>
        </w:tc>
        <w:tc>
          <w:tcPr>
            <w:tcW w:w="299" w:type="pct"/>
          </w:tcPr>
          <w:p w14:paraId="17F003CF" w14:textId="77777777" w:rsidR="00076511" w:rsidRDefault="00076511" w:rsidP="002D5E3B">
            <w:pPr>
              <w:spacing w:line="360" w:lineRule="auto"/>
              <w:rPr>
                <w:rFonts w:ascii="宋体" w:hAnsi="宋体"/>
                <w:szCs w:val="21"/>
              </w:rPr>
            </w:pPr>
            <w:r>
              <w:rPr>
                <w:rFonts w:ascii="宋体" w:hAnsi="宋体" w:hint="eastAsia"/>
                <w:szCs w:val="21"/>
              </w:rPr>
              <w:t>维修响应及故障解决时间</w:t>
            </w:r>
          </w:p>
        </w:tc>
        <w:tc>
          <w:tcPr>
            <w:tcW w:w="1110" w:type="pct"/>
          </w:tcPr>
          <w:p w14:paraId="6DCED870" w14:textId="77777777" w:rsidR="00076511" w:rsidRDefault="00076511" w:rsidP="002D5E3B">
            <w:pPr>
              <w:spacing w:line="360" w:lineRule="auto"/>
              <w:rPr>
                <w:rFonts w:ascii="宋体" w:hAnsi="宋体"/>
                <w:szCs w:val="21"/>
              </w:rPr>
            </w:pPr>
            <w:r>
              <w:rPr>
                <w:rFonts w:ascii="宋体" w:hAnsi="宋体" w:hint="eastAsia"/>
                <w:szCs w:val="21"/>
              </w:rPr>
              <w:t>在保修期内，一旦发生质量问题，由货物制造商提供售后服务，</w:t>
            </w:r>
            <w:r>
              <w:rPr>
                <w:rFonts w:ascii="宋体" w:hAnsi="宋体" w:hint="eastAsia"/>
                <w:b/>
                <w:color w:val="FF0000"/>
                <w:szCs w:val="21"/>
              </w:rPr>
              <w:t>2小时内</w:t>
            </w:r>
            <w:r>
              <w:rPr>
                <w:rFonts w:ascii="宋体" w:hAnsi="宋体" w:hint="eastAsia"/>
                <w:b/>
                <w:szCs w:val="21"/>
              </w:rPr>
              <w:t xml:space="preserve"> </w:t>
            </w:r>
            <w:r>
              <w:rPr>
                <w:rFonts w:ascii="宋体" w:hAnsi="宋体" w:hint="eastAsia"/>
                <w:szCs w:val="21"/>
              </w:rPr>
              <w:t>响应，</w:t>
            </w:r>
            <w:r>
              <w:rPr>
                <w:rFonts w:ascii="宋体" w:hAnsi="宋体" w:hint="eastAsia"/>
                <w:b/>
                <w:color w:val="FF0000"/>
                <w:szCs w:val="21"/>
              </w:rPr>
              <w:t>24 小时内</w:t>
            </w:r>
            <w:r>
              <w:rPr>
                <w:rFonts w:ascii="宋体" w:hAnsi="宋体" w:hint="eastAsia"/>
                <w:bCs/>
                <w:szCs w:val="21"/>
              </w:rPr>
              <w:t xml:space="preserve"> </w:t>
            </w:r>
            <w:r>
              <w:rPr>
                <w:rFonts w:ascii="宋体" w:hAnsi="宋体" w:hint="eastAsia"/>
                <w:szCs w:val="21"/>
              </w:rPr>
              <w:t>完成维修，零配件供应及时。</w:t>
            </w:r>
          </w:p>
        </w:tc>
        <w:tc>
          <w:tcPr>
            <w:tcW w:w="1111" w:type="pct"/>
          </w:tcPr>
          <w:p w14:paraId="473E8BD9" w14:textId="77777777" w:rsidR="00076511" w:rsidRDefault="00076511" w:rsidP="002D5E3B">
            <w:pPr>
              <w:spacing w:line="360" w:lineRule="auto"/>
              <w:rPr>
                <w:rFonts w:ascii="宋体" w:hAnsi="宋体" w:hint="eastAsia"/>
                <w:szCs w:val="21"/>
              </w:rPr>
            </w:pPr>
          </w:p>
        </w:tc>
        <w:tc>
          <w:tcPr>
            <w:tcW w:w="1111" w:type="pct"/>
          </w:tcPr>
          <w:p w14:paraId="19B9C216" w14:textId="39BA9DA5" w:rsidR="00076511" w:rsidRDefault="00076511" w:rsidP="002D5E3B">
            <w:pPr>
              <w:spacing w:line="360" w:lineRule="auto"/>
              <w:rPr>
                <w:rFonts w:ascii="宋体" w:hAnsi="宋体" w:hint="eastAsia"/>
                <w:szCs w:val="21"/>
              </w:rPr>
            </w:pPr>
          </w:p>
        </w:tc>
        <w:tc>
          <w:tcPr>
            <w:tcW w:w="1111" w:type="pct"/>
          </w:tcPr>
          <w:p w14:paraId="63BEE47F" w14:textId="398AB7CB" w:rsidR="00076511" w:rsidRDefault="00076511" w:rsidP="002D5E3B">
            <w:pPr>
              <w:spacing w:line="360" w:lineRule="auto"/>
              <w:rPr>
                <w:rFonts w:ascii="宋体" w:hAnsi="宋体" w:hint="eastAsia"/>
                <w:szCs w:val="21"/>
              </w:rPr>
            </w:pPr>
          </w:p>
        </w:tc>
      </w:tr>
      <w:tr w:rsidR="00076511" w14:paraId="14F9E82A" w14:textId="2D50B9E0" w:rsidTr="00076511">
        <w:trPr>
          <w:trHeight w:val="320"/>
        </w:trPr>
        <w:tc>
          <w:tcPr>
            <w:tcW w:w="257" w:type="pct"/>
            <w:vAlign w:val="center"/>
          </w:tcPr>
          <w:p w14:paraId="75C9B9FC" w14:textId="77777777" w:rsidR="00076511" w:rsidRDefault="00076511" w:rsidP="002D5E3B">
            <w:pPr>
              <w:spacing w:line="360" w:lineRule="auto"/>
              <w:jc w:val="center"/>
              <w:rPr>
                <w:rFonts w:ascii="宋体" w:hAnsi="宋体"/>
                <w:b/>
                <w:szCs w:val="21"/>
              </w:rPr>
            </w:pPr>
            <w:r>
              <w:rPr>
                <w:rFonts w:ascii="宋体" w:hAnsi="宋体"/>
                <w:b/>
                <w:szCs w:val="21"/>
              </w:rPr>
              <w:t>3</w:t>
            </w:r>
          </w:p>
        </w:tc>
        <w:tc>
          <w:tcPr>
            <w:tcW w:w="299" w:type="pct"/>
          </w:tcPr>
          <w:p w14:paraId="56F0F993" w14:textId="77777777" w:rsidR="00076511" w:rsidRDefault="00076511" w:rsidP="002D5E3B">
            <w:pPr>
              <w:spacing w:line="360" w:lineRule="auto"/>
              <w:rPr>
                <w:rFonts w:ascii="宋体" w:hAnsi="宋体"/>
                <w:szCs w:val="21"/>
              </w:rPr>
            </w:pPr>
            <w:r>
              <w:rPr>
                <w:rFonts w:ascii="宋体" w:hAnsi="宋体" w:hint="eastAsia"/>
                <w:szCs w:val="21"/>
              </w:rPr>
              <w:t>发生</w:t>
            </w:r>
            <w:r>
              <w:rPr>
                <w:rFonts w:ascii="宋体" w:hAnsi="宋体"/>
                <w:szCs w:val="21"/>
              </w:rPr>
              <w:t>质量问题</w:t>
            </w:r>
            <w:r>
              <w:rPr>
                <w:rFonts w:ascii="宋体" w:hAnsi="宋体" w:hint="eastAsia"/>
                <w:szCs w:val="21"/>
              </w:rPr>
              <w:t>的</w:t>
            </w:r>
            <w:r>
              <w:rPr>
                <w:rFonts w:ascii="宋体" w:hAnsi="宋体"/>
                <w:szCs w:val="21"/>
              </w:rPr>
              <w:t>处理方式</w:t>
            </w:r>
          </w:p>
        </w:tc>
        <w:tc>
          <w:tcPr>
            <w:tcW w:w="1110" w:type="pct"/>
          </w:tcPr>
          <w:p w14:paraId="75A34E25" w14:textId="77777777" w:rsidR="00076511" w:rsidRDefault="00076511" w:rsidP="002D5E3B">
            <w:pPr>
              <w:spacing w:line="360" w:lineRule="auto"/>
              <w:rPr>
                <w:rFonts w:ascii="宋体" w:hAnsi="宋体"/>
                <w:bCs/>
                <w:szCs w:val="21"/>
              </w:rPr>
            </w:pPr>
            <w:r>
              <w:rPr>
                <w:rFonts w:ascii="宋体" w:hAnsi="宋体" w:hint="eastAsia"/>
                <w:bCs/>
                <w:szCs w:val="21"/>
              </w:rPr>
              <w:t>免费</w:t>
            </w:r>
            <w:r>
              <w:rPr>
                <w:rFonts w:ascii="宋体" w:hAnsi="宋体"/>
                <w:bCs/>
                <w:szCs w:val="21"/>
              </w:rPr>
              <w:t>保修</w:t>
            </w:r>
            <w:r>
              <w:rPr>
                <w:rFonts w:ascii="宋体" w:hAnsi="宋体" w:hint="eastAsia"/>
                <w:bCs/>
                <w:szCs w:val="21"/>
              </w:rPr>
              <w:t>期内，如果有因质量问题而引起的损坏，中标人应对产品予以维修或更换，全部服务费和更换产品或配件的费用由中标人承担，中标人如不能修理或不能调换，按产品原价赔偿处</w:t>
            </w:r>
            <w:r>
              <w:rPr>
                <w:rFonts w:ascii="宋体" w:hAnsi="宋体" w:hint="eastAsia"/>
                <w:bCs/>
                <w:szCs w:val="21"/>
              </w:rPr>
              <w:lastRenderedPageBreak/>
              <w:t>理。</w:t>
            </w:r>
          </w:p>
        </w:tc>
        <w:tc>
          <w:tcPr>
            <w:tcW w:w="1111" w:type="pct"/>
          </w:tcPr>
          <w:p w14:paraId="06CBD29E" w14:textId="77777777" w:rsidR="00076511" w:rsidRDefault="00076511" w:rsidP="002D5E3B">
            <w:pPr>
              <w:spacing w:line="360" w:lineRule="auto"/>
              <w:rPr>
                <w:rFonts w:ascii="宋体" w:hAnsi="宋体" w:hint="eastAsia"/>
                <w:bCs/>
                <w:szCs w:val="21"/>
              </w:rPr>
            </w:pPr>
          </w:p>
        </w:tc>
        <w:tc>
          <w:tcPr>
            <w:tcW w:w="1111" w:type="pct"/>
          </w:tcPr>
          <w:p w14:paraId="6745C675" w14:textId="4587D38E" w:rsidR="00076511" w:rsidRDefault="00076511" w:rsidP="002D5E3B">
            <w:pPr>
              <w:spacing w:line="360" w:lineRule="auto"/>
              <w:rPr>
                <w:rFonts w:ascii="宋体" w:hAnsi="宋体" w:hint="eastAsia"/>
                <w:bCs/>
                <w:szCs w:val="21"/>
              </w:rPr>
            </w:pPr>
          </w:p>
        </w:tc>
        <w:tc>
          <w:tcPr>
            <w:tcW w:w="1111" w:type="pct"/>
          </w:tcPr>
          <w:p w14:paraId="0CF782C5" w14:textId="06578995" w:rsidR="00076511" w:rsidRDefault="00076511" w:rsidP="002D5E3B">
            <w:pPr>
              <w:spacing w:line="360" w:lineRule="auto"/>
              <w:rPr>
                <w:rFonts w:ascii="宋体" w:hAnsi="宋体" w:hint="eastAsia"/>
                <w:bCs/>
                <w:szCs w:val="21"/>
              </w:rPr>
            </w:pPr>
          </w:p>
        </w:tc>
      </w:tr>
      <w:tr w:rsidR="00076511" w14:paraId="1080BAEB" w14:textId="0E60827B" w:rsidTr="00076511">
        <w:trPr>
          <w:trHeight w:val="523"/>
        </w:trPr>
        <w:tc>
          <w:tcPr>
            <w:tcW w:w="257" w:type="pct"/>
            <w:vAlign w:val="center"/>
          </w:tcPr>
          <w:p w14:paraId="524C5D83" w14:textId="77777777" w:rsidR="00076511" w:rsidRDefault="00076511" w:rsidP="002D5E3B">
            <w:pPr>
              <w:spacing w:line="360" w:lineRule="auto"/>
              <w:jc w:val="center"/>
              <w:rPr>
                <w:rFonts w:ascii="宋体" w:hAnsi="宋体"/>
                <w:b/>
                <w:szCs w:val="21"/>
              </w:rPr>
            </w:pPr>
            <w:r>
              <w:rPr>
                <w:rFonts w:ascii="宋体" w:hAnsi="宋体"/>
                <w:b/>
                <w:szCs w:val="21"/>
              </w:rPr>
              <w:t>4</w:t>
            </w:r>
          </w:p>
        </w:tc>
        <w:tc>
          <w:tcPr>
            <w:tcW w:w="299" w:type="pct"/>
            <w:vAlign w:val="center"/>
          </w:tcPr>
          <w:p w14:paraId="56AC44A7" w14:textId="77777777" w:rsidR="00076511" w:rsidRDefault="00076511" w:rsidP="002D5E3B">
            <w:pPr>
              <w:spacing w:line="360" w:lineRule="auto"/>
              <w:rPr>
                <w:rFonts w:ascii="宋体" w:hAnsi="宋体"/>
                <w:b/>
                <w:szCs w:val="21"/>
              </w:rPr>
            </w:pPr>
            <w:r>
              <w:rPr>
                <w:rFonts w:ascii="宋体" w:hAnsi="宋体" w:hint="eastAsia"/>
                <w:szCs w:val="21"/>
              </w:rPr>
              <w:t>其他</w:t>
            </w:r>
          </w:p>
        </w:tc>
        <w:tc>
          <w:tcPr>
            <w:tcW w:w="1110" w:type="pct"/>
            <w:vAlign w:val="center"/>
          </w:tcPr>
          <w:p w14:paraId="29D2A13F" w14:textId="77777777" w:rsidR="00076511" w:rsidRDefault="00076511" w:rsidP="002D5E3B">
            <w:pPr>
              <w:spacing w:line="360" w:lineRule="auto"/>
              <w:rPr>
                <w:rFonts w:ascii="宋体" w:hAnsi="宋体"/>
                <w:b/>
                <w:szCs w:val="21"/>
              </w:rPr>
            </w:pPr>
            <w:r>
              <w:rPr>
                <w:rFonts w:ascii="宋体" w:hAnsi="宋体" w:hint="eastAsia"/>
                <w:bCs/>
                <w:szCs w:val="21"/>
              </w:rPr>
              <w:t>投标人应按其投标文件中的承诺，进行其他售后服务工作。</w:t>
            </w:r>
          </w:p>
        </w:tc>
        <w:tc>
          <w:tcPr>
            <w:tcW w:w="1111" w:type="pct"/>
          </w:tcPr>
          <w:p w14:paraId="5E88A496" w14:textId="77777777" w:rsidR="00076511" w:rsidRDefault="00076511" w:rsidP="002D5E3B">
            <w:pPr>
              <w:spacing w:line="360" w:lineRule="auto"/>
              <w:rPr>
                <w:rFonts w:ascii="宋体" w:hAnsi="宋体" w:hint="eastAsia"/>
                <w:bCs/>
                <w:szCs w:val="21"/>
              </w:rPr>
            </w:pPr>
          </w:p>
        </w:tc>
        <w:tc>
          <w:tcPr>
            <w:tcW w:w="1111" w:type="pct"/>
          </w:tcPr>
          <w:p w14:paraId="4FC7B68A" w14:textId="545BBDAE" w:rsidR="00076511" w:rsidRDefault="00076511" w:rsidP="002D5E3B">
            <w:pPr>
              <w:spacing w:line="360" w:lineRule="auto"/>
              <w:rPr>
                <w:rFonts w:ascii="宋体" w:hAnsi="宋体" w:hint="eastAsia"/>
                <w:bCs/>
                <w:szCs w:val="21"/>
              </w:rPr>
            </w:pPr>
          </w:p>
        </w:tc>
        <w:tc>
          <w:tcPr>
            <w:tcW w:w="1111" w:type="pct"/>
          </w:tcPr>
          <w:p w14:paraId="277A6407" w14:textId="7ADB7295" w:rsidR="00076511" w:rsidRDefault="00076511" w:rsidP="002D5E3B">
            <w:pPr>
              <w:spacing w:line="360" w:lineRule="auto"/>
              <w:rPr>
                <w:rFonts w:ascii="宋体" w:hAnsi="宋体" w:hint="eastAsia"/>
                <w:bCs/>
                <w:szCs w:val="21"/>
              </w:rPr>
            </w:pPr>
          </w:p>
        </w:tc>
      </w:tr>
      <w:tr w:rsidR="00076511" w14:paraId="5B22F49C" w14:textId="1D5C34FD" w:rsidTr="00076511">
        <w:trPr>
          <w:trHeight w:val="350"/>
        </w:trPr>
        <w:tc>
          <w:tcPr>
            <w:tcW w:w="1667" w:type="pct"/>
            <w:gridSpan w:val="3"/>
          </w:tcPr>
          <w:p w14:paraId="358F725C" w14:textId="77777777" w:rsidR="00076511" w:rsidRDefault="00076511" w:rsidP="002D5E3B">
            <w:pPr>
              <w:spacing w:line="360" w:lineRule="auto"/>
              <w:rPr>
                <w:rFonts w:ascii="宋体" w:hAnsi="宋体"/>
                <w:b/>
                <w:szCs w:val="21"/>
              </w:rPr>
            </w:pPr>
            <w:r>
              <w:rPr>
                <w:rFonts w:ascii="宋体" w:hAnsi="宋体" w:hint="eastAsia"/>
                <w:b/>
                <w:szCs w:val="21"/>
              </w:rPr>
              <w:t>（二）其他商务要求</w:t>
            </w:r>
          </w:p>
        </w:tc>
        <w:tc>
          <w:tcPr>
            <w:tcW w:w="1111" w:type="pct"/>
          </w:tcPr>
          <w:p w14:paraId="2BE934DF" w14:textId="77777777" w:rsidR="00076511" w:rsidRDefault="00076511" w:rsidP="002D5E3B">
            <w:pPr>
              <w:spacing w:line="360" w:lineRule="auto"/>
              <w:rPr>
                <w:rFonts w:ascii="宋体" w:hAnsi="宋体" w:hint="eastAsia"/>
                <w:b/>
                <w:szCs w:val="21"/>
              </w:rPr>
            </w:pPr>
          </w:p>
        </w:tc>
        <w:tc>
          <w:tcPr>
            <w:tcW w:w="1111" w:type="pct"/>
          </w:tcPr>
          <w:p w14:paraId="4F0099DA" w14:textId="3B1EE94E" w:rsidR="00076511" w:rsidRDefault="00076511" w:rsidP="002D5E3B">
            <w:pPr>
              <w:spacing w:line="360" w:lineRule="auto"/>
              <w:rPr>
                <w:rFonts w:ascii="宋体" w:hAnsi="宋体" w:hint="eastAsia"/>
                <w:b/>
                <w:szCs w:val="21"/>
              </w:rPr>
            </w:pPr>
          </w:p>
        </w:tc>
        <w:tc>
          <w:tcPr>
            <w:tcW w:w="1111" w:type="pct"/>
          </w:tcPr>
          <w:p w14:paraId="75699C95" w14:textId="3BB2A213" w:rsidR="00076511" w:rsidRDefault="00076511" w:rsidP="002D5E3B">
            <w:pPr>
              <w:spacing w:line="360" w:lineRule="auto"/>
              <w:rPr>
                <w:rFonts w:ascii="宋体" w:hAnsi="宋体" w:hint="eastAsia"/>
                <w:b/>
                <w:szCs w:val="21"/>
              </w:rPr>
            </w:pPr>
          </w:p>
        </w:tc>
      </w:tr>
      <w:tr w:rsidR="00076511" w14:paraId="2F734F00" w14:textId="6FA8F5B0" w:rsidTr="00076511">
        <w:trPr>
          <w:trHeight w:val="90"/>
        </w:trPr>
        <w:tc>
          <w:tcPr>
            <w:tcW w:w="257" w:type="pct"/>
            <w:vMerge w:val="restart"/>
            <w:vAlign w:val="center"/>
          </w:tcPr>
          <w:p w14:paraId="670EDF8F" w14:textId="77777777" w:rsidR="00076511" w:rsidRDefault="00076511" w:rsidP="002D5E3B">
            <w:pPr>
              <w:spacing w:line="360" w:lineRule="auto"/>
              <w:jc w:val="center"/>
              <w:rPr>
                <w:rFonts w:ascii="宋体" w:hAnsi="宋体"/>
                <w:b/>
                <w:szCs w:val="21"/>
              </w:rPr>
            </w:pPr>
            <w:r>
              <w:rPr>
                <w:rFonts w:ascii="宋体" w:hAnsi="宋体" w:hint="eastAsia"/>
                <w:b/>
                <w:szCs w:val="21"/>
              </w:rPr>
              <w:t>1</w:t>
            </w:r>
          </w:p>
        </w:tc>
        <w:tc>
          <w:tcPr>
            <w:tcW w:w="299" w:type="pct"/>
            <w:vMerge w:val="restart"/>
            <w:vAlign w:val="center"/>
          </w:tcPr>
          <w:p w14:paraId="40A35774" w14:textId="77777777" w:rsidR="00076511" w:rsidRDefault="00076511" w:rsidP="002D5E3B">
            <w:pPr>
              <w:spacing w:line="360" w:lineRule="auto"/>
              <w:jc w:val="center"/>
              <w:rPr>
                <w:rFonts w:ascii="宋体" w:hAnsi="宋体"/>
                <w:szCs w:val="21"/>
              </w:rPr>
            </w:pPr>
            <w:r>
              <w:rPr>
                <w:rFonts w:ascii="宋体" w:hAnsi="宋体" w:hint="eastAsia"/>
                <w:szCs w:val="21"/>
              </w:rPr>
              <w:t>关于交货</w:t>
            </w:r>
          </w:p>
        </w:tc>
        <w:tc>
          <w:tcPr>
            <w:tcW w:w="1110" w:type="pct"/>
          </w:tcPr>
          <w:p w14:paraId="555EC333" w14:textId="77777777" w:rsidR="00076511" w:rsidRDefault="00076511" w:rsidP="002D5E3B">
            <w:pPr>
              <w:spacing w:line="360" w:lineRule="auto"/>
              <w:rPr>
                <w:rFonts w:ascii="宋体" w:hAnsi="宋体"/>
                <w:bCs/>
                <w:szCs w:val="21"/>
              </w:rPr>
            </w:pPr>
            <w:r>
              <w:rPr>
                <w:rFonts w:ascii="宋体" w:hAnsi="宋体" w:hint="eastAsia"/>
                <w:bCs/>
                <w:szCs w:val="21"/>
              </w:rPr>
              <w:t>1.1</w:t>
            </w:r>
            <w:r>
              <w:rPr>
                <w:rFonts w:ascii="宋体" w:hAnsi="宋体"/>
                <w:bCs/>
                <w:szCs w:val="21"/>
              </w:rPr>
              <w:t xml:space="preserve"> </w:t>
            </w:r>
            <w:r>
              <w:rPr>
                <w:rFonts w:ascii="宋体" w:hAnsi="宋体" w:hint="eastAsia"/>
                <w:bCs/>
                <w:szCs w:val="21"/>
              </w:rPr>
              <w:t>签订合同后</w:t>
            </w:r>
            <w:r>
              <w:rPr>
                <w:rFonts w:ascii="宋体" w:hAnsi="宋体" w:hint="eastAsia"/>
                <w:b/>
                <w:color w:val="FF0000"/>
                <w:szCs w:val="21"/>
                <w:u w:val="single"/>
              </w:rPr>
              <w:t xml:space="preserve">  3</w:t>
            </w:r>
            <w:r>
              <w:rPr>
                <w:rFonts w:ascii="宋体" w:hAnsi="宋体"/>
                <w:b/>
                <w:color w:val="FF0000"/>
                <w:szCs w:val="21"/>
                <w:u w:val="single"/>
              </w:rPr>
              <w:t>0</w:t>
            </w:r>
            <w:r>
              <w:rPr>
                <w:rFonts w:ascii="宋体" w:hAnsi="宋体" w:hint="eastAsia"/>
                <w:b/>
                <w:color w:val="FF0000"/>
                <w:szCs w:val="21"/>
                <w:u w:val="single"/>
              </w:rPr>
              <w:t xml:space="preserve">  </w:t>
            </w:r>
            <w:r>
              <w:rPr>
                <w:rFonts w:ascii="宋体" w:hAnsi="宋体" w:hint="eastAsia"/>
                <w:b/>
                <w:color w:val="FF0000"/>
                <w:szCs w:val="21"/>
              </w:rPr>
              <w:t>天</w:t>
            </w:r>
            <w:r>
              <w:rPr>
                <w:rFonts w:ascii="宋体" w:hAnsi="宋体" w:hint="eastAsia"/>
                <w:bCs/>
                <w:szCs w:val="21"/>
              </w:rPr>
              <w:t>（日历日）内。</w:t>
            </w:r>
          </w:p>
        </w:tc>
        <w:tc>
          <w:tcPr>
            <w:tcW w:w="1111" w:type="pct"/>
          </w:tcPr>
          <w:p w14:paraId="48393FE5" w14:textId="77777777" w:rsidR="00076511" w:rsidRDefault="00076511" w:rsidP="002D5E3B">
            <w:pPr>
              <w:spacing w:line="360" w:lineRule="auto"/>
              <w:rPr>
                <w:rFonts w:ascii="宋体" w:hAnsi="宋体" w:hint="eastAsia"/>
                <w:bCs/>
                <w:szCs w:val="21"/>
              </w:rPr>
            </w:pPr>
          </w:p>
        </w:tc>
        <w:tc>
          <w:tcPr>
            <w:tcW w:w="1111" w:type="pct"/>
          </w:tcPr>
          <w:p w14:paraId="5F0FB6EB" w14:textId="2C9E1931" w:rsidR="00076511" w:rsidRDefault="00076511" w:rsidP="002D5E3B">
            <w:pPr>
              <w:spacing w:line="360" w:lineRule="auto"/>
              <w:rPr>
                <w:rFonts w:ascii="宋体" w:hAnsi="宋体" w:hint="eastAsia"/>
                <w:bCs/>
                <w:szCs w:val="21"/>
              </w:rPr>
            </w:pPr>
          </w:p>
        </w:tc>
        <w:tc>
          <w:tcPr>
            <w:tcW w:w="1111" w:type="pct"/>
          </w:tcPr>
          <w:p w14:paraId="3FE660FE" w14:textId="651B3010" w:rsidR="00076511" w:rsidRDefault="00076511" w:rsidP="002D5E3B">
            <w:pPr>
              <w:spacing w:line="360" w:lineRule="auto"/>
              <w:rPr>
                <w:rFonts w:ascii="宋体" w:hAnsi="宋体" w:hint="eastAsia"/>
                <w:bCs/>
                <w:szCs w:val="21"/>
              </w:rPr>
            </w:pPr>
          </w:p>
        </w:tc>
      </w:tr>
      <w:tr w:rsidR="00076511" w14:paraId="3C2E5013" w14:textId="0423B416" w:rsidTr="00076511">
        <w:trPr>
          <w:trHeight w:val="451"/>
        </w:trPr>
        <w:tc>
          <w:tcPr>
            <w:tcW w:w="257" w:type="pct"/>
            <w:vMerge/>
            <w:vAlign w:val="center"/>
          </w:tcPr>
          <w:p w14:paraId="75AA73CF" w14:textId="77777777" w:rsidR="00076511" w:rsidRDefault="00076511" w:rsidP="002D5E3B">
            <w:pPr>
              <w:spacing w:line="360" w:lineRule="auto"/>
              <w:jc w:val="center"/>
              <w:rPr>
                <w:rFonts w:ascii="宋体" w:hAnsi="宋体"/>
                <w:b/>
                <w:szCs w:val="21"/>
              </w:rPr>
            </w:pPr>
          </w:p>
        </w:tc>
        <w:tc>
          <w:tcPr>
            <w:tcW w:w="299" w:type="pct"/>
            <w:vMerge/>
            <w:vAlign w:val="center"/>
          </w:tcPr>
          <w:p w14:paraId="2729D0F9" w14:textId="77777777" w:rsidR="00076511" w:rsidRDefault="00076511" w:rsidP="002D5E3B">
            <w:pPr>
              <w:spacing w:line="360" w:lineRule="auto"/>
              <w:jc w:val="center"/>
              <w:rPr>
                <w:rFonts w:ascii="宋体" w:hAnsi="宋体"/>
                <w:szCs w:val="21"/>
              </w:rPr>
            </w:pPr>
          </w:p>
        </w:tc>
        <w:tc>
          <w:tcPr>
            <w:tcW w:w="1110" w:type="pct"/>
          </w:tcPr>
          <w:p w14:paraId="0A42B534" w14:textId="77777777" w:rsidR="00076511" w:rsidRDefault="00076511" w:rsidP="002D5E3B">
            <w:pPr>
              <w:spacing w:line="360" w:lineRule="auto"/>
              <w:rPr>
                <w:rFonts w:ascii="宋体" w:hAnsi="宋体"/>
                <w:bCs/>
                <w:szCs w:val="21"/>
              </w:rPr>
            </w:pPr>
            <w:r>
              <w:rPr>
                <w:rFonts w:ascii="宋体" w:hAnsi="宋体" w:hint="eastAsia"/>
                <w:bCs/>
                <w:szCs w:val="21"/>
              </w:rPr>
              <w:t>1.2</w:t>
            </w:r>
            <w:r>
              <w:rPr>
                <w:rFonts w:ascii="宋体" w:hAnsi="宋体"/>
                <w:bCs/>
                <w:szCs w:val="21"/>
              </w:rPr>
              <w:t xml:space="preserve"> </w:t>
            </w:r>
            <w:r>
              <w:rPr>
                <w:rFonts w:ascii="宋体" w:hAnsi="宋体"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1" w:type="pct"/>
          </w:tcPr>
          <w:p w14:paraId="778EDD7A" w14:textId="77777777" w:rsidR="00076511" w:rsidRDefault="00076511" w:rsidP="002D5E3B">
            <w:pPr>
              <w:spacing w:line="360" w:lineRule="auto"/>
              <w:rPr>
                <w:rFonts w:ascii="宋体" w:hAnsi="宋体" w:hint="eastAsia"/>
                <w:bCs/>
                <w:szCs w:val="21"/>
              </w:rPr>
            </w:pPr>
          </w:p>
        </w:tc>
        <w:tc>
          <w:tcPr>
            <w:tcW w:w="1111" w:type="pct"/>
          </w:tcPr>
          <w:p w14:paraId="271AE164" w14:textId="57551EE3" w:rsidR="00076511" w:rsidRDefault="00076511" w:rsidP="002D5E3B">
            <w:pPr>
              <w:spacing w:line="360" w:lineRule="auto"/>
              <w:rPr>
                <w:rFonts w:ascii="宋体" w:hAnsi="宋体" w:hint="eastAsia"/>
                <w:bCs/>
                <w:szCs w:val="21"/>
              </w:rPr>
            </w:pPr>
          </w:p>
        </w:tc>
        <w:tc>
          <w:tcPr>
            <w:tcW w:w="1111" w:type="pct"/>
          </w:tcPr>
          <w:p w14:paraId="68C0723A" w14:textId="78E93ECB" w:rsidR="00076511" w:rsidRDefault="00076511" w:rsidP="002D5E3B">
            <w:pPr>
              <w:spacing w:line="360" w:lineRule="auto"/>
              <w:rPr>
                <w:rFonts w:ascii="宋体" w:hAnsi="宋体" w:hint="eastAsia"/>
                <w:bCs/>
                <w:szCs w:val="21"/>
              </w:rPr>
            </w:pPr>
          </w:p>
        </w:tc>
      </w:tr>
      <w:tr w:rsidR="00076511" w14:paraId="0E7077BB" w14:textId="39EB0ACA" w:rsidTr="00076511">
        <w:trPr>
          <w:trHeight w:val="350"/>
        </w:trPr>
        <w:tc>
          <w:tcPr>
            <w:tcW w:w="257" w:type="pct"/>
            <w:vMerge/>
            <w:vAlign w:val="center"/>
          </w:tcPr>
          <w:p w14:paraId="57C2CDFB" w14:textId="77777777" w:rsidR="00076511" w:rsidRDefault="00076511" w:rsidP="002D5E3B">
            <w:pPr>
              <w:spacing w:line="360" w:lineRule="auto"/>
              <w:jc w:val="center"/>
              <w:rPr>
                <w:rFonts w:ascii="宋体" w:hAnsi="宋体"/>
                <w:b/>
                <w:szCs w:val="21"/>
              </w:rPr>
            </w:pPr>
          </w:p>
        </w:tc>
        <w:tc>
          <w:tcPr>
            <w:tcW w:w="299" w:type="pct"/>
            <w:vMerge/>
            <w:vAlign w:val="center"/>
          </w:tcPr>
          <w:p w14:paraId="6764F14B" w14:textId="77777777" w:rsidR="00076511" w:rsidRDefault="00076511" w:rsidP="002D5E3B">
            <w:pPr>
              <w:spacing w:line="360" w:lineRule="auto"/>
              <w:jc w:val="center"/>
              <w:rPr>
                <w:rFonts w:ascii="宋体" w:hAnsi="宋体"/>
                <w:szCs w:val="21"/>
              </w:rPr>
            </w:pPr>
          </w:p>
        </w:tc>
        <w:tc>
          <w:tcPr>
            <w:tcW w:w="1110" w:type="pct"/>
          </w:tcPr>
          <w:p w14:paraId="2689C5A8" w14:textId="77777777" w:rsidR="00076511" w:rsidRDefault="00076511" w:rsidP="002D5E3B">
            <w:pPr>
              <w:spacing w:line="360" w:lineRule="auto"/>
              <w:rPr>
                <w:rFonts w:ascii="宋体" w:hAnsi="宋体"/>
                <w:bCs/>
                <w:szCs w:val="21"/>
              </w:rPr>
            </w:pPr>
            <w:r>
              <w:rPr>
                <w:rFonts w:ascii="宋体" w:hAnsi="宋体" w:hint="eastAsia"/>
                <w:bCs/>
                <w:szCs w:val="21"/>
              </w:rPr>
              <w:t>1.3 交货（具体）地点：</w:t>
            </w:r>
            <w:r>
              <w:rPr>
                <w:rFonts w:ascii="宋体" w:hAnsi="宋体" w:hint="eastAsia"/>
                <w:b/>
                <w:color w:val="FF0000"/>
                <w:szCs w:val="21"/>
              </w:rPr>
              <w:t>深圳市西丽大学城学苑大道1098号 深圳大学总医院指定地点。</w:t>
            </w:r>
          </w:p>
        </w:tc>
        <w:tc>
          <w:tcPr>
            <w:tcW w:w="1111" w:type="pct"/>
          </w:tcPr>
          <w:p w14:paraId="54773F87" w14:textId="77777777" w:rsidR="00076511" w:rsidRDefault="00076511" w:rsidP="002D5E3B">
            <w:pPr>
              <w:spacing w:line="360" w:lineRule="auto"/>
              <w:rPr>
                <w:rFonts w:ascii="宋体" w:hAnsi="宋体" w:hint="eastAsia"/>
                <w:bCs/>
                <w:szCs w:val="21"/>
              </w:rPr>
            </w:pPr>
          </w:p>
        </w:tc>
        <w:tc>
          <w:tcPr>
            <w:tcW w:w="1111" w:type="pct"/>
          </w:tcPr>
          <w:p w14:paraId="7F264191" w14:textId="3ED38A8E" w:rsidR="00076511" w:rsidRDefault="00076511" w:rsidP="002D5E3B">
            <w:pPr>
              <w:spacing w:line="360" w:lineRule="auto"/>
              <w:rPr>
                <w:rFonts w:ascii="宋体" w:hAnsi="宋体" w:hint="eastAsia"/>
                <w:bCs/>
                <w:szCs w:val="21"/>
              </w:rPr>
            </w:pPr>
          </w:p>
        </w:tc>
        <w:tc>
          <w:tcPr>
            <w:tcW w:w="1111" w:type="pct"/>
          </w:tcPr>
          <w:p w14:paraId="0909BA8F" w14:textId="4D4585AE" w:rsidR="00076511" w:rsidRDefault="00076511" w:rsidP="002D5E3B">
            <w:pPr>
              <w:spacing w:line="360" w:lineRule="auto"/>
              <w:rPr>
                <w:rFonts w:ascii="宋体" w:hAnsi="宋体" w:hint="eastAsia"/>
                <w:bCs/>
                <w:szCs w:val="21"/>
              </w:rPr>
            </w:pPr>
          </w:p>
        </w:tc>
      </w:tr>
      <w:tr w:rsidR="00076511" w14:paraId="0456F6B5" w14:textId="5546A4E3" w:rsidTr="00076511">
        <w:trPr>
          <w:trHeight w:val="350"/>
        </w:trPr>
        <w:tc>
          <w:tcPr>
            <w:tcW w:w="257" w:type="pct"/>
            <w:vMerge/>
            <w:vAlign w:val="center"/>
          </w:tcPr>
          <w:p w14:paraId="0BADEF2B" w14:textId="77777777" w:rsidR="00076511" w:rsidRDefault="00076511" w:rsidP="002D5E3B">
            <w:pPr>
              <w:spacing w:line="360" w:lineRule="auto"/>
              <w:jc w:val="center"/>
              <w:rPr>
                <w:rFonts w:ascii="宋体" w:hAnsi="宋体"/>
                <w:b/>
                <w:szCs w:val="21"/>
              </w:rPr>
            </w:pPr>
          </w:p>
        </w:tc>
        <w:tc>
          <w:tcPr>
            <w:tcW w:w="299" w:type="pct"/>
            <w:vMerge/>
            <w:vAlign w:val="center"/>
          </w:tcPr>
          <w:p w14:paraId="2ABCFADF" w14:textId="77777777" w:rsidR="00076511" w:rsidRDefault="00076511" w:rsidP="002D5E3B">
            <w:pPr>
              <w:spacing w:line="360" w:lineRule="auto"/>
              <w:jc w:val="center"/>
              <w:rPr>
                <w:rFonts w:ascii="宋体" w:hAnsi="宋体"/>
                <w:szCs w:val="21"/>
              </w:rPr>
            </w:pPr>
          </w:p>
        </w:tc>
        <w:tc>
          <w:tcPr>
            <w:tcW w:w="1110" w:type="pct"/>
          </w:tcPr>
          <w:p w14:paraId="2EF103F8" w14:textId="77777777" w:rsidR="00076511" w:rsidRDefault="00076511" w:rsidP="002D5E3B">
            <w:pPr>
              <w:spacing w:line="360" w:lineRule="auto"/>
              <w:rPr>
                <w:rFonts w:ascii="宋体" w:hAnsi="宋体"/>
                <w:bCs/>
                <w:szCs w:val="21"/>
              </w:rPr>
            </w:pPr>
            <w:r>
              <w:rPr>
                <w:rFonts w:ascii="宋体" w:hAnsi="宋体" w:hint="eastAsia"/>
                <w:b/>
                <w:color w:val="FF0000"/>
                <w:szCs w:val="21"/>
              </w:rPr>
              <w:t>1.4从中华人民共和国海关境内提供的货物</w:t>
            </w:r>
            <w:r>
              <w:rPr>
                <w:rFonts w:ascii="宋体" w:hAnsi="宋体" w:hint="eastAsia"/>
                <w:bCs/>
                <w:szCs w:val="21"/>
              </w:rPr>
              <w:t>，技术资料应齐全，提供但</w:t>
            </w:r>
            <w:r>
              <w:rPr>
                <w:rFonts w:ascii="宋体" w:hAnsi="宋体" w:hint="eastAsia"/>
                <w:bCs/>
                <w:szCs w:val="21"/>
              </w:rPr>
              <w:lastRenderedPageBreak/>
              <w:t>不限于如下技术文件和资料：</w:t>
            </w:r>
          </w:p>
          <w:p w14:paraId="6F321B74" w14:textId="77777777" w:rsidR="00076511" w:rsidRDefault="00076511" w:rsidP="002D5E3B">
            <w:pPr>
              <w:spacing w:line="360" w:lineRule="auto"/>
              <w:rPr>
                <w:rFonts w:ascii="宋体" w:hAnsi="宋体"/>
                <w:bCs/>
                <w:szCs w:val="21"/>
              </w:rPr>
            </w:pPr>
            <w:r>
              <w:rPr>
                <w:rFonts w:ascii="宋体" w:hAnsi="宋体" w:hint="eastAsia"/>
                <w:bCs/>
                <w:szCs w:val="21"/>
              </w:rPr>
              <w:t>（1）产品安装、操作和维修保养手册；</w:t>
            </w:r>
          </w:p>
          <w:p w14:paraId="70543397" w14:textId="77777777" w:rsidR="00076511" w:rsidRDefault="00076511" w:rsidP="002D5E3B">
            <w:pPr>
              <w:spacing w:line="360" w:lineRule="auto"/>
              <w:rPr>
                <w:rFonts w:ascii="宋体" w:hAnsi="宋体"/>
                <w:bCs/>
                <w:szCs w:val="21"/>
              </w:rPr>
            </w:pPr>
            <w:r>
              <w:rPr>
                <w:rFonts w:ascii="宋体" w:hAnsi="宋体" w:hint="eastAsia"/>
                <w:bCs/>
                <w:szCs w:val="21"/>
              </w:rPr>
              <w:t>（2）产品使用说明书；</w:t>
            </w:r>
          </w:p>
          <w:p w14:paraId="694C0AD5" w14:textId="77777777" w:rsidR="00076511" w:rsidRDefault="00076511" w:rsidP="002D5E3B">
            <w:pPr>
              <w:spacing w:line="360" w:lineRule="auto"/>
              <w:rPr>
                <w:rFonts w:ascii="宋体" w:hAnsi="宋体"/>
                <w:bCs/>
                <w:szCs w:val="21"/>
              </w:rPr>
            </w:pPr>
            <w:r>
              <w:rPr>
                <w:rFonts w:ascii="宋体" w:hAnsi="宋体" w:hint="eastAsia"/>
                <w:bCs/>
                <w:szCs w:val="21"/>
              </w:rPr>
              <w:t>（3）产品出厂检验合格证；</w:t>
            </w:r>
          </w:p>
          <w:p w14:paraId="25488BA3" w14:textId="77777777" w:rsidR="00076511" w:rsidRDefault="00076511" w:rsidP="002D5E3B">
            <w:pPr>
              <w:spacing w:line="360" w:lineRule="auto"/>
              <w:rPr>
                <w:rFonts w:ascii="宋体" w:hAnsi="宋体"/>
                <w:bCs/>
                <w:szCs w:val="21"/>
              </w:rPr>
            </w:pPr>
            <w:r>
              <w:rPr>
                <w:rFonts w:ascii="宋体" w:hAnsi="宋体" w:hint="eastAsia"/>
                <w:bCs/>
                <w:szCs w:val="21"/>
              </w:rPr>
              <w:t>（4）产品到货清单；</w:t>
            </w:r>
          </w:p>
          <w:p w14:paraId="6B21A229" w14:textId="77777777" w:rsidR="00076511" w:rsidRDefault="00076511" w:rsidP="002D5E3B">
            <w:pPr>
              <w:spacing w:line="360" w:lineRule="auto"/>
              <w:rPr>
                <w:rFonts w:ascii="宋体" w:hAnsi="宋体"/>
                <w:bCs/>
                <w:szCs w:val="21"/>
              </w:rPr>
            </w:pPr>
            <w:r>
              <w:rPr>
                <w:rFonts w:ascii="宋体" w:hAnsi="宋体" w:hint="eastAsia"/>
                <w:bCs/>
                <w:szCs w:val="21"/>
              </w:rPr>
              <w:t>（5）产品保修证明。</w:t>
            </w:r>
          </w:p>
        </w:tc>
        <w:tc>
          <w:tcPr>
            <w:tcW w:w="1111" w:type="pct"/>
          </w:tcPr>
          <w:p w14:paraId="3D457424" w14:textId="77777777" w:rsidR="00076511" w:rsidRDefault="00076511" w:rsidP="002D5E3B">
            <w:pPr>
              <w:spacing w:line="360" w:lineRule="auto"/>
              <w:rPr>
                <w:rFonts w:ascii="宋体" w:hAnsi="宋体" w:hint="eastAsia"/>
                <w:b/>
                <w:color w:val="FF0000"/>
                <w:szCs w:val="21"/>
              </w:rPr>
            </w:pPr>
          </w:p>
        </w:tc>
        <w:tc>
          <w:tcPr>
            <w:tcW w:w="1111" w:type="pct"/>
          </w:tcPr>
          <w:p w14:paraId="324B4F05" w14:textId="7DCD04FE" w:rsidR="00076511" w:rsidRDefault="00076511" w:rsidP="002D5E3B">
            <w:pPr>
              <w:spacing w:line="360" w:lineRule="auto"/>
              <w:rPr>
                <w:rFonts w:ascii="宋体" w:hAnsi="宋体" w:hint="eastAsia"/>
                <w:b/>
                <w:color w:val="FF0000"/>
                <w:szCs w:val="21"/>
              </w:rPr>
            </w:pPr>
          </w:p>
        </w:tc>
        <w:tc>
          <w:tcPr>
            <w:tcW w:w="1111" w:type="pct"/>
          </w:tcPr>
          <w:p w14:paraId="1230875D" w14:textId="79AE6450" w:rsidR="00076511" w:rsidRDefault="00076511" w:rsidP="002D5E3B">
            <w:pPr>
              <w:spacing w:line="360" w:lineRule="auto"/>
              <w:rPr>
                <w:rFonts w:ascii="宋体" w:hAnsi="宋体" w:hint="eastAsia"/>
                <w:b/>
                <w:color w:val="FF0000"/>
                <w:szCs w:val="21"/>
              </w:rPr>
            </w:pPr>
          </w:p>
        </w:tc>
      </w:tr>
      <w:tr w:rsidR="00076511" w14:paraId="108BB7FD" w14:textId="6AC5A7AA" w:rsidTr="00076511">
        <w:trPr>
          <w:trHeight w:val="350"/>
        </w:trPr>
        <w:tc>
          <w:tcPr>
            <w:tcW w:w="257" w:type="pct"/>
            <w:vAlign w:val="center"/>
          </w:tcPr>
          <w:p w14:paraId="17434251" w14:textId="77777777" w:rsidR="00076511" w:rsidRDefault="00076511" w:rsidP="002D5E3B">
            <w:pPr>
              <w:spacing w:line="360" w:lineRule="auto"/>
              <w:jc w:val="center"/>
              <w:rPr>
                <w:rFonts w:ascii="宋体" w:hAnsi="宋体"/>
                <w:b/>
                <w:szCs w:val="21"/>
              </w:rPr>
            </w:pPr>
            <w:r>
              <w:rPr>
                <w:rFonts w:ascii="宋体" w:hAnsi="宋体" w:hint="eastAsia"/>
                <w:b/>
                <w:szCs w:val="21"/>
              </w:rPr>
              <w:t>2</w:t>
            </w:r>
          </w:p>
        </w:tc>
        <w:tc>
          <w:tcPr>
            <w:tcW w:w="299" w:type="pct"/>
            <w:vAlign w:val="center"/>
          </w:tcPr>
          <w:p w14:paraId="0A53D89F" w14:textId="77777777" w:rsidR="00076511" w:rsidRDefault="00076511" w:rsidP="002D5E3B">
            <w:pPr>
              <w:spacing w:line="360" w:lineRule="auto"/>
              <w:jc w:val="center"/>
              <w:rPr>
                <w:rFonts w:ascii="宋体" w:hAnsi="宋体"/>
                <w:szCs w:val="21"/>
              </w:rPr>
            </w:pPr>
            <w:r>
              <w:rPr>
                <w:rFonts w:ascii="宋体" w:hAnsi="宋体" w:hint="eastAsia"/>
                <w:kern w:val="0"/>
                <w:szCs w:val="21"/>
              </w:rPr>
              <w:t>质量保证</w:t>
            </w:r>
          </w:p>
        </w:tc>
        <w:tc>
          <w:tcPr>
            <w:tcW w:w="1110" w:type="pct"/>
            <w:vAlign w:val="center"/>
          </w:tcPr>
          <w:p w14:paraId="4DAA1245" w14:textId="77777777" w:rsidR="00076511" w:rsidRDefault="00076511" w:rsidP="002D5E3B">
            <w:pPr>
              <w:spacing w:line="360" w:lineRule="auto"/>
              <w:rPr>
                <w:rFonts w:ascii="宋体" w:hAnsi="宋体"/>
                <w:bCs/>
                <w:szCs w:val="21"/>
              </w:rPr>
            </w:pP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保证所提供的产品全部采用优质材料和一流工艺制造而成，并未曾使用过的全新产品；所供产品均为原厂正品，决不使用任何劣货、假货等产品。</w:t>
            </w:r>
          </w:p>
        </w:tc>
        <w:tc>
          <w:tcPr>
            <w:tcW w:w="1111" w:type="pct"/>
          </w:tcPr>
          <w:p w14:paraId="154A565F" w14:textId="77777777" w:rsidR="00076511" w:rsidRDefault="00076511" w:rsidP="002D5E3B">
            <w:pPr>
              <w:spacing w:line="360" w:lineRule="auto"/>
              <w:rPr>
                <w:rFonts w:ascii="宋体" w:hAnsi="宋体"/>
                <w:szCs w:val="21"/>
              </w:rPr>
            </w:pPr>
          </w:p>
        </w:tc>
        <w:tc>
          <w:tcPr>
            <w:tcW w:w="1111" w:type="pct"/>
          </w:tcPr>
          <w:p w14:paraId="7775066A" w14:textId="2C856A43" w:rsidR="00076511" w:rsidRDefault="00076511" w:rsidP="002D5E3B">
            <w:pPr>
              <w:spacing w:line="360" w:lineRule="auto"/>
              <w:rPr>
                <w:rFonts w:ascii="宋体" w:hAnsi="宋体"/>
                <w:szCs w:val="21"/>
              </w:rPr>
            </w:pPr>
          </w:p>
        </w:tc>
        <w:tc>
          <w:tcPr>
            <w:tcW w:w="1111" w:type="pct"/>
          </w:tcPr>
          <w:p w14:paraId="3BBE1D65" w14:textId="0E233355" w:rsidR="00076511" w:rsidRDefault="00076511" w:rsidP="002D5E3B">
            <w:pPr>
              <w:spacing w:line="360" w:lineRule="auto"/>
              <w:rPr>
                <w:rFonts w:ascii="宋体" w:hAnsi="宋体"/>
                <w:szCs w:val="21"/>
              </w:rPr>
            </w:pPr>
          </w:p>
        </w:tc>
      </w:tr>
      <w:tr w:rsidR="00076511" w14:paraId="691A6EB6" w14:textId="077A7041" w:rsidTr="00076511">
        <w:trPr>
          <w:trHeight w:val="350"/>
        </w:trPr>
        <w:tc>
          <w:tcPr>
            <w:tcW w:w="257" w:type="pct"/>
            <w:vMerge w:val="restart"/>
            <w:vAlign w:val="center"/>
          </w:tcPr>
          <w:p w14:paraId="5B1E0CFF" w14:textId="77777777" w:rsidR="00076511" w:rsidRDefault="00076511" w:rsidP="002D5E3B">
            <w:pPr>
              <w:spacing w:line="360" w:lineRule="auto"/>
              <w:jc w:val="center"/>
              <w:rPr>
                <w:rFonts w:ascii="宋体" w:hAnsi="宋体"/>
                <w:b/>
                <w:szCs w:val="21"/>
              </w:rPr>
            </w:pPr>
            <w:r>
              <w:rPr>
                <w:rFonts w:ascii="宋体" w:hAnsi="宋体"/>
                <w:b/>
                <w:szCs w:val="21"/>
              </w:rPr>
              <w:t>3</w:t>
            </w:r>
          </w:p>
        </w:tc>
        <w:tc>
          <w:tcPr>
            <w:tcW w:w="299" w:type="pct"/>
            <w:vMerge w:val="restart"/>
            <w:vAlign w:val="center"/>
          </w:tcPr>
          <w:p w14:paraId="2AE5734C" w14:textId="77777777" w:rsidR="00076511" w:rsidRDefault="00076511" w:rsidP="002D5E3B">
            <w:pPr>
              <w:spacing w:line="360" w:lineRule="auto"/>
              <w:jc w:val="center"/>
              <w:rPr>
                <w:rFonts w:ascii="宋体" w:hAnsi="宋体"/>
                <w:szCs w:val="21"/>
              </w:rPr>
            </w:pPr>
            <w:r>
              <w:rPr>
                <w:rFonts w:ascii="宋体" w:hAnsi="宋体" w:hint="eastAsia"/>
                <w:szCs w:val="21"/>
              </w:rPr>
              <w:t>关于验收</w:t>
            </w:r>
          </w:p>
        </w:tc>
        <w:tc>
          <w:tcPr>
            <w:tcW w:w="1110" w:type="pct"/>
          </w:tcPr>
          <w:p w14:paraId="3F84EA39" w14:textId="77777777" w:rsidR="00076511" w:rsidRDefault="00076511" w:rsidP="002D5E3B">
            <w:pPr>
              <w:spacing w:line="360" w:lineRule="auto"/>
              <w:rPr>
                <w:rFonts w:ascii="宋体" w:hAnsi="宋体"/>
                <w:bCs/>
                <w:szCs w:val="21"/>
              </w:rPr>
            </w:pPr>
            <w:r>
              <w:rPr>
                <w:rFonts w:ascii="宋体" w:hAnsi="宋体"/>
                <w:bCs/>
                <w:szCs w:val="21"/>
              </w:rPr>
              <w:t>3</w:t>
            </w:r>
            <w:r>
              <w:rPr>
                <w:rFonts w:ascii="宋体" w:hAnsi="宋体" w:hint="eastAsia"/>
                <w:bCs/>
                <w:szCs w:val="21"/>
              </w:rPr>
              <w:t>.1</w:t>
            </w:r>
            <w:r>
              <w:rPr>
                <w:rFonts w:ascii="宋体" w:hAnsi="宋体"/>
                <w:bCs/>
                <w:szCs w:val="21"/>
              </w:rPr>
              <w:t xml:space="preserve"> </w:t>
            </w:r>
            <w:r>
              <w:rPr>
                <w:rFonts w:ascii="宋体" w:hAnsi="宋体" w:hint="eastAsia"/>
                <w:bCs/>
                <w:szCs w:val="21"/>
              </w:rPr>
              <w:t>投标人货物经过双方检验认可后，签署验收报告，产品保修期自验收合格之日起算，由投标人提供产品保修文件。</w:t>
            </w:r>
          </w:p>
        </w:tc>
        <w:tc>
          <w:tcPr>
            <w:tcW w:w="1111" w:type="pct"/>
          </w:tcPr>
          <w:p w14:paraId="38F77610" w14:textId="77777777" w:rsidR="00076511" w:rsidRDefault="00076511" w:rsidP="002D5E3B">
            <w:pPr>
              <w:spacing w:line="360" w:lineRule="auto"/>
              <w:rPr>
                <w:rFonts w:ascii="宋体" w:hAnsi="宋体"/>
                <w:bCs/>
                <w:szCs w:val="21"/>
              </w:rPr>
            </w:pPr>
          </w:p>
        </w:tc>
        <w:tc>
          <w:tcPr>
            <w:tcW w:w="1111" w:type="pct"/>
          </w:tcPr>
          <w:p w14:paraId="6477166B" w14:textId="5FE03FAB" w:rsidR="00076511" w:rsidRDefault="00076511" w:rsidP="002D5E3B">
            <w:pPr>
              <w:spacing w:line="360" w:lineRule="auto"/>
              <w:rPr>
                <w:rFonts w:ascii="宋体" w:hAnsi="宋体"/>
                <w:bCs/>
                <w:szCs w:val="21"/>
              </w:rPr>
            </w:pPr>
          </w:p>
        </w:tc>
        <w:tc>
          <w:tcPr>
            <w:tcW w:w="1111" w:type="pct"/>
          </w:tcPr>
          <w:p w14:paraId="7F3128CE" w14:textId="5F83F5BC" w:rsidR="00076511" w:rsidRDefault="00076511" w:rsidP="002D5E3B">
            <w:pPr>
              <w:spacing w:line="360" w:lineRule="auto"/>
              <w:rPr>
                <w:rFonts w:ascii="宋体" w:hAnsi="宋体"/>
                <w:bCs/>
                <w:szCs w:val="21"/>
              </w:rPr>
            </w:pPr>
          </w:p>
        </w:tc>
      </w:tr>
      <w:tr w:rsidR="00076511" w14:paraId="293AD723" w14:textId="1BF753B6" w:rsidTr="00076511">
        <w:trPr>
          <w:trHeight w:val="350"/>
        </w:trPr>
        <w:tc>
          <w:tcPr>
            <w:tcW w:w="257" w:type="pct"/>
            <w:vMerge/>
            <w:vAlign w:val="center"/>
          </w:tcPr>
          <w:p w14:paraId="36162C70" w14:textId="77777777" w:rsidR="00076511" w:rsidRDefault="00076511" w:rsidP="002D5E3B">
            <w:pPr>
              <w:spacing w:line="360" w:lineRule="auto"/>
              <w:jc w:val="center"/>
              <w:rPr>
                <w:rFonts w:ascii="宋体" w:hAnsi="宋体"/>
                <w:b/>
                <w:szCs w:val="21"/>
              </w:rPr>
            </w:pPr>
          </w:p>
        </w:tc>
        <w:tc>
          <w:tcPr>
            <w:tcW w:w="299" w:type="pct"/>
            <w:vMerge/>
          </w:tcPr>
          <w:p w14:paraId="0BB382E2" w14:textId="77777777" w:rsidR="00076511" w:rsidRDefault="00076511" w:rsidP="002D5E3B">
            <w:pPr>
              <w:spacing w:line="360" w:lineRule="auto"/>
              <w:rPr>
                <w:rFonts w:ascii="宋体" w:hAnsi="宋体"/>
                <w:szCs w:val="21"/>
              </w:rPr>
            </w:pPr>
          </w:p>
        </w:tc>
        <w:tc>
          <w:tcPr>
            <w:tcW w:w="1110" w:type="pct"/>
          </w:tcPr>
          <w:p w14:paraId="00B0C271" w14:textId="77777777" w:rsidR="00076511" w:rsidRDefault="00076511" w:rsidP="002D5E3B">
            <w:pPr>
              <w:spacing w:line="360" w:lineRule="auto"/>
              <w:rPr>
                <w:rFonts w:ascii="宋体" w:hAnsi="宋体"/>
                <w:bCs/>
                <w:szCs w:val="21"/>
              </w:rPr>
            </w:pPr>
            <w:r>
              <w:rPr>
                <w:rFonts w:ascii="宋体" w:hAnsi="宋体"/>
                <w:bCs/>
                <w:szCs w:val="21"/>
              </w:rPr>
              <w:t>3</w:t>
            </w:r>
            <w:r>
              <w:rPr>
                <w:rFonts w:ascii="宋体" w:hAnsi="宋体" w:hint="eastAsia"/>
                <w:bCs/>
                <w:szCs w:val="21"/>
              </w:rPr>
              <w:t>.2</w:t>
            </w:r>
            <w:r>
              <w:rPr>
                <w:rFonts w:ascii="宋体" w:hAnsi="宋体"/>
                <w:bCs/>
                <w:szCs w:val="21"/>
              </w:rPr>
              <w:t xml:space="preserve"> </w:t>
            </w:r>
            <w:r>
              <w:rPr>
                <w:rFonts w:ascii="宋体" w:hAnsi="宋体" w:hint="eastAsia"/>
                <w:bCs/>
                <w:szCs w:val="21"/>
              </w:rPr>
              <w:t>当满足以下条件时，采购人才向中标人签发货物验收报告：</w:t>
            </w:r>
          </w:p>
          <w:p w14:paraId="18200E38" w14:textId="77777777" w:rsidR="00076511" w:rsidRDefault="00076511" w:rsidP="002D5E3B">
            <w:pPr>
              <w:spacing w:line="360" w:lineRule="auto"/>
              <w:rPr>
                <w:rFonts w:ascii="宋体" w:hAnsi="宋体"/>
                <w:szCs w:val="21"/>
              </w:rPr>
            </w:pPr>
            <w:r>
              <w:rPr>
                <w:rFonts w:ascii="宋体" w:hAnsi="宋体" w:hint="eastAsia"/>
                <w:szCs w:val="21"/>
              </w:rPr>
              <w:t>a、中标人已按照</w:t>
            </w:r>
            <w:r>
              <w:rPr>
                <w:rFonts w:ascii="宋体" w:hAnsi="宋体" w:hint="eastAsia"/>
                <w:szCs w:val="21"/>
              </w:rPr>
              <w:lastRenderedPageBreak/>
              <w:t>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20CE316B" w14:textId="77777777" w:rsidR="00076511" w:rsidRDefault="00076511" w:rsidP="002D5E3B">
            <w:pPr>
              <w:spacing w:line="360" w:lineRule="auto"/>
              <w:rPr>
                <w:rFonts w:ascii="宋体" w:hAnsi="宋体"/>
                <w:szCs w:val="21"/>
              </w:rPr>
            </w:pPr>
            <w:r>
              <w:rPr>
                <w:rFonts w:ascii="宋体" w:hAnsi="宋体" w:hint="eastAsia"/>
                <w:szCs w:val="21"/>
              </w:rPr>
              <w:t>b、货物符合招标文件技术规格书的要求，性能满足要求。</w:t>
            </w:r>
          </w:p>
          <w:p w14:paraId="214AA842" w14:textId="77777777" w:rsidR="00076511" w:rsidRDefault="00076511" w:rsidP="002D5E3B">
            <w:pPr>
              <w:spacing w:line="360" w:lineRule="auto"/>
              <w:rPr>
                <w:rFonts w:ascii="宋体" w:hAnsi="宋体"/>
                <w:szCs w:val="21"/>
              </w:rPr>
            </w:pPr>
            <w:r>
              <w:rPr>
                <w:rFonts w:ascii="宋体" w:hAnsi="宋体" w:hint="eastAsia"/>
                <w:szCs w:val="21"/>
              </w:rPr>
              <w:t>c、货物具备产品合格证。</w:t>
            </w:r>
          </w:p>
          <w:p w14:paraId="4825A7A8" w14:textId="77777777" w:rsidR="00076511" w:rsidRDefault="00076511" w:rsidP="002D5E3B">
            <w:pPr>
              <w:spacing w:line="360" w:lineRule="auto"/>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79DB8A6" w14:textId="77777777" w:rsidR="00076511" w:rsidRDefault="00076511" w:rsidP="002D5E3B">
            <w:pPr>
              <w:spacing w:line="360" w:lineRule="auto"/>
              <w:rPr>
                <w:rFonts w:ascii="宋体" w:hAnsi="宋体"/>
                <w:szCs w:val="21"/>
              </w:rPr>
            </w:pPr>
            <w:r>
              <w:rPr>
                <w:rFonts w:ascii="宋体" w:hAnsi="宋体"/>
                <w:spacing w:val="-3"/>
                <w:szCs w:val="21"/>
              </w:rPr>
              <w:t>e</w:t>
            </w:r>
            <w:r>
              <w:rPr>
                <w:rFonts w:ascii="宋体" w:hAnsi="宋体" w:hint="eastAsia"/>
                <w:spacing w:val="-3"/>
                <w:szCs w:val="21"/>
              </w:rPr>
              <w:t>、</w:t>
            </w:r>
            <w:r>
              <w:rPr>
                <w:rFonts w:ascii="宋体" w:hAnsi="宋体" w:hint="eastAsia"/>
                <w:szCs w:val="21"/>
              </w:rPr>
              <w:t>投标人负责将货物安全无损运抵采购人指定地点，并承担包括但不限于货物的包装、运输、保险、装卸、安装调试、培训、商检及计量检测、关税、增值税和进口代理等</w:t>
            </w:r>
            <w:r>
              <w:rPr>
                <w:rFonts w:ascii="宋体" w:hAnsi="宋体" w:hint="eastAsia"/>
                <w:szCs w:val="21"/>
              </w:rPr>
              <w:lastRenderedPageBreak/>
              <w:t>费用。</w:t>
            </w:r>
          </w:p>
          <w:p w14:paraId="28C1ADF2" w14:textId="77777777" w:rsidR="00076511" w:rsidRDefault="00076511" w:rsidP="002D5E3B">
            <w:pPr>
              <w:tabs>
                <w:tab w:val="left" w:pos="1260"/>
              </w:tabs>
              <w:spacing w:line="360" w:lineRule="auto"/>
              <w:rPr>
                <w:rFonts w:ascii="宋体" w:hAnsi="宋体"/>
                <w:bCs/>
                <w:szCs w:val="21"/>
              </w:rPr>
            </w:pPr>
            <w:r>
              <w:rPr>
                <w:rFonts w:ascii="宋体" w:hAnsi="宋体"/>
                <w:szCs w:val="21"/>
              </w:rPr>
              <w:t>f</w:t>
            </w:r>
            <w:r>
              <w:rPr>
                <w:rFonts w:ascii="宋体" w:hAnsi="宋体" w:hint="eastAsia"/>
                <w:szCs w:val="21"/>
              </w:rPr>
              <w:t>、货物安装调试完毕，能正常运行。</w:t>
            </w:r>
          </w:p>
        </w:tc>
        <w:tc>
          <w:tcPr>
            <w:tcW w:w="1111" w:type="pct"/>
          </w:tcPr>
          <w:p w14:paraId="275CB965" w14:textId="77777777" w:rsidR="00076511" w:rsidRDefault="00076511" w:rsidP="002D5E3B">
            <w:pPr>
              <w:spacing w:line="360" w:lineRule="auto"/>
              <w:rPr>
                <w:rFonts w:ascii="宋体" w:hAnsi="宋体"/>
                <w:bCs/>
                <w:szCs w:val="21"/>
              </w:rPr>
            </w:pPr>
          </w:p>
        </w:tc>
        <w:tc>
          <w:tcPr>
            <w:tcW w:w="1111" w:type="pct"/>
          </w:tcPr>
          <w:p w14:paraId="79C7600C" w14:textId="08790FB8" w:rsidR="00076511" w:rsidRDefault="00076511" w:rsidP="002D5E3B">
            <w:pPr>
              <w:spacing w:line="360" w:lineRule="auto"/>
              <w:rPr>
                <w:rFonts w:ascii="宋体" w:hAnsi="宋体"/>
                <w:bCs/>
                <w:szCs w:val="21"/>
              </w:rPr>
            </w:pPr>
          </w:p>
        </w:tc>
        <w:tc>
          <w:tcPr>
            <w:tcW w:w="1111" w:type="pct"/>
          </w:tcPr>
          <w:p w14:paraId="7A531DBE" w14:textId="47A40101" w:rsidR="00076511" w:rsidRDefault="00076511" w:rsidP="002D5E3B">
            <w:pPr>
              <w:spacing w:line="360" w:lineRule="auto"/>
              <w:rPr>
                <w:rFonts w:ascii="宋体" w:hAnsi="宋体"/>
                <w:bCs/>
                <w:szCs w:val="21"/>
              </w:rPr>
            </w:pPr>
          </w:p>
        </w:tc>
      </w:tr>
      <w:tr w:rsidR="00076511" w14:paraId="663C638C" w14:textId="61A8FDCE" w:rsidTr="00076511">
        <w:trPr>
          <w:trHeight w:val="350"/>
        </w:trPr>
        <w:tc>
          <w:tcPr>
            <w:tcW w:w="257" w:type="pct"/>
            <w:vAlign w:val="center"/>
          </w:tcPr>
          <w:p w14:paraId="515C125C" w14:textId="77777777" w:rsidR="00076511" w:rsidRDefault="00076511" w:rsidP="002D5E3B">
            <w:pPr>
              <w:spacing w:line="360" w:lineRule="auto"/>
              <w:jc w:val="center"/>
              <w:rPr>
                <w:rFonts w:ascii="宋体" w:hAnsi="宋体"/>
                <w:b/>
                <w:szCs w:val="21"/>
              </w:rPr>
            </w:pPr>
            <w:r>
              <w:rPr>
                <w:rFonts w:ascii="宋体" w:hAnsi="宋体"/>
                <w:b/>
                <w:szCs w:val="21"/>
              </w:rPr>
              <w:lastRenderedPageBreak/>
              <w:t>4</w:t>
            </w:r>
          </w:p>
        </w:tc>
        <w:tc>
          <w:tcPr>
            <w:tcW w:w="299" w:type="pct"/>
            <w:vAlign w:val="center"/>
          </w:tcPr>
          <w:p w14:paraId="5439398C" w14:textId="77777777" w:rsidR="00076511" w:rsidRDefault="00076511" w:rsidP="002D5E3B">
            <w:pPr>
              <w:spacing w:line="360" w:lineRule="auto"/>
              <w:jc w:val="center"/>
              <w:rPr>
                <w:rFonts w:ascii="宋体" w:hAnsi="宋体"/>
                <w:szCs w:val="21"/>
              </w:rPr>
            </w:pPr>
            <w:r>
              <w:rPr>
                <w:rFonts w:ascii="宋体" w:hAnsi="宋体" w:hint="eastAsia"/>
                <w:szCs w:val="21"/>
              </w:rPr>
              <w:t>付款方式</w:t>
            </w:r>
          </w:p>
        </w:tc>
        <w:tc>
          <w:tcPr>
            <w:tcW w:w="1110" w:type="pct"/>
          </w:tcPr>
          <w:p w14:paraId="32619FCE" w14:textId="77777777" w:rsidR="00076511" w:rsidRDefault="00076511" w:rsidP="002D5E3B">
            <w:pPr>
              <w:spacing w:line="360" w:lineRule="auto"/>
              <w:rPr>
                <w:rFonts w:ascii="宋体" w:hAnsi="宋体"/>
                <w:color w:val="0000FF"/>
                <w:szCs w:val="21"/>
              </w:rPr>
            </w:pPr>
            <w:r>
              <w:rPr>
                <w:rFonts w:ascii="宋体" w:hAnsi="宋体"/>
                <w:b/>
                <w:bCs/>
                <w:szCs w:val="21"/>
              </w:rPr>
              <w:t>合同签订后，待货物到货验收合格后整理报账资料，30天内向财务部申请付款。</w:t>
            </w:r>
          </w:p>
        </w:tc>
        <w:tc>
          <w:tcPr>
            <w:tcW w:w="1111" w:type="pct"/>
          </w:tcPr>
          <w:p w14:paraId="7EE80225" w14:textId="77777777" w:rsidR="00076511" w:rsidRDefault="00076511" w:rsidP="002D5E3B">
            <w:pPr>
              <w:spacing w:line="360" w:lineRule="auto"/>
              <w:rPr>
                <w:rFonts w:ascii="宋体" w:hAnsi="宋体"/>
                <w:b/>
                <w:bCs/>
                <w:szCs w:val="21"/>
              </w:rPr>
            </w:pPr>
          </w:p>
        </w:tc>
        <w:tc>
          <w:tcPr>
            <w:tcW w:w="1111" w:type="pct"/>
          </w:tcPr>
          <w:p w14:paraId="0F6BD68D" w14:textId="2B413055" w:rsidR="00076511" w:rsidRDefault="00076511" w:rsidP="002D5E3B">
            <w:pPr>
              <w:spacing w:line="360" w:lineRule="auto"/>
              <w:rPr>
                <w:rFonts w:ascii="宋体" w:hAnsi="宋体"/>
                <w:b/>
                <w:bCs/>
                <w:szCs w:val="21"/>
              </w:rPr>
            </w:pPr>
          </w:p>
        </w:tc>
        <w:tc>
          <w:tcPr>
            <w:tcW w:w="1111" w:type="pct"/>
          </w:tcPr>
          <w:p w14:paraId="2B1DA460" w14:textId="70BCA0A5" w:rsidR="00076511" w:rsidRDefault="00076511" w:rsidP="002D5E3B">
            <w:pPr>
              <w:spacing w:line="360" w:lineRule="auto"/>
              <w:rPr>
                <w:rFonts w:ascii="宋体" w:hAnsi="宋体"/>
                <w:b/>
                <w:bCs/>
                <w:szCs w:val="21"/>
              </w:rPr>
            </w:pPr>
          </w:p>
        </w:tc>
      </w:tr>
      <w:tr w:rsidR="00076511" w14:paraId="1B48FD1F" w14:textId="2B37B6DE" w:rsidTr="00076511">
        <w:trPr>
          <w:trHeight w:val="350"/>
        </w:trPr>
        <w:tc>
          <w:tcPr>
            <w:tcW w:w="257" w:type="pct"/>
            <w:vAlign w:val="center"/>
          </w:tcPr>
          <w:p w14:paraId="35C3D72A" w14:textId="77777777" w:rsidR="00076511" w:rsidRDefault="00076511" w:rsidP="002D5E3B">
            <w:pPr>
              <w:spacing w:line="360" w:lineRule="auto"/>
              <w:jc w:val="center"/>
              <w:rPr>
                <w:rFonts w:ascii="宋体" w:hAnsi="宋体"/>
                <w:b/>
                <w:szCs w:val="21"/>
              </w:rPr>
            </w:pPr>
            <w:r>
              <w:rPr>
                <w:rFonts w:ascii="宋体" w:hAnsi="宋体"/>
                <w:b/>
                <w:szCs w:val="21"/>
              </w:rPr>
              <w:t>5</w:t>
            </w:r>
          </w:p>
        </w:tc>
        <w:tc>
          <w:tcPr>
            <w:tcW w:w="299" w:type="pct"/>
            <w:vAlign w:val="center"/>
          </w:tcPr>
          <w:p w14:paraId="35222FEA" w14:textId="77777777" w:rsidR="00076511" w:rsidRDefault="00076511" w:rsidP="002D5E3B">
            <w:pPr>
              <w:spacing w:line="360" w:lineRule="auto"/>
              <w:jc w:val="center"/>
              <w:rPr>
                <w:rFonts w:ascii="宋体" w:hAnsi="宋体"/>
                <w:szCs w:val="21"/>
              </w:rPr>
            </w:pPr>
            <w:r>
              <w:rPr>
                <w:rFonts w:ascii="宋体" w:hAnsi="宋体" w:hint="eastAsia"/>
                <w:szCs w:val="21"/>
              </w:rPr>
              <w:t>关于</w:t>
            </w:r>
            <w:r>
              <w:rPr>
                <w:rFonts w:ascii="宋体" w:hAnsi="宋体"/>
                <w:szCs w:val="21"/>
              </w:rPr>
              <w:t>商检</w:t>
            </w:r>
          </w:p>
        </w:tc>
        <w:tc>
          <w:tcPr>
            <w:tcW w:w="1110" w:type="pct"/>
          </w:tcPr>
          <w:p w14:paraId="7B94ECAF" w14:textId="77777777" w:rsidR="00076511" w:rsidRDefault="00076511" w:rsidP="002D5E3B">
            <w:pPr>
              <w:spacing w:line="360" w:lineRule="auto"/>
              <w:rPr>
                <w:rFonts w:ascii="宋体" w:hAnsi="宋体"/>
                <w:szCs w:val="21"/>
              </w:rPr>
            </w:pPr>
            <w:r>
              <w:rPr>
                <w:rFonts w:ascii="宋体" w:hAnsi="宋体" w:hint="eastAsia"/>
                <w:szCs w:val="21"/>
              </w:rPr>
              <w:t>依据相关法律法规要求，如</w:t>
            </w:r>
            <w:r>
              <w:rPr>
                <w:rFonts w:ascii="宋体" w:hAnsi="宋体"/>
                <w:szCs w:val="21"/>
              </w:rPr>
              <w:t>所提供的货物需</w:t>
            </w:r>
            <w:r>
              <w:rPr>
                <w:rFonts w:ascii="宋体" w:hAnsi="宋体" w:hint="eastAsia"/>
                <w:szCs w:val="21"/>
              </w:rPr>
              <w:t>由国家商检部门进行商检的，商检、检疫费用由中标人承担。</w:t>
            </w:r>
          </w:p>
        </w:tc>
        <w:tc>
          <w:tcPr>
            <w:tcW w:w="1111" w:type="pct"/>
          </w:tcPr>
          <w:p w14:paraId="1B787017" w14:textId="77777777" w:rsidR="00076511" w:rsidRDefault="00076511" w:rsidP="002D5E3B">
            <w:pPr>
              <w:spacing w:line="360" w:lineRule="auto"/>
              <w:rPr>
                <w:rFonts w:ascii="宋体" w:hAnsi="宋体" w:hint="eastAsia"/>
                <w:szCs w:val="21"/>
              </w:rPr>
            </w:pPr>
          </w:p>
        </w:tc>
        <w:tc>
          <w:tcPr>
            <w:tcW w:w="1111" w:type="pct"/>
          </w:tcPr>
          <w:p w14:paraId="5EFA2A0B" w14:textId="25A73A68" w:rsidR="00076511" w:rsidRDefault="00076511" w:rsidP="002D5E3B">
            <w:pPr>
              <w:spacing w:line="360" w:lineRule="auto"/>
              <w:rPr>
                <w:rFonts w:ascii="宋体" w:hAnsi="宋体" w:hint="eastAsia"/>
                <w:szCs w:val="21"/>
              </w:rPr>
            </w:pPr>
          </w:p>
        </w:tc>
        <w:tc>
          <w:tcPr>
            <w:tcW w:w="1111" w:type="pct"/>
          </w:tcPr>
          <w:p w14:paraId="136F1AC6" w14:textId="37129566" w:rsidR="00076511" w:rsidRDefault="00076511" w:rsidP="002D5E3B">
            <w:pPr>
              <w:spacing w:line="360" w:lineRule="auto"/>
              <w:rPr>
                <w:rFonts w:ascii="宋体" w:hAnsi="宋体" w:hint="eastAsia"/>
                <w:szCs w:val="21"/>
              </w:rPr>
            </w:pPr>
          </w:p>
        </w:tc>
      </w:tr>
      <w:tr w:rsidR="00076511" w14:paraId="1306C988" w14:textId="2862D348" w:rsidTr="00076511">
        <w:trPr>
          <w:trHeight w:val="350"/>
        </w:trPr>
        <w:tc>
          <w:tcPr>
            <w:tcW w:w="257" w:type="pct"/>
            <w:vMerge w:val="restart"/>
            <w:vAlign w:val="center"/>
          </w:tcPr>
          <w:p w14:paraId="5A23585D" w14:textId="77777777" w:rsidR="00076511" w:rsidRDefault="00076511" w:rsidP="002D5E3B">
            <w:pPr>
              <w:spacing w:line="360" w:lineRule="auto"/>
              <w:jc w:val="center"/>
              <w:rPr>
                <w:rFonts w:ascii="宋体" w:hAnsi="宋体"/>
                <w:b/>
                <w:szCs w:val="21"/>
              </w:rPr>
            </w:pPr>
            <w:r>
              <w:rPr>
                <w:rFonts w:ascii="宋体" w:hAnsi="宋体"/>
                <w:b/>
                <w:szCs w:val="21"/>
              </w:rPr>
              <w:t>6</w:t>
            </w:r>
          </w:p>
        </w:tc>
        <w:tc>
          <w:tcPr>
            <w:tcW w:w="299" w:type="pct"/>
            <w:vMerge w:val="restart"/>
            <w:vAlign w:val="center"/>
          </w:tcPr>
          <w:p w14:paraId="1901DA47" w14:textId="77777777" w:rsidR="00076511" w:rsidRDefault="00076511" w:rsidP="002D5E3B">
            <w:pPr>
              <w:spacing w:line="360" w:lineRule="auto"/>
              <w:jc w:val="center"/>
              <w:rPr>
                <w:rFonts w:ascii="宋体" w:hAnsi="宋体"/>
                <w:szCs w:val="21"/>
              </w:rPr>
            </w:pPr>
            <w:r>
              <w:rPr>
                <w:rFonts w:ascii="宋体" w:hAnsi="宋体" w:hint="eastAsia"/>
                <w:szCs w:val="21"/>
              </w:rPr>
              <w:t>关于违约</w:t>
            </w:r>
          </w:p>
        </w:tc>
        <w:tc>
          <w:tcPr>
            <w:tcW w:w="1110" w:type="pct"/>
            <w:vAlign w:val="center"/>
          </w:tcPr>
          <w:p w14:paraId="771F9E3F" w14:textId="77777777" w:rsidR="00076511" w:rsidRDefault="00076511" w:rsidP="002D5E3B">
            <w:pPr>
              <w:spacing w:line="360" w:lineRule="auto"/>
              <w:rPr>
                <w:rFonts w:ascii="宋体" w:hAnsi="宋体"/>
                <w:szCs w:val="21"/>
              </w:rPr>
            </w:pPr>
            <w:r>
              <w:rPr>
                <w:rFonts w:ascii="宋体" w:hAnsi="宋体"/>
                <w:spacing w:val="-3"/>
                <w:szCs w:val="21"/>
              </w:rPr>
              <w:t>6</w:t>
            </w:r>
            <w:r>
              <w:rPr>
                <w:rFonts w:ascii="宋体" w:hAnsi="宋体" w:hint="eastAsia"/>
                <w:spacing w:val="-3"/>
                <w:szCs w:val="21"/>
              </w:rPr>
              <w:t xml:space="preserve">.1中标人不能交货的，需偿付不能交货部分货款的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Pr>
          <w:p w14:paraId="6368EB4C" w14:textId="77777777" w:rsidR="00076511" w:rsidRDefault="00076511" w:rsidP="002D5E3B">
            <w:pPr>
              <w:spacing w:line="360" w:lineRule="auto"/>
              <w:rPr>
                <w:rFonts w:ascii="宋体" w:hAnsi="宋体"/>
                <w:spacing w:val="-3"/>
                <w:szCs w:val="21"/>
              </w:rPr>
            </w:pPr>
          </w:p>
        </w:tc>
        <w:tc>
          <w:tcPr>
            <w:tcW w:w="1111" w:type="pct"/>
          </w:tcPr>
          <w:p w14:paraId="306A3866" w14:textId="7670E0B1" w:rsidR="00076511" w:rsidRDefault="00076511" w:rsidP="002D5E3B">
            <w:pPr>
              <w:spacing w:line="360" w:lineRule="auto"/>
              <w:rPr>
                <w:rFonts w:ascii="宋体" w:hAnsi="宋体"/>
                <w:spacing w:val="-3"/>
                <w:szCs w:val="21"/>
              </w:rPr>
            </w:pPr>
          </w:p>
        </w:tc>
        <w:tc>
          <w:tcPr>
            <w:tcW w:w="1111" w:type="pct"/>
          </w:tcPr>
          <w:p w14:paraId="72503138" w14:textId="3E2BC67B" w:rsidR="00076511" w:rsidRDefault="00076511" w:rsidP="002D5E3B">
            <w:pPr>
              <w:spacing w:line="360" w:lineRule="auto"/>
              <w:rPr>
                <w:rFonts w:ascii="宋体" w:hAnsi="宋体"/>
                <w:spacing w:val="-3"/>
                <w:szCs w:val="21"/>
              </w:rPr>
            </w:pPr>
          </w:p>
        </w:tc>
      </w:tr>
      <w:tr w:rsidR="00076511" w14:paraId="56B48417" w14:textId="097D16CD" w:rsidTr="00076511">
        <w:trPr>
          <w:trHeight w:val="350"/>
        </w:trPr>
        <w:tc>
          <w:tcPr>
            <w:tcW w:w="257" w:type="pct"/>
            <w:vMerge/>
            <w:vAlign w:val="center"/>
          </w:tcPr>
          <w:p w14:paraId="066E1697" w14:textId="77777777" w:rsidR="00076511" w:rsidRDefault="00076511" w:rsidP="002D5E3B">
            <w:pPr>
              <w:spacing w:line="360" w:lineRule="auto"/>
              <w:jc w:val="center"/>
              <w:rPr>
                <w:rFonts w:ascii="宋体" w:hAnsi="宋体"/>
                <w:b/>
                <w:szCs w:val="21"/>
              </w:rPr>
            </w:pPr>
          </w:p>
        </w:tc>
        <w:tc>
          <w:tcPr>
            <w:tcW w:w="299" w:type="pct"/>
            <w:vMerge/>
            <w:vAlign w:val="center"/>
          </w:tcPr>
          <w:p w14:paraId="48654A77" w14:textId="77777777" w:rsidR="00076511" w:rsidRDefault="00076511" w:rsidP="002D5E3B">
            <w:pPr>
              <w:spacing w:line="360" w:lineRule="auto"/>
              <w:jc w:val="center"/>
              <w:rPr>
                <w:rFonts w:ascii="宋体" w:hAnsi="宋体"/>
                <w:szCs w:val="21"/>
              </w:rPr>
            </w:pPr>
          </w:p>
        </w:tc>
        <w:tc>
          <w:tcPr>
            <w:tcW w:w="1110" w:type="pct"/>
            <w:vAlign w:val="center"/>
          </w:tcPr>
          <w:p w14:paraId="70E68621" w14:textId="77777777" w:rsidR="00076511" w:rsidRDefault="00076511" w:rsidP="002D5E3B">
            <w:pPr>
              <w:spacing w:line="360" w:lineRule="auto"/>
              <w:rPr>
                <w:rFonts w:ascii="宋体" w:hAnsi="宋体"/>
                <w:szCs w:val="21"/>
              </w:rPr>
            </w:pPr>
            <w:r>
              <w:rPr>
                <w:rFonts w:ascii="宋体" w:hAnsi="宋体"/>
                <w:spacing w:val="-3"/>
                <w:szCs w:val="21"/>
              </w:rPr>
              <w:t>6.</w:t>
            </w:r>
            <w:r>
              <w:rPr>
                <w:rFonts w:ascii="宋体" w:hAnsi="宋体" w:hint="eastAsia"/>
                <w:spacing w:val="-3"/>
                <w:szCs w:val="21"/>
              </w:rPr>
              <w:t>2中标人逾期交货的，将被没收履约保证金并按主管部门相关规定处理。</w:t>
            </w:r>
          </w:p>
        </w:tc>
        <w:tc>
          <w:tcPr>
            <w:tcW w:w="1111" w:type="pct"/>
          </w:tcPr>
          <w:p w14:paraId="663B1E08" w14:textId="77777777" w:rsidR="00076511" w:rsidRDefault="00076511" w:rsidP="002D5E3B">
            <w:pPr>
              <w:spacing w:line="360" w:lineRule="auto"/>
              <w:rPr>
                <w:rFonts w:ascii="宋体" w:hAnsi="宋体"/>
                <w:spacing w:val="-3"/>
                <w:szCs w:val="21"/>
              </w:rPr>
            </w:pPr>
          </w:p>
        </w:tc>
        <w:tc>
          <w:tcPr>
            <w:tcW w:w="1111" w:type="pct"/>
          </w:tcPr>
          <w:p w14:paraId="5454A15A" w14:textId="4B17AC55" w:rsidR="00076511" w:rsidRDefault="00076511" w:rsidP="002D5E3B">
            <w:pPr>
              <w:spacing w:line="360" w:lineRule="auto"/>
              <w:rPr>
                <w:rFonts w:ascii="宋体" w:hAnsi="宋体"/>
                <w:spacing w:val="-3"/>
                <w:szCs w:val="21"/>
              </w:rPr>
            </w:pPr>
          </w:p>
        </w:tc>
        <w:tc>
          <w:tcPr>
            <w:tcW w:w="1111" w:type="pct"/>
          </w:tcPr>
          <w:p w14:paraId="1EE067DA" w14:textId="7602611E" w:rsidR="00076511" w:rsidRDefault="00076511" w:rsidP="002D5E3B">
            <w:pPr>
              <w:spacing w:line="360" w:lineRule="auto"/>
              <w:rPr>
                <w:rFonts w:ascii="宋体" w:hAnsi="宋体"/>
                <w:spacing w:val="-3"/>
                <w:szCs w:val="21"/>
              </w:rPr>
            </w:pPr>
          </w:p>
        </w:tc>
      </w:tr>
      <w:tr w:rsidR="00076511" w14:paraId="17435255" w14:textId="21FCE493" w:rsidTr="00076511">
        <w:trPr>
          <w:trHeight w:val="350"/>
        </w:trPr>
        <w:tc>
          <w:tcPr>
            <w:tcW w:w="257" w:type="pct"/>
            <w:vMerge/>
            <w:vAlign w:val="center"/>
          </w:tcPr>
          <w:p w14:paraId="663C59F8" w14:textId="77777777" w:rsidR="00076511" w:rsidRDefault="00076511" w:rsidP="002D5E3B">
            <w:pPr>
              <w:spacing w:line="360" w:lineRule="auto"/>
              <w:jc w:val="center"/>
              <w:rPr>
                <w:rFonts w:ascii="宋体" w:hAnsi="宋体"/>
                <w:b/>
                <w:szCs w:val="21"/>
              </w:rPr>
            </w:pPr>
          </w:p>
        </w:tc>
        <w:tc>
          <w:tcPr>
            <w:tcW w:w="299" w:type="pct"/>
            <w:vMerge/>
            <w:vAlign w:val="center"/>
          </w:tcPr>
          <w:p w14:paraId="34546359" w14:textId="77777777" w:rsidR="00076511" w:rsidRDefault="00076511" w:rsidP="002D5E3B">
            <w:pPr>
              <w:spacing w:line="360" w:lineRule="auto"/>
              <w:jc w:val="center"/>
              <w:rPr>
                <w:rFonts w:ascii="宋体" w:hAnsi="宋体"/>
                <w:szCs w:val="21"/>
              </w:rPr>
            </w:pPr>
          </w:p>
        </w:tc>
        <w:tc>
          <w:tcPr>
            <w:tcW w:w="1110" w:type="pct"/>
            <w:vAlign w:val="center"/>
          </w:tcPr>
          <w:p w14:paraId="24742886" w14:textId="77777777" w:rsidR="00076511" w:rsidRDefault="00076511" w:rsidP="002D5E3B">
            <w:pPr>
              <w:spacing w:line="360" w:lineRule="auto"/>
              <w:rPr>
                <w:rFonts w:ascii="宋体" w:hAnsi="宋体"/>
                <w:szCs w:val="21"/>
              </w:rPr>
            </w:pPr>
            <w:r>
              <w:rPr>
                <w:rFonts w:ascii="宋体" w:hAnsi="宋体"/>
                <w:spacing w:val="-3"/>
                <w:szCs w:val="21"/>
              </w:rPr>
              <w:t>6</w:t>
            </w:r>
            <w:r>
              <w:rPr>
                <w:rFonts w:ascii="宋体" w:hAnsi="宋体" w:hint="eastAsia"/>
                <w:spacing w:val="-3"/>
                <w:szCs w:val="21"/>
              </w:rPr>
              <w:t>.3中标人所交付产品、工程或服务不符合其投标承诺的，或在投标阶段为了中标而盲目虚假承诺、低价恶性竞争，在履约</w:t>
            </w:r>
            <w:r>
              <w:rPr>
                <w:rFonts w:ascii="宋体" w:hAnsi="宋体" w:hint="eastAsia"/>
                <w:spacing w:val="-3"/>
                <w:szCs w:val="21"/>
              </w:rPr>
              <w:lastRenderedPageBreak/>
              <w:t>阶段则通过偷工减料、以次充好而获取利润的，将被没收履约保证金，并按主管部门相关规定处理。</w:t>
            </w:r>
          </w:p>
        </w:tc>
        <w:tc>
          <w:tcPr>
            <w:tcW w:w="1111" w:type="pct"/>
          </w:tcPr>
          <w:p w14:paraId="51D88CD5" w14:textId="77777777" w:rsidR="00076511" w:rsidRDefault="00076511" w:rsidP="002D5E3B">
            <w:pPr>
              <w:spacing w:line="360" w:lineRule="auto"/>
              <w:rPr>
                <w:rFonts w:ascii="宋体" w:hAnsi="宋体"/>
                <w:spacing w:val="-3"/>
                <w:szCs w:val="21"/>
              </w:rPr>
            </w:pPr>
          </w:p>
        </w:tc>
        <w:tc>
          <w:tcPr>
            <w:tcW w:w="1111" w:type="pct"/>
          </w:tcPr>
          <w:p w14:paraId="2C758410" w14:textId="04FBFAFE" w:rsidR="00076511" w:rsidRDefault="00076511" w:rsidP="002D5E3B">
            <w:pPr>
              <w:spacing w:line="360" w:lineRule="auto"/>
              <w:rPr>
                <w:rFonts w:ascii="宋体" w:hAnsi="宋体"/>
                <w:spacing w:val="-3"/>
                <w:szCs w:val="21"/>
              </w:rPr>
            </w:pPr>
          </w:p>
        </w:tc>
        <w:tc>
          <w:tcPr>
            <w:tcW w:w="1111" w:type="pct"/>
          </w:tcPr>
          <w:p w14:paraId="7DD98EBA" w14:textId="4DBED170" w:rsidR="00076511" w:rsidRDefault="00076511" w:rsidP="002D5E3B">
            <w:pPr>
              <w:spacing w:line="360" w:lineRule="auto"/>
              <w:rPr>
                <w:rFonts w:ascii="宋体" w:hAnsi="宋体"/>
                <w:spacing w:val="-3"/>
                <w:szCs w:val="21"/>
              </w:rPr>
            </w:pPr>
          </w:p>
        </w:tc>
      </w:tr>
      <w:tr w:rsidR="00076511" w14:paraId="4CC13D0E" w14:textId="1E455FAC" w:rsidTr="00076511">
        <w:trPr>
          <w:trHeight w:val="350"/>
        </w:trPr>
        <w:tc>
          <w:tcPr>
            <w:tcW w:w="257" w:type="pct"/>
            <w:vMerge/>
            <w:vAlign w:val="center"/>
          </w:tcPr>
          <w:p w14:paraId="0CBA3C75" w14:textId="77777777" w:rsidR="00076511" w:rsidRDefault="00076511" w:rsidP="002D5E3B">
            <w:pPr>
              <w:spacing w:line="360" w:lineRule="auto"/>
              <w:jc w:val="center"/>
              <w:rPr>
                <w:rFonts w:ascii="宋体" w:hAnsi="宋体"/>
                <w:b/>
                <w:szCs w:val="21"/>
              </w:rPr>
            </w:pPr>
          </w:p>
        </w:tc>
        <w:tc>
          <w:tcPr>
            <w:tcW w:w="299" w:type="pct"/>
            <w:vMerge/>
            <w:vAlign w:val="center"/>
          </w:tcPr>
          <w:p w14:paraId="5FAE031C" w14:textId="77777777" w:rsidR="00076511" w:rsidRDefault="00076511" w:rsidP="002D5E3B">
            <w:pPr>
              <w:spacing w:line="360" w:lineRule="auto"/>
              <w:jc w:val="center"/>
              <w:rPr>
                <w:rFonts w:ascii="宋体" w:hAnsi="宋体"/>
                <w:szCs w:val="21"/>
              </w:rPr>
            </w:pPr>
          </w:p>
        </w:tc>
        <w:tc>
          <w:tcPr>
            <w:tcW w:w="1110" w:type="pct"/>
            <w:vAlign w:val="center"/>
          </w:tcPr>
          <w:p w14:paraId="31BA2243" w14:textId="77777777" w:rsidR="00076511" w:rsidRDefault="00076511" w:rsidP="002D5E3B">
            <w:pPr>
              <w:spacing w:line="360" w:lineRule="auto"/>
              <w:rPr>
                <w:rFonts w:ascii="宋体" w:hAnsi="宋体"/>
                <w:szCs w:val="21"/>
              </w:rPr>
            </w:pPr>
            <w:r>
              <w:rPr>
                <w:rFonts w:ascii="宋体" w:hAnsi="宋体"/>
                <w:spacing w:val="-3"/>
                <w:szCs w:val="21"/>
              </w:rPr>
              <w:t>6</w:t>
            </w:r>
            <w:r>
              <w:rPr>
                <w:rFonts w:ascii="宋体" w:hAnsi="宋体" w:hint="eastAsia"/>
                <w:spacing w:val="-3"/>
                <w:szCs w:val="21"/>
              </w:rPr>
              <w:t>.4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Pr>
          <w:p w14:paraId="36F5A7A3" w14:textId="77777777" w:rsidR="00076511" w:rsidRDefault="00076511" w:rsidP="002D5E3B">
            <w:pPr>
              <w:spacing w:line="360" w:lineRule="auto"/>
              <w:rPr>
                <w:rFonts w:ascii="宋体" w:hAnsi="宋体"/>
                <w:spacing w:val="-3"/>
                <w:szCs w:val="21"/>
              </w:rPr>
            </w:pPr>
          </w:p>
        </w:tc>
        <w:tc>
          <w:tcPr>
            <w:tcW w:w="1111" w:type="pct"/>
          </w:tcPr>
          <w:p w14:paraId="59BC9F99" w14:textId="7B9FA7CF" w:rsidR="00076511" w:rsidRDefault="00076511" w:rsidP="002D5E3B">
            <w:pPr>
              <w:spacing w:line="360" w:lineRule="auto"/>
              <w:rPr>
                <w:rFonts w:ascii="宋体" w:hAnsi="宋体"/>
                <w:spacing w:val="-3"/>
                <w:szCs w:val="21"/>
              </w:rPr>
            </w:pPr>
          </w:p>
        </w:tc>
        <w:tc>
          <w:tcPr>
            <w:tcW w:w="1111" w:type="pct"/>
          </w:tcPr>
          <w:p w14:paraId="667404C0" w14:textId="33583381" w:rsidR="00076511" w:rsidRDefault="00076511" w:rsidP="002D5E3B">
            <w:pPr>
              <w:spacing w:line="360" w:lineRule="auto"/>
              <w:rPr>
                <w:rFonts w:ascii="宋体" w:hAnsi="宋体"/>
                <w:spacing w:val="-3"/>
                <w:szCs w:val="21"/>
              </w:rPr>
            </w:pPr>
          </w:p>
        </w:tc>
      </w:tr>
    </w:tbl>
    <w:p w14:paraId="42E5EE25" w14:textId="77777777" w:rsidR="008E693F" w:rsidRDefault="002836FD">
      <w:pPr>
        <w:rPr>
          <w:sz w:val="24"/>
        </w:rPr>
      </w:pPr>
      <w:bookmarkStart w:id="30" w:name="_GoBack"/>
      <w:bookmarkEnd w:id="30"/>
      <w:r>
        <w:rPr>
          <w:rFonts w:hint="eastAsia"/>
          <w:sz w:val="24"/>
        </w:rPr>
        <w:t>备注：</w:t>
      </w:r>
    </w:p>
    <w:p w14:paraId="09EDD31E" w14:textId="77777777" w:rsidR="008E693F" w:rsidRDefault="002836FD">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3C8D8EE" w14:textId="77777777" w:rsidR="008E693F" w:rsidRDefault="002836FD">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B36CA53" w14:textId="77777777" w:rsidR="008E693F" w:rsidRDefault="002836FD">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FFC9DE8" w14:textId="77777777" w:rsidR="008E693F" w:rsidRDefault="002836F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69429942" w14:textId="77777777" w:rsidR="008E693F" w:rsidRDefault="002836F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AFE59DC" w14:textId="77777777" w:rsidR="008E693F" w:rsidRDefault="002836FD">
      <w:pPr>
        <w:rPr>
          <w:sz w:val="24"/>
        </w:rPr>
      </w:pPr>
      <w:r>
        <w:rPr>
          <w:sz w:val="24"/>
        </w:rPr>
        <w:br w:type="page"/>
      </w:r>
    </w:p>
    <w:p w14:paraId="4ACA2171" w14:textId="77777777" w:rsidR="008E693F" w:rsidRDefault="002836F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771C1B2" w14:textId="77777777" w:rsidR="008E693F" w:rsidRDefault="008E693F"/>
    <w:p w14:paraId="722094BD" w14:textId="77777777" w:rsidR="008E693F" w:rsidRDefault="008E693F"/>
    <w:p w14:paraId="66F71703" w14:textId="77777777" w:rsidR="008E693F" w:rsidRDefault="008E693F"/>
    <w:p w14:paraId="303AADC6" w14:textId="77777777" w:rsidR="008E693F" w:rsidRDefault="008E693F"/>
    <w:p w14:paraId="56295D0B" w14:textId="77777777" w:rsidR="008E693F" w:rsidRDefault="002836FD">
      <w:r>
        <w:br w:type="page"/>
      </w:r>
    </w:p>
    <w:p w14:paraId="0BE36037" w14:textId="77777777" w:rsidR="008E693F" w:rsidRDefault="002836F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CEEE311" w14:textId="77777777" w:rsidR="008E693F" w:rsidRDefault="002836FD">
      <w:pPr>
        <w:pStyle w:val="30"/>
        <w:jc w:val="center"/>
        <w:rPr>
          <w:rFonts w:ascii="黑体" w:eastAsia="黑体"/>
          <w:b w:val="0"/>
          <w:kern w:val="0"/>
          <w:sz w:val="24"/>
        </w:rPr>
      </w:pPr>
      <w:r>
        <w:rPr>
          <w:rFonts w:ascii="黑体" w:eastAsia="黑体" w:hint="eastAsia"/>
          <w:b w:val="0"/>
          <w:kern w:val="0"/>
          <w:sz w:val="24"/>
        </w:rPr>
        <w:t>一、法定代表人证明书</w:t>
      </w:r>
    </w:p>
    <w:p w14:paraId="6389C8C8" w14:textId="77777777" w:rsidR="008E693F" w:rsidRDefault="008E693F">
      <w:pPr>
        <w:rPr>
          <w:sz w:val="24"/>
        </w:rPr>
      </w:pPr>
    </w:p>
    <w:p w14:paraId="37E8970B" w14:textId="77777777" w:rsidR="008E693F" w:rsidRDefault="002836F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0F75A88" w14:textId="77777777" w:rsidR="008E693F" w:rsidRDefault="002836F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C5915EE" w14:textId="77777777" w:rsidR="008E693F" w:rsidRDefault="002836F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0AB357C" w14:textId="77777777" w:rsidR="008E693F" w:rsidRDefault="002836F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32FB0B6" w14:textId="77777777" w:rsidR="008E693F" w:rsidRDefault="002836FD">
      <w:pPr>
        <w:spacing w:line="360" w:lineRule="auto"/>
        <w:rPr>
          <w:szCs w:val="21"/>
        </w:rPr>
      </w:pPr>
      <w:r>
        <w:rPr>
          <w:rFonts w:hint="eastAsia"/>
          <w:szCs w:val="21"/>
        </w:rPr>
        <w:t>主营（产）：</w:t>
      </w:r>
    </w:p>
    <w:p w14:paraId="779B07B6" w14:textId="77777777" w:rsidR="008E693F" w:rsidRDefault="002836FD">
      <w:pPr>
        <w:spacing w:line="360" w:lineRule="auto"/>
        <w:rPr>
          <w:szCs w:val="21"/>
        </w:rPr>
      </w:pPr>
      <w:r>
        <w:rPr>
          <w:rFonts w:hint="eastAsia"/>
          <w:szCs w:val="21"/>
        </w:rPr>
        <w:t>兼营（产）：</w:t>
      </w:r>
    </w:p>
    <w:p w14:paraId="1183C9E8" w14:textId="77777777" w:rsidR="008E693F" w:rsidRDefault="008E693F">
      <w:pPr>
        <w:spacing w:line="360" w:lineRule="auto"/>
        <w:rPr>
          <w:szCs w:val="21"/>
        </w:rPr>
      </w:pPr>
    </w:p>
    <w:p w14:paraId="07E57545" w14:textId="77777777" w:rsidR="008E693F" w:rsidRDefault="002836F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8D07D16" w14:textId="77777777" w:rsidR="008E693F" w:rsidRDefault="002836FD">
      <w:pPr>
        <w:rPr>
          <w:szCs w:val="21"/>
        </w:rPr>
      </w:pPr>
      <w:r>
        <w:rPr>
          <w:rFonts w:hint="eastAsia"/>
          <w:szCs w:val="21"/>
        </w:rPr>
        <w:t xml:space="preserve">      2</w:t>
      </w:r>
      <w:r>
        <w:rPr>
          <w:rFonts w:hint="eastAsia"/>
          <w:szCs w:val="21"/>
        </w:rPr>
        <w:t>、内容必须填写真实、清楚，涂改无效，不得转让、买卖。</w:t>
      </w:r>
    </w:p>
    <w:p w14:paraId="415B5E21" w14:textId="77777777" w:rsidR="008E693F" w:rsidRDefault="008E693F">
      <w:pPr>
        <w:rPr>
          <w:sz w:val="24"/>
        </w:rPr>
      </w:pPr>
    </w:p>
    <w:p w14:paraId="6936E71C" w14:textId="77777777" w:rsidR="008E693F" w:rsidRDefault="008E693F">
      <w:pPr>
        <w:rPr>
          <w:b/>
          <w:bCs/>
          <w:sz w:val="24"/>
        </w:rPr>
      </w:pPr>
    </w:p>
    <w:p w14:paraId="7A4D162E" w14:textId="77777777" w:rsidR="008E693F" w:rsidRDefault="002836F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A58C9F5" w14:textId="77777777" w:rsidR="008E693F" w:rsidRDefault="002836F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B48C7E5" w14:textId="77777777" w:rsidR="008E693F" w:rsidRDefault="002836FD">
      <w:pPr>
        <w:pStyle w:val="a1"/>
        <w:spacing w:line="360" w:lineRule="auto"/>
        <w:rPr>
          <w:szCs w:val="21"/>
        </w:rPr>
      </w:pPr>
      <w:r>
        <w:rPr>
          <w:rFonts w:hint="eastAsia"/>
          <w:szCs w:val="21"/>
        </w:rPr>
        <w:t>有效期限：与本公司投标文件中标注的投标有效期相同，自法人代表签字之日起生效。</w:t>
      </w:r>
    </w:p>
    <w:p w14:paraId="72297AD3" w14:textId="77777777" w:rsidR="008E693F" w:rsidRDefault="002836FD">
      <w:pPr>
        <w:pStyle w:val="a1"/>
        <w:spacing w:line="360" w:lineRule="auto"/>
        <w:rPr>
          <w:szCs w:val="21"/>
        </w:rPr>
      </w:pPr>
      <w:r>
        <w:rPr>
          <w:rFonts w:hint="eastAsia"/>
          <w:szCs w:val="21"/>
        </w:rPr>
        <w:t>代理人无转委托权，特此委托。</w:t>
      </w:r>
    </w:p>
    <w:p w14:paraId="3C59DA4D" w14:textId="77777777" w:rsidR="008E693F" w:rsidRDefault="008E693F">
      <w:pPr>
        <w:pStyle w:val="a1"/>
        <w:spacing w:line="360" w:lineRule="auto"/>
        <w:rPr>
          <w:szCs w:val="21"/>
        </w:rPr>
      </w:pPr>
    </w:p>
    <w:p w14:paraId="5E189A4E" w14:textId="77777777" w:rsidR="008E693F" w:rsidRDefault="002836F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0E49679" w14:textId="77777777" w:rsidR="008E693F" w:rsidRDefault="002836FD">
      <w:pPr>
        <w:spacing w:line="360" w:lineRule="auto"/>
        <w:ind w:leftChars="257" w:left="540"/>
        <w:rPr>
          <w:szCs w:val="21"/>
        </w:rPr>
      </w:pPr>
      <w:r>
        <w:rPr>
          <w:rFonts w:hint="eastAsia"/>
          <w:szCs w:val="21"/>
        </w:rPr>
        <w:t>联系电话：</w:t>
      </w:r>
      <w:r>
        <w:rPr>
          <w:rFonts w:hint="eastAsia"/>
          <w:szCs w:val="21"/>
          <w:u w:val="single"/>
        </w:rPr>
        <w:t xml:space="preserve">                    </w:t>
      </w:r>
    </w:p>
    <w:p w14:paraId="0C6D8EA1" w14:textId="77777777" w:rsidR="008E693F" w:rsidRDefault="002836FD">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20574E7" w14:textId="77777777" w:rsidR="008E693F" w:rsidRDefault="008E693F">
      <w:pPr>
        <w:spacing w:line="360" w:lineRule="auto"/>
        <w:ind w:leftChars="257" w:left="540"/>
        <w:rPr>
          <w:szCs w:val="21"/>
        </w:rPr>
      </w:pPr>
    </w:p>
    <w:p w14:paraId="0662A786" w14:textId="77777777" w:rsidR="008E693F" w:rsidRDefault="002836F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1C17ED9" w14:textId="77777777" w:rsidR="008E693F" w:rsidRDefault="002836F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72C0307" w14:textId="77777777" w:rsidR="008E693F" w:rsidRDefault="002836F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E7D0638" w14:textId="77777777" w:rsidR="008E693F" w:rsidRDefault="008E693F"/>
    <w:p w14:paraId="1D649B04" w14:textId="77777777" w:rsidR="008E693F" w:rsidRDefault="002836FD">
      <w:r>
        <w:br w:type="page"/>
      </w:r>
    </w:p>
    <w:p w14:paraId="379BA7EB" w14:textId="77777777" w:rsidR="008E693F" w:rsidRDefault="002836FD">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985B670" w14:textId="77777777" w:rsidR="008E693F" w:rsidRDefault="002836F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B4DF3F" w14:textId="77777777" w:rsidR="008E693F" w:rsidRDefault="008E693F">
      <w:pPr>
        <w:rPr>
          <w:sz w:val="24"/>
        </w:rPr>
      </w:pPr>
    </w:p>
    <w:p w14:paraId="3AE557B1" w14:textId="77777777" w:rsidR="008E693F" w:rsidRDefault="002836FD">
      <w:pPr>
        <w:rPr>
          <w:sz w:val="24"/>
        </w:rPr>
      </w:pPr>
      <w:r>
        <w:rPr>
          <w:rFonts w:hint="eastAsia"/>
          <w:sz w:val="24"/>
        </w:rPr>
        <w:t>1</w:t>
      </w:r>
      <w:r>
        <w:rPr>
          <w:rFonts w:hint="eastAsia"/>
          <w:sz w:val="24"/>
        </w:rPr>
        <w:t>、项目交货期、实施进度表</w:t>
      </w:r>
    </w:p>
    <w:p w14:paraId="0B61F90C" w14:textId="77777777" w:rsidR="008E693F" w:rsidRDefault="002836FD">
      <w:pPr>
        <w:rPr>
          <w:sz w:val="24"/>
        </w:rPr>
      </w:pPr>
      <w:r>
        <w:rPr>
          <w:rFonts w:hint="eastAsia"/>
          <w:sz w:val="24"/>
        </w:rPr>
        <w:t>2</w:t>
      </w:r>
      <w:r>
        <w:rPr>
          <w:rFonts w:hint="eastAsia"/>
          <w:sz w:val="24"/>
        </w:rPr>
        <w:t>、相关配套措施</w:t>
      </w:r>
    </w:p>
    <w:p w14:paraId="489BE95F" w14:textId="77777777" w:rsidR="008E693F" w:rsidRDefault="002836FD">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054BB34" w14:textId="77777777" w:rsidR="008E693F" w:rsidRDefault="008E693F">
      <w:pPr>
        <w:rPr>
          <w:b/>
          <w:bCs/>
          <w:sz w:val="24"/>
        </w:rPr>
      </w:pPr>
    </w:p>
    <w:p w14:paraId="6D9E7DA0" w14:textId="77777777" w:rsidR="008E693F" w:rsidRDefault="002836FD">
      <w:pPr>
        <w:pStyle w:val="30"/>
        <w:jc w:val="center"/>
        <w:rPr>
          <w:rFonts w:ascii="黑体" w:eastAsia="黑体"/>
          <w:b w:val="0"/>
          <w:sz w:val="24"/>
          <w:szCs w:val="24"/>
        </w:rPr>
      </w:pPr>
      <w:r>
        <w:rPr>
          <w:rFonts w:ascii="黑体" w:eastAsia="黑体" w:hint="eastAsia"/>
          <w:b w:val="0"/>
          <w:sz w:val="24"/>
          <w:szCs w:val="24"/>
        </w:rPr>
        <w:t>四、售后服务方案</w:t>
      </w:r>
    </w:p>
    <w:p w14:paraId="744644C1" w14:textId="77777777" w:rsidR="008E693F" w:rsidRDefault="008E693F">
      <w:pPr>
        <w:rPr>
          <w:sz w:val="24"/>
        </w:rPr>
      </w:pPr>
    </w:p>
    <w:p w14:paraId="46C89407" w14:textId="77777777" w:rsidR="008E693F" w:rsidRDefault="002836F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7E3AA62" w14:textId="77777777" w:rsidR="008E693F" w:rsidRDefault="002836FD">
      <w:pPr>
        <w:rPr>
          <w:sz w:val="24"/>
        </w:rPr>
      </w:pPr>
      <w:r>
        <w:rPr>
          <w:sz w:val="24"/>
        </w:rPr>
        <w:t>1</w:t>
      </w:r>
      <w:r>
        <w:rPr>
          <w:rFonts w:hint="eastAsia"/>
          <w:sz w:val="24"/>
        </w:rPr>
        <w:t>、免费保修期；</w:t>
      </w:r>
    </w:p>
    <w:p w14:paraId="140C4347" w14:textId="77777777" w:rsidR="008E693F" w:rsidRDefault="002836FD">
      <w:pPr>
        <w:rPr>
          <w:sz w:val="24"/>
        </w:rPr>
      </w:pPr>
      <w:r>
        <w:rPr>
          <w:sz w:val="24"/>
        </w:rPr>
        <w:t>2</w:t>
      </w:r>
      <w:r>
        <w:rPr>
          <w:rFonts w:hint="eastAsia"/>
          <w:sz w:val="24"/>
        </w:rPr>
        <w:t>、故障或技术支持响应时间；</w:t>
      </w:r>
    </w:p>
    <w:p w14:paraId="357DADD2" w14:textId="77777777" w:rsidR="008E693F" w:rsidRDefault="002836FD">
      <w:pPr>
        <w:rPr>
          <w:sz w:val="24"/>
        </w:rPr>
      </w:pPr>
      <w:r>
        <w:rPr>
          <w:sz w:val="24"/>
        </w:rPr>
        <w:t>3</w:t>
      </w:r>
      <w:r>
        <w:rPr>
          <w:rFonts w:hint="eastAsia"/>
          <w:sz w:val="24"/>
        </w:rPr>
        <w:t>、投标人承诺的其他维修维护方案、措施</w:t>
      </w:r>
    </w:p>
    <w:p w14:paraId="31821F84" w14:textId="77777777" w:rsidR="008E693F" w:rsidRDefault="002836FD">
      <w:pPr>
        <w:rPr>
          <w:sz w:val="24"/>
        </w:rPr>
      </w:pPr>
      <w:r>
        <w:rPr>
          <w:sz w:val="24"/>
        </w:rPr>
        <w:t>4</w:t>
      </w:r>
      <w:r>
        <w:rPr>
          <w:rFonts w:hint="eastAsia"/>
          <w:sz w:val="24"/>
        </w:rPr>
        <w:t>、质量保证及违约承诺。</w:t>
      </w:r>
    </w:p>
    <w:p w14:paraId="67FFD6B4" w14:textId="77777777" w:rsidR="008E693F" w:rsidRDefault="002836FD">
      <w:pPr>
        <w:rPr>
          <w:b/>
          <w:color w:val="FF0000"/>
          <w:sz w:val="24"/>
        </w:rPr>
      </w:pPr>
      <w:r>
        <w:rPr>
          <w:rFonts w:hint="eastAsia"/>
          <w:b/>
          <w:color w:val="FF0000"/>
          <w:sz w:val="24"/>
        </w:rPr>
        <w:t>（备注：该部分须与“商务需求”承诺的内容相呼应，不得前后矛盾。）</w:t>
      </w:r>
    </w:p>
    <w:p w14:paraId="5CDCA9BB" w14:textId="77777777" w:rsidR="008E693F" w:rsidRDefault="008E693F"/>
    <w:p w14:paraId="18684BD2" w14:textId="77777777" w:rsidR="008E693F" w:rsidRDefault="002836FD">
      <w:r>
        <w:br w:type="page"/>
      </w:r>
    </w:p>
    <w:p w14:paraId="74316571" w14:textId="77777777" w:rsidR="008E693F" w:rsidRDefault="002836F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60D9C0F" w14:textId="77777777" w:rsidR="008E693F" w:rsidRDefault="002836FD">
      <w:pPr>
        <w:pStyle w:val="40"/>
        <w:jc w:val="center"/>
      </w:pPr>
      <w:r>
        <w:rPr>
          <w:rFonts w:hint="eastAsia"/>
        </w:rPr>
        <w:t>有专业类别的格式合同范本请选择相应的合同</w:t>
      </w:r>
    </w:p>
    <w:p w14:paraId="7328B699" w14:textId="77777777" w:rsidR="008E693F" w:rsidRDefault="002836FD">
      <w:pPr>
        <w:pStyle w:val="20"/>
        <w:rPr>
          <w:kern w:val="2"/>
        </w:rPr>
      </w:pPr>
      <w:r>
        <w:rPr>
          <w:rFonts w:hint="eastAsia"/>
        </w:rPr>
        <w:t>一、</w:t>
      </w:r>
      <w:r>
        <w:rPr>
          <w:rFonts w:hint="eastAsia"/>
          <w:kern w:val="2"/>
        </w:rPr>
        <w:t>合同条款及格式</w:t>
      </w:r>
    </w:p>
    <w:p w14:paraId="7BF212E6" w14:textId="77777777" w:rsidR="008E693F" w:rsidRDefault="002836FD">
      <w:pPr>
        <w:jc w:val="center"/>
        <w:rPr>
          <w:b/>
          <w:sz w:val="24"/>
        </w:rPr>
      </w:pPr>
      <w:r>
        <w:rPr>
          <w:rFonts w:hint="eastAsia"/>
          <w:b/>
          <w:sz w:val="24"/>
        </w:rPr>
        <w:t>（仅供参考）</w:t>
      </w:r>
    </w:p>
    <w:p w14:paraId="10CC038F" w14:textId="77777777" w:rsidR="008E693F" w:rsidRDefault="002836FD">
      <w:pPr>
        <w:jc w:val="left"/>
        <w:rPr>
          <w:szCs w:val="21"/>
        </w:rPr>
      </w:pPr>
      <w:r>
        <w:rPr>
          <w:rFonts w:hint="eastAsia"/>
          <w:szCs w:val="21"/>
        </w:rPr>
        <w:t>采购人：</w:t>
      </w:r>
      <w:r>
        <w:rPr>
          <w:rFonts w:hint="eastAsia"/>
          <w:szCs w:val="21"/>
          <w:u w:val="single"/>
        </w:rPr>
        <w:t xml:space="preserve">           </w:t>
      </w:r>
    </w:p>
    <w:p w14:paraId="7DB13E1E" w14:textId="77777777" w:rsidR="008E693F" w:rsidRDefault="002836FD">
      <w:pPr>
        <w:jc w:val="left"/>
        <w:rPr>
          <w:szCs w:val="21"/>
        </w:rPr>
      </w:pPr>
      <w:r>
        <w:rPr>
          <w:rFonts w:hint="eastAsia"/>
          <w:szCs w:val="21"/>
        </w:rPr>
        <w:t>供应商：</w:t>
      </w:r>
      <w:r>
        <w:rPr>
          <w:rFonts w:hint="eastAsia"/>
          <w:szCs w:val="21"/>
          <w:u w:val="single"/>
        </w:rPr>
        <w:t xml:space="preserve">           </w:t>
      </w:r>
    </w:p>
    <w:p w14:paraId="13A8F572" w14:textId="77777777" w:rsidR="008E693F" w:rsidRDefault="008E693F">
      <w:pPr>
        <w:jc w:val="left"/>
        <w:rPr>
          <w:sz w:val="24"/>
        </w:rPr>
      </w:pPr>
    </w:p>
    <w:p w14:paraId="53DCC34C" w14:textId="77777777" w:rsidR="008E693F" w:rsidRDefault="002836F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73D0CE1" w14:textId="77777777" w:rsidR="008E693F" w:rsidRDefault="002836F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C23FE82" w14:textId="77777777" w:rsidR="008E693F" w:rsidRDefault="002836FD">
      <w:pPr>
        <w:spacing w:line="360" w:lineRule="auto"/>
        <w:ind w:firstLine="560"/>
        <w:jc w:val="left"/>
        <w:rPr>
          <w:szCs w:val="21"/>
        </w:rPr>
      </w:pPr>
      <w:r>
        <w:rPr>
          <w:rFonts w:hint="eastAsia"/>
          <w:szCs w:val="21"/>
        </w:rPr>
        <w:t>乙方根据甲方需求提供下列货物：</w:t>
      </w:r>
    </w:p>
    <w:p w14:paraId="6BE7BB35" w14:textId="77777777" w:rsidR="008E693F" w:rsidRDefault="002836F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405D55E" w14:textId="77777777" w:rsidR="008E693F" w:rsidRDefault="002836F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ED74D64" w14:textId="77777777" w:rsidR="008E693F" w:rsidRDefault="002836F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4C0D1CB" w14:textId="77777777" w:rsidR="008E693F" w:rsidRDefault="002836F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43D11C3" w14:textId="77777777" w:rsidR="008E693F" w:rsidRDefault="002836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DF6ECF" w14:textId="77777777" w:rsidR="008E693F" w:rsidRDefault="002836F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7AAD689" w14:textId="77777777" w:rsidR="008E693F" w:rsidRDefault="002836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FF52FB7" w14:textId="77777777" w:rsidR="008E693F" w:rsidRDefault="002836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C347989" w14:textId="77777777" w:rsidR="008E693F" w:rsidRDefault="002836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42778EE" w14:textId="77777777" w:rsidR="008E693F" w:rsidRDefault="008E693F">
      <w:pPr>
        <w:spacing w:line="360" w:lineRule="auto"/>
        <w:ind w:firstLine="560"/>
        <w:jc w:val="left"/>
        <w:rPr>
          <w:rFonts w:ascii="宋体" w:hAnsi="宋体"/>
          <w:szCs w:val="21"/>
        </w:rPr>
      </w:pPr>
    </w:p>
    <w:p w14:paraId="7956F52F" w14:textId="77777777" w:rsidR="008E693F" w:rsidRDefault="008E693F">
      <w:pPr>
        <w:spacing w:line="360" w:lineRule="auto"/>
        <w:ind w:firstLine="560"/>
        <w:jc w:val="left"/>
        <w:rPr>
          <w:rFonts w:ascii="宋体" w:hAnsi="宋体"/>
          <w:szCs w:val="21"/>
        </w:rPr>
      </w:pPr>
    </w:p>
    <w:p w14:paraId="18090B28" w14:textId="77777777" w:rsidR="008E693F" w:rsidRDefault="002836F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DFDB368" w14:textId="77777777" w:rsidR="008E693F" w:rsidRDefault="002836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D86742" w14:textId="77777777" w:rsidR="008E693F" w:rsidRDefault="002836F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0FE3DF3" w14:textId="77777777" w:rsidR="008E693F" w:rsidRDefault="002836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49B4734" w14:textId="77777777" w:rsidR="008E693F" w:rsidRDefault="002836F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4076B02" w14:textId="77777777" w:rsidR="008E693F" w:rsidRDefault="002836F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BA112C2" w14:textId="77777777" w:rsidR="008E693F" w:rsidRDefault="002836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D594696" w14:textId="77777777" w:rsidR="008E693F" w:rsidRDefault="002836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4F5C57B" w14:textId="77777777" w:rsidR="008E693F" w:rsidRDefault="002836F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3A5C320" w14:textId="77777777" w:rsidR="008E693F" w:rsidRDefault="002836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93B4206" w14:textId="77777777" w:rsidR="008E693F" w:rsidRDefault="002836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16097C7" w14:textId="77777777" w:rsidR="008E693F" w:rsidRDefault="002836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1AB7E97" w14:textId="77777777" w:rsidR="008E693F" w:rsidRDefault="008E693F">
      <w:pPr>
        <w:spacing w:line="360" w:lineRule="auto"/>
        <w:ind w:firstLine="560"/>
        <w:jc w:val="left"/>
        <w:rPr>
          <w:rFonts w:ascii="宋体" w:hAnsi="宋体"/>
          <w:szCs w:val="21"/>
        </w:rPr>
      </w:pPr>
    </w:p>
    <w:p w14:paraId="1B2443C5" w14:textId="77777777" w:rsidR="008E693F" w:rsidRDefault="002836F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9489908" w14:textId="77777777" w:rsidR="008E693F" w:rsidRDefault="008E693F">
      <w:pPr>
        <w:spacing w:line="360" w:lineRule="auto"/>
        <w:ind w:firstLine="560"/>
        <w:jc w:val="left"/>
        <w:rPr>
          <w:szCs w:val="21"/>
        </w:rPr>
      </w:pPr>
    </w:p>
    <w:p w14:paraId="5123B826" w14:textId="77777777" w:rsidR="008E693F" w:rsidRDefault="002836F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25C6763" w14:textId="77777777" w:rsidR="008E693F" w:rsidRDefault="002836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DF73C26" w14:textId="77777777" w:rsidR="008E693F" w:rsidRDefault="002836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0CB48F5" w14:textId="77777777" w:rsidR="008E693F" w:rsidRDefault="002836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1BABFF5" w14:textId="77777777" w:rsidR="008E693F" w:rsidRDefault="002836F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4631BDB" w14:textId="77777777" w:rsidR="008E693F" w:rsidRDefault="002836F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9307229" w14:textId="77777777" w:rsidR="008E693F" w:rsidRDefault="002836FD">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2983AF4" w14:textId="77777777" w:rsidR="008E693F" w:rsidRDefault="002836F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51A74FD" w14:textId="77777777" w:rsidR="008E693F" w:rsidRDefault="002836F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306D94A" w14:textId="77777777" w:rsidR="008E693F" w:rsidRDefault="002836F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8CABB61" w14:textId="77777777" w:rsidR="008E693F" w:rsidRDefault="002836F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4836DB9" w14:textId="77777777" w:rsidR="008E693F" w:rsidRDefault="002836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154B37" w14:textId="77777777" w:rsidR="008E693F" w:rsidRDefault="002836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8F3644E" w14:textId="77777777" w:rsidR="008E693F" w:rsidRDefault="002836F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C5BF0C3" w14:textId="77777777" w:rsidR="008E693F" w:rsidRDefault="002836FD">
      <w:pPr>
        <w:spacing w:line="360" w:lineRule="auto"/>
        <w:ind w:firstLine="560"/>
        <w:jc w:val="left"/>
        <w:rPr>
          <w:rFonts w:ascii="宋体" w:hAnsi="宋体"/>
          <w:szCs w:val="21"/>
        </w:rPr>
      </w:pPr>
      <w:r>
        <w:rPr>
          <w:rFonts w:ascii="宋体" w:hAnsi="宋体" w:hint="eastAsia"/>
          <w:szCs w:val="21"/>
        </w:rPr>
        <w:t>1、下列文件均为本合同的组成部分：</w:t>
      </w:r>
    </w:p>
    <w:p w14:paraId="3E3015F2" w14:textId="77777777" w:rsidR="008E693F" w:rsidRDefault="002836F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5C6CC17" w14:textId="77777777" w:rsidR="008E693F" w:rsidRDefault="002836FD">
      <w:pPr>
        <w:spacing w:line="360" w:lineRule="auto"/>
        <w:ind w:firstLine="560"/>
        <w:jc w:val="left"/>
        <w:rPr>
          <w:rFonts w:ascii="宋体" w:hAnsi="宋体"/>
          <w:szCs w:val="21"/>
        </w:rPr>
      </w:pPr>
      <w:r>
        <w:rPr>
          <w:rFonts w:ascii="宋体" w:hAnsi="宋体" w:hint="eastAsia"/>
          <w:szCs w:val="21"/>
        </w:rPr>
        <w:t>（2）乙方的投标文件；</w:t>
      </w:r>
    </w:p>
    <w:p w14:paraId="46906CC4" w14:textId="77777777" w:rsidR="008E693F" w:rsidRDefault="002836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DA96FF3" w14:textId="77777777" w:rsidR="008E693F" w:rsidRDefault="002836F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8388176" w14:textId="77777777" w:rsidR="008E693F" w:rsidRDefault="008E693F">
      <w:pPr>
        <w:spacing w:line="360" w:lineRule="auto"/>
        <w:ind w:firstLine="560"/>
        <w:jc w:val="left"/>
        <w:rPr>
          <w:rFonts w:ascii="宋体" w:hAnsi="宋体"/>
          <w:szCs w:val="21"/>
        </w:rPr>
      </w:pPr>
    </w:p>
    <w:p w14:paraId="0ACB70F3" w14:textId="77777777" w:rsidR="008E693F" w:rsidRDefault="008E693F">
      <w:pPr>
        <w:spacing w:line="360" w:lineRule="auto"/>
        <w:ind w:firstLine="560"/>
        <w:jc w:val="left"/>
        <w:rPr>
          <w:rFonts w:ascii="宋体" w:hAnsi="宋体"/>
          <w:szCs w:val="21"/>
        </w:rPr>
      </w:pPr>
    </w:p>
    <w:p w14:paraId="39B8CF07" w14:textId="77777777" w:rsidR="008E693F" w:rsidRDefault="002836FD">
      <w:pPr>
        <w:spacing w:line="360" w:lineRule="auto"/>
        <w:ind w:firstLine="560"/>
        <w:jc w:val="left"/>
        <w:rPr>
          <w:rFonts w:ascii="宋体" w:hAnsi="宋体"/>
          <w:szCs w:val="21"/>
        </w:rPr>
      </w:pPr>
      <w:r>
        <w:rPr>
          <w:rFonts w:ascii="宋体" w:hAnsi="宋体" w:hint="eastAsia"/>
          <w:szCs w:val="21"/>
        </w:rPr>
        <w:t>甲方（采购人）：   （盖章）       乙方（供应商）：    （盖章）</w:t>
      </w:r>
    </w:p>
    <w:p w14:paraId="01EB1497" w14:textId="77777777" w:rsidR="008E693F" w:rsidRDefault="002836FD">
      <w:pPr>
        <w:spacing w:line="360" w:lineRule="auto"/>
        <w:ind w:firstLine="560"/>
        <w:jc w:val="left"/>
        <w:rPr>
          <w:rFonts w:ascii="宋体" w:hAnsi="宋体"/>
          <w:szCs w:val="21"/>
        </w:rPr>
      </w:pPr>
      <w:r>
        <w:rPr>
          <w:rFonts w:ascii="宋体" w:hAnsi="宋体" w:hint="eastAsia"/>
          <w:szCs w:val="21"/>
        </w:rPr>
        <w:t xml:space="preserve">法定代表人：                     法定代表人： </w:t>
      </w:r>
    </w:p>
    <w:p w14:paraId="32819E8D" w14:textId="77777777" w:rsidR="008E693F" w:rsidRDefault="002836FD">
      <w:pPr>
        <w:spacing w:line="360" w:lineRule="auto"/>
        <w:ind w:firstLine="560"/>
        <w:jc w:val="left"/>
        <w:rPr>
          <w:rFonts w:ascii="宋体" w:hAnsi="宋体"/>
          <w:szCs w:val="21"/>
        </w:rPr>
      </w:pPr>
      <w:r>
        <w:rPr>
          <w:rFonts w:ascii="宋体" w:hAnsi="宋体" w:hint="eastAsia"/>
          <w:szCs w:val="21"/>
        </w:rPr>
        <w:t>委托代理人：                     委托代理人：</w:t>
      </w:r>
    </w:p>
    <w:p w14:paraId="31AC5BD2" w14:textId="77777777" w:rsidR="008E693F" w:rsidRDefault="002836FD">
      <w:pPr>
        <w:ind w:firstLineChars="250" w:firstLine="525"/>
        <w:rPr>
          <w:rFonts w:ascii="宋体" w:hAnsi="宋体"/>
          <w:b/>
          <w:szCs w:val="21"/>
        </w:rPr>
      </w:pPr>
      <w:r>
        <w:rPr>
          <w:rFonts w:ascii="宋体" w:hAnsi="宋体" w:hint="eastAsia"/>
          <w:szCs w:val="21"/>
        </w:rPr>
        <w:t>日期：   年     月    日         日期：   年     月    日</w:t>
      </w:r>
    </w:p>
    <w:p w14:paraId="3C4B548A" w14:textId="77777777" w:rsidR="008E693F" w:rsidRDefault="002836FD">
      <w:r>
        <w:br w:type="page"/>
      </w:r>
    </w:p>
    <w:p w14:paraId="30F71663" w14:textId="77777777" w:rsidR="008E693F" w:rsidRDefault="002836FD">
      <w:pPr>
        <w:pStyle w:val="20"/>
        <w:rPr>
          <w:kern w:val="2"/>
          <w:sz w:val="32"/>
          <w:szCs w:val="32"/>
        </w:rPr>
      </w:pPr>
      <w:r>
        <w:rPr>
          <w:rFonts w:hint="eastAsia"/>
          <w:kern w:val="2"/>
          <w:sz w:val="32"/>
          <w:szCs w:val="32"/>
        </w:rPr>
        <w:lastRenderedPageBreak/>
        <w:t>第五章  深圳大学采购履约情况反馈表</w:t>
      </w:r>
    </w:p>
    <w:p w14:paraId="1222AF28" w14:textId="77777777" w:rsidR="008E693F" w:rsidRDefault="002836FD">
      <w:pPr>
        <w:spacing w:line="240" w:lineRule="atLeast"/>
        <w:rPr>
          <w:rFonts w:ascii="宋体" w:hAnsi="宋体"/>
          <w:b/>
          <w:szCs w:val="21"/>
        </w:rPr>
      </w:pPr>
      <w:r>
        <w:rPr>
          <w:rFonts w:ascii="宋体" w:hAnsi="宋体" w:hint="eastAsia"/>
          <w:b/>
          <w:szCs w:val="21"/>
        </w:rPr>
        <w:t>采购单位名称：                       联系人及电话：</w:t>
      </w:r>
    </w:p>
    <w:p w14:paraId="57A6472E" w14:textId="77777777" w:rsidR="008E693F" w:rsidRDefault="008E693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E693F" w14:paraId="39EBC404" w14:textId="77777777">
        <w:trPr>
          <w:trHeight w:val="450"/>
          <w:jc w:val="center"/>
        </w:trPr>
        <w:tc>
          <w:tcPr>
            <w:tcW w:w="2282" w:type="dxa"/>
            <w:gridSpan w:val="3"/>
            <w:vAlign w:val="center"/>
          </w:tcPr>
          <w:p w14:paraId="21058BA6" w14:textId="77777777" w:rsidR="008E693F" w:rsidRDefault="002836F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CCB3445" w14:textId="77777777" w:rsidR="008E693F" w:rsidRDefault="008E693F">
            <w:pPr>
              <w:spacing w:line="240" w:lineRule="atLeast"/>
              <w:jc w:val="center"/>
              <w:rPr>
                <w:rFonts w:ascii="宋体" w:hAnsi="宋体"/>
                <w:szCs w:val="21"/>
              </w:rPr>
            </w:pPr>
          </w:p>
        </w:tc>
        <w:tc>
          <w:tcPr>
            <w:tcW w:w="1980" w:type="dxa"/>
            <w:vAlign w:val="center"/>
          </w:tcPr>
          <w:p w14:paraId="4AA13A85" w14:textId="77777777" w:rsidR="008E693F" w:rsidRDefault="002836F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64ED91C" w14:textId="77777777" w:rsidR="008E693F" w:rsidRDefault="008E693F">
            <w:pPr>
              <w:spacing w:line="240" w:lineRule="atLeast"/>
              <w:jc w:val="center"/>
              <w:rPr>
                <w:rFonts w:ascii="宋体" w:hAnsi="宋体"/>
                <w:szCs w:val="21"/>
              </w:rPr>
            </w:pPr>
          </w:p>
        </w:tc>
      </w:tr>
      <w:tr w:rsidR="008E693F" w14:paraId="34DEF5C4" w14:textId="77777777">
        <w:trPr>
          <w:trHeight w:val="461"/>
          <w:jc w:val="center"/>
        </w:trPr>
        <w:tc>
          <w:tcPr>
            <w:tcW w:w="2282" w:type="dxa"/>
            <w:gridSpan w:val="3"/>
            <w:vAlign w:val="center"/>
          </w:tcPr>
          <w:p w14:paraId="24CB93D0" w14:textId="77777777" w:rsidR="008E693F" w:rsidRDefault="002836F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0F25B8B" w14:textId="77777777" w:rsidR="008E693F" w:rsidRDefault="008E693F">
            <w:pPr>
              <w:spacing w:line="240" w:lineRule="atLeast"/>
              <w:jc w:val="center"/>
              <w:rPr>
                <w:rFonts w:ascii="宋体" w:hAnsi="宋体"/>
                <w:szCs w:val="21"/>
              </w:rPr>
            </w:pPr>
          </w:p>
        </w:tc>
        <w:tc>
          <w:tcPr>
            <w:tcW w:w="1980" w:type="dxa"/>
            <w:vAlign w:val="center"/>
          </w:tcPr>
          <w:p w14:paraId="5CAEBA30" w14:textId="77777777" w:rsidR="008E693F" w:rsidRDefault="002836FD">
            <w:pPr>
              <w:spacing w:line="240" w:lineRule="atLeast"/>
              <w:jc w:val="center"/>
              <w:rPr>
                <w:rFonts w:ascii="宋体" w:hAnsi="宋体"/>
                <w:szCs w:val="21"/>
              </w:rPr>
            </w:pPr>
            <w:r>
              <w:rPr>
                <w:rFonts w:ascii="宋体" w:hAnsi="宋体" w:hint="eastAsia"/>
                <w:szCs w:val="21"/>
              </w:rPr>
              <w:t>供应商</w:t>
            </w:r>
          </w:p>
          <w:p w14:paraId="3629A359" w14:textId="77777777" w:rsidR="008E693F" w:rsidRDefault="002836F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66C53FD" w14:textId="77777777" w:rsidR="008E693F" w:rsidRDefault="008E693F">
            <w:pPr>
              <w:spacing w:line="240" w:lineRule="atLeast"/>
              <w:jc w:val="center"/>
              <w:rPr>
                <w:rFonts w:ascii="宋体" w:hAnsi="宋体"/>
                <w:szCs w:val="21"/>
              </w:rPr>
            </w:pPr>
          </w:p>
        </w:tc>
      </w:tr>
      <w:tr w:rsidR="008E693F" w14:paraId="729A62BD" w14:textId="77777777">
        <w:trPr>
          <w:trHeight w:val="438"/>
          <w:jc w:val="center"/>
        </w:trPr>
        <w:tc>
          <w:tcPr>
            <w:tcW w:w="2282" w:type="dxa"/>
            <w:gridSpan w:val="3"/>
            <w:vAlign w:val="center"/>
          </w:tcPr>
          <w:p w14:paraId="6887268F" w14:textId="77777777" w:rsidR="008E693F" w:rsidRDefault="002836F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3DF2B4B" w14:textId="77777777" w:rsidR="008E693F" w:rsidRDefault="008E693F">
            <w:pPr>
              <w:spacing w:line="240" w:lineRule="atLeast"/>
              <w:jc w:val="center"/>
              <w:rPr>
                <w:rFonts w:ascii="宋体" w:hAnsi="宋体"/>
                <w:szCs w:val="21"/>
              </w:rPr>
            </w:pPr>
          </w:p>
        </w:tc>
        <w:tc>
          <w:tcPr>
            <w:tcW w:w="1980" w:type="dxa"/>
            <w:vAlign w:val="center"/>
          </w:tcPr>
          <w:p w14:paraId="438CB2F0" w14:textId="77777777" w:rsidR="008E693F" w:rsidRDefault="002836F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7B98119" w14:textId="77777777" w:rsidR="008E693F" w:rsidRDefault="002836FD">
            <w:pPr>
              <w:spacing w:line="240" w:lineRule="atLeast"/>
              <w:rPr>
                <w:rFonts w:ascii="宋体" w:hAnsi="宋体"/>
                <w:szCs w:val="21"/>
              </w:rPr>
            </w:pPr>
            <w:r>
              <w:rPr>
                <w:rFonts w:ascii="宋体" w:hAnsi="宋体" w:hint="eastAsia"/>
                <w:szCs w:val="21"/>
              </w:rPr>
              <w:t>自       至</w:t>
            </w:r>
          </w:p>
        </w:tc>
      </w:tr>
      <w:tr w:rsidR="008E693F" w14:paraId="6515FDB0" w14:textId="77777777">
        <w:trPr>
          <w:trHeight w:val="544"/>
          <w:jc w:val="center"/>
        </w:trPr>
        <w:tc>
          <w:tcPr>
            <w:tcW w:w="842" w:type="dxa"/>
            <w:vMerge w:val="restart"/>
            <w:vAlign w:val="center"/>
          </w:tcPr>
          <w:p w14:paraId="27CAD184" w14:textId="77777777" w:rsidR="008E693F" w:rsidRDefault="002836F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D47B50" w14:textId="77777777" w:rsidR="008E693F" w:rsidRDefault="002836F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48B750B" w14:textId="77777777" w:rsidR="008E693F" w:rsidRDefault="002836F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E693F" w14:paraId="2204E90E" w14:textId="77777777">
        <w:trPr>
          <w:trHeight w:val="458"/>
          <w:jc w:val="center"/>
        </w:trPr>
        <w:tc>
          <w:tcPr>
            <w:tcW w:w="842" w:type="dxa"/>
            <w:vMerge/>
            <w:vAlign w:val="center"/>
          </w:tcPr>
          <w:p w14:paraId="17B228D9" w14:textId="77777777" w:rsidR="008E693F" w:rsidRDefault="008E693F">
            <w:pPr>
              <w:spacing w:line="240" w:lineRule="atLeast"/>
              <w:jc w:val="center"/>
              <w:rPr>
                <w:rFonts w:ascii="宋体" w:hAnsi="宋体"/>
                <w:szCs w:val="21"/>
              </w:rPr>
            </w:pPr>
          </w:p>
        </w:tc>
        <w:tc>
          <w:tcPr>
            <w:tcW w:w="720" w:type="dxa"/>
            <w:vMerge w:val="restart"/>
            <w:tcBorders>
              <w:right w:val="single" w:sz="4" w:space="0" w:color="auto"/>
            </w:tcBorders>
            <w:vAlign w:val="center"/>
          </w:tcPr>
          <w:p w14:paraId="28D5D37E" w14:textId="77777777" w:rsidR="008E693F" w:rsidRDefault="002836F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E1F4744" w14:textId="77777777" w:rsidR="008E693F" w:rsidRDefault="002836F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0FDC1EA" w14:textId="77777777" w:rsidR="008E693F" w:rsidRDefault="002836FD">
            <w:pPr>
              <w:spacing w:line="240" w:lineRule="atLeast"/>
              <w:jc w:val="center"/>
              <w:rPr>
                <w:rFonts w:ascii="宋体" w:hAnsi="宋体"/>
                <w:szCs w:val="21"/>
              </w:rPr>
            </w:pPr>
            <w:r>
              <w:rPr>
                <w:rFonts w:ascii="宋体" w:hAnsi="宋体" w:hint="eastAsia"/>
                <w:szCs w:val="21"/>
              </w:rPr>
              <w:t xml:space="preserve"> □ 优          □ 良          □ 中           □ 差</w:t>
            </w:r>
          </w:p>
        </w:tc>
      </w:tr>
      <w:tr w:rsidR="008E693F" w14:paraId="7A5BB169" w14:textId="77777777">
        <w:trPr>
          <w:trHeight w:val="458"/>
          <w:jc w:val="center"/>
        </w:trPr>
        <w:tc>
          <w:tcPr>
            <w:tcW w:w="842" w:type="dxa"/>
            <w:vMerge/>
            <w:vAlign w:val="center"/>
          </w:tcPr>
          <w:p w14:paraId="316D76A9" w14:textId="77777777" w:rsidR="008E693F" w:rsidRDefault="008E693F">
            <w:pPr>
              <w:spacing w:line="240" w:lineRule="atLeast"/>
              <w:jc w:val="center"/>
              <w:rPr>
                <w:rFonts w:ascii="宋体" w:hAnsi="宋体"/>
                <w:szCs w:val="21"/>
              </w:rPr>
            </w:pPr>
          </w:p>
        </w:tc>
        <w:tc>
          <w:tcPr>
            <w:tcW w:w="720" w:type="dxa"/>
            <w:vMerge/>
            <w:tcBorders>
              <w:right w:val="single" w:sz="4" w:space="0" w:color="auto"/>
            </w:tcBorders>
            <w:vAlign w:val="center"/>
          </w:tcPr>
          <w:p w14:paraId="4F6DF5B1" w14:textId="77777777" w:rsidR="008E693F" w:rsidRDefault="008E69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7763A6" w14:textId="77777777" w:rsidR="008E693F" w:rsidRDefault="002836F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736BF75" w14:textId="77777777" w:rsidR="008E693F" w:rsidRDefault="002836FD">
            <w:pPr>
              <w:spacing w:line="240" w:lineRule="atLeast"/>
              <w:jc w:val="center"/>
              <w:rPr>
                <w:rFonts w:ascii="宋体" w:hAnsi="宋体"/>
                <w:szCs w:val="21"/>
              </w:rPr>
            </w:pPr>
            <w:r>
              <w:rPr>
                <w:rFonts w:ascii="宋体" w:hAnsi="宋体" w:hint="eastAsia"/>
                <w:szCs w:val="21"/>
              </w:rPr>
              <w:t xml:space="preserve"> □ 优          □ 良          □ 中           □ 差</w:t>
            </w:r>
          </w:p>
        </w:tc>
      </w:tr>
      <w:tr w:rsidR="008E693F" w14:paraId="48CCC25C" w14:textId="77777777">
        <w:trPr>
          <w:trHeight w:val="458"/>
          <w:jc w:val="center"/>
        </w:trPr>
        <w:tc>
          <w:tcPr>
            <w:tcW w:w="842" w:type="dxa"/>
            <w:vMerge/>
            <w:vAlign w:val="center"/>
          </w:tcPr>
          <w:p w14:paraId="2AB1F50B" w14:textId="77777777" w:rsidR="008E693F" w:rsidRDefault="008E693F">
            <w:pPr>
              <w:spacing w:line="240" w:lineRule="atLeast"/>
              <w:jc w:val="center"/>
              <w:rPr>
                <w:rFonts w:ascii="宋体" w:hAnsi="宋体"/>
                <w:szCs w:val="21"/>
              </w:rPr>
            </w:pPr>
          </w:p>
        </w:tc>
        <w:tc>
          <w:tcPr>
            <w:tcW w:w="720" w:type="dxa"/>
            <w:vMerge/>
            <w:tcBorders>
              <w:right w:val="single" w:sz="4" w:space="0" w:color="auto"/>
            </w:tcBorders>
            <w:vAlign w:val="center"/>
          </w:tcPr>
          <w:p w14:paraId="0812700E" w14:textId="77777777" w:rsidR="008E693F" w:rsidRDefault="008E69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6618062" w14:textId="77777777" w:rsidR="008E693F" w:rsidRDefault="002836F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5870B64" w14:textId="77777777" w:rsidR="008E693F" w:rsidRDefault="002836FD">
            <w:pPr>
              <w:spacing w:line="240" w:lineRule="atLeast"/>
              <w:jc w:val="center"/>
              <w:rPr>
                <w:rFonts w:ascii="宋体" w:hAnsi="宋体"/>
                <w:szCs w:val="21"/>
              </w:rPr>
            </w:pPr>
            <w:r>
              <w:rPr>
                <w:rFonts w:ascii="宋体" w:hAnsi="宋体" w:hint="eastAsia"/>
                <w:szCs w:val="21"/>
              </w:rPr>
              <w:t xml:space="preserve"> □ 优          □ 良          □ 中           □ 差</w:t>
            </w:r>
          </w:p>
        </w:tc>
      </w:tr>
      <w:tr w:rsidR="008E693F" w14:paraId="5E0EFBF2" w14:textId="77777777">
        <w:trPr>
          <w:trHeight w:val="458"/>
          <w:jc w:val="center"/>
        </w:trPr>
        <w:tc>
          <w:tcPr>
            <w:tcW w:w="842" w:type="dxa"/>
            <w:vMerge/>
            <w:vAlign w:val="center"/>
          </w:tcPr>
          <w:p w14:paraId="724924C0" w14:textId="77777777" w:rsidR="008E693F" w:rsidRDefault="008E693F">
            <w:pPr>
              <w:spacing w:line="240" w:lineRule="atLeast"/>
              <w:jc w:val="center"/>
              <w:rPr>
                <w:rFonts w:ascii="宋体" w:hAnsi="宋体"/>
                <w:szCs w:val="21"/>
              </w:rPr>
            </w:pPr>
          </w:p>
        </w:tc>
        <w:tc>
          <w:tcPr>
            <w:tcW w:w="720" w:type="dxa"/>
            <w:vMerge/>
            <w:tcBorders>
              <w:right w:val="single" w:sz="4" w:space="0" w:color="auto"/>
            </w:tcBorders>
            <w:vAlign w:val="center"/>
          </w:tcPr>
          <w:p w14:paraId="7B13D813" w14:textId="77777777" w:rsidR="008E693F" w:rsidRDefault="008E69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555AB2" w14:textId="77777777" w:rsidR="008E693F" w:rsidRDefault="002836F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C853A01" w14:textId="77777777" w:rsidR="008E693F" w:rsidRDefault="002836FD">
            <w:pPr>
              <w:spacing w:line="240" w:lineRule="atLeast"/>
              <w:jc w:val="center"/>
              <w:rPr>
                <w:rFonts w:ascii="宋体" w:hAnsi="宋体"/>
                <w:szCs w:val="21"/>
              </w:rPr>
            </w:pPr>
            <w:r>
              <w:rPr>
                <w:rFonts w:ascii="宋体" w:hAnsi="宋体" w:hint="eastAsia"/>
                <w:szCs w:val="21"/>
              </w:rPr>
              <w:t xml:space="preserve"> □ 优          □ 良          □ 中           □ 差</w:t>
            </w:r>
          </w:p>
        </w:tc>
      </w:tr>
      <w:tr w:rsidR="008E693F" w14:paraId="17653FCE" w14:textId="77777777">
        <w:trPr>
          <w:trHeight w:val="458"/>
          <w:jc w:val="center"/>
        </w:trPr>
        <w:tc>
          <w:tcPr>
            <w:tcW w:w="842" w:type="dxa"/>
            <w:vMerge/>
            <w:vAlign w:val="center"/>
          </w:tcPr>
          <w:p w14:paraId="7FE46CF8" w14:textId="77777777" w:rsidR="008E693F" w:rsidRDefault="008E693F">
            <w:pPr>
              <w:spacing w:line="240" w:lineRule="atLeast"/>
              <w:jc w:val="center"/>
              <w:rPr>
                <w:rFonts w:ascii="宋体" w:hAnsi="宋体"/>
                <w:szCs w:val="21"/>
              </w:rPr>
            </w:pPr>
          </w:p>
        </w:tc>
        <w:tc>
          <w:tcPr>
            <w:tcW w:w="720" w:type="dxa"/>
            <w:vMerge/>
            <w:tcBorders>
              <w:right w:val="single" w:sz="4" w:space="0" w:color="auto"/>
            </w:tcBorders>
            <w:vAlign w:val="center"/>
          </w:tcPr>
          <w:p w14:paraId="7935622C" w14:textId="77777777" w:rsidR="008E693F" w:rsidRDefault="008E69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042A66" w14:textId="77777777" w:rsidR="008E693F" w:rsidRDefault="002836F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ADB3AA3" w14:textId="77777777" w:rsidR="008E693F" w:rsidRDefault="002836FD">
            <w:pPr>
              <w:spacing w:line="240" w:lineRule="atLeast"/>
              <w:jc w:val="center"/>
              <w:rPr>
                <w:rFonts w:ascii="宋体" w:hAnsi="宋体"/>
                <w:szCs w:val="21"/>
              </w:rPr>
            </w:pPr>
            <w:r>
              <w:rPr>
                <w:rFonts w:ascii="宋体" w:hAnsi="宋体" w:hint="eastAsia"/>
                <w:szCs w:val="21"/>
              </w:rPr>
              <w:t xml:space="preserve"> □ 优          □ 良          □ 中           □ 差</w:t>
            </w:r>
          </w:p>
        </w:tc>
      </w:tr>
      <w:tr w:rsidR="008E693F" w14:paraId="33092690" w14:textId="77777777">
        <w:trPr>
          <w:trHeight w:val="458"/>
          <w:jc w:val="center"/>
        </w:trPr>
        <w:tc>
          <w:tcPr>
            <w:tcW w:w="842" w:type="dxa"/>
            <w:vMerge/>
            <w:vAlign w:val="center"/>
          </w:tcPr>
          <w:p w14:paraId="224D8B58" w14:textId="77777777" w:rsidR="008E693F" w:rsidRDefault="008E693F">
            <w:pPr>
              <w:spacing w:line="240" w:lineRule="atLeast"/>
              <w:jc w:val="center"/>
              <w:rPr>
                <w:rFonts w:ascii="宋体" w:hAnsi="宋体"/>
                <w:szCs w:val="21"/>
              </w:rPr>
            </w:pPr>
          </w:p>
        </w:tc>
        <w:tc>
          <w:tcPr>
            <w:tcW w:w="720" w:type="dxa"/>
            <w:vMerge/>
            <w:tcBorders>
              <w:right w:val="single" w:sz="4" w:space="0" w:color="auto"/>
            </w:tcBorders>
            <w:vAlign w:val="center"/>
          </w:tcPr>
          <w:p w14:paraId="13E769B7" w14:textId="77777777" w:rsidR="008E693F" w:rsidRDefault="008E693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CF548B" w14:textId="77777777" w:rsidR="008E693F" w:rsidRDefault="002836F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FEB21C7" w14:textId="77777777" w:rsidR="008E693F" w:rsidRDefault="002836F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A7B9B7F" w14:textId="77777777" w:rsidR="008E693F" w:rsidRDefault="002836F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E693F" w14:paraId="34DD002E" w14:textId="77777777">
        <w:trPr>
          <w:trHeight w:val="3523"/>
          <w:jc w:val="center"/>
        </w:trPr>
        <w:tc>
          <w:tcPr>
            <w:tcW w:w="1562" w:type="dxa"/>
            <w:gridSpan w:val="2"/>
            <w:vAlign w:val="center"/>
          </w:tcPr>
          <w:p w14:paraId="01192A79" w14:textId="77777777" w:rsidR="008E693F" w:rsidRDefault="002836F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D7F145C" w14:textId="77777777" w:rsidR="008E693F" w:rsidRDefault="008E693F">
            <w:pPr>
              <w:spacing w:line="240" w:lineRule="atLeast"/>
              <w:rPr>
                <w:rFonts w:ascii="宋体" w:hAnsi="宋体"/>
                <w:szCs w:val="21"/>
              </w:rPr>
            </w:pPr>
          </w:p>
          <w:p w14:paraId="4F3CF44D" w14:textId="77777777" w:rsidR="008E693F" w:rsidRDefault="008E693F">
            <w:pPr>
              <w:spacing w:line="240" w:lineRule="atLeast"/>
              <w:rPr>
                <w:rFonts w:ascii="宋体" w:hAnsi="宋体"/>
                <w:szCs w:val="21"/>
              </w:rPr>
            </w:pPr>
          </w:p>
          <w:p w14:paraId="7074FBF8" w14:textId="77777777" w:rsidR="008E693F" w:rsidRDefault="008E693F">
            <w:pPr>
              <w:spacing w:line="240" w:lineRule="atLeast"/>
              <w:rPr>
                <w:rFonts w:ascii="宋体" w:hAnsi="宋体"/>
                <w:szCs w:val="21"/>
              </w:rPr>
            </w:pPr>
          </w:p>
          <w:p w14:paraId="52F35CAB" w14:textId="77777777" w:rsidR="008E693F" w:rsidRDefault="008E693F">
            <w:pPr>
              <w:spacing w:line="240" w:lineRule="atLeast"/>
              <w:rPr>
                <w:rFonts w:ascii="宋体" w:hAnsi="宋体"/>
                <w:szCs w:val="21"/>
              </w:rPr>
            </w:pPr>
          </w:p>
          <w:p w14:paraId="5D36E476" w14:textId="77777777" w:rsidR="008E693F" w:rsidRDefault="008E693F">
            <w:pPr>
              <w:spacing w:line="240" w:lineRule="atLeast"/>
              <w:rPr>
                <w:rFonts w:ascii="宋体" w:hAnsi="宋体"/>
                <w:szCs w:val="21"/>
              </w:rPr>
            </w:pPr>
          </w:p>
          <w:p w14:paraId="1DE762A1" w14:textId="77777777" w:rsidR="008E693F" w:rsidRDefault="008E693F">
            <w:pPr>
              <w:spacing w:line="240" w:lineRule="atLeast"/>
              <w:rPr>
                <w:rFonts w:ascii="宋体" w:hAnsi="宋体"/>
                <w:szCs w:val="21"/>
              </w:rPr>
            </w:pPr>
          </w:p>
          <w:p w14:paraId="50BF7335" w14:textId="77777777" w:rsidR="008E693F" w:rsidRDefault="008E693F">
            <w:pPr>
              <w:spacing w:line="240" w:lineRule="atLeast"/>
              <w:rPr>
                <w:rFonts w:ascii="宋体" w:hAnsi="宋体"/>
                <w:szCs w:val="21"/>
              </w:rPr>
            </w:pPr>
          </w:p>
          <w:p w14:paraId="5BB3A559" w14:textId="77777777" w:rsidR="008E693F" w:rsidRDefault="008E693F">
            <w:pPr>
              <w:spacing w:line="240" w:lineRule="atLeast"/>
              <w:rPr>
                <w:rFonts w:ascii="宋体" w:hAnsi="宋体"/>
                <w:szCs w:val="21"/>
              </w:rPr>
            </w:pPr>
          </w:p>
          <w:p w14:paraId="15DB3328" w14:textId="77777777" w:rsidR="008E693F" w:rsidRDefault="008E693F">
            <w:pPr>
              <w:spacing w:line="240" w:lineRule="atLeast"/>
              <w:rPr>
                <w:rFonts w:ascii="宋体" w:hAnsi="宋体"/>
                <w:szCs w:val="21"/>
              </w:rPr>
            </w:pPr>
          </w:p>
          <w:p w14:paraId="1546479F" w14:textId="77777777" w:rsidR="008E693F" w:rsidRDefault="008E693F">
            <w:pPr>
              <w:spacing w:line="240" w:lineRule="atLeast"/>
              <w:rPr>
                <w:rFonts w:ascii="宋体" w:hAnsi="宋体"/>
                <w:szCs w:val="21"/>
              </w:rPr>
            </w:pPr>
          </w:p>
          <w:p w14:paraId="44365A2E" w14:textId="77777777" w:rsidR="008E693F" w:rsidRDefault="008E693F">
            <w:pPr>
              <w:spacing w:line="240" w:lineRule="atLeast"/>
              <w:rPr>
                <w:rFonts w:ascii="宋体" w:hAnsi="宋体"/>
                <w:szCs w:val="21"/>
              </w:rPr>
            </w:pPr>
          </w:p>
          <w:p w14:paraId="742E721F" w14:textId="77777777" w:rsidR="008E693F" w:rsidRDefault="008E693F">
            <w:pPr>
              <w:spacing w:line="240" w:lineRule="atLeast"/>
              <w:rPr>
                <w:rFonts w:ascii="宋体" w:hAnsi="宋体"/>
                <w:szCs w:val="21"/>
              </w:rPr>
            </w:pPr>
          </w:p>
        </w:tc>
      </w:tr>
      <w:tr w:rsidR="008E693F" w14:paraId="06D0959A" w14:textId="77777777">
        <w:trPr>
          <w:trHeight w:val="2510"/>
          <w:jc w:val="center"/>
        </w:trPr>
        <w:tc>
          <w:tcPr>
            <w:tcW w:w="1562" w:type="dxa"/>
            <w:gridSpan w:val="2"/>
            <w:vAlign w:val="center"/>
          </w:tcPr>
          <w:p w14:paraId="1D5CB45D" w14:textId="77777777" w:rsidR="008E693F" w:rsidRDefault="002836FD">
            <w:pPr>
              <w:spacing w:line="240" w:lineRule="atLeast"/>
              <w:jc w:val="center"/>
              <w:rPr>
                <w:rFonts w:ascii="宋体" w:hAnsi="宋体"/>
                <w:szCs w:val="21"/>
              </w:rPr>
            </w:pPr>
            <w:r>
              <w:rPr>
                <w:rFonts w:ascii="宋体" w:hAnsi="宋体" w:hint="eastAsia"/>
                <w:szCs w:val="21"/>
              </w:rPr>
              <w:t>采购单位意见</w:t>
            </w:r>
          </w:p>
          <w:p w14:paraId="08800A7D" w14:textId="77777777" w:rsidR="008E693F" w:rsidRDefault="002836F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31F0174" w14:textId="77777777" w:rsidR="008E693F" w:rsidRDefault="008E693F">
            <w:pPr>
              <w:spacing w:line="240" w:lineRule="atLeast"/>
              <w:rPr>
                <w:rFonts w:ascii="宋体" w:hAnsi="宋体"/>
                <w:szCs w:val="21"/>
              </w:rPr>
            </w:pPr>
          </w:p>
          <w:p w14:paraId="478780C7" w14:textId="77777777" w:rsidR="008E693F" w:rsidRDefault="008E693F">
            <w:pPr>
              <w:spacing w:line="240" w:lineRule="atLeast"/>
              <w:rPr>
                <w:rFonts w:ascii="宋体" w:hAnsi="宋体"/>
                <w:szCs w:val="21"/>
              </w:rPr>
            </w:pPr>
          </w:p>
          <w:p w14:paraId="346430A1" w14:textId="77777777" w:rsidR="008E693F" w:rsidRDefault="008E693F">
            <w:pPr>
              <w:spacing w:line="240" w:lineRule="atLeast"/>
              <w:rPr>
                <w:rFonts w:ascii="宋体" w:hAnsi="宋体"/>
                <w:szCs w:val="21"/>
              </w:rPr>
            </w:pPr>
          </w:p>
          <w:p w14:paraId="02AA5E45" w14:textId="77777777" w:rsidR="008E693F" w:rsidRDefault="002836FD">
            <w:pPr>
              <w:spacing w:line="240" w:lineRule="atLeast"/>
              <w:rPr>
                <w:rFonts w:ascii="宋体" w:hAnsi="宋体"/>
                <w:szCs w:val="21"/>
              </w:rPr>
            </w:pPr>
            <w:r>
              <w:rPr>
                <w:rFonts w:ascii="宋体" w:hAnsi="宋体" w:hint="eastAsia"/>
                <w:szCs w:val="21"/>
              </w:rPr>
              <w:t xml:space="preserve">                                        </w:t>
            </w:r>
          </w:p>
          <w:p w14:paraId="5CEF1F02" w14:textId="77777777" w:rsidR="008E693F" w:rsidRDefault="008E693F">
            <w:pPr>
              <w:spacing w:line="240" w:lineRule="atLeast"/>
              <w:ind w:firstLineChars="1800" w:firstLine="3780"/>
              <w:rPr>
                <w:rFonts w:ascii="宋体" w:hAnsi="宋体"/>
                <w:szCs w:val="21"/>
              </w:rPr>
            </w:pPr>
          </w:p>
          <w:p w14:paraId="5C85746E" w14:textId="77777777" w:rsidR="008E693F" w:rsidRDefault="002836FD">
            <w:pPr>
              <w:spacing w:line="240" w:lineRule="atLeast"/>
              <w:ind w:firstLineChars="1800" w:firstLine="3780"/>
              <w:rPr>
                <w:rFonts w:ascii="宋体" w:hAnsi="宋体"/>
                <w:szCs w:val="21"/>
              </w:rPr>
            </w:pPr>
            <w:r>
              <w:rPr>
                <w:rFonts w:ascii="宋体" w:hAnsi="宋体" w:hint="eastAsia"/>
                <w:szCs w:val="21"/>
              </w:rPr>
              <w:t>日期：   年   月   日</w:t>
            </w:r>
          </w:p>
        </w:tc>
      </w:tr>
    </w:tbl>
    <w:p w14:paraId="0B07EF2B" w14:textId="77777777" w:rsidR="008E693F" w:rsidRDefault="002836FD">
      <w:pPr>
        <w:spacing w:line="240" w:lineRule="atLeast"/>
        <w:rPr>
          <w:rFonts w:ascii="宋体" w:hAnsi="宋体"/>
          <w:szCs w:val="21"/>
        </w:rPr>
      </w:pPr>
      <w:r>
        <w:rPr>
          <w:rFonts w:ascii="宋体" w:hAnsi="宋体" w:hint="eastAsia"/>
          <w:szCs w:val="21"/>
        </w:rPr>
        <w:t>说明：</w:t>
      </w:r>
    </w:p>
    <w:p w14:paraId="4A6EFD44" w14:textId="77777777" w:rsidR="008E693F" w:rsidRDefault="002836F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EF6FFD5" w14:textId="77777777" w:rsidR="008E693F" w:rsidRDefault="002836F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4C157F6" w14:textId="77777777" w:rsidR="008E693F" w:rsidRDefault="008E693F">
      <w:pPr>
        <w:spacing w:line="240" w:lineRule="atLeast"/>
        <w:rPr>
          <w:rFonts w:ascii="宋体" w:hAnsi="宋体"/>
          <w:szCs w:val="21"/>
        </w:rPr>
      </w:pPr>
    </w:p>
    <w:p w14:paraId="08583A15" w14:textId="77777777" w:rsidR="008E693F" w:rsidRDefault="002836FD">
      <w:pPr>
        <w:pStyle w:val="10"/>
      </w:pPr>
      <w:r>
        <w:rPr>
          <w:rFonts w:hint="eastAsia"/>
        </w:rPr>
        <w:t>第二册</w:t>
      </w:r>
      <w:r>
        <w:rPr>
          <w:rFonts w:hint="eastAsia"/>
        </w:rPr>
        <w:t xml:space="preserve">  </w:t>
      </w:r>
      <w:r>
        <w:rPr>
          <w:rFonts w:hint="eastAsia"/>
        </w:rPr>
        <w:t>通用条款（公开招标）</w:t>
      </w:r>
    </w:p>
    <w:p w14:paraId="3BB8F692" w14:textId="77777777" w:rsidR="008E693F" w:rsidRDefault="002836F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1D808B2"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7D25D59" w14:textId="77777777" w:rsidR="008E693F" w:rsidRDefault="002836FD">
      <w:pPr>
        <w:spacing w:line="360" w:lineRule="auto"/>
        <w:rPr>
          <w:rFonts w:ascii="黑体" w:eastAsia="黑体" w:hAnsi="宋体"/>
          <w:sz w:val="24"/>
        </w:rPr>
      </w:pPr>
      <w:r>
        <w:rPr>
          <w:rFonts w:ascii="黑体" w:eastAsia="黑体" w:hAnsi="宋体" w:hint="eastAsia"/>
          <w:sz w:val="24"/>
        </w:rPr>
        <w:t>1.通用条款说明</w:t>
      </w:r>
    </w:p>
    <w:p w14:paraId="7C53DA26" w14:textId="77777777" w:rsidR="008E693F" w:rsidRDefault="002836F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7E4D433" w14:textId="77777777" w:rsidR="008E693F" w:rsidRDefault="002836FD">
      <w:pPr>
        <w:ind w:firstLineChars="196" w:firstLine="412"/>
        <w:rPr>
          <w:rFonts w:ascii="宋体" w:hAnsi="宋体"/>
          <w:szCs w:val="21"/>
        </w:rPr>
      </w:pPr>
      <w:r>
        <w:rPr>
          <w:rFonts w:ascii="宋体" w:hAnsi="宋体" w:hint="eastAsia"/>
          <w:szCs w:val="21"/>
        </w:rPr>
        <w:t>1.2招标文件分为第一册“专用条款”和第二册“通用条款”。</w:t>
      </w:r>
    </w:p>
    <w:p w14:paraId="60AD6DAF" w14:textId="77777777" w:rsidR="008E693F" w:rsidRDefault="002836FD">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7855C583" w14:textId="77777777" w:rsidR="008E693F" w:rsidRDefault="002836FD">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D8724DC" w14:textId="77777777" w:rsidR="008E693F" w:rsidRDefault="002836F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49DBF8D" w14:textId="77777777" w:rsidR="008E693F" w:rsidRDefault="002836FD">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2CA3D79" w14:textId="77777777" w:rsidR="008E693F" w:rsidRDefault="002836F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3A4F5BE" w14:textId="77777777" w:rsidR="008E693F" w:rsidRDefault="002836FD">
      <w:pPr>
        <w:spacing w:line="360" w:lineRule="auto"/>
        <w:rPr>
          <w:rFonts w:ascii="黑体" w:eastAsia="黑体" w:hAnsi="宋体"/>
          <w:sz w:val="24"/>
        </w:rPr>
      </w:pPr>
      <w:r>
        <w:rPr>
          <w:rFonts w:ascii="黑体" w:eastAsia="黑体" w:hAnsi="宋体" w:hint="eastAsia"/>
          <w:sz w:val="24"/>
        </w:rPr>
        <w:t>3．定义</w:t>
      </w:r>
    </w:p>
    <w:p w14:paraId="0A744901" w14:textId="77777777" w:rsidR="008E693F" w:rsidRDefault="002836FD">
      <w:pPr>
        <w:ind w:firstLineChars="200" w:firstLine="420"/>
        <w:rPr>
          <w:rFonts w:ascii="宋体" w:hAnsi="宋体"/>
          <w:szCs w:val="21"/>
        </w:rPr>
      </w:pPr>
      <w:r>
        <w:rPr>
          <w:rFonts w:ascii="宋体" w:hAnsi="宋体"/>
          <w:szCs w:val="21"/>
        </w:rPr>
        <w:t>招标文件中下列术语应解释为：</w:t>
      </w:r>
    </w:p>
    <w:p w14:paraId="2A2160B7"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D880C8B" w14:textId="77777777" w:rsidR="008E693F" w:rsidRDefault="002836F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75615F3"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4E2DE"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6D04574"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F052EB5" w14:textId="77777777" w:rsidR="008E693F" w:rsidRDefault="002836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4DDBF1B"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F93145" w14:textId="77777777" w:rsidR="008E693F" w:rsidRDefault="002836FD">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7E40253" w14:textId="77777777" w:rsidR="008E693F" w:rsidRDefault="002836FD">
      <w:pPr>
        <w:spacing w:line="360" w:lineRule="auto"/>
        <w:rPr>
          <w:rFonts w:ascii="黑体" w:eastAsia="黑体" w:hAnsi="宋体"/>
          <w:sz w:val="24"/>
        </w:rPr>
      </w:pPr>
      <w:r>
        <w:rPr>
          <w:rFonts w:ascii="黑体" w:eastAsia="黑体" w:hAnsi="宋体" w:hint="eastAsia"/>
          <w:sz w:val="24"/>
        </w:rPr>
        <w:t>4. 供应商责任</w:t>
      </w:r>
    </w:p>
    <w:p w14:paraId="013A1754" w14:textId="77777777" w:rsidR="008E693F" w:rsidRDefault="002836F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C9D97A8" w14:textId="77777777" w:rsidR="008E693F" w:rsidRDefault="002836F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4CFCCF8" w14:textId="77777777" w:rsidR="008E693F" w:rsidRDefault="002836FD">
      <w:pPr>
        <w:spacing w:line="360" w:lineRule="auto"/>
        <w:rPr>
          <w:rFonts w:ascii="黑体" w:eastAsia="黑体" w:hAnsi="宋体"/>
          <w:sz w:val="24"/>
        </w:rPr>
      </w:pPr>
      <w:r>
        <w:rPr>
          <w:rFonts w:ascii="黑体" w:eastAsia="黑体" w:hAnsi="宋体" w:hint="eastAsia"/>
          <w:sz w:val="24"/>
        </w:rPr>
        <w:t>5．投标人参加深圳大学采购活动的条件</w:t>
      </w:r>
    </w:p>
    <w:p w14:paraId="22F70945" w14:textId="77777777" w:rsidR="008E693F" w:rsidRDefault="002836F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A2B5C9D" w14:textId="77777777" w:rsidR="008E693F" w:rsidRDefault="002836FD">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C8CF299" w14:textId="77777777" w:rsidR="008E693F" w:rsidRDefault="002836FD">
      <w:pPr>
        <w:spacing w:line="360" w:lineRule="auto"/>
        <w:rPr>
          <w:rFonts w:ascii="黑体" w:eastAsia="黑体" w:hAnsi="宋体"/>
          <w:sz w:val="24"/>
        </w:rPr>
      </w:pPr>
      <w:r>
        <w:rPr>
          <w:rFonts w:ascii="黑体" w:eastAsia="黑体" w:hAnsi="宋体" w:hint="eastAsia"/>
          <w:sz w:val="24"/>
        </w:rPr>
        <w:t>6．联合体投标</w:t>
      </w:r>
    </w:p>
    <w:p w14:paraId="7643CE0A" w14:textId="77777777" w:rsidR="008E693F" w:rsidRDefault="002836F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2445C95" w14:textId="77777777" w:rsidR="008E693F" w:rsidRDefault="002836F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3A078DA" w14:textId="77777777" w:rsidR="008E693F" w:rsidRDefault="002836FD">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E4909EE" w14:textId="77777777" w:rsidR="008E693F" w:rsidRDefault="002836F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30EB4EB" w14:textId="77777777" w:rsidR="008E693F" w:rsidRDefault="002836F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63F83D3" w14:textId="77777777" w:rsidR="008E693F" w:rsidRDefault="002836F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DB0F111" w14:textId="77777777" w:rsidR="008E693F" w:rsidRDefault="002836F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81D1AF4" w14:textId="77777777" w:rsidR="008E693F" w:rsidRDefault="002836F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F9FCD32" w14:textId="77777777" w:rsidR="008E693F" w:rsidRDefault="002836F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08FC6BD" w14:textId="77777777" w:rsidR="008E693F" w:rsidRDefault="002836FD">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6C816C0" w14:textId="77777777" w:rsidR="008E693F" w:rsidRDefault="002836FD">
      <w:pPr>
        <w:ind w:firstLineChars="196" w:firstLine="412"/>
        <w:rPr>
          <w:rFonts w:ascii="宋体" w:hAnsi="宋体"/>
        </w:rPr>
      </w:pPr>
      <w:r>
        <w:rPr>
          <w:rFonts w:ascii="宋体" w:hAnsi="宋体" w:hint="eastAsia"/>
        </w:rPr>
        <w:t>（3）投标人的投标文件及中标后签署的合同协议对联合体各方均具法律约束力；</w:t>
      </w:r>
    </w:p>
    <w:p w14:paraId="251DB8A4" w14:textId="77777777" w:rsidR="008E693F" w:rsidRDefault="002836FD">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0412CD8" w14:textId="77777777" w:rsidR="008E693F" w:rsidRDefault="002836FD">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F6215F6" w14:textId="77777777" w:rsidR="008E693F" w:rsidRDefault="002836FD">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0F160C0" w14:textId="77777777" w:rsidR="008E693F" w:rsidRDefault="002836F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7197A91" w14:textId="77777777" w:rsidR="008E693F" w:rsidRDefault="002836FD">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77FFE32" w14:textId="77777777" w:rsidR="008E693F" w:rsidRDefault="002836FD">
      <w:pPr>
        <w:ind w:firstLineChars="196" w:firstLine="412"/>
        <w:rPr>
          <w:rFonts w:ascii="宋体" w:hAnsi="宋体"/>
        </w:rPr>
      </w:pPr>
      <w:r>
        <w:rPr>
          <w:rFonts w:ascii="宋体" w:hAnsi="宋体" w:hint="eastAsia"/>
        </w:rPr>
        <w:t>（9）本通用条款中“投标人”一词亦指联合体各方，专用条款另有规定或说明的除外。</w:t>
      </w:r>
    </w:p>
    <w:p w14:paraId="54477EC2" w14:textId="77777777" w:rsidR="008E693F" w:rsidRDefault="002836F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5D6B3F7" w14:textId="77777777" w:rsidR="008E693F" w:rsidRDefault="002836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8C2DC41" w14:textId="77777777" w:rsidR="008E693F" w:rsidRDefault="002836F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6887511" w14:textId="77777777" w:rsidR="008E693F" w:rsidRDefault="002836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BFFE3A5" w14:textId="77777777" w:rsidR="008E693F" w:rsidRDefault="002836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2CCFBF2" w14:textId="77777777" w:rsidR="008E693F" w:rsidRDefault="002836F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EA45EE" w14:textId="77777777" w:rsidR="008E693F" w:rsidRDefault="002836FD">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289C58E" w14:textId="77777777" w:rsidR="008E693F" w:rsidRDefault="002836FD">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3A6CA96F" w14:textId="77777777" w:rsidR="008E693F" w:rsidRDefault="002836FD">
      <w:pPr>
        <w:spacing w:line="360" w:lineRule="auto"/>
        <w:rPr>
          <w:rFonts w:ascii="黑体" w:eastAsia="黑体" w:hAnsi="宋体"/>
          <w:sz w:val="24"/>
        </w:rPr>
      </w:pPr>
      <w:r>
        <w:rPr>
          <w:rFonts w:ascii="黑体" w:eastAsia="黑体" w:hAnsi="宋体" w:hint="eastAsia"/>
          <w:sz w:val="24"/>
        </w:rPr>
        <w:t>8．投标费用</w:t>
      </w:r>
    </w:p>
    <w:p w14:paraId="75ACE0C9" w14:textId="77777777" w:rsidR="008E693F" w:rsidRDefault="002836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4387A95" w14:textId="77777777" w:rsidR="008E693F" w:rsidRDefault="002836FD">
      <w:pPr>
        <w:spacing w:line="360" w:lineRule="auto"/>
        <w:rPr>
          <w:rFonts w:ascii="黑体" w:eastAsia="黑体" w:hAnsi="宋体"/>
          <w:sz w:val="24"/>
        </w:rPr>
      </w:pPr>
      <w:r>
        <w:rPr>
          <w:rFonts w:ascii="黑体" w:eastAsia="黑体" w:hAnsi="宋体" w:hint="eastAsia"/>
          <w:sz w:val="24"/>
        </w:rPr>
        <w:t>9．踏勘现场</w:t>
      </w:r>
    </w:p>
    <w:p w14:paraId="05C3477A" w14:textId="77777777" w:rsidR="008E693F" w:rsidRDefault="002836FD">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F99C047" w14:textId="77777777" w:rsidR="008E693F" w:rsidRDefault="002836F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8723D09" w14:textId="77777777" w:rsidR="008E693F" w:rsidRDefault="002836FD">
      <w:pPr>
        <w:ind w:firstLineChars="196" w:firstLine="412"/>
        <w:rPr>
          <w:rFonts w:ascii="宋体" w:hAnsi="宋体"/>
        </w:rPr>
      </w:pPr>
      <w:r>
        <w:rPr>
          <w:rFonts w:ascii="宋体" w:hAnsi="宋体" w:hint="eastAsia"/>
        </w:rPr>
        <w:t>9.3采购人必须通过学校采购机构向投标人提供有关现场的资料和数据。</w:t>
      </w:r>
    </w:p>
    <w:p w14:paraId="119C4290" w14:textId="77777777" w:rsidR="008E693F" w:rsidRDefault="002836FD">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2B23BF2" w14:textId="77777777" w:rsidR="008E693F" w:rsidRDefault="002836FD">
      <w:pPr>
        <w:spacing w:line="360" w:lineRule="auto"/>
        <w:rPr>
          <w:rFonts w:ascii="黑体" w:eastAsia="黑体" w:hAnsi="宋体"/>
          <w:sz w:val="24"/>
        </w:rPr>
      </w:pPr>
      <w:r>
        <w:rPr>
          <w:rFonts w:ascii="黑体" w:eastAsia="黑体" w:hAnsi="宋体" w:hint="eastAsia"/>
          <w:sz w:val="24"/>
        </w:rPr>
        <w:t>10．招标答疑</w:t>
      </w:r>
    </w:p>
    <w:p w14:paraId="7AB27E24" w14:textId="77777777" w:rsidR="008E693F" w:rsidRDefault="002836F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C9E1301" w14:textId="77777777" w:rsidR="008E693F" w:rsidRDefault="002836FD">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74BE4CE" w14:textId="77777777" w:rsidR="008E693F" w:rsidRDefault="002836F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5958BB3" w14:textId="77777777" w:rsidR="008E693F" w:rsidRDefault="002836F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51D3C34" w14:textId="77777777" w:rsidR="008E693F" w:rsidRDefault="002836FD">
      <w:pPr>
        <w:ind w:firstLineChars="196" w:firstLine="412"/>
        <w:rPr>
          <w:rFonts w:ascii="宋体" w:hAnsi="宋体"/>
          <w:szCs w:val="21"/>
        </w:rPr>
      </w:pPr>
      <w:r>
        <w:rPr>
          <w:rFonts w:ascii="宋体" w:hAnsi="宋体" w:hint="eastAsia"/>
          <w:szCs w:val="21"/>
        </w:rPr>
        <w:t>10.5未参与招标答疑不作为否定投标人资格的理由。</w:t>
      </w:r>
    </w:p>
    <w:p w14:paraId="1D9B5921" w14:textId="77777777" w:rsidR="008E693F" w:rsidRDefault="008E693F">
      <w:pPr>
        <w:ind w:firstLineChars="196" w:firstLine="412"/>
        <w:rPr>
          <w:rFonts w:ascii="宋体" w:hAnsi="宋体"/>
        </w:rPr>
      </w:pPr>
    </w:p>
    <w:p w14:paraId="6BB71057"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8FAD323" w14:textId="77777777" w:rsidR="008E693F" w:rsidRDefault="002836FD">
      <w:pPr>
        <w:spacing w:line="360" w:lineRule="auto"/>
        <w:rPr>
          <w:rFonts w:ascii="黑体" w:eastAsia="黑体" w:hAnsi="宋体"/>
          <w:sz w:val="24"/>
        </w:rPr>
      </w:pPr>
      <w:r>
        <w:rPr>
          <w:rFonts w:ascii="黑体" w:eastAsia="黑体" w:hAnsi="宋体" w:hint="eastAsia"/>
          <w:sz w:val="24"/>
        </w:rPr>
        <w:t>11．招标文件的编制与组成</w:t>
      </w:r>
    </w:p>
    <w:p w14:paraId="7982D787" w14:textId="77777777" w:rsidR="008E693F" w:rsidRDefault="002836F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B9352E0" w14:textId="77777777" w:rsidR="008E693F" w:rsidRDefault="002836FD">
      <w:pPr>
        <w:ind w:firstLineChars="196" w:firstLine="412"/>
        <w:rPr>
          <w:rFonts w:ascii="宋体" w:hAnsi="宋体"/>
          <w:szCs w:val="21"/>
        </w:rPr>
      </w:pPr>
      <w:r>
        <w:rPr>
          <w:rFonts w:ascii="宋体" w:hAnsi="宋体" w:hint="eastAsia"/>
          <w:szCs w:val="21"/>
        </w:rPr>
        <w:t>招标文件包括下列内容：</w:t>
      </w:r>
    </w:p>
    <w:p w14:paraId="4DDF2687" w14:textId="77777777" w:rsidR="008E693F" w:rsidRDefault="002836FD">
      <w:pPr>
        <w:ind w:leftChars="200" w:left="420" w:firstLineChars="196" w:firstLine="413"/>
        <w:rPr>
          <w:rFonts w:ascii="宋体" w:hAnsi="宋体"/>
          <w:b/>
          <w:szCs w:val="21"/>
        </w:rPr>
      </w:pPr>
      <w:r>
        <w:rPr>
          <w:rFonts w:ascii="宋体" w:hAnsi="宋体" w:hint="eastAsia"/>
          <w:b/>
          <w:szCs w:val="21"/>
        </w:rPr>
        <w:t>第一册  专用条款</w:t>
      </w:r>
    </w:p>
    <w:p w14:paraId="04D5EA01" w14:textId="77777777" w:rsidR="008E693F" w:rsidRDefault="002836FD">
      <w:pPr>
        <w:ind w:leftChars="514" w:left="1079"/>
        <w:rPr>
          <w:rFonts w:ascii="宋体" w:hAnsi="宋体"/>
          <w:b/>
          <w:szCs w:val="21"/>
        </w:rPr>
      </w:pPr>
      <w:r>
        <w:rPr>
          <w:rFonts w:ascii="宋体" w:hAnsi="宋体" w:hint="eastAsia"/>
          <w:b/>
          <w:szCs w:val="21"/>
        </w:rPr>
        <w:t>关键信息</w:t>
      </w:r>
    </w:p>
    <w:p w14:paraId="1D7EDD7D" w14:textId="77777777" w:rsidR="008E693F" w:rsidRDefault="002836FD">
      <w:pPr>
        <w:ind w:leftChars="300" w:left="630" w:firstLineChars="196" w:firstLine="412"/>
        <w:rPr>
          <w:rFonts w:ascii="宋体" w:hAnsi="宋体"/>
          <w:szCs w:val="21"/>
        </w:rPr>
      </w:pPr>
      <w:r>
        <w:rPr>
          <w:rFonts w:ascii="宋体" w:hAnsi="宋体" w:hint="eastAsia"/>
          <w:szCs w:val="21"/>
        </w:rPr>
        <w:t>第一章  招标公告</w:t>
      </w:r>
    </w:p>
    <w:p w14:paraId="2703D5EF" w14:textId="77777777" w:rsidR="008E693F" w:rsidRDefault="002836FD">
      <w:pPr>
        <w:ind w:leftChars="300" w:left="630" w:firstLineChars="196" w:firstLine="412"/>
        <w:rPr>
          <w:rFonts w:ascii="宋体" w:hAnsi="宋体"/>
          <w:szCs w:val="21"/>
        </w:rPr>
      </w:pPr>
      <w:r>
        <w:rPr>
          <w:rFonts w:ascii="宋体" w:hAnsi="宋体" w:hint="eastAsia"/>
          <w:szCs w:val="21"/>
        </w:rPr>
        <w:t>第二章  招标项目需求</w:t>
      </w:r>
    </w:p>
    <w:p w14:paraId="5932FD47" w14:textId="77777777" w:rsidR="008E693F" w:rsidRDefault="002836FD">
      <w:pPr>
        <w:ind w:leftChars="300" w:left="630" w:firstLineChars="196" w:firstLine="412"/>
        <w:rPr>
          <w:rFonts w:ascii="宋体" w:hAnsi="宋体"/>
          <w:szCs w:val="21"/>
        </w:rPr>
      </w:pPr>
      <w:r>
        <w:rPr>
          <w:rFonts w:ascii="宋体" w:hAnsi="宋体" w:hint="eastAsia"/>
          <w:szCs w:val="21"/>
        </w:rPr>
        <w:t>第三章  投标文件格式</w:t>
      </w:r>
    </w:p>
    <w:p w14:paraId="142B6343" w14:textId="77777777" w:rsidR="008E693F" w:rsidRDefault="002836FD">
      <w:pPr>
        <w:ind w:leftChars="300" w:left="630" w:firstLineChars="196" w:firstLine="412"/>
        <w:rPr>
          <w:rFonts w:ascii="宋体" w:hAnsi="宋体"/>
          <w:szCs w:val="21"/>
        </w:rPr>
      </w:pPr>
      <w:r>
        <w:rPr>
          <w:rFonts w:ascii="宋体" w:hAnsi="宋体" w:hint="eastAsia"/>
          <w:szCs w:val="21"/>
        </w:rPr>
        <w:t>第四章  合同及履约情况反馈表格式</w:t>
      </w:r>
    </w:p>
    <w:p w14:paraId="5F8BCC57" w14:textId="77777777" w:rsidR="008E693F" w:rsidRDefault="002836FD">
      <w:pPr>
        <w:ind w:leftChars="200" w:left="420" w:firstLineChars="196" w:firstLine="413"/>
        <w:rPr>
          <w:rFonts w:ascii="宋体" w:hAnsi="宋体"/>
          <w:b/>
          <w:szCs w:val="21"/>
        </w:rPr>
      </w:pPr>
      <w:r>
        <w:rPr>
          <w:rFonts w:ascii="宋体" w:hAnsi="宋体" w:hint="eastAsia"/>
          <w:b/>
          <w:szCs w:val="21"/>
        </w:rPr>
        <w:t>第二册  通用条款</w:t>
      </w:r>
    </w:p>
    <w:p w14:paraId="112B1EFE" w14:textId="77777777" w:rsidR="008E693F" w:rsidRDefault="002836F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E50B3A4" w14:textId="77777777" w:rsidR="008E693F" w:rsidRDefault="002836F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9086B5A" w14:textId="77777777" w:rsidR="008E693F" w:rsidRDefault="002836F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30B2E32" w14:textId="77777777" w:rsidR="008E693F" w:rsidRDefault="002836F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EF7E71E" w14:textId="77777777" w:rsidR="008E693F" w:rsidRDefault="002836F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6A3127" w14:textId="77777777" w:rsidR="008E693F" w:rsidRDefault="002836F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FEC9B68" w14:textId="77777777" w:rsidR="008E693F" w:rsidRDefault="002836F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312B088" w14:textId="77777777" w:rsidR="008E693F" w:rsidRDefault="002836F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F0B43C0" w14:textId="77777777" w:rsidR="008E693F" w:rsidRDefault="002836F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E32D76B" w14:textId="77777777" w:rsidR="008E693F" w:rsidRDefault="002836F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F7F0653" w14:textId="77777777" w:rsidR="008E693F" w:rsidRDefault="002836F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72291EB" w14:textId="77777777" w:rsidR="008E693F" w:rsidRDefault="002836FD">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444B032" w14:textId="77777777" w:rsidR="008E693F" w:rsidRDefault="002836F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A28677A" w14:textId="77777777" w:rsidR="008E693F" w:rsidRDefault="002836FD">
      <w:pPr>
        <w:spacing w:line="360" w:lineRule="auto"/>
        <w:rPr>
          <w:rFonts w:ascii="黑体" w:eastAsia="黑体" w:hAnsi="宋体"/>
          <w:sz w:val="24"/>
        </w:rPr>
      </w:pPr>
      <w:r>
        <w:rPr>
          <w:rFonts w:ascii="黑体" w:eastAsia="黑体" w:hAnsi="宋体" w:hint="eastAsia"/>
          <w:sz w:val="24"/>
        </w:rPr>
        <w:t>12．招标文件的澄清</w:t>
      </w:r>
    </w:p>
    <w:p w14:paraId="4B1669CB" w14:textId="77777777" w:rsidR="008E693F" w:rsidRDefault="002836FD">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5E56C9C" w14:textId="77777777" w:rsidR="008E693F" w:rsidRDefault="002836F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D846AAC" w14:textId="77777777" w:rsidR="008E693F" w:rsidRDefault="002836FD">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BFD25B3" w14:textId="77777777" w:rsidR="008E693F" w:rsidRDefault="002836F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99BF601"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F39641F"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7C2D858"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8F29511"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D4D72A2"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F33994E" w14:textId="77777777" w:rsidR="008E693F" w:rsidRDefault="002836FD">
      <w:pPr>
        <w:spacing w:line="360" w:lineRule="auto"/>
        <w:rPr>
          <w:rFonts w:ascii="黑体" w:eastAsia="黑体" w:hAnsi="宋体"/>
          <w:sz w:val="24"/>
        </w:rPr>
      </w:pPr>
      <w:r>
        <w:rPr>
          <w:rFonts w:ascii="黑体" w:eastAsia="黑体" w:hAnsi="宋体" w:hint="eastAsia"/>
          <w:sz w:val="24"/>
        </w:rPr>
        <w:t>14．投标文件的语言及度量单位</w:t>
      </w:r>
    </w:p>
    <w:p w14:paraId="698D00C0" w14:textId="77777777" w:rsidR="008E693F" w:rsidRDefault="002836F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62C786" w14:textId="77777777" w:rsidR="008E693F" w:rsidRDefault="002836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58D5099" w14:textId="77777777" w:rsidR="008E693F" w:rsidRDefault="002836FD">
      <w:pPr>
        <w:spacing w:line="360" w:lineRule="auto"/>
        <w:rPr>
          <w:rFonts w:ascii="黑体" w:eastAsia="黑体" w:hAnsi="宋体"/>
          <w:sz w:val="24"/>
        </w:rPr>
      </w:pPr>
      <w:r>
        <w:rPr>
          <w:rFonts w:ascii="黑体" w:eastAsia="黑体" w:hAnsi="宋体" w:hint="eastAsia"/>
          <w:sz w:val="24"/>
        </w:rPr>
        <w:t>15．投标文件的组成</w:t>
      </w:r>
    </w:p>
    <w:p w14:paraId="3959CD28" w14:textId="77777777" w:rsidR="008E693F" w:rsidRDefault="002836FD">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5204DA0" w14:textId="77777777" w:rsidR="008E693F" w:rsidRDefault="002836FD">
      <w:pPr>
        <w:spacing w:line="360" w:lineRule="auto"/>
        <w:rPr>
          <w:rFonts w:ascii="黑体" w:eastAsia="黑体" w:hAnsi="宋体"/>
          <w:sz w:val="24"/>
        </w:rPr>
      </w:pPr>
      <w:r>
        <w:rPr>
          <w:rFonts w:ascii="黑体" w:eastAsia="黑体" w:hAnsi="宋体" w:hint="eastAsia"/>
          <w:sz w:val="24"/>
        </w:rPr>
        <w:t>16．投标文件格式</w:t>
      </w:r>
    </w:p>
    <w:p w14:paraId="034EC1A7" w14:textId="77777777" w:rsidR="008E693F" w:rsidRDefault="002836F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F67E4ED" w14:textId="77777777" w:rsidR="008E693F" w:rsidRDefault="002836FD">
      <w:pPr>
        <w:spacing w:line="360" w:lineRule="auto"/>
        <w:rPr>
          <w:rFonts w:ascii="黑体" w:eastAsia="黑体" w:hAnsi="宋体"/>
          <w:sz w:val="24"/>
        </w:rPr>
      </w:pPr>
      <w:r>
        <w:rPr>
          <w:rFonts w:ascii="黑体" w:eastAsia="黑体" w:hAnsi="宋体" w:hint="eastAsia"/>
          <w:sz w:val="24"/>
        </w:rPr>
        <w:t>17．投标货币</w:t>
      </w:r>
    </w:p>
    <w:p w14:paraId="4FC66052" w14:textId="77777777" w:rsidR="008E693F" w:rsidRDefault="002836FD">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869FCE3" w14:textId="77777777" w:rsidR="008E693F" w:rsidRDefault="002836F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51754CC" w14:textId="77777777" w:rsidR="008E693F" w:rsidRDefault="002836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B1D0920"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3F3E37F" w14:textId="77777777" w:rsidR="008E693F" w:rsidRDefault="002836FD">
      <w:pPr>
        <w:ind w:firstLineChars="196" w:firstLine="412"/>
        <w:rPr>
          <w:rFonts w:ascii="宋体" w:hAnsi="宋体"/>
          <w:szCs w:val="21"/>
        </w:rPr>
      </w:pPr>
      <w:r>
        <w:rPr>
          <w:rFonts w:ascii="宋体" w:hAnsi="宋体" w:hint="eastAsia"/>
          <w:szCs w:val="21"/>
        </w:rPr>
        <w:t>18.2.1主要技术指标和性能的详细说明；</w:t>
      </w:r>
    </w:p>
    <w:p w14:paraId="2E6B54EE" w14:textId="77777777" w:rsidR="008E693F" w:rsidRDefault="002836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6A60779" w14:textId="77777777" w:rsidR="008E693F" w:rsidRDefault="002836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79A512" w14:textId="77777777" w:rsidR="008E693F" w:rsidRDefault="002836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7BE5D88" w14:textId="77777777" w:rsidR="008E693F" w:rsidRDefault="002836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5D171ADF" w14:textId="77777777" w:rsidR="008E693F" w:rsidRDefault="002836F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A6ECF93" w14:textId="77777777" w:rsidR="008E693F" w:rsidRDefault="002836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81E3030" w14:textId="77777777" w:rsidR="008E693F" w:rsidRDefault="002836FD">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92B8FF4" w14:textId="77777777" w:rsidR="008E693F" w:rsidRDefault="002836FD">
      <w:pPr>
        <w:spacing w:line="360" w:lineRule="auto"/>
        <w:rPr>
          <w:rFonts w:ascii="黑体" w:eastAsia="黑体" w:hAnsi="宋体"/>
          <w:sz w:val="24"/>
        </w:rPr>
      </w:pPr>
      <w:r>
        <w:rPr>
          <w:rFonts w:ascii="黑体" w:eastAsia="黑体" w:hAnsi="宋体" w:hint="eastAsia"/>
          <w:sz w:val="24"/>
        </w:rPr>
        <w:t>19．投标文件其他证明文件的要求</w:t>
      </w:r>
    </w:p>
    <w:p w14:paraId="473E80C5" w14:textId="77777777" w:rsidR="008E693F" w:rsidRDefault="002836FD">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3DEEC71" w14:textId="77777777" w:rsidR="008E693F" w:rsidRDefault="002836F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A2193F3" w14:textId="77777777" w:rsidR="008E693F" w:rsidRDefault="002836FD">
      <w:pPr>
        <w:spacing w:line="360" w:lineRule="auto"/>
        <w:rPr>
          <w:rFonts w:ascii="黑体" w:eastAsia="黑体" w:hAnsi="宋体"/>
          <w:sz w:val="24"/>
        </w:rPr>
      </w:pPr>
      <w:r>
        <w:rPr>
          <w:rFonts w:ascii="黑体" w:eastAsia="黑体" w:hAnsi="宋体" w:hint="eastAsia"/>
          <w:sz w:val="24"/>
        </w:rPr>
        <w:t>20．投标有效期</w:t>
      </w:r>
    </w:p>
    <w:p w14:paraId="5535B681" w14:textId="77777777" w:rsidR="008E693F" w:rsidRDefault="002836F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8A75BEB" w14:textId="77777777" w:rsidR="008E693F" w:rsidRDefault="002836F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77DECD0" w14:textId="77777777" w:rsidR="008E693F" w:rsidRDefault="002836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4F2A201" w14:textId="77777777" w:rsidR="008E693F" w:rsidRDefault="002836FD">
      <w:pPr>
        <w:spacing w:line="360" w:lineRule="auto"/>
        <w:rPr>
          <w:rFonts w:ascii="黑体" w:eastAsia="黑体" w:hAnsi="宋体"/>
          <w:sz w:val="24"/>
        </w:rPr>
      </w:pPr>
      <w:r>
        <w:rPr>
          <w:rFonts w:ascii="黑体" w:eastAsia="黑体" w:hAnsi="宋体" w:hint="eastAsia"/>
          <w:sz w:val="24"/>
        </w:rPr>
        <w:t>21．关于投标保证金</w:t>
      </w:r>
    </w:p>
    <w:p w14:paraId="7B3DF446" w14:textId="77777777" w:rsidR="008E693F" w:rsidRDefault="002836FD">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2D1218F" w14:textId="77777777" w:rsidR="008E693F" w:rsidRDefault="002836FD">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C0135CD" w14:textId="77777777" w:rsidR="008E693F" w:rsidRDefault="002836FD">
      <w:pPr>
        <w:spacing w:line="360" w:lineRule="auto"/>
        <w:rPr>
          <w:rFonts w:ascii="黑体" w:eastAsia="黑体" w:hAnsi="宋体"/>
          <w:sz w:val="24"/>
        </w:rPr>
      </w:pPr>
      <w:r>
        <w:rPr>
          <w:rFonts w:ascii="黑体" w:eastAsia="黑体" w:hAnsi="宋体" w:hint="eastAsia"/>
          <w:sz w:val="24"/>
        </w:rPr>
        <w:t>22．投标人的替代方案</w:t>
      </w:r>
    </w:p>
    <w:p w14:paraId="5579E4EB" w14:textId="77777777" w:rsidR="008E693F" w:rsidRDefault="002836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04FF77E" w14:textId="77777777" w:rsidR="008E693F" w:rsidRDefault="002836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6D67ABC" w14:textId="77777777" w:rsidR="008E693F" w:rsidRDefault="002836FD">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D2F4F97" w14:textId="77777777" w:rsidR="008E693F" w:rsidRDefault="002836FD">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B0D5722" w14:textId="77777777" w:rsidR="008E693F" w:rsidRDefault="002836FD">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9D46FD1" w14:textId="77777777" w:rsidR="008E693F" w:rsidRDefault="002836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5D2952C" w14:textId="77777777" w:rsidR="008E693F" w:rsidRDefault="002836FD">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AB17035"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42A7613" w14:textId="77777777" w:rsidR="008E693F" w:rsidRDefault="002836FD">
      <w:pPr>
        <w:spacing w:line="360" w:lineRule="auto"/>
        <w:rPr>
          <w:rFonts w:ascii="黑体" w:eastAsia="黑体" w:hAnsi="宋体"/>
          <w:sz w:val="24"/>
        </w:rPr>
      </w:pPr>
      <w:r>
        <w:rPr>
          <w:rFonts w:ascii="黑体" w:eastAsia="黑体" w:hAnsi="宋体" w:hint="eastAsia"/>
          <w:sz w:val="24"/>
        </w:rPr>
        <w:t>24．投标书的保密</w:t>
      </w:r>
    </w:p>
    <w:p w14:paraId="3C00820E" w14:textId="77777777" w:rsidR="008E693F" w:rsidRDefault="002836FD">
      <w:pPr>
        <w:ind w:firstLineChars="196" w:firstLine="412"/>
        <w:rPr>
          <w:rFonts w:ascii="宋体" w:hAnsi="宋体"/>
        </w:rPr>
      </w:pPr>
      <w:r>
        <w:rPr>
          <w:rFonts w:ascii="宋体" w:hAnsi="宋体" w:hint="eastAsia"/>
        </w:rPr>
        <w:t>24.1在投标文件制作完成后，所有文件必须密封完整且加盖公章。</w:t>
      </w:r>
    </w:p>
    <w:p w14:paraId="7A8A340A" w14:textId="77777777" w:rsidR="008E693F" w:rsidRDefault="002836F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2FB657C" w14:textId="77777777" w:rsidR="008E693F" w:rsidRDefault="002836FD">
      <w:pPr>
        <w:spacing w:line="360" w:lineRule="auto"/>
        <w:rPr>
          <w:rFonts w:ascii="黑体" w:eastAsia="黑体" w:hAnsi="宋体"/>
          <w:sz w:val="24"/>
        </w:rPr>
      </w:pPr>
      <w:r>
        <w:rPr>
          <w:rFonts w:ascii="黑体" w:eastAsia="黑体" w:hAnsi="宋体" w:hint="eastAsia"/>
          <w:sz w:val="24"/>
        </w:rPr>
        <w:t>25．投标截止时间</w:t>
      </w:r>
    </w:p>
    <w:p w14:paraId="217117A5" w14:textId="77777777" w:rsidR="008E693F" w:rsidRDefault="002836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AA4E75E" w14:textId="77777777" w:rsidR="008E693F" w:rsidRDefault="002836F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34CAD21" w14:textId="77777777" w:rsidR="008E693F" w:rsidRDefault="002836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F9ABCBA" w14:textId="77777777" w:rsidR="008E693F" w:rsidRDefault="002836FD">
      <w:pPr>
        <w:spacing w:line="360" w:lineRule="auto"/>
        <w:rPr>
          <w:rFonts w:ascii="黑体" w:eastAsia="黑体" w:hAnsi="宋体"/>
          <w:sz w:val="24"/>
        </w:rPr>
      </w:pPr>
      <w:r>
        <w:rPr>
          <w:rFonts w:ascii="黑体" w:eastAsia="黑体" w:hAnsi="宋体" w:hint="eastAsia"/>
          <w:sz w:val="24"/>
        </w:rPr>
        <w:t>26.样品的递交</w:t>
      </w:r>
    </w:p>
    <w:p w14:paraId="4E472195" w14:textId="77777777" w:rsidR="008E693F" w:rsidRDefault="002836FD">
      <w:pPr>
        <w:ind w:firstLine="420"/>
        <w:rPr>
          <w:rFonts w:ascii="宋体" w:hAnsi="宋体"/>
          <w:szCs w:val="21"/>
        </w:rPr>
      </w:pPr>
      <w:r>
        <w:rPr>
          <w:rFonts w:ascii="宋体" w:hAnsi="宋体" w:hint="eastAsia"/>
          <w:szCs w:val="21"/>
        </w:rPr>
        <w:t>26.1 如确有必要，采购人可以要求投标人提供样品。</w:t>
      </w:r>
    </w:p>
    <w:p w14:paraId="19E02E31" w14:textId="77777777" w:rsidR="008E693F" w:rsidRDefault="002836FD">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4858D834" w14:textId="77777777" w:rsidR="008E693F" w:rsidRDefault="002836FD">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36B2AE5" w14:textId="77777777" w:rsidR="008E693F" w:rsidRDefault="002836F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1594B2B" w14:textId="77777777" w:rsidR="008E693F" w:rsidRDefault="002836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9A55809" w14:textId="77777777" w:rsidR="008E693F" w:rsidRDefault="002836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72F1993" w14:textId="77777777" w:rsidR="008E693F" w:rsidRDefault="002836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4F5011A" w14:textId="77777777" w:rsidR="008E693F" w:rsidRDefault="002836FD">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6384771"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819A3C6" w14:textId="77777777" w:rsidR="008E693F" w:rsidRDefault="002836FD">
      <w:pPr>
        <w:spacing w:line="360" w:lineRule="auto"/>
        <w:rPr>
          <w:rFonts w:ascii="黑体" w:eastAsia="黑体" w:hAnsi="宋体"/>
          <w:sz w:val="24"/>
        </w:rPr>
      </w:pPr>
      <w:r>
        <w:rPr>
          <w:rFonts w:ascii="黑体" w:eastAsia="黑体" w:hAnsi="宋体" w:hint="eastAsia"/>
          <w:sz w:val="24"/>
        </w:rPr>
        <w:t>28．开标</w:t>
      </w:r>
    </w:p>
    <w:p w14:paraId="3AACC829" w14:textId="77777777" w:rsidR="008E693F" w:rsidRDefault="002836F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1878F95"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89C13EF" w14:textId="77777777" w:rsidR="008E693F" w:rsidRDefault="002836FD">
      <w:pPr>
        <w:spacing w:line="360" w:lineRule="auto"/>
        <w:rPr>
          <w:rFonts w:ascii="黑体" w:eastAsia="黑体" w:hAnsi="宋体"/>
          <w:sz w:val="24"/>
        </w:rPr>
      </w:pPr>
      <w:r>
        <w:rPr>
          <w:rFonts w:ascii="黑体" w:eastAsia="黑体" w:hAnsi="宋体" w:hint="eastAsia"/>
          <w:sz w:val="24"/>
        </w:rPr>
        <w:t>29．评审委员会组成</w:t>
      </w:r>
    </w:p>
    <w:p w14:paraId="36B57245" w14:textId="77777777" w:rsidR="008E693F" w:rsidRDefault="002836FD">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9ED8E9D" w14:textId="77777777" w:rsidR="008E693F" w:rsidRDefault="002836FD">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9851D29" w14:textId="77777777" w:rsidR="008E693F" w:rsidRDefault="002836F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BC9EF6" w14:textId="77777777" w:rsidR="008E693F" w:rsidRDefault="002836FD">
      <w:pPr>
        <w:ind w:firstLineChars="196" w:firstLine="412"/>
        <w:rPr>
          <w:rFonts w:ascii="宋体" w:hAnsi="宋体"/>
        </w:rPr>
      </w:pPr>
      <w:r>
        <w:rPr>
          <w:rFonts w:ascii="宋体" w:hAnsi="宋体" w:hint="eastAsia"/>
        </w:rPr>
        <w:t>29.2评标定标应当遵循公平、公正、科学、择优的原则。</w:t>
      </w:r>
    </w:p>
    <w:p w14:paraId="792B20E0" w14:textId="77777777" w:rsidR="008E693F" w:rsidRDefault="002836FD">
      <w:pPr>
        <w:ind w:firstLineChars="196" w:firstLine="412"/>
        <w:rPr>
          <w:rFonts w:ascii="宋体" w:hAnsi="宋体"/>
        </w:rPr>
      </w:pPr>
      <w:r>
        <w:rPr>
          <w:rFonts w:ascii="宋体" w:hAnsi="宋体" w:hint="eastAsia"/>
        </w:rPr>
        <w:t>29.3评标活动依法进行，任何单位和个人不得非法干预评标过程和结果。</w:t>
      </w:r>
    </w:p>
    <w:p w14:paraId="06992598" w14:textId="77777777" w:rsidR="008E693F" w:rsidRDefault="002836F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C43E135" w14:textId="77777777" w:rsidR="008E693F" w:rsidRDefault="002836F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3236F72" w14:textId="77777777" w:rsidR="008E693F" w:rsidRDefault="002836FD">
      <w:pPr>
        <w:spacing w:line="360" w:lineRule="auto"/>
        <w:rPr>
          <w:rFonts w:ascii="黑体" w:eastAsia="黑体" w:hAnsi="宋体"/>
          <w:sz w:val="24"/>
        </w:rPr>
      </w:pPr>
      <w:r>
        <w:rPr>
          <w:rFonts w:ascii="黑体" w:eastAsia="黑体" w:hAnsi="宋体" w:hint="eastAsia"/>
          <w:sz w:val="24"/>
        </w:rPr>
        <w:t>30．向评审委员会提供的资料</w:t>
      </w:r>
    </w:p>
    <w:p w14:paraId="51771CF0" w14:textId="77777777" w:rsidR="008E693F" w:rsidRDefault="002836FD">
      <w:pPr>
        <w:ind w:firstLineChars="196" w:firstLine="412"/>
        <w:rPr>
          <w:rFonts w:ascii="宋体" w:hAnsi="宋体"/>
        </w:rPr>
      </w:pPr>
      <w:r>
        <w:rPr>
          <w:rFonts w:ascii="宋体" w:hAnsi="宋体" w:hint="eastAsia"/>
        </w:rPr>
        <w:t>30.1公开发布的招标文件，包括图纸、服务清单、答疑文件等；</w:t>
      </w:r>
    </w:p>
    <w:p w14:paraId="619E09B0" w14:textId="77777777" w:rsidR="008E693F" w:rsidRDefault="002836FD">
      <w:pPr>
        <w:ind w:firstLineChars="196" w:firstLine="412"/>
        <w:rPr>
          <w:rFonts w:ascii="宋体" w:hAnsi="宋体"/>
        </w:rPr>
      </w:pPr>
      <w:r>
        <w:rPr>
          <w:rFonts w:ascii="宋体" w:hAnsi="宋体" w:hint="eastAsia"/>
        </w:rPr>
        <w:t>30.2其他评标必须的资料。</w:t>
      </w:r>
    </w:p>
    <w:p w14:paraId="06E6915D" w14:textId="77777777" w:rsidR="008E693F" w:rsidRDefault="002836FD">
      <w:pPr>
        <w:ind w:firstLineChars="196" w:firstLine="412"/>
        <w:rPr>
          <w:rFonts w:ascii="宋体" w:hAnsi="宋体"/>
        </w:rPr>
      </w:pPr>
      <w:r>
        <w:rPr>
          <w:rFonts w:ascii="宋体" w:hAnsi="宋体" w:hint="eastAsia"/>
        </w:rPr>
        <w:t>30.3评审委员会应当认真研究招标文件，至少应了解熟悉以下内容：</w:t>
      </w:r>
    </w:p>
    <w:p w14:paraId="566349E4" w14:textId="77777777" w:rsidR="008E693F" w:rsidRDefault="002836FD">
      <w:pPr>
        <w:ind w:firstLineChars="196" w:firstLine="412"/>
        <w:rPr>
          <w:rFonts w:ascii="宋体" w:hAnsi="宋体"/>
        </w:rPr>
      </w:pPr>
      <w:r>
        <w:rPr>
          <w:rFonts w:ascii="宋体" w:hAnsi="宋体" w:hint="eastAsia"/>
        </w:rPr>
        <w:t>（1）招标的目的；</w:t>
      </w:r>
    </w:p>
    <w:p w14:paraId="3A169701" w14:textId="77777777" w:rsidR="008E693F" w:rsidRDefault="002836FD">
      <w:pPr>
        <w:ind w:firstLineChars="196" w:firstLine="412"/>
        <w:rPr>
          <w:rFonts w:ascii="宋体" w:hAnsi="宋体"/>
        </w:rPr>
      </w:pPr>
      <w:r>
        <w:rPr>
          <w:rFonts w:ascii="宋体" w:hAnsi="宋体" w:hint="eastAsia"/>
        </w:rPr>
        <w:t>（2）招标项目需求的范围和性质；</w:t>
      </w:r>
    </w:p>
    <w:p w14:paraId="0FABDFC7" w14:textId="77777777" w:rsidR="008E693F" w:rsidRDefault="002836FD">
      <w:pPr>
        <w:ind w:firstLineChars="196" w:firstLine="412"/>
        <w:rPr>
          <w:rFonts w:ascii="宋体" w:hAnsi="宋体"/>
        </w:rPr>
      </w:pPr>
      <w:r>
        <w:rPr>
          <w:rFonts w:ascii="宋体" w:hAnsi="宋体" w:hint="eastAsia"/>
        </w:rPr>
        <w:t>（3）招标文件规定的投标人的资格、财政预算限额、商务条款；</w:t>
      </w:r>
    </w:p>
    <w:p w14:paraId="4FB483AC" w14:textId="77777777" w:rsidR="008E693F" w:rsidRDefault="002836FD">
      <w:pPr>
        <w:ind w:firstLineChars="196" w:firstLine="412"/>
        <w:rPr>
          <w:rFonts w:ascii="宋体" w:hAnsi="宋体"/>
        </w:rPr>
      </w:pPr>
      <w:r>
        <w:rPr>
          <w:rFonts w:ascii="宋体" w:hAnsi="宋体" w:hint="eastAsia"/>
        </w:rPr>
        <w:t>（4）招标文件规定的评标程序、评标方法和评标因素；</w:t>
      </w:r>
    </w:p>
    <w:p w14:paraId="5B2C4808" w14:textId="77777777" w:rsidR="008E693F" w:rsidRDefault="002836FD">
      <w:pPr>
        <w:ind w:firstLineChars="196" w:firstLine="412"/>
        <w:rPr>
          <w:rFonts w:ascii="宋体" w:hAnsi="宋体"/>
        </w:rPr>
      </w:pPr>
      <w:r>
        <w:rPr>
          <w:rFonts w:ascii="宋体" w:hAnsi="宋体" w:hint="eastAsia"/>
        </w:rPr>
        <w:t>（5）招标文件所列示的资格性审查表及符合性审查表；</w:t>
      </w:r>
    </w:p>
    <w:p w14:paraId="4CD43FFC" w14:textId="77777777" w:rsidR="008E693F" w:rsidRDefault="002836FD">
      <w:pPr>
        <w:spacing w:line="360" w:lineRule="auto"/>
        <w:rPr>
          <w:rFonts w:ascii="黑体" w:eastAsia="黑体" w:hAnsi="宋体"/>
          <w:sz w:val="24"/>
        </w:rPr>
      </w:pPr>
      <w:r>
        <w:rPr>
          <w:rFonts w:ascii="黑体" w:eastAsia="黑体" w:hAnsi="宋体" w:hint="eastAsia"/>
          <w:sz w:val="24"/>
        </w:rPr>
        <w:t>31．独立评标</w:t>
      </w:r>
    </w:p>
    <w:p w14:paraId="05A781AA" w14:textId="77777777" w:rsidR="008E693F" w:rsidRDefault="002836FD">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6260571"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BAB79BE" w14:textId="77777777" w:rsidR="008E693F" w:rsidRDefault="002836FD">
      <w:pPr>
        <w:spacing w:line="360" w:lineRule="auto"/>
        <w:rPr>
          <w:rFonts w:ascii="黑体" w:eastAsia="黑体" w:hAnsi="宋体"/>
          <w:sz w:val="24"/>
        </w:rPr>
      </w:pPr>
      <w:r>
        <w:rPr>
          <w:rFonts w:ascii="黑体" w:eastAsia="黑体" w:hAnsi="宋体" w:hint="eastAsia"/>
          <w:sz w:val="24"/>
        </w:rPr>
        <w:t>32．投标文件初审</w:t>
      </w:r>
    </w:p>
    <w:p w14:paraId="7C6A68FA" w14:textId="77777777" w:rsidR="008E693F" w:rsidRDefault="002836FD">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94A41DF" w14:textId="77777777" w:rsidR="008E693F" w:rsidRDefault="002836FD">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50CDD603" w14:textId="77777777" w:rsidR="008E693F" w:rsidRDefault="002836FD">
      <w:pPr>
        <w:ind w:firstLineChars="196" w:firstLine="412"/>
        <w:rPr>
          <w:rFonts w:ascii="宋体" w:hAnsi="宋体"/>
        </w:rPr>
      </w:pPr>
      <w:r>
        <w:rPr>
          <w:rFonts w:ascii="宋体" w:hAnsi="宋体" w:hint="eastAsia"/>
        </w:rPr>
        <w:t>32.3 投标文件初审中关于供应商家数的计算:</w:t>
      </w:r>
    </w:p>
    <w:p w14:paraId="03980E4E" w14:textId="77777777" w:rsidR="008E693F" w:rsidRDefault="002836FD">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B69784F" w14:textId="77777777" w:rsidR="008E693F" w:rsidRDefault="002836FD">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3974D3" w14:textId="77777777" w:rsidR="008E693F" w:rsidRDefault="002836FD">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F437B85" w14:textId="77777777" w:rsidR="008E693F" w:rsidRDefault="002836FD">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AE6985A" w14:textId="77777777" w:rsidR="008E693F" w:rsidRDefault="002836FD">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B6F7210" w14:textId="77777777" w:rsidR="008E693F" w:rsidRDefault="002836FD">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D77A097" w14:textId="77777777" w:rsidR="008E693F" w:rsidRDefault="002836FD">
      <w:pPr>
        <w:ind w:firstLineChars="196" w:firstLine="412"/>
        <w:rPr>
          <w:rFonts w:ascii="宋体" w:hAnsi="宋体"/>
        </w:rPr>
      </w:pPr>
      <w:r>
        <w:rPr>
          <w:rFonts w:ascii="宋体" w:hAnsi="宋体" w:hint="eastAsia"/>
        </w:rPr>
        <w:t>32.5.2不同投标人委托同一单位或者个人办理投标事宜；</w:t>
      </w:r>
    </w:p>
    <w:p w14:paraId="41586CFD" w14:textId="77777777" w:rsidR="008E693F" w:rsidRDefault="002836FD">
      <w:pPr>
        <w:ind w:firstLineChars="196" w:firstLine="412"/>
        <w:rPr>
          <w:rFonts w:ascii="宋体" w:hAnsi="宋体"/>
        </w:rPr>
      </w:pPr>
      <w:r>
        <w:rPr>
          <w:rFonts w:ascii="宋体" w:hAnsi="宋体" w:hint="eastAsia"/>
        </w:rPr>
        <w:t>32.5.3不同投标人的投标文件载明的项目管理成员或者联系人员为同一人；</w:t>
      </w:r>
    </w:p>
    <w:p w14:paraId="7859FF39" w14:textId="77777777" w:rsidR="008E693F" w:rsidRDefault="002836FD">
      <w:pPr>
        <w:ind w:firstLineChars="196" w:firstLine="412"/>
        <w:rPr>
          <w:rFonts w:ascii="宋体" w:hAnsi="宋体"/>
        </w:rPr>
      </w:pPr>
      <w:r>
        <w:rPr>
          <w:rFonts w:ascii="宋体" w:hAnsi="宋体" w:hint="eastAsia"/>
        </w:rPr>
        <w:t>32.5.4不同投标人的投标文件异常一致或者投标报价呈规律性差异；</w:t>
      </w:r>
    </w:p>
    <w:p w14:paraId="2FA11B54" w14:textId="77777777" w:rsidR="008E693F" w:rsidRDefault="002836FD">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2A23577" w14:textId="77777777" w:rsidR="008E693F" w:rsidRDefault="002836FD">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3E9E8CD" w14:textId="77777777" w:rsidR="008E693F" w:rsidRDefault="002836FD">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F94E0C2" w14:textId="77777777" w:rsidR="008E693F" w:rsidRDefault="002836FD">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7F359C" w14:textId="77777777" w:rsidR="008E693F" w:rsidRDefault="002836FD">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4389849" w14:textId="77777777" w:rsidR="008E693F" w:rsidRDefault="002836FD">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A36F0AD" w14:textId="77777777" w:rsidR="008E693F" w:rsidRDefault="002836FD">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8BBF39E" w14:textId="77777777" w:rsidR="008E693F" w:rsidRDefault="002836FD">
      <w:pPr>
        <w:spacing w:line="360" w:lineRule="auto"/>
        <w:rPr>
          <w:rFonts w:ascii="黑体" w:eastAsia="黑体" w:hAnsi="宋体"/>
          <w:sz w:val="24"/>
        </w:rPr>
      </w:pPr>
      <w:r>
        <w:rPr>
          <w:rFonts w:ascii="黑体" w:eastAsia="黑体" w:hAnsi="宋体" w:hint="eastAsia"/>
          <w:sz w:val="24"/>
        </w:rPr>
        <w:t>33．澄清有关问题</w:t>
      </w:r>
    </w:p>
    <w:p w14:paraId="2D7DB4EA" w14:textId="77777777" w:rsidR="008E693F" w:rsidRDefault="002836FD">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A92378B" w14:textId="77777777" w:rsidR="008E693F" w:rsidRDefault="002836FD">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669B4B9" w14:textId="77777777" w:rsidR="008E693F" w:rsidRDefault="002836F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0470643" w14:textId="77777777" w:rsidR="008E693F" w:rsidRDefault="002836FD">
      <w:pPr>
        <w:spacing w:line="360" w:lineRule="auto"/>
        <w:rPr>
          <w:rFonts w:ascii="黑体" w:eastAsia="黑体" w:hAnsi="宋体"/>
          <w:sz w:val="24"/>
        </w:rPr>
      </w:pPr>
      <w:r>
        <w:rPr>
          <w:rFonts w:ascii="黑体" w:eastAsia="黑体" w:hAnsi="宋体" w:hint="eastAsia"/>
          <w:sz w:val="24"/>
        </w:rPr>
        <w:t>34．错误的修正</w:t>
      </w:r>
    </w:p>
    <w:p w14:paraId="3FC7DEC7" w14:textId="77777777" w:rsidR="008E693F" w:rsidRDefault="002836F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1BA5919" w14:textId="77777777" w:rsidR="008E693F" w:rsidRDefault="002836FD">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4F91663" w14:textId="77777777" w:rsidR="008E693F" w:rsidRDefault="002836FD">
      <w:pPr>
        <w:ind w:firstLineChars="196" w:firstLine="412"/>
        <w:rPr>
          <w:rFonts w:ascii="宋体" w:hAnsi="宋体"/>
          <w:szCs w:val="21"/>
        </w:rPr>
      </w:pPr>
      <w:r>
        <w:rPr>
          <w:rFonts w:ascii="宋体" w:hAnsi="宋体" w:hint="eastAsia"/>
          <w:szCs w:val="21"/>
        </w:rPr>
        <w:t>34.2大写金额和小写金额不一致的，以大写金额为准；</w:t>
      </w:r>
    </w:p>
    <w:p w14:paraId="32DC82A5" w14:textId="77777777" w:rsidR="008E693F" w:rsidRDefault="002836F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08CD400" w14:textId="77777777" w:rsidR="008E693F" w:rsidRDefault="002836F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5ADD898" w14:textId="77777777" w:rsidR="008E693F" w:rsidRDefault="002836F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95B1BD5" w14:textId="77777777" w:rsidR="008E693F" w:rsidRDefault="002836FD">
      <w:pPr>
        <w:spacing w:line="360" w:lineRule="auto"/>
        <w:rPr>
          <w:rFonts w:ascii="黑体" w:eastAsia="黑体" w:hAnsi="宋体"/>
          <w:sz w:val="24"/>
        </w:rPr>
      </w:pPr>
      <w:r>
        <w:rPr>
          <w:rFonts w:ascii="黑体" w:eastAsia="黑体" w:hAnsi="宋体" w:hint="eastAsia"/>
          <w:sz w:val="24"/>
        </w:rPr>
        <w:t>35．投标文件的比较与评价</w:t>
      </w:r>
    </w:p>
    <w:p w14:paraId="77478155" w14:textId="77777777" w:rsidR="008E693F" w:rsidRDefault="002836FD">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D399A9C" w14:textId="77777777" w:rsidR="008E693F" w:rsidRDefault="002836F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5ED088B" w14:textId="77777777" w:rsidR="008E693F" w:rsidRDefault="002836FD">
      <w:pPr>
        <w:spacing w:line="360" w:lineRule="auto"/>
        <w:rPr>
          <w:rFonts w:ascii="黑体" w:eastAsia="黑体" w:hAnsi="宋体"/>
          <w:sz w:val="24"/>
        </w:rPr>
      </w:pPr>
      <w:r>
        <w:rPr>
          <w:rFonts w:ascii="黑体" w:eastAsia="黑体" w:hAnsi="宋体" w:hint="eastAsia"/>
          <w:sz w:val="24"/>
        </w:rPr>
        <w:t>36.实地考察、演示或设备测试</w:t>
      </w:r>
    </w:p>
    <w:p w14:paraId="216DAD57" w14:textId="77777777" w:rsidR="008E693F" w:rsidRDefault="002836FD">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79FAB5D" w14:textId="77777777" w:rsidR="008E693F" w:rsidRDefault="002836F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37DD093" w14:textId="77777777" w:rsidR="008E693F" w:rsidRDefault="002836FD">
      <w:pPr>
        <w:spacing w:line="360" w:lineRule="auto"/>
        <w:rPr>
          <w:rFonts w:ascii="黑体" w:eastAsia="黑体" w:hAnsi="宋体"/>
          <w:sz w:val="24"/>
        </w:rPr>
      </w:pPr>
      <w:r>
        <w:rPr>
          <w:rFonts w:ascii="黑体" w:eastAsia="黑体" w:hAnsi="宋体" w:hint="eastAsia"/>
          <w:sz w:val="24"/>
        </w:rPr>
        <w:t>37．评标方法</w:t>
      </w:r>
    </w:p>
    <w:p w14:paraId="5CB75D4F" w14:textId="77777777" w:rsidR="008E693F" w:rsidRDefault="002836FD">
      <w:pPr>
        <w:ind w:firstLineChars="196" w:firstLine="413"/>
        <w:rPr>
          <w:rFonts w:ascii="宋体" w:hAnsi="宋体"/>
          <w:b/>
          <w:bCs/>
          <w:szCs w:val="21"/>
        </w:rPr>
      </w:pPr>
      <w:r>
        <w:rPr>
          <w:rFonts w:ascii="宋体" w:hAnsi="宋体" w:hint="eastAsia"/>
          <w:b/>
          <w:bCs/>
          <w:szCs w:val="21"/>
        </w:rPr>
        <w:t>37.1最低价法</w:t>
      </w:r>
    </w:p>
    <w:p w14:paraId="01838B9A" w14:textId="77777777" w:rsidR="008E693F" w:rsidRDefault="002836FD">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E8F35A3" w14:textId="77777777" w:rsidR="008E693F" w:rsidRDefault="002836FD">
      <w:pPr>
        <w:ind w:firstLineChars="196" w:firstLine="413"/>
        <w:rPr>
          <w:rFonts w:ascii="宋体" w:hAnsi="宋体"/>
          <w:b/>
          <w:bCs/>
          <w:szCs w:val="21"/>
        </w:rPr>
      </w:pPr>
      <w:r>
        <w:rPr>
          <w:rFonts w:ascii="宋体" w:hAnsi="宋体" w:hint="eastAsia"/>
          <w:b/>
          <w:bCs/>
          <w:szCs w:val="21"/>
        </w:rPr>
        <w:t>37.2综合评分法</w:t>
      </w:r>
    </w:p>
    <w:p w14:paraId="47098BE0" w14:textId="77777777" w:rsidR="008E693F" w:rsidRDefault="002836FD">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447F7AA" w14:textId="77777777" w:rsidR="008E693F" w:rsidRDefault="002836FD">
      <w:pPr>
        <w:ind w:firstLineChars="196" w:firstLine="413"/>
        <w:rPr>
          <w:rFonts w:ascii="宋体" w:hAnsi="宋体"/>
          <w:b/>
          <w:bCs/>
          <w:szCs w:val="21"/>
        </w:rPr>
      </w:pPr>
      <w:r>
        <w:rPr>
          <w:rFonts w:ascii="宋体" w:hAnsi="宋体" w:hint="eastAsia"/>
          <w:b/>
          <w:bCs/>
          <w:szCs w:val="21"/>
        </w:rPr>
        <w:t>37.3定性评审法</w:t>
      </w:r>
    </w:p>
    <w:p w14:paraId="67F50A79" w14:textId="77777777" w:rsidR="008E693F" w:rsidRDefault="002836FD">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E9FBC5E" w14:textId="77777777" w:rsidR="008E693F" w:rsidRDefault="002836FD">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10A3805" w14:textId="77777777" w:rsidR="008E693F" w:rsidRDefault="002836FD">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013D170" w14:textId="77777777" w:rsidR="008E693F" w:rsidRDefault="002836FD">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3568351" w14:textId="77777777" w:rsidR="008E693F" w:rsidRDefault="002836FD">
      <w:pPr>
        <w:ind w:firstLineChars="196" w:firstLine="412"/>
        <w:rPr>
          <w:rFonts w:ascii="宋体" w:hAnsi="宋体"/>
          <w:bCs/>
          <w:szCs w:val="21"/>
        </w:rPr>
      </w:pPr>
      <w:r>
        <w:rPr>
          <w:rFonts w:ascii="宋体" w:hAnsi="宋体" w:hint="eastAsia"/>
          <w:bCs/>
          <w:szCs w:val="21"/>
        </w:rPr>
        <w:t>（1）分值汇总计算错误的；</w:t>
      </w:r>
    </w:p>
    <w:p w14:paraId="48F874CB" w14:textId="77777777" w:rsidR="008E693F" w:rsidRDefault="002836FD">
      <w:pPr>
        <w:ind w:firstLineChars="196" w:firstLine="412"/>
        <w:rPr>
          <w:rFonts w:ascii="宋体" w:hAnsi="宋体"/>
          <w:bCs/>
          <w:szCs w:val="21"/>
        </w:rPr>
      </w:pPr>
      <w:r>
        <w:rPr>
          <w:rFonts w:ascii="宋体" w:hAnsi="宋体" w:hint="eastAsia"/>
          <w:bCs/>
          <w:szCs w:val="21"/>
        </w:rPr>
        <w:t>（2）分项评分超出评分标准范围的；</w:t>
      </w:r>
    </w:p>
    <w:p w14:paraId="7EA57CB0" w14:textId="77777777" w:rsidR="008E693F" w:rsidRDefault="002836FD">
      <w:pPr>
        <w:ind w:firstLineChars="196" w:firstLine="412"/>
        <w:rPr>
          <w:rFonts w:ascii="宋体" w:hAnsi="宋体"/>
          <w:bCs/>
          <w:szCs w:val="21"/>
        </w:rPr>
      </w:pPr>
      <w:r>
        <w:rPr>
          <w:rFonts w:ascii="宋体" w:hAnsi="宋体" w:hint="eastAsia"/>
          <w:bCs/>
          <w:szCs w:val="21"/>
        </w:rPr>
        <w:t>（3）评审委员会成员对客观评审因素评分不一致的；</w:t>
      </w:r>
    </w:p>
    <w:p w14:paraId="2DAD7030" w14:textId="77777777" w:rsidR="008E693F" w:rsidRDefault="002836FD">
      <w:pPr>
        <w:ind w:firstLineChars="196" w:firstLine="412"/>
        <w:rPr>
          <w:rFonts w:ascii="宋体" w:hAnsi="宋体"/>
          <w:bCs/>
          <w:szCs w:val="21"/>
        </w:rPr>
      </w:pPr>
      <w:r>
        <w:rPr>
          <w:rFonts w:ascii="宋体" w:hAnsi="宋体" w:hint="eastAsia"/>
          <w:bCs/>
          <w:szCs w:val="21"/>
        </w:rPr>
        <w:t>（4）经评审委员会认定评分畸高、畸低的。</w:t>
      </w:r>
    </w:p>
    <w:p w14:paraId="71B5ABD7" w14:textId="77777777" w:rsidR="008E693F" w:rsidRDefault="002836FD">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18E3F1B" w14:textId="77777777" w:rsidR="008E693F" w:rsidRDefault="002836FD">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17CD25" w14:textId="77777777" w:rsidR="008E693F" w:rsidRDefault="002836FD">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125D238" w14:textId="77777777" w:rsidR="008E693F" w:rsidRDefault="002836FD">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2FE76A6" w14:textId="77777777" w:rsidR="008E693F" w:rsidRDefault="002836FD">
      <w:pPr>
        <w:ind w:firstLineChars="196" w:firstLine="412"/>
        <w:rPr>
          <w:rFonts w:ascii="宋体" w:hAnsi="宋体"/>
          <w:bCs/>
          <w:szCs w:val="21"/>
        </w:rPr>
      </w:pPr>
      <w:r>
        <w:rPr>
          <w:rFonts w:ascii="宋体" w:hAnsi="宋体" w:hint="eastAsia"/>
          <w:bCs/>
          <w:szCs w:val="21"/>
        </w:rPr>
        <w:t>（1）评审委员会组成不符合相关规定的；</w:t>
      </w:r>
    </w:p>
    <w:p w14:paraId="271AA303" w14:textId="77777777" w:rsidR="008E693F" w:rsidRDefault="002836FD">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3EC625C" w14:textId="77777777" w:rsidR="008E693F" w:rsidRDefault="002836FD">
      <w:pPr>
        <w:ind w:firstLineChars="196" w:firstLine="412"/>
        <w:rPr>
          <w:rFonts w:ascii="宋体" w:hAnsi="宋体"/>
          <w:bCs/>
          <w:szCs w:val="21"/>
        </w:rPr>
      </w:pPr>
      <w:r>
        <w:rPr>
          <w:rFonts w:ascii="宋体" w:hAnsi="宋体" w:hint="eastAsia"/>
          <w:bCs/>
          <w:szCs w:val="21"/>
        </w:rPr>
        <w:t>（3）评审委员会及其成员独立评标受到非法干预的；</w:t>
      </w:r>
    </w:p>
    <w:p w14:paraId="5E864D12" w14:textId="77777777" w:rsidR="008E693F" w:rsidRDefault="002836FD">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14789B9" w14:textId="77777777" w:rsidR="008E693F" w:rsidRDefault="002836FD">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07B646A"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8C7E0B1" w14:textId="77777777" w:rsidR="008E693F" w:rsidRDefault="002836FD">
      <w:pPr>
        <w:spacing w:line="360" w:lineRule="auto"/>
        <w:rPr>
          <w:rFonts w:ascii="黑体" w:eastAsia="黑体" w:hAnsi="宋体"/>
          <w:sz w:val="24"/>
        </w:rPr>
      </w:pPr>
      <w:r>
        <w:rPr>
          <w:rFonts w:ascii="黑体" w:eastAsia="黑体" w:hAnsi="宋体" w:hint="eastAsia"/>
          <w:sz w:val="24"/>
        </w:rPr>
        <w:t>38．定标方法</w:t>
      </w:r>
    </w:p>
    <w:p w14:paraId="5703CA41" w14:textId="77777777" w:rsidR="008E693F" w:rsidRDefault="002836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773054A" w14:textId="77777777" w:rsidR="008E693F" w:rsidRDefault="002836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29ED462" w14:textId="77777777" w:rsidR="008E693F" w:rsidRDefault="002836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4667AD" w14:textId="77777777" w:rsidR="008E693F" w:rsidRDefault="002836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2043AE8" w14:textId="77777777" w:rsidR="008E693F" w:rsidRDefault="002836FD">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7548EB4" w14:textId="77777777" w:rsidR="008E693F" w:rsidRDefault="002836FD">
      <w:pPr>
        <w:spacing w:line="360" w:lineRule="auto"/>
        <w:rPr>
          <w:rFonts w:ascii="黑体" w:eastAsia="黑体" w:hAnsi="宋体"/>
          <w:sz w:val="24"/>
        </w:rPr>
      </w:pPr>
      <w:r>
        <w:rPr>
          <w:rFonts w:ascii="黑体" w:eastAsia="黑体" w:hAnsi="宋体" w:hint="eastAsia"/>
          <w:sz w:val="24"/>
        </w:rPr>
        <w:t>39．编写评标报告</w:t>
      </w:r>
    </w:p>
    <w:p w14:paraId="21F3609D" w14:textId="77777777" w:rsidR="008E693F" w:rsidRDefault="002836FD">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0CE3CFB" w14:textId="77777777" w:rsidR="008E693F" w:rsidRDefault="002836FD">
      <w:pPr>
        <w:spacing w:line="360" w:lineRule="auto"/>
        <w:rPr>
          <w:rFonts w:ascii="黑体" w:eastAsia="黑体" w:hAnsi="宋体"/>
          <w:sz w:val="24"/>
        </w:rPr>
      </w:pPr>
      <w:r>
        <w:rPr>
          <w:rFonts w:ascii="黑体" w:eastAsia="黑体" w:hAnsi="宋体" w:hint="eastAsia"/>
          <w:sz w:val="24"/>
        </w:rPr>
        <w:lastRenderedPageBreak/>
        <w:t>40．中标公告</w:t>
      </w:r>
    </w:p>
    <w:p w14:paraId="530629C5" w14:textId="77777777" w:rsidR="008E693F" w:rsidRDefault="002836F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E7D5A70" w14:textId="77777777" w:rsidR="008E693F" w:rsidRDefault="002836FD">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1A03356F" w14:textId="77777777" w:rsidR="008E693F" w:rsidRDefault="002836FD">
      <w:pPr>
        <w:spacing w:line="360" w:lineRule="auto"/>
        <w:rPr>
          <w:rFonts w:ascii="黑体" w:eastAsia="黑体" w:hAnsi="宋体"/>
          <w:sz w:val="24"/>
        </w:rPr>
      </w:pPr>
      <w:r>
        <w:rPr>
          <w:rFonts w:ascii="黑体" w:eastAsia="黑体" w:hAnsi="宋体" w:hint="eastAsia"/>
          <w:sz w:val="24"/>
        </w:rPr>
        <w:t>41．中标通知书</w:t>
      </w:r>
    </w:p>
    <w:p w14:paraId="0825A664" w14:textId="77777777" w:rsidR="008E693F" w:rsidRDefault="002836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76CED3F" w14:textId="77777777" w:rsidR="008E693F" w:rsidRDefault="002836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8D65617" w14:textId="77777777" w:rsidR="008E693F" w:rsidRDefault="002836FD">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1B17FC7"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17FE3D0" w14:textId="77777777" w:rsidR="008E693F" w:rsidRDefault="002836FD">
      <w:pPr>
        <w:spacing w:line="360" w:lineRule="auto"/>
        <w:rPr>
          <w:rFonts w:ascii="黑体" w:eastAsia="黑体" w:hAnsi="宋体"/>
          <w:sz w:val="24"/>
        </w:rPr>
      </w:pPr>
      <w:r>
        <w:rPr>
          <w:rFonts w:ascii="黑体" w:eastAsia="黑体" w:hAnsi="宋体" w:hint="eastAsia"/>
          <w:sz w:val="24"/>
        </w:rPr>
        <w:t>42．公开招标失败的处理</w:t>
      </w:r>
    </w:p>
    <w:p w14:paraId="62537967" w14:textId="77777777" w:rsidR="008E693F" w:rsidRDefault="002836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7655244" w14:textId="77777777" w:rsidR="008E693F" w:rsidRDefault="002836FD">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511B91E" w14:textId="77777777" w:rsidR="008E693F" w:rsidRDefault="002836FD">
      <w:pPr>
        <w:ind w:firstLineChars="196" w:firstLine="412"/>
        <w:rPr>
          <w:rFonts w:ascii="宋体" w:hAnsi="宋体"/>
          <w:szCs w:val="21"/>
        </w:rPr>
      </w:pPr>
      <w:r>
        <w:rPr>
          <w:rFonts w:ascii="宋体" w:hAnsi="宋体" w:hint="eastAsia"/>
          <w:szCs w:val="21"/>
        </w:rPr>
        <w:t>42.3重新组织采购有以下两种组织形式：</w:t>
      </w:r>
    </w:p>
    <w:p w14:paraId="53F79980" w14:textId="77777777" w:rsidR="008E693F" w:rsidRDefault="002836FD">
      <w:pPr>
        <w:ind w:firstLineChars="196" w:firstLine="412"/>
        <w:rPr>
          <w:rFonts w:ascii="宋体" w:hAnsi="宋体"/>
        </w:rPr>
      </w:pPr>
      <w:r>
        <w:rPr>
          <w:rFonts w:ascii="宋体" w:hAnsi="宋体" w:hint="eastAsia"/>
        </w:rPr>
        <w:t>（1）由学校采购机构重新组织公开招标；</w:t>
      </w:r>
    </w:p>
    <w:p w14:paraId="5CC8A907" w14:textId="77777777" w:rsidR="008E693F" w:rsidRDefault="002836FD">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909501B" w14:textId="77777777" w:rsidR="008E693F" w:rsidRDefault="002836FD">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552D821" w14:textId="77777777" w:rsidR="008E693F" w:rsidRDefault="002836FD">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63A25EF"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FCE014A" w14:textId="77777777" w:rsidR="008E693F" w:rsidRDefault="002836F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D1447F4" w14:textId="77777777" w:rsidR="008E693F" w:rsidRDefault="002836FD">
      <w:pPr>
        <w:ind w:firstLineChars="196" w:firstLine="412"/>
        <w:rPr>
          <w:rFonts w:ascii="宋体" w:hAnsi="宋体"/>
          <w:szCs w:val="21"/>
        </w:rPr>
      </w:pPr>
      <w:r>
        <w:rPr>
          <w:rFonts w:ascii="宋体" w:hAnsi="宋体" w:hint="eastAsia"/>
          <w:szCs w:val="21"/>
        </w:rPr>
        <w:t>本项目的合同将授予按本招标文件规定评审确定的中标人。</w:t>
      </w:r>
    </w:p>
    <w:p w14:paraId="4E192DD6" w14:textId="77777777" w:rsidR="008E693F" w:rsidRDefault="002836F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37004E8C" w14:textId="77777777" w:rsidR="008E693F" w:rsidRDefault="002836FD">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1D2289A" w14:textId="77777777" w:rsidR="008E693F" w:rsidRDefault="002836F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66C6A53" w14:textId="77777777" w:rsidR="008E693F" w:rsidRDefault="002836FD">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837A57A" w14:textId="77777777" w:rsidR="008E693F" w:rsidRDefault="002836F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9D4236B" w14:textId="77777777" w:rsidR="008E693F" w:rsidRDefault="002836F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A5FA182" w14:textId="77777777" w:rsidR="008E693F" w:rsidRDefault="002836F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1C39F58" w14:textId="77777777" w:rsidR="008E693F" w:rsidRDefault="002836FD">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8C49F67" w14:textId="77777777" w:rsidR="008E693F" w:rsidRDefault="002836FD">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A24013E" w14:textId="77777777" w:rsidR="008E693F" w:rsidRDefault="002836FD">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25084A8" w14:textId="77777777" w:rsidR="008E693F" w:rsidRDefault="002836F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5FE18C4" w14:textId="77777777" w:rsidR="008E693F" w:rsidRDefault="002836FD">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008FB15" w14:textId="77777777" w:rsidR="008E693F" w:rsidRDefault="002836F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3953357" w14:textId="77777777" w:rsidR="008E693F" w:rsidRDefault="002836FD">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DDF5ADB" w14:textId="77777777" w:rsidR="008E693F" w:rsidRDefault="002836FD">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CAD83FB" w14:textId="77777777" w:rsidR="008E693F" w:rsidRDefault="002836FD">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7AD4146" w14:textId="77777777" w:rsidR="008E693F" w:rsidRDefault="002836FD">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CADF578" w14:textId="77777777" w:rsidR="008E693F" w:rsidRDefault="002836FD">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8AECAAA" w14:textId="77777777" w:rsidR="008E693F" w:rsidRDefault="002836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4A1E64C" w14:textId="77777777" w:rsidR="008E693F" w:rsidRDefault="002836F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20CEC45" w14:textId="77777777" w:rsidR="008E693F" w:rsidRDefault="002836F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4D0D3CE" w14:textId="77777777" w:rsidR="008E693F" w:rsidRDefault="002836FD">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A5A5D47" w14:textId="77777777" w:rsidR="008E693F" w:rsidRDefault="002836FD">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7B945A9" w14:textId="77777777" w:rsidR="008E693F" w:rsidRDefault="002836F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9B22834" w14:textId="77777777" w:rsidR="008E693F" w:rsidRDefault="002836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2BD3B7D" w14:textId="77777777" w:rsidR="008E693F" w:rsidRDefault="002836FD">
      <w:pPr>
        <w:ind w:firstLineChars="196" w:firstLine="412"/>
        <w:rPr>
          <w:rFonts w:ascii="宋体" w:hAnsi="宋体"/>
          <w:szCs w:val="21"/>
        </w:rPr>
      </w:pPr>
      <w:r>
        <w:rPr>
          <w:rFonts w:ascii="宋体" w:hAnsi="宋体" w:hint="eastAsia"/>
          <w:szCs w:val="21"/>
        </w:rPr>
        <w:t>51.2法律依据</w:t>
      </w:r>
    </w:p>
    <w:p w14:paraId="60A01A20" w14:textId="77777777" w:rsidR="008E693F" w:rsidRDefault="002836FD">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917373B" w14:textId="77777777" w:rsidR="008E693F" w:rsidRDefault="002836FD">
      <w:pPr>
        <w:ind w:firstLineChars="196" w:firstLine="412"/>
        <w:rPr>
          <w:rFonts w:ascii="宋体" w:hAnsi="宋体"/>
          <w:szCs w:val="21"/>
        </w:rPr>
      </w:pPr>
      <w:r>
        <w:rPr>
          <w:rFonts w:ascii="宋体" w:hAnsi="宋体" w:hint="eastAsia"/>
          <w:szCs w:val="21"/>
        </w:rPr>
        <w:t>51.3质疑条件</w:t>
      </w:r>
    </w:p>
    <w:p w14:paraId="0AAECB12" w14:textId="77777777" w:rsidR="008E693F" w:rsidRDefault="002836FD">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EB13619" w14:textId="77777777" w:rsidR="008E693F" w:rsidRDefault="002836FD">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F753EA4" w14:textId="77777777" w:rsidR="008E693F" w:rsidRDefault="002836FD">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FF0E03C" w14:textId="77777777" w:rsidR="008E693F" w:rsidRDefault="002836FD">
      <w:pPr>
        <w:ind w:firstLine="420"/>
        <w:rPr>
          <w:rFonts w:ascii="宋体" w:hAnsi="宋体"/>
          <w:szCs w:val="21"/>
        </w:rPr>
      </w:pPr>
      <w:r>
        <w:rPr>
          <w:rFonts w:ascii="宋体" w:hAnsi="宋体"/>
          <w:szCs w:val="21"/>
        </w:rPr>
        <w:t>51.4</w:t>
      </w:r>
      <w:r>
        <w:rPr>
          <w:rFonts w:ascii="宋体" w:hAnsi="宋体" w:hint="eastAsia"/>
          <w:szCs w:val="21"/>
        </w:rPr>
        <w:t>提交材料</w:t>
      </w:r>
    </w:p>
    <w:p w14:paraId="06D742A7" w14:textId="77777777" w:rsidR="008E693F" w:rsidRDefault="002836FD">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B24C707" w14:textId="77777777" w:rsidR="008E693F" w:rsidRDefault="002836FD">
      <w:pPr>
        <w:ind w:firstLine="420"/>
        <w:rPr>
          <w:rFonts w:ascii="宋体" w:hAnsi="宋体"/>
          <w:szCs w:val="21"/>
        </w:rPr>
      </w:pPr>
      <w:r>
        <w:rPr>
          <w:rFonts w:ascii="宋体" w:hAnsi="宋体" w:hint="eastAsia"/>
          <w:szCs w:val="21"/>
        </w:rPr>
        <w:t>51.5 收文部门</w:t>
      </w:r>
    </w:p>
    <w:p w14:paraId="1CF42087" w14:textId="77777777" w:rsidR="008E693F" w:rsidRDefault="002836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C908B5F" w14:textId="77777777" w:rsidR="008E693F" w:rsidRDefault="002836FD">
      <w:pPr>
        <w:ind w:firstLine="420"/>
        <w:rPr>
          <w:rFonts w:ascii="宋体" w:hAnsi="宋体"/>
          <w:szCs w:val="21"/>
        </w:rPr>
      </w:pPr>
      <w:r>
        <w:rPr>
          <w:rFonts w:ascii="宋体" w:hAnsi="宋体" w:hint="eastAsia"/>
          <w:szCs w:val="21"/>
        </w:rPr>
        <w:t>51.6收文办理程序</w:t>
      </w:r>
    </w:p>
    <w:p w14:paraId="303F9B6C" w14:textId="77777777" w:rsidR="008E693F" w:rsidRDefault="002836FD">
      <w:pPr>
        <w:ind w:firstLine="420"/>
        <w:rPr>
          <w:rFonts w:ascii="宋体" w:hAnsi="宋体"/>
          <w:szCs w:val="21"/>
        </w:rPr>
      </w:pPr>
      <w:r>
        <w:rPr>
          <w:rFonts w:ascii="宋体" w:hAnsi="宋体" w:hint="eastAsia"/>
          <w:szCs w:val="21"/>
        </w:rPr>
        <w:t>51.6.1供应商提交的质疑材料符合质疑条件的办理收文，出具收文回执；</w:t>
      </w:r>
    </w:p>
    <w:p w14:paraId="133A44E5" w14:textId="77777777" w:rsidR="008E693F" w:rsidRDefault="002836FD">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D71C3AF" w14:textId="77777777" w:rsidR="008E693F" w:rsidRDefault="002836FD">
      <w:pPr>
        <w:ind w:firstLine="420"/>
        <w:rPr>
          <w:rFonts w:ascii="宋体" w:hAnsi="宋体"/>
          <w:szCs w:val="21"/>
        </w:rPr>
      </w:pPr>
      <w:r>
        <w:rPr>
          <w:rFonts w:ascii="宋体" w:hAnsi="宋体" w:hint="eastAsia"/>
          <w:szCs w:val="21"/>
        </w:rPr>
        <w:t>51.7质疑答复时限</w:t>
      </w:r>
    </w:p>
    <w:p w14:paraId="506CD6C8" w14:textId="77777777" w:rsidR="008E693F" w:rsidRDefault="002836FD">
      <w:pPr>
        <w:ind w:firstLine="420"/>
        <w:rPr>
          <w:rFonts w:ascii="宋体" w:hAnsi="宋体"/>
          <w:szCs w:val="21"/>
        </w:rPr>
      </w:pPr>
      <w:r>
        <w:rPr>
          <w:rFonts w:ascii="宋体" w:hAnsi="宋体" w:hint="eastAsia"/>
          <w:szCs w:val="21"/>
        </w:rPr>
        <w:t>自收文之日起七个工作日内。</w:t>
      </w:r>
    </w:p>
    <w:p w14:paraId="7A78980F" w14:textId="77777777" w:rsidR="008E693F" w:rsidRDefault="002836FD">
      <w:pPr>
        <w:ind w:firstLine="420"/>
        <w:rPr>
          <w:rFonts w:ascii="宋体" w:hAnsi="宋体"/>
          <w:szCs w:val="21"/>
        </w:rPr>
      </w:pPr>
      <w:r>
        <w:rPr>
          <w:rFonts w:ascii="宋体" w:hAnsi="宋体" w:hint="eastAsia"/>
          <w:szCs w:val="21"/>
        </w:rPr>
        <w:t>51.8投诉</w:t>
      </w:r>
    </w:p>
    <w:p w14:paraId="7F6E7CBE" w14:textId="77777777" w:rsidR="008E693F" w:rsidRDefault="002836FD">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CB48A9F" w14:textId="77777777" w:rsidR="008E693F" w:rsidRDefault="002836FD">
      <w:pPr>
        <w:spacing w:line="360" w:lineRule="auto"/>
        <w:rPr>
          <w:rFonts w:ascii="黑体" w:eastAsia="黑体" w:hAnsi="宋体"/>
          <w:sz w:val="24"/>
        </w:rPr>
      </w:pPr>
      <w:r>
        <w:rPr>
          <w:rFonts w:ascii="黑体" w:eastAsia="黑体" w:hAnsi="宋体" w:hint="eastAsia"/>
          <w:sz w:val="24"/>
        </w:rPr>
        <w:t>52.质疑后续处理</w:t>
      </w:r>
    </w:p>
    <w:p w14:paraId="4536CA81" w14:textId="77777777" w:rsidR="008E693F" w:rsidRDefault="002836FD">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203A169" w14:textId="77777777" w:rsidR="008E693F" w:rsidRDefault="002836FD">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0541E39" w14:textId="77777777" w:rsidR="008E693F" w:rsidRDefault="008E693F">
      <w:pPr>
        <w:spacing w:line="240" w:lineRule="atLeast"/>
        <w:rPr>
          <w:rFonts w:ascii="宋体" w:hAnsi="宋体"/>
          <w:szCs w:val="21"/>
        </w:rPr>
      </w:pPr>
    </w:p>
    <w:p w14:paraId="76184BD1" w14:textId="77777777" w:rsidR="008E693F" w:rsidRDefault="008E693F">
      <w:pPr>
        <w:jc w:val="center"/>
        <w:rPr>
          <w:rFonts w:ascii="宋体" w:hAnsi="宋体"/>
          <w:color w:val="FF0000"/>
          <w:szCs w:val="21"/>
        </w:rPr>
      </w:pPr>
    </w:p>
    <w:p w14:paraId="1D218C56" w14:textId="77777777" w:rsidR="008E693F" w:rsidRDefault="008E693F">
      <w:pPr>
        <w:ind w:firstLineChars="196" w:firstLine="412"/>
        <w:rPr>
          <w:rFonts w:ascii="宋体" w:hAnsi="宋体"/>
          <w:szCs w:val="21"/>
        </w:rPr>
      </w:pPr>
    </w:p>
    <w:p w14:paraId="2B117903" w14:textId="77777777" w:rsidR="008E693F" w:rsidRDefault="008E693F">
      <w:pPr>
        <w:spacing w:line="240" w:lineRule="atLeast"/>
        <w:rPr>
          <w:rFonts w:ascii="宋体" w:hAnsi="宋体"/>
          <w:szCs w:val="21"/>
        </w:rPr>
      </w:pPr>
    </w:p>
    <w:p w14:paraId="585C43A7" w14:textId="77777777" w:rsidR="008E693F" w:rsidRDefault="008E693F">
      <w:pPr>
        <w:jc w:val="center"/>
        <w:rPr>
          <w:rFonts w:ascii="宋体" w:hAnsi="宋体"/>
          <w:color w:val="FF0000"/>
          <w:szCs w:val="21"/>
        </w:rPr>
      </w:pPr>
    </w:p>
    <w:p w14:paraId="669C3628" w14:textId="77777777" w:rsidR="008E693F" w:rsidRDefault="008E693F">
      <w:pPr>
        <w:pStyle w:val="10"/>
        <w:rPr>
          <w:szCs w:val="21"/>
        </w:rPr>
      </w:pPr>
    </w:p>
    <w:sectPr w:rsidR="008E693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B223" w14:textId="77777777" w:rsidR="004978C0" w:rsidRDefault="004978C0">
      <w:r>
        <w:separator/>
      </w:r>
    </w:p>
  </w:endnote>
  <w:endnote w:type="continuationSeparator" w:id="0">
    <w:p w14:paraId="77E0BAAF" w14:textId="77777777" w:rsidR="004978C0" w:rsidRDefault="0049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20F1" w14:textId="77777777" w:rsidR="008E693F" w:rsidRDefault="002836F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87B7885" w14:textId="77777777" w:rsidR="008E693F" w:rsidRDefault="008E69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CE39" w14:textId="77777777" w:rsidR="008E693F" w:rsidRDefault="002836FD">
    <w:pPr>
      <w:pStyle w:val="af"/>
      <w:framePr w:wrap="around" w:vAnchor="text" w:hAnchor="margin" w:xAlign="center" w:y="1"/>
      <w:rPr>
        <w:rStyle w:val="af9"/>
      </w:rPr>
    </w:pPr>
    <w:r>
      <w:t xml:space="preserve">- </w:t>
    </w:r>
    <w:r>
      <w:fldChar w:fldCharType="begin"/>
    </w:r>
    <w:r>
      <w:instrText xml:space="preserve"> PAGE </w:instrText>
    </w:r>
    <w:r>
      <w:fldChar w:fldCharType="separate"/>
    </w:r>
    <w:r w:rsidR="00076511">
      <w:rPr>
        <w:noProof/>
      </w:rPr>
      <w:t>48</w:t>
    </w:r>
    <w:r>
      <w:fldChar w:fldCharType="end"/>
    </w:r>
    <w:r>
      <w:t xml:space="preserve"> -</w:t>
    </w:r>
  </w:p>
  <w:p w14:paraId="7E0725F0" w14:textId="77777777" w:rsidR="008E693F" w:rsidRDefault="008E693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6668" w14:textId="77777777" w:rsidR="004978C0" w:rsidRDefault="004978C0">
      <w:r>
        <w:separator/>
      </w:r>
    </w:p>
  </w:footnote>
  <w:footnote w:type="continuationSeparator" w:id="0">
    <w:p w14:paraId="4D730502" w14:textId="77777777" w:rsidR="004978C0" w:rsidRDefault="0049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9FA5" w14:textId="77777777" w:rsidR="008E693F" w:rsidRDefault="002836FD">
    <w:pPr>
      <w:pStyle w:val="af0"/>
      <w:jc w:val="both"/>
    </w:pPr>
    <w:r>
      <w:rPr>
        <w:rFonts w:hint="eastAsia"/>
      </w:rPr>
      <w:t>深圳大学招投标管理中心招标文件　　　　　　　　　　　　　　　　　招标编号：</w:t>
    </w:r>
    <w:r>
      <w:rPr>
        <w:rFonts w:hint="eastAsia"/>
      </w:rPr>
      <w:t>SZUCG</w:t>
    </w:r>
    <w:r>
      <w:t>20201150HW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13961" w14:textId="77777777" w:rsidR="008E693F" w:rsidRDefault="002836FD">
    <w:pPr>
      <w:pStyle w:val="af0"/>
      <w:jc w:val="both"/>
    </w:pPr>
    <w:r>
      <w:rPr>
        <w:rFonts w:hint="eastAsia"/>
      </w:rPr>
      <w:t>深圳大学招投标管理中心招标文件　　　　　　　　　　　　　　　　　招标编号：</w:t>
    </w:r>
    <w:r>
      <w:rPr>
        <w:rFonts w:hint="eastAsia"/>
      </w:rPr>
      <w:t>SZUCG</w:t>
    </w:r>
    <w:r>
      <w:t>20201150HW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1E4"/>
    <w:rsid w:val="00067CAD"/>
    <w:rsid w:val="00070519"/>
    <w:rsid w:val="00070736"/>
    <w:rsid w:val="000750DC"/>
    <w:rsid w:val="00076511"/>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610A"/>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361"/>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36FD"/>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BD9"/>
    <w:rsid w:val="002B3FD0"/>
    <w:rsid w:val="002B406E"/>
    <w:rsid w:val="002B5C84"/>
    <w:rsid w:val="002B7969"/>
    <w:rsid w:val="002C02E8"/>
    <w:rsid w:val="002C0E76"/>
    <w:rsid w:val="002C1405"/>
    <w:rsid w:val="002C2DB8"/>
    <w:rsid w:val="002C369F"/>
    <w:rsid w:val="002D0356"/>
    <w:rsid w:val="002D07C0"/>
    <w:rsid w:val="002D14B7"/>
    <w:rsid w:val="002D1526"/>
    <w:rsid w:val="002D3EC8"/>
    <w:rsid w:val="002D45BF"/>
    <w:rsid w:val="002D4A85"/>
    <w:rsid w:val="002D64DF"/>
    <w:rsid w:val="002E2DC8"/>
    <w:rsid w:val="002E38DB"/>
    <w:rsid w:val="002E5251"/>
    <w:rsid w:val="002E6AC9"/>
    <w:rsid w:val="002E6F48"/>
    <w:rsid w:val="002E7553"/>
    <w:rsid w:val="002E7A1E"/>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567"/>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4B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E35"/>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6D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8C0"/>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5AD7"/>
    <w:rsid w:val="005371C4"/>
    <w:rsid w:val="0054216F"/>
    <w:rsid w:val="005422CE"/>
    <w:rsid w:val="00542980"/>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5ED6"/>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457"/>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644"/>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FCB"/>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1CD7"/>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DE5"/>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9FB"/>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4FEF"/>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B0F"/>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693F"/>
    <w:rsid w:val="008E78F2"/>
    <w:rsid w:val="008E792D"/>
    <w:rsid w:val="008F022C"/>
    <w:rsid w:val="008F0E05"/>
    <w:rsid w:val="008F141E"/>
    <w:rsid w:val="0090459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86B"/>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5C9"/>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3B6A"/>
    <w:rsid w:val="00A34114"/>
    <w:rsid w:val="00A342D8"/>
    <w:rsid w:val="00A34BEA"/>
    <w:rsid w:val="00A34C81"/>
    <w:rsid w:val="00A34E19"/>
    <w:rsid w:val="00A36BD5"/>
    <w:rsid w:val="00A40D0C"/>
    <w:rsid w:val="00A41302"/>
    <w:rsid w:val="00A41C59"/>
    <w:rsid w:val="00A41C63"/>
    <w:rsid w:val="00A44E33"/>
    <w:rsid w:val="00A46D01"/>
    <w:rsid w:val="00A47029"/>
    <w:rsid w:val="00A478B3"/>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96E"/>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401"/>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BEC"/>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F3F"/>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048"/>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2B27"/>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6AD"/>
    <w:rsid w:val="00F12D86"/>
    <w:rsid w:val="00F13B05"/>
    <w:rsid w:val="00F14A46"/>
    <w:rsid w:val="00F15AF2"/>
    <w:rsid w:val="00F178AB"/>
    <w:rsid w:val="00F21290"/>
    <w:rsid w:val="00F214AA"/>
    <w:rsid w:val="00F2214E"/>
    <w:rsid w:val="00F23E19"/>
    <w:rsid w:val="00F2494D"/>
    <w:rsid w:val="00F26092"/>
    <w:rsid w:val="00F26577"/>
    <w:rsid w:val="00F30340"/>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401"/>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5011034"/>
    <w:rsid w:val="08915551"/>
    <w:rsid w:val="2CD15831"/>
    <w:rsid w:val="35FE469E"/>
    <w:rsid w:val="4C5D157B"/>
    <w:rsid w:val="6D6A6DFD"/>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975AFC-4722-41AB-BB04-E5343F0E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11"/>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font21">
    <w:name w:val="font2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DAF9A-824E-4D0D-8AFB-1E4BDDC5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59</Pages>
  <Words>5800</Words>
  <Characters>33063</Characters>
  <Application>Microsoft Office Word</Application>
  <DocSecurity>0</DocSecurity>
  <Lines>275</Lines>
  <Paragraphs>77</Paragraphs>
  <ScaleCrop>false</ScaleCrop>
  <Company>深圳市清华斯维尔软件科技有限公司</Company>
  <LinksUpToDate>false</LinksUpToDate>
  <CharactersWithSpaces>38786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337</cp:revision>
  <cp:lastPrinted>2015-02-16T02:37:00Z</cp:lastPrinted>
  <dcterms:created xsi:type="dcterms:W3CDTF">2018-03-08T08:55:00Z</dcterms:created>
  <dcterms:modified xsi:type="dcterms:W3CDTF">2020-12-10T03:19:00Z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