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94A" w:rsidRDefault="006F094A"/>
    <w:p w:rsidR="006F094A" w:rsidRDefault="006F094A">
      <w:pPr>
        <w:jc w:val="center"/>
        <w:rPr>
          <w:sz w:val="80"/>
          <w:szCs w:val="80"/>
        </w:rPr>
      </w:pPr>
    </w:p>
    <w:p w:rsidR="006F094A" w:rsidRDefault="00053EA6">
      <w:pPr>
        <w:spacing w:line="276" w:lineRule="auto"/>
        <w:jc w:val="center"/>
        <w:rPr>
          <w:rFonts w:ascii="宋体" w:hAnsi="宋体"/>
          <w:color w:val="0000FF"/>
          <w:sz w:val="56"/>
        </w:rPr>
      </w:pPr>
      <w:r>
        <w:rPr>
          <w:rFonts w:ascii="宋体" w:hAnsi="宋体" w:hint="eastAsia"/>
          <w:color w:val="0000FF"/>
          <w:sz w:val="56"/>
        </w:rPr>
        <w:t>深圳大学</w:t>
      </w:r>
    </w:p>
    <w:p w:rsidR="006F094A" w:rsidRDefault="00053EA6">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6F094A" w:rsidRDefault="00053EA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6F094A" w:rsidRDefault="006F094A">
      <w:pPr>
        <w:spacing w:line="276" w:lineRule="auto"/>
      </w:pPr>
    </w:p>
    <w:p w:rsidR="006F094A" w:rsidRDefault="006F094A"/>
    <w:p w:rsidR="006F094A" w:rsidRDefault="006F094A"/>
    <w:p w:rsidR="006F094A" w:rsidRDefault="006F094A"/>
    <w:p w:rsidR="006F094A" w:rsidRDefault="006F094A"/>
    <w:p w:rsidR="006F094A" w:rsidRDefault="006F094A"/>
    <w:p w:rsidR="006F094A" w:rsidRDefault="006F094A"/>
    <w:p w:rsidR="006F094A" w:rsidRDefault="00053EA6">
      <w:pPr>
        <w:spacing w:line="360" w:lineRule="auto"/>
        <w:jc w:val="center"/>
        <w:rPr>
          <w:sz w:val="32"/>
          <w:szCs w:val="32"/>
        </w:rPr>
      </w:pPr>
      <w:r>
        <w:rPr>
          <w:rFonts w:ascii="宋体" w:hAnsi="宋体" w:hint="eastAsia"/>
          <w:sz w:val="32"/>
          <w:szCs w:val="32"/>
        </w:rPr>
        <w:t>项目名称</w:t>
      </w:r>
      <w:r>
        <w:rPr>
          <w:rFonts w:ascii="宋体" w:hAnsi="宋体"/>
          <w:sz w:val="32"/>
          <w:szCs w:val="32"/>
        </w:rPr>
        <w:t>：</w:t>
      </w:r>
      <w:proofErr w:type="gramStart"/>
      <w:r>
        <w:rPr>
          <w:rFonts w:ascii="宋体" w:hAnsi="宋体" w:hint="eastAsia"/>
          <w:color w:val="FF0000"/>
          <w:sz w:val="32"/>
          <w:szCs w:val="32"/>
        </w:rPr>
        <w:t>微藻光</w:t>
      </w:r>
      <w:proofErr w:type="gramEnd"/>
      <w:r>
        <w:rPr>
          <w:rFonts w:ascii="宋体" w:hAnsi="宋体" w:hint="eastAsia"/>
          <w:color w:val="FF0000"/>
          <w:sz w:val="32"/>
          <w:szCs w:val="32"/>
        </w:rPr>
        <w:t>合反应器及自动检测与温控系统</w:t>
      </w:r>
    </w:p>
    <w:p w:rsidR="006F094A" w:rsidRDefault="006F094A"/>
    <w:p w:rsidR="006F094A" w:rsidRDefault="00053EA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SZUCG20211585EQ</w:t>
      </w:r>
    </w:p>
    <w:p w:rsidR="006F094A" w:rsidRDefault="00053EA6">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PLAN-2021-440301-0108001001-02054</w:t>
      </w:r>
      <w:r>
        <w:rPr>
          <w:rFonts w:ascii="宋体" w:hAnsi="宋体" w:hint="eastAsia"/>
          <w:color w:val="FF0000"/>
          <w:sz w:val="32"/>
          <w:szCs w:val="32"/>
        </w:rPr>
        <w:t>）</w:t>
      </w:r>
    </w:p>
    <w:p w:rsidR="006F094A" w:rsidRDefault="006F094A">
      <w:pPr>
        <w:spacing w:line="360" w:lineRule="auto"/>
      </w:pPr>
    </w:p>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6F094A"/>
    <w:p w:rsidR="006F094A" w:rsidRDefault="00053EA6">
      <w:pPr>
        <w:spacing w:line="360" w:lineRule="auto"/>
        <w:jc w:val="center"/>
        <w:rPr>
          <w:rFonts w:ascii="宋体" w:hAnsi="宋体"/>
          <w:color w:val="000000"/>
          <w:sz w:val="32"/>
        </w:rPr>
      </w:pPr>
      <w:r>
        <w:rPr>
          <w:rFonts w:ascii="宋体" w:hAnsi="宋体" w:hint="eastAsia"/>
          <w:color w:val="000000"/>
          <w:sz w:val="32"/>
        </w:rPr>
        <w:t>深圳大学招投标管理中心</w:t>
      </w:r>
    </w:p>
    <w:p w:rsidR="006F094A" w:rsidRDefault="00CA3F9B">
      <w:pPr>
        <w:spacing w:line="360" w:lineRule="auto"/>
        <w:jc w:val="center"/>
        <w:rPr>
          <w:rFonts w:ascii="宋体" w:hAnsi="宋体"/>
          <w:color w:val="000000"/>
          <w:sz w:val="32"/>
        </w:rPr>
      </w:pPr>
      <w:r>
        <w:rPr>
          <w:rFonts w:ascii="宋体" w:hAnsi="宋体" w:hint="eastAsia"/>
          <w:color w:val="FF0000"/>
          <w:sz w:val="32"/>
        </w:rPr>
        <w:t>二零二一年八</w:t>
      </w:r>
      <w:r w:rsidR="00053EA6">
        <w:rPr>
          <w:rFonts w:ascii="宋体" w:hAnsi="宋体" w:hint="eastAsia"/>
          <w:color w:val="FF0000"/>
          <w:sz w:val="32"/>
        </w:rPr>
        <w:t>月</w:t>
      </w:r>
    </w:p>
    <w:p w:rsidR="006F094A" w:rsidRDefault="006F094A">
      <w:pPr>
        <w:jc w:val="center"/>
      </w:pPr>
    </w:p>
    <w:p w:rsidR="006F094A" w:rsidRDefault="00053EA6">
      <w:pPr>
        <w:pStyle w:val="10"/>
      </w:pPr>
      <w:r>
        <w:rPr>
          <w:rFonts w:hint="eastAsia"/>
        </w:rPr>
        <w:lastRenderedPageBreak/>
        <w:t>关键信息</w:t>
      </w:r>
    </w:p>
    <w:p w:rsidR="006F094A" w:rsidRDefault="00053EA6">
      <w:pPr>
        <w:pStyle w:val="20"/>
        <w:rPr>
          <w:sz w:val="36"/>
          <w:szCs w:val="36"/>
        </w:rPr>
      </w:pPr>
      <w:r>
        <w:rPr>
          <w:rFonts w:hint="eastAsia"/>
          <w:sz w:val="36"/>
          <w:szCs w:val="36"/>
        </w:rPr>
        <w:t>项目信息</w:t>
      </w:r>
    </w:p>
    <w:p w:rsidR="006F094A" w:rsidRDefault="00053EA6">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SZUCG20211585EQ</w:t>
      </w:r>
    </w:p>
    <w:p w:rsidR="006F094A" w:rsidRDefault="00053EA6">
      <w:pPr>
        <w:ind w:left="2880" w:hangingChars="900" w:hanging="2880"/>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proofErr w:type="gramStart"/>
      <w:r>
        <w:rPr>
          <w:rFonts w:ascii="宋体" w:hAnsi="宋体" w:hint="eastAsia"/>
          <w:color w:val="FF0000"/>
          <w:sz w:val="32"/>
          <w:szCs w:val="32"/>
        </w:rPr>
        <w:t>微藻光</w:t>
      </w:r>
      <w:proofErr w:type="gramEnd"/>
      <w:r>
        <w:rPr>
          <w:rFonts w:ascii="宋体" w:hAnsi="宋体" w:hint="eastAsia"/>
          <w:color w:val="FF0000"/>
          <w:sz w:val="32"/>
          <w:szCs w:val="32"/>
        </w:rPr>
        <w:t>合反应器及自动检测与温控系统</w:t>
      </w:r>
    </w:p>
    <w:p w:rsidR="006F094A" w:rsidRDefault="00053EA6">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rsidR="006F094A" w:rsidRDefault="00053EA6">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rsidR="006F094A" w:rsidRDefault="00053EA6">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rsidR="006F094A" w:rsidRDefault="00053EA6">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rsidR="006F094A" w:rsidRDefault="00053EA6">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rsidR="006F094A" w:rsidRDefault="006F094A">
      <w:pPr>
        <w:ind w:firstLineChars="196" w:firstLine="551"/>
        <w:rPr>
          <w:b/>
          <w:color w:val="FF0000"/>
          <w:sz w:val="28"/>
          <w:szCs w:val="28"/>
        </w:rPr>
      </w:pPr>
    </w:p>
    <w:p w:rsidR="006F094A" w:rsidRDefault="00053EA6">
      <w:pPr>
        <w:pStyle w:val="20"/>
        <w:rPr>
          <w:sz w:val="36"/>
        </w:rPr>
      </w:pPr>
      <w:r>
        <w:rPr>
          <w:rFonts w:hint="eastAsia"/>
          <w:sz w:val="36"/>
        </w:rPr>
        <w:t>投标文件初审表</w:t>
      </w:r>
    </w:p>
    <w:p w:rsidR="006F094A" w:rsidRDefault="00053EA6">
      <w:pPr>
        <w:jc w:val="center"/>
        <w:rPr>
          <w:b/>
          <w:sz w:val="28"/>
          <w:szCs w:val="28"/>
        </w:rPr>
      </w:pPr>
      <w:r>
        <w:rPr>
          <w:rFonts w:hint="eastAsia"/>
          <w:b/>
          <w:sz w:val="28"/>
          <w:szCs w:val="28"/>
        </w:rPr>
        <w:t>资格性检查表</w:t>
      </w:r>
    </w:p>
    <w:p w:rsidR="006F094A" w:rsidRDefault="00053EA6">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143"/>
      </w:tblGrid>
      <w:tr w:rsidR="006F094A">
        <w:tc>
          <w:tcPr>
            <w:tcW w:w="846" w:type="dxa"/>
          </w:tcPr>
          <w:p w:rsidR="006F094A" w:rsidRDefault="00053EA6">
            <w:pPr>
              <w:jc w:val="center"/>
            </w:pPr>
            <w:r>
              <w:rPr>
                <w:rFonts w:hint="eastAsia"/>
              </w:rPr>
              <w:t>序号</w:t>
            </w:r>
          </w:p>
        </w:tc>
        <w:tc>
          <w:tcPr>
            <w:tcW w:w="7457" w:type="dxa"/>
          </w:tcPr>
          <w:p w:rsidR="006F094A" w:rsidRDefault="00053EA6">
            <w:pPr>
              <w:jc w:val="center"/>
            </w:pPr>
            <w:r>
              <w:rPr>
                <w:rFonts w:hint="eastAsia"/>
              </w:rPr>
              <w:t>内容</w:t>
            </w:r>
          </w:p>
        </w:tc>
      </w:tr>
      <w:tr w:rsidR="006F094A">
        <w:tc>
          <w:tcPr>
            <w:tcW w:w="846" w:type="dxa"/>
          </w:tcPr>
          <w:p w:rsidR="006F094A" w:rsidRDefault="00053EA6">
            <w:pPr>
              <w:jc w:val="center"/>
            </w:pPr>
            <w:r>
              <w:t>1</w:t>
            </w:r>
          </w:p>
        </w:tc>
        <w:tc>
          <w:tcPr>
            <w:tcW w:w="7457" w:type="dxa"/>
          </w:tcPr>
          <w:p w:rsidR="006F094A" w:rsidRDefault="00053EA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6F094A" w:rsidRDefault="006F094A"/>
    <w:p w:rsidR="006F094A" w:rsidRDefault="00053EA6">
      <w:pPr>
        <w:jc w:val="center"/>
        <w:rPr>
          <w:b/>
          <w:sz w:val="28"/>
          <w:szCs w:val="28"/>
        </w:rPr>
      </w:pPr>
      <w:r>
        <w:rPr>
          <w:rFonts w:hint="eastAsia"/>
          <w:b/>
          <w:sz w:val="28"/>
          <w:szCs w:val="28"/>
        </w:rPr>
        <w:t>符合性检查表</w:t>
      </w:r>
    </w:p>
    <w:p w:rsidR="006F094A" w:rsidRDefault="00053EA6">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7144"/>
      </w:tblGrid>
      <w:tr w:rsidR="006F094A">
        <w:tc>
          <w:tcPr>
            <w:tcW w:w="846" w:type="dxa"/>
          </w:tcPr>
          <w:p w:rsidR="006F094A" w:rsidRDefault="00053EA6">
            <w:pPr>
              <w:jc w:val="center"/>
            </w:pPr>
            <w:r>
              <w:rPr>
                <w:rFonts w:hint="eastAsia"/>
              </w:rPr>
              <w:t>序号</w:t>
            </w:r>
          </w:p>
        </w:tc>
        <w:tc>
          <w:tcPr>
            <w:tcW w:w="7457" w:type="dxa"/>
          </w:tcPr>
          <w:p w:rsidR="006F094A" w:rsidRDefault="00053EA6">
            <w:pPr>
              <w:jc w:val="center"/>
            </w:pPr>
            <w:r>
              <w:rPr>
                <w:rFonts w:hint="eastAsia"/>
              </w:rPr>
              <w:t>内容</w:t>
            </w:r>
          </w:p>
        </w:tc>
      </w:tr>
      <w:tr w:rsidR="006F094A">
        <w:tc>
          <w:tcPr>
            <w:tcW w:w="846" w:type="dxa"/>
          </w:tcPr>
          <w:p w:rsidR="006F094A" w:rsidRDefault="00053EA6">
            <w:pPr>
              <w:jc w:val="center"/>
            </w:pPr>
            <w:r>
              <w:t>1</w:t>
            </w:r>
          </w:p>
        </w:tc>
        <w:tc>
          <w:tcPr>
            <w:tcW w:w="7457" w:type="dxa"/>
          </w:tcPr>
          <w:p w:rsidR="006F094A" w:rsidRDefault="00053EA6">
            <w:r>
              <w:rPr>
                <w:rFonts w:hint="eastAsia"/>
              </w:rPr>
              <w:t>将一个包中的内容拆开投标</w:t>
            </w:r>
          </w:p>
        </w:tc>
      </w:tr>
      <w:tr w:rsidR="006F094A">
        <w:tc>
          <w:tcPr>
            <w:tcW w:w="846" w:type="dxa"/>
          </w:tcPr>
          <w:p w:rsidR="006F094A" w:rsidRDefault="00053EA6">
            <w:pPr>
              <w:jc w:val="center"/>
            </w:pPr>
            <w:r>
              <w:t>2</w:t>
            </w:r>
          </w:p>
        </w:tc>
        <w:tc>
          <w:tcPr>
            <w:tcW w:w="7457" w:type="dxa"/>
          </w:tcPr>
          <w:p w:rsidR="006F094A" w:rsidRDefault="00053EA6">
            <w:r>
              <w:rPr>
                <w:rFonts w:hint="eastAsia"/>
              </w:rPr>
              <w:t>招标文件未规定允许有替代方案时，对同一货物投标时，同时提供两套或两套以上的投标方案</w:t>
            </w:r>
          </w:p>
        </w:tc>
      </w:tr>
      <w:tr w:rsidR="006F094A">
        <w:tc>
          <w:tcPr>
            <w:tcW w:w="846" w:type="dxa"/>
          </w:tcPr>
          <w:p w:rsidR="006F094A" w:rsidRDefault="00053EA6">
            <w:pPr>
              <w:jc w:val="center"/>
            </w:pPr>
            <w:r>
              <w:t>3</w:t>
            </w:r>
          </w:p>
        </w:tc>
        <w:tc>
          <w:tcPr>
            <w:tcW w:w="7457" w:type="dxa"/>
          </w:tcPr>
          <w:p w:rsidR="006F094A" w:rsidRDefault="00053EA6">
            <w:r>
              <w:rPr>
                <w:rFonts w:hint="eastAsia"/>
              </w:rPr>
              <w:t>投标总价或分项报价高于财政预算限额的</w:t>
            </w:r>
          </w:p>
        </w:tc>
      </w:tr>
      <w:tr w:rsidR="006F094A">
        <w:tc>
          <w:tcPr>
            <w:tcW w:w="846" w:type="dxa"/>
          </w:tcPr>
          <w:p w:rsidR="006F094A" w:rsidRDefault="00053EA6">
            <w:pPr>
              <w:jc w:val="center"/>
            </w:pPr>
            <w:r>
              <w:t>4</w:t>
            </w:r>
          </w:p>
        </w:tc>
        <w:tc>
          <w:tcPr>
            <w:tcW w:w="7457" w:type="dxa"/>
          </w:tcPr>
          <w:p w:rsidR="006F094A" w:rsidRDefault="00053EA6">
            <w:r>
              <w:rPr>
                <w:rFonts w:hint="eastAsia"/>
              </w:rPr>
              <w:t>同一项目出现两个及以上报价，且根据招标文件通用条款“</w:t>
            </w:r>
            <w:r>
              <w:rPr>
                <w:rFonts w:hint="eastAsia"/>
              </w:rPr>
              <w:t>34.</w:t>
            </w:r>
            <w:r>
              <w:rPr>
                <w:rFonts w:hint="eastAsia"/>
              </w:rPr>
              <w:t>错误的修正”内容，无法确定有效报价的</w:t>
            </w:r>
          </w:p>
        </w:tc>
      </w:tr>
      <w:tr w:rsidR="006F094A">
        <w:tc>
          <w:tcPr>
            <w:tcW w:w="846" w:type="dxa"/>
          </w:tcPr>
          <w:p w:rsidR="006F094A" w:rsidRDefault="00053EA6">
            <w:pPr>
              <w:jc w:val="center"/>
            </w:pPr>
            <w:r>
              <w:t>5</w:t>
            </w:r>
          </w:p>
        </w:tc>
        <w:tc>
          <w:tcPr>
            <w:tcW w:w="7457" w:type="dxa"/>
          </w:tcPr>
          <w:p w:rsidR="006F094A" w:rsidRDefault="00053EA6">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6F094A">
        <w:tc>
          <w:tcPr>
            <w:tcW w:w="846" w:type="dxa"/>
          </w:tcPr>
          <w:p w:rsidR="006F094A" w:rsidRDefault="00053EA6">
            <w:pPr>
              <w:jc w:val="center"/>
            </w:pPr>
            <w:r>
              <w:rPr>
                <w:rFonts w:hint="eastAsia"/>
              </w:rPr>
              <w:t>6</w:t>
            </w:r>
          </w:p>
        </w:tc>
        <w:tc>
          <w:tcPr>
            <w:tcW w:w="7457" w:type="dxa"/>
          </w:tcPr>
          <w:p w:rsidR="006F094A" w:rsidRDefault="00053EA6">
            <w:r>
              <w:rPr>
                <w:rFonts w:hint="eastAsia"/>
              </w:rPr>
              <w:t>未按照货物明细清单要求逐项报价，投标报价有严重缺漏项目</w:t>
            </w:r>
          </w:p>
        </w:tc>
      </w:tr>
      <w:tr w:rsidR="006F094A">
        <w:tc>
          <w:tcPr>
            <w:tcW w:w="846" w:type="dxa"/>
          </w:tcPr>
          <w:p w:rsidR="006F094A" w:rsidRDefault="00053EA6">
            <w:pPr>
              <w:jc w:val="center"/>
            </w:pPr>
            <w:r>
              <w:t>7</w:t>
            </w:r>
          </w:p>
        </w:tc>
        <w:tc>
          <w:tcPr>
            <w:tcW w:w="7457" w:type="dxa"/>
          </w:tcPr>
          <w:p w:rsidR="006F094A" w:rsidRDefault="00053EA6">
            <w:pPr>
              <w:rPr>
                <w:b/>
              </w:rPr>
            </w:pPr>
            <w:r>
              <w:rPr>
                <w:rFonts w:hint="eastAsia"/>
                <w:b/>
              </w:rPr>
              <w:t>投标文件载明的交货期超过招标文件规定的期限</w:t>
            </w:r>
          </w:p>
        </w:tc>
      </w:tr>
      <w:tr w:rsidR="006F094A">
        <w:tc>
          <w:tcPr>
            <w:tcW w:w="846" w:type="dxa"/>
          </w:tcPr>
          <w:p w:rsidR="006F094A" w:rsidRDefault="00053EA6">
            <w:pPr>
              <w:jc w:val="center"/>
            </w:pPr>
            <w:r>
              <w:t>8</w:t>
            </w:r>
          </w:p>
        </w:tc>
        <w:tc>
          <w:tcPr>
            <w:tcW w:w="7457" w:type="dxa"/>
          </w:tcPr>
          <w:p w:rsidR="006F094A" w:rsidRDefault="00053EA6">
            <w:pPr>
              <w:rPr>
                <w:b/>
              </w:rPr>
            </w:pPr>
            <w:r>
              <w:rPr>
                <w:rFonts w:hint="eastAsia"/>
                <w:b/>
              </w:rPr>
              <w:t>投标文件载明的免费保修期低于招标文件规定的期限</w:t>
            </w:r>
          </w:p>
        </w:tc>
      </w:tr>
      <w:tr w:rsidR="006F094A">
        <w:tc>
          <w:tcPr>
            <w:tcW w:w="846" w:type="dxa"/>
          </w:tcPr>
          <w:p w:rsidR="006F094A" w:rsidRDefault="00053EA6">
            <w:pPr>
              <w:jc w:val="center"/>
            </w:pPr>
            <w:r>
              <w:rPr>
                <w:rFonts w:hint="eastAsia"/>
              </w:rPr>
              <w:t>9</w:t>
            </w:r>
          </w:p>
        </w:tc>
        <w:tc>
          <w:tcPr>
            <w:tcW w:w="7457" w:type="dxa"/>
          </w:tcPr>
          <w:p w:rsidR="006F094A" w:rsidRDefault="00053EA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F094A">
        <w:tc>
          <w:tcPr>
            <w:tcW w:w="846" w:type="dxa"/>
          </w:tcPr>
          <w:p w:rsidR="006F094A" w:rsidRDefault="00053EA6">
            <w:pPr>
              <w:jc w:val="center"/>
            </w:pPr>
            <w:r>
              <w:lastRenderedPageBreak/>
              <w:t>10</w:t>
            </w:r>
          </w:p>
        </w:tc>
        <w:tc>
          <w:tcPr>
            <w:tcW w:w="7457" w:type="dxa"/>
          </w:tcPr>
          <w:p w:rsidR="006F094A" w:rsidRDefault="00053EA6">
            <w:pPr>
              <w:rPr>
                <w:b/>
              </w:rPr>
            </w:pPr>
            <w:r>
              <w:rPr>
                <w:rFonts w:hint="eastAsia"/>
                <w:color w:val="000000"/>
              </w:rPr>
              <w:t>对于拒绝进口的项目采用进口产品投标的；</w:t>
            </w:r>
          </w:p>
        </w:tc>
      </w:tr>
      <w:tr w:rsidR="006F094A">
        <w:tc>
          <w:tcPr>
            <w:tcW w:w="846" w:type="dxa"/>
          </w:tcPr>
          <w:p w:rsidR="006F094A" w:rsidRDefault="00053EA6">
            <w:pPr>
              <w:jc w:val="center"/>
            </w:pPr>
            <w:r>
              <w:t>11</w:t>
            </w:r>
          </w:p>
        </w:tc>
        <w:tc>
          <w:tcPr>
            <w:tcW w:w="7457" w:type="dxa"/>
          </w:tcPr>
          <w:p w:rsidR="006F094A" w:rsidRDefault="00053EA6">
            <w:pPr>
              <w:rPr>
                <w:color w:val="000000"/>
              </w:rPr>
            </w:pPr>
            <w:r>
              <w:rPr>
                <w:rFonts w:hint="eastAsia"/>
                <w:color w:val="000000"/>
              </w:rPr>
              <w:t>所投产品、工程、服务在质量、技术、方案等方面没有实质性满足招标文件要求</w:t>
            </w:r>
          </w:p>
        </w:tc>
      </w:tr>
      <w:tr w:rsidR="006F094A">
        <w:tc>
          <w:tcPr>
            <w:tcW w:w="846" w:type="dxa"/>
          </w:tcPr>
          <w:p w:rsidR="006F094A" w:rsidRDefault="00053EA6">
            <w:pPr>
              <w:jc w:val="center"/>
            </w:pPr>
            <w:r>
              <w:rPr>
                <w:rFonts w:hint="eastAsia"/>
              </w:rPr>
              <w:t>1</w:t>
            </w:r>
            <w:r>
              <w:t>2</w:t>
            </w:r>
          </w:p>
        </w:tc>
        <w:tc>
          <w:tcPr>
            <w:tcW w:w="7457" w:type="dxa"/>
          </w:tcPr>
          <w:p w:rsidR="006F094A" w:rsidRDefault="00053EA6">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6F094A">
        <w:tc>
          <w:tcPr>
            <w:tcW w:w="846" w:type="dxa"/>
          </w:tcPr>
          <w:p w:rsidR="006F094A" w:rsidRDefault="00053EA6">
            <w:pPr>
              <w:jc w:val="center"/>
            </w:pPr>
            <w:r>
              <w:rPr>
                <w:rFonts w:hint="eastAsia"/>
              </w:rPr>
              <w:t>1</w:t>
            </w:r>
            <w:r>
              <w:t>3</w:t>
            </w:r>
          </w:p>
        </w:tc>
        <w:tc>
          <w:tcPr>
            <w:tcW w:w="7457" w:type="dxa"/>
          </w:tcPr>
          <w:p w:rsidR="006F094A" w:rsidRDefault="00053EA6">
            <w:pPr>
              <w:rPr>
                <w:b/>
              </w:rPr>
            </w:pPr>
            <w:r>
              <w:rPr>
                <w:rFonts w:hint="eastAsia"/>
                <w:b/>
              </w:rPr>
              <w:t>《技术规格偏离表》或《商务需求偏离表》填写不全、不明或不实</w:t>
            </w:r>
          </w:p>
        </w:tc>
      </w:tr>
      <w:tr w:rsidR="006F094A">
        <w:tc>
          <w:tcPr>
            <w:tcW w:w="846" w:type="dxa"/>
          </w:tcPr>
          <w:p w:rsidR="006F094A" w:rsidRDefault="00053EA6">
            <w:pPr>
              <w:jc w:val="center"/>
            </w:pPr>
            <w:r>
              <w:t>1</w:t>
            </w:r>
            <w:r>
              <w:rPr>
                <w:rFonts w:hint="eastAsia"/>
              </w:rPr>
              <w:t>4</w:t>
            </w:r>
          </w:p>
        </w:tc>
        <w:tc>
          <w:tcPr>
            <w:tcW w:w="7457" w:type="dxa"/>
          </w:tcPr>
          <w:p w:rsidR="006F094A" w:rsidRDefault="00053EA6">
            <w:r>
              <w:rPr>
                <w:rFonts w:hint="eastAsia"/>
              </w:rPr>
              <w:t>法律、法规规定的其他情形</w:t>
            </w:r>
          </w:p>
        </w:tc>
      </w:tr>
    </w:tbl>
    <w:p w:rsidR="006F094A" w:rsidRDefault="006F094A"/>
    <w:p w:rsidR="006F094A" w:rsidRDefault="006F094A"/>
    <w:p w:rsidR="006F094A" w:rsidRDefault="00053EA6">
      <w:pPr>
        <w:pStyle w:val="20"/>
        <w:rPr>
          <w:sz w:val="36"/>
        </w:rPr>
      </w:pPr>
      <w:r>
        <w:rPr>
          <w:sz w:val="36"/>
        </w:rPr>
        <w:t>评标信息</w:t>
      </w:r>
    </w:p>
    <w:p w:rsidR="006F094A" w:rsidRDefault="006F094A">
      <w:pPr>
        <w:rPr>
          <w:color w:val="FF0000"/>
        </w:rPr>
      </w:pPr>
      <w:bookmarkStart w:id="0" w:name="OLE_LINK2"/>
    </w:p>
    <w:p w:rsidR="006F094A" w:rsidRDefault="00053EA6">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6F094A" w:rsidRDefault="00053EA6">
      <w:pPr>
        <w:ind w:firstLineChars="196" w:firstLine="412"/>
        <w:rPr>
          <w:rFonts w:ascii="ˎ̥" w:hAnsi="ˎ̥"/>
        </w:rPr>
      </w:pP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6F094A" w:rsidRDefault="00053EA6">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6F094A" w:rsidRDefault="006F094A"/>
    <w:p w:rsidR="006F094A" w:rsidRDefault="006F094A"/>
    <w:p w:rsidR="006F094A" w:rsidRDefault="00053EA6">
      <w:pPr>
        <w:rPr>
          <w:b/>
        </w:rPr>
      </w:pPr>
      <w:r>
        <w:rPr>
          <w:rFonts w:hint="eastAsia"/>
          <w:b/>
        </w:rPr>
        <w:t>评标方法</w:t>
      </w:r>
      <w:r>
        <w:rPr>
          <w:b/>
        </w:rPr>
        <w:t>说明：</w:t>
      </w:r>
    </w:p>
    <w:p w:rsidR="006F094A" w:rsidRDefault="00053EA6">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6F094A" w:rsidRDefault="00053EA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6F094A" w:rsidRDefault="00053EA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6F094A" w:rsidRDefault="00053EA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6F094A" w:rsidRDefault="00053EA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6F094A" w:rsidRDefault="00053EA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094A" w:rsidRDefault="006F094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28"/>
        <w:gridCol w:w="2062"/>
        <w:gridCol w:w="904"/>
        <w:gridCol w:w="3617"/>
        <w:gridCol w:w="6"/>
      </w:tblGrid>
      <w:tr w:rsidR="006F094A">
        <w:trPr>
          <w:gridAfter w:val="1"/>
          <w:wAfter w:w="6" w:type="dxa"/>
          <w:trHeight w:val="20"/>
          <w:jc w:val="center"/>
        </w:trPr>
        <w:tc>
          <w:tcPr>
            <w:tcW w:w="782" w:type="dxa"/>
            <w:vAlign w:val="center"/>
          </w:tcPr>
          <w:p w:rsidR="006F094A" w:rsidRDefault="00053EA6">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6F094A" w:rsidRDefault="00053EA6">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6F094A" w:rsidRDefault="00053EA6">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6F094A">
        <w:trPr>
          <w:gridAfter w:val="1"/>
          <w:wAfter w:w="6" w:type="dxa"/>
          <w:trHeight w:val="20"/>
          <w:jc w:val="center"/>
        </w:trPr>
        <w:tc>
          <w:tcPr>
            <w:tcW w:w="782" w:type="dxa"/>
            <w:vAlign w:val="center"/>
          </w:tcPr>
          <w:p w:rsidR="006F094A" w:rsidRDefault="00053EA6">
            <w:pPr>
              <w:spacing w:line="240" w:lineRule="exact"/>
              <w:jc w:val="center"/>
              <w:rPr>
                <w:rFonts w:ascii="宋体" w:hAnsi="宋体"/>
                <w:szCs w:val="21"/>
              </w:rPr>
            </w:pPr>
            <w:r>
              <w:rPr>
                <w:rFonts w:ascii="宋体" w:hAnsi="宋体"/>
                <w:szCs w:val="21"/>
              </w:rPr>
              <w:t>1</w:t>
            </w:r>
          </w:p>
        </w:tc>
        <w:tc>
          <w:tcPr>
            <w:tcW w:w="3749" w:type="dxa"/>
            <w:gridSpan w:val="3"/>
            <w:vAlign w:val="center"/>
          </w:tcPr>
          <w:p w:rsidR="006F094A" w:rsidRDefault="00053EA6">
            <w:pPr>
              <w:spacing w:line="240" w:lineRule="exact"/>
              <w:jc w:val="center"/>
              <w:rPr>
                <w:rFonts w:ascii="宋体" w:hAnsi="宋体"/>
                <w:szCs w:val="21"/>
              </w:rPr>
            </w:pPr>
            <w:r>
              <w:rPr>
                <w:rFonts w:ascii="宋体" w:hAnsi="宋体" w:hint="eastAsia"/>
                <w:szCs w:val="21"/>
              </w:rPr>
              <w:t>价格</w:t>
            </w:r>
          </w:p>
        </w:tc>
        <w:tc>
          <w:tcPr>
            <w:tcW w:w="3766" w:type="dxa"/>
            <w:vAlign w:val="center"/>
          </w:tcPr>
          <w:p w:rsidR="006F094A" w:rsidRDefault="00053EA6">
            <w:pPr>
              <w:spacing w:line="240" w:lineRule="exact"/>
              <w:jc w:val="center"/>
              <w:rPr>
                <w:rFonts w:ascii="宋体" w:hAnsi="宋体"/>
                <w:szCs w:val="21"/>
              </w:rPr>
            </w:pPr>
            <w:r>
              <w:rPr>
                <w:rFonts w:ascii="宋体" w:hAnsi="宋体" w:hint="eastAsia"/>
                <w:szCs w:val="21"/>
              </w:rPr>
              <w:t>30</w:t>
            </w:r>
          </w:p>
        </w:tc>
      </w:tr>
      <w:tr w:rsidR="006F094A">
        <w:trPr>
          <w:gridAfter w:val="1"/>
          <w:wAfter w:w="6" w:type="dxa"/>
          <w:trHeight w:val="20"/>
          <w:jc w:val="center"/>
        </w:trPr>
        <w:tc>
          <w:tcPr>
            <w:tcW w:w="782" w:type="dxa"/>
            <w:vAlign w:val="center"/>
          </w:tcPr>
          <w:p w:rsidR="006F094A" w:rsidRDefault="00053EA6">
            <w:pPr>
              <w:spacing w:line="240" w:lineRule="exact"/>
              <w:jc w:val="center"/>
              <w:rPr>
                <w:rFonts w:ascii="宋体" w:hAnsi="宋体"/>
                <w:szCs w:val="21"/>
              </w:rPr>
            </w:pPr>
            <w:r>
              <w:rPr>
                <w:rFonts w:ascii="宋体" w:hAnsi="宋体"/>
                <w:szCs w:val="21"/>
              </w:rPr>
              <w:t>2</w:t>
            </w:r>
          </w:p>
        </w:tc>
        <w:tc>
          <w:tcPr>
            <w:tcW w:w="3749" w:type="dxa"/>
            <w:gridSpan w:val="3"/>
            <w:vAlign w:val="center"/>
          </w:tcPr>
          <w:p w:rsidR="006F094A" w:rsidRDefault="00053EA6">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6F094A" w:rsidRDefault="00053EA6">
            <w:pPr>
              <w:spacing w:line="240" w:lineRule="exact"/>
              <w:ind w:firstLineChars="700" w:firstLine="1470"/>
              <w:rPr>
                <w:rFonts w:ascii="宋体" w:hAnsi="宋体"/>
                <w:szCs w:val="21"/>
              </w:rPr>
            </w:pPr>
            <w:r>
              <w:rPr>
                <w:rFonts w:ascii="宋体" w:hAnsi="宋体" w:hint="eastAsia"/>
                <w:szCs w:val="21"/>
              </w:rPr>
              <w:t>5</w:t>
            </w:r>
            <w:r>
              <w:rPr>
                <w:rFonts w:ascii="宋体" w:hAnsi="宋体"/>
                <w:szCs w:val="21"/>
              </w:rPr>
              <w:t>0</w:t>
            </w:r>
          </w:p>
        </w:tc>
      </w:tr>
      <w:tr w:rsidR="006F094A">
        <w:trPr>
          <w:gridAfter w:val="1"/>
          <w:wAfter w:w="6" w:type="dxa"/>
          <w:trHeight w:val="20"/>
          <w:jc w:val="center"/>
        </w:trPr>
        <w:tc>
          <w:tcPr>
            <w:tcW w:w="782" w:type="dxa"/>
            <w:vMerge w:val="restart"/>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hint="eastAsia"/>
                <w:szCs w:val="21"/>
              </w:rPr>
              <w:t>序号</w:t>
            </w:r>
          </w:p>
        </w:tc>
        <w:tc>
          <w:tcPr>
            <w:tcW w:w="2186" w:type="dxa"/>
            <w:vAlign w:val="center"/>
          </w:tcPr>
          <w:p w:rsidR="006F094A" w:rsidRDefault="00053EA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6F094A" w:rsidRDefault="00053EA6">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6F094A" w:rsidRDefault="00053EA6">
            <w:pPr>
              <w:spacing w:line="240" w:lineRule="exact"/>
              <w:jc w:val="center"/>
              <w:rPr>
                <w:rFonts w:ascii="宋体" w:hAnsi="宋体"/>
                <w:szCs w:val="21"/>
              </w:rPr>
            </w:pPr>
            <w:r>
              <w:rPr>
                <w:rFonts w:ascii="宋体" w:hAnsi="宋体" w:hint="eastAsia"/>
                <w:szCs w:val="21"/>
              </w:rPr>
              <w:t>评分准则</w:t>
            </w:r>
          </w:p>
        </w:tc>
      </w:tr>
      <w:tr w:rsidR="006F094A">
        <w:trPr>
          <w:gridAfter w:val="1"/>
          <w:wAfter w:w="6" w:type="dxa"/>
          <w:trHeight w:val="20"/>
          <w:jc w:val="center"/>
        </w:trPr>
        <w:tc>
          <w:tcPr>
            <w:tcW w:w="782" w:type="dxa"/>
            <w:vMerge/>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hint="eastAsia"/>
                <w:szCs w:val="21"/>
              </w:rPr>
              <w:t>1</w:t>
            </w:r>
          </w:p>
        </w:tc>
        <w:tc>
          <w:tcPr>
            <w:tcW w:w="2186" w:type="dxa"/>
            <w:vAlign w:val="center"/>
          </w:tcPr>
          <w:p w:rsidR="006F094A" w:rsidRDefault="00053EA6">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6F094A" w:rsidRDefault="00053EA6">
            <w:pPr>
              <w:spacing w:line="240" w:lineRule="exact"/>
              <w:jc w:val="center"/>
              <w:rPr>
                <w:rFonts w:ascii="宋体" w:hAnsi="宋体"/>
                <w:szCs w:val="21"/>
                <w:highlight w:val="yellow"/>
              </w:rPr>
            </w:pPr>
            <w:r>
              <w:rPr>
                <w:rFonts w:ascii="宋体" w:hAnsi="宋体" w:hint="eastAsia"/>
                <w:szCs w:val="21"/>
              </w:rPr>
              <w:t>3</w:t>
            </w:r>
          </w:p>
        </w:tc>
        <w:tc>
          <w:tcPr>
            <w:tcW w:w="3766" w:type="dxa"/>
            <w:vAlign w:val="center"/>
          </w:tcPr>
          <w:p w:rsidR="006F094A" w:rsidRDefault="00053EA6">
            <w:pPr>
              <w:widowControl/>
              <w:jc w:val="left"/>
              <w:rPr>
                <w:rFonts w:cs="宋体"/>
              </w:rPr>
            </w:pPr>
            <w:r>
              <w:rPr>
                <w:rFonts w:cs="宋体" w:hint="eastAsia"/>
              </w:rPr>
              <w:t>在投标文件中详细说明技术保障措施（包括技术方案、实施计划、技术团队、管理制度、应急预案、辅助条件）等。</w:t>
            </w:r>
          </w:p>
          <w:p w:rsidR="006F094A" w:rsidRDefault="00053EA6">
            <w:pPr>
              <w:widowControl/>
              <w:jc w:val="left"/>
              <w:rPr>
                <w:rFonts w:cs="宋体"/>
              </w:rPr>
            </w:pPr>
            <w:r>
              <w:rPr>
                <w:rFonts w:cs="宋体" w:hint="eastAsia"/>
              </w:rPr>
              <w:t>评分标准：</w:t>
            </w:r>
          </w:p>
          <w:p w:rsidR="006F094A" w:rsidRDefault="00053EA6">
            <w:pPr>
              <w:widowControl/>
              <w:jc w:val="left"/>
              <w:rPr>
                <w:rFonts w:cs="宋体"/>
              </w:rPr>
            </w:pPr>
            <w:r>
              <w:rPr>
                <w:rFonts w:cs="宋体" w:hint="eastAsia"/>
              </w:rPr>
              <w:t>（</w:t>
            </w:r>
            <w:r>
              <w:rPr>
                <w:rFonts w:cs="宋体" w:hint="eastAsia"/>
              </w:rPr>
              <w:t>1</w:t>
            </w:r>
            <w:r>
              <w:rPr>
                <w:rFonts w:cs="宋体" w:hint="eastAsia"/>
              </w:rPr>
              <w:t>）有具体、完整、可行的技术保障措施且合理、先进、针对性好、抗风险能力强，得</w:t>
            </w:r>
            <w:r>
              <w:rPr>
                <w:rFonts w:cs="宋体" w:hint="eastAsia"/>
              </w:rPr>
              <w:t>100</w:t>
            </w:r>
            <w:r>
              <w:rPr>
                <w:rFonts w:cs="宋体" w:hint="eastAsia"/>
              </w:rPr>
              <w:t>分；</w:t>
            </w:r>
          </w:p>
          <w:p w:rsidR="006F094A" w:rsidRDefault="00053EA6">
            <w:pPr>
              <w:widowControl/>
              <w:jc w:val="left"/>
              <w:rPr>
                <w:rFonts w:cs="宋体"/>
              </w:rPr>
            </w:pPr>
            <w:r>
              <w:rPr>
                <w:rFonts w:cs="宋体" w:hint="eastAsia"/>
              </w:rPr>
              <w:t>（</w:t>
            </w:r>
            <w:r>
              <w:rPr>
                <w:rFonts w:cs="宋体" w:hint="eastAsia"/>
              </w:rPr>
              <w:t>2</w:t>
            </w:r>
            <w:r>
              <w:rPr>
                <w:rFonts w:cs="宋体" w:hint="eastAsia"/>
              </w:rPr>
              <w:t>）有较为具体、完整、可行的技术保障措施且较为合理，但先进性、针对性和抗风险能力一般，得</w:t>
            </w:r>
            <w:r>
              <w:rPr>
                <w:rFonts w:cs="宋体" w:hint="eastAsia"/>
              </w:rPr>
              <w:t>75</w:t>
            </w:r>
            <w:r>
              <w:rPr>
                <w:rFonts w:cs="宋体" w:hint="eastAsia"/>
              </w:rPr>
              <w:t>分；</w:t>
            </w:r>
          </w:p>
          <w:p w:rsidR="006F094A" w:rsidRDefault="00053EA6">
            <w:pPr>
              <w:widowControl/>
              <w:jc w:val="left"/>
              <w:rPr>
                <w:rFonts w:cs="宋体"/>
              </w:rPr>
            </w:pPr>
            <w:r>
              <w:rPr>
                <w:rFonts w:cs="宋体" w:hint="eastAsia"/>
              </w:rPr>
              <w:lastRenderedPageBreak/>
              <w:t>（</w:t>
            </w:r>
            <w:r>
              <w:rPr>
                <w:rFonts w:cs="宋体" w:hint="eastAsia"/>
              </w:rPr>
              <w:t>3</w:t>
            </w:r>
            <w:r>
              <w:rPr>
                <w:rFonts w:cs="宋体" w:hint="eastAsia"/>
              </w:rPr>
              <w:t>）有具体、可行的技术保障措施，但先进性、针对性和抗风险能力差的，得</w:t>
            </w:r>
            <w:r>
              <w:rPr>
                <w:rFonts w:cs="宋体" w:hint="eastAsia"/>
              </w:rPr>
              <w:t>50</w:t>
            </w:r>
            <w:r>
              <w:rPr>
                <w:rFonts w:cs="宋体" w:hint="eastAsia"/>
              </w:rPr>
              <w:t>分；</w:t>
            </w:r>
          </w:p>
          <w:p w:rsidR="006F094A" w:rsidRDefault="00053EA6">
            <w:pPr>
              <w:widowControl/>
              <w:jc w:val="left"/>
              <w:rPr>
                <w:rFonts w:cs="宋体"/>
              </w:rPr>
            </w:pPr>
            <w:r>
              <w:rPr>
                <w:rFonts w:cs="宋体" w:hint="eastAsia"/>
              </w:rPr>
              <w:t>（</w:t>
            </w:r>
            <w:r>
              <w:rPr>
                <w:rFonts w:cs="宋体" w:hint="eastAsia"/>
              </w:rPr>
              <w:t>4</w:t>
            </w:r>
            <w:r>
              <w:rPr>
                <w:rFonts w:cs="宋体" w:hint="eastAsia"/>
              </w:rPr>
              <w:t>）没有技术保障措施的，得</w:t>
            </w:r>
            <w:r>
              <w:rPr>
                <w:rFonts w:cs="宋体" w:hint="eastAsia"/>
              </w:rPr>
              <w:t>0</w:t>
            </w:r>
            <w:r>
              <w:rPr>
                <w:rFonts w:cs="宋体" w:hint="eastAsia"/>
              </w:rPr>
              <w:t>分。</w:t>
            </w:r>
          </w:p>
        </w:tc>
      </w:tr>
      <w:tr w:rsidR="006F094A">
        <w:trPr>
          <w:gridAfter w:val="1"/>
          <w:wAfter w:w="6" w:type="dxa"/>
          <w:trHeight w:val="557"/>
          <w:jc w:val="center"/>
        </w:trPr>
        <w:tc>
          <w:tcPr>
            <w:tcW w:w="782" w:type="dxa"/>
            <w:vMerge/>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6F094A" w:rsidRDefault="00053EA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6F094A" w:rsidRDefault="00053EA6">
            <w:pPr>
              <w:spacing w:after="160" w:line="240" w:lineRule="exact"/>
              <w:jc w:val="center"/>
              <w:rPr>
                <w:rFonts w:ascii="宋体" w:eastAsia="仿宋_GB2312" w:hAnsi="宋体"/>
                <w:sz w:val="24"/>
                <w:szCs w:val="21"/>
              </w:rPr>
            </w:pPr>
            <w:r>
              <w:rPr>
                <w:rFonts w:ascii="宋体" w:hAnsi="宋体" w:cs="宋体" w:hint="eastAsia"/>
                <w:szCs w:val="21"/>
              </w:rPr>
              <w:t>4</w:t>
            </w:r>
            <w:r>
              <w:rPr>
                <w:rFonts w:ascii="宋体" w:hAnsi="宋体" w:cs="宋体"/>
                <w:szCs w:val="21"/>
              </w:rPr>
              <w:t>7</w:t>
            </w:r>
          </w:p>
        </w:tc>
        <w:tc>
          <w:tcPr>
            <w:tcW w:w="3766" w:type="dxa"/>
            <w:vAlign w:val="center"/>
          </w:tcPr>
          <w:p w:rsidR="006F094A" w:rsidRDefault="00053EA6">
            <w:pPr>
              <w:widowControl/>
              <w:jc w:val="left"/>
              <w:rPr>
                <w:rFonts w:ascii="宋体" w:hAnsi="宋体" w:cs="宋体"/>
                <w:color w:val="0000FF"/>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分。带★的参数为不可负偏离项，若负偏离即属于符合性检查表中“所投产品、工程、服务在质量、技术、方案等方面没有实质性满足招标文件要求”，初审不通过。带▲的参数为重要项，</w:t>
            </w:r>
            <w:proofErr w:type="gramStart"/>
            <w:r>
              <w:rPr>
                <w:rFonts w:cs="宋体" w:hint="eastAsia"/>
              </w:rPr>
              <w:t>每负偏离</w:t>
            </w:r>
            <w:proofErr w:type="gramEnd"/>
            <w:r>
              <w:rPr>
                <w:rFonts w:cs="宋体" w:hint="eastAsia"/>
              </w:rPr>
              <w:t>一项扣</w:t>
            </w:r>
            <w:r>
              <w:rPr>
                <w:rFonts w:cs="宋体" w:hint="eastAsia"/>
              </w:rPr>
              <w:t>8</w:t>
            </w:r>
            <w:r>
              <w:rPr>
                <w:rFonts w:cs="宋体" w:hint="eastAsia"/>
              </w:rPr>
              <w:t>分；普通</w:t>
            </w:r>
            <w:proofErr w:type="gramStart"/>
            <w:r>
              <w:rPr>
                <w:rFonts w:cs="宋体" w:hint="eastAsia"/>
              </w:rPr>
              <w:t>参数每负偏离</w:t>
            </w:r>
            <w:proofErr w:type="gramEnd"/>
            <w:r>
              <w:rPr>
                <w:rFonts w:cs="宋体" w:hint="eastAsia"/>
              </w:rPr>
              <w:t>一项扣</w:t>
            </w:r>
            <w:r>
              <w:rPr>
                <w:rFonts w:cs="宋体" w:hint="eastAsia"/>
              </w:rPr>
              <w:t>4</w:t>
            </w:r>
            <w:r>
              <w:rPr>
                <w:rFonts w:cs="宋体" w:hint="eastAsia"/>
              </w:rPr>
              <w:t>分；扣完为止。</w:t>
            </w:r>
          </w:p>
        </w:tc>
      </w:tr>
      <w:tr w:rsidR="006F094A">
        <w:trPr>
          <w:gridAfter w:val="1"/>
          <w:wAfter w:w="6" w:type="dxa"/>
          <w:trHeight w:val="20"/>
          <w:jc w:val="center"/>
        </w:trPr>
        <w:tc>
          <w:tcPr>
            <w:tcW w:w="782" w:type="dxa"/>
            <w:vAlign w:val="center"/>
          </w:tcPr>
          <w:p w:rsidR="006F094A" w:rsidRDefault="00053EA6">
            <w:pPr>
              <w:spacing w:line="240" w:lineRule="exact"/>
              <w:jc w:val="center"/>
              <w:rPr>
                <w:rFonts w:ascii="宋体" w:hAnsi="宋体"/>
                <w:szCs w:val="21"/>
              </w:rPr>
            </w:pPr>
            <w:r>
              <w:rPr>
                <w:rFonts w:ascii="宋体" w:hAnsi="宋体"/>
                <w:szCs w:val="21"/>
              </w:rPr>
              <w:t>3</w:t>
            </w:r>
          </w:p>
        </w:tc>
        <w:tc>
          <w:tcPr>
            <w:tcW w:w="3749" w:type="dxa"/>
            <w:gridSpan w:val="3"/>
            <w:vAlign w:val="center"/>
          </w:tcPr>
          <w:p w:rsidR="006F094A" w:rsidRDefault="00053EA6">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6F094A" w:rsidRDefault="00053EA6">
            <w:pPr>
              <w:spacing w:line="240" w:lineRule="exact"/>
              <w:jc w:val="center"/>
              <w:rPr>
                <w:rFonts w:ascii="宋体" w:hAnsi="宋体"/>
                <w:szCs w:val="21"/>
              </w:rPr>
            </w:pPr>
            <w:r>
              <w:rPr>
                <w:rFonts w:ascii="宋体" w:hAnsi="宋体"/>
                <w:szCs w:val="21"/>
              </w:rPr>
              <w:t>10</w:t>
            </w:r>
          </w:p>
        </w:tc>
      </w:tr>
      <w:tr w:rsidR="006F094A">
        <w:trPr>
          <w:gridAfter w:val="1"/>
          <w:wAfter w:w="6" w:type="dxa"/>
          <w:trHeight w:val="20"/>
          <w:jc w:val="center"/>
        </w:trPr>
        <w:tc>
          <w:tcPr>
            <w:tcW w:w="782" w:type="dxa"/>
            <w:vMerge w:val="restart"/>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hint="eastAsia"/>
                <w:szCs w:val="21"/>
              </w:rPr>
              <w:t>序号</w:t>
            </w:r>
          </w:p>
        </w:tc>
        <w:tc>
          <w:tcPr>
            <w:tcW w:w="2186" w:type="dxa"/>
            <w:vAlign w:val="center"/>
          </w:tcPr>
          <w:p w:rsidR="006F094A" w:rsidRDefault="00053EA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6F094A" w:rsidRDefault="00053EA6">
            <w:pPr>
              <w:spacing w:line="240" w:lineRule="exact"/>
              <w:jc w:val="center"/>
              <w:rPr>
                <w:rFonts w:ascii="宋体" w:hAnsi="宋体"/>
                <w:szCs w:val="21"/>
              </w:rPr>
            </w:pPr>
            <w:r>
              <w:rPr>
                <w:rFonts w:ascii="宋体" w:hAnsi="宋体" w:hint="eastAsia"/>
                <w:szCs w:val="21"/>
              </w:rPr>
              <w:t>权重</w:t>
            </w:r>
          </w:p>
          <w:p w:rsidR="006F094A" w:rsidRDefault="00053EA6">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rsidR="006F094A" w:rsidRDefault="00053EA6">
            <w:pPr>
              <w:spacing w:line="240" w:lineRule="exact"/>
              <w:jc w:val="center"/>
              <w:rPr>
                <w:rFonts w:ascii="宋体" w:hAnsi="宋体"/>
                <w:szCs w:val="21"/>
              </w:rPr>
            </w:pPr>
            <w:r>
              <w:rPr>
                <w:rFonts w:ascii="宋体" w:hAnsi="宋体" w:hint="eastAsia"/>
                <w:szCs w:val="21"/>
              </w:rPr>
              <w:t>评分准则</w:t>
            </w:r>
          </w:p>
        </w:tc>
      </w:tr>
      <w:tr w:rsidR="006F094A">
        <w:trPr>
          <w:gridAfter w:val="1"/>
          <w:wAfter w:w="6" w:type="dxa"/>
          <w:trHeight w:val="20"/>
          <w:jc w:val="center"/>
        </w:trPr>
        <w:tc>
          <w:tcPr>
            <w:tcW w:w="782" w:type="dxa"/>
            <w:vMerge/>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hint="eastAsia"/>
                <w:szCs w:val="21"/>
              </w:rPr>
              <w:t>1</w:t>
            </w:r>
          </w:p>
        </w:tc>
        <w:tc>
          <w:tcPr>
            <w:tcW w:w="2186" w:type="dxa"/>
            <w:vAlign w:val="center"/>
          </w:tcPr>
          <w:p w:rsidR="006F094A" w:rsidRDefault="00053EA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6F094A" w:rsidRDefault="00053EA6">
            <w:pPr>
              <w:spacing w:line="240" w:lineRule="exact"/>
              <w:jc w:val="center"/>
              <w:rPr>
                <w:rFonts w:ascii="宋体" w:hAnsi="宋体"/>
                <w:szCs w:val="21"/>
              </w:rPr>
            </w:pPr>
            <w:r>
              <w:rPr>
                <w:rFonts w:ascii="宋体" w:hAnsi="宋体"/>
                <w:szCs w:val="21"/>
              </w:rPr>
              <w:t>4</w:t>
            </w:r>
          </w:p>
        </w:tc>
        <w:tc>
          <w:tcPr>
            <w:tcW w:w="3766" w:type="dxa"/>
            <w:vAlign w:val="center"/>
          </w:tcPr>
          <w:p w:rsidR="006F094A" w:rsidRDefault="00053EA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分。带★的参数为不可负偏离项，负偏离即投标无效。</w:t>
            </w:r>
          </w:p>
        </w:tc>
      </w:tr>
      <w:tr w:rsidR="006F094A">
        <w:trPr>
          <w:gridAfter w:val="1"/>
          <w:wAfter w:w="6" w:type="dxa"/>
          <w:trHeight w:val="20"/>
          <w:jc w:val="center"/>
        </w:trPr>
        <w:tc>
          <w:tcPr>
            <w:tcW w:w="782" w:type="dxa"/>
            <w:vMerge/>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hint="eastAsia"/>
                <w:szCs w:val="21"/>
              </w:rPr>
              <w:t>2</w:t>
            </w:r>
          </w:p>
        </w:tc>
        <w:tc>
          <w:tcPr>
            <w:tcW w:w="2186" w:type="dxa"/>
            <w:vAlign w:val="center"/>
          </w:tcPr>
          <w:p w:rsidR="006F094A" w:rsidRDefault="00053EA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6F094A" w:rsidRDefault="00053EA6">
            <w:pPr>
              <w:spacing w:line="240" w:lineRule="exact"/>
              <w:jc w:val="center"/>
              <w:rPr>
                <w:rFonts w:ascii="宋体" w:hAnsi="宋体"/>
                <w:szCs w:val="21"/>
              </w:rPr>
            </w:pPr>
            <w:r>
              <w:rPr>
                <w:rFonts w:ascii="宋体" w:hAnsi="宋体"/>
                <w:szCs w:val="21"/>
              </w:rPr>
              <w:t>1</w:t>
            </w:r>
          </w:p>
        </w:tc>
        <w:tc>
          <w:tcPr>
            <w:tcW w:w="3766" w:type="dxa"/>
            <w:vAlign w:val="center"/>
          </w:tcPr>
          <w:p w:rsidR="006F094A" w:rsidRDefault="00053EA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6F094A">
        <w:trPr>
          <w:gridAfter w:val="1"/>
          <w:wAfter w:w="6" w:type="dxa"/>
          <w:trHeight w:val="20"/>
          <w:jc w:val="center"/>
        </w:trPr>
        <w:tc>
          <w:tcPr>
            <w:tcW w:w="782" w:type="dxa"/>
            <w:vMerge/>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hint="eastAsia"/>
                <w:szCs w:val="21"/>
              </w:rPr>
              <w:t>3</w:t>
            </w:r>
          </w:p>
        </w:tc>
        <w:tc>
          <w:tcPr>
            <w:tcW w:w="2186" w:type="dxa"/>
            <w:vAlign w:val="center"/>
          </w:tcPr>
          <w:p w:rsidR="006F094A" w:rsidRDefault="00053EA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6F094A" w:rsidRDefault="00053EA6">
            <w:pPr>
              <w:spacing w:line="240" w:lineRule="exact"/>
              <w:jc w:val="center"/>
              <w:rPr>
                <w:rFonts w:ascii="宋体" w:hAnsi="宋体"/>
                <w:szCs w:val="21"/>
              </w:rPr>
            </w:pPr>
            <w:r>
              <w:rPr>
                <w:rFonts w:ascii="宋体" w:hAnsi="宋体"/>
                <w:szCs w:val="21"/>
              </w:rPr>
              <w:t>5</w:t>
            </w:r>
          </w:p>
        </w:tc>
        <w:tc>
          <w:tcPr>
            <w:tcW w:w="3766" w:type="dxa"/>
            <w:vAlign w:val="center"/>
          </w:tcPr>
          <w:p w:rsidR="006F094A" w:rsidRDefault="00053EA6">
            <w:pPr>
              <w:rPr>
                <w:rFonts w:cs="宋体"/>
              </w:rPr>
            </w:pPr>
            <w:r>
              <w:rPr>
                <w:rFonts w:cs="宋体" w:hint="eastAsia"/>
              </w:rPr>
              <w:t>投标人应如实填写《其他商务条款偏离表》，评审委员会根据响应情况进行打分，全部满足要求的得</w:t>
            </w:r>
            <w:r>
              <w:rPr>
                <w:rFonts w:cs="宋体" w:hint="eastAsia"/>
              </w:rP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20</w:t>
            </w:r>
            <w:r>
              <w:rPr>
                <w:rFonts w:cs="宋体" w:hint="eastAsia"/>
              </w:rPr>
              <w:t>分。带★的参数为不可负偏离项，负偏离即投标无效。</w:t>
            </w:r>
          </w:p>
        </w:tc>
      </w:tr>
      <w:tr w:rsidR="006F094A">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6F094A" w:rsidRDefault="00053EA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6F094A" w:rsidRDefault="00053EA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6F094A" w:rsidRDefault="00053EA6">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6F094A">
        <w:trPr>
          <w:trHeight w:val="20"/>
          <w:jc w:val="center"/>
        </w:trPr>
        <w:tc>
          <w:tcPr>
            <w:tcW w:w="782" w:type="dxa"/>
            <w:vMerge w:val="restart"/>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hint="eastAsia"/>
                <w:szCs w:val="21"/>
              </w:rPr>
              <w:t>序号</w:t>
            </w:r>
          </w:p>
        </w:tc>
        <w:tc>
          <w:tcPr>
            <w:tcW w:w="2186" w:type="dxa"/>
            <w:vAlign w:val="center"/>
          </w:tcPr>
          <w:p w:rsidR="006F094A" w:rsidRDefault="00053EA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6F094A" w:rsidRDefault="00053EA6">
            <w:pPr>
              <w:spacing w:line="240" w:lineRule="exact"/>
              <w:jc w:val="center"/>
              <w:rPr>
                <w:rFonts w:ascii="宋体" w:hAnsi="宋体"/>
                <w:szCs w:val="21"/>
              </w:rPr>
            </w:pPr>
            <w:r>
              <w:rPr>
                <w:rFonts w:ascii="宋体" w:hAnsi="宋体" w:hint="eastAsia"/>
                <w:szCs w:val="21"/>
              </w:rPr>
              <w:t>权重</w:t>
            </w:r>
          </w:p>
          <w:p w:rsidR="006F094A" w:rsidRDefault="00053EA6">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6F094A" w:rsidRDefault="00053EA6">
            <w:pPr>
              <w:spacing w:line="240" w:lineRule="exact"/>
              <w:jc w:val="center"/>
              <w:rPr>
                <w:rFonts w:ascii="宋体" w:hAnsi="宋体"/>
                <w:szCs w:val="21"/>
              </w:rPr>
            </w:pPr>
            <w:r>
              <w:rPr>
                <w:rFonts w:ascii="宋体" w:hAnsi="宋体" w:hint="eastAsia"/>
                <w:szCs w:val="21"/>
              </w:rPr>
              <w:t>评分准则</w:t>
            </w:r>
          </w:p>
        </w:tc>
      </w:tr>
      <w:tr w:rsidR="006F094A">
        <w:trPr>
          <w:trHeight w:val="20"/>
          <w:jc w:val="center"/>
        </w:trPr>
        <w:tc>
          <w:tcPr>
            <w:tcW w:w="782" w:type="dxa"/>
            <w:vMerge/>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szCs w:val="21"/>
              </w:rPr>
              <w:t>1</w:t>
            </w:r>
          </w:p>
        </w:tc>
        <w:tc>
          <w:tcPr>
            <w:tcW w:w="2186" w:type="dxa"/>
            <w:vAlign w:val="center"/>
          </w:tcPr>
          <w:p w:rsidR="006F094A" w:rsidRDefault="00053EA6">
            <w:pPr>
              <w:spacing w:line="240" w:lineRule="exact"/>
              <w:jc w:val="center"/>
              <w:rPr>
                <w:rFonts w:ascii="宋体" w:hAnsi="宋体"/>
                <w:szCs w:val="21"/>
              </w:rPr>
            </w:pPr>
            <w:r>
              <w:rPr>
                <w:rFonts w:ascii="宋体" w:hAnsi="宋体" w:hint="eastAsia"/>
                <w:szCs w:val="21"/>
              </w:rPr>
              <w:t>诚信</w:t>
            </w:r>
          </w:p>
        </w:tc>
        <w:tc>
          <w:tcPr>
            <w:tcW w:w="918" w:type="dxa"/>
            <w:vAlign w:val="center"/>
          </w:tcPr>
          <w:p w:rsidR="006F094A" w:rsidRDefault="00053EA6">
            <w:pPr>
              <w:spacing w:line="240" w:lineRule="exact"/>
              <w:jc w:val="center"/>
              <w:rPr>
                <w:rFonts w:ascii="宋体" w:hAnsi="宋体"/>
                <w:szCs w:val="21"/>
              </w:rPr>
            </w:pPr>
            <w:r>
              <w:rPr>
                <w:rFonts w:ascii="宋体" w:hAnsi="宋体"/>
                <w:szCs w:val="21"/>
              </w:rPr>
              <w:t>5</w:t>
            </w:r>
          </w:p>
        </w:tc>
        <w:tc>
          <w:tcPr>
            <w:tcW w:w="3772" w:type="dxa"/>
            <w:gridSpan w:val="2"/>
          </w:tcPr>
          <w:p w:rsidR="006F094A" w:rsidRDefault="00053EA6">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r>
              <w:rPr>
                <w:rFonts w:ascii="宋体" w:hAnsi="宋体" w:cs="宋体" w:hint="eastAsia"/>
                <w:szCs w:val="21"/>
              </w:rPr>
              <w:t>[</w:t>
            </w:r>
            <w:proofErr w:type="gramEnd"/>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6F094A">
        <w:trPr>
          <w:trHeight w:val="20"/>
          <w:jc w:val="center"/>
        </w:trPr>
        <w:tc>
          <w:tcPr>
            <w:tcW w:w="782" w:type="dxa"/>
            <w:vMerge/>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szCs w:val="21"/>
              </w:rPr>
              <w:t>2</w:t>
            </w:r>
          </w:p>
        </w:tc>
        <w:tc>
          <w:tcPr>
            <w:tcW w:w="2186" w:type="dxa"/>
            <w:vAlign w:val="center"/>
          </w:tcPr>
          <w:p w:rsidR="006F094A" w:rsidRDefault="00053EA6">
            <w:pPr>
              <w:spacing w:line="240" w:lineRule="exact"/>
              <w:jc w:val="center"/>
              <w:rPr>
                <w:rFonts w:ascii="宋体" w:hAnsi="宋体"/>
                <w:szCs w:val="21"/>
              </w:rPr>
            </w:pPr>
            <w:r>
              <w:rPr>
                <w:rFonts w:ascii="宋体" w:hAnsi="宋体" w:hint="eastAsia"/>
                <w:szCs w:val="21"/>
              </w:rPr>
              <w:t>履约</w:t>
            </w:r>
          </w:p>
        </w:tc>
        <w:tc>
          <w:tcPr>
            <w:tcW w:w="918" w:type="dxa"/>
            <w:vAlign w:val="center"/>
          </w:tcPr>
          <w:p w:rsidR="006F094A" w:rsidRDefault="00053EA6">
            <w:pPr>
              <w:spacing w:line="240" w:lineRule="exact"/>
              <w:jc w:val="center"/>
              <w:rPr>
                <w:rFonts w:ascii="宋体" w:hAnsi="宋体"/>
                <w:szCs w:val="21"/>
              </w:rPr>
            </w:pPr>
            <w:r>
              <w:rPr>
                <w:rFonts w:ascii="宋体" w:hAnsi="宋体"/>
                <w:szCs w:val="21"/>
              </w:rPr>
              <w:t>2</w:t>
            </w:r>
          </w:p>
        </w:tc>
        <w:tc>
          <w:tcPr>
            <w:tcW w:w="3772" w:type="dxa"/>
            <w:gridSpan w:val="2"/>
          </w:tcPr>
          <w:p w:rsidR="006F094A" w:rsidRDefault="00053EA6">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w:t>
            </w:r>
            <w:r>
              <w:rPr>
                <w:rFonts w:ascii="宋体" w:hAnsi="宋体" w:cs="宋体" w:hint="eastAsia"/>
                <w:sz w:val="21"/>
                <w:szCs w:val="21"/>
              </w:rPr>
              <w:lastRenderedPageBreak/>
              <w:t>作人员向评委会提供相关信息。</w:t>
            </w:r>
          </w:p>
        </w:tc>
      </w:tr>
      <w:tr w:rsidR="006F094A">
        <w:trPr>
          <w:trHeight w:val="20"/>
          <w:jc w:val="center"/>
        </w:trPr>
        <w:tc>
          <w:tcPr>
            <w:tcW w:w="782" w:type="dxa"/>
            <w:vAlign w:val="center"/>
          </w:tcPr>
          <w:p w:rsidR="006F094A" w:rsidRDefault="00053EA6">
            <w:pPr>
              <w:spacing w:line="240" w:lineRule="exact"/>
              <w:jc w:val="center"/>
              <w:rPr>
                <w:rFonts w:ascii="宋体" w:hAnsi="宋体"/>
                <w:szCs w:val="21"/>
              </w:rPr>
            </w:pPr>
            <w:r>
              <w:rPr>
                <w:rFonts w:ascii="宋体" w:hAnsi="宋体"/>
                <w:szCs w:val="21"/>
              </w:rPr>
              <w:lastRenderedPageBreak/>
              <w:t>5</w:t>
            </w:r>
          </w:p>
        </w:tc>
        <w:tc>
          <w:tcPr>
            <w:tcW w:w="3749" w:type="dxa"/>
            <w:gridSpan w:val="3"/>
            <w:vAlign w:val="center"/>
          </w:tcPr>
          <w:p w:rsidR="006F094A" w:rsidRDefault="00053EA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6F094A" w:rsidRDefault="00053EA6">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6F094A">
        <w:trPr>
          <w:trHeight w:val="20"/>
          <w:jc w:val="center"/>
        </w:trPr>
        <w:tc>
          <w:tcPr>
            <w:tcW w:w="782" w:type="dxa"/>
            <w:vMerge w:val="restart"/>
            <w:vAlign w:val="center"/>
          </w:tcPr>
          <w:p w:rsidR="006F094A" w:rsidRDefault="006F094A">
            <w:pPr>
              <w:spacing w:line="240" w:lineRule="exact"/>
              <w:jc w:val="center"/>
              <w:rPr>
                <w:rFonts w:ascii="宋体" w:hAnsi="宋体"/>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hint="eastAsia"/>
                <w:szCs w:val="21"/>
              </w:rPr>
              <w:t>序号</w:t>
            </w:r>
          </w:p>
        </w:tc>
        <w:tc>
          <w:tcPr>
            <w:tcW w:w="2186" w:type="dxa"/>
            <w:vAlign w:val="center"/>
          </w:tcPr>
          <w:p w:rsidR="006F094A" w:rsidRDefault="00053EA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6F094A" w:rsidRDefault="00053EA6">
            <w:pPr>
              <w:spacing w:line="240" w:lineRule="exact"/>
              <w:jc w:val="center"/>
              <w:rPr>
                <w:rFonts w:ascii="宋体" w:hAnsi="宋体"/>
                <w:szCs w:val="21"/>
              </w:rPr>
            </w:pPr>
            <w:r>
              <w:rPr>
                <w:rFonts w:ascii="宋体" w:hAnsi="宋体" w:hint="eastAsia"/>
                <w:szCs w:val="21"/>
              </w:rPr>
              <w:t>权重</w:t>
            </w:r>
          </w:p>
          <w:p w:rsidR="006F094A" w:rsidRDefault="00053EA6">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6F094A" w:rsidRDefault="00053EA6">
            <w:pPr>
              <w:spacing w:line="240" w:lineRule="exact"/>
              <w:jc w:val="center"/>
              <w:rPr>
                <w:rFonts w:ascii="宋体" w:hAnsi="宋体"/>
                <w:szCs w:val="21"/>
              </w:rPr>
            </w:pPr>
            <w:r>
              <w:rPr>
                <w:rFonts w:ascii="宋体" w:hAnsi="宋体" w:hint="eastAsia"/>
                <w:szCs w:val="21"/>
              </w:rPr>
              <w:t>评分准则</w:t>
            </w:r>
          </w:p>
        </w:tc>
      </w:tr>
      <w:tr w:rsidR="006F094A">
        <w:trPr>
          <w:trHeight w:val="20"/>
          <w:jc w:val="center"/>
        </w:trPr>
        <w:tc>
          <w:tcPr>
            <w:tcW w:w="782" w:type="dxa"/>
            <w:vMerge/>
            <w:vAlign w:val="center"/>
          </w:tcPr>
          <w:p w:rsidR="006F094A" w:rsidRDefault="006F094A">
            <w:pPr>
              <w:spacing w:after="160" w:line="240" w:lineRule="exact"/>
              <w:jc w:val="center"/>
              <w:rPr>
                <w:rFonts w:ascii="宋体" w:eastAsia="仿宋_GB2312" w:hAnsi="宋体"/>
                <w:sz w:val="24"/>
                <w:szCs w:val="21"/>
              </w:rPr>
            </w:pPr>
          </w:p>
        </w:tc>
        <w:tc>
          <w:tcPr>
            <w:tcW w:w="645" w:type="dxa"/>
            <w:vAlign w:val="center"/>
          </w:tcPr>
          <w:p w:rsidR="006F094A" w:rsidRDefault="00053EA6">
            <w:pPr>
              <w:spacing w:line="240" w:lineRule="exact"/>
              <w:jc w:val="center"/>
              <w:rPr>
                <w:rFonts w:ascii="宋体" w:hAnsi="宋体"/>
                <w:szCs w:val="21"/>
              </w:rPr>
            </w:pPr>
            <w:r>
              <w:rPr>
                <w:rFonts w:ascii="宋体" w:hAnsi="宋体" w:hint="eastAsia"/>
                <w:szCs w:val="21"/>
              </w:rPr>
              <w:t>1</w:t>
            </w:r>
          </w:p>
        </w:tc>
        <w:tc>
          <w:tcPr>
            <w:tcW w:w="2186" w:type="dxa"/>
            <w:vAlign w:val="center"/>
          </w:tcPr>
          <w:p w:rsidR="006F094A" w:rsidRDefault="00053EA6">
            <w:pPr>
              <w:spacing w:line="240" w:lineRule="exact"/>
              <w:jc w:val="center"/>
              <w:rPr>
                <w:rFonts w:ascii="宋体" w:hAnsi="宋体"/>
                <w:szCs w:val="21"/>
              </w:rPr>
            </w:pPr>
            <w:r>
              <w:rPr>
                <w:rFonts w:ascii="宋体" w:hAnsi="宋体" w:hint="eastAsia"/>
                <w:szCs w:val="21"/>
              </w:rPr>
              <w:t>投标人近三年同类业绩（以合同时间为准，截止日为本项目公告发布之日）</w:t>
            </w:r>
          </w:p>
        </w:tc>
        <w:tc>
          <w:tcPr>
            <w:tcW w:w="918" w:type="dxa"/>
            <w:vAlign w:val="center"/>
          </w:tcPr>
          <w:p w:rsidR="006F094A" w:rsidRDefault="00053EA6">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6F094A" w:rsidRDefault="00053EA6">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Pr>
                <w:rFonts w:ascii="宋体" w:hAnsi="宋体"/>
                <w:sz w:val="21"/>
                <w:szCs w:val="21"/>
              </w:rPr>
              <w:t>7</w:t>
            </w:r>
            <w:r>
              <w:rPr>
                <w:rFonts w:ascii="宋体" w:hAnsi="宋体" w:hint="eastAsia"/>
                <w:sz w:val="21"/>
                <w:szCs w:val="21"/>
              </w:rPr>
              <w:t>月至本项目招标公告发布之日，以合同签订时间为准）同类（同类指的是与投标产品相同品牌相同类型的产品，且已履约评价</w:t>
            </w:r>
            <w:r>
              <w:rPr>
                <w:rFonts w:ascii="宋体" w:hAnsi="宋体" w:hint="eastAsia"/>
                <w:sz w:val="21"/>
                <w:szCs w:val="21"/>
              </w:rPr>
              <w:t>/</w:t>
            </w:r>
            <w:r>
              <w:rPr>
                <w:rFonts w:ascii="宋体" w:hAnsi="宋体" w:hint="eastAsia"/>
                <w:sz w:val="21"/>
                <w:szCs w:val="21"/>
              </w:rPr>
              <w:t>验收合格）业绩情况：提供</w:t>
            </w:r>
            <w:r>
              <w:rPr>
                <w:rFonts w:ascii="宋体" w:hAnsi="宋体" w:hint="eastAsia"/>
                <w:sz w:val="21"/>
                <w:szCs w:val="21"/>
              </w:rPr>
              <w:t>3</w:t>
            </w:r>
            <w:r>
              <w:rPr>
                <w:rFonts w:ascii="宋体" w:hAnsi="宋体" w:hint="eastAsia"/>
                <w:sz w:val="21"/>
                <w:szCs w:val="21"/>
              </w:rPr>
              <w:t>个（或以上）得</w:t>
            </w:r>
            <w:r>
              <w:rPr>
                <w:rFonts w:ascii="宋体" w:hAnsi="宋体" w:hint="eastAsia"/>
                <w:sz w:val="21"/>
                <w:szCs w:val="21"/>
              </w:rPr>
              <w:t>100</w:t>
            </w:r>
            <w:r>
              <w:rPr>
                <w:rFonts w:ascii="宋体" w:hAnsi="宋体" w:hint="eastAsia"/>
                <w:sz w:val="21"/>
                <w:szCs w:val="21"/>
              </w:rPr>
              <w:t>分，</w:t>
            </w:r>
            <w:r>
              <w:rPr>
                <w:rFonts w:ascii="宋体" w:hAnsi="宋体" w:hint="eastAsia"/>
                <w:sz w:val="21"/>
                <w:szCs w:val="21"/>
              </w:rPr>
              <w:t>2</w:t>
            </w:r>
            <w:r>
              <w:rPr>
                <w:rFonts w:ascii="宋体" w:hAnsi="宋体" w:hint="eastAsia"/>
                <w:sz w:val="21"/>
                <w:szCs w:val="21"/>
              </w:rPr>
              <w:t>个得</w:t>
            </w:r>
            <w:r>
              <w:rPr>
                <w:rFonts w:ascii="宋体" w:hAnsi="宋体" w:hint="eastAsia"/>
                <w:sz w:val="21"/>
                <w:szCs w:val="21"/>
              </w:rPr>
              <w:t>60</w:t>
            </w:r>
            <w:r>
              <w:rPr>
                <w:rFonts w:ascii="宋体" w:hAnsi="宋体" w:hint="eastAsia"/>
                <w:sz w:val="21"/>
                <w:szCs w:val="21"/>
              </w:rPr>
              <w:t>分，</w:t>
            </w:r>
            <w:r>
              <w:rPr>
                <w:rFonts w:ascii="宋体" w:hAnsi="宋体" w:hint="eastAsia"/>
                <w:sz w:val="21"/>
                <w:szCs w:val="21"/>
              </w:rPr>
              <w:t>1</w:t>
            </w:r>
            <w:r>
              <w:rPr>
                <w:rFonts w:ascii="宋体" w:hAnsi="宋体" w:hint="eastAsia"/>
                <w:sz w:val="21"/>
                <w:szCs w:val="21"/>
              </w:rPr>
              <w:t>个得</w:t>
            </w:r>
            <w:r>
              <w:rPr>
                <w:rFonts w:ascii="宋体" w:hAnsi="宋体" w:hint="eastAsia"/>
                <w:sz w:val="21"/>
                <w:szCs w:val="21"/>
              </w:rPr>
              <w:t>30</w:t>
            </w:r>
            <w:r>
              <w:rPr>
                <w:rFonts w:ascii="宋体" w:hAnsi="宋体"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6F094A" w:rsidRDefault="006F094A">
      <w:pPr>
        <w:widowControl/>
        <w:jc w:val="left"/>
      </w:pPr>
    </w:p>
    <w:p w:rsidR="006F094A" w:rsidRDefault="00053EA6">
      <w:pPr>
        <w:widowControl/>
        <w:jc w:val="left"/>
      </w:pPr>
      <w:r>
        <w:br w:type="page"/>
      </w:r>
    </w:p>
    <w:p w:rsidR="006F094A" w:rsidRDefault="00053EA6">
      <w:pPr>
        <w:pStyle w:val="10"/>
      </w:pPr>
      <w:r>
        <w:rPr>
          <w:rFonts w:hint="eastAsia"/>
        </w:rPr>
        <w:lastRenderedPageBreak/>
        <w:t>目</w:t>
      </w:r>
      <w:r>
        <w:rPr>
          <w:rFonts w:hint="eastAsia"/>
        </w:rPr>
        <w:t xml:space="preserve">   </w:t>
      </w:r>
      <w:r>
        <w:rPr>
          <w:rFonts w:hint="eastAsia"/>
        </w:rPr>
        <w:t>录</w:t>
      </w:r>
    </w:p>
    <w:p w:rsidR="006F094A" w:rsidRDefault="00053EA6">
      <w:pPr>
        <w:rPr>
          <w:b/>
          <w:sz w:val="24"/>
        </w:rPr>
      </w:pPr>
      <w:r>
        <w:rPr>
          <w:rFonts w:hint="eastAsia"/>
          <w:b/>
          <w:sz w:val="24"/>
        </w:rPr>
        <w:t>第一册</w:t>
      </w:r>
      <w:r>
        <w:rPr>
          <w:rFonts w:hint="eastAsia"/>
          <w:b/>
          <w:sz w:val="24"/>
        </w:rPr>
        <w:t xml:space="preserve">  </w:t>
      </w:r>
      <w:r>
        <w:rPr>
          <w:rFonts w:hint="eastAsia"/>
          <w:b/>
          <w:sz w:val="24"/>
        </w:rPr>
        <w:t>专用条款</w:t>
      </w:r>
    </w:p>
    <w:p w:rsidR="006F094A" w:rsidRDefault="00053EA6">
      <w:pPr>
        <w:rPr>
          <w:sz w:val="24"/>
        </w:rPr>
      </w:pPr>
      <w:r>
        <w:rPr>
          <w:rFonts w:hint="eastAsia"/>
          <w:sz w:val="24"/>
        </w:rPr>
        <w:t xml:space="preserve">          </w:t>
      </w:r>
      <w:r>
        <w:rPr>
          <w:rFonts w:hint="eastAsia"/>
          <w:sz w:val="24"/>
        </w:rPr>
        <w:t>关键信息</w:t>
      </w:r>
    </w:p>
    <w:p w:rsidR="006F094A" w:rsidRDefault="00053EA6">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6F094A" w:rsidRDefault="00053EA6">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6F094A" w:rsidRDefault="00053EA6">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rsidR="006F094A" w:rsidRDefault="00053EA6">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rsidR="006F094A" w:rsidRDefault="00053EA6">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rsidR="006F094A" w:rsidRDefault="006F094A">
      <w:pPr>
        <w:rPr>
          <w:b/>
          <w:sz w:val="24"/>
        </w:rPr>
      </w:pPr>
    </w:p>
    <w:p w:rsidR="006F094A" w:rsidRDefault="00053EA6">
      <w:pPr>
        <w:rPr>
          <w:b/>
          <w:sz w:val="24"/>
        </w:rPr>
      </w:pPr>
      <w:r>
        <w:rPr>
          <w:rFonts w:hint="eastAsia"/>
          <w:b/>
          <w:sz w:val="24"/>
        </w:rPr>
        <w:t>第二册</w:t>
      </w:r>
      <w:r>
        <w:rPr>
          <w:rFonts w:hint="eastAsia"/>
          <w:b/>
          <w:sz w:val="24"/>
        </w:rPr>
        <w:t xml:space="preserve">  </w:t>
      </w:r>
      <w:r>
        <w:rPr>
          <w:rFonts w:hint="eastAsia"/>
          <w:b/>
          <w:sz w:val="24"/>
        </w:rPr>
        <w:t>通用条款</w:t>
      </w:r>
    </w:p>
    <w:p w:rsidR="006F094A" w:rsidRDefault="00053EA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6F094A" w:rsidRDefault="00053EA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6F094A" w:rsidRDefault="00053EA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6F094A" w:rsidRDefault="00053EA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6F094A" w:rsidRDefault="00053EA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6F094A" w:rsidRDefault="00053EA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6F094A" w:rsidRDefault="00053EA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6F094A" w:rsidRDefault="00053EA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6F094A" w:rsidRDefault="00053EA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6F094A" w:rsidRDefault="00053EA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6F094A" w:rsidRDefault="00053EA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6F094A" w:rsidRDefault="006F094A">
      <w:pPr>
        <w:rPr>
          <w:sz w:val="24"/>
        </w:rPr>
      </w:pPr>
    </w:p>
    <w:p w:rsidR="006F094A" w:rsidRDefault="00053EA6">
      <w:pPr>
        <w:pStyle w:val="10"/>
      </w:pPr>
      <w:r>
        <w:rPr>
          <w:sz w:val="24"/>
        </w:rPr>
        <w:br w:type="page"/>
      </w:r>
      <w:bookmarkStart w:id="4" w:name="bt投标文件签署授权委托书"/>
      <w:bookmarkStart w:id="5" w:name="bt技术标投标文件格式"/>
      <w:bookmarkStart w:id="6" w:name="bt其他资料2"/>
      <w:bookmarkStart w:id="7" w:name="bt开标一览表"/>
      <w:bookmarkStart w:id="8" w:name="bt合同格式"/>
      <w:bookmarkStart w:id="9" w:name="合同格式"/>
      <w:bookmarkStart w:id="10" w:name="bt合同条款及格式"/>
      <w:bookmarkStart w:id="11" w:name="bt其他资料由投标人自定"/>
      <w:bookmarkStart w:id="12" w:name="bt投标报价汇总表"/>
      <w:bookmarkStart w:id="13" w:name="bt商务标投标文件格式"/>
      <w:bookmarkStart w:id="14" w:name="bt本工程承诺书"/>
      <w:bookmarkStart w:id="15" w:name="bt投标人情况介绍"/>
      <w:bookmarkStart w:id="16" w:name="bt合同条款"/>
      <w:bookmarkStart w:id="17" w:name="bt投标人须知"/>
      <w:bookmarkStart w:id="18" w:name="bt投标函"/>
      <w:bookmarkStart w:id="19" w:name="bt说明"/>
      <w:bookmarkStart w:id="20" w:name="bt项目管理班子配备情况"/>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6F094A" w:rsidRDefault="00053EA6">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rsidR="006F094A" w:rsidRDefault="00053EA6">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rPr>
        <w:t xml:space="preserve"> </w:t>
      </w:r>
      <w:proofErr w:type="gramStart"/>
      <w:r>
        <w:rPr>
          <w:rFonts w:ascii="宋体" w:hAnsi="宋体" w:cs="宋体" w:hint="eastAsia"/>
          <w:color w:val="FF0000"/>
          <w:kern w:val="0"/>
          <w:sz w:val="24"/>
          <w:u w:val="single"/>
        </w:rPr>
        <w:t>微藻光</w:t>
      </w:r>
      <w:proofErr w:type="gramEnd"/>
      <w:r>
        <w:rPr>
          <w:rFonts w:ascii="宋体" w:hAnsi="宋体" w:cs="宋体" w:hint="eastAsia"/>
          <w:color w:val="FF0000"/>
          <w:kern w:val="0"/>
          <w:sz w:val="24"/>
          <w:u w:val="single"/>
        </w:rPr>
        <w:t>合反应器及自动检测与温控系统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6F094A" w:rsidRDefault="006F094A">
      <w:pPr>
        <w:ind w:firstLineChars="200" w:firstLine="420"/>
        <w:rPr>
          <w:rFonts w:ascii="宋体" w:hAnsi="宋体" w:cs="宋体"/>
          <w:kern w:val="0"/>
          <w:szCs w:val="21"/>
        </w:rPr>
      </w:pPr>
    </w:p>
    <w:p w:rsidR="006F094A" w:rsidRDefault="00053EA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SZUCG20211585EQ</w:t>
      </w:r>
    </w:p>
    <w:p w:rsidR="006F094A" w:rsidRDefault="00053EA6">
      <w:pPr>
        <w:rPr>
          <w:rFonts w:ascii="宋体" w:hAnsi="宋体" w:cs="宋体"/>
          <w:color w:val="FF0000"/>
          <w:kern w:val="0"/>
          <w:szCs w:val="21"/>
        </w:rPr>
      </w:pPr>
      <w:r>
        <w:rPr>
          <w:rFonts w:ascii="宋体" w:hAnsi="宋体" w:cs="宋体" w:hint="eastAsia"/>
          <w:kern w:val="0"/>
          <w:szCs w:val="21"/>
        </w:rPr>
        <w:t>二、项目名称：</w:t>
      </w:r>
      <w:proofErr w:type="gramStart"/>
      <w:r>
        <w:rPr>
          <w:rFonts w:ascii="宋体" w:hAnsi="宋体" w:cs="宋体" w:hint="eastAsia"/>
          <w:color w:val="FF0000"/>
          <w:kern w:val="0"/>
          <w:szCs w:val="21"/>
        </w:rPr>
        <w:t>微藻光</w:t>
      </w:r>
      <w:proofErr w:type="gramEnd"/>
      <w:r>
        <w:rPr>
          <w:rFonts w:ascii="宋体" w:hAnsi="宋体" w:cs="宋体" w:hint="eastAsia"/>
          <w:color w:val="FF0000"/>
          <w:kern w:val="0"/>
          <w:szCs w:val="21"/>
        </w:rPr>
        <w:t>合反应器及自动检测与温控系统</w:t>
      </w:r>
    </w:p>
    <w:p w:rsidR="006F094A" w:rsidRDefault="00053EA6">
      <w:pPr>
        <w:rPr>
          <w:rFonts w:ascii="宋体" w:hAnsi="宋体" w:cs="宋体"/>
          <w:kern w:val="0"/>
          <w:szCs w:val="21"/>
        </w:rPr>
      </w:pPr>
      <w:r>
        <w:rPr>
          <w:rFonts w:ascii="宋体" w:hAnsi="宋体" w:cs="宋体" w:hint="eastAsia"/>
          <w:kern w:val="0"/>
          <w:szCs w:val="21"/>
        </w:rPr>
        <w:t>三、项目概况：</w:t>
      </w:r>
    </w:p>
    <w:p w:rsidR="006F094A" w:rsidRDefault="00053EA6">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rsidR="006F094A" w:rsidRDefault="00053EA6">
      <w:pPr>
        <w:ind w:firstLineChars="200" w:firstLine="420"/>
        <w:rPr>
          <w:rFonts w:ascii="宋体" w:hAnsi="宋体" w:cs="宋体"/>
          <w:kern w:val="0"/>
          <w:szCs w:val="21"/>
        </w:rPr>
      </w:pPr>
      <w:r>
        <w:rPr>
          <w:rFonts w:ascii="宋体" w:hAnsi="宋体" w:cs="宋体"/>
          <w:kern w:val="0"/>
          <w:szCs w:val="21"/>
        </w:rPr>
        <w:t xml:space="preserve">    </w:t>
      </w:r>
    </w:p>
    <w:p w:rsidR="006F094A" w:rsidRDefault="00053EA6">
      <w:pPr>
        <w:rPr>
          <w:rFonts w:ascii="宋体" w:hAnsi="宋体" w:cs="宋体"/>
          <w:kern w:val="0"/>
          <w:szCs w:val="21"/>
        </w:rPr>
      </w:pPr>
      <w:r>
        <w:rPr>
          <w:rFonts w:ascii="宋体" w:hAnsi="宋体" w:cs="宋体" w:hint="eastAsia"/>
          <w:kern w:val="0"/>
          <w:szCs w:val="21"/>
        </w:rPr>
        <w:t>四、投标人资格要求：</w:t>
      </w:r>
    </w:p>
    <w:p w:rsidR="006F094A" w:rsidRDefault="00053EA6">
      <w:pPr>
        <w:ind w:firstLineChars="200" w:firstLine="420"/>
        <w:rPr>
          <w:rFonts w:ascii="宋体" w:hAnsi="宋体" w:cs="宋体"/>
          <w:kern w:val="0"/>
          <w:szCs w:val="21"/>
        </w:rPr>
      </w:pPr>
      <w:r>
        <w:rPr>
          <w:rFonts w:ascii="宋体" w:hAnsi="宋体" w:cs="宋体"/>
          <w:kern w:val="0"/>
          <w:szCs w:val="21"/>
        </w:rPr>
        <w:t xml:space="preserve">      </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6F094A" w:rsidRDefault="00053EA6">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6F094A" w:rsidRDefault="00053EA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Pr>
          <w:rFonts w:ascii="宋体" w:hAnsi="宋体" w:cs="宋体" w:hint="eastAsia"/>
          <w:kern w:val="0"/>
          <w:szCs w:val="21"/>
        </w:rPr>
        <w:t>本项目不接受联合体投标。</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6. </w:t>
      </w:r>
      <w:r>
        <w:rPr>
          <w:rFonts w:ascii="宋体" w:hAnsi="宋体" w:cs="宋体" w:hint="eastAsia"/>
          <w:kern w:val="0"/>
          <w:szCs w:val="21"/>
        </w:rPr>
        <w:t>招标人将在“信用中国”网站（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www.szcredit.org.cn</w:t>
      </w:r>
      <w:r>
        <w:rPr>
          <w:rFonts w:ascii="宋体" w:hAnsi="宋体" w:cs="宋体" w:hint="eastAsia"/>
          <w:kern w:val="0"/>
          <w:szCs w:val="21"/>
        </w:rPr>
        <w:t>）等网站查询，被查询发现存在不良信用记录，将拒绝其参加本次采购活动。</w:t>
      </w:r>
    </w:p>
    <w:p w:rsidR="006F094A" w:rsidRDefault="006F094A">
      <w:pPr>
        <w:rPr>
          <w:rFonts w:ascii="宋体" w:hAnsi="宋体" w:cs="宋体"/>
          <w:kern w:val="0"/>
          <w:szCs w:val="21"/>
        </w:rPr>
      </w:pPr>
    </w:p>
    <w:p w:rsidR="006F094A" w:rsidRDefault="00053EA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t xml:space="preserve"> </w:t>
      </w:r>
      <w:r>
        <w:rPr>
          <w:rFonts w:ascii="宋体" w:hAnsi="宋体" w:cs="宋体"/>
          <w:color w:val="FF0000"/>
          <w:kern w:val="0"/>
          <w:szCs w:val="21"/>
        </w:rPr>
        <w:t>3,200,000.00</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6F094A" w:rsidRDefault="006F094A">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484"/>
        <w:gridCol w:w="824"/>
        <w:gridCol w:w="824"/>
        <w:gridCol w:w="1320"/>
        <w:gridCol w:w="1650"/>
      </w:tblGrid>
      <w:tr w:rsidR="006F094A">
        <w:trPr>
          <w:trHeight w:val="170"/>
        </w:trPr>
        <w:tc>
          <w:tcPr>
            <w:tcW w:w="1171" w:type="pct"/>
            <w:vAlign w:val="center"/>
          </w:tcPr>
          <w:p w:rsidR="006F094A" w:rsidRDefault="00053EA6">
            <w:pPr>
              <w:jc w:val="center"/>
              <w:rPr>
                <w:bCs/>
                <w:szCs w:val="21"/>
              </w:rPr>
            </w:pPr>
            <w:r>
              <w:rPr>
                <w:rFonts w:hint="eastAsia"/>
                <w:szCs w:val="21"/>
              </w:rPr>
              <w:t>采购计划编号</w:t>
            </w:r>
          </w:p>
        </w:tc>
        <w:tc>
          <w:tcPr>
            <w:tcW w:w="931" w:type="pct"/>
            <w:vAlign w:val="center"/>
          </w:tcPr>
          <w:p w:rsidR="006F094A" w:rsidRDefault="00053EA6">
            <w:pPr>
              <w:jc w:val="center"/>
              <w:rPr>
                <w:bCs/>
                <w:szCs w:val="21"/>
              </w:rPr>
            </w:pPr>
            <w:r>
              <w:rPr>
                <w:rFonts w:hint="eastAsia"/>
                <w:bCs/>
                <w:szCs w:val="21"/>
              </w:rPr>
              <w:t>货物名称</w:t>
            </w:r>
          </w:p>
        </w:tc>
        <w:tc>
          <w:tcPr>
            <w:tcW w:w="517" w:type="pct"/>
            <w:vAlign w:val="center"/>
          </w:tcPr>
          <w:p w:rsidR="006F094A" w:rsidRDefault="00053EA6">
            <w:pPr>
              <w:jc w:val="center"/>
              <w:rPr>
                <w:bCs/>
                <w:szCs w:val="21"/>
              </w:rPr>
            </w:pPr>
            <w:r>
              <w:rPr>
                <w:rFonts w:hint="eastAsia"/>
                <w:bCs/>
                <w:szCs w:val="21"/>
              </w:rPr>
              <w:t>数量</w:t>
            </w:r>
          </w:p>
        </w:tc>
        <w:tc>
          <w:tcPr>
            <w:tcW w:w="517" w:type="pct"/>
            <w:vAlign w:val="center"/>
          </w:tcPr>
          <w:p w:rsidR="006F094A" w:rsidRDefault="00053EA6">
            <w:pPr>
              <w:jc w:val="center"/>
              <w:rPr>
                <w:bCs/>
                <w:szCs w:val="21"/>
              </w:rPr>
            </w:pPr>
            <w:r>
              <w:rPr>
                <w:rFonts w:hint="eastAsia"/>
                <w:bCs/>
                <w:szCs w:val="21"/>
              </w:rPr>
              <w:t>单位</w:t>
            </w:r>
          </w:p>
        </w:tc>
        <w:tc>
          <w:tcPr>
            <w:tcW w:w="828" w:type="pct"/>
            <w:vAlign w:val="center"/>
          </w:tcPr>
          <w:p w:rsidR="006F094A" w:rsidRDefault="00053EA6">
            <w:pPr>
              <w:jc w:val="center"/>
              <w:rPr>
                <w:b/>
                <w:bCs/>
                <w:color w:val="FF0000"/>
                <w:szCs w:val="21"/>
              </w:rPr>
            </w:pPr>
            <w:r>
              <w:rPr>
                <w:rFonts w:hint="eastAsia"/>
                <w:b/>
                <w:bCs/>
                <w:color w:val="FF0000"/>
                <w:szCs w:val="21"/>
              </w:rPr>
              <w:t>备注</w:t>
            </w:r>
          </w:p>
        </w:tc>
        <w:tc>
          <w:tcPr>
            <w:tcW w:w="1035" w:type="pct"/>
            <w:vAlign w:val="center"/>
          </w:tcPr>
          <w:p w:rsidR="006F094A" w:rsidRDefault="00053EA6">
            <w:pPr>
              <w:jc w:val="center"/>
              <w:rPr>
                <w:b/>
                <w:bCs/>
                <w:color w:val="FF0000"/>
                <w:szCs w:val="21"/>
              </w:rPr>
            </w:pPr>
            <w:r>
              <w:rPr>
                <w:rFonts w:hint="eastAsia"/>
                <w:b/>
                <w:bCs/>
                <w:color w:val="FF0000"/>
                <w:szCs w:val="21"/>
              </w:rPr>
              <w:t>财政预算限额（元）</w:t>
            </w:r>
          </w:p>
        </w:tc>
      </w:tr>
      <w:tr w:rsidR="006F094A">
        <w:trPr>
          <w:trHeight w:val="290"/>
        </w:trPr>
        <w:tc>
          <w:tcPr>
            <w:tcW w:w="1171" w:type="pct"/>
          </w:tcPr>
          <w:p w:rsidR="006F094A" w:rsidRDefault="00053EA6">
            <w:pPr>
              <w:widowControl/>
              <w:jc w:val="center"/>
              <w:rPr>
                <w:kern w:val="0"/>
                <w:sz w:val="22"/>
                <w:szCs w:val="22"/>
              </w:rPr>
            </w:pPr>
            <w:r>
              <w:rPr>
                <w:sz w:val="22"/>
                <w:szCs w:val="22"/>
              </w:rPr>
              <w:t>PLAN-2021-440301-0108001001-02054</w:t>
            </w:r>
          </w:p>
        </w:tc>
        <w:tc>
          <w:tcPr>
            <w:tcW w:w="931" w:type="pct"/>
            <w:vAlign w:val="center"/>
          </w:tcPr>
          <w:p w:rsidR="006F094A" w:rsidRDefault="00053EA6">
            <w:pPr>
              <w:widowControl/>
              <w:jc w:val="center"/>
              <w:rPr>
                <w:kern w:val="0"/>
                <w:sz w:val="22"/>
                <w:szCs w:val="22"/>
              </w:rPr>
            </w:pPr>
            <w:proofErr w:type="gramStart"/>
            <w:r>
              <w:rPr>
                <w:sz w:val="22"/>
                <w:szCs w:val="22"/>
              </w:rPr>
              <w:t>微藻光</w:t>
            </w:r>
            <w:proofErr w:type="gramEnd"/>
            <w:r>
              <w:rPr>
                <w:sz w:val="22"/>
                <w:szCs w:val="22"/>
              </w:rPr>
              <w:t>合反应器及自动检测与温控系统</w:t>
            </w:r>
          </w:p>
        </w:tc>
        <w:tc>
          <w:tcPr>
            <w:tcW w:w="517" w:type="pct"/>
            <w:vAlign w:val="center"/>
          </w:tcPr>
          <w:p w:rsidR="006F094A" w:rsidRDefault="00053EA6">
            <w:pPr>
              <w:jc w:val="center"/>
              <w:rPr>
                <w:bCs/>
                <w:szCs w:val="21"/>
              </w:rPr>
            </w:pPr>
            <w:r>
              <w:rPr>
                <w:rFonts w:hint="eastAsia"/>
                <w:bCs/>
                <w:szCs w:val="21"/>
              </w:rPr>
              <w:t>1</w:t>
            </w:r>
          </w:p>
        </w:tc>
        <w:tc>
          <w:tcPr>
            <w:tcW w:w="517" w:type="pct"/>
            <w:vAlign w:val="center"/>
          </w:tcPr>
          <w:p w:rsidR="006F094A" w:rsidRDefault="00053EA6">
            <w:pPr>
              <w:jc w:val="center"/>
              <w:rPr>
                <w:bCs/>
                <w:szCs w:val="21"/>
              </w:rPr>
            </w:pPr>
            <w:r>
              <w:rPr>
                <w:rFonts w:hint="eastAsia"/>
                <w:bCs/>
                <w:szCs w:val="21"/>
              </w:rPr>
              <w:t>套</w:t>
            </w:r>
          </w:p>
        </w:tc>
        <w:tc>
          <w:tcPr>
            <w:tcW w:w="828" w:type="pct"/>
            <w:vAlign w:val="center"/>
          </w:tcPr>
          <w:p w:rsidR="006F094A" w:rsidRDefault="00053EA6">
            <w:pPr>
              <w:jc w:val="center"/>
              <w:rPr>
                <w:b/>
                <w:bCs/>
                <w:color w:val="FF0000"/>
                <w:szCs w:val="21"/>
              </w:rPr>
            </w:pPr>
            <w:r>
              <w:rPr>
                <w:rFonts w:hint="eastAsia"/>
                <w:b/>
                <w:bCs/>
                <w:color w:val="FF0000"/>
                <w:szCs w:val="21"/>
              </w:rPr>
              <w:t>拒绝</w:t>
            </w:r>
            <w:r>
              <w:rPr>
                <w:b/>
                <w:bCs/>
                <w:color w:val="FF0000"/>
                <w:szCs w:val="21"/>
              </w:rPr>
              <w:t>进口</w:t>
            </w:r>
          </w:p>
        </w:tc>
        <w:tc>
          <w:tcPr>
            <w:tcW w:w="1035" w:type="pct"/>
            <w:vAlign w:val="center"/>
          </w:tcPr>
          <w:p w:rsidR="006F094A" w:rsidRDefault="00053EA6">
            <w:pPr>
              <w:jc w:val="center"/>
              <w:rPr>
                <w:bCs/>
                <w:szCs w:val="21"/>
              </w:rPr>
            </w:pPr>
            <w:r>
              <w:rPr>
                <w:bCs/>
                <w:szCs w:val="21"/>
              </w:rPr>
              <w:t>3,200,000.00</w:t>
            </w:r>
          </w:p>
        </w:tc>
      </w:tr>
    </w:tbl>
    <w:p w:rsidR="006F094A" w:rsidRDefault="006F094A">
      <w:pPr>
        <w:ind w:firstLineChars="200" w:firstLine="420"/>
        <w:rPr>
          <w:rFonts w:ascii="宋体" w:hAnsi="宋体" w:cs="宋体"/>
          <w:kern w:val="0"/>
          <w:szCs w:val="21"/>
        </w:rPr>
      </w:pPr>
    </w:p>
    <w:p w:rsidR="006F094A" w:rsidRDefault="00053EA6">
      <w:pPr>
        <w:rPr>
          <w:rFonts w:ascii="宋体" w:hAnsi="宋体" w:cs="宋体"/>
          <w:kern w:val="0"/>
          <w:szCs w:val="21"/>
        </w:rPr>
      </w:pPr>
      <w:r>
        <w:rPr>
          <w:rFonts w:ascii="宋体" w:hAnsi="宋体" w:cs="宋体" w:hint="eastAsia"/>
          <w:kern w:val="0"/>
          <w:szCs w:val="21"/>
        </w:rPr>
        <w:t>六、投标与开标注意事项：</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rsidR="006F094A" w:rsidRDefault="00053EA6">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rsidR="006F094A" w:rsidRDefault="00053EA6">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CA3F9B">
        <w:rPr>
          <w:rFonts w:ascii="宋体" w:hAnsi="宋体" w:cs="宋体"/>
          <w:kern w:val="0"/>
          <w:szCs w:val="21"/>
        </w:rPr>
        <w:t>08</w:t>
      </w:r>
      <w:r>
        <w:rPr>
          <w:rFonts w:ascii="宋体" w:hAnsi="宋体" w:cs="宋体" w:hint="eastAsia"/>
          <w:kern w:val="0"/>
          <w:szCs w:val="21"/>
        </w:rPr>
        <w:t>月</w:t>
      </w:r>
      <w:r w:rsidR="00CA3F9B">
        <w:rPr>
          <w:rFonts w:ascii="宋体" w:hAnsi="宋体" w:cs="宋体"/>
          <w:kern w:val="0"/>
          <w:szCs w:val="21"/>
        </w:rPr>
        <w:t>18</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Pr>
          <w:rFonts w:ascii="宋体" w:hAnsi="宋体" w:cs="宋体" w:hint="eastAsia"/>
          <w:kern w:val="0"/>
          <w:szCs w:val="21"/>
        </w:rPr>
        <w:t>08</w:t>
      </w:r>
      <w:r>
        <w:rPr>
          <w:rFonts w:ascii="宋体" w:hAnsi="宋体" w:cs="宋体" w:hint="eastAsia"/>
          <w:kern w:val="0"/>
          <w:szCs w:val="21"/>
        </w:rPr>
        <w:t>月</w:t>
      </w:r>
      <w:r w:rsidR="00CA3F9B">
        <w:rPr>
          <w:rFonts w:ascii="宋体" w:hAnsi="宋体" w:cs="宋体"/>
          <w:kern w:val="0"/>
          <w:szCs w:val="21"/>
        </w:rPr>
        <w:t>27</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w:t>
      </w:r>
      <w:r>
        <w:rPr>
          <w:rFonts w:hint="eastAsia"/>
          <w:color w:val="222222"/>
        </w:rPr>
        <w:lastRenderedPageBreak/>
        <w:t>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rsidR="006F094A" w:rsidRDefault="00053EA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6F094A" w:rsidRDefault="00053EA6">
      <w:pPr>
        <w:ind w:firstLineChars="400" w:firstLine="840"/>
        <w:rPr>
          <w:rFonts w:ascii="宋体" w:hAnsi="宋体" w:cs="宋体"/>
          <w:kern w:val="0"/>
          <w:szCs w:val="21"/>
        </w:rPr>
      </w:pPr>
      <w:r>
        <w:rPr>
          <w:rFonts w:ascii="宋体" w:hAnsi="宋体" w:cs="宋体" w:hint="eastAsia"/>
          <w:kern w:val="0"/>
          <w:szCs w:val="21"/>
        </w:rPr>
        <w:t>户名：深圳大学</w:t>
      </w:r>
    </w:p>
    <w:p w:rsidR="006F094A" w:rsidRDefault="00053EA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6F094A" w:rsidRDefault="00053EA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6F094A" w:rsidRDefault="00053EA6">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w:t>
      </w:r>
      <w:r>
        <w:rPr>
          <w:rFonts w:ascii="宋体" w:hAnsi="宋体" w:cs="宋体"/>
          <w:kern w:val="0"/>
          <w:szCs w:val="21"/>
        </w:rPr>
        <w:t>质疑</w:t>
      </w:r>
      <w:r>
        <w:rPr>
          <w:rFonts w:ascii="宋体" w:hAnsi="宋体" w:cs="宋体" w:hint="eastAsia"/>
          <w:kern w:val="0"/>
          <w:szCs w:val="21"/>
        </w:rPr>
        <w:t xml:space="preserve"> </w:t>
      </w:r>
    </w:p>
    <w:p w:rsidR="006F094A" w:rsidRDefault="00053EA6">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投标人公章。答疑结果将在网站</w:t>
      </w:r>
      <w:r>
        <w:rPr>
          <w:rFonts w:ascii="宋体" w:hAnsi="宋体" w:cs="宋体" w:hint="eastAsia"/>
          <w:kern w:val="0"/>
          <w:szCs w:val="21"/>
        </w:rPr>
        <w:t xml:space="preserve">http://bidding.szu.edu.cn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rsidR="006F094A" w:rsidRDefault="00053EA6">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2021</w:t>
      </w:r>
      <w:r>
        <w:rPr>
          <w:rFonts w:ascii="宋体" w:hAnsi="宋体" w:cs="宋体" w:hint="eastAsia"/>
          <w:color w:val="FF0000"/>
          <w:kern w:val="0"/>
          <w:szCs w:val="21"/>
        </w:rPr>
        <w:t>年</w:t>
      </w:r>
      <w:r>
        <w:rPr>
          <w:rFonts w:ascii="宋体" w:hAnsi="宋体" w:cs="宋体" w:hint="eastAsia"/>
          <w:color w:val="FF0000"/>
          <w:kern w:val="0"/>
          <w:szCs w:val="21"/>
        </w:rPr>
        <w:t>08</w:t>
      </w:r>
      <w:r>
        <w:rPr>
          <w:rFonts w:ascii="宋体" w:hAnsi="宋体" w:cs="宋体" w:hint="eastAsia"/>
          <w:color w:val="FF0000"/>
          <w:kern w:val="0"/>
          <w:szCs w:val="21"/>
        </w:rPr>
        <w:t>月</w:t>
      </w:r>
      <w:r w:rsidR="00CA3F9B">
        <w:rPr>
          <w:rFonts w:ascii="宋体" w:hAnsi="宋体" w:cs="宋体"/>
          <w:color w:val="FF0000"/>
          <w:kern w:val="0"/>
          <w:szCs w:val="21"/>
        </w:rPr>
        <w:t>30</w:t>
      </w:r>
      <w:r>
        <w:rPr>
          <w:rFonts w:ascii="宋体" w:hAnsi="宋体" w:cs="宋体" w:hint="eastAsia"/>
          <w:color w:val="FF0000"/>
          <w:kern w:val="0"/>
          <w:szCs w:val="21"/>
        </w:rPr>
        <w:t>日</w:t>
      </w:r>
      <w:r>
        <w:rPr>
          <w:rFonts w:ascii="宋体" w:hAnsi="宋体" w:cs="宋体" w:hint="eastAsia"/>
          <w:kern w:val="0"/>
          <w:szCs w:val="21"/>
        </w:rPr>
        <w:t xml:space="preserve"> </w:t>
      </w:r>
      <w:r w:rsidR="00CA3F9B">
        <w:rPr>
          <w:rFonts w:ascii="宋体" w:hAnsi="宋体" w:cs="宋体"/>
          <w:b/>
          <w:color w:val="FF0000"/>
          <w:kern w:val="0"/>
          <w:szCs w:val="21"/>
        </w:rPr>
        <w:t>14</w:t>
      </w:r>
      <w:r>
        <w:rPr>
          <w:rFonts w:ascii="宋体" w:hAnsi="宋体" w:cs="宋体" w:hint="eastAsia"/>
          <w:b/>
          <w:color w:val="FF0000"/>
          <w:kern w:val="0"/>
          <w:szCs w:val="21"/>
        </w:rPr>
        <w:t>：</w:t>
      </w:r>
      <w:r w:rsidR="00CA3F9B">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rsidR="006F094A" w:rsidRDefault="00053EA6">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w:t>
      </w:r>
      <w:r>
        <w:rPr>
          <w:rFonts w:ascii="宋体" w:hAnsi="宋体" w:cs="宋体" w:hint="eastAsia"/>
          <w:b/>
          <w:color w:val="FF0000"/>
          <w:kern w:val="0"/>
          <w:szCs w:val="21"/>
        </w:rPr>
        <w:t>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rsidR="006F094A" w:rsidRDefault="00053EA6">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深圳大学汇元楼</w:t>
      </w:r>
      <w:r>
        <w:rPr>
          <w:rFonts w:ascii="宋体" w:hAnsi="宋体" w:cs="宋体" w:hint="eastAsia"/>
          <w:kern w:val="0"/>
          <w:szCs w:val="21"/>
        </w:rPr>
        <w:t>24</w:t>
      </w:r>
      <w:r>
        <w:rPr>
          <w:rFonts w:ascii="宋体" w:hAnsi="宋体" w:cs="宋体"/>
          <w:kern w:val="0"/>
          <w:szCs w:val="21"/>
        </w:rPr>
        <w:t>2</w:t>
      </w:r>
      <w:r>
        <w:rPr>
          <w:rFonts w:ascii="宋体" w:hAnsi="宋体" w:cs="宋体" w:hint="eastAsia"/>
          <w:kern w:val="0"/>
          <w:szCs w:val="21"/>
        </w:rPr>
        <w:t>室</w:t>
      </w:r>
    </w:p>
    <w:p w:rsidR="006F094A" w:rsidRDefault="00053EA6">
      <w:pPr>
        <w:ind w:firstLineChars="400" w:firstLine="843"/>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w:t>
      </w:r>
      <w:r>
        <w:rPr>
          <w:rFonts w:ascii="宋体" w:hAnsi="宋体" w:cs="宋体" w:hint="eastAsia"/>
          <w:b/>
          <w:color w:val="FF0000"/>
          <w:kern w:val="0"/>
          <w:szCs w:val="21"/>
        </w:rPr>
        <w:t>0755</w:t>
      </w:r>
      <w:r>
        <w:rPr>
          <w:rFonts w:ascii="宋体" w:hAnsi="宋体" w:cs="宋体" w:hint="eastAsia"/>
          <w:b/>
          <w:color w:val="FF0000"/>
          <w:kern w:val="0"/>
          <w:szCs w:val="21"/>
        </w:rPr>
        <w:t>）</w:t>
      </w:r>
      <w:r>
        <w:rPr>
          <w:rFonts w:ascii="宋体" w:hAnsi="宋体" w:cs="宋体"/>
          <w:b/>
          <w:color w:val="FF0000"/>
          <w:kern w:val="0"/>
          <w:szCs w:val="21"/>
        </w:rPr>
        <w:t>2653 2310</w:t>
      </w:r>
    </w:p>
    <w:p w:rsidR="006F094A" w:rsidRDefault="00053EA6">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rsidR="006F094A" w:rsidRDefault="00053EA6">
      <w:pPr>
        <w:ind w:firstLineChars="400" w:firstLine="840"/>
        <w:rPr>
          <w:rFonts w:ascii="宋体" w:hAnsi="宋体" w:cs="宋体"/>
          <w:kern w:val="0"/>
          <w:szCs w:val="21"/>
        </w:rPr>
      </w:pPr>
      <w:r>
        <w:rPr>
          <w:rFonts w:ascii="宋体" w:hAnsi="宋体" w:cs="宋体" w:hint="eastAsia"/>
          <w:kern w:val="0"/>
          <w:szCs w:val="21"/>
        </w:rPr>
        <w:t>定于</w:t>
      </w:r>
      <w:r w:rsidR="00CA3F9B">
        <w:rPr>
          <w:rFonts w:ascii="宋体" w:hAnsi="宋体" w:cs="宋体"/>
          <w:color w:val="FF0000"/>
          <w:kern w:val="0"/>
          <w:szCs w:val="21"/>
        </w:rPr>
        <w:t>2021</w:t>
      </w:r>
      <w:r w:rsidR="00CA3F9B">
        <w:rPr>
          <w:rFonts w:ascii="宋体" w:hAnsi="宋体" w:cs="宋体" w:hint="eastAsia"/>
          <w:color w:val="FF0000"/>
          <w:kern w:val="0"/>
          <w:szCs w:val="21"/>
        </w:rPr>
        <w:t>年08月</w:t>
      </w:r>
      <w:r w:rsidR="00CA3F9B">
        <w:rPr>
          <w:rFonts w:ascii="宋体" w:hAnsi="宋体" w:cs="宋体"/>
          <w:color w:val="FF0000"/>
          <w:kern w:val="0"/>
          <w:szCs w:val="21"/>
        </w:rPr>
        <w:t>30</w:t>
      </w:r>
      <w:r w:rsidR="00CA3F9B">
        <w:rPr>
          <w:rFonts w:ascii="宋体" w:hAnsi="宋体" w:cs="宋体" w:hint="eastAsia"/>
          <w:color w:val="FF0000"/>
          <w:kern w:val="0"/>
          <w:szCs w:val="21"/>
        </w:rPr>
        <w:t>日</w:t>
      </w:r>
      <w:r w:rsidR="00CA3F9B">
        <w:rPr>
          <w:rFonts w:ascii="宋体" w:hAnsi="宋体" w:cs="宋体" w:hint="eastAsia"/>
          <w:kern w:val="0"/>
          <w:szCs w:val="21"/>
        </w:rPr>
        <w:t xml:space="preserve"> </w:t>
      </w:r>
      <w:r w:rsidR="00CA3F9B">
        <w:rPr>
          <w:rFonts w:ascii="宋体" w:hAnsi="宋体" w:cs="宋体"/>
          <w:b/>
          <w:color w:val="FF0000"/>
          <w:kern w:val="0"/>
          <w:szCs w:val="21"/>
        </w:rPr>
        <w:t>14</w:t>
      </w:r>
      <w:r w:rsidR="00CA3F9B">
        <w:rPr>
          <w:rFonts w:ascii="宋体" w:hAnsi="宋体" w:cs="宋体" w:hint="eastAsia"/>
          <w:b/>
          <w:color w:val="FF0000"/>
          <w:kern w:val="0"/>
          <w:szCs w:val="21"/>
        </w:rPr>
        <w:t>：</w:t>
      </w:r>
      <w:r w:rsidR="00CA3F9B">
        <w:rPr>
          <w:rFonts w:ascii="宋体" w:hAnsi="宋体" w:cs="宋体"/>
          <w:b/>
          <w:color w:val="FF0000"/>
          <w:kern w:val="0"/>
          <w:szCs w:val="21"/>
        </w:rPr>
        <w:t>30</w:t>
      </w:r>
      <w:r w:rsidR="00CA3F9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rsidR="006F094A" w:rsidRDefault="006F094A">
      <w:pPr>
        <w:rPr>
          <w:rFonts w:ascii="宋体" w:hAnsi="宋体" w:cs="宋体"/>
          <w:kern w:val="0"/>
          <w:szCs w:val="21"/>
        </w:rPr>
      </w:pPr>
    </w:p>
    <w:p w:rsidR="006F094A" w:rsidRDefault="00053EA6">
      <w:pPr>
        <w:rPr>
          <w:rFonts w:ascii="宋体" w:hAnsi="宋体" w:cs="宋体"/>
          <w:kern w:val="0"/>
          <w:szCs w:val="21"/>
        </w:rPr>
      </w:pPr>
      <w:r>
        <w:rPr>
          <w:rFonts w:ascii="宋体" w:hAnsi="宋体" w:cs="宋体" w:hint="eastAsia"/>
          <w:kern w:val="0"/>
          <w:szCs w:val="21"/>
        </w:rPr>
        <w:t>七、重要提示：</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w:t>
      </w:r>
      <w:r>
        <w:rPr>
          <w:rFonts w:ascii="宋体" w:hAnsi="宋体" w:cs="宋体" w:hint="eastAsia"/>
          <w:kern w:val="0"/>
          <w:szCs w:val="21"/>
        </w:rPr>
        <w:t>圳大学采购活动的风险。</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w:t>
      </w:r>
      <w:r>
        <w:rPr>
          <w:rFonts w:ascii="宋体" w:hAnsi="宋体" w:cs="宋体" w:hint="eastAsia"/>
          <w:kern w:val="0"/>
          <w:szCs w:val="21"/>
        </w:rPr>
        <w:t>http://bidding.szu.edu.cn</w:t>
      </w:r>
      <w:r>
        <w:rPr>
          <w:rFonts w:ascii="宋体" w:hAnsi="宋体" w:cs="宋体" w:hint="eastAsia"/>
          <w:kern w:val="0"/>
          <w:szCs w:val="21"/>
        </w:rPr>
        <w:t>），在深圳大学</w:t>
      </w:r>
      <w:r>
        <w:rPr>
          <w:rFonts w:ascii="宋体" w:hAnsi="宋体" w:cs="宋体"/>
          <w:kern w:val="0"/>
          <w:szCs w:val="21"/>
        </w:rPr>
        <w:t>招投标管理中心</w:t>
      </w:r>
      <w:r>
        <w:rPr>
          <w:rFonts w:ascii="宋体" w:hAnsi="宋体" w:cs="宋体" w:hint="eastAsia"/>
          <w:kern w:val="0"/>
          <w:szCs w:val="21"/>
        </w:rPr>
        <w:t>网站上公布的与本次招标项目有关的信息视为已送达各投标人。</w:t>
      </w:r>
      <w:r>
        <w:rPr>
          <w:rFonts w:ascii="宋体" w:hAnsi="宋体" w:cs="宋体" w:hint="eastAsia"/>
          <w:kern w:val="0"/>
          <w:szCs w:val="21"/>
        </w:rPr>
        <w:t xml:space="preserve"> </w:t>
      </w:r>
    </w:p>
    <w:p w:rsidR="006F094A" w:rsidRDefault="00053EA6">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本项目</w:t>
      </w:r>
      <w:r>
        <w:rPr>
          <w:rFonts w:ascii="宋体" w:hAnsi="宋体" w:cs="宋体"/>
          <w:kern w:val="0"/>
          <w:szCs w:val="21"/>
        </w:rPr>
        <w:t>无须</w:t>
      </w:r>
      <w:r>
        <w:rPr>
          <w:rFonts w:ascii="宋体" w:hAnsi="宋体" w:cs="宋体" w:hint="eastAsia"/>
          <w:kern w:val="0"/>
          <w:szCs w:val="21"/>
        </w:rPr>
        <w:t>交纳投标保证金</w:t>
      </w:r>
    </w:p>
    <w:p w:rsidR="006F094A" w:rsidRDefault="006F094A">
      <w:pPr>
        <w:ind w:firstLineChars="200" w:firstLine="420"/>
        <w:rPr>
          <w:rFonts w:ascii="宋体" w:hAnsi="宋体" w:cs="宋体"/>
          <w:kern w:val="0"/>
          <w:szCs w:val="21"/>
        </w:rPr>
      </w:pPr>
    </w:p>
    <w:p w:rsidR="006F094A" w:rsidRDefault="00053EA6">
      <w:pPr>
        <w:rPr>
          <w:rFonts w:ascii="宋体" w:hAnsi="宋体" w:cs="宋体"/>
          <w:kern w:val="0"/>
          <w:szCs w:val="21"/>
        </w:rPr>
      </w:pPr>
      <w:r>
        <w:rPr>
          <w:rFonts w:ascii="宋体" w:hAnsi="宋体" w:cs="宋体" w:hint="eastAsia"/>
          <w:kern w:val="0"/>
          <w:szCs w:val="21"/>
        </w:rPr>
        <w:t>八、联系方式：</w:t>
      </w:r>
    </w:p>
    <w:p w:rsidR="006F094A" w:rsidRDefault="00053EA6">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6F094A" w:rsidRDefault="00053EA6">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rsidR="006F094A" w:rsidRDefault="00053EA6">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劳老师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2653 1103</w:t>
      </w:r>
    </w:p>
    <w:p w:rsidR="006F094A" w:rsidRDefault="006F094A">
      <w:pPr>
        <w:widowControl/>
        <w:jc w:val="left"/>
        <w:rPr>
          <w:rFonts w:ascii="宋体" w:hAnsi="宋体" w:cs="宋体"/>
          <w:kern w:val="0"/>
          <w:szCs w:val="21"/>
        </w:rPr>
      </w:pPr>
    </w:p>
    <w:p w:rsidR="006F094A" w:rsidRDefault="00053EA6">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6F094A" w:rsidRDefault="00053EA6">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个工作日）自</w:t>
      </w:r>
      <w:r>
        <w:rPr>
          <w:rFonts w:ascii="宋体" w:hAnsi="宋体" w:cs="宋体"/>
          <w:kern w:val="0"/>
          <w:szCs w:val="21"/>
        </w:rPr>
        <w:t>2021</w:t>
      </w:r>
      <w:r>
        <w:rPr>
          <w:rFonts w:ascii="宋体" w:hAnsi="宋体" w:cs="宋体" w:hint="eastAsia"/>
          <w:kern w:val="0"/>
          <w:szCs w:val="21"/>
        </w:rPr>
        <w:t>年</w:t>
      </w:r>
      <w:r>
        <w:rPr>
          <w:rFonts w:ascii="宋体" w:hAnsi="宋体" w:cs="宋体" w:hint="eastAsia"/>
          <w:kern w:val="0"/>
          <w:szCs w:val="21"/>
        </w:rPr>
        <w:t>08</w:t>
      </w:r>
      <w:r>
        <w:rPr>
          <w:rFonts w:ascii="宋体" w:hAnsi="宋体" w:cs="宋体" w:hint="eastAsia"/>
          <w:kern w:val="0"/>
          <w:szCs w:val="21"/>
        </w:rPr>
        <w:t>月</w:t>
      </w:r>
      <w:r w:rsidR="00CA3F9B">
        <w:rPr>
          <w:rFonts w:ascii="宋体" w:hAnsi="宋体" w:cs="宋体"/>
          <w:kern w:val="0"/>
          <w:szCs w:val="21"/>
        </w:rPr>
        <w:t>19</w:t>
      </w:r>
      <w:r>
        <w:rPr>
          <w:rFonts w:ascii="宋体" w:hAnsi="宋体" w:cs="宋体" w:hint="eastAsia"/>
          <w:kern w:val="0"/>
          <w:szCs w:val="21"/>
        </w:rPr>
        <w:t>日至</w:t>
      </w:r>
      <w:r>
        <w:rPr>
          <w:rFonts w:ascii="宋体" w:hAnsi="宋体" w:cs="宋体"/>
          <w:kern w:val="0"/>
          <w:szCs w:val="21"/>
        </w:rPr>
        <w:t>2021</w:t>
      </w:r>
      <w:r>
        <w:rPr>
          <w:rFonts w:ascii="宋体" w:hAnsi="宋体" w:cs="宋体" w:hint="eastAsia"/>
          <w:kern w:val="0"/>
          <w:szCs w:val="21"/>
        </w:rPr>
        <w:t>年</w:t>
      </w:r>
      <w:r>
        <w:rPr>
          <w:rFonts w:ascii="宋体" w:hAnsi="宋体" w:cs="宋体" w:hint="eastAsia"/>
          <w:kern w:val="0"/>
          <w:szCs w:val="21"/>
        </w:rPr>
        <w:t>08</w:t>
      </w:r>
      <w:r>
        <w:rPr>
          <w:rFonts w:ascii="宋体" w:hAnsi="宋体" w:cs="宋体" w:hint="eastAsia"/>
          <w:kern w:val="0"/>
          <w:szCs w:val="21"/>
        </w:rPr>
        <w:t>月</w:t>
      </w:r>
      <w:r w:rsidR="00CA3F9B">
        <w:rPr>
          <w:rFonts w:ascii="宋体" w:hAnsi="宋体" w:cs="宋体"/>
          <w:kern w:val="0"/>
          <w:szCs w:val="21"/>
        </w:rPr>
        <w:t>25</w:t>
      </w:r>
      <w:r>
        <w:rPr>
          <w:rFonts w:ascii="宋体" w:hAnsi="宋体" w:cs="宋体" w:hint="eastAsia"/>
          <w:kern w:val="0"/>
          <w:szCs w:val="21"/>
        </w:rPr>
        <w:t>日止。</w:t>
      </w:r>
    </w:p>
    <w:p w:rsidR="006F094A" w:rsidRDefault="006F094A">
      <w:pPr>
        <w:ind w:firstLineChars="350" w:firstLine="735"/>
        <w:rPr>
          <w:rFonts w:ascii="宋体" w:hAnsi="宋体" w:cs="宋体"/>
          <w:kern w:val="0"/>
          <w:szCs w:val="21"/>
        </w:rPr>
      </w:pPr>
    </w:p>
    <w:p w:rsidR="006F094A" w:rsidRDefault="00053EA6">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6F094A" w:rsidRDefault="00053EA6">
      <w:pPr>
        <w:ind w:firstLineChars="350" w:firstLine="738"/>
        <w:jc w:val="right"/>
        <w:rPr>
          <w:rFonts w:ascii="宋体" w:hAnsi="宋体" w:cs="宋体"/>
          <w:b/>
          <w:kern w:val="0"/>
          <w:szCs w:val="21"/>
        </w:rPr>
      </w:pPr>
      <w:r>
        <w:rPr>
          <w:rFonts w:ascii="宋体" w:hAnsi="宋体" w:cs="宋体"/>
          <w:b/>
          <w:kern w:val="0"/>
          <w:szCs w:val="21"/>
        </w:rPr>
        <w:t>2021</w:t>
      </w:r>
      <w:r>
        <w:rPr>
          <w:rFonts w:ascii="宋体" w:hAnsi="宋体" w:cs="宋体" w:hint="eastAsia"/>
          <w:b/>
          <w:kern w:val="0"/>
          <w:szCs w:val="21"/>
        </w:rPr>
        <w:t>年</w:t>
      </w:r>
      <w:r w:rsidR="00CA3F9B">
        <w:rPr>
          <w:rFonts w:ascii="宋体" w:hAnsi="宋体" w:cs="宋体"/>
          <w:b/>
          <w:kern w:val="0"/>
          <w:szCs w:val="21"/>
        </w:rPr>
        <w:t>08</w:t>
      </w:r>
      <w:r>
        <w:rPr>
          <w:rFonts w:ascii="宋体" w:hAnsi="宋体" w:cs="宋体" w:hint="eastAsia"/>
          <w:b/>
          <w:kern w:val="0"/>
          <w:szCs w:val="21"/>
        </w:rPr>
        <w:t>月</w:t>
      </w:r>
      <w:r w:rsidR="00CA3F9B">
        <w:rPr>
          <w:rFonts w:ascii="宋体" w:hAnsi="宋体" w:cs="宋体"/>
          <w:b/>
          <w:kern w:val="0"/>
          <w:szCs w:val="21"/>
        </w:rPr>
        <w:t>18</w:t>
      </w:r>
      <w:bookmarkStart w:id="21" w:name="_GoBack"/>
      <w:bookmarkEnd w:id="21"/>
      <w:r>
        <w:rPr>
          <w:rFonts w:ascii="宋体" w:hAnsi="宋体" w:cs="宋体" w:hint="eastAsia"/>
          <w:b/>
          <w:kern w:val="0"/>
          <w:szCs w:val="21"/>
        </w:rPr>
        <w:t>日</w:t>
      </w:r>
    </w:p>
    <w:p w:rsidR="006F094A" w:rsidRDefault="006F094A">
      <w:pPr>
        <w:ind w:firstLineChars="350" w:firstLine="738"/>
        <w:jc w:val="right"/>
        <w:rPr>
          <w:rFonts w:ascii="宋体" w:hAnsi="宋体" w:cs="宋体"/>
          <w:b/>
          <w:kern w:val="0"/>
          <w:szCs w:val="21"/>
        </w:rPr>
      </w:pPr>
    </w:p>
    <w:p w:rsidR="006F094A" w:rsidRDefault="00053EA6">
      <w:pPr>
        <w:pStyle w:val="20"/>
        <w:rPr>
          <w:sz w:val="32"/>
          <w:szCs w:val="32"/>
        </w:rPr>
      </w:pPr>
      <w:r>
        <w:rPr>
          <w:rFonts w:hint="eastAsia"/>
          <w:sz w:val="32"/>
          <w:szCs w:val="32"/>
        </w:rPr>
        <w:lastRenderedPageBreak/>
        <w:t>第二章</w:t>
      </w:r>
      <w:r>
        <w:rPr>
          <w:rFonts w:hint="eastAsia"/>
          <w:sz w:val="32"/>
          <w:szCs w:val="32"/>
        </w:rPr>
        <w:t xml:space="preserve">  </w:t>
      </w:r>
      <w:r>
        <w:rPr>
          <w:rFonts w:hint="eastAsia"/>
          <w:sz w:val="32"/>
          <w:szCs w:val="32"/>
        </w:rPr>
        <w:t>项目需求</w:t>
      </w:r>
    </w:p>
    <w:p w:rsidR="006F094A" w:rsidRDefault="00053EA6">
      <w:pPr>
        <w:pStyle w:val="20"/>
        <w:spacing w:beforeLines="50" w:before="120" w:afterLines="50" w:after="120"/>
        <w:rPr>
          <w:sz w:val="28"/>
          <w:szCs w:val="28"/>
        </w:rPr>
      </w:pPr>
      <w:bookmarkStart w:id="22" w:name="_Toc73521547"/>
      <w:bookmarkStart w:id="23" w:name="_Toc73517639"/>
      <w:bookmarkStart w:id="24" w:name="_Toc73518117"/>
      <w:bookmarkStart w:id="25" w:name="_Toc100052364"/>
      <w:bookmarkStart w:id="26" w:name="_Toc73521635"/>
      <w:bookmarkStart w:id="27" w:name="_Toc101074876"/>
      <w:bookmarkStart w:id="28" w:name="_Toc60560625"/>
      <w:bookmarkStart w:id="29"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6F094A">
        <w:trPr>
          <w:cantSplit/>
          <w:trHeight w:val="20"/>
          <w:jc w:val="center"/>
        </w:trPr>
        <w:tc>
          <w:tcPr>
            <w:tcW w:w="807" w:type="dxa"/>
            <w:vAlign w:val="center"/>
          </w:tcPr>
          <w:bookmarkEnd w:id="22"/>
          <w:bookmarkEnd w:id="23"/>
          <w:bookmarkEnd w:id="24"/>
          <w:bookmarkEnd w:id="25"/>
          <w:bookmarkEnd w:id="26"/>
          <w:bookmarkEnd w:id="27"/>
          <w:bookmarkEnd w:id="28"/>
          <w:bookmarkEnd w:id="29"/>
          <w:p w:rsidR="006F094A" w:rsidRDefault="00053EA6">
            <w:pPr>
              <w:jc w:val="center"/>
              <w:rPr>
                <w:rFonts w:ascii="宋体" w:hAnsi="宋体"/>
                <w:b/>
                <w:bCs/>
              </w:rPr>
            </w:pPr>
            <w:r>
              <w:rPr>
                <w:rFonts w:ascii="宋体" w:hAnsi="宋体" w:hint="eastAsia"/>
                <w:b/>
                <w:bCs/>
              </w:rPr>
              <w:t>序号</w:t>
            </w:r>
          </w:p>
        </w:tc>
        <w:tc>
          <w:tcPr>
            <w:tcW w:w="2160" w:type="dxa"/>
            <w:vAlign w:val="center"/>
          </w:tcPr>
          <w:p w:rsidR="006F094A" w:rsidRDefault="00053EA6">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vAlign w:val="center"/>
          </w:tcPr>
          <w:p w:rsidR="006F094A" w:rsidRDefault="00053EA6">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w:t>
            </w:r>
            <w:r>
              <w:rPr>
                <w:rFonts w:ascii="宋体" w:hAnsi="宋体" w:hint="eastAsia"/>
                <w:b/>
                <w:bCs/>
              </w:rPr>
              <w:t>定</w:t>
            </w:r>
          </w:p>
        </w:tc>
      </w:tr>
      <w:tr w:rsidR="006F094A">
        <w:trPr>
          <w:cantSplit/>
          <w:trHeight w:val="20"/>
          <w:jc w:val="center"/>
        </w:trPr>
        <w:tc>
          <w:tcPr>
            <w:tcW w:w="807" w:type="dxa"/>
            <w:vAlign w:val="center"/>
          </w:tcPr>
          <w:p w:rsidR="006F094A" w:rsidRDefault="00053EA6">
            <w:pPr>
              <w:jc w:val="center"/>
              <w:rPr>
                <w:rFonts w:ascii="宋体" w:hAnsi="宋体"/>
              </w:rPr>
            </w:pPr>
            <w:r>
              <w:rPr>
                <w:rFonts w:ascii="宋体" w:hAnsi="宋体" w:hint="eastAsia"/>
              </w:rPr>
              <w:t>1</w:t>
            </w:r>
          </w:p>
        </w:tc>
        <w:tc>
          <w:tcPr>
            <w:tcW w:w="2160" w:type="dxa"/>
            <w:vAlign w:val="center"/>
          </w:tcPr>
          <w:p w:rsidR="006F094A" w:rsidRDefault="00053EA6">
            <w:r>
              <w:rPr>
                <w:rFonts w:hint="eastAsia"/>
              </w:rPr>
              <w:t>联合体投标</w:t>
            </w:r>
          </w:p>
        </w:tc>
        <w:tc>
          <w:tcPr>
            <w:tcW w:w="5400" w:type="dxa"/>
            <w:vAlign w:val="center"/>
          </w:tcPr>
          <w:p w:rsidR="006F094A" w:rsidRDefault="00053EA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F094A">
        <w:trPr>
          <w:cantSplit/>
          <w:trHeight w:val="20"/>
          <w:jc w:val="center"/>
        </w:trPr>
        <w:tc>
          <w:tcPr>
            <w:tcW w:w="807" w:type="dxa"/>
            <w:vAlign w:val="center"/>
          </w:tcPr>
          <w:p w:rsidR="006F094A" w:rsidRDefault="00053EA6">
            <w:pPr>
              <w:jc w:val="center"/>
              <w:rPr>
                <w:rFonts w:ascii="宋体" w:hAnsi="宋体"/>
              </w:rPr>
            </w:pPr>
            <w:r>
              <w:rPr>
                <w:rFonts w:ascii="宋体" w:hAnsi="宋体" w:hint="eastAsia"/>
              </w:rPr>
              <w:t>2</w:t>
            </w:r>
          </w:p>
        </w:tc>
        <w:tc>
          <w:tcPr>
            <w:tcW w:w="2160" w:type="dxa"/>
            <w:vAlign w:val="center"/>
          </w:tcPr>
          <w:p w:rsidR="006F094A" w:rsidRDefault="00053EA6">
            <w:pPr>
              <w:rPr>
                <w:rFonts w:ascii="宋体" w:hAnsi="宋体"/>
              </w:rPr>
            </w:pPr>
            <w:r>
              <w:rPr>
                <w:rFonts w:ascii="宋体" w:hAnsi="宋体" w:hint="eastAsia"/>
              </w:rPr>
              <w:t>投标有效期</w:t>
            </w:r>
          </w:p>
        </w:tc>
        <w:tc>
          <w:tcPr>
            <w:tcW w:w="5400" w:type="dxa"/>
            <w:vAlign w:val="center"/>
          </w:tcPr>
          <w:p w:rsidR="006F094A" w:rsidRDefault="00053EA6">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6F094A">
        <w:trPr>
          <w:cantSplit/>
          <w:trHeight w:val="20"/>
          <w:jc w:val="center"/>
        </w:trPr>
        <w:tc>
          <w:tcPr>
            <w:tcW w:w="807" w:type="dxa"/>
            <w:vAlign w:val="center"/>
          </w:tcPr>
          <w:p w:rsidR="006F094A" w:rsidRDefault="00053EA6">
            <w:pPr>
              <w:jc w:val="center"/>
              <w:rPr>
                <w:rFonts w:ascii="宋体" w:hAnsi="宋体"/>
              </w:rPr>
            </w:pPr>
            <w:r>
              <w:rPr>
                <w:rFonts w:ascii="宋体" w:hAnsi="宋体" w:hint="eastAsia"/>
              </w:rPr>
              <w:t>3</w:t>
            </w:r>
          </w:p>
        </w:tc>
        <w:tc>
          <w:tcPr>
            <w:tcW w:w="2160" w:type="dxa"/>
            <w:vAlign w:val="center"/>
          </w:tcPr>
          <w:p w:rsidR="006F094A" w:rsidRDefault="00053EA6">
            <w:pPr>
              <w:rPr>
                <w:rFonts w:ascii="宋体" w:hAnsi="宋体"/>
              </w:rPr>
            </w:pPr>
            <w:r>
              <w:rPr>
                <w:rFonts w:ascii="宋体" w:hAnsi="宋体" w:hint="eastAsia"/>
              </w:rPr>
              <w:t>投标人的替代方案</w:t>
            </w:r>
          </w:p>
        </w:tc>
        <w:tc>
          <w:tcPr>
            <w:tcW w:w="5400" w:type="dxa"/>
            <w:vAlign w:val="center"/>
          </w:tcPr>
          <w:p w:rsidR="006F094A" w:rsidRDefault="00053EA6">
            <w:pPr>
              <w:rPr>
                <w:rFonts w:ascii="宋体" w:hAnsi="宋体"/>
                <w:b/>
              </w:rPr>
            </w:pPr>
            <w:r>
              <w:rPr>
                <w:rFonts w:ascii="宋体" w:hAnsi="宋体" w:hint="eastAsia"/>
                <w:b/>
                <w:color w:val="FF0000"/>
              </w:rPr>
              <w:t>不允许</w:t>
            </w:r>
          </w:p>
        </w:tc>
      </w:tr>
      <w:tr w:rsidR="006F094A">
        <w:trPr>
          <w:cantSplit/>
          <w:trHeight w:val="20"/>
          <w:jc w:val="center"/>
        </w:trPr>
        <w:tc>
          <w:tcPr>
            <w:tcW w:w="807" w:type="dxa"/>
            <w:vAlign w:val="center"/>
          </w:tcPr>
          <w:p w:rsidR="006F094A" w:rsidRDefault="00053EA6">
            <w:pPr>
              <w:jc w:val="center"/>
              <w:rPr>
                <w:rFonts w:ascii="宋体" w:hAnsi="宋体"/>
              </w:rPr>
            </w:pPr>
            <w:r>
              <w:rPr>
                <w:rFonts w:ascii="宋体" w:hAnsi="宋体" w:hint="eastAsia"/>
              </w:rPr>
              <w:t>4</w:t>
            </w:r>
          </w:p>
        </w:tc>
        <w:tc>
          <w:tcPr>
            <w:tcW w:w="2160" w:type="dxa"/>
            <w:vAlign w:val="center"/>
          </w:tcPr>
          <w:p w:rsidR="006F094A" w:rsidRDefault="00053EA6">
            <w:pPr>
              <w:rPr>
                <w:rFonts w:ascii="宋体" w:hAnsi="宋体"/>
              </w:rPr>
            </w:pPr>
            <w:r>
              <w:rPr>
                <w:rFonts w:ascii="宋体" w:hAnsi="宋体" w:hint="eastAsia"/>
              </w:rPr>
              <w:t>投标文件的投递</w:t>
            </w:r>
          </w:p>
        </w:tc>
        <w:tc>
          <w:tcPr>
            <w:tcW w:w="5400" w:type="dxa"/>
            <w:vAlign w:val="center"/>
          </w:tcPr>
          <w:p w:rsidR="006F094A" w:rsidRDefault="00053EA6">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6F094A">
        <w:trPr>
          <w:cantSplit/>
          <w:trHeight w:val="20"/>
          <w:jc w:val="center"/>
        </w:trPr>
        <w:tc>
          <w:tcPr>
            <w:tcW w:w="807" w:type="dxa"/>
            <w:vAlign w:val="center"/>
          </w:tcPr>
          <w:p w:rsidR="006F094A" w:rsidRDefault="00053EA6">
            <w:pPr>
              <w:jc w:val="center"/>
              <w:rPr>
                <w:rFonts w:ascii="宋体" w:hAnsi="宋体"/>
              </w:rPr>
            </w:pPr>
            <w:r>
              <w:rPr>
                <w:rFonts w:ascii="宋体" w:hAnsi="宋体"/>
              </w:rPr>
              <w:t>5</w:t>
            </w:r>
          </w:p>
        </w:tc>
        <w:tc>
          <w:tcPr>
            <w:tcW w:w="2160" w:type="dxa"/>
            <w:vAlign w:val="center"/>
          </w:tcPr>
          <w:p w:rsidR="006F094A" w:rsidRDefault="00053EA6">
            <w:pPr>
              <w:rPr>
                <w:rFonts w:ascii="宋体" w:hAnsi="宋体"/>
              </w:rPr>
            </w:pPr>
            <w:r>
              <w:rPr>
                <w:rFonts w:ascii="宋体" w:hAnsi="宋体" w:hint="eastAsia"/>
              </w:rPr>
              <w:t>履约担保金额</w:t>
            </w:r>
          </w:p>
        </w:tc>
        <w:tc>
          <w:tcPr>
            <w:tcW w:w="5400" w:type="dxa"/>
            <w:vAlign w:val="center"/>
          </w:tcPr>
          <w:p w:rsidR="006F094A" w:rsidRDefault="00053EA6">
            <w:pPr>
              <w:rPr>
                <w:rFonts w:ascii="宋体" w:hAnsi="宋体"/>
              </w:rPr>
            </w:pPr>
            <w:r>
              <w:rPr>
                <w:rFonts w:ascii="宋体" w:hAnsi="宋体" w:hint="eastAsia"/>
              </w:rPr>
              <w:t>为合同价款的</w:t>
            </w:r>
            <w:r>
              <w:rPr>
                <w:rFonts w:ascii="宋体" w:hAnsi="宋体" w:hint="eastAsia"/>
              </w:rPr>
              <w:t xml:space="preserve"> 5</w:t>
            </w:r>
            <w:r>
              <w:rPr>
                <w:rFonts w:ascii="宋体" w:hAnsi="宋体"/>
              </w:rPr>
              <w:t>％</w:t>
            </w:r>
          </w:p>
        </w:tc>
      </w:tr>
      <w:tr w:rsidR="006F094A">
        <w:trPr>
          <w:cantSplit/>
          <w:trHeight w:val="20"/>
          <w:jc w:val="center"/>
        </w:trPr>
        <w:tc>
          <w:tcPr>
            <w:tcW w:w="807" w:type="dxa"/>
            <w:vAlign w:val="center"/>
          </w:tcPr>
          <w:p w:rsidR="006F094A" w:rsidRDefault="00053EA6">
            <w:pPr>
              <w:jc w:val="center"/>
              <w:rPr>
                <w:rFonts w:ascii="宋体" w:hAnsi="宋体"/>
              </w:rPr>
            </w:pPr>
            <w:r>
              <w:rPr>
                <w:rFonts w:ascii="宋体" w:hAnsi="宋体" w:hint="eastAsia"/>
              </w:rPr>
              <w:t>6</w:t>
            </w:r>
          </w:p>
        </w:tc>
        <w:tc>
          <w:tcPr>
            <w:tcW w:w="2160" w:type="dxa"/>
            <w:vAlign w:val="center"/>
          </w:tcPr>
          <w:p w:rsidR="006F094A" w:rsidRDefault="00053EA6">
            <w:pPr>
              <w:rPr>
                <w:rFonts w:ascii="宋体" w:hAnsi="宋体"/>
              </w:rPr>
            </w:pPr>
            <w:r>
              <w:rPr>
                <w:rFonts w:ascii="宋体" w:hAnsi="宋体" w:hint="eastAsia"/>
              </w:rPr>
              <w:t>投标文件</w:t>
            </w:r>
          </w:p>
        </w:tc>
        <w:tc>
          <w:tcPr>
            <w:tcW w:w="5400" w:type="dxa"/>
            <w:vAlign w:val="center"/>
          </w:tcPr>
          <w:p w:rsidR="006F094A" w:rsidRDefault="00053EA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rsidR="006F094A" w:rsidRDefault="00053EA6">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rsidR="006F094A" w:rsidRDefault="00053EA6">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6F094A" w:rsidRDefault="00053EA6">
      <w:pPr>
        <w:rPr>
          <w:b/>
        </w:rPr>
      </w:pPr>
      <w:r>
        <w:rPr>
          <w:rFonts w:hint="eastAsia"/>
          <w:szCs w:val="21"/>
        </w:rPr>
        <w:t>备注：本表为通用条款相关内容的补充和明确，如与通用条款相冲突的以本表为准。</w:t>
      </w:r>
    </w:p>
    <w:p w:rsidR="006F094A" w:rsidRDefault="006F094A">
      <w:pPr>
        <w:rPr>
          <w:b/>
        </w:rPr>
      </w:pPr>
    </w:p>
    <w:p w:rsidR="006F094A" w:rsidRDefault="00053EA6">
      <w:pPr>
        <w:pStyle w:val="20"/>
        <w:spacing w:beforeLines="50" w:before="120" w:afterLines="50" w:after="120"/>
        <w:rPr>
          <w:sz w:val="28"/>
          <w:szCs w:val="28"/>
        </w:rPr>
      </w:pPr>
      <w:r>
        <w:rPr>
          <w:rFonts w:hint="eastAsia"/>
          <w:sz w:val="28"/>
          <w:szCs w:val="28"/>
        </w:rPr>
        <w:t>二、货物清单</w:t>
      </w:r>
    </w:p>
    <w:p w:rsidR="006F094A" w:rsidRDefault="00053EA6">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6F094A">
        <w:trPr>
          <w:trHeight w:val="170"/>
        </w:trPr>
        <w:tc>
          <w:tcPr>
            <w:tcW w:w="771" w:type="dxa"/>
            <w:vAlign w:val="center"/>
          </w:tcPr>
          <w:p w:rsidR="006F094A" w:rsidRDefault="00053EA6">
            <w:pPr>
              <w:jc w:val="center"/>
              <w:rPr>
                <w:bCs/>
                <w:szCs w:val="21"/>
              </w:rPr>
            </w:pPr>
            <w:r>
              <w:rPr>
                <w:rFonts w:hint="eastAsia"/>
                <w:bCs/>
                <w:szCs w:val="21"/>
              </w:rPr>
              <w:t>序号</w:t>
            </w:r>
          </w:p>
        </w:tc>
        <w:tc>
          <w:tcPr>
            <w:tcW w:w="1605" w:type="dxa"/>
            <w:vAlign w:val="center"/>
          </w:tcPr>
          <w:p w:rsidR="006F094A" w:rsidRDefault="00053EA6">
            <w:pPr>
              <w:jc w:val="center"/>
              <w:rPr>
                <w:bCs/>
                <w:szCs w:val="21"/>
              </w:rPr>
            </w:pPr>
            <w:r>
              <w:rPr>
                <w:rFonts w:hint="eastAsia"/>
                <w:szCs w:val="21"/>
              </w:rPr>
              <w:t>采购计划编号</w:t>
            </w:r>
          </w:p>
        </w:tc>
        <w:tc>
          <w:tcPr>
            <w:tcW w:w="1276" w:type="dxa"/>
            <w:vAlign w:val="center"/>
          </w:tcPr>
          <w:p w:rsidR="006F094A" w:rsidRDefault="00053EA6">
            <w:pPr>
              <w:jc w:val="center"/>
              <w:rPr>
                <w:bCs/>
                <w:szCs w:val="21"/>
              </w:rPr>
            </w:pPr>
            <w:r>
              <w:rPr>
                <w:rFonts w:hint="eastAsia"/>
                <w:bCs/>
                <w:szCs w:val="21"/>
              </w:rPr>
              <w:t>货物名称</w:t>
            </w:r>
          </w:p>
        </w:tc>
        <w:tc>
          <w:tcPr>
            <w:tcW w:w="709" w:type="dxa"/>
            <w:vAlign w:val="center"/>
          </w:tcPr>
          <w:p w:rsidR="006F094A" w:rsidRDefault="00053EA6">
            <w:pPr>
              <w:jc w:val="center"/>
              <w:rPr>
                <w:bCs/>
                <w:szCs w:val="21"/>
              </w:rPr>
            </w:pPr>
            <w:r>
              <w:rPr>
                <w:rFonts w:hint="eastAsia"/>
                <w:bCs/>
                <w:szCs w:val="21"/>
              </w:rPr>
              <w:t>数量</w:t>
            </w:r>
          </w:p>
        </w:tc>
        <w:tc>
          <w:tcPr>
            <w:tcW w:w="709" w:type="dxa"/>
            <w:vAlign w:val="center"/>
          </w:tcPr>
          <w:p w:rsidR="006F094A" w:rsidRDefault="00053EA6">
            <w:pPr>
              <w:jc w:val="center"/>
              <w:rPr>
                <w:bCs/>
                <w:szCs w:val="21"/>
              </w:rPr>
            </w:pPr>
            <w:r>
              <w:rPr>
                <w:rFonts w:hint="eastAsia"/>
                <w:bCs/>
                <w:szCs w:val="21"/>
              </w:rPr>
              <w:t>单位</w:t>
            </w:r>
          </w:p>
        </w:tc>
        <w:tc>
          <w:tcPr>
            <w:tcW w:w="1134" w:type="dxa"/>
            <w:vAlign w:val="center"/>
          </w:tcPr>
          <w:p w:rsidR="006F094A" w:rsidRDefault="00053EA6">
            <w:pPr>
              <w:jc w:val="center"/>
              <w:rPr>
                <w:b/>
                <w:bCs/>
                <w:color w:val="FF0000"/>
                <w:szCs w:val="21"/>
              </w:rPr>
            </w:pPr>
            <w:r>
              <w:rPr>
                <w:rFonts w:hint="eastAsia"/>
                <w:b/>
                <w:bCs/>
                <w:color w:val="FF0000"/>
                <w:szCs w:val="21"/>
              </w:rPr>
              <w:t>备注</w:t>
            </w:r>
          </w:p>
        </w:tc>
        <w:tc>
          <w:tcPr>
            <w:tcW w:w="1418" w:type="dxa"/>
            <w:vAlign w:val="center"/>
          </w:tcPr>
          <w:p w:rsidR="006F094A" w:rsidRDefault="00053EA6">
            <w:pPr>
              <w:jc w:val="center"/>
              <w:rPr>
                <w:b/>
                <w:bCs/>
                <w:color w:val="FF0000"/>
                <w:szCs w:val="21"/>
              </w:rPr>
            </w:pPr>
            <w:r>
              <w:rPr>
                <w:rFonts w:hint="eastAsia"/>
                <w:b/>
                <w:bCs/>
                <w:color w:val="FF0000"/>
                <w:szCs w:val="21"/>
              </w:rPr>
              <w:t>财政预算限额（元）</w:t>
            </w:r>
          </w:p>
        </w:tc>
      </w:tr>
      <w:tr w:rsidR="006F094A">
        <w:trPr>
          <w:trHeight w:val="290"/>
        </w:trPr>
        <w:tc>
          <w:tcPr>
            <w:tcW w:w="771" w:type="dxa"/>
          </w:tcPr>
          <w:p w:rsidR="006F094A" w:rsidRDefault="00053EA6">
            <w:pPr>
              <w:jc w:val="center"/>
              <w:rPr>
                <w:bCs/>
                <w:szCs w:val="21"/>
              </w:rPr>
            </w:pPr>
            <w:r>
              <w:rPr>
                <w:rFonts w:hint="eastAsia"/>
                <w:bCs/>
                <w:szCs w:val="21"/>
              </w:rPr>
              <w:t>1</w:t>
            </w:r>
          </w:p>
        </w:tc>
        <w:tc>
          <w:tcPr>
            <w:tcW w:w="1605" w:type="dxa"/>
          </w:tcPr>
          <w:p w:rsidR="006F094A" w:rsidRDefault="00053EA6">
            <w:pPr>
              <w:jc w:val="center"/>
              <w:rPr>
                <w:bCs/>
                <w:szCs w:val="21"/>
              </w:rPr>
            </w:pPr>
            <w:r>
              <w:rPr>
                <w:sz w:val="22"/>
                <w:szCs w:val="22"/>
              </w:rPr>
              <w:t>PLAN-2021-440301-0108001001-02054</w:t>
            </w:r>
          </w:p>
        </w:tc>
        <w:tc>
          <w:tcPr>
            <w:tcW w:w="1276" w:type="dxa"/>
            <w:vAlign w:val="center"/>
          </w:tcPr>
          <w:p w:rsidR="006F094A" w:rsidRDefault="00053EA6">
            <w:pPr>
              <w:jc w:val="center"/>
              <w:rPr>
                <w:bCs/>
                <w:szCs w:val="21"/>
              </w:rPr>
            </w:pPr>
            <w:proofErr w:type="gramStart"/>
            <w:r>
              <w:rPr>
                <w:sz w:val="22"/>
                <w:szCs w:val="22"/>
              </w:rPr>
              <w:t>微藻光</w:t>
            </w:r>
            <w:proofErr w:type="gramEnd"/>
            <w:r>
              <w:rPr>
                <w:sz w:val="22"/>
                <w:szCs w:val="22"/>
              </w:rPr>
              <w:t>合反应器及自动检测与温控系统</w:t>
            </w:r>
          </w:p>
        </w:tc>
        <w:tc>
          <w:tcPr>
            <w:tcW w:w="709" w:type="dxa"/>
            <w:vAlign w:val="center"/>
          </w:tcPr>
          <w:p w:rsidR="006F094A" w:rsidRDefault="00053EA6">
            <w:pPr>
              <w:jc w:val="center"/>
              <w:rPr>
                <w:bCs/>
                <w:szCs w:val="21"/>
              </w:rPr>
            </w:pPr>
            <w:r>
              <w:rPr>
                <w:rFonts w:hint="eastAsia"/>
                <w:bCs/>
                <w:szCs w:val="21"/>
              </w:rPr>
              <w:t>1</w:t>
            </w:r>
          </w:p>
        </w:tc>
        <w:tc>
          <w:tcPr>
            <w:tcW w:w="709" w:type="dxa"/>
            <w:vAlign w:val="center"/>
          </w:tcPr>
          <w:p w:rsidR="006F094A" w:rsidRDefault="00053EA6">
            <w:pPr>
              <w:jc w:val="center"/>
              <w:rPr>
                <w:bCs/>
                <w:szCs w:val="21"/>
              </w:rPr>
            </w:pPr>
            <w:r>
              <w:rPr>
                <w:rFonts w:hint="eastAsia"/>
                <w:bCs/>
                <w:szCs w:val="21"/>
              </w:rPr>
              <w:t>套</w:t>
            </w:r>
          </w:p>
        </w:tc>
        <w:tc>
          <w:tcPr>
            <w:tcW w:w="1134" w:type="dxa"/>
            <w:vAlign w:val="center"/>
          </w:tcPr>
          <w:p w:rsidR="006F094A" w:rsidRDefault="00053EA6">
            <w:pPr>
              <w:jc w:val="center"/>
              <w:rPr>
                <w:b/>
                <w:bCs/>
                <w:color w:val="FF0000"/>
                <w:szCs w:val="21"/>
              </w:rPr>
            </w:pPr>
            <w:r>
              <w:rPr>
                <w:rFonts w:hint="eastAsia"/>
                <w:b/>
                <w:bCs/>
                <w:color w:val="FF0000"/>
                <w:szCs w:val="21"/>
              </w:rPr>
              <w:t>拒绝</w:t>
            </w:r>
            <w:r>
              <w:rPr>
                <w:b/>
                <w:bCs/>
                <w:color w:val="FF0000"/>
                <w:szCs w:val="21"/>
              </w:rPr>
              <w:t>进口</w:t>
            </w:r>
          </w:p>
        </w:tc>
        <w:tc>
          <w:tcPr>
            <w:tcW w:w="1418" w:type="dxa"/>
            <w:vAlign w:val="center"/>
          </w:tcPr>
          <w:p w:rsidR="006F094A" w:rsidRDefault="00053EA6">
            <w:pPr>
              <w:jc w:val="center"/>
              <w:rPr>
                <w:bCs/>
                <w:szCs w:val="21"/>
              </w:rPr>
            </w:pPr>
            <w:r>
              <w:rPr>
                <w:bCs/>
                <w:szCs w:val="21"/>
              </w:rPr>
              <w:t>3,200,000.00</w:t>
            </w:r>
          </w:p>
        </w:tc>
      </w:tr>
    </w:tbl>
    <w:p w:rsidR="006F094A" w:rsidRDefault="006F094A">
      <w:pPr>
        <w:jc w:val="left"/>
        <w:rPr>
          <w:rFonts w:ascii="宋体" w:hAnsi="宋体"/>
          <w:b/>
          <w:sz w:val="24"/>
        </w:rPr>
      </w:pPr>
    </w:p>
    <w:p w:rsidR="006F094A" w:rsidRDefault="006F094A">
      <w:pPr>
        <w:jc w:val="left"/>
        <w:rPr>
          <w:rFonts w:ascii="宋体" w:hAnsi="宋体"/>
          <w:b/>
          <w:sz w:val="24"/>
        </w:rPr>
      </w:pPr>
    </w:p>
    <w:p w:rsidR="006F094A" w:rsidRDefault="006F094A">
      <w:pPr>
        <w:jc w:val="left"/>
        <w:rPr>
          <w:rFonts w:ascii="宋体" w:hAnsi="宋体"/>
          <w:b/>
          <w:sz w:val="24"/>
        </w:rPr>
      </w:pPr>
    </w:p>
    <w:p w:rsidR="006F094A" w:rsidRDefault="00053EA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X="1" w:tblpY="173"/>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724"/>
        <w:gridCol w:w="1572"/>
        <w:gridCol w:w="1128"/>
        <w:gridCol w:w="936"/>
        <w:gridCol w:w="1236"/>
        <w:gridCol w:w="2096"/>
      </w:tblGrid>
      <w:tr w:rsidR="006F094A">
        <w:trPr>
          <w:trHeight w:val="79"/>
        </w:trPr>
        <w:tc>
          <w:tcPr>
            <w:tcW w:w="771" w:type="dxa"/>
            <w:vAlign w:val="center"/>
          </w:tcPr>
          <w:p w:rsidR="006F094A" w:rsidRDefault="00053EA6">
            <w:pPr>
              <w:jc w:val="center"/>
              <w:rPr>
                <w:bCs/>
                <w:szCs w:val="21"/>
              </w:rPr>
            </w:pPr>
            <w:r>
              <w:rPr>
                <w:rFonts w:hint="eastAsia"/>
                <w:bCs/>
                <w:szCs w:val="21"/>
              </w:rPr>
              <w:t>序号</w:t>
            </w:r>
          </w:p>
        </w:tc>
        <w:tc>
          <w:tcPr>
            <w:tcW w:w="3296" w:type="dxa"/>
            <w:gridSpan w:val="2"/>
            <w:vAlign w:val="center"/>
          </w:tcPr>
          <w:p w:rsidR="006F094A" w:rsidRDefault="00053EA6">
            <w:pPr>
              <w:jc w:val="center"/>
              <w:rPr>
                <w:bCs/>
                <w:szCs w:val="21"/>
              </w:rPr>
            </w:pPr>
            <w:r>
              <w:rPr>
                <w:rFonts w:hint="eastAsia"/>
                <w:bCs/>
                <w:szCs w:val="21"/>
              </w:rPr>
              <w:t>货物名称</w:t>
            </w:r>
          </w:p>
        </w:tc>
        <w:tc>
          <w:tcPr>
            <w:tcW w:w="1128" w:type="dxa"/>
            <w:vAlign w:val="center"/>
          </w:tcPr>
          <w:p w:rsidR="006F094A" w:rsidRDefault="00053EA6">
            <w:pPr>
              <w:jc w:val="center"/>
              <w:rPr>
                <w:bCs/>
                <w:szCs w:val="21"/>
              </w:rPr>
            </w:pPr>
            <w:r>
              <w:rPr>
                <w:rFonts w:hint="eastAsia"/>
                <w:bCs/>
                <w:szCs w:val="21"/>
              </w:rPr>
              <w:t>数量</w:t>
            </w:r>
          </w:p>
        </w:tc>
        <w:tc>
          <w:tcPr>
            <w:tcW w:w="936" w:type="dxa"/>
            <w:vAlign w:val="center"/>
          </w:tcPr>
          <w:p w:rsidR="006F094A" w:rsidRDefault="00053EA6">
            <w:pPr>
              <w:jc w:val="center"/>
              <w:rPr>
                <w:bCs/>
                <w:szCs w:val="21"/>
              </w:rPr>
            </w:pPr>
            <w:r>
              <w:rPr>
                <w:rFonts w:hint="eastAsia"/>
                <w:bCs/>
                <w:szCs w:val="21"/>
              </w:rPr>
              <w:t>单位</w:t>
            </w:r>
          </w:p>
        </w:tc>
        <w:tc>
          <w:tcPr>
            <w:tcW w:w="1236" w:type="dxa"/>
            <w:vAlign w:val="center"/>
          </w:tcPr>
          <w:p w:rsidR="006F094A" w:rsidRDefault="00053EA6">
            <w:pPr>
              <w:jc w:val="center"/>
              <w:rPr>
                <w:b/>
                <w:bCs/>
                <w:color w:val="FF0000"/>
                <w:szCs w:val="21"/>
              </w:rPr>
            </w:pPr>
            <w:r>
              <w:rPr>
                <w:rFonts w:hint="eastAsia"/>
                <w:b/>
                <w:bCs/>
                <w:color w:val="FF0000"/>
                <w:szCs w:val="21"/>
              </w:rPr>
              <w:t>备注</w:t>
            </w:r>
          </w:p>
        </w:tc>
        <w:tc>
          <w:tcPr>
            <w:tcW w:w="2096" w:type="dxa"/>
            <w:vAlign w:val="center"/>
          </w:tcPr>
          <w:p w:rsidR="006F094A" w:rsidRDefault="00053EA6">
            <w:pPr>
              <w:jc w:val="center"/>
              <w:rPr>
                <w:b/>
                <w:bCs/>
                <w:color w:val="FF0000"/>
                <w:szCs w:val="21"/>
              </w:rPr>
            </w:pPr>
            <w:r>
              <w:rPr>
                <w:rFonts w:hint="eastAsia"/>
                <w:bCs/>
                <w:szCs w:val="21"/>
              </w:rPr>
              <w:t>采购计划编号</w:t>
            </w:r>
          </w:p>
        </w:tc>
      </w:tr>
      <w:tr w:rsidR="006F094A">
        <w:trPr>
          <w:trHeight w:val="404"/>
        </w:trPr>
        <w:tc>
          <w:tcPr>
            <w:tcW w:w="7367" w:type="dxa"/>
            <w:gridSpan w:val="6"/>
            <w:vAlign w:val="center"/>
          </w:tcPr>
          <w:p w:rsidR="006F094A" w:rsidRDefault="00053EA6">
            <w:pPr>
              <w:ind w:firstLineChars="1200" w:firstLine="2530"/>
              <w:rPr>
                <w:bCs/>
                <w:szCs w:val="21"/>
              </w:rPr>
            </w:pPr>
            <w:proofErr w:type="gramStart"/>
            <w:r>
              <w:rPr>
                <w:rFonts w:ascii="宋体" w:hAnsi="宋体" w:cs="宋体" w:hint="eastAsia"/>
                <w:b/>
                <w:bCs/>
              </w:rPr>
              <w:t>微藻光</w:t>
            </w:r>
            <w:proofErr w:type="gramEnd"/>
            <w:r>
              <w:rPr>
                <w:rFonts w:ascii="宋体" w:hAnsi="宋体" w:cs="宋体" w:hint="eastAsia"/>
                <w:b/>
                <w:bCs/>
              </w:rPr>
              <w:t>合反应器</w:t>
            </w:r>
          </w:p>
        </w:tc>
        <w:tc>
          <w:tcPr>
            <w:tcW w:w="2096" w:type="dxa"/>
            <w:vMerge w:val="restart"/>
            <w:vAlign w:val="center"/>
          </w:tcPr>
          <w:p w:rsidR="006F094A" w:rsidRDefault="00053EA6">
            <w:pPr>
              <w:ind w:firstLineChars="1200" w:firstLine="2640"/>
              <w:rPr>
                <w:rFonts w:ascii="宋体" w:hAnsi="宋体" w:cs="宋体"/>
                <w:b/>
                <w:bCs/>
              </w:rPr>
            </w:pPr>
            <w:r>
              <w:rPr>
                <w:sz w:val="22"/>
                <w:szCs w:val="22"/>
              </w:rPr>
              <w:t>P</w:t>
            </w:r>
            <w:r>
              <w:rPr>
                <w:rFonts w:hint="eastAsia"/>
                <w:sz w:val="22"/>
                <w:szCs w:val="22"/>
              </w:rPr>
              <w:t>P</w:t>
            </w:r>
            <w:r>
              <w:rPr>
                <w:sz w:val="22"/>
                <w:szCs w:val="22"/>
              </w:rPr>
              <w:t>LAN-2021-440301-0108001001-02054</w:t>
            </w:r>
          </w:p>
        </w:tc>
      </w:tr>
      <w:tr w:rsidR="006F094A">
        <w:trPr>
          <w:trHeight w:val="79"/>
        </w:trPr>
        <w:tc>
          <w:tcPr>
            <w:tcW w:w="771" w:type="dxa"/>
            <w:vMerge w:val="restart"/>
            <w:vAlign w:val="center"/>
          </w:tcPr>
          <w:p w:rsidR="006F094A" w:rsidRDefault="00053EA6">
            <w:pPr>
              <w:jc w:val="center"/>
              <w:rPr>
                <w:bCs/>
                <w:szCs w:val="21"/>
              </w:rPr>
            </w:pPr>
            <w:r>
              <w:rPr>
                <w:rFonts w:hint="eastAsia"/>
                <w:bCs/>
                <w:szCs w:val="21"/>
              </w:rPr>
              <w:t>1</w:t>
            </w:r>
          </w:p>
        </w:tc>
        <w:tc>
          <w:tcPr>
            <w:tcW w:w="1724" w:type="dxa"/>
            <w:vMerge w:val="restart"/>
            <w:vAlign w:val="center"/>
          </w:tcPr>
          <w:p w:rsidR="006F094A" w:rsidRDefault="00053EA6">
            <w:pPr>
              <w:jc w:val="center"/>
              <w:rPr>
                <w:bCs/>
                <w:szCs w:val="21"/>
              </w:rPr>
            </w:pPr>
            <w:proofErr w:type="gramStart"/>
            <w:r>
              <w:rPr>
                <w:rFonts w:hint="eastAsia"/>
                <w:bCs/>
                <w:szCs w:val="21"/>
              </w:rPr>
              <w:t>微藻光</w:t>
            </w:r>
            <w:proofErr w:type="gramEnd"/>
            <w:r>
              <w:rPr>
                <w:rFonts w:hint="eastAsia"/>
                <w:bCs/>
                <w:szCs w:val="21"/>
              </w:rPr>
              <w:t>合反应器主体</w:t>
            </w:r>
          </w:p>
        </w:tc>
        <w:tc>
          <w:tcPr>
            <w:tcW w:w="1572" w:type="dxa"/>
            <w:vAlign w:val="center"/>
          </w:tcPr>
          <w:p w:rsidR="006F094A" w:rsidRDefault="00053EA6">
            <w:pPr>
              <w:spacing w:line="440" w:lineRule="exact"/>
              <w:jc w:val="center"/>
              <w:rPr>
                <w:bCs/>
                <w:szCs w:val="21"/>
              </w:rPr>
            </w:pPr>
            <w:r>
              <w:rPr>
                <w:rFonts w:ascii="宋体" w:hAnsi="宋体" w:cs="宋体" w:hint="eastAsia"/>
              </w:rPr>
              <w:t>一级反应</w:t>
            </w:r>
            <w:proofErr w:type="gramStart"/>
            <w:r>
              <w:rPr>
                <w:rFonts w:ascii="宋体" w:hAnsi="宋体" w:cs="宋体" w:hint="eastAsia"/>
              </w:rPr>
              <w:t>器主体</w:t>
            </w:r>
            <w:proofErr w:type="gramEnd"/>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w:t>
            </w:r>
          </w:p>
        </w:tc>
        <w:tc>
          <w:tcPr>
            <w:tcW w:w="936" w:type="dxa"/>
            <w:vAlign w:val="center"/>
          </w:tcPr>
          <w:p w:rsidR="006F094A" w:rsidRDefault="00053EA6">
            <w:pPr>
              <w:spacing w:line="440" w:lineRule="exact"/>
              <w:jc w:val="center"/>
              <w:rPr>
                <w:bCs/>
                <w:szCs w:val="21"/>
              </w:rPr>
            </w:pPr>
            <w:proofErr w:type="gramStart"/>
            <w:r>
              <w:rPr>
                <w:rFonts w:hint="eastAsia"/>
                <w:bCs/>
                <w:szCs w:val="21"/>
              </w:rPr>
              <w:t>个</w:t>
            </w:r>
            <w:proofErr w:type="gramEnd"/>
          </w:p>
        </w:tc>
        <w:tc>
          <w:tcPr>
            <w:tcW w:w="1236" w:type="dxa"/>
            <w:vAlign w:val="center"/>
          </w:tcPr>
          <w:p w:rsidR="006F094A" w:rsidRDefault="006F094A">
            <w:pPr>
              <w:rPr>
                <w:bCs/>
                <w:szCs w:val="21"/>
              </w:rPr>
            </w:pPr>
          </w:p>
        </w:tc>
        <w:tc>
          <w:tcPr>
            <w:tcW w:w="2096" w:type="dxa"/>
            <w:vMerge/>
            <w:vAlign w:val="center"/>
          </w:tcPr>
          <w:p w:rsidR="006F094A" w:rsidRDefault="006F094A">
            <w:pP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vAlign w:val="center"/>
          </w:tcPr>
          <w:p w:rsidR="006F094A" w:rsidRDefault="006F094A">
            <w:pPr>
              <w:jc w:val="center"/>
              <w:rPr>
                <w:strike/>
                <w:sz w:val="22"/>
                <w:szCs w:val="22"/>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二级反应</w:t>
            </w:r>
            <w:proofErr w:type="gramStart"/>
            <w:r>
              <w:rPr>
                <w:rFonts w:ascii="宋体" w:hAnsi="宋体" w:cs="宋体" w:hint="eastAsia"/>
              </w:rPr>
              <w:t>器主体</w:t>
            </w:r>
            <w:proofErr w:type="gramEnd"/>
            <w:r>
              <w:rPr>
                <w:rFonts w:ascii="宋体" w:hAnsi="宋体" w:cs="宋体" w:hint="eastAsia"/>
              </w:rPr>
              <w:t xml:space="preserve"> </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8</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vAlign w:val="center"/>
          </w:tcPr>
          <w:p w:rsidR="006F094A" w:rsidRDefault="006F094A">
            <w:pPr>
              <w:jc w:val="center"/>
              <w:rPr>
                <w:bCs/>
                <w:szCs w:val="21"/>
              </w:rPr>
            </w:pPr>
          </w:p>
        </w:tc>
        <w:tc>
          <w:tcPr>
            <w:tcW w:w="2096" w:type="dxa"/>
            <w:vMerge/>
            <w:vAlign w:val="center"/>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vAlign w:val="center"/>
          </w:tcPr>
          <w:p w:rsidR="006F094A" w:rsidRDefault="006F094A">
            <w:pPr>
              <w:jc w:val="center"/>
              <w:rPr>
                <w:strike/>
                <w:sz w:val="22"/>
                <w:szCs w:val="22"/>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三级反应</w:t>
            </w:r>
            <w:proofErr w:type="gramStart"/>
            <w:r>
              <w:rPr>
                <w:rFonts w:ascii="宋体" w:hAnsi="宋体" w:cs="宋体" w:hint="eastAsia"/>
              </w:rPr>
              <w:t>器主体</w:t>
            </w:r>
            <w:proofErr w:type="gramEnd"/>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11</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vAlign w:val="center"/>
          </w:tcPr>
          <w:p w:rsidR="006F094A" w:rsidRDefault="00053EA6">
            <w:pPr>
              <w:jc w:val="center"/>
              <w:rPr>
                <w:bCs/>
                <w:szCs w:val="21"/>
              </w:rPr>
            </w:pPr>
            <w:r>
              <w:rPr>
                <w:rFonts w:hint="eastAsia"/>
                <w:b/>
                <w:bCs/>
                <w:color w:val="FF0000"/>
                <w:szCs w:val="21"/>
              </w:rPr>
              <w:t>核心产品</w:t>
            </w:r>
          </w:p>
        </w:tc>
        <w:tc>
          <w:tcPr>
            <w:tcW w:w="2096" w:type="dxa"/>
            <w:vMerge/>
            <w:vAlign w:val="center"/>
          </w:tcPr>
          <w:p w:rsidR="006F094A" w:rsidRDefault="006F094A">
            <w:pPr>
              <w:jc w:val="center"/>
              <w:rPr>
                <w:b/>
                <w:bCs/>
                <w:color w:val="FF0000"/>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lastRenderedPageBreak/>
              <w:t>2</w:t>
            </w:r>
          </w:p>
        </w:tc>
        <w:tc>
          <w:tcPr>
            <w:tcW w:w="1724" w:type="dxa"/>
            <w:vAlign w:val="center"/>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推流搅拌器</w:t>
            </w:r>
            <w:proofErr w:type="gramEnd"/>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56</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vAlign w:val="center"/>
          </w:tcPr>
          <w:p w:rsidR="006F094A" w:rsidRDefault="006F094A">
            <w:pPr>
              <w:jc w:val="center"/>
              <w:rPr>
                <w:bCs/>
                <w:szCs w:val="21"/>
              </w:rPr>
            </w:pPr>
          </w:p>
        </w:tc>
        <w:tc>
          <w:tcPr>
            <w:tcW w:w="2096" w:type="dxa"/>
            <w:vMerge/>
            <w:vAlign w:val="center"/>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3</w:t>
            </w:r>
          </w:p>
        </w:tc>
        <w:tc>
          <w:tcPr>
            <w:tcW w:w="1724" w:type="dxa"/>
            <w:vAlign w:val="center"/>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反应器加固装置</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21</w:t>
            </w:r>
          </w:p>
        </w:tc>
        <w:tc>
          <w:tcPr>
            <w:tcW w:w="936" w:type="dxa"/>
            <w:vAlign w:val="center"/>
          </w:tcPr>
          <w:p w:rsidR="006F094A" w:rsidRDefault="00053EA6">
            <w:pPr>
              <w:widowControl/>
              <w:jc w:val="center"/>
              <w:textAlignment w:val="bottom"/>
              <w:rPr>
                <w:rFonts w:ascii="宋体" w:eastAsia="等线" w:hAnsi="宋体" w:cs="宋体"/>
                <w:szCs w:val="21"/>
              </w:rPr>
            </w:pPr>
            <w:r>
              <w:rPr>
                <w:rFonts w:ascii="宋体" w:hAnsi="宋体" w:cs="宋体" w:hint="eastAsia"/>
                <w:szCs w:val="21"/>
              </w:rPr>
              <w:t>套</w:t>
            </w:r>
          </w:p>
        </w:tc>
        <w:tc>
          <w:tcPr>
            <w:tcW w:w="1236" w:type="dxa"/>
            <w:vAlign w:val="center"/>
          </w:tcPr>
          <w:p w:rsidR="006F094A" w:rsidRDefault="006F094A">
            <w:pPr>
              <w:jc w:val="center"/>
              <w:rPr>
                <w:bCs/>
                <w:szCs w:val="21"/>
              </w:rPr>
            </w:pPr>
          </w:p>
        </w:tc>
        <w:tc>
          <w:tcPr>
            <w:tcW w:w="2096" w:type="dxa"/>
            <w:vMerge/>
            <w:vAlign w:val="center"/>
          </w:tcPr>
          <w:p w:rsidR="006F094A" w:rsidRDefault="006F094A">
            <w:pPr>
              <w:jc w:val="center"/>
              <w:rPr>
                <w:bCs/>
                <w:szCs w:val="21"/>
              </w:rPr>
            </w:pPr>
          </w:p>
        </w:tc>
      </w:tr>
      <w:tr w:rsidR="006F094A">
        <w:trPr>
          <w:trHeight w:val="403"/>
        </w:trPr>
        <w:tc>
          <w:tcPr>
            <w:tcW w:w="7367" w:type="dxa"/>
            <w:gridSpan w:val="6"/>
            <w:vAlign w:val="center"/>
          </w:tcPr>
          <w:p w:rsidR="006F094A" w:rsidRDefault="00053EA6">
            <w:pPr>
              <w:ind w:firstLineChars="1300" w:firstLine="2741"/>
              <w:jc w:val="left"/>
              <w:rPr>
                <w:bCs/>
                <w:szCs w:val="21"/>
                <w:highlight w:val="yellow"/>
              </w:rPr>
            </w:pPr>
            <w:r>
              <w:rPr>
                <w:rFonts w:ascii="宋体" w:hAnsi="宋体" w:cs="宋体" w:hint="eastAsia"/>
                <w:b/>
                <w:bCs/>
              </w:rPr>
              <w:t>管网系统</w:t>
            </w:r>
          </w:p>
        </w:tc>
        <w:tc>
          <w:tcPr>
            <w:tcW w:w="2096" w:type="dxa"/>
            <w:vMerge/>
            <w:vAlign w:val="center"/>
          </w:tcPr>
          <w:p w:rsidR="006F094A" w:rsidRDefault="006F094A">
            <w:pPr>
              <w:ind w:firstLineChars="1300" w:firstLine="2741"/>
              <w:jc w:val="left"/>
              <w:rPr>
                <w:rFonts w:ascii="宋体" w:hAnsi="宋体" w:cs="宋体"/>
                <w:b/>
                <w:bCs/>
              </w:rPr>
            </w:pPr>
          </w:p>
        </w:tc>
      </w:tr>
      <w:tr w:rsidR="006F094A">
        <w:trPr>
          <w:trHeight w:val="79"/>
        </w:trPr>
        <w:tc>
          <w:tcPr>
            <w:tcW w:w="771" w:type="dxa"/>
            <w:vAlign w:val="center"/>
          </w:tcPr>
          <w:p w:rsidR="006F094A" w:rsidRDefault="00053EA6">
            <w:pPr>
              <w:jc w:val="center"/>
              <w:rPr>
                <w:bCs/>
                <w:szCs w:val="21"/>
              </w:rPr>
            </w:pPr>
            <w:r>
              <w:rPr>
                <w:rFonts w:hint="eastAsia"/>
                <w:bCs/>
                <w:szCs w:val="21"/>
              </w:rPr>
              <w:t>4</w:t>
            </w:r>
          </w:p>
        </w:tc>
        <w:tc>
          <w:tcPr>
            <w:tcW w:w="1724" w:type="dxa"/>
            <w:vAlign w:val="center"/>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主水管</w:t>
            </w:r>
          </w:p>
        </w:tc>
        <w:tc>
          <w:tcPr>
            <w:tcW w:w="1128" w:type="dxa"/>
            <w:vAlign w:val="center"/>
          </w:tcPr>
          <w:p w:rsidR="006F094A" w:rsidRDefault="00053EA6">
            <w:pPr>
              <w:spacing w:line="440" w:lineRule="exact"/>
              <w:jc w:val="center"/>
              <w:rPr>
                <w:rFonts w:ascii="宋体" w:hAnsi="宋体" w:cs="宋体"/>
                <w:highlight w:val="yellow"/>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vAlign w:val="center"/>
          </w:tcPr>
          <w:p w:rsidR="006F094A" w:rsidRDefault="006F094A">
            <w:pPr>
              <w:jc w:val="left"/>
              <w:rPr>
                <w:bCs/>
                <w:szCs w:val="21"/>
                <w:highlight w:val="yellow"/>
              </w:rPr>
            </w:pPr>
          </w:p>
        </w:tc>
        <w:tc>
          <w:tcPr>
            <w:tcW w:w="2096" w:type="dxa"/>
            <w:vMerge/>
            <w:vAlign w:val="center"/>
          </w:tcPr>
          <w:p w:rsidR="006F094A" w:rsidRDefault="006F094A">
            <w:pPr>
              <w:jc w:val="left"/>
              <w:rPr>
                <w:bCs/>
                <w:szCs w:val="21"/>
                <w:highlight w:val="yellow"/>
              </w:rPr>
            </w:pPr>
          </w:p>
        </w:tc>
      </w:tr>
      <w:tr w:rsidR="006F094A">
        <w:trPr>
          <w:trHeight w:val="79"/>
        </w:trPr>
        <w:tc>
          <w:tcPr>
            <w:tcW w:w="771" w:type="dxa"/>
            <w:vAlign w:val="center"/>
          </w:tcPr>
          <w:p w:rsidR="006F094A" w:rsidRDefault="00053EA6">
            <w:pPr>
              <w:jc w:val="center"/>
              <w:rPr>
                <w:bCs/>
                <w:szCs w:val="21"/>
              </w:rPr>
            </w:pPr>
            <w:r>
              <w:rPr>
                <w:rFonts w:hint="eastAsia"/>
                <w:bCs/>
                <w:szCs w:val="21"/>
              </w:rPr>
              <w:t>5</w:t>
            </w:r>
          </w:p>
        </w:tc>
        <w:tc>
          <w:tcPr>
            <w:tcW w:w="1724" w:type="dxa"/>
            <w:vAlign w:val="center"/>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分水管</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vAlign w:val="center"/>
          </w:tcPr>
          <w:p w:rsidR="006F094A" w:rsidRDefault="006F094A">
            <w:pPr>
              <w:jc w:val="left"/>
              <w:rPr>
                <w:bCs/>
                <w:szCs w:val="21"/>
                <w:highlight w:val="yellow"/>
              </w:rPr>
            </w:pPr>
          </w:p>
        </w:tc>
        <w:tc>
          <w:tcPr>
            <w:tcW w:w="2096" w:type="dxa"/>
            <w:vMerge/>
            <w:vAlign w:val="center"/>
          </w:tcPr>
          <w:p w:rsidR="006F094A" w:rsidRDefault="006F094A">
            <w:pPr>
              <w:jc w:val="left"/>
              <w:rPr>
                <w:bCs/>
                <w:szCs w:val="21"/>
                <w:highlight w:val="yellow"/>
              </w:rPr>
            </w:pPr>
          </w:p>
        </w:tc>
      </w:tr>
      <w:tr w:rsidR="006F094A">
        <w:trPr>
          <w:trHeight w:val="565"/>
        </w:trPr>
        <w:tc>
          <w:tcPr>
            <w:tcW w:w="771" w:type="dxa"/>
            <w:vAlign w:val="center"/>
          </w:tcPr>
          <w:p w:rsidR="006F094A" w:rsidRDefault="00053EA6">
            <w:pPr>
              <w:jc w:val="center"/>
              <w:rPr>
                <w:bCs/>
                <w:szCs w:val="21"/>
              </w:rPr>
            </w:pPr>
            <w:r>
              <w:rPr>
                <w:rFonts w:hint="eastAsia"/>
                <w:bCs/>
                <w:szCs w:val="21"/>
              </w:rPr>
              <w:t>6</w:t>
            </w:r>
          </w:p>
        </w:tc>
        <w:tc>
          <w:tcPr>
            <w:tcW w:w="1724" w:type="dxa"/>
            <w:vAlign w:val="center"/>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电缆</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vAlign w:val="center"/>
          </w:tcPr>
          <w:p w:rsidR="006F094A" w:rsidRDefault="006F094A">
            <w:pPr>
              <w:jc w:val="left"/>
              <w:rPr>
                <w:bCs/>
                <w:szCs w:val="21"/>
                <w:highlight w:val="yellow"/>
              </w:rPr>
            </w:pPr>
          </w:p>
        </w:tc>
        <w:tc>
          <w:tcPr>
            <w:tcW w:w="2096" w:type="dxa"/>
            <w:vMerge/>
            <w:vAlign w:val="center"/>
          </w:tcPr>
          <w:p w:rsidR="006F094A" w:rsidRDefault="006F094A">
            <w:pPr>
              <w:jc w:val="left"/>
              <w:rPr>
                <w:bCs/>
                <w:szCs w:val="21"/>
                <w:highlight w:val="yellow"/>
              </w:rPr>
            </w:pPr>
          </w:p>
        </w:tc>
      </w:tr>
      <w:tr w:rsidR="006F094A">
        <w:trPr>
          <w:trHeight w:val="79"/>
        </w:trPr>
        <w:tc>
          <w:tcPr>
            <w:tcW w:w="771" w:type="dxa"/>
            <w:vAlign w:val="center"/>
          </w:tcPr>
          <w:p w:rsidR="006F094A" w:rsidRDefault="00053EA6">
            <w:pPr>
              <w:jc w:val="center"/>
              <w:rPr>
                <w:bCs/>
                <w:szCs w:val="21"/>
              </w:rPr>
            </w:pPr>
            <w:r>
              <w:rPr>
                <w:rFonts w:hint="eastAsia"/>
                <w:bCs/>
                <w:szCs w:val="21"/>
              </w:rPr>
              <w:t>7</w:t>
            </w:r>
          </w:p>
        </w:tc>
        <w:tc>
          <w:tcPr>
            <w:tcW w:w="1724" w:type="dxa"/>
            <w:vAlign w:val="center"/>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阀门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vAlign w:val="center"/>
          </w:tcPr>
          <w:p w:rsidR="006F094A" w:rsidRDefault="006F094A">
            <w:pPr>
              <w:jc w:val="center"/>
              <w:rPr>
                <w:bCs/>
                <w:szCs w:val="21"/>
                <w:highlight w:val="yellow"/>
              </w:rPr>
            </w:pPr>
          </w:p>
        </w:tc>
        <w:tc>
          <w:tcPr>
            <w:tcW w:w="2096" w:type="dxa"/>
            <w:vMerge/>
            <w:vAlign w:val="center"/>
          </w:tcPr>
          <w:p w:rsidR="006F094A" w:rsidRDefault="006F094A">
            <w:pPr>
              <w:jc w:val="center"/>
              <w:rPr>
                <w:bCs/>
                <w:szCs w:val="21"/>
                <w:highlight w:val="yellow"/>
              </w:rPr>
            </w:pPr>
          </w:p>
        </w:tc>
      </w:tr>
      <w:tr w:rsidR="006F094A">
        <w:trPr>
          <w:trHeight w:val="79"/>
        </w:trPr>
        <w:tc>
          <w:tcPr>
            <w:tcW w:w="771" w:type="dxa"/>
            <w:vAlign w:val="center"/>
          </w:tcPr>
          <w:p w:rsidR="006F094A" w:rsidRDefault="00053EA6">
            <w:pPr>
              <w:jc w:val="center"/>
              <w:rPr>
                <w:bCs/>
                <w:szCs w:val="21"/>
              </w:rPr>
            </w:pPr>
            <w:r>
              <w:rPr>
                <w:rFonts w:hint="eastAsia"/>
                <w:bCs/>
                <w:szCs w:val="21"/>
              </w:rPr>
              <w:t>8</w:t>
            </w:r>
          </w:p>
        </w:tc>
        <w:tc>
          <w:tcPr>
            <w:tcW w:w="1724" w:type="dxa"/>
            <w:vAlign w:val="center"/>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水泵</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12</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vAlign w:val="center"/>
          </w:tcPr>
          <w:p w:rsidR="006F094A" w:rsidRDefault="006F094A">
            <w:pPr>
              <w:jc w:val="center"/>
              <w:rPr>
                <w:bCs/>
                <w:szCs w:val="21"/>
              </w:rPr>
            </w:pPr>
          </w:p>
        </w:tc>
        <w:tc>
          <w:tcPr>
            <w:tcW w:w="2096" w:type="dxa"/>
            <w:vMerge/>
            <w:vAlign w:val="center"/>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9</w:t>
            </w:r>
          </w:p>
        </w:tc>
        <w:tc>
          <w:tcPr>
            <w:tcW w:w="1724" w:type="dxa"/>
            <w:vAlign w:val="center"/>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电柜（带开关）</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4</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vAlign w:val="center"/>
          </w:tcPr>
          <w:p w:rsidR="006F094A" w:rsidRDefault="006F094A">
            <w:pPr>
              <w:jc w:val="center"/>
              <w:rPr>
                <w:bCs/>
                <w:szCs w:val="21"/>
              </w:rPr>
            </w:pPr>
          </w:p>
        </w:tc>
        <w:tc>
          <w:tcPr>
            <w:tcW w:w="2096" w:type="dxa"/>
            <w:vMerge/>
            <w:vAlign w:val="center"/>
          </w:tcPr>
          <w:p w:rsidR="006F094A" w:rsidRDefault="006F094A">
            <w:pPr>
              <w:jc w:val="center"/>
              <w:rPr>
                <w:bCs/>
                <w:szCs w:val="21"/>
              </w:rPr>
            </w:pPr>
          </w:p>
        </w:tc>
      </w:tr>
      <w:tr w:rsidR="006F094A">
        <w:trPr>
          <w:trHeight w:val="516"/>
        </w:trPr>
        <w:tc>
          <w:tcPr>
            <w:tcW w:w="7367" w:type="dxa"/>
            <w:gridSpan w:val="6"/>
            <w:vAlign w:val="center"/>
          </w:tcPr>
          <w:p w:rsidR="006F094A" w:rsidRDefault="00053EA6">
            <w:pPr>
              <w:ind w:firstLineChars="1200" w:firstLine="2530"/>
              <w:rPr>
                <w:bCs/>
                <w:szCs w:val="21"/>
              </w:rPr>
            </w:pPr>
            <w:r>
              <w:rPr>
                <w:rFonts w:ascii="宋体" w:hAnsi="宋体" w:cs="宋体" w:hint="eastAsia"/>
                <w:b/>
                <w:bCs/>
              </w:rPr>
              <w:t>恒温控制装置</w:t>
            </w:r>
          </w:p>
        </w:tc>
        <w:tc>
          <w:tcPr>
            <w:tcW w:w="2096" w:type="dxa"/>
            <w:vMerge/>
            <w:vAlign w:val="center"/>
          </w:tcPr>
          <w:p w:rsidR="006F094A" w:rsidRDefault="006F094A">
            <w:pPr>
              <w:ind w:firstLineChars="1200" w:firstLine="2530"/>
              <w:rPr>
                <w:rFonts w:ascii="宋体" w:hAnsi="宋体" w:cs="宋体"/>
                <w:b/>
                <w:bCs/>
              </w:rPr>
            </w:pPr>
          </w:p>
        </w:tc>
      </w:tr>
      <w:tr w:rsidR="006F094A">
        <w:trPr>
          <w:trHeight w:val="79"/>
        </w:trPr>
        <w:tc>
          <w:tcPr>
            <w:tcW w:w="771" w:type="dxa"/>
            <w:vAlign w:val="center"/>
          </w:tcPr>
          <w:p w:rsidR="006F094A" w:rsidRDefault="00053EA6">
            <w:pPr>
              <w:jc w:val="center"/>
              <w:rPr>
                <w:bCs/>
                <w:szCs w:val="21"/>
              </w:rPr>
            </w:pPr>
            <w:r>
              <w:rPr>
                <w:rFonts w:hint="eastAsia"/>
                <w:bCs/>
                <w:szCs w:val="21"/>
              </w:rPr>
              <w:t>10</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恒温机组</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11</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水塔</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12</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冷水机</w:t>
            </w:r>
            <w:proofErr w:type="gramEnd"/>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13</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水箱</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14</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冷却循环泵</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15</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内冷水泵</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16</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外冷水泵</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17</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沉浸式热交换装置</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18</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tcPr>
          <w:p w:rsidR="006F094A" w:rsidRDefault="006F094A">
            <w:pPr>
              <w:jc w:val="center"/>
              <w:rPr>
                <w:bCs/>
                <w:szCs w:val="21"/>
                <w:highlight w:val="yellow"/>
              </w:rPr>
            </w:pPr>
          </w:p>
        </w:tc>
        <w:tc>
          <w:tcPr>
            <w:tcW w:w="2096" w:type="dxa"/>
            <w:vMerge/>
          </w:tcPr>
          <w:p w:rsidR="006F094A" w:rsidRDefault="006F094A">
            <w:pPr>
              <w:jc w:val="center"/>
              <w:rPr>
                <w:bCs/>
                <w:szCs w:val="21"/>
                <w:highlight w:val="yellow"/>
              </w:rPr>
            </w:pPr>
          </w:p>
        </w:tc>
      </w:tr>
      <w:tr w:rsidR="006F094A">
        <w:trPr>
          <w:trHeight w:val="79"/>
        </w:trPr>
        <w:tc>
          <w:tcPr>
            <w:tcW w:w="771" w:type="dxa"/>
            <w:vAlign w:val="center"/>
          </w:tcPr>
          <w:p w:rsidR="006F094A" w:rsidRDefault="00053EA6">
            <w:pPr>
              <w:jc w:val="center"/>
              <w:rPr>
                <w:bCs/>
                <w:szCs w:val="21"/>
              </w:rPr>
            </w:pPr>
            <w:r>
              <w:rPr>
                <w:rFonts w:hint="eastAsia"/>
                <w:bCs/>
                <w:szCs w:val="21"/>
              </w:rPr>
              <w:t>18</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水温传感器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19</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19</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中控台</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403"/>
        </w:trPr>
        <w:tc>
          <w:tcPr>
            <w:tcW w:w="7367" w:type="dxa"/>
            <w:gridSpan w:val="6"/>
            <w:vAlign w:val="center"/>
          </w:tcPr>
          <w:p w:rsidR="006F094A" w:rsidRDefault="00053EA6">
            <w:pPr>
              <w:ind w:firstLineChars="1200" w:firstLine="2530"/>
              <w:rPr>
                <w:bCs/>
                <w:szCs w:val="21"/>
              </w:rPr>
            </w:pPr>
            <w:r>
              <w:rPr>
                <w:rFonts w:ascii="宋体" w:hAnsi="宋体" w:cs="宋体" w:hint="eastAsia"/>
                <w:b/>
                <w:bCs/>
              </w:rPr>
              <w:t>辅助装置和设施</w:t>
            </w:r>
          </w:p>
        </w:tc>
        <w:tc>
          <w:tcPr>
            <w:tcW w:w="2096" w:type="dxa"/>
            <w:vMerge/>
            <w:vAlign w:val="center"/>
          </w:tcPr>
          <w:p w:rsidR="006F094A" w:rsidRDefault="006F094A">
            <w:pPr>
              <w:ind w:firstLineChars="1200" w:firstLine="2530"/>
              <w:rPr>
                <w:rFonts w:ascii="宋体" w:hAnsi="宋体" w:cs="宋体"/>
                <w:b/>
                <w:bCs/>
              </w:rPr>
            </w:pPr>
          </w:p>
        </w:tc>
      </w:tr>
      <w:tr w:rsidR="006F094A">
        <w:trPr>
          <w:trHeight w:val="79"/>
        </w:trPr>
        <w:tc>
          <w:tcPr>
            <w:tcW w:w="771" w:type="dxa"/>
            <w:vAlign w:val="center"/>
          </w:tcPr>
          <w:p w:rsidR="006F094A" w:rsidRDefault="00053EA6">
            <w:pPr>
              <w:jc w:val="center"/>
              <w:rPr>
                <w:bCs/>
                <w:szCs w:val="21"/>
              </w:rPr>
            </w:pPr>
            <w:r>
              <w:rPr>
                <w:rFonts w:hint="eastAsia"/>
                <w:bCs/>
                <w:szCs w:val="21"/>
              </w:rPr>
              <w:t>20</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沉降罐</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台</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2</w:t>
            </w:r>
            <w:r>
              <w:rPr>
                <w:bCs/>
                <w:szCs w:val="21"/>
              </w:rPr>
              <w:t>1</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废液池</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22</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冷库</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554"/>
        </w:trPr>
        <w:tc>
          <w:tcPr>
            <w:tcW w:w="771" w:type="dxa"/>
            <w:vAlign w:val="center"/>
          </w:tcPr>
          <w:p w:rsidR="006F094A" w:rsidRDefault="00053EA6">
            <w:pPr>
              <w:jc w:val="center"/>
              <w:rPr>
                <w:bCs/>
                <w:szCs w:val="21"/>
              </w:rPr>
            </w:pPr>
            <w:r>
              <w:rPr>
                <w:rFonts w:hint="eastAsia"/>
                <w:bCs/>
                <w:szCs w:val="21"/>
              </w:rPr>
              <w:t>23</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排水渠</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tcPr>
          <w:p w:rsidR="006F094A" w:rsidRDefault="006F094A">
            <w:pPr>
              <w:jc w:val="left"/>
              <w:rPr>
                <w:bCs/>
                <w:szCs w:val="21"/>
              </w:rPr>
            </w:pPr>
          </w:p>
        </w:tc>
        <w:tc>
          <w:tcPr>
            <w:tcW w:w="2096" w:type="dxa"/>
            <w:vMerge/>
          </w:tcPr>
          <w:p w:rsidR="006F094A" w:rsidRDefault="006F094A">
            <w:pPr>
              <w:jc w:val="left"/>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24</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玻璃钢格栅</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tcPr>
          <w:p w:rsidR="006F094A" w:rsidRDefault="006F094A">
            <w:pPr>
              <w:jc w:val="left"/>
              <w:rPr>
                <w:bCs/>
                <w:szCs w:val="21"/>
              </w:rPr>
            </w:pPr>
          </w:p>
        </w:tc>
        <w:tc>
          <w:tcPr>
            <w:tcW w:w="2096" w:type="dxa"/>
            <w:vMerge/>
          </w:tcPr>
          <w:p w:rsidR="006F094A" w:rsidRDefault="006F094A">
            <w:pPr>
              <w:jc w:val="left"/>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25</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塑胶格栅</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tcPr>
          <w:p w:rsidR="006F094A" w:rsidRDefault="006F094A">
            <w:pPr>
              <w:jc w:val="left"/>
              <w:rPr>
                <w:bCs/>
                <w:szCs w:val="21"/>
              </w:rPr>
            </w:pPr>
          </w:p>
        </w:tc>
        <w:tc>
          <w:tcPr>
            <w:tcW w:w="2096" w:type="dxa"/>
            <w:vMerge/>
          </w:tcPr>
          <w:p w:rsidR="006F094A" w:rsidRDefault="006F094A">
            <w:pPr>
              <w:jc w:val="left"/>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lastRenderedPageBreak/>
              <w:t>26</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地膜</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tcPr>
          <w:p w:rsidR="006F094A" w:rsidRDefault="006F094A">
            <w:pPr>
              <w:jc w:val="left"/>
              <w:rPr>
                <w:bCs/>
                <w:szCs w:val="21"/>
              </w:rPr>
            </w:pPr>
          </w:p>
        </w:tc>
        <w:tc>
          <w:tcPr>
            <w:tcW w:w="2096" w:type="dxa"/>
            <w:vMerge/>
          </w:tcPr>
          <w:p w:rsidR="006F094A" w:rsidRDefault="006F094A">
            <w:pPr>
              <w:jc w:val="left"/>
              <w:rPr>
                <w:bCs/>
                <w:szCs w:val="21"/>
              </w:rPr>
            </w:pPr>
          </w:p>
        </w:tc>
      </w:tr>
      <w:tr w:rsidR="006F094A">
        <w:trPr>
          <w:trHeight w:val="488"/>
        </w:trPr>
        <w:tc>
          <w:tcPr>
            <w:tcW w:w="7367" w:type="dxa"/>
            <w:gridSpan w:val="6"/>
            <w:vAlign w:val="center"/>
          </w:tcPr>
          <w:p w:rsidR="006F094A" w:rsidRDefault="00053EA6">
            <w:pPr>
              <w:ind w:firstLineChars="1100" w:firstLine="2319"/>
              <w:rPr>
                <w:bCs/>
                <w:szCs w:val="21"/>
              </w:rPr>
            </w:pPr>
            <w:r>
              <w:rPr>
                <w:rFonts w:ascii="宋体" w:hAnsi="宋体" w:cs="宋体" w:hint="eastAsia"/>
                <w:b/>
                <w:bCs/>
              </w:rPr>
              <w:t>自动检测智能控制系统</w:t>
            </w:r>
          </w:p>
        </w:tc>
        <w:tc>
          <w:tcPr>
            <w:tcW w:w="2096" w:type="dxa"/>
            <w:vMerge/>
            <w:vAlign w:val="center"/>
          </w:tcPr>
          <w:p w:rsidR="006F094A" w:rsidRDefault="006F094A">
            <w:pPr>
              <w:ind w:firstLineChars="1100" w:firstLine="2319"/>
              <w:rPr>
                <w:rFonts w:ascii="宋体" w:hAnsi="宋体" w:cs="宋体"/>
                <w:b/>
                <w:bCs/>
              </w:rPr>
            </w:pPr>
          </w:p>
        </w:tc>
      </w:tr>
      <w:tr w:rsidR="006F094A">
        <w:trPr>
          <w:trHeight w:val="79"/>
        </w:trPr>
        <w:tc>
          <w:tcPr>
            <w:tcW w:w="771" w:type="dxa"/>
            <w:vMerge w:val="restart"/>
            <w:vAlign w:val="center"/>
          </w:tcPr>
          <w:p w:rsidR="006F094A" w:rsidRDefault="00053EA6">
            <w:pPr>
              <w:jc w:val="center"/>
              <w:rPr>
                <w:bCs/>
                <w:szCs w:val="21"/>
              </w:rPr>
            </w:pPr>
            <w:r>
              <w:rPr>
                <w:rFonts w:hint="eastAsia"/>
                <w:bCs/>
                <w:szCs w:val="21"/>
              </w:rPr>
              <w:t>27</w:t>
            </w:r>
          </w:p>
        </w:tc>
        <w:tc>
          <w:tcPr>
            <w:tcW w:w="1724" w:type="dxa"/>
            <w:vMerge w:val="restart"/>
          </w:tcPr>
          <w:p w:rsidR="006F094A" w:rsidRDefault="00053EA6">
            <w:pPr>
              <w:spacing w:line="440" w:lineRule="exact"/>
              <w:jc w:val="center"/>
              <w:rPr>
                <w:rFonts w:ascii="宋体" w:hAnsi="宋体" w:cs="宋体"/>
              </w:rPr>
            </w:pPr>
            <w:r>
              <w:rPr>
                <w:rFonts w:ascii="宋体" w:hAnsi="宋体" w:cs="宋体" w:hint="eastAsia"/>
              </w:rPr>
              <w:t>传感器</w:t>
            </w:r>
          </w:p>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PH</w:t>
            </w:r>
            <w:r>
              <w:rPr>
                <w:rFonts w:ascii="宋体" w:hAnsi="宋体" w:cs="宋体" w:hint="eastAsia"/>
              </w:rPr>
              <w:t>传感器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19</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rPr>
              <w:t>液位开关</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29</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rPr>
              <w:t>溶解氧</w:t>
            </w:r>
            <w:r>
              <w:rPr>
                <w:rFonts w:ascii="宋体" w:hAnsi="宋体" w:cs="宋体" w:hint="eastAsia"/>
              </w:rPr>
              <w:t>传感器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3</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rPr>
              <w:t>雨量传感器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气</w:t>
            </w:r>
            <w:r>
              <w:rPr>
                <w:rFonts w:ascii="宋体" w:hAnsi="宋体" w:cs="宋体"/>
              </w:rPr>
              <w:t>温</w:t>
            </w:r>
            <w:r>
              <w:rPr>
                <w:rFonts w:ascii="宋体" w:hAnsi="宋体" w:cs="宋体" w:hint="eastAsia"/>
              </w:rPr>
              <w:t>探测器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rPr>
              <w:t>湿度传感器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rPr>
              <w:t>流量传感器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8</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rPr>
              <w:t>气象检测终端</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rPr>
              <w:t>电导率</w:t>
            </w:r>
            <w:r>
              <w:rPr>
                <w:rFonts w:ascii="宋体" w:hAnsi="宋体" w:cs="宋体" w:hint="eastAsia"/>
              </w:rPr>
              <w:t>传感器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rPr>
              <w:t>浊度</w:t>
            </w:r>
            <w:r>
              <w:rPr>
                <w:rFonts w:ascii="宋体" w:hAnsi="宋体" w:cs="宋体" w:hint="eastAsia"/>
              </w:rPr>
              <w:t>传感器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光照传感器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Merge/>
            <w:vAlign w:val="center"/>
          </w:tcPr>
          <w:p w:rsidR="006F094A" w:rsidRDefault="006F094A">
            <w:pPr>
              <w:jc w:val="center"/>
              <w:rPr>
                <w:bCs/>
                <w:szCs w:val="21"/>
              </w:rPr>
            </w:pPr>
          </w:p>
        </w:tc>
        <w:tc>
          <w:tcPr>
            <w:tcW w:w="1724" w:type="dxa"/>
            <w:vMerge/>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叶绿素传感器</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2</w:t>
            </w:r>
          </w:p>
        </w:tc>
        <w:tc>
          <w:tcPr>
            <w:tcW w:w="936"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个</w:t>
            </w:r>
            <w:proofErr w:type="gramEnd"/>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28</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数据采集仪</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29</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通讯模块</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30</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处理器和显示屏</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r w:rsidR="006F094A">
        <w:trPr>
          <w:trHeight w:val="79"/>
        </w:trPr>
        <w:tc>
          <w:tcPr>
            <w:tcW w:w="771" w:type="dxa"/>
            <w:vAlign w:val="center"/>
          </w:tcPr>
          <w:p w:rsidR="006F094A" w:rsidRDefault="00053EA6">
            <w:pPr>
              <w:jc w:val="center"/>
              <w:rPr>
                <w:bCs/>
                <w:szCs w:val="21"/>
              </w:rPr>
            </w:pPr>
            <w:r>
              <w:rPr>
                <w:rFonts w:hint="eastAsia"/>
                <w:bCs/>
                <w:szCs w:val="21"/>
              </w:rPr>
              <w:t>31</w:t>
            </w:r>
          </w:p>
        </w:tc>
        <w:tc>
          <w:tcPr>
            <w:tcW w:w="1724" w:type="dxa"/>
          </w:tcPr>
          <w:p w:rsidR="006F094A" w:rsidRDefault="006F094A">
            <w:pPr>
              <w:jc w:val="center"/>
              <w:rPr>
                <w:bCs/>
                <w:strike/>
                <w:szCs w:val="21"/>
              </w:rPr>
            </w:pPr>
          </w:p>
        </w:tc>
        <w:tc>
          <w:tcPr>
            <w:tcW w:w="1572" w:type="dxa"/>
            <w:vAlign w:val="center"/>
          </w:tcPr>
          <w:p w:rsidR="006F094A" w:rsidRDefault="00053EA6">
            <w:pPr>
              <w:spacing w:line="440" w:lineRule="exact"/>
              <w:jc w:val="center"/>
              <w:rPr>
                <w:rFonts w:ascii="宋体" w:hAnsi="宋体" w:cs="宋体"/>
              </w:rPr>
            </w:pPr>
            <w:r>
              <w:rPr>
                <w:rFonts w:ascii="宋体" w:hAnsi="宋体" w:cs="宋体" w:hint="eastAsia"/>
              </w:rPr>
              <w:t>防护装置</w:t>
            </w:r>
          </w:p>
        </w:tc>
        <w:tc>
          <w:tcPr>
            <w:tcW w:w="1128" w:type="dxa"/>
            <w:vAlign w:val="center"/>
          </w:tcPr>
          <w:p w:rsidR="006F094A" w:rsidRDefault="00053EA6">
            <w:pPr>
              <w:spacing w:line="440" w:lineRule="exact"/>
              <w:jc w:val="center"/>
              <w:rPr>
                <w:rFonts w:ascii="宋体" w:hAnsi="宋体" w:cs="宋体"/>
              </w:rPr>
            </w:pPr>
            <w:r>
              <w:rPr>
                <w:rFonts w:ascii="宋体" w:hAnsi="宋体" w:cs="宋体" w:hint="eastAsia"/>
              </w:rPr>
              <w:t>1</w:t>
            </w:r>
          </w:p>
        </w:tc>
        <w:tc>
          <w:tcPr>
            <w:tcW w:w="936" w:type="dxa"/>
            <w:vAlign w:val="center"/>
          </w:tcPr>
          <w:p w:rsidR="006F094A" w:rsidRDefault="00053EA6">
            <w:pPr>
              <w:spacing w:line="440" w:lineRule="exact"/>
              <w:jc w:val="center"/>
              <w:rPr>
                <w:rFonts w:ascii="宋体" w:hAnsi="宋体" w:cs="宋体"/>
              </w:rPr>
            </w:pPr>
            <w:r>
              <w:rPr>
                <w:rFonts w:ascii="宋体" w:hAnsi="宋体" w:cs="宋体" w:hint="eastAsia"/>
              </w:rPr>
              <w:t>套</w:t>
            </w:r>
          </w:p>
        </w:tc>
        <w:tc>
          <w:tcPr>
            <w:tcW w:w="1236" w:type="dxa"/>
          </w:tcPr>
          <w:p w:rsidR="006F094A" w:rsidRDefault="006F094A">
            <w:pPr>
              <w:jc w:val="center"/>
              <w:rPr>
                <w:bCs/>
                <w:szCs w:val="21"/>
              </w:rPr>
            </w:pPr>
          </w:p>
        </w:tc>
        <w:tc>
          <w:tcPr>
            <w:tcW w:w="2096" w:type="dxa"/>
            <w:vMerge/>
          </w:tcPr>
          <w:p w:rsidR="006F094A" w:rsidRDefault="006F094A">
            <w:pPr>
              <w:jc w:val="center"/>
              <w:rPr>
                <w:bCs/>
                <w:szCs w:val="21"/>
              </w:rPr>
            </w:pPr>
          </w:p>
        </w:tc>
      </w:tr>
    </w:tbl>
    <w:p w:rsidR="006F094A" w:rsidRDefault="006F094A">
      <w:pPr>
        <w:pStyle w:val="20"/>
        <w:spacing w:beforeLines="50" w:before="120" w:afterLines="50" w:after="120"/>
        <w:rPr>
          <w:sz w:val="28"/>
          <w:szCs w:val="28"/>
        </w:rPr>
      </w:pPr>
    </w:p>
    <w:p w:rsidR="006F094A" w:rsidRDefault="00053EA6">
      <w:pPr>
        <w:pStyle w:val="20"/>
        <w:spacing w:beforeLines="50" w:before="120" w:afterLines="50" w:after="120"/>
        <w:rPr>
          <w:sz w:val="28"/>
          <w:szCs w:val="28"/>
        </w:rPr>
      </w:pPr>
      <w:r>
        <w:rPr>
          <w:rFonts w:hint="eastAsia"/>
          <w:sz w:val="28"/>
          <w:szCs w:val="28"/>
        </w:rPr>
        <w:t>三、具体技术要求</w:t>
      </w:r>
    </w:p>
    <w:p w:rsidR="006F094A" w:rsidRDefault="00053EA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6F094A" w:rsidRDefault="00053EA6">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6F094A" w:rsidRDefault="006F094A">
      <w:pPr>
        <w:rPr>
          <w:b/>
          <w:szCs w:val="21"/>
        </w:rPr>
      </w:pPr>
    </w:p>
    <w:p w:rsidR="006F094A" w:rsidRDefault="006F094A">
      <w:pPr>
        <w:rPr>
          <w:b/>
          <w:szCs w:val="21"/>
        </w:rPr>
      </w:pPr>
    </w:p>
    <w:tbl>
      <w:tblPr>
        <w:tblW w:w="84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28"/>
        <w:gridCol w:w="6664"/>
      </w:tblGrid>
      <w:tr w:rsidR="006F094A">
        <w:trPr>
          <w:trHeight w:val="470"/>
        </w:trPr>
        <w:tc>
          <w:tcPr>
            <w:tcW w:w="568" w:type="dxa"/>
            <w:vAlign w:val="center"/>
          </w:tcPr>
          <w:p w:rsidR="006F094A" w:rsidRDefault="00053EA6">
            <w:pPr>
              <w:jc w:val="center"/>
              <w:rPr>
                <w:szCs w:val="21"/>
              </w:rPr>
            </w:pPr>
            <w:r>
              <w:rPr>
                <w:rFonts w:hint="eastAsia"/>
                <w:szCs w:val="21"/>
              </w:rPr>
              <w:t>序号</w:t>
            </w:r>
          </w:p>
        </w:tc>
        <w:tc>
          <w:tcPr>
            <w:tcW w:w="1228" w:type="dxa"/>
            <w:vAlign w:val="center"/>
          </w:tcPr>
          <w:p w:rsidR="006F094A" w:rsidRDefault="00053EA6">
            <w:pPr>
              <w:widowControl/>
              <w:jc w:val="center"/>
              <w:rPr>
                <w:szCs w:val="21"/>
              </w:rPr>
            </w:pPr>
            <w:r>
              <w:rPr>
                <w:rFonts w:hint="eastAsia"/>
                <w:szCs w:val="21"/>
              </w:rPr>
              <w:t>货物名称</w:t>
            </w:r>
          </w:p>
        </w:tc>
        <w:tc>
          <w:tcPr>
            <w:tcW w:w="6664" w:type="dxa"/>
            <w:vAlign w:val="center"/>
          </w:tcPr>
          <w:p w:rsidR="006F094A" w:rsidRDefault="00053EA6">
            <w:pPr>
              <w:jc w:val="center"/>
              <w:rPr>
                <w:szCs w:val="21"/>
              </w:rPr>
            </w:pPr>
            <w:r>
              <w:rPr>
                <w:rFonts w:hint="eastAsia"/>
                <w:szCs w:val="21"/>
              </w:rPr>
              <w:t>招标技术要求</w:t>
            </w:r>
          </w:p>
        </w:tc>
      </w:tr>
      <w:tr w:rsidR="006F094A">
        <w:trPr>
          <w:trHeight w:val="90"/>
        </w:trPr>
        <w:tc>
          <w:tcPr>
            <w:tcW w:w="568" w:type="dxa"/>
            <w:vMerge w:val="restart"/>
            <w:vAlign w:val="center"/>
          </w:tcPr>
          <w:p w:rsidR="006F094A" w:rsidRDefault="00053EA6">
            <w:pPr>
              <w:jc w:val="center"/>
              <w:rPr>
                <w:b/>
                <w:szCs w:val="21"/>
              </w:rPr>
            </w:pPr>
            <w:r>
              <w:rPr>
                <w:rFonts w:hint="eastAsia"/>
                <w:b/>
                <w:szCs w:val="21"/>
              </w:rPr>
              <w:t>1</w:t>
            </w:r>
          </w:p>
        </w:tc>
        <w:tc>
          <w:tcPr>
            <w:tcW w:w="1228" w:type="dxa"/>
            <w:vMerge w:val="restart"/>
            <w:vAlign w:val="center"/>
          </w:tcPr>
          <w:p w:rsidR="006F094A" w:rsidRDefault="00053EA6">
            <w:pPr>
              <w:jc w:val="center"/>
              <w:rPr>
                <w:b/>
                <w:szCs w:val="21"/>
              </w:rPr>
            </w:pPr>
            <w:proofErr w:type="gramStart"/>
            <w:r>
              <w:rPr>
                <w:rFonts w:hint="eastAsia"/>
                <w:bCs/>
                <w:szCs w:val="21"/>
              </w:rPr>
              <w:t>微藻光</w:t>
            </w:r>
            <w:proofErr w:type="gramEnd"/>
            <w:r>
              <w:rPr>
                <w:rFonts w:hint="eastAsia"/>
                <w:bCs/>
                <w:szCs w:val="21"/>
              </w:rPr>
              <w:t>合反应器主体</w:t>
            </w:r>
          </w:p>
        </w:tc>
        <w:tc>
          <w:tcPr>
            <w:tcW w:w="6664" w:type="dxa"/>
          </w:tcPr>
          <w:p w:rsidR="006F094A" w:rsidRDefault="00053EA6">
            <w:pPr>
              <w:rPr>
                <w:b/>
              </w:rPr>
            </w:pPr>
            <w:r>
              <w:rPr>
                <w:rFonts w:hint="eastAsia"/>
                <w:b/>
                <w:szCs w:val="21"/>
              </w:rPr>
              <w:t>★</w:t>
            </w:r>
            <w:r>
              <w:rPr>
                <w:rFonts w:hint="eastAsia"/>
                <w:b/>
              </w:rPr>
              <w:t>1.1</w:t>
            </w:r>
            <w:r>
              <w:rPr>
                <w:rFonts w:hint="eastAsia"/>
                <w:bCs/>
              </w:rPr>
              <w:t>反应器主体包含三级，一级反应器数量</w:t>
            </w:r>
            <w:r>
              <w:rPr>
                <w:rFonts w:hint="eastAsia"/>
                <w:bCs/>
              </w:rPr>
              <w:t>2</w:t>
            </w:r>
            <w:r>
              <w:rPr>
                <w:rFonts w:hint="eastAsia"/>
                <w:bCs/>
              </w:rPr>
              <w:t>台，长宽高分别为：</w:t>
            </w:r>
            <w:r>
              <w:rPr>
                <w:rFonts w:hint="eastAsia"/>
                <w:bCs/>
              </w:rPr>
              <w:t>12000*6000*600mm</w:t>
            </w:r>
            <w:r>
              <w:rPr>
                <w:rFonts w:hint="eastAsia"/>
                <w:bCs/>
              </w:rPr>
              <w:t>（</w:t>
            </w:r>
            <w:r>
              <w:rPr>
                <w:rFonts w:ascii="微软雅黑" w:eastAsia="微软雅黑" w:hAnsi="微软雅黑" w:cs="微软雅黑" w:hint="eastAsia"/>
                <w:bCs/>
              </w:rPr>
              <w:t>±</w:t>
            </w:r>
            <w:r>
              <w:rPr>
                <w:rFonts w:hint="eastAsia"/>
                <w:bCs/>
              </w:rPr>
              <w:t>20mm</w:t>
            </w:r>
            <w:r>
              <w:rPr>
                <w:rFonts w:hint="eastAsia"/>
                <w:bCs/>
              </w:rPr>
              <w:t>）。沿长边在中央位置建有隔板，隔板两端做弧形导流板，隔板尺寸为</w:t>
            </w:r>
            <w:r>
              <w:rPr>
                <w:rFonts w:hint="eastAsia"/>
                <w:bCs/>
              </w:rPr>
              <w:t>9000*600mm</w:t>
            </w:r>
            <w:r>
              <w:rPr>
                <w:rFonts w:hint="eastAsia"/>
                <w:bCs/>
              </w:rPr>
              <w:t>（</w:t>
            </w:r>
            <w:r>
              <w:rPr>
                <w:rFonts w:ascii="微软雅黑" w:eastAsia="微软雅黑" w:hAnsi="微软雅黑" w:cs="微软雅黑" w:hint="eastAsia"/>
                <w:bCs/>
              </w:rPr>
              <w:t>±</w:t>
            </w:r>
            <w:r>
              <w:rPr>
                <w:rFonts w:hint="eastAsia"/>
                <w:bCs/>
              </w:rPr>
              <w:t>20mm</w:t>
            </w:r>
            <w:r>
              <w:rPr>
                <w:rFonts w:hint="eastAsia"/>
                <w:bCs/>
              </w:rPr>
              <w:t>）。反应器两端制成弧形，弧长</w:t>
            </w:r>
            <w:r>
              <w:rPr>
                <w:rFonts w:hint="eastAsia"/>
                <w:bCs/>
              </w:rPr>
              <w:t>8000-9500mm</w:t>
            </w:r>
          </w:p>
        </w:tc>
      </w:tr>
      <w:tr w:rsidR="006F094A">
        <w:trPr>
          <w:trHeight w:val="1083"/>
        </w:trPr>
        <w:tc>
          <w:tcPr>
            <w:tcW w:w="568" w:type="dxa"/>
            <w:vMerge/>
            <w:vAlign w:val="center"/>
          </w:tcPr>
          <w:p w:rsidR="006F094A" w:rsidRDefault="006F094A"/>
        </w:tc>
        <w:tc>
          <w:tcPr>
            <w:tcW w:w="1228" w:type="dxa"/>
            <w:vMerge/>
            <w:vAlign w:val="center"/>
          </w:tcPr>
          <w:p w:rsidR="006F094A" w:rsidRDefault="006F094A"/>
        </w:tc>
        <w:tc>
          <w:tcPr>
            <w:tcW w:w="6664" w:type="dxa"/>
          </w:tcPr>
          <w:p w:rsidR="006F094A" w:rsidRDefault="00053EA6">
            <w:pPr>
              <w:rPr>
                <w:bCs/>
              </w:rPr>
            </w:pPr>
            <w:r>
              <w:rPr>
                <w:rFonts w:hint="eastAsia"/>
                <w:b/>
                <w:szCs w:val="21"/>
              </w:rPr>
              <w:t>★</w:t>
            </w:r>
            <w:r>
              <w:rPr>
                <w:rFonts w:hint="eastAsia"/>
                <w:b/>
              </w:rPr>
              <w:t>1.2</w:t>
            </w:r>
            <w:r>
              <w:rPr>
                <w:rFonts w:hint="eastAsia"/>
                <w:bCs/>
              </w:rPr>
              <w:t>反应器主体包含三级，二级反应器为双缸结构，长宽高分别为</w:t>
            </w:r>
            <w:r>
              <w:rPr>
                <w:rFonts w:hint="eastAsia"/>
                <w:bCs/>
              </w:rPr>
              <w:t>36000*</w:t>
            </w:r>
            <w:r>
              <w:rPr>
                <w:rFonts w:hint="eastAsia"/>
                <w:bCs/>
              </w:rPr>
              <w:t>（</w:t>
            </w:r>
            <w:r>
              <w:rPr>
                <w:rFonts w:hint="eastAsia"/>
                <w:bCs/>
              </w:rPr>
              <w:t>3000*2</w:t>
            </w:r>
            <w:r>
              <w:rPr>
                <w:rFonts w:hint="eastAsia"/>
                <w:bCs/>
              </w:rPr>
              <w:t>）</w:t>
            </w:r>
            <w:r>
              <w:rPr>
                <w:rFonts w:hint="eastAsia"/>
                <w:bCs/>
              </w:rPr>
              <w:t>*600mm</w:t>
            </w:r>
            <w:r>
              <w:rPr>
                <w:rFonts w:hint="eastAsia"/>
                <w:bCs/>
              </w:rPr>
              <w:t>（</w:t>
            </w:r>
            <w:r>
              <w:rPr>
                <w:rFonts w:ascii="微软雅黑" w:eastAsia="微软雅黑" w:hAnsi="微软雅黑" w:cs="微软雅黑" w:hint="eastAsia"/>
                <w:bCs/>
              </w:rPr>
              <w:t>±</w:t>
            </w:r>
            <w:r>
              <w:rPr>
                <w:rFonts w:hint="eastAsia"/>
                <w:bCs/>
              </w:rPr>
              <w:t>20mm</w:t>
            </w:r>
            <w:r>
              <w:rPr>
                <w:rFonts w:hint="eastAsia"/>
                <w:bCs/>
              </w:rPr>
              <w:t>），数量</w:t>
            </w:r>
            <w:r>
              <w:rPr>
                <w:rFonts w:hint="eastAsia"/>
                <w:bCs/>
              </w:rPr>
              <w:t>8</w:t>
            </w:r>
            <w:r>
              <w:rPr>
                <w:rFonts w:hint="eastAsia"/>
                <w:bCs/>
              </w:rPr>
              <w:t>台。反应器沿长边在中央位置建有隔板，隔板两端做弧形导流板，隔板尺寸为</w:t>
            </w:r>
            <w:r>
              <w:rPr>
                <w:rFonts w:hint="eastAsia"/>
                <w:bCs/>
              </w:rPr>
              <w:t>31000*600mm</w:t>
            </w:r>
            <w:r>
              <w:rPr>
                <w:rFonts w:hint="eastAsia"/>
                <w:bCs/>
              </w:rPr>
              <w:t>（</w:t>
            </w:r>
            <w:r>
              <w:rPr>
                <w:rFonts w:ascii="微软雅黑" w:eastAsia="微软雅黑" w:hAnsi="微软雅黑" w:cs="微软雅黑" w:hint="eastAsia"/>
                <w:bCs/>
              </w:rPr>
              <w:t>±</w:t>
            </w:r>
            <w:r>
              <w:rPr>
                <w:rFonts w:hint="eastAsia"/>
                <w:bCs/>
              </w:rPr>
              <w:t>20mm</w:t>
            </w:r>
            <w:r>
              <w:rPr>
                <w:rFonts w:hint="eastAsia"/>
                <w:bCs/>
              </w:rPr>
              <w:t>）。反应器两端制成弧形，弧长</w:t>
            </w:r>
            <w:r>
              <w:rPr>
                <w:rFonts w:hint="eastAsia"/>
                <w:bCs/>
              </w:rPr>
              <w:t>8000-9500mm</w:t>
            </w:r>
          </w:p>
        </w:tc>
      </w:tr>
      <w:tr w:rsidR="006F094A">
        <w:trPr>
          <w:trHeight w:val="980"/>
        </w:trPr>
        <w:tc>
          <w:tcPr>
            <w:tcW w:w="568" w:type="dxa"/>
            <w:vMerge/>
            <w:vAlign w:val="center"/>
          </w:tcPr>
          <w:p w:rsidR="006F094A" w:rsidRDefault="006F094A">
            <w:pPr>
              <w:rPr>
                <w:bCs/>
              </w:rPr>
            </w:pPr>
          </w:p>
        </w:tc>
        <w:tc>
          <w:tcPr>
            <w:tcW w:w="1228" w:type="dxa"/>
            <w:vMerge/>
            <w:vAlign w:val="center"/>
          </w:tcPr>
          <w:p w:rsidR="006F094A" w:rsidRDefault="006F094A">
            <w:pPr>
              <w:rPr>
                <w:bCs/>
              </w:rPr>
            </w:pPr>
          </w:p>
        </w:tc>
        <w:tc>
          <w:tcPr>
            <w:tcW w:w="6664" w:type="dxa"/>
          </w:tcPr>
          <w:p w:rsidR="006F094A" w:rsidRDefault="00053EA6">
            <w:pPr>
              <w:rPr>
                <w:bCs/>
              </w:rPr>
            </w:pPr>
            <w:r>
              <w:rPr>
                <w:rFonts w:hint="eastAsia"/>
                <w:b/>
                <w:szCs w:val="21"/>
              </w:rPr>
              <w:t>★</w:t>
            </w:r>
            <w:r>
              <w:rPr>
                <w:rFonts w:hint="eastAsia"/>
                <w:b/>
              </w:rPr>
              <w:t>1.3</w:t>
            </w:r>
            <w:r>
              <w:rPr>
                <w:rFonts w:hint="eastAsia"/>
                <w:bCs/>
              </w:rPr>
              <w:t>反应器主体包含三级，三级反应器数量</w:t>
            </w:r>
            <w:r>
              <w:rPr>
                <w:rFonts w:hint="eastAsia"/>
                <w:bCs/>
              </w:rPr>
              <w:t>11</w:t>
            </w:r>
            <w:r>
              <w:rPr>
                <w:rFonts w:hint="eastAsia"/>
                <w:bCs/>
              </w:rPr>
              <w:t>台，长宽高分别为</w:t>
            </w:r>
          </w:p>
          <w:p w:rsidR="006F094A" w:rsidRDefault="00053EA6">
            <w:pPr>
              <w:rPr>
                <w:bCs/>
              </w:rPr>
            </w:pPr>
            <w:r>
              <w:rPr>
                <w:rFonts w:hint="eastAsia"/>
                <w:bCs/>
              </w:rPr>
              <w:t>50000*6000*600mm</w:t>
            </w:r>
            <w:r>
              <w:rPr>
                <w:rFonts w:hint="eastAsia"/>
                <w:bCs/>
              </w:rPr>
              <w:t>（</w:t>
            </w:r>
            <w:r>
              <w:rPr>
                <w:rFonts w:ascii="微软雅黑" w:eastAsia="微软雅黑" w:hAnsi="微软雅黑" w:cs="微软雅黑" w:hint="eastAsia"/>
                <w:bCs/>
              </w:rPr>
              <w:t>±</w:t>
            </w:r>
            <w:r>
              <w:rPr>
                <w:rFonts w:hint="eastAsia"/>
                <w:bCs/>
              </w:rPr>
              <w:t>20mm</w:t>
            </w:r>
            <w:r>
              <w:rPr>
                <w:rFonts w:hint="eastAsia"/>
                <w:bCs/>
              </w:rPr>
              <w:t>）。反应器沿长边在中央位置建有隔板，隔板两端做弧形导流板，隔板尺寸为</w:t>
            </w:r>
            <w:r>
              <w:rPr>
                <w:rFonts w:hint="eastAsia"/>
                <w:bCs/>
              </w:rPr>
              <w:t>39000*600mm</w:t>
            </w:r>
            <w:r>
              <w:rPr>
                <w:rFonts w:hint="eastAsia"/>
                <w:bCs/>
              </w:rPr>
              <w:t>（</w:t>
            </w:r>
            <w:r>
              <w:rPr>
                <w:rFonts w:ascii="微软雅黑" w:eastAsia="微软雅黑" w:hAnsi="微软雅黑" w:cs="微软雅黑" w:hint="eastAsia"/>
                <w:bCs/>
              </w:rPr>
              <w:t>±</w:t>
            </w:r>
            <w:r>
              <w:rPr>
                <w:rFonts w:hint="eastAsia"/>
                <w:bCs/>
              </w:rPr>
              <w:t>20mm</w:t>
            </w:r>
            <w:r>
              <w:rPr>
                <w:rFonts w:hint="eastAsia"/>
                <w:bCs/>
              </w:rPr>
              <w:t>）。反应器两端制成弧形，弧</w:t>
            </w:r>
            <w:r>
              <w:rPr>
                <w:rFonts w:hint="eastAsia"/>
                <w:bCs/>
              </w:rPr>
              <w:t>长</w:t>
            </w:r>
            <w:r>
              <w:rPr>
                <w:rFonts w:hint="eastAsia"/>
                <w:bCs/>
              </w:rPr>
              <w:t>8000-9500mm</w:t>
            </w:r>
          </w:p>
        </w:tc>
      </w:tr>
      <w:tr w:rsidR="006F094A">
        <w:trPr>
          <w:trHeight w:val="812"/>
        </w:trPr>
        <w:tc>
          <w:tcPr>
            <w:tcW w:w="568" w:type="dxa"/>
            <w:vMerge/>
            <w:vAlign w:val="center"/>
          </w:tcPr>
          <w:p w:rsidR="006F094A" w:rsidRDefault="006F094A"/>
        </w:tc>
        <w:tc>
          <w:tcPr>
            <w:tcW w:w="1228" w:type="dxa"/>
            <w:vMerge/>
            <w:vAlign w:val="center"/>
          </w:tcPr>
          <w:p w:rsidR="006F094A" w:rsidRDefault="006F094A"/>
        </w:tc>
        <w:tc>
          <w:tcPr>
            <w:tcW w:w="6664" w:type="dxa"/>
          </w:tcPr>
          <w:p w:rsidR="006F094A" w:rsidRDefault="00053EA6">
            <w:pPr>
              <w:rPr>
                <w:bCs/>
              </w:rPr>
            </w:pPr>
            <w:r>
              <w:rPr>
                <w:rFonts w:hint="eastAsia"/>
                <w:b/>
                <w:szCs w:val="21"/>
              </w:rPr>
              <w:t>★</w:t>
            </w:r>
            <w:r>
              <w:rPr>
                <w:rFonts w:hint="eastAsia"/>
                <w:b/>
              </w:rPr>
              <w:t>1.4</w:t>
            </w:r>
            <w:r>
              <w:rPr>
                <w:rFonts w:hint="eastAsia"/>
                <w:bCs/>
              </w:rPr>
              <w:t>反应器采用≥</w:t>
            </w:r>
            <w:r>
              <w:rPr>
                <w:rFonts w:hint="eastAsia"/>
                <w:bCs/>
              </w:rPr>
              <w:t>10mm</w:t>
            </w:r>
            <w:proofErr w:type="gramStart"/>
            <w:r>
              <w:rPr>
                <w:rFonts w:hint="eastAsia"/>
                <w:bCs/>
              </w:rPr>
              <w:t>厚食品</w:t>
            </w:r>
            <w:proofErr w:type="gramEnd"/>
            <w:r>
              <w:rPr>
                <w:rFonts w:hint="eastAsia"/>
                <w:bCs/>
              </w:rPr>
              <w:t>级</w:t>
            </w:r>
            <w:r>
              <w:rPr>
                <w:rFonts w:hint="eastAsia"/>
                <w:bCs/>
              </w:rPr>
              <w:t>A</w:t>
            </w:r>
            <w:r>
              <w:rPr>
                <w:rFonts w:hint="eastAsia"/>
                <w:bCs/>
              </w:rPr>
              <w:t>级</w:t>
            </w:r>
            <w:r>
              <w:rPr>
                <w:rFonts w:hint="eastAsia"/>
                <w:bCs/>
              </w:rPr>
              <w:t>PP</w:t>
            </w:r>
            <w:r>
              <w:rPr>
                <w:rFonts w:hint="eastAsia"/>
                <w:bCs/>
              </w:rPr>
              <w:t>（聚丙烯）板熔接而成，</w:t>
            </w:r>
            <w:r>
              <w:rPr>
                <w:rFonts w:hint="eastAsia"/>
                <w:color w:val="000000"/>
              </w:rPr>
              <w:t>耐腐蚀、抗</w:t>
            </w:r>
            <w:r>
              <w:rPr>
                <w:rFonts w:hint="eastAsia"/>
                <w:color w:val="000000"/>
              </w:rPr>
              <w:t>UV</w:t>
            </w:r>
            <w:r>
              <w:rPr>
                <w:rFonts w:hint="eastAsia"/>
                <w:color w:val="000000"/>
              </w:rPr>
              <w:t>、抗老化，</w:t>
            </w:r>
            <w:r>
              <w:rPr>
                <w:rFonts w:hint="eastAsia"/>
                <w:bCs/>
              </w:rPr>
              <w:t>焊条与板材同质，材料提供权威第三方质检报告，符合：密度：</w:t>
            </w:r>
            <w:r>
              <w:rPr>
                <w:rFonts w:hint="eastAsia"/>
                <w:bCs/>
              </w:rPr>
              <w:t>0.9-0.92g/cm</w:t>
            </w:r>
            <w:r>
              <w:rPr>
                <w:rFonts w:hint="eastAsia"/>
                <w:bCs/>
              </w:rPr>
              <w:t>³，抗拉强度≥</w:t>
            </w:r>
            <w:r>
              <w:rPr>
                <w:rFonts w:hint="eastAsia"/>
                <w:bCs/>
              </w:rPr>
              <w:t>60Mpa</w:t>
            </w:r>
            <w:r>
              <w:rPr>
                <w:rFonts w:hint="eastAsia"/>
                <w:bCs/>
              </w:rPr>
              <w:t>，清洁度（色粒）：</w:t>
            </w:r>
            <w:r>
              <w:rPr>
                <w:rFonts w:hint="eastAsia"/>
                <w:bCs/>
              </w:rPr>
              <w:t>1</w:t>
            </w:r>
            <w:r>
              <w:rPr>
                <w:rFonts w:hint="eastAsia"/>
                <w:bCs/>
              </w:rPr>
              <w:t>～</w:t>
            </w:r>
            <w:r>
              <w:rPr>
                <w:rFonts w:hint="eastAsia"/>
                <w:bCs/>
              </w:rPr>
              <w:t>5</w:t>
            </w:r>
            <w:r>
              <w:rPr>
                <w:rFonts w:hint="eastAsia"/>
                <w:bCs/>
              </w:rPr>
              <w:t>个</w:t>
            </w:r>
            <w:r>
              <w:rPr>
                <w:rFonts w:hint="eastAsia"/>
                <w:bCs/>
              </w:rPr>
              <w:t>/Kg</w:t>
            </w:r>
            <w:r>
              <w:rPr>
                <w:rFonts w:hint="eastAsia"/>
                <w:bCs/>
              </w:rPr>
              <w:t>（目测），</w:t>
            </w:r>
            <w:proofErr w:type="gramStart"/>
            <w:r>
              <w:rPr>
                <w:rFonts w:hint="eastAsia"/>
                <w:bCs/>
              </w:rPr>
              <w:t>维卡软化温度</w:t>
            </w:r>
            <w:proofErr w:type="gramEnd"/>
            <w:r>
              <w:rPr>
                <w:rFonts w:hint="eastAsia"/>
                <w:bCs/>
              </w:rPr>
              <w:t>≥</w:t>
            </w:r>
            <w:r>
              <w:rPr>
                <w:rFonts w:hint="eastAsia"/>
                <w:bCs/>
              </w:rPr>
              <w:t>135</w:t>
            </w:r>
            <w:r>
              <w:rPr>
                <w:rFonts w:hint="eastAsia"/>
                <w:bCs/>
              </w:rPr>
              <w:t>º</w:t>
            </w:r>
            <w:r>
              <w:rPr>
                <w:rFonts w:hint="eastAsia"/>
                <w:bCs/>
              </w:rPr>
              <w:t>C</w:t>
            </w:r>
            <w:r>
              <w:rPr>
                <w:rFonts w:hint="eastAsia"/>
                <w:bCs/>
              </w:rPr>
              <w:t>，洛氏硬度≥</w:t>
            </w:r>
            <w:r>
              <w:rPr>
                <w:rFonts w:hint="eastAsia"/>
                <w:bCs/>
              </w:rPr>
              <w:t>R95/</w:t>
            </w:r>
            <w:r>
              <w:rPr>
                <w:rFonts w:hint="eastAsia"/>
                <w:bCs/>
              </w:rPr>
              <w:t>，拉伸强度≥</w:t>
            </w:r>
            <w:r>
              <w:rPr>
                <w:rFonts w:hint="eastAsia"/>
                <w:bCs/>
              </w:rPr>
              <w:t>60Mpa</w:t>
            </w:r>
            <w:r>
              <w:rPr>
                <w:rFonts w:hint="eastAsia"/>
                <w:bCs/>
              </w:rPr>
              <w:t>，弯曲强度≥</w:t>
            </w:r>
            <w:r>
              <w:rPr>
                <w:rFonts w:hint="eastAsia"/>
                <w:bCs/>
              </w:rPr>
              <w:t>3500Mpa</w:t>
            </w:r>
            <w:r>
              <w:rPr>
                <w:rFonts w:hint="eastAsia"/>
                <w:bCs/>
              </w:rPr>
              <w:t>，悬背梁冲击强度≥</w:t>
            </w:r>
            <w:r>
              <w:rPr>
                <w:rFonts w:hint="eastAsia"/>
                <w:bCs/>
              </w:rPr>
              <w:t>35J/m</w:t>
            </w:r>
            <w:r>
              <w:rPr>
                <w:rFonts w:hint="eastAsia"/>
                <w:bCs/>
              </w:rPr>
              <w:t>（</w:t>
            </w:r>
            <w:r>
              <w:rPr>
                <w:rFonts w:hint="eastAsia"/>
                <w:bCs/>
              </w:rPr>
              <w:t>23</w:t>
            </w:r>
            <w:r>
              <w:rPr>
                <w:rFonts w:hint="eastAsia"/>
                <w:bCs/>
              </w:rPr>
              <w:t>º</w:t>
            </w:r>
            <w:r>
              <w:rPr>
                <w:rFonts w:hint="eastAsia"/>
                <w:bCs/>
              </w:rPr>
              <w:t>C</w:t>
            </w:r>
            <w:r>
              <w:rPr>
                <w:rFonts w:hint="eastAsia"/>
                <w:bCs/>
              </w:rPr>
              <w:t>），</w:t>
            </w:r>
            <w:r>
              <w:rPr>
                <w:rFonts w:hint="eastAsia"/>
                <w:bCs/>
              </w:rPr>
              <w:t>RoHS</w:t>
            </w:r>
            <w:r>
              <w:rPr>
                <w:rFonts w:hint="eastAsia"/>
                <w:bCs/>
              </w:rPr>
              <w:t>中限制使用的六种有害物质：镉、汞、铅、六价铬、聚溴二苯醚和聚溴联苯，其中镉的限量指标为</w:t>
            </w:r>
            <w:r>
              <w:rPr>
                <w:rFonts w:hint="eastAsia"/>
                <w:bCs/>
              </w:rPr>
              <w:t>100ppm</w:t>
            </w:r>
            <w:r>
              <w:rPr>
                <w:rFonts w:hint="eastAsia"/>
                <w:bCs/>
              </w:rPr>
              <w:t>（</w:t>
            </w:r>
            <w:r>
              <w:rPr>
                <w:rFonts w:hint="eastAsia"/>
                <w:bCs/>
              </w:rPr>
              <w:t>0.0lwt%</w:t>
            </w:r>
            <w:r>
              <w:rPr>
                <w:rFonts w:hint="eastAsia"/>
                <w:bCs/>
              </w:rPr>
              <w:t>），另外五种物质限量为</w:t>
            </w:r>
            <w:r>
              <w:rPr>
                <w:rFonts w:hint="eastAsia"/>
                <w:bCs/>
              </w:rPr>
              <w:t>1000ppm</w:t>
            </w:r>
            <w:r>
              <w:rPr>
                <w:rFonts w:hint="eastAsia"/>
                <w:bCs/>
              </w:rPr>
              <w:t>（</w:t>
            </w:r>
            <w:r>
              <w:rPr>
                <w:rFonts w:hint="eastAsia"/>
                <w:bCs/>
              </w:rPr>
              <w:t>0.lwt%</w:t>
            </w:r>
            <w:r>
              <w:rPr>
                <w:rFonts w:hint="eastAsia"/>
                <w:bCs/>
              </w:rPr>
              <w:t>），负荷变形温度＞</w:t>
            </w:r>
            <w:r>
              <w:rPr>
                <w:rFonts w:hint="eastAsia"/>
                <w:bCs/>
              </w:rPr>
              <w:t>60</w:t>
            </w:r>
            <w:r>
              <w:rPr>
                <w:rFonts w:hint="eastAsia"/>
                <w:bCs/>
              </w:rPr>
              <w:t>℃，弯曲模量＞</w:t>
            </w:r>
            <w:r>
              <w:rPr>
                <w:rFonts w:hint="eastAsia"/>
                <w:bCs/>
              </w:rPr>
              <w:t>1000Mpa</w:t>
            </w:r>
            <w:r>
              <w:rPr>
                <w:rFonts w:hint="eastAsia"/>
                <w:bCs/>
              </w:rPr>
              <w:t>。</w:t>
            </w:r>
          </w:p>
          <w:p w:rsidR="006F094A" w:rsidRDefault="006F094A">
            <w:pPr>
              <w:spacing w:line="80" w:lineRule="exact"/>
              <w:rPr>
                <w:bCs/>
              </w:rPr>
            </w:pPr>
          </w:p>
          <w:p w:rsidR="006F094A" w:rsidRDefault="00053EA6">
            <w:pPr>
              <w:rPr>
                <w:bCs/>
              </w:rPr>
            </w:pPr>
            <w:r>
              <w:rPr>
                <w:rFonts w:hint="eastAsia"/>
                <w:bCs/>
              </w:rPr>
              <w:t>反应</w:t>
            </w:r>
            <w:r>
              <w:rPr>
                <w:rFonts w:hint="eastAsia"/>
                <w:bCs/>
              </w:rPr>
              <w:t>器熔接完成后，内部要求平整、光滑，无凹凸不平和毛刺，</w:t>
            </w:r>
            <w:r>
              <w:rPr>
                <w:rFonts w:hint="eastAsia"/>
                <w:color w:val="000000"/>
              </w:rPr>
              <w:t>可长期承受满载水体压力，可长期耐受海水腐蚀，并</w:t>
            </w:r>
            <w:r>
              <w:rPr>
                <w:rFonts w:hint="eastAsia"/>
              </w:rPr>
              <w:t>能够在</w:t>
            </w:r>
            <w:r>
              <w:rPr>
                <w:rFonts w:hint="eastAsia"/>
              </w:rPr>
              <w:t>0</w:t>
            </w:r>
            <w:r>
              <w:rPr>
                <w:rFonts w:hint="eastAsia"/>
              </w:rPr>
              <w:t>℃</w:t>
            </w:r>
            <w:r>
              <w:rPr>
                <w:rFonts w:hint="eastAsia"/>
              </w:rPr>
              <w:t>~60</w:t>
            </w:r>
            <w:r>
              <w:rPr>
                <w:rFonts w:hint="eastAsia"/>
              </w:rPr>
              <w:t>℃环境下稳定工作，</w:t>
            </w:r>
            <w:r>
              <w:rPr>
                <w:rFonts w:hint="eastAsia"/>
                <w:color w:val="000000"/>
              </w:rPr>
              <w:t>而不引起局部或整体的变形、渗漏</w:t>
            </w:r>
          </w:p>
        </w:tc>
      </w:tr>
      <w:tr w:rsidR="006F094A">
        <w:trPr>
          <w:trHeight w:val="652"/>
        </w:trPr>
        <w:tc>
          <w:tcPr>
            <w:tcW w:w="568" w:type="dxa"/>
            <w:vMerge/>
            <w:vAlign w:val="center"/>
          </w:tcPr>
          <w:p w:rsidR="006F094A" w:rsidRDefault="006F094A">
            <w:pPr>
              <w:jc w:val="center"/>
              <w:rPr>
                <w:b/>
                <w:szCs w:val="21"/>
              </w:rPr>
            </w:pPr>
          </w:p>
        </w:tc>
        <w:tc>
          <w:tcPr>
            <w:tcW w:w="1228" w:type="dxa"/>
            <w:vMerge/>
            <w:vAlign w:val="center"/>
          </w:tcPr>
          <w:p w:rsidR="006F094A" w:rsidRDefault="006F094A">
            <w:pPr>
              <w:jc w:val="center"/>
              <w:rPr>
                <w:b/>
                <w:szCs w:val="21"/>
              </w:rPr>
            </w:pPr>
          </w:p>
        </w:tc>
        <w:tc>
          <w:tcPr>
            <w:tcW w:w="6664" w:type="dxa"/>
          </w:tcPr>
          <w:p w:rsidR="006F094A" w:rsidRDefault="00053EA6">
            <w:pPr>
              <w:rPr>
                <w:bCs/>
                <w:szCs w:val="21"/>
              </w:rPr>
            </w:pPr>
            <w:r>
              <w:rPr>
                <w:rFonts w:hint="eastAsia"/>
                <w:b/>
                <w:szCs w:val="21"/>
              </w:rPr>
              <w:t>1.5</w:t>
            </w:r>
            <w:r>
              <w:rPr>
                <w:rFonts w:hint="eastAsia"/>
                <w:bCs/>
                <w:szCs w:val="21"/>
              </w:rPr>
              <w:t>反应器安放区事先挖槽，反应器沉放后底板保持平整，底板表面纵向凹凸量的偏差值≤</w:t>
            </w:r>
            <w:r>
              <w:rPr>
                <w:rFonts w:hint="eastAsia"/>
                <w:bCs/>
                <w:szCs w:val="21"/>
              </w:rPr>
              <w:t>3mm</w:t>
            </w:r>
            <w:r>
              <w:rPr>
                <w:rFonts w:hint="eastAsia"/>
                <w:bCs/>
                <w:szCs w:val="21"/>
              </w:rPr>
              <w:t>；可以制造斜度，整体斜度范围在</w:t>
            </w:r>
            <w:r>
              <w:rPr>
                <w:rFonts w:hint="eastAsia"/>
                <w:bCs/>
                <w:szCs w:val="21"/>
              </w:rPr>
              <w:t xml:space="preserve">0.3%-2% </w:t>
            </w:r>
          </w:p>
        </w:tc>
      </w:tr>
      <w:tr w:rsidR="006F094A">
        <w:trPr>
          <w:trHeight w:val="510"/>
        </w:trPr>
        <w:tc>
          <w:tcPr>
            <w:tcW w:w="568" w:type="dxa"/>
            <w:vAlign w:val="center"/>
          </w:tcPr>
          <w:p w:rsidR="006F094A" w:rsidRDefault="00053EA6">
            <w:pPr>
              <w:jc w:val="center"/>
              <w:rPr>
                <w:b/>
                <w:szCs w:val="21"/>
              </w:rPr>
            </w:pPr>
            <w:r>
              <w:rPr>
                <w:rFonts w:hint="eastAsia"/>
                <w:b/>
                <w:szCs w:val="21"/>
              </w:rPr>
              <w:t>2</w:t>
            </w:r>
          </w:p>
        </w:tc>
        <w:tc>
          <w:tcPr>
            <w:tcW w:w="1228"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推流搅拌器</w:t>
            </w:r>
            <w:proofErr w:type="gramEnd"/>
          </w:p>
        </w:tc>
        <w:tc>
          <w:tcPr>
            <w:tcW w:w="6664" w:type="dxa"/>
          </w:tcPr>
          <w:p w:rsidR="006F094A" w:rsidRDefault="00053EA6">
            <w:pPr>
              <w:rPr>
                <w:bCs/>
              </w:rPr>
            </w:pPr>
            <w:r>
              <w:rPr>
                <w:rFonts w:ascii="仿宋_GB2312" w:eastAsia="仿宋_GB2312" w:hint="eastAsia"/>
                <w:szCs w:val="21"/>
              </w:rPr>
              <w:t>▲</w:t>
            </w:r>
            <w:proofErr w:type="gramStart"/>
            <w:r>
              <w:rPr>
                <w:rFonts w:hint="eastAsia"/>
                <w:bCs/>
              </w:rPr>
              <w:t>推流搅拌器</w:t>
            </w:r>
            <w:proofErr w:type="gramEnd"/>
            <w:r>
              <w:rPr>
                <w:rFonts w:hint="eastAsia"/>
                <w:bCs/>
              </w:rPr>
              <w:t>构造为叶轮式。叶片采用食品级</w:t>
            </w:r>
            <w:r>
              <w:rPr>
                <w:rFonts w:hint="eastAsia"/>
                <w:bCs/>
              </w:rPr>
              <w:t>304</w:t>
            </w:r>
            <w:r>
              <w:rPr>
                <w:rFonts w:hint="eastAsia"/>
                <w:bCs/>
              </w:rPr>
              <w:t>不锈钢或</w:t>
            </w:r>
            <w:r>
              <w:rPr>
                <w:rFonts w:hint="eastAsia"/>
                <w:bCs/>
              </w:rPr>
              <w:t>PP</w:t>
            </w:r>
            <w:r>
              <w:rPr>
                <w:rFonts w:hint="eastAsia"/>
                <w:bCs/>
              </w:rPr>
              <w:t>制成，主轴和支架采用食品级</w:t>
            </w:r>
            <w:r>
              <w:rPr>
                <w:rFonts w:hint="eastAsia"/>
                <w:bCs/>
              </w:rPr>
              <w:t>304</w:t>
            </w:r>
            <w:r>
              <w:rPr>
                <w:rFonts w:hint="eastAsia"/>
                <w:bCs/>
              </w:rPr>
              <w:t>不锈钢、</w:t>
            </w:r>
            <w:r>
              <w:rPr>
                <w:rFonts w:hint="eastAsia"/>
                <w:bCs/>
              </w:rPr>
              <w:t>304</w:t>
            </w:r>
            <w:r>
              <w:rPr>
                <w:rFonts w:hint="eastAsia"/>
                <w:bCs/>
              </w:rPr>
              <w:t>不锈钢制成，变频电机驱动，运行速度在下限为</w:t>
            </w:r>
            <w:r>
              <w:rPr>
                <w:rFonts w:hint="eastAsia"/>
                <w:bCs/>
              </w:rPr>
              <w:t>0rpm</w:t>
            </w:r>
            <w:r>
              <w:rPr>
                <w:rFonts w:hint="eastAsia"/>
                <w:bCs/>
              </w:rPr>
              <w:t>、上限</w:t>
            </w:r>
            <w:r>
              <w:rPr>
                <w:rFonts w:hint="eastAsia"/>
                <w:bCs/>
              </w:rPr>
              <w:t>60-80rpm</w:t>
            </w:r>
            <w:r>
              <w:rPr>
                <w:rFonts w:hint="eastAsia"/>
                <w:bCs/>
              </w:rPr>
              <w:t>范围内无极调速，轴距与三种规格反应器相匹配，分别为：</w:t>
            </w:r>
            <w:r>
              <w:rPr>
                <w:rFonts w:hint="eastAsia"/>
                <w:bCs/>
              </w:rPr>
              <w:t>1.5m</w:t>
            </w:r>
            <w:r>
              <w:rPr>
                <w:rFonts w:hint="eastAsia"/>
                <w:bCs/>
              </w:rPr>
              <w:t>、</w:t>
            </w:r>
            <w:r>
              <w:rPr>
                <w:rFonts w:hint="eastAsia"/>
                <w:bCs/>
              </w:rPr>
              <w:t>3m</w:t>
            </w:r>
            <w:r>
              <w:rPr>
                <w:rFonts w:hint="eastAsia"/>
                <w:bCs/>
              </w:rPr>
              <w:t>（</w:t>
            </w:r>
            <w:r>
              <w:rPr>
                <w:rFonts w:ascii="微软雅黑" w:eastAsia="微软雅黑" w:hAnsi="微软雅黑" w:cs="微软雅黑" w:hint="eastAsia"/>
                <w:bCs/>
              </w:rPr>
              <w:t>±</w:t>
            </w:r>
            <w:r>
              <w:rPr>
                <w:rFonts w:hint="eastAsia"/>
                <w:bCs/>
              </w:rPr>
              <w:t>20mm</w:t>
            </w:r>
            <w:r>
              <w:rPr>
                <w:rFonts w:hint="eastAsia"/>
                <w:bCs/>
              </w:rPr>
              <w:t>），运行压力＜</w:t>
            </w:r>
            <w:r>
              <w:rPr>
                <w:rFonts w:hint="eastAsia"/>
                <w:bCs/>
              </w:rPr>
              <w:t>0.4Mpa</w:t>
            </w:r>
            <w:r>
              <w:rPr>
                <w:rFonts w:hint="eastAsia"/>
                <w:bCs/>
              </w:rPr>
              <w:t>。</w:t>
            </w:r>
          </w:p>
        </w:tc>
      </w:tr>
      <w:tr w:rsidR="006F094A">
        <w:trPr>
          <w:trHeight w:val="510"/>
        </w:trPr>
        <w:tc>
          <w:tcPr>
            <w:tcW w:w="568" w:type="dxa"/>
            <w:vAlign w:val="center"/>
          </w:tcPr>
          <w:p w:rsidR="006F094A" w:rsidRDefault="00053EA6">
            <w:pPr>
              <w:jc w:val="center"/>
              <w:rPr>
                <w:b/>
                <w:szCs w:val="21"/>
              </w:rPr>
            </w:pPr>
            <w:r>
              <w:rPr>
                <w:rFonts w:hint="eastAsia"/>
                <w:b/>
                <w:szCs w:val="21"/>
              </w:rPr>
              <w:t>3</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反应器加固装置</w:t>
            </w:r>
          </w:p>
        </w:tc>
        <w:tc>
          <w:tcPr>
            <w:tcW w:w="6664" w:type="dxa"/>
          </w:tcPr>
          <w:p w:rsidR="006F094A" w:rsidRDefault="00053EA6">
            <w:pPr>
              <w:rPr>
                <w:bCs/>
              </w:rPr>
            </w:pPr>
            <w:r>
              <w:rPr>
                <w:rFonts w:hint="eastAsia"/>
                <w:b/>
                <w:szCs w:val="21"/>
              </w:rPr>
              <w:t>★</w:t>
            </w:r>
            <w:r>
              <w:rPr>
                <w:rFonts w:hint="eastAsia"/>
                <w:bCs/>
              </w:rPr>
              <w:t>反应器整体下沉地平面</w:t>
            </w:r>
            <w:r>
              <w:rPr>
                <w:rFonts w:hint="eastAsia"/>
                <w:bCs/>
              </w:rPr>
              <w:t>20-30cm</w:t>
            </w:r>
            <w:r>
              <w:rPr>
                <w:rFonts w:hint="eastAsia"/>
                <w:bCs/>
              </w:rPr>
              <w:t>，事先在反应器安放区域根据反应器外形挖槽，</w:t>
            </w:r>
            <w:proofErr w:type="gramStart"/>
            <w:r>
              <w:rPr>
                <w:rFonts w:hint="eastAsia"/>
                <w:bCs/>
              </w:rPr>
              <w:t>槽区紧贴</w:t>
            </w:r>
            <w:proofErr w:type="gramEnd"/>
            <w:r>
              <w:rPr>
                <w:rFonts w:hint="eastAsia"/>
                <w:bCs/>
              </w:rPr>
              <w:t>反应器，空位不超过</w:t>
            </w:r>
            <w:r>
              <w:rPr>
                <w:rFonts w:hint="eastAsia"/>
                <w:bCs/>
              </w:rPr>
              <w:t>30mm</w:t>
            </w:r>
            <w:r>
              <w:rPr>
                <w:rFonts w:hint="eastAsia"/>
                <w:bCs/>
              </w:rPr>
              <w:t>，并处理槽内底部和四壁土质达到平整和坚实。反应器外围加固，</w:t>
            </w:r>
            <w:r>
              <w:rPr>
                <w:rFonts w:hint="eastAsia"/>
                <w:bCs/>
                <w:szCs w:val="21"/>
              </w:rPr>
              <w:t>加固采用</w:t>
            </w:r>
            <w:r>
              <w:rPr>
                <w:rFonts w:hint="eastAsia"/>
                <w:bCs/>
                <w:szCs w:val="21"/>
              </w:rPr>
              <w:t>PP</w:t>
            </w:r>
            <w:r>
              <w:rPr>
                <w:rFonts w:hint="eastAsia"/>
                <w:bCs/>
                <w:szCs w:val="21"/>
              </w:rPr>
              <w:t>条板加筋加固，板条厚度≥</w:t>
            </w:r>
            <w:r>
              <w:rPr>
                <w:rFonts w:hint="eastAsia"/>
                <w:bCs/>
                <w:szCs w:val="21"/>
              </w:rPr>
              <w:t>12mm</w:t>
            </w:r>
            <w:r>
              <w:rPr>
                <w:rFonts w:hint="eastAsia"/>
                <w:bCs/>
                <w:szCs w:val="21"/>
              </w:rPr>
              <w:t>、宽度≥</w:t>
            </w:r>
            <w:r>
              <w:rPr>
                <w:rFonts w:hint="eastAsia"/>
                <w:bCs/>
                <w:szCs w:val="21"/>
              </w:rPr>
              <w:t>7cm</w:t>
            </w:r>
            <w:r>
              <w:rPr>
                <w:rFonts w:hint="eastAsia"/>
                <w:bCs/>
                <w:szCs w:val="21"/>
              </w:rPr>
              <w:t>，板条间距≤</w:t>
            </w:r>
            <w:r>
              <w:rPr>
                <w:rFonts w:hint="eastAsia"/>
                <w:bCs/>
                <w:szCs w:val="21"/>
              </w:rPr>
              <w:t>80cm</w:t>
            </w:r>
            <w:r>
              <w:rPr>
                <w:rFonts w:hint="eastAsia"/>
                <w:bCs/>
                <w:szCs w:val="21"/>
              </w:rPr>
              <w:t>，边缘上下加法兰，宽度≥</w:t>
            </w:r>
            <w:r>
              <w:rPr>
                <w:rFonts w:hint="eastAsia"/>
                <w:bCs/>
                <w:szCs w:val="21"/>
              </w:rPr>
              <w:t>8</w:t>
            </w:r>
            <w:r>
              <w:rPr>
                <w:rFonts w:hint="eastAsia"/>
                <w:bCs/>
                <w:szCs w:val="21"/>
              </w:rPr>
              <w:t>厘米</w:t>
            </w:r>
          </w:p>
        </w:tc>
      </w:tr>
      <w:tr w:rsidR="006F094A">
        <w:trPr>
          <w:trHeight w:val="510"/>
        </w:trPr>
        <w:tc>
          <w:tcPr>
            <w:tcW w:w="568" w:type="dxa"/>
            <w:vAlign w:val="center"/>
          </w:tcPr>
          <w:p w:rsidR="006F094A" w:rsidRDefault="00053EA6">
            <w:pPr>
              <w:jc w:val="center"/>
              <w:rPr>
                <w:b/>
                <w:szCs w:val="21"/>
              </w:rPr>
            </w:pPr>
            <w:r>
              <w:rPr>
                <w:rFonts w:hint="eastAsia"/>
                <w:b/>
                <w:szCs w:val="21"/>
              </w:rPr>
              <w:t>4</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主水管</w:t>
            </w:r>
          </w:p>
        </w:tc>
        <w:tc>
          <w:tcPr>
            <w:tcW w:w="6664" w:type="dxa"/>
          </w:tcPr>
          <w:p w:rsidR="006F094A" w:rsidRDefault="00053EA6">
            <w:pPr>
              <w:rPr>
                <w:b/>
                <w:szCs w:val="21"/>
              </w:rPr>
            </w:pPr>
            <w:r>
              <w:rPr>
                <w:rFonts w:hint="eastAsia"/>
                <w:bCs/>
              </w:rPr>
              <w:t>进出水管网系统连接反应器和相关设备、设施，主水管总量≥</w:t>
            </w:r>
            <w:r>
              <w:rPr>
                <w:rFonts w:hint="eastAsia"/>
                <w:bCs/>
              </w:rPr>
              <w:t>550m</w:t>
            </w:r>
            <w:r>
              <w:rPr>
                <w:rFonts w:hint="eastAsia"/>
                <w:bCs/>
              </w:rPr>
              <w:t>（以实际用量为准），材质符合国标，</w:t>
            </w:r>
            <w:r>
              <w:rPr>
                <w:rFonts w:hint="eastAsia"/>
                <w:bCs/>
              </w:rPr>
              <w:t>PP</w:t>
            </w:r>
            <w:r>
              <w:rPr>
                <w:rFonts w:hint="eastAsia"/>
                <w:bCs/>
              </w:rPr>
              <w:t>、</w:t>
            </w:r>
            <w:r>
              <w:rPr>
                <w:rFonts w:hint="eastAsia"/>
                <w:bCs/>
              </w:rPr>
              <w:t>PPR</w:t>
            </w:r>
            <w:r>
              <w:rPr>
                <w:rFonts w:hint="eastAsia"/>
                <w:bCs/>
              </w:rPr>
              <w:t>或</w:t>
            </w:r>
            <w:r>
              <w:rPr>
                <w:rFonts w:hint="eastAsia"/>
                <w:bCs/>
              </w:rPr>
              <w:t>PVC</w:t>
            </w:r>
            <w:r>
              <w:rPr>
                <w:rFonts w:hint="eastAsia"/>
                <w:bCs/>
              </w:rPr>
              <w:t>，规格：</w:t>
            </w:r>
            <w:r>
              <w:rPr>
                <w:rFonts w:hint="eastAsia"/>
                <w:bCs/>
              </w:rPr>
              <w:t>DN150mm</w:t>
            </w:r>
            <w:r>
              <w:rPr>
                <w:rFonts w:hint="eastAsia"/>
                <w:bCs/>
              </w:rPr>
              <w:t>、</w:t>
            </w:r>
            <w:r>
              <w:rPr>
                <w:rFonts w:hint="eastAsia"/>
                <w:bCs/>
              </w:rPr>
              <w:t>160mm</w:t>
            </w:r>
            <w:r>
              <w:rPr>
                <w:rFonts w:hint="eastAsia"/>
                <w:bCs/>
              </w:rPr>
              <w:t>、</w:t>
            </w:r>
            <w:r>
              <w:rPr>
                <w:rFonts w:hint="eastAsia"/>
                <w:bCs/>
              </w:rPr>
              <w:t>100mm</w:t>
            </w:r>
            <w:r>
              <w:rPr>
                <w:rFonts w:hint="eastAsia"/>
                <w:bCs/>
              </w:rPr>
              <w:t>，工作压力≥</w:t>
            </w:r>
            <w:r>
              <w:rPr>
                <w:rFonts w:hint="eastAsia"/>
                <w:bCs/>
              </w:rPr>
              <w:t>1.2MPa</w:t>
            </w:r>
            <w:r>
              <w:rPr>
                <w:rFonts w:hint="eastAsia"/>
                <w:bCs/>
              </w:rPr>
              <w:t>，寿命≥</w:t>
            </w:r>
            <w:r>
              <w:rPr>
                <w:rFonts w:hint="eastAsia"/>
                <w:bCs/>
              </w:rPr>
              <w:t>50</w:t>
            </w:r>
            <w:r>
              <w:rPr>
                <w:rFonts w:hint="eastAsia"/>
                <w:bCs/>
              </w:rPr>
              <w:t>年，连接方式：热熔、电熔、专用胶。</w:t>
            </w:r>
            <w:r>
              <w:rPr>
                <w:rFonts w:ascii="宋体" w:hAnsi="宋体" w:hint="eastAsia"/>
              </w:rPr>
              <w:t>地埋处理，留检修口</w:t>
            </w:r>
          </w:p>
        </w:tc>
      </w:tr>
      <w:tr w:rsidR="006F094A">
        <w:trPr>
          <w:trHeight w:val="510"/>
        </w:trPr>
        <w:tc>
          <w:tcPr>
            <w:tcW w:w="568" w:type="dxa"/>
            <w:vAlign w:val="center"/>
          </w:tcPr>
          <w:p w:rsidR="006F094A" w:rsidRDefault="00053EA6">
            <w:pPr>
              <w:jc w:val="center"/>
              <w:rPr>
                <w:b/>
                <w:szCs w:val="21"/>
              </w:rPr>
            </w:pPr>
            <w:r>
              <w:rPr>
                <w:rFonts w:hint="eastAsia"/>
                <w:b/>
                <w:szCs w:val="21"/>
              </w:rPr>
              <w:t>5</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分水管</w:t>
            </w:r>
          </w:p>
        </w:tc>
        <w:tc>
          <w:tcPr>
            <w:tcW w:w="6664" w:type="dxa"/>
          </w:tcPr>
          <w:p w:rsidR="006F094A" w:rsidRDefault="00053EA6">
            <w:pPr>
              <w:rPr>
                <w:b/>
                <w:szCs w:val="21"/>
              </w:rPr>
            </w:pPr>
            <w:r>
              <w:rPr>
                <w:rFonts w:hint="eastAsia"/>
                <w:bCs/>
              </w:rPr>
              <w:t>进出水管网系统连接反应器和相关设备、设施，分水管总量≥</w:t>
            </w:r>
            <w:r>
              <w:rPr>
                <w:rFonts w:hint="eastAsia"/>
                <w:bCs/>
              </w:rPr>
              <w:t>4800m</w:t>
            </w:r>
            <w:r>
              <w:rPr>
                <w:rFonts w:hint="eastAsia"/>
                <w:bCs/>
              </w:rPr>
              <w:t>（以实际用量为准），材质符合国标，</w:t>
            </w:r>
            <w:r>
              <w:rPr>
                <w:rFonts w:hint="eastAsia"/>
                <w:bCs/>
              </w:rPr>
              <w:t>PP</w:t>
            </w:r>
            <w:r>
              <w:rPr>
                <w:rFonts w:hint="eastAsia"/>
                <w:bCs/>
              </w:rPr>
              <w:t>、</w:t>
            </w:r>
            <w:r>
              <w:rPr>
                <w:rFonts w:hint="eastAsia"/>
                <w:bCs/>
              </w:rPr>
              <w:t>PPR</w:t>
            </w:r>
            <w:r>
              <w:rPr>
                <w:rFonts w:hint="eastAsia"/>
                <w:bCs/>
              </w:rPr>
              <w:t>或</w:t>
            </w:r>
            <w:r>
              <w:rPr>
                <w:rFonts w:hint="eastAsia"/>
                <w:bCs/>
              </w:rPr>
              <w:t>PVC</w:t>
            </w:r>
            <w:r>
              <w:rPr>
                <w:rFonts w:hint="eastAsia"/>
                <w:bCs/>
              </w:rPr>
              <w:t>，规格：</w:t>
            </w:r>
            <w:r>
              <w:rPr>
                <w:rFonts w:hint="eastAsia"/>
                <w:bCs/>
              </w:rPr>
              <w:t>DN25mm</w:t>
            </w:r>
            <w:r>
              <w:rPr>
                <w:rFonts w:hint="eastAsia"/>
                <w:bCs/>
              </w:rPr>
              <w:t>、</w:t>
            </w:r>
            <w:r>
              <w:rPr>
                <w:rFonts w:hint="eastAsia"/>
                <w:bCs/>
              </w:rPr>
              <w:t>40mm</w:t>
            </w:r>
            <w:r>
              <w:rPr>
                <w:rFonts w:hint="eastAsia"/>
                <w:bCs/>
              </w:rPr>
              <w:t>、</w:t>
            </w:r>
            <w:r>
              <w:rPr>
                <w:rFonts w:hint="eastAsia"/>
                <w:bCs/>
              </w:rPr>
              <w:t>80mm</w:t>
            </w:r>
            <w:r>
              <w:rPr>
                <w:rFonts w:hint="eastAsia"/>
                <w:bCs/>
              </w:rPr>
              <w:t>，工作压力≥</w:t>
            </w:r>
            <w:r>
              <w:rPr>
                <w:rFonts w:hint="eastAsia"/>
                <w:bCs/>
              </w:rPr>
              <w:t>1.2MPa</w:t>
            </w:r>
            <w:r>
              <w:rPr>
                <w:rFonts w:hint="eastAsia"/>
                <w:bCs/>
              </w:rPr>
              <w:t>，寿命≥</w:t>
            </w:r>
            <w:r>
              <w:rPr>
                <w:rFonts w:hint="eastAsia"/>
                <w:bCs/>
              </w:rPr>
              <w:t>50</w:t>
            </w:r>
            <w:r>
              <w:rPr>
                <w:rFonts w:hint="eastAsia"/>
                <w:bCs/>
              </w:rPr>
              <w:t>年，连接方式：热熔、电熔、专用胶。</w:t>
            </w:r>
            <w:r>
              <w:rPr>
                <w:rFonts w:ascii="宋体" w:hAnsi="宋体" w:hint="eastAsia"/>
              </w:rPr>
              <w:t>地埋处理，留检修口</w:t>
            </w:r>
          </w:p>
        </w:tc>
      </w:tr>
      <w:tr w:rsidR="006F094A">
        <w:trPr>
          <w:trHeight w:val="510"/>
        </w:trPr>
        <w:tc>
          <w:tcPr>
            <w:tcW w:w="568" w:type="dxa"/>
            <w:vAlign w:val="center"/>
          </w:tcPr>
          <w:p w:rsidR="006F094A" w:rsidRDefault="00053EA6">
            <w:pPr>
              <w:jc w:val="center"/>
              <w:rPr>
                <w:b/>
                <w:szCs w:val="21"/>
              </w:rPr>
            </w:pPr>
            <w:r>
              <w:rPr>
                <w:rFonts w:hint="eastAsia"/>
                <w:b/>
                <w:szCs w:val="21"/>
              </w:rPr>
              <w:t>6</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电缆</w:t>
            </w:r>
          </w:p>
        </w:tc>
        <w:tc>
          <w:tcPr>
            <w:tcW w:w="6664" w:type="dxa"/>
          </w:tcPr>
          <w:p w:rsidR="006F094A" w:rsidRDefault="00053EA6">
            <w:pPr>
              <w:rPr>
                <w:bCs/>
                <w:vertAlign w:val="superscript"/>
              </w:rPr>
            </w:pPr>
            <w:r>
              <w:rPr>
                <w:rFonts w:hint="eastAsia"/>
                <w:bCs/>
              </w:rPr>
              <w:t>电网覆盖整个反应器和辅助设备、设施的工作区域，电缆用量≥</w:t>
            </w:r>
            <w:r>
              <w:rPr>
                <w:rFonts w:hint="eastAsia"/>
                <w:bCs/>
              </w:rPr>
              <w:t>28000m</w:t>
            </w:r>
            <w:r>
              <w:rPr>
                <w:rFonts w:hint="eastAsia"/>
                <w:bCs/>
              </w:rPr>
              <w:t>（以实际用量为准），材质符合国标，类型：塑料绝缘电力电缆，芯数：</w:t>
            </w:r>
            <w:r>
              <w:rPr>
                <w:rFonts w:hint="eastAsia"/>
                <w:bCs/>
              </w:rPr>
              <w:t>2-5</w:t>
            </w:r>
            <w:r>
              <w:rPr>
                <w:rFonts w:hint="eastAsia"/>
                <w:bCs/>
              </w:rPr>
              <w:t>芯，芯材：</w:t>
            </w:r>
            <w:r>
              <w:rPr>
                <w:rFonts w:hint="eastAsia"/>
                <w:bCs/>
              </w:rPr>
              <w:t>99.99%</w:t>
            </w:r>
            <w:r>
              <w:rPr>
                <w:rFonts w:hint="eastAsia"/>
                <w:bCs/>
              </w:rPr>
              <w:t>足铜，额定电压：</w:t>
            </w:r>
            <w:r>
              <w:rPr>
                <w:rFonts w:hint="eastAsia"/>
                <w:bCs/>
              </w:rPr>
              <w:t>450/750V</w:t>
            </w:r>
            <w:r>
              <w:rPr>
                <w:rFonts w:hint="eastAsia"/>
                <w:bCs/>
              </w:rPr>
              <w:t>，护套材质：</w:t>
            </w:r>
            <w:r>
              <w:rPr>
                <w:rFonts w:hint="eastAsia"/>
                <w:bCs/>
              </w:rPr>
              <w:t>PVC</w:t>
            </w:r>
            <w:r>
              <w:rPr>
                <w:rFonts w:hint="eastAsia"/>
                <w:bCs/>
              </w:rPr>
              <w:t>，电压等级：中、低压电力电缆（</w:t>
            </w:r>
            <w:r>
              <w:rPr>
                <w:rFonts w:hint="eastAsia"/>
                <w:bCs/>
              </w:rPr>
              <w:t>35</w:t>
            </w:r>
            <w:r>
              <w:rPr>
                <w:rFonts w:hint="eastAsia"/>
                <w:bCs/>
              </w:rPr>
              <w:t>千伏及以</w:t>
            </w:r>
            <w:r>
              <w:rPr>
                <w:rFonts w:hint="eastAsia"/>
                <w:bCs/>
              </w:rPr>
              <w:t>下），规格：</w:t>
            </w:r>
            <w:r>
              <w:rPr>
                <w:rFonts w:hint="eastAsia"/>
                <w:bCs/>
              </w:rPr>
              <w:t>0.5</w:t>
            </w:r>
            <w:r>
              <w:rPr>
                <w:rFonts w:hint="eastAsia"/>
                <w:bCs/>
              </w:rPr>
              <w:t>、</w:t>
            </w:r>
            <w:r>
              <w:rPr>
                <w:rFonts w:hint="eastAsia"/>
                <w:bCs/>
              </w:rPr>
              <w:t>0.75</w:t>
            </w:r>
            <w:r>
              <w:rPr>
                <w:rFonts w:hint="eastAsia"/>
                <w:bCs/>
              </w:rPr>
              <w:t>、</w:t>
            </w:r>
            <w:r>
              <w:rPr>
                <w:rFonts w:hint="eastAsia"/>
                <w:bCs/>
              </w:rPr>
              <w:t>2.5</w:t>
            </w:r>
            <w:r>
              <w:rPr>
                <w:rFonts w:hint="eastAsia"/>
                <w:bCs/>
              </w:rPr>
              <w:t>、</w:t>
            </w:r>
            <w:r>
              <w:rPr>
                <w:rFonts w:hint="eastAsia"/>
                <w:bCs/>
              </w:rPr>
              <w:t>25</w:t>
            </w:r>
            <w:r>
              <w:rPr>
                <w:rFonts w:hint="eastAsia"/>
                <w:bCs/>
              </w:rPr>
              <w:t>、</w:t>
            </w:r>
            <w:r>
              <w:rPr>
                <w:rFonts w:hint="eastAsia"/>
                <w:bCs/>
              </w:rPr>
              <w:t>120mm</w:t>
            </w:r>
            <w:r>
              <w:rPr>
                <w:rFonts w:hint="eastAsia"/>
                <w:bCs/>
                <w:vertAlign w:val="superscript"/>
              </w:rPr>
              <w:t>2</w:t>
            </w:r>
            <w:r>
              <w:rPr>
                <w:rFonts w:hint="eastAsia"/>
                <w:bCs/>
              </w:rPr>
              <w:t>。</w:t>
            </w:r>
            <w:r>
              <w:rPr>
                <w:rFonts w:ascii="宋体" w:hAnsi="宋体" w:hint="eastAsia"/>
              </w:rPr>
              <w:t>地埋处理，留检修口</w:t>
            </w:r>
          </w:p>
        </w:tc>
      </w:tr>
      <w:tr w:rsidR="006F094A">
        <w:trPr>
          <w:trHeight w:val="90"/>
        </w:trPr>
        <w:tc>
          <w:tcPr>
            <w:tcW w:w="568" w:type="dxa"/>
            <w:vAlign w:val="center"/>
          </w:tcPr>
          <w:p w:rsidR="006F094A" w:rsidRDefault="00053EA6">
            <w:pPr>
              <w:jc w:val="center"/>
              <w:rPr>
                <w:b/>
                <w:szCs w:val="21"/>
              </w:rPr>
            </w:pPr>
            <w:r>
              <w:rPr>
                <w:rFonts w:hint="eastAsia"/>
                <w:b/>
                <w:szCs w:val="21"/>
              </w:rPr>
              <w:t>7</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阀门</w:t>
            </w:r>
          </w:p>
        </w:tc>
        <w:tc>
          <w:tcPr>
            <w:tcW w:w="6664" w:type="dxa"/>
          </w:tcPr>
          <w:p w:rsidR="006F094A" w:rsidRDefault="00053EA6">
            <w:pPr>
              <w:rPr>
                <w:b/>
                <w:szCs w:val="21"/>
              </w:rPr>
            </w:pPr>
            <w:r>
              <w:rPr>
                <w:rFonts w:hint="eastAsia"/>
                <w:b/>
                <w:szCs w:val="21"/>
              </w:rPr>
              <w:t>★</w:t>
            </w:r>
            <w:r>
              <w:rPr>
                <w:rFonts w:hint="eastAsia"/>
                <w:bCs/>
              </w:rPr>
              <w:t>实现系统内液体流转的控制，阀门总数量≥</w:t>
            </w:r>
            <w:r>
              <w:rPr>
                <w:rFonts w:hint="eastAsia"/>
                <w:bCs/>
              </w:rPr>
              <w:t>160</w:t>
            </w:r>
            <w:r>
              <w:rPr>
                <w:rFonts w:hint="eastAsia"/>
                <w:bCs/>
              </w:rPr>
              <w:t>个，其中自动控制球阀</w:t>
            </w:r>
            <w:r>
              <w:rPr>
                <w:rFonts w:hint="eastAsia"/>
                <w:bCs/>
              </w:rPr>
              <w:t>/</w:t>
            </w:r>
            <w:r>
              <w:rPr>
                <w:rFonts w:hint="eastAsia"/>
                <w:bCs/>
              </w:rPr>
              <w:t>电磁阀不低于</w:t>
            </w:r>
            <w:r>
              <w:rPr>
                <w:rFonts w:hint="eastAsia"/>
                <w:bCs/>
              </w:rPr>
              <w:t>6</w:t>
            </w:r>
            <w:r>
              <w:rPr>
                <w:rFonts w:hint="eastAsia"/>
                <w:bCs/>
              </w:rPr>
              <w:t>个，阀门质量要</w:t>
            </w:r>
            <w:r>
              <w:rPr>
                <w:rFonts w:ascii="宋体" w:hAnsi="宋体" w:hint="eastAsia"/>
              </w:rPr>
              <w:t>求符合国标，</w:t>
            </w:r>
            <w:r>
              <w:rPr>
                <w:rFonts w:ascii="宋体" w:hAnsi="宋体" w:hint="eastAsia"/>
                <w:szCs w:val="21"/>
              </w:rPr>
              <w:t>主材：不锈钢</w:t>
            </w:r>
          </w:p>
        </w:tc>
      </w:tr>
      <w:tr w:rsidR="006F094A">
        <w:trPr>
          <w:trHeight w:val="510"/>
        </w:trPr>
        <w:tc>
          <w:tcPr>
            <w:tcW w:w="568" w:type="dxa"/>
            <w:vAlign w:val="center"/>
          </w:tcPr>
          <w:p w:rsidR="006F094A" w:rsidRDefault="00053EA6">
            <w:pPr>
              <w:jc w:val="center"/>
              <w:rPr>
                <w:b/>
                <w:szCs w:val="21"/>
              </w:rPr>
            </w:pPr>
            <w:r>
              <w:rPr>
                <w:rFonts w:hint="eastAsia"/>
                <w:b/>
                <w:szCs w:val="21"/>
              </w:rPr>
              <w:t>8</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水泵</w:t>
            </w:r>
          </w:p>
        </w:tc>
        <w:tc>
          <w:tcPr>
            <w:tcW w:w="6664" w:type="dxa"/>
          </w:tcPr>
          <w:p w:rsidR="006F094A" w:rsidRDefault="00053EA6">
            <w:pPr>
              <w:rPr>
                <w:b/>
                <w:szCs w:val="21"/>
              </w:rPr>
            </w:pPr>
            <w:r>
              <w:rPr>
                <w:rFonts w:hint="eastAsia"/>
                <w:b/>
                <w:szCs w:val="21"/>
              </w:rPr>
              <w:t>★</w:t>
            </w:r>
            <w:r>
              <w:rPr>
                <w:rFonts w:hint="eastAsia"/>
                <w:bCs/>
              </w:rPr>
              <w:t>液体在整个系统内的流转尽量利用自然落差和重力，落差不足需引入水泵辅助，全场水泵数量不少于</w:t>
            </w:r>
            <w:r>
              <w:rPr>
                <w:rFonts w:hint="eastAsia"/>
                <w:bCs/>
              </w:rPr>
              <w:t>12</w:t>
            </w:r>
            <w:r>
              <w:rPr>
                <w:rFonts w:hint="eastAsia"/>
                <w:bCs/>
              </w:rPr>
              <w:t>台，功率≥</w:t>
            </w:r>
            <w:r>
              <w:rPr>
                <w:rFonts w:hint="eastAsia"/>
                <w:bCs/>
              </w:rPr>
              <w:t>4Kw</w:t>
            </w:r>
            <w:r>
              <w:rPr>
                <w:rFonts w:hint="eastAsia"/>
                <w:bCs/>
              </w:rPr>
              <w:t>，流量≥</w:t>
            </w:r>
            <w:r>
              <w:rPr>
                <w:rFonts w:hint="eastAsia"/>
                <w:bCs/>
              </w:rPr>
              <w:t>110m</w:t>
            </w:r>
            <w:r>
              <w:rPr>
                <w:rFonts w:hint="eastAsia"/>
                <w:bCs/>
                <w:vertAlign w:val="superscript"/>
              </w:rPr>
              <w:t>3</w:t>
            </w:r>
            <w:r>
              <w:rPr>
                <w:rFonts w:hint="eastAsia"/>
                <w:bCs/>
              </w:rPr>
              <w:t>/h</w:t>
            </w:r>
            <w:r>
              <w:rPr>
                <w:rFonts w:hint="eastAsia"/>
                <w:bCs/>
              </w:rPr>
              <w:t>，扬程≥</w:t>
            </w:r>
            <w:r>
              <w:rPr>
                <w:rFonts w:hint="eastAsia"/>
                <w:bCs/>
              </w:rPr>
              <w:t>9m</w:t>
            </w:r>
            <w:r>
              <w:rPr>
                <w:rFonts w:hint="eastAsia"/>
                <w:bCs/>
              </w:rPr>
              <w:t>，</w:t>
            </w:r>
            <w:proofErr w:type="gramStart"/>
            <w:r>
              <w:rPr>
                <w:rFonts w:hint="eastAsia"/>
                <w:bCs/>
              </w:rPr>
              <w:t>一</w:t>
            </w:r>
            <w:proofErr w:type="gramEnd"/>
            <w:r>
              <w:rPr>
                <w:rFonts w:hint="eastAsia"/>
                <w:bCs/>
              </w:rPr>
              <w:t>二级反应器的配合水泵要求对细胞无剪切力，</w:t>
            </w:r>
            <w:proofErr w:type="gramStart"/>
            <w:r>
              <w:rPr>
                <w:rFonts w:hint="eastAsia"/>
                <w:bCs/>
              </w:rPr>
              <w:t>藻液经过</w:t>
            </w:r>
            <w:proofErr w:type="gramEnd"/>
            <w:r>
              <w:rPr>
                <w:rFonts w:hint="eastAsia"/>
                <w:bCs/>
              </w:rPr>
              <w:t>水</w:t>
            </w:r>
            <w:r>
              <w:rPr>
                <w:rFonts w:hint="eastAsia"/>
                <w:bCs/>
              </w:rPr>
              <w:lastRenderedPageBreak/>
              <w:t>泵后不会造成细胞伤亡</w:t>
            </w:r>
          </w:p>
        </w:tc>
      </w:tr>
      <w:tr w:rsidR="006F094A">
        <w:trPr>
          <w:trHeight w:val="510"/>
        </w:trPr>
        <w:tc>
          <w:tcPr>
            <w:tcW w:w="568" w:type="dxa"/>
            <w:vAlign w:val="center"/>
          </w:tcPr>
          <w:p w:rsidR="006F094A" w:rsidRDefault="00053EA6">
            <w:pPr>
              <w:jc w:val="center"/>
              <w:rPr>
                <w:b/>
                <w:szCs w:val="21"/>
              </w:rPr>
            </w:pPr>
            <w:r>
              <w:rPr>
                <w:rFonts w:hint="eastAsia"/>
                <w:b/>
                <w:szCs w:val="21"/>
              </w:rPr>
              <w:lastRenderedPageBreak/>
              <w:t>9</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电柜（带开关）</w:t>
            </w:r>
          </w:p>
        </w:tc>
        <w:tc>
          <w:tcPr>
            <w:tcW w:w="6664" w:type="dxa"/>
          </w:tcPr>
          <w:p w:rsidR="006F094A" w:rsidRDefault="00053EA6">
            <w:pPr>
              <w:rPr>
                <w:b/>
                <w:szCs w:val="21"/>
              </w:rPr>
            </w:pPr>
            <w:r>
              <w:rPr>
                <w:rFonts w:ascii="仿宋_GB2312" w:eastAsia="仿宋_GB2312" w:hint="eastAsia"/>
                <w:szCs w:val="21"/>
              </w:rPr>
              <w:t>▲</w:t>
            </w:r>
            <w:r>
              <w:rPr>
                <w:rFonts w:hint="eastAsia"/>
                <w:bCs/>
              </w:rPr>
              <w:t>电柜带开关，包括：</w:t>
            </w:r>
            <w:r>
              <w:rPr>
                <w:bCs/>
              </w:rPr>
              <w:t>机组控制</w:t>
            </w:r>
            <w:r>
              <w:rPr>
                <w:rFonts w:hint="eastAsia"/>
                <w:bCs/>
              </w:rPr>
              <w:t>总</w:t>
            </w:r>
            <w:r>
              <w:rPr>
                <w:bCs/>
              </w:rPr>
              <w:t>电柜（含变频控制）</w:t>
            </w:r>
            <w:r>
              <w:rPr>
                <w:rFonts w:hint="eastAsia"/>
                <w:bCs/>
              </w:rPr>
              <w:t>（</w:t>
            </w:r>
            <w:r>
              <w:rPr>
                <w:bCs/>
              </w:rPr>
              <w:t>机组开关</w:t>
            </w:r>
            <w:r>
              <w:rPr>
                <w:bCs/>
              </w:rPr>
              <w:t>300A</w:t>
            </w:r>
            <w:r>
              <w:rPr>
                <w:rFonts w:hint="eastAsia"/>
                <w:bCs/>
              </w:rPr>
              <w:t>、</w:t>
            </w:r>
            <w:r>
              <w:rPr>
                <w:bCs/>
              </w:rPr>
              <w:t>池子恒温泵</w:t>
            </w:r>
            <w:r>
              <w:rPr>
                <w:rFonts w:hint="eastAsia"/>
                <w:bCs/>
              </w:rPr>
              <w:t>开关</w:t>
            </w:r>
            <w:r>
              <w:rPr>
                <w:bCs/>
              </w:rPr>
              <w:t>125A</w:t>
            </w:r>
            <w:r>
              <w:rPr>
                <w:rFonts w:hint="eastAsia"/>
                <w:bCs/>
              </w:rPr>
              <w:t>、内循环泵开关</w:t>
            </w:r>
            <w:r>
              <w:rPr>
                <w:rFonts w:hint="eastAsia"/>
                <w:bCs/>
              </w:rPr>
              <w:t>63A</w:t>
            </w:r>
            <w:r>
              <w:rPr>
                <w:rFonts w:hint="eastAsia"/>
                <w:bCs/>
              </w:rPr>
              <w:t>、机组冷却泵开关</w:t>
            </w:r>
            <w:r>
              <w:rPr>
                <w:rFonts w:hint="eastAsia"/>
                <w:bCs/>
              </w:rPr>
              <w:t>100A</w:t>
            </w:r>
            <w:r>
              <w:rPr>
                <w:rFonts w:hint="eastAsia"/>
                <w:bCs/>
              </w:rPr>
              <w:t>）；</w:t>
            </w:r>
            <w:r>
              <w:rPr>
                <w:bCs/>
              </w:rPr>
              <w:t>A</w:t>
            </w:r>
            <w:r>
              <w:rPr>
                <w:bCs/>
              </w:rPr>
              <w:t>区电柜</w:t>
            </w:r>
            <w:r>
              <w:rPr>
                <w:rFonts w:hint="eastAsia"/>
                <w:bCs/>
              </w:rPr>
              <w:t>（</w:t>
            </w:r>
            <w:r>
              <w:rPr>
                <w:bCs/>
              </w:rPr>
              <w:t>总开关</w:t>
            </w:r>
            <w:r>
              <w:rPr>
                <w:bCs/>
              </w:rPr>
              <w:t>100A</w:t>
            </w:r>
            <w:r>
              <w:rPr>
                <w:rFonts w:hint="eastAsia"/>
                <w:bCs/>
              </w:rPr>
              <w:t>）；</w:t>
            </w:r>
            <w:r>
              <w:rPr>
                <w:bCs/>
              </w:rPr>
              <w:t>B</w:t>
            </w:r>
            <w:r>
              <w:rPr>
                <w:bCs/>
              </w:rPr>
              <w:t>区电柜</w:t>
            </w:r>
            <w:r>
              <w:rPr>
                <w:rFonts w:hint="eastAsia"/>
                <w:bCs/>
              </w:rPr>
              <w:t>（</w:t>
            </w:r>
            <w:r>
              <w:rPr>
                <w:bCs/>
              </w:rPr>
              <w:t>总开关</w:t>
            </w:r>
            <w:r>
              <w:rPr>
                <w:bCs/>
              </w:rPr>
              <w:t>100A</w:t>
            </w:r>
            <w:r>
              <w:rPr>
                <w:rFonts w:hint="eastAsia"/>
                <w:bCs/>
              </w:rPr>
              <w:t>）；</w:t>
            </w:r>
            <w:r>
              <w:rPr>
                <w:bCs/>
              </w:rPr>
              <w:t>推水器小电柜</w:t>
            </w:r>
            <w:r>
              <w:rPr>
                <w:rFonts w:hint="eastAsia"/>
                <w:bCs/>
              </w:rPr>
              <w:t>（关</w:t>
            </w:r>
            <w:r>
              <w:rPr>
                <w:bCs/>
              </w:rPr>
              <w:t>16A</w:t>
            </w:r>
            <w:r>
              <w:rPr>
                <w:rFonts w:hint="eastAsia"/>
                <w:bCs/>
              </w:rPr>
              <w:t>）</w:t>
            </w:r>
          </w:p>
        </w:tc>
      </w:tr>
      <w:tr w:rsidR="006F094A">
        <w:trPr>
          <w:trHeight w:val="510"/>
        </w:trPr>
        <w:tc>
          <w:tcPr>
            <w:tcW w:w="568" w:type="dxa"/>
            <w:vAlign w:val="center"/>
          </w:tcPr>
          <w:p w:rsidR="006F094A" w:rsidRDefault="00053EA6">
            <w:pPr>
              <w:jc w:val="center"/>
              <w:rPr>
                <w:b/>
                <w:szCs w:val="21"/>
              </w:rPr>
            </w:pPr>
            <w:r>
              <w:rPr>
                <w:rFonts w:hint="eastAsia"/>
                <w:b/>
                <w:szCs w:val="21"/>
              </w:rPr>
              <w:t>10</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恒温机组</w:t>
            </w:r>
          </w:p>
        </w:tc>
        <w:tc>
          <w:tcPr>
            <w:tcW w:w="6664" w:type="dxa"/>
          </w:tcPr>
          <w:p w:rsidR="006F094A" w:rsidRDefault="00053EA6">
            <w:pPr>
              <w:rPr>
                <w:b/>
                <w:szCs w:val="21"/>
              </w:rPr>
            </w:pPr>
            <w:r>
              <w:rPr>
                <w:rFonts w:hint="eastAsia"/>
                <w:b/>
                <w:szCs w:val="21"/>
              </w:rPr>
              <w:t>★</w:t>
            </w:r>
            <w:r>
              <w:rPr>
                <w:rFonts w:hint="eastAsia"/>
                <w:bCs/>
              </w:rPr>
              <w:t>螺杆式双机头冷热</w:t>
            </w:r>
            <w:proofErr w:type="gramStart"/>
            <w:r>
              <w:rPr>
                <w:rFonts w:hint="eastAsia"/>
                <w:bCs/>
              </w:rPr>
              <w:t>一</w:t>
            </w:r>
            <w:proofErr w:type="gramEnd"/>
            <w:r>
              <w:rPr>
                <w:rFonts w:hint="eastAsia"/>
                <w:bCs/>
              </w:rPr>
              <w:t>体式系统，具备制冷和升温双重功能，双机头模块式管理，各模块彼此独立、互为备用。功率≥</w:t>
            </w:r>
            <w:r>
              <w:rPr>
                <w:rFonts w:hint="eastAsia"/>
                <w:bCs/>
              </w:rPr>
              <w:t>200HP</w:t>
            </w:r>
            <w:r>
              <w:rPr>
                <w:rFonts w:hint="eastAsia"/>
                <w:bCs/>
              </w:rPr>
              <w:t>或可处理夏季冷负荷≥</w:t>
            </w:r>
            <w:r>
              <w:rPr>
                <w:rFonts w:hint="eastAsia"/>
                <w:bCs/>
              </w:rPr>
              <w:t>650Kw</w:t>
            </w:r>
            <w:r>
              <w:rPr>
                <w:rFonts w:hint="eastAsia"/>
                <w:bCs/>
              </w:rPr>
              <w:t>、冬季热负荷≥</w:t>
            </w:r>
            <w:r>
              <w:rPr>
                <w:rFonts w:hint="eastAsia"/>
                <w:bCs/>
              </w:rPr>
              <w:t>580Kw</w:t>
            </w:r>
            <w:r>
              <w:rPr>
                <w:rFonts w:hint="eastAsia"/>
                <w:bCs/>
              </w:rPr>
              <w:t>。系统最高处理水量≥</w:t>
            </w:r>
            <w:r>
              <w:rPr>
                <w:rFonts w:hint="eastAsia"/>
                <w:bCs/>
              </w:rPr>
              <w:t>800m</w:t>
            </w:r>
            <w:r>
              <w:rPr>
                <w:rFonts w:hint="eastAsia"/>
                <w:bCs/>
                <w:vertAlign w:val="superscript"/>
              </w:rPr>
              <w:t>3</w:t>
            </w:r>
            <w:r>
              <w:rPr>
                <w:rFonts w:hint="eastAsia"/>
                <w:bCs/>
              </w:rPr>
              <w:t>，按照初始进水常温，设定温度</w:t>
            </w:r>
            <w:r>
              <w:rPr>
                <w:rFonts w:hint="eastAsia"/>
                <w:bCs/>
              </w:rPr>
              <w:t>26</w:t>
            </w:r>
            <w:r>
              <w:rPr>
                <w:rFonts w:hint="eastAsia"/>
                <w:bCs/>
              </w:rPr>
              <w:t>℃，到达设定温度的处理时间≤</w:t>
            </w:r>
            <w:r>
              <w:rPr>
                <w:rFonts w:hint="eastAsia"/>
                <w:bCs/>
              </w:rPr>
              <w:t>12h</w:t>
            </w:r>
            <w:r>
              <w:rPr>
                <w:rFonts w:hint="eastAsia"/>
                <w:bCs/>
              </w:rPr>
              <w:t>，控温范围：</w:t>
            </w:r>
            <w:r>
              <w:rPr>
                <w:rFonts w:hint="eastAsia"/>
                <w:bCs/>
              </w:rPr>
              <w:t>3</w:t>
            </w:r>
            <w:r>
              <w:rPr>
                <w:rFonts w:hint="eastAsia"/>
                <w:bCs/>
              </w:rPr>
              <w:t>～</w:t>
            </w:r>
            <w:r>
              <w:rPr>
                <w:rFonts w:hint="eastAsia"/>
                <w:bCs/>
              </w:rPr>
              <w:t>40</w:t>
            </w:r>
            <w:r>
              <w:rPr>
                <w:rFonts w:hint="eastAsia"/>
                <w:bCs/>
              </w:rPr>
              <w:t>℃，控温精度±</w:t>
            </w:r>
            <w:r>
              <w:rPr>
                <w:rFonts w:hint="eastAsia"/>
                <w:bCs/>
              </w:rPr>
              <w:t>1</w:t>
            </w:r>
            <w:r>
              <w:rPr>
                <w:rFonts w:hint="eastAsia"/>
                <w:bCs/>
              </w:rPr>
              <w:t>℃</w:t>
            </w:r>
          </w:p>
        </w:tc>
      </w:tr>
      <w:tr w:rsidR="006F094A">
        <w:trPr>
          <w:trHeight w:val="510"/>
        </w:trPr>
        <w:tc>
          <w:tcPr>
            <w:tcW w:w="568" w:type="dxa"/>
            <w:vAlign w:val="center"/>
          </w:tcPr>
          <w:p w:rsidR="006F094A" w:rsidRDefault="00053EA6">
            <w:pPr>
              <w:jc w:val="center"/>
              <w:rPr>
                <w:b/>
                <w:szCs w:val="21"/>
              </w:rPr>
            </w:pPr>
            <w:r>
              <w:rPr>
                <w:rFonts w:hint="eastAsia"/>
                <w:b/>
                <w:szCs w:val="21"/>
              </w:rPr>
              <w:t>11</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水塔</w:t>
            </w:r>
          </w:p>
        </w:tc>
        <w:tc>
          <w:tcPr>
            <w:tcW w:w="6664" w:type="dxa"/>
            <w:vAlign w:val="center"/>
          </w:tcPr>
          <w:p w:rsidR="006F094A" w:rsidRDefault="00053EA6">
            <w:pPr>
              <w:rPr>
                <w:b/>
                <w:szCs w:val="21"/>
              </w:rPr>
            </w:pPr>
            <w:r>
              <w:rPr>
                <w:rFonts w:hint="eastAsia"/>
                <w:bCs/>
              </w:rPr>
              <w:t>钢框架，流量：</w:t>
            </w:r>
            <w:r>
              <w:rPr>
                <w:rFonts w:hint="eastAsia"/>
                <w:bCs/>
              </w:rPr>
              <w:t>250</w:t>
            </w:r>
            <w:r>
              <w:rPr>
                <w:rFonts w:hint="eastAsia"/>
                <w:bCs/>
              </w:rPr>
              <w:t>—</w:t>
            </w:r>
            <w:r>
              <w:rPr>
                <w:rFonts w:hint="eastAsia"/>
                <w:bCs/>
              </w:rPr>
              <w:t>300 m</w:t>
            </w:r>
            <w:r>
              <w:rPr>
                <w:rFonts w:hint="eastAsia"/>
                <w:bCs/>
                <w:vertAlign w:val="superscript"/>
              </w:rPr>
              <w:t>3</w:t>
            </w:r>
            <w:r>
              <w:rPr>
                <w:rFonts w:hint="eastAsia"/>
                <w:bCs/>
              </w:rPr>
              <w:t>/h</w:t>
            </w:r>
          </w:p>
        </w:tc>
      </w:tr>
      <w:tr w:rsidR="006F094A">
        <w:trPr>
          <w:trHeight w:val="510"/>
        </w:trPr>
        <w:tc>
          <w:tcPr>
            <w:tcW w:w="568" w:type="dxa"/>
            <w:vAlign w:val="center"/>
          </w:tcPr>
          <w:p w:rsidR="006F094A" w:rsidRDefault="00053EA6">
            <w:pPr>
              <w:jc w:val="center"/>
              <w:rPr>
                <w:b/>
                <w:szCs w:val="21"/>
              </w:rPr>
            </w:pPr>
            <w:r>
              <w:rPr>
                <w:rFonts w:hint="eastAsia"/>
                <w:b/>
                <w:szCs w:val="21"/>
              </w:rPr>
              <w:t>12</w:t>
            </w:r>
          </w:p>
        </w:tc>
        <w:tc>
          <w:tcPr>
            <w:tcW w:w="1228" w:type="dxa"/>
            <w:vAlign w:val="center"/>
          </w:tcPr>
          <w:p w:rsidR="006F094A" w:rsidRDefault="00053EA6">
            <w:pPr>
              <w:spacing w:line="440" w:lineRule="exact"/>
              <w:jc w:val="center"/>
              <w:rPr>
                <w:rFonts w:ascii="宋体" w:hAnsi="宋体" w:cs="宋体"/>
              </w:rPr>
            </w:pPr>
            <w:proofErr w:type="gramStart"/>
            <w:r>
              <w:rPr>
                <w:rFonts w:ascii="宋体" w:hAnsi="宋体" w:cs="宋体" w:hint="eastAsia"/>
              </w:rPr>
              <w:t>冷水机</w:t>
            </w:r>
            <w:proofErr w:type="gramEnd"/>
          </w:p>
        </w:tc>
        <w:tc>
          <w:tcPr>
            <w:tcW w:w="6664" w:type="dxa"/>
          </w:tcPr>
          <w:p w:rsidR="006F094A" w:rsidRDefault="00053EA6">
            <w:pPr>
              <w:rPr>
                <w:b/>
                <w:szCs w:val="21"/>
              </w:rPr>
            </w:pPr>
            <w:r>
              <w:rPr>
                <w:rFonts w:hint="eastAsia"/>
                <w:bCs/>
              </w:rPr>
              <w:t>触摸式集成控制系统，控温精度±</w:t>
            </w:r>
            <w:r>
              <w:rPr>
                <w:rFonts w:hint="eastAsia"/>
                <w:bCs/>
              </w:rPr>
              <w:t>1</w:t>
            </w:r>
            <w:r>
              <w:rPr>
                <w:rFonts w:hint="eastAsia"/>
                <w:bCs/>
              </w:rPr>
              <w:t>℃，控温范围：</w:t>
            </w:r>
            <w:r>
              <w:rPr>
                <w:rFonts w:hint="eastAsia"/>
                <w:bCs/>
              </w:rPr>
              <w:t>3</w:t>
            </w:r>
            <w:r>
              <w:rPr>
                <w:rFonts w:hint="eastAsia"/>
                <w:bCs/>
              </w:rPr>
              <w:t>～</w:t>
            </w:r>
            <w:r>
              <w:rPr>
                <w:rFonts w:hint="eastAsia"/>
                <w:bCs/>
              </w:rPr>
              <w:t>40</w:t>
            </w:r>
            <w:r>
              <w:rPr>
                <w:rFonts w:hint="eastAsia"/>
                <w:bCs/>
              </w:rPr>
              <w:t>℃，总功率≥</w:t>
            </w:r>
            <w:r>
              <w:rPr>
                <w:rFonts w:hint="eastAsia"/>
                <w:bCs/>
              </w:rPr>
              <w:t>140Kw</w:t>
            </w:r>
            <w:r>
              <w:rPr>
                <w:rFonts w:hint="eastAsia"/>
                <w:bCs/>
              </w:rPr>
              <w:t>，蒸发器水量≥</w:t>
            </w:r>
            <w:r>
              <w:rPr>
                <w:rFonts w:hint="eastAsia"/>
                <w:bCs/>
              </w:rPr>
              <w:t>120m</w:t>
            </w:r>
            <w:r>
              <w:rPr>
                <w:rFonts w:hint="eastAsia"/>
                <w:bCs/>
              </w:rPr>
              <w:t>³，管径≥</w:t>
            </w:r>
            <w:r>
              <w:rPr>
                <w:rFonts w:hint="eastAsia"/>
                <w:bCs/>
              </w:rPr>
              <w:t>5</w:t>
            </w:r>
            <w:r>
              <w:rPr>
                <w:rFonts w:hint="eastAsia"/>
                <w:bCs/>
              </w:rPr>
              <w:t>寸，外形尺寸长宽高分别为</w:t>
            </w:r>
            <w:r>
              <w:rPr>
                <w:rFonts w:hint="eastAsia"/>
                <w:bCs/>
              </w:rPr>
              <w:t>3350*1100*2100mm</w:t>
            </w:r>
            <w:r>
              <w:rPr>
                <w:rFonts w:hint="eastAsia"/>
                <w:bCs/>
              </w:rPr>
              <w:t>（</w:t>
            </w:r>
            <w:r>
              <w:rPr>
                <w:rFonts w:ascii="微软雅黑" w:eastAsia="微软雅黑" w:hAnsi="微软雅黑" w:cs="微软雅黑" w:hint="eastAsia"/>
                <w:bCs/>
              </w:rPr>
              <w:t>±</w:t>
            </w:r>
            <w:r>
              <w:rPr>
                <w:rFonts w:hint="eastAsia"/>
                <w:bCs/>
              </w:rPr>
              <w:t>20mm</w:t>
            </w:r>
            <w:r>
              <w:rPr>
                <w:rFonts w:hint="eastAsia"/>
                <w:bCs/>
              </w:rPr>
              <w:t>）（不含外部阀门及管道）</w:t>
            </w:r>
          </w:p>
        </w:tc>
      </w:tr>
      <w:tr w:rsidR="006F094A">
        <w:trPr>
          <w:trHeight w:val="510"/>
        </w:trPr>
        <w:tc>
          <w:tcPr>
            <w:tcW w:w="568" w:type="dxa"/>
            <w:vAlign w:val="center"/>
          </w:tcPr>
          <w:p w:rsidR="006F094A" w:rsidRDefault="00053EA6">
            <w:pPr>
              <w:jc w:val="center"/>
              <w:rPr>
                <w:b/>
                <w:szCs w:val="21"/>
              </w:rPr>
            </w:pPr>
            <w:r>
              <w:rPr>
                <w:rFonts w:hint="eastAsia"/>
                <w:b/>
                <w:szCs w:val="21"/>
              </w:rPr>
              <w:t>13</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水箱</w:t>
            </w:r>
          </w:p>
        </w:tc>
        <w:tc>
          <w:tcPr>
            <w:tcW w:w="6664" w:type="dxa"/>
          </w:tcPr>
          <w:p w:rsidR="006F094A" w:rsidRDefault="00053EA6">
            <w:pPr>
              <w:spacing w:line="400" w:lineRule="exact"/>
              <w:rPr>
                <w:b/>
                <w:szCs w:val="21"/>
              </w:rPr>
            </w:pPr>
            <w:r>
              <w:rPr>
                <w:rFonts w:ascii="宋体" w:hAnsi="宋体" w:hint="eastAsia"/>
              </w:rPr>
              <w:t>循环保温水箱，不锈钢材质，容量不低于</w:t>
            </w:r>
            <w:r>
              <w:rPr>
                <w:rFonts w:ascii="宋体" w:hAnsi="宋体" w:hint="eastAsia"/>
              </w:rPr>
              <w:t>15m</w:t>
            </w:r>
            <w:r>
              <w:rPr>
                <w:rFonts w:ascii="宋体" w:hAnsi="宋体" w:hint="eastAsia"/>
                <w:vertAlign w:val="superscript"/>
              </w:rPr>
              <w:t>3</w:t>
            </w:r>
          </w:p>
        </w:tc>
      </w:tr>
      <w:tr w:rsidR="006F094A">
        <w:trPr>
          <w:trHeight w:val="510"/>
        </w:trPr>
        <w:tc>
          <w:tcPr>
            <w:tcW w:w="568" w:type="dxa"/>
            <w:vAlign w:val="center"/>
          </w:tcPr>
          <w:p w:rsidR="006F094A" w:rsidRDefault="00053EA6">
            <w:pPr>
              <w:jc w:val="center"/>
              <w:rPr>
                <w:b/>
                <w:szCs w:val="21"/>
              </w:rPr>
            </w:pPr>
            <w:r>
              <w:rPr>
                <w:rFonts w:hint="eastAsia"/>
                <w:b/>
                <w:szCs w:val="21"/>
              </w:rPr>
              <w:t>14</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冷却循环泵</w:t>
            </w:r>
          </w:p>
        </w:tc>
        <w:tc>
          <w:tcPr>
            <w:tcW w:w="6664" w:type="dxa"/>
            <w:vAlign w:val="center"/>
          </w:tcPr>
          <w:p w:rsidR="006F094A" w:rsidRDefault="00053EA6">
            <w:pPr>
              <w:rPr>
                <w:bCs/>
              </w:rPr>
            </w:pPr>
            <w:r>
              <w:rPr>
                <w:rFonts w:hint="eastAsia"/>
                <w:bCs/>
              </w:rPr>
              <w:t>一用</w:t>
            </w:r>
            <w:proofErr w:type="gramStart"/>
            <w:r>
              <w:rPr>
                <w:rFonts w:hint="eastAsia"/>
                <w:bCs/>
              </w:rPr>
              <w:t>一</w:t>
            </w:r>
            <w:proofErr w:type="gramEnd"/>
            <w:r>
              <w:rPr>
                <w:rFonts w:hint="eastAsia"/>
                <w:bCs/>
              </w:rPr>
              <w:t>备，功率≥</w:t>
            </w:r>
            <w:r>
              <w:rPr>
                <w:rFonts w:hint="eastAsia"/>
                <w:bCs/>
              </w:rPr>
              <w:t>22Kw</w:t>
            </w:r>
            <w:r>
              <w:rPr>
                <w:rFonts w:hint="eastAsia"/>
                <w:bCs/>
              </w:rPr>
              <w:t>，流量≥</w:t>
            </w:r>
            <w:r>
              <w:rPr>
                <w:rFonts w:hint="eastAsia"/>
                <w:bCs/>
              </w:rPr>
              <w:t>166m</w:t>
            </w:r>
            <w:r>
              <w:rPr>
                <w:rFonts w:hint="eastAsia"/>
                <w:bCs/>
                <w:vertAlign w:val="superscript"/>
              </w:rPr>
              <w:t>3</w:t>
            </w:r>
            <w:r>
              <w:rPr>
                <w:rFonts w:hint="eastAsia"/>
                <w:bCs/>
              </w:rPr>
              <w:t>/h</w:t>
            </w:r>
            <w:r>
              <w:rPr>
                <w:rFonts w:hint="eastAsia"/>
                <w:bCs/>
              </w:rPr>
              <w:t>，扬程≥</w:t>
            </w:r>
            <w:r>
              <w:rPr>
                <w:rFonts w:hint="eastAsia"/>
                <w:bCs/>
              </w:rPr>
              <w:t>34m</w:t>
            </w:r>
          </w:p>
        </w:tc>
      </w:tr>
      <w:tr w:rsidR="006F094A">
        <w:trPr>
          <w:trHeight w:val="510"/>
        </w:trPr>
        <w:tc>
          <w:tcPr>
            <w:tcW w:w="568" w:type="dxa"/>
            <w:vAlign w:val="center"/>
          </w:tcPr>
          <w:p w:rsidR="006F094A" w:rsidRDefault="00053EA6">
            <w:pPr>
              <w:jc w:val="center"/>
              <w:rPr>
                <w:b/>
                <w:szCs w:val="21"/>
              </w:rPr>
            </w:pPr>
            <w:r>
              <w:rPr>
                <w:rFonts w:hint="eastAsia"/>
                <w:b/>
                <w:szCs w:val="21"/>
              </w:rPr>
              <w:t>15</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内冷水泵</w:t>
            </w:r>
          </w:p>
        </w:tc>
        <w:tc>
          <w:tcPr>
            <w:tcW w:w="6664" w:type="dxa"/>
            <w:vAlign w:val="center"/>
          </w:tcPr>
          <w:p w:rsidR="006F094A" w:rsidRDefault="00053EA6">
            <w:pPr>
              <w:rPr>
                <w:bCs/>
              </w:rPr>
            </w:pPr>
            <w:r>
              <w:rPr>
                <w:rFonts w:hint="eastAsia"/>
                <w:bCs/>
              </w:rPr>
              <w:t>一用</w:t>
            </w:r>
            <w:proofErr w:type="gramStart"/>
            <w:r>
              <w:rPr>
                <w:rFonts w:hint="eastAsia"/>
                <w:bCs/>
              </w:rPr>
              <w:t>一</w:t>
            </w:r>
            <w:proofErr w:type="gramEnd"/>
            <w:r>
              <w:rPr>
                <w:rFonts w:hint="eastAsia"/>
                <w:bCs/>
              </w:rPr>
              <w:t>备，功率≥</w:t>
            </w:r>
            <w:r>
              <w:rPr>
                <w:rFonts w:hint="eastAsia"/>
                <w:bCs/>
              </w:rPr>
              <w:t>15Kw</w:t>
            </w:r>
            <w:r>
              <w:rPr>
                <w:rFonts w:hint="eastAsia"/>
                <w:bCs/>
              </w:rPr>
              <w:t>，流量≥</w:t>
            </w:r>
            <w:r>
              <w:rPr>
                <w:rFonts w:hint="eastAsia"/>
                <w:bCs/>
              </w:rPr>
              <w:t>166m</w:t>
            </w:r>
            <w:r>
              <w:rPr>
                <w:rFonts w:hint="eastAsia"/>
                <w:bCs/>
                <w:vertAlign w:val="superscript"/>
              </w:rPr>
              <w:t>3</w:t>
            </w:r>
            <w:r>
              <w:rPr>
                <w:rFonts w:hint="eastAsia"/>
                <w:bCs/>
              </w:rPr>
              <w:t>/h</w:t>
            </w:r>
            <w:r>
              <w:rPr>
                <w:rFonts w:hint="eastAsia"/>
                <w:bCs/>
              </w:rPr>
              <w:t>，扬程≥</w:t>
            </w:r>
            <w:r>
              <w:rPr>
                <w:rFonts w:hint="eastAsia"/>
                <w:bCs/>
              </w:rPr>
              <w:t>21m</w:t>
            </w:r>
          </w:p>
        </w:tc>
      </w:tr>
      <w:tr w:rsidR="006F094A">
        <w:trPr>
          <w:trHeight w:val="510"/>
        </w:trPr>
        <w:tc>
          <w:tcPr>
            <w:tcW w:w="568" w:type="dxa"/>
            <w:vAlign w:val="center"/>
          </w:tcPr>
          <w:p w:rsidR="006F094A" w:rsidRDefault="00053EA6">
            <w:pPr>
              <w:jc w:val="center"/>
              <w:rPr>
                <w:b/>
                <w:szCs w:val="21"/>
              </w:rPr>
            </w:pPr>
            <w:r>
              <w:rPr>
                <w:rFonts w:hint="eastAsia"/>
                <w:b/>
                <w:szCs w:val="21"/>
              </w:rPr>
              <w:t>16</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外冷水泵</w:t>
            </w:r>
          </w:p>
        </w:tc>
        <w:tc>
          <w:tcPr>
            <w:tcW w:w="6664" w:type="dxa"/>
            <w:vAlign w:val="center"/>
          </w:tcPr>
          <w:p w:rsidR="006F094A" w:rsidRDefault="00053EA6">
            <w:pPr>
              <w:rPr>
                <w:bCs/>
              </w:rPr>
            </w:pPr>
            <w:r>
              <w:rPr>
                <w:rFonts w:hint="eastAsia"/>
                <w:bCs/>
              </w:rPr>
              <w:t>一用</w:t>
            </w:r>
            <w:proofErr w:type="gramStart"/>
            <w:r>
              <w:rPr>
                <w:rFonts w:hint="eastAsia"/>
                <w:bCs/>
              </w:rPr>
              <w:t>一</w:t>
            </w:r>
            <w:proofErr w:type="gramEnd"/>
            <w:r>
              <w:rPr>
                <w:rFonts w:hint="eastAsia"/>
                <w:bCs/>
              </w:rPr>
              <w:t>备，功率≥</w:t>
            </w:r>
            <w:r>
              <w:rPr>
                <w:rFonts w:hint="eastAsia"/>
                <w:bCs/>
              </w:rPr>
              <w:t>30Kw</w:t>
            </w:r>
            <w:r>
              <w:rPr>
                <w:rFonts w:hint="eastAsia"/>
                <w:bCs/>
              </w:rPr>
              <w:t>，流量≥</w:t>
            </w:r>
            <w:r>
              <w:rPr>
                <w:rFonts w:hint="eastAsia"/>
                <w:bCs/>
              </w:rPr>
              <w:t>180m</w:t>
            </w:r>
            <w:r>
              <w:rPr>
                <w:rFonts w:hint="eastAsia"/>
                <w:bCs/>
                <w:vertAlign w:val="superscript"/>
              </w:rPr>
              <w:t>3</w:t>
            </w:r>
            <w:r>
              <w:rPr>
                <w:rFonts w:hint="eastAsia"/>
                <w:bCs/>
              </w:rPr>
              <w:t>/h</w:t>
            </w:r>
            <w:r>
              <w:rPr>
                <w:rFonts w:hint="eastAsia"/>
                <w:bCs/>
              </w:rPr>
              <w:t>，扬程≥</w:t>
            </w:r>
            <w:r>
              <w:rPr>
                <w:rFonts w:hint="eastAsia"/>
                <w:bCs/>
              </w:rPr>
              <w:t>40m</w:t>
            </w:r>
          </w:p>
        </w:tc>
      </w:tr>
      <w:tr w:rsidR="006F094A">
        <w:trPr>
          <w:trHeight w:val="823"/>
        </w:trPr>
        <w:tc>
          <w:tcPr>
            <w:tcW w:w="568" w:type="dxa"/>
            <w:vAlign w:val="center"/>
          </w:tcPr>
          <w:p w:rsidR="006F094A" w:rsidRDefault="00053EA6">
            <w:pPr>
              <w:jc w:val="center"/>
              <w:rPr>
                <w:b/>
                <w:szCs w:val="21"/>
              </w:rPr>
            </w:pPr>
            <w:r>
              <w:rPr>
                <w:rFonts w:hint="eastAsia"/>
                <w:b/>
                <w:szCs w:val="21"/>
              </w:rPr>
              <w:t>17</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沉浸式热交换装置</w:t>
            </w:r>
          </w:p>
        </w:tc>
        <w:tc>
          <w:tcPr>
            <w:tcW w:w="6664" w:type="dxa"/>
            <w:vAlign w:val="center"/>
          </w:tcPr>
          <w:p w:rsidR="006F094A" w:rsidRDefault="00053EA6">
            <w:pPr>
              <w:rPr>
                <w:b/>
                <w:szCs w:val="21"/>
              </w:rPr>
            </w:pPr>
            <w:r>
              <w:rPr>
                <w:rFonts w:hint="eastAsia"/>
                <w:b/>
                <w:szCs w:val="21"/>
              </w:rPr>
              <w:t>★</w:t>
            </w:r>
            <w:r>
              <w:rPr>
                <w:rFonts w:ascii="宋体" w:hAnsi="宋体" w:hint="eastAsia"/>
              </w:rPr>
              <w:t>1</w:t>
            </w:r>
            <w:r>
              <w:rPr>
                <w:rFonts w:ascii="宋体" w:hAnsi="宋体" w:hint="eastAsia"/>
              </w:rPr>
              <w:t>寸食品级</w:t>
            </w:r>
            <w:r>
              <w:rPr>
                <w:rFonts w:ascii="宋体" w:hAnsi="宋体" w:hint="eastAsia"/>
              </w:rPr>
              <w:t>304</w:t>
            </w:r>
            <w:r>
              <w:rPr>
                <w:rFonts w:ascii="宋体" w:hAnsi="宋体" w:hint="eastAsia"/>
              </w:rPr>
              <w:t>无缝不锈钢管，</w:t>
            </w:r>
            <w:r>
              <w:rPr>
                <w:rFonts w:ascii="宋体" w:hAnsi="宋体" w:hint="eastAsia"/>
                <w:szCs w:val="21"/>
              </w:rPr>
              <w:t>承压</w:t>
            </w:r>
            <w:r>
              <w:rPr>
                <w:rFonts w:hint="eastAsia"/>
                <w:bCs/>
              </w:rPr>
              <w:t>≥</w:t>
            </w:r>
            <w:r>
              <w:rPr>
                <w:rFonts w:ascii="宋体" w:hAnsi="宋体" w:hint="eastAsia"/>
                <w:szCs w:val="21"/>
              </w:rPr>
              <w:t>1.6Mpa</w:t>
            </w:r>
            <w:r>
              <w:rPr>
                <w:rFonts w:ascii="宋体" w:hAnsi="宋体" w:hint="eastAsia"/>
                <w:szCs w:val="21"/>
              </w:rPr>
              <w:t>，</w:t>
            </w:r>
            <w:r>
              <w:rPr>
                <w:rFonts w:ascii="宋体" w:hAnsi="宋体" w:hint="eastAsia"/>
              </w:rPr>
              <w:t>距反应器底部</w:t>
            </w:r>
            <w:r>
              <w:rPr>
                <w:rFonts w:ascii="宋体" w:hAnsi="宋体" w:hint="eastAsia"/>
              </w:rPr>
              <w:t>5-10cm</w:t>
            </w:r>
            <w:r>
              <w:rPr>
                <w:rFonts w:ascii="宋体" w:hAnsi="宋体" w:hint="eastAsia"/>
              </w:rPr>
              <w:t>安装，总长不低于</w:t>
            </w:r>
            <w:r>
              <w:rPr>
                <w:rFonts w:ascii="宋体" w:hAnsi="宋体" w:hint="eastAsia"/>
              </w:rPr>
              <w:t>4200m</w:t>
            </w:r>
            <w:r>
              <w:rPr>
                <w:rFonts w:ascii="宋体" w:hAnsi="宋体" w:hint="eastAsia"/>
              </w:rPr>
              <w:t>，具快速接头设计</w:t>
            </w:r>
          </w:p>
        </w:tc>
      </w:tr>
      <w:tr w:rsidR="006F094A">
        <w:trPr>
          <w:trHeight w:val="510"/>
        </w:trPr>
        <w:tc>
          <w:tcPr>
            <w:tcW w:w="568" w:type="dxa"/>
            <w:vAlign w:val="center"/>
          </w:tcPr>
          <w:p w:rsidR="006F094A" w:rsidRDefault="00053EA6">
            <w:pPr>
              <w:jc w:val="center"/>
              <w:rPr>
                <w:b/>
                <w:szCs w:val="21"/>
              </w:rPr>
            </w:pPr>
            <w:r>
              <w:rPr>
                <w:rFonts w:hint="eastAsia"/>
                <w:b/>
                <w:szCs w:val="21"/>
              </w:rPr>
              <w:t>18</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水温传感器</w:t>
            </w:r>
          </w:p>
        </w:tc>
        <w:tc>
          <w:tcPr>
            <w:tcW w:w="6664" w:type="dxa"/>
            <w:vAlign w:val="center"/>
          </w:tcPr>
          <w:p w:rsidR="006F094A" w:rsidRDefault="00053EA6">
            <w:pPr>
              <w:rPr>
                <w:rFonts w:ascii="宋体" w:hAnsi="宋体" w:cs="宋体"/>
                <w:sz w:val="18"/>
                <w:szCs w:val="18"/>
              </w:rPr>
            </w:pPr>
            <w:r>
              <w:rPr>
                <w:rFonts w:hint="eastAsia"/>
                <w:b/>
                <w:szCs w:val="21"/>
              </w:rPr>
              <w:t>★</w:t>
            </w:r>
            <w:r>
              <w:rPr>
                <w:rFonts w:hint="eastAsia"/>
                <w:bCs/>
                <w:szCs w:val="21"/>
              </w:rPr>
              <w:t>接入到</w:t>
            </w:r>
            <w:proofErr w:type="gramStart"/>
            <w:r>
              <w:rPr>
                <w:rFonts w:hint="eastAsia"/>
                <w:bCs/>
                <w:szCs w:val="21"/>
              </w:rPr>
              <w:t>一</w:t>
            </w:r>
            <w:proofErr w:type="gramEnd"/>
            <w:r>
              <w:rPr>
                <w:rFonts w:hint="eastAsia"/>
                <w:bCs/>
                <w:szCs w:val="21"/>
              </w:rPr>
              <w:t>二级反应器中，探测反应器运行温度并反馈到恒温控制的中控台，</w:t>
            </w:r>
            <w:r>
              <w:rPr>
                <w:rFonts w:hint="eastAsia"/>
                <w:bCs/>
              </w:rPr>
              <w:t>量程：</w:t>
            </w:r>
            <w:r>
              <w:rPr>
                <w:rFonts w:hint="eastAsia"/>
                <w:bCs/>
              </w:rPr>
              <w:t>-50</w:t>
            </w:r>
            <w:r>
              <w:rPr>
                <w:rFonts w:hint="eastAsia"/>
                <w:bCs/>
              </w:rPr>
              <w:t>～</w:t>
            </w:r>
            <w:r>
              <w:rPr>
                <w:rFonts w:hint="eastAsia"/>
                <w:bCs/>
              </w:rPr>
              <w:t>80</w:t>
            </w:r>
            <w:r>
              <w:rPr>
                <w:rFonts w:hint="eastAsia"/>
                <w:bCs/>
              </w:rPr>
              <w:t>℃，</w:t>
            </w:r>
            <w:proofErr w:type="gramStart"/>
            <w:r>
              <w:rPr>
                <w:rFonts w:hint="eastAsia"/>
                <w:bCs/>
              </w:rPr>
              <w:t>分辩率</w:t>
            </w:r>
            <w:proofErr w:type="gramEnd"/>
            <w:r>
              <w:rPr>
                <w:rFonts w:hint="eastAsia"/>
                <w:bCs/>
              </w:rPr>
              <w:t>：</w:t>
            </w:r>
            <w:r>
              <w:rPr>
                <w:rFonts w:hint="eastAsia"/>
                <w:bCs/>
              </w:rPr>
              <w:t>0.1</w:t>
            </w:r>
            <w:r>
              <w:rPr>
                <w:rFonts w:hint="eastAsia"/>
                <w:bCs/>
              </w:rPr>
              <w:t>℃，准确度：±</w:t>
            </w:r>
            <w:r>
              <w:rPr>
                <w:rFonts w:hint="eastAsia"/>
                <w:bCs/>
              </w:rPr>
              <w:t>0.3</w:t>
            </w:r>
            <w:r>
              <w:rPr>
                <w:rFonts w:hint="eastAsia"/>
                <w:bCs/>
              </w:rPr>
              <w:t>℃</w:t>
            </w:r>
          </w:p>
        </w:tc>
      </w:tr>
      <w:tr w:rsidR="006F094A">
        <w:trPr>
          <w:trHeight w:val="510"/>
        </w:trPr>
        <w:tc>
          <w:tcPr>
            <w:tcW w:w="568" w:type="dxa"/>
            <w:vAlign w:val="center"/>
          </w:tcPr>
          <w:p w:rsidR="006F094A" w:rsidRDefault="00053EA6">
            <w:pPr>
              <w:jc w:val="center"/>
              <w:rPr>
                <w:b/>
                <w:szCs w:val="21"/>
              </w:rPr>
            </w:pPr>
            <w:r>
              <w:rPr>
                <w:b/>
                <w:szCs w:val="21"/>
              </w:rPr>
              <w:t>19</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中控台</w:t>
            </w:r>
          </w:p>
        </w:tc>
        <w:tc>
          <w:tcPr>
            <w:tcW w:w="6664" w:type="dxa"/>
            <w:vAlign w:val="center"/>
          </w:tcPr>
          <w:p w:rsidR="006F094A" w:rsidRDefault="00053EA6">
            <w:pPr>
              <w:rPr>
                <w:rFonts w:ascii="宋体" w:hAnsi="宋体" w:cs="宋体"/>
                <w:sz w:val="18"/>
                <w:szCs w:val="18"/>
              </w:rPr>
            </w:pPr>
            <w:r>
              <w:rPr>
                <w:rFonts w:ascii="仿宋_GB2312" w:eastAsia="仿宋_GB2312" w:hint="eastAsia"/>
                <w:szCs w:val="21"/>
              </w:rPr>
              <w:t>▲</w:t>
            </w:r>
            <w:r>
              <w:rPr>
                <w:rFonts w:hint="eastAsia"/>
                <w:bCs/>
              </w:rPr>
              <w:t>PLC</w:t>
            </w:r>
            <w:r>
              <w:rPr>
                <w:rFonts w:hint="eastAsia"/>
                <w:bCs/>
              </w:rPr>
              <w:t>全自动控制，带触摸屏，通过接收水温传感器传输的信号，启动或停止恒温机组，自动调控</w:t>
            </w:r>
            <w:proofErr w:type="gramStart"/>
            <w:r>
              <w:rPr>
                <w:rFonts w:hint="eastAsia"/>
                <w:bCs/>
              </w:rPr>
              <w:t>一</w:t>
            </w:r>
            <w:proofErr w:type="gramEnd"/>
            <w:r>
              <w:rPr>
                <w:rFonts w:hint="eastAsia"/>
                <w:bCs/>
              </w:rPr>
              <w:t>二级反应器中的水体温度在设定范围内。同时集合到整个系统的中央处理器中，实现在中央控制系统中同时开展自动监控和调节</w:t>
            </w:r>
          </w:p>
        </w:tc>
      </w:tr>
      <w:tr w:rsidR="006F094A">
        <w:trPr>
          <w:trHeight w:val="510"/>
        </w:trPr>
        <w:tc>
          <w:tcPr>
            <w:tcW w:w="568" w:type="dxa"/>
            <w:vAlign w:val="center"/>
          </w:tcPr>
          <w:p w:rsidR="006F094A" w:rsidRDefault="00053EA6">
            <w:pPr>
              <w:jc w:val="center"/>
              <w:rPr>
                <w:b/>
                <w:szCs w:val="21"/>
              </w:rPr>
            </w:pPr>
            <w:r>
              <w:rPr>
                <w:b/>
                <w:szCs w:val="21"/>
              </w:rPr>
              <w:t>20</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沉降罐</w:t>
            </w:r>
          </w:p>
        </w:tc>
        <w:tc>
          <w:tcPr>
            <w:tcW w:w="6664" w:type="dxa"/>
            <w:vAlign w:val="center"/>
          </w:tcPr>
          <w:p w:rsidR="006F094A" w:rsidRDefault="00053EA6">
            <w:pPr>
              <w:rPr>
                <w:rFonts w:ascii="宋体" w:hAnsi="宋体" w:cs="宋体"/>
                <w:sz w:val="18"/>
                <w:szCs w:val="18"/>
              </w:rPr>
            </w:pPr>
            <w:r>
              <w:rPr>
                <w:rFonts w:ascii="仿宋_GB2312" w:eastAsia="仿宋_GB2312" w:hint="eastAsia"/>
                <w:szCs w:val="21"/>
              </w:rPr>
              <w:t>▲</w:t>
            </w:r>
            <w:r>
              <w:rPr>
                <w:rFonts w:hint="eastAsia"/>
                <w:bCs/>
              </w:rPr>
              <w:t>食品级</w:t>
            </w:r>
            <w:r>
              <w:rPr>
                <w:rFonts w:hint="eastAsia"/>
                <w:bCs/>
              </w:rPr>
              <w:t>PP</w:t>
            </w:r>
            <w:r>
              <w:rPr>
                <w:rFonts w:hint="eastAsia"/>
                <w:bCs/>
              </w:rPr>
              <w:t>或不锈钢建造，圆柱体、底部锥体，带支撑，容量</w:t>
            </w:r>
            <w:r>
              <w:rPr>
                <w:rFonts w:hint="eastAsia"/>
                <w:bCs/>
              </w:rPr>
              <w:t>35-60T</w:t>
            </w:r>
            <w:r>
              <w:rPr>
                <w:rFonts w:hint="eastAsia"/>
                <w:bCs/>
              </w:rPr>
              <w:t>，承压≥</w:t>
            </w:r>
            <w:r>
              <w:rPr>
                <w:rFonts w:hint="eastAsia"/>
                <w:bCs/>
              </w:rPr>
              <w:t>5000kg/m</w:t>
            </w:r>
            <w:r>
              <w:rPr>
                <w:rFonts w:hint="eastAsia"/>
                <w:bCs/>
                <w:vertAlign w:val="superscript"/>
              </w:rPr>
              <w:t>2</w:t>
            </w:r>
            <w:r>
              <w:rPr>
                <w:rFonts w:hint="eastAsia"/>
                <w:bCs/>
              </w:rPr>
              <w:t>，高径比不超过</w:t>
            </w:r>
            <w:r>
              <w:rPr>
                <w:rFonts w:hint="eastAsia"/>
                <w:bCs/>
              </w:rPr>
              <w:t>1.65</w:t>
            </w:r>
            <w:r>
              <w:rPr>
                <w:rFonts w:hint="eastAsia"/>
                <w:bCs/>
              </w:rPr>
              <w:t>，不会出现倾覆、横移。带</w:t>
            </w:r>
            <w:r>
              <w:rPr>
                <w:rFonts w:hint="eastAsia"/>
                <w:bCs/>
              </w:rPr>
              <w:t>2-4</w:t>
            </w:r>
            <w:r>
              <w:rPr>
                <w:rFonts w:hint="eastAsia"/>
                <w:bCs/>
              </w:rPr>
              <w:t>个窥视窗，具低温保温设计，内部暗光，内部顶端带高压自动冲洗装置；下沉式安装（不超出养殖区地平面</w:t>
            </w:r>
            <w:r>
              <w:rPr>
                <w:rFonts w:hint="eastAsia"/>
                <w:bCs/>
              </w:rPr>
              <w:t>1.5</w:t>
            </w:r>
            <w:r>
              <w:rPr>
                <w:rFonts w:hint="eastAsia"/>
                <w:bCs/>
              </w:rPr>
              <w:t>米）</w:t>
            </w:r>
          </w:p>
        </w:tc>
      </w:tr>
      <w:tr w:rsidR="006F094A">
        <w:trPr>
          <w:trHeight w:val="510"/>
        </w:trPr>
        <w:tc>
          <w:tcPr>
            <w:tcW w:w="568" w:type="dxa"/>
            <w:vAlign w:val="center"/>
          </w:tcPr>
          <w:p w:rsidR="006F094A" w:rsidRDefault="00053EA6">
            <w:pPr>
              <w:jc w:val="center"/>
              <w:rPr>
                <w:b/>
                <w:szCs w:val="21"/>
              </w:rPr>
            </w:pPr>
            <w:r>
              <w:rPr>
                <w:rFonts w:hint="eastAsia"/>
                <w:b/>
                <w:szCs w:val="21"/>
              </w:rPr>
              <w:t>21</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废液池</w:t>
            </w:r>
          </w:p>
        </w:tc>
        <w:tc>
          <w:tcPr>
            <w:tcW w:w="6664" w:type="dxa"/>
            <w:vAlign w:val="center"/>
          </w:tcPr>
          <w:p w:rsidR="006F094A" w:rsidRDefault="00053EA6">
            <w:pPr>
              <w:rPr>
                <w:b/>
                <w:szCs w:val="21"/>
              </w:rPr>
            </w:pPr>
            <w:r>
              <w:rPr>
                <w:rFonts w:hint="eastAsia"/>
                <w:bCs/>
              </w:rPr>
              <w:t>水泥池，</w:t>
            </w:r>
            <w:proofErr w:type="gramStart"/>
            <w:r>
              <w:rPr>
                <w:rFonts w:hint="eastAsia"/>
                <w:bCs/>
              </w:rPr>
              <w:t>整池做</w:t>
            </w:r>
            <w:proofErr w:type="gramEnd"/>
            <w:r>
              <w:rPr>
                <w:rFonts w:hint="eastAsia"/>
                <w:bCs/>
              </w:rPr>
              <w:t>防水处理，容</w:t>
            </w:r>
            <w:r>
              <w:rPr>
                <w:rFonts w:hint="eastAsia"/>
                <w:bCs/>
              </w:rPr>
              <w:t>量≥</w:t>
            </w:r>
            <w:r>
              <w:rPr>
                <w:rFonts w:hint="eastAsia"/>
                <w:bCs/>
              </w:rPr>
              <w:t>20T</w:t>
            </w:r>
            <w:r>
              <w:rPr>
                <w:rFonts w:hint="eastAsia"/>
                <w:bCs/>
              </w:rPr>
              <w:t>，形状不限，四周安装铁质（刷不锈漆）防护栏，防护栏高度≥</w:t>
            </w:r>
            <w:r>
              <w:rPr>
                <w:rFonts w:hint="eastAsia"/>
                <w:bCs/>
              </w:rPr>
              <w:t>1m</w:t>
            </w:r>
          </w:p>
        </w:tc>
      </w:tr>
      <w:tr w:rsidR="006F094A">
        <w:trPr>
          <w:trHeight w:val="510"/>
        </w:trPr>
        <w:tc>
          <w:tcPr>
            <w:tcW w:w="568" w:type="dxa"/>
            <w:vAlign w:val="center"/>
          </w:tcPr>
          <w:p w:rsidR="006F094A" w:rsidRDefault="00053EA6">
            <w:pPr>
              <w:jc w:val="center"/>
              <w:rPr>
                <w:b/>
                <w:szCs w:val="21"/>
              </w:rPr>
            </w:pPr>
            <w:r>
              <w:rPr>
                <w:rFonts w:hint="eastAsia"/>
                <w:b/>
                <w:szCs w:val="21"/>
              </w:rPr>
              <w:t>2</w:t>
            </w:r>
            <w:r>
              <w:rPr>
                <w:b/>
                <w:szCs w:val="21"/>
              </w:rPr>
              <w:t>2</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冷库</w:t>
            </w:r>
          </w:p>
        </w:tc>
        <w:tc>
          <w:tcPr>
            <w:tcW w:w="6664" w:type="dxa"/>
            <w:vAlign w:val="center"/>
          </w:tcPr>
          <w:p w:rsidR="006F094A" w:rsidRDefault="00053EA6">
            <w:pPr>
              <w:rPr>
                <w:rFonts w:ascii="宋体" w:hAnsi="宋体" w:cs="宋体"/>
                <w:sz w:val="18"/>
                <w:szCs w:val="18"/>
              </w:rPr>
            </w:pPr>
            <w:r>
              <w:rPr>
                <w:rFonts w:ascii="仿宋_GB2312" w:eastAsia="仿宋_GB2312" w:hint="eastAsia"/>
                <w:szCs w:val="21"/>
              </w:rPr>
              <w:t>▲</w:t>
            </w:r>
            <w:r>
              <w:rPr>
                <w:rFonts w:hint="eastAsia"/>
                <w:bCs/>
              </w:rPr>
              <w:t>冷库规格不小于长宽高：</w:t>
            </w:r>
            <w:r>
              <w:rPr>
                <w:rFonts w:hint="eastAsia"/>
                <w:bCs/>
              </w:rPr>
              <w:t>6000*2400*2500mm</w:t>
            </w:r>
            <w:r>
              <w:rPr>
                <w:rFonts w:hint="eastAsia"/>
                <w:bCs/>
              </w:rPr>
              <w:t>，主机≥</w:t>
            </w:r>
            <w:r>
              <w:rPr>
                <w:rFonts w:hint="eastAsia"/>
                <w:bCs/>
              </w:rPr>
              <w:t>5HP</w:t>
            </w:r>
            <w:r>
              <w:rPr>
                <w:rFonts w:hint="eastAsia"/>
                <w:bCs/>
              </w:rPr>
              <w:t>，半封闭风冷机组，高效冷却，风机功率≥</w:t>
            </w:r>
            <w:r>
              <w:rPr>
                <w:rFonts w:hint="eastAsia"/>
                <w:bCs/>
              </w:rPr>
              <w:t>5Kw</w:t>
            </w:r>
            <w:r>
              <w:rPr>
                <w:rFonts w:hint="eastAsia"/>
                <w:bCs/>
              </w:rPr>
              <w:t>，库容≥</w:t>
            </w:r>
            <w:r>
              <w:rPr>
                <w:rFonts w:hint="eastAsia"/>
                <w:bCs/>
              </w:rPr>
              <w:t>35m</w:t>
            </w:r>
            <w:r>
              <w:rPr>
                <w:rFonts w:hint="eastAsia"/>
                <w:bCs/>
                <w:vertAlign w:val="superscript"/>
              </w:rPr>
              <w:t>3</w:t>
            </w:r>
            <w:r>
              <w:rPr>
                <w:rFonts w:hint="eastAsia"/>
                <w:bCs/>
              </w:rPr>
              <w:t xml:space="preserve"> </w:t>
            </w:r>
            <w:r>
              <w:rPr>
                <w:rFonts w:hint="eastAsia"/>
                <w:bCs/>
              </w:rPr>
              <w:t>，制冷温度：</w:t>
            </w:r>
            <w:r>
              <w:rPr>
                <w:rFonts w:hint="eastAsia"/>
                <w:bCs/>
              </w:rPr>
              <w:t>-25</w:t>
            </w:r>
            <w:r>
              <w:rPr>
                <w:rFonts w:hint="eastAsia"/>
                <w:bCs/>
              </w:rPr>
              <w:t>℃范围内可调。主材采用厚度不低于</w:t>
            </w:r>
            <w:r>
              <w:rPr>
                <w:rFonts w:hint="eastAsia"/>
                <w:bCs/>
              </w:rPr>
              <w:t>0.5mm</w:t>
            </w:r>
            <w:r>
              <w:rPr>
                <w:rFonts w:hint="eastAsia"/>
                <w:bCs/>
              </w:rPr>
              <w:t>的</w:t>
            </w:r>
            <w:r>
              <w:rPr>
                <w:rFonts w:hint="eastAsia"/>
                <w:bCs/>
              </w:rPr>
              <w:t>304</w:t>
            </w:r>
            <w:r>
              <w:rPr>
                <w:rFonts w:hint="eastAsia"/>
                <w:bCs/>
              </w:rPr>
              <w:t>不锈钢板，保温板采用不低于</w:t>
            </w:r>
            <w:r>
              <w:rPr>
                <w:rFonts w:hint="eastAsia"/>
                <w:bCs/>
              </w:rPr>
              <w:t>100mm</w:t>
            </w:r>
            <w:r>
              <w:rPr>
                <w:rFonts w:hint="eastAsia"/>
                <w:bCs/>
              </w:rPr>
              <w:t>厚的聚氨酯保温板，库门不小于</w:t>
            </w:r>
            <w:r>
              <w:rPr>
                <w:rFonts w:hint="eastAsia"/>
                <w:bCs/>
              </w:rPr>
              <w:t>800*1800mm</w:t>
            </w:r>
            <w:r>
              <w:rPr>
                <w:rFonts w:hint="eastAsia"/>
                <w:bCs/>
              </w:rPr>
              <w:t>，双面不锈钢材质制成</w:t>
            </w:r>
          </w:p>
        </w:tc>
      </w:tr>
      <w:tr w:rsidR="006F094A">
        <w:trPr>
          <w:trHeight w:val="510"/>
        </w:trPr>
        <w:tc>
          <w:tcPr>
            <w:tcW w:w="568" w:type="dxa"/>
            <w:vAlign w:val="center"/>
          </w:tcPr>
          <w:p w:rsidR="006F094A" w:rsidRDefault="00053EA6">
            <w:pPr>
              <w:jc w:val="center"/>
              <w:rPr>
                <w:b/>
                <w:szCs w:val="21"/>
              </w:rPr>
            </w:pPr>
            <w:r>
              <w:rPr>
                <w:rFonts w:hint="eastAsia"/>
                <w:b/>
                <w:szCs w:val="21"/>
              </w:rPr>
              <w:t>2</w:t>
            </w:r>
            <w:r>
              <w:rPr>
                <w:b/>
                <w:szCs w:val="21"/>
              </w:rPr>
              <w:t>3</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排水渠</w:t>
            </w:r>
          </w:p>
        </w:tc>
        <w:tc>
          <w:tcPr>
            <w:tcW w:w="6664" w:type="dxa"/>
            <w:vAlign w:val="center"/>
          </w:tcPr>
          <w:p w:rsidR="006F094A" w:rsidRDefault="00053EA6">
            <w:pPr>
              <w:rPr>
                <w:b/>
                <w:szCs w:val="21"/>
              </w:rPr>
            </w:pPr>
            <w:r>
              <w:rPr>
                <w:rFonts w:hint="eastAsia"/>
                <w:b/>
                <w:szCs w:val="21"/>
              </w:rPr>
              <w:t>★</w:t>
            </w:r>
            <w:r>
              <w:rPr>
                <w:rFonts w:hint="eastAsia"/>
                <w:bCs/>
              </w:rPr>
              <w:t>整个场地做排水渠导流，达到及时排水，不会在表面局部积水的效果，排水渠长度不低于</w:t>
            </w:r>
            <w:r>
              <w:rPr>
                <w:rFonts w:hint="eastAsia"/>
                <w:bCs/>
              </w:rPr>
              <w:t>800m</w:t>
            </w:r>
            <w:r>
              <w:rPr>
                <w:rFonts w:hint="eastAsia"/>
                <w:bCs/>
              </w:rPr>
              <w:t>，以覆盖整个工作区为准，地面制造倾角，最低处向下开挖排水渠。反应器与地面接触位置以胶条或</w:t>
            </w:r>
            <w:proofErr w:type="gramStart"/>
            <w:r>
              <w:rPr>
                <w:rFonts w:hint="eastAsia"/>
                <w:bCs/>
              </w:rPr>
              <w:t>砂浆做封水处理</w:t>
            </w:r>
            <w:proofErr w:type="gramEnd"/>
            <w:r>
              <w:rPr>
                <w:rFonts w:hint="eastAsia"/>
                <w:bCs/>
              </w:rPr>
              <w:t>，封水宽度不低于</w:t>
            </w:r>
            <w:r>
              <w:rPr>
                <w:rFonts w:hint="eastAsia"/>
                <w:bCs/>
              </w:rPr>
              <w:t>5cm</w:t>
            </w:r>
            <w:r>
              <w:rPr>
                <w:rFonts w:hint="eastAsia"/>
                <w:bCs/>
              </w:rPr>
              <w:t>，并于反应器离地高度</w:t>
            </w:r>
            <w:r>
              <w:rPr>
                <w:rFonts w:hint="eastAsia"/>
                <w:bCs/>
              </w:rPr>
              <w:t>50-100mm</w:t>
            </w:r>
            <w:proofErr w:type="gramStart"/>
            <w:r>
              <w:rPr>
                <w:rFonts w:hint="eastAsia"/>
                <w:bCs/>
              </w:rPr>
              <w:t>处制作</w:t>
            </w:r>
            <w:proofErr w:type="gramEnd"/>
            <w:r>
              <w:rPr>
                <w:rFonts w:hint="eastAsia"/>
                <w:bCs/>
              </w:rPr>
              <w:t>斜面</w:t>
            </w:r>
            <w:r>
              <w:rPr>
                <w:rFonts w:hint="eastAsia"/>
                <w:bCs/>
              </w:rPr>
              <w:lastRenderedPageBreak/>
              <w:t>导流板，导流板与地面夹角</w:t>
            </w:r>
            <w:r>
              <w:rPr>
                <w:rFonts w:hint="eastAsia"/>
                <w:bCs/>
              </w:rPr>
              <w:t>45-50</w:t>
            </w:r>
            <w:r>
              <w:rPr>
                <w:rFonts w:hint="eastAsia"/>
                <w:bCs/>
              </w:rPr>
              <w:t>度</w:t>
            </w:r>
          </w:p>
        </w:tc>
      </w:tr>
      <w:tr w:rsidR="006F094A">
        <w:trPr>
          <w:trHeight w:val="510"/>
        </w:trPr>
        <w:tc>
          <w:tcPr>
            <w:tcW w:w="568" w:type="dxa"/>
            <w:vAlign w:val="center"/>
          </w:tcPr>
          <w:p w:rsidR="006F094A" w:rsidRDefault="00053EA6">
            <w:pPr>
              <w:jc w:val="center"/>
              <w:rPr>
                <w:b/>
                <w:szCs w:val="21"/>
              </w:rPr>
            </w:pPr>
            <w:r>
              <w:rPr>
                <w:rFonts w:hint="eastAsia"/>
                <w:b/>
                <w:szCs w:val="21"/>
              </w:rPr>
              <w:lastRenderedPageBreak/>
              <w:t>2</w:t>
            </w:r>
            <w:r>
              <w:rPr>
                <w:b/>
                <w:szCs w:val="21"/>
              </w:rPr>
              <w:t>4</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玻璃钢格栅</w:t>
            </w:r>
          </w:p>
        </w:tc>
        <w:tc>
          <w:tcPr>
            <w:tcW w:w="6664" w:type="dxa"/>
            <w:vAlign w:val="center"/>
          </w:tcPr>
          <w:p w:rsidR="006F094A" w:rsidRDefault="00053EA6">
            <w:pPr>
              <w:rPr>
                <w:b/>
                <w:szCs w:val="21"/>
              </w:rPr>
            </w:pPr>
            <w:r>
              <w:rPr>
                <w:rFonts w:ascii="仿宋_GB2312" w:eastAsia="仿宋_GB2312" w:hint="eastAsia"/>
                <w:szCs w:val="21"/>
              </w:rPr>
              <w:t>▲</w:t>
            </w:r>
            <w:r>
              <w:rPr>
                <w:rFonts w:hint="eastAsia"/>
                <w:bCs/>
              </w:rPr>
              <w:t>采用玻璃格栅铺设主通道，主通道宽</w:t>
            </w:r>
            <w:r>
              <w:rPr>
                <w:rFonts w:hint="eastAsia"/>
                <w:bCs/>
              </w:rPr>
              <w:t>80-120mm</w:t>
            </w:r>
            <w:r>
              <w:rPr>
                <w:rFonts w:hint="eastAsia"/>
                <w:bCs/>
              </w:rPr>
              <w:t>，玻璃钢格栅总使用面积≥</w:t>
            </w:r>
            <w:r>
              <w:rPr>
                <w:rFonts w:hint="eastAsia"/>
                <w:bCs/>
              </w:rPr>
              <w:t>1400m</w:t>
            </w:r>
            <w:r>
              <w:rPr>
                <w:rFonts w:hint="eastAsia"/>
                <w:bCs/>
                <w:vertAlign w:val="superscript"/>
              </w:rPr>
              <w:t>2</w:t>
            </w:r>
            <w:r>
              <w:rPr>
                <w:rFonts w:hint="eastAsia"/>
                <w:bCs/>
              </w:rPr>
              <w:t>，规格：厚度≥</w:t>
            </w:r>
            <w:r>
              <w:rPr>
                <w:rFonts w:hint="eastAsia"/>
                <w:bCs/>
              </w:rPr>
              <w:t>25mm</w:t>
            </w:r>
            <w:r>
              <w:rPr>
                <w:rFonts w:hint="eastAsia"/>
                <w:bCs/>
              </w:rPr>
              <w:t>，孔径≥</w:t>
            </w:r>
            <w:r>
              <w:rPr>
                <w:rFonts w:hint="eastAsia"/>
                <w:bCs/>
              </w:rPr>
              <w:t>1.2cm</w:t>
            </w:r>
          </w:p>
        </w:tc>
      </w:tr>
      <w:tr w:rsidR="006F094A">
        <w:trPr>
          <w:trHeight w:val="510"/>
        </w:trPr>
        <w:tc>
          <w:tcPr>
            <w:tcW w:w="568" w:type="dxa"/>
            <w:vAlign w:val="center"/>
          </w:tcPr>
          <w:p w:rsidR="006F094A" w:rsidRDefault="00053EA6">
            <w:pPr>
              <w:jc w:val="center"/>
              <w:rPr>
                <w:b/>
                <w:szCs w:val="21"/>
              </w:rPr>
            </w:pPr>
            <w:r>
              <w:rPr>
                <w:rFonts w:hint="eastAsia"/>
                <w:b/>
                <w:szCs w:val="21"/>
              </w:rPr>
              <w:t>2</w:t>
            </w:r>
            <w:r>
              <w:rPr>
                <w:b/>
                <w:szCs w:val="21"/>
              </w:rPr>
              <w:t>5</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塑胶格栅</w:t>
            </w:r>
          </w:p>
        </w:tc>
        <w:tc>
          <w:tcPr>
            <w:tcW w:w="6664" w:type="dxa"/>
            <w:vAlign w:val="center"/>
          </w:tcPr>
          <w:p w:rsidR="006F094A" w:rsidRDefault="00053EA6">
            <w:pPr>
              <w:rPr>
                <w:b/>
                <w:szCs w:val="21"/>
              </w:rPr>
            </w:pPr>
            <w:r>
              <w:rPr>
                <w:rFonts w:ascii="仿宋_GB2312" w:eastAsia="仿宋_GB2312" w:hint="eastAsia"/>
                <w:szCs w:val="21"/>
              </w:rPr>
              <w:t>▲</w:t>
            </w:r>
            <w:r>
              <w:rPr>
                <w:rFonts w:hint="eastAsia"/>
                <w:bCs/>
              </w:rPr>
              <w:t>除主通道外的剩余面积采用塑胶格栅铺设，塑胶格栅总使</w:t>
            </w:r>
            <w:r>
              <w:rPr>
                <w:rFonts w:hint="eastAsia"/>
                <w:bCs/>
              </w:rPr>
              <w:t>用面积≥</w:t>
            </w:r>
            <w:r>
              <w:rPr>
                <w:rFonts w:hint="eastAsia"/>
                <w:bCs/>
              </w:rPr>
              <w:t>1200m</w:t>
            </w:r>
            <w:r>
              <w:rPr>
                <w:rFonts w:hint="eastAsia"/>
                <w:bCs/>
                <w:vertAlign w:val="superscript"/>
              </w:rPr>
              <w:t>2</w:t>
            </w:r>
            <w:r>
              <w:rPr>
                <w:rFonts w:hint="eastAsia"/>
                <w:bCs/>
              </w:rPr>
              <w:t>，规格：厚度≥</w:t>
            </w:r>
            <w:r>
              <w:rPr>
                <w:rFonts w:hint="eastAsia"/>
                <w:bCs/>
              </w:rPr>
              <w:t>18mm</w:t>
            </w:r>
            <w:r>
              <w:rPr>
                <w:rFonts w:hint="eastAsia"/>
                <w:bCs/>
              </w:rPr>
              <w:t>，孔径≥</w:t>
            </w:r>
            <w:r>
              <w:rPr>
                <w:rFonts w:hint="eastAsia"/>
                <w:bCs/>
              </w:rPr>
              <w:t xml:space="preserve">1.2cm </w:t>
            </w:r>
          </w:p>
        </w:tc>
      </w:tr>
      <w:tr w:rsidR="006F094A">
        <w:trPr>
          <w:trHeight w:val="510"/>
        </w:trPr>
        <w:tc>
          <w:tcPr>
            <w:tcW w:w="568" w:type="dxa"/>
            <w:vAlign w:val="center"/>
          </w:tcPr>
          <w:p w:rsidR="006F094A" w:rsidRDefault="00053EA6">
            <w:pPr>
              <w:jc w:val="center"/>
              <w:rPr>
                <w:b/>
                <w:szCs w:val="21"/>
              </w:rPr>
            </w:pPr>
            <w:r>
              <w:rPr>
                <w:rFonts w:hint="eastAsia"/>
                <w:b/>
                <w:szCs w:val="21"/>
              </w:rPr>
              <w:t>2</w:t>
            </w:r>
            <w:r>
              <w:rPr>
                <w:b/>
                <w:szCs w:val="21"/>
              </w:rPr>
              <w:t>6</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地膜</w:t>
            </w:r>
          </w:p>
        </w:tc>
        <w:tc>
          <w:tcPr>
            <w:tcW w:w="6664" w:type="dxa"/>
            <w:vAlign w:val="center"/>
          </w:tcPr>
          <w:p w:rsidR="006F094A" w:rsidRDefault="00053EA6">
            <w:pPr>
              <w:rPr>
                <w:bCs/>
              </w:rPr>
            </w:pPr>
            <w:r>
              <w:rPr>
                <w:rFonts w:hint="eastAsia"/>
                <w:bCs/>
              </w:rPr>
              <w:t>辅助铺设地膜，规格≥</w:t>
            </w:r>
            <w:r>
              <w:rPr>
                <w:rFonts w:hint="eastAsia"/>
                <w:bCs/>
              </w:rPr>
              <w:t>90g</w:t>
            </w:r>
            <w:r>
              <w:rPr>
                <w:rFonts w:hint="eastAsia"/>
                <w:bCs/>
              </w:rPr>
              <w:t>，总用量</w:t>
            </w:r>
            <w:r>
              <w:rPr>
                <w:rFonts w:hint="eastAsia"/>
                <w:bCs/>
              </w:rPr>
              <w:t>3000-5000m</w:t>
            </w:r>
            <w:r>
              <w:rPr>
                <w:rFonts w:hint="eastAsia"/>
                <w:bCs/>
                <w:vertAlign w:val="superscript"/>
              </w:rPr>
              <w:t>2</w:t>
            </w:r>
          </w:p>
        </w:tc>
      </w:tr>
      <w:tr w:rsidR="006F094A">
        <w:trPr>
          <w:trHeight w:val="4423"/>
        </w:trPr>
        <w:tc>
          <w:tcPr>
            <w:tcW w:w="568" w:type="dxa"/>
            <w:vAlign w:val="center"/>
          </w:tcPr>
          <w:p w:rsidR="006F094A" w:rsidRDefault="00053EA6">
            <w:pPr>
              <w:jc w:val="center"/>
              <w:rPr>
                <w:b/>
                <w:szCs w:val="21"/>
              </w:rPr>
            </w:pPr>
            <w:r>
              <w:rPr>
                <w:rFonts w:hint="eastAsia"/>
                <w:b/>
                <w:szCs w:val="21"/>
              </w:rPr>
              <w:t>2</w:t>
            </w:r>
            <w:r>
              <w:rPr>
                <w:b/>
                <w:szCs w:val="21"/>
              </w:rPr>
              <w:t>7</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传感器</w:t>
            </w:r>
          </w:p>
          <w:p w:rsidR="006F094A" w:rsidRDefault="006F094A">
            <w:pPr>
              <w:spacing w:line="440" w:lineRule="exact"/>
              <w:jc w:val="center"/>
              <w:rPr>
                <w:rFonts w:ascii="宋体" w:hAnsi="宋体" w:cs="宋体"/>
              </w:rPr>
            </w:pPr>
          </w:p>
        </w:tc>
        <w:tc>
          <w:tcPr>
            <w:tcW w:w="6664" w:type="dxa"/>
            <w:vAlign w:val="center"/>
          </w:tcPr>
          <w:p w:rsidR="006F094A" w:rsidRDefault="00053EA6">
            <w:pPr>
              <w:rPr>
                <w:bCs/>
              </w:rPr>
            </w:pPr>
            <w:r>
              <w:rPr>
                <w:rFonts w:hint="eastAsia"/>
                <w:b/>
                <w:szCs w:val="21"/>
              </w:rPr>
              <w:t>★</w:t>
            </w:r>
            <w:r>
              <w:rPr>
                <w:rFonts w:ascii="宋体" w:hAnsi="宋体" w:cs="宋体" w:hint="eastAsia"/>
              </w:rPr>
              <w:t>系统内传感器类型</w:t>
            </w:r>
            <w:r>
              <w:rPr>
                <w:rFonts w:hint="eastAsia"/>
                <w:bCs/>
              </w:rPr>
              <w:t>≥</w:t>
            </w:r>
            <w:r>
              <w:rPr>
                <w:rFonts w:hint="eastAsia"/>
                <w:bCs/>
              </w:rPr>
              <w:t>12</w:t>
            </w:r>
            <w:r>
              <w:rPr>
                <w:rFonts w:hint="eastAsia"/>
                <w:bCs/>
              </w:rPr>
              <w:t>种，名称和技术参数分别为：</w:t>
            </w:r>
            <w:r>
              <w:rPr>
                <w:rFonts w:ascii="宋体" w:hAnsi="宋体" w:cs="宋体" w:hint="eastAsia"/>
              </w:rPr>
              <w:t>PH</w:t>
            </w:r>
            <w:r>
              <w:rPr>
                <w:rFonts w:ascii="宋体" w:hAnsi="宋体" w:cs="宋体" w:hint="eastAsia"/>
              </w:rPr>
              <w:t>传感器（</w:t>
            </w:r>
            <w:r>
              <w:rPr>
                <w:rFonts w:hint="eastAsia"/>
                <w:bCs/>
              </w:rPr>
              <w:t>量程</w:t>
            </w:r>
            <w:r>
              <w:rPr>
                <w:rFonts w:hint="eastAsia"/>
                <w:bCs/>
              </w:rPr>
              <w:t>0-14</w:t>
            </w:r>
            <w:r>
              <w:rPr>
                <w:rFonts w:hint="eastAsia"/>
                <w:bCs/>
              </w:rPr>
              <w:t>，分辨率</w:t>
            </w:r>
            <w:r>
              <w:rPr>
                <w:rFonts w:hint="eastAsia"/>
                <w:bCs/>
              </w:rPr>
              <w:t>0.1</w:t>
            </w:r>
            <w:r>
              <w:rPr>
                <w:rFonts w:hint="eastAsia"/>
                <w:bCs/>
              </w:rPr>
              <w:t>，精度±</w:t>
            </w:r>
            <w:r>
              <w:rPr>
                <w:rFonts w:hint="eastAsia"/>
                <w:bCs/>
              </w:rPr>
              <w:t>0.1</w:t>
            </w:r>
            <w:r>
              <w:rPr>
                <w:rFonts w:hint="eastAsia"/>
                <w:bCs/>
              </w:rPr>
              <w:t>）、</w:t>
            </w:r>
            <w:r>
              <w:rPr>
                <w:rFonts w:ascii="宋体" w:hAnsi="宋体" w:cs="宋体"/>
              </w:rPr>
              <w:t>液位开关</w:t>
            </w:r>
            <w:r>
              <w:rPr>
                <w:rFonts w:ascii="宋体" w:hAnsi="宋体" w:cs="宋体" w:hint="eastAsia"/>
              </w:rPr>
              <w:t>（</w:t>
            </w:r>
            <w:r>
              <w:rPr>
                <w:rFonts w:hint="eastAsia"/>
                <w:bCs/>
              </w:rPr>
              <w:t>防</w:t>
            </w:r>
            <w:r>
              <w:rPr>
                <w:bCs/>
              </w:rPr>
              <w:t>护等级</w:t>
            </w:r>
            <w:r>
              <w:rPr>
                <w:bCs/>
              </w:rPr>
              <w:t>IP68</w:t>
            </w:r>
            <w:r>
              <w:rPr>
                <w:bCs/>
              </w:rPr>
              <w:t>，开关角度</w:t>
            </w:r>
            <w:r>
              <w:rPr>
                <w:bCs/>
              </w:rPr>
              <w:t>±45°</w:t>
            </w:r>
            <w:r>
              <w:rPr>
                <w:bCs/>
              </w:rPr>
              <w:t>，最大深度</w:t>
            </w:r>
            <w:r>
              <w:rPr>
                <w:bCs/>
              </w:rPr>
              <w:t>1BAR</w:t>
            </w:r>
            <w:r>
              <w:rPr>
                <w:rFonts w:hint="eastAsia"/>
                <w:bCs/>
              </w:rPr>
              <w:t>）、</w:t>
            </w:r>
            <w:r>
              <w:rPr>
                <w:rFonts w:ascii="宋体" w:hAnsi="宋体" w:cs="宋体"/>
              </w:rPr>
              <w:t>溶解氧</w:t>
            </w:r>
            <w:r>
              <w:rPr>
                <w:rFonts w:ascii="宋体" w:hAnsi="宋体" w:cs="宋体" w:hint="eastAsia"/>
              </w:rPr>
              <w:t>传感器（</w:t>
            </w:r>
            <w:r>
              <w:rPr>
                <w:rFonts w:hint="eastAsia"/>
                <w:bCs/>
              </w:rPr>
              <w:t>量程</w:t>
            </w:r>
            <w:r>
              <w:rPr>
                <w:rFonts w:hint="eastAsia"/>
                <w:bCs/>
              </w:rPr>
              <w:t>0-20mg/L</w:t>
            </w:r>
            <w:r>
              <w:rPr>
                <w:rFonts w:hint="eastAsia"/>
                <w:bCs/>
              </w:rPr>
              <w:t>，精度±</w:t>
            </w:r>
            <w:r>
              <w:rPr>
                <w:rFonts w:hint="eastAsia"/>
                <w:bCs/>
              </w:rPr>
              <w:t>3%</w:t>
            </w:r>
            <w:r>
              <w:rPr>
                <w:rFonts w:hint="eastAsia"/>
                <w:bCs/>
              </w:rPr>
              <w:t>，荧光法测量原理）、</w:t>
            </w:r>
            <w:r>
              <w:rPr>
                <w:rFonts w:ascii="宋体" w:hAnsi="宋体" w:cs="宋体"/>
              </w:rPr>
              <w:t>雨量传感器</w:t>
            </w:r>
            <w:r>
              <w:rPr>
                <w:rFonts w:ascii="宋体" w:hAnsi="宋体" w:cs="宋体" w:hint="eastAsia"/>
              </w:rPr>
              <w:t>（</w:t>
            </w:r>
            <w:r>
              <w:rPr>
                <w:bCs/>
              </w:rPr>
              <w:t>量程</w:t>
            </w:r>
            <w:r>
              <w:rPr>
                <w:bCs/>
              </w:rPr>
              <w:t>0-999.9mm</w:t>
            </w:r>
            <w:r>
              <w:rPr>
                <w:bCs/>
              </w:rPr>
              <w:t>，准确度</w:t>
            </w:r>
            <w:r>
              <w:rPr>
                <w:bCs/>
              </w:rPr>
              <w:t>±4%</w:t>
            </w:r>
            <w:r>
              <w:rPr>
                <w:bCs/>
              </w:rPr>
              <w:t>，</w:t>
            </w:r>
            <w:proofErr w:type="gramStart"/>
            <w:r>
              <w:rPr>
                <w:bCs/>
              </w:rPr>
              <w:t>分辩率</w:t>
            </w:r>
            <w:proofErr w:type="gramEnd"/>
            <w:r>
              <w:rPr>
                <w:bCs/>
              </w:rPr>
              <w:t>0.2mm</w:t>
            </w:r>
            <w:r>
              <w:rPr>
                <w:rFonts w:hint="eastAsia"/>
                <w:bCs/>
              </w:rPr>
              <w:t>，</w:t>
            </w:r>
            <w:r>
              <w:rPr>
                <w:bCs/>
              </w:rPr>
              <w:t>降雨强度</w:t>
            </w:r>
            <w:r>
              <w:rPr>
                <w:rFonts w:hint="eastAsia"/>
                <w:bCs/>
              </w:rPr>
              <w:t>≤</w:t>
            </w:r>
            <w:r>
              <w:rPr>
                <w:rFonts w:hint="eastAsia"/>
                <w:bCs/>
              </w:rPr>
              <w:t>4mm/min</w:t>
            </w:r>
            <w:r>
              <w:rPr>
                <w:rFonts w:hint="eastAsia"/>
                <w:bCs/>
              </w:rPr>
              <w:t>（允许通过</w:t>
            </w:r>
            <w:r>
              <w:rPr>
                <w:rFonts w:hint="eastAsia"/>
                <w:bCs/>
              </w:rPr>
              <w:t>8mm/min</w:t>
            </w:r>
            <w:r>
              <w:rPr>
                <w:rFonts w:hint="eastAsia"/>
                <w:bCs/>
              </w:rPr>
              <w:t>））、</w:t>
            </w:r>
            <w:r>
              <w:rPr>
                <w:rFonts w:ascii="宋体" w:hAnsi="宋体" w:cs="宋体" w:hint="eastAsia"/>
              </w:rPr>
              <w:t>气</w:t>
            </w:r>
            <w:r>
              <w:rPr>
                <w:rFonts w:ascii="宋体" w:hAnsi="宋体" w:cs="宋体"/>
              </w:rPr>
              <w:t>温</w:t>
            </w:r>
            <w:r>
              <w:rPr>
                <w:rFonts w:ascii="宋体" w:hAnsi="宋体" w:cs="宋体" w:hint="eastAsia"/>
              </w:rPr>
              <w:t>探测器（</w:t>
            </w:r>
            <w:r>
              <w:rPr>
                <w:bCs/>
              </w:rPr>
              <w:t>量程</w:t>
            </w:r>
            <w:r>
              <w:rPr>
                <w:rFonts w:hint="eastAsia"/>
                <w:bCs/>
              </w:rPr>
              <w:t xml:space="preserve"> </w:t>
            </w:r>
            <w:r>
              <w:rPr>
                <w:bCs/>
              </w:rPr>
              <w:t>-50</w:t>
            </w:r>
            <w:r>
              <w:rPr>
                <w:bCs/>
              </w:rPr>
              <w:t>～</w:t>
            </w:r>
            <w:r>
              <w:rPr>
                <w:bCs/>
              </w:rPr>
              <w:t>100℃</w:t>
            </w:r>
            <w:r>
              <w:rPr>
                <w:bCs/>
              </w:rPr>
              <w:t>，准确度</w:t>
            </w:r>
            <w:r>
              <w:rPr>
                <w:bCs/>
              </w:rPr>
              <w:t>±0.5℃</w:t>
            </w:r>
            <w:r>
              <w:rPr>
                <w:bCs/>
              </w:rPr>
              <w:t>，分辨率</w:t>
            </w:r>
            <w:r>
              <w:rPr>
                <w:bCs/>
              </w:rPr>
              <w:t>0.1℃</w:t>
            </w:r>
            <w:r>
              <w:rPr>
                <w:rFonts w:hint="eastAsia"/>
                <w:bCs/>
              </w:rPr>
              <w:t>）、</w:t>
            </w:r>
            <w:r>
              <w:rPr>
                <w:rFonts w:ascii="宋体" w:hAnsi="宋体" w:cs="宋体"/>
              </w:rPr>
              <w:t>湿度传感器</w:t>
            </w:r>
            <w:r>
              <w:rPr>
                <w:rFonts w:ascii="宋体" w:hAnsi="宋体" w:cs="宋体" w:hint="eastAsia"/>
              </w:rPr>
              <w:t>（</w:t>
            </w:r>
            <w:r>
              <w:rPr>
                <w:bCs/>
              </w:rPr>
              <w:t>0</w:t>
            </w:r>
            <w:r>
              <w:rPr>
                <w:bCs/>
              </w:rPr>
              <w:t>～</w:t>
            </w:r>
            <w:r>
              <w:rPr>
                <w:bCs/>
              </w:rPr>
              <w:t>100%</w:t>
            </w:r>
            <w:r>
              <w:rPr>
                <w:rFonts w:hint="eastAsia"/>
                <w:bCs/>
              </w:rPr>
              <w:t xml:space="preserve"> </w:t>
            </w:r>
            <w:r>
              <w:rPr>
                <w:bCs/>
              </w:rPr>
              <w:t>RH</w:t>
            </w:r>
            <w:r>
              <w:rPr>
                <w:bCs/>
              </w:rPr>
              <w:t>，准确度</w:t>
            </w:r>
            <w:r>
              <w:rPr>
                <w:bCs/>
              </w:rPr>
              <w:t>±3%</w:t>
            </w:r>
            <w:r>
              <w:rPr>
                <w:bCs/>
              </w:rPr>
              <w:t>，分辨率</w:t>
            </w:r>
            <w:r>
              <w:rPr>
                <w:bCs/>
              </w:rPr>
              <w:t xml:space="preserve">0.1% </w:t>
            </w:r>
            <w:r>
              <w:rPr>
                <w:rFonts w:hint="eastAsia"/>
                <w:bCs/>
              </w:rPr>
              <w:t>）、</w:t>
            </w:r>
            <w:r>
              <w:rPr>
                <w:rFonts w:ascii="宋体" w:hAnsi="宋体" w:cs="宋体"/>
              </w:rPr>
              <w:t>流量传感器</w:t>
            </w:r>
            <w:r>
              <w:rPr>
                <w:rFonts w:ascii="宋体" w:hAnsi="宋体" w:cs="宋体" w:hint="eastAsia"/>
              </w:rPr>
              <w:t>（</w:t>
            </w:r>
            <w:r>
              <w:rPr>
                <w:bCs/>
              </w:rPr>
              <w:t>DWM2000 24VDC</w:t>
            </w:r>
            <w:r>
              <w:rPr>
                <w:rFonts w:hint="eastAsia"/>
                <w:bCs/>
              </w:rPr>
              <w:t>，</w:t>
            </w:r>
            <w:r>
              <w:rPr>
                <w:bCs/>
              </w:rPr>
              <w:t>4-20mA</w:t>
            </w:r>
            <w:r>
              <w:rPr>
                <w:bCs/>
              </w:rPr>
              <w:t>输出</w:t>
            </w:r>
            <w:r>
              <w:rPr>
                <w:rFonts w:hint="eastAsia"/>
                <w:bCs/>
              </w:rPr>
              <w:t>）、</w:t>
            </w:r>
            <w:r>
              <w:rPr>
                <w:rFonts w:ascii="宋体" w:hAnsi="宋体" w:cs="宋体"/>
              </w:rPr>
              <w:t>气象检测终端</w:t>
            </w:r>
            <w:r>
              <w:rPr>
                <w:rFonts w:ascii="宋体" w:hAnsi="宋体" w:cs="宋体" w:hint="eastAsia"/>
              </w:rPr>
              <w:t>（</w:t>
            </w:r>
            <w:r>
              <w:rPr>
                <w:bCs/>
              </w:rPr>
              <w:t>PM2.5</w:t>
            </w:r>
            <w:r>
              <w:rPr>
                <w:rFonts w:hint="eastAsia"/>
                <w:bCs/>
              </w:rPr>
              <w:t>、</w:t>
            </w:r>
            <w:r>
              <w:rPr>
                <w:bCs/>
              </w:rPr>
              <w:t>PM10</w:t>
            </w:r>
            <w:r>
              <w:rPr>
                <w:rFonts w:hint="eastAsia"/>
                <w:bCs/>
              </w:rPr>
              <w:t>，</w:t>
            </w:r>
            <w:r>
              <w:rPr>
                <w:bCs/>
              </w:rPr>
              <w:t>量程</w:t>
            </w:r>
            <w:r>
              <w:rPr>
                <w:bCs/>
              </w:rPr>
              <w:t>0</w:t>
            </w:r>
            <w:r>
              <w:rPr>
                <w:bCs/>
              </w:rPr>
              <w:t>～</w:t>
            </w:r>
            <w:r>
              <w:rPr>
                <w:bCs/>
              </w:rPr>
              <w:t>500ug/m</w:t>
            </w:r>
            <w:r>
              <w:rPr>
                <w:bCs/>
                <w:vertAlign w:val="superscript"/>
              </w:rPr>
              <w:t>3</w:t>
            </w:r>
            <w:r>
              <w:rPr>
                <w:rFonts w:hint="eastAsia"/>
                <w:bCs/>
              </w:rPr>
              <w:t>，</w:t>
            </w:r>
            <w:r>
              <w:rPr>
                <w:bCs/>
              </w:rPr>
              <w:t>计数准确率</w:t>
            </w:r>
            <w:r>
              <w:rPr>
                <w:bCs/>
              </w:rPr>
              <w:t>50%@0.3um</w:t>
            </w:r>
            <w:r>
              <w:rPr>
                <w:bCs/>
              </w:rPr>
              <w:t>、</w:t>
            </w:r>
            <w:r>
              <w:rPr>
                <w:bCs/>
              </w:rPr>
              <w:t>98%@≥0.5um</w:t>
            </w:r>
            <w:r>
              <w:rPr>
                <w:bCs/>
              </w:rPr>
              <w:t>；称准体积</w:t>
            </w:r>
            <w:r>
              <w:rPr>
                <w:bCs/>
              </w:rPr>
              <w:t>0.1L</w:t>
            </w:r>
            <w:r>
              <w:rPr>
                <w:bCs/>
              </w:rPr>
              <w:t>；响应时间</w:t>
            </w:r>
            <w:r>
              <w:rPr>
                <w:bCs/>
              </w:rPr>
              <w:t>≤10s</w:t>
            </w:r>
            <w:r>
              <w:rPr>
                <w:rFonts w:hint="eastAsia"/>
                <w:bCs/>
              </w:rPr>
              <w:t>)</w:t>
            </w:r>
            <w:r>
              <w:rPr>
                <w:rFonts w:hint="eastAsia"/>
                <w:bCs/>
              </w:rPr>
              <w:t>、</w:t>
            </w:r>
            <w:r>
              <w:rPr>
                <w:rFonts w:ascii="宋体" w:hAnsi="宋体" w:cs="宋体"/>
              </w:rPr>
              <w:t>电导率</w:t>
            </w:r>
            <w:r>
              <w:rPr>
                <w:rFonts w:ascii="宋体" w:hAnsi="宋体" w:cs="宋体" w:hint="eastAsia"/>
              </w:rPr>
              <w:t>传感器（</w:t>
            </w:r>
            <w:r>
              <w:rPr>
                <w:bCs/>
              </w:rPr>
              <w:t>量程</w:t>
            </w:r>
            <w:r>
              <w:rPr>
                <w:bCs/>
              </w:rPr>
              <w:t>0</w:t>
            </w:r>
            <w:r>
              <w:rPr>
                <w:bCs/>
              </w:rPr>
              <w:t>～</w:t>
            </w:r>
            <w:r>
              <w:rPr>
                <w:bCs/>
              </w:rPr>
              <w:t>2000μS/cm</w:t>
            </w:r>
            <w:r>
              <w:rPr>
                <w:rFonts w:hint="eastAsia"/>
                <w:bCs/>
              </w:rPr>
              <w:t>，</w:t>
            </w:r>
            <w:r>
              <w:rPr>
                <w:bCs/>
              </w:rPr>
              <w:t>分辨率</w:t>
            </w:r>
            <w:r>
              <w:rPr>
                <w:bCs/>
              </w:rPr>
              <w:t>1μS/cm</w:t>
            </w:r>
            <w:r>
              <w:rPr>
                <w:rFonts w:hint="eastAsia"/>
                <w:bCs/>
              </w:rPr>
              <w:t>，</w:t>
            </w:r>
            <w:r>
              <w:rPr>
                <w:bCs/>
              </w:rPr>
              <w:t>精度</w:t>
            </w:r>
            <w:r>
              <w:rPr>
                <w:bCs/>
              </w:rPr>
              <w:t>±1.5%</w:t>
            </w:r>
            <w:r>
              <w:rPr>
                <w:rFonts w:hint="eastAsia"/>
                <w:bCs/>
              </w:rPr>
              <w:t xml:space="preserve"> </w:t>
            </w:r>
            <w:r>
              <w:rPr>
                <w:bCs/>
              </w:rPr>
              <w:t>F.S.</w:t>
            </w:r>
            <w:r>
              <w:rPr>
                <w:rFonts w:hint="eastAsia"/>
                <w:bCs/>
              </w:rPr>
              <w:t>）、</w:t>
            </w:r>
          </w:p>
          <w:p w:rsidR="006F094A" w:rsidRDefault="00053EA6">
            <w:pPr>
              <w:rPr>
                <w:bCs/>
              </w:rPr>
            </w:pPr>
            <w:r>
              <w:rPr>
                <w:rFonts w:ascii="宋体" w:hAnsi="宋体" w:cs="宋体"/>
              </w:rPr>
              <w:t>浊度</w:t>
            </w:r>
            <w:r>
              <w:rPr>
                <w:rFonts w:ascii="宋体" w:hAnsi="宋体" w:cs="宋体" w:hint="eastAsia"/>
              </w:rPr>
              <w:t>传感器（</w:t>
            </w:r>
            <w:r>
              <w:rPr>
                <w:bCs/>
              </w:rPr>
              <w:t>量程</w:t>
            </w:r>
            <w:r>
              <w:rPr>
                <w:bCs/>
              </w:rPr>
              <w:t>0</w:t>
            </w:r>
            <w:r>
              <w:rPr>
                <w:bCs/>
              </w:rPr>
              <w:t>～</w:t>
            </w:r>
            <w:r>
              <w:rPr>
                <w:bCs/>
              </w:rPr>
              <w:t>200</w:t>
            </w:r>
            <w:r>
              <w:rPr>
                <w:rFonts w:hint="eastAsia"/>
                <w:bCs/>
              </w:rPr>
              <w:t>0</w:t>
            </w:r>
            <w:r>
              <w:rPr>
                <w:bCs/>
              </w:rPr>
              <w:t>NTU</w:t>
            </w:r>
            <w:r>
              <w:rPr>
                <w:rFonts w:hint="eastAsia"/>
                <w:bCs/>
              </w:rPr>
              <w:t>，</w:t>
            </w:r>
            <w:r>
              <w:rPr>
                <w:bCs/>
              </w:rPr>
              <w:t>分辨率</w:t>
            </w:r>
            <w:r>
              <w:rPr>
                <w:bCs/>
              </w:rPr>
              <w:t>0.1NTU</w:t>
            </w:r>
            <w:r>
              <w:rPr>
                <w:bCs/>
              </w:rPr>
              <w:t>，</w:t>
            </w:r>
            <w:r>
              <w:rPr>
                <w:bCs/>
              </w:rPr>
              <w:t xml:space="preserve">0.1℃ </w:t>
            </w:r>
            <w:r>
              <w:rPr>
                <w:bCs/>
              </w:rPr>
              <w:t>精度</w:t>
            </w:r>
            <w:r>
              <w:rPr>
                <w:bCs/>
              </w:rPr>
              <w:t>±5%</w:t>
            </w:r>
            <w:r>
              <w:rPr>
                <w:bCs/>
              </w:rPr>
              <w:t>或</w:t>
            </w:r>
            <w:r>
              <w:rPr>
                <w:bCs/>
              </w:rPr>
              <w:t>±3NTU/±3%</w:t>
            </w:r>
            <w:r>
              <w:rPr>
                <w:bCs/>
              </w:rPr>
              <w:t>或</w:t>
            </w:r>
            <w:r>
              <w:rPr>
                <w:bCs/>
              </w:rPr>
              <w:t>±2NTU ±0.5℃</w:t>
            </w:r>
            <w:r>
              <w:rPr>
                <w:rFonts w:hint="eastAsia"/>
                <w:bCs/>
              </w:rPr>
              <w:t>）、</w:t>
            </w:r>
            <w:r>
              <w:rPr>
                <w:rFonts w:ascii="宋体" w:hAnsi="宋体" w:cs="宋体" w:hint="eastAsia"/>
              </w:rPr>
              <w:t>光照传感器（</w:t>
            </w:r>
            <w:r>
              <w:rPr>
                <w:rFonts w:hint="eastAsia"/>
                <w:bCs/>
              </w:rPr>
              <w:t>量</w:t>
            </w:r>
            <w:r>
              <w:rPr>
                <w:bCs/>
              </w:rPr>
              <w:t>程</w:t>
            </w:r>
            <w:r>
              <w:rPr>
                <w:bCs/>
              </w:rPr>
              <w:t>0-20000mW/cm</w:t>
            </w:r>
            <w:r>
              <w:rPr>
                <w:bCs/>
                <w:vertAlign w:val="superscript"/>
              </w:rPr>
              <w:t>2</w:t>
            </w:r>
            <w:r>
              <w:rPr>
                <w:rFonts w:hint="eastAsia"/>
                <w:bCs/>
              </w:rPr>
              <w:t>，</w:t>
            </w:r>
            <w:r>
              <w:rPr>
                <w:bCs/>
              </w:rPr>
              <w:t>测量精度</w:t>
            </w:r>
            <w:r>
              <w:rPr>
                <w:bCs/>
              </w:rPr>
              <w:t>±10 %</w:t>
            </w:r>
            <w:r>
              <w:rPr>
                <w:rFonts w:hint="eastAsia"/>
                <w:bCs/>
              </w:rPr>
              <w:t>，</w:t>
            </w:r>
            <w:r>
              <w:rPr>
                <w:bCs/>
              </w:rPr>
              <w:t>分辨率</w:t>
            </w:r>
            <w:r>
              <w:rPr>
                <w:bCs/>
              </w:rPr>
              <w:t>0.1 mW/cm</w:t>
            </w:r>
            <w:r>
              <w:rPr>
                <w:bCs/>
                <w:vertAlign w:val="superscript"/>
              </w:rPr>
              <w:t>2</w:t>
            </w:r>
            <w:r>
              <w:rPr>
                <w:rFonts w:hint="eastAsia"/>
                <w:bCs/>
              </w:rPr>
              <w:t>，</w:t>
            </w:r>
            <w:r>
              <w:rPr>
                <w:bCs/>
              </w:rPr>
              <w:t>测试</w:t>
            </w:r>
            <w:proofErr w:type="gramStart"/>
            <w:r>
              <w:rPr>
                <w:bCs/>
              </w:rPr>
              <w:t>光孔直</w:t>
            </w:r>
            <w:proofErr w:type="gramEnd"/>
            <w:r>
              <w:rPr>
                <w:bCs/>
              </w:rPr>
              <w:t>:9.2mm</w:t>
            </w:r>
            <w:r>
              <w:rPr>
                <w:rFonts w:hint="eastAsia"/>
                <w:bCs/>
              </w:rPr>
              <w:t>，</w:t>
            </w:r>
            <w:r>
              <w:rPr>
                <w:bCs/>
              </w:rPr>
              <w:t>光谱响应</w:t>
            </w:r>
            <w:r>
              <w:rPr>
                <w:bCs/>
              </w:rPr>
              <w:t>340nm-420nm</w:t>
            </w:r>
            <w:r>
              <w:rPr>
                <w:rFonts w:hint="eastAsia"/>
                <w:bCs/>
              </w:rPr>
              <w:t>，</w:t>
            </w:r>
            <w:r>
              <w:rPr>
                <w:bCs/>
              </w:rPr>
              <w:t>λp=365nm</w:t>
            </w:r>
            <w:r>
              <w:rPr>
                <w:rFonts w:hint="eastAsia"/>
                <w:bCs/>
              </w:rPr>
              <w:t>，</w:t>
            </w:r>
            <w:r>
              <w:rPr>
                <w:bCs/>
              </w:rPr>
              <w:t>能量测量范围</w:t>
            </w:r>
            <w:r>
              <w:rPr>
                <w:bCs/>
              </w:rPr>
              <w:t>0-999999mJ/cm</w:t>
            </w:r>
            <w:r>
              <w:rPr>
                <w:bCs/>
                <w:vertAlign w:val="superscript"/>
              </w:rPr>
              <w:t>2</w:t>
            </w:r>
            <w:r>
              <w:rPr>
                <w:rFonts w:hint="eastAsia"/>
                <w:bCs/>
              </w:rPr>
              <w:t>）、</w:t>
            </w:r>
            <w:r>
              <w:rPr>
                <w:rFonts w:ascii="宋体" w:hAnsi="宋体" w:cs="宋体" w:hint="eastAsia"/>
              </w:rPr>
              <w:t>叶绿素传感器（</w:t>
            </w:r>
            <w:r>
              <w:rPr>
                <w:rFonts w:hint="eastAsia"/>
                <w:bCs/>
              </w:rPr>
              <w:t>量程</w:t>
            </w:r>
            <w:r>
              <w:rPr>
                <w:rFonts w:hint="eastAsia"/>
                <w:bCs/>
              </w:rPr>
              <w:t>0-400</w:t>
            </w:r>
            <w:r>
              <w:rPr>
                <w:rFonts w:hint="eastAsia"/>
                <w:bCs/>
              </w:rPr>
              <w:t>μ</w:t>
            </w:r>
            <w:r>
              <w:rPr>
                <w:rFonts w:hint="eastAsia"/>
                <w:bCs/>
              </w:rPr>
              <w:t>g/L,</w:t>
            </w:r>
            <w:r>
              <w:rPr>
                <w:rFonts w:hint="eastAsia"/>
                <w:bCs/>
              </w:rPr>
              <w:t>精度</w:t>
            </w:r>
            <w:r>
              <w:rPr>
                <w:bCs/>
              </w:rPr>
              <w:t>±</w:t>
            </w:r>
            <w:r>
              <w:rPr>
                <w:rFonts w:hint="eastAsia"/>
                <w:bCs/>
              </w:rPr>
              <w:t>5%</w:t>
            </w:r>
            <w:r>
              <w:rPr>
                <w:rFonts w:hint="eastAsia"/>
                <w:bCs/>
              </w:rPr>
              <w:t>，分辨率</w:t>
            </w:r>
            <w:r>
              <w:rPr>
                <w:rFonts w:hint="eastAsia"/>
                <w:bCs/>
              </w:rPr>
              <w:t>0.1</w:t>
            </w:r>
            <w:r>
              <w:rPr>
                <w:rFonts w:hint="eastAsia"/>
                <w:bCs/>
              </w:rPr>
              <w:t>μ</w:t>
            </w:r>
            <w:r>
              <w:rPr>
                <w:rFonts w:hint="eastAsia"/>
                <w:bCs/>
              </w:rPr>
              <w:t>g/L</w:t>
            </w:r>
            <w:r>
              <w:rPr>
                <w:rFonts w:hint="eastAsia"/>
                <w:bCs/>
              </w:rPr>
              <w:t>）</w:t>
            </w:r>
          </w:p>
        </w:tc>
      </w:tr>
      <w:tr w:rsidR="006F094A">
        <w:trPr>
          <w:trHeight w:val="510"/>
        </w:trPr>
        <w:tc>
          <w:tcPr>
            <w:tcW w:w="568" w:type="dxa"/>
            <w:vAlign w:val="center"/>
          </w:tcPr>
          <w:p w:rsidR="006F094A" w:rsidRDefault="00053EA6">
            <w:pPr>
              <w:jc w:val="center"/>
              <w:rPr>
                <w:b/>
                <w:szCs w:val="21"/>
              </w:rPr>
            </w:pPr>
            <w:r>
              <w:rPr>
                <w:rFonts w:hint="eastAsia"/>
                <w:b/>
                <w:szCs w:val="21"/>
              </w:rPr>
              <w:t>2</w:t>
            </w:r>
            <w:r>
              <w:rPr>
                <w:b/>
                <w:szCs w:val="21"/>
              </w:rPr>
              <w:t>8</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数据采集仪</w:t>
            </w:r>
          </w:p>
        </w:tc>
        <w:tc>
          <w:tcPr>
            <w:tcW w:w="6664" w:type="dxa"/>
            <w:vAlign w:val="center"/>
          </w:tcPr>
          <w:p w:rsidR="006F094A" w:rsidRDefault="00053EA6">
            <w:pPr>
              <w:rPr>
                <w:rFonts w:ascii="宋体" w:hAnsi="宋体"/>
                <w:sz w:val="18"/>
                <w:szCs w:val="18"/>
              </w:rPr>
            </w:pPr>
            <w:r>
              <w:rPr>
                <w:rFonts w:hint="eastAsia"/>
                <w:bCs/>
              </w:rPr>
              <w:t>★</w:t>
            </w:r>
            <w:proofErr w:type="gramStart"/>
            <w:r>
              <w:rPr>
                <w:bCs/>
              </w:rPr>
              <w:t>一</w:t>
            </w:r>
            <w:proofErr w:type="gramEnd"/>
            <w:r>
              <w:rPr>
                <w:bCs/>
              </w:rPr>
              <w:t>体式无人值守采集器</w:t>
            </w:r>
            <w:r>
              <w:rPr>
                <w:rFonts w:hint="eastAsia"/>
                <w:bCs/>
              </w:rPr>
              <w:t>，具数据采集、自动控制输出、数据上传、报警输出、自定义逻辑计算功能，</w:t>
            </w:r>
            <w:r>
              <w:rPr>
                <w:bCs/>
              </w:rPr>
              <w:t>开放式通讯协议</w:t>
            </w:r>
            <w:r>
              <w:rPr>
                <w:bCs/>
              </w:rPr>
              <w:t>,</w:t>
            </w:r>
            <w:r>
              <w:rPr>
                <w:rFonts w:hint="eastAsia"/>
                <w:bCs/>
              </w:rPr>
              <w:t>可进行</w:t>
            </w:r>
            <w:r>
              <w:rPr>
                <w:rFonts w:hint="eastAsia"/>
                <w:bCs/>
              </w:rPr>
              <w:t>RS232/RS485/USB</w:t>
            </w:r>
            <w:r>
              <w:rPr>
                <w:rFonts w:hint="eastAsia"/>
                <w:bCs/>
              </w:rPr>
              <w:t>通信；可扩展</w:t>
            </w:r>
            <w:r>
              <w:rPr>
                <w:rFonts w:hint="eastAsia"/>
                <w:bCs/>
              </w:rPr>
              <w:t xml:space="preserve"> CAN</w:t>
            </w:r>
            <w:r>
              <w:rPr>
                <w:rFonts w:hint="eastAsia"/>
                <w:bCs/>
              </w:rPr>
              <w:t>总线通信接口；支持现场和远程操作，支持手机、</w:t>
            </w:r>
            <w:r>
              <w:rPr>
                <w:rFonts w:hint="eastAsia"/>
                <w:bCs/>
              </w:rPr>
              <w:t>IPAD</w:t>
            </w:r>
            <w:r>
              <w:rPr>
                <w:rFonts w:hint="eastAsia"/>
                <w:bCs/>
              </w:rPr>
              <w:t>、电脑同时控制及编程；支持</w:t>
            </w:r>
            <w:r>
              <w:rPr>
                <w:rFonts w:hint="eastAsia"/>
                <w:bCs/>
              </w:rPr>
              <w:t>Modbus</w:t>
            </w:r>
            <w:r>
              <w:rPr>
                <w:rFonts w:hint="eastAsia"/>
                <w:bCs/>
              </w:rPr>
              <w:t>协议，支持物联网通讯协议。</w:t>
            </w:r>
            <w:r>
              <w:rPr>
                <w:bCs/>
              </w:rPr>
              <w:t>内核</w:t>
            </w:r>
            <w:r>
              <w:rPr>
                <w:rFonts w:hint="eastAsia"/>
                <w:bCs/>
              </w:rPr>
              <w:t>配置高于</w:t>
            </w:r>
            <w:r>
              <w:rPr>
                <w:bCs/>
              </w:rPr>
              <w:t>ARM 32</w:t>
            </w:r>
            <w:r>
              <w:rPr>
                <w:bCs/>
              </w:rPr>
              <w:t>位</w:t>
            </w:r>
            <w:r>
              <w:rPr>
                <w:bCs/>
              </w:rPr>
              <w:t>Cortex-M3 CPU</w:t>
            </w:r>
            <w:r>
              <w:rPr>
                <w:rFonts w:hint="eastAsia"/>
                <w:bCs/>
              </w:rPr>
              <w:t>，</w:t>
            </w:r>
            <w:r>
              <w:rPr>
                <w:rFonts w:hint="eastAsia"/>
                <w:bCs/>
              </w:rPr>
              <w:t>FLASH</w:t>
            </w:r>
            <w:r>
              <w:rPr>
                <w:rFonts w:hint="eastAsia"/>
                <w:bCs/>
              </w:rPr>
              <w:t>容量≥</w:t>
            </w:r>
            <w:r>
              <w:rPr>
                <w:rFonts w:hint="eastAsia"/>
                <w:bCs/>
              </w:rPr>
              <w:t>4M bits</w:t>
            </w:r>
            <w:r>
              <w:rPr>
                <w:rFonts w:hint="eastAsia"/>
                <w:bCs/>
              </w:rPr>
              <w:t>，</w:t>
            </w:r>
            <w:r>
              <w:rPr>
                <w:bCs/>
              </w:rPr>
              <w:t>模拟</w:t>
            </w:r>
            <w:r>
              <w:rPr>
                <w:bCs/>
              </w:rPr>
              <w:t>/</w:t>
            </w:r>
            <w:r>
              <w:rPr>
                <w:bCs/>
              </w:rPr>
              <w:t>计数通道：</w:t>
            </w:r>
            <w:r>
              <w:rPr>
                <w:bCs/>
              </w:rPr>
              <w:t>16</w:t>
            </w:r>
            <w:r>
              <w:rPr>
                <w:bCs/>
              </w:rPr>
              <w:t>路，可扩展</w:t>
            </w:r>
            <w:r>
              <w:rPr>
                <w:bCs/>
              </w:rPr>
              <w:t>32</w:t>
            </w:r>
            <w:r>
              <w:rPr>
                <w:bCs/>
              </w:rPr>
              <w:t>路</w:t>
            </w:r>
            <w:r>
              <w:rPr>
                <w:rFonts w:hint="eastAsia"/>
                <w:bCs/>
              </w:rPr>
              <w:t>，</w:t>
            </w:r>
            <w:r>
              <w:rPr>
                <w:bCs/>
              </w:rPr>
              <w:t>可扩展</w:t>
            </w:r>
            <w:r>
              <w:rPr>
                <w:bCs/>
              </w:rPr>
              <w:t>USB</w:t>
            </w:r>
            <w:r>
              <w:rPr>
                <w:bCs/>
              </w:rPr>
              <w:t>接口</w:t>
            </w:r>
            <w:r>
              <w:rPr>
                <w:rFonts w:hint="eastAsia"/>
                <w:bCs/>
              </w:rPr>
              <w:t>，模拟量</w:t>
            </w:r>
            <w:r>
              <w:rPr>
                <w:rFonts w:hint="eastAsia"/>
                <w:bCs/>
              </w:rPr>
              <w:t>A/D</w:t>
            </w:r>
            <w:r>
              <w:rPr>
                <w:rFonts w:hint="eastAsia"/>
                <w:bCs/>
              </w:rPr>
              <w:t>转换精度</w:t>
            </w:r>
            <w:r>
              <w:rPr>
                <w:rFonts w:hint="eastAsia"/>
                <w:bCs/>
              </w:rPr>
              <w:t>12</w:t>
            </w:r>
            <w:r>
              <w:rPr>
                <w:rFonts w:hint="eastAsia"/>
                <w:bCs/>
              </w:rPr>
              <w:t>位，</w:t>
            </w:r>
            <w:r>
              <w:rPr>
                <w:bCs/>
              </w:rPr>
              <w:t>系统时钟：</w:t>
            </w:r>
            <w:r>
              <w:rPr>
                <w:bCs/>
              </w:rPr>
              <w:t>72MHz</w:t>
            </w:r>
            <w:r>
              <w:rPr>
                <w:rFonts w:hint="eastAsia"/>
                <w:bCs/>
              </w:rPr>
              <w:t>，</w:t>
            </w:r>
            <w:r>
              <w:rPr>
                <w:bCs/>
              </w:rPr>
              <w:t>指令执行速度</w:t>
            </w:r>
            <w:r>
              <w:rPr>
                <w:rFonts w:hint="eastAsia"/>
                <w:bCs/>
              </w:rPr>
              <w:t>≥</w:t>
            </w:r>
            <w:r>
              <w:rPr>
                <w:bCs/>
              </w:rPr>
              <w:t>1.25Dmips/MHz</w:t>
            </w:r>
            <w:r>
              <w:rPr>
                <w:rFonts w:hint="eastAsia"/>
                <w:bCs/>
              </w:rPr>
              <w:t>，</w:t>
            </w:r>
            <w:r>
              <w:rPr>
                <w:bCs/>
              </w:rPr>
              <w:t>采样频率：</w:t>
            </w:r>
            <w:r>
              <w:rPr>
                <w:bCs/>
              </w:rPr>
              <w:t>0.5s/</w:t>
            </w:r>
            <w:r>
              <w:rPr>
                <w:bCs/>
              </w:rPr>
              <w:t>次</w:t>
            </w:r>
            <w:r>
              <w:rPr>
                <w:rFonts w:hint="eastAsia"/>
                <w:bCs/>
              </w:rPr>
              <w:t>，</w:t>
            </w:r>
            <w:r>
              <w:rPr>
                <w:bCs/>
              </w:rPr>
              <w:t>具看门狗电路，自动复位，掉电采用电池供电</w:t>
            </w:r>
          </w:p>
        </w:tc>
      </w:tr>
      <w:tr w:rsidR="006F094A">
        <w:trPr>
          <w:trHeight w:val="510"/>
        </w:trPr>
        <w:tc>
          <w:tcPr>
            <w:tcW w:w="568" w:type="dxa"/>
            <w:vAlign w:val="center"/>
          </w:tcPr>
          <w:p w:rsidR="006F094A" w:rsidRDefault="00053EA6">
            <w:pPr>
              <w:jc w:val="center"/>
              <w:rPr>
                <w:b/>
                <w:szCs w:val="21"/>
              </w:rPr>
            </w:pPr>
            <w:r>
              <w:rPr>
                <w:b/>
                <w:szCs w:val="21"/>
              </w:rPr>
              <w:t>29</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通讯模块</w:t>
            </w:r>
          </w:p>
        </w:tc>
        <w:tc>
          <w:tcPr>
            <w:tcW w:w="6664" w:type="dxa"/>
            <w:vAlign w:val="center"/>
          </w:tcPr>
          <w:p w:rsidR="006F094A" w:rsidRDefault="00053EA6">
            <w:pPr>
              <w:rPr>
                <w:rFonts w:ascii="宋体" w:hAnsi="宋体" w:cs="宋体"/>
                <w:sz w:val="18"/>
                <w:szCs w:val="18"/>
              </w:rPr>
            </w:pPr>
            <w:r>
              <w:rPr>
                <w:rFonts w:hint="eastAsia"/>
                <w:bCs/>
              </w:rPr>
              <w:t>★数据处理、反馈控制，包括恒温系统运行、反应器内部养殖参数调节、水电气管网系统工作以及场区环境在内的所有数据的采集和处理整合到一个终端，并对各部分进行反馈调控</w:t>
            </w:r>
            <w:r>
              <w:rPr>
                <w:rFonts w:hint="eastAsia"/>
                <w:bCs/>
              </w:rPr>
              <w:t xml:space="preserve">  </w:t>
            </w:r>
          </w:p>
        </w:tc>
      </w:tr>
      <w:tr w:rsidR="006F094A">
        <w:trPr>
          <w:trHeight w:val="510"/>
        </w:trPr>
        <w:tc>
          <w:tcPr>
            <w:tcW w:w="568" w:type="dxa"/>
            <w:vAlign w:val="center"/>
          </w:tcPr>
          <w:p w:rsidR="006F094A" w:rsidRDefault="00053EA6">
            <w:pPr>
              <w:jc w:val="center"/>
              <w:rPr>
                <w:b/>
                <w:szCs w:val="21"/>
              </w:rPr>
            </w:pPr>
            <w:r>
              <w:rPr>
                <w:rFonts w:hint="eastAsia"/>
                <w:b/>
                <w:szCs w:val="21"/>
              </w:rPr>
              <w:t>3</w:t>
            </w:r>
            <w:r>
              <w:rPr>
                <w:b/>
                <w:szCs w:val="21"/>
              </w:rPr>
              <w:t>0</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处理器和显示屏</w:t>
            </w:r>
          </w:p>
        </w:tc>
        <w:tc>
          <w:tcPr>
            <w:tcW w:w="6664" w:type="dxa"/>
            <w:vAlign w:val="center"/>
          </w:tcPr>
          <w:p w:rsidR="006F094A" w:rsidRDefault="00053EA6">
            <w:pPr>
              <w:rPr>
                <w:bCs/>
              </w:rPr>
            </w:pPr>
            <w:r>
              <w:rPr>
                <w:rFonts w:ascii="仿宋_GB2312" w:eastAsia="仿宋_GB2312" w:hint="eastAsia"/>
                <w:szCs w:val="21"/>
              </w:rPr>
              <w:t>▲</w:t>
            </w:r>
            <w:r>
              <w:rPr>
                <w:rFonts w:hint="eastAsia"/>
                <w:bCs/>
              </w:rPr>
              <w:t>服务器</w:t>
            </w:r>
            <w:r>
              <w:rPr>
                <w:rFonts w:hint="eastAsia"/>
                <w:bCs/>
              </w:rPr>
              <w:t>CPU</w:t>
            </w:r>
            <w:r>
              <w:rPr>
                <w:rFonts w:hint="eastAsia"/>
                <w:bCs/>
              </w:rPr>
              <w:t>≥</w:t>
            </w:r>
            <w:r>
              <w:rPr>
                <w:rFonts w:hint="eastAsia"/>
                <w:bCs/>
              </w:rPr>
              <w:t>2.5GHz</w:t>
            </w:r>
            <w:r>
              <w:rPr>
                <w:rFonts w:hint="eastAsia"/>
                <w:bCs/>
              </w:rPr>
              <w:t>、八核，内存≥</w:t>
            </w:r>
            <w:r>
              <w:rPr>
                <w:rFonts w:hint="eastAsia"/>
                <w:bCs/>
              </w:rPr>
              <w:t>32G</w:t>
            </w:r>
            <w:r>
              <w:rPr>
                <w:rFonts w:hint="eastAsia"/>
                <w:bCs/>
              </w:rPr>
              <w:t>，处理器不低于</w:t>
            </w:r>
            <w:r>
              <w:rPr>
                <w:rFonts w:hint="eastAsia"/>
                <w:bCs/>
              </w:rPr>
              <w:t>11</w:t>
            </w:r>
            <w:r>
              <w:rPr>
                <w:rFonts w:hint="eastAsia"/>
                <w:bCs/>
              </w:rPr>
              <w:t>代</w:t>
            </w:r>
            <w:r>
              <w:rPr>
                <w:rFonts w:hint="eastAsia"/>
                <w:bCs/>
              </w:rPr>
              <w:t>Intel</w:t>
            </w:r>
            <w:r>
              <w:rPr>
                <w:rFonts w:hint="eastAsia"/>
                <w:bCs/>
              </w:rPr>
              <w:t>，硬盘</w:t>
            </w:r>
            <w:r>
              <w:rPr>
                <w:rFonts w:hint="eastAsia"/>
                <w:bCs/>
              </w:rPr>
              <w:t>1T</w:t>
            </w:r>
            <w:r>
              <w:rPr>
                <w:rFonts w:hint="eastAsia"/>
                <w:bCs/>
              </w:rPr>
              <w:t>（</w:t>
            </w:r>
            <w:r>
              <w:rPr>
                <w:rFonts w:hint="eastAsia"/>
                <w:bCs/>
              </w:rPr>
              <w:t>2</w:t>
            </w:r>
            <w:r>
              <w:rPr>
                <w:rFonts w:hint="eastAsia"/>
                <w:bCs/>
              </w:rPr>
              <w:t>个）</w:t>
            </w:r>
            <w:r>
              <w:rPr>
                <w:rFonts w:hint="eastAsia"/>
                <w:bCs/>
              </w:rPr>
              <w:t>+512G</w:t>
            </w:r>
            <w:r>
              <w:rPr>
                <w:rFonts w:hint="eastAsia"/>
                <w:bCs/>
              </w:rPr>
              <w:t>固态，显示器</w:t>
            </w:r>
            <w:r>
              <w:rPr>
                <w:rFonts w:hint="eastAsia"/>
                <w:bCs/>
              </w:rPr>
              <w:t>23</w:t>
            </w:r>
            <w:r>
              <w:rPr>
                <w:rFonts w:hint="eastAsia"/>
                <w:bCs/>
              </w:rPr>
              <w:t>英寸，独立显卡</w:t>
            </w:r>
            <w:r>
              <w:rPr>
                <w:rFonts w:hint="eastAsia"/>
                <w:bCs/>
              </w:rPr>
              <w:t>4GB</w:t>
            </w:r>
            <w:r>
              <w:rPr>
                <w:rFonts w:hint="eastAsia"/>
                <w:bCs/>
              </w:rPr>
              <w:t>，分辨率</w:t>
            </w:r>
            <w:r>
              <w:rPr>
                <w:rFonts w:hint="eastAsia"/>
                <w:bCs/>
              </w:rPr>
              <w:t>1920*1080</w:t>
            </w:r>
            <w:r>
              <w:rPr>
                <w:rFonts w:hint="eastAsia"/>
                <w:bCs/>
              </w:rPr>
              <w:t>；</w:t>
            </w:r>
          </w:p>
          <w:p w:rsidR="006F094A" w:rsidRDefault="00053EA6">
            <w:pPr>
              <w:rPr>
                <w:rFonts w:ascii="宋体" w:hAnsi="宋体" w:cs="宋体"/>
                <w:sz w:val="18"/>
                <w:szCs w:val="18"/>
              </w:rPr>
            </w:pPr>
            <w:r>
              <w:rPr>
                <w:rFonts w:hint="eastAsia"/>
                <w:bCs/>
              </w:rPr>
              <w:t>显示屏≥</w:t>
            </w:r>
            <w:r>
              <w:rPr>
                <w:rFonts w:hint="eastAsia"/>
                <w:bCs/>
              </w:rPr>
              <w:t>55</w:t>
            </w:r>
            <w:r>
              <w:rPr>
                <w:rFonts w:hint="eastAsia"/>
                <w:bCs/>
              </w:rPr>
              <w:t>寸，分辨率：</w:t>
            </w:r>
            <w:r>
              <w:rPr>
                <w:rFonts w:hint="eastAsia"/>
                <w:bCs/>
              </w:rPr>
              <w:t>1920*1080</w:t>
            </w:r>
            <w:r>
              <w:rPr>
                <w:rFonts w:hint="eastAsia"/>
                <w:bCs/>
              </w:rPr>
              <w:t>，色域：</w:t>
            </w:r>
            <w:r>
              <w:rPr>
                <w:rFonts w:hint="eastAsia"/>
                <w:bCs/>
              </w:rPr>
              <w:t>72%NTSC</w:t>
            </w:r>
            <w:r>
              <w:rPr>
                <w:rFonts w:hint="eastAsia"/>
                <w:bCs/>
              </w:rPr>
              <w:t>，响应速度：</w:t>
            </w:r>
            <w:r>
              <w:rPr>
                <w:rFonts w:hint="eastAsia"/>
                <w:bCs/>
              </w:rPr>
              <w:t>4ms</w:t>
            </w:r>
            <w:r>
              <w:rPr>
                <w:rFonts w:hint="eastAsia"/>
                <w:bCs/>
              </w:rPr>
              <w:t>，视频接口：</w:t>
            </w:r>
            <w:r>
              <w:rPr>
                <w:rFonts w:hint="eastAsia"/>
                <w:bCs/>
              </w:rPr>
              <w:t>VGA+DVI</w:t>
            </w:r>
          </w:p>
        </w:tc>
      </w:tr>
      <w:tr w:rsidR="006F094A">
        <w:trPr>
          <w:trHeight w:val="510"/>
        </w:trPr>
        <w:tc>
          <w:tcPr>
            <w:tcW w:w="568" w:type="dxa"/>
            <w:vAlign w:val="center"/>
          </w:tcPr>
          <w:p w:rsidR="006F094A" w:rsidRDefault="00053EA6">
            <w:pPr>
              <w:jc w:val="center"/>
              <w:rPr>
                <w:b/>
                <w:szCs w:val="21"/>
              </w:rPr>
            </w:pPr>
            <w:r>
              <w:rPr>
                <w:rFonts w:hint="eastAsia"/>
                <w:b/>
                <w:szCs w:val="21"/>
              </w:rPr>
              <w:t>3</w:t>
            </w:r>
            <w:r>
              <w:rPr>
                <w:b/>
                <w:szCs w:val="21"/>
              </w:rPr>
              <w:t>1</w:t>
            </w:r>
          </w:p>
        </w:tc>
        <w:tc>
          <w:tcPr>
            <w:tcW w:w="1228" w:type="dxa"/>
            <w:vAlign w:val="center"/>
          </w:tcPr>
          <w:p w:rsidR="006F094A" w:rsidRDefault="00053EA6">
            <w:pPr>
              <w:spacing w:line="440" w:lineRule="exact"/>
              <w:jc w:val="center"/>
              <w:rPr>
                <w:rFonts w:ascii="宋体" w:hAnsi="宋体" w:cs="宋体"/>
              </w:rPr>
            </w:pPr>
            <w:r>
              <w:rPr>
                <w:rFonts w:ascii="宋体" w:hAnsi="宋体" w:cs="宋体" w:hint="eastAsia"/>
              </w:rPr>
              <w:t>防护装置</w:t>
            </w:r>
          </w:p>
        </w:tc>
        <w:tc>
          <w:tcPr>
            <w:tcW w:w="6664" w:type="dxa"/>
            <w:vAlign w:val="center"/>
          </w:tcPr>
          <w:p w:rsidR="006F094A" w:rsidRDefault="00053EA6">
            <w:pPr>
              <w:spacing w:line="440" w:lineRule="exact"/>
              <w:jc w:val="left"/>
              <w:rPr>
                <w:rFonts w:ascii="宋体" w:hAnsi="宋体" w:cs="宋体"/>
                <w:sz w:val="18"/>
                <w:szCs w:val="18"/>
              </w:rPr>
            </w:pPr>
            <w:r>
              <w:rPr>
                <w:rFonts w:hint="eastAsia"/>
                <w:bCs/>
              </w:rPr>
              <w:t>安全运行、防雷设施</w:t>
            </w:r>
          </w:p>
        </w:tc>
      </w:tr>
    </w:tbl>
    <w:p w:rsidR="006F094A" w:rsidRDefault="006F094A">
      <w:pPr>
        <w:rPr>
          <w:b/>
          <w:szCs w:val="21"/>
        </w:rPr>
      </w:pPr>
    </w:p>
    <w:p w:rsidR="006F094A" w:rsidRDefault="00053EA6">
      <w:pPr>
        <w:pStyle w:val="20"/>
        <w:spacing w:beforeLines="50" w:before="120" w:afterLines="50" w:after="120"/>
        <w:rPr>
          <w:sz w:val="28"/>
          <w:szCs w:val="28"/>
        </w:rPr>
      </w:pPr>
      <w:r>
        <w:rPr>
          <w:rFonts w:hint="eastAsia"/>
          <w:sz w:val="28"/>
          <w:szCs w:val="28"/>
        </w:rPr>
        <w:t>四、商务需求</w:t>
      </w:r>
    </w:p>
    <w:p w:rsidR="006F094A" w:rsidRDefault="006F094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6F094A">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6F094A" w:rsidRDefault="00053EA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6F094A" w:rsidRDefault="00053EA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6F094A" w:rsidRDefault="00053EA6">
            <w:pPr>
              <w:jc w:val="center"/>
              <w:rPr>
                <w:b/>
              </w:rPr>
            </w:pPr>
            <w:r>
              <w:rPr>
                <w:rFonts w:hint="eastAsia"/>
                <w:b/>
              </w:rPr>
              <w:t>招标商务需求</w:t>
            </w:r>
          </w:p>
        </w:tc>
      </w:tr>
      <w:tr w:rsidR="006F094A">
        <w:trPr>
          <w:trHeight w:val="280"/>
        </w:trPr>
        <w:tc>
          <w:tcPr>
            <w:tcW w:w="8820" w:type="dxa"/>
            <w:gridSpan w:val="3"/>
          </w:tcPr>
          <w:p w:rsidR="006F094A" w:rsidRDefault="00053EA6">
            <w:pPr>
              <w:rPr>
                <w:b/>
              </w:rPr>
            </w:pPr>
            <w:r>
              <w:rPr>
                <w:rFonts w:hint="eastAsia"/>
                <w:b/>
              </w:rPr>
              <w:t>（一）免费保修期内售后服务要求</w:t>
            </w:r>
          </w:p>
        </w:tc>
      </w:tr>
      <w:tr w:rsidR="006F094A">
        <w:trPr>
          <w:trHeight w:val="150"/>
        </w:trPr>
        <w:tc>
          <w:tcPr>
            <w:tcW w:w="1260" w:type="dxa"/>
            <w:vAlign w:val="center"/>
          </w:tcPr>
          <w:p w:rsidR="006F094A" w:rsidRDefault="00053EA6">
            <w:pPr>
              <w:jc w:val="center"/>
              <w:rPr>
                <w:b/>
              </w:rPr>
            </w:pPr>
            <w:r>
              <w:rPr>
                <w:rFonts w:hint="eastAsia"/>
                <w:b/>
              </w:rPr>
              <w:lastRenderedPageBreak/>
              <w:t>1</w:t>
            </w:r>
          </w:p>
        </w:tc>
        <w:tc>
          <w:tcPr>
            <w:tcW w:w="1620" w:type="dxa"/>
            <w:vAlign w:val="center"/>
          </w:tcPr>
          <w:p w:rsidR="006F094A" w:rsidRDefault="00053EA6">
            <w:r>
              <w:rPr>
                <w:rFonts w:hint="eastAsia"/>
              </w:rPr>
              <w:t>免费保修期</w:t>
            </w:r>
          </w:p>
        </w:tc>
        <w:tc>
          <w:tcPr>
            <w:tcW w:w="5940" w:type="dxa"/>
          </w:tcPr>
          <w:p w:rsidR="006F094A" w:rsidRDefault="00053EA6">
            <w:pPr>
              <w:rPr>
                <w:b/>
                <w:color w:val="FF0000"/>
              </w:rPr>
            </w:pPr>
            <w:r>
              <w:rPr>
                <w:rFonts w:hint="eastAsia"/>
                <w:bCs/>
                <w:szCs w:val="21"/>
              </w:rPr>
              <w:t>货物</w:t>
            </w:r>
            <w:r>
              <w:rPr>
                <w:rFonts w:ascii="宋体" w:hAnsi="宋体" w:hint="eastAsia"/>
                <w:color w:val="FF0000"/>
                <w:szCs w:val="21"/>
                <w:u w:val="single"/>
              </w:rPr>
              <w:t>反应器主体、温控主机</w:t>
            </w:r>
            <w:r>
              <w:rPr>
                <w:rFonts w:hint="eastAsia"/>
                <w:bCs/>
                <w:szCs w:val="21"/>
              </w:rPr>
              <w:t>免费保修期</w:t>
            </w:r>
            <w:r>
              <w:rPr>
                <w:rFonts w:ascii="宋体" w:hAnsi="宋体" w:hint="eastAsia"/>
                <w:color w:val="FF0000"/>
                <w:szCs w:val="21"/>
                <w:u w:val="single"/>
              </w:rPr>
              <w:t>2</w:t>
            </w:r>
            <w:r>
              <w:rPr>
                <w:rFonts w:ascii="宋体" w:hAnsi="宋体" w:hint="eastAsia"/>
                <w:color w:val="FF0000"/>
                <w:szCs w:val="21"/>
                <w:u w:val="single"/>
              </w:rPr>
              <w:t>年，其它设备</w:t>
            </w:r>
            <w:r>
              <w:rPr>
                <w:rFonts w:hint="eastAsia"/>
                <w:bCs/>
                <w:szCs w:val="21"/>
              </w:rPr>
              <w:t>免费保修期</w:t>
            </w:r>
            <w:r>
              <w:rPr>
                <w:rFonts w:ascii="宋体" w:hAnsi="宋体" w:hint="eastAsia"/>
                <w:color w:val="FF0000"/>
                <w:szCs w:val="21"/>
                <w:u w:val="single"/>
              </w:rPr>
              <w:t>1</w:t>
            </w:r>
            <w:r>
              <w:rPr>
                <w:rFonts w:ascii="宋体" w:hAnsi="宋体" w:hint="eastAsia"/>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r>
              <w:rPr>
                <w:rFonts w:hint="eastAsia"/>
                <w:bCs/>
                <w:color w:val="FF0000"/>
              </w:rPr>
              <w:t>货物的检修期应以双倍计算延长免费保修期。</w:t>
            </w:r>
          </w:p>
        </w:tc>
      </w:tr>
      <w:tr w:rsidR="006F094A">
        <w:trPr>
          <w:trHeight w:val="320"/>
        </w:trPr>
        <w:tc>
          <w:tcPr>
            <w:tcW w:w="1260" w:type="dxa"/>
            <w:vAlign w:val="center"/>
          </w:tcPr>
          <w:p w:rsidR="006F094A" w:rsidRDefault="00053EA6">
            <w:pPr>
              <w:jc w:val="center"/>
              <w:rPr>
                <w:b/>
              </w:rPr>
            </w:pPr>
            <w:r>
              <w:rPr>
                <w:rFonts w:hint="eastAsia"/>
                <w:b/>
              </w:rPr>
              <w:t>2</w:t>
            </w:r>
          </w:p>
        </w:tc>
        <w:tc>
          <w:tcPr>
            <w:tcW w:w="1620" w:type="dxa"/>
          </w:tcPr>
          <w:p w:rsidR="006F094A" w:rsidRDefault="00053EA6">
            <w:r>
              <w:rPr>
                <w:rFonts w:hint="eastAsia"/>
              </w:rPr>
              <w:t>维修响应及故障解决时间</w:t>
            </w:r>
          </w:p>
        </w:tc>
        <w:tc>
          <w:tcPr>
            <w:tcW w:w="5940" w:type="dxa"/>
          </w:tcPr>
          <w:p w:rsidR="006F094A" w:rsidRDefault="00053EA6">
            <w:pPr>
              <w:rPr>
                <w:b/>
              </w:rPr>
            </w:pPr>
            <w:r>
              <w:rPr>
                <w:rFonts w:hint="eastAsia"/>
                <w:bCs/>
                <w:szCs w:val="21"/>
              </w:rPr>
              <w:t>在保修期内，一旦发生质量问题，投标人保证在接到通知</w:t>
            </w:r>
            <w:r>
              <w:rPr>
                <w:rFonts w:hint="eastAsia"/>
                <w:bCs/>
                <w:szCs w:val="21"/>
              </w:rPr>
              <w:t xml:space="preserve">1 </w:t>
            </w:r>
            <w:r>
              <w:rPr>
                <w:rFonts w:hint="eastAsia"/>
                <w:bCs/>
                <w:szCs w:val="21"/>
              </w:rPr>
              <w:t>小时内电话相应</w:t>
            </w:r>
            <w:r>
              <w:rPr>
                <w:rFonts w:hint="eastAsia"/>
                <w:bCs/>
                <w:szCs w:val="21"/>
              </w:rPr>
              <w:t>.</w:t>
            </w:r>
            <w:r>
              <w:rPr>
                <w:rFonts w:hint="eastAsia"/>
                <w:bCs/>
                <w:szCs w:val="21"/>
              </w:rPr>
              <w:t>如故障不能排除，供方应在</w:t>
            </w:r>
            <w:r>
              <w:rPr>
                <w:rFonts w:hint="eastAsia"/>
                <w:bCs/>
                <w:szCs w:val="21"/>
              </w:rPr>
              <w:t xml:space="preserve"> 4</w:t>
            </w:r>
            <w:r>
              <w:rPr>
                <w:rFonts w:hint="eastAsia"/>
                <w:bCs/>
                <w:szCs w:val="21"/>
              </w:rPr>
              <w:t>小时</w:t>
            </w:r>
            <w:r>
              <w:rPr>
                <w:rFonts w:hint="eastAsia"/>
                <w:bCs/>
                <w:szCs w:val="21"/>
              </w:rPr>
              <w:t xml:space="preserve"> </w:t>
            </w:r>
            <w:r>
              <w:rPr>
                <w:rFonts w:hint="eastAsia"/>
                <w:bCs/>
                <w:szCs w:val="21"/>
              </w:rPr>
              <w:t>内提供现场服务，待产</w:t>
            </w:r>
            <w:proofErr w:type="gramStart"/>
            <w:r>
              <w:rPr>
                <w:rFonts w:hint="eastAsia"/>
                <w:bCs/>
                <w:szCs w:val="21"/>
              </w:rPr>
              <w:t>品运行</w:t>
            </w:r>
            <w:proofErr w:type="gramEnd"/>
            <w:r>
              <w:rPr>
                <w:rFonts w:hint="eastAsia"/>
                <w:bCs/>
                <w:szCs w:val="21"/>
              </w:rPr>
              <w:t>正常后撤离现场。</w:t>
            </w:r>
          </w:p>
        </w:tc>
      </w:tr>
      <w:tr w:rsidR="006F094A">
        <w:trPr>
          <w:trHeight w:val="320"/>
        </w:trPr>
        <w:tc>
          <w:tcPr>
            <w:tcW w:w="1260" w:type="dxa"/>
            <w:vAlign w:val="center"/>
          </w:tcPr>
          <w:p w:rsidR="006F094A" w:rsidRDefault="00053EA6">
            <w:pPr>
              <w:jc w:val="center"/>
              <w:rPr>
                <w:b/>
              </w:rPr>
            </w:pPr>
            <w:r>
              <w:rPr>
                <w:rFonts w:hint="eastAsia"/>
                <w:b/>
              </w:rPr>
              <w:t>3</w:t>
            </w:r>
          </w:p>
        </w:tc>
        <w:tc>
          <w:tcPr>
            <w:tcW w:w="1620" w:type="dxa"/>
          </w:tcPr>
          <w:p w:rsidR="006F094A" w:rsidRDefault="00053EA6">
            <w:r>
              <w:rPr>
                <w:rFonts w:hint="eastAsia"/>
              </w:rPr>
              <w:t>发生</w:t>
            </w:r>
            <w:r>
              <w:t>质量问题</w:t>
            </w:r>
            <w:r>
              <w:rPr>
                <w:rFonts w:hint="eastAsia"/>
              </w:rPr>
              <w:t>的</w:t>
            </w:r>
            <w:r>
              <w:t>处理方式</w:t>
            </w:r>
          </w:p>
        </w:tc>
        <w:tc>
          <w:tcPr>
            <w:tcW w:w="5940" w:type="dxa"/>
          </w:tcPr>
          <w:p w:rsidR="006F094A" w:rsidRDefault="00053EA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F094A">
        <w:trPr>
          <w:trHeight w:val="523"/>
        </w:trPr>
        <w:tc>
          <w:tcPr>
            <w:tcW w:w="1260" w:type="dxa"/>
            <w:vAlign w:val="center"/>
          </w:tcPr>
          <w:p w:rsidR="006F094A" w:rsidRDefault="00053EA6">
            <w:pPr>
              <w:jc w:val="center"/>
              <w:rPr>
                <w:b/>
              </w:rPr>
            </w:pPr>
            <w:r>
              <w:rPr>
                <w:rFonts w:hint="eastAsia"/>
                <w:b/>
              </w:rPr>
              <w:t>4</w:t>
            </w:r>
          </w:p>
        </w:tc>
        <w:tc>
          <w:tcPr>
            <w:tcW w:w="1620" w:type="dxa"/>
            <w:vAlign w:val="center"/>
          </w:tcPr>
          <w:p w:rsidR="006F094A" w:rsidRDefault="00053EA6">
            <w:pPr>
              <w:rPr>
                <w:b/>
              </w:rPr>
            </w:pPr>
            <w:r>
              <w:rPr>
                <w:rFonts w:hint="eastAsia"/>
              </w:rPr>
              <w:t>其他</w:t>
            </w:r>
          </w:p>
        </w:tc>
        <w:tc>
          <w:tcPr>
            <w:tcW w:w="5940" w:type="dxa"/>
            <w:vAlign w:val="center"/>
          </w:tcPr>
          <w:p w:rsidR="006F094A" w:rsidRDefault="00053EA6">
            <w:pPr>
              <w:rPr>
                <w:bCs/>
                <w:szCs w:val="21"/>
              </w:rPr>
            </w:pPr>
            <w:r>
              <w:rPr>
                <w:rFonts w:hint="eastAsia"/>
                <w:bCs/>
                <w:szCs w:val="21"/>
              </w:rPr>
              <w:t>投标人应按其投标文件中的承诺，进行其他售后服务工作。</w:t>
            </w:r>
          </w:p>
          <w:p w:rsidR="006F094A" w:rsidRDefault="00053EA6">
            <w:pPr>
              <w:rPr>
                <w:bCs/>
              </w:rPr>
            </w:pPr>
            <w:r>
              <w:rPr>
                <w:rFonts w:hint="eastAsia"/>
                <w:bCs/>
                <w:color w:val="FF0000"/>
              </w:rPr>
              <w:t>设备安装完成后，对设备进行试机运行，并培训需方相关操作人员至熟练掌握。</w:t>
            </w:r>
          </w:p>
        </w:tc>
      </w:tr>
      <w:tr w:rsidR="006F094A">
        <w:trPr>
          <w:trHeight w:val="280"/>
        </w:trPr>
        <w:tc>
          <w:tcPr>
            <w:tcW w:w="8820" w:type="dxa"/>
            <w:gridSpan w:val="3"/>
          </w:tcPr>
          <w:p w:rsidR="006F094A" w:rsidRDefault="00053EA6">
            <w:pPr>
              <w:rPr>
                <w:b/>
              </w:rPr>
            </w:pPr>
            <w:r>
              <w:rPr>
                <w:rFonts w:hint="eastAsia"/>
                <w:b/>
              </w:rPr>
              <w:t>（二）免费保修期外售后服务要求</w:t>
            </w:r>
          </w:p>
        </w:tc>
      </w:tr>
      <w:tr w:rsidR="006F094A">
        <w:trPr>
          <w:trHeight w:val="350"/>
        </w:trPr>
        <w:tc>
          <w:tcPr>
            <w:tcW w:w="1260" w:type="dxa"/>
            <w:vAlign w:val="center"/>
          </w:tcPr>
          <w:p w:rsidR="006F094A" w:rsidRDefault="00053EA6">
            <w:pPr>
              <w:jc w:val="center"/>
              <w:rPr>
                <w:b/>
              </w:rPr>
            </w:pPr>
            <w:r>
              <w:rPr>
                <w:rFonts w:hint="eastAsia"/>
                <w:b/>
              </w:rPr>
              <w:t>1</w:t>
            </w:r>
          </w:p>
        </w:tc>
        <w:tc>
          <w:tcPr>
            <w:tcW w:w="1620" w:type="dxa"/>
          </w:tcPr>
          <w:p w:rsidR="006F094A" w:rsidRDefault="006F094A">
            <w:pPr>
              <w:rPr>
                <w:b/>
              </w:rPr>
            </w:pPr>
          </w:p>
        </w:tc>
        <w:tc>
          <w:tcPr>
            <w:tcW w:w="5940" w:type="dxa"/>
          </w:tcPr>
          <w:p w:rsidR="006F094A" w:rsidRDefault="00053EA6">
            <w:r>
              <w:rPr>
                <w:rFonts w:hint="eastAsia"/>
              </w:rPr>
              <w:t>免费</w:t>
            </w:r>
            <w:r>
              <w:t>保修期</w:t>
            </w:r>
            <w:r>
              <w:rPr>
                <w:rFonts w:hint="eastAsia"/>
              </w:rPr>
              <w:t>后继续支持维修，并按成本价标准收取维修及零件费用。</w:t>
            </w:r>
          </w:p>
        </w:tc>
      </w:tr>
      <w:tr w:rsidR="006F094A">
        <w:trPr>
          <w:trHeight w:val="350"/>
        </w:trPr>
        <w:tc>
          <w:tcPr>
            <w:tcW w:w="8820" w:type="dxa"/>
            <w:gridSpan w:val="3"/>
          </w:tcPr>
          <w:p w:rsidR="006F094A" w:rsidRDefault="00053EA6">
            <w:pPr>
              <w:rPr>
                <w:b/>
              </w:rPr>
            </w:pPr>
            <w:r>
              <w:rPr>
                <w:rFonts w:hint="eastAsia"/>
                <w:b/>
              </w:rPr>
              <w:t>（三）其他商务要求</w:t>
            </w:r>
          </w:p>
        </w:tc>
      </w:tr>
      <w:tr w:rsidR="006F094A">
        <w:trPr>
          <w:trHeight w:val="350"/>
        </w:trPr>
        <w:tc>
          <w:tcPr>
            <w:tcW w:w="1260" w:type="dxa"/>
            <w:vMerge w:val="restart"/>
            <w:vAlign w:val="center"/>
          </w:tcPr>
          <w:p w:rsidR="006F094A" w:rsidRDefault="00053EA6">
            <w:pPr>
              <w:jc w:val="center"/>
              <w:rPr>
                <w:b/>
              </w:rPr>
            </w:pPr>
            <w:r>
              <w:rPr>
                <w:rFonts w:hint="eastAsia"/>
                <w:b/>
              </w:rPr>
              <w:t>1</w:t>
            </w:r>
          </w:p>
        </w:tc>
        <w:tc>
          <w:tcPr>
            <w:tcW w:w="1620" w:type="dxa"/>
            <w:vMerge w:val="restart"/>
            <w:vAlign w:val="center"/>
          </w:tcPr>
          <w:p w:rsidR="006F094A" w:rsidRDefault="00053EA6">
            <w:pPr>
              <w:jc w:val="center"/>
            </w:pPr>
            <w:r>
              <w:rPr>
                <w:rFonts w:hint="eastAsia"/>
              </w:rPr>
              <w:t>关于交货</w:t>
            </w:r>
          </w:p>
        </w:tc>
        <w:tc>
          <w:tcPr>
            <w:tcW w:w="5940" w:type="dxa"/>
          </w:tcPr>
          <w:p w:rsidR="006F094A" w:rsidRDefault="00053EA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6F094A">
        <w:trPr>
          <w:trHeight w:val="451"/>
        </w:trPr>
        <w:tc>
          <w:tcPr>
            <w:tcW w:w="1260" w:type="dxa"/>
            <w:vMerge/>
            <w:vAlign w:val="center"/>
          </w:tcPr>
          <w:p w:rsidR="006F094A" w:rsidRDefault="006F094A">
            <w:pPr>
              <w:jc w:val="center"/>
              <w:rPr>
                <w:b/>
              </w:rPr>
            </w:pPr>
          </w:p>
        </w:tc>
        <w:tc>
          <w:tcPr>
            <w:tcW w:w="1620" w:type="dxa"/>
            <w:vMerge/>
            <w:vAlign w:val="center"/>
          </w:tcPr>
          <w:p w:rsidR="006F094A" w:rsidRDefault="006F094A">
            <w:pPr>
              <w:jc w:val="center"/>
            </w:pPr>
          </w:p>
        </w:tc>
        <w:tc>
          <w:tcPr>
            <w:tcW w:w="5940" w:type="dxa"/>
          </w:tcPr>
          <w:p w:rsidR="006F094A" w:rsidRDefault="00053EA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6F094A">
        <w:trPr>
          <w:trHeight w:val="350"/>
        </w:trPr>
        <w:tc>
          <w:tcPr>
            <w:tcW w:w="1260" w:type="dxa"/>
            <w:vMerge/>
            <w:vAlign w:val="center"/>
          </w:tcPr>
          <w:p w:rsidR="006F094A" w:rsidRDefault="006F094A">
            <w:pPr>
              <w:jc w:val="center"/>
              <w:rPr>
                <w:b/>
              </w:rPr>
            </w:pPr>
          </w:p>
        </w:tc>
        <w:tc>
          <w:tcPr>
            <w:tcW w:w="1620" w:type="dxa"/>
            <w:vMerge/>
            <w:vAlign w:val="center"/>
          </w:tcPr>
          <w:p w:rsidR="006F094A" w:rsidRDefault="006F094A">
            <w:pPr>
              <w:jc w:val="center"/>
            </w:pPr>
          </w:p>
        </w:tc>
        <w:tc>
          <w:tcPr>
            <w:tcW w:w="5940" w:type="dxa"/>
          </w:tcPr>
          <w:p w:rsidR="006F094A" w:rsidRDefault="00053EA6">
            <w:pPr>
              <w:spacing w:line="340" w:lineRule="exact"/>
              <w:rPr>
                <w:bCs/>
                <w:szCs w:val="21"/>
              </w:rPr>
            </w:pPr>
            <w:r>
              <w:rPr>
                <w:rFonts w:hint="eastAsia"/>
                <w:bCs/>
                <w:szCs w:val="21"/>
              </w:rPr>
              <w:t xml:space="preserve">1.3 </w:t>
            </w:r>
            <w:r>
              <w:rPr>
                <w:rFonts w:hint="eastAsia"/>
                <w:bCs/>
                <w:szCs w:val="21"/>
              </w:rPr>
              <w:t>交货（具体）地点：</w:t>
            </w:r>
            <w:r>
              <w:rPr>
                <w:rFonts w:ascii="宋体" w:hAnsi="宋体" w:hint="eastAsia"/>
                <w:bCs/>
                <w:szCs w:val="21"/>
                <w:u w:val="single"/>
              </w:rPr>
              <w:t>深圳大学龙华生物产业创新研究院指定区域</w:t>
            </w:r>
            <w:r>
              <w:rPr>
                <w:rFonts w:ascii="宋体" w:hAnsi="宋体" w:hint="eastAsia"/>
                <w:bCs/>
                <w:szCs w:val="21"/>
                <w:u w:val="single"/>
              </w:rPr>
              <w:t xml:space="preserve"> </w:t>
            </w:r>
          </w:p>
        </w:tc>
      </w:tr>
      <w:tr w:rsidR="006F094A">
        <w:trPr>
          <w:trHeight w:val="350"/>
        </w:trPr>
        <w:tc>
          <w:tcPr>
            <w:tcW w:w="1260" w:type="dxa"/>
            <w:vMerge/>
            <w:vAlign w:val="center"/>
          </w:tcPr>
          <w:p w:rsidR="006F094A" w:rsidRDefault="006F094A">
            <w:pPr>
              <w:jc w:val="center"/>
              <w:rPr>
                <w:b/>
              </w:rPr>
            </w:pPr>
          </w:p>
        </w:tc>
        <w:tc>
          <w:tcPr>
            <w:tcW w:w="1620" w:type="dxa"/>
            <w:vMerge/>
            <w:vAlign w:val="center"/>
          </w:tcPr>
          <w:p w:rsidR="006F094A" w:rsidRDefault="006F094A">
            <w:pPr>
              <w:jc w:val="center"/>
            </w:pPr>
          </w:p>
        </w:tc>
        <w:tc>
          <w:tcPr>
            <w:tcW w:w="5940" w:type="dxa"/>
          </w:tcPr>
          <w:p w:rsidR="006F094A" w:rsidRDefault="00053EA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6F094A" w:rsidRDefault="00053EA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6F094A" w:rsidRDefault="00053EA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6F094A" w:rsidRDefault="00053EA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6F094A" w:rsidRDefault="00053EA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6F094A" w:rsidRDefault="00053EA6">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r>
      <w:tr w:rsidR="006F094A">
        <w:trPr>
          <w:trHeight w:val="350"/>
        </w:trPr>
        <w:tc>
          <w:tcPr>
            <w:tcW w:w="1260" w:type="dxa"/>
            <w:vMerge w:val="restart"/>
            <w:vAlign w:val="center"/>
          </w:tcPr>
          <w:p w:rsidR="006F094A" w:rsidRDefault="00053EA6">
            <w:pPr>
              <w:jc w:val="center"/>
              <w:rPr>
                <w:b/>
              </w:rPr>
            </w:pPr>
            <w:r>
              <w:rPr>
                <w:rFonts w:hint="eastAsia"/>
                <w:b/>
              </w:rPr>
              <w:t>2</w:t>
            </w:r>
          </w:p>
        </w:tc>
        <w:tc>
          <w:tcPr>
            <w:tcW w:w="1620" w:type="dxa"/>
            <w:vMerge w:val="restart"/>
            <w:vAlign w:val="center"/>
          </w:tcPr>
          <w:p w:rsidR="006F094A" w:rsidRDefault="00053EA6">
            <w:pPr>
              <w:jc w:val="center"/>
            </w:pPr>
            <w:r>
              <w:rPr>
                <w:rFonts w:hint="eastAsia"/>
              </w:rPr>
              <w:t>关于验收</w:t>
            </w:r>
          </w:p>
        </w:tc>
        <w:tc>
          <w:tcPr>
            <w:tcW w:w="5940" w:type="dxa"/>
          </w:tcPr>
          <w:p w:rsidR="006F094A" w:rsidRDefault="00053EA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6F094A">
        <w:trPr>
          <w:trHeight w:val="350"/>
        </w:trPr>
        <w:tc>
          <w:tcPr>
            <w:tcW w:w="1260" w:type="dxa"/>
            <w:vMerge/>
            <w:vAlign w:val="center"/>
          </w:tcPr>
          <w:p w:rsidR="006F094A" w:rsidRDefault="006F094A">
            <w:pPr>
              <w:jc w:val="center"/>
              <w:rPr>
                <w:b/>
              </w:rPr>
            </w:pPr>
          </w:p>
        </w:tc>
        <w:tc>
          <w:tcPr>
            <w:tcW w:w="1620" w:type="dxa"/>
            <w:vMerge/>
          </w:tcPr>
          <w:p w:rsidR="006F094A" w:rsidRDefault="006F094A">
            <w:pPr>
              <w:rPr>
                <w:b/>
              </w:rPr>
            </w:pPr>
          </w:p>
        </w:tc>
        <w:tc>
          <w:tcPr>
            <w:tcW w:w="5940" w:type="dxa"/>
          </w:tcPr>
          <w:p w:rsidR="006F094A" w:rsidRDefault="00053EA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6F094A" w:rsidRDefault="00053EA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6F094A" w:rsidRDefault="00053EA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6F094A" w:rsidRDefault="00053EA6">
            <w:pPr>
              <w:tabs>
                <w:tab w:val="left" w:pos="1260"/>
              </w:tabs>
              <w:spacing w:line="340" w:lineRule="exact"/>
              <w:rPr>
                <w:bCs/>
                <w:szCs w:val="21"/>
              </w:rPr>
            </w:pPr>
            <w:r>
              <w:rPr>
                <w:bCs/>
                <w:szCs w:val="21"/>
              </w:rPr>
              <w:t>c</w:t>
            </w:r>
            <w:r>
              <w:rPr>
                <w:rFonts w:hint="eastAsia"/>
                <w:bCs/>
                <w:szCs w:val="21"/>
              </w:rPr>
              <w:t>、货物具备产品合格证。</w:t>
            </w:r>
          </w:p>
        </w:tc>
      </w:tr>
      <w:tr w:rsidR="006F094A">
        <w:trPr>
          <w:trHeight w:val="350"/>
        </w:trPr>
        <w:tc>
          <w:tcPr>
            <w:tcW w:w="1260" w:type="dxa"/>
            <w:vAlign w:val="center"/>
          </w:tcPr>
          <w:p w:rsidR="006F094A" w:rsidRDefault="00053EA6">
            <w:pPr>
              <w:jc w:val="center"/>
              <w:rPr>
                <w:b/>
              </w:rPr>
            </w:pPr>
            <w:r>
              <w:rPr>
                <w:rFonts w:hint="eastAsia"/>
                <w:b/>
              </w:rPr>
              <w:t>3</w:t>
            </w:r>
          </w:p>
        </w:tc>
        <w:tc>
          <w:tcPr>
            <w:tcW w:w="1620" w:type="dxa"/>
            <w:vAlign w:val="center"/>
          </w:tcPr>
          <w:p w:rsidR="006F094A" w:rsidRDefault="00053EA6">
            <w:pPr>
              <w:jc w:val="center"/>
            </w:pPr>
            <w:r>
              <w:rPr>
                <w:rFonts w:hint="eastAsia"/>
              </w:rPr>
              <w:t>付款方式</w:t>
            </w:r>
          </w:p>
        </w:tc>
        <w:tc>
          <w:tcPr>
            <w:tcW w:w="5940" w:type="dxa"/>
          </w:tcPr>
          <w:p w:rsidR="006F094A" w:rsidRDefault="00053EA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6F094A" w:rsidRDefault="00053EA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r>
              <w:rPr>
                <w:rFonts w:ascii="宋体" w:hAnsi="宋体" w:hint="eastAsia"/>
                <w:color w:val="000000"/>
                <w:szCs w:val="21"/>
              </w:rPr>
              <w:t>，</w:t>
            </w:r>
            <w:r>
              <w:rPr>
                <w:rFonts w:ascii="宋体" w:hAnsi="宋体" w:hint="eastAsia"/>
                <w:color w:val="000000"/>
                <w:szCs w:val="21"/>
              </w:rPr>
              <w:t>分两期付款，其中首付款为中标价的</w:t>
            </w:r>
            <w:r>
              <w:rPr>
                <w:rFonts w:ascii="宋体" w:hAnsi="宋体" w:hint="eastAsia"/>
                <w:color w:val="000000"/>
                <w:szCs w:val="21"/>
              </w:rPr>
              <w:t>50%</w:t>
            </w:r>
            <w:r>
              <w:rPr>
                <w:rFonts w:ascii="宋体" w:hAnsi="宋体" w:hint="eastAsia"/>
                <w:color w:val="000000"/>
                <w:szCs w:val="21"/>
              </w:rPr>
              <w:t>，付款条件为中标方完成</w:t>
            </w:r>
            <w:r>
              <w:rPr>
                <w:rFonts w:ascii="宋体" w:hAnsi="宋体" w:hint="eastAsia"/>
                <w:color w:val="000000"/>
                <w:szCs w:val="21"/>
              </w:rPr>
              <w:t>定</w:t>
            </w:r>
            <w:r>
              <w:rPr>
                <w:rFonts w:ascii="宋体" w:hAnsi="宋体" w:hint="eastAsia"/>
                <w:color w:val="000000"/>
                <w:szCs w:val="21"/>
              </w:rPr>
              <w:t>制光合反应器主体所用</w:t>
            </w:r>
            <w:r>
              <w:rPr>
                <w:rFonts w:ascii="宋体" w:hAnsi="宋体" w:hint="eastAsia"/>
                <w:color w:val="000000"/>
                <w:szCs w:val="21"/>
              </w:rPr>
              <w:t>的</w:t>
            </w:r>
            <w:r>
              <w:rPr>
                <w:rFonts w:ascii="宋体" w:hAnsi="宋体" w:hint="eastAsia"/>
                <w:color w:val="000000"/>
                <w:szCs w:val="21"/>
              </w:rPr>
              <w:t>全部</w:t>
            </w:r>
            <w:r>
              <w:rPr>
                <w:rFonts w:ascii="宋体" w:hAnsi="宋体" w:hint="eastAsia"/>
                <w:color w:val="000000"/>
                <w:szCs w:val="21"/>
              </w:rPr>
              <w:t>PP</w:t>
            </w:r>
            <w:r>
              <w:rPr>
                <w:rFonts w:ascii="宋体" w:hAnsi="宋体" w:hint="eastAsia"/>
                <w:color w:val="000000"/>
                <w:szCs w:val="21"/>
              </w:rPr>
              <w:t>板</w:t>
            </w:r>
            <w:r>
              <w:rPr>
                <w:rFonts w:ascii="宋体" w:hAnsi="宋体" w:hint="eastAsia"/>
                <w:color w:val="000000"/>
                <w:szCs w:val="21"/>
              </w:rPr>
              <w:t>材（符合技术规格要求，且不少于</w:t>
            </w:r>
            <w:r>
              <w:rPr>
                <w:rFonts w:ascii="宋体" w:hAnsi="宋体" w:hint="eastAsia"/>
                <w:color w:val="000000"/>
                <w:szCs w:val="21"/>
              </w:rPr>
              <w:t>6500</w:t>
            </w:r>
            <w:r>
              <w:rPr>
                <w:rFonts w:ascii="宋体" w:hAnsi="宋体" w:hint="eastAsia"/>
                <w:color w:val="000000"/>
                <w:szCs w:val="21"/>
              </w:rPr>
              <w:t>平方米）的订购与进场，并提供权威第三方质检报告，经采购方点收后付款；尾款比例为</w:t>
            </w:r>
            <w:r>
              <w:rPr>
                <w:rFonts w:ascii="宋体" w:hAnsi="宋体" w:hint="eastAsia"/>
                <w:color w:val="000000"/>
                <w:szCs w:val="21"/>
              </w:rPr>
              <w:t>50%</w:t>
            </w:r>
            <w:r>
              <w:rPr>
                <w:rFonts w:ascii="宋体" w:hAnsi="宋体" w:hint="eastAsia"/>
                <w:color w:val="000000"/>
                <w:szCs w:val="21"/>
              </w:rPr>
              <w:t>，付款条件为验收合格后，需方整理相关付款资料，经付款审批流程后支付货款。质保金为中标价的</w:t>
            </w:r>
            <w:r>
              <w:rPr>
                <w:rFonts w:ascii="宋体" w:hAnsi="宋体" w:hint="eastAsia"/>
                <w:color w:val="000000"/>
                <w:szCs w:val="21"/>
              </w:rPr>
              <w:t>5%</w:t>
            </w:r>
            <w:r>
              <w:rPr>
                <w:rFonts w:ascii="宋体" w:hAnsi="宋体" w:hint="eastAsia"/>
                <w:color w:val="000000"/>
                <w:szCs w:val="21"/>
              </w:rPr>
              <w:t>，需在收到首付款一周内</w:t>
            </w:r>
            <w:r>
              <w:rPr>
                <w:rFonts w:ascii="宋体" w:hAnsi="宋体" w:hint="eastAsia"/>
                <w:color w:val="000000"/>
                <w:szCs w:val="21"/>
              </w:rPr>
              <w:lastRenderedPageBreak/>
              <w:t>支付。</w:t>
            </w:r>
          </w:p>
        </w:tc>
      </w:tr>
      <w:tr w:rsidR="006F094A">
        <w:trPr>
          <w:trHeight w:val="350"/>
        </w:trPr>
        <w:tc>
          <w:tcPr>
            <w:tcW w:w="1260" w:type="dxa"/>
            <w:vAlign w:val="center"/>
          </w:tcPr>
          <w:p w:rsidR="006F094A" w:rsidRDefault="00053EA6">
            <w:pPr>
              <w:jc w:val="center"/>
            </w:pPr>
            <w:r>
              <w:rPr>
                <w:rFonts w:hint="eastAsia"/>
                <w:b/>
              </w:rPr>
              <w:lastRenderedPageBreak/>
              <w:t>4</w:t>
            </w:r>
          </w:p>
        </w:tc>
        <w:tc>
          <w:tcPr>
            <w:tcW w:w="1620" w:type="dxa"/>
            <w:vAlign w:val="center"/>
          </w:tcPr>
          <w:p w:rsidR="006F094A" w:rsidRDefault="00053EA6">
            <w:r>
              <w:rPr>
                <w:rFonts w:hint="eastAsia"/>
              </w:rPr>
              <w:t>关于</w:t>
            </w:r>
            <w:r>
              <w:t>知识产权</w:t>
            </w:r>
          </w:p>
        </w:tc>
        <w:tc>
          <w:tcPr>
            <w:tcW w:w="5940" w:type="dxa"/>
          </w:tcPr>
          <w:p w:rsidR="006F094A" w:rsidRDefault="00053EA6">
            <w:r>
              <w:rPr>
                <w:rFonts w:hint="eastAsia"/>
              </w:rPr>
              <w:t>1</w:t>
            </w:r>
            <w:r>
              <w:rPr>
                <w:rFonts w:hint="eastAsia"/>
              </w:rPr>
              <w:t>、提供的货物必须是合法厂家生产和经销的原包装产品（包括零配件），必须具备生产日期、厂名、厂址、产品合格证等。</w:t>
            </w:r>
          </w:p>
          <w:p w:rsidR="006F094A" w:rsidRDefault="00053EA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6F094A">
        <w:trPr>
          <w:trHeight w:val="350"/>
        </w:trPr>
        <w:tc>
          <w:tcPr>
            <w:tcW w:w="1260" w:type="dxa"/>
            <w:vAlign w:val="center"/>
          </w:tcPr>
          <w:p w:rsidR="006F094A" w:rsidRDefault="00053EA6">
            <w:pPr>
              <w:jc w:val="center"/>
              <w:rPr>
                <w:b/>
              </w:rPr>
            </w:pPr>
            <w:r>
              <w:rPr>
                <w:b/>
              </w:rPr>
              <w:t>5</w:t>
            </w:r>
          </w:p>
        </w:tc>
        <w:tc>
          <w:tcPr>
            <w:tcW w:w="1620" w:type="dxa"/>
            <w:vAlign w:val="center"/>
          </w:tcPr>
          <w:p w:rsidR="006F094A" w:rsidRDefault="00053EA6">
            <w:r>
              <w:rPr>
                <w:rFonts w:hint="eastAsia"/>
              </w:rPr>
              <w:t>关于</w:t>
            </w:r>
            <w:r>
              <w:t>商检</w:t>
            </w:r>
          </w:p>
        </w:tc>
        <w:tc>
          <w:tcPr>
            <w:tcW w:w="5940" w:type="dxa"/>
          </w:tcPr>
          <w:p w:rsidR="006F094A" w:rsidRDefault="00053EA6">
            <w:r>
              <w:rPr>
                <w:rFonts w:hint="eastAsia"/>
              </w:rPr>
              <w:t>依据相关法律法规要求，如</w:t>
            </w:r>
            <w:r>
              <w:t>所提供的货物需</w:t>
            </w:r>
            <w:r>
              <w:rPr>
                <w:rFonts w:hint="eastAsia"/>
              </w:rPr>
              <w:t>由国家商检部门进行商检的，商检、检疫费用由中标人承担。</w:t>
            </w:r>
          </w:p>
        </w:tc>
      </w:tr>
      <w:tr w:rsidR="006F094A">
        <w:trPr>
          <w:trHeight w:val="419"/>
        </w:trPr>
        <w:tc>
          <w:tcPr>
            <w:tcW w:w="1260" w:type="dxa"/>
            <w:vAlign w:val="center"/>
          </w:tcPr>
          <w:p w:rsidR="006F094A" w:rsidRDefault="00053EA6">
            <w:pPr>
              <w:jc w:val="center"/>
              <w:rPr>
                <w:b/>
              </w:rPr>
            </w:pPr>
            <w:r>
              <w:rPr>
                <w:rFonts w:hint="eastAsia"/>
                <w:b/>
              </w:rPr>
              <w:t>6</w:t>
            </w:r>
          </w:p>
        </w:tc>
        <w:tc>
          <w:tcPr>
            <w:tcW w:w="1620" w:type="dxa"/>
            <w:vAlign w:val="center"/>
          </w:tcPr>
          <w:p w:rsidR="006F094A" w:rsidRDefault="00053EA6">
            <w:r>
              <w:rPr>
                <w:rFonts w:hint="eastAsia"/>
              </w:rPr>
              <w:t>其它要求</w:t>
            </w:r>
          </w:p>
        </w:tc>
        <w:tc>
          <w:tcPr>
            <w:tcW w:w="5940" w:type="dxa"/>
          </w:tcPr>
          <w:p w:rsidR="006F094A" w:rsidRDefault="00053EA6">
            <w:pPr>
              <w:pStyle w:val="20"/>
              <w:spacing w:beforeLines="50" w:before="120" w:afterLines="50" w:after="120"/>
              <w:jc w:val="left"/>
            </w:pPr>
            <w:r>
              <w:rPr>
                <w:rFonts w:ascii="Times New Roman" w:hAnsi="Times New Roman" w:hint="eastAsia"/>
                <w:b w:val="0"/>
                <w:bCs/>
                <w:kern w:val="2"/>
                <w:sz w:val="21"/>
                <w:szCs w:val="24"/>
              </w:rPr>
              <w:t>★用于建造</w:t>
            </w:r>
            <w:proofErr w:type="gramStart"/>
            <w:r>
              <w:rPr>
                <w:rFonts w:ascii="Times New Roman" w:hAnsi="Times New Roman" w:hint="eastAsia"/>
                <w:b w:val="0"/>
                <w:bCs/>
                <w:kern w:val="2"/>
                <w:sz w:val="21"/>
                <w:szCs w:val="24"/>
              </w:rPr>
              <w:t>微藻光</w:t>
            </w:r>
            <w:proofErr w:type="gramEnd"/>
            <w:r>
              <w:rPr>
                <w:rFonts w:ascii="Times New Roman" w:hAnsi="Times New Roman" w:hint="eastAsia"/>
                <w:b w:val="0"/>
                <w:bCs/>
                <w:kern w:val="2"/>
                <w:sz w:val="21"/>
                <w:szCs w:val="24"/>
              </w:rPr>
              <w:t>合反应器及自动检测与温控系统所需要的主水管</w:t>
            </w:r>
            <w:r>
              <w:rPr>
                <w:rFonts w:ascii="Times New Roman" w:hAnsi="Times New Roman" w:hint="eastAsia"/>
                <w:b w:val="0"/>
                <w:bCs/>
                <w:kern w:val="2"/>
                <w:sz w:val="21"/>
                <w:szCs w:val="24"/>
              </w:rPr>
              <w:t>、</w:t>
            </w:r>
            <w:r>
              <w:rPr>
                <w:rFonts w:ascii="Times New Roman" w:hAnsi="Times New Roman" w:hint="eastAsia"/>
                <w:b w:val="0"/>
                <w:bCs/>
                <w:kern w:val="2"/>
                <w:sz w:val="21"/>
                <w:szCs w:val="24"/>
              </w:rPr>
              <w:t>分水管</w:t>
            </w:r>
            <w:r>
              <w:rPr>
                <w:rFonts w:ascii="Times New Roman" w:hAnsi="Times New Roman" w:hint="eastAsia"/>
                <w:b w:val="0"/>
                <w:bCs/>
                <w:kern w:val="2"/>
                <w:sz w:val="21"/>
                <w:szCs w:val="24"/>
              </w:rPr>
              <w:t>、</w:t>
            </w:r>
            <w:r>
              <w:rPr>
                <w:rFonts w:ascii="Times New Roman" w:hAnsi="Times New Roman" w:hint="eastAsia"/>
                <w:b w:val="0"/>
                <w:bCs/>
                <w:kern w:val="2"/>
                <w:sz w:val="21"/>
                <w:szCs w:val="24"/>
              </w:rPr>
              <w:t>电缆</w:t>
            </w:r>
            <w:r>
              <w:rPr>
                <w:rFonts w:ascii="Times New Roman" w:hAnsi="Times New Roman" w:hint="eastAsia"/>
                <w:b w:val="0"/>
                <w:bCs/>
                <w:kern w:val="2"/>
                <w:sz w:val="21"/>
                <w:szCs w:val="24"/>
              </w:rPr>
              <w:t>、</w:t>
            </w:r>
            <w:r>
              <w:rPr>
                <w:rFonts w:ascii="Times New Roman" w:hAnsi="Times New Roman" w:hint="eastAsia"/>
                <w:b w:val="0"/>
                <w:bCs/>
                <w:kern w:val="2"/>
                <w:sz w:val="21"/>
                <w:szCs w:val="24"/>
              </w:rPr>
              <w:t>玻璃钢格栅</w:t>
            </w:r>
            <w:r>
              <w:rPr>
                <w:rFonts w:ascii="Times New Roman" w:hAnsi="Times New Roman" w:hint="eastAsia"/>
                <w:b w:val="0"/>
                <w:bCs/>
                <w:kern w:val="2"/>
                <w:sz w:val="21"/>
                <w:szCs w:val="24"/>
              </w:rPr>
              <w:t>、</w:t>
            </w:r>
            <w:r>
              <w:rPr>
                <w:rFonts w:ascii="Times New Roman" w:hAnsi="Times New Roman" w:hint="eastAsia"/>
                <w:b w:val="0"/>
                <w:bCs/>
                <w:kern w:val="2"/>
                <w:sz w:val="21"/>
                <w:szCs w:val="24"/>
              </w:rPr>
              <w:t>塑胶格栅</w:t>
            </w:r>
            <w:r>
              <w:rPr>
                <w:rFonts w:ascii="Times New Roman" w:hAnsi="Times New Roman" w:hint="eastAsia"/>
                <w:b w:val="0"/>
                <w:bCs/>
                <w:kern w:val="2"/>
                <w:sz w:val="21"/>
                <w:szCs w:val="24"/>
              </w:rPr>
              <w:t>、</w:t>
            </w:r>
            <w:r>
              <w:rPr>
                <w:rFonts w:ascii="Times New Roman" w:hAnsi="Times New Roman" w:hint="eastAsia"/>
                <w:b w:val="0"/>
                <w:bCs/>
                <w:kern w:val="2"/>
                <w:sz w:val="21"/>
                <w:szCs w:val="24"/>
              </w:rPr>
              <w:t>地膜</w:t>
            </w:r>
            <w:r>
              <w:rPr>
                <w:rFonts w:ascii="Times New Roman" w:hAnsi="Times New Roman" w:hint="eastAsia"/>
                <w:b w:val="0"/>
                <w:bCs/>
                <w:kern w:val="2"/>
                <w:sz w:val="21"/>
                <w:szCs w:val="24"/>
              </w:rPr>
              <w:t>等配件需满足系统建造的用量，其中，</w:t>
            </w:r>
            <w:r>
              <w:rPr>
                <w:rFonts w:ascii="Times New Roman" w:hAnsi="Times New Roman" w:hint="eastAsia"/>
                <w:b w:val="0"/>
                <w:bCs/>
                <w:kern w:val="2"/>
                <w:sz w:val="21"/>
                <w:szCs w:val="24"/>
              </w:rPr>
              <w:t>主水管</w:t>
            </w:r>
            <w:r>
              <w:rPr>
                <w:rFonts w:ascii="Times New Roman" w:hAnsi="Times New Roman" w:hint="eastAsia"/>
                <w:b w:val="0"/>
                <w:bCs/>
                <w:kern w:val="2"/>
                <w:sz w:val="21"/>
                <w:szCs w:val="24"/>
              </w:rPr>
              <w:t>、</w:t>
            </w:r>
            <w:r>
              <w:rPr>
                <w:rFonts w:ascii="Times New Roman" w:hAnsi="Times New Roman" w:hint="eastAsia"/>
                <w:b w:val="0"/>
                <w:bCs/>
                <w:kern w:val="2"/>
                <w:sz w:val="21"/>
                <w:szCs w:val="24"/>
              </w:rPr>
              <w:t>分水管</w:t>
            </w:r>
            <w:r>
              <w:rPr>
                <w:rFonts w:ascii="Times New Roman" w:hAnsi="Times New Roman" w:hint="eastAsia"/>
                <w:b w:val="0"/>
                <w:bCs/>
                <w:kern w:val="2"/>
                <w:sz w:val="21"/>
                <w:szCs w:val="24"/>
              </w:rPr>
              <w:t>、</w:t>
            </w:r>
            <w:r>
              <w:rPr>
                <w:rFonts w:ascii="Times New Roman" w:hAnsi="Times New Roman" w:hint="eastAsia"/>
                <w:b w:val="0"/>
                <w:bCs/>
                <w:kern w:val="2"/>
                <w:sz w:val="21"/>
                <w:szCs w:val="24"/>
              </w:rPr>
              <w:t>电缆</w:t>
            </w:r>
            <w:r>
              <w:rPr>
                <w:rFonts w:ascii="Times New Roman" w:hAnsi="Times New Roman" w:hint="eastAsia"/>
                <w:b w:val="0"/>
                <w:bCs/>
                <w:kern w:val="2"/>
                <w:sz w:val="21"/>
                <w:szCs w:val="24"/>
              </w:rPr>
              <w:t>等主要配件需符合国标</w:t>
            </w:r>
          </w:p>
        </w:tc>
      </w:tr>
    </w:tbl>
    <w:p w:rsidR="006F094A" w:rsidRDefault="006F094A">
      <w:pPr>
        <w:rPr>
          <w:rFonts w:cs="宋体"/>
          <w:color w:val="FF0000"/>
        </w:rPr>
      </w:pPr>
    </w:p>
    <w:p w:rsidR="006F094A" w:rsidRDefault="00053EA6">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6F094A" w:rsidRDefault="006F094A">
      <w:pPr>
        <w:rPr>
          <w:b/>
          <w:sz w:val="24"/>
        </w:rPr>
      </w:pPr>
    </w:p>
    <w:p w:rsidR="006F094A" w:rsidRDefault="00053EA6">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w:t>
      </w:r>
      <w:r>
        <w:rPr>
          <w:rFonts w:ascii="宋体" w:hAnsi="宋体" w:hint="eastAsia"/>
          <w:szCs w:val="21"/>
        </w:rPr>
        <w:t xml:space="preserve"> </w:t>
      </w:r>
      <w:r>
        <w:rPr>
          <w:rFonts w:ascii="宋体" w:hAnsi="宋体" w:hint="eastAsia"/>
          <w:szCs w:val="21"/>
        </w:rPr>
        <w:t>和</w:t>
      </w:r>
      <w:r>
        <w:rPr>
          <w:rFonts w:ascii="宋体" w:hAnsi="宋体" w:hint="eastAsia"/>
          <w:szCs w:val="21"/>
        </w:rPr>
        <w:t xml:space="preserve"> </w:t>
      </w:r>
      <w:r>
        <w:rPr>
          <w:rFonts w:ascii="宋体" w:hAnsi="宋体" w:hint="eastAsia"/>
          <w:szCs w:val="21"/>
        </w:rPr>
        <w:t>《科学研究和教学用品免征进口税收规定》中的免税政策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w:t>
      </w:r>
      <w:r>
        <w:rPr>
          <w:rFonts w:ascii="宋体" w:hAnsi="宋体" w:hint="eastAsia"/>
          <w:szCs w:val="21"/>
        </w:rPr>
        <w:t>深圳大学的免税人民币价</w:t>
      </w:r>
      <w:r>
        <w:rPr>
          <w:rFonts w:ascii="宋体" w:hAnsi="宋体" w:hint="eastAsia"/>
          <w:szCs w:val="21"/>
        </w:rPr>
        <w:t>(</w:t>
      </w:r>
      <w:r>
        <w:rPr>
          <w:rFonts w:ascii="宋体" w:hAnsi="宋体" w:hint="eastAsia"/>
          <w:szCs w:val="21"/>
        </w:rPr>
        <w:t>不包括进口关税和增值税</w:t>
      </w:r>
      <w:r>
        <w:rPr>
          <w:rFonts w:ascii="宋体" w:hAnsi="宋体" w:hint="eastAsia"/>
          <w:szCs w:val="21"/>
        </w:rPr>
        <w:t>)</w:t>
      </w:r>
      <w:r>
        <w:rPr>
          <w:rFonts w:ascii="宋体" w:hAnsi="宋体" w:hint="eastAsia"/>
          <w:szCs w:val="21"/>
        </w:rPr>
        <w:t>，报价中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6F094A" w:rsidRDefault="006F094A">
      <w:pPr>
        <w:pStyle w:val="a1"/>
        <w:spacing w:line="360" w:lineRule="auto"/>
        <w:rPr>
          <w:rFonts w:ascii="宋体" w:hAnsi="宋体"/>
          <w:szCs w:val="21"/>
        </w:rPr>
      </w:pPr>
    </w:p>
    <w:p w:rsidR="006F094A" w:rsidRDefault="00053EA6">
      <w:pPr>
        <w:pStyle w:val="20"/>
        <w:spacing w:beforeLines="50" w:before="120" w:afterLines="50" w:after="120"/>
        <w:rPr>
          <w:sz w:val="28"/>
          <w:szCs w:val="28"/>
        </w:rPr>
      </w:pPr>
      <w:r>
        <w:rPr>
          <w:rFonts w:hint="eastAsia"/>
          <w:sz w:val="28"/>
          <w:szCs w:val="28"/>
        </w:rPr>
        <w:t>六、注意</w:t>
      </w:r>
      <w:r>
        <w:rPr>
          <w:sz w:val="28"/>
          <w:szCs w:val="28"/>
        </w:rPr>
        <w:t>事项</w:t>
      </w:r>
    </w:p>
    <w:p w:rsidR="006F094A" w:rsidRDefault="006F094A">
      <w:pPr>
        <w:rPr>
          <w:b/>
          <w:sz w:val="24"/>
        </w:rPr>
      </w:pPr>
    </w:p>
    <w:p w:rsidR="006F094A" w:rsidRDefault="00053EA6">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F094A" w:rsidRDefault="00053EA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F094A" w:rsidRDefault="00053EA6">
      <w:pPr>
        <w:pStyle w:val="a1"/>
        <w:spacing w:line="360" w:lineRule="auto"/>
        <w:ind w:firstLineChars="200"/>
        <w:rPr>
          <w:rFonts w:ascii="宋体" w:hAnsi="宋体"/>
          <w:szCs w:val="21"/>
        </w:rPr>
      </w:pPr>
      <w:r>
        <w:rPr>
          <w:rFonts w:ascii="宋体" w:hAnsi="宋体" w:hint="eastAsia"/>
          <w:szCs w:val="21"/>
        </w:rPr>
        <w:t>采用综合评分法</w:t>
      </w:r>
      <w:r>
        <w:rPr>
          <w:rFonts w:ascii="宋体" w:hAnsi="宋体" w:hint="eastAsia"/>
          <w:szCs w:val="21"/>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F094A" w:rsidRDefault="00053EA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w:t>
      </w:r>
      <w:r>
        <w:rPr>
          <w:rFonts w:ascii="宋体" w:hAnsi="宋体"/>
          <w:szCs w:val="21"/>
        </w:rPr>
        <w:lastRenderedPageBreak/>
        <w:t>终止合同，并要求中标人赔偿相应损失。</w:t>
      </w:r>
    </w:p>
    <w:p w:rsidR="006F094A" w:rsidRDefault="00053EA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w:t>
      </w:r>
      <w:r>
        <w:rPr>
          <w:rFonts w:ascii="宋体" w:hAnsi="宋体" w:hint="eastAsia"/>
          <w:szCs w:val="21"/>
        </w:rPr>
        <w:t>在招标答疑阶段提出，以维护招标行为的公平、公正。</w:t>
      </w:r>
    </w:p>
    <w:p w:rsidR="006F094A" w:rsidRDefault="00053EA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Pr>
          <w:rFonts w:ascii="宋体" w:hAnsi="宋体" w:hint="eastAsia"/>
          <w:szCs w:val="21"/>
        </w:rPr>
        <w:t>,</w:t>
      </w:r>
      <w:r>
        <w:rPr>
          <w:rFonts w:ascii="宋体" w:hAnsi="宋体" w:hint="eastAsia"/>
          <w:szCs w:val="21"/>
        </w:rPr>
        <w:t>评标委员会将有权不予接受，投标人必须列表将明显的差异详细说明。</w:t>
      </w:r>
    </w:p>
    <w:p w:rsidR="006F094A" w:rsidRDefault="00053EA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6F094A" w:rsidRDefault="00053EA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6F094A" w:rsidRDefault="00053EA6">
      <w:pPr>
        <w:widowControl/>
        <w:jc w:val="left"/>
        <w:rPr>
          <w:b/>
          <w:sz w:val="24"/>
        </w:rPr>
      </w:pPr>
      <w:r>
        <w:rPr>
          <w:b/>
          <w:sz w:val="24"/>
        </w:rPr>
        <w:br w:type="page"/>
      </w:r>
    </w:p>
    <w:p w:rsidR="006F094A" w:rsidRDefault="00053EA6">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w:t>
      </w:r>
      <w:r>
        <w:rPr>
          <w:rFonts w:hint="eastAsia"/>
          <w:kern w:val="2"/>
          <w:sz w:val="32"/>
          <w:szCs w:val="32"/>
        </w:rPr>
        <w:t xml:space="preserve">  </w:t>
      </w:r>
      <w:r>
        <w:rPr>
          <w:rFonts w:hint="eastAsia"/>
          <w:kern w:val="2"/>
          <w:sz w:val="32"/>
          <w:szCs w:val="32"/>
        </w:rPr>
        <w:t>投标文件格式</w:t>
      </w:r>
    </w:p>
    <w:p w:rsidR="006F094A" w:rsidRDefault="00053EA6">
      <w:pPr>
        <w:rPr>
          <w:rStyle w:val="3Char"/>
          <w:color w:val="FF0000"/>
          <w:sz w:val="24"/>
        </w:rPr>
      </w:pPr>
      <w:r>
        <w:rPr>
          <w:rStyle w:val="3Char"/>
          <w:rFonts w:hint="eastAsia"/>
          <w:color w:val="FF0000"/>
          <w:sz w:val="24"/>
        </w:rPr>
        <w:t>特别提醒：</w:t>
      </w:r>
    </w:p>
    <w:p w:rsidR="006F094A" w:rsidRDefault="00053EA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6F094A" w:rsidRDefault="00053EA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6F094A" w:rsidRDefault="00053EA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6F094A" w:rsidRDefault="006F094A">
      <w:pPr>
        <w:rPr>
          <w:sz w:val="32"/>
          <w:szCs w:val="32"/>
        </w:rPr>
      </w:pPr>
    </w:p>
    <w:p w:rsidR="006F094A" w:rsidRDefault="00053EA6">
      <w:pPr>
        <w:ind w:firstLineChars="200" w:firstLine="480"/>
        <w:rPr>
          <w:rFonts w:ascii="宋体" w:hAnsi="宋体"/>
          <w:sz w:val="24"/>
        </w:rPr>
      </w:pPr>
      <w:r>
        <w:rPr>
          <w:rFonts w:ascii="宋体" w:hAnsi="宋体" w:hint="eastAsia"/>
          <w:sz w:val="24"/>
        </w:rPr>
        <w:t>投标文件组成：</w:t>
      </w:r>
    </w:p>
    <w:p w:rsidR="006F094A" w:rsidRDefault="00053EA6">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rsidR="006F094A" w:rsidRDefault="00053EA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6F094A" w:rsidRDefault="00053EA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6F094A" w:rsidRDefault="00053EA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6F094A" w:rsidRDefault="00053EA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6F094A" w:rsidRDefault="00053EA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6F094A" w:rsidRDefault="00053EA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6F094A" w:rsidRDefault="00053EA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6F094A" w:rsidRDefault="00053EA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6F094A" w:rsidRDefault="00053EA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6F094A" w:rsidRDefault="00053EA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6F094A" w:rsidRDefault="00053EA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6F094A" w:rsidRDefault="00053EA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6F094A" w:rsidRDefault="00053EA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6F094A" w:rsidRDefault="00053EA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6F094A" w:rsidRDefault="006F094A">
      <w:pPr>
        <w:ind w:leftChars="342" w:left="718" w:firstLineChars="675" w:firstLine="1418"/>
        <w:rPr>
          <w:szCs w:val="21"/>
        </w:rPr>
      </w:pPr>
    </w:p>
    <w:p w:rsidR="006F094A" w:rsidRDefault="00053EA6">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rsidR="006F094A" w:rsidRDefault="00053EA6">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6F094A" w:rsidRDefault="00053EA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6F094A" w:rsidRDefault="00053EA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6F094A" w:rsidRDefault="00053EA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6F094A" w:rsidRDefault="00053EA6">
      <w:pPr>
        <w:widowControl/>
        <w:jc w:val="left"/>
        <w:rPr>
          <w:szCs w:val="21"/>
        </w:rPr>
      </w:pPr>
      <w:r>
        <w:rPr>
          <w:szCs w:val="21"/>
        </w:rPr>
        <w:br w:type="page"/>
      </w:r>
    </w:p>
    <w:p w:rsidR="006F094A" w:rsidRDefault="00053EA6">
      <w:pPr>
        <w:pStyle w:val="30"/>
        <w:rPr>
          <w:color w:val="FF0000"/>
        </w:rPr>
      </w:pPr>
      <w:r>
        <w:rPr>
          <w:rFonts w:hint="eastAsia"/>
          <w:color w:val="FF0000"/>
        </w:rPr>
        <w:lastRenderedPageBreak/>
        <w:t>封面</w:t>
      </w:r>
    </w:p>
    <w:p w:rsidR="006F094A" w:rsidRDefault="006F094A">
      <w:pPr>
        <w:rPr>
          <w:rFonts w:asciiTheme="minorEastAsia" w:eastAsiaTheme="minorEastAsia" w:hAnsiTheme="minorEastAsia"/>
          <w:b/>
          <w:color w:val="FF0000"/>
          <w:sz w:val="30"/>
          <w:szCs w:val="30"/>
        </w:rPr>
      </w:pPr>
    </w:p>
    <w:p w:rsidR="006F094A" w:rsidRDefault="00053EA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rsidR="006F094A" w:rsidRDefault="006F094A">
      <w:pPr>
        <w:jc w:val="center"/>
        <w:rPr>
          <w:rFonts w:asciiTheme="minorEastAsia" w:eastAsiaTheme="minorEastAsia" w:hAnsiTheme="minorEastAsia"/>
          <w:b/>
          <w:sz w:val="52"/>
          <w:szCs w:val="52"/>
        </w:rPr>
      </w:pPr>
    </w:p>
    <w:p w:rsidR="006F094A" w:rsidRDefault="006F094A">
      <w:pPr>
        <w:jc w:val="center"/>
        <w:rPr>
          <w:rFonts w:asciiTheme="minorEastAsia" w:eastAsiaTheme="minorEastAsia" w:hAnsiTheme="minorEastAsia"/>
          <w:b/>
          <w:sz w:val="52"/>
          <w:szCs w:val="52"/>
        </w:rPr>
      </w:pPr>
    </w:p>
    <w:p w:rsidR="006F094A" w:rsidRDefault="00053EA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053EA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6F094A" w:rsidRDefault="006F094A">
      <w:pPr>
        <w:rPr>
          <w:rFonts w:asciiTheme="minorEastAsia" w:eastAsiaTheme="minorEastAsia" w:hAnsiTheme="minorEastAsia"/>
          <w:b/>
          <w:sz w:val="32"/>
          <w:szCs w:val="32"/>
        </w:rPr>
      </w:pPr>
    </w:p>
    <w:p w:rsidR="006F094A" w:rsidRDefault="00053EA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6F094A">
      <w:pPr>
        <w:rPr>
          <w:rFonts w:asciiTheme="minorEastAsia" w:eastAsiaTheme="minorEastAsia" w:hAnsiTheme="minorEastAsia"/>
          <w:b/>
          <w:sz w:val="30"/>
          <w:szCs w:val="30"/>
        </w:rPr>
      </w:pPr>
    </w:p>
    <w:p w:rsidR="006F094A" w:rsidRDefault="00053EA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6F094A" w:rsidRDefault="006F094A">
      <w:pPr>
        <w:rPr>
          <w:rFonts w:asciiTheme="minorEastAsia" w:eastAsiaTheme="minorEastAsia" w:hAnsiTheme="minorEastAsia"/>
          <w:b/>
          <w:color w:val="FF0000"/>
          <w:sz w:val="30"/>
          <w:szCs w:val="30"/>
        </w:rPr>
      </w:pPr>
    </w:p>
    <w:p w:rsidR="006F094A" w:rsidRDefault="006F094A">
      <w:pPr>
        <w:rPr>
          <w:rFonts w:asciiTheme="minorEastAsia" w:eastAsiaTheme="minorEastAsia" w:hAnsiTheme="minorEastAsia"/>
          <w:b/>
          <w:color w:val="FF0000"/>
          <w:sz w:val="30"/>
          <w:szCs w:val="30"/>
        </w:rPr>
      </w:pPr>
    </w:p>
    <w:p w:rsidR="006F094A" w:rsidRDefault="00053EA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6F094A" w:rsidRDefault="00053EA6">
      <w:pPr>
        <w:pStyle w:val="30"/>
        <w:jc w:val="center"/>
        <w:rPr>
          <w:sz w:val="36"/>
          <w:szCs w:val="36"/>
        </w:rPr>
      </w:pPr>
      <w:r>
        <w:rPr>
          <w:rFonts w:hint="eastAsia"/>
          <w:sz w:val="36"/>
          <w:szCs w:val="36"/>
        </w:rPr>
        <w:lastRenderedPageBreak/>
        <w:t>目录</w:t>
      </w:r>
    </w:p>
    <w:p w:rsidR="006F094A" w:rsidRDefault="00053EA6">
      <w:pPr>
        <w:rPr>
          <w:rFonts w:ascii="仿宋_GB2312" w:eastAsia="仿宋_GB2312"/>
          <w:sz w:val="30"/>
          <w:szCs w:val="30"/>
        </w:rPr>
      </w:pPr>
      <w:r>
        <w:rPr>
          <w:rFonts w:ascii="仿宋_GB2312" w:eastAsia="仿宋_GB2312" w:hint="eastAsia"/>
          <w:sz w:val="30"/>
          <w:szCs w:val="30"/>
        </w:rPr>
        <w:t>投标文件第一部分</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6F094A" w:rsidRDefault="00053EA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rsidR="006F094A" w:rsidRDefault="006F094A">
      <w:pPr>
        <w:rPr>
          <w:rFonts w:ascii="仿宋_GB2312" w:eastAsia="仿宋_GB2312"/>
          <w:sz w:val="30"/>
          <w:szCs w:val="30"/>
        </w:rPr>
      </w:pPr>
    </w:p>
    <w:p w:rsidR="006F094A" w:rsidRDefault="00053EA6">
      <w:pPr>
        <w:rPr>
          <w:rFonts w:ascii="仿宋_GB2312" w:eastAsia="仿宋_GB2312"/>
          <w:sz w:val="30"/>
          <w:szCs w:val="30"/>
        </w:rPr>
      </w:pPr>
      <w:r>
        <w:rPr>
          <w:rFonts w:ascii="仿宋_GB2312" w:eastAsia="仿宋_GB2312" w:hint="eastAsia"/>
          <w:sz w:val="30"/>
          <w:szCs w:val="30"/>
        </w:rPr>
        <w:t>投标文件第二部分</w:t>
      </w:r>
    </w:p>
    <w:p w:rsidR="006F094A" w:rsidRDefault="00053EA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6F094A" w:rsidRDefault="00053EA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6F094A" w:rsidRDefault="00053EA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6F094A" w:rsidRDefault="00053EA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6F094A" w:rsidRDefault="006F094A"/>
    <w:p w:rsidR="006F094A" w:rsidRDefault="006F094A"/>
    <w:p w:rsidR="006F094A" w:rsidRDefault="00053EA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6F094A">
      <w:pPr>
        <w:ind w:leftChars="342" w:left="718" w:firstLineChars="675" w:firstLine="1418"/>
        <w:rPr>
          <w:szCs w:val="21"/>
        </w:rPr>
      </w:pPr>
    </w:p>
    <w:p w:rsidR="006F094A" w:rsidRDefault="00053EA6">
      <w:pPr>
        <w:pStyle w:val="30"/>
      </w:pPr>
      <w:r>
        <w:rPr>
          <w:rFonts w:hint="eastAsia"/>
          <w:color w:val="FF0000"/>
        </w:rPr>
        <w:lastRenderedPageBreak/>
        <w:t>投标文件第一部分</w:t>
      </w:r>
    </w:p>
    <w:p w:rsidR="006F094A" w:rsidRDefault="006F094A">
      <w:pPr>
        <w:rPr>
          <w:kern w:val="0"/>
        </w:rPr>
      </w:pPr>
    </w:p>
    <w:p w:rsidR="006F094A" w:rsidRDefault="00053EA6">
      <w:pPr>
        <w:pStyle w:val="30"/>
        <w:jc w:val="center"/>
        <w:rPr>
          <w:rFonts w:ascii="黑体" w:eastAsia="黑体"/>
          <w:b w:val="0"/>
          <w:kern w:val="0"/>
          <w:sz w:val="32"/>
        </w:rPr>
      </w:pPr>
      <w:r>
        <w:rPr>
          <w:rFonts w:ascii="黑体" w:eastAsia="黑体" w:hint="eastAsia"/>
          <w:b w:val="0"/>
          <w:kern w:val="0"/>
          <w:sz w:val="32"/>
        </w:rPr>
        <w:t>一、投标函</w:t>
      </w:r>
    </w:p>
    <w:p w:rsidR="006F094A" w:rsidRDefault="00053EA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rsidR="006F094A" w:rsidRDefault="00053EA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6F094A" w:rsidRDefault="00053EA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6F094A" w:rsidRDefault="00053EA6">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w:t>
      </w:r>
    </w:p>
    <w:p w:rsidR="006F094A" w:rsidRDefault="00053EA6">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w:t>
      </w:r>
      <w:r>
        <w:rPr>
          <w:rFonts w:ascii="宋体" w:hAnsi="宋体" w:hint="eastAsia"/>
          <w:sz w:val="28"/>
          <w:szCs w:val="28"/>
        </w:rPr>
        <w:t>件将构成约束我们双方的合同。</w:t>
      </w:r>
    </w:p>
    <w:p w:rsidR="006F094A" w:rsidRDefault="00053EA6">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rsidR="006F094A" w:rsidRDefault="006F094A">
      <w:pPr>
        <w:ind w:leftChars="257" w:left="540"/>
        <w:rPr>
          <w:sz w:val="28"/>
          <w:szCs w:val="28"/>
        </w:rPr>
      </w:pPr>
    </w:p>
    <w:p w:rsidR="006F094A" w:rsidRDefault="006F094A">
      <w:pPr>
        <w:ind w:leftChars="257" w:left="540"/>
        <w:rPr>
          <w:sz w:val="28"/>
          <w:szCs w:val="28"/>
        </w:rPr>
      </w:pPr>
    </w:p>
    <w:p w:rsidR="006F094A" w:rsidRDefault="00053EA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6F094A" w:rsidRDefault="00053EA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6F094A" w:rsidRDefault="00053EA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6F094A" w:rsidRDefault="00053EA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6F094A" w:rsidRDefault="00053EA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6F094A" w:rsidRDefault="00053EA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6F094A" w:rsidRDefault="00053EA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6F094A" w:rsidRDefault="00053EA6">
      <w:pPr>
        <w:rPr>
          <w:rFonts w:ascii="黑体" w:eastAsia="黑体" w:hAnsi="宋体"/>
        </w:rPr>
      </w:pPr>
      <w:r>
        <w:rPr>
          <w:rFonts w:ascii="黑体" w:eastAsia="黑体" w:hAnsi="宋体"/>
        </w:rPr>
        <w:br w:type="page"/>
      </w:r>
    </w:p>
    <w:p w:rsidR="006F094A" w:rsidRDefault="00053EA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6F094A" w:rsidRDefault="006F094A">
      <w:pPr>
        <w:rPr>
          <w:rFonts w:ascii="宋体" w:hAnsi="宋体"/>
          <w:sz w:val="24"/>
        </w:rPr>
      </w:pPr>
    </w:p>
    <w:p w:rsidR="006F094A" w:rsidRDefault="00053EA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6F094A" w:rsidRDefault="006F094A">
      <w:pPr>
        <w:rPr>
          <w:rFonts w:ascii="宋体" w:hAnsi="宋体"/>
          <w:sz w:val="28"/>
          <w:szCs w:val="28"/>
        </w:rPr>
      </w:pPr>
    </w:p>
    <w:p w:rsidR="006F094A" w:rsidRDefault="00053EA6">
      <w:pPr>
        <w:ind w:right="-815" w:firstLineChars="200" w:firstLine="560"/>
        <w:rPr>
          <w:rFonts w:ascii="宋体" w:hAnsi="宋体"/>
          <w:sz w:val="28"/>
          <w:szCs w:val="28"/>
        </w:rPr>
      </w:pPr>
      <w:r>
        <w:rPr>
          <w:rFonts w:ascii="宋体" w:hAnsi="宋体" w:hint="eastAsia"/>
          <w:sz w:val="28"/>
          <w:szCs w:val="28"/>
        </w:rPr>
        <w:t>我公司承诺：</w:t>
      </w:r>
    </w:p>
    <w:p w:rsidR="006F094A" w:rsidRDefault="00053EA6">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rsidR="006F094A" w:rsidRDefault="00053EA6">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rsidR="006F094A" w:rsidRDefault="00053EA6">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rsidR="006F094A" w:rsidRDefault="00053EA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6F094A" w:rsidRDefault="00053EA6">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rsidR="006F094A" w:rsidRDefault="00053EA6">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我公司保证采购人拥有所投产品完整的所有权，不以保护知识产权或技术保密的名义对所有权和使用权进行任何限制。</w:t>
      </w:r>
    </w:p>
    <w:p w:rsidR="006F094A" w:rsidRDefault="00053EA6">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6F094A" w:rsidRDefault="00053EA6">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如果中标，做到守信，不偷工减料，依照本项目招标文件需求内容、签署的采购合同及本公司在投标中所作的一切承诺履约。项目验收达到全部指标合格，力争优良。</w:t>
      </w:r>
    </w:p>
    <w:p w:rsidR="006F094A" w:rsidRDefault="00053EA6">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rsidR="006F094A" w:rsidRDefault="00053EA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6F094A" w:rsidRDefault="00053EA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6F094A" w:rsidRDefault="006F094A">
      <w:pPr>
        <w:wordWrap w:val="0"/>
        <w:ind w:firstLine="645"/>
        <w:jc w:val="right"/>
        <w:rPr>
          <w:rFonts w:ascii="宋体" w:hAnsi="宋体"/>
          <w:sz w:val="28"/>
          <w:szCs w:val="28"/>
        </w:rPr>
      </w:pPr>
    </w:p>
    <w:p w:rsidR="006F094A" w:rsidRDefault="006F094A">
      <w:pPr>
        <w:ind w:firstLine="645"/>
        <w:jc w:val="right"/>
        <w:rPr>
          <w:rFonts w:ascii="宋体" w:hAnsi="宋体"/>
          <w:sz w:val="28"/>
          <w:szCs w:val="28"/>
        </w:rPr>
      </w:pPr>
    </w:p>
    <w:p w:rsidR="006F094A" w:rsidRDefault="00053EA6">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rsidR="006F094A" w:rsidRDefault="006F094A">
      <w:pPr>
        <w:ind w:firstLine="645"/>
        <w:jc w:val="right"/>
        <w:rPr>
          <w:rFonts w:ascii="宋体" w:hAnsi="宋体"/>
          <w:sz w:val="28"/>
          <w:szCs w:val="28"/>
        </w:rPr>
      </w:pPr>
    </w:p>
    <w:p w:rsidR="006F094A" w:rsidRDefault="00053EA6">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rsidR="006F094A" w:rsidRDefault="00053EA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rsidR="006F094A" w:rsidRDefault="00053EA6">
      <w:pPr>
        <w:pStyle w:val="a8"/>
        <w:ind w:firstLineChars="200" w:firstLine="420"/>
        <w:rPr>
          <w:rFonts w:ascii="宋体" w:hAnsi="宋体"/>
        </w:rPr>
      </w:pPr>
      <w:r>
        <w:rPr>
          <w:rFonts w:ascii="宋体"/>
          <w:b w:val="0"/>
          <w:sz w:val="21"/>
          <w:szCs w:val="21"/>
        </w:rPr>
        <w:lastRenderedPageBreak/>
        <w:br w:type="page"/>
      </w:r>
    </w:p>
    <w:p w:rsidR="006F094A" w:rsidRDefault="00053EA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6F094A" w:rsidRDefault="00053EA6">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rsidR="006F094A" w:rsidRDefault="00053EA6">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rsidR="006F094A" w:rsidRDefault="006F094A">
      <w:pPr>
        <w:spacing w:line="360" w:lineRule="auto"/>
        <w:jc w:val="right"/>
        <w:rPr>
          <w:rFonts w:ascii="宋体" w:hAnsi="宋体"/>
          <w:sz w:val="24"/>
        </w:rPr>
      </w:pPr>
    </w:p>
    <w:p w:rsidR="006F094A" w:rsidRDefault="006F094A">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33"/>
        <w:gridCol w:w="1490"/>
        <w:gridCol w:w="3026"/>
        <w:gridCol w:w="2432"/>
      </w:tblGrid>
      <w:tr w:rsidR="006F094A">
        <w:trPr>
          <w:trHeight w:val="743"/>
        </w:trPr>
        <w:tc>
          <w:tcPr>
            <w:tcW w:w="477" w:type="pct"/>
            <w:vAlign w:val="center"/>
          </w:tcPr>
          <w:p w:rsidR="006F094A" w:rsidRDefault="00053EA6">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rsidR="006F094A" w:rsidRDefault="00053EA6">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1970" w:type="pct"/>
            <w:vAlign w:val="center"/>
          </w:tcPr>
          <w:p w:rsidR="006F094A" w:rsidRDefault="00053EA6">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1583" w:type="pct"/>
            <w:vAlign w:val="center"/>
          </w:tcPr>
          <w:p w:rsidR="006F094A" w:rsidRDefault="00053EA6">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6F094A">
        <w:trPr>
          <w:trHeight w:val="1561"/>
        </w:trPr>
        <w:tc>
          <w:tcPr>
            <w:tcW w:w="477" w:type="pct"/>
            <w:vAlign w:val="center"/>
          </w:tcPr>
          <w:p w:rsidR="006F094A" w:rsidRDefault="006F094A">
            <w:pPr>
              <w:spacing w:line="360" w:lineRule="auto"/>
              <w:jc w:val="center"/>
              <w:rPr>
                <w:rFonts w:ascii="宋体" w:hAnsi="宋体"/>
                <w:sz w:val="24"/>
                <w:szCs w:val="22"/>
              </w:rPr>
            </w:pPr>
          </w:p>
        </w:tc>
        <w:tc>
          <w:tcPr>
            <w:tcW w:w="970" w:type="pct"/>
            <w:vAlign w:val="center"/>
          </w:tcPr>
          <w:p w:rsidR="006F094A" w:rsidRDefault="006F094A">
            <w:pPr>
              <w:spacing w:line="360" w:lineRule="auto"/>
              <w:jc w:val="center"/>
              <w:rPr>
                <w:rFonts w:ascii="宋体" w:hAnsi="宋体"/>
                <w:color w:val="FF0000"/>
                <w:sz w:val="24"/>
                <w:szCs w:val="22"/>
              </w:rPr>
            </w:pPr>
          </w:p>
        </w:tc>
        <w:tc>
          <w:tcPr>
            <w:tcW w:w="1970" w:type="pct"/>
            <w:vAlign w:val="center"/>
          </w:tcPr>
          <w:p w:rsidR="006F094A" w:rsidRDefault="00053EA6">
            <w:pPr>
              <w:spacing w:line="360" w:lineRule="auto"/>
              <w:rPr>
                <w:rFonts w:ascii="宋体" w:hAnsi="宋体"/>
                <w:sz w:val="24"/>
              </w:rPr>
            </w:pPr>
            <w:r>
              <w:rPr>
                <w:rFonts w:ascii="宋体" w:hAnsi="宋体" w:hint="eastAsia"/>
                <w:sz w:val="24"/>
              </w:rPr>
              <w:t>小写金额：</w:t>
            </w:r>
          </w:p>
          <w:p w:rsidR="006F094A" w:rsidRDefault="00053EA6">
            <w:pPr>
              <w:spacing w:line="360" w:lineRule="auto"/>
              <w:rPr>
                <w:rFonts w:ascii="宋体" w:hAnsi="宋体"/>
                <w:sz w:val="24"/>
                <w:szCs w:val="22"/>
              </w:rPr>
            </w:pPr>
            <w:r>
              <w:rPr>
                <w:rFonts w:ascii="宋体" w:hAnsi="宋体" w:hint="eastAsia"/>
                <w:sz w:val="24"/>
              </w:rPr>
              <w:t>大写金额：</w:t>
            </w:r>
          </w:p>
        </w:tc>
        <w:tc>
          <w:tcPr>
            <w:tcW w:w="1583" w:type="pct"/>
            <w:vAlign w:val="center"/>
          </w:tcPr>
          <w:p w:rsidR="006F094A" w:rsidRDefault="006F094A">
            <w:pPr>
              <w:spacing w:line="360" w:lineRule="auto"/>
              <w:jc w:val="center"/>
              <w:rPr>
                <w:rFonts w:ascii="宋体" w:hAnsi="宋体"/>
                <w:sz w:val="24"/>
              </w:rPr>
            </w:pPr>
          </w:p>
        </w:tc>
      </w:tr>
      <w:tr w:rsidR="006F094A">
        <w:trPr>
          <w:trHeight w:val="463"/>
        </w:trPr>
        <w:tc>
          <w:tcPr>
            <w:tcW w:w="5000" w:type="pct"/>
            <w:gridSpan w:val="4"/>
            <w:vAlign w:val="center"/>
          </w:tcPr>
          <w:p w:rsidR="006F094A" w:rsidRDefault="00053EA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6F094A" w:rsidRDefault="006F094A">
      <w:pPr>
        <w:spacing w:line="360" w:lineRule="auto"/>
        <w:ind w:left="153" w:hanging="153"/>
        <w:rPr>
          <w:rFonts w:ascii="宋体" w:hAnsi="宋体"/>
          <w:sz w:val="24"/>
          <w:szCs w:val="22"/>
        </w:rPr>
      </w:pPr>
    </w:p>
    <w:p w:rsidR="006F094A" w:rsidRDefault="00053EA6">
      <w:pPr>
        <w:spacing w:line="360" w:lineRule="auto"/>
        <w:ind w:leftChars="-400" w:left="-840" w:firstLineChars="350" w:firstLine="840"/>
        <w:rPr>
          <w:rFonts w:ascii="宋体" w:hAnsi="宋体"/>
          <w:sz w:val="24"/>
        </w:rPr>
      </w:pPr>
      <w:r>
        <w:rPr>
          <w:rFonts w:ascii="宋体" w:hAnsi="宋体" w:hint="eastAsia"/>
          <w:sz w:val="24"/>
        </w:rPr>
        <w:t>注：</w:t>
      </w:r>
    </w:p>
    <w:p w:rsidR="006F094A" w:rsidRDefault="00053EA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6F094A" w:rsidRDefault="00053EA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6F094A" w:rsidRDefault="006F094A">
      <w:pPr>
        <w:tabs>
          <w:tab w:val="left" w:pos="360"/>
        </w:tabs>
        <w:spacing w:line="360" w:lineRule="auto"/>
        <w:ind w:left="360"/>
        <w:rPr>
          <w:rFonts w:ascii="宋体" w:hAnsi="宋体"/>
          <w:sz w:val="24"/>
        </w:rPr>
      </w:pPr>
    </w:p>
    <w:p w:rsidR="006F094A" w:rsidRDefault="006F094A">
      <w:pPr>
        <w:spacing w:line="360" w:lineRule="auto"/>
        <w:ind w:left="153" w:hanging="153"/>
        <w:rPr>
          <w:rFonts w:ascii="宋体" w:hAnsi="宋体"/>
          <w:sz w:val="24"/>
        </w:rPr>
      </w:pPr>
    </w:p>
    <w:p w:rsidR="006F094A" w:rsidRDefault="006F094A">
      <w:pPr>
        <w:spacing w:line="360" w:lineRule="auto"/>
        <w:ind w:left="153" w:hanging="153"/>
        <w:rPr>
          <w:rFonts w:ascii="宋体" w:hAnsi="宋体"/>
          <w:sz w:val="24"/>
        </w:rPr>
      </w:pPr>
    </w:p>
    <w:p w:rsidR="006F094A" w:rsidRDefault="00053EA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rsidR="006F094A" w:rsidRDefault="00053EA6">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F094A" w:rsidRDefault="00053EA6">
      <w:r>
        <w:rPr>
          <w:rFonts w:ascii="宋体" w:hAnsi="宋体"/>
          <w:szCs w:val="20"/>
        </w:rPr>
        <w:br w:type="page"/>
      </w:r>
    </w:p>
    <w:p w:rsidR="006F094A" w:rsidRDefault="00053EA6">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6F094A" w:rsidRDefault="00053EA6">
      <w:pPr>
        <w:numPr>
          <w:ilvl w:val="0"/>
          <w:numId w:val="5"/>
        </w:numPr>
        <w:jc w:val="center"/>
        <w:rPr>
          <w:b/>
          <w:sz w:val="24"/>
        </w:rPr>
      </w:pPr>
      <w:r>
        <w:rPr>
          <w:rFonts w:hint="eastAsia"/>
          <w:b/>
          <w:sz w:val="24"/>
        </w:rPr>
        <w:t>项目报价表</w:t>
      </w:r>
    </w:p>
    <w:p w:rsidR="006F094A" w:rsidRDefault="006F094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6F094A">
        <w:trPr>
          <w:jc w:val="center"/>
        </w:trPr>
        <w:tc>
          <w:tcPr>
            <w:tcW w:w="539" w:type="dxa"/>
          </w:tcPr>
          <w:p w:rsidR="006F094A" w:rsidRDefault="00053EA6">
            <w:pPr>
              <w:jc w:val="center"/>
              <w:rPr>
                <w:szCs w:val="21"/>
              </w:rPr>
            </w:pPr>
            <w:r>
              <w:rPr>
                <w:rFonts w:hint="eastAsia"/>
                <w:szCs w:val="21"/>
              </w:rPr>
              <w:t>序号</w:t>
            </w:r>
          </w:p>
        </w:tc>
        <w:tc>
          <w:tcPr>
            <w:tcW w:w="1079" w:type="dxa"/>
            <w:vAlign w:val="center"/>
          </w:tcPr>
          <w:p w:rsidR="006F094A" w:rsidRDefault="00053EA6">
            <w:pPr>
              <w:jc w:val="center"/>
              <w:rPr>
                <w:szCs w:val="21"/>
              </w:rPr>
            </w:pPr>
            <w:r>
              <w:rPr>
                <w:rFonts w:hint="eastAsia"/>
                <w:szCs w:val="21"/>
              </w:rPr>
              <w:t>货物名称</w:t>
            </w:r>
          </w:p>
        </w:tc>
        <w:tc>
          <w:tcPr>
            <w:tcW w:w="1438" w:type="dxa"/>
            <w:vAlign w:val="center"/>
          </w:tcPr>
          <w:p w:rsidR="006F094A" w:rsidRDefault="00053EA6">
            <w:pPr>
              <w:jc w:val="center"/>
              <w:rPr>
                <w:szCs w:val="21"/>
              </w:rPr>
            </w:pPr>
            <w:r>
              <w:rPr>
                <w:rFonts w:hint="eastAsia"/>
                <w:szCs w:val="21"/>
              </w:rPr>
              <w:t>规格及型号</w:t>
            </w:r>
          </w:p>
        </w:tc>
        <w:tc>
          <w:tcPr>
            <w:tcW w:w="900" w:type="dxa"/>
            <w:vAlign w:val="center"/>
          </w:tcPr>
          <w:p w:rsidR="006F094A" w:rsidRDefault="00053EA6">
            <w:pPr>
              <w:jc w:val="center"/>
              <w:rPr>
                <w:b/>
                <w:color w:val="FF0000"/>
                <w:szCs w:val="21"/>
              </w:rPr>
            </w:pPr>
            <w:r>
              <w:rPr>
                <w:rFonts w:hint="eastAsia"/>
                <w:b/>
                <w:color w:val="FF0000"/>
                <w:szCs w:val="21"/>
              </w:rPr>
              <w:t>原产地</w:t>
            </w:r>
          </w:p>
        </w:tc>
        <w:tc>
          <w:tcPr>
            <w:tcW w:w="720" w:type="dxa"/>
            <w:vAlign w:val="center"/>
          </w:tcPr>
          <w:p w:rsidR="006F094A" w:rsidRDefault="00053EA6">
            <w:pPr>
              <w:jc w:val="center"/>
              <w:rPr>
                <w:szCs w:val="21"/>
              </w:rPr>
            </w:pPr>
            <w:r>
              <w:rPr>
                <w:rFonts w:hint="eastAsia"/>
                <w:szCs w:val="21"/>
              </w:rPr>
              <w:t>品牌</w:t>
            </w:r>
          </w:p>
        </w:tc>
        <w:tc>
          <w:tcPr>
            <w:tcW w:w="720" w:type="dxa"/>
            <w:vAlign w:val="center"/>
          </w:tcPr>
          <w:p w:rsidR="006F094A" w:rsidRDefault="00053EA6">
            <w:pPr>
              <w:jc w:val="center"/>
              <w:rPr>
                <w:szCs w:val="21"/>
              </w:rPr>
            </w:pPr>
            <w:r>
              <w:rPr>
                <w:rFonts w:hint="eastAsia"/>
                <w:szCs w:val="21"/>
              </w:rPr>
              <w:t>数量</w:t>
            </w:r>
          </w:p>
        </w:tc>
        <w:tc>
          <w:tcPr>
            <w:tcW w:w="900" w:type="dxa"/>
            <w:vAlign w:val="center"/>
          </w:tcPr>
          <w:p w:rsidR="006F094A" w:rsidRDefault="00053EA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6F094A" w:rsidRDefault="00053EA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6F094A" w:rsidRDefault="00053EA6">
            <w:pPr>
              <w:jc w:val="center"/>
              <w:rPr>
                <w:szCs w:val="21"/>
              </w:rPr>
            </w:pPr>
            <w:r>
              <w:rPr>
                <w:rFonts w:hint="eastAsia"/>
                <w:szCs w:val="21"/>
              </w:rPr>
              <w:t>备注（免税</w:t>
            </w:r>
            <w:r>
              <w:rPr>
                <w:szCs w:val="21"/>
              </w:rPr>
              <w:t>或含税</w:t>
            </w:r>
            <w:r>
              <w:rPr>
                <w:rFonts w:hint="eastAsia"/>
                <w:szCs w:val="21"/>
              </w:rPr>
              <w:t>）</w:t>
            </w:r>
          </w:p>
        </w:tc>
      </w:tr>
      <w:tr w:rsidR="006F094A">
        <w:trPr>
          <w:jc w:val="center"/>
        </w:trPr>
        <w:tc>
          <w:tcPr>
            <w:tcW w:w="539" w:type="dxa"/>
          </w:tcPr>
          <w:p w:rsidR="006F094A" w:rsidRDefault="00053EA6">
            <w:pPr>
              <w:rPr>
                <w:sz w:val="24"/>
              </w:rPr>
            </w:pPr>
            <w:r>
              <w:rPr>
                <w:rFonts w:hint="eastAsia"/>
                <w:sz w:val="24"/>
              </w:rPr>
              <w:t>1</w:t>
            </w:r>
          </w:p>
        </w:tc>
        <w:tc>
          <w:tcPr>
            <w:tcW w:w="1079" w:type="dxa"/>
          </w:tcPr>
          <w:p w:rsidR="006F094A" w:rsidRDefault="006F094A">
            <w:pPr>
              <w:rPr>
                <w:sz w:val="24"/>
              </w:rPr>
            </w:pPr>
          </w:p>
        </w:tc>
        <w:tc>
          <w:tcPr>
            <w:tcW w:w="1438" w:type="dxa"/>
          </w:tcPr>
          <w:p w:rsidR="006F094A" w:rsidRDefault="006F094A">
            <w:pPr>
              <w:rPr>
                <w:sz w:val="24"/>
              </w:rPr>
            </w:pPr>
          </w:p>
        </w:tc>
        <w:tc>
          <w:tcPr>
            <w:tcW w:w="900" w:type="dxa"/>
          </w:tcPr>
          <w:p w:rsidR="006F094A" w:rsidRDefault="006F094A">
            <w:pPr>
              <w:rPr>
                <w:sz w:val="24"/>
              </w:rPr>
            </w:pPr>
          </w:p>
        </w:tc>
        <w:tc>
          <w:tcPr>
            <w:tcW w:w="720" w:type="dxa"/>
          </w:tcPr>
          <w:p w:rsidR="006F094A" w:rsidRDefault="006F094A">
            <w:pPr>
              <w:rPr>
                <w:sz w:val="24"/>
              </w:rPr>
            </w:pPr>
          </w:p>
        </w:tc>
        <w:tc>
          <w:tcPr>
            <w:tcW w:w="720" w:type="dxa"/>
          </w:tcPr>
          <w:p w:rsidR="006F094A" w:rsidRDefault="006F094A">
            <w:pPr>
              <w:rPr>
                <w:sz w:val="24"/>
              </w:rPr>
            </w:pPr>
          </w:p>
        </w:tc>
        <w:tc>
          <w:tcPr>
            <w:tcW w:w="900" w:type="dxa"/>
          </w:tcPr>
          <w:p w:rsidR="006F094A" w:rsidRDefault="006F094A">
            <w:pPr>
              <w:rPr>
                <w:sz w:val="24"/>
              </w:rPr>
            </w:pPr>
          </w:p>
        </w:tc>
        <w:tc>
          <w:tcPr>
            <w:tcW w:w="900" w:type="dxa"/>
          </w:tcPr>
          <w:p w:rsidR="006F094A" w:rsidRDefault="006F094A">
            <w:pPr>
              <w:rPr>
                <w:sz w:val="24"/>
              </w:rPr>
            </w:pPr>
          </w:p>
        </w:tc>
        <w:tc>
          <w:tcPr>
            <w:tcW w:w="1446" w:type="dxa"/>
          </w:tcPr>
          <w:p w:rsidR="006F094A" w:rsidRDefault="006F094A">
            <w:pPr>
              <w:rPr>
                <w:sz w:val="24"/>
              </w:rPr>
            </w:pPr>
          </w:p>
        </w:tc>
      </w:tr>
      <w:tr w:rsidR="006F094A">
        <w:trPr>
          <w:jc w:val="center"/>
        </w:trPr>
        <w:tc>
          <w:tcPr>
            <w:tcW w:w="539" w:type="dxa"/>
          </w:tcPr>
          <w:p w:rsidR="006F094A" w:rsidRDefault="00053EA6">
            <w:pPr>
              <w:rPr>
                <w:sz w:val="24"/>
              </w:rPr>
            </w:pPr>
            <w:r>
              <w:rPr>
                <w:rFonts w:hint="eastAsia"/>
                <w:sz w:val="24"/>
              </w:rPr>
              <w:t>2</w:t>
            </w:r>
          </w:p>
        </w:tc>
        <w:tc>
          <w:tcPr>
            <w:tcW w:w="1079" w:type="dxa"/>
          </w:tcPr>
          <w:p w:rsidR="006F094A" w:rsidRDefault="006F094A">
            <w:pPr>
              <w:rPr>
                <w:sz w:val="24"/>
              </w:rPr>
            </w:pPr>
          </w:p>
        </w:tc>
        <w:tc>
          <w:tcPr>
            <w:tcW w:w="1438" w:type="dxa"/>
          </w:tcPr>
          <w:p w:rsidR="006F094A" w:rsidRDefault="006F094A">
            <w:pPr>
              <w:rPr>
                <w:sz w:val="24"/>
              </w:rPr>
            </w:pPr>
          </w:p>
        </w:tc>
        <w:tc>
          <w:tcPr>
            <w:tcW w:w="900" w:type="dxa"/>
          </w:tcPr>
          <w:p w:rsidR="006F094A" w:rsidRDefault="006F094A">
            <w:pPr>
              <w:rPr>
                <w:sz w:val="24"/>
              </w:rPr>
            </w:pPr>
          </w:p>
        </w:tc>
        <w:tc>
          <w:tcPr>
            <w:tcW w:w="720" w:type="dxa"/>
          </w:tcPr>
          <w:p w:rsidR="006F094A" w:rsidRDefault="006F094A">
            <w:pPr>
              <w:rPr>
                <w:sz w:val="24"/>
              </w:rPr>
            </w:pPr>
          </w:p>
        </w:tc>
        <w:tc>
          <w:tcPr>
            <w:tcW w:w="720" w:type="dxa"/>
          </w:tcPr>
          <w:p w:rsidR="006F094A" w:rsidRDefault="006F094A">
            <w:pPr>
              <w:rPr>
                <w:sz w:val="24"/>
              </w:rPr>
            </w:pPr>
          </w:p>
        </w:tc>
        <w:tc>
          <w:tcPr>
            <w:tcW w:w="900" w:type="dxa"/>
          </w:tcPr>
          <w:p w:rsidR="006F094A" w:rsidRDefault="006F094A">
            <w:pPr>
              <w:rPr>
                <w:sz w:val="24"/>
              </w:rPr>
            </w:pPr>
          </w:p>
        </w:tc>
        <w:tc>
          <w:tcPr>
            <w:tcW w:w="900" w:type="dxa"/>
          </w:tcPr>
          <w:p w:rsidR="006F094A" w:rsidRDefault="006F094A">
            <w:pPr>
              <w:rPr>
                <w:sz w:val="24"/>
              </w:rPr>
            </w:pPr>
          </w:p>
        </w:tc>
        <w:tc>
          <w:tcPr>
            <w:tcW w:w="1446" w:type="dxa"/>
          </w:tcPr>
          <w:p w:rsidR="006F094A" w:rsidRDefault="006F094A">
            <w:pPr>
              <w:rPr>
                <w:sz w:val="24"/>
              </w:rPr>
            </w:pPr>
          </w:p>
        </w:tc>
      </w:tr>
      <w:tr w:rsidR="006F094A">
        <w:trPr>
          <w:jc w:val="center"/>
        </w:trPr>
        <w:tc>
          <w:tcPr>
            <w:tcW w:w="539" w:type="dxa"/>
          </w:tcPr>
          <w:p w:rsidR="006F094A" w:rsidRDefault="006F094A">
            <w:pPr>
              <w:rPr>
                <w:sz w:val="24"/>
              </w:rPr>
            </w:pPr>
          </w:p>
        </w:tc>
        <w:tc>
          <w:tcPr>
            <w:tcW w:w="1079" w:type="dxa"/>
          </w:tcPr>
          <w:p w:rsidR="006F094A" w:rsidRDefault="006F094A">
            <w:pPr>
              <w:rPr>
                <w:sz w:val="24"/>
              </w:rPr>
            </w:pPr>
          </w:p>
        </w:tc>
        <w:tc>
          <w:tcPr>
            <w:tcW w:w="1438" w:type="dxa"/>
          </w:tcPr>
          <w:p w:rsidR="006F094A" w:rsidRDefault="006F094A">
            <w:pPr>
              <w:rPr>
                <w:sz w:val="24"/>
              </w:rPr>
            </w:pPr>
          </w:p>
        </w:tc>
        <w:tc>
          <w:tcPr>
            <w:tcW w:w="900" w:type="dxa"/>
          </w:tcPr>
          <w:p w:rsidR="006F094A" w:rsidRDefault="006F094A">
            <w:pPr>
              <w:rPr>
                <w:sz w:val="24"/>
              </w:rPr>
            </w:pPr>
          </w:p>
        </w:tc>
        <w:tc>
          <w:tcPr>
            <w:tcW w:w="720" w:type="dxa"/>
          </w:tcPr>
          <w:p w:rsidR="006F094A" w:rsidRDefault="006F094A">
            <w:pPr>
              <w:rPr>
                <w:sz w:val="24"/>
              </w:rPr>
            </w:pPr>
          </w:p>
        </w:tc>
        <w:tc>
          <w:tcPr>
            <w:tcW w:w="720" w:type="dxa"/>
          </w:tcPr>
          <w:p w:rsidR="006F094A" w:rsidRDefault="006F094A">
            <w:pPr>
              <w:rPr>
                <w:sz w:val="24"/>
              </w:rPr>
            </w:pPr>
          </w:p>
        </w:tc>
        <w:tc>
          <w:tcPr>
            <w:tcW w:w="900" w:type="dxa"/>
          </w:tcPr>
          <w:p w:rsidR="006F094A" w:rsidRDefault="006F094A">
            <w:pPr>
              <w:rPr>
                <w:sz w:val="24"/>
              </w:rPr>
            </w:pPr>
          </w:p>
        </w:tc>
        <w:tc>
          <w:tcPr>
            <w:tcW w:w="900" w:type="dxa"/>
          </w:tcPr>
          <w:p w:rsidR="006F094A" w:rsidRDefault="006F094A">
            <w:pPr>
              <w:rPr>
                <w:sz w:val="24"/>
              </w:rPr>
            </w:pPr>
          </w:p>
        </w:tc>
        <w:tc>
          <w:tcPr>
            <w:tcW w:w="1446" w:type="dxa"/>
          </w:tcPr>
          <w:p w:rsidR="006F094A" w:rsidRDefault="006F094A">
            <w:pPr>
              <w:rPr>
                <w:sz w:val="24"/>
              </w:rPr>
            </w:pPr>
          </w:p>
        </w:tc>
      </w:tr>
      <w:tr w:rsidR="006F094A">
        <w:trPr>
          <w:jc w:val="center"/>
        </w:trPr>
        <w:tc>
          <w:tcPr>
            <w:tcW w:w="539" w:type="dxa"/>
          </w:tcPr>
          <w:p w:rsidR="006F094A" w:rsidRDefault="006F094A">
            <w:pPr>
              <w:rPr>
                <w:sz w:val="24"/>
              </w:rPr>
            </w:pPr>
          </w:p>
        </w:tc>
        <w:tc>
          <w:tcPr>
            <w:tcW w:w="1079" w:type="dxa"/>
          </w:tcPr>
          <w:p w:rsidR="006F094A" w:rsidRDefault="006F094A">
            <w:pPr>
              <w:rPr>
                <w:sz w:val="24"/>
              </w:rPr>
            </w:pPr>
          </w:p>
        </w:tc>
        <w:tc>
          <w:tcPr>
            <w:tcW w:w="1438" w:type="dxa"/>
          </w:tcPr>
          <w:p w:rsidR="006F094A" w:rsidRDefault="006F094A">
            <w:pPr>
              <w:rPr>
                <w:sz w:val="24"/>
              </w:rPr>
            </w:pPr>
          </w:p>
        </w:tc>
        <w:tc>
          <w:tcPr>
            <w:tcW w:w="900" w:type="dxa"/>
          </w:tcPr>
          <w:p w:rsidR="006F094A" w:rsidRDefault="006F094A">
            <w:pPr>
              <w:rPr>
                <w:sz w:val="24"/>
              </w:rPr>
            </w:pPr>
          </w:p>
        </w:tc>
        <w:tc>
          <w:tcPr>
            <w:tcW w:w="720" w:type="dxa"/>
          </w:tcPr>
          <w:p w:rsidR="006F094A" w:rsidRDefault="006F094A">
            <w:pPr>
              <w:rPr>
                <w:sz w:val="24"/>
              </w:rPr>
            </w:pPr>
          </w:p>
        </w:tc>
        <w:tc>
          <w:tcPr>
            <w:tcW w:w="720" w:type="dxa"/>
          </w:tcPr>
          <w:p w:rsidR="006F094A" w:rsidRDefault="006F094A">
            <w:pPr>
              <w:rPr>
                <w:sz w:val="24"/>
              </w:rPr>
            </w:pPr>
          </w:p>
        </w:tc>
        <w:tc>
          <w:tcPr>
            <w:tcW w:w="900" w:type="dxa"/>
          </w:tcPr>
          <w:p w:rsidR="006F094A" w:rsidRDefault="006F094A">
            <w:pPr>
              <w:rPr>
                <w:sz w:val="24"/>
              </w:rPr>
            </w:pPr>
          </w:p>
        </w:tc>
        <w:tc>
          <w:tcPr>
            <w:tcW w:w="900" w:type="dxa"/>
          </w:tcPr>
          <w:p w:rsidR="006F094A" w:rsidRDefault="006F094A">
            <w:pPr>
              <w:rPr>
                <w:sz w:val="24"/>
              </w:rPr>
            </w:pPr>
          </w:p>
        </w:tc>
        <w:tc>
          <w:tcPr>
            <w:tcW w:w="1446" w:type="dxa"/>
          </w:tcPr>
          <w:p w:rsidR="006F094A" w:rsidRDefault="006F094A">
            <w:pPr>
              <w:rPr>
                <w:sz w:val="24"/>
              </w:rPr>
            </w:pPr>
          </w:p>
        </w:tc>
      </w:tr>
      <w:tr w:rsidR="006F094A">
        <w:trPr>
          <w:jc w:val="center"/>
        </w:trPr>
        <w:tc>
          <w:tcPr>
            <w:tcW w:w="539" w:type="dxa"/>
          </w:tcPr>
          <w:p w:rsidR="006F094A" w:rsidRDefault="006F094A">
            <w:pPr>
              <w:rPr>
                <w:sz w:val="24"/>
              </w:rPr>
            </w:pPr>
          </w:p>
        </w:tc>
        <w:tc>
          <w:tcPr>
            <w:tcW w:w="1079" w:type="dxa"/>
          </w:tcPr>
          <w:p w:rsidR="006F094A" w:rsidRDefault="006F094A">
            <w:pPr>
              <w:rPr>
                <w:sz w:val="24"/>
              </w:rPr>
            </w:pPr>
          </w:p>
        </w:tc>
        <w:tc>
          <w:tcPr>
            <w:tcW w:w="1438" w:type="dxa"/>
          </w:tcPr>
          <w:p w:rsidR="006F094A" w:rsidRDefault="006F094A">
            <w:pPr>
              <w:rPr>
                <w:sz w:val="24"/>
              </w:rPr>
            </w:pPr>
          </w:p>
        </w:tc>
        <w:tc>
          <w:tcPr>
            <w:tcW w:w="900" w:type="dxa"/>
          </w:tcPr>
          <w:p w:rsidR="006F094A" w:rsidRDefault="006F094A">
            <w:pPr>
              <w:rPr>
                <w:sz w:val="24"/>
              </w:rPr>
            </w:pPr>
          </w:p>
        </w:tc>
        <w:tc>
          <w:tcPr>
            <w:tcW w:w="720" w:type="dxa"/>
          </w:tcPr>
          <w:p w:rsidR="006F094A" w:rsidRDefault="006F094A">
            <w:pPr>
              <w:rPr>
                <w:sz w:val="24"/>
              </w:rPr>
            </w:pPr>
          </w:p>
        </w:tc>
        <w:tc>
          <w:tcPr>
            <w:tcW w:w="720" w:type="dxa"/>
          </w:tcPr>
          <w:p w:rsidR="006F094A" w:rsidRDefault="006F094A">
            <w:pPr>
              <w:rPr>
                <w:sz w:val="24"/>
              </w:rPr>
            </w:pPr>
          </w:p>
        </w:tc>
        <w:tc>
          <w:tcPr>
            <w:tcW w:w="900" w:type="dxa"/>
          </w:tcPr>
          <w:p w:rsidR="006F094A" w:rsidRDefault="006F094A">
            <w:pPr>
              <w:rPr>
                <w:sz w:val="24"/>
              </w:rPr>
            </w:pPr>
          </w:p>
        </w:tc>
        <w:tc>
          <w:tcPr>
            <w:tcW w:w="900" w:type="dxa"/>
          </w:tcPr>
          <w:p w:rsidR="006F094A" w:rsidRDefault="006F094A">
            <w:pPr>
              <w:rPr>
                <w:sz w:val="24"/>
              </w:rPr>
            </w:pPr>
          </w:p>
        </w:tc>
        <w:tc>
          <w:tcPr>
            <w:tcW w:w="1446" w:type="dxa"/>
          </w:tcPr>
          <w:p w:rsidR="006F094A" w:rsidRDefault="006F094A">
            <w:pPr>
              <w:rPr>
                <w:sz w:val="24"/>
              </w:rPr>
            </w:pPr>
          </w:p>
        </w:tc>
      </w:tr>
      <w:tr w:rsidR="006F094A">
        <w:trPr>
          <w:jc w:val="center"/>
        </w:trPr>
        <w:tc>
          <w:tcPr>
            <w:tcW w:w="539" w:type="dxa"/>
          </w:tcPr>
          <w:p w:rsidR="006F094A" w:rsidRDefault="006F094A">
            <w:pPr>
              <w:rPr>
                <w:sz w:val="24"/>
              </w:rPr>
            </w:pPr>
          </w:p>
        </w:tc>
        <w:tc>
          <w:tcPr>
            <w:tcW w:w="1079" w:type="dxa"/>
          </w:tcPr>
          <w:p w:rsidR="006F094A" w:rsidRDefault="006F094A">
            <w:pPr>
              <w:rPr>
                <w:sz w:val="24"/>
              </w:rPr>
            </w:pPr>
          </w:p>
        </w:tc>
        <w:tc>
          <w:tcPr>
            <w:tcW w:w="1438" w:type="dxa"/>
          </w:tcPr>
          <w:p w:rsidR="006F094A" w:rsidRDefault="006F094A">
            <w:pPr>
              <w:rPr>
                <w:sz w:val="24"/>
              </w:rPr>
            </w:pPr>
          </w:p>
        </w:tc>
        <w:tc>
          <w:tcPr>
            <w:tcW w:w="900" w:type="dxa"/>
          </w:tcPr>
          <w:p w:rsidR="006F094A" w:rsidRDefault="006F094A">
            <w:pPr>
              <w:rPr>
                <w:sz w:val="24"/>
              </w:rPr>
            </w:pPr>
          </w:p>
        </w:tc>
        <w:tc>
          <w:tcPr>
            <w:tcW w:w="720" w:type="dxa"/>
          </w:tcPr>
          <w:p w:rsidR="006F094A" w:rsidRDefault="006F094A">
            <w:pPr>
              <w:rPr>
                <w:sz w:val="24"/>
              </w:rPr>
            </w:pPr>
          </w:p>
        </w:tc>
        <w:tc>
          <w:tcPr>
            <w:tcW w:w="720" w:type="dxa"/>
          </w:tcPr>
          <w:p w:rsidR="006F094A" w:rsidRDefault="006F094A">
            <w:pPr>
              <w:rPr>
                <w:sz w:val="24"/>
              </w:rPr>
            </w:pPr>
          </w:p>
        </w:tc>
        <w:tc>
          <w:tcPr>
            <w:tcW w:w="900" w:type="dxa"/>
          </w:tcPr>
          <w:p w:rsidR="006F094A" w:rsidRDefault="006F094A">
            <w:pPr>
              <w:rPr>
                <w:sz w:val="24"/>
              </w:rPr>
            </w:pPr>
          </w:p>
        </w:tc>
        <w:tc>
          <w:tcPr>
            <w:tcW w:w="900" w:type="dxa"/>
          </w:tcPr>
          <w:p w:rsidR="006F094A" w:rsidRDefault="006F094A">
            <w:pPr>
              <w:rPr>
                <w:sz w:val="24"/>
              </w:rPr>
            </w:pPr>
          </w:p>
        </w:tc>
        <w:tc>
          <w:tcPr>
            <w:tcW w:w="1446" w:type="dxa"/>
          </w:tcPr>
          <w:p w:rsidR="006F094A" w:rsidRDefault="006F094A">
            <w:pPr>
              <w:rPr>
                <w:sz w:val="24"/>
              </w:rPr>
            </w:pPr>
          </w:p>
        </w:tc>
      </w:tr>
      <w:tr w:rsidR="006F094A">
        <w:trPr>
          <w:jc w:val="center"/>
        </w:trPr>
        <w:tc>
          <w:tcPr>
            <w:tcW w:w="8642" w:type="dxa"/>
            <w:gridSpan w:val="9"/>
          </w:tcPr>
          <w:p w:rsidR="006F094A" w:rsidRDefault="00053EA6">
            <w:pPr>
              <w:rPr>
                <w:sz w:val="24"/>
              </w:rPr>
            </w:pPr>
            <w:r>
              <w:rPr>
                <w:rFonts w:hint="eastAsia"/>
                <w:sz w:val="24"/>
              </w:rPr>
              <w:t>合计（即：投标总价；币种：人民币；单位：元）：大写：</w:t>
            </w:r>
          </w:p>
        </w:tc>
      </w:tr>
    </w:tbl>
    <w:p w:rsidR="006F094A" w:rsidRDefault="006F094A">
      <w:pPr>
        <w:rPr>
          <w:rFonts w:ascii="宋体" w:hAnsi="宋体"/>
          <w:szCs w:val="21"/>
        </w:rPr>
      </w:pPr>
    </w:p>
    <w:p w:rsidR="006F094A" w:rsidRDefault="00053EA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6F094A" w:rsidRDefault="006F094A">
      <w:pPr>
        <w:rPr>
          <w:rFonts w:ascii="宋体" w:hAnsi="宋体"/>
          <w:szCs w:val="21"/>
        </w:rPr>
      </w:pPr>
    </w:p>
    <w:p w:rsidR="006F094A" w:rsidRDefault="00053EA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6F094A" w:rsidRDefault="006F094A">
      <w:pPr>
        <w:rPr>
          <w:rFonts w:ascii="宋体" w:hAnsi="宋体"/>
          <w:szCs w:val="21"/>
        </w:rPr>
      </w:pPr>
    </w:p>
    <w:p w:rsidR="006F094A" w:rsidRDefault="00053EA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6F094A" w:rsidRDefault="006F094A">
      <w:pPr>
        <w:rPr>
          <w:rFonts w:ascii="宋体" w:hAnsi="宋体"/>
          <w:szCs w:val="21"/>
          <w:u w:val="single"/>
        </w:rPr>
      </w:pPr>
    </w:p>
    <w:p w:rsidR="006F094A" w:rsidRDefault="00053EA6">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rsidR="006F094A" w:rsidRDefault="00053EA6">
      <w:pPr>
        <w:rPr>
          <w:rFonts w:ascii="宋体" w:hAnsi="宋体"/>
          <w:b/>
          <w:color w:val="FF0000"/>
          <w:sz w:val="24"/>
        </w:rPr>
      </w:pPr>
      <w:r>
        <w:rPr>
          <w:rFonts w:ascii="宋体" w:hAnsi="宋体" w:hint="eastAsia"/>
          <w:b/>
          <w:color w:val="FF0000"/>
          <w:sz w:val="24"/>
        </w:rPr>
        <w:t>2.</w:t>
      </w:r>
      <w:r>
        <w:rPr>
          <w:rFonts w:ascii="宋体" w:hAnsi="宋体" w:hint="eastAsia"/>
          <w:b/>
          <w:color w:val="FF0000"/>
          <w:sz w:val="24"/>
        </w:rPr>
        <w:t>投标人应按货物明细清单要求的货物逐项报价，如有缺漏项，可视为没有实质性响应招标文件。分项价格可为零；</w:t>
      </w:r>
    </w:p>
    <w:p w:rsidR="006F094A" w:rsidRDefault="00053EA6">
      <w:pPr>
        <w:rPr>
          <w:rFonts w:ascii="宋体" w:hAnsi="宋体"/>
          <w:b/>
          <w:color w:val="FF0000"/>
          <w:sz w:val="24"/>
        </w:rPr>
      </w:pPr>
      <w:r>
        <w:rPr>
          <w:rFonts w:ascii="宋体" w:hAnsi="宋体" w:hint="eastAsia"/>
          <w:b/>
          <w:color w:val="FF0000"/>
          <w:sz w:val="24"/>
        </w:rPr>
        <w:t xml:space="preserve">    3.</w:t>
      </w:r>
      <w:r>
        <w:rPr>
          <w:rFonts w:ascii="宋体" w:hAnsi="宋体" w:hint="eastAsia"/>
          <w:b/>
          <w:color w:val="FF0000"/>
          <w:sz w:val="24"/>
        </w:rPr>
        <w:t>投标总价应为以上各分项价格之和；</w:t>
      </w:r>
    </w:p>
    <w:p w:rsidR="006F094A" w:rsidRDefault="00053EA6">
      <w:pPr>
        <w:rPr>
          <w:rFonts w:ascii="宋体" w:hAnsi="宋体"/>
          <w:b/>
          <w:color w:val="FF0000"/>
          <w:sz w:val="24"/>
        </w:rPr>
      </w:pPr>
      <w:r>
        <w:rPr>
          <w:rFonts w:ascii="宋体" w:hAnsi="宋体" w:hint="eastAsia"/>
          <w:b/>
          <w:color w:val="FF0000"/>
          <w:sz w:val="24"/>
        </w:rPr>
        <w:t>4.</w:t>
      </w:r>
      <w:r>
        <w:rPr>
          <w:rFonts w:ascii="宋体" w:hAnsi="宋体" w:hint="eastAsia"/>
          <w:b/>
          <w:color w:val="FF0000"/>
          <w:sz w:val="24"/>
        </w:rPr>
        <w:t>本表格式不得修改；</w:t>
      </w:r>
    </w:p>
    <w:p w:rsidR="006F094A" w:rsidRDefault="00053EA6">
      <w:pPr>
        <w:rPr>
          <w:rFonts w:ascii="宋体" w:hAnsi="宋体"/>
          <w:b/>
          <w:color w:val="FF0000"/>
          <w:sz w:val="24"/>
        </w:rPr>
      </w:pPr>
      <w:r>
        <w:rPr>
          <w:rFonts w:ascii="宋体" w:hAnsi="宋体" w:hint="eastAsia"/>
          <w:b/>
          <w:color w:val="FF0000"/>
          <w:sz w:val="24"/>
        </w:rPr>
        <w:t>5.</w:t>
      </w:r>
      <w:r>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6F094A" w:rsidRDefault="00053EA6">
      <w:pPr>
        <w:rPr>
          <w:rFonts w:ascii="宋体" w:hAnsi="宋体"/>
          <w:b/>
          <w:color w:val="FF0000"/>
          <w:sz w:val="24"/>
        </w:rPr>
      </w:pPr>
      <w:r>
        <w:rPr>
          <w:rFonts w:ascii="宋体" w:hAnsi="宋体" w:hint="eastAsia"/>
          <w:b/>
          <w:color w:val="FF0000"/>
          <w:sz w:val="24"/>
        </w:rPr>
        <w:t>6.</w:t>
      </w:r>
      <w:r>
        <w:rPr>
          <w:rFonts w:ascii="宋体" w:hAnsi="宋体" w:hint="eastAsia"/>
          <w:b/>
          <w:color w:val="FF0000"/>
          <w:sz w:val="24"/>
        </w:rPr>
        <w:t>投标总价和项目报价表中单个采购预算条目报价均不得超过对应的财政预算限额，否则将导致投标无效。</w:t>
      </w:r>
    </w:p>
    <w:p w:rsidR="006F094A" w:rsidRDefault="00053EA6">
      <w:pPr>
        <w:rPr>
          <w:rFonts w:ascii="宋体" w:hAnsi="宋体"/>
          <w:b/>
          <w:color w:val="FF0000"/>
          <w:sz w:val="24"/>
        </w:rPr>
      </w:pPr>
      <w:r>
        <w:rPr>
          <w:rFonts w:ascii="宋体" w:hAnsi="宋体" w:hint="eastAsia"/>
          <w:b/>
          <w:color w:val="FF0000"/>
          <w:sz w:val="24"/>
        </w:rPr>
        <w:t>7.</w:t>
      </w:r>
      <w:r>
        <w:rPr>
          <w:rFonts w:ascii="宋体" w:hAnsi="宋体" w:hint="eastAsia"/>
          <w:b/>
          <w:color w:val="FF0000"/>
          <w:sz w:val="24"/>
        </w:rPr>
        <w:t>开标一览表的投标总价必须与项目报价表的投标总价一致。</w:t>
      </w:r>
    </w:p>
    <w:p w:rsidR="006F094A" w:rsidRDefault="00053EA6">
      <w:pPr>
        <w:rPr>
          <w:rFonts w:ascii="宋体" w:hAnsi="宋体"/>
          <w:b/>
          <w:color w:val="FF0000"/>
          <w:sz w:val="24"/>
        </w:rPr>
      </w:pPr>
      <w:r>
        <w:rPr>
          <w:rFonts w:ascii="宋体" w:hAnsi="宋体" w:hint="eastAsia"/>
          <w:b/>
          <w:color w:val="FF0000"/>
          <w:sz w:val="24"/>
        </w:rPr>
        <w:t>8.</w:t>
      </w:r>
      <w:r>
        <w:rPr>
          <w:rFonts w:ascii="宋体" w:hAnsi="宋体" w:hint="eastAsia"/>
          <w:b/>
          <w:color w:val="FF0000"/>
          <w:sz w:val="24"/>
        </w:rPr>
        <w:t>“原产地”是指该产品的实际生产加工地，而非品牌总公司所在地。</w:t>
      </w:r>
    </w:p>
    <w:p w:rsidR="006F094A" w:rsidRDefault="00053EA6">
      <w:pPr>
        <w:rPr>
          <w:rFonts w:ascii="宋体" w:hAnsi="宋体"/>
          <w:b/>
          <w:color w:val="FF0000"/>
          <w:sz w:val="24"/>
        </w:rPr>
      </w:pPr>
      <w:r>
        <w:rPr>
          <w:rFonts w:ascii="宋体" w:hAnsi="宋体" w:hint="eastAsia"/>
          <w:b/>
          <w:color w:val="FF0000"/>
          <w:sz w:val="24"/>
        </w:rPr>
        <w:t xml:space="preserve">9. </w:t>
      </w:r>
      <w:r>
        <w:rPr>
          <w:rFonts w:ascii="宋体" w:hAnsi="宋体" w:hint="eastAsia"/>
          <w:b/>
          <w:color w:val="FF0000"/>
          <w:sz w:val="24"/>
        </w:rPr>
        <w:t>从中华人民共和国海关境外提供的货物，设备类型符合科教仪器免税政策的须报</w:t>
      </w:r>
      <w:r>
        <w:rPr>
          <w:rFonts w:ascii="宋体" w:hAnsi="宋体" w:hint="eastAsia"/>
          <w:b/>
          <w:color w:val="FF0000"/>
          <w:sz w:val="24"/>
        </w:rPr>
        <w:t>CIP</w:t>
      </w:r>
      <w:r>
        <w:rPr>
          <w:rFonts w:ascii="宋体" w:hAnsi="宋体" w:hint="eastAsia"/>
          <w:b/>
          <w:color w:val="FF0000"/>
          <w:sz w:val="24"/>
        </w:rPr>
        <w:t>深圳大学免税</w:t>
      </w:r>
      <w:r>
        <w:rPr>
          <w:rFonts w:ascii="宋体" w:hAnsi="宋体" w:hint="eastAsia"/>
          <w:b/>
          <w:color w:val="FF0000"/>
          <w:sz w:val="24"/>
        </w:rPr>
        <w:t>人民币价</w:t>
      </w:r>
      <w:r>
        <w:rPr>
          <w:rFonts w:ascii="宋体" w:hAnsi="宋体" w:hint="eastAsia"/>
          <w:b/>
          <w:color w:val="FF0000"/>
          <w:sz w:val="24"/>
        </w:rPr>
        <w:t>(</w:t>
      </w:r>
      <w:r>
        <w:rPr>
          <w:rFonts w:ascii="宋体" w:hAnsi="宋体" w:hint="eastAsia"/>
          <w:b/>
          <w:color w:val="FF0000"/>
          <w:sz w:val="24"/>
        </w:rPr>
        <w:t>不包括进口关税和增值税</w:t>
      </w:r>
      <w:r>
        <w:rPr>
          <w:rFonts w:ascii="宋体" w:hAnsi="宋体" w:hint="eastAsia"/>
          <w:b/>
          <w:color w:val="FF0000"/>
          <w:sz w:val="24"/>
        </w:rPr>
        <w:t>)</w:t>
      </w:r>
      <w:r>
        <w:rPr>
          <w:rFonts w:ascii="宋体" w:hAnsi="宋体" w:hint="eastAsia"/>
          <w:b/>
          <w:color w:val="FF0000"/>
          <w:sz w:val="24"/>
        </w:rPr>
        <w:t>，并在备注栏中标注“免税价”。</w:t>
      </w:r>
    </w:p>
    <w:p w:rsidR="006F094A" w:rsidRDefault="00053EA6">
      <w:pPr>
        <w:rPr>
          <w:rFonts w:hAnsi="宋体"/>
          <w:b/>
          <w:bCs/>
          <w:sz w:val="24"/>
        </w:rPr>
      </w:pPr>
      <w:r>
        <w:rPr>
          <w:rFonts w:ascii="宋体" w:hAnsi="宋体" w:hint="eastAsia"/>
          <w:b/>
          <w:color w:val="FF0000"/>
          <w:sz w:val="24"/>
        </w:rPr>
        <w:t xml:space="preserve">10. </w:t>
      </w:r>
      <w:r>
        <w:rPr>
          <w:rFonts w:ascii="宋体" w:hAnsi="宋体" w:hint="eastAsia"/>
          <w:b/>
          <w:color w:val="FF0000"/>
          <w:sz w:val="24"/>
        </w:rPr>
        <w:t>报免税价的货物须与关境外供货商签订四方合同，投标人必须填写关境外供货商的全称。</w:t>
      </w:r>
    </w:p>
    <w:p w:rsidR="006F094A" w:rsidRDefault="006F094A">
      <w:pPr>
        <w:ind w:firstLineChars="200" w:firstLine="482"/>
        <w:jc w:val="center"/>
        <w:rPr>
          <w:rFonts w:hAnsi="宋体"/>
          <w:b/>
          <w:bCs/>
          <w:sz w:val="24"/>
        </w:rPr>
      </w:pPr>
    </w:p>
    <w:p w:rsidR="006F094A" w:rsidRDefault="00053EA6">
      <w:pPr>
        <w:ind w:firstLineChars="200" w:firstLine="482"/>
        <w:jc w:val="center"/>
        <w:rPr>
          <w:rFonts w:hAnsi="宋体"/>
          <w:b/>
          <w:bCs/>
          <w:sz w:val="24"/>
        </w:rPr>
      </w:pPr>
      <w:r>
        <w:rPr>
          <w:rFonts w:hAnsi="宋体" w:hint="eastAsia"/>
          <w:b/>
          <w:bCs/>
          <w:sz w:val="24"/>
        </w:rPr>
        <w:t>（二）可选配件报价清单（不包括在总报价内）</w:t>
      </w:r>
    </w:p>
    <w:p w:rsidR="006F094A" w:rsidRDefault="00053EA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6F094A" w:rsidRDefault="006F094A">
      <w:pPr>
        <w:ind w:firstLineChars="200" w:firstLine="482"/>
        <w:rPr>
          <w:rFonts w:hAnsi="宋体"/>
          <w:b/>
          <w:bCs/>
          <w:sz w:val="24"/>
        </w:rPr>
      </w:pPr>
    </w:p>
    <w:p w:rsidR="006F094A" w:rsidRDefault="00053EA6">
      <w:pPr>
        <w:ind w:firstLineChars="200" w:firstLine="482"/>
        <w:jc w:val="center"/>
        <w:rPr>
          <w:rFonts w:hAnsi="宋体"/>
          <w:b/>
          <w:bCs/>
          <w:sz w:val="24"/>
        </w:rPr>
      </w:pPr>
      <w:r>
        <w:rPr>
          <w:rFonts w:hAnsi="宋体"/>
          <w:b/>
          <w:bCs/>
          <w:sz w:val="24"/>
        </w:rPr>
        <w:br w:type="page"/>
      </w:r>
    </w:p>
    <w:p w:rsidR="006F094A" w:rsidRDefault="00053EA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6F094A" w:rsidRDefault="00053EA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6F094A" w:rsidRDefault="006F094A">
      <w:pPr>
        <w:rPr>
          <w:b/>
          <w:bCs/>
          <w:sz w:val="24"/>
        </w:rPr>
      </w:pPr>
    </w:p>
    <w:p w:rsidR="006F094A" w:rsidRDefault="00053EA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6F094A" w:rsidRDefault="00053EA6">
      <w:pPr>
        <w:outlineLvl w:val="3"/>
        <w:rPr>
          <w:b/>
          <w:sz w:val="24"/>
        </w:rPr>
      </w:pPr>
      <w:r>
        <w:rPr>
          <w:rFonts w:hint="eastAsia"/>
          <w:b/>
          <w:bCs/>
          <w:sz w:val="24"/>
        </w:rPr>
        <w:t>（一）技术保障措施及</w:t>
      </w:r>
      <w:r>
        <w:rPr>
          <w:rFonts w:hint="eastAsia"/>
          <w:b/>
          <w:sz w:val="24"/>
        </w:rPr>
        <w:t>实施本项目的主要技术人员情况表（格式自定）</w:t>
      </w:r>
    </w:p>
    <w:p w:rsidR="006F094A" w:rsidRDefault="00053EA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6F094A" w:rsidRDefault="006F094A">
      <w:pPr>
        <w:rPr>
          <w:b/>
          <w:bCs/>
          <w:sz w:val="24"/>
        </w:rPr>
      </w:pPr>
    </w:p>
    <w:p w:rsidR="006F094A" w:rsidRDefault="00053EA6">
      <w:pPr>
        <w:outlineLvl w:val="3"/>
        <w:rPr>
          <w:b/>
          <w:bCs/>
          <w:sz w:val="24"/>
        </w:rPr>
      </w:pPr>
      <w:r>
        <w:rPr>
          <w:rFonts w:hint="eastAsia"/>
          <w:b/>
          <w:bCs/>
          <w:sz w:val="24"/>
        </w:rPr>
        <w:t>（二）施工安全保障措施（可选）</w:t>
      </w:r>
    </w:p>
    <w:p w:rsidR="006F094A" w:rsidRDefault="00053EA6">
      <w:pPr>
        <w:outlineLvl w:val="3"/>
        <w:rPr>
          <w:b/>
          <w:color w:val="FF0000"/>
          <w:sz w:val="24"/>
        </w:rPr>
      </w:pPr>
      <w:r>
        <w:rPr>
          <w:rFonts w:hint="eastAsia"/>
          <w:b/>
          <w:color w:val="FF0000"/>
          <w:sz w:val="24"/>
        </w:rPr>
        <w:t>提供详细的施工安全保障方案</w:t>
      </w:r>
    </w:p>
    <w:p w:rsidR="006F094A" w:rsidRDefault="006F094A"/>
    <w:p w:rsidR="006F094A" w:rsidRDefault="00053EA6">
      <w:pPr>
        <w:outlineLvl w:val="3"/>
        <w:rPr>
          <w:b/>
          <w:color w:val="000000"/>
          <w:sz w:val="24"/>
        </w:rPr>
      </w:pPr>
      <w:r>
        <w:rPr>
          <w:rFonts w:hint="eastAsia"/>
          <w:b/>
          <w:sz w:val="24"/>
        </w:rPr>
        <w:t>（三）节能环保（可选）</w:t>
      </w:r>
    </w:p>
    <w:p w:rsidR="006F094A" w:rsidRDefault="006F094A">
      <w:pPr>
        <w:rPr>
          <w:b/>
          <w:bCs/>
          <w:sz w:val="24"/>
        </w:rPr>
      </w:pPr>
    </w:p>
    <w:p w:rsidR="006F094A" w:rsidRDefault="00053EA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6F094A" w:rsidRDefault="006F094A">
      <w:pPr>
        <w:rPr>
          <w:b/>
          <w:bCs/>
          <w:sz w:val="24"/>
        </w:rPr>
      </w:pPr>
    </w:p>
    <w:p w:rsidR="006F094A" w:rsidRDefault="00053EA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6F094A">
        <w:trPr>
          <w:cantSplit/>
        </w:trPr>
        <w:tc>
          <w:tcPr>
            <w:tcW w:w="9288" w:type="dxa"/>
            <w:gridSpan w:val="6"/>
            <w:vAlign w:val="center"/>
          </w:tcPr>
          <w:p w:rsidR="006F094A" w:rsidRDefault="006F094A">
            <w:pPr>
              <w:rPr>
                <w:rFonts w:ascii="宋体" w:hAnsi="宋体"/>
                <w:szCs w:val="21"/>
              </w:rPr>
            </w:pPr>
          </w:p>
        </w:tc>
      </w:tr>
      <w:tr w:rsidR="006F094A">
        <w:tc>
          <w:tcPr>
            <w:tcW w:w="1620" w:type="dxa"/>
            <w:vAlign w:val="center"/>
          </w:tcPr>
          <w:p w:rsidR="006F094A" w:rsidRDefault="00053EA6">
            <w:pPr>
              <w:rPr>
                <w:rFonts w:ascii="宋体" w:hAnsi="宋体"/>
                <w:szCs w:val="21"/>
              </w:rPr>
            </w:pPr>
            <w:r>
              <w:rPr>
                <w:rFonts w:ascii="宋体" w:hAnsi="宋体" w:hint="eastAsia"/>
                <w:szCs w:val="21"/>
              </w:rPr>
              <w:t>采购人</w:t>
            </w:r>
          </w:p>
        </w:tc>
        <w:tc>
          <w:tcPr>
            <w:tcW w:w="1726" w:type="dxa"/>
            <w:vAlign w:val="center"/>
          </w:tcPr>
          <w:p w:rsidR="006F094A" w:rsidRDefault="00053EA6">
            <w:pPr>
              <w:rPr>
                <w:rFonts w:ascii="宋体" w:hAnsi="宋体"/>
                <w:szCs w:val="21"/>
              </w:rPr>
            </w:pPr>
            <w:r>
              <w:rPr>
                <w:rFonts w:ascii="宋体" w:hAnsi="宋体" w:hint="eastAsia"/>
                <w:szCs w:val="21"/>
              </w:rPr>
              <w:t>项目名称</w:t>
            </w:r>
          </w:p>
        </w:tc>
        <w:tc>
          <w:tcPr>
            <w:tcW w:w="1548" w:type="dxa"/>
            <w:vAlign w:val="center"/>
          </w:tcPr>
          <w:p w:rsidR="006F094A" w:rsidRDefault="00053EA6">
            <w:pPr>
              <w:rPr>
                <w:rFonts w:ascii="宋体" w:hAnsi="宋体"/>
                <w:szCs w:val="21"/>
              </w:rPr>
            </w:pPr>
            <w:r>
              <w:rPr>
                <w:rFonts w:ascii="宋体" w:hAnsi="宋体" w:hint="eastAsia"/>
                <w:szCs w:val="21"/>
              </w:rPr>
              <w:t>项目规模（金额）</w:t>
            </w:r>
          </w:p>
        </w:tc>
        <w:tc>
          <w:tcPr>
            <w:tcW w:w="1464" w:type="dxa"/>
            <w:vAlign w:val="center"/>
          </w:tcPr>
          <w:p w:rsidR="006F094A" w:rsidRDefault="00053EA6">
            <w:pPr>
              <w:rPr>
                <w:rFonts w:ascii="宋体" w:hAnsi="宋体"/>
                <w:szCs w:val="21"/>
              </w:rPr>
            </w:pPr>
            <w:r>
              <w:rPr>
                <w:rFonts w:ascii="宋体" w:hAnsi="宋体" w:hint="eastAsia"/>
                <w:szCs w:val="21"/>
              </w:rPr>
              <w:t>合同签订日期</w:t>
            </w:r>
          </w:p>
        </w:tc>
        <w:tc>
          <w:tcPr>
            <w:tcW w:w="1465" w:type="dxa"/>
            <w:vAlign w:val="center"/>
          </w:tcPr>
          <w:p w:rsidR="006F094A" w:rsidRDefault="00053EA6">
            <w:pPr>
              <w:rPr>
                <w:rFonts w:ascii="宋体" w:hAnsi="宋体"/>
                <w:szCs w:val="21"/>
              </w:rPr>
            </w:pPr>
            <w:r>
              <w:rPr>
                <w:rFonts w:ascii="宋体" w:hAnsi="宋体" w:hint="eastAsia"/>
                <w:szCs w:val="21"/>
              </w:rPr>
              <w:t>履约验收时间</w:t>
            </w:r>
          </w:p>
        </w:tc>
        <w:tc>
          <w:tcPr>
            <w:tcW w:w="1465" w:type="dxa"/>
            <w:vAlign w:val="center"/>
          </w:tcPr>
          <w:p w:rsidR="006F094A" w:rsidRDefault="00053EA6">
            <w:pPr>
              <w:rPr>
                <w:rFonts w:ascii="宋体" w:hAnsi="宋体"/>
                <w:szCs w:val="21"/>
              </w:rPr>
            </w:pPr>
            <w:r>
              <w:rPr>
                <w:rFonts w:ascii="宋体" w:hAnsi="宋体" w:hint="eastAsia"/>
                <w:szCs w:val="21"/>
              </w:rPr>
              <w:t>完成质量情况（以履约验收报告为准）</w:t>
            </w:r>
          </w:p>
        </w:tc>
      </w:tr>
      <w:tr w:rsidR="006F094A">
        <w:tc>
          <w:tcPr>
            <w:tcW w:w="1620" w:type="dxa"/>
            <w:vAlign w:val="center"/>
          </w:tcPr>
          <w:p w:rsidR="006F094A" w:rsidRDefault="006F094A">
            <w:pPr>
              <w:rPr>
                <w:rFonts w:ascii="宋体" w:hAnsi="宋体"/>
                <w:szCs w:val="21"/>
              </w:rPr>
            </w:pPr>
          </w:p>
        </w:tc>
        <w:tc>
          <w:tcPr>
            <w:tcW w:w="1726" w:type="dxa"/>
            <w:vAlign w:val="center"/>
          </w:tcPr>
          <w:p w:rsidR="006F094A" w:rsidRDefault="006F094A">
            <w:pPr>
              <w:rPr>
                <w:rFonts w:ascii="宋体" w:hAnsi="宋体"/>
                <w:szCs w:val="21"/>
              </w:rPr>
            </w:pPr>
          </w:p>
        </w:tc>
        <w:tc>
          <w:tcPr>
            <w:tcW w:w="1548" w:type="dxa"/>
            <w:vAlign w:val="center"/>
          </w:tcPr>
          <w:p w:rsidR="006F094A" w:rsidRDefault="006F094A">
            <w:pPr>
              <w:rPr>
                <w:rFonts w:ascii="宋体" w:hAnsi="宋体"/>
                <w:szCs w:val="21"/>
              </w:rPr>
            </w:pPr>
          </w:p>
        </w:tc>
        <w:tc>
          <w:tcPr>
            <w:tcW w:w="1464" w:type="dxa"/>
            <w:vAlign w:val="center"/>
          </w:tcPr>
          <w:p w:rsidR="006F094A" w:rsidRDefault="006F094A">
            <w:pPr>
              <w:rPr>
                <w:rFonts w:ascii="宋体" w:hAnsi="宋体"/>
                <w:szCs w:val="21"/>
              </w:rPr>
            </w:pPr>
          </w:p>
        </w:tc>
        <w:tc>
          <w:tcPr>
            <w:tcW w:w="1465" w:type="dxa"/>
            <w:vAlign w:val="center"/>
          </w:tcPr>
          <w:p w:rsidR="006F094A" w:rsidRDefault="006F094A">
            <w:pPr>
              <w:rPr>
                <w:rFonts w:ascii="宋体" w:hAnsi="宋体"/>
                <w:szCs w:val="21"/>
              </w:rPr>
            </w:pPr>
          </w:p>
        </w:tc>
        <w:tc>
          <w:tcPr>
            <w:tcW w:w="1465" w:type="dxa"/>
            <w:vAlign w:val="center"/>
          </w:tcPr>
          <w:p w:rsidR="006F094A" w:rsidRDefault="006F094A">
            <w:pPr>
              <w:rPr>
                <w:rFonts w:ascii="宋体" w:hAnsi="宋体"/>
                <w:szCs w:val="21"/>
              </w:rPr>
            </w:pPr>
          </w:p>
        </w:tc>
      </w:tr>
      <w:tr w:rsidR="006F094A">
        <w:tc>
          <w:tcPr>
            <w:tcW w:w="1620" w:type="dxa"/>
            <w:vAlign w:val="center"/>
          </w:tcPr>
          <w:p w:rsidR="006F094A" w:rsidRDefault="006F094A">
            <w:pPr>
              <w:rPr>
                <w:rFonts w:ascii="宋体" w:hAnsi="宋体"/>
                <w:szCs w:val="21"/>
              </w:rPr>
            </w:pPr>
          </w:p>
        </w:tc>
        <w:tc>
          <w:tcPr>
            <w:tcW w:w="1726" w:type="dxa"/>
            <w:vAlign w:val="center"/>
          </w:tcPr>
          <w:p w:rsidR="006F094A" w:rsidRDefault="006F094A">
            <w:pPr>
              <w:rPr>
                <w:rFonts w:ascii="宋体" w:hAnsi="宋体"/>
                <w:szCs w:val="21"/>
              </w:rPr>
            </w:pPr>
          </w:p>
        </w:tc>
        <w:tc>
          <w:tcPr>
            <w:tcW w:w="1548" w:type="dxa"/>
            <w:vAlign w:val="center"/>
          </w:tcPr>
          <w:p w:rsidR="006F094A" w:rsidRDefault="006F094A">
            <w:pPr>
              <w:rPr>
                <w:rFonts w:ascii="宋体" w:hAnsi="宋体"/>
                <w:szCs w:val="21"/>
              </w:rPr>
            </w:pPr>
          </w:p>
        </w:tc>
        <w:tc>
          <w:tcPr>
            <w:tcW w:w="1464" w:type="dxa"/>
            <w:vAlign w:val="center"/>
          </w:tcPr>
          <w:p w:rsidR="006F094A" w:rsidRDefault="006F094A">
            <w:pPr>
              <w:rPr>
                <w:rFonts w:ascii="宋体" w:hAnsi="宋体"/>
                <w:szCs w:val="21"/>
              </w:rPr>
            </w:pPr>
          </w:p>
        </w:tc>
        <w:tc>
          <w:tcPr>
            <w:tcW w:w="1465" w:type="dxa"/>
            <w:vAlign w:val="center"/>
          </w:tcPr>
          <w:p w:rsidR="006F094A" w:rsidRDefault="006F094A">
            <w:pPr>
              <w:rPr>
                <w:rFonts w:ascii="宋体" w:hAnsi="宋体"/>
                <w:szCs w:val="21"/>
              </w:rPr>
            </w:pPr>
          </w:p>
        </w:tc>
        <w:tc>
          <w:tcPr>
            <w:tcW w:w="1465" w:type="dxa"/>
            <w:vAlign w:val="center"/>
          </w:tcPr>
          <w:p w:rsidR="006F094A" w:rsidRDefault="006F094A">
            <w:pPr>
              <w:rPr>
                <w:rFonts w:ascii="宋体" w:hAnsi="宋体"/>
                <w:szCs w:val="21"/>
              </w:rPr>
            </w:pPr>
          </w:p>
        </w:tc>
      </w:tr>
      <w:tr w:rsidR="006F094A">
        <w:tc>
          <w:tcPr>
            <w:tcW w:w="1620" w:type="dxa"/>
            <w:vAlign w:val="center"/>
          </w:tcPr>
          <w:p w:rsidR="006F094A" w:rsidRDefault="006F094A">
            <w:pPr>
              <w:rPr>
                <w:rFonts w:ascii="宋体" w:hAnsi="宋体"/>
                <w:szCs w:val="21"/>
              </w:rPr>
            </w:pPr>
          </w:p>
        </w:tc>
        <w:tc>
          <w:tcPr>
            <w:tcW w:w="1726" w:type="dxa"/>
            <w:vAlign w:val="center"/>
          </w:tcPr>
          <w:p w:rsidR="006F094A" w:rsidRDefault="006F094A">
            <w:pPr>
              <w:rPr>
                <w:rFonts w:ascii="宋体" w:hAnsi="宋体"/>
                <w:szCs w:val="21"/>
              </w:rPr>
            </w:pPr>
          </w:p>
        </w:tc>
        <w:tc>
          <w:tcPr>
            <w:tcW w:w="1548" w:type="dxa"/>
            <w:vAlign w:val="center"/>
          </w:tcPr>
          <w:p w:rsidR="006F094A" w:rsidRDefault="006F094A">
            <w:pPr>
              <w:rPr>
                <w:rFonts w:ascii="宋体" w:hAnsi="宋体"/>
                <w:szCs w:val="21"/>
              </w:rPr>
            </w:pPr>
          </w:p>
        </w:tc>
        <w:tc>
          <w:tcPr>
            <w:tcW w:w="1464" w:type="dxa"/>
            <w:vAlign w:val="center"/>
          </w:tcPr>
          <w:p w:rsidR="006F094A" w:rsidRDefault="006F094A">
            <w:pPr>
              <w:rPr>
                <w:rFonts w:ascii="宋体" w:hAnsi="宋体"/>
                <w:szCs w:val="21"/>
              </w:rPr>
            </w:pPr>
          </w:p>
        </w:tc>
        <w:tc>
          <w:tcPr>
            <w:tcW w:w="1465" w:type="dxa"/>
            <w:vAlign w:val="center"/>
          </w:tcPr>
          <w:p w:rsidR="006F094A" w:rsidRDefault="006F094A">
            <w:pPr>
              <w:rPr>
                <w:rFonts w:ascii="宋体" w:hAnsi="宋体"/>
                <w:szCs w:val="21"/>
              </w:rPr>
            </w:pPr>
          </w:p>
        </w:tc>
        <w:tc>
          <w:tcPr>
            <w:tcW w:w="1465" w:type="dxa"/>
            <w:vAlign w:val="center"/>
          </w:tcPr>
          <w:p w:rsidR="006F094A" w:rsidRDefault="006F094A">
            <w:pPr>
              <w:rPr>
                <w:rFonts w:ascii="宋体" w:hAnsi="宋体"/>
                <w:szCs w:val="21"/>
              </w:rPr>
            </w:pPr>
          </w:p>
        </w:tc>
      </w:tr>
      <w:tr w:rsidR="006F094A">
        <w:tc>
          <w:tcPr>
            <w:tcW w:w="1620" w:type="dxa"/>
            <w:vAlign w:val="center"/>
          </w:tcPr>
          <w:p w:rsidR="006F094A" w:rsidRDefault="006F094A">
            <w:pPr>
              <w:rPr>
                <w:rFonts w:ascii="宋体" w:hAnsi="宋体"/>
                <w:szCs w:val="21"/>
              </w:rPr>
            </w:pPr>
          </w:p>
        </w:tc>
        <w:tc>
          <w:tcPr>
            <w:tcW w:w="1726" w:type="dxa"/>
            <w:vAlign w:val="center"/>
          </w:tcPr>
          <w:p w:rsidR="006F094A" w:rsidRDefault="006F094A">
            <w:pPr>
              <w:rPr>
                <w:rFonts w:ascii="宋体" w:hAnsi="宋体"/>
                <w:szCs w:val="21"/>
              </w:rPr>
            </w:pPr>
          </w:p>
        </w:tc>
        <w:tc>
          <w:tcPr>
            <w:tcW w:w="1548" w:type="dxa"/>
            <w:vAlign w:val="center"/>
          </w:tcPr>
          <w:p w:rsidR="006F094A" w:rsidRDefault="006F094A">
            <w:pPr>
              <w:rPr>
                <w:rFonts w:ascii="宋体" w:hAnsi="宋体"/>
                <w:szCs w:val="21"/>
              </w:rPr>
            </w:pPr>
          </w:p>
        </w:tc>
        <w:tc>
          <w:tcPr>
            <w:tcW w:w="1464" w:type="dxa"/>
            <w:vAlign w:val="center"/>
          </w:tcPr>
          <w:p w:rsidR="006F094A" w:rsidRDefault="006F094A">
            <w:pPr>
              <w:rPr>
                <w:rFonts w:ascii="宋体" w:hAnsi="宋体"/>
                <w:szCs w:val="21"/>
              </w:rPr>
            </w:pPr>
          </w:p>
        </w:tc>
        <w:tc>
          <w:tcPr>
            <w:tcW w:w="1465" w:type="dxa"/>
            <w:vAlign w:val="center"/>
          </w:tcPr>
          <w:p w:rsidR="006F094A" w:rsidRDefault="006F094A">
            <w:pPr>
              <w:rPr>
                <w:rFonts w:ascii="宋体" w:hAnsi="宋体"/>
                <w:szCs w:val="21"/>
              </w:rPr>
            </w:pPr>
          </w:p>
        </w:tc>
        <w:tc>
          <w:tcPr>
            <w:tcW w:w="1465" w:type="dxa"/>
            <w:vAlign w:val="center"/>
          </w:tcPr>
          <w:p w:rsidR="006F094A" w:rsidRDefault="006F094A">
            <w:pPr>
              <w:rPr>
                <w:rFonts w:ascii="宋体" w:hAnsi="宋体"/>
                <w:szCs w:val="21"/>
              </w:rPr>
            </w:pPr>
          </w:p>
        </w:tc>
      </w:tr>
    </w:tbl>
    <w:p w:rsidR="006F094A" w:rsidRDefault="006F094A">
      <w:pPr>
        <w:rPr>
          <w:b/>
          <w:bCs/>
          <w:color w:val="FF0000"/>
          <w:sz w:val="24"/>
        </w:rPr>
      </w:pPr>
    </w:p>
    <w:p w:rsidR="006F094A" w:rsidRDefault="006F094A">
      <w:pPr>
        <w:rPr>
          <w:b/>
          <w:bCs/>
          <w:color w:val="FF0000"/>
          <w:sz w:val="24"/>
        </w:rPr>
      </w:pPr>
    </w:p>
    <w:p w:rsidR="006F094A" w:rsidRDefault="006F094A">
      <w:pPr>
        <w:rPr>
          <w:b/>
          <w:bCs/>
          <w:sz w:val="24"/>
        </w:rPr>
      </w:pPr>
    </w:p>
    <w:p w:rsidR="006F094A" w:rsidRDefault="00053EA6">
      <w:pPr>
        <w:outlineLvl w:val="3"/>
        <w:rPr>
          <w:b/>
          <w:bCs/>
          <w:sz w:val="24"/>
        </w:rPr>
      </w:pPr>
      <w:r>
        <w:rPr>
          <w:rFonts w:hint="eastAsia"/>
          <w:b/>
          <w:bCs/>
          <w:sz w:val="24"/>
        </w:rPr>
        <w:t>（二）近三年同类业绩证明</w:t>
      </w:r>
      <w:r>
        <w:rPr>
          <w:b/>
          <w:bCs/>
          <w:sz w:val="24"/>
        </w:rPr>
        <w:t>材料</w:t>
      </w:r>
    </w:p>
    <w:p w:rsidR="006F094A" w:rsidRDefault="00053EA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6F094A" w:rsidRDefault="006F094A">
      <w:pPr>
        <w:rPr>
          <w:b/>
          <w:bCs/>
          <w:sz w:val="24"/>
        </w:rPr>
      </w:pPr>
    </w:p>
    <w:p w:rsidR="006F094A" w:rsidRDefault="006F094A">
      <w:pPr>
        <w:rPr>
          <w:b/>
          <w:bCs/>
          <w:sz w:val="24"/>
        </w:rPr>
      </w:pPr>
    </w:p>
    <w:p w:rsidR="006F094A" w:rsidRDefault="006F094A">
      <w:pPr>
        <w:rPr>
          <w:b/>
          <w:bCs/>
          <w:sz w:val="24"/>
        </w:rPr>
      </w:pPr>
    </w:p>
    <w:p w:rsidR="006F094A" w:rsidRDefault="00053EA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6F094A" w:rsidRDefault="006F094A">
      <w:pPr>
        <w:rPr>
          <w:b/>
          <w:bCs/>
          <w:sz w:val="24"/>
        </w:rPr>
      </w:pPr>
    </w:p>
    <w:p w:rsidR="006F094A" w:rsidRDefault="00053EA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6F094A" w:rsidRDefault="006F094A">
      <w:pPr>
        <w:rPr>
          <w:b/>
          <w:bCs/>
        </w:rPr>
      </w:pPr>
    </w:p>
    <w:p w:rsidR="006F094A" w:rsidRDefault="00053EA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6F094A" w:rsidRDefault="00053EA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w:t>
      </w:r>
      <w:r>
        <w:rPr>
          <w:rFonts w:hint="eastAsia"/>
          <w:b/>
          <w:bCs/>
          <w:color w:val="FF0000"/>
        </w:rPr>
        <w:lastRenderedPageBreak/>
        <w:t>的证明文件。）</w:t>
      </w:r>
    </w:p>
    <w:p w:rsidR="006F094A" w:rsidRDefault="00053EA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F094A">
        <w:trPr>
          <w:jc w:val="center"/>
        </w:trPr>
        <w:tc>
          <w:tcPr>
            <w:tcW w:w="704" w:type="dxa"/>
          </w:tcPr>
          <w:p w:rsidR="006F094A" w:rsidRDefault="00053EA6">
            <w:pPr>
              <w:jc w:val="center"/>
              <w:rPr>
                <w:sz w:val="24"/>
              </w:rPr>
            </w:pPr>
            <w:r>
              <w:rPr>
                <w:rFonts w:hint="eastAsia"/>
                <w:sz w:val="24"/>
              </w:rPr>
              <w:t>序号</w:t>
            </w:r>
          </w:p>
        </w:tc>
        <w:tc>
          <w:tcPr>
            <w:tcW w:w="5103" w:type="dxa"/>
          </w:tcPr>
          <w:p w:rsidR="006F094A" w:rsidRDefault="00053EA6">
            <w:pPr>
              <w:jc w:val="center"/>
              <w:rPr>
                <w:sz w:val="24"/>
              </w:rPr>
            </w:pPr>
            <w:r>
              <w:rPr>
                <w:rFonts w:hint="eastAsia"/>
                <w:sz w:val="24"/>
              </w:rPr>
              <w:t>技术规格证明</w:t>
            </w:r>
            <w:r>
              <w:rPr>
                <w:sz w:val="24"/>
              </w:rPr>
              <w:t>文件名称</w:t>
            </w:r>
          </w:p>
        </w:tc>
        <w:tc>
          <w:tcPr>
            <w:tcW w:w="2126" w:type="dxa"/>
          </w:tcPr>
          <w:p w:rsidR="006F094A" w:rsidRDefault="00053EA6">
            <w:pPr>
              <w:jc w:val="center"/>
              <w:rPr>
                <w:sz w:val="24"/>
              </w:rPr>
            </w:pPr>
            <w:r>
              <w:rPr>
                <w:rFonts w:hint="eastAsia"/>
                <w:sz w:val="24"/>
              </w:rPr>
              <w:t>备注</w:t>
            </w:r>
          </w:p>
        </w:tc>
      </w:tr>
      <w:tr w:rsidR="006F094A">
        <w:trPr>
          <w:jc w:val="center"/>
        </w:trPr>
        <w:tc>
          <w:tcPr>
            <w:tcW w:w="704" w:type="dxa"/>
          </w:tcPr>
          <w:p w:rsidR="006F094A" w:rsidRDefault="00053EA6">
            <w:pPr>
              <w:jc w:val="center"/>
              <w:rPr>
                <w:sz w:val="24"/>
              </w:rPr>
            </w:pPr>
            <w:r>
              <w:rPr>
                <w:rFonts w:hint="eastAsia"/>
                <w:sz w:val="24"/>
              </w:rPr>
              <w:t>1</w:t>
            </w:r>
          </w:p>
        </w:tc>
        <w:tc>
          <w:tcPr>
            <w:tcW w:w="5103" w:type="dxa"/>
          </w:tcPr>
          <w:p w:rsidR="006F094A" w:rsidRDefault="006F094A">
            <w:pPr>
              <w:jc w:val="center"/>
              <w:rPr>
                <w:sz w:val="24"/>
              </w:rPr>
            </w:pPr>
          </w:p>
        </w:tc>
        <w:tc>
          <w:tcPr>
            <w:tcW w:w="2126" w:type="dxa"/>
          </w:tcPr>
          <w:p w:rsidR="006F094A" w:rsidRDefault="006F094A">
            <w:pPr>
              <w:jc w:val="center"/>
              <w:rPr>
                <w:sz w:val="24"/>
              </w:rPr>
            </w:pPr>
          </w:p>
        </w:tc>
      </w:tr>
      <w:tr w:rsidR="006F094A">
        <w:trPr>
          <w:jc w:val="center"/>
        </w:trPr>
        <w:tc>
          <w:tcPr>
            <w:tcW w:w="704" w:type="dxa"/>
          </w:tcPr>
          <w:p w:rsidR="006F094A" w:rsidRDefault="00053EA6">
            <w:pPr>
              <w:jc w:val="center"/>
              <w:rPr>
                <w:sz w:val="24"/>
              </w:rPr>
            </w:pPr>
            <w:r>
              <w:rPr>
                <w:rFonts w:hint="eastAsia"/>
                <w:sz w:val="24"/>
              </w:rPr>
              <w:t>2</w:t>
            </w:r>
          </w:p>
        </w:tc>
        <w:tc>
          <w:tcPr>
            <w:tcW w:w="5103" w:type="dxa"/>
          </w:tcPr>
          <w:p w:rsidR="006F094A" w:rsidRDefault="006F094A">
            <w:pPr>
              <w:jc w:val="center"/>
              <w:rPr>
                <w:sz w:val="24"/>
              </w:rPr>
            </w:pPr>
          </w:p>
        </w:tc>
        <w:tc>
          <w:tcPr>
            <w:tcW w:w="2126" w:type="dxa"/>
          </w:tcPr>
          <w:p w:rsidR="006F094A" w:rsidRDefault="006F094A">
            <w:pPr>
              <w:jc w:val="center"/>
              <w:rPr>
                <w:sz w:val="24"/>
              </w:rPr>
            </w:pPr>
          </w:p>
        </w:tc>
      </w:tr>
      <w:tr w:rsidR="006F094A">
        <w:trPr>
          <w:jc w:val="center"/>
        </w:trPr>
        <w:tc>
          <w:tcPr>
            <w:tcW w:w="704" w:type="dxa"/>
          </w:tcPr>
          <w:p w:rsidR="006F094A" w:rsidRDefault="00053EA6">
            <w:pPr>
              <w:jc w:val="center"/>
              <w:rPr>
                <w:sz w:val="24"/>
              </w:rPr>
            </w:pPr>
            <w:r>
              <w:rPr>
                <w:rFonts w:hint="eastAsia"/>
                <w:sz w:val="24"/>
              </w:rPr>
              <w:t>3</w:t>
            </w:r>
          </w:p>
        </w:tc>
        <w:tc>
          <w:tcPr>
            <w:tcW w:w="5103" w:type="dxa"/>
          </w:tcPr>
          <w:p w:rsidR="006F094A" w:rsidRDefault="006F094A">
            <w:pPr>
              <w:jc w:val="center"/>
              <w:rPr>
                <w:sz w:val="24"/>
              </w:rPr>
            </w:pPr>
          </w:p>
        </w:tc>
        <w:tc>
          <w:tcPr>
            <w:tcW w:w="2126" w:type="dxa"/>
          </w:tcPr>
          <w:p w:rsidR="006F094A" w:rsidRDefault="006F094A">
            <w:pPr>
              <w:jc w:val="center"/>
              <w:rPr>
                <w:sz w:val="24"/>
              </w:rPr>
            </w:pPr>
          </w:p>
        </w:tc>
      </w:tr>
      <w:tr w:rsidR="006F094A">
        <w:trPr>
          <w:jc w:val="center"/>
        </w:trPr>
        <w:tc>
          <w:tcPr>
            <w:tcW w:w="704" w:type="dxa"/>
          </w:tcPr>
          <w:p w:rsidR="006F094A" w:rsidRDefault="006F094A">
            <w:pPr>
              <w:jc w:val="center"/>
              <w:rPr>
                <w:sz w:val="24"/>
              </w:rPr>
            </w:pPr>
          </w:p>
        </w:tc>
        <w:tc>
          <w:tcPr>
            <w:tcW w:w="5103" w:type="dxa"/>
          </w:tcPr>
          <w:p w:rsidR="006F094A" w:rsidRDefault="006F094A">
            <w:pPr>
              <w:jc w:val="center"/>
              <w:rPr>
                <w:sz w:val="24"/>
              </w:rPr>
            </w:pPr>
          </w:p>
        </w:tc>
        <w:tc>
          <w:tcPr>
            <w:tcW w:w="2126" w:type="dxa"/>
          </w:tcPr>
          <w:p w:rsidR="006F094A" w:rsidRDefault="006F094A">
            <w:pPr>
              <w:jc w:val="center"/>
              <w:rPr>
                <w:sz w:val="24"/>
              </w:rPr>
            </w:pPr>
          </w:p>
        </w:tc>
      </w:tr>
    </w:tbl>
    <w:p w:rsidR="006F094A" w:rsidRDefault="006F094A">
      <w:pPr>
        <w:rPr>
          <w:sz w:val="24"/>
        </w:rPr>
      </w:pPr>
    </w:p>
    <w:p w:rsidR="006F094A" w:rsidRDefault="00053EA6">
      <w:pPr>
        <w:outlineLvl w:val="3"/>
        <w:rPr>
          <w:b/>
          <w:bCs/>
          <w:sz w:val="24"/>
        </w:rPr>
      </w:pPr>
      <w:r>
        <w:rPr>
          <w:rFonts w:hint="eastAsia"/>
          <w:b/>
          <w:bCs/>
          <w:sz w:val="24"/>
        </w:rPr>
        <w:t>（二）技术规格证明文件</w:t>
      </w:r>
    </w:p>
    <w:p w:rsidR="006F094A" w:rsidRDefault="006F094A">
      <w:pPr>
        <w:rPr>
          <w:sz w:val="24"/>
        </w:rPr>
      </w:pPr>
    </w:p>
    <w:p w:rsidR="006F094A" w:rsidRDefault="006F094A">
      <w:pPr>
        <w:rPr>
          <w:sz w:val="24"/>
        </w:rPr>
      </w:pPr>
    </w:p>
    <w:p w:rsidR="006F094A" w:rsidRDefault="00053EA6">
      <w:pPr>
        <w:pStyle w:val="30"/>
        <w:jc w:val="center"/>
        <w:rPr>
          <w:rFonts w:ascii="黑体" w:eastAsia="黑体"/>
          <w:b w:val="0"/>
          <w:sz w:val="24"/>
          <w:szCs w:val="24"/>
          <w:highlight w:val="yellow"/>
        </w:rPr>
      </w:pPr>
      <w:r>
        <w:rPr>
          <w:rFonts w:ascii="黑体" w:eastAsia="黑体" w:hint="eastAsia"/>
          <w:b w:val="0"/>
          <w:sz w:val="24"/>
          <w:szCs w:val="24"/>
          <w:highlight w:val="yellow"/>
        </w:rPr>
        <w:t>十、技术规格偏离表</w:t>
      </w:r>
    </w:p>
    <w:p w:rsidR="006F094A" w:rsidRDefault="006F094A">
      <w:pPr>
        <w:rPr>
          <w:sz w:val="24"/>
        </w:rPr>
      </w:pPr>
    </w:p>
    <w:p w:rsidR="006F094A" w:rsidRDefault="00053EA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36"/>
        <w:gridCol w:w="2223"/>
        <w:gridCol w:w="1560"/>
        <w:gridCol w:w="1561"/>
        <w:gridCol w:w="1561"/>
      </w:tblGrid>
      <w:tr w:rsidR="006F094A">
        <w:trPr>
          <w:trHeight w:val="470"/>
        </w:trPr>
        <w:tc>
          <w:tcPr>
            <w:tcW w:w="201" w:type="pct"/>
            <w:vAlign w:val="center"/>
          </w:tcPr>
          <w:p w:rsidR="006F094A" w:rsidRDefault="00053EA6">
            <w:pPr>
              <w:jc w:val="center"/>
              <w:rPr>
                <w:szCs w:val="21"/>
              </w:rPr>
            </w:pPr>
            <w:r>
              <w:rPr>
                <w:rFonts w:hint="eastAsia"/>
                <w:szCs w:val="21"/>
              </w:rPr>
              <w:t>序号</w:t>
            </w:r>
          </w:p>
        </w:tc>
        <w:tc>
          <w:tcPr>
            <w:tcW w:w="300" w:type="pct"/>
            <w:vAlign w:val="center"/>
          </w:tcPr>
          <w:p w:rsidR="006F094A" w:rsidRDefault="00053EA6">
            <w:pPr>
              <w:widowControl/>
              <w:jc w:val="center"/>
              <w:rPr>
                <w:szCs w:val="21"/>
              </w:rPr>
            </w:pPr>
            <w:r>
              <w:rPr>
                <w:rFonts w:hint="eastAsia"/>
                <w:szCs w:val="21"/>
              </w:rPr>
              <w:t>货物名称</w:t>
            </w:r>
          </w:p>
        </w:tc>
        <w:tc>
          <w:tcPr>
            <w:tcW w:w="1121" w:type="pct"/>
            <w:vAlign w:val="center"/>
          </w:tcPr>
          <w:p w:rsidR="006F094A" w:rsidRDefault="00053EA6">
            <w:pPr>
              <w:jc w:val="center"/>
              <w:rPr>
                <w:szCs w:val="21"/>
              </w:rPr>
            </w:pPr>
            <w:r>
              <w:rPr>
                <w:rFonts w:hint="eastAsia"/>
                <w:szCs w:val="21"/>
              </w:rPr>
              <w:t>招标技术要求</w:t>
            </w:r>
          </w:p>
        </w:tc>
        <w:tc>
          <w:tcPr>
            <w:tcW w:w="1636" w:type="dxa"/>
            <w:vAlign w:val="center"/>
          </w:tcPr>
          <w:p w:rsidR="006F094A" w:rsidRDefault="00053EA6">
            <w:pPr>
              <w:jc w:val="center"/>
              <w:rPr>
                <w:szCs w:val="21"/>
              </w:rPr>
            </w:pPr>
            <w:r>
              <w:rPr>
                <w:rFonts w:hint="eastAsia"/>
                <w:szCs w:val="21"/>
              </w:rPr>
              <w:t>投标技术响应</w:t>
            </w:r>
          </w:p>
        </w:tc>
        <w:tc>
          <w:tcPr>
            <w:tcW w:w="1636" w:type="dxa"/>
            <w:vAlign w:val="center"/>
          </w:tcPr>
          <w:p w:rsidR="006F094A" w:rsidRDefault="00053EA6">
            <w:pPr>
              <w:jc w:val="center"/>
              <w:rPr>
                <w:szCs w:val="21"/>
              </w:rPr>
            </w:pPr>
            <w:r>
              <w:rPr>
                <w:rFonts w:hint="eastAsia"/>
                <w:szCs w:val="21"/>
              </w:rPr>
              <w:t>偏离情况</w:t>
            </w:r>
          </w:p>
        </w:tc>
        <w:tc>
          <w:tcPr>
            <w:tcW w:w="1636" w:type="dxa"/>
            <w:vAlign w:val="center"/>
          </w:tcPr>
          <w:p w:rsidR="006F094A" w:rsidRDefault="00053EA6">
            <w:pPr>
              <w:jc w:val="center"/>
              <w:rPr>
                <w:szCs w:val="21"/>
              </w:rPr>
            </w:pPr>
            <w:r>
              <w:rPr>
                <w:rFonts w:hint="eastAsia"/>
                <w:szCs w:val="21"/>
              </w:rPr>
              <w:t>说明</w:t>
            </w:r>
          </w:p>
        </w:tc>
      </w:tr>
      <w:tr w:rsidR="006F094A">
        <w:trPr>
          <w:trHeight w:val="90"/>
        </w:trPr>
        <w:tc>
          <w:tcPr>
            <w:tcW w:w="201" w:type="pct"/>
            <w:vMerge w:val="restart"/>
            <w:vAlign w:val="center"/>
          </w:tcPr>
          <w:p w:rsidR="006F094A" w:rsidRDefault="00053EA6">
            <w:pPr>
              <w:jc w:val="center"/>
              <w:rPr>
                <w:b/>
                <w:szCs w:val="21"/>
              </w:rPr>
            </w:pPr>
            <w:r>
              <w:rPr>
                <w:rFonts w:hint="eastAsia"/>
                <w:b/>
                <w:szCs w:val="21"/>
              </w:rPr>
              <w:t>1</w:t>
            </w:r>
          </w:p>
        </w:tc>
        <w:tc>
          <w:tcPr>
            <w:tcW w:w="300" w:type="pct"/>
            <w:vMerge w:val="restart"/>
            <w:vAlign w:val="center"/>
          </w:tcPr>
          <w:p w:rsidR="006F094A" w:rsidRDefault="00053EA6">
            <w:pPr>
              <w:jc w:val="center"/>
              <w:rPr>
                <w:b/>
                <w:szCs w:val="21"/>
              </w:rPr>
            </w:pPr>
            <w:proofErr w:type="gramStart"/>
            <w:r>
              <w:rPr>
                <w:rFonts w:hint="eastAsia"/>
                <w:bCs/>
                <w:szCs w:val="21"/>
              </w:rPr>
              <w:t>微藻光</w:t>
            </w:r>
            <w:proofErr w:type="gramEnd"/>
            <w:r>
              <w:rPr>
                <w:rFonts w:hint="eastAsia"/>
                <w:bCs/>
                <w:szCs w:val="21"/>
              </w:rPr>
              <w:t>合反应器主体</w:t>
            </w:r>
          </w:p>
        </w:tc>
        <w:tc>
          <w:tcPr>
            <w:tcW w:w="1121" w:type="pct"/>
          </w:tcPr>
          <w:p w:rsidR="006F094A" w:rsidRDefault="00053EA6">
            <w:pPr>
              <w:rPr>
                <w:b/>
              </w:rPr>
            </w:pPr>
            <w:r>
              <w:rPr>
                <w:rFonts w:hint="eastAsia"/>
                <w:b/>
                <w:szCs w:val="21"/>
              </w:rPr>
              <w:t>★</w:t>
            </w:r>
            <w:r>
              <w:rPr>
                <w:rFonts w:hint="eastAsia"/>
                <w:b/>
              </w:rPr>
              <w:t>1.1</w:t>
            </w:r>
            <w:r>
              <w:rPr>
                <w:rFonts w:hint="eastAsia"/>
                <w:bCs/>
              </w:rPr>
              <w:t>反应器主体包含三级，一级反应器数量</w:t>
            </w:r>
            <w:r>
              <w:rPr>
                <w:rFonts w:hint="eastAsia"/>
                <w:bCs/>
              </w:rPr>
              <w:t>2</w:t>
            </w:r>
            <w:r>
              <w:rPr>
                <w:rFonts w:hint="eastAsia"/>
                <w:bCs/>
              </w:rPr>
              <w:t>台，长宽高分别为：</w:t>
            </w:r>
            <w:r>
              <w:rPr>
                <w:rFonts w:hint="eastAsia"/>
                <w:bCs/>
              </w:rPr>
              <w:t>12000*6000*600mm</w:t>
            </w:r>
            <w:r>
              <w:rPr>
                <w:rFonts w:hint="eastAsia"/>
                <w:bCs/>
              </w:rPr>
              <w:t>（</w:t>
            </w:r>
            <w:r>
              <w:rPr>
                <w:rFonts w:ascii="微软雅黑" w:eastAsia="微软雅黑" w:hAnsi="微软雅黑" w:cs="微软雅黑" w:hint="eastAsia"/>
                <w:bCs/>
              </w:rPr>
              <w:t>±</w:t>
            </w:r>
            <w:r>
              <w:rPr>
                <w:rFonts w:hint="eastAsia"/>
                <w:bCs/>
              </w:rPr>
              <w:t>20mm</w:t>
            </w:r>
            <w:r>
              <w:rPr>
                <w:rFonts w:hint="eastAsia"/>
                <w:bCs/>
              </w:rPr>
              <w:t>）。沿长边在中央位置建有隔板，隔板两端做弧形导流板，隔板尺寸为</w:t>
            </w:r>
            <w:r>
              <w:rPr>
                <w:rFonts w:hint="eastAsia"/>
                <w:bCs/>
              </w:rPr>
              <w:t>9000*600mm</w:t>
            </w:r>
            <w:r>
              <w:rPr>
                <w:rFonts w:hint="eastAsia"/>
                <w:bCs/>
              </w:rPr>
              <w:t>（</w:t>
            </w:r>
            <w:r>
              <w:rPr>
                <w:rFonts w:ascii="微软雅黑" w:eastAsia="微软雅黑" w:hAnsi="微软雅黑" w:cs="微软雅黑" w:hint="eastAsia"/>
                <w:bCs/>
              </w:rPr>
              <w:t>±</w:t>
            </w:r>
            <w:r>
              <w:rPr>
                <w:rFonts w:hint="eastAsia"/>
                <w:bCs/>
              </w:rPr>
              <w:t>20mm</w:t>
            </w:r>
            <w:r>
              <w:rPr>
                <w:rFonts w:hint="eastAsia"/>
                <w:bCs/>
              </w:rPr>
              <w:t>）。反应器两端制成弧形，弧长</w:t>
            </w:r>
            <w:r>
              <w:rPr>
                <w:rFonts w:hint="eastAsia"/>
                <w:bCs/>
              </w:rPr>
              <w:t>8000-9500mm</w:t>
            </w:r>
          </w:p>
        </w:tc>
        <w:tc>
          <w:tcPr>
            <w:tcW w:w="1125" w:type="pct"/>
          </w:tcPr>
          <w:p w:rsidR="006F094A" w:rsidRDefault="006F094A">
            <w:pPr>
              <w:rPr>
                <w:b/>
                <w:szCs w:val="21"/>
              </w:rPr>
            </w:pPr>
          </w:p>
        </w:tc>
        <w:tc>
          <w:tcPr>
            <w:tcW w:w="1125" w:type="pct"/>
          </w:tcPr>
          <w:p w:rsidR="006F094A" w:rsidRDefault="006F094A">
            <w:pPr>
              <w:rPr>
                <w:b/>
                <w:szCs w:val="21"/>
              </w:rPr>
            </w:pPr>
          </w:p>
        </w:tc>
        <w:tc>
          <w:tcPr>
            <w:tcW w:w="1125" w:type="pct"/>
          </w:tcPr>
          <w:p w:rsidR="006F094A" w:rsidRDefault="006F094A">
            <w:pPr>
              <w:rPr>
                <w:b/>
                <w:szCs w:val="21"/>
              </w:rPr>
            </w:pPr>
          </w:p>
        </w:tc>
      </w:tr>
      <w:tr w:rsidR="006F094A">
        <w:trPr>
          <w:trHeight w:val="1083"/>
        </w:trPr>
        <w:tc>
          <w:tcPr>
            <w:tcW w:w="201" w:type="pct"/>
            <w:vMerge/>
            <w:vAlign w:val="center"/>
          </w:tcPr>
          <w:p w:rsidR="006F094A" w:rsidRDefault="006F094A"/>
        </w:tc>
        <w:tc>
          <w:tcPr>
            <w:tcW w:w="300" w:type="pct"/>
            <w:vMerge/>
            <w:vAlign w:val="center"/>
          </w:tcPr>
          <w:p w:rsidR="006F094A" w:rsidRDefault="006F094A"/>
        </w:tc>
        <w:tc>
          <w:tcPr>
            <w:tcW w:w="1121" w:type="pct"/>
          </w:tcPr>
          <w:p w:rsidR="006F094A" w:rsidRDefault="00053EA6">
            <w:pPr>
              <w:rPr>
                <w:bCs/>
              </w:rPr>
            </w:pPr>
            <w:r>
              <w:rPr>
                <w:rFonts w:hint="eastAsia"/>
                <w:b/>
                <w:szCs w:val="21"/>
              </w:rPr>
              <w:t>★</w:t>
            </w:r>
            <w:r>
              <w:rPr>
                <w:rFonts w:hint="eastAsia"/>
                <w:b/>
              </w:rPr>
              <w:t>1.2</w:t>
            </w:r>
            <w:r>
              <w:rPr>
                <w:rFonts w:hint="eastAsia"/>
                <w:bCs/>
              </w:rPr>
              <w:t>反应器主体包含三级，二级反应器为双缸结构，长宽高分别为</w:t>
            </w:r>
            <w:r>
              <w:rPr>
                <w:rFonts w:hint="eastAsia"/>
                <w:bCs/>
              </w:rPr>
              <w:t>36000*</w:t>
            </w:r>
            <w:r>
              <w:rPr>
                <w:rFonts w:hint="eastAsia"/>
                <w:bCs/>
              </w:rPr>
              <w:t>（</w:t>
            </w:r>
            <w:r>
              <w:rPr>
                <w:rFonts w:hint="eastAsia"/>
                <w:bCs/>
              </w:rPr>
              <w:t>3000*2</w:t>
            </w:r>
            <w:r>
              <w:rPr>
                <w:rFonts w:hint="eastAsia"/>
                <w:bCs/>
              </w:rPr>
              <w:t>）</w:t>
            </w:r>
            <w:r>
              <w:rPr>
                <w:rFonts w:hint="eastAsia"/>
                <w:bCs/>
              </w:rPr>
              <w:t>*600mm</w:t>
            </w:r>
            <w:r>
              <w:rPr>
                <w:rFonts w:hint="eastAsia"/>
                <w:bCs/>
              </w:rPr>
              <w:t>（</w:t>
            </w:r>
            <w:r>
              <w:rPr>
                <w:rFonts w:ascii="微软雅黑" w:eastAsia="微软雅黑" w:hAnsi="微软雅黑" w:cs="微软雅黑" w:hint="eastAsia"/>
                <w:bCs/>
              </w:rPr>
              <w:t>±</w:t>
            </w:r>
            <w:r>
              <w:rPr>
                <w:rFonts w:hint="eastAsia"/>
                <w:bCs/>
              </w:rPr>
              <w:t>20mm</w:t>
            </w:r>
            <w:r>
              <w:rPr>
                <w:rFonts w:hint="eastAsia"/>
                <w:bCs/>
              </w:rPr>
              <w:t>），数量</w:t>
            </w:r>
            <w:r>
              <w:rPr>
                <w:rFonts w:hint="eastAsia"/>
                <w:bCs/>
              </w:rPr>
              <w:t>8</w:t>
            </w:r>
            <w:r>
              <w:rPr>
                <w:rFonts w:hint="eastAsia"/>
                <w:bCs/>
              </w:rPr>
              <w:t>台。反应器沿长边在中央位置建有隔板，隔板两端做弧形导流板，隔板尺寸为</w:t>
            </w:r>
            <w:r>
              <w:rPr>
                <w:rFonts w:hint="eastAsia"/>
                <w:bCs/>
              </w:rPr>
              <w:t>31000*600mm</w:t>
            </w:r>
            <w:r>
              <w:rPr>
                <w:rFonts w:hint="eastAsia"/>
                <w:bCs/>
              </w:rPr>
              <w:t>（</w:t>
            </w:r>
            <w:r>
              <w:rPr>
                <w:rFonts w:ascii="微软雅黑" w:eastAsia="微软雅黑" w:hAnsi="微软雅黑" w:cs="微软雅黑" w:hint="eastAsia"/>
                <w:bCs/>
              </w:rPr>
              <w:t>±</w:t>
            </w:r>
            <w:r>
              <w:rPr>
                <w:rFonts w:hint="eastAsia"/>
                <w:bCs/>
              </w:rPr>
              <w:t>20mm</w:t>
            </w:r>
            <w:r>
              <w:rPr>
                <w:rFonts w:hint="eastAsia"/>
                <w:bCs/>
              </w:rPr>
              <w:t>）。反应器两端制成弧形，弧长</w:t>
            </w:r>
            <w:r>
              <w:rPr>
                <w:rFonts w:hint="eastAsia"/>
                <w:bCs/>
              </w:rPr>
              <w:t>8000-9500mm</w:t>
            </w:r>
          </w:p>
        </w:tc>
        <w:tc>
          <w:tcPr>
            <w:tcW w:w="1125" w:type="pct"/>
          </w:tcPr>
          <w:p w:rsidR="006F094A" w:rsidRDefault="006F094A">
            <w:pPr>
              <w:rPr>
                <w:b/>
                <w:szCs w:val="21"/>
              </w:rPr>
            </w:pPr>
          </w:p>
        </w:tc>
        <w:tc>
          <w:tcPr>
            <w:tcW w:w="1125" w:type="pct"/>
          </w:tcPr>
          <w:p w:rsidR="006F094A" w:rsidRDefault="006F094A">
            <w:pPr>
              <w:rPr>
                <w:b/>
                <w:szCs w:val="21"/>
              </w:rPr>
            </w:pPr>
          </w:p>
        </w:tc>
        <w:tc>
          <w:tcPr>
            <w:tcW w:w="1125" w:type="pct"/>
          </w:tcPr>
          <w:p w:rsidR="006F094A" w:rsidRDefault="006F094A">
            <w:pPr>
              <w:rPr>
                <w:b/>
                <w:szCs w:val="21"/>
              </w:rPr>
            </w:pPr>
          </w:p>
        </w:tc>
      </w:tr>
      <w:tr w:rsidR="006F094A">
        <w:trPr>
          <w:trHeight w:val="980"/>
        </w:trPr>
        <w:tc>
          <w:tcPr>
            <w:tcW w:w="201" w:type="pct"/>
            <w:vMerge/>
            <w:vAlign w:val="center"/>
          </w:tcPr>
          <w:p w:rsidR="006F094A" w:rsidRDefault="006F094A">
            <w:pPr>
              <w:rPr>
                <w:bCs/>
              </w:rPr>
            </w:pPr>
          </w:p>
        </w:tc>
        <w:tc>
          <w:tcPr>
            <w:tcW w:w="300" w:type="pct"/>
            <w:vMerge/>
            <w:vAlign w:val="center"/>
          </w:tcPr>
          <w:p w:rsidR="006F094A" w:rsidRDefault="006F094A">
            <w:pPr>
              <w:rPr>
                <w:bCs/>
              </w:rPr>
            </w:pPr>
          </w:p>
        </w:tc>
        <w:tc>
          <w:tcPr>
            <w:tcW w:w="1121" w:type="pct"/>
          </w:tcPr>
          <w:p w:rsidR="006F094A" w:rsidRDefault="00053EA6">
            <w:pPr>
              <w:rPr>
                <w:bCs/>
              </w:rPr>
            </w:pPr>
            <w:r>
              <w:rPr>
                <w:rFonts w:hint="eastAsia"/>
                <w:b/>
                <w:szCs w:val="21"/>
              </w:rPr>
              <w:t>★</w:t>
            </w:r>
            <w:r>
              <w:rPr>
                <w:rFonts w:hint="eastAsia"/>
                <w:b/>
              </w:rPr>
              <w:t>1.3</w:t>
            </w:r>
            <w:r>
              <w:rPr>
                <w:rFonts w:hint="eastAsia"/>
                <w:bCs/>
              </w:rPr>
              <w:t>反应器主体包含三级，三级反应器数量</w:t>
            </w:r>
            <w:r>
              <w:rPr>
                <w:rFonts w:hint="eastAsia"/>
                <w:bCs/>
              </w:rPr>
              <w:t>11</w:t>
            </w:r>
            <w:r>
              <w:rPr>
                <w:rFonts w:hint="eastAsia"/>
                <w:bCs/>
              </w:rPr>
              <w:t>台，长宽高分别为</w:t>
            </w:r>
          </w:p>
          <w:p w:rsidR="006F094A" w:rsidRDefault="00053EA6">
            <w:pPr>
              <w:rPr>
                <w:bCs/>
              </w:rPr>
            </w:pPr>
            <w:r>
              <w:rPr>
                <w:rFonts w:hint="eastAsia"/>
                <w:bCs/>
              </w:rPr>
              <w:t>50000*6000*600mm</w:t>
            </w:r>
            <w:r>
              <w:rPr>
                <w:rFonts w:hint="eastAsia"/>
                <w:bCs/>
              </w:rPr>
              <w:t>（</w:t>
            </w:r>
            <w:r>
              <w:rPr>
                <w:rFonts w:ascii="微软雅黑" w:eastAsia="微软雅黑" w:hAnsi="微软雅黑" w:cs="微软雅黑" w:hint="eastAsia"/>
                <w:bCs/>
              </w:rPr>
              <w:t>±</w:t>
            </w:r>
            <w:r>
              <w:rPr>
                <w:rFonts w:hint="eastAsia"/>
                <w:bCs/>
              </w:rPr>
              <w:t>20mm</w:t>
            </w:r>
            <w:r>
              <w:rPr>
                <w:rFonts w:hint="eastAsia"/>
                <w:bCs/>
              </w:rPr>
              <w:t>）。反应器沿</w:t>
            </w:r>
            <w:r>
              <w:rPr>
                <w:rFonts w:hint="eastAsia"/>
                <w:bCs/>
              </w:rPr>
              <w:lastRenderedPageBreak/>
              <w:t>长边在中央位置建有隔板，隔板两端做弧形导流板，隔板尺寸为</w:t>
            </w:r>
            <w:r>
              <w:rPr>
                <w:rFonts w:hint="eastAsia"/>
                <w:bCs/>
              </w:rPr>
              <w:t>39000*600mm</w:t>
            </w:r>
            <w:r>
              <w:rPr>
                <w:rFonts w:hint="eastAsia"/>
                <w:bCs/>
              </w:rPr>
              <w:t>（</w:t>
            </w:r>
            <w:r>
              <w:rPr>
                <w:rFonts w:ascii="微软雅黑" w:eastAsia="微软雅黑" w:hAnsi="微软雅黑" w:cs="微软雅黑" w:hint="eastAsia"/>
                <w:bCs/>
              </w:rPr>
              <w:t>±</w:t>
            </w:r>
            <w:r>
              <w:rPr>
                <w:rFonts w:hint="eastAsia"/>
                <w:bCs/>
              </w:rPr>
              <w:t>20mm</w:t>
            </w:r>
            <w:r>
              <w:rPr>
                <w:rFonts w:hint="eastAsia"/>
                <w:bCs/>
              </w:rPr>
              <w:t>）。反应器两端制成弧形，弧长</w:t>
            </w:r>
            <w:r>
              <w:rPr>
                <w:rFonts w:hint="eastAsia"/>
                <w:bCs/>
              </w:rPr>
              <w:t>8000-9500mm</w:t>
            </w:r>
          </w:p>
        </w:tc>
        <w:tc>
          <w:tcPr>
            <w:tcW w:w="1125" w:type="pct"/>
          </w:tcPr>
          <w:p w:rsidR="006F094A" w:rsidRDefault="006F094A">
            <w:pPr>
              <w:rPr>
                <w:bCs/>
              </w:rPr>
            </w:pPr>
          </w:p>
        </w:tc>
        <w:tc>
          <w:tcPr>
            <w:tcW w:w="1125" w:type="pct"/>
          </w:tcPr>
          <w:p w:rsidR="006F094A" w:rsidRDefault="006F094A">
            <w:pPr>
              <w:rPr>
                <w:bCs/>
              </w:rPr>
            </w:pPr>
          </w:p>
        </w:tc>
        <w:tc>
          <w:tcPr>
            <w:tcW w:w="1125" w:type="pct"/>
          </w:tcPr>
          <w:p w:rsidR="006F094A" w:rsidRDefault="006F094A">
            <w:pPr>
              <w:rPr>
                <w:bCs/>
              </w:rPr>
            </w:pPr>
          </w:p>
        </w:tc>
      </w:tr>
      <w:tr w:rsidR="006F094A">
        <w:trPr>
          <w:trHeight w:val="812"/>
        </w:trPr>
        <w:tc>
          <w:tcPr>
            <w:tcW w:w="201" w:type="pct"/>
            <w:vMerge/>
            <w:vAlign w:val="center"/>
          </w:tcPr>
          <w:p w:rsidR="006F094A" w:rsidRDefault="006F094A"/>
        </w:tc>
        <w:tc>
          <w:tcPr>
            <w:tcW w:w="300" w:type="pct"/>
            <w:vMerge/>
            <w:vAlign w:val="center"/>
          </w:tcPr>
          <w:p w:rsidR="006F094A" w:rsidRDefault="006F094A"/>
        </w:tc>
        <w:tc>
          <w:tcPr>
            <w:tcW w:w="1121" w:type="pct"/>
          </w:tcPr>
          <w:p w:rsidR="006F094A" w:rsidRDefault="00053EA6">
            <w:pPr>
              <w:rPr>
                <w:bCs/>
              </w:rPr>
            </w:pPr>
            <w:r>
              <w:rPr>
                <w:rFonts w:hint="eastAsia"/>
                <w:b/>
                <w:szCs w:val="21"/>
              </w:rPr>
              <w:t>★</w:t>
            </w:r>
            <w:r>
              <w:rPr>
                <w:rFonts w:hint="eastAsia"/>
                <w:b/>
              </w:rPr>
              <w:t>1.4</w:t>
            </w:r>
            <w:r>
              <w:rPr>
                <w:rFonts w:hint="eastAsia"/>
                <w:bCs/>
              </w:rPr>
              <w:t>反应器采用≥</w:t>
            </w:r>
            <w:r>
              <w:rPr>
                <w:rFonts w:hint="eastAsia"/>
                <w:bCs/>
              </w:rPr>
              <w:t>10mm</w:t>
            </w:r>
            <w:proofErr w:type="gramStart"/>
            <w:r>
              <w:rPr>
                <w:rFonts w:hint="eastAsia"/>
                <w:bCs/>
              </w:rPr>
              <w:t>厚食品</w:t>
            </w:r>
            <w:proofErr w:type="gramEnd"/>
            <w:r>
              <w:rPr>
                <w:rFonts w:hint="eastAsia"/>
                <w:bCs/>
              </w:rPr>
              <w:t>级</w:t>
            </w:r>
            <w:r>
              <w:rPr>
                <w:rFonts w:hint="eastAsia"/>
                <w:bCs/>
              </w:rPr>
              <w:t>A</w:t>
            </w:r>
            <w:r>
              <w:rPr>
                <w:rFonts w:hint="eastAsia"/>
                <w:bCs/>
              </w:rPr>
              <w:t>级</w:t>
            </w:r>
            <w:r>
              <w:rPr>
                <w:rFonts w:hint="eastAsia"/>
                <w:bCs/>
              </w:rPr>
              <w:t>PP</w:t>
            </w:r>
            <w:r>
              <w:rPr>
                <w:rFonts w:hint="eastAsia"/>
                <w:bCs/>
              </w:rPr>
              <w:t>（聚丙烯）板熔接而成，</w:t>
            </w:r>
            <w:r>
              <w:rPr>
                <w:rFonts w:hint="eastAsia"/>
                <w:color w:val="000000"/>
              </w:rPr>
              <w:t>耐腐蚀、抗</w:t>
            </w:r>
            <w:r>
              <w:rPr>
                <w:rFonts w:hint="eastAsia"/>
                <w:color w:val="000000"/>
              </w:rPr>
              <w:t>UV</w:t>
            </w:r>
            <w:r>
              <w:rPr>
                <w:rFonts w:hint="eastAsia"/>
                <w:color w:val="000000"/>
              </w:rPr>
              <w:t>、抗老化，</w:t>
            </w:r>
            <w:r>
              <w:rPr>
                <w:rFonts w:hint="eastAsia"/>
                <w:bCs/>
              </w:rPr>
              <w:t>焊条与板材同质，材料提供权威第三方质检报告，符合：密度：</w:t>
            </w:r>
            <w:r>
              <w:rPr>
                <w:rFonts w:hint="eastAsia"/>
                <w:bCs/>
              </w:rPr>
              <w:t>0.9-0.92g/cm</w:t>
            </w:r>
            <w:r>
              <w:rPr>
                <w:rFonts w:hint="eastAsia"/>
                <w:bCs/>
              </w:rPr>
              <w:t>³，抗拉强度≥</w:t>
            </w:r>
            <w:r>
              <w:rPr>
                <w:rFonts w:hint="eastAsia"/>
                <w:bCs/>
              </w:rPr>
              <w:t>60Mpa</w:t>
            </w:r>
            <w:r>
              <w:rPr>
                <w:rFonts w:hint="eastAsia"/>
                <w:bCs/>
              </w:rPr>
              <w:t>，清洁度（色粒）：</w:t>
            </w:r>
            <w:r>
              <w:rPr>
                <w:rFonts w:hint="eastAsia"/>
                <w:bCs/>
              </w:rPr>
              <w:t>1</w:t>
            </w:r>
            <w:r>
              <w:rPr>
                <w:rFonts w:hint="eastAsia"/>
                <w:bCs/>
              </w:rPr>
              <w:t>～</w:t>
            </w:r>
            <w:r>
              <w:rPr>
                <w:rFonts w:hint="eastAsia"/>
                <w:bCs/>
              </w:rPr>
              <w:t>5</w:t>
            </w:r>
            <w:r>
              <w:rPr>
                <w:rFonts w:hint="eastAsia"/>
                <w:bCs/>
              </w:rPr>
              <w:t>个</w:t>
            </w:r>
            <w:r>
              <w:rPr>
                <w:rFonts w:hint="eastAsia"/>
                <w:bCs/>
              </w:rPr>
              <w:t>/Kg</w:t>
            </w:r>
            <w:r>
              <w:rPr>
                <w:rFonts w:hint="eastAsia"/>
                <w:bCs/>
              </w:rPr>
              <w:t>（目测），</w:t>
            </w:r>
            <w:proofErr w:type="gramStart"/>
            <w:r>
              <w:rPr>
                <w:rFonts w:hint="eastAsia"/>
                <w:bCs/>
              </w:rPr>
              <w:t>维卡软化温度</w:t>
            </w:r>
            <w:proofErr w:type="gramEnd"/>
            <w:r>
              <w:rPr>
                <w:rFonts w:hint="eastAsia"/>
                <w:bCs/>
              </w:rPr>
              <w:t>≥</w:t>
            </w:r>
            <w:r>
              <w:rPr>
                <w:rFonts w:hint="eastAsia"/>
                <w:bCs/>
              </w:rPr>
              <w:t>135</w:t>
            </w:r>
            <w:r>
              <w:rPr>
                <w:rFonts w:hint="eastAsia"/>
                <w:bCs/>
              </w:rPr>
              <w:t>º</w:t>
            </w:r>
            <w:r>
              <w:rPr>
                <w:rFonts w:hint="eastAsia"/>
                <w:bCs/>
              </w:rPr>
              <w:t>C</w:t>
            </w:r>
            <w:r>
              <w:rPr>
                <w:rFonts w:hint="eastAsia"/>
                <w:bCs/>
              </w:rPr>
              <w:t>，洛氏硬度≥</w:t>
            </w:r>
            <w:r>
              <w:rPr>
                <w:rFonts w:hint="eastAsia"/>
                <w:bCs/>
              </w:rPr>
              <w:t>R95/</w:t>
            </w:r>
            <w:r>
              <w:rPr>
                <w:rFonts w:hint="eastAsia"/>
                <w:bCs/>
              </w:rPr>
              <w:t>，拉伸强度≥</w:t>
            </w:r>
            <w:r>
              <w:rPr>
                <w:rFonts w:hint="eastAsia"/>
                <w:bCs/>
              </w:rPr>
              <w:t>60Mpa</w:t>
            </w:r>
            <w:r>
              <w:rPr>
                <w:rFonts w:hint="eastAsia"/>
                <w:bCs/>
              </w:rPr>
              <w:t>，弯曲强度≥</w:t>
            </w:r>
            <w:r>
              <w:rPr>
                <w:rFonts w:hint="eastAsia"/>
                <w:bCs/>
              </w:rPr>
              <w:t>3500Mpa</w:t>
            </w:r>
            <w:r>
              <w:rPr>
                <w:rFonts w:hint="eastAsia"/>
                <w:bCs/>
              </w:rPr>
              <w:t>，悬背梁冲击强度≥</w:t>
            </w:r>
            <w:r>
              <w:rPr>
                <w:rFonts w:hint="eastAsia"/>
                <w:bCs/>
              </w:rPr>
              <w:t>35J/m</w:t>
            </w:r>
            <w:r>
              <w:rPr>
                <w:rFonts w:hint="eastAsia"/>
                <w:bCs/>
              </w:rPr>
              <w:t>（</w:t>
            </w:r>
            <w:r>
              <w:rPr>
                <w:rFonts w:hint="eastAsia"/>
                <w:bCs/>
              </w:rPr>
              <w:t>23</w:t>
            </w:r>
            <w:r>
              <w:rPr>
                <w:rFonts w:hint="eastAsia"/>
                <w:bCs/>
              </w:rPr>
              <w:t>º</w:t>
            </w:r>
            <w:r>
              <w:rPr>
                <w:rFonts w:hint="eastAsia"/>
                <w:bCs/>
              </w:rPr>
              <w:t>C</w:t>
            </w:r>
            <w:r>
              <w:rPr>
                <w:rFonts w:hint="eastAsia"/>
                <w:bCs/>
              </w:rPr>
              <w:t>），</w:t>
            </w:r>
            <w:r>
              <w:rPr>
                <w:rFonts w:hint="eastAsia"/>
                <w:bCs/>
              </w:rPr>
              <w:t>RoHS</w:t>
            </w:r>
            <w:r>
              <w:rPr>
                <w:rFonts w:hint="eastAsia"/>
                <w:bCs/>
              </w:rPr>
              <w:t>中限制使用的六种有害物质：镉、汞、铅、六价铬、聚溴二苯醚和聚溴联苯，其中镉的限量指标为</w:t>
            </w:r>
            <w:r>
              <w:rPr>
                <w:rFonts w:hint="eastAsia"/>
                <w:bCs/>
              </w:rPr>
              <w:t>100ppm</w:t>
            </w:r>
            <w:r>
              <w:rPr>
                <w:rFonts w:hint="eastAsia"/>
                <w:bCs/>
              </w:rPr>
              <w:t>（</w:t>
            </w:r>
            <w:r>
              <w:rPr>
                <w:rFonts w:hint="eastAsia"/>
                <w:bCs/>
              </w:rPr>
              <w:t>0.0lwt%</w:t>
            </w:r>
            <w:r>
              <w:rPr>
                <w:rFonts w:hint="eastAsia"/>
                <w:bCs/>
              </w:rPr>
              <w:t>），另外五种物质限量为</w:t>
            </w:r>
            <w:r>
              <w:rPr>
                <w:rFonts w:hint="eastAsia"/>
                <w:bCs/>
              </w:rPr>
              <w:t>1000ppm</w:t>
            </w:r>
            <w:r>
              <w:rPr>
                <w:rFonts w:hint="eastAsia"/>
                <w:bCs/>
              </w:rPr>
              <w:t>（</w:t>
            </w:r>
            <w:r>
              <w:rPr>
                <w:rFonts w:hint="eastAsia"/>
                <w:bCs/>
              </w:rPr>
              <w:t>0.lwt%</w:t>
            </w:r>
            <w:r>
              <w:rPr>
                <w:rFonts w:hint="eastAsia"/>
                <w:bCs/>
              </w:rPr>
              <w:t>），负荷变形温度＞</w:t>
            </w:r>
            <w:r>
              <w:rPr>
                <w:rFonts w:hint="eastAsia"/>
                <w:bCs/>
              </w:rPr>
              <w:t>60</w:t>
            </w:r>
            <w:r>
              <w:rPr>
                <w:rFonts w:hint="eastAsia"/>
                <w:bCs/>
              </w:rPr>
              <w:t>℃，弯曲模量＞</w:t>
            </w:r>
            <w:r>
              <w:rPr>
                <w:rFonts w:hint="eastAsia"/>
                <w:bCs/>
              </w:rPr>
              <w:t>1000Mpa</w:t>
            </w:r>
            <w:r>
              <w:rPr>
                <w:rFonts w:hint="eastAsia"/>
                <w:bCs/>
              </w:rPr>
              <w:t>。</w:t>
            </w:r>
          </w:p>
          <w:p w:rsidR="006F094A" w:rsidRDefault="006F094A">
            <w:pPr>
              <w:spacing w:line="80" w:lineRule="exact"/>
              <w:rPr>
                <w:bCs/>
              </w:rPr>
            </w:pPr>
          </w:p>
          <w:p w:rsidR="006F094A" w:rsidRDefault="00053EA6">
            <w:pPr>
              <w:rPr>
                <w:bCs/>
              </w:rPr>
            </w:pPr>
            <w:r>
              <w:rPr>
                <w:rFonts w:hint="eastAsia"/>
                <w:bCs/>
              </w:rPr>
              <w:t>反应</w:t>
            </w:r>
            <w:r>
              <w:rPr>
                <w:rFonts w:hint="eastAsia"/>
                <w:bCs/>
              </w:rPr>
              <w:t>器熔接完成后，内部要求平整、光滑，无凹凸不平和毛刺，</w:t>
            </w:r>
            <w:r>
              <w:rPr>
                <w:rFonts w:hint="eastAsia"/>
                <w:color w:val="000000"/>
              </w:rPr>
              <w:t>可长期承受满载水体压力，可长期耐受海水腐蚀，并</w:t>
            </w:r>
            <w:r>
              <w:rPr>
                <w:rFonts w:hint="eastAsia"/>
              </w:rPr>
              <w:t>能够在</w:t>
            </w:r>
            <w:r>
              <w:rPr>
                <w:rFonts w:hint="eastAsia"/>
              </w:rPr>
              <w:t>0</w:t>
            </w:r>
            <w:r>
              <w:rPr>
                <w:rFonts w:hint="eastAsia"/>
              </w:rPr>
              <w:t>℃</w:t>
            </w:r>
            <w:r>
              <w:rPr>
                <w:rFonts w:hint="eastAsia"/>
              </w:rPr>
              <w:t>~60</w:t>
            </w:r>
            <w:r>
              <w:rPr>
                <w:rFonts w:hint="eastAsia"/>
              </w:rPr>
              <w:t>℃环境下稳定工作，</w:t>
            </w:r>
            <w:r>
              <w:rPr>
                <w:rFonts w:hint="eastAsia"/>
                <w:color w:val="000000"/>
              </w:rPr>
              <w:t>而不引起局部或整体的变形、渗漏</w:t>
            </w:r>
          </w:p>
        </w:tc>
        <w:tc>
          <w:tcPr>
            <w:tcW w:w="1125" w:type="pct"/>
          </w:tcPr>
          <w:p w:rsidR="006F094A" w:rsidRDefault="006F094A">
            <w:pPr>
              <w:rPr>
                <w:bCs/>
              </w:rPr>
            </w:pPr>
          </w:p>
        </w:tc>
        <w:tc>
          <w:tcPr>
            <w:tcW w:w="1125" w:type="pct"/>
          </w:tcPr>
          <w:p w:rsidR="006F094A" w:rsidRDefault="006F094A">
            <w:pPr>
              <w:rPr>
                <w:bCs/>
              </w:rPr>
            </w:pPr>
          </w:p>
        </w:tc>
        <w:tc>
          <w:tcPr>
            <w:tcW w:w="1125" w:type="pct"/>
          </w:tcPr>
          <w:p w:rsidR="006F094A" w:rsidRDefault="006F094A">
            <w:pPr>
              <w:rPr>
                <w:bCs/>
              </w:rPr>
            </w:pPr>
          </w:p>
        </w:tc>
      </w:tr>
      <w:tr w:rsidR="006F094A">
        <w:trPr>
          <w:trHeight w:val="652"/>
        </w:trPr>
        <w:tc>
          <w:tcPr>
            <w:tcW w:w="201" w:type="pct"/>
            <w:vMerge/>
            <w:vAlign w:val="center"/>
          </w:tcPr>
          <w:p w:rsidR="006F094A" w:rsidRDefault="006F094A">
            <w:pPr>
              <w:jc w:val="center"/>
              <w:rPr>
                <w:b/>
                <w:szCs w:val="21"/>
              </w:rPr>
            </w:pPr>
          </w:p>
        </w:tc>
        <w:tc>
          <w:tcPr>
            <w:tcW w:w="300" w:type="pct"/>
            <w:vMerge/>
            <w:vAlign w:val="center"/>
          </w:tcPr>
          <w:p w:rsidR="006F094A" w:rsidRDefault="006F094A">
            <w:pPr>
              <w:jc w:val="center"/>
              <w:rPr>
                <w:b/>
                <w:szCs w:val="21"/>
              </w:rPr>
            </w:pPr>
          </w:p>
        </w:tc>
        <w:tc>
          <w:tcPr>
            <w:tcW w:w="1121" w:type="pct"/>
          </w:tcPr>
          <w:p w:rsidR="006F094A" w:rsidRDefault="00053EA6">
            <w:pPr>
              <w:rPr>
                <w:bCs/>
                <w:szCs w:val="21"/>
              </w:rPr>
            </w:pPr>
            <w:r>
              <w:rPr>
                <w:rFonts w:hint="eastAsia"/>
                <w:b/>
                <w:szCs w:val="21"/>
              </w:rPr>
              <w:t>1.5</w:t>
            </w:r>
            <w:r>
              <w:rPr>
                <w:rFonts w:hint="eastAsia"/>
                <w:bCs/>
                <w:szCs w:val="21"/>
              </w:rPr>
              <w:t>反应器安放区事先挖槽，反应器沉放后底板保持平整，底板表面纵向凹凸量的偏差值≤</w:t>
            </w:r>
            <w:r>
              <w:rPr>
                <w:rFonts w:hint="eastAsia"/>
                <w:bCs/>
                <w:szCs w:val="21"/>
              </w:rPr>
              <w:t>3mm</w:t>
            </w:r>
            <w:r>
              <w:rPr>
                <w:rFonts w:hint="eastAsia"/>
                <w:bCs/>
                <w:szCs w:val="21"/>
              </w:rPr>
              <w:t>；可以制造斜度，整体斜度范围在</w:t>
            </w:r>
            <w:r>
              <w:rPr>
                <w:rFonts w:hint="eastAsia"/>
                <w:bCs/>
                <w:szCs w:val="21"/>
              </w:rPr>
              <w:t xml:space="preserve">0.3%-2% </w:t>
            </w:r>
          </w:p>
        </w:tc>
        <w:tc>
          <w:tcPr>
            <w:tcW w:w="1125" w:type="pct"/>
          </w:tcPr>
          <w:p w:rsidR="006F094A" w:rsidRDefault="006F094A">
            <w:pPr>
              <w:rPr>
                <w:b/>
                <w:szCs w:val="21"/>
              </w:rPr>
            </w:pPr>
          </w:p>
        </w:tc>
        <w:tc>
          <w:tcPr>
            <w:tcW w:w="1125" w:type="pct"/>
          </w:tcPr>
          <w:p w:rsidR="006F094A" w:rsidRDefault="006F094A">
            <w:pPr>
              <w:rPr>
                <w:b/>
                <w:szCs w:val="21"/>
              </w:rPr>
            </w:pPr>
          </w:p>
        </w:tc>
        <w:tc>
          <w:tcPr>
            <w:tcW w:w="1125" w:type="pct"/>
          </w:tcPr>
          <w:p w:rsidR="006F094A" w:rsidRDefault="006F094A">
            <w:pPr>
              <w:rPr>
                <w:b/>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lastRenderedPageBreak/>
              <w:t>2</w:t>
            </w:r>
          </w:p>
        </w:tc>
        <w:tc>
          <w:tcPr>
            <w:tcW w:w="300" w:type="pct"/>
            <w:vAlign w:val="center"/>
          </w:tcPr>
          <w:p w:rsidR="006F094A" w:rsidRDefault="00053EA6">
            <w:pPr>
              <w:spacing w:line="440" w:lineRule="exact"/>
              <w:jc w:val="center"/>
              <w:rPr>
                <w:rFonts w:ascii="宋体" w:hAnsi="宋体" w:cs="宋体"/>
              </w:rPr>
            </w:pPr>
            <w:proofErr w:type="gramStart"/>
            <w:r>
              <w:rPr>
                <w:rFonts w:ascii="宋体" w:hAnsi="宋体" w:cs="宋体" w:hint="eastAsia"/>
              </w:rPr>
              <w:t>推流搅拌器</w:t>
            </w:r>
            <w:proofErr w:type="gramEnd"/>
          </w:p>
        </w:tc>
        <w:tc>
          <w:tcPr>
            <w:tcW w:w="1121" w:type="pct"/>
          </w:tcPr>
          <w:p w:rsidR="006F094A" w:rsidRDefault="00053EA6">
            <w:pPr>
              <w:rPr>
                <w:bCs/>
              </w:rPr>
            </w:pPr>
            <w:r>
              <w:rPr>
                <w:rFonts w:ascii="仿宋_GB2312" w:eastAsia="仿宋_GB2312" w:hint="eastAsia"/>
                <w:szCs w:val="21"/>
              </w:rPr>
              <w:t>▲</w:t>
            </w:r>
            <w:proofErr w:type="gramStart"/>
            <w:r>
              <w:rPr>
                <w:rFonts w:hint="eastAsia"/>
                <w:bCs/>
              </w:rPr>
              <w:t>推流搅拌器</w:t>
            </w:r>
            <w:proofErr w:type="gramEnd"/>
            <w:r>
              <w:rPr>
                <w:rFonts w:hint="eastAsia"/>
                <w:bCs/>
              </w:rPr>
              <w:t>构造为叶轮式。叶片采用食品级</w:t>
            </w:r>
            <w:r>
              <w:rPr>
                <w:rFonts w:hint="eastAsia"/>
                <w:bCs/>
              </w:rPr>
              <w:t>304</w:t>
            </w:r>
            <w:r>
              <w:rPr>
                <w:rFonts w:hint="eastAsia"/>
                <w:bCs/>
              </w:rPr>
              <w:t>不锈钢或</w:t>
            </w:r>
            <w:r>
              <w:rPr>
                <w:rFonts w:hint="eastAsia"/>
                <w:bCs/>
              </w:rPr>
              <w:t>PP</w:t>
            </w:r>
            <w:r>
              <w:rPr>
                <w:rFonts w:hint="eastAsia"/>
                <w:bCs/>
              </w:rPr>
              <w:t>制成，主轴和支架采用食品级</w:t>
            </w:r>
            <w:r>
              <w:rPr>
                <w:rFonts w:hint="eastAsia"/>
                <w:bCs/>
              </w:rPr>
              <w:t>304</w:t>
            </w:r>
            <w:r>
              <w:rPr>
                <w:rFonts w:hint="eastAsia"/>
                <w:bCs/>
              </w:rPr>
              <w:t>不锈钢、</w:t>
            </w:r>
            <w:r>
              <w:rPr>
                <w:rFonts w:hint="eastAsia"/>
                <w:bCs/>
              </w:rPr>
              <w:t>304</w:t>
            </w:r>
            <w:r>
              <w:rPr>
                <w:rFonts w:hint="eastAsia"/>
                <w:bCs/>
              </w:rPr>
              <w:t>不锈钢制成，变频电机驱动，运行速度在下限为</w:t>
            </w:r>
            <w:r>
              <w:rPr>
                <w:rFonts w:hint="eastAsia"/>
                <w:bCs/>
              </w:rPr>
              <w:t>0rpm</w:t>
            </w:r>
            <w:r>
              <w:rPr>
                <w:rFonts w:hint="eastAsia"/>
                <w:bCs/>
              </w:rPr>
              <w:t>、上限</w:t>
            </w:r>
            <w:r>
              <w:rPr>
                <w:rFonts w:hint="eastAsia"/>
                <w:bCs/>
              </w:rPr>
              <w:t>60-80rpm</w:t>
            </w:r>
            <w:r>
              <w:rPr>
                <w:rFonts w:hint="eastAsia"/>
                <w:bCs/>
              </w:rPr>
              <w:t>范围内无极调速，轴距与三种规格反应器相匹配，分别为：</w:t>
            </w:r>
            <w:r>
              <w:rPr>
                <w:rFonts w:hint="eastAsia"/>
                <w:bCs/>
              </w:rPr>
              <w:t>1.5m</w:t>
            </w:r>
            <w:r>
              <w:rPr>
                <w:rFonts w:hint="eastAsia"/>
                <w:bCs/>
              </w:rPr>
              <w:t>、</w:t>
            </w:r>
            <w:r>
              <w:rPr>
                <w:rFonts w:hint="eastAsia"/>
                <w:bCs/>
              </w:rPr>
              <w:t>3m</w:t>
            </w:r>
            <w:r>
              <w:rPr>
                <w:rFonts w:hint="eastAsia"/>
                <w:bCs/>
              </w:rPr>
              <w:t>（</w:t>
            </w:r>
            <w:r>
              <w:rPr>
                <w:rFonts w:ascii="微软雅黑" w:eastAsia="微软雅黑" w:hAnsi="微软雅黑" w:cs="微软雅黑" w:hint="eastAsia"/>
                <w:bCs/>
              </w:rPr>
              <w:t>±</w:t>
            </w:r>
            <w:r>
              <w:rPr>
                <w:rFonts w:hint="eastAsia"/>
                <w:bCs/>
              </w:rPr>
              <w:t>20mm</w:t>
            </w:r>
            <w:r>
              <w:rPr>
                <w:rFonts w:hint="eastAsia"/>
                <w:bCs/>
              </w:rPr>
              <w:t>），运行压力＜</w:t>
            </w:r>
            <w:r>
              <w:rPr>
                <w:rFonts w:hint="eastAsia"/>
                <w:bCs/>
              </w:rPr>
              <w:t>0.4Mpa</w:t>
            </w:r>
            <w:r>
              <w:rPr>
                <w:rFonts w:hint="eastAsia"/>
                <w:bCs/>
              </w:rPr>
              <w:t>。</w:t>
            </w:r>
          </w:p>
        </w:tc>
        <w:tc>
          <w:tcPr>
            <w:tcW w:w="1125" w:type="pct"/>
          </w:tcPr>
          <w:p w:rsidR="006F094A" w:rsidRDefault="006F094A">
            <w:pPr>
              <w:rPr>
                <w:rFonts w:ascii="仿宋_GB2312" w:eastAsia="仿宋_GB2312"/>
                <w:szCs w:val="21"/>
              </w:rPr>
            </w:pPr>
          </w:p>
        </w:tc>
        <w:tc>
          <w:tcPr>
            <w:tcW w:w="1125" w:type="pct"/>
          </w:tcPr>
          <w:p w:rsidR="006F094A" w:rsidRDefault="006F094A">
            <w:pPr>
              <w:rPr>
                <w:rFonts w:ascii="仿宋_GB2312" w:eastAsia="仿宋_GB2312"/>
                <w:szCs w:val="21"/>
              </w:rPr>
            </w:pPr>
          </w:p>
        </w:tc>
        <w:tc>
          <w:tcPr>
            <w:tcW w:w="1125" w:type="pct"/>
          </w:tcPr>
          <w:p w:rsidR="006F094A" w:rsidRDefault="006F094A">
            <w:pPr>
              <w:rPr>
                <w:rFonts w:ascii="仿宋_GB2312" w:eastAsia="仿宋_GB2312"/>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3</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反应器加固装置</w:t>
            </w:r>
          </w:p>
        </w:tc>
        <w:tc>
          <w:tcPr>
            <w:tcW w:w="1121" w:type="pct"/>
          </w:tcPr>
          <w:p w:rsidR="006F094A" w:rsidRDefault="00053EA6">
            <w:pPr>
              <w:rPr>
                <w:bCs/>
              </w:rPr>
            </w:pPr>
            <w:r>
              <w:rPr>
                <w:rFonts w:hint="eastAsia"/>
                <w:b/>
                <w:szCs w:val="21"/>
              </w:rPr>
              <w:t>★</w:t>
            </w:r>
            <w:r>
              <w:rPr>
                <w:rFonts w:hint="eastAsia"/>
                <w:bCs/>
              </w:rPr>
              <w:t>反应器整体下沉地平面</w:t>
            </w:r>
            <w:r>
              <w:rPr>
                <w:rFonts w:hint="eastAsia"/>
                <w:bCs/>
              </w:rPr>
              <w:t>20-30cm</w:t>
            </w:r>
            <w:r>
              <w:rPr>
                <w:rFonts w:hint="eastAsia"/>
                <w:bCs/>
              </w:rPr>
              <w:t>，事先在反应器安放区域根据反应器外形挖槽，</w:t>
            </w:r>
            <w:proofErr w:type="gramStart"/>
            <w:r>
              <w:rPr>
                <w:rFonts w:hint="eastAsia"/>
                <w:bCs/>
              </w:rPr>
              <w:t>槽区紧贴</w:t>
            </w:r>
            <w:proofErr w:type="gramEnd"/>
            <w:r>
              <w:rPr>
                <w:rFonts w:hint="eastAsia"/>
                <w:bCs/>
              </w:rPr>
              <w:t>反应器，空位不超过</w:t>
            </w:r>
            <w:r>
              <w:rPr>
                <w:rFonts w:hint="eastAsia"/>
                <w:bCs/>
              </w:rPr>
              <w:t>30mm</w:t>
            </w:r>
            <w:r>
              <w:rPr>
                <w:rFonts w:hint="eastAsia"/>
                <w:bCs/>
              </w:rPr>
              <w:t>，并处理槽内底部和四壁土质达到平整和坚实。反应器外围加固，</w:t>
            </w:r>
            <w:r>
              <w:rPr>
                <w:rFonts w:hint="eastAsia"/>
                <w:bCs/>
                <w:szCs w:val="21"/>
              </w:rPr>
              <w:t>加固采用</w:t>
            </w:r>
            <w:r>
              <w:rPr>
                <w:rFonts w:hint="eastAsia"/>
                <w:bCs/>
                <w:szCs w:val="21"/>
              </w:rPr>
              <w:t>PP</w:t>
            </w:r>
            <w:r>
              <w:rPr>
                <w:rFonts w:hint="eastAsia"/>
                <w:bCs/>
                <w:szCs w:val="21"/>
              </w:rPr>
              <w:t>条板加筋加固，板条厚度≥</w:t>
            </w:r>
            <w:r>
              <w:rPr>
                <w:rFonts w:hint="eastAsia"/>
                <w:bCs/>
                <w:szCs w:val="21"/>
              </w:rPr>
              <w:t>12mm</w:t>
            </w:r>
            <w:r>
              <w:rPr>
                <w:rFonts w:hint="eastAsia"/>
                <w:bCs/>
                <w:szCs w:val="21"/>
              </w:rPr>
              <w:t>、宽度≥</w:t>
            </w:r>
            <w:r>
              <w:rPr>
                <w:rFonts w:hint="eastAsia"/>
                <w:bCs/>
                <w:szCs w:val="21"/>
              </w:rPr>
              <w:t>7cm</w:t>
            </w:r>
            <w:r>
              <w:rPr>
                <w:rFonts w:hint="eastAsia"/>
                <w:bCs/>
                <w:szCs w:val="21"/>
              </w:rPr>
              <w:t>，板条间距≤</w:t>
            </w:r>
            <w:r>
              <w:rPr>
                <w:rFonts w:hint="eastAsia"/>
                <w:bCs/>
                <w:szCs w:val="21"/>
              </w:rPr>
              <w:t>80cm</w:t>
            </w:r>
            <w:r>
              <w:rPr>
                <w:rFonts w:hint="eastAsia"/>
                <w:bCs/>
                <w:szCs w:val="21"/>
              </w:rPr>
              <w:t>，边缘上下加法兰，宽度≥</w:t>
            </w:r>
            <w:r>
              <w:rPr>
                <w:rFonts w:hint="eastAsia"/>
                <w:bCs/>
                <w:szCs w:val="21"/>
              </w:rPr>
              <w:t>8</w:t>
            </w:r>
            <w:r>
              <w:rPr>
                <w:rFonts w:hint="eastAsia"/>
                <w:bCs/>
                <w:szCs w:val="21"/>
              </w:rPr>
              <w:t>厘米</w:t>
            </w:r>
          </w:p>
        </w:tc>
        <w:tc>
          <w:tcPr>
            <w:tcW w:w="1125" w:type="pct"/>
          </w:tcPr>
          <w:p w:rsidR="006F094A" w:rsidRDefault="006F094A">
            <w:pPr>
              <w:rPr>
                <w:b/>
                <w:szCs w:val="21"/>
              </w:rPr>
            </w:pPr>
          </w:p>
        </w:tc>
        <w:tc>
          <w:tcPr>
            <w:tcW w:w="1125" w:type="pct"/>
          </w:tcPr>
          <w:p w:rsidR="006F094A" w:rsidRDefault="006F094A">
            <w:pPr>
              <w:rPr>
                <w:b/>
                <w:szCs w:val="21"/>
              </w:rPr>
            </w:pPr>
          </w:p>
        </w:tc>
        <w:tc>
          <w:tcPr>
            <w:tcW w:w="1125" w:type="pct"/>
          </w:tcPr>
          <w:p w:rsidR="006F094A" w:rsidRDefault="006F094A">
            <w:pPr>
              <w:rPr>
                <w:b/>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4</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主水管</w:t>
            </w:r>
          </w:p>
        </w:tc>
        <w:tc>
          <w:tcPr>
            <w:tcW w:w="1121" w:type="pct"/>
          </w:tcPr>
          <w:p w:rsidR="006F094A" w:rsidRDefault="00053EA6">
            <w:pPr>
              <w:rPr>
                <w:b/>
                <w:szCs w:val="21"/>
              </w:rPr>
            </w:pPr>
            <w:r>
              <w:rPr>
                <w:rFonts w:hint="eastAsia"/>
                <w:bCs/>
              </w:rPr>
              <w:t>进出水管网系统连接反应器和相关设备、设施，主水管总量≥</w:t>
            </w:r>
            <w:r>
              <w:rPr>
                <w:rFonts w:hint="eastAsia"/>
                <w:bCs/>
              </w:rPr>
              <w:t>550m</w:t>
            </w:r>
            <w:r>
              <w:rPr>
                <w:rFonts w:hint="eastAsia"/>
                <w:bCs/>
              </w:rPr>
              <w:t>（以实际用量为准），材质符合国标，</w:t>
            </w:r>
            <w:r>
              <w:rPr>
                <w:rFonts w:hint="eastAsia"/>
                <w:bCs/>
              </w:rPr>
              <w:t>PP</w:t>
            </w:r>
            <w:r>
              <w:rPr>
                <w:rFonts w:hint="eastAsia"/>
                <w:bCs/>
              </w:rPr>
              <w:t>、</w:t>
            </w:r>
            <w:r>
              <w:rPr>
                <w:rFonts w:hint="eastAsia"/>
                <w:bCs/>
              </w:rPr>
              <w:t>PPR</w:t>
            </w:r>
            <w:r>
              <w:rPr>
                <w:rFonts w:hint="eastAsia"/>
                <w:bCs/>
              </w:rPr>
              <w:t>或</w:t>
            </w:r>
            <w:r>
              <w:rPr>
                <w:rFonts w:hint="eastAsia"/>
                <w:bCs/>
              </w:rPr>
              <w:t>PVC</w:t>
            </w:r>
            <w:r>
              <w:rPr>
                <w:rFonts w:hint="eastAsia"/>
                <w:bCs/>
              </w:rPr>
              <w:t>，规格：</w:t>
            </w:r>
            <w:r>
              <w:rPr>
                <w:rFonts w:hint="eastAsia"/>
                <w:bCs/>
              </w:rPr>
              <w:t>DN150mm</w:t>
            </w:r>
            <w:r>
              <w:rPr>
                <w:rFonts w:hint="eastAsia"/>
                <w:bCs/>
              </w:rPr>
              <w:t>、</w:t>
            </w:r>
            <w:r>
              <w:rPr>
                <w:rFonts w:hint="eastAsia"/>
                <w:bCs/>
              </w:rPr>
              <w:t>160mm</w:t>
            </w:r>
            <w:r>
              <w:rPr>
                <w:rFonts w:hint="eastAsia"/>
                <w:bCs/>
              </w:rPr>
              <w:t>、</w:t>
            </w:r>
            <w:r>
              <w:rPr>
                <w:rFonts w:hint="eastAsia"/>
                <w:bCs/>
              </w:rPr>
              <w:t>100mm</w:t>
            </w:r>
            <w:r>
              <w:rPr>
                <w:rFonts w:hint="eastAsia"/>
                <w:bCs/>
              </w:rPr>
              <w:t>，工作压力≥</w:t>
            </w:r>
            <w:r>
              <w:rPr>
                <w:rFonts w:hint="eastAsia"/>
                <w:bCs/>
              </w:rPr>
              <w:t>1.2MPa</w:t>
            </w:r>
            <w:r>
              <w:rPr>
                <w:rFonts w:hint="eastAsia"/>
                <w:bCs/>
              </w:rPr>
              <w:t>，寿命≥</w:t>
            </w:r>
            <w:r>
              <w:rPr>
                <w:rFonts w:hint="eastAsia"/>
                <w:bCs/>
              </w:rPr>
              <w:t>50</w:t>
            </w:r>
            <w:r>
              <w:rPr>
                <w:rFonts w:hint="eastAsia"/>
                <w:bCs/>
              </w:rPr>
              <w:t>年，连接方式：热熔、电熔、专用胶。</w:t>
            </w:r>
            <w:r>
              <w:rPr>
                <w:rFonts w:ascii="宋体" w:hAnsi="宋体" w:hint="eastAsia"/>
              </w:rPr>
              <w:t>地埋处理，留检修口</w:t>
            </w:r>
          </w:p>
        </w:tc>
        <w:tc>
          <w:tcPr>
            <w:tcW w:w="1125" w:type="pct"/>
          </w:tcPr>
          <w:p w:rsidR="006F094A" w:rsidRDefault="006F094A">
            <w:pPr>
              <w:rPr>
                <w:bCs/>
              </w:rPr>
            </w:pPr>
          </w:p>
        </w:tc>
        <w:tc>
          <w:tcPr>
            <w:tcW w:w="1125" w:type="pct"/>
          </w:tcPr>
          <w:p w:rsidR="006F094A" w:rsidRDefault="006F094A">
            <w:pPr>
              <w:rPr>
                <w:bCs/>
              </w:rPr>
            </w:pPr>
          </w:p>
        </w:tc>
        <w:tc>
          <w:tcPr>
            <w:tcW w:w="1125" w:type="pct"/>
          </w:tcPr>
          <w:p w:rsidR="006F094A" w:rsidRDefault="006F094A">
            <w:pPr>
              <w:rPr>
                <w:bCs/>
              </w:rPr>
            </w:pPr>
          </w:p>
        </w:tc>
      </w:tr>
      <w:tr w:rsidR="006F094A">
        <w:trPr>
          <w:trHeight w:val="510"/>
        </w:trPr>
        <w:tc>
          <w:tcPr>
            <w:tcW w:w="201" w:type="pct"/>
            <w:vAlign w:val="center"/>
          </w:tcPr>
          <w:p w:rsidR="006F094A" w:rsidRDefault="00053EA6">
            <w:pPr>
              <w:jc w:val="center"/>
              <w:rPr>
                <w:b/>
                <w:szCs w:val="21"/>
              </w:rPr>
            </w:pPr>
            <w:r>
              <w:rPr>
                <w:rFonts w:hint="eastAsia"/>
                <w:b/>
                <w:szCs w:val="21"/>
              </w:rPr>
              <w:t>5</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分水管</w:t>
            </w:r>
          </w:p>
        </w:tc>
        <w:tc>
          <w:tcPr>
            <w:tcW w:w="1121" w:type="pct"/>
          </w:tcPr>
          <w:p w:rsidR="006F094A" w:rsidRDefault="00053EA6">
            <w:pPr>
              <w:rPr>
                <w:b/>
                <w:szCs w:val="21"/>
              </w:rPr>
            </w:pPr>
            <w:r>
              <w:rPr>
                <w:rFonts w:hint="eastAsia"/>
                <w:bCs/>
              </w:rPr>
              <w:t>进出水管网系统连接反应器和相关设备、设施，分水管总量≥</w:t>
            </w:r>
            <w:r>
              <w:rPr>
                <w:rFonts w:hint="eastAsia"/>
                <w:bCs/>
              </w:rPr>
              <w:t>4800m</w:t>
            </w:r>
            <w:r>
              <w:rPr>
                <w:rFonts w:hint="eastAsia"/>
                <w:bCs/>
              </w:rPr>
              <w:t>（以实际用量为准），材质符合国标，</w:t>
            </w:r>
            <w:r>
              <w:rPr>
                <w:rFonts w:hint="eastAsia"/>
                <w:bCs/>
              </w:rPr>
              <w:t>PP</w:t>
            </w:r>
            <w:r>
              <w:rPr>
                <w:rFonts w:hint="eastAsia"/>
                <w:bCs/>
              </w:rPr>
              <w:t>、</w:t>
            </w:r>
            <w:r>
              <w:rPr>
                <w:rFonts w:hint="eastAsia"/>
                <w:bCs/>
              </w:rPr>
              <w:t>PPR</w:t>
            </w:r>
            <w:r>
              <w:rPr>
                <w:rFonts w:hint="eastAsia"/>
                <w:bCs/>
              </w:rPr>
              <w:t>或</w:t>
            </w:r>
            <w:r>
              <w:rPr>
                <w:rFonts w:hint="eastAsia"/>
                <w:bCs/>
              </w:rPr>
              <w:t>PVC</w:t>
            </w:r>
            <w:r>
              <w:rPr>
                <w:rFonts w:hint="eastAsia"/>
                <w:bCs/>
              </w:rPr>
              <w:t>，规格：</w:t>
            </w:r>
            <w:r>
              <w:rPr>
                <w:rFonts w:hint="eastAsia"/>
                <w:bCs/>
              </w:rPr>
              <w:t>DN25mm</w:t>
            </w:r>
            <w:r>
              <w:rPr>
                <w:rFonts w:hint="eastAsia"/>
                <w:bCs/>
              </w:rPr>
              <w:t>、</w:t>
            </w:r>
            <w:r>
              <w:rPr>
                <w:rFonts w:hint="eastAsia"/>
                <w:bCs/>
              </w:rPr>
              <w:t>40mm</w:t>
            </w:r>
            <w:r>
              <w:rPr>
                <w:rFonts w:hint="eastAsia"/>
                <w:bCs/>
              </w:rPr>
              <w:t>、</w:t>
            </w:r>
            <w:r>
              <w:rPr>
                <w:rFonts w:hint="eastAsia"/>
                <w:bCs/>
              </w:rPr>
              <w:t>80mm</w:t>
            </w:r>
            <w:r>
              <w:rPr>
                <w:rFonts w:hint="eastAsia"/>
                <w:bCs/>
              </w:rPr>
              <w:t>，工作压力≥</w:t>
            </w:r>
            <w:r>
              <w:rPr>
                <w:rFonts w:hint="eastAsia"/>
                <w:bCs/>
              </w:rPr>
              <w:t>1.2MPa</w:t>
            </w:r>
            <w:r>
              <w:rPr>
                <w:rFonts w:hint="eastAsia"/>
                <w:bCs/>
              </w:rPr>
              <w:t>，寿命≥</w:t>
            </w:r>
            <w:r>
              <w:rPr>
                <w:rFonts w:hint="eastAsia"/>
                <w:bCs/>
              </w:rPr>
              <w:t>50</w:t>
            </w:r>
            <w:r>
              <w:rPr>
                <w:rFonts w:hint="eastAsia"/>
                <w:bCs/>
              </w:rPr>
              <w:t>年，连接方式：热熔、电熔、专用胶。</w:t>
            </w:r>
            <w:r>
              <w:rPr>
                <w:rFonts w:ascii="宋体" w:hAnsi="宋体" w:hint="eastAsia"/>
              </w:rPr>
              <w:t>地埋处理，留</w:t>
            </w:r>
            <w:r>
              <w:rPr>
                <w:rFonts w:ascii="宋体" w:hAnsi="宋体" w:hint="eastAsia"/>
              </w:rPr>
              <w:lastRenderedPageBreak/>
              <w:t>检修口</w:t>
            </w:r>
          </w:p>
        </w:tc>
        <w:tc>
          <w:tcPr>
            <w:tcW w:w="1125" w:type="pct"/>
          </w:tcPr>
          <w:p w:rsidR="006F094A" w:rsidRDefault="006F094A">
            <w:pPr>
              <w:rPr>
                <w:bCs/>
              </w:rPr>
            </w:pPr>
          </w:p>
        </w:tc>
        <w:tc>
          <w:tcPr>
            <w:tcW w:w="1125" w:type="pct"/>
          </w:tcPr>
          <w:p w:rsidR="006F094A" w:rsidRDefault="006F094A">
            <w:pPr>
              <w:rPr>
                <w:bCs/>
              </w:rPr>
            </w:pPr>
          </w:p>
        </w:tc>
        <w:tc>
          <w:tcPr>
            <w:tcW w:w="1125" w:type="pct"/>
          </w:tcPr>
          <w:p w:rsidR="006F094A" w:rsidRDefault="006F094A">
            <w:pPr>
              <w:rPr>
                <w:bCs/>
              </w:rPr>
            </w:pPr>
          </w:p>
        </w:tc>
      </w:tr>
      <w:tr w:rsidR="006F094A">
        <w:trPr>
          <w:trHeight w:val="510"/>
        </w:trPr>
        <w:tc>
          <w:tcPr>
            <w:tcW w:w="201" w:type="pct"/>
            <w:vAlign w:val="center"/>
          </w:tcPr>
          <w:p w:rsidR="006F094A" w:rsidRDefault="00053EA6">
            <w:pPr>
              <w:jc w:val="center"/>
              <w:rPr>
                <w:b/>
                <w:szCs w:val="21"/>
              </w:rPr>
            </w:pPr>
            <w:r>
              <w:rPr>
                <w:rFonts w:hint="eastAsia"/>
                <w:b/>
                <w:szCs w:val="21"/>
              </w:rPr>
              <w:t>6</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电缆</w:t>
            </w:r>
          </w:p>
        </w:tc>
        <w:tc>
          <w:tcPr>
            <w:tcW w:w="1121" w:type="pct"/>
          </w:tcPr>
          <w:p w:rsidR="006F094A" w:rsidRDefault="00053EA6">
            <w:pPr>
              <w:rPr>
                <w:bCs/>
                <w:vertAlign w:val="superscript"/>
              </w:rPr>
            </w:pPr>
            <w:r>
              <w:rPr>
                <w:rFonts w:hint="eastAsia"/>
                <w:bCs/>
              </w:rPr>
              <w:t>电网覆盖整个反应器和辅助设备、设施的工作区域，电缆用量≥</w:t>
            </w:r>
            <w:r>
              <w:rPr>
                <w:rFonts w:hint="eastAsia"/>
                <w:bCs/>
              </w:rPr>
              <w:t>28000m</w:t>
            </w:r>
            <w:r>
              <w:rPr>
                <w:rFonts w:hint="eastAsia"/>
                <w:bCs/>
              </w:rPr>
              <w:t>（以实际用量为准），材质符合国标，类型：塑料绝缘电力电缆，芯数：</w:t>
            </w:r>
            <w:r>
              <w:rPr>
                <w:rFonts w:hint="eastAsia"/>
                <w:bCs/>
              </w:rPr>
              <w:t>2-5</w:t>
            </w:r>
            <w:r>
              <w:rPr>
                <w:rFonts w:hint="eastAsia"/>
                <w:bCs/>
              </w:rPr>
              <w:t>芯，芯材：</w:t>
            </w:r>
            <w:r>
              <w:rPr>
                <w:rFonts w:hint="eastAsia"/>
                <w:bCs/>
              </w:rPr>
              <w:t>99.99%</w:t>
            </w:r>
            <w:r>
              <w:rPr>
                <w:rFonts w:hint="eastAsia"/>
                <w:bCs/>
              </w:rPr>
              <w:t>足铜，额定电压：</w:t>
            </w:r>
            <w:r>
              <w:rPr>
                <w:rFonts w:hint="eastAsia"/>
                <w:bCs/>
              </w:rPr>
              <w:t>450/750V</w:t>
            </w:r>
            <w:r>
              <w:rPr>
                <w:rFonts w:hint="eastAsia"/>
                <w:bCs/>
              </w:rPr>
              <w:t>，护套材质：</w:t>
            </w:r>
            <w:r>
              <w:rPr>
                <w:rFonts w:hint="eastAsia"/>
                <w:bCs/>
              </w:rPr>
              <w:t>PVC</w:t>
            </w:r>
            <w:r>
              <w:rPr>
                <w:rFonts w:hint="eastAsia"/>
                <w:bCs/>
              </w:rPr>
              <w:t>，电压等级：中、低压电力电缆（</w:t>
            </w:r>
            <w:r>
              <w:rPr>
                <w:rFonts w:hint="eastAsia"/>
                <w:bCs/>
              </w:rPr>
              <w:t>35</w:t>
            </w:r>
            <w:r>
              <w:rPr>
                <w:rFonts w:hint="eastAsia"/>
                <w:bCs/>
              </w:rPr>
              <w:t>千</w:t>
            </w:r>
            <w:r>
              <w:rPr>
                <w:rFonts w:hint="eastAsia"/>
                <w:bCs/>
              </w:rPr>
              <w:t>伏及以下），规格：</w:t>
            </w:r>
            <w:r>
              <w:rPr>
                <w:rFonts w:hint="eastAsia"/>
                <w:bCs/>
              </w:rPr>
              <w:t>0.5</w:t>
            </w:r>
            <w:r>
              <w:rPr>
                <w:rFonts w:hint="eastAsia"/>
                <w:bCs/>
              </w:rPr>
              <w:t>、</w:t>
            </w:r>
            <w:r>
              <w:rPr>
                <w:rFonts w:hint="eastAsia"/>
                <w:bCs/>
              </w:rPr>
              <w:t>0.75</w:t>
            </w:r>
            <w:r>
              <w:rPr>
                <w:rFonts w:hint="eastAsia"/>
                <w:bCs/>
              </w:rPr>
              <w:t>、</w:t>
            </w:r>
            <w:r>
              <w:rPr>
                <w:rFonts w:hint="eastAsia"/>
                <w:bCs/>
              </w:rPr>
              <w:t>2.5</w:t>
            </w:r>
            <w:r>
              <w:rPr>
                <w:rFonts w:hint="eastAsia"/>
                <w:bCs/>
              </w:rPr>
              <w:t>、</w:t>
            </w:r>
            <w:r>
              <w:rPr>
                <w:rFonts w:hint="eastAsia"/>
                <w:bCs/>
              </w:rPr>
              <w:t>25</w:t>
            </w:r>
            <w:r>
              <w:rPr>
                <w:rFonts w:hint="eastAsia"/>
                <w:bCs/>
              </w:rPr>
              <w:t>、</w:t>
            </w:r>
            <w:r>
              <w:rPr>
                <w:rFonts w:hint="eastAsia"/>
                <w:bCs/>
              </w:rPr>
              <w:t>120mm</w:t>
            </w:r>
            <w:r>
              <w:rPr>
                <w:rFonts w:hint="eastAsia"/>
                <w:bCs/>
                <w:vertAlign w:val="superscript"/>
              </w:rPr>
              <w:t>2</w:t>
            </w:r>
            <w:r>
              <w:rPr>
                <w:rFonts w:hint="eastAsia"/>
                <w:bCs/>
              </w:rPr>
              <w:t>。</w:t>
            </w:r>
            <w:r>
              <w:rPr>
                <w:rFonts w:ascii="宋体" w:hAnsi="宋体" w:hint="eastAsia"/>
              </w:rPr>
              <w:t>地埋处理，留检修口</w:t>
            </w:r>
          </w:p>
        </w:tc>
        <w:tc>
          <w:tcPr>
            <w:tcW w:w="1125" w:type="pct"/>
          </w:tcPr>
          <w:p w:rsidR="006F094A" w:rsidRDefault="006F094A">
            <w:pPr>
              <w:rPr>
                <w:bCs/>
              </w:rPr>
            </w:pPr>
          </w:p>
        </w:tc>
        <w:tc>
          <w:tcPr>
            <w:tcW w:w="1125" w:type="pct"/>
          </w:tcPr>
          <w:p w:rsidR="006F094A" w:rsidRDefault="006F094A">
            <w:pPr>
              <w:rPr>
                <w:bCs/>
              </w:rPr>
            </w:pPr>
          </w:p>
        </w:tc>
        <w:tc>
          <w:tcPr>
            <w:tcW w:w="1125" w:type="pct"/>
          </w:tcPr>
          <w:p w:rsidR="006F094A" w:rsidRDefault="006F094A">
            <w:pPr>
              <w:rPr>
                <w:bCs/>
              </w:rPr>
            </w:pPr>
          </w:p>
        </w:tc>
      </w:tr>
      <w:tr w:rsidR="006F094A">
        <w:trPr>
          <w:trHeight w:val="90"/>
        </w:trPr>
        <w:tc>
          <w:tcPr>
            <w:tcW w:w="201" w:type="pct"/>
            <w:vAlign w:val="center"/>
          </w:tcPr>
          <w:p w:rsidR="006F094A" w:rsidRDefault="00053EA6">
            <w:pPr>
              <w:jc w:val="center"/>
              <w:rPr>
                <w:b/>
                <w:szCs w:val="21"/>
              </w:rPr>
            </w:pPr>
            <w:r>
              <w:rPr>
                <w:rFonts w:hint="eastAsia"/>
                <w:b/>
                <w:szCs w:val="21"/>
              </w:rPr>
              <w:t>7</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阀门</w:t>
            </w:r>
          </w:p>
        </w:tc>
        <w:tc>
          <w:tcPr>
            <w:tcW w:w="1121" w:type="pct"/>
          </w:tcPr>
          <w:p w:rsidR="006F094A" w:rsidRDefault="00053EA6">
            <w:pPr>
              <w:rPr>
                <w:b/>
                <w:szCs w:val="21"/>
              </w:rPr>
            </w:pPr>
            <w:r>
              <w:rPr>
                <w:rFonts w:hint="eastAsia"/>
                <w:b/>
                <w:szCs w:val="21"/>
              </w:rPr>
              <w:t>★</w:t>
            </w:r>
            <w:r>
              <w:rPr>
                <w:rFonts w:hint="eastAsia"/>
                <w:bCs/>
              </w:rPr>
              <w:t>实现系统内液体流转的控制，阀门总数量≥</w:t>
            </w:r>
            <w:r>
              <w:rPr>
                <w:rFonts w:hint="eastAsia"/>
                <w:bCs/>
              </w:rPr>
              <w:t>160</w:t>
            </w:r>
            <w:r>
              <w:rPr>
                <w:rFonts w:hint="eastAsia"/>
                <w:bCs/>
              </w:rPr>
              <w:t>个，其中自动控制球阀</w:t>
            </w:r>
            <w:r>
              <w:rPr>
                <w:rFonts w:hint="eastAsia"/>
                <w:bCs/>
              </w:rPr>
              <w:t>/</w:t>
            </w:r>
            <w:r>
              <w:rPr>
                <w:rFonts w:hint="eastAsia"/>
                <w:bCs/>
              </w:rPr>
              <w:t>电磁阀不低于</w:t>
            </w:r>
            <w:r>
              <w:rPr>
                <w:rFonts w:hint="eastAsia"/>
                <w:bCs/>
              </w:rPr>
              <w:t>6</w:t>
            </w:r>
            <w:r>
              <w:rPr>
                <w:rFonts w:hint="eastAsia"/>
                <w:bCs/>
              </w:rPr>
              <w:t>个，阀门质量要</w:t>
            </w:r>
            <w:r>
              <w:rPr>
                <w:rFonts w:ascii="宋体" w:hAnsi="宋体" w:hint="eastAsia"/>
              </w:rPr>
              <w:t>求符合国标，</w:t>
            </w:r>
            <w:r>
              <w:rPr>
                <w:rFonts w:ascii="宋体" w:hAnsi="宋体" w:hint="eastAsia"/>
                <w:szCs w:val="21"/>
              </w:rPr>
              <w:t>主材：不锈钢</w:t>
            </w:r>
          </w:p>
        </w:tc>
        <w:tc>
          <w:tcPr>
            <w:tcW w:w="1125" w:type="pct"/>
          </w:tcPr>
          <w:p w:rsidR="006F094A" w:rsidRDefault="006F094A">
            <w:pPr>
              <w:rPr>
                <w:b/>
                <w:szCs w:val="21"/>
              </w:rPr>
            </w:pPr>
          </w:p>
        </w:tc>
        <w:tc>
          <w:tcPr>
            <w:tcW w:w="1125" w:type="pct"/>
          </w:tcPr>
          <w:p w:rsidR="006F094A" w:rsidRDefault="006F094A">
            <w:pPr>
              <w:rPr>
                <w:b/>
                <w:szCs w:val="21"/>
              </w:rPr>
            </w:pPr>
          </w:p>
        </w:tc>
        <w:tc>
          <w:tcPr>
            <w:tcW w:w="1125" w:type="pct"/>
          </w:tcPr>
          <w:p w:rsidR="006F094A" w:rsidRDefault="006F094A">
            <w:pPr>
              <w:rPr>
                <w:b/>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8</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水泵</w:t>
            </w:r>
          </w:p>
        </w:tc>
        <w:tc>
          <w:tcPr>
            <w:tcW w:w="1121" w:type="pct"/>
          </w:tcPr>
          <w:p w:rsidR="006F094A" w:rsidRDefault="00053EA6">
            <w:pPr>
              <w:rPr>
                <w:b/>
                <w:szCs w:val="21"/>
              </w:rPr>
            </w:pPr>
            <w:r>
              <w:rPr>
                <w:rFonts w:hint="eastAsia"/>
                <w:b/>
                <w:szCs w:val="21"/>
              </w:rPr>
              <w:t>★</w:t>
            </w:r>
            <w:r>
              <w:rPr>
                <w:rFonts w:hint="eastAsia"/>
                <w:bCs/>
              </w:rPr>
              <w:t>液体在整个系统内的流转尽量利用自然落差和重力，落差不足需引入水泵辅助，全场水泵数量不少于</w:t>
            </w:r>
            <w:r>
              <w:rPr>
                <w:rFonts w:hint="eastAsia"/>
                <w:bCs/>
              </w:rPr>
              <w:t>12</w:t>
            </w:r>
            <w:r>
              <w:rPr>
                <w:rFonts w:hint="eastAsia"/>
                <w:bCs/>
              </w:rPr>
              <w:t>台，功率≥</w:t>
            </w:r>
            <w:r>
              <w:rPr>
                <w:rFonts w:hint="eastAsia"/>
                <w:bCs/>
              </w:rPr>
              <w:t>4Kw</w:t>
            </w:r>
            <w:r>
              <w:rPr>
                <w:rFonts w:hint="eastAsia"/>
                <w:bCs/>
              </w:rPr>
              <w:t>，流量≥</w:t>
            </w:r>
            <w:r>
              <w:rPr>
                <w:rFonts w:hint="eastAsia"/>
                <w:bCs/>
              </w:rPr>
              <w:t>110m</w:t>
            </w:r>
            <w:r>
              <w:rPr>
                <w:rFonts w:hint="eastAsia"/>
                <w:bCs/>
                <w:vertAlign w:val="superscript"/>
              </w:rPr>
              <w:t>3</w:t>
            </w:r>
            <w:r>
              <w:rPr>
                <w:rFonts w:hint="eastAsia"/>
                <w:bCs/>
              </w:rPr>
              <w:t>/h</w:t>
            </w:r>
            <w:r>
              <w:rPr>
                <w:rFonts w:hint="eastAsia"/>
                <w:bCs/>
              </w:rPr>
              <w:t>，扬程≥</w:t>
            </w:r>
            <w:r>
              <w:rPr>
                <w:rFonts w:hint="eastAsia"/>
                <w:bCs/>
              </w:rPr>
              <w:t>9m</w:t>
            </w:r>
            <w:r>
              <w:rPr>
                <w:rFonts w:hint="eastAsia"/>
                <w:bCs/>
              </w:rPr>
              <w:t>，</w:t>
            </w:r>
            <w:proofErr w:type="gramStart"/>
            <w:r>
              <w:rPr>
                <w:rFonts w:hint="eastAsia"/>
                <w:bCs/>
              </w:rPr>
              <w:t>一</w:t>
            </w:r>
            <w:proofErr w:type="gramEnd"/>
            <w:r>
              <w:rPr>
                <w:rFonts w:hint="eastAsia"/>
                <w:bCs/>
              </w:rPr>
              <w:t>二级反应器的配合水泵要求对细胞无剪切力，</w:t>
            </w:r>
            <w:proofErr w:type="gramStart"/>
            <w:r>
              <w:rPr>
                <w:rFonts w:hint="eastAsia"/>
                <w:bCs/>
              </w:rPr>
              <w:t>藻液经过</w:t>
            </w:r>
            <w:proofErr w:type="gramEnd"/>
            <w:r>
              <w:rPr>
                <w:rFonts w:hint="eastAsia"/>
                <w:bCs/>
              </w:rPr>
              <w:t>水泵后不会造成细胞伤亡</w:t>
            </w:r>
          </w:p>
        </w:tc>
        <w:tc>
          <w:tcPr>
            <w:tcW w:w="1125" w:type="pct"/>
          </w:tcPr>
          <w:p w:rsidR="006F094A" w:rsidRDefault="006F094A">
            <w:pPr>
              <w:rPr>
                <w:b/>
                <w:szCs w:val="21"/>
              </w:rPr>
            </w:pPr>
          </w:p>
        </w:tc>
        <w:tc>
          <w:tcPr>
            <w:tcW w:w="1125" w:type="pct"/>
          </w:tcPr>
          <w:p w:rsidR="006F094A" w:rsidRDefault="006F094A">
            <w:pPr>
              <w:rPr>
                <w:b/>
                <w:szCs w:val="21"/>
              </w:rPr>
            </w:pPr>
          </w:p>
        </w:tc>
        <w:tc>
          <w:tcPr>
            <w:tcW w:w="1125" w:type="pct"/>
          </w:tcPr>
          <w:p w:rsidR="006F094A" w:rsidRDefault="006F094A">
            <w:pPr>
              <w:rPr>
                <w:b/>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9</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电柜（带开关）</w:t>
            </w:r>
          </w:p>
        </w:tc>
        <w:tc>
          <w:tcPr>
            <w:tcW w:w="1121" w:type="pct"/>
          </w:tcPr>
          <w:p w:rsidR="006F094A" w:rsidRDefault="00053EA6">
            <w:pPr>
              <w:rPr>
                <w:b/>
                <w:szCs w:val="21"/>
              </w:rPr>
            </w:pPr>
            <w:r>
              <w:rPr>
                <w:rFonts w:ascii="仿宋_GB2312" w:eastAsia="仿宋_GB2312" w:hint="eastAsia"/>
                <w:szCs w:val="21"/>
              </w:rPr>
              <w:t>▲</w:t>
            </w:r>
            <w:r>
              <w:rPr>
                <w:rFonts w:hint="eastAsia"/>
                <w:bCs/>
              </w:rPr>
              <w:t>电柜带开关，包括：</w:t>
            </w:r>
            <w:r>
              <w:rPr>
                <w:bCs/>
              </w:rPr>
              <w:t>机组控制</w:t>
            </w:r>
            <w:r>
              <w:rPr>
                <w:rFonts w:hint="eastAsia"/>
                <w:bCs/>
              </w:rPr>
              <w:t>总</w:t>
            </w:r>
            <w:r>
              <w:rPr>
                <w:bCs/>
              </w:rPr>
              <w:t>电柜（含变频控制）</w:t>
            </w:r>
            <w:r>
              <w:rPr>
                <w:rFonts w:hint="eastAsia"/>
                <w:bCs/>
              </w:rPr>
              <w:t>（</w:t>
            </w:r>
            <w:r>
              <w:rPr>
                <w:bCs/>
              </w:rPr>
              <w:t>机组开关</w:t>
            </w:r>
            <w:r>
              <w:rPr>
                <w:bCs/>
              </w:rPr>
              <w:t>300A</w:t>
            </w:r>
            <w:r>
              <w:rPr>
                <w:rFonts w:hint="eastAsia"/>
                <w:bCs/>
              </w:rPr>
              <w:t>、</w:t>
            </w:r>
            <w:r>
              <w:rPr>
                <w:bCs/>
              </w:rPr>
              <w:t>池子恒温泵</w:t>
            </w:r>
            <w:r>
              <w:rPr>
                <w:rFonts w:hint="eastAsia"/>
                <w:bCs/>
              </w:rPr>
              <w:t>开关</w:t>
            </w:r>
            <w:r>
              <w:rPr>
                <w:bCs/>
              </w:rPr>
              <w:t>125A</w:t>
            </w:r>
            <w:r>
              <w:rPr>
                <w:rFonts w:hint="eastAsia"/>
                <w:bCs/>
              </w:rPr>
              <w:t>、内循环泵开关</w:t>
            </w:r>
            <w:r>
              <w:rPr>
                <w:rFonts w:hint="eastAsia"/>
                <w:bCs/>
              </w:rPr>
              <w:t>63A</w:t>
            </w:r>
            <w:r>
              <w:rPr>
                <w:rFonts w:hint="eastAsia"/>
                <w:bCs/>
              </w:rPr>
              <w:t>、机组冷却泵开关</w:t>
            </w:r>
            <w:r>
              <w:rPr>
                <w:rFonts w:hint="eastAsia"/>
                <w:bCs/>
              </w:rPr>
              <w:t>100A</w:t>
            </w:r>
            <w:r>
              <w:rPr>
                <w:rFonts w:hint="eastAsia"/>
                <w:bCs/>
              </w:rPr>
              <w:t>）；</w:t>
            </w:r>
            <w:r>
              <w:rPr>
                <w:bCs/>
              </w:rPr>
              <w:t>A</w:t>
            </w:r>
            <w:r>
              <w:rPr>
                <w:bCs/>
              </w:rPr>
              <w:t>区电柜</w:t>
            </w:r>
            <w:r>
              <w:rPr>
                <w:rFonts w:hint="eastAsia"/>
                <w:bCs/>
              </w:rPr>
              <w:t>（</w:t>
            </w:r>
            <w:r>
              <w:rPr>
                <w:bCs/>
              </w:rPr>
              <w:t>总开关</w:t>
            </w:r>
            <w:r>
              <w:rPr>
                <w:bCs/>
              </w:rPr>
              <w:t>100A</w:t>
            </w:r>
            <w:r>
              <w:rPr>
                <w:rFonts w:hint="eastAsia"/>
                <w:bCs/>
              </w:rPr>
              <w:t>）；</w:t>
            </w:r>
            <w:r>
              <w:rPr>
                <w:bCs/>
              </w:rPr>
              <w:t>B</w:t>
            </w:r>
            <w:r>
              <w:rPr>
                <w:bCs/>
              </w:rPr>
              <w:t>区电柜</w:t>
            </w:r>
            <w:r>
              <w:rPr>
                <w:rFonts w:hint="eastAsia"/>
                <w:bCs/>
              </w:rPr>
              <w:t>（</w:t>
            </w:r>
            <w:r>
              <w:rPr>
                <w:bCs/>
              </w:rPr>
              <w:t>总开关</w:t>
            </w:r>
            <w:r>
              <w:rPr>
                <w:bCs/>
              </w:rPr>
              <w:t>100A</w:t>
            </w:r>
            <w:r>
              <w:rPr>
                <w:rFonts w:hint="eastAsia"/>
                <w:bCs/>
              </w:rPr>
              <w:t>）；</w:t>
            </w:r>
            <w:r>
              <w:rPr>
                <w:bCs/>
              </w:rPr>
              <w:t>推水器小电柜</w:t>
            </w:r>
            <w:r>
              <w:rPr>
                <w:rFonts w:hint="eastAsia"/>
                <w:bCs/>
              </w:rPr>
              <w:t>（关</w:t>
            </w:r>
            <w:r>
              <w:rPr>
                <w:bCs/>
              </w:rPr>
              <w:t>16A</w:t>
            </w:r>
            <w:r>
              <w:rPr>
                <w:rFonts w:hint="eastAsia"/>
                <w:bCs/>
              </w:rPr>
              <w:t>）</w:t>
            </w:r>
          </w:p>
        </w:tc>
        <w:tc>
          <w:tcPr>
            <w:tcW w:w="1125" w:type="pct"/>
          </w:tcPr>
          <w:p w:rsidR="006F094A" w:rsidRDefault="006F094A">
            <w:pPr>
              <w:rPr>
                <w:rFonts w:ascii="仿宋_GB2312" w:eastAsia="仿宋_GB2312"/>
                <w:szCs w:val="21"/>
              </w:rPr>
            </w:pPr>
          </w:p>
        </w:tc>
        <w:tc>
          <w:tcPr>
            <w:tcW w:w="1125" w:type="pct"/>
          </w:tcPr>
          <w:p w:rsidR="006F094A" w:rsidRDefault="006F094A">
            <w:pPr>
              <w:rPr>
                <w:rFonts w:ascii="仿宋_GB2312" w:eastAsia="仿宋_GB2312"/>
                <w:szCs w:val="21"/>
              </w:rPr>
            </w:pPr>
          </w:p>
        </w:tc>
        <w:tc>
          <w:tcPr>
            <w:tcW w:w="1125" w:type="pct"/>
          </w:tcPr>
          <w:p w:rsidR="006F094A" w:rsidRDefault="006F094A">
            <w:pPr>
              <w:rPr>
                <w:rFonts w:ascii="仿宋_GB2312" w:eastAsia="仿宋_GB2312"/>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10</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恒温机组</w:t>
            </w:r>
          </w:p>
        </w:tc>
        <w:tc>
          <w:tcPr>
            <w:tcW w:w="1121" w:type="pct"/>
          </w:tcPr>
          <w:p w:rsidR="006F094A" w:rsidRDefault="00053EA6">
            <w:pPr>
              <w:rPr>
                <w:b/>
                <w:szCs w:val="21"/>
              </w:rPr>
            </w:pPr>
            <w:r>
              <w:rPr>
                <w:rFonts w:hint="eastAsia"/>
                <w:b/>
                <w:szCs w:val="21"/>
              </w:rPr>
              <w:t>★</w:t>
            </w:r>
            <w:r>
              <w:rPr>
                <w:rFonts w:hint="eastAsia"/>
                <w:bCs/>
              </w:rPr>
              <w:t>螺杆式双机头冷热</w:t>
            </w:r>
            <w:proofErr w:type="gramStart"/>
            <w:r>
              <w:rPr>
                <w:rFonts w:hint="eastAsia"/>
                <w:bCs/>
              </w:rPr>
              <w:t>一</w:t>
            </w:r>
            <w:proofErr w:type="gramEnd"/>
            <w:r>
              <w:rPr>
                <w:rFonts w:hint="eastAsia"/>
                <w:bCs/>
              </w:rPr>
              <w:t>体式系统，具备制冷和升温双重功能，双机头模块式管理，各模块彼此独立、互为备用。</w:t>
            </w:r>
            <w:r>
              <w:rPr>
                <w:rFonts w:hint="eastAsia"/>
                <w:bCs/>
              </w:rPr>
              <w:lastRenderedPageBreak/>
              <w:t>功率≥</w:t>
            </w:r>
            <w:r>
              <w:rPr>
                <w:rFonts w:hint="eastAsia"/>
                <w:bCs/>
              </w:rPr>
              <w:t>200HP</w:t>
            </w:r>
            <w:r>
              <w:rPr>
                <w:rFonts w:hint="eastAsia"/>
                <w:bCs/>
              </w:rPr>
              <w:t>或可处理夏季冷负荷≥</w:t>
            </w:r>
            <w:r>
              <w:rPr>
                <w:rFonts w:hint="eastAsia"/>
                <w:bCs/>
              </w:rPr>
              <w:t>650Kw</w:t>
            </w:r>
            <w:r>
              <w:rPr>
                <w:rFonts w:hint="eastAsia"/>
                <w:bCs/>
              </w:rPr>
              <w:t>、冬季热负荷≥</w:t>
            </w:r>
            <w:r>
              <w:rPr>
                <w:rFonts w:hint="eastAsia"/>
                <w:bCs/>
              </w:rPr>
              <w:t>580Kw</w:t>
            </w:r>
            <w:r>
              <w:rPr>
                <w:rFonts w:hint="eastAsia"/>
                <w:bCs/>
              </w:rPr>
              <w:t>。系统最高处理水量≥</w:t>
            </w:r>
            <w:r>
              <w:rPr>
                <w:rFonts w:hint="eastAsia"/>
                <w:bCs/>
              </w:rPr>
              <w:t>800m</w:t>
            </w:r>
            <w:r>
              <w:rPr>
                <w:rFonts w:hint="eastAsia"/>
                <w:bCs/>
                <w:vertAlign w:val="superscript"/>
              </w:rPr>
              <w:t>3</w:t>
            </w:r>
            <w:r>
              <w:rPr>
                <w:rFonts w:hint="eastAsia"/>
                <w:bCs/>
              </w:rPr>
              <w:t>，按照初始进水常温，设定温度</w:t>
            </w:r>
            <w:r>
              <w:rPr>
                <w:rFonts w:hint="eastAsia"/>
                <w:bCs/>
              </w:rPr>
              <w:t>26</w:t>
            </w:r>
            <w:r>
              <w:rPr>
                <w:rFonts w:hint="eastAsia"/>
                <w:bCs/>
              </w:rPr>
              <w:t>℃，到达设定温度的处理时间≤</w:t>
            </w:r>
            <w:r>
              <w:rPr>
                <w:rFonts w:hint="eastAsia"/>
                <w:bCs/>
              </w:rPr>
              <w:t>12h</w:t>
            </w:r>
            <w:r>
              <w:rPr>
                <w:rFonts w:hint="eastAsia"/>
                <w:bCs/>
              </w:rPr>
              <w:t>，控温范围：</w:t>
            </w:r>
            <w:r>
              <w:rPr>
                <w:rFonts w:hint="eastAsia"/>
                <w:bCs/>
              </w:rPr>
              <w:t>3</w:t>
            </w:r>
            <w:r>
              <w:rPr>
                <w:rFonts w:hint="eastAsia"/>
                <w:bCs/>
              </w:rPr>
              <w:t>～</w:t>
            </w:r>
            <w:r>
              <w:rPr>
                <w:rFonts w:hint="eastAsia"/>
                <w:bCs/>
              </w:rPr>
              <w:t>40</w:t>
            </w:r>
            <w:r>
              <w:rPr>
                <w:rFonts w:hint="eastAsia"/>
                <w:bCs/>
              </w:rPr>
              <w:t>℃，</w:t>
            </w:r>
            <w:r>
              <w:rPr>
                <w:rFonts w:hint="eastAsia"/>
                <w:bCs/>
              </w:rPr>
              <w:t>控温精度±</w:t>
            </w:r>
            <w:r>
              <w:rPr>
                <w:rFonts w:hint="eastAsia"/>
                <w:bCs/>
              </w:rPr>
              <w:t>1</w:t>
            </w:r>
            <w:r>
              <w:rPr>
                <w:rFonts w:hint="eastAsia"/>
                <w:bCs/>
              </w:rPr>
              <w:t>℃</w:t>
            </w:r>
          </w:p>
        </w:tc>
        <w:tc>
          <w:tcPr>
            <w:tcW w:w="1125" w:type="pct"/>
          </w:tcPr>
          <w:p w:rsidR="006F094A" w:rsidRDefault="006F094A">
            <w:pPr>
              <w:rPr>
                <w:b/>
                <w:szCs w:val="21"/>
              </w:rPr>
            </w:pPr>
          </w:p>
        </w:tc>
        <w:tc>
          <w:tcPr>
            <w:tcW w:w="1125" w:type="pct"/>
          </w:tcPr>
          <w:p w:rsidR="006F094A" w:rsidRDefault="006F094A">
            <w:pPr>
              <w:rPr>
                <w:b/>
                <w:szCs w:val="21"/>
              </w:rPr>
            </w:pPr>
          </w:p>
        </w:tc>
        <w:tc>
          <w:tcPr>
            <w:tcW w:w="1125" w:type="pct"/>
          </w:tcPr>
          <w:p w:rsidR="006F094A" w:rsidRDefault="006F094A">
            <w:pPr>
              <w:rPr>
                <w:b/>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11</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水塔</w:t>
            </w:r>
          </w:p>
        </w:tc>
        <w:tc>
          <w:tcPr>
            <w:tcW w:w="1121" w:type="pct"/>
            <w:vAlign w:val="center"/>
          </w:tcPr>
          <w:p w:rsidR="006F094A" w:rsidRDefault="00053EA6">
            <w:pPr>
              <w:rPr>
                <w:b/>
                <w:szCs w:val="21"/>
              </w:rPr>
            </w:pPr>
            <w:r>
              <w:rPr>
                <w:rFonts w:hint="eastAsia"/>
                <w:bCs/>
              </w:rPr>
              <w:t>钢框架，流量：</w:t>
            </w:r>
            <w:r>
              <w:rPr>
                <w:rFonts w:hint="eastAsia"/>
                <w:bCs/>
              </w:rPr>
              <w:t>250</w:t>
            </w:r>
            <w:r>
              <w:rPr>
                <w:rFonts w:hint="eastAsia"/>
                <w:bCs/>
              </w:rPr>
              <w:t>—</w:t>
            </w:r>
            <w:r>
              <w:rPr>
                <w:rFonts w:hint="eastAsia"/>
                <w:bCs/>
              </w:rPr>
              <w:t>300 m</w:t>
            </w:r>
            <w:r>
              <w:rPr>
                <w:rFonts w:hint="eastAsia"/>
                <w:bCs/>
                <w:vertAlign w:val="superscript"/>
              </w:rPr>
              <w:t>3</w:t>
            </w:r>
            <w:r>
              <w:rPr>
                <w:rFonts w:hint="eastAsia"/>
                <w:bCs/>
              </w:rPr>
              <w:t>/h</w:t>
            </w:r>
          </w:p>
        </w:tc>
        <w:tc>
          <w:tcPr>
            <w:tcW w:w="1125" w:type="pct"/>
            <w:vAlign w:val="center"/>
          </w:tcPr>
          <w:p w:rsidR="006F094A" w:rsidRDefault="006F094A">
            <w:pPr>
              <w:rPr>
                <w:bCs/>
              </w:rPr>
            </w:pPr>
          </w:p>
        </w:tc>
        <w:tc>
          <w:tcPr>
            <w:tcW w:w="1125" w:type="pct"/>
            <w:vAlign w:val="center"/>
          </w:tcPr>
          <w:p w:rsidR="006F094A" w:rsidRDefault="006F094A">
            <w:pPr>
              <w:rPr>
                <w:bCs/>
              </w:rPr>
            </w:pPr>
          </w:p>
        </w:tc>
        <w:tc>
          <w:tcPr>
            <w:tcW w:w="1125" w:type="pct"/>
            <w:vAlign w:val="center"/>
          </w:tcPr>
          <w:p w:rsidR="006F094A" w:rsidRDefault="006F094A">
            <w:pPr>
              <w:rPr>
                <w:bCs/>
              </w:rPr>
            </w:pPr>
          </w:p>
        </w:tc>
      </w:tr>
      <w:tr w:rsidR="006F094A">
        <w:trPr>
          <w:trHeight w:val="510"/>
        </w:trPr>
        <w:tc>
          <w:tcPr>
            <w:tcW w:w="201" w:type="pct"/>
            <w:vAlign w:val="center"/>
          </w:tcPr>
          <w:p w:rsidR="006F094A" w:rsidRDefault="00053EA6">
            <w:pPr>
              <w:jc w:val="center"/>
              <w:rPr>
                <w:b/>
                <w:szCs w:val="21"/>
              </w:rPr>
            </w:pPr>
            <w:r>
              <w:rPr>
                <w:rFonts w:hint="eastAsia"/>
                <w:b/>
                <w:szCs w:val="21"/>
              </w:rPr>
              <w:t>12</w:t>
            </w:r>
          </w:p>
        </w:tc>
        <w:tc>
          <w:tcPr>
            <w:tcW w:w="300" w:type="pct"/>
            <w:vAlign w:val="center"/>
          </w:tcPr>
          <w:p w:rsidR="006F094A" w:rsidRDefault="00053EA6">
            <w:pPr>
              <w:spacing w:line="440" w:lineRule="exact"/>
              <w:jc w:val="center"/>
              <w:rPr>
                <w:rFonts w:ascii="宋体" w:hAnsi="宋体" w:cs="宋体"/>
              </w:rPr>
            </w:pPr>
            <w:proofErr w:type="gramStart"/>
            <w:r>
              <w:rPr>
                <w:rFonts w:ascii="宋体" w:hAnsi="宋体" w:cs="宋体" w:hint="eastAsia"/>
              </w:rPr>
              <w:t>冷水机</w:t>
            </w:r>
            <w:proofErr w:type="gramEnd"/>
          </w:p>
        </w:tc>
        <w:tc>
          <w:tcPr>
            <w:tcW w:w="1121" w:type="pct"/>
          </w:tcPr>
          <w:p w:rsidR="006F094A" w:rsidRDefault="00053EA6">
            <w:pPr>
              <w:rPr>
                <w:b/>
                <w:szCs w:val="21"/>
              </w:rPr>
            </w:pPr>
            <w:r>
              <w:rPr>
                <w:rFonts w:hint="eastAsia"/>
                <w:bCs/>
              </w:rPr>
              <w:t>触摸式集成控制系统，控温精度±</w:t>
            </w:r>
            <w:r>
              <w:rPr>
                <w:rFonts w:hint="eastAsia"/>
                <w:bCs/>
              </w:rPr>
              <w:t>1</w:t>
            </w:r>
            <w:r>
              <w:rPr>
                <w:rFonts w:hint="eastAsia"/>
                <w:bCs/>
              </w:rPr>
              <w:t>℃，控温范围：</w:t>
            </w:r>
            <w:r>
              <w:rPr>
                <w:rFonts w:hint="eastAsia"/>
                <w:bCs/>
              </w:rPr>
              <w:t>3</w:t>
            </w:r>
            <w:r>
              <w:rPr>
                <w:rFonts w:hint="eastAsia"/>
                <w:bCs/>
              </w:rPr>
              <w:t>～</w:t>
            </w:r>
            <w:r>
              <w:rPr>
                <w:rFonts w:hint="eastAsia"/>
                <w:bCs/>
              </w:rPr>
              <w:t>40</w:t>
            </w:r>
            <w:r>
              <w:rPr>
                <w:rFonts w:hint="eastAsia"/>
                <w:bCs/>
              </w:rPr>
              <w:t>℃，总功率≥</w:t>
            </w:r>
            <w:r>
              <w:rPr>
                <w:rFonts w:hint="eastAsia"/>
                <w:bCs/>
              </w:rPr>
              <w:t>140Kw</w:t>
            </w:r>
            <w:r>
              <w:rPr>
                <w:rFonts w:hint="eastAsia"/>
                <w:bCs/>
              </w:rPr>
              <w:t>，蒸发器水量≥</w:t>
            </w:r>
            <w:r>
              <w:rPr>
                <w:rFonts w:hint="eastAsia"/>
                <w:bCs/>
              </w:rPr>
              <w:t>120m</w:t>
            </w:r>
            <w:r>
              <w:rPr>
                <w:rFonts w:hint="eastAsia"/>
                <w:bCs/>
              </w:rPr>
              <w:t>³，管径≥</w:t>
            </w:r>
            <w:r>
              <w:rPr>
                <w:rFonts w:hint="eastAsia"/>
                <w:bCs/>
              </w:rPr>
              <w:t>5</w:t>
            </w:r>
            <w:r>
              <w:rPr>
                <w:rFonts w:hint="eastAsia"/>
                <w:bCs/>
              </w:rPr>
              <w:t>寸，外形尺寸长宽高分别为</w:t>
            </w:r>
            <w:r>
              <w:rPr>
                <w:rFonts w:hint="eastAsia"/>
                <w:bCs/>
              </w:rPr>
              <w:t>3350*1100*2100mm</w:t>
            </w:r>
            <w:r>
              <w:rPr>
                <w:rFonts w:hint="eastAsia"/>
                <w:bCs/>
              </w:rPr>
              <w:t>（</w:t>
            </w:r>
            <w:r>
              <w:rPr>
                <w:rFonts w:ascii="微软雅黑" w:eastAsia="微软雅黑" w:hAnsi="微软雅黑" w:cs="微软雅黑" w:hint="eastAsia"/>
                <w:bCs/>
              </w:rPr>
              <w:t>±</w:t>
            </w:r>
            <w:r>
              <w:rPr>
                <w:rFonts w:hint="eastAsia"/>
                <w:bCs/>
              </w:rPr>
              <w:t>20mm</w:t>
            </w:r>
            <w:r>
              <w:rPr>
                <w:rFonts w:hint="eastAsia"/>
                <w:bCs/>
              </w:rPr>
              <w:t>）（不含外部阀门及管道）</w:t>
            </w:r>
          </w:p>
        </w:tc>
        <w:tc>
          <w:tcPr>
            <w:tcW w:w="1125" w:type="pct"/>
          </w:tcPr>
          <w:p w:rsidR="006F094A" w:rsidRDefault="006F094A">
            <w:pPr>
              <w:rPr>
                <w:bCs/>
              </w:rPr>
            </w:pPr>
          </w:p>
        </w:tc>
        <w:tc>
          <w:tcPr>
            <w:tcW w:w="1125" w:type="pct"/>
          </w:tcPr>
          <w:p w:rsidR="006F094A" w:rsidRDefault="006F094A">
            <w:pPr>
              <w:rPr>
                <w:bCs/>
              </w:rPr>
            </w:pPr>
          </w:p>
        </w:tc>
        <w:tc>
          <w:tcPr>
            <w:tcW w:w="1125" w:type="pct"/>
          </w:tcPr>
          <w:p w:rsidR="006F094A" w:rsidRDefault="006F094A">
            <w:pPr>
              <w:rPr>
                <w:bCs/>
              </w:rPr>
            </w:pPr>
          </w:p>
        </w:tc>
      </w:tr>
      <w:tr w:rsidR="006F094A">
        <w:trPr>
          <w:trHeight w:val="510"/>
        </w:trPr>
        <w:tc>
          <w:tcPr>
            <w:tcW w:w="201" w:type="pct"/>
            <w:vAlign w:val="center"/>
          </w:tcPr>
          <w:p w:rsidR="006F094A" w:rsidRDefault="00053EA6">
            <w:pPr>
              <w:jc w:val="center"/>
              <w:rPr>
                <w:b/>
                <w:szCs w:val="21"/>
              </w:rPr>
            </w:pPr>
            <w:r>
              <w:rPr>
                <w:rFonts w:hint="eastAsia"/>
                <w:b/>
                <w:szCs w:val="21"/>
              </w:rPr>
              <w:t>13</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水箱</w:t>
            </w:r>
          </w:p>
        </w:tc>
        <w:tc>
          <w:tcPr>
            <w:tcW w:w="1121" w:type="pct"/>
          </w:tcPr>
          <w:p w:rsidR="006F094A" w:rsidRDefault="00053EA6">
            <w:pPr>
              <w:spacing w:line="400" w:lineRule="exact"/>
              <w:rPr>
                <w:b/>
                <w:szCs w:val="21"/>
              </w:rPr>
            </w:pPr>
            <w:r>
              <w:rPr>
                <w:rFonts w:ascii="宋体" w:hAnsi="宋体" w:hint="eastAsia"/>
              </w:rPr>
              <w:t>循环保温水箱，不锈钢材质，容量不低于</w:t>
            </w:r>
            <w:r>
              <w:rPr>
                <w:rFonts w:ascii="宋体" w:hAnsi="宋体" w:hint="eastAsia"/>
              </w:rPr>
              <w:t>15m</w:t>
            </w:r>
            <w:r>
              <w:rPr>
                <w:rFonts w:ascii="宋体" w:hAnsi="宋体" w:hint="eastAsia"/>
                <w:vertAlign w:val="superscript"/>
              </w:rPr>
              <w:t>3</w:t>
            </w:r>
          </w:p>
        </w:tc>
        <w:tc>
          <w:tcPr>
            <w:tcW w:w="1125" w:type="pct"/>
          </w:tcPr>
          <w:p w:rsidR="006F094A" w:rsidRDefault="006F094A">
            <w:pPr>
              <w:spacing w:line="400" w:lineRule="exact"/>
              <w:rPr>
                <w:rFonts w:ascii="宋体" w:hAnsi="宋体"/>
              </w:rPr>
            </w:pPr>
          </w:p>
        </w:tc>
        <w:tc>
          <w:tcPr>
            <w:tcW w:w="1125" w:type="pct"/>
          </w:tcPr>
          <w:p w:rsidR="006F094A" w:rsidRDefault="006F094A">
            <w:pPr>
              <w:spacing w:line="400" w:lineRule="exact"/>
              <w:rPr>
                <w:rFonts w:ascii="宋体" w:hAnsi="宋体"/>
              </w:rPr>
            </w:pPr>
          </w:p>
        </w:tc>
        <w:tc>
          <w:tcPr>
            <w:tcW w:w="1125" w:type="pct"/>
          </w:tcPr>
          <w:p w:rsidR="006F094A" w:rsidRDefault="006F094A">
            <w:pPr>
              <w:spacing w:line="400" w:lineRule="exact"/>
              <w:rPr>
                <w:rFonts w:ascii="宋体" w:hAnsi="宋体"/>
              </w:rPr>
            </w:pPr>
          </w:p>
        </w:tc>
      </w:tr>
      <w:tr w:rsidR="006F094A">
        <w:trPr>
          <w:trHeight w:val="510"/>
        </w:trPr>
        <w:tc>
          <w:tcPr>
            <w:tcW w:w="201" w:type="pct"/>
            <w:vAlign w:val="center"/>
          </w:tcPr>
          <w:p w:rsidR="006F094A" w:rsidRDefault="00053EA6">
            <w:pPr>
              <w:jc w:val="center"/>
              <w:rPr>
                <w:b/>
                <w:szCs w:val="21"/>
              </w:rPr>
            </w:pPr>
            <w:r>
              <w:rPr>
                <w:rFonts w:hint="eastAsia"/>
                <w:b/>
                <w:szCs w:val="21"/>
              </w:rPr>
              <w:t>14</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冷却循环泵</w:t>
            </w:r>
          </w:p>
        </w:tc>
        <w:tc>
          <w:tcPr>
            <w:tcW w:w="1121" w:type="pct"/>
            <w:vAlign w:val="center"/>
          </w:tcPr>
          <w:p w:rsidR="006F094A" w:rsidRDefault="00053EA6">
            <w:pPr>
              <w:rPr>
                <w:bCs/>
              </w:rPr>
            </w:pPr>
            <w:r>
              <w:rPr>
                <w:rFonts w:hint="eastAsia"/>
                <w:bCs/>
              </w:rPr>
              <w:t>一用</w:t>
            </w:r>
            <w:proofErr w:type="gramStart"/>
            <w:r>
              <w:rPr>
                <w:rFonts w:hint="eastAsia"/>
                <w:bCs/>
              </w:rPr>
              <w:t>一</w:t>
            </w:r>
            <w:proofErr w:type="gramEnd"/>
            <w:r>
              <w:rPr>
                <w:rFonts w:hint="eastAsia"/>
                <w:bCs/>
              </w:rPr>
              <w:t>备，功率≥</w:t>
            </w:r>
            <w:r>
              <w:rPr>
                <w:rFonts w:hint="eastAsia"/>
                <w:bCs/>
              </w:rPr>
              <w:t>22Kw</w:t>
            </w:r>
            <w:r>
              <w:rPr>
                <w:rFonts w:hint="eastAsia"/>
                <w:bCs/>
              </w:rPr>
              <w:t>，流量≥</w:t>
            </w:r>
            <w:r>
              <w:rPr>
                <w:rFonts w:hint="eastAsia"/>
                <w:bCs/>
              </w:rPr>
              <w:t>166m</w:t>
            </w:r>
            <w:r>
              <w:rPr>
                <w:rFonts w:hint="eastAsia"/>
                <w:bCs/>
                <w:vertAlign w:val="superscript"/>
              </w:rPr>
              <w:t>3</w:t>
            </w:r>
            <w:r>
              <w:rPr>
                <w:rFonts w:hint="eastAsia"/>
                <w:bCs/>
              </w:rPr>
              <w:t>/h</w:t>
            </w:r>
            <w:r>
              <w:rPr>
                <w:rFonts w:hint="eastAsia"/>
                <w:bCs/>
              </w:rPr>
              <w:t>，扬程≥</w:t>
            </w:r>
            <w:r>
              <w:rPr>
                <w:rFonts w:hint="eastAsia"/>
                <w:bCs/>
              </w:rPr>
              <w:t>34m</w:t>
            </w:r>
          </w:p>
        </w:tc>
        <w:tc>
          <w:tcPr>
            <w:tcW w:w="1125" w:type="pct"/>
            <w:vAlign w:val="center"/>
          </w:tcPr>
          <w:p w:rsidR="006F094A" w:rsidRDefault="006F094A">
            <w:pPr>
              <w:rPr>
                <w:bCs/>
              </w:rPr>
            </w:pPr>
          </w:p>
        </w:tc>
        <w:tc>
          <w:tcPr>
            <w:tcW w:w="1125" w:type="pct"/>
            <w:vAlign w:val="center"/>
          </w:tcPr>
          <w:p w:rsidR="006F094A" w:rsidRDefault="006F094A">
            <w:pPr>
              <w:rPr>
                <w:bCs/>
              </w:rPr>
            </w:pPr>
          </w:p>
        </w:tc>
        <w:tc>
          <w:tcPr>
            <w:tcW w:w="1125" w:type="pct"/>
            <w:vAlign w:val="center"/>
          </w:tcPr>
          <w:p w:rsidR="006F094A" w:rsidRDefault="006F094A">
            <w:pPr>
              <w:rPr>
                <w:bCs/>
              </w:rPr>
            </w:pPr>
          </w:p>
        </w:tc>
      </w:tr>
      <w:tr w:rsidR="006F094A">
        <w:trPr>
          <w:trHeight w:val="510"/>
        </w:trPr>
        <w:tc>
          <w:tcPr>
            <w:tcW w:w="201" w:type="pct"/>
            <w:vAlign w:val="center"/>
          </w:tcPr>
          <w:p w:rsidR="006F094A" w:rsidRDefault="00053EA6">
            <w:pPr>
              <w:jc w:val="center"/>
              <w:rPr>
                <w:b/>
                <w:szCs w:val="21"/>
              </w:rPr>
            </w:pPr>
            <w:r>
              <w:rPr>
                <w:rFonts w:hint="eastAsia"/>
                <w:b/>
                <w:szCs w:val="21"/>
              </w:rPr>
              <w:t>15</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内冷水泵</w:t>
            </w:r>
          </w:p>
        </w:tc>
        <w:tc>
          <w:tcPr>
            <w:tcW w:w="1121" w:type="pct"/>
            <w:vAlign w:val="center"/>
          </w:tcPr>
          <w:p w:rsidR="006F094A" w:rsidRDefault="00053EA6">
            <w:pPr>
              <w:rPr>
                <w:bCs/>
              </w:rPr>
            </w:pPr>
            <w:r>
              <w:rPr>
                <w:rFonts w:hint="eastAsia"/>
                <w:bCs/>
              </w:rPr>
              <w:t>一用</w:t>
            </w:r>
            <w:proofErr w:type="gramStart"/>
            <w:r>
              <w:rPr>
                <w:rFonts w:hint="eastAsia"/>
                <w:bCs/>
              </w:rPr>
              <w:t>一</w:t>
            </w:r>
            <w:proofErr w:type="gramEnd"/>
            <w:r>
              <w:rPr>
                <w:rFonts w:hint="eastAsia"/>
                <w:bCs/>
              </w:rPr>
              <w:t>备，功率≥</w:t>
            </w:r>
            <w:r>
              <w:rPr>
                <w:rFonts w:hint="eastAsia"/>
                <w:bCs/>
              </w:rPr>
              <w:t>15Kw</w:t>
            </w:r>
            <w:r>
              <w:rPr>
                <w:rFonts w:hint="eastAsia"/>
                <w:bCs/>
              </w:rPr>
              <w:t>，流量≥</w:t>
            </w:r>
            <w:r>
              <w:rPr>
                <w:rFonts w:hint="eastAsia"/>
                <w:bCs/>
              </w:rPr>
              <w:t>166m</w:t>
            </w:r>
            <w:r>
              <w:rPr>
                <w:rFonts w:hint="eastAsia"/>
                <w:bCs/>
                <w:vertAlign w:val="superscript"/>
              </w:rPr>
              <w:t>3</w:t>
            </w:r>
            <w:r>
              <w:rPr>
                <w:rFonts w:hint="eastAsia"/>
                <w:bCs/>
              </w:rPr>
              <w:t>/h</w:t>
            </w:r>
            <w:r>
              <w:rPr>
                <w:rFonts w:hint="eastAsia"/>
                <w:bCs/>
              </w:rPr>
              <w:t>，扬程≥</w:t>
            </w:r>
            <w:r>
              <w:rPr>
                <w:rFonts w:hint="eastAsia"/>
                <w:bCs/>
              </w:rPr>
              <w:t>21m</w:t>
            </w:r>
          </w:p>
        </w:tc>
        <w:tc>
          <w:tcPr>
            <w:tcW w:w="1125" w:type="pct"/>
            <w:vAlign w:val="center"/>
          </w:tcPr>
          <w:p w:rsidR="006F094A" w:rsidRDefault="006F094A">
            <w:pPr>
              <w:rPr>
                <w:bCs/>
              </w:rPr>
            </w:pPr>
          </w:p>
        </w:tc>
        <w:tc>
          <w:tcPr>
            <w:tcW w:w="1125" w:type="pct"/>
            <w:vAlign w:val="center"/>
          </w:tcPr>
          <w:p w:rsidR="006F094A" w:rsidRDefault="006F094A">
            <w:pPr>
              <w:rPr>
                <w:bCs/>
              </w:rPr>
            </w:pPr>
          </w:p>
        </w:tc>
        <w:tc>
          <w:tcPr>
            <w:tcW w:w="1125" w:type="pct"/>
            <w:vAlign w:val="center"/>
          </w:tcPr>
          <w:p w:rsidR="006F094A" w:rsidRDefault="006F094A">
            <w:pPr>
              <w:rPr>
                <w:bCs/>
              </w:rPr>
            </w:pPr>
          </w:p>
        </w:tc>
      </w:tr>
      <w:tr w:rsidR="006F094A">
        <w:trPr>
          <w:trHeight w:val="510"/>
        </w:trPr>
        <w:tc>
          <w:tcPr>
            <w:tcW w:w="201" w:type="pct"/>
            <w:vAlign w:val="center"/>
          </w:tcPr>
          <w:p w:rsidR="006F094A" w:rsidRDefault="00053EA6">
            <w:pPr>
              <w:jc w:val="center"/>
              <w:rPr>
                <w:b/>
                <w:szCs w:val="21"/>
              </w:rPr>
            </w:pPr>
            <w:r>
              <w:rPr>
                <w:rFonts w:hint="eastAsia"/>
                <w:b/>
                <w:szCs w:val="21"/>
              </w:rPr>
              <w:t>16</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外冷水泵</w:t>
            </w:r>
          </w:p>
        </w:tc>
        <w:tc>
          <w:tcPr>
            <w:tcW w:w="1121" w:type="pct"/>
            <w:vAlign w:val="center"/>
          </w:tcPr>
          <w:p w:rsidR="006F094A" w:rsidRDefault="00053EA6">
            <w:pPr>
              <w:rPr>
                <w:bCs/>
              </w:rPr>
            </w:pPr>
            <w:r>
              <w:rPr>
                <w:rFonts w:hint="eastAsia"/>
                <w:bCs/>
              </w:rPr>
              <w:t>一用</w:t>
            </w:r>
            <w:proofErr w:type="gramStart"/>
            <w:r>
              <w:rPr>
                <w:rFonts w:hint="eastAsia"/>
                <w:bCs/>
              </w:rPr>
              <w:t>一</w:t>
            </w:r>
            <w:proofErr w:type="gramEnd"/>
            <w:r>
              <w:rPr>
                <w:rFonts w:hint="eastAsia"/>
                <w:bCs/>
              </w:rPr>
              <w:t>备，功率≥</w:t>
            </w:r>
            <w:r>
              <w:rPr>
                <w:rFonts w:hint="eastAsia"/>
                <w:bCs/>
              </w:rPr>
              <w:t>30Kw</w:t>
            </w:r>
            <w:r>
              <w:rPr>
                <w:rFonts w:hint="eastAsia"/>
                <w:bCs/>
              </w:rPr>
              <w:t>，流量≥</w:t>
            </w:r>
            <w:r>
              <w:rPr>
                <w:rFonts w:hint="eastAsia"/>
                <w:bCs/>
              </w:rPr>
              <w:t>180m</w:t>
            </w:r>
            <w:r>
              <w:rPr>
                <w:rFonts w:hint="eastAsia"/>
                <w:bCs/>
                <w:vertAlign w:val="superscript"/>
              </w:rPr>
              <w:t>3</w:t>
            </w:r>
            <w:r>
              <w:rPr>
                <w:rFonts w:hint="eastAsia"/>
                <w:bCs/>
              </w:rPr>
              <w:t>/h</w:t>
            </w:r>
            <w:r>
              <w:rPr>
                <w:rFonts w:hint="eastAsia"/>
                <w:bCs/>
              </w:rPr>
              <w:t>，扬程≥</w:t>
            </w:r>
            <w:r>
              <w:rPr>
                <w:rFonts w:hint="eastAsia"/>
                <w:bCs/>
              </w:rPr>
              <w:t>40m</w:t>
            </w:r>
          </w:p>
        </w:tc>
        <w:tc>
          <w:tcPr>
            <w:tcW w:w="1125" w:type="pct"/>
            <w:vAlign w:val="center"/>
          </w:tcPr>
          <w:p w:rsidR="006F094A" w:rsidRDefault="006F094A">
            <w:pPr>
              <w:rPr>
                <w:bCs/>
              </w:rPr>
            </w:pPr>
          </w:p>
        </w:tc>
        <w:tc>
          <w:tcPr>
            <w:tcW w:w="1125" w:type="pct"/>
            <w:vAlign w:val="center"/>
          </w:tcPr>
          <w:p w:rsidR="006F094A" w:rsidRDefault="006F094A">
            <w:pPr>
              <w:rPr>
                <w:bCs/>
              </w:rPr>
            </w:pPr>
          </w:p>
        </w:tc>
        <w:tc>
          <w:tcPr>
            <w:tcW w:w="1125" w:type="pct"/>
            <w:vAlign w:val="center"/>
          </w:tcPr>
          <w:p w:rsidR="006F094A" w:rsidRDefault="006F094A">
            <w:pPr>
              <w:rPr>
                <w:bCs/>
              </w:rPr>
            </w:pPr>
          </w:p>
        </w:tc>
      </w:tr>
      <w:tr w:rsidR="006F094A">
        <w:trPr>
          <w:trHeight w:val="823"/>
        </w:trPr>
        <w:tc>
          <w:tcPr>
            <w:tcW w:w="201" w:type="pct"/>
            <w:vAlign w:val="center"/>
          </w:tcPr>
          <w:p w:rsidR="006F094A" w:rsidRDefault="00053EA6">
            <w:pPr>
              <w:jc w:val="center"/>
              <w:rPr>
                <w:b/>
                <w:szCs w:val="21"/>
              </w:rPr>
            </w:pPr>
            <w:r>
              <w:rPr>
                <w:rFonts w:hint="eastAsia"/>
                <w:b/>
                <w:szCs w:val="21"/>
              </w:rPr>
              <w:t>17</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沉浸式热交换装置</w:t>
            </w:r>
          </w:p>
        </w:tc>
        <w:tc>
          <w:tcPr>
            <w:tcW w:w="1121" w:type="pct"/>
            <w:vAlign w:val="center"/>
          </w:tcPr>
          <w:p w:rsidR="006F094A" w:rsidRDefault="00053EA6">
            <w:pPr>
              <w:rPr>
                <w:b/>
                <w:szCs w:val="21"/>
              </w:rPr>
            </w:pPr>
            <w:r>
              <w:rPr>
                <w:rFonts w:hint="eastAsia"/>
                <w:b/>
                <w:szCs w:val="21"/>
              </w:rPr>
              <w:t>★</w:t>
            </w:r>
            <w:r>
              <w:rPr>
                <w:rFonts w:ascii="宋体" w:hAnsi="宋体" w:hint="eastAsia"/>
              </w:rPr>
              <w:t>1</w:t>
            </w:r>
            <w:r>
              <w:rPr>
                <w:rFonts w:ascii="宋体" w:hAnsi="宋体" w:hint="eastAsia"/>
              </w:rPr>
              <w:t>寸食品级</w:t>
            </w:r>
            <w:r>
              <w:rPr>
                <w:rFonts w:ascii="宋体" w:hAnsi="宋体" w:hint="eastAsia"/>
              </w:rPr>
              <w:t>304</w:t>
            </w:r>
            <w:r>
              <w:rPr>
                <w:rFonts w:ascii="宋体" w:hAnsi="宋体" w:hint="eastAsia"/>
              </w:rPr>
              <w:t>无缝不锈钢管，</w:t>
            </w:r>
            <w:r>
              <w:rPr>
                <w:rFonts w:ascii="宋体" w:hAnsi="宋体" w:hint="eastAsia"/>
                <w:szCs w:val="21"/>
              </w:rPr>
              <w:t>承压</w:t>
            </w:r>
            <w:r>
              <w:rPr>
                <w:rFonts w:hint="eastAsia"/>
                <w:bCs/>
              </w:rPr>
              <w:t>≥</w:t>
            </w:r>
            <w:r>
              <w:rPr>
                <w:rFonts w:ascii="宋体" w:hAnsi="宋体" w:hint="eastAsia"/>
                <w:szCs w:val="21"/>
              </w:rPr>
              <w:t>1.6Mpa</w:t>
            </w:r>
            <w:r>
              <w:rPr>
                <w:rFonts w:ascii="宋体" w:hAnsi="宋体" w:hint="eastAsia"/>
                <w:szCs w:val="21"/>
              </w:rPr>
              <w:t>，</w:t>
            </w:r>
            <w:r>
              <w:rPr>
                <w:rFonts w:ascii="宋体" w:hAnsi="宋体" w:hint="eastAsia"/>
              </w:rPr>
              <w:t>距反应器底部</w:t>
            </w:r>
            <w:r>
              <w:rPr>
                <w:rFonts w:ascii="宋体" w:hAnsi="宋体" w:hint="eastAsia"/>
              </w:rPr>
              <w:t>5-10cm</w:t>
            </w:r>
            <w:r>
              <w:rPr>
                <w:rFonts w:ascii="宋体" w:hAnsi="宋体" w:hint="eastAsia"/>
              </w:rPr>
              <w:t>安装，总长不低于</w:t>
            </w:r>
            <w:r>
              <w:rPr>
                <w:rFonts w:ascii="宋体" w:hAnsi="宋体" w:hint="eastAsia"/>
              </w:rPr>
              <w:t>4200m</w:t>
            </w:r>
            <w:r>
              <w:rPr>
                <w:rFonts w:ascii="宋体" w:hAnsi="宋体" w:hint="eastAsia"/>
              </w:rPr>
              <w:t>，具快速接头设计</w:t>
            </w:r>
          </w:p>
        </w:tc>
        <w:tc>
          <w:tcPr>
            <w:tcW w:w="1125" w:type="pct"/>
            <w:vAlign w:val="center"/>
          </w:tcPr>
          <w:p w:rsidR="006F094A" w:rsidRDefault="006F094A">
            <w:pPr>
              <w:rPr>
                <w:b/>
                <w:szCs w:val="21"/>
              </w:rPr>
            </w:pPr>
          </w:p>
        </w:tc>
        <w:tc>
          <w:tcPr>
            <w:tcW w:w="1125" w:type="pct"/>
            <w:vAlign w:val="center"/>
          </w:tcPr>
          <w:p w:rsidR="006F094A" w:rsidRDefault="006F094A">
            <w:pPr>
              <w:rPr>
                <w:b/>
                <w:szCs w:val="21"/>
              </w:rPr>
            </w:pPr>
          </w:p>
        </w:tc>
        <w:tc>
          <w:tcPr>
            <w:tcW w:w="1125" w:type="pct"/>
            <w:vAlign w:val="center"/>
          </w:tcPr>
          <w:p w:rsidR="006F094A" w:rsidRDefault="006F094A">
            <w:pPr>
              <w:rPr>
                <w:b/>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18</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水温传感器</w:t>
            </w:r>
          </w:p>
        </w:tc>
        <w:tc>
          <w:tcPr>
            <w:tcW w:w="1121" w:type="pct"/>
            <w:vAlign w:val="center"/>
          </w:tcPr>
          <w:p w:rsidR="006F094A" w:rsidRDefault="00053EA6">
            <w:pPr>
              <w:rPr>
                <w:rFonts w:ascii="宋体" w:hAnsi="宋体" w:cs="宋体"/>
                <w:sz w:val="18"/>
                <w:szCs w:val="18"/>
              </w:rPr>
            </w:pPr>
            <w:r>
              <w:rPr>
                <w:rFonts w:hint="eastAsia"/>
                <w:b/>
                <w:szCs w:val="21"/>
              </w:rPr>
              <w:t>★</w:t>
            </w:r>
            <w:r>
              <w:rPr>
                <w:rFonts w:hint="eastAsia"/>
                <w:bCs/>
                <w:szCs w:val="21"/>
              </w:rPr>
              <w:t>接入到</w:t>
            </w:r>
            <w:proofErr w:type="gramStart"/>
            <w:r>
              <w:rPr>
                <w:rFonts w:hint="eastAsia"/>
                <w:bCs/>
                <w:szCs w:val="21"/>
              </w:rPr>
              <w:t>一</w:t>
            </w:r>
            <w:proofErr w:type="gramEnd"/>
            <w:r>
              <w:rPr>
                <w:rFonts w:hint="eastAsia"/>
                <w:bCs/>
                <w:szCs w:val="21"/>
              </w:rPr>
              <w:t>二级反应器中，探测反应器运行温度并反馈到恒温控制的中控台，</w:t>
            </w:r>
            <w:r>
              <w:rPr>
                <w:rFonts w:hint="eastAsia"/>
                <w:bCs/>
              </w:rPr>
              <w:t>量程：</w:t>
            </w:r>
            <w:r>
              <w:rPr>
                <w:rFonts w:hint="eastAsia"/>
                <w:bCs/>
              </w:rPr>
              <w:t>-50</w:t>
            </w:r>
            <w:r>
              <w:rPr>
                <w:rFonts w:hint="eastAsia"/>
                <w:bCs/>
              </w:rPr>
              <w:t>～</w:t>
            </w:r>
            <w:r>
              <w:rPr>
                <w:rFonts w:hint="eastAsia"/>
                <w:bCs/>
              </w:rPr>
              <w:t>80</w:t>
            </w:r>
            <w:r>
              <w:rPr>
                <w:rFonts w:hint="eastAsia"/>
                <w:bCs/>
              </w:rPr>
              <w:t>℃，</w:t>
            </w:r>
            <w:proofErr w:type="gramStart"/>
            <w:r>
              <w:rPr>
                <w:rFonts w:hint="eastAsia"/>
                <w:bCs/>
              </w:rPr>
              <w:t>分辩率</w:t>
            </w:r>
            <w:proofErr w:type="gramEnd"/>
            <w:r>
              <w:rPr>
                <w:rFonts w:hint="eastAsia"/>
                <w:bCs/>
              </w:rPr>
              <w:t>：</w:t>
            </w:r>
            <w:r>
              <w:rPr>
                <w:rFonts w:hint="eastAsia"/>
                <w:bCs/>
              </w:rPr>
              <w:t>0.1</w:t>
            </w:r>
            <w:r>
              <w:rPr>
                <w:rFonts w:hint="eastAsia"/>
                <w:bCs/>
              </w:rPr>
              <w:t>℃，准确度：±</w:t>
            </w:r>
            <w:r>
              <w:rPr>
                <w:rFonts w:hint="eastAsia"/>
                <w:bCs/>
              </w:rPr>
              <w:t>0.3</w:t>
            </w:r>
            <w:r>
              <w:rPr>
                <w:rFonts w:hint="eastAsia"/>
                <w:bCs/>
              </w:rPr>
              <w:t>℃</w:t>
            </w:r>
          </w:p>
        </w:tc>
        <w:tc>
          <w:tcPr>
            <w:tcW w:w="1125" w:type="pct"/>
            <w:vAlign w:val="center"/>
          </w:tcPr>
          <w:p w:rsidR="006F094A" w:rsidRDefault="006F094A">
            <w:pPr>
              <w:rPr>
                <w:b/>
                <w:szCs w:val="21"/>
              </w:rPr>
            </w:pPr>
          </w:p>
        </w:tc>
        <w:tc>
          <w:tcPr>
            <w:tcW w:w="1125" w:type="pct"/>
            <w:vAlign w:val="center"/>
          </w:tcPr>
          <w:p w:rsidR="006F094A" w:rsidRDefault="006F094A">
            <w:pPr>
              <w:rPr>
                <w:b/>
                <w:szCs w:val="21"/>
              </w:rPr>
            </w:pPr>
          </w:p>
        </w:tc>
        <w:tc>
          <w:tcPr>
            <w:tcW w:w="1125" w:type="pct"/>
            <w:vAlign w:val="center"/>
          </w:tcPr>
          <w:p w:rsidR="006F094A" w:rsidRDefault="006F094A">
            <w:pPr>
              <w:rPr>
                <w:b/>
                <w:szCs w:val="21"/>
              </w:rPr>
            </w:pPr>
          </w:p>
        </w:tc>
      </w:tr>
      <w:tr w:rsidR="006F094A">
        <w:trPr>
          <w:trHeight w:val="510"/>
        </w:trPr>
        <w:tc>
          <w:tcPr>
            <w:tcW w:w="201" w:type="pct"/>
            <w:vAlign w:val="center"/>
          </w:tcPr>
          <w:p w:rsidR="006F094A" w:rsidRDefault="00053EA6">
            <w:pPr>
              <w:jc w:val="center"/>
              <w:rPr>
                <w:b/>
                <w:szCs w:val="21"/>
              </w:rPr>
            </w:pPr>
            <w:r>
              <w:rPr>
                <w:b/>
                <w:szCs w:val="21"/>
              </w:rPr>
              <w:t>19</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中控</w:t>
            </w:r>
            <w:r>
              <w:rPr>
                <w:rFonts w:ascii="宋体" w:hAnsi="宋体" w:cs="宋体" w:hint="eastAsia"/>
              </w:rPr>
              <w:lastRenderedPageBreak/>
              <w:t>台</w:t>
            </w:r>
          </w:p>
        </w:tc>
        <w:tc>
          <w:tcPr>
            <w:tcW w:w="1121" w:type="pct"/>
            <w:vAlign w:val="center"/>
          </w:tcPr>
          <w:p w:rsidR="006F094A" w:rsidRDefault="00053EA6">
            <w:pPr>
              <w:rPr>
                <w:rFonts w:ascii="宋体" w:hAnsi="宋体" w:cs="宋体"/>
                <w:sz w:val="18"/>
                <w:szCs w:val="18"/>
              </w:rPr>
            </w:pPr>
            <w:r>
              <w:rPr>
                <w:rFonts w:ascii="仿宋_GB2312" w:eastAsia="仿宋_GB2312" w:hint="eastAsia"/>
                <w:szCs w:val="21"/>
              </w:rPr>
              <w:lastRenderedPageBreak/>
              <w:t>▲</w:t>
            </w:r>
            <w:r>
              <w:rPr>
                <w:rFonts w:hint="eastAsia"/>
                <w:bCs/>
              </w:rPr>
              <w:t>PLC</w:t>
            </w:r>
            <w:r>
              <w:rPr>
                <w:rFonts w:hint="eastAsia"/>
                <w:bCs/>
              </w:rPr>
              <w:t>全自动控制，带触摸屏，通过接收水温</w:t>
            </w:r>
            <w:r>
              <w:rPr>
                <w:rFonts w:hint="eastAsia"/>
                <w:bCs/>
              </w:rPr>
              <w:lastRenderedPageBreak/>
              <w:t>传感器传输的信号，启动或停止恒温机组，自动调控</w:t>
            </w:r>
            <w:proofErr w:type="gramStart"/>
            <w:r>
              <w:rPr>
                <w:rFonts w:hint="eastAsia"/>
                <w:bCs/>
              </w:rPr>
              <w:t>一</w:t>
            </w:r>
            <w:proofErr w:type="gramEnd"/>
            <w:r>
              <w:rPr>
                <w:rFonts w:hint="eastAsia"/>
                <w:bCs/>
              </w:rPr>
              <w:t>二级反应器中的水体温度在设定范围内。同时集合到整个系统的中央处理器中，实现在中央控制系统中同时开展自动监控和调节</w:t>
            </w:r>
          </w:p>
        </w:tc>
        <w:tc>
          <w:tcPr>
            <w:tcW w:w="1125" w:type="pct"/>
            <w:vAlign w:val="center"/>
          </w:tcPr>
          <w:p w:rsidR="006F094A" w:rsidRDefault="006F094A">
            <w:pPr>
              <w:rPr>
                <w:rFonts w:ascii="仿宋_GB2312" w:eastAsia="仿宋_GB2312"/>
                <w:szCs w:val="21"/>
              </w:rPr>
            </w:pPr>
          </w:p>
        </w:tc>
        <w:tc>
          <w:tcPr>
            <w:tcW w:w="1125" w:type="pct"/>
            <w:vAlign w:val="center"/>
          </w:tcPr>
          <w:p w:rsidR="006F094A" w:rsidRDefault="006F094A">
            <w:pPr>
              <w:rPr>
                <w:rFonts w:ascii="仿宋_GB2312" w:eastAsia="仿宋_GB2312"/>
                <w:szCs w:val="21"/>
              </w:rPr>
            </w:pPr>
          </w:p>
        </w:tc>
        <w:tc>
          <w:tcPr>
            <w:tcW w:w="1125" w:type="pct"/>
            <w:vAlign w:val="center"/>
          </w:tcPr>
          <w:p w:rsidR="006F094A" w:rsidRDefault="006F094A">
            <w:pPr>
              <w:rPr>
                <w:rFonts w:ascii="仿宋_GB2312" w:eastAsia="仿宋_GB2312"/>
                <w:szCs w:val="21"/>
              </w:rPr>
            </w:pPr>
          </w:p>
        </w:tc>
      </w:tr>
      <w:tr w:rsidR="006F094A">
        <w:trPr>
          <w:trHeight w:val="510"/>
        </w:trPr>
        <w:tc>
          <w:tcPr>
            <w:tcW w:w="201" w:type="pct"/>
            <w:vAlign w:val="center"/>
          </w:tcPr>
          <w:p w:rsidR="006F094A" w:rsidRDefault="00053EA6">
            <w:pPr>
              <w:jc w:val="center"/>
              <w:rPr>
                <w:b/>
                <w:szCs w:val="21"/>
              </w:rPr>
            </w:pPr>
            <w:r>
              <w:rPr>
                <w:b/>
                <w:szCs w:val="21"/>
              </w:rPr>
              <w:t>20</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沉降罐</w:t>
            </w:r>
          </w:p>
        </w:tc>
        <w:tc>
          <w:tcPr>
            <w:tcW w:w="1121" w:type="pct"/>
            <w:vAlign w:val="center"/>
          </w:tcPr>
          <w:p w:rsidR="006F094A" w:rsidRDefault="00053EA6">
            <w:pPr>
              <w:rPr>
                <w:rFonts w:ascii="宋体" w:hAnsi="宋体" w:cs="宋体"/>
                <w:sz w:val="18"/>
                <w:szCs w:val="18"/>
              </w:rPr>
            </w:pPr>
            <w:r>
              <w:rPr>
                <w:rFonts w:ascii="仿宋_GB2312" w:eastAsia="仿宋_GB2312" w:hint="eastAsia"/>
                <w:szCs w:val="21"/>
              </w:rPr>
              <w:t>▲</w:t>
            </w:r>
            <w:r>
              <w:rPr>
                <w:rFonts w:hint="eastAsia"/>
                <w:bCs/>
              </w:rPr>
              <w:t>食品级</w:t>
            </w:r>
            <w:r>
              <w:rPr>
                <w:rFonts w:hint="eastAsia"/>
                <w:bCs/>
              </w:rPr>
              <w:t>PP</w:t>
            </w:r>
            <w:r>
              <w:rPr>
                <w:rFonts w:hint="eastAsia"/>
                <w:bCs/>
              </w:rPr>
              <w:t>或不锈钢建造，圆柱体、底部锥体，带支撑，容量</w:t>
            </w:r>
            <w:r>
              <w:rPr>
                <w:rFonts w:hint="eastAsia"/>
                <w:bCs/>
              </w:rPr>
              <w:t>35-60T</w:t>
            </w:r>
            <w:r>
              <w:rPr>
                <w:rFonts w:hint="eastAsia"/>
                <w:bCs/>
              </w:rPr>
              <w:t>，承压≥</w:t>
            </w:r>
            <w:r>
              <w:rPr>
                <w:rFonts w:hint="eastAsia"/>
                <w:bCs/>
              </w:rPr>
              <w:t>5000kg/m</w:t>
            </w:r>
            <w:r>
              <w:rPr>
                <w:rFonts w:hint="eastAsia"/>
                <w:bCs/>
                <w:vertAlign w:val="superscript"/>
              </w:rPr>
              <w:t>2</w:t>
            </w:r>
            <w:r>
              <w:rPr>
                <w:rFonts w:hint="eastAsia"/>
                <w:bCs/>
              </w:rPr>
              <w:t>，高径比不超过</w:t>
            </w:r>
            <w:r>
              <w:rPr>
                <w:rFonts w:hint="eastAsia"/>
                <w:bCs/>
              </w:rPr>
              <w:t>1.65</w:t>
            </w:r>
            <w:r>
              <w:rPr>
                <w:rFonts w:hint="eastAsia"/>
                <w:bCs/>
              </w:rPr>
              <w:t>，不会出现倾覆、横移。带</w:t>
            </w:r>
            <w:r>
              <w:rPr>
                <w:rFonts w:hint="eastAsia"/>
                <w:bCs/>
              </w:rPr>
              <w:t>2-4</w:t>
            </w:r>
            <w:r>
              <w:rPr>
                <w:rFonts w:hint="eastAsia"/>
                <w:bCs/>
              </w:rPr>
              <w:t>个窥视窗，具低温保温设计，内部暗光，内部顶端带高压自动冲洗装置；下沉式安装（不超出养殖区地平面</w:t>
            </w:r>
            <w:r>
              <w:rPr>
                <w:rFonts w:hint="eastAsia"/>
                <w:bCs/>
              </w:rPr>
              <w:t>1.5</w:t>
            </w:r>
            <w:r>
              <w:rPr>
                <w:rFonts w:hint="eastAsia"/>
                <w:bCs/>
              </w:rPr>
              <w:t>米）</w:t>
            </w:r>
          </w:p>
        </w:tc>
        <w:tc>
          <w:tcPr>
            <w:tcW w:w="1125" w:type="pct"/>
            <w:vAlign w:val="center"/>
          </w:tcPr>
          <w:p w:rsidR="006F094A" w:rsidRDefault="006F094A">
            <w:pPr>
              <w:rPr>
                <w:rFonts w:ascii="仿宋_GB2312" w:eastAsia="仿宋_GB2312"/>
                <w:szCs w:val="21"/>
              </w:rPr>
            </w:pPr>
          </w:p>
        </w:tc>
        <w:tc>
          <w:tcPr>
            <w:tcW w:w="1125" w:type="pct"/>
            <w:vAlign w:val="center"/>
          </w:tcPr>
          <w:p w:rsidR="006F094A" w:rsidRDefault="006F094A">
            <w:pPr>
              <w:rPr>
                <w:rFonts w:ascii="仿宋_GB2312" w:eastAsia="仿宋_GB2312"/>
                <w:szCs w:val="21"/>
              </w:rPr>
            </w:pPr>
          </w:p>
        </w:tc>
        <w:tc>
          <w:tcPr>
            <w:tcW w:w="1125" w:type="pct"/>
            <w:vAlign w:val="center"/>
          </w:tcPr>
          <w:p w:rsidR="006F094A" w:rsidRDefault="006F094A">
            <w:pPr>
              <w:rPr>
                <w:rFonts w:ascii="仿宋_GB2312" w:eastAsia="仿宋_GB2312"/>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21</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废液池</w:t>
            </w:r>
          </w:p>
        </w:tc>
        <w:tc>
          <w:tcPr>
            <w:tcW w:w="1121" w:type="pct"/>
            <w:vAlign w:val="center"/>
          </w:tcPr>
          <w:p w:rsidR="006F094A" w:rsidRDefault="00053EA6">
            <w:pPr>
              <w:rPr>
                <w:b/>
                <w:szCs w:val="21"/>
              </w:rPr>
            </w:pPr>
            <w:r>
              <w:rPr>
                <w:rFonts w:hint="eastAsia"/>
                <w:bCs/>
              </w:rPr>
              <w:t>水泥池，</w:t>
            </w:r>
            <w:proofErr w:type="gramStart"/>
            <w:r>
              <w:rPr>
                <w:rFonts w:hint="eastAsia"/>
                <w:bCs/>
              </w:rPr>
              <w:t>整池做</w:t>
            </w:r>
            <w:proofErr w:type="gramEnd"/>
            <w:r>
              <w:rPr>
                <w:rFonts w:hint="eastAsia"/>
                <w:bCs/>
              </w:rPr>
              <w:t>防水处理，容量≥</w:t>
            </w:r>
            <w:r>
              <w:rPr>
                <w:rFonts w:hint="eastAsia"/>
                <w:bCs/>
              </w:rPr>
              <w:t>20T</w:t>
            </w:r>
            <w:r>
              <w:rPr>
                <w:rFonts w:hint="eastAsia"/>
                <w:bCs/>
              </w:rPr>
              <w:t>，形状不限，四周安装铁质（刷不锈漆）防护栏，防护栏高度≥</w:t>
            </w:r>
            <w:r>
              <w:rPr>
                <w:rFonts w:hint="eastAsia"/>
                <w:bCs/>
              </w:rPr>
              <w:t>1m</w:t>
            </w:r>
          </w:p>
        </w:tc>
        <w:tc>
          <w:tcPr>
            <w:tcW w:w="1125" w:type="pct"/>
            <w:vAlign w:val="center"/>
          </w:tcPr>
          <w:p w:rsidR="006F094A" w:rsidRDefault="006F094A">
            <w:pPr>
              <w:rPr>
                <w:bCs/>
              </w:rPr>
            </w:pPr>
          </w:p>
        </w:tc>
        <w:tc>
          <w:tcPr>
            <w:tcW w:w="1125" w:type="pct"/>
            <w:vAlign w:val="center"/>
          </w:tcPr>
          <w:p w:rsidR="006F094A" w:rsidRDefault="006F094A">
            <w:pPr>
              <w:rPr>
                <w:bCs/>
              </w:rPr>
            </w:pPr>
          </w:p>
        </w:tc>
        <w:tc>
          <w:tcPr>
            <w:tcW w:w="1125" w:type="pct"/>
            <w:vAlign w:val="center"/>
          </w:tcPr>
          <w:p w:rsidR="006F094A" w:rsidRDefault="006F094A">
            <w:pPr>
              <w:rPr>
                <w:bCs/>
              </w:rPr>
            </w:pPr>
          </w:p>
        </w:tc>
      </w:tr>
      <w:tr w:rsidR="006F094A">
        <w:trPr>
          <w:trHeight w:val="510"/>
        </w:trPr>
        <w:tc>
          <w:tcPr>
            <w:tcW w:w="201" w:type="pct"/>
            <w:vAlign w:val="center"/>
          </w:tcPr>
          <w:p w:rsidR="006F094A" w:rsidRDefault="00053EA6">
            <w:pPr>
              <w:jc w:val="center"/>
              <w:rPr>
                <w:b/>
                <w:szCs w:val="21"/>
              </w:rPr>
            </w:pPr>
            <w:r>
              <w:rPr>
                <w:rFonts w:hint="eastAsia"/>
                <w:b/>
                <w:szCs w:val="21"/>
              </w:rPr>
              <w:t>2</w:t>
            </w:r>
            <w:r>
              <w:rPr>
                <w:b/>
                <w:szCs w:val="21"/>
              </w:rPr>
              <w:t>2</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冷库</w:t>
            </w:r>
          </w:p>
        </w:tc>
        <w:tc>
          <w:tcPr>
            <w:tcW w:w="1121" w:type="pct"/>
            <w:vAlign w:val="center"/>
          </w:tcPr>
          <w:p w:rsidR="006F094A" w:rsidRDefault="00053EA6">
            <w:pPr>
              <w:rPr>
                <w:rFonts w:ascii="宋体" w:hAnsi="宋体" w:cs="宋体"/>
                <w:sz w:val="18"/>
                <w:szCs w:val="18"/>
              </w:rPr>
            </w:pPr>
            <w:r>
              <w:rPr>
                <w:rFonts w:ascii="仿宋_GB2312" w:eastAsia="仿宋_GB2312" w:hint="eastAsia"/>
                <w:szCs w:val="21"/>
              </w:rPr>
              <w:t>▲</w:t>
            </w:r>
            <w:r>
              <w:rPr>
                <w:rFonts w:hint="eastAsia"/>
                <w:bCs/>
              </w:rPr>
              <w:t>冷库规格不小于长宽高：</w:t>
            </w:r>
            <w:r>
              <w:rPr>
                <w:rFonts w:hint="eastAsia"/>
                <w:bCs/>
              </w:rPr>
              <w:t>6000*2400*2500mm</w:t>
            </w:r>
            <w:r>
              <w:rPr>
                <w:rFonts w:hint="eastAsia"/>
                <w:bCs/>
              </w:rPr>
              <w:t>，主机≥</w:t>
            </w:r>
            <w:r>
              <w:rPr>
                <w:rFonts w:hint="eastAsia"/>
                <w:bCs/>
              </w:rPr>
              <w:t>5HP</w:t>
            </w:r>
            <w:r>
              <w:rPr>
                <w:rFonts w:hint="eastAsia"/>
                <w:bCs/>
              </w:rPr>
              <w:t>，半封闭风冷机组，高效冷却，风机功率≥</w:t>
            </w:r>
            <w:r>
              <w:rPr>
                <w:rFonts w:hint="eastAsia"/>
                <w:bCs/>
              </w:rPr>
              <w:t>5Kw</w:t>
            </w:r>
            <w:r>
              <w:rPr>
                <w:rFonts w:hint="eastAsia"/>
                <w:bCs/>
              </w:rPr>
              <w:t>，库容≥</w:t>
            </w:r>
            <w:r>
              <w:rPr>
                <w:rFonts w:hint="eastAsia"/>
                <w:bCs/>
              </w:rPr>
              <w:t>35m</w:t>
            </w:r>
            <w:r>
              <w:rPr>
                <w:rFonts w:hint="eastAsia"/>
                <w:bCs/>
                <w:vertAlign w:val="superscript"/>
              </w:rPr>
              <w:t>3</w:t>
            </w:r>
            <w:r>
              <w:rPr>
                <w:rFonts w:hint="eastAsia"/>
                <w:bCs/>
              </w:rPr>
              <w:t xml:space="preserve"> </w:t>
            </w:r>
            <w:r>
              <w:rPr>
                <w:rFonts w:hint="eastAsia"/>
                <w:bCs/>
              </w:rPr>
              <w:t>，制冷温度：</w:t>
            </w:r>
            <w:r>
              <w:rPr>
                <w:rFonts w:hint="eastAsia"/>
                <w:bCs/>
              </w:rPr>
              <w:t>-25</w:t>
            </w:r>
            <w:r>
              <w:rPr>
                <w:rFonts w:hint="eastAsia"/>
                <w:bCs/>
              </w:rPr>
              <w:t>℃范围内可调。主材采用厚度不低于</w:t>
            </w:r>
            <w:r>
              <w:rPr>
                <w:rFonts w:hint="eastAsia"/>
                <w:bCs/>
              </w:rPr>
              <w:t>0.5mm</w:t>
            </w:r>
            <w:r>
              <w:rPr>
                <w:rFonts w:hint="eastAsia"/>
                <w:bCs/>
              </w:rPr>
              <w:t>的</w:t>
            </w:r>
            <w:r>
              <w:rPr>
                <w:rFonts w:hint="eastAsia"/>
                <w:bCs/>
              </w:rPr>
              <w:t>304</w:t>
            </w:r>
            <w:r>
              <w:rPr>
                <w:rFonts w:hint="eastAsia"/>
                <w:bCs/>
              </w:rPr>
              <w:t>不锈钢板，保温板采用不低于</w:t>
            </w:r>
            <w:r>
              <w:rPr>
                <w:rFonts w:hint="eastAsia"/>
                <w:bCs/>
              </w:rPr>
              <w:t>100mm</w:t>
            </w:r>
            <w:r>
              <w:rPr>
                <w:rFonts w:hint="eastAsia"/>
                <w:bCs/>
              </w:rPr>
              <w:t>厚的聚氨酯保温板，库门不小于</w:t>
            </w:r>
            <w:r>
              <w:rPr>
                <w:rFonts w:hint="eastAsia"/>
                <w:bCs/>
              </w:rPr>
              <w:t>800*1800mm</w:t>
            </w:r>
            <w:r>
              <w:rPr>
                <w:rFonts w:hint="eastAsia"/>
                <w:bCs/>
              </w:rPr>
              <w:t>，双面不锈钢材质制成</w:t>
            </w:r>
          </w:p>
        </w:tc>
        <w:tc>
          <w:tcPr>
            <w:tcW w:w="1125" w:type="pct"/>
            <w:vAlign w:val="center"/>
          </w:tcPr>
          <w:p w:rsidR="006F094A" w:rsidRDefault="006F094A">
            <w:pPr>
              <w:rPr>
                <w:rFonts w:ascii="仿宋_GB2312" w:eastAsia="仿宋_GB2312"/>
                <w:szCs w:val="21"/>
              </w:rPr>
            </w:pPr>
          </w:p>
        </w:tc>
        <w:tc>
          <w:tcPr>
            <w:tcW w:w="1125" w:type="pct"/>
            <w:vAlign w:val="center"/>
          </w:tcPr>
          <w:p w:rsidR="006F094A" w:rsidRDefault="006F094A">
            <w:pPr>
              <w:rPr>
                <w:rFonts w:ascii="仿宋_GB2312" w:eastAsia="仿宋_GB2312"/>
                <w:szCs w:val="21"/>
              </w:rPr>
            </w:pPr>
          </w:p>
        </w:tc>
        <w:tc>
          <w:tcPr>
            <w:tcW w:w="1125" w:type="pct"/>
            <w:vAlign w:val="center"/>
          </w:tcPr>
          <w:p w:rsidR="006F094A" w:rsidRDefault="006F094A">
            <w:pPr>
              <w:rPr>
                <w:rFonts w:ascii="仿宋_GB2312" w:eastAsia="仿宋_GB2312"/>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2</w:t>
            </w:r>
            <w:r>
              <w:rPr>
                <w:b/>
                <w:szCs w:val="21"/>
              </w:rPr>
              <w:t>3</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排水渠</w:t>
            </w:r>
          </w:p>
        </w:tc>
        <w:tc>
          <w:tcPr>
            <w:tcW w:w="1121" w:type="pct"/>
            <w:vAlign w:val="center"/>
          </w:tcPr>
          <w:p w:rsidR="006F094A" w:rsidRDefault="00053EA6">
            <w:pPr>
              <w:rPr>
                <w:b/>
                <w:szCs w:val="21"/>
              </w:rPr>
            </w:pPr>
            <w:r>
              <w:rPr>
                <w:rFonts w:hint="eastAsia"/>
                <w:b/>
                <w:szCs w:val="21"/>
              </w:rPr>
              <w:t>★</w:t>
            </w:r>
            <w:r>
              <w:rPr>
                <w:rFonts w:hint="eastAsia"/>
                <w:bCs/>
              </w:rPr>
              <w:t>整个场地做排水渠导流，达到及时排水，不会在表面局部积水的效果，排水渠长度不低于</w:t>
            </w:r>
            <w:r>
              <w:rPr>
                <w:rFonts w:hint="eastAsia"/>
                <w:bCs/>
              </w:rPr>
              <w:t>800m</w:t>
            </w:r>
            <w:r>
              <w:rPr>
                <w:rFonts w:hint="eastAsia"/>
                <w:bCs/>
              </w:rPr>
              <w:t>，以覆盖整个工作区为准，地面制造倾角，最低处向下开挖排水渠。反应器与地面接触位置以胶条或</w:t>
            </w:r>
            <w:proofErr w:type="gramStart"/>
            <w:r>
              <w:rPr>
                <w:rFonts w:hint="eastAsia"/>
                <w:bCs/>
              </w:rPr>
              <w:lastRenderedPageBreak/>
              <w:t>砂浆做封水处理</w:t>
            </w:r>
            <w:proofErr w:type="gramEnd"/>
            <w:r>
              <w:rPr>
                <w:rFonts w:hint="eastAsia"/>
                <w:bCs/>
              </w:rPr>
              <w:t>，封水宽度不低于</w:t>
            </w:r>
            <w:r>
              <w:rPr>
                <w:rFonts w:hint="eastAsia"/>
                <w:bCs/>
              </w:rPr>
              <w:t>5cm</w:t>
            </w:r>
            <w:r>
              <w:rPr>
                <w:rFonts w:hint="eastAsia"/>
                <w:bCs/>
              </w:rPr>
              <w:t>，并于反应器离地高度</w:t>
            </w:r>
            <w:r>
              <w:rPr>
                <w:rFonts w:hint="eastAsia"/>
                <w:bCs/>
              </w:rPr>
              <w:t>50-100mm</w:t>
            </w:r>
            <w:proofErr w:type="gramStart"/>
            <w:r>
              <w:rPr>
                <w:rFonts w:hint="eastAsia"/>
                <w:bCs/>
              </w:rPr>
              <w:t>处制作</w:t>
            </w:r>
            <w:proofErr w:type="gramEnd"/>
            <w:r>
              <w:rPr>
                <w:rFonts w:hint="eastAsia"/>
                <w:bCs/>
              </w:rPr>
              <w:t>斜面导流板，导流板与地面夹角</w:t>
            </w:r>
            <w:r>
              <w:rPr>
                <w:rFonts w:hint="eastAsia"/>
                <w:bCs/>
              </w:rPr>
              <w:t>45-50</w:t>
            </w:r>
            <w:r>
              <w:rPr>
                <w:rFonts w:hint="eastAsia"/>
                <w:bCs/>
              </w:rPr>
              <w:t>度</w:t>
            </w:r>
          </w:p>
        </w:tc>
        <w:tc>
          <w:tcPr>
            <w:tcW w:w="1125" w:type="pct"/>
            <w:vAlign w:val="center"/>
          </w:tcPr>
          <w:p w:rsidR="006F094A" w:rsidRDefault="006F094A">
            <w:pPr>
              <w:rPr>
                <w:b/>
                <w:szCs w:val="21"/>
              </w:rPr>
            </w:pPr>
          </w:p>
        </w:tc>
        <w:tc>
          <w:tcPr>
            <w:tcW w:w="1125" w:type="pct"/>
            <w:vAlign w:val="center"/>
          </w:tcPr>
          <w:p w:rsidR="006F094A" w:rsidRDefault="006F094A">
            <w:pPr>
              <w:rPr>
                <w:b/>
                <w:szCs w:val="21"/>
              </w:rPr>
            </w:pPr>
          </w:p>
        </w:tc>
        <w:tc>
          <w:tcPr>
            <w:tcW w:w="1125" w:type="pct"/>
            <w:vAlign w:val="center"/>
          </w:tcPr>
          <w:p w:rsidR="006F094A" w:rsidRDefault="006F094A">
            <w:pPr>
              <w:rPr>
                <w:b/>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2</w:t>
            </w:r>
            <w:r>
              <w:rPr>
                <w:b/>
                <w:szCs w:val="21"/>
              </w:rPr>
              <w:t>4</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玻璃钢格栅</w:t>
            </w:r>
          </w:p>
        </w:tc>
        <w:tc>
          <w:tcPr>
            <w:tcW w:w="1121" w:type="pct"/>
            <w:vAlign w:val="center"/>
          </w:tcPr>
          <w:p w:rsidR="006F094A" w:rsidRDefault="00053EA6">
            <w:pPr>
              <w:rPr>
                <w:b/>
                <w:szCs w:val="21"/>
              </w:rPr>
            </w:pPr>
            <w:r>
              <w:rPr>
                <w:rFonts w:ascii="仿宋_GB2312" w:eastAsia="仿宋_GB2312" w:hint="eastAsia"/>
                <w:szCs w:val="21"/>
              </w:rPr>
              <w:t>▲</w:t>
            </w:r>
            <w:r>
              <w:rPr>
                <w:rFonts w:hint="eastAsia"/>
                <w:bCs/>
              </w:rPr>
              <w:t>采用玻璃格栅铺设主通道，主通道宽</w:t>
            </w:r>
            <w:r>
              <w:rPr>
                <w:rFonts w:hint="eastAsia"/>
                <w:bCs/>
              </w:rPr>
              <w:t>80-120mm</w:t>
            </w:r>
            <w:r>
              <w:rPr>
                <w:rFonts w:hint="eastAsia"/>
                <w:bCs/>
              </w:rPr>
              <w:t>，玻璃钢格栅总使用面积≥</w:t>
            </w:r>
            <w:r>
              <w:rPr>
                <w:rFonts w:hint="eastAsia"/>
                <w:bCs/>
              </w:rPr>
              <w:t>1400m</w:t>
            </w:r>
            <w:r>
              <w:rPr>
                <w:rFonts w:hint="eastAsia"/>
                <w:bCs/>
                <w:vertAlign w:val="superscript"/>
              </w:rPr>
              <w:t>2</w:t>
            </w:r>
            <w:r>
              <w:rPr>
                <w:rFonts w:hint="eastAsia"/>
                <w:bCs/>
              </w:rPr>
              <w:t>，规格：厚度≥</w:t>
            </w:r>
            <w:r>
              <w:rPr>
                <w:rFonts w:hint="eastAsia"/>
                <w:bCs/>
              </w:rPr>
              <w:t>25mm</w:t>
            </w:r>
            <w:r>
              <w:rPr>
                <w:rFonts w:hint="eastAsia"/>
                <w:bCs/>
              </w:rPr>
              <w:t>，孔径≥</w:t>
            </w:r>
            <w:r>
              <w:rPr>
                <w:rFonts w:hint="eastAsia"/>
                <w:bCs/>
              </w:rPr>
              <w:t>1.2cm</w:t>
            </w:r>
          </w:p>
        </w:tc>
        <w:tc>
          <w:tcPr>
            <w:tcW w:w="1125" w:type="pct"/>
            <w:vAlign w:val="center"/>
          </w:tcPr>
          <w:p w:rsidR="006F094A" w:rsidRDefault="006F094A">
            <w:pPr>
              <w:rPr>
                <w:rFonts w:ascii="仿宋_GB2312" w:eastAsia="仿宋_GB2312"/>
                <w:szCs w:val="21"/>
              </w:rPr>
            </w:pPr>
          </w:p>
        </w:tc>
        <w:tc>
          <w:tcPr>
            <w:tcW w:w="1125" w:type="pct"/>
            <w:vAlign w:val="center"/>
          </w:tcPr>
          <w:p w:rsidR="006F094A" w:rsidRDefault="006F094A">
            <w:pPr>
              <w:rPr>
                <w:rFonts w:ascii="仿宋_GB2312" w:eastAsia="仿宋_GB2312"/>
                <w:szCs w:val="21"/>
              </w:rPr>
            </w:pPr>
          </w:p>
        </w:tc>
        <w:tc>
          <w:tcPr>
            <w:tcW w:w="1125" w:type="pct"/>
            <w:vAlign w:val="center"/>
          </w:tcPr>
          <w:p w:rsidR="006F094A" w:rsidRDefault="006F094A">
            <w:pPr>
              <w:rPr>
                <w:rFonts w:ascii="仿宋_GB2312" w:eastAsia="仿宋_GB2312"/>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2</w:t>
            </w:r>
            <w:r>
              <w:rPr>
                <w:b/>
                <w:szCs w:val="21"/>
              </w:rPr>
              <w:t>5</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塑胶格栅</w:t>
            </w:r>
          </w:p>
        </w:tc>
        <w:tc>
          <w:tcPr>
            <w:tcW w:w="1121" w:type="pct"/>
            <w:vAlign w:val="center"/>
          </w:tcPr>
          <w:p w:rsidR="006F094A" w:rsidRDefault="00053EA6">
            <w:pPr>
              <w:rPr>
                <w:b/>
                <w:szCs w:val="21"/>
              </w:rPr>
            </w:pPr>
            <w:r>
              <w:rPr>
                <w:rFonts w:ascii="仿宋_GB2312" w:eastAsia="仿宋_GB2312" w:hint="eastAsia"/>
                <w:szCs w:val="21"/>
              </w:rPr>
              <w:t>▲</w:t>
            </w:r>
            <w:r>
              <w:rPr>
                <w:rFonts w:hint="eastAsia"/>
                <w:bCs/>
              </w:rPr>
              <w:t>除主通道外的剩余面积采用塑胶格栅铺设，塑胶格栅总使用面积≥</w:t>
            </w:r>
            <w:r>
              <w:rPr>
                <w:rFonts w:hint="eastAsia"/>
                <w:bCs/>
              </w:rPr>
              <w:t>1200m</w:t>
            </w:r>
            <w:r>
              <w:rPr>
                <w:rFonts w:hint="eastAsia"/>
                <w:bCs/>
                <w:vertAlign w:val="superscript"/>
              </w:rPr>
              <w:t>2</w:t>
            </w:r>
            <w:r>
              <w:rPr>
                <w:rFonts w:hint="eastAsia"/>
                <w:bCs/>
              </w:rPr>
              <w:t>，规格：厚度≥</w:t>
            </w:r>
            <w:r>
              <w:rPr>
                <w:rFonts w:hint="eastAsia"/>
                <w:bCs/>
              </w:rPr>
              <w:t>18mm</w:t>
            </w:r>
            <w:r>
              <w:rPr>
                <w:rFonts w:hint="eastAsia"/>
                <w:bCs/>
              </w:rPr>
              <w:t>，孔径≥</w:t>
            </w:r>
            <w:r>
              <w:rPr>
                <w:rFonts w:hint="eastAsia"/>
                <w:bCs/>
              </w:rPr>
              <w:t xml:space="preserve">1.2cm </w:t>
            </w:r>
          </w:p>
        </w:tc>
        <w:tc>
          <w:tcPr>
            <w:tcW w:w="1125" w:type="pct"/>
            <w:vAlign w:val="center"/>
          </w:tcPr>
          <w:p w:rsidR="006F094A" w:rsidRDefault="006F094A">
            <w:pPr>
              <w:rPr>
                <w:rFonts w:ascii="仿宋_GB2312" w:eastAsia="仿宋_GB2312"/>
                <w:szCs w:val="21"/>
              </w:rPr>
            </w:pPr>
          </w:p>
        </w:tc>
        <w:tc>
          <w:tcPr>
            <w:tcW w:w="1125" w:type="pct"/>
            <w:vAlign w:val="center"/>
          </w:tcPr>
          <w:p w:rsidR="006F094A" w:rsidRDefault="006F094A">
            <w:pPr>
              <w:rPr>
                <w:rFonts w:ascii="仿宋_GB2312" w:eastAsia="仿宋_GB2312"/>
                <w:szCs w:val="21"/>
              </w:rPr>
            </w:pPr>
          </w:p>
        </w:tc>
        <w:tc>
          <w:tcPr>
            <w:tcW w:w="1125" w:type="pct"/>
            <w:vAlign w:val="center"/>
          </w:tcPr>
          <w:p w:rsidR="006F094A" w:rsidRDefault="006F094A">
            <w:pPr>
              <w:rPr>
                <w:rFonts w:ascii="仿宋_GB2312" w:eastAsia="仿宋_GB2312"/>
                <w:szCs w:val="21"/>
              </w:rPr>
            </w:pPr>
          </w:p>
        </w:tc>
      </w:tr>
      <w:tr w:rsidR="006F094A">
        <w:trPr>
          <w:trHeight w:val="510"/>
        </w:trPr>
        <w:tc>
          <w:tcPr>
            <w:tcW w:w="201" w:type="pct"/>
            <w:vAlign w:val="center"/>
          </w:tcPr>
          <w:p w:rsidR="006F094A" w:rsidRDefault="00053EA6">
            <w:pPr>
              <w:jc w:val="center"/>
              <w:rPr>
                <w:b/>
                <w:szCs w:val="21"/>
              </w:rPr>
            </w:pPr>
            <w:r>
              <w:rPr>
                <w:rFonts w:hint="eastAsia"/>
                <w:b/>
                <w:szCs w:val="21"/>
              </w:rPr>
              <w:t>2</w:t>
            </w:r>
            <w:r>
              <w:rPr>
                <w:b/>
                <w:szCs w:val="21"/>
              </w:rPr>
              <w:t>6</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地膜</w:t>
            </w:r>
          </w:p>
        </w:tc>
        <w:tc>
          <w:tcPr>
            <w:tcW w:w="1121" w:type="pct"/>
            <w:vAlign w:val="center"/>
          </w:tcPr>
          <w:p w:rsidR="006F094A" w:rsidRDefault="00053EA6">
            <w:pPr>
              <w:rPr>
                <w:bCs/>
              </w:rPr>
            </w:pPr>
            <w:r>
              <w:rPr>
                <w:rFonts w:hint="eastAsia"/>
                <w:bCs/>
              </w:rPr>
              <w:t>辅助铺设地膜，规格≥</w:t>
            </w:r>
            <w:r>
              <w:rPr>
                <w:rFonts w:hint="eastAsia"/>
                <w:bCs/>
              </w:rPr>
              <w:t>90g</w:t>
            </w:r>
            <w:r>
              <w:rPr>
                <w:rFonts w:hint="eastAsia"/>
                <w:bCs/>
              </w:rPr>
              <w:t>，总用量</w:t>
            </w:r>
            <w:r>
              <w:rPr>
                <w:rFonts w:hint="eastAsia"/>
                <w:bCs/>
              </w:rPr>
              <w:t>3000-5000m</w:t>
            </w:r>
            <w:r>
              <w:rPr>
                <w:rFonts w:hint="eastAsia"/>
                <w:bCs/>
                <w:vertAlign w:val="superscript"/>
              </w:rPr>
              <w:t>2</w:t>
            </w:r>
          </w:p>
        </w:tc>
        <w:tc>
          <w:tcPr>
            <w:tcW w:w="1125" w:type="pct"/>
            <w:vAlign w:val="center"/>
          </w:tcPr>
          <w:p w:rsidR="006F094A" w:rsidRDefault="006F094A">
            <w:pPr>
              <w:rPr>
                <w:bCs/>
              </w:rPr>
            </w:pPr>
          </w:p>
        </w:tc>
        <w:tc>
          <w:tcPr>
            <w:tcW w:w="1125" w:type="pct"/>
            <w:vAlign w:val="center"/>
          </w:tcPr>
          <w:p w:rsidR="006F094A" w:rsidRDefault="006F094A">
            <w:pPr>
              <w:rPr>
                <w:bCs/>
              </w:rPr>
            </w:pPr>
          </w:p>
        </w:tc>
        <w:tc>
          <w:tcPr>
            <w:tcW w:w="1125" w:type="pct"/>
            <w:vAlign w:val="center"/>
          </w:tcPr>
          <w:p w:rsidR="006F094A" w:rsidRDefault="006F094A">
            <w:pPr>
              <w:rPr>
                <w:bCs/>
              </w:rPr>
            </w:pPr>
          </w:p>
        </w:tc>
      </w:tr>
      <w:tr w:rsidR="006F094A">
        <w:trPr>
          <w:trHeight w:val="4423"/>
        </w:trPr>
        <w:tc>
          <w:tcPr>
            <w:tcW w:w="201" w:type="pct"/>
            <w:vAlign w:val="center"/>
          </w:tcPr>
          <w:p w:rsidR="006F094A" w:rsidRDefault="00053EA6">
            <w:pPr>
              <w:jc w:val="center"/>
              <w:rPr>
                <w:b/>
                <w:szCs w:val="21"/>
              </w:rPr>
            </w:pPr>
            <w:r>
              <w:rPr>
                <w:rFonts w:hint="eastAsia"/>
                <w:b/>
                <w:szCs w:val="21"/>
              </w:rPr>
              <w:t>2</w:t>
            </w:r>
            <w:r>
              <w:rPr>
                <w:b/>
                <w:szCs w:val="21"/>
              </w:rPr>
              <w:t>7</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传感器</w:t>
            </w:r>
          </w:p>
          <w:p w:rsidR="006F094A" w:rsidRDefault="006F094A">
            <w:pPr>
              <w:spacing w:line="440" w:lineRule="exact"/>
              <w:jc w:val="center"/>
              <w:rPr>
                <w:rFonts w:ascii="宋体" w:hAnsi="宋体" w:cs="宋体"/>
              </w:rPr>
            </w:pPr>
          </w:p>
        </w:tc>
        <w:tc>
          <w:tcPr>
            <w:tcW w:w="1121" w:type="pct"/>
            <w:vAlign w:val="center"/>
          </w:tcPr>
          <w:p w:rsidR="006F094A" w:rsidRDefault="00053EA6">
            <w:pPr>
              <w:rPr>
                <w:bCs/>
              </w:rPr>
            </w:pPr>
            <w:r>
              <w:rPr>
                <w:rFonts w:hint="eastAsia"/>
                <w:b/>
                <w:szCs w:val="21"/>
              </w:rPr>
              <w:t>★</w:t>
            </w:r>
            <w:r>
              <w:rPr>
                <w:rFonts w:ascii="宋体" w:hAnsi="宋体" w:cs="宋体" w:hint="eastAsia"/>
              </w:rPr>
              <w:t>系统内传感器类型</w:t>
            </w:r>
            <w:r>
              <w:rPr>
                <w:rFonts w:hint="eastAsia"/>
                <w:bCs/>
              </w:rPr>
              <w:t>≥</w:t>
            </w:r>
            <w:r>
              <w:rPr>
                <w:rFonts w:hint="eastAsia"/>
                <w:bCs/>
              </w:rPr>
              <w:t>12</w:t>
            </w:r>
            <w:r>
              <w:rPr>
                <w:rFonts w:hint="eastAsia"/>
                <w:bCs/>
              </w:rPr>
              <w:t>种，名称和技术参数分别为：</w:t>
            </w:r>
            <w:r>
              <w:rPr>
                <w:rFonts w:ascii="宋体" w:hAnsi="宋体" w:cs="宋体" w:hint="eastAsia"/>
              </w:rPr>
              <w:t>PH</w:t>
            </w:r>
            <w:r>
              <w:rPr>
                <w:rFonts w:ascii="宋体" w:hAnsi="宋体" w:cs="宋体" w:hint="eastAsia"/>
              </w:rPr>
              <w:t>传感器（</w:t>
            </w:r>
            <w:r>
              <w:rPr>
                <w:rFonts w:hint="eastAsia"/>
                <w:bCs/>
              </w:rPr>
              <w:t>量程</w:t>
            </w:r>
            <w:r>
              <w:rPr>
                <w:rFonts w:hint="eastAsia"/>
                <w:bCs/>
              </w:rPr>
              <w:t>0-14</w:t>
            </w:r>
            <w:r>
              <w:rPr>
                <w:rFonts w:hint="eastAsia"/>
                <w:bCs/>
              </w:rPr>
              <w:t>，分辨率</w:t>
            </w:r>
            <w:r>
              <w:rPr>
                <w:rFonts w:hint="eastAsia"/>
                <w:bCs/>
              </w:rPr>
              <w:t>0.1</w:t>
            </w:r>
            <w:r>
              <w:rPr>
                <w:rFonts w:hint="eastAsia"/>
                <w:bCs/>
              </w:rPr>
              <w:t>，精度±</w:t>
            </w:r>
            <w:r>
              <w:rPr>
                <w:rFonts w:hint="eastAsia"/>
                <w:bCs/>
              </w:rPr>
              <w:t>0.1</w:t>
            </w:r>
            <w:r>
              <w:rPr>
                <w:rFonts w:hint="eastAsia"/>
                <w:bCs/>
              </w:rPr>
              <w:t>）、</w:t>
            </w:r>
            <w:r>
              <w:rPr>
                <w:rFonts w:ascii="宋体" w:hAnsi="宋体" w:cs="宋体"/>
              </w:rPr>
              <w:t>液位开关</w:t>
            </w:r>
            <w:r>
              <w:rPr>
                <w:rFonts w:ascii="宋体" w:hAnsi="宋体" w:cs="宋体" w:hint="eastAsia"/>
              </w:rPr>
              <w:t>（</w:t>
            </w:r>
            <w:r>
              <w:rPr>
                <w:rFonts w:hint="eastAsia"/>
                <w:bCs/>
              </w:rPr>
              <w:t>防</w:t>
            </w:r>
            <w:r>
              <w:rPr>
                <w:bCs/>
              </w:rPr>
              <w:t>护等级</w:t>
            </w:r>
            <w:r>
              <w:rPr>
                <w:bCs/>
              </w:rPr>
              <w:t>IP68</w:t>
            </w:r>
            <w:r>
              <w:rPr>
                <w:bCs/>
              </w:rPr>
              <w:t>，开关角度</w:t>
            </w:r>
            <w:r>
              <w:rPr>
                <w:bCs/>
              </w:rPr>
              <w:t>±45°</w:t>
            </w:r>
            <w:r>
              <w:rPr>
                <w:bCs/>
              </w:rPr>
              <w:t>，最大深度</w:t>
            </w:r>
            <w:r>
              <w:rPr>
                <w:bCs/>
              </w:rPr>
              <w:t>1BAR</w:t>
            </w:r>
            <w:r>
              <w:rPr>
                <w:rFonts w:hint="eastAsia"/>
                <w:bCs/>
              </w:rPr>
              <w:t>）、</w:t>
            </w:r>
            <w:r>
              <w:rPr>
                <w:rFonts w:ascii="宋体" w:hAnsi="宋体" w:cs="宋体"/>
              </w:rPr>
              <w:t>溶解氧</w:t>
            </w:r>
            <w:r>
              <w:rPr>
                <w:rFonts w:ascii="宋体" w:hAnsi="宋体" w:cs="宋体" w:hint="eastAsia"/>
              </w:rPr>
              <w:t>传感器（</w:t>
            </w:r>
            <w:r>
              <w:rPr>
                <w:rFonts w:hint="eastAsia"/>
                <w:bCs/>
              </w:rPr>
              <w:t>量程</w:t>
            </w:r>
            <w:r>
              <w:rPr>
                <w:rFonts w:hint="eastAsia"/>
                <w:bCs/>
              </w:rPr>
              <w:t>0-20mg/L</w:t>
            </w:r>
            <w:r>
              <w:rPr>
                <w:rFonts w:hint="eastAsia"/>
                <w:bCs/>
              </w:rPr>
              <w:t>，精度±</w:t>
            </w:r>
            <w:r>
              <w:rPr>
                <w:rFonts w:hint="eastAsia"/>
                <w:bCs/>
              </w:rPr>
              <w:t>3%</w:t>
            </w:r>
            <w:r>
              <w:rPr>
                <w:rFonts w:hint="eastAsia"/>
                <w:bCs/>
              </w:rPr>
              <w:t>，荧光法测量原理）、</w:t>
            </w:r>
            <w:r>
              <w:rPr>
                <w:rFonts w:ascii="宋体" w:hAnsi="宋体" w:cs="宋体"/>
              </w:rPr>
              <w:t>雨量传感器</w:t>
            </w:r>
            <w:r>
              <w:rPr>
                <w:rFonts w:ascii="宋体" w:hAnsi="宋体" w:cs="宋体" w:hint="eastAsia"/>
              </w:rPr>
              <w:t>（</w:t>
            </w:r>
            <w:r>
              <w:rPr>
                <w:bCs/>
              </w:rPr>
              <w:t>量程</w:t>
            </w:r>
            <w:r>
              <w:rPr>
                <w:bCs/>
              </w:rPr>
              <w:t>0-999.9mm</w:t>
            </w:r>
            <w:r>
              <w:rPr>
                <w:bCs/>
              </w:rPr>
              <w:t>，准确度</w:t>
            </w:r>
            <w:r>
              <w:rPr>
                <w:bCs/>
              </w:rPr>
              <w:t>±4%</w:t>
            </w:r>
            <w:r>
              <w:rPr>
                <w:bCs/>
              </w:rPr>
              <w:t>，</w:t>
            </w:r>
            <w:proofErr w:type="gramStart"/>
            <w:r>
              <w:rPr>
                <w:bCs/>
              </w:rPr>
              <w:t>分辩率</w:t>
            </w:r>
            <w:proofErr w:type="gramEnd"/>
            <w:r>
              <w:rPr>
                <w:bCs/>
              </w:rPr>
              <w:t>0.2mm</w:t>
            </w:r>
            <w:r>
              <w:rPr>
                <w:rFonts w:hint="eastAsia"/>
                <w:bCs/>
              </w:rPr>
              <w:t>，</w:t>
            </w:r>
            <w:r>
              <w:rPr>
                <w:bCs/>
              </w:rPr>
              <w:t>降雨强度</w:t>
            </w:r>
            <w:r>
              <w:rPr>
                <w:rFonts w:hint="eastAsia"/>
                <w:bCs/>
              </w:rPr>
              <w:t>≤</w:t>
            </w:r>
            <w:r>
              <w:rPr>
                <w:rFonts w:hint="eastAsia"/>
                <w:bCs/>
              </w:rPr>
              <w:t>4mm/min</w:t>
            </w:r>
            <w:r>
              <w:rPr>
                <w:rFonts w:hint="eastAsia"/>
                <w:bCs/>
              </w:rPr>
              <w:t>（允许通过</w:t>
            </w:r>
            <w:r>
              <w:rPr>
                <w:rFonts w:hint="eastAsia"/>
                <w:bCs/>
              </w:rPr>
              <w:t>8mm/min</w:t>
            </w:r>
            <w:r>
              <w:rPr>
                <w:rFonts w:hint="eastAsia"/>
                <w:bCs/>
              </w:rPr>
              <w:t>））、</w:t>
            </w:r>
            <w:r>
              <w:rPr>
                <w:rFonts w:ascii="宋体" w:hAnsi="宋体" w:cs="宋体" w:hint="eastAsia"/>
              </w:rPr>
              <w:t>气</w:t>
            </w:r>
            <w:r>
              <w:rPr>
                <w:rFonts w:ascii="宋体" w:hAnsi="宋体" w:cs="宋体"/>
              </w:rPr>
              <w:t>温</w:t>
            </w:r>
            <w:r>
              <w:rPr>
                <w:rFonts w:ascii="宋体" w:hAnsi="宋体" w:cs="宋体" w:hint="eastAsia"/>
              </w:rPr>
              <w:t>探测器（</w:t>
            </w:r>
            <w:r>
              <w:rPr>
                <w:bCs/>
              </w:rPr>
              <w:t>量程</w:t>
            </w:r>
            <w:r>
              <w:rPr>
                <w:rFonts w:hint="eastAsia"/>
                <w:bCs/>
              </w:rPr>
              <w:t xml:space="preserve"> </w:t>
            </w:r>
            <w:r>
              <w:rPr>
                <w:bCs/>
              </w:rPr>
              <w:t>-50</w:t>
            </w:r>
            <w:r>
              <w:rPr>
                <w:bCs/>
              </w:rPr>
              <w:t>～</w:t>
            </w:r>
            <w:r>
              <w:rPr>
                <w:bCs/>
              </w:rPr>
              <w:t>100℃</w:t>
            </w:r>
            <w:r>
              <w:rPr>
                <w:bCs/>
              </w:rPr>
              <w:t>，准确度</w:t>
            </w:r>
            <w:r>
              <w:rPr>
                <w:bCs/>
              </w:rPr>
              <w:t>±0.5℃</w:t>
            </w:r>
            <w:r>
              <w:rPr>
                <w:bCs/>
              </w:rPr>
              <w:t>，分辨率</w:t>
            </w:r>
            <w:r>
              <w:rPr>
                <w:bCs/>
              </w:rPr>
              <w:t>0.1℃</w:t>
            </w:r>
            <w:r>
              <w:rPr>
                <w:rFonts w:hint="eastAsia"/>
                <w:bCs/>
              </w:rPr>
              <w:t>）、</w:t>
            </w:r>
            <w:r>
              <w:rPr>
                <w:rFonts w:ascii="宋体" w:hAnsi="宋体" w:cs="宋体"/>
              </w:rPr>
              <w:t>湿度传感器</w:t>
            </w:r>
            <w:r>
              <w:rPr>
                <w:rFonts w:ascii="宋体" w:hAnsi="宋体" w:cs="宋体" w:hint="eastAsia"/>
              </w:rPr>
              <w:t>（</w:t>
            </w:r>
            <w:r>
              <w:rPr>
                <w:bCs/>
              </w:rPr>
              <w:t>0</w:t>
            </w:r>
            <w:r>
              <w:rPr>
                <w:bCs/>
              </w:rPr>
              <w:t>～</w:t>
            </w:r>
            <w:r>
              <w:rPr>
                <w:bCs/>
              </w:rPr>
              <w:t>100%</w:t>
            </w:r>
            <w:r>
              <w:rPr>
                <w:rFonts w:hint="eastAsia"/>
                <w:bCs/>
              </w:rPr>
              <w:t xml:space="preserve"> </w:t>
            </w:r>
            <w:r>
              <w:rPr>
                <w:bCs/>
              </w:rPr>
              <w:t>RH</w:t>
            </w:r>
            <w:r>
              <w:rPr>
                <w:bCs/>
              </w:rPr>
              <w:t>，准确度</w:t>
            </w:r>
            <w:r>
              <w:rPr>
                <w:bCs/>
              </w:rPr>
              <w:t>±3%</w:t>
            </w:r>
            <w:r>
              <w:rPr>
                <w:bCs/>
              </w:rPr>
              <w:t>，分辨率</w:t>
            </w:r>
            <w:r>
              <w:rPr>
                <w:bCs/>
              </w:rPr>
              <w:t xml:space="preserve">0.1% </w:t>
            </w:r>
            <w:r>
              <w:rPr>
                <w:rFonts w:hint="eastAsia"/>
                <w:bCs/>
              </w:rPr>
              <w:t>）、</w:t>
            </w:r>
            <w:r>
              <w:rPr>
                <w:rFonts w:ascii="宋体" w:hAnsi="宋体" w:cs="宋体"/>
              </w:rPr>
              <w:t>流量传感器</w:t>
            </w:r>
            <w:r>
              <w:rPr>
                <w:rFonts w:ascii="宋体" w:hAnsi="宋体" w:cs="宋体" w:hint="eastAsia"/>
              </w:rPr>
              <w:t>（</w:t>
            </w:r>
            <w:r>
              <w:rPr>
                <w:bCs/>
              </w:rPr>
              <w:t>DWM2000 24VDC</w:t>
            </w:r>
            <w:r>
              <w:rPr>
                <w:rFonts w:hint="eastAsia"/>
                <w:bCs/>
              </w:rPr>
              <w:t>，</w:t>
            </w:r>
            <w:r>
              <w:rPr>
                <w:bCs/>
              </w:rPr>
              <w:t>4-20mA</w:t>
            </w:r>
            <w:r>
              <w:rPr>
                <w:bCs/>
              </w:rPr>
              <w:t>输出</w:t>
            </w:r>
            <w:r>
              <w:rPr>
                <w:rFonts w:hint="eastAsia"/>
                <w:bCs/>
              </w:rPr>
              <w:t>）、</w:t>
            </w:r>
            <w:r>
              <w:rPr>
                <w:rFonts w:ascii="宋体" w:hAnsi="宋体" w:cs="宋体"/>
              </w:rPr>
              <w:t>气象检测终端</w:t>
            </w:r>
            <w:r>
              <w:rPr>
                <w:rFonts w:ascii="宋体" w:hAnsi="宋体" w:cs="宋体" w:hint="eastAsia"/>
              </w:rPr>
              <w:t>（</w:t>
            </w:r>
            <w:r>
              <w:rPr>
                <w:bCs/>
              </w:rPr>
              <w:t>PM2.5</w:t>
            </w:r>
            <w:r>
              <w:rPr>
                <w:rFonts w:hint="eastAsia"/>
                <w:bCs/>
              </w:rPr>
              <w:t>、</w:t>
            </w:r>
            <w:r>
              <w:rPr>
                <w:bCs/>
              </w:rPr>
              <w:t>PM10</w:t>
            </w:r>
            <w:r>
              <w:rPr>
                <w:rFonts w:hint="eastAsia"/>
                <w:bCs/>
              </w:rPr>
              <w:t>，</w:t>
            </w:r>
            <w:r>
              <w:rPr>
                <w:bCs/>
              </w:rPr>
              <w:t>量程</w:t>
            </w:r>
            <w:r>
              <w:rPr>
                <w:bCs/>
              </w:rPr>
              <w:t>0</w:t>
            </w:r>
            <w:r>
              <w:rPr>
                <w:bCs/>
              </w:rPr>
              <w:t>～</w:t>
            </w:r>
            <w:r>
              <w:rPr>
                <w:bCs/>
              </w:rPr>
              <w:t>500ug/m</w:t>
            </w:r>
            <w:r>
              <w:rPr>
                <w:bCs/>
                <w:vertAlign w:val="superscript"/>
              </w:rPr>
              <w:t>3</w:t>
            </w:r>
            <w:r>
              <w:rPr>
                <w:rFonts w:hint="eastAsia"/>
                <w:bCs/>
              </w:rPr>
              <w:t>，</w:t>
            </w:r>
            <w:r>
              <w:rPr>
                <w:bCs/>
              </w:rPr>
              <w:t>计数准确率</w:t>
            </w:r>
            <w:r>
              <w:rPr>
                <w:bCs/>
              </w:rPr>
              <w:t>50%@0.3um</w:t>
            </w:r>
            <w:r>
              <w:rPr>
                <w:bCs/>
              </w:rPr>
              <w:t>、</w:t>
            </w:r>
            <w:r>
              <w:rPr>
                <w:bCs/>
              </w:rPr>
              <w:t>98%@≥0.5um</w:t>
            </w:r>
            <w:r>
              <w:rPr>
                <w:bCs/>
              </w:rPr>
              <w:t>；称准体积</w:t>
            </w:r>
            <w:r>
              <w:rPr>
                <w:bCs/>
              </w:rPr>
              <w:t>0.1L</w:t>
            </w:r>
            <w:r>
              <w:rPr>
                <w:bCs/>
              </w:rPr>
              <w:t>；响应时间</w:t>
            </w:r>
            <w:r>
              <w:rPr>
                <w:bCs/>
              </w:rPr>
              <w:lastRenderedPageBreak/>
              <w:t>≤10s</w:t>
            </w:r>
            <w:r>
              <w:rPr>
                <w:rFonts w:hint="eastAsia"/>
                <w:bCs/>
              </w:rPr>
              <w:t>)</w:t>
            </w:r>
            <w:r>
              <w:rPr>
                <w:rFonts w:hint="eastAsia"/>
                <w:bCs/>
              </w:rPr>
              <w:t>、</w:t>
            </w:r>
            <w:r>
              <w:rPr>
                <w:rFonts w:ascii="宋体" w:hAnsi="宋体" w:cs="宋体"/>
              </w:rPr>
              <w:t>电导率</w:t>
            </w:r>
            <w:r>
              <w:rPr>
                <w:rFonts w:ascii="宋体" w:hAnsi="宋体" w:cs="宋体" w:hint="eastAsia"/>
              </w:rPr>
              <w:t>传感器（</w:t>
            </w:r>
            <w:r>
              <w:rPr>
                <w:bCs/>
              </w:rPr>
              <w:t>量程</w:t>
            </w:r>
            <w:r>
              <w:rPr>
                <w:bCs/>
              </w:rPr>
              <w:t>0</w:t>
            </w:r>
            <w:r>
              <w:rPr>
                <w:bCs/>
              </w:rPr>
              <w:t>～</w:t>
            </w:r>
            <w:r>
              <w:rPr>
                <w:bCs/>
              </w:rPr>
              <w:t>2000μS/cm</w:t>
            </w:r>
            <w:r>
              <w:rPr>
                <w:rFonts w:hint="eastAsia"/>
                <w:bCs/>
              </w:rPr>
              <w:t>，</w:t>
            </w:r>
            <w:r>
              <w:rPr>
                <w:bCs/>
              </w:rPr>
              <w:t>分辨率</w:t>
            </w:r>
            <w:r>
              <w:rPr>
                <w:bCs/>
              </w:rPr>
              <w:t>1μS/cm</w:t>
            </w:r>
            <w:r>
              <w:rPr>
                <w:rFonts w:hint="eastAsia"/>
                <w:bCs/>
              </w:rPr>
              <w:t>，</w:t>
            </w:r>
            <w:r>
              <w:rPr>
                <w:bCs/>
              </w:rPr>
              <w:t>精度</w:t>
            </w:r>
            <w:r>
              <w:rPr>
                <w:bCs/>
              </w:rPr>
              <w:t>±1.5%</w:t>
            </w:r>
            <w:r>
              <w:rPr>
                <w:rFonts w:hint="eastAsia"/>
                <w:bCs/>
              </w:rPr>
              <w:t xml:space="preserve"> </w:t>
            </w:r>
            <w:r>
              <w:rPr>
                <w:bCs/>
              </w:rPr>
              <w:t>F.S.</w:t>
            </w:r>
            <w:r>
              <w:rPr>
                <w:rFonts w:hint="eastAsia"/>
                <w:bCs/>
              </w:rPr>
              <w:t>）、</w:t>
            </w:r>
          </w:p>
          <w:p w:rsidR="006F094A" w:rsidRDefault="00053EA6">
            <w:pPr>
              <w:rPr>
                <w:bCs/>
              </w:rPr>
            </w:pPr>
            <w:r>
              <w:rPr>
                <w:rFonts w:ascii="宋体" w:hAnsi="宋体" w:cs="宋体"/>
              </w:rPr>
              <w:t>浊度</w:t>
            </w:r>
            <w:r>
              <w:rPr>
                <w:rFonts w:ascii="宋体" w:hAnsi="宋体" w:cs="宋体" w:hint="eastAsia"/>
              </w:rPr>
              <w:t>传感器（</w:t>
            </w:r>
            <w:r>
              <w:rPr>
                <w:bCs/>
              </w:rPr>
              <w:t>量程</w:t>
            </w:r>
            <w:r>
              <w:rPr>
                <w:bCs/>
              </w:rPr>
              <w:t>0</w:t>
            </w:r>
            <w:r>
              <w:rPr>
                <w:bCs/>
              </w:rPr>
              <w:t>～</w:t>
            </w:r>
            <w:r>
              <w:rPr>
                <w:bCs/>
              </w:rPr>
              <w:t>200</w:t>
            </w:r>
            <w:r>
              <w:rPr>
                <w:rFonts w:hint="eastAsia"/>
                <w:bCs/>
              </w:rPr>
              <w:t>0</w:t>
            </w:r>
            <w:r>
              <w:rPr>
                <w:bCs/>
              </w:rPr>
              <w:t>NTU</w:t>
            </w:r>
            <w:r>
              <w:rPr>
                <w:rFonts w:hint="eastAsia"/>
                <w:bCs/>
              </w:rPr>
              <w:t>，</w:t>
            </w:r>
            <w:r>
              <w:rPr>
                <w:bCs/>
              </w:rPr>
              <w:t>分辨率</w:t>
            </w:r>
            <w:r>
              <w:rPr>
                <w:bCs/>
              </w:rPr>
              <w:t>0.1NTU</w:t>
            </w:r>
            <w:r>
              <w:rPr>
                <w:bCs/>
              </w:rPr>
              <w:t>，</w:t>
            </w:r>
            <w:r>
              <w:rPr>
                <w:bCs/>
              </w:rPr>
              <w:t xml:space="preserve">0.1℃ </w:t>
            </w:r>
            <w:r>
              <w:rPr>
                <w:bCs/>
              </w:rPr>
              <w:t>精度</w:t>
            </w:r>
            <w:r>
              <w:rPr>
                <w:bCs/>
              </w:rPr>
              <w:t>±5%</w:t>
            </w:r>
            <w:r>
              <w:rPr>
                <w:bCs/>
              </w:rPr>
              <w:t>或</w:t>
            </w:r>
            <w:r>
              <w:rPr>
                <w:bCs/>
              </w:rPr>
              <w:t>±3NTU/±3%</w:t>
            </w:r>
            <w:r>
              <w:rPr>
                <w:bCs/>
              </w:rPr>
              <w:t>或</w:t>
            </w:r>
            <w:r>
              <w:rPr>
                <w:bCs/>
              </w:rPr>
              <w:t>±2NTU ±0.5℃</w:t>
            </w:r>
            <w:r>
              <w:rPr>
                <w:rFonts w:hint="eastAsia"/>
                <w:bCs/>
              </w:rPr>
              <w:t>）、</w:t>
            </w:r>
            <w:r>
              <w:rPr>
                <w:rFonts w:ascii="宋体" w:hAnsi="宋体" w:cs="宋体" w:hint="eastAsia"/>
              </w:rPr>
              <w:t>光照传感器（</w:t>
            </w:r>
            <w:r>
              <w:rPr>
                <w:rFonts w:hint="eastAsia"/>
                <w:bCs/>
              </w:rPr>
              <w:t>量</w:t>
            </w:r>
            <w:r>
              <w:rPr>
                <w:bCs/>
              </w:rPr>
              <w:t>程</w:t>
            </w:r>
            <w:r>
              <w:rPr>
                <w:bCs/>
              </w:rPr>
              <w:t>0-20000mW/cm</w:t>
            </w:r>
            <w:r>
              <w:rPr>
                <w:bCs/>
                <w:vertAlign w:val="superscript"/>
              </w:rPr>
              <w:t>2</w:t>
            </w:r>
            <w:r>
              <w:rPr>
                <w:rFonts w:hint="eastAsia"/>
                <w:bCs/>
              </w:rPr>
              <w:t>，</w:t>
            </w:r>
            <w:r>
              <w:rPr>
                <w:bCs/>
              </w:rPr>
              <w:t>测量精度</w:t>
            </w:r>
            <w:r>
              <w:rPr>
                <w:bCs/>
              </w:rPr>
              <w:t>±10 %</w:t>
            </w:r>
            <w:r>
              <w:rPr>
                <w:rFonts w:hint="eastAsia"/>
                <w:bCs/>
              </w:rPr>
              <w:t>，</w:t>
            </w:r>
            <w:r>
              <w:rPr>
                <w:bCs/>
              </w:rPr>
              <w:t>分辨率</w:t>
            </w:r>
            <w:r>
              <w:rPr>
                <w:bCs/>
              </w:rPr>
              <w:t>0.1 mW/cm</w:t>
            </w:r>
            <w:r>
              <w:rPr>
                <w:bCs/>
                <w:vertAlign w:val="superscript"/>
              </w:rPr>
              <w:t>2</w:t>
            </w:r>
            <w:r>
              <w:rPr>
                <w:rFonts w:hint="eastAsia"/>
                <w:bCs/>
              </w:rPr>
              <w:t>，</w:t>
            </w:r>
            <w:r>
              <w:rPr>
                <w:bCs/>
              </w:rPr>
              <w:t>测试</w:t>
            </w:r>
            <w:proofErr w:type="gramStart"/>
            <w:r>
              <w:rPr>
                <w:bCs/>
              </w:rPr>
              <w:t>光孔直</w:t>
            </w:r>
            <w:proofErr w:type="gramEnd"/>
            <w:r>
              <w:rPr>
                <w:bCs/>
              </w:rPr>
              <w:t>:9.2mm</w:t>
            </w:r>
            <w:r>
              <w:rPr>
                <w:rFonts w:hint="eastAsia"/>
                <w:bCs/>
              </w:rPr>
              <w:t>，</w:t>
            </w:r>
            <w:r>
              <w:rPr>
                <w:bCs/>
              </w:rPr>
              <w:t>光谱响应</w:t>
            </w:r>
            <w:r>
              <w:rPr>
                <w:bCs/>
              </w:rPr>
              <w:t>340nm-420nm</w:t>
            </w:r>
            <w:r>
              <w:rPr>
                <w:rFonts w:hint="eastAsia"/>
                <w:bCs/>
              </w:rPr>
              <w:t>，</w:t>
            </w:r>
            <w:r>
              <w:rPr>
                <w:bCs/>
              </w:rPr>
              <w:t>λp=365nm</w:t>
            </w:r>
            <w:r>
              <w:rPr>
                <w:rFonts w:hint="eastAsia"/>
                <w:bCs/>
              </w:rPr>
              <w:t>，</w:t>
            </w:r>
            <w:r>
              <w:rPr>
                <w:bCs/>
              </w:rPr>
              <w:t>能量测量范围</w:t>
            </w:r>
            <w:r>
              <w:rPr>
                <w:bCs/>
              </w:rPr>
              <w:t>0-999999mJ/cm</w:t>
            </w:r>
            <w:r>
              <w:rPr>
                <w:bCs/>
                <w:vertAlign w:val="superscript"/>
              </w:rPr>
              <w:t>2</w:t>
            </w:r>
            <w:r>
              <w:rPr>
                <w:rFonts w:hint="eastAsia"/>
                <w:bCs/>
              </w:rPr>
              <w:t>）、</w:t>
            </w:r>
            <w:r>
              <w:rPr>
                <w:rFonts w:ascii="宋体" w:hAnsi="宋体" w:cs="宋体" w:hint="eastAsia"/>
              </w:rPr>
              <w:t>叶绿素传感器（</w:t>
            </w:r>
            <w:r>
              <w:rPr>
                <w:rFonts w:hint="eastAsia"/>
                <w:bCs/>
              </w:rPr>
              <w:t>量程</w:t>
            </w:r>
            <w:r>
              <w:rPr>
                <w:rFonts w:hint="eastAsia"/>
                <w:bCs/>
              </w:rPr>
              <w:t>0-400</w:t>
            </w:r>
            <w:r>
              <w:rPr>
                <w:rFonts w:hint="eastAsia"/>
                <w:bCs/>
              </w:rPr>
              <w:t>μ</w:t>
            </w:r>
            <w:r>
              <w:rPr>
                <w:rFonts w:hint="eastAsia"/>
                <w:bCs/>
              </w:rPr>
              <w:t>g/L,</w:t>
            </w:r>
            <w:r>
              <w:rPr>
                <w:rFonts w:hint="eastAsia"/>
                <w:bCs/>
              </w:rPr>
              <w:t>精度</w:t>
            </w:r>
            <w:r>
              <w:rPr>
                <w:bCs/>
              </w:rPr>
              <w:t>±</w:t>
            </w:r>
            <w:r>
              <w:rPr>
                <w:rFonts w:hint="eastAsia"/>
                <w:bCs/>
              </w:rPr>
              <w:t>5%</w:t>
            </w:r>
            <w:r>
              <w:rPr>
                <w:rFonts w:hint="eastAsia"/>
                <w:bCs/>
              </w:rPr>
              <w:t>，分辨率</w:t>
            </w:r>
            <w:r>
              <w:rPr>
                <w:rFonts w:hint="eastAsia"/>
                <w:bCs/>
              </w:rPr>
              <w:t>0.1</w:t>
            </w:r>
            <w:r>
              <w:rPr>
                <w:rFonts w:hint="eastAsia"/>
                <w:bCs/>
              </w:rPr>
              <w:t>μ</w:t>
            </w:r>
            <w:r>
              <w:rPr>
                <w:rFonts w:hint="eastAsia"/>
                <w:bCs/>
              </w:rPr>
              <w:t>g/L</w:t>
            </w:r>
            <w:r>
              <w:rPr>
                <w:rFonts w:hint="eastAsia"/>
                <w:bCs/>
              </w:rPr>
              <w:t>）</w:t>
            </w:r>
          </w:p>
        </w:tc>
        <w:tc>
          <w:tcPr>
            <w:tcW w:w="1125" w:type="pct"/>
            <w:vAlign w:val="center"/>
          </w:tcPr>
          <w:p w:rsidR="006F094A" w:rsidRDefault="006F094A">
            <w:pPr>
              <w:rPr>
                <w:rFonts w:ascii="宋体" w:hAnsi="宋体" w:cs="宋体"/>
              </w:rPr>
            </w:pPr>
          </w:p>
        </w:tc>
        <w:tc>
          <w:tcPr>
            <w:tcW w:w="1125" w:type="pct"/>
            <w:vAlign w:val="center"/>
          </w:tcPr>
          <w:p w:rsidR="006F094A" w:rsidRDefault="006F094A">
            <w:pPr>
              <w:rPr>
                <w:rFonts w:ascii="宋体" w:hAnsi="宋体" w:cs="宋体"/>
              </w:rPr>
            </w:pPr>
          </w:p>
        </w:tc>
        <w:tc>
          <w:tcPr>
            <w:tcW w:w="1125" w:type="pct"/>
            <w:vAlign w:val="center"/>
          </w:tcPr>
          <w:p w:rsidR="006F094A" w:rsidRDefault="006F094A">
            <w:pPr>
              <w:rPr>
                <w:rFonts w:ascii="宋体" w:hAnsi="宋体" w:cs="宋体"/>
              </w:rPr>
            </w:pPr>
          </w:p>
        </w:tc>
      </w:tr>
      <w:tr w:rsidR="006F094A">
        <w:trPr>
          <w:trHeight w:val="510"/>
        </w:trPr>
        <w:tc>
          <w:tcPr>
            <w:tcW w:w="201" w:type="pct"/>
            <w:vAlign w:val="center"/>
          </w:tcPr>
          <w:p w:rsidR="006F094A" w:rsidRDefault="00053EA6">
            <w:pPr>
              <w:jc w:val="center"/>
              <w:rPr>
                <w:b/>
                <w:szCs w:val="21"/>
              </w:rPr>
            </w:pPr>
            <w:r>
              <w:rPr>
                <w:rFonts w:hint="eastAsia"/>
                <w:b/>
                <w:szCs w:val="21"/>
              </w:rPr>
              <w:t>2</w:t>
            </w:r>
            <w:r>
              <w:rPr>
                <w:b/>
                <w:szCs w:val="21"/>
              </w:rPr>
              <w:t>8</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数据采集仪</w:t>
            </w:r>
          </w:p>
        </w:tc>
        <w:tc>
          <w:tcPr>
            <w:tcW w:w="1121" w:type="pct"/>
            <w:vAlign w:val="center"/>
          </w:tcPr>
          <w:p w:rsidR="006F094A" w:rsidRDefault="00053EA6">
            <w:pPr>
              <w:rPr>
                <w:rFonts w:ascii="宋体" w:hAnsi="宋体"/>
                <w:sz w:val="18"/>
                <w:szCs w:val="18"/>
              </w:rPr>
            </w:pPr>
            <w:r>
              <w:rPr>
                <w:rFonts w:hint="eastAsia"/>
                <w:bCs/>
              </w:rPr>
              <w:t>★</w:t>
            </w:r>
            <w:proofErr w:type="gramStart"/>
            <w:r>
              <w:rPr>
                <w:bCs/>
              </w:rPr>
              <w:t>一</w:t>
            </w:r>
            <w:proofErr w:type="gramEnd"/>
            <w:r>
              <w:rPr>
                <w:bCs/>
              </w:rPr>
              <w:t>体式无人值守采集器</w:t>
            </w:r>
            <w:r>
              <w:rPr>
                <w:rFonts w:hint="eastAsia"/>
                <w:bCs/>
              </w:rPr>
              <w:t>，具数</w:t>
            </w:r>
            <w:r>
              <w:rPr>
                <w:rFonts w:hint="eastAsia"/>
                <w:bCs/>
              </w:rPr>
              <w:t>据采集、自动控制输出、数据上传、报警输出、自定义逻辑计算功能，</w:t>
            </w:r>
            <w:r>
              <w:rPr>
                <w:bCs/>
              </w:rPr>
              <w:t>开放式通讯协议</w:t>
            </w:r>
            <w:r>
              <w:rPr>
                <w:bCs/>
              </w:rPr>
              <w:t>,</w:t>
            </w:r>
            <w:r>
              <w:rPr>
                <w:rFonts w:hint="eastAsia"/>
                <w:bCs/>
              </w:rPr>
              <w:t>可进行</w:t>
            </w:r>
            <w:r>
              <w:rPr>
                <w:rFonts w:hint="eastAsia"/>
                <w:bCs/>
              </w:rPr>
              <w:t>RS232/RS485/USB</w:t>
            </w:r>
            <w:r>
              <w:rPr>
                <w:rFonts w:hint="eastAsia"/>
                <w:bCs/>
              </w:rPr>
              <w:t>通信；可扩展</w:t>
            </w:r>
            <w:r>
              <w:rPr>
                <w:rFonts w:hint="eastAsia"/>
                <w:bCs/>
              </w:rPr>
              <w:t xml:space="preserve"> CAN</w:t>
            </w:r>
            <w:r>
              <w:rPr>
                <w:rFonts w:hint="eastAsia"/>
                <w:bCs/>
              </w:rPr>
              <w:t>总线通信接口；支持现场和远程操作，支持手机、</w:t>
            </w:r>
            <w:r>
              <w:rPr>
                <w:rFonts w:hint="eastAsia"/>
                <w:bCs/>
              </w:rPr>
              <w:t>IPAD</w:t>
            </w:r>
            <w:r>
              <w:rPr>
                <w:rFonts w:hint="eastAsia"/>
                <w:bCs/>
              </w:rPr>
              <w:t>、电脑同时控制及编程；支持</w:t>
            </w:r>
            <w:r>
              <w:rPr>
                <w:rFonts w:hint="eastAsia"/>
                <w:bCs/>
              </w:rPr>
              <w:t>Modbus</w:t>
            </w:r>
            <w:r>
              <w:rPr>
                <w:rFonts w:hint="eastAsia"/>
                <w:bCs/>
              </w:rPr>
              <w:t>协议，支持物联网通讯协议。</w:t>
            </w:r>
            <w:r>
              <w:rPr>
                <w:bCs/>
              </w:rPr>
              <w:t>内核</w:t>
            </w:r>
            <w:r>
              <w:rPr>
                <w:rFonts w:hint="eastAsia"/>
                <w:bCs/>
              </w:rPr>
              <w:t>配置高于</w:t>
            </w:r>
            <w:r>
              <w:rPr>
                <w:bCs/>
              </w:rPr>
              <w:t>ARM 32</w:t>
            </w:r>
            <w:r>
              <w:rPr>
                <w:bCs/>
              </w:rPr>
              <w:t>位</w:t>
            </w:r>
            <w:r>
              <w:rPr>
                <w:bCs/>
              </w:rPr>
              <w:t>Cortex-M3 CPU</w:t>
            </w:r>
            <w:r>
              <w:rPr>
                <w:rFonts w:hint="eastAsia"/>
                <w:bCs/>
              </w:rPr>
              <w:t>，</w:t>
            </w:r>
            <w:r>
              <w:rPr>
                <w:rFonts w:hint="eastAsia"/>
                <w:bCs/>
              </w:rPr>
              <w:t>FLASH</w:t>
            </w:r>
            <w:r>
              <w:rPr>
                <w:rFonts w:hint="eastAsia"/>
                <w:bCs/>
              </w:rPr>
              <w:t>容量≥</w:t>
            </w:r>
            <w:r>
              <w:rPr>
                <w:rFonts w:hint="eastAsia"/>
                <w:bCs/>
              </w:rPr>
              <w:t>4M bits</w:t>
            </w:r>
            <w:r>
              <w:rPr>
                <w:rFonts w:hint="eastAsia"/>
                <w:bCs/>
              </w:rPr>
              <w:t>，</w:t>
            </w:r>
            <w:r>
              <w:rPr>
                <w:bCs/>
              </w:rPr>
              <w:t>模拟</w:t>
            </w:r>
            <w:r>
              <w:rPr>
                <w:bCs/>
              </w:rPr>
              <w:t>/</w:t>
            </w:r>
            <w:r>
              <w:rPr>
                <w:bCs/>
              </w:rPr>
              <w:t>计数通道：</w:t>
            </w:r>
            <w:r>
              <w:rPr>
                <w:bCs/>
              </w:rPr>
              <w:t>16</w:t>
            </w:r>
            <w:r>
              <w:rPr>
                <w:bCs/>
              </w:rPr>
              <w:t>路，可扩展</w:t>
            </w:r>
            <w:r>
              <w:rPr>
                <w:bCs/>
              </w:rPr>
              <w:t>32</w:t>
            </w:r>
            <w:r>
              <w:rPr>
                <w:bCs/>
              </w:rPr>
              <w:t>路</w:t>
            </w:r>
            <w:r>
              <w:rPr>
                <w:rFonts w:hint="eastAsia"/>
                <w:bCs/>
              </w:rPr>
              <w:t>，</w:t>
            </w:r>
            <w:r>
              <w:rPr>
                <w:bCs/>
              </w:rPr>
              <w:t>可扩展</w:t>
            </w:r>
            <w:r>
              <w:rPr>
                <w:bCs/>
              </w:rPr>
              <w:t>USB</w:t>
            </w:r>
            <w:r>
              <w:rPr>
                <w:bCs/>
              </w:rPr>
              <w:t>接口</w:t>
            </w:r>
            <w:r>
              <w:rPr>
                <w:rFonts w:hint="eastAsia"/>
                <w:bCs/>
              </w:rPr>
              <w:t>，模拟量</w:t>
            </w:r>
            <w:r>
              <w:rPr>
                <w:rFonts w:hint="eastAsia"/>
                <w:bCs/>
              </w:rPr>
              <w:t>A/D</w:t>
            </w:r>
            <w:r>
              <w:rPr>
                <w:rFonts w:hint="eastAsia"/>
                <w:bCs/>
              </w:rPr>
              <w:t>转换精度</w:t>
            </w:r>
            <w:r>
              <w:rPr>
                <w:rFonts w:hint="eastAsia"/>
                <w:bCs/>
              </w:rPr>
              <w:t>12</w:t>
            </w:r>
            <w:r>
              <w:rPr>
                <w:rFonts w:hint="eastAsia"/>
                <w:bCs/>
              </w:rPr>
              <w:t>位，</w:t>
            </w:r>
            <w:r>
              <w:rPr>
                <w:bCs/>
              </w:rPr>
              <w:t>系统时钟：</w:t>
            </w:r>
            <w:r>
              <w:rPr>
                <w:bCs/>
              </w:rPr>
              <w:t>72MHz</w:t>
            </w:r>
            <w:r>
              <w:rPr>
                <w:rFonts w:hint="eastAsia"/>
                <w:bCs/>
              </w:rPr>
              <w:t>，</w:t>
            </w:r>
            <w:r>
              <w:rPr>
                <w:bCs/>
              </w:rPr>
              <w:t>指令执行速度</w:t>
            </w:r>
            <w:r>
              <w:rPr>
                <w:rFonts w:hint="eastAsia"/>
                <w:bCs/>
              </w:rPr>
              <w:t>≥</w:t>
            </w:r>
            <w:r>
              <w:rPr>
                <w:bCs/>
              </w:rPr>
              <w:t>1.25Dmips/MHz</w:t>
            </w:r>
            <w:r>
              <w:rPr>
                <w:rFonts w:hint="eastAsia"/>
                <w:bCs/>
              </w:rPr>
              <w:t>，</w:t>
            </w:r>
            <w:r>
              <w:rPr>
                <w:bCs/>
              </w:rPr>
              <w:t>采样频率：</w:t>
            </w:r>
            <w:r>
              <w:rPr>
                <w:bCs/>
              </w:rPr>
              <w:t>0.5s/</w:t>
            </w:r>
            <w:r>
              <w:rPr>
                <w:bCs/>
              </w:rPr>
              <w:t>次</w:t>
            </w:r>
            <w:r>
              <w:rPr>
                <w:rFonts w:hint="eastAsia"/>
                <w:bCs/>
              </w:rPr>
              <w:t>，</w:t>
            </w:r>
            <w:r>
              <w:rPr>
                <w:bCs/>
              </w:rPr>
              <w:t>具看门狗电路，自动复位，掉电采用电池供电</w:t>
            </w:r>
          </w:p>
        </w:tc>
        <w:tc>
          <w:tcPr>
            <w:tcW w:w="1125" w:type="pct"/>
            <w:vAlign w:val="center"/>
          </w:tcPr>
          <w:p w:rsidR="006F094A" w:rsidRDefault="006F094A">
            <w:pPr>
              <w:rPr>
                <w:bCs/>
              </w:rPr>
            </w:pPr>
          </w:p>
        </w:tc>
        <w:tc>
          <w:tcPr>
            <w:tcW w:w="1125" w:type="pct"/>
            <w:vAlign w:val="center"/>
          </w:tcPr>
          <w:p w:rsidR="006F094A" w:rsidRDefault="006F094A">
            <w:pPr>
              <w:rPr>
                <w:bCs/>
              </w:rPr>
            </w:pPr>
          </w:p>
        </w:tc>
        <w:tc>
          <w:tcPr>
            <w:tcW w:w="1125" w:type="pct"/>
            <w:vAlign w:val="center"/>
          </w:tcPr>
          <w:p w:rsidR="006F094A" w:rsidRDefault="006F094A">
            <w:pPr>
              <w:rPr>
                <w:bCs/>
              </w:rPr>
            </w:pPr>
          </w:p>
        </w:tc>
      </w:tr>
      <w:tr w:rsidR="006F094A">
        <w:trPr>
          <w:trHeight w:val="510"/>
        </w:trPr>
        <w:tc>
          <w:tcPr>
            <w:tcW w:w="201" w:type="pct"/>
            <w:vAlign w:val="center"/>
          </w:tcPr>
          <w:p w:rsidR="006F094A" w:rsidRDefault="00053EA6">
            <w:pPr>
              <w:jc w:val="center"/>
              <w:rPr>
                <w:b/>
                <w:szCs w:val="21"/>
              </w:rPr>
            </w:pPr>
            <w:r>
              <w:rPr>
                <w:b/>
                <w:szCs w:val="21"/>
              </w:rPr>
              <w:t>29</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通讯</w:t>
            </w:r>
            <w:r>
              <w:rPr>
                <w:rFonts w:ascii="宋体" w:hAnsi="宋体" w:cs="宋体" w:hint="eastAsia"/>
              </w:rPr>
              <w:lastRenderedPageBreak/>
              <w:t>模块</w:t>
            </w:r>
          </w:p>
        </w:tc>
        <w:tc>
          <w:tcPr>
            <w:tcW w:w="1121" w:type="pct"/>
            <w:vAlign w:val="center"/>
          </w:tcPr>
          <w:p w:rsidR="006F094A" w:rsidRDefault="00053EA6">
            <w:pPr>
              <w:rPr>
                <w:rFonts w:ascii="宋体" w:hAnsi="宋体" w:cs="宋体"/>
                <w:sz w:val="18"/>
                <w:szCs w:val="18"/>
              </w:rPr>
            </w:pPr>
            <w:r>
              <w:rPr>
                <w:rFonts w:hint="eastAsia"/>
                <w:bCs/>
              </w:rPr>
              <w:lastRenderedPageBreak/>
              <w:t>★数据处理、反馈控制，包括恒温系统运行、反应器内部养殖参</w:t>
            </w:r>
            <w:r>
              <w:rPr>
                <w:rFonts w:hint="eastAsia"/>
                <w:bCs/>
              </w:rPr>
              <w:lastRenderedPageBreak/>
              <w:t>数调节、水电气管网系统工作以及场区环境在内的所有数据的采集和处理整合到一个终端，并对各部分进行反馈调控</w:t>
            </w:r>
            <w:r>
              <w:rPr>
                <w:rFonts w:hint="eastAsia"/>
                <w:bCs/>
              </w:rPr>
              <w:t xml:space="preserve">  </w:t>
            </w:r>
          </w:p>
        </w:tc>
        <w:tc>
          <w:tcPr>
            <w:tcW w:w="1125" w:type="pct"/>
            <w:vAlign w:val="center"/>
          </w:tcPr>
          <w:p w:rsidR="006F094A" w:rsidRDefault="006F094A">
            <w:pPr>
              <w:rPr>
                <w:bCs/>
              </w:rPr>
            </w:pPr>
          </w:p>
        </w:tc>
        <w:tc>
          <w:tcPr>
            <w:tcW w:w="1125" w:type="pct"/>
            <w:vAlign w:val="center"/>
          </w:tcPr>
          <w:p w:rsidR="006F094A" w:rsidRDefault="006F094A">
            <w:pPr>
              <w:rPr>
                <w:bCs/>
              </w:rPr>
            </w:pPr>
          </w:p>
        </w:tc>
        <w:tc>
          <w:tcPr>
            <w:tcW w:w="1125" w:type="pct"/>
            <w:vAlign w:val="center"/>
          </w:tcPr>
          <w:p w:rsidR="006F094A" w:rsidRDefault="006F094A">
            <w:pPr>
              <w:rPr>
                <w:bCs/>
              </w:rPr>
            </w:pPr>
          </w:p>
        </w:tc>
      </w:tr>
      <w:tr w:rsidR="006F094A">
        <w:trPr>
          <w:trHeight w:val="510"/>
        </w:trPr>
        <w:tc>
          <w:tcPr>
            <w:tcW w:w="201" w:type="pct"/>
            <w:vAlign w:val="center"/>
          </w:tcPr>
          <w:p w:rsidR="006F094A" w:rsidRDefault="00053EA6">
            <w:pPr>
              <w:jc w:val="center"/>
              <w:rPr>
                <w:b/>
                <w:szCs w:val="21"/>
              </w:rPr>
            </w:pPr>
            <w:r>
              <w:rPr>
                <w:rFonts w:hint="eastAsia"/>
                <w:b/>
                <w:szCs w:val="21"/>
              </w:rPr>
              <w:t>3</w:t>
            </w:r>
            <w:r>
              <w:rPr>
                <w:b/>
                <w:szCs w:val="21"/>
              </w:rPr>
              <w:t>0</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处理器和显示屏</w:t>
            </w:r>
          </w:p>
        </w:tc>
        <w:tc>
          <w:tcPr>
            <w:tcW w:w="1121" w:type="pct"/>
            <w:vAlign w:val="center"/>
          </w:tcPr>
          <w:p w:rsidR="006F094A" w:rsidRDefault="00053EA6">
            <w:pPr>
              <w:rPr>
                <w:bCs/>
              </w:rPr>
            </w:pPr>
            <w:r>
              <w:rPr>
                <w:rFonts w:ascii="仿宋_GB2312" w:eastAsia="仿宋_GB2312" w:hint="eastAsia"/>
                <w:szCs w:val="21"/>
              </w:rPr>
              <w:t>▲</w:t>
            </w:r>
            <w:r>
              <w:rPr>
                <w:rFonts w:hint="eastAsia"/>
                <w:bCs/>
              </w:rPr>
              <w:t>服务器</w:t>
            </w:r>
            <w:r>
              <w:rPr>
                <w:rFonts w:hint="eastAsia"/>
                <w:bCs/>
              </w:rPr>
              <w:t>CPU</w:t>
            </w:r>
            <w:r>
              <w:rPr>
                <w:rFonts w:hint="eastAsia"/>
                <w:bCs/>
              </w:rPr>
              <w:t>≥</w:t>
            </w:r>
            <w:r>
              <w:rPr>
                <w:rFonts w:hint="eastAsia"/>
                <w:bCs/>
              </w:rPr>
              <w:t>2.5GHz</w:t>
            </w:r>
            <w:r>
              <w:rPr>
                <w:rFonts w:hint="eastAsia"/>
                <w:bCs/>
              </w:rPr>
              <w:t>、八核，内存≥</w:t>
            </w:r>
            <w:r>
              <w:rPr>
                <w:rFonts w:hint="eastAsia"/>
                <w:bCs/>
              </w:rPr>
              <w:t>32G</w:t>
            </w:r>
            <w:r>
              <w:rPr>
                <w:rFonts w:hint="eastAsia"/>
                <w:bCs/>
              </w:rPr>
              <w:t>，处理器不低于</w:t>
            </w:r>
            <w:r>
              <w:rPr>
                <w:rFonts w:hint="eastAsia"/>
                <w:bCs/>
              </w:rPr>
              <w:t>11</w:t>
            </w:r>
            <w:r>
              <w:rPr>
                <w:rFonts w:hint="eastAsia"/>
                <w:bCs/>
              </w:rPr>
              <w:t>代</w:t>
            </w:r>
            <w:r>
              <w:rPr>
                <w:rFonts w:hint="eastAsia"/>
                <w:bCs/>
              </w:rPr>
              <w:t>Intel</w:t>
            </w:r>
            <w:r>
              <w:rPr>
                <w:rFonts w:hint="eastAsia"/>
                <w:bCs/>
              </w:rPr>
              <w:t>，硬盘</w:t>
            </w:r>
            <w:r>
              <w:rPr>
                <w:rFonts w:hint="eastAsia"/>
                <w:bCs/>
              </w:rPr>
              <w:t>1T</w:t>
            </w:r>
            <w:r>
              <w:rPr>
                <w:rFonts w:hint="eastAsia"/>
                <w:bCs/>
              </w:rPr>
              <w:t>（</w:t>
            </w:r>
            <w:r>
              <w:rPr>
                <w:rFonts w:hint="eastAsia"/>
                <w:bCs/>
              </w:rPr>
              <w:t>2</w:t>
            </w:r>
            <w:r>
              <w:rPr>
                <w:rFonts w:hint="eastAsia"/>
                <w:bCs/>
              </w:rPr>
              <w:t>个）</w:t>
            </w:r>
            <w:r>
              <w:rPr>
                <w:rFonts w:hint="eastAsia"/>
                <w:bCs/>
              </w:rPr>
              <w:t>+512G</w:t>
            </w:r>
            <w:r>
              <w:rPr>
                <w:rFonts w:hint="eastAsia"/>
                <w:bCs/>
              </w:rPr>
              <w:t>固态，显示器</w:t>
            </w:r>
            <w:r>
              <w:rPr>
                <w:rFonts w:hint="eastAsia"/>
                <w:bCs/>
              </w:rPr>
              <w:t>23</w:t>
            </w:r>
            <w:r>
              <w:rPr>
                <w:rFonts w:hint="eastAsia"/>
                <w:bCs/>
              </w:rPr>
              <w:t>英寸，独立显卡</w:t>
            </w:r>
            <w:r>
              <w:rPr>
                <w:rFonts w:hint="eastAsia"/>
                <w:bCs/>
              </w:rPr>
              <w:t>4GB</w:t>
            </w:r>
            <w:r>
              <w:rPr>
                <w:rFonts w:hint="eastAsia"/>
                <w:bCs/>
              </w:rPr>
              <w:t>，分辨率</w:t>
            </w:r>
            <w:r>
              <w:rPr>
                <w:rFonts w:hint="eastAsia"/>
                <w:bCs/>
              </w:rPr>
              <w:t>1920*1080</w:t>
            </w:r>
            <w:r>
              <w:rPr>
                <w:rFonts w:hint="eastAsia"/>
                <w:bCs/>
              </w:rPr>
              <w:t>；</w:t>
            </w:r>
          </w:p>
          <w:p w:rsidR="006F094A" w:rsidRDefault="00053EA6">
            <w:pPr>
              <w:rPr>
                <w:rFonts w:ascii="宋体" w:hAnsi="宋体" w:cs="宋体"/>
                <w:sz w:val="18"/>
                <w:szCs w:val="18"/>
              </w:rPr>
            </w:pPr>
            <w:r>
              <w:rPr>
                <w:rFonts w:hint="eastAsia"/>
                <w:bCs/>
              </w:rPr>
              <w:t>显示屏≥</w:t>
            </w:r>
            <w:r>
              <w:rPr>
                <w:rFonts w:hint="eastAsia"/>
                <w:bCs/>
              </w:rPr>
              <w:t>55</w:t>
            </w:r>
            <w:r>
              <w:rPr>
                <w:rFonts w:hint="eastAsia"/>
                <w:bCs/>
              </w:rPr>
              <w:t>寸，分辨率：</w:t>
            </w:r>
            <w:r>
              <w:rPr>
                <w:rFonts w:hint="eastAsia"/>
                <w:bCs/>
              </w:rPr>
              <w:t>1920*1080</w:t>
            </w:r>
            <w:r>
              <w:rPr>
                <w:rFonts w:hint="eastAsia"/>
                <w:bCs/>
              </w:rPr>
              <w:t>，色域：</w:t>
            </w:r>
            <w:r>
              <w:rPr>
                <w:rFonts w:hint="eastAsia"/>
                <w:bCs/>
              </w:rPr>
              <w:t>72%NTSC</w:t>
            </w:r>
            <w:r>
              <w:rPr>
                <w:rFonts w:hint="eastAsia"/>
                <w:bCs/>
              </w:rPr>
              <w:t>，响应速度：</w:t>
            </w:r>
            <w:r>
              <w:rPr>
                <w:rFonts w:hint="eastAsia"/>
                <w:bCs/>
              </w:rPr>
              <w:t>4ms</w:t>
            </w:r>
            <w:r>
              <w:rPr>
                <w:rFonts w:hint="eastAsia"/>
                <w:bCs/>
              </w:rPr>
              <w:t>，视频接口：</w:t>
            </w:r>
            <w:r>
              <w:rPr>
                <w:rFonts w:hint="eastAsia"/>
                <w:bCs/>
              </w:rPr>
              <w:t>VGA+DVI</w:t>
            </w:r>
          </w:p>
        </w:tc>
        <w:tc>
          <w:tcPr>
            <w:tcW w:w="1125" w:type="pct"/>
            <w:vAlign w:val="center"/>
          </w:tcPr>
          <w:p w:rsidR="006F094A" w:rsidRDefault="006F094A">
            <w:pPr>
              <w:rPr>
                <w:bCs/>
              </w:rPr>
            </w:pPr>
          </w:p>
        </w:tc>
        <w:tc>
          <w:tcPr>
            <w:tcW w:w="1125" w:type="pct"/>
            <w:vAlign w:val="center"/>
          </w:tcPr>
          <w:p w:rsidR="006F094A" w:rsidRDefault="006F094A">
            <w:pPr>
              <w:rPr>
                <w:bCs/>
              </w:rPr>
            </w:pPr>
          </w:p>
        </w:tc>
        <w:tc>
          <w:tcPr>
            <w:tcW w:w="1125" w:type="pct"/>
            <w:vAlign w:val="center"/>
          </w:tcPr>
          <w:p w:rsidR="006F094A" w:rsidRDefault="006F094A">
            <w:pPr>
              <w:rPr>
                <w:bCs/>
              </w:rPr>
            </w:pPr>
          </w:p>
        </w:tc>
      </w:tr>
      <w:tr w:rsidR="006F094A">
        <w:trPr>
          <w:trHeight w:val="510"/>
        </w:trPr>
        <w:tc>
          <w:tcPr>
            <w:tcW w:w="201" w:type="pct"/>
            <w:vAlign w:val="center"/>
          </w:tcPr>
          <w:p w:rsidR="006F094A" w:rsidRDefault="00053EA6">
            <w:pPr>
              <w:jc w:val="center"/>
              <w:rPr>
                <w:b/>
                <w:szCs w:val="21"/>
              </w:rPr>
            </w:pPr>
            <w:r>
              <w:rPr>
                <w:rFonts w:hint="eastAsia"/>
                <w:b/>
                <w:szCs w:val="21"/>
              </w:rPr>
              <w:t>3</w:t>
            </w:r>
            <w:r>
              <w:rPr>
                <w:b/>
                <w:szCs w:val="21"/>
              </w:rPr>
              <w:t>1</w:t>
            </w:r>
          </w:p>
        </w:tc>
        <w:tc>
          <w:tcPr>
            <w:tcW w:w="300" w:type="pct"/>
            <w:vAlign w:val="center"/>
          </w:tcPr>
          <w:p w:rsidR="006F094A" w:rsidRDefault="00053EA6">
            <w:pPr>
              <w:spacing w:line="440" w:lineRule="exact"/>
              <w:jc w:val="center"/>
              <w:rPr>
                <w:rFonts w:ascii="宋体" w:hAnsi="宋体" w:cs="宋体"/>
              </w:rPr>
            </w:pPr>
            <w:r>
              <w:rPr>
                <w:rFonts w:ascii="宋体" w:hAnsi="宋体" w:cs="宋体" w:hint="eastAsia"/>
              </w:rPr>
              <w:t>防护装置</w:t>
            </w:r>
          </w:p>
        </w:tc>
        <w:tc>
          <w:tcPr>
            <w:tcW w:w="1121" w:type="pct"/>
            <w:vAlign w:val="center"/>
          </w:tcPr>
          <w:p w:rsidR="006F094A" w:rsidRDefault="00053EA6">
            <w:pPr>
              <w:spacing w:line="440" w:lineRule="exact"/>
              <w:jc w:val="left"/>
              <w:rPr>
                <w:rFonts w:ascii="宋体" w:hAnsi="宋体" w:cs="宋体"/>
                <w:sz w:val="18"/>
                <w:szCs w:val="18"/>
              </w:rPr>
            </w:pPr>
            <w:r>
              <w:rPr>
                <w:rFonts w:hint="eastAsia"/>
                <w:bCs/>
              </w:rPr>
              <w:t>安全运行、防雷设施</w:t>
            </w:r>
          </w:p>
        </w:tc>
        <w:tc>
          <w:tcPr>
            <w:tcW w:w="1125" w:type="pct"/>
            <w:vAlign w:val="center"/>
          </w:tcPr>
          <w:p w:rsidR="006F094A" w:rsidRDefault="006F094A">
            <w:pPr>
              <w:spacing w:line="440" w:lineRule="exact"/>
              <w:jc w:val="left"/>
              <w:rPr>
                <w:bCs/>
              </w:rPr>
            </w:pPr>
          </w:p>
        </w:tc>
        <w:tc>
          <w:tcPr>
            <w:tcW w:w="1125" w:type="pct"/>
            <w:vAlign w:val="center"/>
          </w:tcPr>
          <w:p w:rsidR="006F094A" w:rsidRDefault="006F094A">
            <w:pPr>
              <w:spacing w:line="440" w:lineRule="exact"/>
              <w:jc w:val="left"/>
              <w:rPr>
                <w:bCs/>
              </w:rPr>
            </w:pPr>
          </w:p>
        </w:tc>
        <w:tc>
          <w:tcPr>
            <w:tcW w:w="1125" w:type="pct"/>
            <w:vAlign w:val="center"/>
          </w:tcPr>
          <w:p w:rsidR="006F094A" w:rsidRDefault="006F094A">
            <w:pPr>
              <w:spacing w:line="440" w:lineRule="exact"/>
              <w:jc w:val="left"/>
              <w:rPr>
                <w:bCs/>
              </w:rPr>
            </w:pPr>
          </w:p>
        </w:tc>
      </w:tr>
    </w:tbl>
    <w:p w:rsidR="006F094A" w:rsidRDefault="00053EA6">
      <w:pPr>
        <w:rPr>
          <w:sz w:val="24"/>
        </w:rPr>
      </w:pPr>
      <w:r>
        <w:rPr>
          <w:rFonts w:hint="eastAsia"/>
          <w:sz w:val="24"/>
        </w:rPr>
        <w:t>备注：</w:t>
      </w:r>
    </w:p>
    <w:p w:rsidR="006F094A" w:rsidRDefault="00053EA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6F094A" w:rsidRDefault="00053EA6">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6F094A" w:rsidRDefault="00053EA6">
      <w:pPr>
        <w:rPr>
          <w:color w:val="FF0000"/>
          <w:sz w:val="24"/>
        </w:rPr>
      </w:pPr>
      <w:r>
        <w:rPr>
          <w:rFonts w:hint="eastAsia"/>
          <w:color w:val="FF0000"/>
          <w:sz w:val="24"/>
        </w:rPr>
        <w:t>3</w:t>
      </w:r>
      <w:r>
        <w:rPr>
          <w:rFonts w:hint="eastAsia"/>
          <w:color w:val="FF0000"/>
          <w:sz w:val="24"/>
        </w:rPr>
        <w:t>、“偏离情况”一栏应如实填写“正偏离”、“负偏离”或“无偏离”。</w:t>
      </w:r>
    </w:p>
    <w:p w:rsidR="006F094A" w:rsidRDefault="00053EA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6F094A" w:rsidRDefault="00053EA6">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6F094A" w:rsidRDefault="00053EA6">
      <w:pPr>
        <w:rPr>
          <w:sz w:val="24"/>
        </w:rPr>
      </w:pPr>
      <w:r>
        <w:rPr>
          <w:rFonts w:hint="eastAsia"/>
          <w:sz w:val="24"/>
        </w:rPr>
        <w:t>5</w:t>
      </w:r>
      <w:r>
        <w:rPr>
          <w:rFonts w:hint="eastAsia"/>
          <w:sz w:val="24"/>
        </w:rPr>
        <w:t>、证明资料的提供要求：</w:t>
      </w:r>
    </w:p>
    <w:p w:rsidR="006F094A" w:rsidRDefault="00053EA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6F094A" w:rsidRDefault="00053EA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6F094A" w:rsidRDefault="00053EA6">
      <w:pPr>
        <w:rPr>
          <w:sz w:val="24"/>
        </w:rPr>
      </w:pPr>
      <w:r>
        <w:rPr>
          <w:rFonts w:hint="eastAsia"/>
          <w:sz w:val="24"/>
        </w:rPr>
        <w:t>未达到以上提供要求的，评标委员会有权认定为不合格响应，其相关分数予以扣减或作投标无效处理。</w:t>
      </w:r>
    </w:p>
    <w:p w:rsidR="006F094A" w:rsidRDefault="00053EA6">
      <w:pPr>
        <w:rPr>
          <w:sz w:val="24"/>
        </w:rPr>
      </w:pPr>
      <w:r>
        <w:rPr>
          <w:rFonts w:hint="eastAsia"/>
          <w:sz w:val="24"/>
        </w:rPr>
        <w:t>6</w:t>
      </w:r>
      <w:r>
        <w:rPr>
          <w:rFonts w:hint="eastAsia"/>
          <w:sz w:val="24"/>
        </w:rPr>
        <w:t>、评标委员会有权对以谋取中标为目的的技术规格模糊响应（如有意照搬照抄招标文件的</w:t>
      </w:r>
      <w:r>
        <w:rPr>
          <w:rFonts w:hint="eastAsia"/>
          <w:sz w:val="24"/>
        </w:rPr>
        <w:t>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6F094A" w:rsidRDefault="00053EA6">
      <w:pPr>
        <w:rPr>
          <w:sz w:val="24"/>
        </w:rPr>
      </w:pPr>
      <w:r>
        <w:rPr>
          <w:sz w:val="24"/>
        </w:rPr>
        <w:lastRenderedPageBreak/>
        <w:br w:type="page"/>
      </w:r>
    </w:p>
    <w:p w:rsidR="006F094A" w:rsidRDefault="00053EA6">
      <w:pPr>
        <w:pStyle w:val="30"/>
        <w:jc w:val="center"/>
        <w:rPr>
          <w:b w:val="0"/>
          <w:highlight w:val="yellow"/>
        </w:rPr>
      </w:pPr>
      <w:r>
        <w:rPr>
          <w:rFonts w:ascii="黑体" w:eastAsia="黑体" w:hint="eastAsia"/>
          <w:b w:val="0"/>
          <w:bCs w:val="0"/>
          <w:kern w:val="0"/>
          <w:sz w:val="24"/>
          <w:szCs w:val="20"/>
          <w:highlight w:val="yellow"/>
        </w:rPr>
        <w:lastRenderedPageBreak/>
        <w:t>十一、商务需求偏离表</w:t>
      </w:r>
    </w:p>
    <w:p w:rsidR="006F094A" w:rsidRDefault="006F094A">
      <w:pPr>
        <w:rPr>
          <w:b/>
          <w:sz w:val="24"/>
        </w:rPr>
      </w:pPr>
    </w:p>
    <w:p w:rsidR="006F094A" w:rsidRDefault="00053EA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70"/>
        <w:gridCol w:w="1769"/>
        <w:gridCol w:w="1767"/>
        <w:gridCol w:w="1767"/>
        <w:gridCol w:w="1767"/>
      </w:tblGrid>
      <w:tr w:rsidR="006F094A">
        <w:trPr>
          <w:trHeight w:val="397"/>
        </w:trPr>
        <w:tc>
          <w:tcPr>
            <w:tcW w:w="234" w:type="pct"/>
            <w:tcBorders>
              <w:top w:val="single" w:sz="4" w:space="0" w:color="auto"/>
              <w:left w:val="single" w:sz="4" w:space="0" w:color="auto"/>
              <w:bottom w:val="single" w:sz="4" w:space="0" w:color="auto"/>
              <w:right w:val="single" w:sz="4" w:space="0" w:color="auto"/>
            </w:tcBorders>
            <w:vAlign w:val="center"/>
          </w:tcPr>
          <w:p w:rsidR="006F094A" w:rsidRDefault="00053EA6">
            <w:pPr>
              <w:jc w:val="center"/>
              <w:rPr>
                <w:b/>
              </w:rPr>
            </w:pPr>
            <w:r>
              <w:rPr>
                <w:rFonts w:hint="eastAsia"/>
                <w:b/>
              </w:rPr>
              <w:t>序号</w:t>
            </w:r>
          </w:p>
        </w:tc>
        <w:tc>
          <w:tcPr>
            <w:tcW w:w="302" w:type="pct"/>
            <w:tcBorders>
              <w:top w:val="single" w:sz="4" w:space="0" w:color="auto"/>
              <w:left w:val="single" w:sz="4" w:space="0" w:color="auto"/>
              <w:bottom w:val="single" w:sz="4" w:space="0" w:color="auto"/>
              <w:right w:val="single" w:sz="4" w:space="0" w:color="auto"/>
            </w:tcBorders>
            <w:vAlign w:val="center"/>
          </w:tcPr>
          <w:p w:rsidR="006F094A" w:rsidRDefault="00053EA6">
            <w:pPr>
              <w:jc w:val="center"/>
              <w:rPr>
                <w:b/>
              </w:rPr>
            </w:pPr>
            <w:r>
              <w:rPr>
                <w:rFonts w:hint="eastAsia"/>
                <w:b/>
              </w:rPr>
              <w:t>目录</w:t>
            </w:r>
          </w:p>
        </w:tc>
        <w:tc>
          <w:tcPr>
            <w:tcW w:w="1116" w:type="pct"/>
            <w:tcBorders>
              <w:top w:val="single" w:sz="4" w:space="0" w:color="auto"/>
              <w:left w:val="single" w:sz="4" w:space="0" w:color="auto"/>
              <w:bottom w:val="single" w:sz="4" w:space="0" w:color="auto"/>
              <w:right w:val="single" w:sz="4" w:space="0" w:color="auto"/>
            </w:tcBorders>
            <w:vAlign w:val="center"/>
          </w:tcPr>
          <w:p w:rsidR="006F094A" w:rsidRDefault="00053EA6">
            <w:pPr>
              <w:jc w:val="center"/>
              <w:rPr>
                <w:b/>
              </w:rPr>
            </w:pPr>
            <w:r>
              <w:rPr>
                <w:rFonts w:hint="eastAsia"/>
                <w:b/>
              </w:rPr>
              <w:t>招标商务需求</w:t>
            </w:r>
          </w:p>
        </w:tc>
        <w:tc>
          <w:tcPr>
            <w:tcW w:w="1819" w:type="dxa"/>
            <w:tcBorders>
              <w:top w:val="single" w:sz="4" w:space="0" w:color="auto"/>
              <w:left w:val="single" w:sz="4" w:space="0" w:color="auto"/>
              <w:bottom w:val="single" w:sz="4" w:space="0" w:color="auto"/>
              <w:right w:val="single" w:sz="4" w:space="0" w:color="auto"/>
            </w:tcBorders>
            <w:vAlign w:val="center"/>
          </w:tcPr>
          <w:p w:rsidR="006F094A" w:rsidRDefault="00053EA6">
            <w:pPr>
              <w:jc w:val="center"/>
              <w:rPr>
                <w:b/>
              </w:rPr>
            </w:pPr>
            <w:r>
              <w:rPr>
                <w:rFonts w:hint="eastAsia"/>
                <w:b/>
                <w:szCs w:val="21"/>
              </w:rPr>
              <w:t>投标商务条款</w:t>
            </w:r>
          </w:p>
        </w:tc>
        <w:tc>
          <w:tcPr>
            <w:tcW w:w="1819" w:type="dxa"/>
            <w:tcBorders>
              <w:top w:val="single" w:sz="4" w:space="0" w:color="auto"/>
              <w:left w:val="single" w:sz="4" w:space="0" w:color="auto"/>
              <w:bottom w:val="single" w:sz="4" w:space="0" w:color="auto"/>
              <w:right w:val="single" w:sz="4" w:space="0" w:color="auto"/>
            </w:tcBorders>
            <w:vAlign w:val="center"/>
          </w:tcPr>
          <w:p w:rsidR="006F094A" w:rsidRDefault="00053EA6">
            <w:pPr>
              <w:jc w:val="center"/>
              <w:rPr>
                <w:b/>
              </w:rPr>
            </w:pPr>
            <w:r>
              <w:rPr>
                <w:rFonts w:hint="eastAsia"/>
                <w:b/>
                <w:szCs w:val="21"/>
              </w:rPr>
              <w:t>偏离情况</w:t>
            </w:r>
          </w:p>
        </w:tc>
        <w:tc>
          <w:tcPr>
            <w:tcW w:w="1820" w:type="dxa"/>
            <w:tcBorders>
              <w:top w:val="single" w:sz="4" w:space="0" w:color="auto"/>
              <w:left w:val="single" w:sz="4" w:space="0" w:color="auto"/>
              <w:bottom w:val="single" w:sz="4" w:space="0" w:color="auto"/>
              <w:right w:val="single" w:sz="4" w:space="0" w:color="auto"/>
            </w:tcBorders>
            <w:vAlign w:val="center"/>
          </w:tcPr>
          <w:p w:rsidR="006F094A" w:rsidRDefault="00053EA6">
            <w:pPr>
              <w:jc w:val="center"/>
              <w:rPr>
                <w:b/>
              </w:rPr>
            </w:pPr>
            <w:r>
              <w:rPr>
                <w:rFonts w:hint="eastAsia"/>
                <w:b/>
                <w:szCs w:val="21"/>
              </w:rPr>
              <w:t>说明</w:t>
            </w:r>
          </w:p>
        </w:tc>
      </w:tr>
      <w:tr w:rsidR="006F094A">
        <w:trPr>
          <w:trHeight w:val="280"/>
        </w:trPr>
        <w:tc>
          <w:tcPr>
            <w:tcW w:w="1653" w:type="pct"/>
            <w:gridSpan w:val="3"/>
          </w:tcPr>
          <w:p w:rsidR="006F094A" w:rsidRDefault="00053EA6">
            <w:pPr>
              <w:rPr>
                <w:b/>
              </w:rPr>
            </w:pPr>
            <w:r>
              <w:rPr>
                <w:rFonts w:hint="eastAsia"/>
                <w:b/>
              </w:rPr>
              <w:t>（一）免费保修期内售后服务要求</w:t>
            </w:r>
          </w:p>
        </w:tc>
        <w:tc>
          <w:tcPr>
            <w:tcW w:w="1115" w:type="pct"/>
          </w:tcPr>
          <w:p w:rsidR="006F094A" w:rsidRDefault="006F094A">
            <w:pPr>
              <w:rPr>
                <w:b/>
              </w:rPr>
            </w:pPr>
          </w:p>
        </w:tc>
        <w:tc>
          <w:tcPr>
            <w:tcW w:w="1115" w:type="pct"/>
          </w:tcPr>
          <w:p w:rsidR="006F094A" w:rsidRDefault="006F094A">
            <w:pPr>
              <w:rPr>
                <w:b/>
              </w:rPr>
            </w:pPr>
          </w:p>
        </w:tc>
        <w:tc>
          <w:tcPr>
            <w:tcW w:w="1115" w:type="pct"/>
          </w:tcPr>
          <w:p w:rsidR="006F094A" w:rsidRDefault="006F094A">
            <w:pPr>
              <w:rPr>
                <w:b/>
              </w:rPr>
            </w:pPr>
          </w:p>
        </w:tc>
      </w:tr>
      <w:tr w:rsidR="006F094A">
        <w:trPr>
          <w:trHeight w:val="150"/>
        </w:trPr>
        <w:tc>
          <w:tcPr>
            <w:tcW w:w="234" w:type="pct"/>
            <w:vAlign w:val="center"/>
          </w:tcPr>
          <w:p w:rsidR="006F094A" w:rsidRDefault="00053EA6">
            <w:pPr>
              <w:jc w:val="center"/>
              <w:rPr>
                <w:b/>
              </w:rPr>
            </w:pPr>
            <w:r>
              <w:rPr>
                <w:rFonts w:hint="eastAsia"/>
                <w:b/>
              </w:rPr>
              <w:t>1</w:t>
            </w:r>
          </w:p>
        </w:tc>
        <w:tc>
          <w:tcPr>
            <w:tcW w:w="302" w:type="pct"/>
            <w:vAlign w:val="center"/>
          </w:tcPr>
          <w:p w:rsidR="006F094A" w:rsidRDefault="00053EA6">
            <w:r>
              <w:rPr>
                <w:rFonts w:hint="eastAsia"/>
              </w:rPr>
              <w:t>免费保修期</w:t>
            </w:r>
          </w:p>
        </w:tc>
        <w:tc>
          <w:tcPr>
            <w:tcW w:w="1116" w:type="pct"/>
          </w:tcPr>
          <w:p w:rsidR="006F094A" w:rsidRDefault="00053EA6">
            <w:pPr>
              <w:rPr>
                <w:b/>
                <w:color w:val="FF0000"/>
              </w:rPr>
            </w:pPr>
            <w:r>
              <w:rPr>
                <w:rFonts w:hint="eastAsia"/>
                <w:bCs/>
                <w:szCs w:val="21"/>
              </w:rPr>
              <w:t>货物</w:t>
            </w:r>
            <w:r>
              <w:rPr>
                <w:rFonts w:ascii="宋体" w:hAnsi="宋体" w:hint="eastAsia"/>
                <w:color w:val="FF0000"/>
                <w:szCs w:val="21"/>
                <w:u w:val="single"/>
              </w:rPr>
              <w:t>反应器主体、温控主机</w:t>
            </w:r>
            <w:r>
              <w:rPr>
                <w:rFonts w:hint="eastAsia"/>
                <w:bCs/>
                <w:szCs w:val="21"/>
              </w:rPr>
              <w:t>免费保修期</w:t>
            </w:r>
            <w:r>
              <w:rPr>
                <w:rFonts w:ascii="宋体" w:hAnsi="宋体" w:hint="eastAsia"/>
                <w:color w:val="FF0000"/>
                <w:szCs w:val="21"/>
                <w:u w:val="single"/>
              </w:rPr>
              <w:t>2</w:t>
            </w:r>
            <w:r>
              <w:rPr>
                <w:rFonts w:ascii="宋体" w:hAnsi="宋体" w:hint="eastAsia"/>
                <w:color w:val="FF0000"/>
                <w:szCs w:val="21"/>
                <w:u w:val="single"/>
              </w:rPr>
              <w:t>年，其它设备</w:t>
            </w:r>
            <w:r>
              <w:rPr>
                <w:rFonts w:hint="eastAsia"/>
                <w:bCs/>
                <w:szCs w:val="21"/>
              </w:rPr>
              <w:t>免费保修期</w:t>
            </w:r>
            <w:r>
              <w:rPr>
                <w:rFonts w:ascii="宋体" w:hAnsi="宋体" w:hint="eastAsia"/>
                <w:color w:val="FF0000"/>
                <w:szCs w:val="21"/>
                <w:u w:val="single"/>
              </w:rPr>
              <w:t>1</w:t>
            </w:r>
            <w:r>
              <w:rPr>
                <w:rFonts w:ascii="宋体" w:hAnsi="宋体" w:hint="eastAsia"/>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r>
              <w:rPr>
                <w:rFonts w:hint="eastAsia"/>
                <w:bCs/>
                <w:color w:val="FF0000"/>
              </w:rPr>
              <w:t>货物的检修期应以双倍计算延长免费保修期。</w:t>
            </w:r>
          </w:p>
        </w:tc>
        <w:tc>
          <w:tcPr>
            <w:tcW w:w="1115" w:type="pct"/>
          </w:tcPr>
          <w:p w:rsidR="006F094A" w:rsidRDefault="006F094A">
            <w:pPr>
              <w:rPr>
                <w:bCs/>
                <w:szCs w:val="21"/>
              </w:rPr>
            </w:pPr>
          </w:p>
        </w:tc>
        <w:tc>
          <w:tcPr>
            <w:tcW w:w="1115" w:type="pct"/>
          </w:tcPr>
          <w:p w:rsidR="006F094A" w:rsidRDefault="006F094A">
            <w:pPr>
              <w:rPr>
                <w:bCs/>
                <w:szCs w:val="21"/>
              </w:rPr>
            </w:pPr>
          </w:p>
        </w:tc>
        <w:tc>
          <w:tcPr>
            <w:tcW w:w="1115" w:type="pct"/>
          </w:tcPr>
          <w:p w:rsidR="006F094A" w:rsidRDefault="006F094A">
            <w:pPr>
              <w:rPr>
                <w:bCs/>
                <w:szCs w:val="21"/>
              </w:rPr>
            </w:pPr>
          </w:p>
        </w:tc>
      </w:tr>
      <w:tr w:rsidR="006F094A">
        <w:trPr>
          <w:trHeight w:val="320"/>
        </w:trPr>
        <w:tc>
          <w:tcPr>
            <w:tcW w:w="234" w:type="pct"/>
            <w:vAlign w:val="center"/>
          </w:tcPr>
          <w:p w:rsidR="006F094A" w:rsidRDefault="00053EA6">
            <w:pPr>
              <w:jc w:val="center"/>
              <w:rPr>
                <w:b/>
              </w:rPr>
            </w:pPr>
            <w:r>
              <w:rPr>
                <w:rFonts w:hint="eastAsia"/>
                <w:b/>
              </w:rPr>
              <w:t>2</w:t>
            </w:r>
          </w:p>
        </w:tc>
        <w:tc>
          <w:tcPr>
            <w:tcW w:w="302" w:type="pct"/>
          </w:tcPr>
          <w:p w:rsidR="006F094A" w:rsidRDefault="00053EA6">
            <w:r>
              <w:rPr>
                <w:rFonts w:hint="eastAsia"/>
              </w:rPr>
              <w:t>维修响应及故障解决时间</w:t>
            </w:r>
          </w:p>
        </w:tc>
        <w:tc>
          <w:tcPr>
            <w:tcW w:w="1116" w:type="pct"/>
          </w:tcPr>
          <w:p w:rsidR="006F094A" w:rsidRDefault="00053EA6">
            <w:pPr>
              <w:rPr>
                <w:b/>
              </w:rPr>
            </w:pPr>
            <w:r>
              <w:rPr>
                <w:rFonts w:hint="eastAsia"/>
                <w:bCs/>
                <w:szCs w:val="21"/>
              </w:rPr>
              <w:t>在保修期内，一旦发生质量问题，投标人保证在接到通知</w:t>
            </w:r>
            <w:r>
              <w:rPr>
                <w:rFonts w:hint="eastAsia"/>
                <w:bCs/>
                <w:szCs w:val="21"/>
              </w:rPr>
              <w:t xml:space="preserve">1 </w:t>
            </w:r>
            <w:r>
              <w:rPr>
                <w:rFonts w:hint="eastAsia"/>
                <w:bCs/>
                <w:szCs w:val="21"/>
              </w:rPr>
              <w:t>小时内电话相应</w:t>
            </w:r>
            <w:r>
              <w:rPr>
                <w:rFonts w:hint="eastAsia"/>
                <w:bCs/>
                <w:szCs w:val="21"/>
              </w:rPr>
              <w:t>.</w:t>
            </w:r>
            <w:r>
              <w:rPr>
                <w:rFonts w:hint="eastAsia"/>
                <w:bCs/>
                <w:szCs w:val="21"/>
              </w:rPr>
              <w:t>如故障不能排除，供方应在</w:t>
            </w:r>
            <w:r>
              <w:rPr>
                <w:rFonts w:hint="eastAsia"/>
                <w:bCs/>
                <w:szCs w:val="21"/>
              </w:rPr>
              <w:t xml:space="preserve"> 4</w:t>
            </w:r>
            <w:r>
              <w:rPr>
                <w:rFonts w:hint="eastAsia"/>
                <w:bCs/>
                <w:szCs w:val="21"/>
              </w:rPr>
              <w:t>小时</w:t>
            </w:r>
            <w:r>
              <w:rPr>
                <w:rFonts w:hint="eastAsia"/>
                <w:bCs/>
                <w:szCs w:val="21"/>
              </w:rPr>
              <w:t xml:space="preserve"> </w:t>
            </w:r>
            <w:r>
              <w:rPr>
                <w:rFonts w:hint="eastAsia"/>
                <w:bCs/>
                <w:szCs w:val="21"/>
              </w:rPr>
              <w:t>内提供现场服务，待产</w:t>
            </w:r>
            <w:proofErr w:type="gramStart"/>
            <w:r>
              <w:rPr>
                <w:rFonts w:hint="eastAsia"/>
                <w:bCs/>
                <w:szCs w:val="21"/>
              </w:rPr>
              <w:t>品运行</w:t>
            </w:r>
            <w:proofErr w:type="gramEnd"/>
            <w:r>
              <w:rPr>
                <w:rFonts w:hint="eastAsia"/>
                <w:bCs/>
                <w:szCs w:val="21"/>
              </w:rPr>
              <w:t>正常后撤离现场。</w:t>
            </w:r>
          </w:p>
        </w:tc>
        <w:tc>
          <w:tcPr>
            <w:tcW w:w="1115" w:type="pct"/>
          </w:tcPr>
          <w:p w:rsidR="006F094A" w:rsidRDefault="006F094A">
            <w:pPr>
              <w:rPr>
                <w:bCs/>
                <w:szCs w:val="21"/>
              </w:rPr>
            </w:pPr>
          </w:p>
        </w:tc>
        <w:tc>
          <w:tcPr>
            <w:tcW w:w="1115" w:type="pct"/>
          </w:tcPr>
          <w:p w:rsidR="006F094A" w:rsidRDefault="006F094A">
            <w:pPr>
              <w:rPr>
                <w:bCs/>
                <w:szCs w:val="21"/>
              </w:rPr>
            </w:pPr>
          </w:p>
        </w:tc>
        <w:tc>
          <w:tcPr>
            <w:tcW w:w="1115" w:type="pct"/>
          </w:tcPr>
          <w:p w:rsidR="006F094A" w:rsidRDefault="006F094A">
            <w:pPr>
              <w:rPr>
                <w:bCs/>
                <w:szCs w:val="21"/>
              </w:rPr>
            </w:pPr>
          </w:p>
        </w:tc>
      </w:tr>
      <w:tr w:rsidR="006F094A">
        <w:trPr>
          <w:trHeight w:val="320"/>
        </w:trPr>
        <w:tc>
          <w:tcPr>
            <w:tcW w:w="234" w:type="pct"/>
            <w:vAlign w:val="center"/>
          </w:tcPr>
          <w:p w:rsidR="006F094A" w:rsidRDefault="00053EA6">
            <w:pPr>
              <w:jc w:val="center"/>
              <w:rPr>
                <w:b/>
              </w:rPr>
            </w:pPr>
            <w:r>
              <w:rPr>
                <w:rFonts w:hint="eastAsia"/>
                <w:b/>
              </w:rPr>
              <w:t>3</w:t>
            </w:r>
          </w:p>
        </w:tc>
        <w:tc>
          <w:tcPr>
            <w:tcW w:w="302" w:type="pct"/>
          </w:tcPr>
          <w:p w:rsidR="006F094A" w:rsidRDefault="00053EA6">
            <w:r>
              <w:rPr>
                <w:rFonts w:hint="eastAsia"/>
              </w:rPr>
              <w:t>发生</w:t>
            </w:r>
            <w:r>
              <w:t>质量问题</w:t>
            </w:r>
            <w:r>
              <w:rPr>
                <w:rFonts w:hint="eastAsia"/>
              </w:rPr>
              <w:t>的</w:t>
            </w:r>
            <w:r>
              <w:t>处理方式</w:t>
            </w:r>
          </w:p>
        </w:tc>
        <w:tc>
          <w:tcPr>
            <w:tcW w:w="1116" w:type="pct"/>
          </w:tcPr>
          <w:p w:rsidR="006F094A" w:rsidRDefault="00053EA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5" w:type="pct"/>
          </w:tcPr>
          <w:p w:rsidR="006F094A" w:rsidRDefault="006F094A">
            <w:pPr>
              <w:rPr>
                <w:bCs/>
                <w:szCs w:val="21"/>
              </w:rPr>
            </w:pPr>
          </w:p>
        </w:tc>
        <w:tc>
          <w:tcPr>
            <w:tcW w:w="1115" w:type="pct"/>
          </w:tcPr>
          <w:p w:rsidR="006F094A" w:rsidRDefault="006F094A">
            <w:pPr>
              <w:rPr>
                <w:bCs/>
                <w:szCs w:val="21"/>
              </w:rPr>
            </w:pPr>
          </w:p>
        </w:tc>
        <w:tc>
          <w:tcPr>
            <w:tcW w:w="1115" w:type="pct"/>
          </w:tcPr>
          <w:p w:rsidR="006F094A" w:rsidRDefault="006F094A">
            <w:pPr>
              <w:rPr>
                <w:bCs/>
                <w:szCs w:val="21"/>
              </w:rPr>
            </w:pPr>
          </w:p>
        </w:tc>
      </w:tr>
      <w:tr w:rsidR="006F094A">
        <w:trPr>
          <w:trHeight w:val="523"/>
        </w:trPr>
        <w:tc>
          <w:tcPr>
            <w:tcW w:w="234" w:type="pct"/>
            <w:vAlign w:val="center"/>
          </w:tcPr>
          <w:p w:rsidR="006F094A" w:rsidRDefault="00053EA6">
            <w:pPr>
              <w:jc w:val="center"/>
              <w:rPr>
                <w:b/>
              </w:rPr>
            </w:pPr>
            <w:r>
              <w:rPr>
                <w:rFonts w:hint="eastAsia"/>
                <w:b/>
              </w:rPr>
              <w:t>4</w:t>
            </w:r>
          </w:p>
        </w:tc>
        <w:tc>
          <w:tcPr>
            <w:tcW w:w="302" w:type="pct"/>
            <w:vAlign w:val="center"/>
          </w:tcPr>
          <w:p w:rsidR="006F094A" w:rsidRDefault="00053EA6">
            <w:pPr>
              <w:rPr>
                <w:b/>
              </w:rPr>
            </w:pPr>
            <w:r>
              <w:rPr>
                <w:rFonts w:hint="eastAsia"/>
              </w:rPr>
              <w:t>其他</w:t>
            </w:r>
          </w:p>
        </w:tc>
        <w:tc>
          <w:tcPr>
            <w:tcW w:w="1116" w:type="pct"/>
            <w:vAlign w:val="center"/>
          </w:tcPr>
          <w:p w:rsidR="006F094A" w:rsidRDefault="00053EA6">
            <w:pPr>
              <w:rPr>
                <w:bCs/>
                <w:szCs w:val="21"/>
              </w:rPr>
            </w:pPr>
            <w:r>
              <w:rPr>
                <w:rFonts w:hint="eastAsia"/>
                <w:bCs/>
                <w:szCs w:val="21"/>
              </w:rPr>
              <w:t>投标人应按其投标文件中的承诺，进行其他售后服务工作。</w:t>
            </w:r>
          </w:p>
          <w:p w:rsidR="006F094A" w:rsidRDefault="00053EA6">
            <w:pPr>
              <w:rPr>
                <w:bCs/>
              </w:rPr>
            </w:pPr>
            <w:r>
              <w:rPr>
                <w:rFonts w:hint="eastAsia"/>
                <w:bCs/>
                <w:color w:val="FF0000"/>
              </w:rPr>
              <w:t>设备安装完成后，对设备进行试机运行，并培</w:t>
            </w:r>
            <w:r>
              <w:rPr>
                <w:rFonts w:hint="eastAsia"/>
                <w:bCs/>
                <w:color w:val="FF0000"/>
              </w:rPr>
              <w:lastRenderedPageBreak/>
              <w:t>训需方相关操作人员至熟练掌握。</w:t>
            </w:r>
          </w:p>
        </w:tc>
        <w:tc>
          <w:tcPr>
            <w:tcW w:w="1115" w:type="pct"/>
            <w:vAlign w:val="center"/>
          </w:tcPr>
          <w:p w:rsidR="006F094A" w:rsidRDefault="006F094A">
            <w:pPr>
              <w:rPr>
                <w:bCs/>
                <w:color w:val="FF0000"/>
              </w:rPr>
            </w:pPr>
          </w:p>
        </w:tc>
        <w:tc>
          <w:tcPr>
            <w:tcW w:w="1115" w:type="pct"/>
            <w:vAlign w:val="center"/>
          </w:tcPr>
          <w:p w:rsidR="006F094A" w:rsidRDefault="006F094A">
            <w:pPr>
              <w:rPr>
                <w:bCs/>
                <w:color w:val="FF0000"/>
              </w:rPr>
            </w:pPr>
          </w:p>
        </w:tc>
        <w:tc>
          <w:tcPr>
            <w:tcW w:w="1115" w:type="pct"/>
            <w:vAlign w:val="center"/>
          </w:tcPr>
          <w:p w:rsidR="006F094A" w:rsidRDefault="006F094A">
            <w:pPr>
              <w:rPr>
                <w:bCs/>
                <w:color w:val="FF0000"/>
              </w:rPr>
            </w:pPr>
          </w:p>
        </w:tc>
      </w:tr>
      <w:tr w:rsidR="006F094A">
        <w:trPr>
          <w:trHeight w:val="280"/>
        </w:trPr>
        <w:tc>
          <w:tcPr>
            <w:tcW w:w="1653" w:type="pct"/>
            <w:gridSpan w:val="3"/>
          </w:tcPr>
          <w:p w:rsidR="006F094A" w:rsidRDefault="00053EA6">
            <w:pPr>
              <w:rPr>
                <w:b/>
              </w:rPr>
            </w:pPr>
            <w:r>
              <w:rPr>
                <w:rFonts w:hint="eastAsia"/>
                <w:b/>
              </w:rPr>
              <w:t>（二）免费保修期外售后服务要求</w:t>
            </w:r>
          </w:p>
        </w:tc>
        <w:tc>
          <w:tcPr>
            <w:tcW w:w="1115" w:type="pct"/>
          </w:tcPr>
          <w:p w:rsidR="006F094A" w:rsidRDefault="006F094A">
            <w:pPr>
              <w:rPr>
                <w:b/>
              </w:rPr>
            </w:pPr>
          </w:p>
        </w:tc>
        <w:tc>
          <w:tcPr>
            <w:tcW w:w="1115" w:type="pct"/>
          </w:tcPr>
          <w:p w:rsidR="006F094A" w:rsidRDefault="006F094A">
            <w:pPr>
              <w:rPr>
                <w:b/>
              </w:rPr>
            </w:pPr>
          </w:p>
        </w:tc>
        <w:tc>
          <w:tcPr>
            <w:tcW w:w="1115" w:type="pct"/>
          </w:tcPr>
          <w:p w:rsidR="006F094A" w:rsidRDefault="006F094A">
            <w:pPr>
              <w:rPr>
                <w:b/>
              </w:rPr>
            </w:pPr>
          </w:p>
        </w:tc>
      </w:tr>
      <w:tr w:rsidR="006F094A">
        <w:trPr>
          <w:trHeight w:val="350"/>
        </w:trPr>
        <w:tc>
          <w:tcPr>
            <w:tcW w:w="234" w:type="pct"/>
            <w:vAlign w:val="center"/>
          </w:tcPr>
          <w:p w:rsidR="006F094A" w:rsidRDefault="00053EA6">
            <w:pPr>
              <w:jc w:val="center"/>
              <w:rPr>
                <w:b/>
              </w:rPr>
            </w:pPr>
            <w:r>
              <w:rPr>
                <w:rFonts w:hint="eastAsia"/>
                <w:b/>
              </w:rPr>
              <w:t>1</w:t>
            </w:r>
          </w:p>
        </w:tc>
        <w:tc>
          <w:tcPr>
            <w:tcW w:w="302" w:type="pct"/>
          </w:tcPr>
          <w:p w:rsidR="006F094A" w:rsidRDefault="006F094A">
            <w:pPr>
              <w:rPr>
                <w:b/>
              </w:rPr>
            </w:pPr>
          </w:p>
        </w:tc>
        <w:tc>
          <w:tcPr>
            <w:tcW w:w="1116" w:type="pct"/>
          </w:tcPr>
          <w:p w:rsidR="006F094A" w:rsidRDefault="00053EA6">
            <w:r>
              <w:rPr>
                <w:rFonts w:hint="eastAsia"/>
              </w:rPr>
              <w:t>免费</w:t>
            </w:r>
            <w:r>
              <w:t>保修期</w:t>
            </w:r>
            <w:r>
              <w:rPr>
                <w:rFonts w:hint="eastAsia"/>
              </w:rPr>
              <w:t>后继续支持维修，并按成本价标准收取维修及零件费用。</w:t>
            </w:r>
          </w:p>
        </w:tc>
        <w:tc>
          <w:tcPr>
            <w:tcW w:w="1115" w:type="pct"/>
          </w:tcPr>
          <w:p w:rsidR="006F094A" w:rsidRDefault="006F094A"/>
        </w:tc>
        <w:tc>
          <w:tcPr>
            <w:tcW w:w="1115" w:type="pct"/>
          </w:tcPr>
          <w:p w:rsidR="006F094A" w:rsidRDefault="006F094A"/>
        </w:tc>
        <w:tc>
          <w:tcPr>
            <w:tcW w:w="1115" w:type="pct"/>
          </w:tcPr>
          <w:p w:rsidR="006F094A" w:rsidRDefault="006F094A"/>
        </w:tc>
      </w:tr>
      <w:tr w:rsidR="006F094A">
        <w:trPr>
          <w:trHeight w:val="350"/>
        </w:trPr>
        <w:tc>
          <w:tcPr>
            <w:tcW w:w="1653" w:type="pct"/>
            <w:gridSpan w:val="3"/>
          </w:tcPr>
          <w:p w:rsidR="006F094A" w:rsidRDefault="00053EA6">
            <w:pPr>
              <w:rPr>
                <w:b/>
              </w:rPr>
            </w:pPr>
            <w:r>
              <w:rPr>
                <w:rFonts w:hint="eastAsia"/>
                <w:b/>
              </w:rPr>
              <w:t>（三）其他商务要求</w:t>
            </w:r>
          </w:p>
        </w:tc>
        <w:tc>
          <w:tcPr>
            <w:tcW w:w="1115" w:type="pct"/>
          </w:tcPr>
          <w:p w:rsidR="006F094A" w:rsidRDefault="006F094A">
            <w:pPr>
              <w:rPr>
                <w:b/>
              </w:rPr>
            </w:pPr>
          </w:p>
        </w:tc>
        <w:tc>
          <w:tcPr>
            <w:tcW w:w="1115" w:type="pct"/>
          </w:tcPr>
          <w:p w:rsidR="006F094A" w:rsidRDefault="006F094A">
            <w:pPr>
              <w:rPr>
                <w:b/>
              </w:rPr>
            </w:pPr>
          </w:p>
        </w:tc>
        <w:tc>
          <w:tcPr>
            <w:tcW w:w="1115" w:type="pct"/>
          </w:tcPr>
          <w:p w:rsidR="006F094A" w:rsidRDefault="006F094A">
            <w:pPr>
              <w:rPr>
                <w:b/>
              </w:rPr>
            </w:pPr>
          </w:p>
        </w:tc>
      </w:tr>
      <w:tr w:rsidR="006F094A">
        <w:trPr>
          <w:trHeight w:val="350"/>
        </w:trPr>
        <w:tc>
          <w:tcPr>
            <w:tcW w:w="234" w:type="pct"/>
            <w:vMerge w:val="restart"/>
            <w:vAlign w:val="center"/>
          </w:tcPr>
          <w:p w:rsidR="006F094A" w:rsidRDefault="00053EA6">
            <w:pPr>
              <w:jc w:val="center"/>
              <w:rPr>
                <w:b/>
              </w:rPr>
            </w:pPr>
            <w:r>
              <w:rPr>
                <w:rFonts w:hint="eastAsia"/>
                <w:b/>
              </w:rPr>
              <w:t>1</w:t>
            </w:r>
          </w:p>
        </w:tc>
        <w:tc>
          <w:tcPr>
            <w:tcW w:w="302" w:type="pct"/>
            <w:vMerge w:val="restart"/>
            <w:vAlign w:val="center"/>
          </w:tcPr>
          <w:p w:rsidR="006F094A" w:rsidRDefault="00053EA6">
            <w:pPr>
              <w:jc w:val="center"/>
            </w:pPr>
            <w:r>
              <w:rPr>
                <w:rFonts w:hint="eastAsia"/>
              </w:rPr>
              <w:t>关于交货</w:t>
            </w:r>
          </w:p>
        </w:tc>
        <w:tc>
          <w:tcPr>
            <w:tcW w:w="1116" w:type="pct"/>
          </w:tcPr>
          <w:p w:rsidR="006F094A" w:rsidRDefault="00053EA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c>
          <w:tcPr>
            <w:tcW w:w="1115" w:type="pct"/>
          </w:tcPr>
          <w:p w:rsidR="006F094A" w:rsidRDefault="006F094A">
            <w:pPr>
              <w:rPr>
                <w:bCs/>
                <w:szCs w:val="21"/>
              </w:rPr>
            </w:pPr>
          </w:p>
        </w:tc>
        <w:tc>
          <w:tcPr>
            <w:tcW w:w="1115" w:type="pct"/>
          </w:tcPr>
          <w:p w:rsidR="006F094A" w:rsidRDefault="006F094A">
            <w:pPr>
              <w:rPr>
                <w:bCs/>
                <w:szCs w:val="21"/>
              </w:rPr>
            </w:pPr>
          </w:p>
        </w:tc>
        <w:tc>
          <w:tcPr>
            <w:tcW w:w="1115" w:type="pct"/>
          </w:tcPr>
          <w:p w:rsidR="006F094A" w:rsidRDefault="006F094A">
            <w:pPr>
              <w:rPr>
                <w:bCs/>
                <w:szCs w:val="21"/>
              </w:rPr>
            </w:pPr>
          </w:p>
        </w:tc>
      </w:tr>
      <w:tr w:rsidR="006F094A">
        <w:trPr>
          <w:trHeight w:val="451"/>
        </w:trPr>
        <w:tc>
          <w:tcPr>
            <w:tcW w:w="234" w:type="pct"/>
            <w:vMerge/>
            <w:vAlign w:val="center"/>
          </w:tcPr>
          <w:p w:rsidR="006F094A" w:rsidRDefault="006F094A">
            <w:pPr>
              <w:jc w:val="center"/>
              <w:rPr>
                <w:b/>
              </w:rPr>
            </w:pPr>
          </w:p>
        </w:tc>
        <w:tc>
          <w:tcPr>
            <w:tcW w:w="302" w:type="pct"/>
            <w:vMerge/>
            <w:vAlign w:val="center"/>
          </w:tcPr>
          <w:p w:rsidR="006F094A" w:rsidRDefault="006F094A">
            <w:pPr>
              <w:jc w:val="center"/>
            </w:pPr>
          </w:p>
        </w:tc>
        <w:tc>
          <w:tcPr>
            <w:tcW w:w="1116" w:type="pct"/>
          </w:tcPr>
          <w:p w:rsidR="006F094A" w:rsidRDefault="00053EA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5" w:type="pct"/>
          </w:tcPr>
          <w:p w:rsidR="006F094A" w:rsidRDefault="006F094A">
            <w:pPr>
              <w:rPr>
                <w:bCs/>
                <w:szCs w:val="21"/>
              </w:rPr>
            </w:pPr>
          </w:p>
        </w:tc>
        <w:tc>
          <w:tcPr>
            <w:tcW w:w="1115" w:type="pct"/>
          </w:tcPr>
          <w:p w:rsidR="006F094A" w:rsidRDefault="006F094A">
            <w:pPr>
              <w:rPr>
                <w:bCs/>
                <w:szCs w:val="21"/>
              </w:rPr>
            </w:pPr>
          </w:p>
        </w:tc>
        <w:tc>
          <w:tcPr>
            <w:tcW w:w="1115" w:type="pct"/>
          </w:tcPr>
          <w:p w:rsidR="006F094A" w:rsidRDefault="006F094A">
            <w:pPr>
              <w:rPr>
                <w:bCs/>
                <w:szCs w:val="21"/>
              </w:rPr>
            </w:pPr>
          </w:p>
        </w:tc>
      </w:tr>
      <w:tr w:rsidR="006F094A">
        <w:trPr>
          <w:trHeight w:val="350"/>
        </w:trPr>
        <w:tc>
          <w:tcPr>
            <w:tcW w:w="234" w:type="pct"/>
            <w:vMerge/>
            <w:vAlign w:val="center"/>
          </w:tcPr>
          <w:p w:rsidR="006F094A" w:rsidRDefault="006F094A">
            <w:pPr>
              <w:jc w:val="center"/>
              <w:rPr>
                <w:b/>
              </w:rPr>
            </w:pPr>
          </w:p>
        </w:tc>
        <w:tc>
          <w:tcPr>
            <w:tcW w:w="302" w:type="pct"/>
            <w:vMerge/>
            <w:vAlign w:val="center"/>
          </w:tcPr>
          <w:p w:rsidR="006F094A" w:rsidRDefault="006F094A">
            <w:pPr>
              <w:jc w:val="center"/>
            </w:pPr>
          </w:p>
        </w:tc>
        <w:tc>
          <w:tcPr>
            <w:tcW w:w="1116" w:type="pct"/>
          </w:tcPr>
          <w:p w:rsidR="006F094A" w:rsidRDefault="00053EA6">
            <w:pPr>
              <w:spacing w:line="340" w:lineRule="exact"/>
              <w:rPr>
                <w:bCs/>
                <w:szCs w:val="21"/>
              </w:rPr>
            </w:pPr>
            <w:r>
              <w:rPr>
                <w:rFonts w:hint="eastAsia"/>
                <w:bCs/>
                <w:szCs w:val="21"/>
              </w:rPr>
              <w:t xml:space="preserve">1.3 </w:t>
            </w:r>
            <w:r>
              <w:rPr>
                <w:rFonts w:hint="eastAsia"/>
                <w:bCs/>
                <w:szCs w:val="21"/>
              </w:rPr>
              <w:t>交货（具体）地点：</w:t>
            </w:r>
            <w:r>
              <w:rPr>
                <w:rFonts w:ascii="宋体" w:hAnsi="宋体" w:hint="eastAsia"/>
                <w:bCs/>
                <w:szCs w:val="21"/>
                <w:u w:val="single"/>
              </w:rPr>
              <w:t>深圳大学龙华生物产业创新研究院指定区域</w:t>
            </w:r>
            <w:r>
              <w:rPr>
                <w:rFonts w:ascii="宋体" w:hAnsi="宋体" w:hint="eastAsia"/>
                <w:bCs/>
                <w:szCs w:val="21"/>
                <w:u w:val="single"/>
              </w:rPr>
              <w:t xml:space="preserve"> </w:t>
            </w:r>
          </w:p>
        </w:tc>
        <w:tc>
          <w:tcPr>
            <w:tcW w:w="1115" w:type="pct"/>
          </w:tcPr>
          <w:p w:rsidR="006F094A" w:rsidRDefault="006F094A">
            <w:pPr>
              <w:spacing w:line="340" w:lineRule="exact"/>
              <w:rPr>
                <w:bCs/>
                <w:szCs w:val="21"/>
              </w:rPr>
            </w:pPr>
          </w:p>
        </w:tc>
        <w:tc>
          <w:tcPr>
            <w:tcW w:w="1115" w:type="pct"/>
          </w:tcPr>
          <w:p w:rsidR="006F094A" w:rsidRDefault="006F094A">
            <w:pPr>
              <w:spacing w:line="340" w:lineRule="exact"/>
              <w:rPr>
                <w:bCs/>
                <w:szCs w:val="21"/>
              </w:rPr>
            </w:pPr>
          </w:p>
        </w:tc>
        <w:tc>
          <w:tcPr>
            <w:tcW w:w="1115" w:type="pct"/>
          </w:tcPr>
          <w:p w:rsidR="006F094A" w:rsidRDefault="006F094A">
            <w:pPr>
              <w:spacing w:line="340" w:lineRule="exact"/>
              <w:rPr>
                <w:bCs/>
                <w:szCs w:val="21"/>
              </w:rPr>
            </w:pPr>
          </w:p>
        </w:tc>
      </w:tr>
      <w:tr w:rsidR="006F094A">
        <w:trPr>
          <w:trHeight w:val="350"/>
        </w:trPr>
        <w:tc>
          <w:tcPr>
            <w:tcW w:w="234" w:type="pct"/>
            <w:vMerge/>
            <w:vAlign w:val="center"/>
          </w:tcPr>
          <w:p w:rsidR="006F094A" w:rsidRDefault="006F094A">
            <w:pPr>
              <w:jc w:val="center"/>
              <w:rPr>
                <w:b/>
              </w:rPr>
            </w:pPr>
          </w:p>
        </w:tc>
        <w:tc>
          <w:tcPr>
            <w:tcW w:w="302" w:type="pct"/>
            <w:vMerge/>
            <w:vAlign w:val="center"/>
          </w:tcPr>
          <w:p w:rsidR="006F094A" w:rsidRDefault="006F094A">
            <w:pPr>
              <w:jc w:val="center"/>
            </w:pPr>
          </w:p>
        </w:tc>
        <w:tc>
          <w:tcPr>
            <w:tcW w:w="1116" w:type="pct"/>
          </w:tcPr>
          <w:p w:rsidR="006F094A" w:rsidRDefault="00053EA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6F094A" w:rsidRDefault="00053EA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6F094A" w:rsidRDefault="00053EA6">
            <w:pPr>
              <w:spacing w:line="340" w:lineRule="exact"/>
              <w:rPr>
                <w:bCs/>
                <w:szCs w:val="21"/>
              </w:rPr>
            </w:pPr>
            <w:r>
              <w:rPr>
                <w:rFonts w:hint="eastAsia"/>
                <w:bCs/>
                <w:szCs w:val="21"/>
              </w:rPr>
              <w:lastRenderedPageBreak/>
              <w:t>（</w:t>
            </w:r>
            <w:r>
              <w:rPr>
                <w:rFonts w:hint="eastAsia"/>
                <w:bCs/>
                <w:szCs w:val="21"/>
              </w:rPr>
              <w:t>2</w:t>
            </w:r>
            <w:r>
              <w:rPr>
                <w:rFonts w:hint="eastAsia"/>
                <w:bCs/>
                <w:szCs w:val="21"/>
              </w:rPr>
              <w:t>）产品使用说明书；</w:t>
            </w:r>
          </w:p>
          <w:p w:rsidR="006F094A" w:rsidRDefault="00053EA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6F094A" w:rsidRDefault="00053EA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6F094A" w:rsidRDefault="00053EA6">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c>
          <w:tcPr>
            <w:tcW w:w="1115" w:type="pct"/>
          </w:tcPr>
          <w:p w:rsidR="006F094A" w:rsidRDefault="006F094A">
            <w:pPr>
              <w:spacing w:line="340" w:lineRule="exact"/>
              <w:rPr>
                <w:bCs/>
                <w:szCs w:val="21"/>
              </w:rPr>
            </w:pPr>
          </w:p>
        </w:tc>
        <w:tc>
          <w:tcPr>
            <w:tcW w:w="1115" w:type="pct"/>
          </w:tcPr>
          <w:p w:rsidR="006F094A" w:rsidRDefault="006F094A">
            <w:pPr>
              <w:spacing w:line="340" w:lineRule="exact"/>
              <w:rPr>
                <w:bCs/>
                <w:szCs w:val="21"/>
              </w:rPr>
            </w:pPr>
          </w:p>
        </w:tc>
        <w:tc>
          <w:tcPr>
            <w:tcW w:w="1115" w:type="pct"/>
          </w:tcPr>
          <w:p w:rsidR="006F094A" w:rsidRDefault="006F094A">
            <w:pPr>
              <w:spacing w:line="340" w:lineRule="exact"/>
              <w:rPr>
                <w:bCs/>
                <w:szCs w:val="21"/>
              </w:rPr>
            </w:pPr>
          </w:p>
        </w:tc>
      </w:tr>
      <w:tr w:rsidR="006F094A">
        <w:trPr>
          <w:trHeight w:val="350"/>
        </w:trPr>
        <w:tc>
          <w:tcPr>
            <w:tcW w:w="234" w:type="pct"/>
            <w:vMerge w:val="restart"/>
            <w:vAlign w:val="center"/>
          </w:tcPr>
          <w:p w:rsidR="006F094A" w:rsidRDefault="00053EA6">
            <w:pPr>
              <w:jc w:val="center"/>
              <w:rPr>
                <w:b/>
              </w:rPr>
            </w:pPr>
            <w:r>
              <w:rPr>
                <w:rFonts w:hint="eastAsia"/>
                <w:b/>
              </w:rPr>
              <w:t>2</w:t>
            </w:r>
          </w:p>
        </w:tc>
        <w:tc>
          <w:tcPr>
            <w:tcW w:w="302" w:type="pct"/>
            <w:vMerge w:val="restart"/>
            <w:vAlign w:val="center"/>
          </w:tcPr>
          <w:p w:rsidR="006F094A" w:rsidRDefault="00053EA6">
            <w:pPr>
              <w:jc w:val="center"/>
            </w:pPr>
            <w:r>
              <w:rPr>
                <w:rFonts w:hint="eastAsia"/>
              </w:rPr>
              <w:t>关于验收</w:t>
            </w:r>
          </w:p>
        </w:tc>
        <w:tc>
          <w:tcPr>
            <w:tcW w:w="1116" w:type="pct"/>
          </w:tcPr>
          <w:p w:rsidR="006F094A" w:rsidRDefault="00053EA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5" w:type="pct"/>
          </w:tcPr>
          <w:p w:rsidR="006F094A" w:rsidRDefault="006F094A">
            <w:pPr>
              <w:spacing w:line="340" w:lineRule="exact"/>
              <w:rPr>
                <w:bCs/>
                <w:szCs w:val="21"/>
              </w:rPr>
            </w:pPr>
          </w:p>
        </w:tc>
        <w:tc>
          <w:tcPr>
            <w:tcW w:w="1115" w:type="pct"/>
          </w:tcPr>
          <w:p w:rsidR="006F094A" w:rsidRDefault="006F094A">
            <w:pPr>
              <w:spacing w:line="340" w:lineRule="exact"/>
              <w:rPr>
                <w:bCs/>
                <w:szCs w:val="21"/>
              </w:rPr>
            </w:pPr>
          </w:p>
        </w:tc>
        <w:tc>
          <w:tcPr>
            <w:tcW w:w="1115" w:type="pct"/>
          </w:tcPr>
          <w:p w:rsidR="006F094A" w:rsidRDefault="006F094A">
            <w:pPr>
              <w:spacing w:line="340" w:lineRule="exact"/>
              <w:rPr>
                <w:bCs/>
                <w:szCs w:val="21"/>
              </w:rPr>
            </w:pPr>
          </w:p>
        </w:tc>
      </w:tr>
      <w:tr w:rsidR="006F094A">
        <w:trPr>
          <w:trHeight w:val="350"/>
        </w:trPr>
        <w:tc>
          <w:tcPr>
            <w:tcW w:w="234" w:type="pct"/>
            <w:vMerge/>
            <w:vAlign w:val="center"/>
          </w:tcPr>
          <w:p w:rsidR="006F094A" w:rsidRDefault="006F094A">
            <w:pPr>
              <w:jc w:val="center"/>
              <w:rPr>
                <w:b/>
              </w:rPr>
            </w:pPr>
          </w:p>
        </w:tc>
        <w:tc>
          <w:tcPr>
            <w:tcW w:w="302" w:type="pct"/>
            <w:vMerge/>
          </w:tcPr>
          <w:p w:rsidR="006F094A" w:rsidRDefault="006F094A">
            <w:pPr>
              <w:rPr>
                <w:b/>
              </w:rPr>
            </w:pPr>
          </w:p>
        </w:tc>
        <w:tc>
          <w:tcPr>
            <w:tcW w:w="1116" w:type="pct"/>
          </w:tcPr>
          <w:p w:rsidR="006F094A" w:rsidRDefault="00053EA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6F094A" w:rsidRDefault="00053EA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6F094A" w:rsidRDefault="00053EA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6F094A" w:rsidRDefault="00053EA6">
            <w:pPr>
              <w:tabs>
                <w:tab w:val="left" w:pos="1260"/>
              </w:tabs>
              <w:spacing w:line="340" w:lineRule="exact"/>
              <w:rPr>
                <w:bCs/>
                <w:szCs w:val="21"/>
              </w:rPr>
            </w:pPr>
            <w:r>
              <w:rPr>
                <w:bCs/>
                <w:szCs w:val="21"/>
              </w:rPr>
              <w:t>c</w:t>
            </w:r>
            <w:r>
              <w:rPr>
                <w:rFonts w:hint="eastAsia"/>
                <w:bCs/>
                <w:szCs w:val="21"/>
              </w:rPr>
              <w:t>、货物具备产品合格证。</w:t>
            </w:r>
          </w:p>
        </w:tc>
        <w:tc>
          <w:tcPr>
            <w:tcW w:w="1115" w:type="pct"/>
          </w:tcPr>
          <w:p w:rsidR="006F094A" w:rsidRDefault="006F094A">
            <w:pPr>
              <w:tabs>
                <w:tab w:val="left" w:pos="1260"/>
              </w:tabs>
              <w:spacing w:line="340" w:lineRule="exact"/>
              <w:rPr>
                <w:bCs/>
                <w:szCs w:val="21"/>
              </w:rPr>
            </w:pPr>
          </w:p>
        </w:tc>
        <w:tc>
          <w:tcPr>
            <w:tcW w:w="1115" w:type="pct"/>
          </w:tcPr>
          <w:p w:rsidR="006F094A" w:rsidRDefault="006F094A">
            <w:pPr>
              <w:tabs>
                <w:tab w:val="left" w:pos="1260"/>
              </w:tabs>
              <w:spacing w:line="340" w:lineRule="exact"/>
              <w:rPr>
                <w:bCs/>
                <w:szCs w:val="21"/>
              </w:rPr>
            </w:pPr>
          </w:p>
        </w:tc>
        <w:tc>
          <w:tcPr>
            <w:tcW w:w="1115" w:type="pct"/>
          </w:tcPr>
          <w:p w:rsidR="006F094A" w:rsidRDefault="006F094A">
            <w:pPr>
              <w:tabs>
                <w:tab w:val="left" w:pos="1260"/>
              </w:tabs>
              <w:spacing w:line="340" w:lineRule="exact"/>
              <w:rPr>
                <w:bCs/>
                <w:szCs w:val="21"/>
              </w:rPr>
            </w:pPr>
          </w:p>
        </w:tc>
      </w:tr>
      <w:tr w:rsidR="006F094A">
        <w:trPr>
          <w:trHeight w:val="350"/>
        </w:trPr>
        <w:tc>
          <w:tcPr>
            <w:tcW w:w="234" w:type="pct"/>
            <w:vAlign w:val="center"/>
          </w:tcPr>
          <w:p w:rsidR="006F094A" w:rsidRDefault="00053EA6">
            <w:pPr>
              <w:jc w:val="center"/>
              <w:rPr>
                <w:b/>
              </w:rPr>
            </w:pPr>
            <w:r>
              <w:rPr>
                <w:rFonts w:hint="eastAsia"/>
                <w:b/>
              </w:rPr>
              <w:t>3</w:t>
            </w:r>
          </w:p>
        </w:tc>
        <w:tc>
          <w:tcPr>
            <w:tcW w:w="302" w:type="pct"/>
            <w:vAlign w:val="center"/>
          </w:tcPr>
          <w:p w:rsidR="006F094A" w:rsidRDefault="00053EA6">
            <w:pPr>
              <w:jc w:val="center"/>
            </w:pPr>
            <w:r>
              <w:rPr>
                <w:rFonts w:hint="eastAsia"/>
              </w:rPr>
              <w:t>付款方式</w:t>
            </w:r>
          </w:p>
        </w:tc>
        <w:tc>
          <w:tcPr>
            <w:tcW w:w="1116" w:type="pct"/>
          </w:tcPr>
          <w:p w:rsidR="006F094A" w:rsidRDefault="00053EA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6F094A" w:rsidRDefault="00053EA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r>
              <w:rPr>
                <w:rFonts w:ascii="宋体" w:hAnsi="宋体" w:hint="eastAsia"/>
                <w:color w:val="000000"/>
                <w:szCs w:val="21"/>
              </w:rPr>
              <w:t>，</w:t>
            </w:r>
            <w:r>
              <w:rPr>
                <w:rFonts w:ascii="宋体" w:hAnsi="宋体" w:hint="eastAsia"/>
                <w:color w:val="000000"/>
                <w:szCs w:val="21"/>
              </w:rPr>
              <w:t>分两期付款，其中首付款为中标价的</w:t>
            </w:r>
            <w:r>
              <w:rPr>
                <w:rFonts w:ascii="宋体" w:hAnsi="宋体" w:hint="eastAsia"/>
                <w:color w:val="000000"/>
                <w:szCs w:val="21"/>
              </w:rPr>
              <w:t>50%</w:t>
            </w:r>
            <w:r>
              <w:rPr>
                <w:rFonts w:ascii="宋体" w:hAnsi="宋体" w:hint="eastAsia"/>
                <w:color w:val="000000"/>
                <w:szCs w:val="21"/>
              </w:rPr>
              <w:t>，付款条件为中标方完成</w:t>
            </w:r>
            <w:r>
              <w:rPr>
                <w:rFonts w:ascii="宋体" w:hAnsi="宋体" w:hint="eastAsia"/>
                <w:color w:val="000000"/>
                <w:szCs w:val="21"/>
              </w:rPr>
              <w:t>定</w:t>
            </w:r>
            <w:r>
              <w:rPr>
                <w:rFonts w:ascii="宋体" w:hAnsi="宋体" w:hint="eastAsia"/>
                <w:color w:val="000000"/>
                <w:szCs w:val="21"/>
              </w:rPr>
              <w:t>制光合反应器主体</w:t>
            </w:r>
            <w:r>
              <w:rPr>
                <w:rFonts w:ascii="宋体" w:hAnsi="宋体" w:hint="eastAsia"/>
                <w:color w:val="000000"/>
                <w:szCs w:val="21"/>
              </w:rPr>
              <w:lastRenderedPageBreak/>
              <w:t>所用</w:t>
            </w:r>
            <w:r>
              <w:rPr>
                <w:rFonts w:ascii="宋体" w:hAnsi="宋体" w:hint="eastAsia"/>
                <w:color w:val="000000"/>
                <w:szCs w:val="21"/>
              </w:rPr>
              <w:t>的</w:t>
            </w:r>
            <w:r>
              <w:rPr>
                <w:rFonts w:ascii="宋体" w:hAnsi="宋体" w:hint="eastAsia"/>
                <w:color w:val="000000"/>
                <w:szCs w:val="21"/>
              </w:rPr>
              <w:t>全部</w:t>
            </w:r>
            <w:r>
              <w:rPr>
                <w:rFonts w:ascii="宋体" w:hAnsi="宋体" w:hint="eastAsia"/>
                <w:color w:val="000000"/>
                <w:szCs w:val="21"/>
              </w:rPr>
              <w:t>PP</w:t>
            </w:r>
            <w:r>
              <w:rPr>
                <w:rFonts w:ascii="宋体" w:hAnsi="宋体" w:hint="eastAsia"/>
                <w:color w:val="000000"/>
                <w:szCs w:val="21"/>
              </w:rPr>
              <w:t>板</w:t>
            </w:r>
            <w:r>
              <w:rPr>
                <w:rFonts w:ascii="宋体" w:hAnsi="宋体" w:hint="eastAsia"/>
                <w:color w:val="000000"/>
                <w:szCs w:val="21"/>
              </w:rPr>
              <w:t>材（符合技术规格要求，且不少于</w:t>
            </w:r>
            <w:r>
              <w:rPr>
                <w:rFonts w:ascii="宋体" w:hAnsi="宋体" w:hint="eastAsia"/>
                <w:color w:val="000000"/>
                <w:szCs w:val="21"/>
              </w:rPr>
              <w:t>6500</w:t>
            </w:r>
            <w:r>
              <w:rPr>
                <w:rFonts w:ascii="宋体" w:hAnsi="宋体" w:hint="eastAsia"/>
                <w:color w:val="000000"/>
                <w:szCs w:val="21"/>
              </w:rPr>
              <w:t>平方米）的订购与进场，并提供权威第三方质检报告，经采购方点收后付款；尾款比例为</w:t>
            </w:r>
            <w:r>
              <w:rPr>
                <w:rFonts w:ascii="宋体" w:hAnsi="宋体" w:hint="eastAsia"/>
                <w:color w:val="000000"/>
                <w:szCs w:val="21"/>
              </w:rPr>
              <w:t>50%</w:t>
            </w:r>
            <w:r>
              <w:rPr>
                <w:rFonts w:ascii="宋体" w:hAnsi="宋体" w:hint="eastAsia"/>
                <w:color w:val="000000"/>
                <w:szCs w:val="21"/>
              </w:rPr>
              <w:t>，付款条件为验收合格后，需方整理相关付款资料，经付款审批流程后支付货款。质保金为中标价的</w:t>
            </w:r>
            <w:r>
              <w:rPr>
                <w:rFonts w:ascii="宋体" w:hAnsi="宋体" w:hint="eastAsia"/>
                <w:color w:val="000000"/>
                <w:szCs w:val="21"/>
              </w:rPr>
              <w:t>5%</w:t>
            </w:r>
            <w:r>
              <w:rPr>
                <w:rFonts w:ascii="宋体" w:hAnsi="宋体" w:hint="eastAsia"/>
                <w:color w:val="000000"/>
                <w:szCs w:val="21"/>
              </w:rPr>
              <w:t>，需在收到首付款一周内支付。</w:t>
            </w:r>
          </w:p>
        </w:tc>
        <w:tc>
          <w:tcPr>
            <w:tcW w:w="1115" w:type="pct"/>
          </w:tcPr>
          <w:p w:rsidR="006F094A" w:rsidRDefault="006F094A">
            <w:pPr>
              <w:ind w:firstLineChars="200" w:firstLine="420"/>
              <w:rPr>
                <w:rFonts w:ascii="宋体" w:hAnsi="宋体"/>
                <w:bCs/>
                <w:szCs w:val="21"/>
              </w:rPr>
            </w:pPr>
          </w:p>
        </w:tc>
        <w:tc>
          <w:tcPr>
            <w:tcW w:w="1115" w:type="pct"/>
          </w:tcPr>
          <w:p w:rsidR="006F094A" w:rsidRDefault="006F094A">
            <w:pPr>
              <w:ind w:firstLineChars="200" w:firstLine="420"/>
              <w:rPr>
                <w:rFonts w:ascii="宋体" w:hAnsi="宋体"/>
                <w:bCs/>
                <w:szCs w:val="21"/>
              </w:rPr>
            </w:pPr>
          </w:p>
        </w:tc>
        <w:tc>
          <w:tcPr>
            <w:tcW w:w="1115" w:type="pct"/>
          </w:tcPr>
          <w:p w:rsidR="006F094A" w:rsidRDefault="006F094A">
            <w:pPr>
              <w:ind w:firstLineChars="200" w:firstLine="420"/>
              <w:rPr>
                <w:rFonts w:ascii="宋体" w:hAnsi="宋体"/>
                <w:bCs/>
                <w:szCs w:val="21"/>
              </w:rPr>
            </w:pPr>
          </w:p>
        </w:tc>
      </w:tr>
      <w:tr w:rsidR="006F094A">
        <w:trPr>
          <w:trHeight w:val="350"/>
        </w:trPr>
        <w:tc>
          <w:tcPr>
            <w:tcW w:w="234" w:type="pct"/>
            <w:vAlign w:val="center"/>
          </w:tcPr>
          <w:p w:rsidR="006F094A" w:rsidRDefault="00053EA6">
            <w:pPr>
              <w:jc w:val="center"/>
            </w:pPr>
            <w:r>
              <w:rPr>
                <w:rFonts w:hint="eastAsia"/>
                <w:b/>
              </w:rPr>
              <w:t>4</w:t>
            </w:r>
          </w:p>
        </w:tc>
        <w:tc>
          <w:tcPr>
            <w:tcW w:w="302" w:type="pct"/>
            <w:vAlign w:val="center"/>
          </w:tcPr>
          <w:p w:rsidR="006F094A" w:rsidRDefault="00053EA6">
            <w:r>
              <w:rPr>
                <w:rFonts w:hint="eastAsia"/>
              </w:rPr>
              <w:t>关于</w:t>
            </w:r>
            <w:r>
              <w:t>知识产权</w:t>
            </w:r>
          </w:p>
        </w:tc>
        <w:tc>
          <w:tcPr>
            <w:tcW w:w="1116" w:type="pct"/>
          </w:tcPr>
          <w:p w:rsidR="006F094A" w:rsidRDefault="00053EA6">
            <w:r>
              <w:rPr>
                <w:rFonts w:hint="eastAsia"/>
              </w:rPr>
              <w:t>1</w:t>
            </w:r>
            <w:r>
              <w:rPr>
                <w:rFonts w:hint="eastAsia"/>
              </w:rPr>
              <w:t>、提供的货物必须是合法厂家生产和经销的原包装产品（包括零配件），必须具备生产日期、厂名、厂址、产品合格证等。</w:t>
            </w:r>
          </w:p>
          <w:p w:rsidR="006F094A" w:rsidRDefault="00053EA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5" w:type="pct"/>
          </w:tcPr>
          <w:p w:rsidR="006F094A" w:rsidRDefault="006F094A"/>
        </w:tc>
        <w:tc>
          <w:tcPr>
            <w:tcW w:w="1115" w:type="pct"/>
          </w:tcPr>
          <w:p w:rsidR="006F094A" w:rsidRDefault="006F094A"/>
        </w:tc>
        <w:tc>
          <w:tcPr>
            <w:tcW w:w="1115" w:type="pct"/>
          </w:tcPr>
          <w:p w:rsidR="006F094A" w:rsidRDefault="006F094A"/>
        </w:tc>
      </w:tr>
      <w:tr w:rsidR="006F094A">
        <w:trPr>
          <w:trHeight w:val="350"/>
        </w:trPr>
        <w:tc>
          <w:tcPr>
            <w:tcW w:w="234" w:type="pct"/>
            <w:vAlign w:val="center"/>
          </w:tcPr>
          <w:p w:rsidR="006F094A" w:rsidRDefault="00053EA6">
            <w:pPr>
              <w:jc w:val="center"/>
              <w:rPr>
                <w:b/>
              </w:rPr>
            </w:pPr>
            <w:r>
              <w:rPr>
                <w:b/>
              </w:rPr>
              <w:t>5</w:t>
            </w:r>
          </w:p>
        </w:tc>
        <w:tc>
          <w:tcPr>
            <w:tcW w:w="302" w:type="pct"/>
            <w:vAlign w:val="center"/>
          </w:tcPr>
          <w:p w:rsidR="006F094A" w:rsidRDefault="00053EA6">
            <w:r>
              <w:rPr>
                <w:rFonts w:hint="eastAsia"/>
              </w:rPr>
              <w:t>关于</w:t>
            </w:r>
            <w:r>
              <w:t>商检</w:t>
            </w:r>
          </w:p>
        </w:tc>
        <w:tc>
          <w:tcPr>
            <w:tcW w:w="1116" w:type="pct"/>
          </w:tcPr>
          <w:p w:rsidR="006F094A" w:rsidRDefault="00053EA6">
            <w:r>
              <w:rPr>
                <w:rFonts w:hint="eastAsia"/>
              </w:rPr>
              <w:t>依据相关法律法规要求，如</w:t>
            </w:r>
            <w:r>
              <w:t>所提供的货物需</w:t>
            </w:r>
            <w:r>
              <w:rPr>
                <w:rFonts w:hint="eastAsia"/>
              </w:rPr>
              <w:t>由国家商检部门进行商检的，商检、检疫费用由中标人承担。</w:t>
            </w:r>
          </w:p>
        </w:tc>
        <w:tc>
          <w:tcPr>
            <w:tcW w:w="1115" w:type="pct"/>
          </w:tcPr>
          <w:p w:rsidR="006F094A" w:rsidRDefault="006F094A"/>
        </w:tc>
        <w:tc>
          <w:tcPr>
            <w:tcW w:w="1115" w:type="pct"/>
          </w:tcPr>
          <w:p w:rsidR="006F094A" w:rsidRDefault="006F094A"/>
        </w:tc>
        <w:tc>
          <w:tcPr>
            <w:tcW w:w="1115" w:type="pct"/>
          </w:tcPr>
          <w:p w:rsidR="006F094A" w:rsidRDefault="006F094A"/>
        </w:tc>
      </w:tr>
      <w:tr w:rsidR="006F094A">
        <w:trPr>
          <w:trHeight w:val="419"/>
        </w:trPr>
        <w:tc>
          <w:tcPr>
            <w:tcW w:w="234" w:type="pct"/>
            <w:vAlign w:val="center"/>
          </w:tcPr>
          <w:p w:rsidR="006F094A" w:rsidRDefault="00053EA6">
            <w:pPr>
              <w:jc w:val="center"/>
              <w:rPr>
                <w:b/>
              </w:rPr>
            </w:pPr>
            <w:r>
              <w:rPr>
                <w:rFonts w:hint="eastAsia"/>
                <w:b/>
              </w:rPr>
              <w:lastRenderedPageBreak/>
              <w:t>6</w:t>
            </w:r>
          </w:p>
        </w:tc>
        <w:tc>
          <w:tcPr>
            <w:tcW w:w="302" w:type="pct"/>
            <w:vAlign w:val="center"/>
          </w:tcPr>
          <w:p w:rsidR="006F094A" w:rsidRDefault="00053EA6">
            <w:r>
              <w:rPr>
                <w:rFonts w:hint="eastAsia"/>
              </w:rPr>
              <w:t>其它要求</w:t>
            </w:r>
          </w:p>
        </w:tc>
        <w:tc>
          <w:tcPr>
            <w:tcW w:w="1116" w:type="pct"/>
          </w:tcPr>
          <w:p w:rsidR="006F094A" w:rsidRDefault="00053EA6">
            <w:pPr>
              <w:pStyle w:val="20"/>
              <w:spacing w:beforeLines="50" w:before="120" w:afterLines="50" w:after="120"/>
              <w:jc w:val="left"/>
            </w:pPr>
            <w:r>
              <w:rPr>
                <w:rFonts w:ascii="Times New Roman" w:hAnsi="Times New Roman" w:hint="eastAsia"/>
                <w:b w:val="0"/>
                <w:bCs/>
                <w:kern w:val="2"/>
                <w:sz w:val="21"/>
                <w:szCs w:val="24"/>
              </w:rPr>
              <w:t>★用于建造</w:t>
            </w:r>
            <w:proofErr w:type="gramStart"/>
            <w:r>
              <w:rPr>
                <w:rFonts w:ascii="Times New Roman" w:hAnsi="Times New Roman" w:hint="eastAsia"/>
                <w:b w:val="0"/>
                <w:bCs/>
                <w:kern w:val="2"/>
                <w:sz w:val="21"/>
                <w:szCs w:val="24"/>
              </w:rPr>
              <w:t>微藻光</w:t>
            </w:r>
            <w:proofErr w:type="gramEnd"/>
            <w:r>
              <w:rPr>
                <w:rFonts w:ascii="Times New Roman" w:hAnsi="Times New Roman" w:hint="eastAsia"/>
                <w:b w:val="0"/>
                <w:bCs/>
                <w:kern w:val="2"/>
                <w:sz w:val="21"/>
                <w:szCs w:val="24"/>
              </w:rPr>
              <w:t>合反应器及自动检测与温控系统所需要的主水管</w:t>
            </w:r>
            <w:r>
              <w:rPr>
                <w:rFonts w:ascii="Times New Roman" w:hAnsi="Times New Roman" w:hint="eastAsia"/>
                <w:b w:val="0"/>
                <w:bCs/>
                <w:kern w:val="2"/>
                <w:sz w:val="21"/>
                <w:szCs w:val="24"/>
              </w:rPr>
              <w:t>、</w:t>
            </w:r>
            <w:r>
              <w:rPr>
                <w:rFonts w:ascii="Times New Roman" w:hAnsi="Times New Roman" w:hint="eastAsia"/>
                <w:b w:val="0"/>
                <w:bCs/>
                <w:kern w:val="2"/>
                <w:sz w:val="21"/>
                <w:szCs w:val="24"/>
              </w:rPr>
              <w:t>分水管</w:t>
            </w:r>
            <w:r>
              <w:rPr>
                <w:rFonts w:ascii="Times New Roman" w:hAnsi="Times New Roman" w:hint="eastAsia"/>
                <w:b w:val="0"/>
                <w:bCs/>
                <w:kern w:val="2"/>
                <w:sz w:val="21"/>
                <w:szCs w:val="24"/>
              </w:rPr>
              <w:t>、</w:t>
            </w:r>
            <w:r>
              <w:rPr>
                <w:rFonts w:ascii="Times New Roman" w:hAnsi="Times New Roman" w:hint="eastAsia"/>
                <w:b w:val="0"/>
                <w:bCs/>
                <w:kern w:val="2"/>
                <w:sz w:val="21"/>
                <w:szCs w:val="24"/>
              </w:rPr>
              <w:t>电缆</w:t>
            </w:r>
            <w:r>
              <w:rPr>
                <w:rFonts w:ascii="Times New Roman" w:hAnsi="Times New Roman" w:hint="eastAsia"/>
                <w:b w:val="0"/>
                <w:bCs/>
                <w:kern w:val="2"/>
                <w:sz w:val="21"/>
                <w:szCs w:val="24"/>
              </w:rPr>
              <w:t>、</w:t>
            </w:r>
            <w:r>
              <w:rPr>
                <w:rFonts w:ascii="Times New Roman" w:hAnsi="Times New Roman" w:hint="eastAsia"/>
                <w:b w:val="0"/>
                <w:bCs/>
                <w:kern w:val="2"/>
                <w:sz w:val="21"/>
                <w:szCs w:val="24"/>
              </w:rPr>
              <w:t>玻璃钢格栅</w:t>
            </w:r>
            <w:r>
              <w:rPr>
                <w:rFonts w:ascii="Times New Roman" w:hAnsi="Times New Roman" w:hint="eastAsia"/>
                <w:b w:val="0"/>
                <w:bCs/>
                <w:kern w:val="2"/>
                <w:sz w:val="21"/>
                <w:szCs w:val="24"/>
              </w:rPr>
              <w:t>、</w:t>
            </w:r>
            <w:r>
              <w:rPr>
                <w:rFonts w:ascii="Times New Roman" w:hAnsi="Times New Roman" w:hint="eastAsia"/>
                <w:b w:val="0"/>
                <w:bCs/>
                <w:kern w:val="2"/>
                <w:sz w:val="21"/>
                <w:szCs w:val="24"/>
              </w:rPr>
              <w:t>塑胶格栅</w:t>
            </w:r>
            <w:r>
              <w:rPr>
                <w:rFonts w:ascii="Times New Roman" w:hAnsi="Times New Roman" w:hint="eastAsia"/>
                <w:b w:val="0"/>
                <w:bCs/>
                <w:kern w:val="2"/>
                <w:sz w:val="21"/>
                <w:szCs w:val="24"/>
              </w:rPr>
              <w:t>、</w:t>
            </w:r>
            <w:r>
              <w:rPr>
                <w:rFonts w:ascii="Times New Roman" w:hAnsi="Times New Roman" w:hint="eastAsia"/>
                <w:b w:val="0"/>
                <w:bCs/>
                <w:kern w:val="2"/>
                <w:sz w:val="21"/>
                <w:szCs w:val="24"/>
              </w:rPr>
              <w:t>地膜</w:t>
            </w:r>
            <w:r>
              <w:rPr>
                <w:rFonts w:ascii="Times New Roman" w:hAnsi="Times New Roman" w:hint="eastAsia"/>
                <w:b w:val="0"/>
                <w:bCs/>
                <w:kern w:val="2"/>
                <w:sz w:val="21"/>
                <w:szCs w:val="24"/>
              </w:rPr>
              <w:t>等配件需满足系统建造的用量，其中，</w:t>
            </w:r>
            <w:r>
              <w:rPr>
                <w:rFonts w:ascii="Times New Roman" w:hAnsi="Times New Roman" w:hint="eastAsia"/>
                <w:b w:val="0"/>
                <w:bCs/>
                <w:kern w:val="2"/>
                <w:sz w:val="21"/>
                <w:szCs w:val="24"/>
              </w:rPr>
              <w:t>主水管</w:t>
            </w:r>
            <w:r>
              <w:rPr>
                <w:rFonts w:ascii="Times New Roman" w:hAnsi="Times New Roman" w:hint="eastAsia"/>
                <w:b w:val="0"/>
                <w:bCs/>
                <w:kern w:val="2"/>
                <w:sz w:val="21"/>
                <w:szCs w:val="24"/>
              </w:rPr>
              <w:t>、</w:t>
            </w:r>
            <w:r>
              <w:rPr>
                <w:rFonts w:ascii="Times New Roman" w:hAnsi="Times New Roman" w:hint="eastAsia"/>
                <w:b w:val="0"/>
                <w:bCs/>
                <w:kern w:val="2"/>
                <w:sz w:val="21"/>
                <w:szCs w:val="24"/>
              </w:rPr>
              <w:t>分水管</w:t>
            </w:r>
            <w:r>
              <w:rPr>
                <w:rFonts w:ascii="Times New Roman" w:hAnsi="Times New Roman" w:hint="eastAsia"/>
                <w:b w:val="0"/>
                <w:bCs/>
                <w:kern w:val="2"/>
                <w:sz w:val="21"/>
                <w:szCs w:val="24"/>
              </w:rPr>
              <w:t>、</w:t>
            </w:r>
            <w:r>
              <w:rPr>
                <w:rFonts w:ascii="Times New Roman" w:hAnsi="Times New Roman" w:hint="eastAsia"/>
                <w:b w:val="0"/>
                <w:bCs/>
                <w:kern w:val="2"/>
                <w:sz w:val="21"/>
                <w:szCs w:val="24"/>
              </w:rPr>
              <w:t>电缆</w:t>
            </w:r>
            <w:r>
              <w:rPr>
                <w:rFonts w:ascii="Times New Roman" w:hAnsi="Times New Roman" w:hint="eastAsia"/>
                <w:b w:val="0"/>
                <w:bCs/>
                <w:kern w:val="2"/>
                <w:sz w:val="21"/>
                <w:szCs w:val="24"/>
              </w:rPr>
              <w:t>等主要配件需符合国标</w:t>
            </w:r>
          </w:p>
        </w:tc>
        <w:tc>
          <w:tcPr>
            <w:tcW w:w="1115" w:type="pct"/>
          </w:tcPr>
          <w:p w:rsidR="006F094A" w:rsidRDefault="006F094A">
            <w:pPr>
              <w:pStyle w:val="20"/>
              <w:spacing w:beforeLines="50" w:before="120" w:afterLines="50" w:after="120"/>
              <w:jc w:val="left"/>
              <w:rPr>
                <w:rFonts w:ascii="Times New Roman" w:hAnsi="Times New Roman"/>
                <w:b w:val="0"/>
                <w:bCs/>
                <w:kern w:val="2"/>
                <w:sz w:val="21"/>
                <w:szCs w:val="24"/>
              </w:rPr>
            </w:pPr>
          </w:p>
        </w:tc>
        <w:tc>
          <w:tcPr>
            <w:tcW w:w="1115" w:type="pct"/>
          </w:tcPr>
          <w:p w:rsidR="006F094A" w:rsidRDefault="006F094A">
            <w:pPr>
              <w:pStyle w:val="20"/>
              <w:spacing w:beforeLines="50" w:before="120" w:afterLines="50" w:after="120"/>
              <w:jc w:val="left"/>
              <w:rPr>
                <w:rFonts w:ascii="Times New Roman" w:hAnsi="Times New Roman"/>
                <w:b w:val="0"/>
                <w:bCs/>
                <w:kern w:val="2"/>
                <w:sz w:val="21"/>
                <w:szCs w:val="24"/>
              </w:rPr>
            </w:pPr>
          </w:p>
        </w:tc>
        <w:tc>
          <w:tcPr>
            <w:tcW w:w="1115" w:type="pct"/>
          </w:tcPr>
          <w:p w:rsidR="006F094A" w:rsidRDefault="006F094A">
            <w:pPr>
              <w:pStyle w:val="20"/>
              <w:spacing w:beforeLines="50" w:before="120" w:afterLines="50" w:after="120"/>
              <w:jc w:val="left"/>
              <w:rPr>
                <w:rFonts w:ascii="Times New Roman" w:hAnsi="Times New Roman"/>
                <w:b w:val="0"/>
                <w:bCs/>
                <w:kern w:val="2"/>
                <w:sz w:val="21"/>
                <w:szCs w:val="24"/>
              </w:rPr>
            </w:pPr>
          </w:p>
        </w:tc>
      </w:tr>
    </w:tbl>
    <w:p w:rsidR="006F094A" w:rsidRDefault="006F094A">
      <w:pPr>
        <w:rPr>
          <w:rFonts w:cs="宋体"/>
          <w:color w:val="FF0000"/>
        </w:rPr>
      </w:pPr>
    </w:p>
    <w:p w:rsidR="006F094A" w:rsidRDefault="006F094A">
      <w:pPr>
        <w:numPr>
          <w:ins w:id="32" w:author="雨林木风" w:date="2015-02-15T03:05:00Z"/>
        </w:numPr>
        <w:rPr>
          <w:sz w:val="24"/>
        </w:rPr>
      </w:pPr>
    </w:p>
    <w:p w:rsidR="006F094A" w:rsidRDefault="00053EA6">
      <w:pPr>
        <w:rPr>
          <w:sz w:val="24"/>
        </w:rPr>
      </w:pPr>
      <w:r>
        <w:rPr>
          <w:rFonts w:hint="eastAsia"/>
          <w:sz w:val="24"/>
        </w:rPr>
        <w:t>备注：</w:t>
      </w:r>
    </w:p>
    <w:p w:rsidR="006F094A" w:rsidRDefault="00053EA6">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6F094A" w:rsidRDefault="00053EA6">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6F094A" w:rsidRDefault="00053EA6">
      <w:pPr>
        <w:rPr>
          <w:sz w:val="24"/>
        </w:rPr>
      </w:pPr>
      <w:r>
        <w:rPr>
          <w:rFonts w:hint="eastAsia"/>
          <w:b/>
          <w:color w:val="FF0000"/>
          <w:sz w:val="24"/>
        </w:rPr>
        <w:t xml:space="preserve">3. </w:t>
      </w:r>
      <w:r>
        <w:rPr>
          <w:rFonts w:hint="eastAsia"/>
          <w:b/>
          <w:color w:val="FF0000"/>
          <w:sz w:val="24"/>
        </w:rPr>
        <w:t>“偏离情况”栏中应如实填写“正偏离”、“负偏离”或“无偏离”。</w:t>
      </w:r>
    </w:p>
    <w:p w:rsidR="006F094A" w:rsidRDefault="00053EA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6F094A" w:rsidRDefault="00053EA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6F094A" w:rsidRDefault="00053EA6">
      <w:pPr>
        <w:rPr>
          <w:sz w:val="24"/>
        </w:rPr>
      </w:pPr>
      <w:r>
        <w:rPr>
          <w:sz w:val="24"/>
        </w:rPr>
        <w:br w:type="page"/>
      </w:r>
    </w:p>
    <w:p w:rsidR="006F094A" w:rsidRDefault="00053EA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6F094A" w:rsidRDefault="006F094A"/>
    <w:p w:rsidR="006F094A" w:rsidRDefault="006F094A"/>
    <w:p w:rsidR="006F094A" w:rsidRDefault="006F094A"/>
    <w:p w:rsidR="006F094A" w:rsidRDefault="006F094A"/>
    <w:p w:rsidR="006F094A" w:rsidRDefault="00053EA6">
      <w:r>
        <w:br w:type="page"/>
      </w:r>
    </w:p>
    <w:p w:rsidR="006F094A" w:rsidRDefault="00053EA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6F094A" w:rsidRDefault="00053EA6">
      <w:pPr>
        <w:pStyle w:val="30"/>
        <w:jc w:val="center"/>
        <w:rPr>
          <w:rFonts w:ascii="黑体" w:eastAsia="黑体"/>
          <w:b w:val="0"/>
          <w:kern w:val="0"/>
          <w:sz w:val="24"/>
        </w:rPr>
      </w:pPr>
      <w:r>
        <w:rPr>
          <w:rFonts w:ascii="黑体" w:eastAsia="黑体" w:hint="eastAsia"/>
          <w:b w:val="0"/>
          <w:kern w:val="0"/>
          <w:sz w:val="24"/>
        </w:rPr>
        <w:t>一、法定代表人证明书</w:t>
      </w:r>
    </w:p>
    <w:p w:rsidR="006F094A" w:rsidRDefault="006F094A">
      <w:pPr>
        <w:rPr>
          <w:sz w:val="24"/>
        </w:rPr>
      </w:pPr>
    </w:p>
    <w:p w:rsidR="006F094A" w:rsidRDefault="00053EA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6F094A" w:rsidRDefault="00053EA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6F094A" w:rsidRDefault="00053EA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6F094A" w:rsidRDefault="00053EA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6F094A" w:rsidRDefault="00053EA6">
      <w:pPr>
        <w:spacing w:line="360" w:lineRule="auto"/>
        <w:rPr>
          <w:szCs w:val="21"/>
        </w:rPr>
      </w:pPr>
      <w:r>
        <w:rPr>
          <w:rFonts w:hint="eastAsia"/>
          <w:szCs w:val="21"/>
        </w:rPr>
        <w:t>主营（产）：</w:t>
      </w:r>
    </w:p>
    <w:p w:rsidR="006F094A" w:rsidRDefault="00053EA6">
      <w:pPr>
        <w:spacing w:line="360" w:lineRule="auto"/>
        <w:rPr>
          <w:szCs w:val="21"/>
        </w:rPr>
      </w:pPr>
      <w:r>
        <w:rPr>
          <w:rFonts w:hint="eastAsia"/>
          <w:szCs w:val="21"/>
        </w:rPr>
        <w:t>兼营（产）：</w:t>
      </w:r>
    </w:p>
    <w:p w:rsidR="006F094A" w:rsidRDefault="006F094A">
      <w:pPr>
        <w:spacing w:line="360" w:lineRule="auto"/>
        <w:rPr>
          <w:szCs w:val="21"/>
        </w:rPr>
      </w:pPr>
    </w:p>
    <w:p w:rsidR="006F094A" w:rsidRDefault="00053EA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6F094A" w:rsidRDefault="00053EA6">
      <w:pPr>
        <w:rPr>
          <w:szCs w:val="21"/>
        </w:rPr>
      </w:pPr>
      <w:r>
        <w:rPr>
          <w:rFonts w:hint="eastAsia"/>
          <w:szCs w:val="21"/>
        </w:rPr>
        <w:t xml:space="preserve">      2</w:t>
      </w:r>
      <w:r>
        <w:rPr>
          <w:rFonts w:hint="eastAsia"/>
          <w:szCs w:val="21"/>
        </w:rPr>
        <w:t>、内容必须填写真实、清楚，涂改无效，不得转让、买卖。</w:t>
      </w:r>
    </w:p>
    <w:p w:rsidR="006F094A" w:rsidRDefault="006F094A">
      <w:pPr>
        <w:rPr>
          <w:sz w:val="24"/>
        </w:rPr>
      </w:pPr>
    </w:p>
    <w:p w:rsidR="006F094A" w:rsidRDefault="006F094A">
      <w:pPr>
        <w:rPr>
          <w:b/>
          <w:bCs/>
          <w:sz w:val="24"/>
        </w:rPr>
      </w:pPr>
    </w:p>
    <w:p w:rsidR="006F094A" w:rsidRDefault="00053EA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6F094A" w:rsidRDefault="00053EA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6F094A" w:rsidRDefault="00053EA6">
      <w:pPr>
        <w:pStyle w:val="a1"/>
        <w:spacing w:line="360" w:lineRule="auto"/>
        <w:rPr>
          <w:szCs w:val="21"/>
        </w:rPr>
      </w:pPr>
      <w:r>
        <w:rPr>
          <w:rFonts w:hint="eastAsia"/>
          <w:szCs w:val="21"/>
        </w:rPr>
        <w:t>有效期限：与本公司投标文件中标注的投标有效期相同，自法人代表签字之日起生效。</w:t>
      </w:r>
    </w:p>
    <w:p w:rsidR="006F094A" w:rsidRDefault="00053EA6">
      <w:pPr>
        <w:pStyle w:val="a1"/>
        <w:spacing w:line="360" w:lineRule="auto"/>
        <w:rPr>
          <w:szCs w:val="21"/>
        </w:rPr>
      </w:pPr>
      <w:r>
        <w:rPr>
          <w:rFonts w:hint="eastAsia"/>
          <w:szCs w:val="21"/>
        </w:rPr>
        <w:t>代理人无</w:t>
      </w:r>
      <w:r>
        <w:rPr>
          <w:rFonts w:hint="eastAsia"/>
          <w:szCs w:val="21"/>
        </w:rPr>
        <w:t>转委托权，特此委托。</w:t>
      </w:r>
    </w:p>
    <w:p w:rsidR="006F094A" w:rsidRDefault="006F094A">
      <w:pPr>
        <w:pStyle w:val="a1"/>
        <w:spacing w:line="360" w:lineRule="auto"/>
        <w:rPr>
          <w:szCs w:val="21"/>
        </w:rPr>
      </w:pPr>
    </w:p>
    <w:p w:rsidR="006F094A" w:rsidRDefault="00053EA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6F094A" w:rsidRDefault="00053EA6">
      <w:pPr>
        <w:spacing w:line="360" w:lineRule="auto"/>
        <w:ind w:leftChars="257" w:left="540"/>
        <w:rPr>
          <w:szCs w:val="21"/>
        </w:rPr>
      </w:pPr>
      <w:r>
        <w:rPr>
          <w:rFonts w:hint="eastAsia"/>
          <w:szCs w:val="21"/>
        </w:rPr>
        <w:t>联系电话：</w:t>
      </w:r>
      <w:r>
        <w:rPr>
          <w:rFonts w:hint="eastAsia"/>
          <w:szCs w:val="21"/>
          <w:u w:val="single"/>
        </w:rPr>
        <w:t xml:space="preserve">                    </w:t>
      </w:r>
    </w:p>
    <w:p w:rsidR="006F094A" w:rsidRDefault="00053EA6">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6F094A" w:rsidRDefault="006F094A">
      <w:pPr>
        <w:spacing w:line="360" w:lineRule="auto"/>
        <w:ind w:leftChars="257" w:left="540"/>
        <w:rPr>
          <w:szCs w:val="21"/>
        </w:rPr>
      </w:pPr>
    </w:p>
    <w:p w:rsidR="006F094A" w:rsidRDefault="00053EA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6F094A" w:rsidRDefault="00053EA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6F094A" w:rsidRDefault="00053EA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6F094A" w:rsidRDefault="006F094A"/>
    <w:p w:rsidR="006F094A" w:rsidRDefault="00053EA6">
      <w:r>
        <w:br w:type="page"/>
      </w:r>
    </w:p>
    <w:p w:rsidR="006F094A" w:rsidRDefault="00053EA6">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6F094A" w:rsidRDefault="00053EA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6F094A" w:rsidRDefault="006F094A">
      <w:pPr>
        <w:rPr>
          <w:sz w:val="24"/>
        </w:rPr>
      </w:pPr>
    </w:p>
    <w:p w:rsidR="006F094A" w:rsidRDefault="00053EA6">
      <w:pPr>
        <w:rPr>
          <w:sz w:val="24"/>
        </w:rPr>
      </w:pPr>
      <w:r>
        <w:rPr>
          <w:rFonts w:hint="eastAsia"/>
          <w:sz w:val="24"/>
        </w:rPr>
        <w:t>1</w:t>
      </w:r>
      <w:r>
        <w:rPr>
          <w:rFonts w:hint="eastAsia"/>
          <w:sz w:val="24"/>
        </w:rPr>
        <w:t>、项目交货期、实施进度表</w:t>
      </w:r>
    </w:p>
    <w:p w:rsidR="006F094A" w:rsidRDefault="00053EA6">
      <w:pPr>
        <w:rPr>
          <w:sz w:val="24"/>
        </w:rPr>
      </w:pPr>
      <w:r>
        <w:rPr>
          <w:rFonts w:hint="eastAsia"/>
          <w:sz w:val="24"/>
        </w:rPr>
        <w:t>2</w:t>
      </w:r>
      <w:r>
        <w:rPr>
          <w:rFonts w:hint="eastAsia"/>
          <w:sz w:val="24"/>
        </w:rPr>
        <w:t>、相关配套措施</w:t>
      </w:r>
    </w:p>
    <w:p w:rsidR="006F094A" w:rsidRDefault="00053EA6">
      <w:pPr>
        <w:rPr>
          <w:b/>
          <w:bCs/>
          <w:color w:val="FF0000"/>
          <w:sz w:val="24"/>
        </w:rPr>
      </w:pPr>
      <w:r>
        <w:rPr>
          <w:rFonts w:hint="eastAsia"/>
          <w:b/>
          <w:bCs/>
          <w:color w:val="FF0000"/>
          <w:sz w:val="24"/>
        </w:rPr>
        <w:t>（备注：该部分须与“技术保障措施”、“施工安全保障措施”、“商务需求”等部分承诺的内容相呼应，不得前后矛盾。）</w:t>
      </w:r>
    </w:p>
    <w:p w:rsidR="006F094A" w:rsidRDefault="006F094A">
      <w:pPr>
        <w:rPr>
          <w:b/>
          <w:bCs/>
          <w:sz w:val="24"/>
        </w:rPr>
      </w:pPr>
    </w:p>
    <w:p w:rsidR="006F094A" w:rsidRDefault="00053EA6">
      <w:pPr>
        <w:pStyle w:val="30"/>
        <w:jc w:val="center"/>
        <w:rPr>
          <w:rFonts w:ascii="黑体" w:eastAsia="黑体"/>
          <w:b w:val="0"/>
          <w:sz w:val="24"/>
          <w:szCs w:val="24"/>
        </w:rPr>
      </w:pPr>
      <w:r>
        <w:rPr>
          <w:rFonts w:ascii="黑体" w:eastAsia="黑体" w:hint="eastAsia"/>
          <w:b w:val="0"/>
          <w:sz w:val="24"/>
          <w:szCs w:val="24"/>
        </w:rPr>
        <w:t>四、售后服务方案</w:t>
      </w:r>
    </w:p>
    <w:p w:rsidR="006F094A" w:rsidRDefault="006F094A">
      <w:pPr>
        <w:rPr>
          <w:sz w:val="24"/>
        </w:rPr>
      </w:pPr>
    </w:p>
    <w:p w:rsidR="006F094A" w:rsidRDefault="00053EA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6F094A" w:rsidRDefault="00053EA6">
      <w:pPr>
        <w:rPr>
          <w:sz w:val="24"/>
        </w:rPr>
      </w:pPr>
      <w:r>
        <w:rPr>
          <w:sz w:val="24"/>
        </w:rPr>
        <w:t>1</w:t>
      </w:r>
      <w:r>
        <w:rPr>
          <w:rFonts w:hint="eastAsia"/>
          <w:sz w:val="24"/>
        </w:rPr>
        <w:t>、免费保修期；</w:t>
      </w:r>
    </w:p>
    <w:p w:rsidR="006F094A" w:rsidRDefault="00053EA6">
      <w:pPr>
        <w:rPr>
          <w:sz w:val="24"/>
        </w:rPr>
      </w:pPr>
      <w:r>
        <w:rPr>
          <w:sz w:val="24"/>
        </w:rPr>
        <w:t>2</w:t>
      </w:r>
      <w:r>
        <w:rPr>
          <w:rFonts w:hint="eastAsia"/>
          <w:sz w:val="24"/>
        </w:rPr>
        <w:t>、故障或技术支持响应时间；</w:t>
      </w:r>
    </w:p>
    <w:p w:rsidR="006F094A" w:rsidRDefault="00053EA6">
      <w:pPr>
        <w:rPr>
          <w:sz w:val="24"/>
        </w:rPr>
      </w:pPr>
      <w:r>
        <w:rPr>
          <w:sz w:val="24"/>
        </w:rPr>
        <w:t>3</w:t>
      </w:r>
      <w:r>
        <w:rPr>
          <w:rFonts w:hint="eastAsia"/>
          <w:sz w:val="24"/>
        </w:rPr>
        <w:t>、投标人承诺的其他维修维护方案、措施</w:t>
      </w:r>
    </w:p>
    <w:p w:rsidR="006F094A" w:rsidRDefault="00053EA6">
      <w:pPr>
        <w:rPr>
          <w:sz w:val="24"/>
        </w:rPr>
      </w:pPr>
      <w:r>
        <w:rPr>
          <w:sz w:val="24"/>
        </w:rPr>
        <w:t>4</w:t>
      </w:r>
      <w:r>
        <w:rPr>
          <w:rFonts w:hint="eastAsia"/>
          <w:sz w:val="24"/>
        </w:rPr>
        <w:t>、质量保证及违约承诺。</w:t>
      </w:r>
    </w:p>
    <w:p w:rsidR="006F094A" w:rsidRDefault="00053EA6">
      <w:pPr>
        <w:rPr>
          <w:b/>
          <w:color w:val="FF0000"/>
          <w:sz w:val="24"/>
        </w:rPr>
      </w:pPr>
      <w:r>
        <w:rPr>
          <w:rFonts w:hint="eastAsia"/>
          <w:b/>
          <w:color w:val="FF0000"/>
          <w:sz w:val="24"/>
        </w:rPr>
        <w:t>（备注：该部分须与“商务需求”承诺的内容相呼应，不得前后矛盾。）</w:t>
      </w:r>
    </w:p>
    <w:p w:rsidR="006F094A" w:rsidRDefault="006F094A"/>
    <w:p w:rsidR="006F094A" w:rsidRDefault="00053EA6">
      <w:r>
        <w:br w:type="page"/>
      </w:r>
    </w:p>
    <w:p w:rsidR="006F094A" w:rsidRDefault="00053EA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rsidR="006F094A" w:rsidRDefault="00053EA6">
      <w:pPr>
        <w:pStyle w:val="40"/>
        <w:jc w:val="center"/>
      </w:pPr>
      <w:r>
        <w:rPr>
          <w:rFonts w:hint="eastAsia"/>
        </w:rPr>
        <w:t>有专业类别的格式合同范本请选择相应的合同</w:t>
      </w:r>
    </w:p>
    <w:p w:rsidR="006F094A" w:rsidRDefault="00053EA6">
      <w:pPr>
        <w:pStyle w:val="20"/>
        <w:rPr>
          <w:kern w:val="2"/>
        </w:rPr>
      </w:pPr>
      <w:r>
        <w:rPr>
          <w:rFonts w:hint="eastAsia"/>
        </w:rPr>
        <w:t>一、</w:t>
      </w:r>
      <w:r>
        <w:rPr>
          <w:rFonts w:hint="eastAsia"/>
          <w:kern w:val="2"/>
        </w:rPr>
        <w:t>合同条款及格式</w:t>
      </w:r>
    </w:p>
    <w:p w:rsidR="006F094A" w:rsidRDefault="00053EA6">
      <w:pPr>
        <w:jc w:val="center"/>
        <w:rPr>
          <w:b/>
          <w:sz w:val="24"/>
        </w:rPr>
      </w:pPr>
      <w:r>
        <w:rPr>
          <w:rFonts w:hint="eastAsia"/>
          <w:b/>
          <w:sz w:val="24"/>
        </w:rPr>
        <w:t>（仅供参考）</w:t>
      </w:r>
    </w:p>
    <w:p w:rsidR="006F094A" w:rsidRDefault="00053EA6">
      <w:pPr>
        <w:jc w:val="left"/>
        <w:rPr>
          <w:szCs w:val="21"/>
        </w:rPr>
      </w:pPr>
      <w:r>
        <w:rPr>
          <w:rFonts w:hint="eastAsia"/>
          <w:szCs w:val="21"/>
        </w:rPr>
        <w:t>采购人：</w:t>
      </w:r>
      <w:r>
        <w:rPr>
          <w:rFonts w:hint="eastAsia"/>
          <w:szCs w:val="21"/>
          <w:u w:val="single"/>
        </w:rPr>
        <w:t xml:space="preserve">           </w:t>
      </w:r>
    </w:p>
    <w:p w:rsidR="006F094A" w:rsidRDefault="00053EA6">
      <w:pPr>
        <w:jc w:val="left"/>
        <w:rPr>
          <w:szCs w:val="21"/>
        </w:rPr>
      </w:pPr>
      <w:r>
        <w:rPr>
          <w:rFonts w:hint="eastAsia"/>
          <w:szCs w:val="21"/>
        </w:rPr>
        <w:t>供应商：</w:t>
      </w:r>
      <w:r>
        <w:rPr>
          <w:rFonts w:hint="eastAsia"/>
          <w:szCs w:val="21"/>
          <w:u w:val="single"/>
        </w:rPr>
        <w:t xml:space="preserve">           </w:t>
      </w:r>
    </w:p>
    <w:p w:rsidR="006F094A" w:rsidRDefault="006F094A">
      <w:pPr>
        <w:jc w:val="left"/>
        <w:rPr>
          <w:sz w:val="24"/>
        </w:rPr>
      </w:pPr>
    </w:p>
    <w:p w:rsidR="006F094A" w:rsidRDefault="00053EA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6F094A" w:rsidRDefault="00053EA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6F094A" w:rsidRDefault="00053EA6">
      <w:pPr>
        <w:spacing w:line="360" w:lineRule="auto"/>
        <w:ind w:firstLine="560"/>
        <w:jc w:val="left"/>
        <w:rPr>
          <w:szCs w:val="21"/>
        </w:rPr>
      </w:pPr>
      <w:r>
        <w:rPr>
          <w:rFonts w:hint="eastAsia"/>
          <w:szCs w:val="21"/>
        </w:rPr>
        <w:t>乙方根据甲方需求提供下列货物：</w:t>
      </w:r>
    </w:p>
    <w:p w:rsidR="006F094A" w:rsidRDefault="00053EA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6F094A" w:rsidRDefault="00053EA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6F094A" w:rsidRDefault="00053EA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6F094A" w:rsidRDefault="00053EA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6F094A" w:rsidRDefault="00053EA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6F094A" w:rsidRDefault="00053EA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6F094A" w:rsidRDefault="00053EA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、乙方所提供的货物的技术规格符合招标文件规定的技术规格，货物符合中华人民共和</w:t>
      </w:r>
      <w:r>
        <w:rPr>
          <w:rFonts w:ascii="宋体" w:hAnsi="宋体" w:hint="eastAsia"/>
          <w:szCs w:val="21"/>
        </w:rPr>
        <w:t>国的设计和制造生产标准或行业标准。</w:t>
      </w:r>
    </w:p>
    <w:p w:rsidR="006F094A" w:rsidRDefault="00053EA6">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rsidR="006F094A" w:rsidRDefault="00053EA6">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rsidR="006F094A" w:rsidRDefault="006F094A">
      <w:pPr>
        <w:spacing w:line="360" w:lineRule="auto"/>
        <w:ind w:firstLine="560"/>
        <w:jc w:val="left"/>
        <w:rPr>
          <w:rFonts w:ascii="宋体" w:hAnsi="宋体"/>
          <w:szCs w:val="21"/>
        </w:rPr>
      </w:pPr>
    </w:p>
    <w:p w:rsidR="006F094A" w:rsidRDefault="006F094A">
      <w:pPr>
        <w:spacing w:line="360" w:lineRule="auto"/>
        <w:ind w:firstLine="560"/>
        <w:jc w:val="left"/>
        <w:rPr>
          <w:rFonts w:ascii="宋体" w:hAnsi="宋体"/>
          <w:szCs w:val="21"/>
        </w:rPr>
      </w:pPr>
    </w:p>
    <w:p w:rsidR="006F094A" w:rsidRDefault="00053EA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6F094A" w:rsidRDefault="00053EA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w:t>
      </w:r>
      <w:r>
        <w:rPr>
          <w:rFonts w:ascii="宋体" w:hAnsi="宋体" w:hint="eastAsia"/>
          <w:szCs w:val="21"/>
        </w:rPr>
        <w:lastRenderedPageBreak/>
        <w:t>点由甲方指定。因交货产生的费用由乙方自行承担。</w:t>
      </w:r>
    </w:p>
    <w:p w:rsidR="006F094A" w:rsidRDefault="00053EA6">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rsidR="006F094A" w:rsidRDefault="00053EA6">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6F094A" w:rsidRDefault="00053EA6">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6F094A" w:rsidRDefault="00053EA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6F094A" w:rsidRDefault="00053EA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、乙方应按照国家有关法律法规规章和“三包”规定和招标文件的要求及乙方在投标文件的相关承诺提供保修及其他服务。</w:t>
      </w:r>
    </w:p>
    <w:p w:rsidR="006F094A" w:rsidRDefault="00053EA6">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6F094A" w:rsidRDefault="00053EA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6F094A" w:rsidRDefault="00053EA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rsidR="006F094A" w:rsidRDefault="00053EA6">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、如乙方未能履行合</w:t>
      </w:r>
      <w:r>
        <w:rPr>
          <w:rFonts w:ascii="宋体" w:hAnsi="宋体" w:hint="eastAsia"/>
          <w:szCs w:val="21"/>
        </w:rPr>
        <w:t>同规定的义务，甲方有权从履约保证金中取得补偿。</w:t>
      </w:r>
    </w:p>
    <w:p w:rsidR="006F094A" w:rsidRDefault="00053EA6">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、甲方在乙方履行完毕本合同项下全部义务后</w:t>
      </w:r>
      <w:r>
        <w:rPr>
          <w:rFonts w:ascii="宋体" w:hAnsi="宋体" w:hint="eastAsia"/>
          <w:szCs w:val="21"/>
        </w:rPr>
        <w:t>______</w:t>
      </w:r>
      <w:r>
        <w:rPr>
          <w:rFonts w:ascii="宋体" w:hAnsi="宋体" w:hint="eastAsia"/>
          <w:szCs w:val="21"/>
        </w:rPr>
        <w:t>天内无息退还乙方。</w:t>
      </w:r>
    </w:p>
    <w:p w:rsidR="006F094A" w:rsidRDefault="006F094A">
      <w:pPr>
        <w:spacing w:line="360" w:lineRule="auto"/>
        <w:ind w:firstLine="560"/>
        <w:jc w:val="left"/>
        <w:rPr>
          <w:rFonts w:ascii="宋体" w:hAnsi="宋体"/>
          <w:szCs w:val="21"/>
        </w:rPr>
      </w:pPr>
    </w:p>
    <w:p w:rsidR="006F094A" w:rsidRDefault="00053EA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6F094A" w:rsidRDefault="006F094A">
      <w:pPr>
        <w:spacing w:line="360" w:lineRule="auto"/>
        <w:ind w:firstLine="560"/>
        <w:jc w:val="left"/>
        <w:rPr>
          <w:szCs w:val="21"/>
        </w:rPr>
      </w:pPr>
    </w:p>
    <w:p w:rsidR="006F094A" w:rsidRDefault="00053EA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6F094A" w:rsidRDefault="00053EA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违约金。</w:t>
      </w:r>
    </w:p>
    <w:p w:rsidR="006F094A" w:rsidRDefault="00053EA6">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rsidR="006F094A" w:rsidRDefault="00053EA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6F094A" w:rsidRDefault="00053EA6">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rsidR="006F094A" w:rsidRDefault="00053EA6">
      <w:pPr>
        <w:spacing w:line="360" w:lineRule="auto"/>
        <w:ind w:firstLine="560"/>
        <w:jc w:val="left"/>
        <w:rPr>
          <w:rFonts w:ascii="宋体" w:hAnsi="宋体"/>
          <w:szCs w:val="21"/>
        </w:rPr>
      </w:pPr>
      <w:r>
        <w:rPr>
          <w:rFonts w:ascii="宋体" w:hAnsi="宋体" w:hint="eastAsia"/>
          <w:szCs w:val="21"/>
        </w:rPr>
        <w:lastRenderedPageBreak/>
        <w:t>5</w:t>
      </w:r>
      <w:r>
        <w:rPr>
          <w:rFonts w:ascii="宋体" w:hAnsi="宋体" w:hint="eastAsia"/>
          <w:szCs w:val="21"/>
        </w:rPr>
        <w:t>、在乙方承诺的或国家规定的质量保证期内（取两者中最长的期限），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6F094A" w:rsidRDefault="00053EA6">
      <w:pPr>
        <w:spacing w:line="360" w:lineRule="auto"/>
        <w:ind w:firstLine="560"/>
        <w:jc w:val="left"/>
        <w:rPr>
          <w:rFonts w:ascii="宋体" w:hAnsi="宋体"/>
          <w:szCs w:val="21"/>
        </w:rPr>
      </w:pPr>
      <w:r>
        <w:rPr>
          <w:rFonts w:ascii="宋体" w:hAnsi="宋体" w:hint="eastAsia"/>
          <w:szCs w:val="21"/>
        </w:rPr>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p>
    <w:p w:rsidR="006F094A" w:rsidRDefault="00053EA6">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w:t>
      </w:r>
      <w:r>
        <w:rPr>
          <w:rFonts w:ascii="宋体" w:hAnsi="宋体" w:hint="eastAsia"/>
          <w:szCs w:val="21"/>
        </w:rPr>
        <w:t>在承担上述一项或多项违约责任后，仍应继续履行合同规定的义务（甲方解除合同的除外）。甲方未能及时追究乙方的任何一项违约责任并不表明甲方放弃追究乙方该项或其他违约责任。</w:t>
      </w:r>
    </w:p>
    <w:p w:rsidR="006F094A" w:rsidRDefault="00053EA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6F094A" w:rsidRDefault="00053EA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6F094A" w:rsidRDefault="00053EA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6F094A" w:rsidRDefault="00053EA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rsidR="006F094A" w:rsidRDefault="00053EA6">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w:t>
      </w:r>
      <w:r>
        <w:rPr>
          <w:rFonts w:ascii="宋体" w:hAnsi="宋体" w:hint="eastAsia"/>
          <w:szCs w:val="21"/>
        </w:rPr>
        <w:t>履行本合同引起的或与本合同有关的争议，甲、乙双方应首先通过友好协商解决，如果协商不能解决争议，则向甲方所在地有管辖权的人民法院提起诉讼；</w:t>
      </w:r>
    </w:p>
    <w:p w:rsidR="006F094A" w:rsidRDefault="00053EA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6F094A" w:rsidRDefault="00053EA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、下列文件均为本合同的组成部分：</w:t>
      </w:r>
    </w:p>
    <w:p w:rsidR="006F094A" w:rsidRDefault="00053EA6">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rsidR="006F094A" w:rsidRDefault="00053EA6">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rsidR="006F094A" w:rsidRDefault="00053EA6">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rsidR="006F094A" w:rsidRDefault="00053EA6">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6F094A" w:rsidRDefault="006F094A">
      <w:pPr>
        <w:spacing w:line="360" w:lineRule="auto"/>
        <w:ind w:firstLine="560"/>
        <w:jc w:val="left"/>
        <w:rPr>
          <w:rFonts w:ascii="宋体" w:hAnsi="宋体"/>
          <w:szCs w:val="21"/>
        </w:rPr>
      </w:pPr>
    </w:p>
    <w:p w:rsidR="006F094A" w:rsidRDefault="006F094A">
      <w:pPr>
        <w:spacing w:line="360" w:lineRule="auto"/>
        <w:ind w:firstLine="560"/>
        <w:jc w:val="left"/>
        <w:rPr>
          <w:rFonts w:ascii="宋体" w:hAnsi="宋体"/>
          <w:szCs w:val="21"/>
        </w:rPr>
      </w:pPr>
    </w:p>
    <w:p w:rsidR="006F094A" w:rsidRDefault="00053EA6">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rsidR="006F094A" w:rsidRDefault="00053EA6">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6F094A" w:rsidRDefault="00053EA6">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6F094A" w:rsidRDefault="00053EA6">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6F094A" w:rsidRDefault="00053EA6">
      <w:r>
        <w:br w:type="page"/>
      </w:r>
    </w:p>
    <w:p w:rsidR="006F094A" w:rsidRDefault="00053EA6">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rsidR="006F094A" w:rsidRDefault="00053EA6">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rsidR="006F094A" w:rsidRDefault="006F094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F094A">
        <w:trPr>
          <w:trHeight w:val="450"/>
          <w:jc w:val="center"/>
        </w:trPr>
        <w:tc>
          <w:tcPr>
            <w:tcW w:w="2282" w:type="dxa"/>
            <w:gridSpan w:val="3"/>
            <w:vAlign w:val="center"/>
          </w:tcPr>
          <w:p w:rsidR="006F094A" w:rsidRDefault="00053EA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6F094A" w:rsidRDefault="006F094A">
            <w:pPr>
              <w:spacing w:line="240" w:lineRule="atLeast"/>
              <w:jc w:val="center"/>
              <w:rPr>
                <w:rFonts w:ascii="宋体" w:hAnsi="宋体"/>
                <w:szCs w:val="21"/>
              </w:rPr>
            </w:pPr>
          </w:p>
        </w:tc>
        <w:tc>
          <w:tcPr>
            <w:tcW w:w="1980" w:type="dxa"/>
            <w:vAlign w:val="center"/>
          </w:tcPr>
          <w:p w:rsidR="006F094A" w:rsidRDefault="00053EA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6F094A" w:rsidRDefault="006F094A">
            <w:pPr>
              <w:spacing w:line="240" w:lineRule="atLeast"/>
              <w:jc w:val="center"/>
              <w:rPr>
                <w:rFonts w:ascii="宋体" w:hAnsi="宋体"/>
                <w:szCs w:val="21"/>
              </w:rPr>
            </w:pPr>
          </w:p>
        </w:tc>
      </w:tr>
      <w:tr w:rsidR="006F094A">
        <w:trPr>
          <w:trHeight w:val="461"/>
          <w:jc w:val="center"/>
        </w:trPr>
        <w:tc>
          <w:tcPr>
            <w:tcW w:w="2282" w:type="dxa"/>
            <w:gridSpan w:val="3"/>
            <w:vAlign w:val="center"/>
          </w:tcPr>
          <w:p w:rsidR="006F094A" w:rsidRDefault="00053EA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6F094A" w:rsidRDefault="006F094A">
            <w:pPr>
              <w:spacing w:line="240" w:lineRule="atLeast"/>
              <w:jc w:val="center"/>
              <w:rPr>
                <w:rFonts w:ascii="宋体" w:hAnsi="宋体"/>
                <w:szCs w:val="21"/>
              </w:rPr>
            </w:pPr>
          </w:p>
        </w:tc>
        <w:tc>
          <w:tcPr>
            <w:tcW w:w="1980" w:type="dxa"/>
            <w:vAlign w:val="center"/>
          </w:tcPr>
          <w:p w:rsidR="006F094A" w:rsidRDefault="00053EA6">
            <w:pPr>
              <w:spacing w:line="240" w:lineRule="atLeast"/>
              <w:jc w:val="center"/>
              <w:rPr>
                <w:rFonts w:ascii="宋体" w:hAnsi="宋体"/>
                <w:szCs w:val="21"/>
              </w:rPr>
            </w:pPr>
            <w:r>
              <w:rPr>
                <w:rFonts w:ascii="宋体" w:hAnsi="宋体" w:hint="eastAsia"/>
                <w:szCs w:val="21"/>
              </w:rPr>
              <w:t>供应商</w:t>
            </w:r>
          </w:p>
          <w:p w:rsidR="006F094A" w:rsidRDefault="00053EA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6F094A" w:rsidRDefault="006F094A">
            <w:pPr>
              <w:spacing w:line="240" w:lineRule="atLeast"/>
              <w:jc w:val="center"/>
              <w:rPr>
                <w:rFonts w:ascii="宋体" w:hAnsi="宋体"/>
                <w:szCs w:val="21"/>
              </w:rPr>
            </w:pPr>
          </w:p>
        </w:tc>
      </w:tr>
      <w:tr w:rsidR="006F094A">
        <w:trPr>
          <w:trHeight w:val="438"/>
          <w:jc w:val="center"/>
        </w:trPr>
        <w:tc>
          <w:tcPr>
            <w:tcW w:w="2282" w:type="dxa"/>
            <w:gridSpan w:val="3"/>
            <w:vAlign w:val="center"/>
          </w:tcPr>
          <w:p w:rsidR="006F094A" w:rsidRDefault="00053EA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6F094A" w:rsidRDefault="006F094A">
            <w:pPr>
              <w:spacing w:line="240" w:lineRule="atLeast"/>
              <w:jc w:val="center"/>
              <w:rPr>
                <w:rFonts w:ascii="宋体" w:hAnsi="宋体"/>
                <w:szCs w:val="21"/>
              </w:rPr>
            </w:pPr>
          </w:p>
        </w:tc>
        <w:tc>
          <w:tcPr>
            <w:tcW w:w="1980" w:type="dxa"/>
            <w:vAlign w:val="center"/>
          </w:tcPr>
          <w:p w:rsidR="006F094A" w:rsidRDefault="00053EA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6F094A" w:rsidRDefault="00053EA6">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p>
        </w:tc>
      </w:tr>
      <w:tr w:rsidR="006F094A">
        <w:trPr>
          <w:trHeight w:val="544"/>
          <w:jc w:val="center"/>
        </w:trPr>
        <w:tc>
          <w:tcPr>
            <w:tcW w:w="842" w:type="dxa"/>
            <w:vMerge w:val="restart"/>
            <w:vAlign w:val="center"/>
          </w:tcPr>
          <w:p w:rsidR="006F094A" w:rsidRDefault="00053EA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6F094A" w:rsidRDefault="00053EA6">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6F094A">
        <w:trPr>
          <w:trHeight w:val="458"/>
          <w:jc w:val="center"/>
        </w:trPr>
        <w:tc>
          <w:tcPr>
            <w:tcW w:w="842" w:type="dxa"/>
            <w:vMerge/>
            <w:vAlign w:val="center"/>
          </w:tcPr>
          <w:p w:rsidR="006F094A" w:rsidRDefault="006F094A">
            <w:pPr>
              <w:spacing w:line="240" w:lineRule="atLeast"/>
              <w:jc w:val="center"/>
              <w:rPr>
                <w:rFonts w:ascii="宋体" w:hAnsi="宋体"/>
                <w:szCs w:val="21"/>
              </w:rPr>
            </w:pPr>
          </w:p>
        </w:tc>
        <w:tc>
          <w:tcPr>
            <w:tcW w:w="720" w:type="dxa"/>
            <w:vMerge w:val="restart"/>
            <w:tcBorders>
              <w:righ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6F094A">
        <w:trPr>
          <w:trHeight w:val="458"/>
          <w:jc w:val="center"/>
        </w:trPr>
        <w:tc>
          <w:tcPr>
            <w:tcW w:w="842" w:type="dxa"/>
            <w:vMerge/>
            <w:vAlign w:val="center"/>
          </w:tcPr>
          <w:p w:rsidR="006F094A" w:rsidRDefault="006F094A">
            <w:pPr>
              <w:spacing w:line="240" w:lineRule="atLeast"/>
              <w:jc w:val="center"/>
              <w:rPr>
                <w:rFonts w:ascii="宋体" w:hAnsi="宋体"/>
                <w:szCs w:val="21"/>
              </w:rPr>
            </w:pPr>
          </w:p>
        </w:tc>
        <w:tc>
          <w:tcPr>
            <w:tcW w:w="720" w:type="dxa"/>
            <w:vMerge/>
            <w:tcBorders>
              <w:right w:val="single" w:sz="4" w:space="0" w:color="auto"/>
            </w:tcBorders>
            <w:vAlign w:val="center"/>
          </w:tcPr>
          <w:p w:rsidR="006F094A" w:rsidRDefault="006F09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6F094A">
        <w:trPr>
          <w:trHeight w:val="458"/>
          <w:jc w:val="center"/>
        </w:trPr>
        <w:tc>
          <w:tcPr>
            <w:tcW w:w="842" w:type="dxa"/>
            <w:vMerge/>
            <w:vAlign w:val="center"/>
          </w:tcPr>
          <w:p w:rsidR="006F094A" w:rsidRDefault="006F094A">
            <w:pPr>
              <w:spacing w:line="240" w:lineRule="atLeast"/>
              <w:jc w:val="center"/>
              <w:rPr>
                <w:rFonts w:ascii="宋体" w:hAnsi="宋体"/>
                <w:szCs w:val="21"/>
              </w:rPr>
            </w:pPr>
          </w:p>
        </w:tc>
        <w:tc>
          <w:tcPr>
            <w:tcW w:w="720" w:type="dxa"/>
            <w:vMerge/>
            <w:tcBorders>
              <w:right w:val="single" w:sz="4" w:space="0" w:color="auto"/>
            </w:tcBorders>
            <w:vAlign w:val="center"/>
          </w:tcPr>
          <w:p w:rsidR="006F094A" w:rsidRDefault="006F09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6F094A">
        <w:trPr>
          <w:trHeight w:val="458"/>
          <w:jc w:val="center"/>
        </w:trPr>
        <w:tc>
          <w:tcPr>
            <w:tcW w:w="842" w:type="dxa"/>
            <w:vMerge/>
            <w:vAlign w:val="center"/>
          </w:tcPr>
          <w:p w:rsidR="006F094A" w:rsidRDefault="006F094A">
            <w:pPr>
              <w:spacing w:line="240" w:lineRule="atLeast"/>
              <w:jc w:val="center"/>
              <w:rPr>
                <w:rFonts w:ascii="宋体" w:hAnsi="宋体"/>
                <w:szCs w:val="21"/>
              </w:rPr>
            </w:pPr>
          </w:p>
        </w:tc>
        <w:tc>
          <w:tcPr>
            <w:tcW w:w="720" w:type="dxa"/>
            <w:vMerge/>
            <w:tcBorders>
              <w:right w:val="single" w:sz="4" w:space="0" w:color="auto"/>
            </w:tcBorders>
            <w:vAlign w:val="center"/>
          </w:tcPr>
          <w:p w:rsidR="006F094A" w:rsidRDefault="006F09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6F094A">
        <w:trPr>
          <w:trHeight w:val="458"/>
          <w:jc w:val="center"/>
        </w:trPr>
        <w:tc>
          <w:tcPr>
            <w:tcW w:w="842" w:type="dxa"/>
            <w:vMerge/>
            <w:vAlign w:val="center"/>
          </w:tcPr>
          <w:p w:rsidR="006F094A" w:rsidRDefault="006F094A">
            <w:pPr>
              <w:spacing w:line="240" w:lineRule="atLeast"/>
              <w:jc w:val="center"/>
              <w:rPr>
                <w:rFonts w:ascii="宋体" w:hAnsi="宋体"/>
                <w:szCs w:val="21"/>
              </w:rPr>
            </w:pPr>
          </w:p>
        </w:tc>
        <w:tc>
          <w:tcPr>
            <w:tcW w:w="720" w:type="dxa"/>
            <w:vMerge/>
            <w:tcBorders>
              <w:right w:val="single" w:sz="4" w:space="0" w:color="auto"/>
            </w:tcBorders>
            <w:vAlign w:val="center"/>
          </w:tcPr>
          <w:p w:rsidR="006F094A" w:rsidRDefault="006F09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6F094A">
        <w:trPr>
          <w:trHeight w:val="458"/>
          <w:jc w:val="center"/>
        </w:trPr>
        <w:tc>
          <w:tcPr>
            <w:tcW w:w="842" w:type="dxa"/>
            <w:vMerge/>
            <w:vAlign w:val="center"/>
          </w:tcPr>
          <w:p w:rsidR="006F094A" w:rsidRDefault="006F094A">
            <w:pPr>
              <w:spacing w:line="240" w:lineRule="atLeast"/>
              <w:jc w:val="center"/>
              <w:rPr>
                <w:rFonts w:ascii="宋体" w:hAnsi="宋体"/>
                <w:szCs w:val="21"/>
              </w:rPr>
            </w:pPr>
          </w:p>
        </w:tc>
        <w:tc>
          <w:tcPr>
            <w:tcW w:w="720" w:type="dxa"/>
            <w:vMerge/>
            <w:tcBorders>
              <w:right w:val="single" w:sz="4" w:space="0" w:color="auto"/>
            </w:tcBorders>
            <w:vAlign w:val="center"/>
          </w:tcPr>
          <w:p w:rsidR="006F094A" w:rsidRDefault="006F09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F094A" w:rsidRDefault="00053EA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6F094A" w:rsidRDefault="00053EA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6F094A" w:rsidRDefault="00053EA6">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6F094A">
        <w:trPr>
          <w:trHeight w:val="3523"/>
          <w:jc w:val="center"/>
        </w:trPr>
        <w:tc>
          <w:tcPr>
            <w:tcW w:w="1562" w:type="dxa"/>
            <w:gridSpan w:val="2"/>
            <w:vAlign w:val="center"/>
          </w:tcPr>
          <w:p w:rsidR="006F094A" w:rsidRDefault="00053EA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tc>
      </w:tr>
      <w:tr w:rsidR="006F094A">
        <w:trPr>
          <w:trHeight w:val="2510"/>
          <w:jc w:val="center"/>
        </w:trPr>
        <w:tc>
          <w:tcPr>
            <w:tcW w:w="1562" w:type="dxa"/>
            <w:gridSpan w:val="2"/>
            <w:vAlign w:val="center"/>
          </w:tcPr>
          <w:p w:rsidR="006F094A" w:rsidRDefault="00053EA6">
            <w:pPr>
              <w:spacing w:line="240" w:lineRule="atLeast"/>
              <w:jc w:val="center"/>
              <w:rPr>
                <w:rFonts w:ascii="宋体" w:hAnsi="宋体"/>
                <w:szCs w:val="21"/>
              </w:rPr>
            </w:pPr>
            <w:r>
              <w:rPr>
                <w:rFonts w:ascii="宋体" w:hAnsi="宋体" w:hint="eastAsia"/>
                <w:szCs w:val="21"/>
              </w:rPr>
              <w:t>采购单位意见</w:t>
            </w:r>
          </w:p>
          <w:p w:rsidR="006F094A" w:rsidRDefault="00053EA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6F094A">
            <w:pPr>
              <w:spacing w:line="240" w:lineRule="atLeast"/>
              <w:rPr>
                <w:rFonts w:ascii="宋体" w:hAnsi="宋体"/>
                <w:szCs w:val="21"/>
              </w:rPr>
            </w:pPr>
          </w:p>
          <w:p w:rsidR="006F094A" w:rsidRDefault="00053EA6">
            <w:pPr>
              <w:spacing w:line="240" w:lineRule="atLeast"/>
              <w:rPr>
                <w:rFonts w:ascii="宋体" w:hAnsi="宋体"/>
                <w:szCs w:val="21"/>
              </w:rPr>
            </w:pPr>
            <w:r>
              <w:rPr>
                <w:rFonts w:ascii="宋体" w:hAnsi="宋体" w:hint="eastAsia"/>
                <w:szCs w:val="21"/>
              </w:rPr>
              <w:t xml:space="preserve">                                        </w:t>
            </w:r>
          </w:p>
          <w:p w:rsidR="006F094A" w:rsidRDefault="006F094A">
            <w:pPr>
              <w:spacing w:line="240" w:lineRule="atLeast"/>
              <w:ind w:firstLineChars="1800" w:firstLine="3780"/>
              <w:rPr>
                <w:rFonts w:ascii="宋体" w:hAnsi="宋体"/>
                <w:szCs w:val="21"/>
              </w:rPr>
            </w:pPr>
          </w:p>
          <w:p w:rsidR="006F094A" w:rsidRDefault="00053EA6">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6F094A" w:rsidRDefault="00053EA6">
      <w:pPr>
        <w:spacing w:line="240" w:lineRule="atLeast"/>
        <w:rPr>
          <w:rFonts w:ascii="宋体" w:hAnsi="宋体"/>
          <w:szCs w:val="21"/>
        </w:rPr>
      </w:pPr>
      <w:r>
        <w:rPr>
          <w:rFonts w:ascii="宋体" w:hAnsi="宋体" w:hint="eastAsia"/>
          <w:szCs w:val="21"/>
        </w:rPr>
        <w:t>说明：</w:t>
      </w:r>
    </w:p>
    <w:p w:rsidR="006F094A" w:rsidRDefault="00053EA6">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rsidR="006F094A" w:rsidRDefault="00053EA6">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rsidR="006F094A" w:rsidRDefault="006F094A">
      <w:pPr>
        <w:spacing w:line="240" w:lineRule="atLeast"/>
        <w:rPr>
          <w:rFonts w:ascii="宋体" w:hAnsi="宋体"/>
          <w:szCs w:val="21"/>
        </w:rPr>
      </w:pPr>
    </w:p>
    <w:p w:rsidR="006F094A" w:rsidRDefault="00053EA6">
      <w:pPr>
        <w:pStyle w:val="10"/>
      </w:pPr>
      <w:r>
        <w:rPr>
          <w:rFonts w:hint="eastAsia"/>
        </w:rPr>
        <w:t>第二册</w:t>
      </w:r>
      <w:r>
        <w:rPr>
          <w:rFonts w:hint="eastAsia"/>
        </w:rPr>
        <w:t xml:space="preserve">  </w:t>
      </w:r>
      <w:r>
        <w:rPr>
          <w:rFonts w:hint="eastAsia"/>
        </w:rPr>
        <w:t>通用条款（公开招标）</w:t>
      </w:r>
    </w:p>
    <w:p w:rsidR="006F094A" w:rsidRDefault="00053EA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6F094A" w:rsidRDefault="00053EA6">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6F094A" w:rsidRDefault="00053EA6">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6F094A" w:rsidRDefault="00053EA6">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6F094A" w:rsidRDefault="00053EA6">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6F094A" w:rsidRDefault="00053EA6">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6F094A" w:rsidRDefault="00053EA6">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6F094A" w:rsidRDefault="00053EA6">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6F094A" w:rsidRDefault="00053EA6">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6F094A" w:rsidRDefault="00053EA6">
      <w:pPr>
        <w:spacing w:line="360" w:lineRule="auto"/>
        <w:rPr>
          <w:rFonts w:ascii="黑体" w:eastAsia="黑体" w:hAnsi="宋体"/>
          <w:sz w:val="24"/>
        </w:rPr>
      </w:pPr>
      <w:r>
        <w:rPr>
          <w:rFonts w:ascii="黑体" w:eastAsia="黑体" w:hAnsi="宋体" w:hint="eastAsia"/>
          <w:sz w:val="24"/>
        </w:rPr>
        <w:t>3</w:t>
      </w:r>
      <w:r>
        <w:rPr>
          <w:rFonts w:ascii="黑体" w:eastAsia="黑体" w:hAnsi="宋体" w:hint="eastAsia"/>
          <w:sz w:val="24"/>
        </w:rPr>
        <w:t>．定义</w:t>
      </w:r>
    </w:p>
    <w:p w:rsidR="006F094A" w:rsidRDefault="00053EA6">
      <w:pPr>
        <w:ind w:firstLineChars="200" w:firstLine="420"/>
        <w:rPr>
          <w:rFonts w:ascii="宋体" w:hAnsi="宋体"/>
          <w:szCs w:val="21"/>
        </w:rPr>
      </w:pPr>
      <w:r>
        <w:rPr>
          <w:rFonts w:ascii="宋体" w:hAnsi="宋体"/>
          <w:szCs w:val="21"/>
        </w:rPr>
        <w:t>招标文件中下列术语应解</w:t>
      </w:r>
      <w:r>
        <w:rPr>
          <w:rFonts w:ascii="宋体" w:hAnsi="宋体"/>
          <w:szCs w:val="21"/>
        </w:rPr>
        <w:t>释为：</w:t>
      </w:r>
    </w:p>
    <w:p w:rsidR="006F094A" w:rsidRDefault="00053EA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6F094A" w:rsidRDefault="00053EA6">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rsidR="006F094A" w:rsidRDefault="00053EA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6F094A" w:rsidRDefault="00053EA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6F094A" w:rsidRDefault="00053EA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6F094A" w:rsidRDefault="00053EA6">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w:t>
      </w:r>
      <w:r>
        <w:rPr>
          <w:rFonts w:ascii="宋体" w:hAnsi="宋体"/>
          <w:szCs w:val="21"/>
        </w:rPr>
        <w:t>均</w:t>
      </w:r>
      <w:r>
        <w:rPr>
          <w:rFonts w:ascii="宋体" w:hAnsi="宋体" w:hint="eastAsia"/>
          <w:szCs w:val="21"/>
        </w:rPr>
        <w:t>为</w:t>
      </w:r>
      <w:r>
        <w:rPr>
          <w:rFonts w:ascii="宋体" w:hAnsi="宋体"/>
          <w:szCs w:val="21"/>
        </w:rPr>
        <w:t>北京时间；</w:t>
      </w:r>
    </w:p>
    <w:p w:rsidR="006F094A" w:rsidRDefault="00053EA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6F094A" w:rsidRDefault="00053EA6">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6F094A" w:rsidRDefault="00053EA6">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6F094A" w:rsidRDefault="00053EA6">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6F094A" w:rsidRDefault="00053EA6">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6F094A" w:rsidRDefault="00053EA6">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．投标人参加深圳大学采购活动的条件</w:t>
      </w:r>
    </w:p>
    <w:p w:rsidR="006F094A" w:rsidRDefault="00053EA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6F094A" w:rsidRDefault="00053EA6">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6F094A" w:rsidRDefault="00053EA6">
      <w:pPr>
        <w:spacing w:line="360" w:lineRule="auto"/>
        <w:rPr>
          <w:rFonts w:ascii="黑体" w:eastAsia="黑体" w:hAnsi="宋体"/>
          <w:sz w:val="24"/>
        </w:rPr>
      </w:pPr>
      <w:r>
        <w:rPr>
          <w:rFonts w:ascii="黑体" w:eastAsia="黑体" w:hAnsi="宋体" w:hint="eastAsia"/>
          <w:sz w:val="24"/>
        </w:rPr>
        <w:t>6</w:t>
      </w:r>
      <w:r>
        <w:rPr>
          <w:rFonts w:ascii="黑体" w:eastAsia="黑体" w:hAnsi="宋体" w:hint="eastAsia"/>
          <w:sz w:val="24"/>
        </w:rPr>
        <w:t>．联合体投标</w:t>
      </w:r>
    </w:p>
    <w:p w:rsidR="006F094A" w:rsidRDefault="00053EA6">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6F094A" w:rsidRDefault="00053EA6">
      <w:pPr>
        <w:ind w:firstLineChars="196" w:firstLine="412"/>
        <w:rPr>
          <w:rFonts w:ascii="宋体" w:hAnsi="宋体"/>
        </w:rPr>
      </w:pPr>
      <w:r>
        <w:rPr>
          <w:rFonts w:ascii="宋体" w:hAnsi="宋体" w:hint="eastAsia"/>
        </w:rPr>
        <w:lastRenderedPageBreak/>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6F094A" w:rsidRDefault="00053EA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6F094A" w:rsidRDefault="00053EA6">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6F094A" w:rsidRDefault="00053EA6">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6F094A" w:rsidRDefault="00053EA6">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6F094A" w:rsidRDefault="00053EA6">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6F094A" w:rsidRDefault="00053EA6">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6F094A" w:rsidRDefault="00053EA6">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6F094A" w:rsidRDefault="00053EA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6F094A" w:rsidRDefault="00053EA6">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6F094A" w:rsidRDefault="00053EA6">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rsidR="006F094A" w:rsidRDefault="00053EA6">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w:t>
      </w:r>
      <w:r>
        <w:rPr>
          <w:rFonts w:ascii="宋体" w:hAnsi="宋体" w:hint="eastAsia"/>
        </w:rPr>
        <w:t>参加投标，应当由采购人和采购代理机构根据项目的实际情况和潜在供应商的数量自主决定，如果决定接受联合体投标则应当在采购公告中明示。</w:t>
      </w:r>
    </w:p>
    <w:p w:rsidR="006F094A" w:rsidRDefault="00053EA6">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rsidR="006F094A" w:rsidRDefault="00053EA6">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6F094A" w:rsidRDefault="00053EA6">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w:t>
      </w:r>
      <w:r>
        <w:rPr>
          <w:rFonts w:ascii="宋体" w:hAnsi="宋体" w:hint="eastAsia"/>
        </w:rPr>
        <w:t>购活动，出现上述情况者，其投标和与此有关联合体、总包单位的投标将被拒绝；</w:t>
      </w:r>
    </w:p>
    <w:p w:rsidR="006F094A" w:rsidRDefault="00053EA6">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6F094A" w:rsidRDefault="00053EA6">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6F094A" w:rsidRDefault="00053EA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6F094A" w:rsidRDefault="00053EA6">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6F094A" w:rsidRDefault="00053EA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w:t>
      </w:r>
      <w:r>
        <w:rPr>
          <w:rFonts w:ascii="宋体" w:hAnsi="宋体" w:hint="eastAsia"/>
        </w:rPr>
        <w:t>制造生产标准及行业标准。进口的货物必须具有合法的进口手续和途径，并通过中华人民共和国商检部门检验。招标公告有其他要求的，亦应符合其要求。</w:t>
      </w:r>
    </w:p>
    <w:p w:rsidR="006F094A" w:rsidRDefault="00053EA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6F094A" w:rsidRDefault="00053EA6">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6F094A" w:rsidRDefault="00053EA6">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6F094A" w:rsidRDefault="00053EA6">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w:t>
      </w:r>
      <w:r>
        <w:rPr>
          <w:rFonts w:ascii="宋体" w:hAnsi="宋体" w:hint="eastAsia"/>
        </w:rPr>
        <w:t>投标人必须承担的设备运输、安装调试、验收检测和提供设备操作说明书、图纸等其他相关及类似的义务。</w:t>
      </w:r>
    </w:p>
    <w:p w:rsidR="006F094A" w:rsidRDefault="00053EA6">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rsidR="006F094A" w:rsidRDefault="00053EA6">
      <w:pPr>
        <w:ind w:firstLineChars="196" w:firstLine="412"/>
        <w:rPr>
          <w:rFonts w:ascii="宋体" w:hAnsi="宋体"/>
          <w:szCs w:val="21"/>
        </w:rPr>
      </w:pPr>
      <w:r>
        <w:rPr>
          <w:rFonts w:ascii="宋体" w:hAnsi="宋体" w:hint="eastAsia"/>
          <w:szCs w:val="21"/>
        </w:rPr>
        <w:t>不论投标结果如何，投标人应承担其编制投标文件与递交投</w:t>
      </w:r>
      <w:r>
        <w:rPr>
          <w:rFonts w:ascii="宋体" w:hAnsi="宋体" w:hint="eastAsia"/>
          <w:szCs w:val="21"/>
        </w:rPr>
        <w:t>标文件所涉及的一切费</w:t>
      </w:r>
      <w:r>
        <w:rPr>
          <w:rFonts w:ascii="宋体" w:hAnsi="宋体" w:hint="eastAsia"/>
          <w:szCs w:val="21"/>
        </w:rPr>
        <w:lastRenderedPageBreak/>
        <w:t>用。</w:t>
      </w:r>
    </w:p>
    <w:p w:rsidR="006F094A" w:rsidRDefault="00053EA6">
      <w:pPr>
        <w:spacing w:line="360" w:lineRule="auto"/>
        <w:rPr>
          <w:rFonts w:ascii="黑体" w:eastAsia="黑体" w:hAnsi="宋体"/>
          <w:sz w:val="24"/>
        </w:rPr>
      </w:pPr>
      <w:r>
        <w:rPr>
          <w:rFonts w:ascii="黑体" w:eastAsia="黑体" w:hAnsi="宋体" w:hint="eastAsia"/>
          <w:sz w:val="24"/>
        </w:rPr>
        <w:t>9</w:t>
      </w:r>
      <w:r>
        <w:rPr>
          <w:rFonts w:ascii="黑体" w:eastAsia="黑体" w:hAnsi="宋体" w:hint="eastAsia"/>
          <w:sz w:val="24"/>
        </w:rPr>
        <w:t>．踏勘现场</w:t>
      </w:r>
    </w:p>
    <w:p w:rsidR="006F094A" w:rsidRDefault="00053EA6">
      <w:pPr>
        <w:ind w:firstLineChars="196" w:firstLine="412"/>
        <w:rPr>
          <w:rFonts w:ascii="宋体" w:hAnsi="宋体"/>
        </w:rPr>
      </w:pPr>
      <w:r>
        <w:rPr>
          <w:rFonts w:ascii="宋体" w:hAnsi="宋体" w:hint="eastAsia"/>
        </w:rPr>
        <w:t>9.1</w:t>
      </w:r>
      <w:r>
        <w:rPr>
          <w:rFonts w:ascii="宋体" w:hAnsi="宋体" w:hint="eastAsia"/>
        </w:rPr>
        <w:t>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6F094A" w:rsidRDefault="00053EA6">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6F094A" w:rsidRDefault="00053EA6">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6F094A" w:rsidRDefault="00053EA6">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6F094A" w:rsidRDefault="00053EA6">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rsidR="006F094A" w:rsidRDefault="00053EA6">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6F094A" w:rsidRDefault="00053EA6">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6F094A" w:rsidRDefault="00053EA6">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6F094A" w:rsidRDefault="00053EA6">
      <w:pPr>
        <w:ind w:firstLineChars="196" w:firstLine="412"/>
        <w:rPr>
          <w:rFonts w:ascii="宋体" w:hAnsi="宋体"/>
          <w:szCs w:val="21"/>
        </w:rPr>
      </w:pPr>
      <w:r>
        <w:rPr>
          <w:rFonts w:ascii="宋体" w:hAnsi="宋体" w:hint="eastAsia"/>
          <w:szCs w:val="21"/>
        </w:rPr>
        <w:t>10.4</w:t>
      </w:r>
      <w:r>
        <w:rPr>
          <w:rFonts w:ascii="宋体" w:hAnsi="宋体" w:hint="eastAsia"/>
          <w:szCs w:val="21"/>
        </w:rPr>
        <w:t>如学</w:t>
      </w:r>
      <w:r>
        <w:rPr>
          <w:rFonts w:ascii="宋体" w:hAnsi="宋体" w:hint="eastAsia"/>
          <w:szCs w:val="21"/>
        </w:rPr>
        <w:t>校采购机构认为有必要组织现场答疑会，投标人应按照招标文件规定的时间或学校采购机构另行书面通知（包括网站发布的通知）的时间和地点，参与现场答疑会。</w:t>
      </w:r>
    </w:p>
    <w:p w:rsidR="006F094A" w:rsidRDefault="00053EA6">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rsidR="006F094A" w:rsidRDefault="006F094A">
      <w:pPr>
        <w:ind w:firstLineChars="196" w:firstLine="412"/>
        <w:rPr>
          <w:rFonts w:ascii="宋体" w:hAnsi="宋体"/>
        </w:rPr>
      </w:pP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6F094A" w:rsidRDefault="00053EA6">
      <w:pPr>
        <w:spacing w:line="360" w:lineRule="auto"/>
        <w:rPr>
          <w:rFonts w:ascii="黑体" w:eastAsia="黑体" w:hAnsi="宋体"/>
          <w:sz w:val="24"/>
        </w:rPr>
      </w:pPr>
      <w:r>
        <w:rPr>
          <w:rFonts w:ascii="黑体" w:eastAsia="黑体" w:hAnsi="宋体" w:hint="eastAsia"/>
          <w:sz w:val="24"/>
        </w:rPr>
        <w:t>11</w:t>
      </w:r>
      <w:r>
        <w:rPr>
          <w:rFonts w:ascii="黑体" w:eastAsia="黑体" w:hAnsi="宋体" w:hint="eastAsia"/>
          <w:sz w:val="24"/>
        </w:rPr>
        <w:t>．招标文件的编制与组成</w:t>
      </w:r>
    </w:p>
    <w:p w:rsidR="006F094A" w:rsidRDefault="00053EA6">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6F094A" w:rsidRDefault="00053EA6">
      <w:pPr>
        <w:ind w:firstLineChars="196" w:firstLine="412"/>
        <w:rPr>
          <w:rFonts w:ascii="宋体" w:hAnsi="宋体"/>
          <w:szCs w:val="21"/>
        </w:rPr>
      </w:pPr>
      <w:r>
        <w:rPr>
          <w:rFonts w:ascii="宋体" w:hAnsi="宋体" w:hint="eastAsia"/>
          <w:szCs w:val="21"/>
        </w:rPr>
        <w:t>招标文件包括下列内容：</w:t>
      </w:r>
    </w:p>
    <w:p w:rsidR="006F094A" w:rsidRDefault="00053EA6">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6F094A" w:rsidRDefault="00053EA6">
      <w:pPr>
        <w:ind w:leftChars="514" w:left="1079"/>
        <w:rPr>
          <w:rFonts w:ascii="宋体" w:hAnsi="宋体"/>
          <w:b/>
          <w:szCs w:val="21"/>
        </w:rPr>
      </w:pPr>
      <w:r>
        <w:rPr>
          <w:rFonts w:ascii="宋体" w:hAnsi="宋体" w:hint="eastAsia"/>
          <w:b/>
          <w:szCs w:val="21"/>
        </w:rPr>
        <w:t>关键信息</w:t>
      </w:r>
    </w:p>
    <w:p w:rsidR="006F094A" w:rsidRDefault="00053EA6">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6F094A" w:rsidRDefault="00053EA6">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6F094A" w:rsidRDefault="00053EA6">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6F094A" w:rsidRDefault="00053EA6">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6F094A" w:rsidRDefault="00053EA6">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6F094A" w:rsidRDefault="00053EA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6F094A" w:rsidRDefault="00053EA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6F094A" w:rsidRDefault="00053EA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6F094A" w:rsidRDefault="00053EA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6F094A" w:rsidRDefault="00053EA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6F094A" w:rsidRDefault="00053EA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6F094A" w:rsidRDefault="00053EA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6F094A" w:rsidRDefault="00053EA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6F094A" w:rsidRDefault="00053EA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6F094A" w:rsidRDefault="00053EA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6F094A" w:rsidRDefault="00053EA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6F094A" w:rsidRDefault="00053EA6">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w:t>
      </w:r>
      <w:r>
        <w:rPr>
          <w:rFonts w:ascii="宋体" w:hAnsi="宋体" w:hint="eastAsia"/>
          <w:szCs w:val="21"/>
        </w:rPr>
        <w:lastRenderedPageBreak/>
        <w:t>真审阅招标文件所有的事项、格式、条款和规范</w:t>
      </w:r>
      <w:r>
        <w:rPr>
          <w:rFonts w:ascii="宋体" w:hAnsi="宋体" w:hint="eastAsia"/>
          <w:szCs w:val="21"/>
        </w:rPr>
        <w:t>要求等，如果投标人的投标文件未按招标文件要求提交全部资料或者投标文件未对招标文件做出实质性响应，其风险应由投标人自行承担。</w:t>
      </w:r>
    </w:p>
    <w:p w:rsidR="006F094A" w:rsidRDefault="00053EA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6F094A" w:rsidRDefault="00053EA6">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p>
    <w:p w:rsidR="006F094A" w:rsidRDefault="00053EA6">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w:t>
      </w:r>
      <w:r>
        <w:rPr>
          <w:rFonts w:ascii="宋体" w:hAnsi="宋体" w:hint="eastAsia"/>
          <w:szCs w:val="21"/>
        </w:rPr>
        <w:t>标人的要求对招标文件做出澄清，学校采购机构都将在投标截止日期前以书面形式（包括学校采购机构网站公开发布方式）答复或发送给所有投标人。澄清纪要作为招标文件的组成部分，对投标人起约束作用；</w:t>
      </w:r>
    </w:p>
    <w:p w:rsidR="006F094A" w:rsidRDefault="00053EA6">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6F094A" w:rsidRDefault="00053EA6">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6F094A" w:rsidRDefault="00053EA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p>
    <w:p w:rsidR="006F094A" w:rsidRDefault="00053EA6">
      <w:pPr>
        <w:ind w:firstLineChars="196" w:firstLine="412"/>
        <w:rPr>
          <w:rFonts w:ascii="宋体" w:hAnsi="宋体"/>
          <w:szCs w:val="21"/>
        </w:rPr>
      </w:pPr>
      <w:r>
        <w:rPr>
          <w:rFonts w:ascii="宋体" w:hAnsi="宋体"/>
          <w:szCs w:val="21"/>
        </w:rPr>
        <w:t>1</w:t>
      </w:r>
      <w:r>
        <w:rPr>
          <w:rFonts w:ascii="宋体" w:hAnsi="宋体" w:hint="eastAsia"/>
          <w:szCs w:val="21"/>
        </w:rPr>
        <w:t>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w:t>
      </w:r>
      <w:r>
        <w:rPr>
          <w:rFonts w:ascii="宋体" w:hAnsi="宋体" w:hint="eastAsia"/>
          <w:szCs w:val="21"/>
        </w:rPr>
        <w:t>解答投标人提出的澄清问题时对招标文件进行修改；</w:t>
      </w:r>
    </w:p>
    <w:p w:rsidR="006F094A" w:rsidRDefault="00053EA6">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6F094A" w:rsidRDefault="00053EA6">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6F094A" w:rsidRDefault="00053EA6">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6F094A" w:rsidRDefault="00053EA6">
      <w:pPr>
        <w:spacing w:line="360" w:lineRule="auto"/>
        <w:rPr>
          <w:rFonts w:ascii="黑体" w:eastAsia="黑体" w:hAnsi="宋体"/>
          <w:sz w:val="24"/>
        </w:rPr>
      </w:pPr>
      <w:r>
        <w:rPr>
          <w:rFonts w:ascii="黑体" w:eastAsia="黑体" w:hAnsi="宋体" w:hint="eastAsia"/>
          <w:sz w:val="24"/>
        </w:rPr>
        <w:t>14</w:t>
      </w:r>
      <w:r>
        <w:rPr>
          <w:rFonts w:ascii="黑体" w:eastAsia="黑体" w:hAnsi="宋体" w:hint="eastAsia"/>
          <w:sz w:val="24"/>
        </w:rPr>
        <w:t>．投标文件的语言及度量单位</w:t>
      </w:r>
    </w:p>
    <w:p w:rsidR="006F094A" w:rsidRDefault="00053EA6">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w:t>
      </w:r>
      <w:r>
        <w:rPr>
          <w:rFonts w:ascii="宋体" w:hAnsi="宋体" w:hint="eastAsia"/>
          <w:szCs w:val="21"/>
        </w:rPr>
        <w:t>出现差异时，以中文为准，但翻译错误的除外。</w:t>
      </w:r>
    </w:p>
    <w:p w:rsidR="006F094A" w:rsidRDefault="00053EA6">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6F094A" w:rsidRDefault="00053EA6">
      <w:pPr>
        <w:spacing w:line="360" w:lineRule="auto"/>
        <w:rPr>
          <w:rFonts w:ascii="黑体" w:eastAsia="黑体" w:hAnsi="宋体"/>
          <w:sz w:val="24"/>
        </w:rPr>
      </w:pPr>
      <w:r>
        <w:rPr>
          <w:rFonts w:ascii="黑体" w:eastAsia="黑体" w:hAnsi="宋体" w:hint="eastAsia"/>
          <w:sz w:val="24"/>
        </w:rPr>
        <w:t>15</w:t>
      </w:r>
      <w:r>
        <w:rPr>
          <w:rFonts w:ascii="黑体" w:eastAsia="黑体" w:hAnsi="宋体" w:hint="eastAsia"/>
          <w:sz w:val="24"/>
        </w:rPr>
        <w:t>．投标文件的组成</w:t>
      </w:r>
    </w:p>
    <w:p w:rsidR="006F094A" w:rsidRDefault="00053EA6">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b/>
          <w:szCs w:val="21"/>
        </w:rPr>
        <w:t>“</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6F094A" w:rsidRDefault="00053EA6">
      <w:pPr>
        <w:spacing w:line="360" w:lineRule="auto"/>
        <w:rPr>
          <w:rFonts w:ascii="黑体" w:eastAsia="黑体" w:hAnsi="宋体"/>
          <w:sz w:val="24"/>
        </w:rPr>
      </w:pPr>
      <w:r>
        <w:rPr>
          <w:rFonts w:ascii="黑体" w:eastAsia="黑体" w:hAnsi="宋体" w:hint="eastAsia"/>
          <w:sz w:val="24"/>
        </w:rPr>
        <w:t>16</w:t>
      </w:r>
      <w:r>
        <w:rPr>
          <w:rFonts w:ascii="黑体" w:eastAsia="黑体" w:hAnsi="宋体" w:hint="eastAsia"/>
          <w:sz w:val="24"/>
        </w:rPr>
        <w:t>．投标文件格式</w:t>
      </w:r>
    </w:p>
    <w:p w:rsidR="006F094A" w:rsidRDefault="00053EA6">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6F094A" w:rsidRDefault="00053EA6">
      <w:pPr>
        <w:spacing w:line="360" w:lineRule="auto"/>
        <w:rPr>
          <w:rFonts w:ascii="黑体" w:eastAsia="黑体" w:hAnsi="宋体"/>
          <w:sz w:val="24"/>
        </w:rPr>
      </w:pPr>
      <w:r>
        <w:rPr>
          <w:rFonts w:ascii="黑体" w:eastAsia="黑体" w:hAnsi="宋体" w:hint="eastAsia"/>
          <w:sz w:val="24"/>
        </w:rPr>
        <w:t>17</w:t>
      </w:r>
      <w:r>
        <w:rPr>
          <w:rFonts w:ascii="黑体" w:eastAsia="黑体" w:hAnsi="宋体" w:hint="eastAsia"/>
          <w:sz w:val="24"/>
        </w:rPr>
        <w:t>．投标货币</w:t>
      </w:r>
    </w:p>
    <w:p w:rsidR="006F094A" w:rsidRDefault="00053EA6">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6F094A" w:rsidRDefault="00053EA6">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w:t>
      </w:r>
      <w:r>
        <w:rPr>
          <w:rFonts w:ascii="黑体" w:eastAsia="黑体" w:hAnsi="宋体" w:hint="eastAsia"/>
          <w:sz w:val="24"/>
        </w:rPr>
        <w:t>术方案的合格性和符合招标文件规定的文件要求</w:t>
      </w:r>
    </w:p>
    <w:p w:rsidR="006F094A" w:rsidRDefault="00053EA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w:t>
      </w:r>
      <w:r>
        <w:rPr>
          <w:rFonts w:ascii="宋体" w:hAnsi="宋体" w:hint="eastAsia"/>
          <w:szCs w:val="21"/>
        </w:rPr>
        <w:lastRenderedPageBreak/>
        <w:t>投标技术方案项下的货物、工程和服务的合格性符合招标文件规定。该投标技术方案及其证明文件作为投标文件的一部分。</w:t>
      </w:r>
    </w:p>
    <w:p w:rsidR="006F094A" w:rsidRDefault="00053EA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6F094A" w:rsidRDefault="00053EA6">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6F094A" w:rsidRDefault="00053EA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6F094A" w:rsidRDefault="00053EA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6F094A" w:rsidRDefault="00053EA6">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w:t>
      </w:r>
      <w:r>
        <w:rPr>
          <w:rFonts w:ascii="宋体" w:hAnsi="宋体" w:hint="eastAsia"/>
          <w:szCs w:val="21"/>
        </w:rPr>
        <w:t>说明书或彩页仅供参考；产品说明书或彩页的尺寸和清晰度应该能够被阅读、识别和判断；</w:t>
      </w:r>
    </w:p>
    <w:p w:rsidR="006F094A" w:rsidRDefault="00053EA6">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6F094A" w:rsidRDefault="00053EA6">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6F094A" w:rsidRDefault="00053EA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w:t>
      </w:r>
      <w:r>
        <w:rPr>
          <w:rFonts w:ascii="宋体" w:hAnsi="宋体" w:hint="eastAsia"/>
          <w:szCs w:val="21"/>
        </w:rPr>
        <w:t>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6F094A" w:rsidRDefault="00053EA6">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6F094A" w:rsidRDefault="00053EA6">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6F094A" w:rsidRDefault="00053EA6">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w:t>
      </w:r>
      <w:r>
        <w:rPr>
          <w:rFonts w:ascii="宋体" w:hAnsi="宋体" w:hint="eastAsia"/>
          <w:szCs w:val="21"/>
        </w:rPr>
        <w:t>0</w:t>
      </w:r>
      <w:r>
        <w:rPr>
          <w:rFonts w:ascii="宋体" w:hAnsi="宋体" w:hint="eastAsia"/>
          <w:szCs w:val="21"/>
        </w:rPr>
        <w:t>分处理。</w:t>
      </w:r>
    </w:p>
    <w:p w:rsidR="006F094A" w:rsidRDefault="00053EA6">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w:t>
      </w:r>
      <w:r>
        <w:rPr>
          <w:rFonts w:ascii="宋体" w:hAnsi="宋体" w:hint="eastAsia"/>
          <w:szCs w:val="21"/>
        </w:rPr>
        <w:t>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6F094A" w:rsidRDefault="00053EA6">
      <w:pPr>
        <w:spacing w:line="360" w:lineRule="auto"/>
        <w:rPr>
          <w:rFonts w:ascii="黑体" w:eastAsia="黑体" w:hAnsi="宋体"/>
          <w:sz w:val="24"/>
        </w:rPr>
      </w:pPr>
      <w:r>
        <w:rPr>
          <w:rFonts w:ascii="黑体" w:eastAsia="黑体" w:hAnsi="宋体" w:hint="eastAsia"/>
          <w:sz w:val="24"/>
        </w:rPr>
        <w:t>20</w:t>
      </w:r>
      <w:r>
        <w:rPr>
          <w:rFonts w:ascii="黑体" w:eastAsia="黑体" w:hAnsi="宋体" w:hint="eastAsia"/>
          <w:sz w:val="24"/>
        </w:rPr>
        <w:t>．投标有效期</w:t>
      </w:r>
    </w:p>
    <w:p w:rsidR="006F094A" w:rsidRDefault="00053EA6">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6F094A" w:rsidRDefault="00053EA6">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w:t>
      </w:r>
      <w:r>
        <w:rPr>
          <w:rFonts w:ascii="宋体" w:hAnsi="宋体" w:hint="eastAsia"/>
          <w:szCs w:val="21"/>
        </w:rPr>
        <w:t>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6F094A" w:rsidRDefault="00053EA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6F094A" w:rsidRDefault="00053EA6">
      <w:pPr>
        <w:spacing w:line="360" w:lineRule="auto"/>
        <w:rPr>
          <w:rFonts w:ascii="黑体" w:eastAsia="黑体" w:hAnsi="宋体"/>
          <w:sz w:val="24"/>
        </w:rPr>
      </w:pPr>
      <w:r>
        <w:rPr>
          <w:rFonts w:ascii="黑体" w:eastAsia="黑体" w:hAnsi="宋体" w:hint="eastAsia"/>
          <w:sz w:val="24"/>
        </w:rPr>
        <w:t>21</w:t>
      </w:r>
      <w:r>
        <w:rPr>
          <w:rFonts w:ascii="黑体" w:eastAsia="黑体" w:hAnsi="宋体" w:hint="eastAsia"/>
          <w:sz w:val="24"/>
        </w:rPr>
        <w:t>．关于投标保证金</w:t>
      </w:r>
    </w:p>
    <w:p w:rsidR="006F094A" w:rsidRDefault="00053EA6">
      <w:pPr>
        <w:ind w:firstLineChars="196" w:firstLine="412"/>
        <w:rPr>
          <w:rFonts w:ascii="宋体" w:hAnsi="宋体"/>
          <w:szCs w:val="21"/>
        </w:rPr>
      </w:pPr>
      <w:r>
        <w:rPr>
          <w:rFonts w:ascii="宋体" w:hAnsi="宋体" w:hint="eastAsia"/>
          <w:szCs w:val="21"/>
        </w:rPr>
        <w:lastRenderedPageBreak/>
        <w:t xml:space="preserve">21.1 </w:t>
      </w:r>
      <w:r>
        <w:rPr>
          <w:rFonts w:ascii="宋体" w:hAnsi="宋体" w:hint="eastAsia"/>
          <w:szCs w:val="21"/>
        </w:rPr>
        <w:t>为切实减轻企业负担，降低制度性交易成本，</w:t>
      </w:r>
      <w:r>
        <w:rPr>
          <w:rFonts w:ascii="宋体" w:hAnsi="宋体"/>
          <w:szCs w:val="21"/>
        </w:rPr>
        <w:t>一般采购项目不收取投标保证金。</w:t>
      </w:r>
    </w:p>
    <w:p w:rsidR="006F094A" w:rsidRDefault="00053EA6">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w:t>
      </w:r>
      <w:r>
        <w:rPr>
          <w:rFonts w:ascii="宋体" w:hAnsi="宋体" w:hint="eastAsia"/>
          <w:szCs w:val="21"/>
        </w:rPr>
        <w:t>受</w:t>
      </w:r>
      <w:r>
        <w:rPr>
          <w:rFonts w:ascii="宋体" w:hAnsi="宋体" w:hint="eastAsia"/>
          <w:szCs w:val="21"/>
        </w:rPr>
        <w:t>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6F094A" w:rsidRDefault="00053EA6">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p>
    <w:p w:rsidR="006F094A" w:rsidRDefault="00053EA6">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6F094A" w:rsidRDefault="00053EA6">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w:t>
      </w:r>
      <w:r>
        <w:rPr>
          <w:rFonts w:ascii="宋体" w:hAnsi="宋体" w:hint="eastAsia"/>
          <w:szCs w:val="21"/>
        </w:rPr>
        <w:t>括项目方案书、技术规范、替代方案报价书、所建议的项目方案及有关的其它详细资料。</w:t>
      </w:r>
    </w:p>
    <w:p w:rsidR="006F094A" w:rsidRDefault="00053EA6">
      <w:pPr>
        <w:spacing w:line="360" w:lineRule="auto"/>
        <w:rPr>
          <w:rFonts w:ascii="黑体" w:eastAsia="黑体" w:hAnsi="宋体"/>
          <w:sz w:val="24"/>
        </w:rPr>
      </w:pPr>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6F094A" w:rsidRDefault="00053EA6">
      <w:pPr>
        <w:ind w:firstLineChars="196" w:firstLine="412"/>
        <w:rPr>
          <w:rFonts w:ascii="宋体" w:hAnsi="宋体"/>
        </w:rPr>
      </w:pPr>
      <w:r>
        <w:rPr>
          <w:rFonts w:ascii="宋体" w:hAnsi="宋体" w:hint="eastAsia"/>
        </w:rPr>
        <w:t xml:space="preserve">23.1 </w:t>
      </w:r>
      <w:r>
        <w:rPr>
          <w:rFonts w:ascii="宋体" w:hAnsi="宋体" w:hint="eastAsia"/>
        </w:rPr>
        <w:t>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6F094A" w:rsidRDefault="00053EA6">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6F094A" w:rsidRDefault="00053EA6">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6F094A" w:rsidRDefault="00053EA6">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6F094A" w:rsidRDefault="00053EA6">
      <w:pPr>
        <w:spacing w:line="360" w:lineRule="auto"/>
        <w:rPr>
          <w:rFonts w:ascii="黑体" w:eastAsia="黑体" w:hAnsi="宋体"/>
          <w:sz w:val="24"/>
        </w:rPr>
      </w:pPr>
      <w:r>
        <w:rPr>
          <w:rFonts w:ascii="黑体" w:eastAsia="黑体" w:hAnsi="宋体" w:hint="eastAsia"/>
          <w:sz w:val="24"/>
        </w:rPr>
        <w:t>24</w:t>
      </w:r>
      <w:r>
        <w:rPr>
          <w:rFonts w:ascii="黑体" w:eastAsia="黑体" w:hAnsi="宋体" w:hint="eastAsia"/>
          <w:sz w:val="24"/>
        </w:rPr>
        <w:t>．投标书的保密</w:t>
      </w:r>
    </w:p>
    <w:p w:rsidR="006F094A" w:rsidRDefault="00053EA6">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6F094A" w:rsidRDefault="00053EA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6F094A" w:rsidRDefault="00053EA6">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．投标截止时间</w:t>
      </w:r>
    </w:p>
    <w:p w:rsidR="006F094A" w:rsidRDefault="00053EA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6F094A" w:rsidRDefault="00053EA6">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6F094A" w:rsidRDefault="00053EA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学校采购机构不接受投标截止时间后递交的投标文件。</w:t>
      </w:r>
    </w:p>
    <w:p w:rsidR="006F094A" w:rsidRDefault="00053EA6">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6F094A" w:rsidRDefault="00053EA6">
      <w:pPr>
        <w:ind w:firstLine="420"/>
        <w:rPr>
          <w:rFonts w:ascii="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6F094A" w:rsidRDefault="00053EA6">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6F094A" w:rsidRDefault="00053EA6">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6F094A" w:rsidRDefault="00053EA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6F094A" w:rsidRDefault="00053EA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6F094A" w:rsidRDefault="00053EA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6F094A" w:rsidRDefault="00053EA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w:t>
      </w:r>
      <w:r>
        <w:rPr>
          <w:rFonts w:ascii="宋体" w:hAnsi="宋体"/>
        </w:rPr>
        <w:t>。</w:t>
      </w:r>
    </w:p>
    <w:p w:rsidR="006F094A" w:rsidRDefault="00053EA6">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w:t>
      </w:r>
      <w:r>
        <w:rPr>
          <w:rFonts w:ascii="宋体" w:hAnsi="宋体"/>
          <w:szCs w:val="21"/>
        </w:rPr>
        <w:t>条款</w:t>
      </w:r>
      <w:r>
        <w:rPr>
          <w:rFonts w:ascii="宋体" w:hAnsi="宋体" w:hint="eastAsia"/>
          <w:szCs w:val="21"/>
        </w:rPr>
        <w:t>另有规定的除外。</w:t>
      </w: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开标</w:t>
      </w:r>
    </w:p>
    <w:p w:rsidR="006F094A" w:rsidRDefault="00053EA6">
      <w:pPr>
        <w:spacing w:line="360" w:lineRule="auto"/>
        <w:rPr>
          <w:rFonts w:ascii="黑体" w:eastAsia="黑体" w:hAnsi="宋体"/>
          <w:sz w:val="24"/>
        </w:rPr>
      </w:pPr>
      <w:r>
        <w:rPr>
          <w:rFonts w:ascii="黑体" w:eastAsia="黑体" w:hAnsi="宋体" w:hint="eastAsia"/>
          <w:sz w:val="24"/>
        </w:rPr>
        <w:t>28</w:t>
      </w:r>
      <w:r>
        <w:rPr>
          <w:rFonts w:ascii="黑体" w:eastAsia="黑体" w:hAnsi="宋体" w:hint="eastAsia"/>
          <w:sz w:val="24"/>
        </w:rPr>
        <w:t>．开标</w:t>
      </w:r>
    </w:p>
    <w:p w:rsidR="006F094A" w:rsidRDefault="00053EA6">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6F094A" w:rsidRDefault="00053EA6">
      <w:pPr>
        <w:spacing w:line="360" w:lineRule="auto"/>
        <w:rPr>
          <w:rFonts w:ascii="黑体" w:eastAsia="黑体" w:hAnsi="宋体"/>
          <w:sz w:val="24"/>
        </w:rPr>
      </w:pPr>
      <w:r>
        <w:rPr>
          <w:rFonts w:ascii="黑体" w:eastAsia="黑体" w:hAnsi="宋体" w:hint="eastAsia"/>
          <w:sz w:val="24"/>
        </w:rPr>
        <w:t>29</w:t>
      </w:r>
      <w:r>
        <w:rPr>
          <w:rFonts w:ascii="黑体" w:eastAsia="黑体" w:hAnsi="宋体" w:hint="eastAsia"/>
          <w:sz w:val="24"/>
        </w:rPr>
        <w:t>．评审委员会组成</w:t>
      </w:r>
    </w:p>
    <w:p w:rsidR="006F094A" w:rsidRDefault="00053EA6">
      <w:pPr>
        <w:ind w:firstLineChars="196" w:firstLine="412"/>
        <w:rPr>
          <w:rFonts w:ascii="宋体" w:hAnsi="宋体"/>
        </w:rPr>
      </w:pPr>
      <w:r>
        <w:rPr>
          <w:rFonts w:ascii="宋体" w:hAnsi="宋体" w:hint="eastAsia"/>
        </w:rPr>
        <w:t>29.1</w:t>
      </w:r>
      <w:r>
        <w:rPr>
          <w:rFonts w:ascii="宋体" w:hAnsi="宋体" w:hint="eastAsia"/>
        </w:rPr>
        <w:t>开标结束后召开评标会议，评审委员会由学校采购机构依法组建，负责评标活动。</w:t>
      </w:r>
    </w:p>
    <w:p w:rsidR="006F094A" w:rsidRDefault="00053EA6">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6F094A" w:rsidRDefault="00053EA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6F094A" w:rsidRDefault="00053EA6">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6F094A" w:rsidRDefault="00053EA6">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6F094A" w:rsidRDefault="00053EA6">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6F094A" w:rsidRDefault="00053EA6">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6F094A" w:rsidRDefault="00053EA6">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rsidR="006F094A" w:rsidRDefault="00053EA6">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6F094A" w:rsidRDefault="00053EA6">
      <w:pPr>
        <w:ind w:firstLineChars="196" w:firstLine="412"/>
        <w:rPr>
          <w:rFonts w:ascii="宋体" w:hAnsi="宋体"/>
        </w:rPr>
      </w:pPr>
      <w:r>
        <w:rPr>
          <w:rFonts w:ascii="宋体" w:hAnsi="宋体" w:hint="eastAsia"/>
        </w:rPr>
        <w:t>30.2</w:t>
      </w:r>
      <w:r>
        <w:rPr>
          <w:rFonts w:ascii="宋体" w:hAnsi="宋体" w:hint="eastAsia"/>
        </w:rPr>
        <w:t>其他评标必须的资料。</w:t>
      </w:r>
    </w:p>
    <w:p w:rsidR="006F094A" w:rsidRDefault="00053EA6">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6F094A" w:rsidRDefault="00053EA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6F094A" w:rsidRDefault="00053EA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6F094A" w:rsidRDefault="00053EA6">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6F094A" w:rsidRDefault="00053EA6">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6F094A" w:rsidRDefault="00053EA6">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6F094A" w:rsidRDefault="00053EA6">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6F094A" w:rsidRDefault="00053EA6">
      <w:pPr>
        <w:ind w:firstLineChars="196" w:firstLine="412"/>
        <w:rPr>
          <w:rFonts w:ascii="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w:t>
      </w:r>
      <w:r>
        <w:rPr>
          <w:rFonts w:ascii="宋体" w:hAnsi="宋体" w:hint="eastAsia"/>
          <w:bCs/>
        </w:rPr>
        <w:t>清有关问题、比较与评价、确定中标供应商、编写评标报告的工作程序。</w:t>
      </w: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6F094A" w:rsidRDefault="00053EA6">
      <w:pPr>
        <w:spacing w:line="360" w:lineRule="auto"/>
        <w:rPr>
          <w:rFonts w:ascii="黑体" w:eastAsia="黑体" w:hAnsi="宋体"/>
          <w:sz w:val="24"/>
        </w:rPr>
      </w:pPr>
      <w:r>
        <w:rPr>
          <w:rFonts w:ascii="黑体" w:eastAsia="黑体" w:hAnsi="宋体" w:hint="eastAsia"/>
          <w:sz w:val="24"/>
        </w:rPr>
        <w:t>32</w:t>
      </w:r>
      <w:r>
        <w:rPr>
          <w:rFonts w:ascii="黑体" w:eastAsia="黑体" w:hAnsi="宋体" w:hint="eastAsia"/>
          <w:sz w:val="24"/>
        </w:rPr>
        <w:t>．投标文件初审</w:t>
      </w:r>
    </w:p>
    <w:p w:rsidR="006F094A" w:rsidRDefault="00053EA6">
      <w:pPr>
        <w:ind w:firstLineChars="196" w:firstLine="412"/>
        <w:rPr>
          <w:rFonts w:ascii="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6F094A" w:rsidRDefault="00053EA6">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w:t>
      </w:r>
      <w:r>
        <w:rPr>
          <w:rFonts w:ascii="宋体" w:hAnsi="宋体" w:hint="eastAsia"/>
        </w:rPr>
        <w:t>投标单位打√为通过审查，打×为未通过审查。</w:t>
      </w:r>
    </w:p>
    <w:p w:rsidR="006F094A" w:rsidRDefault="00053EA6">
      <w:pPr>
        <w:ind w:firstLineChars="196" w:firstLine="412"/>
        <w:rPr>
          <w:rFonts w:ascii="宋体" w:hAnsi="宋体"/>
        </w:rPr>
      </w:pPr>
      <w:r>
        <w:rPr>
          <w:rFonts w:ascii="宋体" w:hAnsi="宋体" w:hint="eastAsia"/>
        </w:rPr>
        <w:t xml:space="preserve">32.3 </w:t>
      </w:r>
      <w:r>
        <w:rPr>
          <w:rFonts w:ascii="宋体" w:hAnsi="宋体" w:hint="eastAsia"/>
        </w:rPr>
        <w:t>投标文件初审中关于供应</w:t>
      </w:r>
      <w:proofErr w:type="gramStart"/>
      <w:r>
        <w:rPr>
          <w:rFonts w:ascii="宋体" w:hAnsi="宋体" w:hint="eastAsia"/>
        </w:rPr>
        <w:t>商家数</w:t>
      </w:r>
      <w:proofErr w:type="gramEnd"/>
      <w:r>
        <w:rPr>
          <w:rFonts w:ascii="宋体" w:hAnsi="宋体" w:hint="eastAsia"/>
        </w:rPr>
        <w:t>的计算</w:t>
      </w:r>
      <w:r>
        <w:rPr>
          <w:rFonts w:ascii="宋体" w:hAnsi="宋体" w:hint="eastAsia"/>
        </w:rPr>
        <w:t>:</w:t>
      </w:r>
    </w:p>
    <w:p w:rsidR="006F094A" w:rsidRDefault="00053EA6">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w:t>
      </w:r>
      <w:r>
        <w:rPr>
          <w:rFonts w:ascii="宋体" w:hAnsi="宋体" w:hint="eastAsia"/>
        </w:rPr>
        <w:lastRenderedPageBreak/>
        <w:t>人，招标文件未规定的采取随机抽取方式确定，其他投标无效。</w:t>
      </w:r>
    </w:p>
    <w:p w:rsidR="006F094A" w:rsidRDefault="00053EA6">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w:t>
      </w:r>
      <w:r>
        <w:rPr>
          <w:rFonts w:ascii="宋体" w:hAnsi="宋体" w:hint="eastAsia"/>
        </w:rPr>
        <w:t>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6F094A" w:rsidRDefault="00053EA6">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rsidR="006F094A" w:rsidRDefault="00053EA6">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094A" w:rsidRDefault="00053EA6">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6F094A" w:rsidRDefault="00053EA6">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6F094A" w:rsidRDefault="00053EA6">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6F094A" w:rsidRDefault="00053EA6">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6F094A" w:rsidRDefault="00053EA6">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6F094A" w:rsidRDefault="00053EA6">
      <w:pPr>
        <w:ind w:firstLineChars="196" w:firstLine="412"/>
        <w:rPr>
          <w:rFonts w:ascii="宋体" w:hAnsi="宋体"/>
        </w:rPr>
      </w:pPr>
      <w:r>
        <w:rPr>
          <w:rFonts w:ascii="宋体" w:hAnsi="宋体" w:hint="eastAsia"/>
        </w:rPr>
        <w:t>32.5.5</w:t>
      </w:r>
      <w:r>
        <w:rPr>
          <w:rFonts w:ascii="宋体" w:hAnsi="宋体" w:hint="eastAsia"/>
        </w:rPr>
        <w:t>不同投标人的投标文件或</w:t>
      </w:r>
      <w:r>
        <w:rPr>
          <w:rFonts w:ascii="宋体" w:hAnsi="宋体"/>
        </w:rPr>
        <w:t>部分投标文件</w:t>
      </w:r>
      <w:r>
        <w:rPr>
          <w:rFonts w:ascii="宋体" w:hAnsi="宋体" w:hint="eastAsia"/>
        </w:rPr>
        <w:t>相互混装；</w:t>
      </w:r>
    </w:p>
    <w:p w:rsidR="006F094A" w:rsidRDefault="00053EA6">
      <w:pPr>
        <w:ind w:firstLineChars="196" w:firstLine="412"/>
        <w:rPr>
          <w:rFonts w:ascii="宋体" w:hAnsi="宋体"/>
        </w:rPr>
      </w:pPr>
      <w:r>
        <w:rPr>
          <w:rFonts w:ascii="宋体" w:hAnsi="宋体" w:hint="eastAsia"/>
        </w:rPr>
        <w:t>32.5.6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6F094A" w:rsidRDefault="00053EA6">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6F094A" w:rsidRDefault="00053EA6">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6F094A" w:rsidRDefault="00053EA6">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w:t>
      </w:r>
      <w:r>
        <w:rPr>
          <w:rFonts w:ascii="宋体" w:hAnsi="宋体" w:hint="eastAsia"/>
        </w:rPr>
        <w:t>含两家）供应商进行同一项投标活动；</w:t>
      </w:r>
    </w:p>
    <w:p w:rsidR="006F094A" w:rsidRDefault="00053EA6">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6F094A" w:rsidRDefault="00053EA6">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6F094A" w:rsidRDefault="00053EA6">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rsidR="006F094A" w:rsidRDefault="00053EA6">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rsidR="006F094A" w:rsidRDefault="00053EA6">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w:t>
      </w:r>
      <w:r>
        <w:rPr>
          <w:rFonts w:ascii="宋体" w:hAnsi="宋体" w:hint="eastAsia"/>
          <w:szCs w:val="21"/>
        </w:rPr>
        <w:t>超出投标文件的范围或者改变投标文件的实质性内容。</w:t>
      </w:r>
    </w:p>
    <w:p w:rsidR="006F094A" w:rsidRDefault="00053EA6">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6F094A" w:rsidRDefault="00053EA6">
      <w:pPr>
        <w:spacing w:line="360" w:lineRule="auto"/>
        <w:rPr>
          <w:rFonts w:ascii="黑体" w:eastAsia="黑体" w:hAnsi="宋体"/>
          <w:sz w:val="24"/>
        </w:rPr>
      </w:pPr>
      <w:r>
        <w:rPr>
          <w:rFonts w:ascii="黑体" w:eastAsia="黑体" w:hAnsi="宋体" w:hint="eastAsia"/>
          <w:sz w:val="24"/>
        </w:rPr>
        <w:t>34</w:t>
      </w:r>
      <w:r>
        <w:rPr>
          <w:rFonts w:ascii="黑体" w:eastAsia="黑体" w:hAnsi="宋体" w:hint="eastAsia"/>
          <w:sz w:val="24"/>
        </w:rPr>
        <w:t>．错误的修正</w:t>
      </w:r>
    </w:p>
    <w:p w:rsidR="006F094A" w:rsidRDefault="00053EA6">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6F094A" w:rsidRDefault="00053EA6">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rsidR="006F094A" w:rsidRDefault="00053EA6">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6F094A" w:rsidRDefault="00053EA6">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6F094A" w:rsidRDefault="00053EA6">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6F094A" w:rsidRDefault="00053EA6">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6F094A" w:rsidRDefault="00053EA6">
      <w:pPr>
        <w:spacing w:line="360" w:lineRule="auto"/>
        <w:rPr>
          <w:rFonts w:ascii="黑体" w:eastAsia="黑体" w:hAnsi="宋体"/>
          <w:sz w:val="24"/>
        </w:rPr>
      </w:pPr>
      <w:r>
        <w:rPr>
          <w:rFonts w:ascii="黑体" w:eastAsia="黑体" w:hAnsi="宋体" w:hint="eastAsia"/>
          <w:sz w:val="24"/>
        </w:rPr>
        <w:t>35</w:t>
      </w:r>
      <w:r>
        <w:rPr>
          <w:rFonts w:ascii="黑体" w:eastAsia="黑体" w:hAnsi="宋体" w:hint="eastAsia"/>
          <w:sz w:val="24"/>
        </w:rPr>
        <w:t>．投标文件的比较与评价</w:t>
      </w:r>
    </w:p>
    <w:p w:rsidR="006F094A" w:rsidRDefault="00053EA6">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w:t>
      </w:r>
      <w:r>
        <w:rPr>
          <w:rFonts w:ascii="宋体" w:hAnsi="宋体" w:hint="eastAsia"/>
          <w:szCs w:val="21"/>
        </w:rPr>
        <w:lastRenderedPageBreak/>
        <w:t>规定，仅对通过资格性审查和符合性审查的投标文件进行综合比较与评价。</w:t>
      </w:r>
    </w:p>
    <w:p w:rsidR="006F094A" w:rsidRDefault="00053EA6">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w:t>
      </w:r>
      <w:r>
        <w:rPr>
          <w:rFonts w:ascii="宋体" w:hAnsi="宋体" w:hint="eastAsia"/>
          <w:szCs w:val="21"/>
        </w:rPr>
        <w:t>应当在评标报告上签署不同意见及理由，否则视为同意评标报告。</w:t>
      </w:r>
    </w:p>
    <w:p w:rsidR="006F094A" w:rsidRDefault="00053EA6">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6F094A" w:rsidRDefault="00053EA6">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6F094A" w:rsidRDefault="00053EA6">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6F094A" w:rsidRDefault="00053EA6">
      <w:pPr>
        <w:spacing w:line="360" w:lineRule="auto"/>
        <w:rPr>
          <w:rFonts w:ascii="黑体" w:eastAsia="黑体" w:hAnsi="宋体"/>
          <w:sz w:val="24"/>
        </w:rPr>
      </w:pPr>
      <w:r>
        <w:rPr>
          <w:rFonts w:ascii="黑体" w:eastAsia="黑体" w:hAnsi="宋体" w:hint="eastAsia"/>
          <w:sz w:val="24"/>
        </w:rPr>
        <w:t>37</w:t>
      </w:r>
      <w:r>
        <w:rPr>
          <w:rFonts w:ascii="黑体" w:eastAsia="黑体" w:hAnsi="宋体" w:hint="eastAsia"/>
          <w:sz w:val="24"/>
        </w:rPr>
        <w:t>．评标方法</w:t>
      </w:r>
    </w:p>
    <w:p w:rsidR="006F094A" w:rsidRDefault="00053EA6">
      <w:pPr>
        <w:ind w:firstLineChars="196" w:firstLine="413"/>
        <w:rPr>
          <w:rFonts w:ascii="宋体" w:hAnsi="宋体"/>
          <w:b/>
          <w:bCs/>
          <w:szCs w:val="21"/>
        </w:rPr>
      </w:pPr>
      <w:r>
        <w:rPr>
          <w:rFonts w:ascii="宋体" w:hAnsi="宋体" w:hint="eastAsia"/>
          <w:b/>
          <w:bCs/>
          <w:szCs w:val="21"/>
        </w:rPr>
        <w:t>37.1</w:t>
      </w:r>
      <w:r>
        <w:rPr>
          <w:rFonts w:ascii="宋体" w:hAnsi="宋体" w:hint="eastAsia"/>
          <w:b/>
          <w:bCs/>
          <w:szCs w:val="21"/>
        </w:rPr>
        <w:t>最低价法</w:t>
      </w:r>
    </w:p>
    <w:p w:rsidR="006F094A" w:rsidRDefault="00053EA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6F094A" w:rsidRDefault="00053EA6">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6F094A" w:rsidRDefault="00053EA6">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6F094A" w:rsidRDefault="00053EA6">
      <w:pPr>
        <w:ind w:firstLineChars="196" w:firstLine="413"/>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6F094A" w:rsidRDefault="00053EA6">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6F094A" w:rsidRDefault="00053EA6">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本项目采用的评标方法见本项目招标文件第一册“专用条款”的相关内容。</w:t>
      </w:r>
    </w:p>
    <w:p w:rsidR="006F094A" w:rsidRDefault="00053EA6">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6F094A" w:rsidRDefault="00053EA6">
      <w:pPr>
        <w:ind w:firstLineChars="196" w:firstLine="412"/>
        <w:rPr>
          <w:rFonts w:ascii="宋体" w:hAnsi="宋体"/>
          <w:bCs/>
          <w:szCs w:val="21"/>
        </w:rPr>
      </w:pPr>
      <w:r>
        <w:rPr>
          <w:rFonts w:ascii="宋体" w:hAnsi="宋体" w:hint="eastAsia"/>
          <w:bCs/>
          <w:szCs w:val="21"/>
        </w:rPr>
        <w:t>评标</w:t>
      </w:r>
      <w:r>
        <w:rPr>
          <w:rFonts w:ascii="宋体" w:hAnsi="宋体" w:hint="eastAsia"/>
          <w:bCs/>
          <w:szCs w:val="21"/>
        </w:rPr>
        <w:t>结果汇总完成后，除下列情形外，任何人不得修改评标结果：</w:t>
      </w:r>
    </w:p>
    <w:p w:rsidR="006F094A" w:rsidRDefault="00053EA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6F094A" w:rsidRDefault="00053EA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6F094A" w:rsidRDefault="00053EA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6F094A" w:rsidRDefault="00053EA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rsidR="006F094A" w:rsidRDefault="00053EA6">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6F094A" w:rsidRDefault="00053EA6">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6F094A" w:rsidRDefault="00053EA6">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w:t>
      </w:r>
      <w:r>
        <w:rPr>
          <w:rFonts w:ascii="宋体" w:hAnsi="宋体" w:hint="eastAsia"/>
          <w:b/>
          <w:bCs/>
          <w:szCs w:val="21"/>
        </w:rPr>
        <w:t>新组建评审委员会的情形</w:t>
      </w:r>
    </w:p>
    <w:p w:rsidR="006F094A" w:rsidRDefault="00053EA6">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6F094A" w:rsidRDefault="00053EA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rsidR="006F094A" w:rsidRDefault="00053EA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rsidR="006F094A" w:rsidRDefault="00053EA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6F094A" w:rsidRDefault="00053EA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6F094A" w:rsidRDefault="00053EA6">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6F094A" w:rsidRDefault="00053EA6">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6F094A" w:rsidRDefault="00053EA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6F094A" w:rsidRDefault="00053EA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w:t>
      </w:r>
      <w:r>
        <w:rPr>
          <w:rFonts w:ascii="宋体" w:hAnsi="宋体" w:hint="eastAsia"/>
          <w:szCs w:val="21"/>
        </w:rPr>
        <w:lastRenderedPageBreak/>
        <w:t>候选人。</w:t>
      </w:r>
    </w:p>
    <w:p w:rsidR="006F094A" w:rsidRDefault="00053EA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w:t>
      </w:r>
      <w:r>
        <w:rPr>
          <w:rFonts w:ascii="宋体" w:hAnsi="宋体" w:hint="eastAsia"/>
          <w:szCs w:val="21"/>
        </w:rPr>
        <w:t>因素的量化指标评审得分最高的投标人为排名第一的中标候选人。</w:t>
      </w:r>
    </w:p>
    <w:p w:rsidR="006F094A" w:rsidRDefault="00053EA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hint="eastAsia"/>
          <w:szCs w:val="21"/>
        </w:rPr>
        <w:t>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6F094A" w:rsidRDefault="00053EA6">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6F094A" w:rsidRDefault="00053EA6">
      <w:pPr>
        <w:spacing w:line="360" w:lineRule="auto"/>
        <w:rPr>
          <w:rFonts w:ascii="黑体" w:eastAsia="黑体" w:hAnsi="宋体"/>
          <w:sz w:val="24"/>
        </w:rPr>
      </w:pPr>
      <w:r>
        <w:rPr>
          <w:rFonts w:ascii="黑体" w:eastAsia="黑体" w:hAnsi="宋体" w:hint="eastAsia"/>
          <w:sz w:val="24"/>
        </w:rPr>
        <w:t>39</w:t>
      </w:r>
      <w:r>
        <w:rPr>
          <w:rFonts w:ascii="黑体" w:eastAsia="黑体" w:hAnsi="宋体" w:hint="eastAsia"/>
          <w:sz w:val="24"/>
        </w:rPr>
        <w:t>．编写评标报告</w:t>
      </w:r>
    </w:p>
    <w:p w:rsidR="006F094A" w:rsidRDefault="00053EA6">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w:t>
      </w:r>
      <w:r>
        <w:rPr>
          <w:rFonts w:ascii="宋体" w:hAnsi="宋体" w:hint="eastAsia"/>
          <w:szCs w:val="21"/>
        </w:rPr>
        <w:t>对此</w:t>
      </w:r>
      <w:proofErr w:type="gramStart"/>
      <w:r>
        <w:rPr>
          <w:rFonts w:ascii="宋体" w:hAnsi="宋体" w:hint="eastAsia"/>
          <w:szCs w:val="21"/>
        </w:rPr>
        <w:t>作出</w:t>
      </w:r>
      <w:proofErr w:type="gramEnd"/>
      <w:r>
        <w:rPr>
          <w:rFonts w:ascii="宋体" w:hAnsi="宋体" w:hint="eastAsia"/>
          <w:szCs w:val="21"/>
        </w:rPr>
        <w:t>书面说明并记录存档。</w:t>
      </w:r>
    </w:p>
    <w:p w:rsidR="006F094A" w:rsidRDefault="00053EA6">
      <w:pPr>
        <w:spacing w:line="360" w:lineRule="auto"/>
        <w:rPr>
          <w:rFonts w:ascii="黑体" w:eastAsia="黑体" w:hAnsi="宋体"/>
          <w:sz w:val="24"/>
        </w:rPr>
      </w:pPr>
      <w:r>
        <w:rPr>
          <w:rFonts w:ascii="黑体" w:eastAsia="黑体" w:hAnsi="宋体" w:hint="eastAsia"/>
          <w:sz w:val="24"/>
        </w:rPr>
        <w:t>40</w:t>
      </w:r>
      <w:r>
        <w:rPr>
          <w:rFonts w:ascii="黑体" w:eastAsia="黑体" w:hAnsi="宋体" w:hint="eastAsia"/>
          <w:sz w:val="24"/>
        </w:rPr>
        <w:t>．中标公告</w:t>
      </w:r>
    </w:p>
    <w:p w:rsidR="006F094A" w:rsidRDefault="00053EA6">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6F094A" w:rsidRDefault="00053EA6">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6F094A" w:rsidRDefault="00053EA6">
      <w:pPr>
        <w:spacing w:line="360" w:lineRule="auto"/>
        <w:rPr>
          <w:rFonts w:ascii="黑体" w:eastAsia="黑体" w:hAnsi="宋体"/>
          <w:sz w:val="24"/>
        </w:rPr>
      </w:pPr>
      <w:r>
        <w:rPr>
          <w:rFonts w:ascii="黑体" w:eastAsia="黑体" w:hAnsi="宋体" w:hint="eastAsia"/>
          <w:sz w:val="24"/>
        </w:rPr>
        <w:t>41</w:t>
      </w:r>
      <w:r>
        <w:rPr>
          <w:rFonts w:ascii="黑体" w:eastAsia="黑体" w:hAnsi="宋体" w:hint="eastAsia"/>
          <w:sz w:val="24"/>
        </w:rPr>
        <w:t>．中标通知书</w:t>
      </w:r>
    </w:p>
    <w:p w:rsidR="006F094A" w:rsidRDefault="00053EA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w:t>
      </w:r>
      <w:r>
        <w:rPr>
          <w:rFonts w:ascii="宋体" w:hAnsi="宋体"/>
          <w:szCs w:val="21"/>
        </w:rPr>
        <w:t>期</w:t>
      </w:r>
      <w:r>
        <w:rPr>
          <w:rFonts w:ascii="宋体" w:hAnsi="宋体" w:hint="eastAsia"/>
          <w:szCs w:val="21"/>
        </w:rPr>
        <w:t>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w:t>
      </w:r>
      <w:r>
        <w:rPr>
          <w:rFonts w:ascii="宋体" w:hAnsi="宋体" w:hint="eastAsia"/>
          <w:szCs w:val="21"/>
        </w:rPr>
        <w:t>室）。</w:t>
      </w:r>
    </w:p>
    <w:p w:rsidR="006F094A" w:rsidRDefault="00053EA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6F094A" w:rsidRDefault="00053EA6">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6F094A" w:rsidRDefault="00053EA6">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6F094A" w:rsidRDefault="00053EA6">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6F094A" w:rsidRDefault="00053EA6">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rsidR="006F094A" w:rsidRDefault="00053EA6">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6F094A" w:rsidRDefault="00053EA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6F094A" w:rsidRDefault="00053EA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6F094A" w:rsidRDefault="00053EA6">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w:t>
      </w:r>
      <w:r>
        <w:rPr>
          <w:rFonts w:ascii="宋体" w:hAnsi="宋体" w:hint="eastAsia"/>
        </w:rPr>
        <w:t>标，学校采购机构重新按公开招标流程组织采购活动。</w:t>
      </w:r>
    </w:p>
    <w:p w:rsidR="006F094A" w:rsidRDefault="00053EA6">
      <w:pPr>
        <w:ind w:firstLineChars="196" w:firstLine="412"/>
        <w:rPr>
          <w:rFonts w:ascii="宋体" w:hAnsi="宋体"/>
        </w:rPr>
      </w:pPr>
      <w:r>
        <w:rPr>
          <w:rFonts w:ascii="宋体" w:hAnsi="宋体" w:hint="eastAsia"/>
        </w:rPr>
        <w:t>42.5</w:t>
      </w:r>
      <w:r>
        <w:rPr>
          <w:rFonts w:ascii="宋体" w:hAnsi="宋体" w:hint="eastAsia"/>
        </w:rPr>
        <w:t>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6F094A" w:rsidRDefault="00053EA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6F094A" w:rsidRDefault="00053EA6">
      <w:pPr>
        <w:ind w:firstLineChars="196" w:firstLine="412"/>
        <w:rPr>
          <w:rFonts w:ascii="宋体" w:hAnsi="宋体"/>
          <w:szCs w:val="21"/>
        </w:rPr>
      </w:pPr>
      <w:r>
        <w:rPr>
          <w:rFonts w:ascii="宋体" w:hAnsi="宋体" w:hint="eastAsia"/>
          <w:szCs w:val="21"/>
        </w:rPr>
        <w:t>本项目的合同将授予按本招标文件规定评审确定的中标人。</w:t>
      </w:r>
    </w:p>
    <w:p w:rsidR="006F094A" w:rsidRDefault="00053EA6">
      <w:pPr>
        <w:spacing w:line="360" w:lineRule="auto"/>
        <w:rPr>
          <w:rFonts w:ascii="黑体" w:eastAsia="黑体" w:hAnsi="宋体"/>
          <w:sz w:val="24"/>
        </w:rPr>
      </w:pPr>
      <w:r>
        <w:rPr>
          <w:rFonts w:ascii="黑体" w:eastAsia="黑体" w:hAnsi="宋体" w:hint="eastAsia"/>
          <w:sz w:val="24"/>
        </w:rPr>
        <w:lastRenderedPageBreak/>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6F094A" w:rsidRDefault="00053EA6">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6F094A" w:rsidRDefault="00053EA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6F094A" w:rsidRDefault="00053EA6">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rsidR="006F094A" w:rsidRDefault="00053EA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w:t>
      </w:r>
      <w:r>
        <w:rPr>
          <w:rFonts w:ascii="宋体" w:hAnsi="宋体" w:hint="eastAsia"/>
          <w:szCs w:val="21"/>
        </w:rPr>
        <w:t>中标人如不按本通用条款第</w:t>
      </w:r>
      <w:r>
        <w:rPr>
          <w:rFonts w:ascii="宋体" w:hAnsi="宋体" w:hint="eastAsia"/>
          <w:szCs w:val="21"/>
        </w:rPr>
        <w:t>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6F094A" w:rsidRDefault="00053EA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w:t>
      </w:r>
      <w:r>
        <w:rPr>
          <w:rFonts w:ascii="宋体" w:hAnsi="宋体" w:hint="eastAsia"/>
          <w:szCs w:val="21"/>
        </w:rPr>
        <w:t>中标人应当按照合同约定履行义务，完成中标项目，不得将中标项目转让（转包）给他人。</w:t>
      </w:r>
    </w:p>
    <w:p w:rsidR="006F094A" w:rsidRDefault="00053EA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6F094A" w:rsidRDefault="00053EA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.1</w:t>
      </w:r>
      <w:r>
        <w:rPr>
          <w:rFonts w:ascii="宋体" w:hAnsi="宋体" w:hint="eastAsia"/>
          <w:szCs w:val="21"/>
        </w:rPr>
        <w:t>在签订项目合同的同时，中标人应按“对通用条款的补充内容”中规定的金额向采购人提交履约保证金。</w:t>
      </w:r>
    </w:p>
    <w:p w:rsidR="006F094A" w:rsidRDefault="00053EA6">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w:t>
      </w:r>
      <w:r>
        <w:rPr>
          <w:rFonts w:ascii="宋体" w:hAnsi="宋体" w:hint="eastAsia"/>
          <w:szCs w:val="21"/>
        </w:rPr>
        <w:t>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6F094A" w:rsidRDefault="00053EA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w:t>
      </w:r>
      <w:r>
        <w:rPr>
          <w:rFonts w:ascii="黑体" w:eastAsia="黑体" w:hAnsi="宋体" w:hint="eastAsia"/>
          <w:sz w:val="24"/>
        </w:rPr>
        <w:t>合同的备案</w:t>
      </w:r>
    </w:p>
    <w:p w:rsidR="006F094A" w:rsidRDefault="00053EA6">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6F094A" w:rsidRDefault="00053EA6">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w:t>
      </w:r>
      <w:r>
        <w:rPr>
          <w:rFonts w:ascii="黑体" w:eastAsia="黑体" w:hAnsi="宋体" w:hint="eastAsia"/>
          <w:sz w:val="24"/>
        </w:rPr>
        <w:t>履约情况的反馈</w:t>
      </w:r>
    </w:p>
    <w:p w:rsidR="006F094A" w:rsidRDefault="00053EA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w:t>
      </w:r>
      <w:r>
        <w:rPr>
          <w:rFonts w:ascii="宋体" w:hAnsi="宋体" w:hint="eastAsia"/>
          <w:szCs w:val="21"/>
        </w:rPr>
        <w:t>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6F094A" w:rsidRDefault="00053EA6">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6F094A" w:rsidRDefault="00053EA6">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 xml:space="preserve">.1 </w:t>
      </w:r>
      <w:r>
        <w:rPr>
          <w:rFonts w:ascii="宋体" w:hAnsi="宋体" w:hint="eastAsia"/>
          <w:szCs w:val="21"/>
        </w:rPr>
        <w:t>“腐败行为”是指提供、给予、接受或索取任何有价值的东西来影响招标方或采购人在采购过程或合同实施过程中的行为；</w:t>
      </w:r>
    </w:p>
    <w:p w:rsidR="006F094A" w:rsidRDefault="00053EA6">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6F094A" w:rsidRDefault="00053EA6">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w:t>
      </w:r>
      <w:r>
        <w:rPr>
          <w:rFonts w:ascii="宋体" w:hAnsi="宋体" w:hint="eastAsia"/>
          <w:szCs w:val="21"/>
        </w:rPr>
        <w:t>受该投标。</w:t>
      </w:r>
    </w:p>
    <w:p w:rsidR="006F094A" w:rsidRDefault="00053EA6">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6F094A" w:rsidRDefault="00053EA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6F094A" w:rsidRDefault="00053EA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w:t>
      </w:r>
      <w:r>
        <w:rPr>
          <w:rFonts w:ascii="黑体" w:eastAsia="黑体" w:hAnsi="宋体" w:hint="eastAsia"/>
          <w:sz w:val="24"/>
        </w:rPr>
        <w:t>质疑处理原则</w:t>
      </w:r>
    </w:p>
    <w:p w:rsidR="006F094A" w:rsidRDefault="00053EA6">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6F094A" w:rsidRDefault="00053EA6">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6F094A" w:rsidRDefault="00053EA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w:t>
      </w:r>
      <w:r>
        <w:rPr>
          <w:rFonts w:ascii="黑体" w:eastAsia="黑体" w:hAnsi="宋体" w:hint="eastAsia"/>
          <w:sz w:val="24"/>
        </w:rPr>
        <w:t>质疑的</w:t>
      </w:r>
      <w:r>
        <w:rPr>
          <w:rFonts w:ascii="黑体" w:eastAsia="黑体" w:hAnsi="宋体"/>
          <w:sz w:val="24"/>
        </w:rPr>
        <w:t>提出与答复</w:t>
      </w:r>
    </w:p>
    <w:p w:rsidR="006F094A" w:rsidRDefault="00053EA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w:t>
      </w:r>
      <w:r>
        <w:rPr>
          <w:rFonts w:ascii="宋体" w:hAnsi="宋体" w:hint="eastAsia"/>
          <w:szCs w:val="21"/>
        </w:rPr>
        <w:t>提出质疑</w:t>
      </w:r>
    </w:p>
    <w:p w:rsidR="006F094A" w:rsidRDefault="00053EA6">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w:t>
      </w:r>
      <w:r>
        <w:rPr>
          <w:rFonts w:ascii="宋体" w:hAnsi="宋体" w:hint="eastAsia"/>
          <w:szCs w:val="21"/>
        </w:rPr>
        <w:lastRenderedPageBreak/>
        <w:t>当知道其权益受到损害之日起七个工作日内向</w:t>
      </w:r>
      <w:r>
        <w:rPr>
          <w:rFonts w:ascii="宋体" w:hAnsi="宋体"/>
          <w:szCs w:val="21"/>
        </w:rPr>
        <w:t>学校采购机构</w:t>
      </w:r>
      <w:r>
        <w:rPr>
          <w:rFonts w:ascii="宋体" w:hAnsi="宋体" w:hint="eastAsia"/>
          <w:szCs w:val="21"/>
        </w:rPr>
        <w:t>以书面形式提出质疑。</w:t>
      </w:r>
    </w:p>
    <w:p w:rsidR="006F094A" w:rsidRDefault="00053EA6">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6F094A" w:rsidRDefault="00053EA6">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6F094A" w:rsidRDefault="00053EA6">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6F094A" w:rsidRDefault="00053EA6">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6F094A" w:rsidRDefault="00053EA6">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w:t>
      </w:r>
      <w:r>
        <w:rPr>
          <w:rFonts w:ascii="宋体" w:hAnsi="宋体" w:hint="eastAsia"/>
          <w:szCs w:val="21"/>
        </w:rPr>
        <w:t>文件的质疑，为采购文件公布之日；对采购过程的质疑，为各采购程序环节结束之日；对中标或者成交结果以及评审委员会、谈判小组、竞价小组组成人员的质疑，为中标或者成交结果公示之日；</w:t>
      </w:r>
    </w:p>
    <w:p w:rsidR="006F094A" w:rsidRDefault="00053EA6">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6F094A" w:rsidRDefault="00053EA6">
      <w:pPr>
        <w:ind w:firstLine="420"/>
        <w:rPr>
          <w:rFonts w:ascii="宋体" w:hAnsi="宋体"/>
          <w:szCs w:val="21"/>
        </w:rPr>
      </w:pPr>
      <w:r>
        <w:rPr>
          <w:rFonts w:ascii="宋体" w:hAnsi="宋体"/>
          <w:szCs w:val="21"/>
        </w:rPr>
        <w:t>51.4</w:t>
      </w:r>
      <w:r>
        <w:rPr>
          <w:rFonts w:ascii="宋体" w:hAnsi="宋体" w:hint="eastAsia"/>
          <w:szCs w:val="21"/>
        </w:rPr>
        <w:t>提交材料</w:t>
      </w:r>
    </w:p>
    <w:p w:rsidR="006F094A" w:rsidRDefault="00053EA6">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rsidR="006F094A" w:rsidRDefault="00053EA6">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rsidR="006F094A" w:rsidRDefault="00053EA6">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w:t>
      </w:r>
      <w:r>
        <w:rPr>
          <w:rFonts w:ascii="宋体" w:hAnsi="宋体" w:hint="eastAsia"/>
          <w:szCs w:val="21"/>
        </w:rPr>
        <w:t>室</w:t>
      </w:r>
      <w:r>
        <w:rPr>
          <w:rFonts w:ascii="宋体" w:hAnsi="宋体"/>
          <w:szCs w:val="21"/>
        </w:rPr>
        <w:t>，</w:t>
      </w:r>
      <w:r>
        <w:rPr>
          <w:rFonts w:ascii="宋体" w:hAnsi="宋体" w:hint="eastAsia"/>
          <w:szCs w:val="21"/>
        </w:rPr>
        <w:t>质疑咨询电话：</w:t>
      </w:r>
      <w:r>
        <w:rPr>
          <w:rFonts w:ascii="宋体" w:hAnsi="宋体" w:hint="eastAsia"/>
          <w:szCs w:val="21"/>
        </w:rPr>
        <w:t>0755-</w:t>
      </w:r>
      <w:r>
        <w:rPr>
          <w:rFonts w:ascii="宋体" w:hAnsi="宋体"/>
          <w:szCs w:val="21"/>
        </w:rPr>
        <w:t>26057039</w:t>
      </w:r>
      <w:r>
        <w:rPr>
          <w:rFonts w:ascii="宋体" w:hAnsi="宋体" w:hint="eastAsia"/>
          <w:szCs w:val="21"/>
        </w:rPr>
        <w:t>。</w:t>
      </w:r>
    </w:p>
    <w:p w:rsidR="006F094A" w:rsidRDefault="00053EA6">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6F094A" w:rsidRDefault="00053EA6">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6F094A" w:rsidRDefault="00053EA6">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6F094A" w:rsidRDefault="00053EA6">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6F094A" w:rsidRDefault="00053EA6">
      <w:pPr>
        <w:ind w:firstLine="420"/>
        <w:rPr>
          <w:rFonts w:ascii="宋体" w:hAnsi="宋体"/>
          <w:szCs w:val="21"/>
        </w:rPr>
      </w:pPr>
      <w:r>
        <w:rPr>
          <w:rFonts w:ascii="宋体" w:hAnsi="宋体" w:hint="eastAsia"/>
          <w:szCs w:val="21"/>
        </w:rPr>
        <w:t>自收文之日起七个工作日内。</w:t>
      </w:r>
    </w:p>
    <w:p w:rsidR="006F094A" w:rsidRDefault="00053EA6">
      <w:pPr>
        <w:ind w:firstLine="420"/>
        <w:rPr>
          <w:rFonts w:ascii="宋体" w:hAnsi="宋体"/>
          <w:szCs w:val="21"/>
        </w:rPr>
      </w:pPr>
      <w:r>
        <w:rPr>
          <w:rFonts w:ascii="宋体" w:hAnsi="宋体" w:hint="eastAsia"/>
          <w:szCs w:val="21"/>
        </w:rPr>
        <w:t>51.8</w:t>
      </w:r>
      <w:r>
        <w:rPr>
          <w:rFonts w:ascii="宋体" w:hAnsi="宋体" w:hint="eastAsia"/>
          <w:szCs w:val="21"/>
        </w:rPr>
        <w:t>投诉</w:t>
      </w:r>
    </w:p>
    <w:p w:rsidR="006F094A" w:rsidRDefault="00053EA6">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6F094A" w:rsidRDefault="00053EA6">
      <w:pPr>
        <w:spacing w:line="360" w:lineRule="auto"/>
        <w:rPr>
          <w:rFonts w:ascii="黑体" w:eastAsia="黑体" w:hAnsi="宋体"/>
          <w:sz w:val="24"/>
        </w:rPr>
      </w:pPr>
      <w:r>
        <w:rPr>
          <w:rFonts w:ascii="黑体" w:eastAsia="黑体" w:hAnsi="宋体" w:hint="eastAsia"/>
          <w:sz w:val="24"/>
        </w:rPr>
        <w:t>52.</w:t>
      </w:r>
      <w:r>
        <w:rPr>
          <w:rFonts w:ascii="黑体" w:eastAsia="黑体" w:hAnsi="宋体" w:hint="eastAsia"/>
          <w:sz w:val="24"/>
        </w:rPr>
        <w:t>质疑后续处理</w:t>
      </w:r>
    </w:p>
    <w:p w:rsidR="006F094A" w:rsidRDefault="00053EA6">
      <w:pPr>
        <w:ind w:firstLineChars="196" w:firstLine="412"/>
        <w:rPr>
          <w:rFonts w:ascii="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6F094A" w:rsidRDefault="00053EA6">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rsidR="006F094A" w:rsidRDefault="006F094A">
      <w:pPr>
        <w:spacing w:line="240" w:lineRule="atLeast"/>
        <w:rPr>
          <w:rFonts w:ascii="宋体" w:hAnsi="宋体"/>
          <w:szCs w:val="21"/>
        </w:rPr>
      </w:pPr>
    </w:p>
    <w:p w:rsidR="006F094A" w:rsidRDefault="006F094A">
      <w:pPr>
        <w:jc w:val="center"/>
        <w:rPr>
          <w:rFonts w:ascii="宋体" w:hAnsi="宋体"/>
          <w:color w:val="FF0000"/>
          <w:szCs w:val="21"/>
        </w:rPr>
      </w:pPr>
    </w:p>
    <w:p w:rsidR="006F094A" w:rsidRDefault="006F094A">
      <w:pPr>
        <w:spacing w:line="240" w:lineRule="atLeast"/>
        <w:rPr>
          <w:rFonts w:ascii="宋体" w:hAnsi="宋体"/>
          <w:szCs w:val="21"/>
        </w:rPr>
      </w:pPr>
    </w:p>
    <w:p w:rsidR="006F094A" w:rsidRDefault="006F094A">
      <w:pPr>
        <w:jc w:val="center"/>
        <w:rPr>
          <w:rFonts w:ascii="宋体" w:hAnsi="宋体"/>
          <w:color w:val="FF0000"/>
          <w:szCs w:val="21"/>
        </w:rPr>
      </w:pPr>
    </w:p>
    <w:p w:rsidR="006F094A" w:rsidRDefault="006F094A">
      <w:pPr>
        <w:pStyle w:val="10"/>
        <w:rPr>
          <w:szCs w:val="21"/>
        </w:rPr>
      </w:pPr>
    </w:p>
    <w:sectPr w:rsidR="006F094A">
      <w:headerReference w:type="default" r:id="rId11"/>
      <w:footerReference w:type="even" r:id="rId12"/>
      <w:footerReference w:type="default" r:id="rId13"/>
      <w:headerReference w:type="first" r:id="rId14"/>
      <w:pgSz w:w="11907" w:h="16840"/>
      <w:pgMar w:top="1440" w:right="2130"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EA6" w:rsidRDefault="00053EA6">
      <w:r>
        <w:separator/>
      </w:r>
    </w:p>
  </w:endnote>
  <w:endnote w:type="continuationSeparator" w:id="0">
    <w:p w:rsidR="00053EA6" w:rsidRDefault="0005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94A" w:rsidRDefault="00053EA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6F094A" w:rsidRDefault="006F094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94A" w:rsidRDefault="00053EA6">
    <w:pPr>
      <w:pStyle w:val="af"/>
      <w:framePr w:wrap="around" w:vAnchor="text" w:hAnchor="margin" w:xAlign="center" w:y="1"/>
      <w:rPr>
        <w:rStyle w:val="af9"/>
      </w:rPr>
    </w:pPr>
    <w:r>
      <w:t xml:space="preserve">- </w:t>
    </w:r>
    <w:r>
      <w:fldChar w:fldCharType="begin"/>
    </w:r>
    <w:r>
      <w:instrText xml:space="preserve"> PAGE </w:instrText>
    </w:r>
    <w:r>
      <w:fldChar w:fldCharType="separate"/>
    </w:r>
    <w:r w:rsidR="00CA3F9B">
      <w:rPr>
        <w:noProof/>
      </w:rPr>
      <w:t>21</w:t>
    </w:r>
    <w:r>
      <w:fldChar w:fldCharType="end"/>
    </w:r>
    <w:r>
      <w:t xml:space="preserve"> -</w:t>
    </w:r>
  </w:p>
  <w:p w:rsidR="006F094A" w:rsidRDefault="006F094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EA6" w:rsidRDefault="00053EA6">
      <w:r>
        <w:separator/>
      </w:r>
    </w:p>
  </w:footnote>
  <w:footnote w:type="continuationSeparator" w:id="0">
    <w:p w:rsidR="00053EA6" w:rsidRDefault="0005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94A" w:rsidRDefault="00053EA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20211585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94A" w:rsidRDefault="00053EA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20211585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3EA6"/>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0E86"/>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99D"/>
    <w:rsid w:val="00157E23"/>
    <w:rsid w:val="00157FC3"/>
    <w:rsid w:val="001611FB"/>
    <w:rsid w:val="00161C84"/>
    <w:rsid w:val="00161D0D"/>
    <w:rsid w:val="001626BD"/>
    <w:rsid w:val="00163184"/>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6D43"/>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A9E"/>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CB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A7BC7"/>
    <w:rsid w:val="003B236E"/>
    <w:rsid w:val="003B2DEF"/>
    <w:rsid w:val="003B54B7"/>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06AA"/>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05F2"/>
    <w:rsid w:val="00481E94"/>
    <w:rsid w:val="0048231B"/>
    <w:rsid w:val="004824CE"/>
    <w:rsid w:val="00482CCF"/>
    <w:rsid w:val="0048383D"/>
    <w:rsid w:val="00485E3C"/>
    <w:rsid w:val="00486B09"/>
    <w:rsid w:val="004911A5"/>
    <w:rsid w:val="004926C6"/>
    <w:rsid w:val="00492735"/>
    <w:rsid w:val="00492F32"/>
    <w:rsid w:val="00493FC2"/>
    <w:rsid w:val="00494FC9"/>
    <w:rsid w:val="004A02BC"/>
    <w:rsid w:val="004A0399"/>
    <w:rsid w:val="004A201B"/>
    <w:rsid w:val="004A4377"/>
    <w:rsid w:val="004A5519"/>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094A"/>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366"/>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0B2"/>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626"/>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2706"/>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2F56"/>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1E7"/>
    <w:rsid w:val="00CA1FB0"/>
    <w:rsid w:val="00CA24D1"/>
    <w:rsid w:val="00CA39CC"/>
    <w:rsid w:val="00CA3F9B"/>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789"/>
    <w:rsid w:val="00DA4B71"/>
    <w:rsid w:val="00DA59D2"/>
    <w:rsid w:val="00DA5D6F"/>
    <w:rsid w:val="00DB02B4"/>
    <w:rsid w:val="00DB0456"/>
    <w:rsid w:val="00DB0478"/>
    <w:rsid w:val="00DB1188"/>
    <w:rsid w:val="00DB2B7E"/>
    <w:rsid w:val="00DB323D"/>
    <w:rsid w:val="00DB36D2"/>
    <w:rsid w:val="00DB4D6B"/>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019D"/>
    <w:rsid w:val="00E20EC7"/>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0D0B"/>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2328"/>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5C8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3A9A"/>
    <w:rsid w:val="00FF47A3"/>
    <w:rsid w:val="00FF78B8"/>
    <w:rsid w:val="02D245CF"/>
    <w:rsid w:val="0D326FE2"/>
    <w:rsid w:val="116E7D8F"/>
    <w:rsid w:val="1A6148D8"/>
    <w:rsid w:val="1AAD2C9D"/>
    <w:rsid w:val="1F634ACE"/>
    <w:rsid w:val="221117D8"/>
    <w:rsid w:val="2A5E56F0"/>
    <w:rsid w:val="2A7C3AE1"/>
    <w:rsid w:val="2DD221EB"/>
    <w:rsid w:val="2DEA2F8F"/>
    <w:rsid w:val="2DF85456"/>
    <w:rsid w:val="300B5FA4"/>
    <w:rsid w:val="34F363EC"/>
    <w:rsid w:val="3EE75D21"/>
    <w:rsid w:val="42E36A21"/>
    <w:rsid w:val="594759AA"/>
    <w:rsid w:val="599433C9"/>
    <w:rsid w:val="6F3F74BB"/>
    <w:rsid w:val="7AB72B04"/>
    <w:rsid w:val="7C0C6E9C"/>
    <w:rsid w:val="7E4C659C"/>
    <w:rsid w:val="7E5B4D7C"/>
    <w:rsid w:val="7F87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5F9862-3404-4C2A-B51B-F353AA35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qFormat="1"/>
    <w:lsdException w:name="annotation text" w:uiPriority="99" w:qFormat="1"/>
    <w:lsdException w:name="header" w:uiPriority="99" w:qFormat="1"/>
    <w:lsdException w:name="footer"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uiPriority w:val="99"/>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uiPriority w:val="99"/>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Char13">
    <w:name w:val="批注文字 Char1"/>
    <w:uiPriority w:val="99"/>
    <w:qFormat/>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33D2A-A71C-4AB9-B66E-1806700B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6506</Words>
  <Characters>37088</Characters>
  <Application>Microsoft Office Word</Application>
  <DocSecurity>0</DocSecurity>
  <Lines>309</Lines>
  <Paragraphs>87</Paragraphs>
  <ScaleCrop>false</ScaleCrop>
  <Company>深圳市清华斯维尔软件科技有限公司</Company>
  <LinksUpToDate>false</LinksUpToDate>
  <CharactersWithSpaces>43507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42</cp:revision>
  <cp:lastPrinted>2015-02-16T02:37:00Z</cp:lastPrinted>
  <dcterms:created xsi:type="dcterms:W3CDTF">2020-06-30T01:56:00Z</dcterms:created>
  <dcterms:modified xsi:type="dcterms:W3CDTF">2021-08-18T03:43:00Z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9B8A67A14C464DE9A982A41EA9F2AEDE</vt:lpwstr>
  </property>
</Properties>
</file>