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3E77FB" w14:textId="77777777" w:rsidR="00F130F9" w:rsidRDefault="00F130F9"/>
    <w:p w14:paraId="188D9A6C" w14:textId="77777777" w:rsidR="00F130F9" w:rsidRDefault="00F130F9">
      <w:pPr>
        <w:jc w:val="center"/>
        <w:rPr>
          <w:color w:val="0000FF"/>
          <w:sz w:val="56"/>
        </w:rPr>
      </w:pPr>
      <w:bookmarkStart w:id="0" w:name="OLE_LINK3"/>
    </w:p>
    <w:p w14:paraId="0B69EA98" w14:textId="77777777" w:rsidR="00F130F9" w:rsidRDefault="00B63F81">
      <w:pPr>
        <w:jc w:val="center"/>
        <w:rPr>
          <w:color w:val="0000FF"/>
          <w:sz w:val="56"/>
        </w:rPr>
      </w:pPr>
      <w:bookmarkStart w:id="1" w:name="OLE_LINK1"/>
      <w:bookmarkStart w:id="2" w:name="OLE_LINK2"/>
      <w:r>
        <w:rPr>
          <w:rFonts w:ascii="宋体" w:hAnsi="宋体" w:hint="eastAsia"/>
          <w:color w:val="0000FF"/>
          <w:sz w:val="56"/>
        </w:rPr>
        <w:t>龙岗环境卫生与市容秩序指数测评项目现场考察</w:t>
      </w:r>
    </w:p>
    <w:p w14:paraId="79597606" w14:textId="77777777" w:rsidR="00F130F9" w:rsidRDefault="00F130F9">
      <w:pPr>
        <w:jc w:val="center"/>
        <w:rPr>
          <w:color w:val="0000FF"/>
          <w:sz w:val="56"/>
        </w:rPr>
      </w:pPr>
    </w:p>
    <w:bookmarkEnd w:id="0"/>
    <w:p w14:paraId="7811B5D8" w14:textId="77777777" w:rsidR="00F130F9" w:rsidRDefault="00E3323C">
      <w:pPr>
        <w:jc w:val="center"/>
        <w:rPr>
          <w:b/>
          <w:color w:val="000000"/>
          <w:sz w:val="90"/>
        </w:rPr>
      </w:pPr>
      <w:r>
        <w:rPr>
          <w:rFonts w:hint="eastAsia"/>
          <w:b/>
          <w:color w:val="000000"/>
          <w:sz w:val="90"/>
        </w:rPr>
        <w:t>采购文件</w:t>
      </w:r>
    </w:p>
    <w:p w14:paraId="5A7A0E70" w14:textId="77777777" w:rsidR="00F130F9" w:rsidRDefault="00E3323C">
      <w:pPr>
        <w:jc w:val="center"/>
        <w:rPr>
          <w:color w:val="000000"/>
          <w:sz w:val="30"/>
        </w:rPr>
      </w:pPr>
      <w:r>
        <w:rPr>
          <w:rFonts w:hint="eastAsia"/>
          <w:color w:val="000000"/>
          <w:sz w:val="30"/>
        </w:rPr>
        <w:t>（采购编号：</w:t>
      </w:r>
      <w:r w:rsidR="00B63F81">
        <w:rPr>
          <w:rFonts w:hint="eastAsia"/>
          <w:color w:val="000000"/>
          <w:sz w:val="28"/>
        </w:rPr>
        <w:t>SZUCG20190640FW</w:t>
      </w:r>
      <w:r>
        <w:rPr>
          <w:rFonts w:hint="eastAsia"/>
          <w:color w:val="000000"/>
          <w:sz w:val="30"/>
        </w:rPr>
        <w:t>）</w:t>
      </w:r>
    </w:p>
    <w:bookmarkEnd w:id="1"/>
    <w:bookmarkEnd w:id="2"/>
    <w:p w14:paraId="1788B8FB" w14:textId="77777777" w:rsidR="00F130F9" w:rsidRDefault="00F130F9">
      <w:pPr>
        <w:jc w:val="center"/>
        <w:rPr>
          <w:color w:val="000000"/>
          <w:sz w:val="90"/>
        </w:rPr>
      </w:pPr>
    </w:p>
    <w:p w14:paraId="732D23F0" w14:textId="77777777" w:rsidR="00F130F9" w:rsidRDefault="00F130F9">
      <w:pPr>
        <w:jc w:val="center"/>
        <w:rPr>
          <w:color w:val="000000"/>
          <w:sz w:val="90"/>
        </w:rPr>
      </w:pPr>
    </w:p>
    <w:p w14:paraId="25C89537" w14:textId="77777777" w:rsidR="00F130F9" w:rsidRDefault="00F130F9">
      <w:pPr>
        <w:jc w:val="center"/>
        <w:rPr>
          <w:color w:val="000000"/>
          <w:sz w:val="90"/>
        </w:rPr>
      </w:pPr>
    </w:p>
    <w:p w14:paraId="1B112F88" w14:textId="77777777" w:rsidR="00F130F9" w:rsidRDefault="00F130F9">
      <w:pPr>
        <w:jc w:val="center"/>
        <w:rPr>
          <w:color w:val="000000"/>
          <w:sz w:val="90"/>
        </w:rPr>
      </w:pPr>
    </w:p>
    <w:p w14:paraId="7D5931FE" w14:textId="77777777" w:rsidR="00F130F9" w:rsidRDefault="00E3323C">
      <w:pPr>
        <w:jc w:val="center"/>
        <w:rPr>
          <w:color w:val="000000"/>
          <w:sz w:val="30"/>
        </w:rPr>
      </w:pPr>
      <w:r>
        <w:rPr>
          <w:rFonts w:hint="eastAsia"/>
          <w:color w:val="000000"/>
          <w:sz w:val="30"/>
        </w:rPr>
        <w:t>深圳大学招投标管理中心</w:t>
      </w:r>
    </w:p>
    <w:p w14:paraId="61DFE950" w14:textId="028AE724"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817B9B">
        <w:rPr>
          <w:rFonts w:hint="eastAsia"/>
          <w:color w:val="000000"/>
          <w:sz w:val="30"/>
        </w:rPr>
        <w:t>十</w:t>
      </w:r>
      <w:r w:rsidR="00D75778">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66068EA2" w14:textId="77777777" w:rsidR="00F130F9" w:rsidRDefault="005362CE">
      <w:pPr>
        <w:spacing w:beforeLines="50" w:before="156" w:line="360" w:lineRule="auto"/>
        <w:rPr>
          <w:rFonts w:ascii="宋体" w:hAnsi="宋体"/>
          <w:color w:val="FF0000"/>
          <w:sz w:val="28"/>
          <w:szCs w:val="28"/>
        </w:rPr>
      </w:pPr>
      <w:r>
        <w:rPr>
          <w:rFonts w:ascii="宋体" w:hAnsi="宋体" w:hint="eastAsia"/>
          <w:color w:val="FF0000"/>
          <w:sz w:val="28"/>
          <w:szCs w:val="28"/>
        </w:rPr>
        <w:t>深圳市万人市场调查股份有限公司</w:t>
      </w:r>
    </w:p>
    <w:p w14:paraId="249ABE43" w14:textId="77777777"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B63F81">
        <w:rPr>
          <w:rFonts w:ascii="宋体" w:hAnsi="宋体" w:hint="eastAsia"/>
          <w:color w:val="FF0000"/>
          <w:sz w:val="24"/>
          <w:szCs w:val="24"/>
        </w:rPr>
        <w:t>龙岗环境卫生与市容秩序指数测评项目现场考察</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F81C8E9"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B63F81">
        <w:rPr>
          <w:rFonts w:ascii="宋体" w:hAnsi="宋体"/>
          <w:color w:val="FF0000"/>
          <w:sz w:val="24"/>
        </w:rPr>
        <w:t>SZUCG20190640FW</w:t>
      </w:r>
    </w:p>
    <w:p w14:paraId="110571CF"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B63F81">
        <w:rPr>
          <w:rFonts w:ascii="宋体" w:hAnsi="宋体" w:hint="eastAsia"/>
          <w:color w:val="FF0000"/>
          <w:sz w:val="24"/>
          <w:szCs w:val="24"/>
        </w:rPr>
        <w:t>龙岗环境卫生与市容秩序指数测评项目现场考察</w:t>
      </w:r>
    </w:p>
    <w:p w14:paraId="18EBB98A" w14:textId="77777777"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A477EF">
        <w:rPr>
          <w:rFonts w:ascii="宋体" w:hAnsi="宋体" w:hint="eastAsia"/>
          <w:color w:val="FF0000"/>
          <w:sz w:val="24"/>
          <w:szCs w:val="24"/>
        </w:rPr>
        <w:t>998</w:t>
      </w:r>
      <w:r w:rsidR="0044645C" w:rsidRPr="00377496">
        <w:rPr>
          <w:rFonts w:ascii="宋体" w:hAnsi="宋体" w:hint="eastAsia"/>
          <w:color w:val="FF0000"/>
          <w:sz w:val="24"/>
          <w:szCs w:val="24"/>
        </w:rPr>
        <w:t>,00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2639A479" w14:textId="77777777"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5362CE">
        <w:rPr>
          <w:rFonts w:ascii="宋体" w:hAnsi="宋体" w:hint="eastAsia"/>
          <w:color w:val="FF0000"/>
          <w:sz w:val="24"/>
        </w:rPr>
        <w:t>深圳市万人市场调查股份有限公司</w:t>
      </w:r>
    </w:p>
    <w:bookmarkEnd w:id="3"/>
    <w:bookmarkEnd w:id="4"/>
    <w:bookmarkEnd w:id="5"/>
    <w:p w14:paraId="0C67786C" w14:textId="77777777"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7A7690" w:rsidRPr="004B1278">
          <w:rPr>
            <w:rStyle w:val="aa"/>
            <w:rFonts w:ascii="宋体" w:hAnsi="宋体" w:cs="宋体"/>
            <w:kern w:val="0"/>
            <w:sz w:val="24"/>
            <w:szCs w:val="24"/>
            <w:lang w:bidi="ar"/>
          </w:rPr>
          <w:t>zhaobiao@szu.edu.cn</w:t>
        </w:r>
      </w:hyperlink>
    </w:p>
    <w:p w14:paraId="78837F21" w14:textId="77777777" w:rsidR="007A7690" w:rsidRDefault="007A7690" w:rsidP="007A7690">
      <w:pPr>
        <w:spacing w:line="360" w:lineRule="auto"/>
        <w:rPr>
          <w:rFonts w:ascii="仿宋" w:eastAsia="仿宋" w:hAnsi="仿宋"/>
          <w:sz w:val="24"/>
        </w:rPr>
      </w:pPr>
      <w:r>
        <w:rPr>
          <w:rFonts w:ascii="仿宋" w:eastAsia="仿宋" w:hAnsi="仿宋" w:hint="eastAsia"/>
          <w:sz w:val="24"/>
        </w:rPr>
        <w:t>开户行：中国银行深圳深大支行</w:t>
      </w:r>
    </w:p>
    <w:p w14:paraId="67B10228" w14:textId="77777777" w:rsidR="007A7690" w:rsidRDefault="007A7690" w:rsidP="007A7690">
      <w:pPr>
        <w:spacing w:line="360" w:lineRule="auto"/>
        <w:rPr>
          <w:rFonts w:ascii="仿宋" w:eastAsia="仿宋" w:hAnsi="仿宋"/>
          <w:sz w:val="24"/>
        </w:rPr>
      </w:pPr>
      <w:r>
        <w:rPr>
          <w:rFonts w:ascii="仿宋" w:eastAsia="仿宋" w:hAnsi="仿宋" w:hint="eastAsia"/>
          <w:sz w:val="24"/>
        </w:rPr>
        <w:t>户名：深圳大学</w:t>
      </w:r>
    </w:p>
    <w:p w14:paraId="0CACAB66" w14:textId="77777777" w:rsidR="007A7690" w:rsidRDefault="007A7690" w:rsidP="007A7690">
      <w:pPr>
        <w:spacing w:line="360" w:lineRule="auto"/>
        <w:rPr>
          <w:rFonts w:ascii="仿宋" w:eastAsia="仿宋" w:hAnsi="仿宋"/>
          <w:sz w:val="24"/>
        </w:rPr>
      </w:pPr>
      <w:r>
        <w:rPr>
          <w:rFonts w:ascii="仿宋" w:eastAsia="仿宋" w:hAnsi="仿宋" w:hint="eastAsia"/>
          <w:sz w:val="24"/>
        </w:rPr>
        <w:t xml:space="preserve">账号：754968350439　</w:t>
      </w:r>
    </w:p>
    <w:p w14:paraId="57382CFD" w14:textId="77777777" w:rsidR="007A7690" w:rsidRPr="007A7690" w:rsidRDefault="007A7690" w:rsidP="007A7690">
      <w:pPr>
        <w:spacing w:line="360" w:lineRule="auto"/>
        <w:rPr>
          <w:rFonts w:ascii="仿宋" w:eastAsia="仿宋" w:hAnsi="仿宋"/>
          <w:sz w:val="24"/>
        </w:rPr>
      </w:pPr>
      <w:r>
        <w:rPr>
          <w:rFonts w:ascii="仿宋" w:eastAsia="仿宋" w:hAnsi="仿宋" w:hint="eastAsia"/>
          <w:sz w:val="24"/>
        </w:rPr>
        <w:t>附言：项目编号</w:t>
      </w:r>
    </w:p>
    <w:p w14:paraId="2122C3F3" w14:textId="4A3F4650"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sidR="00D75778">
        <w:rPr>
          <w:rFonts w:ascii="宋体" w:hAnsi="宋体" w:hint="eastAsia"/>
          <w:color w:val="FF0000"/>
          <w:sz w:val="24"/>
        </w:rPr>
        <w:t>11</w:t>
      </w:r>
      <w:r>
        <w:rPr>
          <w:rFonts w:ascii="宋体" w:hAnsi="宋体"/>
          <w:color w:val="FF0000"/>
          <w:sz w:val="24"/>
        </w:rPr>
        <w:t>月</w:t>
      </w:r>
      <w:r w:rsidR="00D75778">
        <w:rPr>
          <w:rFonts w:ascii="宋体" w:hAnsi="宋体" w:hint="eastAsia"/>
          <w:color w:val="FF0000"/>
          <w:sz w:val="24"/>
        </w:rPr>
        <w:t>12</w:t>
      </w:r>
      <w:r>
        <w:rPr>
          <w:rFonts w:ascii="宋体" w:hAnsi="宋体"/>
          <w:color w:val="FF0000"/>
          <w:sz w:val="24"/>
        </w:rPr>
        <w:t>日（星期</w:t>
      </w:r>
      <w:r w:rsidR="00D75778">
        <w:rPr>
          <w:rFonts w:ascii="宋体" w:hAnsi="宋体" w:hint="eastAsia"/>
          <w:color w:val="FF0000"/>
          <w:sz w:val="24"/>
        </w:rPr>
        <w:t>二</w:t>
      </w:r>
      <w:r>
        <w:rPr>
          <w:rFonts w:ascii="宋体" w:hAnsi="宋体"/>
          <w:color w:val="FF0000"/>
          <w:sz w:val="24"/>
        </w:rPr>
        <w:t>）</w:t>
      </w:r>
      <w:r w:rsidR="006941BD">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4DC3F32E"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71550480" w14:textId="77777777" w:rsidR="00F130F9" w:rsidRDefault="00F130F9">
      <w:pPr>
        <w:spacing w:beforeLines="50" w:before="156"/>
        <w:jc w:val="right"/>
        <w:rPr>
          <w:rFonts w:ascii="宋体" w:hAnsi="宋体"/>
          <w:color w:val="000000"/>
          <w:sz w:val="24"/>
        </w:rPr>
      </w:pPr>
      <w:bookmarkStart w:id="6" w:name="_GoBack"/>
      <w:bookmarkEnd w:id="6"/>
    </w:p>
    <w:p w14:paraId="659A85B4"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7408371C"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7A371C83" w14:textId="77777777" w:rsidR="00F130F9" w:rsidRDefault="00F130F9">
      <w:pPr>
        <w:spacing w:beforeLines="50" w:before="156"/>
        <w:jc w:val="right"/>
        <w:rPr>
          <w:rFonts w:ascii="宋体" w:hAnsi="宋体"/>
          <w:color w:val="000000"/>
          <w:sz w:val="24"/>
        </w:rPr>
      </w:pPr>
    </w:p>
    <w:p w14:paraId="2F4DCACC"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5669BBAA"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31515482"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1823BA59" w14:textId="77777777" w:rsidR="00F130F9" w:rsidRDefault="00E3323C">
      <w:pPr>
        <w:widowControl/>
        <w:jc w:val="left"/>
        <w:rPr>
          <w:rFonts w:ascii="宋体" w:hAnsi="宋体"/>
          <w:color w:val="000000"/>
          <w:sz w:val="24"/>
        </w:rPr>
      </w:pPr>
      <w:r>
        <w:rPr>
          <w:rFonts w:ascii="宋体" w:hAnsi="宋体"/>
          <w:color w:val="000000"/>
          <w:sz w:val="24"/>
        </w:rPr>
        <w:br w:type="page"/>
      </w:r>
    </w:p>
    <w:p w14:paraId="2DB0A7DF"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D24F10C" w14:textId="7777777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362CE">
        <w:rPr>
          <w:rFonts w:ascii="仿宋" w:eastAsia="仿宋" w:hAnsi="仿宋" w:hint="eastAsia"/>
          <w:b/>
          <w:sz w:val="24"/>
        </w:rPr>
        <w:t>深圳市万人市场调查股份有限公司</w:t>
      </w:r>
    </w:p>
    <w:p w14:paraId="3D404DCC" w14:textId="77777777" w:rsidR="00F130F9" w:rsidRDefault="00F130F9">
      <w:pPr>
        <w:spacing w:beforeLines="50" w:before="156"/>
        <w:jc w:val="left"/>
        <w:rPr>
          <w:rFonts w:ascii="仿宋" w:eastAsia="仿宋" w:hAnsi="仿宋"/>
          <w:color w:val="000000"/>
          <w:sz w:val="24"/>
        </w:rPr>
      </w:pPr>
    </w:p>
    <w:p w14:paraId="66F56F70"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70C0FDD7"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6D71F5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75DAE8CE" w14:textId="77777777" w:rsidR="00F130F9" w:rsidRDefault="00F130F9">
      <w:pPr>
        <w:spacing w:line="360" w:lineRule="auto"/>
        <w:rPr>
          <w:rFonts w:ascii="仿宋" w:eastAsia="仿宋" w:hAnsi="仿宋"/>
          <w:sz w:val="24"/>
        </w:rPr>
      </w:pPr>
    </w:p>
    <w:p w14:paraId="6A22259D"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3B09DEC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04B3B9CF"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7DEBDAF0"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5C3B37D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66DA7A0A"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6688B54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259FA1B0"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80AB38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4D972786" w14:textId="77777777" w:rsidR="00F130F9" w:rsidRDefault="00F130F9">
      <w:pPr>
        <w:spacing w:line="360" w:lineRule="auto"/>
        <w:rPr>
          <w:rFonts w:ascii="仿宋" w:eastAsia="仿宋" w:hAnsi="仿宋"/>
          <w:sz w:val="24"/>
        </w:rPr>
      </w:pPr>
    </w:p>
    <w:p w14:paraId="3AD430E6"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7964ACA3" w14:textId="77777777"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5E4F8B">
        <w:rPr>
          <w:rFonts w:ascii="仿宋" w:eastAsia="仿宋" w:hAnsi="仿宋" w:hint="eastAsia"/>
          <w:sz w:val="24"/>
        </w:rPr>
        <w:t>本项目无需缴纳谈判保证金。</w:t>
      </w:r>
    </w:p>
    <w:p w14:paraId="263FD530" w14:textId="77777777" w:rsidR="00F130F9" w:rsidRDefault="00F130F9">
      <w:pPr>
        <w:spacing w:line="360" w:lineRule="auto"/>
        <w:rPr>
          <w:rFonts w:ascii="仿宋" w:eastAsia="仿宋" w:hAnsi="仿宋"/>
          <w:sz w:val="24"/>
        </w:rPr>
      </w:pPr>
    </w:p>
    <w:p w14:paraId="79E26288"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CEB0246" w14:textId="77777777"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14:paraId="5EC335D5" w14:textId="77777777" w:rsidR="00F130F9" w:rsidRPr="00553C9A" w:rsidRDefault="00F130F9">
      <w:pPr>
        <w:spacing w:line="360" w:lineRule="auto"/>
        <w:rPr>
          <w:rFonts w:ascii="仿宋" w:eastAsia="仿宋" w:hAnsi="仿宋"/>
          <w:sz w:val="24"/>
        </w:rPr>
      </w:pPr>
    </w:p>
    <w:p w14:paraId="01F516B5"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274C791"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4518C6CA" w14:textId="77777777" w:rsidR="00F130F9" w:rsidRDefault="00F130F9">
      <w:pPr>
        <w:spacing w:line="360" w:lineRule="auto"/>
        <w:rPr>
          <w:rFonts w:ascii="仿宋" w:eastAsia="仿宋" w:hAnsi="仿宋"/>
          <w:sz w:val="24"/>
        </w:rPr>
      </w:pPr>
    </w:p>
    <w:p w14:paraId="628F1E4E"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278A77E5"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062652B4" w14:textId="77777777" w:rsidR="00F130F9" w:rsidRDefault="00F130F9">
      <w:pPr>
        <w:spacing w:line="360" w:lineRule="auto"/>
        <w:rPr>
          <w:rFonts w:ascii="仿宋" w:eastAsia="仿宋" w:hAnsi="仿宋"/>
          <w:sz w:val="24"/>
        </w:rPr>
      </w:pPr>
    </w:p>
    <w:p w14:paraId="073F73F3"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284FD95E"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A52A57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6FA1C607"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36DC8D"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4FB7D72D"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5AC6BDE6"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570179E"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0846D3EE" w14:textId="77777777" w:rsidR="00F130F9" w:rsidRDefault="00F130F9">
      <w:pPr>
        <w:spacing w:line="360" w:lineRule="auto"/>
        <w:rPr>
          <w:rFonts w:ascii="仿宋" w:eastAsia="仿宋" w:hAnsi="仿宋"/>
          <w:sz w:val="24"/>
        </w:rPr>
      </w:pPr>
    </w:p>
    <w:p w14:paraId="203D0889"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607D36A6"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EA67810" w14:textId="77777777" w:rsidR="00F130F9" w:rsidRDefault="00F130F9">
      <w:pPr>
        <w:spacing w:line="360" w:lineRule="auto"/>
        <w:rPr>
          <w:rFonts w:ascii="仿宋" w:eastAsia="仿宋" w:hAnsi="仿宋"/>
          <w:sz w:val="24"/>
        </w:rPr>
      </w:pPr>
    </w:p>
    <w:p w14:paraId="1358DE06"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534A4859"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63C652B3"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4A5F8B19"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E681167"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97075A9"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3A5E94AF"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597AD191"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7C69944"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8F2ADA0" w14:textId="77777777" w:rsidR="00F130F9" w:rsidRDefault="00F130F9">
      <w:pPr>
        <w:spacing w:line="360" w:lineRule="auto"/>
        <w:rPr>
          <w:rFonts w:ascii="仿宋" w:eastAsia="仿宋" w:hAnsi="仿宋"/>
          <w:sz w:val="24"/>
        </w:rPr>
      </w:pPr>
    </w:p>
    <w:p w14:paraId="10FBD0DC"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2788339B"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F30972E"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76247954"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704F7F81" w14:textId="77777777" w:rsidR="00F130F9" w:rsidRDefault="00F130F9">
      <w:pPr>
        <w:spacing w:line="360" w:lineRule="auto"/>
        <w:rPr>
          <w:rFonts w:ascii="仿宋" w:eastAsia="仿宋" w:hAnsi="仿宋"/>
          <w:sz w:val="24"/>
        </w:rPr>
      </w:pPr>
    </w:p>
    <w:p w14:paraId="34DB5899"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5DE2AC3D"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BF68503" w14:textId="77777777" w:rsidR="00F130F9" w:rsidRDefault="00F130F9">
      <w:pPr>
        <w:spacing w:line="360" w:lineRule="auto"/>
        <w:rPr>
          <w:rFonts w:ascii="仿宋" w:eastAsia="仿宋" w:hAnsi="仿宋"/>
          <w:sz w:val="24"/>
        </w:rPr>
      </w:pPr>
    </w:p>
    <w:p w14:paraId="1B59B0AA"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ADB24CD"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241FAB69"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6DFF93F0"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0DB524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78EF4906"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0ED15AFA"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09BE823"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48254CD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5A01FB45"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9116920" w14:textId="77777777" w:rsidR="00F130F9" w:rsidRDefault="00F130F9">
      <w:pPr>
        <w:widowControl/>
        <w:jc w:val="left"/>
        <w:rPr>
          <w:rFonts w:ascii="仿宋" w:eastAsia="仿宋" w:hAnsi="仿宋"/>
          <w:color w:val="000000"/>
          <w:sz w:val="24"/>
        </w:rPr>
      </w:pPr>
    </w:p>
    <w:p w14:paraId="4BFAA90C" w14:textId="77777777" w:rsidR="00F130F9" w:rsidRDefault="00F130F9">
      <w:pPr>
        <w:pageBreakBefore/>
        <w:jc w:val="left"/>
        <w:rPr>
          <w:rFonts w:ascii="仿宋" w:eastAsia="仿宋" w:hAnsi="仿宋"/>
          <w:color w:val="000000"/>
          <w:sz w:val="24"/>
        </w:rPr>
      </w:pPr>
    </w:p>
    <w:p w14:paraId="6A340294"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853E412" w14:textId="77777777" w:rsidR="002135A9" w:rsidRPr="002135A9" w:rsidRDefault="002135A9" w:rsidP="002135A9">
      <w:pPr>
        <w:pStyle w:val="1"/>
        <w:spacing w:before="120" w:after="120" w:line="360" w:lineRule="auto"/>
        <w:rPr>
          <w:rFonts w:ascii="宋体" w:hAnsi="宋体"/>
          <w:bCs w:val="0"/>
          <w:color w:val="000000"/>
          <w:kern w:val="0"/>
          <w:sz w:val="24"/>
          <w:szCs w:val="32"/>
        </w:rPr>
      </w:pPr>
      <w:r w:rsidRPr="002135A9">
        <w:rPr>
          <w:rFonts w:ascii="宋体" w:hAnsi="宋体" w:hint="eastAsia"/>
          <w:bCs w:val="0"/>
          <w:color w:val="000000"/>
          <w:kern w:val="0"/>
          <w:sz w:val="24"/>
          <w:szCs w:val="32"/>
        </w:rPr>
        <w:t>一、测评目的</w:t>
      </w:r>
    </w:p>
    <w:p w14:paraId="75616D7D" w14:textId="77777777" w:rsidR="002135A9" w:rsidRPr="0022112C" w:rsidRDefault="002135A9" w:rsidP="002135A9">
      <w:pPr>
        <w:spacing w:after="60" w:line="360" w:lineRule="auto"/>
        <w:ind w:firstLine="480"/>
        <w:jc w:val="left"/>
        <w:rPr>
          <w:rFonts w:ascii="仿宋_GB2312" w:eastAsia="仿宋_GB2312" w:hAnsi="仿宋" w:cs="黑体"/>
          <w:color w:val="000000"/>
          <w:kern w:val="0"/>
          <w:sz w:val="24"/>
          <w:szCs w:val="32"/>
        </w:rPr>
      </w:pPr>
      <w:r w:rsidRPr="0022112C">
        <w:rPr>
          <w:rFonts w:ascii="仿宋_GB2312" w:eastAsia="仿宋_GB2312" w:hAnsi="仿宋" w:hint="eastAsia"/>
          <w:color w:val="000000"/>
          <w:kern w:val="0"/>
          <w:sz w:val="24"/>
          <w:szCs w:val="32"/>
        </w:rPr>
        <w:t>本测评以社区管辖的地理范围为基本单位，对龙岗区所有社区管辖的地理区域展开全方位的、实时动态测评，以评促建、以评促改，以实时监测和发现龙岗区环境卫生、市容秩序及绿化各方面存在的问题，并有针对性地加以改善。通过环境卫生、市容秩序和绿化的长效测评机制，力争全面提升龙岗区的城市环境水平。</w:t>
      </w:r>
    </w:p>
    <w:p w14:paraId="35B24447" w14:textId="77777777" w:rsidR="002135A9" w:rsidRPr="002135A9" w:rsidRDefault="002135A9" w:rsidP="002135A9">
      <w:pPr>
        <w:pStyle w:val="1"/>
        <w:spacing w:before="120" w:after="120" w:line="360" w:lineRule="auto"/>
        <w:rPr>
          <w:rFonts w:ascii="宋体" w:hAnsi="宋体"/>
          <w:bCs w:val="0"/>
          <w:color w:val="000000"/>
          <w:kern w:val="0"/>
          <w:sz w:val="24"/>
          <w:szCs w:val="32"/>
        </w:rPr>
      </w:pPr>
      <w:r w:rsidRPr="002135A9">
        <w:rPr>
          <w:rFonts w:ascii="宋体" w:hAnsi="宋体" w:hint="eastAsia"/>
          <w:bCs w:val="0"/>
          <w:color w:val="000000"/>
          <w:kern w:val="0"/>
          <w:sz w:val="24"/>
          <w:szCs w:val="32"/>
        </w:rPr>
        <w:t>二、测评内容</w:t>
      </w:r>
    </w:p>
    <w:p w14:paraId="12F238FA" w14:textId="77777777" w:rsidR="002135A9" w:rsidRPr="002135A9" w:rsidRDefault="002135A9" w:rsidP="002135A9">
      <w:pPr>
        <w:pStyle w:val="1"/>
        <w:spacing w:before="120" w:after="120" w:line="360" w:lineRule="auto"/>
        <w:ind w:leftChars="50" w:left="105" w:firstLineChars="200" w:firstLine="562"/>
        <w:rPr>
          <w:rFonts w:ascii="楷体" w:eastAsia="楷体" w:hAnsi="楷体"/>
          <w:color w:val="000000"/>
          <w:sz w:val="28"/>
          <w:szCs w:val="28"/>
        </w:rPr>
      </w:pPr>
      <w:r w:rsidRPr="002135A9">
        <w:rPr>
          <w:rFonts w:ascii="楷体" w:eastAsia="楷体" w:hAnsi="楷体" w:hint="eastAsia"/>
          <w:color w:val="000000"/>
          <w:sz w:val="28"/>
          <w:szCs w:val="28"/>
        </w:rPr>
        <w:t>（一）社区环境卫生和市容秩序指数测评内容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144"/>
        <w:gridCol w:w="7249"/>
      </w:tblGrid>
      <w:tr w:rsidR="002135A9" w14:paraId="48DC5410" w14:textId="77777777" w:rsidTr="00924973">
        <w:tc>
          <w:tcPr>
            <w:tcW w:w="513" w:type="dxa"/>
            <w:shd w:val="clear" w:color="auto" w:fill="BFBFBF"/>
            <w:vAlign w:val="center"/>
          </w:tcPr>
          <w:p w14:paraId="718098D9" w14:textId="77777777" w:rsidR="002135A9" w:rsidRDefault="002135A9" w:rsidP="00924973">
            <w:pPr>
              <w:widowControl/>
              <w:jc w:val="center"/>
              <w:rPr>
                <w:rFonts w:ascii="仿宋" w:eastAsia="仿宋" w:hAnsi="仿宋"/>
                <w:b/>
                <w:color w:val="000000"/>
                <w:kern w:val="0"/>
              </w:rPr>
            </w:pPr>
            <w:r>
              <w:rPr>
                <w:rFonts w:ascii="仿宋" w:eastAsia="仿宋" w:hAnsi="仿宋"/>
                <w:b/>
                <w:color w:val="000000"/>
                <w:kern w:val="0"/>
              </w:rPr>
              <w:t>序号</w:t>
            </w:r>
          </w:p>
        </w:tc>
        <w:tc>
          <w:tcPr>
            <w:tcW w:w="1144" w:type="dxa"/>
            <w:shd w:val="clear" w:color="auto" w:fill="BFBFBF"/>
            <w:vAlign w:val="center"/>
          </w:tcPr>
          <w:p w14:paraId="6D74A85A" w14:textId="77777777" w:rsidR="002135A9" w:rsidRDefault="002135A9" w:rsidP="00924973">
            <w:pPr>
              <w:widowControl/>
              <w:jc w:val="center"/>
              <w:rPr>
                <w:rFonts w:ascii="仿宋" w:eastAsia="仿宋" w:hAnsi="仿宋"/>
                <w:b/>
                <w:color w:val="000000"/>
                <w:kern w:val="0"/>
              </w:rPr>
            </w:pPr>
            <w:r>
              <w:rPr>
                <w:rFonts w:ascii="仿宋" w:eastAsia="仿宋" w:hAnsi="仿宋" w:hint="eastAsia"/>
                <w:b/>
                <w:color w:val="000000"/>
                <w:kern w:val="0"/>
              </w:rPr>
              <w:t>区域类别</w:t>
            </w:r>
          </w:p>
        </w:tc>
        <w:tc>
          <w:tcPr>
            <w:tcW w:w="7249" w:type="dxa"/>
            <w:shd w:val="clear" w:color="auto" w:fill="BFBFBF"/>
            <w:vAlign w:val="center"/>
          </w:tcPr>
          <w:p w14:paraId="2F6B77B6" w14:textId="77777777" w:rsidR="002135A9" w:rsidRDefault="002135A9" w:rsidP="00924973">
            <w:pPr>
              <w:widowControl/>
              <w:jc w:val="center"/>
              <w:rPr>
                <w:rFonts w:ascii="仿宋" w:eastAsia="仿宋" w:hAnsi="仿宋"/>
                <w:b/>
                <w:color w:val="000000"/>
                <w:kern w:val="0"/>
              </w:rPr>
            </w:pPr>
            <w:r>
              <w:rPr>
                <w:rFonts w:ascii="仿宋" w:eastAsia="仿宋" w:hAnsi="仿宋" w:hint="eastAsia"/>
                <w:b/>
                <w:color w:val="000000"/>
                <w:kern w:val="0"/>
              </w:rPr>
              <w:t>测评内容</w:t>
            </w:r>
          </w:p>
        </w:tc>
      </w:tr>
      <w:tr w:rsidR="002135A9" w14:paraId="775F2BC2" w14:textId="77777777" w:rsidTr="00924973">
        <w:tc>
          <w:tcPr>
            <w:tcW w:w="513" w:type="dxa"/>
            <w:vAlign w:val="center"/>
          </w:tcPr>
          <w:p w14:paraId="4791C693" w14:textId="77777777" w:rsidR="002135A9" w:rsidRDefault="002135A9" w:rsidP="00924973">
            <w:pPr>
              <w:widowControl/>
              <w:jc w:val="center"/>
              <w:rPr>
                <w:rFonts w:ascii="仿宋" w:eastAsia="仿宋" w:hAnsi="仿宋"/>
                <w:color w:val="000000"/>
                <w:kern w:val="0"/>
              </w:rPr>
            </w:pPr>
            <w:r>
              <w:rPr>
                <w:rFonts w:ascii="仿宋" w:eastAsia="仿宋" w:hAnsi="仿宋" w:hint="eastAsia"/>
                <w:color w:val="000000"/>
                <w:kern w:val="0"/>
              </w:rPr>
              <w:t>1</w:t>
            </w:r>
          </w:p>
        </w:tc>
        <w:tc>
          <w:tcPr>
            <w:tcW w:w="1144" w:type="dxa"/>
            <w:vAlign w:val="center"/>
          </w:tcPr>
          <w:p w14:paraId="3E7BCA4C" w14:textId="77777777" w:rsidR="002135A9" w:rsidRDefault="002135A9" w:rsidP="00924973">
            <w:pPr>
              <w:widowControl/>
              <w:jc w:val="center"/>
              <w:rPr>
                <w:rFonts w:ascii="仿宋" w:eastAsia="仿宋" w:hAnsi="仿宋"/>
                <w:color w:val="000000"/>
                <w:kern w:val="0"/>
              </w:rPr>
            </w:pPr>
            <w:r>
              <w:rPr>
                <w:rFonts w:ascii="仿宋" w:eastAsia="仿宋" w:hAnsi="仿宋" w:cs="宋体" w:hint="eastAsia"/>
                <w:color w:val="000000"/>
                <w:kern w:val="0"/>
              </w:rPr>
              <w:t>各类道路及内街小巷</w:t>
            </w:r>
            <w:r>
              <w:rPr>
                <w:rFonts w:ascii="仿宋" w:eastAsia="仿宋" w:hAnsi="仿宋" w:hint="eastAsia"/>
                <w:color w:val="000000"/>
                <w:kern w:val="0"/>
              </w:rPr>
              <w:t>（A）</w:t>
            </w:r>
          </w:p>
        </w:tc>
        <w:tc>
          <w:tcPr>
            <w:tcW w:w="7249" w:type="dxa"/>
            <w:vAlign w:val="center"/>
          </w:tcPr>
          <w:p w14:paraId="2E0C97BB"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1、路面是否有</w:t>
            </w:r>
            <w:r>
              <w:rPr>
                <w:rFonts w:ascii="仿宋" w:eastAsia="仿宋" w:hAnsi="仿宋"/>
                <w:color w:val="000000"/>
                <w:kern w:val="0"/>
              </w:rPr>
              <w:t>未清理的暴露垃圾、</w:t>
            </w:r>
            <w:r>
              <w:rPr>
                <w:rFonts w:ascii="仿宋" w:eastAsia="仿宋" w:hAnsi="仿宋" w:hint="eastAsia"/>
                <w:color w:val="000000"/>
                <w:kern w:val="0"/>
              </w:rPr>
              <w:t>泥土、沙石、</w:t>
            </w:r>
            <w:r>
              <w:rPr>
                <w:rFonts w:ascii="仿宋" w:eastAsia="仿宋" w:hAnsi="仿宋"/>
                <w:color w:val="000000"/>
                <w:kern w:val="0"/>
              </w:rPr>
              <w:t>污水和乱堆放的其他杂物</w:t>
            </w:r>
            <w:r>
              <w:rPr>
                <w:rFonts w:ascii="仿宋" w:eastAsia="仿宋" w:hAnsi="仿宋" w:hint="eastAsia"/>
                <w:color w:val="000000"/>
                <w:kern w:val="0"/>
              </w:rPr>
              <w:t>，是否有烟头及口香糖污渍，</w:t>
            </w:r>
            <w:r>
              <w:rPr>
                <w:rFonts w:ascii="仿宋" w:eastAsia="仿宋" w:hAnsi="仿宋"/>
                <w:color w:val="000000"/>
                <w:kern w:val="0"/>
              </w:rPr>
              <w:t>绿化带内</w:t>
            </w:r>
            <w:r>
              <w:rPr>
                <w:rFonts w:ascii="仿宋" w:eastAsia="仿宋" w:hAnsi="仿宋" w:hint="eastAsia"/>
                <w:color w:val="000000"/>
                <w:kern w:val="0"/>
              </w:rPr>
              <w:t>是否有</w:t>
            </w:r>
            <w:r>
              <w:rPr>
                <w:rFonts w:ascii="仿宋" w:eastAsia="仿宋" w:hAnsi="仿宋"/>
                <w:color w:val="000000"/>
                <w:kern w:val="0"/>
              </w:rPr>
              <w:t>垃圾杂物</w:t>
            </w:r>
            <w:r>
              <w:rPr>
                <w:rFonts w:ascii="仿宋" w:eastAsia="仿宋" w:hAnsi="仿宋" w:hint="eastAsia"/>
                <w:color w:val="000000"/>
                <w:kern w:val="0"/>
              </w:rPr>
              <w:t>，</w:t>
            </w:r>
            <w:r>
              <w:rPr>
                <w:rFonts w:ascii="仿宋" w:eastAsia="仿宋" w:hAnsi="仿宋"/>
                <w:color w:val="000000"/>
                <w:kern w:val="0"/>
              </w:rPr>
              <w:t>道路石压</w:t>
            </w:r>
            <w:r>
              <w:rPr>
                <w:rFonts w:ascii="仿宋" w:eastAsia="仿宋" w:hAnsi="仿宋" w:hint="eastAsia"/>
                <w:color w:val="000000"/>
                <w:kern w:val="0"/>
              </w:rPr>
              <w:t>是否有</w:t>
            </w:r>
            <w:r>
              <w:rPr>
                <w:rFonts w:ascii="仿宋" w:eastAsia="仿宋" w:hAnsi="仿宋"/>
                <w:color w:val="000000"/>
                <w:kern w:val="0"/>
              </w:rPr>
              <w:t>明显青苔、杂草、沙尘</w:t>
            </w:r>
            <w:r>
              <w:rPr>
                <w:rFonts w:ascii="仿宋" w:eastAsia="仿宋" w:hAnsi="仿宋" w:hint="eastAsia"/>
                <w:color w:val="000000"/>
                <w:kern w:val="0"/>
              </w:rPr>
              <w:t>；</w:t>
            </w:r>
          </w:p>
          <w:p w14:paraId="3425BDC5"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2、</w:t>
            </w:r>
            <w:r>
              <w:rPr>
                <w:rFonts w:ascii="仿宋" w:eastAsia="仿宋" w:hAnsi="仿宋"/>
                <w:color w:val="000000"/>
                <w:kern w:val="0"/>
              </w:rPr>
              <w:t>沙井、沟眼</w:t>
            </w:r>
            <w:r>
              <w:rPr>
                <w:rFonts w:ascii="仿宋" w:eastAsia="仿宋" w:hAnsi="仿宋" w:hint="eastAsia"/>
                <w:color w:val="000000"/>
                <w:kern w:val="0"/>
              </w:rPr>
              <w:t>是否有</w:t>
            </w:r>
            <w:r>
              <w:rPr>
                <w:rFonts w:ascii="仿宋" w:eastAsia="仿宋" w:hAnsi="仿宋"/>
                <w:color w:val="000000"/>
                <w:kern w:val="0"/>
              </w:rPr>
              <w:t>陈旧污渍或垃圾堵塞现象</w:t>
            </w:r>
            <w:r>
              <w:rPr>
                <w:rFonts w:ascii="仿宋" w:eastAsia="仿宋" w:hAnsi="仿宋" w:hint="eastAsia"/>
                <w:color w:val="000000"/>
                <w:kern w:val="0"/>
              </w:rPr>
              <w:t>；</w:t>
            </w:r>
          </w:p>
          <w:p w14:paraId="26EE0A6E"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3、沿线</w:t>
            </w:r>
            <w:r>
              <w:rPr>
                <w:rFonts w:ascii="仿宋" w:eastAsia="仿宋" w:hAnsi="仿宋"/>
                <w:color w:val="000000"/>
                <w:kern w:val="0"/>
              </w:rPr>
              <w:t>工地路口</w:t>
            </w:r>
            <w:r>
              <w:rPr>
                <w:rFonts w:ascii="仿宋" w:eastAsia="仿宋" w:hAnsi="仿宋" w:hint="eastAsia"/>
                <w:color w:val="000000"/>
                <w:kern w:val="0"/>
              </w:rPr>
              <w:t>是否有</w:t>
            </w:r>
            <w:r>
              <w:rPr>
                <w:rFonts w:ascii="仿宋" w:eastAsia="仿宋" w:hAnsi="仿宋"/>
                <w:color w:val="000000"/>
                <w:kern w:val="0"/>
              </w:rPr>
              <w:t>淤泥渣土污染</w:t>
            </w:r>
            <w:r>
              <w:rPr>
                <w:rFonts w:ascii="仿宋" w:eastAsia="仿宋" w:hAnsi="仿宋" w:hint="eastAsia"/>
                <w:color w:val="000000"/>
                <w:kern w:val="0"/>
              </w:rPr>
              <w:t>；</w:t>
            </w:r>
          </w:p>
          <w:p w14:paraId="1512EBF7"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4、垃圾箱、垃圾桶等环卫设施有无残缺、破损，有无满溢，内外壁是否干净，垃圾箱及240L（含）以下垃圾桶是否套袋；</w:t>
            </w:r>
          </w:p>
          <w:p w14:paraId="11F31995"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5、地面是否有脏污现象（0.5平方米以上记1处，不足0.5平方米不计入问题）；</w:t>
            </w:r>
          </w:p>
          <w:p w14:paraId="36291B1B"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6、市政环卫工人是否穿着工作服、反光衣或反光背心。</w:t>
            </w:r>
          </w:p>
          <w:p w14:paraId="6201BA91"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7、主干道</w:t>
            </w:r>
            <w:r>
              <w:rPr>
                <w:rFonts w:ascii="仿宋" w:eastAsia="仿宋" w:hAnsi="仿宋"/>
                <w:color w:val="000000"/>
                <w:kern w:val="0"/>
              </w:rPr>
              <w:t>沿线</w:t>
            </w:r>
            <w:r>
              <w:rPr>
                <w:rFonts w:ascii="仿宋" w:eastAsia="仿宋" w:hAnsi="仿宋" w:hint="eastAsia"/>
                <w:color w:val="000000"/>
                <w:kern w:val="0"/>
              </w:rPr>
              <w:t>是否有</w:t>
            </w:r>
            <w:r>
              <w:rPr>
                <w:rFonts w:ascii="仿宋" w:eastAsia="仿宋" w:hAnsi="仿宋"/>
                <w:color w:val="000000"/>
                <w:kern w:val="0"/>
              </w:rPr>
              <w:t>违法广告张贴悬挂以及派发</w:t>
            </w:r>
            <w:r>
              <w:rPr>
                <w:rFonts w:ascii="仿宋" w:eastAsia="仿宋" w:hAnsi="仿宋" w:hint="eastAsia"/>
                <w:color w:val="000000"/>
                <w:kern w:val="0"/>
              </w:rPr>
              <w:t>，是否有</w:t>
            </w:r>
            <w:r>
              <w:rPr>
                <w:rFonts w:ascii="仿宋" w:eastAsia="仿宋" w:hAnsi="仿宋"/>
                <w:color w:val="000000"/>
                <w:kern w:val="0"/>
              </w:rPr>
              <w:t>乱张贴乱涂写乱刻</w:t>
            </w:r>
            <w:r>
              <w:rPr>
                <w:rFonts w:ascii="仿宋" w:eastAsia="仿宋" w:hAnsi="仿宋" w:hint="eastAsia"/>
                <w:color w:val="000000"/>
                <w:kern w:val="0"/>
              </w:rPr>
              <w:t>画。</w:t>
            </w:r>
          </w:p>
        </w:tc>
      </w:tr>
      <w:tr w:rsidR="002135A9" w14:paraId="333E2C3A" w14:textId="77777777" w:rsidTr="00924973">
        <w:tc>
          <w:tcPr>
            <w:tcW w:w="513" w:type="dxa"/>
            <w:vAlign w:val="center"/>
          </w:tcPr>
          <w:p w14:paraId="191E9E93" w14:textId="77777777" w:rsidR="002135A9" w:rsidRDefault="002135A9" w:rsidP="00924973">
            <w:pPr>
              <w:widowControl/>
              <w:jc w:val="center"/>
              <w:rPr>
                <w:rFonts w:ascii="仿宋" w:eastAsia="仿宋" w:hAnsi="仿宋"/>
                <w:color w:val="000000"/>
                <w:kern w:val="0"/>
              </w:rPr>
            </w:pPr>
            <w:r>
              <w:rPr>
                <w:rFonts w:ascii="仿宋" w:eastAsia="仿宋" w:hAnsi="仿宋"/>
                <w:color w:val="000000"/>
                <w:kern w:val="0"/>
              </w:rPr>
              <w:t>2</w:t>
            </w:r>
          </w:p>
        </w:tc>
        <w:tc>
          <w:tcPr>
            <w:tcW w:w="1144" w:type="dxa"/>
            <w:vAlign w:val="center"/>
          </w:tcPr>
          <w:p w14:paraId="46B632DC" w14:textId="77777777" w:rsidR="002135A9" w:rsidRDefault="002135A9" w:rsidP="00924973">
            <w:pPr>
              <w:widowControl/>
              <w:jc w:val="center"/>
              <w:rPr>
                <w:rFonts w:ascii="仿宋" w:eastAsia="仿宋" w:hAnsi="仿宋"/>
                <w:color w:val="000000"/>
                <w:kern w:val="0"/>
              </w:rPr>
            </w:pPr>
            <w:r>
              <w:rPr>
                <w:rFonts w:ascii="仿宋" w:eastAsia="仿宋" w:hAnsi="仿宋" w:cs="宋体" w:hint="eastAsia"/>
                <w:color w:val="000000"/>
                <w:kern w:val="0"/>
              </w:rPr>
              <w:t>各类住宅小区 (B)</w:t>
            </w:r>
          </w:p>
        </w:tc>
        <w:tc>
          <w:tcPr>
            <w:tcW w:w="7249" w:type="dxa"/>
            <w:vAlign w:val="center"/>
          </w:tcPr>
          <w:p w14:paraId="56CA0A5F" w14:textId="77777777" w:rsidR="002135A9" w:rsidRDefault="002135A9" w:rsidP="00924973">
            <w:pPr>
              <w:pStyle w:val="11"/>
              <w:widowControl/>
              <w:ind w:firstLineChars="0" w:firstLine="0"/>
              <w:rPr>
                <w:rFonts w:ascii="仿宋" w:eastAsia="仿宋" w:hAnsi="仿宋"/>
                <w:color w:val="000000"/>
                <w:kern w:val="0"/>
              </w:rPr>
            </w:pPr>
            <w:r>
              <w:rPr>
                <w:rFonts w:ascii="仿宋" w:eastAsia="仿宋" w:hAnsi="仿宋" w:hint="eastAsia"/>
                <w:color w:val="000000"/>
                <w:kern w:val="0"/>
              </w:rPr>
              <w:t>1、路面是否有</w:t>
            </w:r>
            <w:r>
              <w:rPr>
                <w:rFonts w:ascii="仿宋" w:eastAsia="仿宋" w:hAnsi="仿宋"/>
                <w:color w:val="000000"/>
                <w:kern w:val="0"/>
              </w:rPr>
              <w:t>未清理的暴露垃圾、</w:t>
            </w:r>
            <w:r>
              <w:rPr>
                <w:rFonts w:ascii="仿宋" w:eastAsia="仿宋" w:hAnsi="仿宋" w:hint="eastAsia"/>
                <w:color w:val="000000"/>
                <w:kern w:val="0"/>
              </w:rPr>
              <w:t>泥土、沙石、</w:t>
            </w:r>
            <w:r>
              <w:rPr>
                <w:rFonts w:ascii="仿宋" w:eastAsia="仿宋" w:hAnsi="仿宋"/>
                <w:color w:val="000000"/>
                <w:kern w:val="0"/>
              </w:rPr>
              <w:t>污水和乱堆放的其他杂物</w:t>
            </w:r>
            <w:r>
              <w:rPr>
                <w:rFonts w:ascii="仿宋" w:eastAsia="仿宋" w:hAnsi="仿宋" w:hint="eastAsia"/>
                <w:color w:val="000000"/>
                <w:kern w:val="0"/>
              </w:rPr>
              <w:t>，是否有烟头及口香糖污渍，</w:t>
            </w:r>
            <w:r>
              <w:rPr>
                <w:rFonts w:ascii="仿宋" w:eastAsia="仿宋" w:hAnsi="仿宋"/>
                <w:color w:val="000000"/>
                <w:kern w:val="0"/>
              </w:rPr>
              <w:t>绿化带内</w:t>
            </w:r>
            <w:r>
              <w:rPr>
                <w:rFonts w:ascii="仿宋" w:eastAsia="仿宋" w:hAnsi="仿宋" w:hint="eastAsia"/>
                <w:color w:val="000000"/>
                <w:kern w:val="0"/>
              </w:rPr>
              <w:t>是否有</w:t>
            </w:r>
            <w:r>
              <w:rPr>
                <w:rFonts w:ascii="仿宋" w:eastAsia="仿宋" w:hAnsi="仿宋"/>
                <w:color w:val="000000"/>
                <w:kern w:val="0"/>
              </w:rPr>
              <w:t>垃圾杂物</w:t>
            </w:r>
            <w:r>
              <w:rPr>
                <w:rFonts w:ascii="仿宋" w:eastAsia="仿宋" w:hAnsi="仿宋" w:hint="eastAsia"/>
                <w:color w:val="000000"/>
                <w:kern w:val="0"/>
              </w:rPr>
              <w:t>，</w:t>
            </w:r>
            <w:r>
              <w:rPr>
                <w:rFonts w:ascii="仿宋" w:eastAsia="仿宋" w:hAnsi="仿宋"/>
                <w:color w:val="000000"/>
                <w:kern w:val="0"/>
              </w:rPr>
              <w:t>道路石压</w:t>
            </w:r>
            <w:r>
              <w:rPr>
                <w:rFonts w:ascii="仿宋" w:eastAsia="仿宋" w:hAnsi="仿宋" w:hint="eastAsia"/>
                <w:color w:val="000000"/>
                <w:kern w:val="0"/>
              </w:rPr>
              <w:t>是否有</w:t>
            </w:r>
            <w:r>
              <w:rPr>
                <w:rFonts w:ascii="仿宋" w:eastAsia="仿宋" w:hAnsi="仿宋"/>
                <w:color w:val="000000"/>
                <w:kern w:val="0"/>
              </w:rPr>
              <w:t>明显青苔、杂草、沙尘</w:t>
            </w:r>
            <w:r>
              <w:rPr>
                <w:rFonts w:ascii="仿宋" w:eastAsia="仿宋" w:hAnsi="仿宋" w:hint="eastAsia"/>
                <w:color w:val="000000"/>
                <w:kern w:val="0"/>
              </w:rPr>
              <w:t>；</w:t>
            </w:r>
          </w:p>
          <w:p w14:paraId="1FFCC04C" w14:textId="77777777" w:rsidR="002135A9" w:rsidRDefault="002135A9" w:rsidP="00924973">
            <w:pPr>
              <w:pStyle w:val="11"/>
              <w:widowControl/>
              <w:ind w:firstLineChars="0" w:firstLine="0"/>
              <w:rPr>
                <w:rFonts w:ascii="仿宋" w:eastAsia="仿宋" w:hAnsi="仿宋"/>
                <w:color w:val="000000"/>
                <w:kern w:val="0"/>
              </w:rPr>
            </w:pPr>
            <w:r>
              <w:rPr>
                <w:rFonts w:ascii="仿宋" w:eastAsia="仿宋" w:hAnsi="仿宋" w:hint="eastAsia"/>
                <w:color w:val="000000"/>
                <w:kern w:val="0"/>
              </w:rPr>
              <w:t>2、垃圾箱、垃圾桶等环卫设施有无残缺、破损，标识是否明晰，有无满溢，内外壁是否干净，垃圾箱及240L（含）以下垃圾桶是否套袋；</w:t>
            </w:r>
          </w:p>
          <w:p w14:paraId="3E69D8A9"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3、地面是否有脏污现象（0.5平方米以上记1处，不足0.5平方米不计入问题）；</w:t>
            </w:r>
          </w:p>
          <w:p w14:paraId="7DA995F2"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4、市政环卫工人是否穿着工作服、反光衣或反光背心，夜间作业是否有佩戴肩闪灯。</w:t>
            </w:r>
          </w:p>
          <w:p w14:paraId="6DEA5AD9"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5</w:t>
            </w:r>
            <w:r>
              <w:rPr>
                <w:rFonts w:ascii="仿宋" w:eastAsia="仿宋" w:hAnsi="仿宋"/>
                <w:color w:val="000000"/>
                <w:kern w:val="0"/>
              </w:rPr>
              <w:t>、横幅标语广告宣传海报</w:t>
            </w:r>
            <w:r>
              <w:rPr>
                <w:rFonts w:ascii="仿宋" w:eastAsia="仿宋" w:hAnsi="仿宋" w:hint="eastAsia"/>
                <w:color w:val="000000"/>
                <w:kern w:val="0"/>
              </w:rPr>
              <w:t>有无</w:t>
            </w:r>
            <w:r>
              <w:rPr>
                <w:rFonts w:ascii="仿宋" w:eastAsia="仿宋" w:hAnsi="仿宋"/>
                <w:color w:val="000000"/>
                <w:kern w:val="0"/>
              </w:rPr>
              <w:t>破损脱落</w:t>
            </w:r>
            <w:r>
              <w:rPr>
                <w:rFonts w:ascii="仿宋" w:eastAsia="仿宋" w:hAnsi="仿宋" w:hint="eastAsia"/>
                <w:color w:val="000000"/>
                <w:kern w:val="0"/>
              </w:rPr>
              <w:t>，有无</w:t>
            </w:r>
            <w:r>
              <w:rPr>
                <w:rFonts w:ascii="仿宋" w:eastAsia="仿宋" w:hAnsi="仿宋"/>
                <w:color w:val="000000"/>
                <w:kern w:val="0"/>
              </w:rPr>
              <w:t>乱张贴乱涂写乱刻画</w:t>
            </w:r>
            <w:r>
              <w:rPr>
                <w:rFonts w:ascii="仿宋" w:eastAsia="仿宋" w:hAnsi="仿宋" w:hint="eastAsia"/>
                <w:color w:val="000000"/>
                <w:kern w:val="0"/>
              </w:rPr>
              <w:t>，拉线上有无广告标语及垃圾钩挂。</w:t>
            </w:r>
          </w:p>
          <w:p w14:paraId="52AC3370"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lastRenderedPageBreak/>
              <w:t>6、住宅小区是否履行垃圾分类管理相关工作。</w:t>
            </w:r>
          </w:p>
        </w:tc>
      </w:tr>
      <w:tr w:rsidR="002135A9" w14:paraId="1F2B44DE" w14:textId="77777777" w:rsidTr="00924973">
        <w:tc>
          <w:tcPr>
            <w:tcW w:w="513" w:type="dxa"/>
            <w:vAlign w:val="center"/>
          </w:tcPr>
          <w:p w14:paraId="73336D0E" w14:textId="77777777" w:rsidR="002135A9" w:rsidRDefault="002135A9" w:rsidP="00924973">
            <w:pPr>
              <w:widowControl/>
              <w:jc w:val="center"/>
              <w:rPr>
                <w:rFonts w:ascii="仿宋" w:eastAsia="仿宋" w:hAnsi="仿宋"/>
                <w:color w:val="000000"/>
                <w:kern w:val="0"/>
              </w:rPr>
            </w:pPr>
            <w:r>
              <w:rPr>
                <w:rFonts w:ascii="仿宋" w:eastAsia="仿宋" w:hAnsi="仿宋"/>
                <w:color w:val="000000"/>
                <w:kern w:val="0"/>
              </w:rPr>
              <w:lastRenderedPageBreak/>
              <w:t>3</w:t>
            </w:r>
          </w:p>
        </w:tc>
        <w:tc>
          <w:tcPr>
            <w:tcW w:w="1144" w:type="dxa"/>
            <w:vAlign w:val="center"/>
          </w:tcPr>
          <w:p w14:paraId="16EBB6F0" w14:textId="77777777" w:rsidR="002135A9" w:rsidRDefault="002135A9" w:rsidP="00924973">
            <w:pPr>
              <w:widowControl/>
              <w:rPr>
                <w:rFonts w:ascii="仿宋" w:eastAsia="仿宋" w:hAnsi="仿宋"/>
                <w:color w:val="000000"/>
                <w:kern w:val="0"/>
              </w:rPr>
            </w:pPr>
            <w:r>
              <w:rPr>
                <w:rFonts w:ascii="仿宋" w:eastAsia="仿宋" w:hAnsi="仿宋" w:cs="宋体" w:hint="eastAsia"/>
                <w:color w:val="000000"/>
                <w:kern w:val="0"/>
              </w:rPr>
              <w:t>集贸市场或菜市场 (C)</w:t>
            </w:r>
          </w:p>
        </w:tc>
        <w:tc>
          <w:tcPr>
            <w:tcW w:w="7249" w:type="dxa"/>
            <w:vAlign w:val="center"/>
          </w:tcPr>
          <w:p w14:paraId="6BD5CA9C"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1、路面是否有</w:t>
            </w:r>
            <w:r>
              <w:rPr>
                <w:rFonts w:ascii="仿宋" w:eastAsia="仿宋" w:hAnsi="仿宋"/>
                <w:color w:val="000000"/>
                <w:kern w:val="0"/>
              </w:rPr>
              <w:t>未清理的暴露垃圾、</w:t>
            </w:r>
            <w:r>
              <w:rPr>
                <w:rFonts w:ascii="仿宋" w:eastAsia="仿宋" w:hAnsi="仿宋" w:hint="eastAsia"/>
                <w:color w:val="000000"/>
                <w:kern w:val="0"/>
              </w:rPr>
              <w:t>泥土、沙石、</w:t>
            </w:r>
            <w:r>
              <w:rPr>
                <w:rFonts w:ascii="仿宋" w:eastAsia="仿宋" w:hAnsi="仿宋"/>
                <w:color w:val="000000"/>
                <w:kern w:val="0"/>
              </w:rPr>
              <w:t>污水和乱堆放的其他杂物</w:t>
            </w:r>
            <w:r>
              <w:rPr>
                <w:rFonts w:ascii="仿宋" w:eastAsia="仿宋" w:hAnsi="仿宋" w:hint="eastAsia"/>
                <w:color w:val="000000"/>
                <w:kern w:val="0"/>
              </w:rPr>
              <w:t>，</w:t>
            </w:r>
            <w:r>
              <w:rPr>
                <w:rFonts w:ascii="仿宋" w:eastAsia="仿宋" w:hAnsi="仿宋"/>
                <w:color w:val="000000"/>
                <w:kern w:val="0"/>
              </w:rPr>
              <w:t>绿化带内</w:t>
            </w:r>
            <w:r>
              <w:rPr>
                <w:rFonts w:ascii="仿宋" w:eastAsia="仿宋" w:hAnsi="仿宋" w:hint="eastAsia"/>
                <w:color w:val="000000"/>
                <w:kern w:val="0"/>
              </w:rPr>
              <w:t>是否有</w:t>
            </w:r>
            <w:r>
              <w:rPr>
                <w:rFonts w:ascii="仿宋" w:eastAsia="仿宋" w:hAnsi="仿宋"/>
                <w:color w:val="000000"/>
                <w:kern w:val="0"/>
              </w:rPr>
              <w:t>垃圾杂物</w:t>
            </w:r>
            <w:r>
              <w:rPr>
                <w:rFonts w:ascii="仿宋" w:eastAsia="仿宋" w:hAnsi="仿宋" w:hint="eastAsia"/>
                <w:color w:val="000000"/>
                <w:kern w:val="0"/>
              </w:rPr>
              <w:t>，</w:t>
            </w:r>
            <w:r>
              <w:rPr>
                <w:rFonts w:ascii="仿宋" w:eastAsia="仿宋" w:hAnsi="仿宋"/>
                <w:color w:val="000000"/>
                <w:kern w:val="0"/>
              </w:rPr>
              <w:t>道路石压</w:t>
            </w:r>
            <w:r>
              <w:rPr>
                <w:rFonts w:ascii="仿宋" w:eastAsia="仿宋" w:hAnsi="仿宋" w:hint="eastAsia"/>
                <w:color w:val="000000"/>
                <w:kern w:val="0"/>
              </w:rPr>
              <w:t>是否有</w:t>
            </w:r>
            <w:r>
              <w:rPr>
                <w:rFonts w:ascii="仿宋" w:eastAsia="仿宋" w:hAnsi="仿宋"/>
                <w:color w:val="000000"/>
                <w:kern w:val="0"/>
              </w:rPr>
              <w:t>明显青苔、杂草、沙尘</w:t>
            </w:r>
            <w:r>
              <w:rPr>
                <w:rFonts w:ascii="仿宋" w:eastAsia="仿宋" w:hAnsi="仿宋" w:hint="eastAsia"/>
                <w:color w:val="000000"/>
                <w:kern w:val="0"/>
              </w:rPr>
              <w:t>；</w:t>
            </w:r>
          </w:p>
          <w:p w14:paraId="03CAB012"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2、垃圾箱、垃圾桶等环卫设施有无残缺、破损，标识是否明晰，有无满溢，封闭性是否良好，内外壁是否干净，垃圾箱及240L（含）以下垃圾桶是否套袋；</w:t>
            </w:r>
          </w:p>
          <w:p w14:paraId="11D15D83" w14:textId="77777777" w:rsidR="002135A9" w:rsidRDefault="002135A9" w:rsidP="00924973">
            <w:pPr>
              <w:pStyle w:val="af3"/>
              <w:widowControl/>
              <w:spacing w:line="240" w:lineRule="auto"/>
              <w:contextualSpacing/>
              <w:jc w:val="left"/>
              <w:rPr>
                <w:rFonts w:ascii="仿宋" w:eastAsia="仿宋" w:hAnsi="仿宋"/>
                <w:color w:val="000000"/>
                <w:sz w:val="24"/>
                <w:szCs w:val="24"/>
              </w:rPr>
            </w:pPr>
            <w:r>
              <w:rPr>
                <w:rFonts w:ascii="仿宋" w:eastAsia="仿宋" w:hAnsi="仿宋" w:hint="eastAsia"/>
                <w:color w:val="000000"/>
                <w:sz w:val="24"/>
                <w:szCs w:val="24"/>
              </w:rPr>
              <w:t>3</w:t>
            </w:r>
            <w:r>
              <w:rPr>
                <w:rFonts w:ascii="仿宋" w:eastAsia="仿宋" w:hAnsi="仿宋"/>
                <w:color w:val="000000"/>
                <w:sz w:val="24"/>
                <w:szCs w:val="24"/>
              </w:rPr>
              <w:t>、排污渠道是否顺畅</w:t>
            </w:r>
            <w:r>
              <w:rPr>
                <w:rFonts w:ascii="仿宋" w:eastAsia="仿宋" w:hAnsi="仿宋" w:hint="eastAsia"/>
                <w:color w:val="000000"/>
                <w:sz w:val="24"/>
                <w:szCs w:val="24"/>
              </w:rPr>
              <w:t>，是否有污水直排雨水管道的现象；</w:t>
            </w:r>
          </w:p>
          <w:p w14:paraId="27FD1C32"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4、地面是否有脏污现象（0.5平方米以上记1处，不足0.5平方米不计入问题）；</w:t>
            </w:r>
          </w:p>
          <w:p w14:paraId="342F6715"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5、市政环卫工人、市容巡查员是否穿着工作服、反光衣或反光背心。</w:t>
            </w:r>
          </w:p>
          <w:p w14:paraId="19925DF5"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6、市场内有无实施高台摆卖，有无超线摆卖，市场周边经营者有无乱搭乱挂各类伸缩和支架雨蓬、太阳伞和支架等设施，有无乱摆卖，周边有无乱张贴乱涂写乱刻画以及乱设广告。</w:t>
            </w:r>
          </w:p>
        </w:tc>
      </w:tr>
      <w:tr w:rsidR="002135A9" w14:paraId="2BC9D2B6" w14:textId="77777777" w:rsidTr="00924973">
        <w:tc>
          <w:tcPr>
            <w:tcW w:w="513" w:type="dxa"/>
            <w:vAlign w:val="center"/>
          </w:tcPr>
          <w:p w14:paraId="59FDA95A" w14:textId="77777777" w:rsidR="002135A9" w:rsidRDefault="002135A9" w:rsidP="00924973">
            <w:pPr>
              <w:widowControl/>
              <w:jc w:val="center"/>
              <w:rPr>
                <w:rFonts w:ascii="仿宋" w:eastAsia="仿宋" w:hAnsi="仿宋"/>
                <w:color w:val="000000"/>
                <w:kern w:val="0"/>
              </w:rPr>
            </w:pPr>
            <w:r>
              <w:rPr>
                <w:rFonts w:ascii="仿宋" w:eastAsia="仿宋" w:hAnsi="仿宋" w:hint="eastAsia"/>
                <w:color w:val="000000"/>
                <w:kern w:val="0"/>
              </w:rPr>
              <w:t>4</w:t>
            </w:r>
          </w:p>
        </w:tc>
        <w:tc>
          <w:tcPr>
            <w:tcW w:w="1144" w:type="dxa"/>
            <w:vAlign w:val="center"/>
          </w:tcPr>
          <w:p w14:paraId="7356BE14" w14:textId="77777777" w:rsidR="002135A9" w:rsidRDefault="002135A9" w:rsidP="00924973">
            <w:pPr>
              <w:widowControl/>
              <w:jc w:val="center"/>
              <w:rPr>
                <w:rFonts w:ascii="仿宋" w:eastAsia="仿宋" w:hAnsi="仿宋"/>
                <w:color w:val="000000"/>
                <w:kern w:val="0"/>
              </w:rPr>
            </w:pPr>
            <w:r>
              <w:rPr>
                <w:rFonts w:ascii="仿宋" w:eastAsia="仿宋" w:hAnsi="仿宋" w:hint="eastAsia"/>
                <w:color w:val="000000"/>
                <w:kern w:val="0"/>
              </w:rPr>
              <w:t>公共广场及社区公园</w:t>
            </w:r>
          </w:p>
          <w:p w14:paraId="61C7040B" w14:textId="77777777" w:rsidR="002135A9" w:rsidRDefault="002135A9" w:rsidP="00924973">
            <w:pPr>
              <w:widowControl/>
              <w:jc w:val="center"/>
              <w:rPr>
                <w:rFonts w:ascii="仿宋" w:eastAsia="仿宋" w:hAnsi="仿宋"/>
                <w:color w:val="000000"/>
                <w:kern w:val="0"/>
              </w:rPr>
            </w:pPr>
            <w:r>
              <w:rPr>
                <w:rFonts w:ascii="仿宋" w:eastAsia="仿宋" w:hAnsi="仿宋" w:hint="eastAsia"/>
                <w:color w:val="000000"/>
                <w:kern w:val="0"/>
              </w:rPr>
              <w:t>(D)</w:t>
            </w:r>
          </w:p>
          <w:p w14:paraId="2AF300B9" w14:textId="77777777" w:rsidR="002135A9" w:rsidRDefault="002135A9" w:rsidP="00924973">
            <w:pPr>
              <w:widowControl/>
              <w:jc w:val="center"/>
              <w:rPr>
                <w:rFonts w:ascii="仿宋" w:eastAsia="仿宋" w:hAnsi="仿宋"/>
                <w:color w:val="000000"/>
                <w:kern w:val="0"/>
              </w:rPr>
            </w:pPr>
          </w:p>
        </w:tc>
        <w:tc>
          <w:tcPr>
            <w:tcW w:w="7249" w:type="dxa"/>
            <w:vAlign w:val="center"/>
          </w:tcPr>
          <w:p w14:paraId="476F942B"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1、路面是否有</w:t>
            </w:r>
            <w:r>
              <w:rPr>
                <w:rFonts w:ascii="仿宋" w:eastAsia="仿宋" w:hAnsi="仿宋"/>
                <w:color w:val="000000"/>
                <w:kern w:val="0"/>
              </w:rPr>
              <w:t>未清理的暴露垃圾、</w:t>
            </w:r>
            <w:r>
              <w:rPr>
                <w:rFonts w:ascii="仿宋" w:eastAsia="仿宋" w:hAnsi="仿宋" w:hint="eastAsia"/>
                <w:color w:val="000000"/>
                <w:kern w:val="0"/>
              </w:rPr>
              <w:t>泥土、沙石、</w:t>
            </w:r>
            <w:r>
              <w:rPr>
                <w:rFonts w:ascii="仿宋" w:eastAsia="仿宋" w:hAnsi="仿宋"/>
                <w:color w:val="000000"/>
                <w:kern w:val="0"/>
              </w:rPr>
              <w:t>污水和乱堆放的其他杂物</w:t>
            </w:r>
            <w:r>
              <w:rPr>
                <w:rFonts w:ascii="仿宋" w:eastAsia="仿宋" w:hAnsi="仿宋" w:hint="eastAsia"/>
                <w:color w:val="000000"/>
                <w:kern w:val="0"/>
              </w:rPr>
              <w:t>，是否有烟头及口香糖污渍，</w:t>
            </w:r>
            <w:r>
              <w:rPr>
                <w:rFonts w:ascii="仿宋" w:eastAsia="仿宋" w:hAnsi="仿宋"/>
                <w:color w:val="000000"/>
                <w:kern w:val="0"/>
              </w:rPr>
              <w:t>绿化</w:t>
            </w:r>
            <w:r>
              <w:rPr>
                <w:rFonts w:ascii="仿宋" w:eastAsia="仿宋" w:hAnsi="仿宋" w:hint="eastAsia"/>
                <w:color w:val="000000"/>
                <w:kern w:val="0"/>
              </w:rPr>
              <w:t>带内是否有垃圾杂物、乱停放，道路石压是否有明显青苔、杂草、沙尘；</w:t>
            </w:r>
          </w:p>
          <w:p w14:paraId="1E942318"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2、垃圾箱、垃圾桶等环卫设施有无残缺、破损，标识是否明晰，有无满溢，内外壁是否干净，垃圾箱及240L（含）以下垃圾桶是否套袋；</w:t>
            </w:r>
          </w:p>
          <w:p w14:paraId="341311A8"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3、地面是否有脏污现象（0.5平方米以上记1处，不足0.5平方米不计入问题）；</w:t>
            </w:r>
          </w:p>
          <w:p w14:paraId="5A992DE0"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4、市政环卫工人是否穿着工作服、反光衣或反光背心。</w:t>
            </w:r>
          </w:p>
          <w:p w14:paraId="4181CE08"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5</w:t>
            </w:r>
            <w:r>
              <w:rPr>
                <w:rFonts w:ascii="仿宋" w:eastAsia="仿宋" w:hAnsi="仿宋"/>
                <w:color w:val="000000"/>
                <w:kern w:val="0"/>
              </w:rPr>
              <w:t>、</w:t>
            </w:r>
            <w:r>
              <w:rPr>
                <w:rFonts w:ascii="仿宋" w:eastAsia="仿宋" w:hAnsi="仿宋" w:hint="eastAsia"/>
                <w:color w:val="000000"/>
                <w:kern w:val="0"/>
              </w:rPr>
              <w:t>周边有</w:t>
            </w:r>
            <w:r>
              <w:rPr>
                <w:rFonts w:ascii="仿宋" w:eastAsia="仿宋" w:hAnsi="仿宋"/>
                <w:color w:val="000000"/>
                <w:kern w:val="0"/>
              </w:rPr>
              <w:t>无违法广告张贴悬挂以及派发</w:t>
            </w:r>
            <w:r>
              <w:rPr>
                <w:rFonts w:ascii="仿宋" w:eastAsia="仿宋" w:hAnsi="仿宋" w:hint="eastAsia"/>
                <w:color w:val="000000"/>
                <w:kern w:val="0"/>
              </w:rPr>
              <w:t>，有</w:t>
            </w:r>
            <w:r>
              <w:rPr>
                <w:rFonts w:ascii="仿宋" w:eastAsia="仿宋" w:hAnsi="仿宋"/>
                <w:color w:val="000000"/>
                <w:kern w:val="0"/>
              </w:rPr>
              <w:t>无乱</w:t>
            </w:r>
            <w:r>
              <w:rPr>
                <w:rFonts w:ascii="仿宋" w:eastAsia="仿宋" w:hAnsi="仿宋" w:hint="eastAsia"/>
                <w:color w:val="000000"/>
                <w:kern w:val="0"/>
              </w:rPr>
              <w:t>张</w:t>
            </w:r>
            <w:r>
              <w:rPr>
                <w:rFonts w:ascii="仿宋" w:eastAsia="仿宋" w:hAnsi="仿宋"/>
                <w:color w:val="000000"/>
                <w:kern w:val="0"/>
              </w:rPr>
              <w:t>贴乱涂写乱刻画</w:t>
            </w:r>
            <w:r>
              <w:rPr>
                <w:rFonts w:ascii="仿宋" w:eastAsia="仿宋" w:hAnsi="仿宋" w:hint="eastAsia"/>
                <w:color w:val="000000"/>
                <w:kern w:val="0"/>
              </w:rPr>
              <w:t>，有</w:t>
            </w:r>
            <w:r>
              <w:rPr>
                <w:rFonts w:ascii="仿宋" w:eastAsia="仿宋" w:hAnsi="仿宋"/>
                <w:color w:val="000000"/>
                <w:kern w:val="0"/>
              </w:rPr>
              <w:t>无乱摆卖</w:t>
            </w:r>
            <w:r>
              <w:rPr>
                <w:rFonts w:ascii="仿宋" w:eastAsia="仿宋" w:hAnsi="仿宋" w:hint="eastAsia"/>
                <w:color w:val="000000"/>
                <w:kern w:val="0"/>
              </w:rPr>
              <w:t>、乱挂晒现象。</w:t>
            </w:r>
          </w:p>
        </w:tc>
      </w:tr>
      <w:tr w:rsidR="002135A9" w14:paraId="3168AEF0" w14:textId="77777777" w:rsidTr="00924973">
        <w:tc>
          <w:tcPr>
            <w:tcW w:w="513" w:type="dxa"/>
            <w:vAlign w:val="center"/>
          </w:tcPr>
          <w:p w14:paraId="78A566BB" w14:textId="77777777" w:rsidR="002135A9" w:rsidRDefault="002135A9" w:rsidP="00924973">
            <w:pPr>
              <w:widowControl/>
              <w:jc w:val="center"/>
              <w:rPr>
                <w:rFonts w:ascii="仿宋" w:eastAsia="仿宋" w:hAnsi="仿宋"/>
                <w:color w:val="000000"/>
                <w:kern w:val="0"/>
              </w:rPr>
            </w:pPr>
            <w:r>
              <w:rPr>
                <w:rFonts w:ascii="仿宋" w:eastAsia="仿宋" w:hAnsi="仿宋" w:hint="eastAsia"/>
                <w:color w:val="000000"/>
                <w:kern w:val="0"/>
              </w:rPr>
              <w:t>5</w:t>
            </w:r>
          </w:p>
        </w:tc>
        <w:tc>
          <w:tcPr>
            <w:tcW w:w="1144" w:type="dxa"/>
            <w:vAlign w:val="center"/>
          </w:tcPr>
          <w:p w14:paraId="7C63133C" w14:textId="77777777" w:rsidR="002135A9" w:rsidRDefault="002135A9" w:rsidP="00924973">
            <w:pPr>
              <w:widowControl/>
              <w:jc w:val="center"/>
              <w:rPr>
                <w:rFonts w:ascii="仿宋" w:eastAsia="仿宋" w:hAnsi="仿宋"/>
                <w:color w:val="000000"/>
                <w:kern w:val="0"/>
              </w:rPr>
            </w:pPr>
            <w:r>
              <w:rPr>
                <w:rFonts w:ascii="仿宋" w:eastAsia="仿宋" w:hAnsi="仿宋" w:hint="eastAsia"/>
                <w:color w:val="000000"/>
                <w:kern w:val="0"/>
              </w:rPr>
              <w:t>商业街</w:t>
            </w:r>
          </w:p>
          <w:p w14:paraId="7FE5D603" w14:textId="77777777" w:rsidR="002135A9" w:rsidRDefault="002135A9" w:rsidP="00924973">
            <w:pPr>
              <w:widowControl/>
              <w:jc w:val="center"/>
              <w:rPr>
                <w:rFonts w:ascii="仿宋" w:eastAsia="仿宋" w:hAnsi="仿宋"/>
                <w:color w:val="000000"/>
                <w:kern w:val="0"/>
              </w:rPr>
            </w:pPr>
            <w:r>
              <w:rPr>
                <w:rFonts w:ascii="仿宋" w:eastAsia="仿宋" w:hAnsi="仿宋" w:hint="eastAsia"/>
                <w:color w:val="000000"/>
                <w:kern w:val="0"/>
              </w:rPr>
              <w:t>(E)</w:t>
            </w:r>
          </w:p>
        </w:tc>
        <w:tc>
          <w:tcPr>
            <w:tcW w:w="7249" w:type="dxa"/>
            <w:vAlign w:val="center"/>
          </w:tcPr>
          <w:p w14:paraId="2F501C9D"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1、路面是否有未清理的暴露垃圾、泥土、沙石、污水和乱堆放的其他杂物，是否有烟头及口香糖污渍，绿化带内是否有垃圾杂物、乱停放，道路石压是否有明显青苔、杂草、沙尘；</w:t>
            </w:r>
          </w:p>
          <w:p w14:paraId="2F667FB0"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2、垃圾箱、垃圾桶等环卫设施有无残缺、破损，标识是否明晰，有无满溢，内外壁是否干净，垃圾箱及240L（含）以下垃圾桶是否套袋；</w:t>
            </w:r>
          </w:p>
          <w:p w14:paraId="0A3D55D0"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3、汽修、餐饮门店是否有污水横流现象，是否有污水直排雨水管道的现象；</w:t>
            </w:r>
          </w:p>
          <w:p w14:paraId="6E11BBFD"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4、地面是否有脏污现象（0.5平方米以上记1处，不足0.5平方米不计入问题）；</w:t>
            </w:r>
          </w:p>
          <w:p w14:paraId="3965D84A"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5、市政环卫工人、市容巡查员是否穿着工作服、反光衣或反光背心，夜间作业是否佩戴肩闪灯;</w:t>
            </w:r>
          </w:p>
          <w:p w14:paraId="132760A2"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6、沿线有无违法广告张贴悬挂以及派发，有无乱张贴乱涂写乱刻画、乱摆卖、乱搭建、乱挂晒、乱拉管线、乱设广告以及超门线经营；</w:t>
            </w:r>
          </w:p>
          <w:p w14:paraId="68B2E0D8" w14:textId="77777777" w:rsidR="002135A9" w:rsidRDefault="002135A9" w:rsidP="00924973">
            <w:pPr>
              <w:pStyle w:val="11"/>
              <w:widowControl/>
              <w:ind w:firstLineChars="0" w:firstLine="0"/>
              <w:jc w:val="left"/>
              <w:rPr>
                <w:rFonts w:ascii="仿宋" w:eastAsia="仿宋" w:hAnsi="仿宋"/>
                <w:color w:val="000000"/>
                <w:kern w:val="0"/>
              </w:rPr>
            </w:pPr>
            <w:r>
              <w:rPr>
                <w:rFonts w:ascii="仿宋" w:eastAsia="仿宋" w:hAnsi="仿宋" w:hint="eastAsia"/>
                <w:color w:val="000000"/>
                <w:kern w:val="0"/>
              </w:rPr>
              <w:t>7、夜间门店有无外扫、保洁是否到位。</w:t>
            </w:r>
          </w:p>
        </w:tc>
      </w:tr>
      <w:tr w:rsidR="002135A9" w14:paraId="03634D0E" w14:textId="77777777" w:rsidTr="00924973">
        <w:trPr>
          <w:trHeight w:val="3526"/>
        </w:trPr>
        <w:tc>
          <w:tcPr>
            <w:tcW w:w="513" w:type="dxa"/>
            <w:vAlign w:val="center"/>
          </w:tcPr>
          <w:p w14:paraId="180BF951" w14:textId="77777777" w:rsidR="002135A9" w:rsidRDefault="002135A9" w:rsidP="00924973">
            <w:pPr>
              <w:widowControl/>
              <w:jc w:val="center"/>
              <w:rPr>
                <w:rFonts w:ascii="仿宋" w:eastAsia="仿宋" w:hAnsi="仿宋"/>
                <w:color w:val="000000"/>
                <w:kern w:val="0"/>
              </w:rPr>
            </w:pPr>
            <w:r>
              <w:rPr>
                <w:rFonts w:ascii="仿宋" w:eastAsia="仿宋" w:hAnsi="仿宋" w:hint="eastAsia"/>
                <w:color w:val="000000"/>
                <w:kern w:val="0"/>
              </w:rPr>
              <w:lastRenderedPageBreak/>
              <w:t>6</w:t>
            </w:r>
          </w:p>
        </w:tc>
        <w:tc>
          <w:tcPr>
            <w:tcW w:w="1144" w:type="dxa"/>
            <w:vAlign w:val="center"/>
          </w:tcPr>
          <w:p w14:paraId="1E6860E2" w14:textId="77777777" w:rsidR="002135A9" w:rsidRDefault="002135A9" w:rsidP="00924973">
            <w:pPr>
              <w:widowControl/>
              <w:jc w:val="center"/>
              <w:rPr>
                <w:rFonts w:ascii="仿宋" w:eastAsia="仿宋" w:hAnsi="仿宋"/>
                <w:color w:val="000000"/>
                <w:kern w:val="0"/>
              </w:rPr>
            </w:pPr>
            <w:r>
              <w:rPr>
                <w:rFonts w:ascii="仿宋" w:eastAsia="仿宋" w:hAnsi="仿宋" w:cs="宋体" w:hint="eastAsia"/>
                <w:color w:val="000000"/>
                <w:kern w:val="0"/>
              </w:rPr>
              <w:t>垃圾收集点及桶点市容环卫指数(F)</w:t>
            </w:r>
          </w:p>
        </w:tc>
        <w:tc>
          <w:tcPr>
            <w:tcW w:w="7249" w:type="dxa"/>
            <w:vAlign w:val="center"/>
          </w:tcPr>
          <w:p w14:paraId="25598A61" w14:textId="77777777" w:rsidR="002135A9" w:rsidRDefault="002135A9" w:rsidP="00924973">
            <w:pPr>
              <w:widowControl/>
              <w:jc w:val="left"/>
              <w:rPr>
                <w:rFonts w:ascii="仿宋" w:eastAsia="仿宋" w:hAnsi="仿宋"/>
                <w:color w:val="000000"/>
                <w:kern w:val="0"/>
              </w:rPr>
            </w:pPr>
            <w:r>
              <w:rPr>
                <w:rFonts w:ascii="仿宋" w:eastAsia="仿宋" w:hAnsi="仿宋"/>
                <w:color w:val="000000"/>
                <w:kern w:val="0"/>
              </w:rPr>
              <w:t>1、</w:t>
            </w:r>
            <w:r>
              <w:rPr>
                <w:rFonts w:ascii="仿宋" w:eastAsia="仿宋" w:hAnsi="仿宋" w:hint="eastAsia"/>
                <w:color w:val="000000"/>
                <w:kern w:val="0"/>
              </w:rPr>
              <w:t>垃圾桶是否有序摆放，屋式垃圾收集点垃圾桶是否摆放在垃圾屋内，桶式垃圾收集点是否占用市政道路、人行道，是否做好垃圾分类管理工作。</w:t>
            </w:r>
          </w:p>
          <w:p w14:paraId="771E81A1"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2、</w:t>
            </w:r>
            <w:r>
              <w:rPr>
                <w:rFonts w:ascii="仿宋" w:eastAsia="仿宋" w:hAnsi="仿宋"/>
                <w:color w:val="000000"/>
                <w:kern w:val="0"/>
              </w:rPr>
              <w:t>收集点及周围</w:t>
            </w:r>
            <w:r>
              <w:rPr>
                <w:rFonts w:ascii="仿宋" w:eastAsia="仿宋" w:hAnsi="仿宋" w:hint="eastAsia"/>
                <w:color w:val="000000"/>
                <w:kern w:val="0"/>
              </w:rPr>
              <w:t>是否</w:t>
            </w:r>
            <w:r>
              <w:rPr>
                <w:rFonts w:ascii="仿宋" w:eastAsia="仿宋" w:hAnsi="仿宋"/>
                <w:color w:val="000000"/>
                <w:kern w:val="0"/>
              </w:rPr>
              <w:t>整洁，</w:t>
            </w:r>
            <w:r>
              <w:rPr>
                <w:rFonts w:ascii="仿宋" w:eastAsia="仿宋" w:hAnsi="仿宋" w:hint="eastAsia"/>
                <w:color w:val="000000"/>
                <w:kern w:val="0"/>
              </w:rPr>
              <w:t>3米范围内有无暴露垃圾，有</w:t>
            </w:r>
            <w:r>
              <w:rPr>
                <w:rFonts w:ascii="仿宋" w:eastAsia="仿宋" w:hAnsi="仿宋"/>
                <w:color w:val="000000"/>
                <w:kern w:val="0"/>
              </w:rPr>
              <w:t>无散落、存留垃圾和污水</w:t>
            </w:r>
            <w:r>
              <w:rPr>
                <w:rFonts w:ascii="仿宋" w:eastAsia="仿宋" w:hAnsi="仿宋" w:hint="eastAsia"/>
                <w:color w:val="000000"/>
                <w:kern w:val="0"/>
              </w:rPr>
              <w:t>、地面脏污等不洁情况。</w:t>
            </w:r>
          </w:p>
          <w:p w14:paraId="685FE7E2"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3</w:t>
            </w:r>
            <w:r>
              <w:rPr>
                <w:rFonts w:ascii="仿宋" w:eastAsia="仿宋" w:hAnsi="仿宋"/>
                <w:color w:val="000000"/>
                <w:kern w:val="0"/>
              </w:rPr>
              <w:t>、屋式垃圾收集点</w:t>
            </w:r>
            <w:r>
              <w:rPr>
                <w:rFonts w:ascii="仿宋" w:eastAsia="仿宋" w:hAnsi="仿宋" w:hint="eastAsia"/>
                <w:color w:val="000000"/>
                <w:kern w:val="0"/>
              </w:rPr>
              <w:t>及摆放5个660L（含5个）或者8个240L（含8个）以上</w:t>
            </w:r>
            <w:r>
              <w:rPr>
                <w:rFonts w:ascii="仿宋" w:eastAsia="仿宋" w:hAnsi="仿宋"/>
                <w:color w:val="000000"/>
                <w:kern w:val="0"/>
              </w:rPr>
              <w:t>垃圾桶</w:t>
            </w:r>
            <w:r>
              <w:rPr>
                <w:rFonts w:ascii="仿宋" w:eastAsia="仿宋" w:hAnsi="仿宋" w:hint="eastAsia"/>
                <w:color w:val="000000"/>
                <w:kern w:val="0"/>
              </w:rPr>
              <w:t>的垃圾收集点是否有设专人管理，设置管理指示牌，是否配有冲水及排污设施，是否定期消杀并设置毒鼠屋。</w:t>
            </w:r>
          </w:p>
          <w:p w14:paraId="424FC69B"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4</w:t>
            </w:r>
            <w:r>
              <w:rPr>
                <w:rFonts w:ascii="仿宋" w:eastAsia="仿宋" w:hAnsi="仿宋"/>
                <w:color w:val="000000"/>
                <w:kern w:val="0"/>
              </w:rPr>
              <w:t>、垃圾桶</w:t>
            </w:r>
            <w:r>
              <w:rPr>
                <w:rFonts w:ascii="仿宋" w:eastAsia="仿宋" w:hAnsi="仿宋" w:hint="eastAsia"/>
                <w:color w:val="000000"/>
                <w:kern w:val="0"/>
              </w:rPr>
              <w:t>有无残缺、破损，是否密闭，内外壁是否干净，是否有满溢现象。</w:t>
            </w:r>
          </w:p>
          <w:p w14:paraId="09830BAB"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5、240L及以下容积垃圾桶是否内衬黑色垃圾袋，垃圾袋是否无破损、撒漏现象。</w:t>
            </w:r>
          </w:p>
        </w:tc>
      </w:tr>
      <w:tr w:rsidR="002135A9" w14:paraId="51971724" w14:textId="77777777" w:rsidTr="00924973">
        <w:trPr>
          <w:trHeight w:val="735"/>
        </w:trPr>
        <w:tc>
          <w:tcPr>
            <w:tcW w:w="513" w:type="dxa"/>
            <w:vAlign w:val="center"/>
          </w:tcPr>
          <w:p w14:paraId="138FD2D4" w14:textId="77777777" w:rsidR="002135A9" w:rsidRDefault="002135A9" w:rsidP="00924973">
            <w:pPr>
              <w:widowControl/>
              <w:jc w:val="center"/>
              <w:rPr>
                <w:rFonts w:ascii="仿宋" w:eastAsia="仿宋" w:hAnsi="仿宋"/>
                <w:color w:val="000000"/>
                <w:kern w:val="0"/>
              </w:rPr>
            </w:pPr>
            <w:r>
              <w:rPr>
                <w:rFonts w:ascii="仿宋" w:eastAsia="仿宋" w:hAnsi="仿宋" w:hint="eastAsia"/>
                <w:color w:val="000000"/>
                <w:kern w:val="0"/>
              </w:rPr>
              <w:t>7</w:t>
            </w:r>
          </w:p>
        </w:tc>
        <w:tc>
          <w:tcPr>
            <w:tcW w:w="1144" w:type="dxa"/>
            <w:vAlign w:val="center"/>
          </w:tcPr>
          <w:p w14:paraId="0F97C019" w14:textId="77777777" w:rsidR="002135A9" w:rsidRDefault="002135A9" w:rsidP="00924973">
            <w:pPr>
              <w:widowControl/>
              <w:jc w:val="center"/>
              <w:rPr>
                <w:rFonts w:ascii="仿宋" w:eastAsia="仿宋" w:hAnsi="仿宋"/>
                <w:color w:val="000000"/>
                <w:kern w:val="0"/>
              </w:rPr>
            </w:pPr>
            <w:r>
              <w:rPr>
                <w:rFonts w:ascii="仿宋" w:eastAsia="仿宋" w:hAnsi="仿宋" w:hint="eastAsia"/>
                <w:color w:val="000000"/>
                <w:kern w:val="0"/>
              </w:rPr>
              <w:t>垃圾转运站</w:t>
            </w:r>
          </w:p>
          <w:p w14:paraId="4BB13195" w14:textId="77777777" w:rsidR="002135A9" w:rsidRDefault="002135A9" w:rsidP="00924973">
            <w:pPr>
              <w:widowControl/>
              <w:jc w:val="center"/>
              <w:rPr>
                <w:rFonts w:ascii="仿宋" w:eastAsia="仿宋" w:hAnsi="仿宋"/>
                <w:color w:val="000000"/>
                <w:kern w:val="0"/>
              </w:rPr>
            </w:pPr>
            <w:r>
              <w:rPr>
                <w:rFonts w:ascii="仿宋" w:eastAsia="仿宋" w:hAnsi="仿宋" w:hint="eastAsia"/>
                <w:color w:val="000000"/>
                <w:kern w:val="0"/>
              </w:rPr>
              <w:t>(G)</w:t>
            </w:r>
          </w:p>
        </w:tc>
        <w:tc>
          <w:tcPr>
            <w:tcW w:w="7249" w:type="dxa"/>
            <w:vAlign w:val="center"/>
          </w:tcPr>
          <w:p w14:paraId="67C80B4D"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1、排水系统是否完善，有无积水或污水外溢，有无设置沉砂池、隔油池、是否有污水直排雨水管道的现象；已完成实际改造的转运站有无U型浅明沟。</w:t>
            </w:r>
          </w:p>
          <w:p w14:paraId="00667194"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2、是否配备除臭系统并正常使用；有无臭味。</w:t>
            </w:r>
          </w:p>
          <w:p w14:paraId="751FDDC1"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3</w:t>
            </w:r>
            <w:r>
              <w:rPr>
                <w:rFonts w:ascii="仿宋" w:eastAsia="仿宋" w:hAnsi="仿宋"/>
                <w:color w:val="000000"/>
                <w:kern w:val="0"/>
              </w:rPr>
              <w:t>.压缩箱</w:t>
            </w:r>
            <w:r>
              <w:rPr>
                <w:rFonts w:ascii="仿宋" w:eastAsia="仿宋" w:hAnsi="仿宋" w:hint="eastAsia"/>
                <w:color w:val="000000"/>
                <w:kern w:val="0"/>
              </w:rPr>
              <w:t>噪音是否明显；压缩箱是否</w:t>
            </w:r>
            <w:r>
              <w:rPr>
                <w:rFonts w:ascii="仿宋" w:eastAsia="仿宋" w:hAnsi="仿宋"/>
                <w:color w:val="000000"/>
                <w:kern w:val="0"/>
              </w:rPr>
              <w:t>整洁、</w:t>
            </w:r>
            <w:r>
              <w:rPr>
                <w:rFonts w:ascii="仿宋" w:eastAsia="仿宋" w:hAnsi="仿宋" w:hint="eastAsia"/>
                <w:color w:val="000000"/>
                <w:kern w:val="0"/>
              </w:rPr>
              <w:t>有无</w:t>
            </w:r>
            <w:r>
              <w:rPr>
                <w:rFonts w:ascii="仿宋" w:eastAsia="仿宋" w:hAnsi="仿宋"/>
                <w:color w:val="000000"/>
                <w:kern w:val="0"/>
              </w:rPr>
              <w:t>破损</w:t>
            </w:r>
            <w:r>
              <w:rPr>
                <w:rFonts w:ascii="仿宋" w:eastAsia="仿宋" w:hAnsi="仿宋" w:hint="eastAsia"/>
                <w:color w:val="000000"/>
                <w:kern w:val="0"/>
              </w:rPr>
              <w:t>锈蚀，</w:t>
            </w:r>
            <w:r>
              <w:rPr>
                <w:rFonts w:ascii="仿宋" w:eastAsia="仿宋" w:hAnsi="仿宋"/>
                <w:color w:val="000000"/>
                <w:kern w:val="0"/>
              </w:rPr>
              <w:t>压缩箱</w:t>
            </w:r>
            <w:r>
              <w:rPr>
                <w:rFonts w:ascii="仿宋" w:eastAsia="仿宋" w:hAnsi="仿宋" w:hint="eastAsia"/>
                <w:color w:val="000000"/>
                <w:kern w:val="0"/>
              </w:rPr>
              <w:t>是否</w:t>
            </w:r>
            <w:r>
              <w:rPr>
                <w:rFonts w:ascii="仿宋" w:eastAsia="仿宋" w:hAnsi="仿宋"/>
                <w:color w:val="000000"/>
                <w:kern w:val="0"/>
              </w:rPr>
              <w:t>有遗撒垃圾、渗漏污水现象</w:t>
            </w:r>
            <w:r>
              <w:rPr>
                <w:rFonts w:ascii="仿宋" w:eastAsia="仿宋" w:hAnsi="仿宋" w:hint="eastAsia"/>
                <w:color w:val="000000"/>
                <w:kern w:val="0"/>
              </w:rPr>
              <w:t>，作业中是否保持排污阀敞开，并经管道接暗管排出。</w:t>
            </w:r>
          </w:p>
          <w:p w14:paraId="628B2EA6"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4、</w:t>
            </w:r>
            <w:r>
              <w:rPr>
                <w:rFonts w:ascii="仿宋" w:eastAsia="仿宋" w:hAnsi="仿宋"/>
                <w:color w:val="000000"/>
                <w:kern w:val="0"/>
              </w:rPr>
              <w:t>垃圾转运站</w:t>
            </w:r>
            <w:r>
              <w:rPr>
                <w:rFonts w:ascii="仿宋" w:eastAsia="仿宋" w:hAnsi="仿宋" w:hint="eastAsia"/>
                <w:color w:val="000000"/>
                <w:kern w:val="0"/>
              </w:rPr>
              <w:t>是否</w:t>
            </w:r>
            <w:r>
              <w:rPr>
                <w:rFonts w:ascii="仿宋" w:eastAsia="仿宋" w:hAnsi="仿宋"/>
                <w:color w:val="000000"/>
                <w:kern w:val="0"/>
              </w:rPr>
              <w:t>整洁、</w:t>
            </w:r>
            <w:r>
              <w:rPr>
                <w:rFonts w:ascii="仿宋" w:eastAsia="仿宋" w:hAnsi="仿宋" w:hint="eastAsia"/>
                <w:color w:val="000000"/>
                <w:kern w:val="0"/>
              </w:rPr>
              <w:t>有无暴露垃圾等赃污现象，站内及周边有无堆放大件垃圾及其他杂物，内外墙是否有明显积灰，是否定期消杀并设置</w:t>
            </w:r>
            <w:r>
              <w:rPr>
                <w:rFonts w:ascii="仿宋" w:eastAsia="仿宋" w:hAnsi="仿宋"/>
                <w:color w:val="000000"/>
                <w:kern w:val="0"/>
              </w:rPr>
              <w:t>毒鼠屋</w:t>
            </w:r>
            <w:r>
              <w:rPr>
                <w:rFonts w:ascii="仿宋" w:eastAsia="仿宋" w:hAnsi="仿宋" w:hint="eastAsia"/>
                <w:color w:val="000000"/>
                <w:kern w:val="0"/>
              </w:rPr>
              <w:t>。</w:t>
            </w:r>
          </w:p>
          <w:p w14:paraId="10896FFF"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5、转运站管理制度指示牌和台账是否上墙，是否有专人管理，是否设置统一的转运站标识牌。</w:t>
            </w:r>
          </w:p>
          <w:p w14:paraId="039A4D60"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6、进入转运站的工具设备或运输车辆是否有跑冒滴漏、吊挂、撒漏和裸露垃圾、滴漏（洒漏）污水以及未做好密闭化的现象，有无手推车进站。</w:t>
            </w:r>
          </w:p>
        </w:tc>
      </w:tr>
      <w:tr w:rsidR="002135A9" w14:paraId="3E6F75CB" w14:textId="77777777" w:rsidTr="00924973">
        <w:trPr>
          <w:trHeight w:val="735"/>
        </w:trPr>
        <w:tc>
          <w:tcPr>
            <w:tcW w:w="513" w:type="dxa"/>
            <w:vAlign w:val="center"/>
          </w:tcPr>
          <w:p w14:paraId="2C5FB3EB" w14:textId="77777777" w:rsidR="002135A9" w:rsidRDefault="002135A9" w:rsidP="00924973">
            <w:pPr>
              <w:widowControl/>
              <w:jc w:val="center"/>
              <w:rPr>
                <w:rFonts w:ascii="仿宋" w:eastAsia="仿宋" w:hAnsi="仿宋"/>
                <w:color w:val="000000"/>
                <w:kern w:val="0"/>
              </w:rPr>
            </w:pPr>
            <w:r>
              <w:rPr>
                <w:rFonts w:ascii="仿宋" w:eastAsia="仿宋" w:hAnsi="仿宋" w:hint="eastAsia"/>
                <w:color w:val="000000"/>
                <w:kern w:val="0"/>
              </w:rPr>
              <w:t>8</w:t>
            </w:r>
          </w:p>
        </w:tc>
        <w:tc>
          <w:tcPr>
            <w:tcW w:w="1144" w:type="dxa"/>
            <w:vAlign w:val="center"/>
          </w:tcPr>
          <w:p w14:paraId="6E86112A"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建筑工地、待建地、预留地</w:t>
            </w:r>
          </w:p>
          <w:p w14:paraId="284D6D73"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(H)</w:t>
            </w:r>
          </w:p>
        </w:tc>
        <w:tc>
          <w:tcPr>
            <w:tcW w:w="7249" w:type="dxa"/>
            <w:vAlign w:val="center"/>
          </w:tcPr>
          <w:p w14:paraId="3D6C8B8D" w14:textId="77777777" w:rsidR="002135A9" w:rsidRDefault="002135A9" w:rsidP="00924973">
            <w:pPr>
              <w:widowControl/>
              <w:jc w:val="left"/>
              <w:rPr>
                <w:rFonts w:ascii="仿宋" w:eastAsia="仿宋" w:hAnsi="仿宋"/>
                <w:color w:val="000000"/>
                <w:kern w:val="0"/>
              </w:rPr>
            </w:pPr>
            <w:r>
              <w:rPr>
                <w:rFonts w:ascii="仿宋" w:eastAsia="仿宋" w:hAnsi="仿宋" w:hint="eastAsia"/>
                <w:color w:val="000000"/>
                <w:kern w:val="0"/>
              </w:rPr>
              <w:t>1、施工工地围挡是否美观，工地路口硬底化效果是否良好，进出泥头车有无带泥上路现象，是否有乱张贴、乱刻画、乱涂写以及非法设置广告的现象。</w:t>
            </w:r>
          </w:p>
          <w:p w14:paraId="08327199" w14:textId="77777777" w:rsidR="002135A9" w:rsidRDefault="002135A9" w:rsidP="00924973">
            <w:pPr>
              <w:pStyle w:val="30"/>
              <w:widowControl/>
              <w:ind w:firstLineChars="0" w:firstLine="0"/>
              <w:jc w:val="left"/>
              <w:rPr>
                <w:rFonts w:ascii="仿宋" w:eastAsia="仿宋" w:hAnsi="仿宋" w:cs="Times New Roman"/>
                <w:color w:val="000000"/>
              </w:rPr>
            </w:pPr>
            <w:r>
              <w:rPr>
                <w:rFonts w:ascii="仿宋" w:eastAsia="仿宋" w:hAnsi="仿宋" w:cs="Times New Roman" w:hint="eastAsia"/>
                <w:color w:val="000000"/>
              </w:rPr>
              <w:t>2、建筑工周边有无暴露垃圾，有无积存污水。</w:t>
            </w:r>
          </w:p>
          <w:p w14:paraId="123CB81A" w14:textId="77777777" w:rsidR="002135A9" w:rsidRDefault="002135A9" w:rsidP="00924973">
            <w:pPr>
              <w:pStyle w:val="20"/>
              <w:widowControl/>
              <w:ind w:left="-137" w:firstLineChars="0" w:firstLine="0"/>
              <w:rPr>
                <w:rFonts w:ascii="仿宋" w:eastAsia="仿宋" w:hAnsi="仿宋"/>
                <w:color w:val="000000"/>
                <w:kern w:val="0"/>
              </w:rPr>
            </w:pPr>
            <w:r>
              <w:rPr>
                <w:rFonts w:ascii="仿宋" w:eastAsia="仿宋" w:hAnsi="仿宋" w:hint="eastAsia"/>
                <w:color w:val="000000"/>
                <w:kern w:val="0"/>
              </w:rPr>
              <w:t xml:space="preserve"> 3、预留地、待建地有无暴露垃圾、积存污水和乱倒的余泥渣土。</w:t>
            </w:r>
          </w:p>
        </w:tc>
      </w:tr>
      <w:tr w:rsidR="002135A9" w14:paraId="31347CF9" w14:textId="77777777" w:rsidTr="00924973">
        <w:tc>
          <w:tcPr>
            <w:tcW w:w="513" w:type="dxa"/>
            <w:vAlign w:val="center"/>
          </w:tcPr>
          <w:p w14:paraId="5506B700" w14:textId="77777777" w:rsidR="002135A9" w:rsidRDefault="002135A9" w:rsidP="00924973">
            <w:pPr>
              <w:widowControl/>
              <w:jc w:val="center"/>
              <w:rPr>
                <w:rFonts w:ascii="仿宋" w:eastAsia="仿宋" w:hAnsi="仿宋"/>
                <w:color w:val="000000"/>
                <w:kern w:val="0"/>
              </w:rPr>
            </w:pPr>
            <w:r>
              <w:rPr>
                <w:rFonts w:ascii="仿宋" w:eastAsia="仿宋" w:hAnsi="仿宋" w:hint="eastAsia"/>
                <w:color w:val="000000"/>
                <w:kern w:val="0"/>
              </w:rPr>
              <w:t>9</w:t>
            </w:r>
          </w:p>
        </w:tc>
        <w:tc>
          <w:tcPr>
            <w:tcW w:w="1144" w:type="dxa"/>
            <w:vAlign w:val="center"/>
          </w:tcPr>
          <w:p w14:paraId="7DA7550F" w14:textId="77777777" w:rsidR="002135A9" w:rsidRDefault="002135A9" w:rsidP="00924973">
            <w:pPr>
              <w:widowControl/>
              <w:jc w:val="center"/>
              <w:rPr>
                <w:rFonts w:ascii="仿宋" w:eastAsia="仿宋" w:hAnsi="仿宋"/>
                <w:color w:val="000000"/>
                <w:kern w:val="0"/>
              </w:rPr>
            </w:pPr>
            <w:r>
              <w:rPr>
                <w:rFonts w:ascii="仿宋" w:eastAsia="仿宋" w:hAnsi="仿宋" w:hint="eastAsia"/>
                <w:color w:val="000000"/>
                <w:kern w:val="0"/>
              </w:rPr>
              <w:t>公共厕所(</w:t>
            </w:r>
            <w:r>
              <w:rPr>
                <w:rFonts w:ascii="仿宋" w:eastAsia="仿宋" w:hAnsi="仿宋"/>
                <w:color w:val="000000"/>
                <w:kern w:val="0"/>
              </w:rPr>
              <w:t>I</w:t>
            </w:r>
            <w:r>
              <w:rPr>
                <w:rFonts w:ascii="仿宋" w:eastAsia="仿宋" w:hAnsi="仿宋" w:hint="eastAsia"/>
                <w:color w:val="000000"/>
                <w:kern w:val="0"/>
              </w:rPr>
              <w:t>)</w:t>
            </w:r>
          </w:p>
        </w:tc>
        <w:tc>
          <w:tcPr>
            <w:tcW w:w="7249" w:type="dxa"/>
            <w:vAlign w:val="center"/>
          </w:tcPr>
          <w:p w14:paraId="17772D64"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包括保洁管理、硬件维护及附加项</w:t>
            </w:r>
          </w:p>
          <w:p w14:paraId="5215226E"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保洁管理：公共厕所及第三卫生间、母婴室正常开放；通风良好无异味；免费提供洗手液；洗手台干净；面镜干净；每个厕间均有手纸架并免费提供纸巾；大小便器干净；厕间内干净；厕门、厕位隔断干净；地面干净；窗户、墙壁干净；天花干净；厕内整洁。</w:t>
            </w:r>
          </w:p>
          <w:p w14:paraId="0FD6AC48"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硬件维护：洗手台完好无损；水龙头完好无损；面镜完好无损；大小便器完好无损；厕门、厕拉隔断完好无损；冲水设备完好无损；地面完好无损；窗户、墙壁完好无损；天花完好无损。</w:t>
            </w:r>
          </w:p>
          <w:p w14:paraId="399C0339"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附件项：每个大便厕位均有安全扶手；每个厕间均有搁物板和挂钩，每个小便斗上方均有搁物板；有儿童小便斗和儿童洗手盆；有母婴室；有第三卫生间或无障碍卫生间。</w:t>
            </w:r>
          </w:p>
        </w:tc>
      </w:tr>
    </w:tbl>
    <w:p w14:paraId="45AB1913" w14:textId="77777777" w:rsidR="002135A9" w:rsidRPr="007D3A1C" w:rsidRDefault="002135A9" w:rsidP="007D3A1C">
      <w:pPr>
        <w:pStyle w:val="1"/>
        <w:spacing w:before="120" w:after="120" w:line="360" w:lineRule="auto"/>
        <w:ind w:leftChars="50" w:left="105" w:firstLineChars="200" w:firstLine="562"/>
        <w:rPr>
          <w:rFonts w:ascii="楷体" w:eastAsia="楷体" w:hAnsi="楷体"/>
          <w:color w:val="000000"/>
          <w:sz w:val="28"/>
          <w:szCs w:val="28"/>
        </w:rPr>
      </w:pPr>
      <w:r w:rsidRPr="007D3A1C">
        <w:rPr>
          <w:rFonts w:ascii="楷体" w:eastAsia="楷体" w:hAnsi="楷体" w:hint="eastAsia"/>
          <w:color w:val="000000"/>
          <w:sz w:val="28"/>
          <w:szCs w:val="28"/>
        </w:rPr>
        <w:t>（二）绿化指数测评内容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944"/>
        <w:gridCol w:w="7497"/>
      </w:tblGrid>
      <w:tr w:rsidR="002135A9" w14:paraId="5A6C1CFC" w14:textId="77777777" w:rsidTr="00924973">
        <w:trPr>
          <w:trHeight w:val="423"/>
        </w:trPr>
        <w:tc>
          <w:tcPr>
            <w:tcW w:w="465" w:type="dxa"/>
            <w:vMerge w:val="restart"/>
            <w:vAlign w:val="center"/>
          </w:tcPr>
          <w:p w14:paraId="4FEDC5B8" w14:textId="77777777" w:rsidR="002135A9" w:rsidRDefault="002135A9" w:rsidP="00924973">
            <w:pPr>
              <w:widowControl/>
              <w:jc w:val="center"/>
              <w:rPr>
                <w:rFonts w:ascii="仿宋" w:eastAsia="仿宋" w:hAnsi="仿宋"/>
                <w:b/>
                <w:color w:val="000000"/>
                <w:kern w:val="0"/>
              </w:rPr>
            </w:pPr>
            <w:r>
              <w:rPr>
                <w:rFonts w:ascii="仿宋" w:eastAsia="仿宋" w:hAnsi="仿宋" w:hint="eastAsia"/>
                <w:b/>
                <w:color w:val="000000"/>
                <w:kern w:val="0"/>
              </w:rPr>
              <w:t>序号</w:t>
            </w:r>
          </w:p>
        </w:tc>
        <w:tc>
          <w:tcPr>
            <w:tcW w:w="944" w:type="dxa"/>
            <w:vMerge w:val="restart"/>
            <w:vAlign w:val="center"/>
          </w:tcPr>
          <w:p w14:paraId="6FC6F92F" w14:textId="77777777" w:rsidR="002135A9" w:rsidRDefault="002135A9" w:rsidP="00924973">
            <w:pPr>
              <w:widowControl/>
              <w:jc w:val="center"/>
              <w:rPr>
                <w:rFonts w:ascii="仿宋" w:eastAsia="仿宋" w:hAnsi="仿宋"/>
                <w:b/>
                <w:color w:val="000000"/>
                <w:kern w:val="0"/>
              </w:rPr>
            </w:pPr>
            <w:r>
              <w:rPr>
                <w:rFonts w:ascii="仿宋" w:eastAsia="仿宋" w:hAnsi="仿宋" w:hint="eastAsia"/>
                <w:b/>
                <w:color w:val="000000"/>
                <w:kern w:val="0"/>
              </w:rPr>
              <w:t>检查项目</w:t>
            </w:r>
          </w:p>
        </w:tc>
        <w:tc>
          <w:tcPr>
            <w:tcW w:w="7497" w:type="dxa"/>
            <w:vMerge w:val="restart"/>
            <w:vAlign w:val="center"/>
          </w:tcPr>
          <w:p w14:paraId="3F527C02" w14:textId="77777777" w:rsidR="002135A9" w:rsidRDefault="002135A9" w:rsidP="00924973">
            <w:pPr>
              <w:widowControl/>
              <w:jc w:val="center"/>
              <w:rPr>
                <w:rFonts w:ascii="仿宋" w:eastAsia="仿宋" w:hAnsi="仿宋"/>
                <w:b/>
                <w:color w:val="000000"/>
                <w:kern w:val="0"/>
              </w:rPr>
            </w:pPr>
            <w:r>
              <w:rPr>
                <w:rFonts w:ascii="仿宋" w:eastAsia="仿宋" w:hAnsi="仿宋" w:hint="eastAsia"/>
                <w:b/>
                <w:color w:val="000000"/>
                <w:kern w:val="0"/>
              </w:rPr>
              <w:t>考察内容</w:t>
            </w:r>
          </w:p>
        </w:tc>
      </w:tr>
      <w:tr w:rsidR="002135A9" w14:paraId="38AFAF45" w14:textId="77777777" w:rsidTr="00924973">
        <w:trPr>
          <w:trHeight w:val="423"/>
        </w:trPr>
        <w:tc>
          <w:tcPr>
            <w:tcW w:w="465" w:type="dxa"/>
            <w:vMerge/>
            <w:vAlign w:val="center"/>
          </w:tcPr>
          <w:p w14:paraId="00A0DB99" w14:textId="77777777" w:rsidR="002135A9" w:rsidRDefault="002135A9" w:rsidP="00924973">
            <w:pPr>
              <w:widowControl/>
              <w:jc w:val="left"/>
              <w:rPr>
                <w:rFonts w:ascii="宋体" w:hAnsi="宋体" w:cs="宋体"/>
                <w:b/>
                <w:bCs/>
                <w:kern w:val="0"/>
                <w:sz w:val="20"/>
                <w:szCs w:val="20"/>
              </w:rPr>
            </w:pPr>
          </w:p>
        </w:tc>
        <w:tc>
          <w:tcPr>
            <w:tcW w:w="944" w:type="dxa"/>
            <w:vMerge/>
            <w:vAlign w:val="center"/>
          </w:tcPr>
          <w:p w14:paraId="36152D36" w14:textId="77777777" w:rsidR="002135A9" w:rsidRDefault="002135A9" w:rsidP="00924973">
            <w:pPr>
              <w:widowControl/>
              <w:jc w:val="left"/>
              <w:rPr>
                <w:rFonts w:ascii="宋体" w:hAnsi="宋体" w:cs="宋体"/>
                <w:b/>
                <w:bCs/>
                <w:kern w:val="0"/>
                <w:sz w:val="20"/>
                <w:szCs w:val="20"/>
              </w:rPr>
            </w:pPr>
          </w:p>
        </w:tc>
        <w:tc>
          <w:tcPr>
            <w:tcW w:w="7497" w:type="dxa"/>
            <w:vMerge/>
            <w:vAlign w:val="center"/>
          </w:tcPr>
          <w:p w14:paraId="65744609" w14:textId="77777777" w:rsidR="002135A9" w:rsidRDefault="002135A9" w:rsidP="00924973">
            <w:pPr>
              <w:widowControl/>
              <w:jc w:val="left"/>
              <w:rPr>
                <w:rFonts w:ascii="宋体" w:hAnsi="宋体" w:cs="宋体"/>
                <w:b/>
                <w:bCs/>
                <w:kern w:val="0"/>
                <w:sz w:val="20"/>
                <w:szCs w:val="20"/>
              </w:rPr>
            </w:pPr>
          </w:p>
        </w:tc>
      </w:tr>
      <w:tr w:rsidR="002135A9" w14:paraId="47C81B4C" w14:textId="77777777" w:rsidTr="00924973">
        <w:trPr>
          <w:trHeight w:val="285"/>
        </w:trPr>
        <w:tc>
          <w:tcPr>
            <w:tcW w:w="465" w:type="dxa"/>
            <w:vMerge w:val="restart"/>
            <w:vAlign w:val="center"/>
          </w:tcPr>
          <w:p w14:paraId="46E3C867"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lastRenderedPageBreak/>
              <w:t>1</w:t>
            </w:r>
          </w:p>
        </w:tc>
        <w:tc>
          <w:tcPr>
            <w:tcW w:w="944" w:type="dxa"/>
            <w:vMerge w:val="restart"/>
            <w:vAlign w:val="center"/>
          </w:tcPr>
          <w:p w14:paraId="2B8BE532"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作业规范（L1）</w:t>
            </w:r>
          </w:p>
        </w:tc>
        <w:tc>
          <w:tcPr>
            <w:tcW w:w="7497" w:type="dxa"/>
            <w:vAlign w:val="center"/>
          </w:tcPr>
          <w:p w14:paraId="30E47779"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 xml:space="preserve">1、未穿戴反光背心或不穿工作服，每人扣1分。   </w:t>
            </w:r>
          </w:p>
        </w:tc>
      </w:tr>
      <w:tr w:rsidR="002135A9" w14:paraId="27C05ED3" w14:textId="77777777" w:rsidTr="00924973">
        <w:trPr>
          <w:trHeight w:val="525"/>
        </w:trPr>
        <w:tc>
          <w:tcPr>
            <w:tcW w:w="465" w:type="dxa"/>
            <w:vMerge/>
            <w:vAlign w:val="center"/>
          </w:tcPr>
          <w:p w14:paraId="62CC113E" w14:textId="77777777" w:rsidR="002135A9" w:rsidRDefault="002135A9" w:rsidP="00924973">
            <w:pPr>
              <w:widowControl/>
              <w:rPr>
                <w:rFonts w:ascii="仿宋" w:eastAsia="仿宋" w:hAnsi="仿宋"/>
                <w:color w:val="000000"/>
                <w:kern w:val="0"/>
              </w:rPr>
            </w:pPr>
          </w:p>
        </w:tc>
        <w:tc>
          <w:tcPr>
            <w:tcW w:w="944" w:type="dxa"/>
            <w:vMerge/>
            <w:vAlign w:val="center"/>
          </w:tcPr>
          <w:p w14:paraId="49BE612C" w14:textId="77777777" w:rsidR="002135A9" w:rsidRDefault="002135A9" w:rsidP="00924973">
            <w:pPr>
              <w:widowControl/>
              <w:rPr>
                <w:rFonts w:ascii="仿宋" w:eastAsia="仿宋" w:hAnsi="仿宋"/>
                <w:color w:val="000000"/>
                <w:kern w:val="0"/>
              </w:rPr>
            </w:pPr>
          </w:p>
        </w:tc>
        <w:tc>
          <w:tcPr>
            <w:tcW w:w="7497" w:type="dxa"/>
            <w:vAlign w:val="center"/>
          </w:tcPr>
          <w:p w14:paraId="27A2B32C"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2、管养车辆应错开交通高峰期（7:30-9:30、17:30-19:00）进行作业，且作业时应安置作业警示牌和反光筒，未按此要求作业的，每辆车扣10分/次。</w:t>
            </w:r>
          </w:p>
        </w:tc>
      </w:tr>
      <w:tr w:rsidR="002135A9" w14:paraId="54EFEAFE" w14:textId="77777777" w:rsidTr="00924973">
        <w:trPr>
          <w:trHeight w:val="615"/>
        </w:trPr>
        <w:tc>
          <w:tcPr>
            <w:tcW w:w="465" w:type="dxa"/>
            <w:vMerge w:val="restart"/>
            <w:vAlign w:val="center"/>
          </w:tcPr>
          <w:p w14:paraId="1A029534"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2</w:t>
            </w:r>
          </w:p>
        </w:tc>
        <w:tc>
          <w:tcPr>
            <w:tcW w:w="944" w:type="dxa"/>
            <w:vMerge w:val="restart"/>
            <w:vAlign w:val="center"/>
          </w:tcPr>
          <w:p w14:paraId="7022A97B"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保洁（L2）</w:t>
            </w:r>
          </w:p>
        </w:tc>
        <w:tc>
          <w:tcPr>
            <w:tcW w:w="7497" w:type="dxa"/>
            <w:vAlign w:val="center"/>
          </w:tcPr>
          <w:p w14:paraId="7CCCB95C"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1、</w:t>
            </w:r>
            <w:r>
              <w:rPr>
                <w:rFonts w:ascii="仿宋" w:eastAsia="仿宋" w:hAnsi="仿宋" w:hint="eastAsia"/>
                <w:kern w:val="0"/>
              </w:rPr>
              <w:t>绿地范围内的树枝、树叶，绿化施工产生的渣土等绿化垃圾当天未清理的，</w:t>
            </w:r>
            <w:r>
              <w:rPr>
                <w:rFonts w:ascii="仿宋" w:eastAsia="仿宋" w:hAnsi="仿宋" w:hint="eastAsia"/>
                <w:color w:val="000000"/>
                <w:kern w:val="0"/>
              </w:rPr>
              <w:t>特级绿地每平方米扣2分，一级绿地每平方米扣1.5分，二级绿地每平方米扣1分，三级绿地每平方米扣0.5分。不足1平方米的按1平米计算。</w:t>
            </w:r>
          </w:p>
        </w:tc>
      </w:tr>
      <w:tr w:rsidR="002135A9" w14:paraId="666574EC" w14:textId="77777777" w:rsidTr="00924973">
        <w:trPr>
          <w:trHeight w:val="270"/>
        </w:trPr>
        <w:tc>
          <w:tcPr>
            <w:tcW w:w="465" w:type="dxa"/>
            <w:vMerge/>
            <w:vAlign w:val="center"/>
          </w:tcPr>
          <w:p w14:paraId="1316F3C2" w14:textId="77777777" w:rsidR="002135A9" w:rsidRDefault="002135A9" w:rsidP="00924973">
            <w:pPr>
              <w:widowControl/>
              <w:rPr>
                <w:rFonts w:ascii="仿宋" w:eastAsia="仿宋" w:hAnsi="仿宋"/>
                <w:color w:val="000000"/>
                <w:kern w:val="0"/>
              </w:rPr>
            </w:pPr>
          </w:p>
        </w:tc>
        <w:tc>
          <w:tcPr>
            <w:tcW w:w="944" w:type="dxa"/>
            <w:vMerge/>
            <w:vAlign w:val="center"/>
          </w:tcPr>
          <w:p w14:paraId="72921903" w14:textId="77777777" w:rsidR="002135A9" w:rsidRDefault="002135A9" w:rsidP="00924973">
            <w:pPr>
              <w:widowControl/>
              <w:rPr>
                <w:rFonts w:ascii="仿宋" w:eastAsia="仿宋" w:hAnsi="仿宋"/>
                <w:color w:val="000000"/>
                <w:kern w:val="0"/>
              </w:rPr>
            </w:pPr>
          </w:p>
        </w:tc>
        <w:tc>
          <w:tcPr>
            <w:tcW w:w="7497" w:type="dxa"/>
            <w:vAlign w:val="center"/>
          </w:tcPr>
          <w:p w14:paraId="69D6897D"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2、老鼠洞（或死老鼠）、蚂蚁窝的，每个扣1分。</w:t>
            </w:r>
          </w:p>
        </w:tc>
      </w:tr>
      <w:tr w:rsidR="002135A9" w14:paraId="200E3C50" w14:textId="77777777" w:rsidTr="00924973">
        <w:trPr>
          <w:trHeight w:val="540"/>
        </w:trPr>
        <w:tc>
          <w:tcPr>
            <w:tcW w:w="465" w:type="dxa"/>
            <w:vMerge/>
            <w:vAlign w:val="center"/>
          </w:tcPr>
          <w:p w14:paraId="5D436CE1" w14:textId="77777777" w:rsidR="002135A9" w:rsidRDefault="002135A9" w:rsidP="00924973">
            <w:pPr>
              <w:widowControl/>
              <w:rPr>
                <w:rFonts w:ascii="仿宋" w:eastAsia="仿宋" w:hAnsi="仿宋"/>
                <w:color w:val="000000"/>
                <w:kern w:val="0"/>
              </w:rPr>
            </w:pPr>
          </w:p>
        </w:tc>
        <w:tc>
          <w:tcPr>
            <w:tcW w:w="944" w:type="dxa"/>
            <w:vMerge/>
            <w:vAlign w:val="center"/>
          </w:tcPr>
          <w:p w14:paraId="7EB4EA32" w14:textId="77777777" w:rsidR="002135A9" w:rsidRDefault="002135A9" w:rsidP="00924973">
            <w:pPr>
              <w:widowControl/>
              <w:rPr>
                <w:rFonts w:ascii="仿宋" w:eastAsia="仿宋" w:hAnsi="仿宋"/>
                <w:color w:val="000000"/>
                <w:kern w:val="0"/>
              </w:rPr>
            </w:pPr>
          </w:p>
        </w:tc>
        <w:tc>
          <w:tcPr>
            <w:tcW w:w="7497" w:type="dxa"/>
            <w:vAlign w:val="center"/>
          </w:tcPr>
          <w:p w14:paraId="7D898708"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3、绿地上有涂写、张贴</w:t>
            </w:r>
            <w:r>
              <w:rPr>
                <w:rFonts w:ascii="仿宋" w:eastAsia="仿宋" w:hAnsi="仿宋" w:hint="eastAsia"/>
                <w:kern w:val="0"/>
              </w:rPr>
              <w:t>和悬挂未经批准的广告、晾衣服、杂物、乱停放以及破坏绿化带等情况，未及</w:t>
            </w:r>
            <w:r>
              <w:rPr>
                <w:rFonts w:ascii="仿宋" w:eastAsia="仿宋" w:hAnsi="仿宋" w:hint="eastAsia"/>
                <w:color w:val="000000"/>
                <w:kern w:val="0"/>
              </w:rPr>
              <w:t>时制止或报执法部门的，每处扣2分。其中晾衣服每处按三米计算，不足三米的按一处计算。</w:t>
            </w:r>
          </w:p>
        </w:tc>
      </w:tr>
      <w:tr w:rsidR="002135A9" w14:paraId="5CAA66E7" w14:textId="77777777" w:rsidTr="00924973">
        <w:trPr>
          <w:trHeight w:val="300"/>
        </w:trPr>
        <w:tc>
          <w:tcPr>
            <w:tcW w:w="465" w:type="dxa"/>
            <w:vMerge/>
            <w:vAlign w:val="center"/>
          </w:tcPr>
          <w:p w14:paraId="5D2C8D05" w14:textId="77777777" w:rsidR="002135A9" w:rsidRDefault="002135A9" w:rsidP="00924973">
            <w:pPr>
              <w:widowControl/>
              <w:rPr>
                <w:rFonts w:ascii="仿宋" w:eastAsia="仿宋" w:hAnsi="仿宋"/>
                <w:color w:val="000000"/>
                <w:kern w:val="0"/>
              </w:rPr>
            </w:pPr>
          </w:p>
        </w:tc>
        <w:tc>
          <w:tcPr>
            <w:tcW w:w="944" w:type="dxa"/>
            <w:vMerge/>
            <w:vAlign w:val="center"/>
          </w:tcPr>
          <w:p w14:paraId="112AEF5B" w14:textId="77777777" w:rsidR="002135A9" w:rsidRDefault="002135A9" w:rsidP="00924973">
            <w:pPr>
              <w:widowControl/>
              <w:rPr>
                <w:rFonts w:ascii="仿宋" w:eastAsia="仿宋" w:hAnsi="仿宋"/>
                <w:color w:val="000000"/>
                <w:kern w:val="0"/>
              </w:rPr>
            </w:pPr>
          </w:p>
        </w:tc>
        <w:tc>
          <w:tcPr>
            <w:tcW w:w="7497" w:type="dxa"/>
            <w:vAlign w:val="center"/>
          </w:tcPr>
          <w:p w14:paraId="372D372C"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4、焚烧修剪下的枝叶、垃圾的，每处扣10分。</w:t>
            </w:r>
          </w:p>
        </w:tc>
      </w:tr>
      <w:tr w:rsidR="002135A9" w14:paraId="197D95D0" w14:textId="77777777" w:rsidTr="00924973">
        <w:trPr>
          <w:trHeight w:val="330"/>
        </w:trPr>
        <w:tc>
          <w:tcPr>
            <w:tcW w:w="465" w:type="dxa"/>
            <w:vMerge/>
            <w:vAlign w:val="center"/>
          </w:tcPr>
          <w:p w14:paraId="103A968B" w14:textId="77777777" w:rsidR="002135A9" w:rsidRDefault="002135A9" w:rsidP="00924973">
            <w:pPr>
              <w:widowControl/>
              <w:rPr>
                <w:rFonts w:ascii="仿宋" w:eastAsia="仿宋" w:hAnsi="仿宋"/>
                <w:color w:val="000000"/>
                <w:kern w:val="0"/>
              </w:rPr>
            </w:pPr>
          </w:p>
        </w:tc>
        <w:tc>
          <w:tcPr>
            <w:tcW w:w="944" w:type="dxa"/>
            <w:vMerge/>
            <w:vAlign w:val="center"/>
          </w:tcPr>
          <w:p w14:paraId="32AE182E" w14:textId="77777777" w:rsidR="002135A9" w:rsidRDefault="002135A9" w:rsidP="00924973">
            <w:pPr>
              <w:widowControl/>
              <w:rPr>
                <w:rFonts w:ascii="仿宋" w:eastAsia="仿宋" w:hAnsi="仿宋"/>
                <w:color w:val="000000"/>
                <w:kern w:val="0"/>
              </w:rPr>
            </w:pPr>
          </w:p>
        </w:tc>
        <w:tc>
          <w:tcPr>
            <w:tcW w:w="7497" w:type="dxa"/>
            <w:vAlign w:val="center"/>
          </w:tcPr>
          <w:p w14:paraId="5BE273B4"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5、垃圾外运时洒落路面或洒水车淋水时将泥土冲出路面的，每车次扣3分。</w:t>
            </w:r>
          </w:p>
        </w:tc>
      </w:tr>
      <w:tr w:rsidR="002135A9" w14:paraId="5EBB6A19" w14:textId="77777777" w:rsidTr="00924973">
        <w:trPr>
          <w:trHeight w:val="330"/>
        </w:trPr>
        <w:tc>
          <w:tcPr>
            <w:tcW w:w="465" w:type="dxa"/>
            <w:vMerge w:val="restart"/>
            <w:vAlign w:val="center"/>
          </w:tcPr>
          <w:p w14:paraId="01E902BD"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3</w:t>
            </w:r>
          </w:p>
        </w:tc>
        <w:tc>
          <w:tcPr>
            <w:tcW w:w="944" w:type="dxa"/>
            <w:vMerge w:val="restart"/>
            <w:vAlign w:val="center"/>
          </w:tcPr>
          <w:p w14:paraId="631ACCA6"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修剪及    树型管理（L3）</w:t>
            </w:r>
          </w:p>
        </w:tc>
        <w:tc>
          <w:tcPr>
            <w:tcW w:w="7497" w:type="dxa"/>
            <w:vAlign w:val="center"/>
          </w:tcPr>
          <w:p w14:paraId="1629DACB"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1、长出路道牙的草（高出5CM以上）没按时进行修剪的，特级绿地每平方米扣1分，一级扣0.8分，二级扣0.5分，三级扣0.3分。</w:t>
            </w:r>
          </w:p>
        </w:tc>
      </w:tr>
      <w:tr w:rsidR="002135A9" w14:paraId="0926DBBE" w14:textId="77777777" w:rsidTr="00924973">
        <w:trPr>
          <w:trHeight w:val="300"/>
        </w:trPr>
        <w:tc>
          <w:tcPr>
            <w:tcW w:w="465" w:type="dxa"/>
            <w:vMerge/>
            <w:vAlign w:val="center"/>
          </w:tcPr>
          <w:p w14:paraId="56E21E71" w14:textId="77777777" w:rsidR="002135A9" w:rsidRDefault="002135A9" w:rsidP="00924973">
            <w:pPr>
              <w:widowControl/>
              <w:rPr>
                <w:rFonts w:ascii="仿宋" w:eastAsia="仿宋" w:hAnsi="仿宋"/>
                <w:color w:val="000000"/>
                <w:kern w:val="0"/>
              </w:rPr>
            </w:pPr>
          </w:p>
        </w:tc>
        <w:tc>
          <w:tcPr>
            <w:tcW w:w="944" w:type="dxa"/>
            <w:vMerge/>
            <w:vAlign w:val="center"/>
          </w:tcPr>
          <w:p w14:paraId="3BB6BB54" w14:textId="77777777" w:rsidR="002135A9" w:rsidRDefault="002135A9" w:rsidP="00924973">
            <w:pPr>
              <w:widowControl/>
              <w:rPr>
                <w:rFonts w:ascii="仿宋" w:eastAsia="仿宋" w:hAnsi="仿宋"/>
                <w:color w:val="000000"/>
                <w:kern w:val="0"/>
              </w:rPr>
            </w:pPr>
          </w:p>
        </w:tc>
        <w:tc>
          <w:tcPr>
            <w:tcW w:w="7497" w:type="dxa"/>
            <w:vAlign w:val="center"/>
          </w:tcPr>
          <w:p w14:paraId="6C3D5D08"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2、绿地上乔木、灌木受外力影响未及时扶正的</w:t>
            </w:r>
            <w:r>
              <w:rPr>
                <w:rFonts w:ascii="仿宋" w:eastAsia="仿宋" w:hAnsi="仿宋" w:hint="eastAsia"/>
                <w:kern w:val="0"/>
              </w:rPr>
              <w:t>，或未按原造型修剪的，</w:t>
            </w:r>
            <w:r>
              <w:rPr>
                <w:rFonts w:ascii="仿宋" w:eastAsia="仿宋" w:hAnsi="仿宋" w:hint="eastAsia"/>
                <w:color w:val="000000"/>
                <w:kern w:val="0"/>
              </w:rPr>
              <w:t>特级绿地每株扣2分，一级绿地每株扣1.5分，二级绿地每株扣1分，三级绿地每株扣0.5分</w:t>
            </w:r>
          </w:p>
        </w:tc>
      </w:tr>
      <w:tr w:rsidR="002135A9" w14:paraId="4DF8465A" w14:textId="77777777" w:rsidTr="00924973">
        <w:trPr>
          <w:trHeight w:val="540"/>
        </w:trPr>
        <w:tc>
          <w:tcPr>
            <w:tcW w:w="465" w:type="dxa"/>
            <w:vMerge/>
            <w:vAlign w:val="center"/>
          </w:tcPr>
          <w:p w14:paraId="32C8C7CA" w14:textId="77777777" w:rsidR="002135A9" w:rsidRDefault="002135A9" w:rsidP="00924973">
            <w:pPr>
              <w:widowControl/>
              <w:rPr>
                <w:rFonts w:ascii="仿宋" w:eastAsia="仿宋" w:hAnsi="仿宋"/>
                <w:color w:val="000000"/>
                <w:kern w:val="0"/>
              </w:rPr>
            </w:pPr>
          </w:p>
        </w:tc>
        <w:tc>
          <w:tcPr>
            <w:tcW w:w="944" w:type="dxa"/>
            <w:vMerge/>
            <w:vAlign w:val="center"/>
          </w:tcPr>
          <w:p w14:paraId="5BA559F6" w14:textId="77777777" w:rsidR="002135A9" w:rsidRDefault="002135A9" w:rsidP="00924973">
            <w:pPr>
              <w:widowControl/>
              <w:rPr>
                <w:rFonts w:ascii="仿宋" w:eastAsia="仿宋" w:hAnsi="仿宋"/>
                <w:color w:val="000000"/>
                <w:kern w:val="0"/>
              </w:rPr>
            </w:pPr>
          </w:p>
        </w:tc>
        <w:tc>
          <w:tcPr>
            <w:tcW w:w="7497" w:type="dxa"/>
            <w:vAlign w:val="center"/>
          </w:tcPr>
          <w:p w14:paraId="71791A71"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3、乔木枯枝（高度在4米以下）未及时清理的，一级绿地每株扣0.8分，二级扣0.5分，三级扣0.3分。乔木不按</w:t>
            </w:r>
            <w:r>
              <w:rPr>
                <w:rFonts w:ascii="仿宋" w:eastAsia="仿宋" w:hAnsi="仿宋" w:hint="eastAsia"/>
                <w:kern w:val="0"/>
              </w:rPr>
              <w:t>要求修剪，遮挡交通指示标识，严重影响景观和存在安全隐患的，一级绿</w:t>
            </w:r>
            <w:r>
              <w:rPr>
                <w:rFonts w:ascii="仿宋" w:eastAsia="仿宋" w:hAnsi="仿宋" w:hint="eastAsia"/>
                <w:color w:val="000000"/>
                <w:kern w:val="0"/>
              </w:rPr>
              <w:t>地每株扣8分，二级扣5分，三级扣3分。</w:t>
            </w:r>
          </w:p>
        </w:tc>
      </w:tr>
      <w:tr w:rsidR="002135A9" w14:paraId="4C4ED64B" w14:textId="77777777" w:rsidTr="00924973">
        <w:trPr>
          <w:trHeight w:val="540"/>
        </w:trPr>
        <w:tc>
          <w:tcPr>
            <w:tcW w:w="465" w:type="dxa"/>
            <w:vMerge/>
            <w:vAlign w:val="center"/>
          </w:tcPr>
          <w:p w14:paraId="48AFDAB7" w14:textId="77777777" w:rsidR="002135A9" w:rsidRDefault="002135A9" w:rsidP="00924973">
            <w:pPr>
              <w:widowControl/>
              <w:rPr>
                <w:rFonts w:ascii="仿宋" w:eastAsia="仿宋" w:hAnsi="仿宋"/>
                <w:color w:val="000000"/>
                <w:kern w:val="0"/>
              </w:rPr>
            </w:pPr>
          </w:p>
        </w:tc>
        <w:tc>
          <w:tcPr>
            <w:tcW w:w="944" w:type="dxa"/>
            <w:vMerge/>
            <w:vAlign w:val="center"/>
          </w:tcPr>
          <w:p w14:paraId="1D66672A" w14:textId="77777777" w:rsidR="002135A9" w:rsidRDefault="002135A9" w:rsidP="00924973">
            <w:pPr>
              <w:widowControl/>
              <w:rPr>
                <w:rFonts w:ascii="仿宋" w:eastAsia="仿宋" w:hAnsi="仿宋"/>
                <w:color w:val="000000"/>
                <w:kern w:val="0"/>
              </w:rPr>
            </w:pPr>
          </w:p>
        </w:tc>
        <w:tc>
          <w:tcPr>
            <w:tcW w:w="7497" w:type="dxa"/>
            <w:vAlign w:val="center"/>
          </w:tcPr>
          <w:p w14:paraId="7C907113"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4、灌木球、绿篱及花坛未按原造型进行修剪或整形不符合要求的，特级绿地每株或每平方米扣1分，一级绿地每株或每平方米扣0.5分，二级绿地每株或每平方米扣0.3分，三级绿地每株或每平方米扣0.2分。</w:t>
            </w:r>
          </w:p>
        </w:tc>
      </w:tr>
      <w:tr w:rsidR="002135A9" w14:paraId="0DA184E3" w14:textId="77777777" w:rsidTr="00924973">
        <w:trPr>
          <w:trHeight w:val="540"/>
        </w:trPr>
        <w:tc>
          <w:tcPr>
            <w:tcW w:w="465" w:type="dxa"/>
            <w:vMerge/>
            <w:vAlign w:val="center"/>
          </w:tcPr>
          <w:p w14:paraId="077FE6C6" w14:textId="77777777" w:rsidR="002135A9" w:rsidRDefault="002135A9" w:rsidP="00924973">
            <w:pPr>
              <w:widowControl/>
              <w:rPr>
                <w:rFonts w:ascii="仿宋" w:eastAsia="仿宋" w:hAnsi="仿宋"/>
                <w:color w:val="000000"/>
                <w:kern w:val="0"/>
              </w:rPr>
            </w:pPr>
          </w:p>
        </w:tc>
        <w:tc>
          <w:tcPr>
            <w:tcW w:w="944" w:type="dxa"/>
            <w:vMerge/>
            <w:vAlign w:val="center"/>
          </w:tcPr>
          <w:p w14:paraId="50C4E024" w14:textId="77777777" w:rsidR="002135A9" w:rsidRDefault="002135A9" w:rsidP="00924973">
            <w:pPr>
              <w:widowControl/>
              <w:rPr>
                <w:rFonts w:ascii="仿宋" w:eastAsia="仿宋" w:hAnsi="仿宋"/>
                <w:color w:val="000000"/>
                <w:kern w:val="0"/>
              </w:rPr>
            </w:pPr>
          </w:p>
        </w:tc>
        <w:tc>
          <w:tcPr>
            <w:tcW w:w="7497" w:type="dxa"/>
            <w:vAlign w:val="center"/>
          </w:tcPr>
          <w:p w14:paraId="2BD7B758"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5、绿地未按要求拔除杂草，纯草率达不到要求的，特级绿地每平方米扣1分，一级绿地每平方米扣0.8分，二级绿地每平方米扣0.5分，三级绿地每平方米扣0.3分。</w:t>
            </w:r>
          </w:p>
        </w:tc>
      </w:tr>
      <w:tr w:rsidR="002135A9" w14:paraId="2DA1DC10" w14:textId="77777777" w:rsidTr="00924973">
        <w:trPr>
          <w:trHeight w:val="285"/>
        </w:trPr>
        <w:tc>
          <w:tcPr>
            <w:tcW w:w="465" w:type="dxa"/>
            <w:vMerge w:val="restart"/>
            <w:vAlign w:val="center"/>
          </w:tcPr>
          <w:p w14:paraId="0873AABF"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4</w:t>
            </w:r>
          </w:p>
        </w:tc>
        <w:tc>
          <w:tcPr>
            <w:tcW w:w="944" w:type="dxa"/>
            <w:vMerge w:val="restart"/>
            <w:vAlign w:val="center"/>
          </w:tcPr>
          <w:p w14:paraId="586A104A"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补植（L4）</w:t>
            </w:r>
          </w:p>
        </w:tc>
        <w:tc>
          <w:tcPr>
            <w:tcW w:w="7497" w:type="dxa"/>
            <w:vAlign w:val="center"/>
          </w:tcPr>
          <w:p w14:paraId="77FFDBD8"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1、死树和树桩不及时清理的，一级绿地每株扣5分，二级扣3分，三级扣2分。</w:t>
            </w:r>
          </w:p>
        </w:tc>
      </w:tr>
      <w:tr w:rsidR="002135A9" w14:paraId="1E01D868" w14:textId="77777777" w:rsidTr="00924973">
        <w:trPr>
          <w:trHeight w:val="285"/>
        </w:trPr>
        <w:tc>
          <w:tcPr>
            <w:tcW w:w="465" w:type="dxa"/>
            <w:vMerge/>
            <w:vAlign w:val="center"/>
          </w:tcPr>
          <w:p w14:paraId="35842F8C" w14:textId="77777777" w:rsidR="002135A9" w:rsidRDefault="002135A9" w:rsidP="00924973">
            <w:pPr>
              <w:widowControl/>
              <w:rPr>
                <w:rFonts w:ascii="仿宋" w:eastAsia="仿宋" w:hAnsi="仿宋"/>
                <w:color w:val="000000"/>
                <w:kern w:val="0"/>
              </w:rPr>
            </w:pPr>
          </w:p>
        </w:tc>
        <w:tc>
          <w:tcPr>
            <w:tcW w:w="944" w:type="dxa"/>
            <w:vMerge/>
            <w:vAlign w:val="center"/>
          </w:tcPr>
          <w:p w14:paraId="2B20F09E" w14:textId="77777777" w:rsidR="002135A9" w:rsidRDefault="002135A9" w:rsidP="00924973">
            <w:pPr>
              <w:widowControl/>
              <w:rPr>
                <w:rFonts w:ascii="仿宋" w:eastAsia="仿宋" w:hAnsi="仿宋"/>
                <w:color w:val="000000"/>
                <w:kern w:val="0"/>
              </w:rPr>
            </w:pPr>
          </w:p>
        </w:tc>
        <w:tc>
          <w:tcPr>
            <w:tcW w:w="7497" w:type="dxa"/>
            <w:vAlign w:val="center"/>
          </w:tcPr>
          <w:p w14:paraId="29BBA050"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2、</w:t>
            </w:r>
            <w:r>
              <w:rPr>
                <w:rFonts w:ascii="仿宋" w:eastAsia="仿宋" w:hAnsi="仿宋" w:hint="eastAsia"/>
                <w:kern w:val="0"/>
              </w:rPr>
              <w:t>地被黄土裸露的，一级绿地每平方米扣0.8分，二级扣0.5分，三级扣0.3分。</w:t>
            </w:r>
          </w:p>
        </w:tc>
      </w:tr>
      <w:tr w:rsidR="002135A9" w14:paraId="58EF6B1B" w14:textId="77777777" w:rsidTr="00924973">
        <w:trPr>
          <w:trHeight w:val="285"/>
        </w:trPr>
        <w:tc>
          <w:tcPr>
            <w:tcW w:w="465" w:type="dxa"/>
            <w:vMerge/>
            <w:vAlign w:val="center"/>
          </w:tcPr>
          <w:p w14:paraId="47D7E23A" w14:textId="77777777" w:rsidR="002135A9" w:rsidRDefault="002135A9" w:rsidP="00924973">
            <w:pPr>
              <w:widowControl/>
              <w:rPr>
                <w:rFonts w:ascii="仿宋" w:eastAsia="仿宋" w:hAnsi="仿宋"/>
                <w:color w:val="000000"/>
                <w:kern w:val="0"/>
              </w:rPr>
            </w:pPr>
          </w:p>
        </w:tc>
        <w:tc>
          <w:tcPr>
            <w:tcW w:w="944" w:type="dxa"/>
            <w:vMerge/>
            <w:vAlign w:val="center"/>
          </w:tcPr>
          <w:p w14:paraId="400E99BF" w14:textId="77777777" w:rsidR="002135A9" w:rsidRDefault="002135A9" w:rsidP="00924973">
            <w:pPr>
              <w:widowControl/>
              <w:rPr>
                <w:rFonts w:ascii="仿宋" w:eastAsia="仿宋" w:hAnsi="仿宋"/>
                <w:color w:val="000000"/>
                <w:kern w:val="0"/>
              </w:rPr>
            </w:pPr>
          </w:p>
        </w:tc>
        <w:tc>
          <w:tcPr>
            <w:tcW w:w="7497" w:type="dxa"/>
            <w:vAlign w:val="center"/>
          </w:tcPr>
          <w:p w14:paraId="0B2D0397"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3、乔木、灌木死亡或缺株，一级绿地每株扣5分，二级扣3分，三扣2分。</w:t>
            </w:r>
          </w:p>
        </w:tc>
      </w:tr>
      <w:tr w:rsidR="002135A9" w14:paraId="093D5BBB" w14:textId="77777777" w:rsidTr="00924973">
        <w:trPr>
          <w:trHeight w:val="285"/>
        </w:trPr>
        <w:tc>
          <w:tcPr>
            <w:tcW w:w="465" w:type="dxa"/>
            <w:vMerge/>
            <w:vAlign w:val="center"/>
          </w:tcPr>
          <w:p w14:paraId="73ECCDF0" w14:textId="77777777" w:rsidR="002135A9" w:rsidRDefault="002135A9" w:rsidP="00924973">
            <w:pPr>
              <w:widowControl/>
              <w:rPr>
                <w:rFonts w:ascii="仿宋" w:eastAsia="仿宋" w:hAnsi="仿宋"/>
                <w:color w:val="000000"/>
                <w:kern w:val="0"/>
              </w:rPr>
            </w:pPr>
          </w:p>
        </w:tc>
        <w:tc>
          <w:tcPr>
            <w:tcW w:w="944" w:type="dxa"/>
            <w:vMerge/>
            <w:vAlign w:val="center"/>
          </w:tcPr>
          <w:p w14:paraId="5EA555F0" w14:textId="77777777" w:rsidR="002135A9" w:rsidRDefault="002135A9" w:rsidP="00924973">
            <w:pPr>
              <w:widowControl/>
              <w:rPr>
                <w:rFonts w:ascii="仿宋" w:eastAsia="仿宋" w:hAnsi="仿宋"/>
                <w:color w:val="000000"/>
                <w:kern w:val="0"/>
              </w:rPr>
            </w:pPr>
          </w:p>
        </w:tc>
        <w:tc>
          <w:tcPr>
            <w:tcW w:w="7497" w:type="dxa"/>
            <w:vAlign w:val="center"/>
          </w:tcPr>
          <w:p w14:paraId="07DECBCE"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4、</w:t>
            </w:r>
            <w:r>
              <w:rPr>
                <w:rFonts w:ascii="仿宋" w:eastAsia="仿宋" w:hAnsi="仿宋" w:hint="eastAsia"/>
                <w:kern w:val="0"/>
              </w:rPr>
              <w:t>花坛死亡</w:t>
            </w:r>
            <w:r>
              <w:rPr>
                <w:rFonts w:ascii="仿宋" w:eastAsia="仿宋" w:hAnsi="仿宋" w:hint="eastAsia"/>
                <w:color w:val="000000"/>
                <w:kern w:val="0"/>
              </w:rPr>
              <w:t>或缺株，一级绿地每平方米扣1.5分，二级扣1分，三级扣0.5分。</w:t>
            </w:r>
          </w:p>
        </w:tc>
      </w:tr>
      <w:tr w:rsidR="002135A9" w14:paraId="426FD160" w14:textId="77777777" w:rsidTr="00924973">
        <w:trPr>
          <w:trHeight w:val="300"/>
        </w:trPr>
        <w:tc>
          <w:tcPr>
            <w:tcW w:w="465" w:type="dxa"/>
            <w:vMerge w:val="restart"/>
            <w:vAlign w:val="center"/>
          </w:tcPr>
          <w:p w14:paraId="11F4C9C3"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5</w:t>
            </w:r>
          </w:p>
        </w:tc>
        <w:tc>
          <w:tcPr>
            <w:tcW w:w="944" w:type="dxa"/>
            <w:vMerge w:val="restart"/>
            <w:vAlign w:val="center"/>
          </w:tcPr>
          <w:p w14:paraId="76ECF37C"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园容、    广场管理（公园）（L5）</w:t>
            </w:r>
          </w:p>
        </w:tc>
        <w:tc>
          <w:tcPr>
            <w:tcW w:w="7497" w:type="dxa"/>
            <w:vAlign w:val="center"/>
          </w:tcPr>
          <w:p w14:paraId="7B45DE58"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1、绿地、园路等有烟头、瓜子壳、香口胶等生活垃圾或石砾、砖块、粪便等。一级绿地每处扣0.5分，二级扣0.3分，三级扣0.2分。</w:t>
            </w:r>
          </w:p>
        </w:tc>
      </w:tr>
      <w:tr w:rsidR="002135A9" w14:paraId="33645535" w14:textId="77777777" w:rsidTr="00924973">
        <w:trPr>
          <w:trHeight w:val="495"/>
        </w:trPr>
        <w:tc>
          <w:tcPr>
            <w:tcW w:w="465" w:type="dxa"/>
            <w:vMerge/>
            <w:vAlign w:val="center"/>
          </w:tcPr>
          <w:p w14:paraId="56C03002" w14:textId="77777777" w:rsidR="002135A9" w:rsidRDefault="002135A9" w:rsidP="00924973">
            <w:pPr>
              <w:widowControl/>
              <w:rPr>
                <w:rFonts w:ascii="仿宋" w:eastAsia="仿宋" w:hAnsi="仿宋"/>
                <w:color w:val="000000"/>
                <w:kern w:val="0"/>
              </w:rPr>
            </w:pPr>
          </w:p>
        </w:tc>
        <w:tc>
          <w:tcPr>
            <w:tcW w:w="944" w:type="dxa"/>
            <w:vMerge/>
            <w:vAlign w:val="center"/>
          </w:tcPr>
          <w:p w14:paraId="25FE984A" w14:textId="77777777" w:rsidR="002135A9" w:rsidRDefault="002135A9" w:rsidP="00924973">
            <w:pPr>
              <w:widowControl/>
              <w:rPr>
                <w:rFonts w:ascii="仿宋" w:eastAsia="仿宋" w:hAnsi="仿宋"/>
                <w:color w:val="000000"/>
                <w:kern w:val="0"/>
              </w:rPr>
            </w:pPr>
          </w:p>
        </w:tc>
        <w:tc>
          <w:tcPr>
            <w:tcW w:w="7497" w:type="dxa"/>
            <w:vAlign w:val="center"/>
          </w:tcPr>
          <w:p w14:paraId="33252760"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2、垃圾桶外表有污垢，垃圾箱内垃圾满溢，未装置垃圾袋、垃圾桶缺损等。特级管养每处扣3分，一级管养每处扣2分，二级管养每处扣1分， 三级管养每处扣0.5分。</w:t>
            </w:r>
          </w:p>
        </w:tc>
      </w:tr>
      <w:tr w:rsidR="002135A9" w14:paraId="1037CFF6" w14:textId="77777777" w:rsidTr="00924973">
        <w:trPr>
          <w:trHeight w:val="270"/>
        </w:trPr>
        <w:tc>
          <w:tcPr>
            <w:tcW w:w="465" w:type="dxa"/>
            <w:vMerge/>
            <w:vAlign w:val="center"/>
          </w:tcPr>
          <w:p w14:paraId="2B25A919" w14:textId="77777777" w:rsidR="002135A9" w:rsidRDefault="002135A9" w:rsidP="00924973">
            <w:pPr>
              <w:widowControl/>
              <w:rPr>
                <w:rFonts w:ascii="仿宋" w:eastAsia="仿宋" w:hAnsi="仿宋"/>
                <w:color w:val="000000"/>
                <w:kern w:val="0"/>
              </w:rPr>
            </w:pPr>
          </w:p>
        </w:tc>
        <w:tc>
          <w:tcPr>
            <w:tcW w:w="944" w:type="dxa"/>
            <w:vMerge/>
            <w:vAlign w:val="center"/>
          </w:tcPr>
          <w:p w14:paraId="5ED4EB90" w14:textId="77777777" w:rsidR="002135A9" w:rsidRDefault="002135A9" w:rsidP="00924973">
            <w:pPr>
              <w:widowControl/>
              <w:rPr>
                <w:rFonts w:ascii="仿宋" w:eastAsia="仿宋" w:hAnsi="仿宋"/>
                <w:color w:val="000000"/>
                <w:kern w:val="0"/>
              </w:rPr>
            </w:pPr>
          </w:p>
        </w:tc>
        <w:tc>
          <w:tcPr>
            <w:tcW w:w="7497" w:type="dxa"/>
            <w:vAlign w:val="center"/>
          </w:tcPr>
          <w:p w14:paraId="295DD818"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3、园内设施缺损、有污迹、乱涂画、乱张贴等。特级管养每处扣3分，一级管养每处扣2分，二级管养每处扣1分，三级管养每处扣0.5分。</w:t>
            </w:r>
          </w:p>
        </w:tc>
      </w:tr>
      <w:tr w:rsidR="002135A9" w14:paraId="2DAFAE74" w14:textId="77777777" w:rsidTr="00924973">
        <w:trPr>
          <w:trHeight w:val="270"/>
        </w:trPr>
        <w:tc>
          <w:tcPr>
            <w:tcW w:w="465" w:type="dxa"/>
            <w:vMerge/>
            <w:vAlign w:val="center"/>
          </w:tcPr>
          <w:p w14:paraId="4831CF88" w14:textId="77777777" w:rsidR="002135A9" w:rsidRDefault="002135A9" w:rsidP="00924973">
            <w:pPr>
              <w:widowControl/>
              <w:rPr>
                <w:rFonts w:ascii="仿宋" w:eastAsia="仿宋" w:hAnsi="仿宋"/>
                <w:color w:val="000000"/>
                <w:kern w:val="0"/>
              </w:rPr>
            </w:pPr>
          </w:p>
        </w:tc>
        <w:tc>
          <w:tcPr>
            <w:tcW w:w="944" w:type="dxa"/>
            <w:vMerge/>
            <w:vAlign w:val="center"/>
          </w:tcPr>
          <w:p w14:paraId="39F372F7" w14:textId="77777777" w:rsidR="002135A9" w:rsidRDefault="002135A9" w:rsidP="00924973">
            <w:pPr>
              <w:widowControl/>
              <w:rPr>
                <w:rFonts w:ascii="仿宋" w:eastAsia="仿宋" w:hAnsi="仿宋"/>
                <w:color w:val="000000"/>
                <w:kern w:val="0"/>
              </w:rPr>
            </w:pPr>
          </w:p>
        </w:tc>
        <w:tc>
          <w:tcPr>
            <w:tcW w:w="7497" w:type="dxa"/>
            <w:vAlign w:val="center"/>
          </w:tcPr>
          <w:p w14:paraId="4B8E5069"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4、沙井、雨水井、排水沟中存在积沙（土）、枯枝叶或其它杂物，影响排水。一级每处扣0.5分，二级扣0.3分，三级扣0.2分。</w:t>
            </w:r>
          </w:p>
        </w:tc>
      </w:tr>
      <w:tr w:rsidR="002135A9" w14:paraId="63024620" w14:textId="77777777" w:rsidTr="00924973">
        <w:trPr>
          <w:trHeight w:val="270"/>
        </w:trPr>
        <w:tc>
          <w:tcPr>
            <w:tcW w:w="465" w:type="dxa"/>
            <w:vMerge/>
            <w:vAlign w:val="center"/>
          </w:tcPr>
          <w:p w14:paraId="47C4579B" w14:textId="77777777" w:rsidR="002135A9" w:rsidRDefault="002135A9" w:rsidP="00924973">
            <w:pPr>
              <w:widowControl/>
              <w:rPr>
                <w:rFonts w:ascii="仿宋" w:eastAsia="仿宋" w:hAnsi="仿宋"/>
                <w:color w:val="000000"/>
                <w:kern w:val="0"/>
              </w:rPr>
            </w:pPr>
          </w:p>
        </w:tc>
        <w:tc>
          <w:tcPr>
            <w:tcW w:w="944" w:type="dxa"/>
            <w:vMerge/>
            <w:vAlign w:val="center"/>
          </w:tcPr>
          <w:p w14:paraId="5261A961" w14:textId="77777777" w:rsidR="002135A9" w:rsidRDefault="002135A9" w:rsidP="00924973">
            <w:pPr>
              <w:widowControl/>
              <w:rPr>
                <w:rFonts w:ascii="仿宋" w:eastAsia="仿宋" w:hAnsi="仿宋"/>
                <w:color w:val="000000"/>
                <w:kern w:val="0"/>
              </w:rPr>
            </w:pPr>
          </w:p>
        </w:tc>
        <w:tc>
          <w:tcPr>
            <w:tcW w:w="7497" w:type="dxa"/>
            <w:vAlign w:val="center"/>
          </w:tcPr>
          <w:p w14:paraId="07ABC070"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5、垃圾收集点、垃圾房有明显异味，垃圾收集点周围存在垃圾、积水等。一级每处扣0.5分，二级扣0.3分，三级扣0.2分。</w:t>
            </w:r>
          </w:p>
        </w:tc>
      </w:tr>
      <w:tr w:rsidR="002135A9" w14:paraId="572C3710" w14:textId="77777777" w:rsidTr="00924973">
        <w:trPr>
          <w:trHeight w:val="300"/>
        </w:trPr>
        <w:tc>
          <w:tcPr>
            <w:tcW w:w="465" w:type="dxa"/>
            <w:vMerge/>
            <w:vAlign w:val="center"/>
          </w:tcPr>
          <w:p w14:paraId="694937BA" w14:textId="77777777" w:rsidR="002135A9" w:rsidRDefault="002135A9" w:rsidP="00924973">
            <w:pPr>
              <w:widowControl/>
              <w:rPr>
                <w:rFonts w:ascii="仿宋" w:eastAsia="仿宋" w:hAnsi="仿宋"/>
                <w:color w:val="000000"/>
                <w:kern w:val="0"/>
              </w:rPr>
            </w:pPr>
          </w:p>
        </w:tc>
        <w:tc>
          <w:tcPr>
            <w:tcW w:w="944" w:type="dxa"/>
            <w:vMerge/>
            <w:vAlign w:val="center"/>
          </w:tcPr>
          <w:p w14:paraId="38EBCF4F" w14:textId="77777777" w:rsidR="002135A9" w:rsidRDefault="002135A9" w:rsidP="00924973">
            <w:pPr>
              <w:widowControl/>
              <w:rPr>
                <w:rFonts w:ascii="仿宋" w:eastAsia="仿宋" w:hAnsi="仿宋"/>
                <w:color w:val="000000"/>
                <w:kern w:val="0"/>
              </w:rPr>
            </w:pPr>
          </w:p>
        </w:tc>
        <w:tc>
          <w:tcPr>
            <w:tcW w:w="7497" w:type="dxa"/>
            <w:vAlign w:val="center"/>
          </w:tcPr>
          <w:p w14:paraId="497CE363"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6、园内水体、水池存在枯枝烂叶、生活垃圾及其它漂浮物。一级每处扣0.5分，</w:t>
            </w:r>
            <w:r>
              <w:rPr>
                <w:rFonts w:ascii="仿宋" w:eastAsia="仿宋" w:hAnsi="仿宋" w:hint="eastAsia"/>
                <w:color w:val="000000"/>
                <w:kern w:val="0"/>
              </w:rPr>
              <w:lastRenderedPageBreak/>
              <w:t>二级扣0.3分，三级扣0.2分。</w:t>
            </w:r>
          </w:p>
        </w:tc>
      </w:tr>
      <w:tr w:rsidR="002135A9" w14:paraId="3E136DF3" w14:textId="77777777" w:rsidTr="00924973">
        <w:trPr>
          <w:trHeight w:val="270"/>
        </w:trPr>
        <w:tc>
          <w:tcPr>
            <w:tcW w:w="465" w:type="dxa"/>
            <w:vMerge w:val="restart"/>
            <w:vAlign w:val="center"/>
          </w:tcPr>
          <w:p w14:paraId="56494271"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lastRenderedPageBreak/>
              <w:t>6</w:t>
            </w:r>
          </w:p>
        </w:tc>
        <w:tc>
          <w:tcPr>
            <w:tcW w:w="944" w:type="dxa"/>
            <w:vMerge w:val="restart"/>
            <w:vAlign w:val="center"/>
          </w:tcPr>
          <w:p w14:paraId="5386DCE4"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植物生长情况（L6）</w:t>
            </w:r>
          </w:p>
        </w:tc>
        <w:tc>
          <w:tcPr>
            <w:tcW w:w="7497" w:type="dxa"/>
            <w:vAlign w:val="center"/>
          </w:tcPr>
          <w:p w14:paraId="77D4E99F"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1、乔木、单株灌木生长不良的，一级绿地每株扣0.8分，二级扣0.5分，三级扣0.3分。</w:t>
            </w:r>
          </w:p>
        </w:tc>
      </w:tr>
      <w:tr w:rsidR="002135A9" w14:paraId="17E9C61C" w14:textId="77777777" w:rsidTr="00924973">
        <w:trPr>
          <w:trHeight w:val="270"/>
        </w:trPr>
        <w:tc>
          <w:tcPr>
            <w:tcW w:w="465" w:type="dxa"/>
            <w:vMerge/>
            <w:vAlign w:val="center"/>
          </w:tcPr>
          <w:p w14:paraId="0A6DE06B" w14:textId="77777777" w:rsidR="002135A9" w:rsidRDefault="002135A9" w:rsidP="00924973">
            <w:pPr>
              <w:widowControl/>
              <w:rPr>
                <w:rFonts w:ascii="仿宋" w:eastAsia="仿宋" w:hAnsi="仿宋"/>
                <w:color w:val="000000"/>
                <w:kern w:val="0"/>
              </w:rPr>
            </w:pPr>
          </w:p>
        </w:tc>
        <w:tc>
          <w:tcPr>
            <w:tcW w:w="944" w:type="dxa"/>
            <w:vMerge/>
            <w:vAlign w:val="center"/>
          </w:tcPr>
          <w:p w14:paraId="344713E2" w14:textId="77777777" w:rsidR="002135A9" w:rsidRDefault="002135A9" w:rsidP="00924973">
            <w:pPr>
              <w:widowControl/>
              <w:rPr>
                <w:rFonts w:ascii="仿宋" w:eastAsia="仿宋" w:hAnsi="仿宋"/>
                <w:color w:val="000000"/>
                <w:kern w:val="0"/>
              </w:rPr>
            </w:pPr>
          </w:p>
        </w:tc>
        <w:tc>
          <w:tcPr>
            <w:tcW w:w="7497" w:type="dxa"/>
            <w:vAlign w:val="center"/>
          </w:tcPr>
          <w:p w14:paraId="25D2829F"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2、绿篱、花坛、草皮等地被植物生长不良的，一级绿地每平方米扣0.8分，二级扣0.5分，三级扣0.3分。</w:t>
            </w:r>
          </w:p>
        </w:tc>
      </w:tr>
      <w:tr w:rsidR="002135A9" w14:paraId="5FE70B39" w14:textId="77777777" w:rsidTr="00924973">
        <w:trPr>
          <w:trHeight w:val="300"/>
        </w:trPr>
        <w:tc>
          <w:tcPr>
            <w:tcW w:w="465" w:type="dxa"/>
            <w:vMerge w:val="restart"/>
            <w:vAlign w:val="center"/>
          </w:tcPr>
          <w:p w14:paraId="7E61EA6C"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7</w:t>
            </w:r>
          </w:p>
        </w:tc>
        <w:tc>
          <w:tcPr>
            <w:tcW w:w="944" w:type="dxa"/>
            <w:vMerge w:val="restart"/>
            <w:vAlign w:val="center"/>
          </w:tcPr>
          <w:p w14:paraId="0D6B31AA"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设施维护（L7）</w:t>
            </w:r>
          </w:p>
        </w:tc>
        <w:tc>
          <w:tcPr>
            <w:tcW w:w="7497" w:type="dxa"/>
            <w:vAlign w:val="center"/>
          </w:tcPr>
          <w:p w14:paraId="645D071F"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1、护树设施安装不当或损失未及时恢复的，每株扣0.5分。</w:t>
            </w:r>
          </w:p>
        </w:tc>
      </w:tr>
      <w:tr w:rsidR="002135A9" w14:paraId="04B0A277" w14:textId="77777777" w:rsidTr="00924973">
        <w:trPr>
          <w:trHeight w:val="360"/>
        </w:trPr>
        <w:tc>
          <w:tcPr>
            <w:tcW w:w="465" w:type="dxa"/>
            <w:vMerge/>
            <w:vAlign w:val="center"/>
          </w:tcPr>
          <w:p w14:paraId="3DA6772D" w14:textId="77777777" w:rsidR="002135A9" w:rsidRDefault="002135A9" w:rsidP="00924973">
            <w:pPr>
              <w:widowControl/>
              <w:rPr>
                <w:rFonts w:ascii="仿宋" w:eastAsia="仿宋" w:hAnsi="仿宋"/>
                <w:color w:val="000000"/>
                <w:kern w:val="0"/>
              </w:rPr>
            </w:pPr>
          </w:p>
        </w:tc>
        <w:tc>
          <w:tcPr>
            <w:tcW w:w="944" w:type="dxa"/>
            <w:vMerge/>
            <w:vAlign w:val="center"/>
          </w:tcPr>
          <w:p w14:paraId="3636E1A6" w14:textId="77777777" w:rsidR="002135A9" w:rsidRDefault="002135A9" w:rsidP="00924973">
            <w:pPr>
              <w:widowControl/>
              <w:rPr>
                <w:rFonts w:ascii="仿宋" w:eastAsia="仿宋" w:hAnsi="仿宋"/>
                <w:color w:val="000000"/>
                <w:kern w:val="0"/>
              </w:rPr>
            </w:pPr>
          </w:p>
        </w:tc>
        <w:tc>
          <w:tcPr>
            <w:tcW w:w="7497" w:type="dxa"/>
            <w:vAlign w:val="center"/>
          </w:tcPr>
          <w:p w14:paraId="727B7126"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2、设置围护设施必须整齐、美观，不得使用有刺铁线。违反上述规定，一级绿地每米扣0.3分，二级扣0.2分，三级扣0.1分。</w:t>
            </w:r>
          </w:p>
        </w:tc>
      </w:tr>
      <w:tr w:rsidR="002135A9" w14:paraId="4BF22639" w14:textId="77777777" w:rsidTr="00924973">
        <w:trPr>
          <w:trHeight w:val="300"/>
        </w:trPr>
        <w:tc>
          <w:tcPr>
            <w:tcW w:w="465" w:type="dxa"/>
            <w:vMerge w:val="restart"/>
            <w:vAlign w:val="center"/>
          </w:tcPr>
          <w:p w14:paraId="075552D3"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8</w:t>
            </w:r>
          </w:p>
        </w:tc>
        <w:tc>
          <w:tcPr>
            <w:tcW w:w="944" w:type="dxa"/>
            <w:vMerge w:val="restart"/>
            <w:vAlign w:val="center"/>
          </w:tcPr>
          <w:p w14:paraId="6F5726D7"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基础管理（L8）</w:t>
            </w:r>
          </w:p>
        </w:tc>
        <w:tc>
          <w:tcPr>
            <w:tcW w:w="7497" w:type="dxa"/>
            <w:vAlign w:val="center"/>
          </w:tcPr>
          <w:p w14:paraId="7D79FD2A"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1、出现2平方米以下的草地坑洼(高差大于或等于5cm)的，一级绿地每平方米扣1.5分，二级扣1分，三级扣0.5分。</w:t>
            </w:r>
          </w:p>
        </w:tc>
      </w:tr>
      <w:tr w:rsidR="002135A9" w14:paraId="05D91522" w14:textId="77777777" w:rsidTr="00924973">
        <w:trPr>
          <w:trHeight w:val="570"/>
        </w:trPr>
        <w:tc>
          <w:tcPr>
            <w:tcW w:w="465" w:type="dxa"/>
            <w:vMerge/>
            <w:vAlign w:val="center"/>
          </w:tcPr>
          <w:p w14:paraId="23B13D30" w14:textId="77777777" w:rsidR="002135A9" w:rsidRDefault="002135A9" w:rsidP="00924973">
            <w:pPr>
              <w:widowControl/>
              <w:rPr>
                <w:rFonts w:ascii="仿宋" w:eastAsia="仿宋" w:hAnsi="仿宋"/>
                <w:color w:val="000000"/>
                <w:kern w:val="0"/>
              </w:rPr>
            </w:pPr>
          </w:p>
        </w:tc>
        <w:tc>
          <w:tcPr>
            <w:tcW w:w="944" w:type="dxa"/>
            <w:vMerge/>
            <w:vAlign w:val="center"/>
          </w:tcPr>
          <w:p w14:paraId="6185242A" w14:textId="77777777" w:rsidR="002135A9" w:rsidRDefault="002135A9" w:rsidP="00924973">
            <w:pPr>
              <w:widowControl/>
              <w:rPr>
                <w:rFonts w:ascii="仿宋" w:eastAsia="仿宋" w:hAnsi="仿宋"/>
                <w:color w:val="000000"/>
                <w:kern w:val="0"/>
              </w:rPr>
            </w:pPr>
          </w:p>
        </w:tc>
        <w:tc>
          <w:tcPr>
            <w:tcW w:w="7497" w:type="dxa"/>
            <w:vAlign w:val="center"/>
          </w:tcPr>
          <w:p w14:paraId="4BC95545"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2、绿地被人为破坏和交通事故损坏苗木，当天未清理现场，或残缺一周内未复绿的，一级绿地每平方米扣0.8分，二级扣0.5分，三级扣0.3分。</w:t>
            </w:r>
          </w:p>
        </w:tc>
      </w:tr>
      <w:tr w:rsidR="002135A9" w14:paraId="08E74922" w14:textId="77777777" w:rsidTr="00924973">
        <w:trPr>
          <w:trHeight w:val="570"/>
        </w:trPr>
        <w:tc>
          <w:tcPr>
            <w:tcW w:w="465" w:type="dxa"/>
            <w:vAlign w:val="center"/>
          </w:tcPr>
          <w:p w14:paraId="740C5D64"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9</w:t>
            </w:r>
          </w:p>
        </w:tc>
        <w:tc>
          <w:tcPr>
            <w:tcW w:w="944" w:type="dxa"/>
            <w:vAlign w:val="center"/>
          </w:tcPr>
          <w:p w14:paraId="1967AD55" w14:textId="77777777" w:rsidR="002135A9" w:rsidRDefault="002135A9" w:rsidP="00924973">
            <w:pPr>
              <w:widowControl/>
              <w:rPr>
                <w:rFonts w:ascii="仿宋" w:eastAsia="仿宋" w:hAnsi="仿宋"/>
                <w:color w:val="000000"/>
                <w:kern w:val="0"/>
              </w:rPr>
            </w:pPr>
            <w:r>
              <w:rPr>
                <w:rFonts w:ascii="仿宋" w:eastAsia="仿宋" w:hAnsi="仿宋" w:hint="eastAsia"/>
                <w:color w:val="000000"/>
                <w:kern w:val="0"/>
              </w:rPr>
              <w:t>病虫害  防治（L9）</w:t>
            </w:r>
          </w:p>
        </w:tc>
        <w:tc>
          <w:tcPr>
            <w:tcW w:w="7497" w:type="dxa"/>
            <w:vAlign w:val="center"/>
          </w:tcPr>
          <w:p w14:paraId="39714DDA" w14:textId="77777777" w:rsidR="002135A9" w:rsidRDefault="002135A9" w:rsidP="002135A9">
            <w:pPr>
              <w:widowControl/>
              <w:numPr>
                <w:ilvl w:val="0"/>
                <w:numId w:val="12"/>
              </w:numPr>
              <w:rPr>
                <w:rFonts w:ascii="仿宋" w:eastAsia="仿宋" w:hAnsi="仿宋"/>
                <w:color w:val="000000"/>
                <w:kern w:val="0"/>
              </w:rPr>
            </w:pPr>
            <w:r>
              <w:rPr>
                <w:rFonts w:ascii="仿宋" w:eastAsia="仿宋" w:hAnsi="仿宋" w:hint="eastAsia"/>
                <w:color w:val="000000"/>
                <w:kern w:val="0"/>
              </w:rPr>
              <w:t>未按要求防治病虫害并发现病虫害受害程度达20%，或发现检疫性病虫害的，乔木特级绿地每株扣3分，一级绿地每株扣2.5分，二级绿地每株扣2分，三级绿地每株扣1.5分；</w:t>
            </w:r>
          </w:p>
          <w:p w14:paraId="4AC471F8" w14:textId="77777777" w:rsidR="002135A9" w:rsidRDefault="002135A9" w:rsidP="002135A9">
            <w:pPr>
              <w:widowControl/>
              <w:numPr>
                <w:ilvl w:val="0"/>
                <w:numId w:val="12"/>
              </w:numPr>
              <w:rPr>
                <w:rFonts w:ascii="仿宋" w:eastAsia="仿宋" w:hAnsi="仿宋"/>
                <w:color w:val="000000"/>
                <w:kern w:val="0"/>
              </w:rPr>
            </w:pPr>
            <w:r>
              <w:rPr>
                <w:rFonts w:ascii="仿宋" w:eastAsia="仿宋" w:hAnsi="仿宋" w:hint="eastAsia"/>
                <w:color w:val="000000"/>
                <w:kern w:val="0"/>
              </w:rPr>
              <w:t>单株灌木特级绿地每株扣2分，一级绿地每株扣1.5分，二级绿地每株扣1分，三级绿地每株扣0.5分；</w:t>
            </w:r>
          </w:p>
          <w:p w14:paraId="6D5525C3" w14:textId="77777777" w:rsidR="002135A9" w:rsidRDefault="002135A9" w:rsidP="002135A9">
            <w:pPr>
              <w:widowControl/>
              <w:numPr>
                <w:ilvl w:val="0"/>
                <w:numId w:val="12"/>
              </w:numPr>
              <w:rPr>
                <w:rFonts w:ascii="仿宋" w:eastAsia="仿宋" w:hAnsi="仿宋"/>
                <w:color w:val="000000"/>
                <w:kern w:val="0"/>
              </w:rPr>
            </w:pPr>
            <w:r>
              <w:rPr>
                <w:rFonts w:ascii="仿宋" w:eastAsia="仿宋" w:hAnsi="仿宋" w:hint="eastAsia"/>
                <w:color w:val="000000"/>
                <w:kern w:val="0"/>
              </w:rPr>
              <w:t>绿篱、花坛特级绿地每平方米扣2分，一级绿地每平方米扣1.5分，二级绿地每平方米扣1分，三级绿地每平方米扣0.5分；</w:t>
            </w:r>
          </w:p>
          <w:p w14:paraId="76968E8A" w14:textId="77777777" w:rsidR="002135A9" w:rsidRDefault="002135A9" w:rsidP="002135A9">
            <w:pPr>
              <w:widowControl/>
              <w:numPr>
                <w:ilvl w:val="0"/>
                <w:numId w:val="12"/>
              </w:numPr>
              <w:rPr>
                <w:rFonts w:ascii="仿宋" w:eastAsia="仿宋" w:hAnsi="仿宋"/>
                <w:color w:val="000000"/>
                <w:kern w:val="0"/>
              </w:rPr>
            </w:pPr>
            <w:r>
              <w:rPr>
                <w:rFonts w:ascii="仿宋" w:eastAsia="仿宋" w:hAnsi="仿宋" w:hint="eastAsia"/>
                <w:color w:val="000000"/>
                <w:kern w:val="0"/>
              </w:rPr>
              <w:t>地被特级绿地每平方米扣0.8分，一级绿地每平方米扣0.5分，二级绿地每平方米扣0.3分，三级绿地每平方米扣0.2分。病虫害虽已治理，但造成植物损害程度达70%的，执行上述扣罚。</w:t>
            </w:r>
          </w:p>
        </w:tc>
      </w:tr>
      <w:tr w:rsidR="002135A9" w:rsidRPr="0022112C" w14:paraId="62E3DABA" w14:textId="77777777" w:rsidTr="00924973">
        <w:trPr>
          <w:trHeight w:val="270"/>
        </w:trPr>
        <w:tc>
          <w:tcPr>
            <w:tcW w:w="465" w:type="dxa"/>
            <w:vAlign w:val="center"/>
          </w:tcPr>
          <w:p w14:paraId="2BED60B7" w14:textId="77777777" w:rsidR="002135A9" w:rsidRPr="0022112C" w:rsidRDefault="002135A9" w:rsidP="00924973">
            <w:pPr>
              <w:widowControl/>
              <w:rPr>
                <w:rFonts w:ascii="仿宋" w:eastAsia="仿宋" w:hAnsi="仿宋"/>
                <w:color w:val="000000"/>
                <w:kern w:val="0"/>
                <w:sz w:val="18"/>
              </w:rPr>
            </w:pPr>
            <w:r w:rsidRPr="0022112C">
              <w:rPr>
                <w:rFonts w:ascii="仿宋" w:eastAsia="仿宋" w:hAnsi="仿宋" w:hint="eastAsia"/>
                <w:color w:val="000000"/>
                <w:kern w:val="0"/>
                <w:sz w:val="18"/>
              </w:rPr>
              <w:t>10</w:t>
            </w:r>
          </w:p>
        </w:tc>
        <w:tc>
          <w:tcPr>
            <w:tcW w:w="944" w:type="dxa"/>
            <w:vAlign w:val="center"/>
          </w:tcPr>
          <w:p w14:paraId="4CA40B45" w14:textId="77777777" w:rsidR="002135A9" w:rsidRPr="0022112C" w:rsidRDefault="002135A9" w:rsidP="00924973">
            <w:pPr>
              <w:widowControl/>
              <w:rPr>
                <w:rFonts w:ascii="仿宋" w:eastAsia="仿宋" w:hAnsi="仿宋"/>
                <w:color w:val="000000"/>
                <w:kern w:val="0"/>
                <w:sz w:val="18"/>
              </w:rPr>
            </w:pPr>
            <w:r w:rsidRPr="0022112C">
              <w:rPr>
                <w:rFonts w:ascii="仿宋" w:eastAsia="仿宋" w:hAnsi="仿宋" w:hint="eastAsia"/>
                <w:color w:val="000000"/>
                <w:kern w:val="0"/>
                <w:sz w:val="18"/>
              </w:rPr>
              <w:t>其他工作（L10）</w:t>
            </w:r>
          </w:p>
        </w:tc>
        <w:tc>
          <w:tcPr>
            <w:tcW w:w="7497" w:type="dxa"/>
            <w:vAlign w:val="center"/>
          </w:tcPr>
          <w:p w14:paraId="4C513826" w14:textId="77777777" w:rsidR="002135A9" w:rsidRPr="0022112C" w:rsidRDefault="002135A9" w:rsidP="00924973">
            <w:pPr>
              <w:widowControl/>
              <w:rPr>
                <w:rFonts w:ascii="仿宋" w:eastAsia="仿宋" w:hAnsi="仿宋"/>
                <w:color w:val="000000"/>
                <w:kern w:val="0"/>
                <w:sz w:val="18"/>
              </w:rPr>
            </w:pPr>
            <w:r w:rsidRPr="0022112C">
              <w:rPr>
                <w:rFonts w:ascii="仿宋" w:eastAsia="仿宋" w:hAnsi="仿宋" w:hint="eastAsia"/>
                <w:color w:val="000000"/>
                <w:kern w:val="0"/>
                <w:sz w:val="18"/>
              </w:rPr>
              <w:t>1、对绿地内的安全隐患，未及时消除或采取有效防范措施,未按要求做好安全用电、防火等工作的的，每次扣5分。</w:t>
            </w:r>
          </w:p>
        </w:tc>
      </w:tr>
    </w:tbl>
    <w:p w14:paraId="5A4AF200" w14:textId="77777777" w:rsidR="002135A9" w:rsidRPr="002135A9" w:rsidRDefault="002135A9" w:rsidP="002135A9">
      <w:pPr>
        <w:pStyle w:val="1"/>
        <w:spacing w:before="120" w:after="120" w:line="360" w:lineRule="auto"/>
        <w:rPr>
          <w:rFonts w:ascii="宋体" w:hAnsi="宋体"/>
          <w:bCs w:val="0"/>
          <w:color w:val="000000"/>
          <w:kern w:val="0"/>
          <w:sz w:val="24"/>
          <w:szCs w:val="32"/>
        </w:rPr>
      </w:pPr>
      <w:r w:rsidRPr="002135A9">
        <w:rPr>
          <w:rFonts w:ascii="宋体" w:hAnsi="宋体" w:hint="eastAsia"/>
          <w:bCs w:val="0"/>
          <w:color w:val="000000"/>
          <w:kern w:val="0"/>
          <w:sz w:val="24"/>
          <w:szCs w:val="32"/>
        </w:rPr>
        <w:t>三、测评实施</w:t>
      </w:r>
    </w:p>
    <w:p w14:paraId="0832E170" w14:textId="77777777" w:rsidR="002135A9" w:rsidRPr="0022112C" w:rsidRDefault="002135A9" w:rsidP="002135A9">
      <w:pPr>
        <w:pStyle w:val="1"/>
        <w:spacing w:before="120" w:after="120" w:line="360" w:lineRule="auto"/>
        <w:ind w:leftChars="50" w:left="105" w:firstLineChars="200" w:firstLine="482"/>
        <w:rPr>
          <w:rFonts w:ascii="楷体" w:eastAsia="楷体" w:hAnsi="楷体"/>
          <w:color w:val="000000"/>
          <w:sz w:val="24"/>
          <w:szCs w:val="32"/>
        </w:rPr>
      </w:pPr>
      <w:r w:rsidRPr="0022112C">
        <w:rPr>
          <w:rFonts w:ascii="楷体" w:eastAsia="楷体" w:hAnsi="楷体" w:hint="eastAsia"/>
          <w:color w:val="000000"/>
          <w:sz w:val="24"/>
          <w:szCs w:val="32"/>
        </w:rPr>
        <w:t>（一）测评方法</w:t>
      </w:r>
    </w:p>
    <w:p w14:paraId="22FF4DB2" w14:textId="77777777" w:rsidR="002135A9" w:rsidRPr="0022112C" w:rsidRDefault="002135A9" w:rsidP="002135A9">
      <w:pPr>
        <w:spacing w:after="60" w:line="360" w:lineRule="auto"/>
        <w:ind w:firstLine="480"/>
        <w:jc w:val="left"/>
        <w:rPr>
          <w:rFonts w:ascii="仿宋_GB2312" w:eastAsia="仿宋_GB2312" w:hAnsi="仿宋"/>
          <w:color w:val="000000"/>
          <w:kern w:val="0"/>
          <w:sz w:val="24"/>
          <w:szCs w:val="32"/>
        </w:rPr>
      </w:pPr>
      <w:r w:rsidRPr="0022112C">
        <w:rPr>
          <w:rFonts w:ascii="仿宋_GB2312" w:eastAsia="仿宋_GB2312" w:hAnsi="仿宋" w:hint="eastAsia"/>
          <w:color w:val="000000"/>
          <w:kern w:val="0"/>
          <w:sz w:val="24"/>
          <w:szCs w:val="32"/>
        </w:rPr>
        <w:t>主要以实地观察的方式进行。根据考察内容指标要求，工作人员在事先确定的考察地点和时间内，对被考察对象进行观察、记录，记录内容除了表格外，还辅之以照相等方式进行。</w:t>
      </w:r>
    </w:p>
    <w:p w14:paraId="37546E7F" w14:textId="77777777" w:rsidR="002135A9" w:rsidRPr="0022112C" w:rsidRDefault="002135A9" w:rsidP="002135A9">
      <w:pPr>
        <w:pStyle w:val="1"/>
        <w:spacing w:before="120" w:after="120" w:line="360" w:lineRule="auto"/>
        <w:ind w:leftChars="50" w:left="105" w:firstLineChars="200" w:firstLine="482"/>
        <w:rPr>
          <w:rFonts w:ascii="楷体" w:eastAsia="楷体" w:hAnsi="楷体"/>
          <w:color w:val="000000"/>
          <w:sz w:val="24"/>
          <w:szCs w:val="32"/>
        </w:rPr>
      </w:pPr>
      <w:r w:rsidRPr="0022112C">
        <w:rPr>
          <w:rFonts w:ascii="楷体" w:eastAsia="楷体" w:hAnsi="楷体" w:hint="eastAsia"/>
          <w:color w:val="000000"/>
          <w:sz w:val="24"/>
          <w:szCs w:val="32"/>
        </w:rPr>
        <w:t>（二）测评对象</w:t>
      </w:r>
    </w:p>
    <w:p w14:paraId="3D1FC6E5" w14:textId="77777777" w:rsidR="002135A9" w:rsidRPr="0022112C" w:rsidRDefault="002135A9" w:rsidP="002135A9">
      <w:pPr>
        <w:spacing w:after="60" w:line="360" w:lineRule="auto"/>
        <w:ind w:firstLine="480"/>
        <w:jc w:val="left"/>
        <w:rPr>
          <w:rFonts w:ascii="仿宋_GB2312" w:eastAsia="仿宋_GB2312" w:hAnsi="仿宋"/>
          <w:color w:val="000000"/>
          <w:kern w:val="0"/>
          <w:sz w:val="24"/>
          <w:szCs w:val="32"/>
        </w:rPr>
      </w:pPr>
      <w:r w:rsidRPr="0022112C">
        <w:rPr>
          <w:rFonts w:ascii="仿宋_GB2312" w:eastAsia="仿宋_GB2312" w:hAnsi="仿宋" w:hint="eastAsia"/>
          <w:color w:val="000000"/>
          <w:kern w:val="0"/>
          <w:sz w:val="24"/>
          <w:szCs w:val="32"/>
        </w:rPr>
        <w:t>测评对象为龙岗区管辖内的11个街道、111个社区，具体如下：</w:t>
      </w:r>
    </w:p>
    <w:tbl>
      <w:tblPr>
        <w:tblW w:w="95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1234"/>
        <w:gridCol w:w="1662"/>
        <w:gridCol w:w="1134"/>
        <w:gridCol w:w="4831"/>
      </w:tblGrid>
      <w:tr w:rsidR="002135A9" w:rsidRPr="00B54E95" w14:paraId="51D11C71" w14:textId="77777777" w:rsidTr="00924973">
        <w:trPr>
          <w:trHeight w:val="400"/>
        </w:trPr>
        <w:tc>
          <w:tcPr>
            <w:tcW w:w="649" w:type="dxa"/>
            <w:shd w:val="clear" w:color="000000" w:fill="D9D9D9"/>
            <w:vAlign w:val="center"/>
          </w:tcPr>
          <w:p w14:paraId="071E00FB" w14:textId="77777777" w:rsidR="002135A9" w:rsidRPr="00B54E95" w:rsidRDefault="002135A9" w:rsidP="00924973">
            <w:pPr>
              <w:widowControl/>
              <w:jc w:val="center"/>
              <w:rPr>
                <w:rFonts w:ascii="仿宋_GB2312" w:eastAsia="仿宋_GB2312" w:hAnsi="宋体" w:cs="宋体"/>
                <w:b/>
                <w:color w:val="000000"/>
                <w:kern w:val="0"/>
              </w:rPr>
            </w:pPr>
            <w:r w:rsidRPr="00B54E95">
              <w:rPr>
                <w:rFonts w:ascii="仿宋_GB2312" w:eastAsia="仿宋_GB2312" w:hAnsi="宋体" w:cs="宋体" w:hint="eastAsia"/>
                <w:b/>
                <w:color w:val="000000"/>
                <w:kern w:val="0"/>
              </w:rPr>
              <w:t>序号</w:t>
            </w:r>
          </w:p>
        </w:tc>
        <w:tc>
          <w:tcPr>
            <w:tcW w:w="1234" w:type="dxa"/>
            <w:shd w:val="clear" w:color="000000" w:fill="D9D9D9"/>
            <w:vAlign w:val="center"/>
          </w:tcPr>
          <w:p w14:paraId="25186318" w14:textId="77777777" w:rsidR="002135A9" w:rsidRPr="00B54E95" w:rsidRDefault="002135A9" w:rsidP="00924973">
            <w:pPr>
              <w:widowControl/>
              <w:jc w:val="center"/>
              <w:rPr>
                <w:rFonts w:ascii="仿宋_GB2312" w:eastAsia="仿宋_GB2312" w:hAnsi="宋体" w:cs="宋体"/>
                <w:b/>
                <w:color w:val="000000"/>
                <w:kern w:val="0"/>
              </w:rPr>
            </w:pPr>
            <w:r w:rsidRPr="00B54E95">
              <w:rPr>
                <w:rFonts w:ascii="仿宋_GB2312" w:eastAsia="仿宋_GB2312" w:hAnsi="宋体" w:cs="宋体" w:hint="eastAsia"/>
                <w:b/>
                <w:color w:val="000000"/>
                <w:kern w:val="0"/>
              </w:rPr>
              <w:t>街道名称</w:t>
            </w:r>
          </w:p>
        </w:tc>
        <w:tc>
          <w:tcPr>
            <w:tcW w:w="1662" w:type="dxa"/>
            <w:shd w:val="clear" w:color="000000" w:fill="D9D9D9"/>
            <w:vAlign w:val="center"/>
          </w:tcPr>
          <w:p w14:paraId="339E5541" w14:textId="77777777" w:rsidR="002135A9" w:rsidRPr="00B54E95" w:rsidRDefault="002135A9" w:rsidP="00924973">
            <w:pPr>
              <w:widowControl/>
              <w:jc w:val="center"/>
              <w:rPr>
                <w:rFonts w:ascii="仿宋_GB2312" w:eastAsia="仿宋_GB2312" w:hAnsi="宋体" w:cs="宋体"/>
                <w:b/>
                <w:color w:val="000000"/>
                <w:kern w:val="0"/>
              </w:rPr>
            </w:pPr>
            <w:r w:rsidRPr="00B54E95">
              <w:rPr>
                <w:rFonts w:ascii="仿宋_GB2312" w:eastAsia="仿宋_GB2312" w:hAnsi="宋体" w:cs="宋体" w:hint="eastAsia"/>
                <w:b/>
                <w:color w:val="000000"/>
                <w:kern w:val="0"/>
              </w:rPr>
              <w:t>社区名称</w:t>
            </w:r>
          </w:p>
        </w:tc>
        <w:tc>
          <w:tcPr>
            <w:tcW w:w="1134" w:type="dxa"/>
            <w:shd w:val="clear" w:color="000000" w:fill="D9D9D9"/>
            <w:vAlign w:val="center"/>
          </w:tcPr>
          <w:p w14:paraId="5C3967AB" w14:textId="77777777" w:rsidR="002135A9" w:rsidRPr="00B54E95" w:rsidRDefault="002135A9" w:rsidP="00924973">
            <w:pPr>
              <w:widowControl/>
              <w:jc w:val="center"/>
              <w:rPr>
                <w:rFonts w:ascii="仿宋_GB2312" w:eastAsia="仿宋_GB2312" w:hAnsi="宋体" w:cs="宋体"/>
                <w:b/>
                <w:color w:val="000000"/>
                <w:kern w:val="0"/>
              </w:rPr>
            </w:pPr>
            <w:r w:rsidRPr="00B54E95">
              <w:rPr>
                <w:rFonts w:ascii="仿宋_GB2312" w:eastAsia="仿宋_GB2312" w:hAnsi="宋体" w:cs="宋体" w:hint="eastAsia"/>
                <w:b/>
                <w:color w:val="000000"/>
                <w:kern w:val="0"/>
              </w:rPr>
              <w:t>编号</w:t>
            </w:r>
          </w:p>
        </w:tc>
        <w:tc>
          <w:tcPr>
            <w:tcW w:w="4831" w:type="dxa"/>
            <w:shd w:val="clear" w:color="000000" w:fill="D9D9D9"/>
            <w:vAlign w:val="center"/>
          </w:tcPr>
          <w:p w14:paraId="214AE8C9" w14:textId="77777777" w:rsidR="002135A9" w:rsidRPr="00B54E95" w:rsidRDefault="002135A9" w:rsidP="00924973">
            <w:pPr>
              <w:widowControl/>
              <w:jc w:val="center"/>
              <w:rPr>
                <w:rFonts w:ascii="仿宋_GB2312" w:eastAsia="仿宋_GB2312" w:hAnsi="宋体" w:cs="宋体"/>
                <w:b/>
                <w:color w:val="000000"/>
                <w:kern w:val="0"/>
              </w:rPr>
            </w:pPr>
            <w:r w:rsidRPr="00B54E95">
              <w:rPr>
                <w:rFonts w:ascii="仿宋_GB2312" w:eastAsia="仿宋_GB2312" w:hAnsi="宋体" w:cs="宋体" w:hint="eastAsia"/>
                <w:b/>
                <w:color w:val="000000"/>
                <w:kern w:val="0"/>
              </w:rPr>
              <w:t>地址</w:t>
            </w:r>
          </w:p>
        </w:tc>
      </w:tr>
      <w:tr w:rsidR="002135A9" w:rsidRPr="00B54E95" w14:paraId="06DF328A" w14:textId="77777777" w:rsidTr="00924973">
        <w:trPr>
          <w:trHeight w:val="400"/>
        </w:trPr>
        <w:tc>
          <w:tcPr>
            <w:tcW w:w="649" w:type="dxa"/>
            <w:shd w:val="clear" w:color="000000" w:fill="FFFFFF"/>
            <w:vAlign w:val="center"/>
          </w:tcPr>
          <w:p w14:paraId="5E3D087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w:t>
            </w:r>
          </w:p>
        </w:tc>
        <w:tc>
          <w:tcPr>
            <w:tcW w:w="1234" w:type="dxa"/>
            <w:vMerge w:val="restart"/>
            <w:shd w:val="clear" w:color="000000" w:fill="FFFFFF"/>
            <w:vAlign w:val="center"/>
          </w:tcPr>
          <w:p w14:paraId="6679DEB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平湖街道</w:t>
            </w:r>
            <w:r w:rsidRPr="00B54E95">
              <w:rPr>
                <w:rFonts w:ascii="仿宋_GB2312" w:eastAsia="仿宋_GB2312" w:hAnsi="宋体" w:cs="宋体"/>
                <w:color w:val="000000"/>
                <w:kern w:val="0"/>
              </w:rPr>
              <w:br/>
            </w:r>
            <w:r w:rsidRPr="00B54E95">
              <w:rPr>
                <w:rFonts w:ascii="仿宋_GB2312" w:eastAsia="仿宋_GB2312" w:hAnsi="宋体" w:cs="宋体" w:hint="eastAsia"/>
                <w:color w:val="000000"/>
                <w:kern w:val="0"/>
              </w:rPr>
              <w:t>（</w:t>
            </w:r>
            <w:r w:rsidRPr="00B54E95">
              <w:rPr>
                <w:rFonts w:ascii="仿宋_GB2312" w:eastAsia="仿宋_GB2312" w:hAnsi="宋体" w:cs="宋体"/>
                <w:color w:val="000000"/>
                <w:kern w:val="0"/>
              </w:rPr>
              <w:t>12</w:t>
            </w:r>
            <w:r w:rsidRPr="00B54E95">
              <w:rPr>
                <w:rFonts w:ascii="仿宋_GB2312" w:eastAsia="仿宋_GB2312" w:hAnsi="宋体" w:cs="宋体" w:hint="eastAsia"/>
                <w:color w:val="000000"/>
                <w:kern w:val="0"/>
              </w:rPr>
              <w:t>个）</w:t>
            </w:r>
          </w:p>
        </w:tc>
        <w:tc>
          <w:tcPr>
            <w:tcW w:w="1662" w:type="dxa"/>
            <w:shd w:val="clear" w:color="000000" w:fill="FFFFFF"/>
            <w:vAlign w:val="center"/>
          </w:tcPr>
          <w:p w14:paraId="6C631D5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上木古社区</w:t>
            </w:r>
          </w:p>
        </w:tc>
        <w:tc>
          <w:tcPr>
            <w:tcW w:w="1134" w:type="dxa"/>
            <w:shd w:val="clear" w:color="000000" w:fill="FFFFFF"/>
            <w:vAlign w:val="center"/>
          </w:tcPr>
          <w:p w14:paraId="3169E8F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1101</w:t>
            </w:r>
          </w:p>
        </w:tc>
        <w:tc>
          <w:tcPr>
            <w:tcW w:w="4831" w:type="dxa"/>
            <w:shd w:val="clear" w:color="000000" w:fill="FFFFFF"/>
            <w:vAlign w:val="center"/>
          </w:tcPr>
          <w:p w14:paraId="471B8C39"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龙岗区平湖街道上木古社区彩姿南路36号</w:t>
            </w:r>
          </w:p>
        </w:tc>
      </w:tr>
      <w:tr w:rsidR="002135A9" w:rsidRPr="00B54E95" w14:paraId="6CA5B908" w14:textId="77777777" w:rsidTr="00924973">
        <w:trPr>
          <w:trHeight w:val="400"/>
        </w:trPr>
        <w:tc>
          <w:tcPr>
            <w:tcW w:w="649" w:type="dxa"/>
            <w:shd w:val="clear" w:color="000000" w:fill="FFFFFF"/>
            <w:vAlign w:val="center"/>
          </w:tcPr>
          <w:p w14:paraId="3BA284B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w:t>
            </w:r>
          </w:p>
        </w:tc>
        <w:tc>
          <w:tcPr>
            <w:tcW w:w="1234" w:type="dxa"/>
            <w:vMerge/>
            <w:shd w:val="clear" w:color="auto" w:fill="auto"/>
            <w:vAlign w:val="center"/>
          </w:tcPr>
          <w:p w14:paraId="64CA3D3D"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3D9C486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山厦社区</w:t>
            </w:r>
          </w:p>
        </w:tc>
        <w:tc>
          <w:tcPr>
            <w:tcW w:w="1134" w:type="dxa"/>
            <w:shd w:val="clear" w:color="000000" w:fill="FFFFFF"/>
            <w:vAlign w:val="center"/>
          </w:tcPr>
          <w:p w14:paraId="2F9302F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1102</w:t>
            </w:r>
          </w:p>
        </w:tc>
        <w:tc>
          <w:tcPr>
            <w:tcW w:w="4831" w:type="dxa"/>
            <w:shd w:val="clear" w:color="000000" w:fill="FFFFFF"/>
            <w:vAlign w:val="center"/>
          </w:tcPr>
          <w:p w14:paraId="35E6A71C"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龙岗区平湖街道山厦社区山厦路69号(旧村老人中心对面)</w:t>
            </w:r>
          </w:p>
        </w:tc>
      </w:tr>
      <w:tr w:rsidR="002135A9" w:rsidRPr="00B54E95" w14:paraId="67147313" w14:textId="77777777" w:rsidTr="00924973">
        <w:trPr>
          <w:trHeight w:val="400"/>
        </w:trPr>
        <w:tc>
          <w:tcPr>
            <w:tcW w:w="649" w:type="dxa"/>
            <w:shd w:val="clear" w:color="000000" w:fill="FFFFFF"/>
            <w:vAlign w:val="center"/>
          </w:tcPr>
          <w:p w14:paraId="2CB85C4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w:t>
            </w:r>
          </w:p>
        </w:tc>
        <w:tc>
          <w:tcPr>
            <w:tcW w:w="1234" w:type="dxa"/>
            <w:vMerge/>
            <w:shd w:val="clear" w:color="auto" w:fill="auto"/>
            <w:vAlign w:val="center"/>
          </w:tcPr>
          <w:p w14:paraId="37B8A05A"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0EC7C0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白坭坑社区</w:t>
            </w:r>
          </w:p>
        </w:tc>
        <w:tc>
          <w:tcPr>
            <w:tcW w:w="1134" w:type="dxa"/>
            <w:shd w:val="clear" w:color="000000" w:fill="FFFFFF"/>
            <w:vAlign w:val="center"/>
          </w:tcPr>
          <w:p w14:paraId="4B5E0E0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1103</w:t>
            </w:r>
          </w:p>
        </w:tc>
        <w:tc>
          <w:tcPr>
            <w:tcW w:w="4831" w:type="dxa"/>
            <w:shd w:val="clear" w:color="000000" w:fill="FFFFFF"/>
            <w:vAlign w:val="center"/>
          </w:tcPr>
          <w:p w14:paraId="724BF575"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龙岗区平湖街道白坭坑社区白银路77号</w:t>
            </w:r>
          </w:p>
        </w:tc>
      </w:tr>
      <w:tr w:rsidR="002135A9" w:rsidRPr="00B54E95" w14:paraId="49B1DEEC" w14:textId="77777777" w:rsidTr="00924973">
        <w:trPr>
          <w:trHeight w:val="400"/>
        </w:trPr>
        <w:tc>
          <w:tcPr>
            <w:tcW w:w="649" w:type="dxa"/>
            <w:shd w:val="clear" w:color="000000" w:fill="FFFFFF"/>
            <w:vAlign w:val="center"/>
          </w:tcPr>
          <w:p w14:paraId="168F9D8F"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w:t>
            </w:r>
          </w:p>
        </w:tc>
        <w:tc>
          <w:tcPr>
            <w:tcW w:w="1234" w:type="dxa"/>
            <w:vMerge/>
            <w:shd w:val="clear" w:color="auto" w:fill="auto"/>
            <w:vAlign w:val="center"/>
          </w:tcPr>
          <w:p w14:paraId="1E9C41E1"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6B9820C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凤凰社区</w:t>
            </w:r>
          </w:p>
        </w:tc>
        <w:tc>
          <w:tcPr>
            <w:tcW w:w="1134" w:type="dxa"/>
            <w:shd w:val="clear" w:color="000000" w:fill="FFFFFF"/>
            <w:vAlign w:val="center"/>
          </w:tcPr>
          <w:p w14:paraId="462ECD3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1104</w:t>
            </w:r>
          </w:p>
        </w:tc>
        <w:tc>
          <w:tcPr>
            <w:tcW w:w="4831" w:type="dxa"/>
            <w:shd w:val="clear" w:color="000000" w:fill="FFFFFF"/>
            <w:vAlign w:val="center"/>
          </w:tcPr>
          <w:p w14:paraId="0C844759"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龙岗区平湖街道白坭坑社区平龙东路138-1号</w:t>
            </w:r>
          </w:p>
        </w:tc>
      </w:tr>
      <w:tr w:rsidR="002135A9" w:rsidRPr="00B54E95" w14:paraId="34DBBF34" w14:textId="77777777" w:rsidTr="00924973">
        <w:trPr>
          <w:trHeight w:val="400"/>
        </w:trPr>
        <w:tc>
          <w:tcPr>
            <w:tcW w:w="649" w:type="dxa"/>
            <w:shd w:val="clear" w:color="000000" w:fill="FFFFFF"/>
            <w:vAlign w:val="center"/>
          </w:tcPr>
          <w:p w14:paraId="47C1E96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lastRenderedPageBreak/>
              <w:t>5</w:t>
            </w:r>
          </w:p>
        </w:tc>
        <w:tc>
          <w:tcPr>
            <w:tcW w:w="1234" w:type="dxa"/>
            <w:vMerge/>
            <w:shd w:val="clear" w:color="auto" w:fill="auto"/>
            <w:vAlign w:val="center"/>
          </w:tcPr>
          <w:p w14:paraId="75244DA3"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CC3670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平湖社区</w:t>
            </w:r>
          </w:p>
        </w:tc>
        <w:tc>
          <w:tcPr>
            <w:tcW w:w="1134" w:type="dxa"/>
            <w:shd w:val="clear" w:color="000000" w:fill="FFFFFF"/>
            <w:vAlign w:val="center"/>
          </w:tcPr>
          <w:p w14:paraId="3F53E79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1105</w:t>
            </w:r>
          </w:p>
        </w:tc>
        <w:tc>
          <w:tcPr>
            <w:tcW w:w="4831" w:type="dxa"/>
            <w:shd w:val="clear" w:color="000000" w:fill="FFFFFF"/>
            <w:vAlign w:val="center"/>
          </w:tcPr>
          <w:p w14:paraId="10E824E2"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龙岗区平湖街道平湖社区高原路1号平湖社区工作站</w:t>
            </w:r>
          </w:p>
        </w:tc>
      </w:tr>
      <w:tr w:rsidR="002135A9" w:rsidRPr="00B54E95" w14:paraId="32B778BA" w14:textId="77777777" w:rsidTr="00924973">
        <w:trPr>
          <w:trHeight w:val="400"/>
        </w:trPr>
        <w:tc>
          <w:tcPr>
            <w:tcW w:w="649" w:type="dxa"/>
            <w:shd w:val="clear" w:color="000000" w:fill="FFFFFF"/>
            <w:vAlign w:val="center"/>
          </w:tcPr>
          <w:p w14:paraId="6D43043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w:t>
            </w:r>
          </w:p>
        </w:tc>
        <w:tc>
          <w:tcPr>
            <w:tcW w:w="1234" w:type="dxa"/>
            <w:vMerge/>
            <w:shd w:val="clear" w:color="auto" w:fill="auto"/>
            <w:vAlign w:val="center"/>
          </w:tcPr>
          <w:p w14:paraId="3F0548AF"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8C23CE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新南社区</w:t>
            </w:r>
          </w:p>
        </w:tc>
        <w:tc>
          <w:tcPr>
            <w:tcW w:w="1134" w:type="dxa"/>
            <w:shd w:val="clear" w:color="000000" w:fill="FFFFFF"/>
            <w:vAlign w:val="center"/>
          </w:tcPr>
          <w:p w14:paraId="5EA7A09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1106</w:t>
            </w:r>
          </w:p>
        </w:tc>
        <w:tc>
          <w:tcPr>
            <w:tcW w:w="4831" w:type="dxa"/>
            <w:shd w:val="clear" w:color="000000" w:fill="FFFFFF"/>
            <w:vAlign w:val="center"/>
          </w:tcPr>
          <w:p w14:paraId="5FC8BAE9"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龙岗区平湖街道新南社区平湖大街369号第四栋</w:t>
            </w:r>
          </w:p>
        </w:tc>
      </w:tr>
      <w:tr w:rsidR="002135A9" w:rsidRPr="00B54E95" w14:paraId="0C7640F2" w14:textId="77777777" w:rsidTr="00924973">
        <w:trPr>
          <w:trHeight w:val="400"/>
        </w:trPr>
        <w:tc>
          <w:tcPr>
            <w:tcW w:w="649" w:type="dxa"/>
            <w:shd w:val="clear" w:color="000000" w:fill="FFFFFF"/>
            <w:vAlign w:val="center"/>
          </w:tcPr>
          <w:p w14:paraId="439F499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w:t>
            </w:r>
          </w:p>
        </w:tc>
        <w:tc>
          <w:tcPr>
            <w:tcW w:w="1234" w:type="dxa"/>
            <w:vMerge/>
            <w:shd w:val="clear" w:color="auto" w:fill="auto"/>
            <w:vAlign w:val="center"/>
          </w:tcPr>
          <w:p w14:paraId="50D80844"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AC1F8B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新木社区</w:t>
            </w:r>
          </w:p>
        </w:tc>
        <w:tc>
          <w:tcPr>
            <w:tcW w:w="1134" w:type="dxa"/>
            <w:shd w:val="clear" w:color="000000" w:fill="FFFFFF"/>
            <w:vAlign w:val="center"/>
          </w:tcPr>
          <w:p w14:paraId="4E6E459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1107</w:t>
            </w:r>
          </w:p>
        </w:tc>
        <w:tc>
          <w:tcPr>
            <w:tcW w:w="4831" w:type="dxa"/>
            <w:shd w:val="clear" w:color="000000" w:fill="FFFFFF"/>
            <w:vAlign w:val="center"/>
          </w:tcPr>
          <w:p w14:paraId="776F860B"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龙岗区平湖街道新木社区新木路229号</w:t>
            </w:r>
          </w:p>
        </w:tc>
      </w:tr>
      <w:tr w:rsidR="002135A9" w:rsidRPr="00B54E95" w14:paraId="6B414F57" w14:textId="77777777" w:rsidTr="00924973">
        <w:trPr>
          <w:trHeight w:val="400"/>
        </w:trPr>
        <w:tc>
          <w:tcPr>
            <w:tcW w:w="649" w:type="dxa"/>
            <w:shd w:val="clear" w:color="000000" w:fill="FFFFFF"/>
            <w:vAlign w:val="center"/>
          </w:tcPr>
          <w:p w14:paraId="2FA63B96"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w:t>
            </w:r>
          </w:p>
        </w:tc>
        <w:tc>
          <w:tcPr>
            <w:tcW w:w="1234" w:type="dxa"/>
            <w:vMerge/>
            <w:shd w:val="clear" w:color="auto" w:fill="auto"/>
            <w:vAlign w:val="center"/>
          </w:tcPr>
          <w:p w14:paraId="1748C1C3"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5D3E084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良安田社区</w:t>
            </w:r>
          </w:p>
        </w:tc>
        <w:tc>
          <w:tcPr>
            <w:tcW w:w="1134" w:type="dxa"/>
            <w:shd w:val="clear" w:color="000000" w:fill="FFFFFF"/>
            <w:vAlign w:val="center"/>
          </w:tcPr>
          <w:p w14:paraId="2FCFFBE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1108</w:t>
            </w:r>
          </w:p>
        </w:tc>
        <w:tc>
          <w:tcPr>
            <w:tcW w:w="4831" w:type="dxa"/>
            <w:shd w:val="clear" w:color="000000" w:fill="FFFFFF"/>
            <w:vAlign w:val="center"/>
          </w:tcPr>
          <w:p w14:paraId="58FFE000"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龙岗区平湖街道良安田社区爱良路22号</w:t>
            </w:r>
          </w:p>
        </w:tc>
      </w:tr>
      <w:tr w:rsidR="002135A9" w:rsidRPr="00B54E95" w14:paraId="07C7A1F2" w14:textId="77777777" w:rsidTr="00924973">
        <w:trPr>
          <w:trHeight w:val="400"/>
        </w:trPr>
        <w:tc>
          <w:tcPr>
            <w:tcW w:w="649" w:type="dxa"/>
            <w:shd w:val="clear" w:color="000000" w:fill="FFFFFF"/>
            <w:vAlign w:val="center"/>
          </w:tcPr>
          <w:p w14:paraId="438DB9A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w:t>
            </w:r>
          </w:p>
        </w:tc>
        <w:tc>
          <w:tcPr>
            <w:tcW w:w="1234" w:type="dxa"/>
            <w:vMerge/>
            <w:shd w:val="clear" w:color="auto" w:fill="auto"/>
            <w:vAlign w:val="center"/>
          </w:tcPr>
          <w:p w14:paraId="2F186861"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56691ED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鹅公岭社区</w:t>
            </w:r>
          </w:p>
        </w:tc>
        <w:tc>
          <w:tcPr>
            <w:tcW w:w="1134" w:type="dxa"/>
            <w:shd w:val="clear" w:color="000000" w:fill="FFFFFF"/>
            <w:vAlign w:val="center"/>
          </w:tcPr>
          <w:p w14:paraId="19D1E50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1109</w:t>
            </w:r>
          </w:p>
        </w:tc>
        <w:tc>
          <w:tcPr>
            <w:tcW w:w="4831" w:type="dxa"/>
            <w:shd w:val="clear" w:color="000000" w:fill="FFFFFF"/>
            <w:vAlign w:val="center"/>
          </w:tcPr>
          <w:p w14:paraId="244BB767"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龙岗区平湖街道鹅公岭社区园岭南路3号</w:t>
            </w:r>
          </w:p>
        </w:tc>
      </w:tr>
      <w:tr w:rsidR="002135A9" w:rsidRPr="00B54E95" w14:paraId="18F522F5" w14:textId="77777777" w:rsidTr="00924973">
        <w:trPr>
          <w:trHeight w:val="400"/>
        </w:trPr>
        <w:tc>
          <w:tcPr>
            <w:tcW w:w="649" w:type="dxa"/>
            <w:shd w:val="clear" w:color="000000" w:fill="FFFFFF"/>
            <w:vAlign w:val="center"/>
          </w:tcPr>
          <w:p w14:paraId="109C64E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w:t>
            </w:r>
          </w:p>
        </w:tc>
        <w:tc>
          <w:tcPr>
            <w:tcW w:w="1234" w:type="dxa"/>
            <w:vMerge/>
            <w:shd w:val="clear" w:color="auto" w:fill="auto"/>
            <w:vAlign w:val="center"/>
          </w:tcPr>
          <w:p w14:paraId="5AD6ECC5"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246240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力昌社区</w:t>
            </w:r>
          </w:p>
        </w:tc>
        <w:tc>
          <w:tcPr>
            <w:tcW w:w="1134" w:type="dxa"/>
            <w:shd w:val="clear" w:color="000000" w:fill="FFFFFF"/>
            <w:vAlign w:val="center"/>
          </w:tcPr>
          <w:p w14:paraId="57E0C79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1110</w:t>
            </w:r>
          </w:p>
        </w:tc>
        <w:tc>
          <w:tcPr>
            <w:tcW w:w="4831" w:type="dxa"/>
            <w:shd w:val="clear" w:color="000000" w:fill="FFFFFF"/>
            <w:vAlign w:val="center"/>
          </w:tcPr>
          <w:p w14:paraId="65556AF5"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龙岗区平湖街道力昌社区力元路66号</w:t>
            </w:r>
          </w:p>
        </w:tc>
      </w:tr>
      <w:tr w:rsidR="002135A9" w:rsidRPr="00B54E95" w14:paraId="03B6C08D" w14:textId="77777777" w:rsidTr="00924973">
        <w:trPr>
          <w:trHeight w:val="400"/>
        </w:trPr>
        <w:tc>
          <w:tcPr>
            <w:tcW w:w="649" w:type="dxa"/>
            <w:shd w:val="clear" w:color="000000" w:fill="FFFFFF"/>
            <w:vAlign w:val="center"/>
          </w:tcPr>
          <w:p w14:paraId="0F4ABE5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w:t>
            </w:r>
          </w:p>
        </w:tc>
        <w:tc>
          <w:tcPr>
            <w:tcW w:w="1234" w:type="dxa"/>
            <w:vMerge/>
            <w:shd w:val="clear" w:color="auto" w:fill="auto"/>
            <w:vAlign w:val="center"/>
          </w:tcPr>
          <w:p w14:paraId="4174BEF6"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36CEB56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禾花社区</w:t>
            </w:r>
          </w:p>
        </w:tc>
        <w:tc>
          <w:tcPr>
            <w:tcW w:w="1134" w:type="dxa"/>
            <w:shd w:val="clear" w:color="000000" w:fill="FFFFFF"/>
            <w:vAlign w:val="center"/>
          </w:tcPr>
          <w:p w14:paraId="3312796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1111</w:t>
            </w:r>
          </w:p>
        </w:tc>
        <w:tc>
          <w:tcPr>
            <w:tcW w:w="4831" w:type="dxa"/>
            <w:shd w:val="clear" w:color="000000" w:fill="FFFFFF"/>
            <w:vAlign w:val="center"/>
          </w:tcPr>
          <w:p w14:paraId="66C737DB"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龙岗区平湖街道禾花社区同富路8号</w:t>
            </w:r>
          </w:p>
        </w:tc>
      </w:tr>
      <w:tr w:rsidR="002135A9" w:rsidRPr="00B54E95" w14:paraId="76241E1C" w14:textId="77777777" w:rsidTr="00924973">
        <w:trPr>
          <w:trHeight w:val="400"/>
        </w:trPr>
        <w:tc>
          <w:tcPr>
            <w:tcW w:w="649" w:type="dxa"/>
            <w:shd w:val="clear" w:color="000000" w:fill="FFFFFF"/>
            <w:vAlign w:val="center"/>
          </w:tcPr>
          <w:p w14:paraId="15059B9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12</w:t>
            </w:r>
          </w:p>
        </w:tc>
        <w:tc>
          <w:tcPr>
            <w:tcW w:w="1234" w:type="dxa"/>
            <w:vMerge/>
            <w:shd w:val="clear" w:color="auto" w:fill="auto"/>
            <w:vAlign w:val="center"/>
          </w:tcPr>
          <w:p w14:paraId="132EDCCE"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7D9825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辅城坳社区</w:t>
            </w:r>
          </w:p>
        </w:tc>
        <w:tc>
          <w:tcPr>
            <w:tcW w:w="1134" w:type="dxa"/>
            <w:shd w:val="clear" w:color="000000" w:fill="FFFFFF"/>
            <w:vAlign w:val="center"/>
          </w:tcPr>
          <w:p w14:paraId="3E6ACDC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1112</w:t>
            </w:r>
          </w:p>
        </w:tc>
        <w:tc>
          <w:tcPr>
            <w:tcW w:w="4831" w:type="dxa"/>
            <w:shd w:val="clear" w:color="000000" w:fill="FFFFFF"/>
            <w:vAlign w:val="center"/>
          </w:tcPr>
          <w:p w14:paraId="22641FC9"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龙岗区平湖街道辅城坳社区岭南路139</w:t>
            </w:r>
          </w:p>
        </w:tc>
      </w:tr>
      <w:tr w:rsidR="002135A9" w:rsidRPr="00B54E95" w14:paraId="36C15AA7" w14:textId="77777777" w:rsidTr="00924973">
        <w:trPr>
          <w:trHeight w:val="400"/>
        </w:trPr>
        <w:tc>
          <w:tcPr>
            <w:tcW w:w="649" w:type="dxa"/>
            <w:shd w:val="clear" w:color="000000" w:fill="FFFFFF"/>
            <w:vAlign w:val="center"/>
          </w:tcPr>
          <w:p w14:paraId="62A40BEF"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13</w:t>
            </w:r>
          </w:p>
        </w:tc>
        <w:tc>
          <w:tcPr>
            <w:tcW w:w="1234" w:type="dxa"/>
            <w:vMerge w:val="restart"/>
            <w:shd w:val="clear" w:color="000000" w:fill="FFFFFF"/>
            <w:vAlign w:val="center"/>
          </w:tcPr>
          <w:p w14:paraId="4A6AC21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布吉街道</w:t>
            </w:r>
            <w:r w:rsidRPr="00B54E95">
              <w:rPr>
                <w:rFonts w:ascii="仿宋_GB2312" w:eastAsia="仿宋_GB2312" w:hAnsi="宋体" w:cs="宋体"/>
                <w:color w:val="000000"/>
                <w:kern w:val="0"/>
              </w:rPr>
              <w:br/>
            </w:r>
            <w:r w:rsidRPr="00B54E95">
              <w:rPr>
                <w:rFonts w:ascii="仿宋_GB2312" w:eastAsia="仿宋_GB2312" w:hAnsi="宋体" w:cs="宋体" w:hint="eastAsia"/>
                <w:color w:val="000000"/>
                <w:kern w:val="0"/>
              </w:rPr>
              <w:t>（</w:t>
            </w:r>
            <w:r w:rsidRPr="00B54E95">
              <w:rPr>
                <w:rFonts w:ascii="仿宋_GB2312" w:eastAsia="仿宋_GB2312" w:hAnsi="宋体" w:cs="宋体"/>
                <w:color w:val="000000"/>
                <w:kern w:val="0"/>
              </w:rPr>
              <w:t>17</w:t>
            </w:r>
            <w:r w:rsidRPr="00B54E95">
              <w:rPr>
                <w:rFonts w:ascii="仿宋_GB2312" w:eastAsia="仿宋_GB2312" w:hAnsi="宋体" w:cs="宋体" w:hint="eastAsia"/>
                <w:color w:val="000000"/>
                <w:kern w:val="0"/>
              </w:rPr>
              <w:t>个）</w:t>
            </w:r>
          </w:p>
        </w:tc>
        <w:tc>
          <w:tcPr>
            <w:tcW w:w="1662" w:type="dxa"/>
            <w:shd w:val="clear" w:color="000000" w:fill="FFFFFF"/>
            <w:vAlign w:val="center"/>
          </w:tcPr>
          <w:p w14:paraId="7CA4C64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木棉湾社区</w:t>
            </w:r>
          </w:p>
        </w:tc>
        <w:tc>
          <w:tcPr>
            <w:tcW w:w="1134" w:type="dxa"/>
            <w:shd w:val="clear" w:color="000000" w:fill="FFFFFF"/>
            <w:vAlign w:val="center"/>
          </w:tcPr>
          <w:p w14:paraId="58571DB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2101</w:t>
            </w:r>
          </w:p>
        </w:tc>
        <w:tc>
          <w:tcPr>
            <w:tcW w:w="4831" w:type="dxa"/>
            <w:shd w:val="clear" w:color="000000" w:fill="FFFFFF"/>
            <w:vAlign w:val="center"/>
          </w:tcPr>
          <w:p w14:paraId="211B7E19"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龙岗区布吉街道木棉湾社区怡园路332号</w:t>
            </w:r>
          </w:p>
        </w:tc>
      </w:tr>
      <w:tr w:rsidR="002135A9" w:rsidRPr="00B54E95" w14:paraId="0918AE62" w14:textId="77777777" w:rsidTr="00924973">
        <w:trPr>
          <w:trHeight w:val="400"/>
        </w:trPr>
        <w:tc>
          <w:tcPr>
            <w:tcW w:w="649" w:type="dxa"/>
            <w:shd w:val="clear" w:color="000000" w:fill="FFFFFF"/>
            <w:vAlign w:val="center"/>
          </w:tcPr>
          <w:p w14:paraId="32BF7CC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14</w:t>
            </w:r>
          </w:p>
        </w:tc>
        <w:tc>
          <w:tcPr>
            <w:tcW w:w="1234" w:type="dxa"/>
            <w:vMerge/>
            <w:shd w:val="clear" w:color="auto" w:fill="auto"/>
            <w:vAlign w:val="center"/>
          </w:tcPr>
          <w:p w14:paraId="7722BC66"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AA29AA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大芬社区</w:t>
            </w:r>
          </w:p>
        </w:tc>
        <w:tc>
          <w:tcPr>
            <w:tcW w:w="1134" w:type="dxa"/>
            <w:shd w:val="clear" w:color="000000" w:fill="FFFFFF"/>
            <w:vAlign w:val="center"/>
          </w:tcPr>
          <w:p w14:paraId="1B13CD6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2102</w:t>
            </w:r>
          </w:p>
        </w:tc>
        <w:tc>
          <w:tcPr>
            <w:tcW w:w="4831" w:type="dxa"/>
            <w:shd w:val="clear" w:color="000000" w:fill="FFFFFF"/>
            <w:vAlign w:val="center"/>
          </w:tcPr>
          <w:p w14:paraId="61BC1FB1"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龙岗区布吉街道大芬社区中怡路40</w:t>
            </w:r>
          </w:p>
        </w:tc>
      </w:tr>
      <w:tr w:rsidR="002135A9" w:rsidRPr="00B54E95" w14:paraId="23A4CDEF" w14:textId="77777777" w:rsidTr="00924973">
        <w:trPr>
          <w:trHeight w:val="400"/>
        </w:trPr>
        <w:tc>
          <w:tcPr>
            <w:tcW w:w="649" w:type="dxa"/>
            <w:shd w:val="clear" w:color="000000" w:fill="FFFFFF"/>
            <w:vAlign w:val="center"/>
          </w:tcPr>
          <w:p w14:paraId="12E69A5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15</w:t>
            </w:r>
          </w:p>
        </w:tc>
        <w:tc>
          <w:tcPr>
            <w:tcW w:w="1234" w:type="dxa"/>
            <w:vMerge/>
            <w:shd w:val="clear" w:color="auto" w:fill="auto"/>
            <w:vAlign w:val="center"/>
          </w:tcPr>
          <w:p w14:paraId="33BC43BD"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587F89B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茂业社区</w:t>
            </w:r>
          </w:p>
        </w:tc>
        <w:tc>
          <w:tcPr>
            <w:tcW w:w="1134" w:type="dxa"/>
            <w:shd w:val="clear" w:color="000000" w:fill="FFFFFF"/>
            <w:vAlign w:val="center"/>
          </w:tcPr>
          <w:p w14:paraId="2FD32C7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2103</w:t>
            </w:r>
          </w:p>
        </w:tc>
        <w:tc>
          <w:tcPr>
            <w:tcW w:w="4831" w:type="dxa"/>
            <w:shd w:val="clear" w:color="000000" w:fill="FFFFFF"/>
            <w:vAlign w:val="center"/>
          </w:tcPr>
          <w:p w14:paraId="535CA14C"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龙岗区布吉街道茂业社区深惠路茂业城</w:t>
            </w:r>
          </w:p>
        </w:tc>
      </w:tr>
      <w:tr w:rsidR="002135A9" w:rsidRPr="00B54E95" w14:paraId="0138D5A4" w14:textId="77777777" w:rsidTr="00924973">
        <w:trPr>
          <w:trHeight w:val="400"/>
        </w:trPr>
        <w:tc>
          <w:tcPr>
            <w:tcW w:w="649" w:type="dxa"/>
            <w:shd w:val="clear" w:color="000000" w:fill="FFFFFF"/>
            <w:vAlign w:val="center"/>
          </w:tcPr>
          <w:p w14:paraId="047CFDD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16</w:t>
            </w:r>
          </w:p>
        </w:tc>
        <w:tc>
          <w:tcPr>
            <w:tcW w:w="1234" w:type="dxa"/>
            <w:vMerge/>
            <w:shd w:val="clear" w:color="auto" w:fill="auto"/>
            <w:vAlign w:val="center"/>
          </w:tcPr>
          <w:p w14:paraId="4A2263BD"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24592C9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东方半岛社区</w:t>
            </w:r>
          </w:p>
        </w:tc>
        <w:tc>
          <w:tcPr>
            <w:tcW w:w="1134" w:type="dxa"/>
            <w:shd w:val="clear" w:color="000000" w:fill="FFFFFF"/>
            <w:vAlign w:val="center"/>
          </w:tcPr>
          <w:p w14:paraId="0C0F878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2104</w:t>
            </w:r>
          </w:p>
        </w:tc>
        <w:tc>
          <w:tcPr>
            <w:tcW w:w="4831" w:type="dxa"/>
            <w:shd w:val="clear" w:color="000000" w:fill="FFFFFF"/>
            <w:vAlign w:val="center"/>
          </w:tcPr>
          <w:p w14:paraId="4ACEF925"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龙岗区布吉街道东方半岛社区半岛苑花园1栋2楼</w:t>
            </w:r>
          </w:p>
        </w:tc>
      </w:tr>
      <w:tr w:rsidR="002135A9" w:rsidRPr="00B54E95" w14:paraId="7350DF20" w14:textId="77777777" w:rsidTr="00924973">
        <w:trPr>
          <w:trHeight w:val="400"/>
        </w:trPr>
        <w:tc>
          <w:tcPr>
            <w:tcW w:w="649" w:type="dxa"/>
            <w:shd w:val="clear" w:color="000000" w:fill="FFFFFF"/>
            <w:vAlign w:val="center"/>
          </w:tcPr>
          <w:p w14:paraId="7C6895D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17</w:t>
            </w:r>
          </w:p>
        </w:tc>
        <w:tc>
          <w:tcPr>
            <w:tcW w:w="1234" w:type="dxa"/>
            <w:vMerge/>
            <w:shd w:val="clear" w:color="auto" w:fill="auto"/>
            <w:vAlign w:val="center"/>
          </w:tcPr>
          <w:p w14:paraId="5349722F"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3AE5E0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罗岗社区</w:t>
            </w:r>
          </w:p>
        </w:tc>
        <w:tc>
          <w:tcPr>
            <w:tcW w:w="1134" w:type="dxa"/>
            <w:shd w:val="clear" w:color="000000" w:fill="FFFFFF"/>
            <w:vAlign w:val="center"/>
          </w:tcPr>
          <w:p w14:paraId="135ADE8F"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2105</w:t>
            </w:r>
          </w:p>
        </w:tc>
        <w:tc>
          <w:tcPr>
            <w:tcW w:w="4831" w:type="dxa"/>
            <w:shd w:val="clear" w:color="000000" w:fill="FFFFFF"/>
            <w:vAlign w:val="center"/>
          </w:tcPr>
          <w:p w14:paraId="2018D284"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龙岗区布吉街道罗岗社区信义荔山公馆5号1楼S126号</w:t>
            </w:r>
          </w:p>
        </w:tc>
      </w:tr>
      <w:tr w:rsidR="002135A9" w:rsidRPr="00B54E95" w14:paraId="20C9459C" w14:textId="77777777" w:rsidTr="00924973">
        <w:trPr>
          <w:trHeight w:val="400"/>
        </w:trPr>
        <w:tc>
          <w:tcPr>
            <w:tcW w:w="649" w:type="dxa"/>
            <w:shd w:val="clear" w:color="000000" w:fill="FFFFFF"/>
            <w:vAlign w:val="center"/>
          </w:tcPr>
          <w:p w14:paraId="008CD24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18</w:t>
            </w:r>
          </w:p>
        </w:tc>
        <w:tc>
          <w:tcPr>
            <w:tcW w:w="1234" w:type="dxa"/>
            <w:vMerge/>
            <w:shd w:val="clear" w:color="auto" w:fill="auto"/>
            <w:vAlign w:val="center"/>
          </w:tcPr>
          <w:p w14:paraId="356BA6D0"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7DEB5C2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南三社区</w:t>
            </w:r>
          </w:p>
        </w:tc>
        <w:tc>
          <w:tcPr>
            <w:tcW w:w="1134" w:type="dxa"/>
            <w:shd w:val="clear" w:color="000000" w:fill="FFFFFF"/>
            <w:vAlign w:val="center"/>
          </w:tcPr>
          <w:p w14:paraId="493BC46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2106</w:t>
            </w:r>
          </w:p>
        </w:tc>
        <w:tc>
          <w:tcPr>
            <w:tcW w:w="4831" w:type="dxa"/>
            <w:shd w:val="clear" w:color="000000" w:fill="FFFFFF"/>
            <w:vAlign w:val="center"/>
          </w:tcPr>
          <w:p w14:paraId="14EB452B"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龙岗区布吉街道南三社区金运路38号吉大花园C栋三单元1楼</w:t>
            </w:r>
          </w:p>
        </w:tc>
      </w:tr>
      <w:tr w:rsidR="002135A9" w:rsidRPr="00B54E95" w14:paraId="683200A8" w14:textId="77777777" w:rsidTr="00924973">
        <w:trPr>
          <w:trHeight w:val="400"/>
        </w:trPr>
        <w:tc>
          <w:tcPr>
            <w:tcW w:w="649" w:type="dxa"/>
            <w:shd w:val="clear" w:color="000000" w:fill="FFFFFF"/>
            <w:vAlign w:val="center"/>
          </w:tcPr>
          <w:p w14:paraId="648033F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19</w:t>
            </w:r>
          </w:p>
        </w:tc>
        <w:tc>
          <w:tcPr>
            <w:tcW w:w="1234" w:type="dxa"/>
            <w:vMerge/>
            <w:shd w:val="clear" w:color="auto" w:fill="auto"/>
            <w:vAlign w:val="center"/>
          </w:tcPr>
          <w:p w14:paraId="25571ADF"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19AEAC1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布吉圩社区</w:t>
            </w:r>
          </w:p>
        </w:tc>
        <w:tc>
          <w:tcPr>
            <w:tcW w:w="1134" w:type="dxa"/>
            <w:shd w:val="clear" w:color="000000" w:fill="FFFFFF"/>
            <w:vAlign w:val="center"/>
          </w:tcPr>
          <w:p w14:paraId="5D0BAD7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2107</w:t>
            </w:r>
          </w:p>
        </w:tc>
        <w:tc>
          <w:tcPr>
            <w:tcW w:w="4831" w:type="dxa"/>
            <w:shd w:val="clear" w:color="000000" w:fill="FFFFFF"/>
            <w:vAlign w:val="center"/>
          </w:tcPr>
          <w:p w14:paraId="240B7FC9"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龙岗区布吉街道布吉圩社区吉华路69号中心广场B座写字楼20楼</w:t>
            </w:r>
          </w:p>
        </w:tc>
      </w:tr>
      <w:tr w:rsidR="002135A9" w:rsidRPr="00B54E95" w14:paraId="523A08BC" w14:textId="77777777" w:rsidTr="00924973">
        <w:trPr>
          <w:trHeight w:val="400"/>
        </w:trPr>
        <w:tc>
          <w:tcPr>
            <w:tcW w:w="649" w:type="dxa"/>
            <w:shd w:val="clear" w:color="000000" w:fill="FFFFFF"/>
            <w:vAlign w:val="center"/>
          </w:tcPr>
          <w:p w14:paraId="6150278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20</w:t>
            </w:r>
          </w:p>
        </w:tc>
        <w:tc>
          <w:tcPr>
            <w:tcW w:w="1234" w:type="dxa"/>
            <w:vMerge/>
            <w:shd w:val="clear" w:color="auto" w:fill="auto"/>
            <w:vAlign w:val="center"/>
          </w:tcPr>
          <w:p w14:paraId="5B09B24C"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1E09ED4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龙岭社区</w:t>
            </w:r>
          </w:p>
        </w:tc>
        <w:tc>
          <w:tcPr>
            <w:tcW w:w="1134" w:type="dxa"/>
            <w:shd w:val="clear" w:color="000000" w:fill="FFFFFF"/>
            <w:vAlign w:val="center"/>
          </w:tcPr>
          <w:p w14:paraId="7DE12E5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2108</w:t>
            </w:r>
          </w:p>
        </w:tc>
        <w:tc>
          <w:tcPr>
            <w:tcW w:w="4831" w:type="dxa"/>
            <w:shd w:val="clear" w:color="000000" w:fill="FFFFFF"/>
            <w:vAlign w:val="center"/>
          </w:tcPr>
          <w:p w14:paraId="42BC70A4"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龙岗区布吉街道龙岭社区龙岭山庄丽庭豪苑2楼</w:t>
            </w:r>
          </w:p>
        </w:tc>
      </w:tr>
      <w:tr w:rsidR="002135A9" w:rsidRPr="00B54E95" w14:paraId="459EAD11" w14:textId="77777777" w:rsidTr="00924973">
        <w:trPr>
          <w:trHeight w:val="400"/>
        </w:trPr>
        <w:tc>
          <w:tcPr>
            <w:tcW w:w="649" w:type="dxa"/>
            <w:shd w:val="clear" w:color="000000" w:fill="FFFFFF"/>
            <w:vAlign w:val="center"/>
          </w:tcPr>
          <w:p w14:paraId="176E073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w:t>
            </w:r>
          </w:p>
        </w:tc>
        <w:tc>
          <w:tcPr>
            <w:tcW w:w="1234" w:type="dxa"/>
            <w:vMerge/>
            <w:shd w:val="clear" w:color="auto" w:fill="auto"/>
            <w:vAlign w:val="center"/>
          </w:tcPr>
          <w:p w14:paraId="73187B0F"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D35EEB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德兴社区</w:t>
            </w:r>
          </w:p>
        </w:tc>
        <w:tc>
          <w:tcPr>
            <w:tcW w:w="1134" w:type="dxa"/>
            <w:shd w:val="clear" w:color="000000" w:fill="FFFFFF"/>
            <w:vAlign w:val="center"/>
          </w:tcPr>
          <w:p w14:paraId="69142E3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2109</w:t>
            </w:r>
          </w:p>
        </w:tc>
        <w:tc>
          <w:tcPr>
            <w:tcW w:w="4831" w:type="dxa"/>
            <w:shd w:val="clear" w:color="000000" w:fill="FFFFFF"/>
            <w:vAlign w:val="center"/>
          </w:tcPr>
          <w:p w14:paraId="463DA2E3"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龙岗区布吉街道德兴社区西环路钱排村6号源丰楼3楼</w:t>
            </w:r>
          </w:p>
        </w:tc>
      </w:tr>
      <w:tr w:rsidR="002135A9" w:rsidRPr="00B54E95" w14:paraId="3BBC20F9" w14:textId="77777777" w:rsidTr="00924973">
        <w:trPr>
          <w:trHeight w:val="400"/>
        </w:trPr>
        <w:tc>
          <w:tcPr>
            <w:tcW w:w="649" w:type="dxa"/>
            <w:shd w:val="clear" w:color="000000" w:fill="FFFFFF"/>
            <w:vAlign w:val="center"/>
          </w:tcPr>
          <w:p w14:paraId="73622D6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22</w:t>
            </w:r>
          </w:p>
        </w:tc>
        <w:tc>
          <w:tcPr>
            <w:tcW w:w="1234" w:type="dxa"/>
            <w:vMerge/>
            <w:shd w:val="clear" w:color="auto" w:fill="auto"/>
            <w:vAlign w:val="center"/>
          </w:tcPr>
          <w:p w14:paraId="1874CC85"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53D6C6C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布吉社区</w:t>
            </w:r>
          </w:p>
        </w:tc>
        <w:tc>
          <w:tcPr>
            <w:tcW w:w="1134" w:type="dxa"/>
            <w:shd w:val="clear" w:color="000000" w:fill="FFFFFF"/>
            <w:vAlign w:val="center"/>
          </w:tcPr>
          <w:p w14:paraId="7194D6E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2110</w:t>
            </w:r>
          </w:p>
        </w:tc>
        <w:tc>
          <w:tcPr>
            <w:tcW w:w="4831" w:type="dxa"/>
            <w:shd w:val="clear" w:color="000000" w:fill="FFFFFF"/>
            <w:vAlign w:val="center"/>
          </w:tcPr>
          <w:p w14:paraId="76051323"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龙岗区布吉街道布吉社区莲花路135-1号</w:t>
            </w:r>
          </w:p>
        </w:tc>
      </w:tr>
      <w:tr w:rsidR="002135A9" w:rsidRPr="00B54E95" w14:paraId="642564E8" w14:textId="77777777" w:rsidTr="00924973">
        <w:trPr>
          <w:trHeight w:val="400"/>
        </w:trPr>
        <w:tc>
          <w:tcPr>
            <w:tcW w:w="649" w:type="dxa"/>
            <w:shd w:val="clear" w:color="000000" w:fill="FFFFFF"/>
            <w:vAlign w:val="center"/>
          </w:tcPr>
          <w:p w14:paraId="3B49C2A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23</w:t>
            </w:r>
          </w:p>
        </w:tc>
        <w:tc>
          <w:tcPr>
            <w:tcW w:w="1234" w:type="dxa"/>
            <w:vMerge/>
            <w:shd w:val="clear" w:color="auto" w:fill="auto"/>
            <w:vAlign w:val="center"/>
          </w:tcPr>
          <w:p w14:paraId="17BD647A"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57C44DB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金排社区</w:t>
            </w:r>
          </w:p>
        </w:tc>
        <w:tc>
          <w:tcPr>
            <w:tcW w:w="1134" w:type="dxa"/>
            <w:shd w:val="clear" w:color="000000" w:fill="FFFFFF"/>
            <w:vAlign w:val="center"/>
          </w:tcPr>
          <w:p w14:paraId="20E59A6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2111</w:t>
            </w:r>
          </w:p>
        </w:tc>
        <w:tc>
          <w:tcPr>
            <w:tcW w:w="4831" w:type="dxa"/>
            <w:shd w:val="clear" w:color="000000" w:fill="FFFFFF"/>
            <w:vAlign w:val="center"/>
          </w:tcPr>
          <w:p w14:paraId="23613B1C"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龙岗区布吉街道金排社区金稻田路1128号理想新城3栋101</w:t>
            </w:r>
          </w:p>
        </w:tc>
      </w:tr>
      <w:tr w:rsidR="002135A9" w:rsidRPr="00B54E95" w14:paraId="5F140E0C" w14:textId="77777777" w:rsidTr="00924973">
        <w:trPr>
          <w:trHeight w:val="400"/>
        </w:trPr>
        <w:tc>
          <w:tcPr>
            <w:tcW w:w="649" w:type="dxa"/>
            <w:shd w:val="clear" w:color="000000" w:fill="FFFFFF"/>
            <w:vAlign w:val="center"/>
          </w:tcPr>
          <w:p w14:paraId="099CF9E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24</w:t>
            </w:r>
          </w:p>
        </w:tc>
        <w:tc>
          <w:tcPr>
            <w:tcW w:w="1234" w:type="dxa"/>
            <w:vMerge/>
            <w:shd w:val="clear" w:color="auto" w:fill="auto"/>
            <w:vAlign w:val="center"/>
          </w:tcPr>
          <w:p w14:paraId="662C537B"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D8B8ED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可园社区</w:t>
            </w:r>
          </w:p>
        </w:tc>
        <w:tc>
          <w:tcPr>
            <w:tcW w:w="1134" w:type="dxa"/>
            <w:shd w:val="clear" w:color="000000" w:fill="FFFFFF"/>
            <w:vAlign w:val="center"/>
          </w:tcPr>
          <w:p w14:paraId="7DF3C34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2112</w:t>
            </w:r>
          </w:p>
        </w:tc>
        <w:tc>
          <w:tcPr>
            <w:tcW w:w="4831" w:type="dxa"/>
            <w:shd w:val="clear" w:color="000000" w:fill="FFFFFF"/>
            <w:vAlign w:val="center"/>
          </w:tcPr>
          <w:p w14:paraId="0B97F163"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龙岗区布吉街道可园社区可园小区19栋C、D座1楼</w:t>
            </w:r>
          </w:p>
        </w:tc>
      </w:tr>
      <w:tr w:rsidR="002135A9" w:rsidRPr="00B54E95" w14:paraId="22A5F7FC" w14:textId="77777777" w:rsidTr="00924973">
        <w:trPr>
          <w:trHeight w:val="400"/>
        </w:trPr>
        <w:tc>
          <w:tcPr>
            <w:tcW w:w="649" w:type="dxa"/>
            <w:shd w:val="clear" w:color="000000" w:fill="FFFFFF"/>
            <w:vAlign w:val="center"/>
          </w:tcPr>
          <w:p w14:paraId="1F6BCD36"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25</w:t>
            </w:r>
          </w:p>
        </w:tc>
        <w:tc>
          <w:tcPr>
            <w:tcW w:w="1234" w:type="dxa"/>
            <w:vMerge/>
            <w:shd w:val="clear" w:color="auto" w:fill="auto"/>
            <w:vAlign w:val="center"/>
          </w:tcPr>
          <w:p w14:paraId="05AC44D9"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3CD9DD1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文景社区</w:t>
            </w:r>
          </w:p>
        </w:tc>
        <w:tc>
          <w:tcPr>
            <w:tcW w:w="1134" w:type="dxa"/>
            <w:shd w:val="clear" w:color="000000" w:fill="FFFFFF"/>
            <w:vAlign w:val="center"/>
          </w:tcPr>
          <w:p w14:paraId="0D03DEA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2113</w:t>
            </w:r>
          </w:p>
        </w:tc>
        <w:tc>
          <w:tcPr>
            <w:tcW w:w="4831" w:type="dxa"/>
            <w:shd w:val="clear" w:color="000000" w:fill="FFFFFF"/>
            <w:vAlign w:val="center"/>
          </w:tcPr>
          <w:p w14:paraId="68807218"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龙岗区布吉街道文景社区金运家园2B栋2楼</w:t>
            </w:r>
          </w:p>
        </w:tc>
      </w:tr>
      <w:tr w:rsidR="002135A9" w:rsidRPr="00B54E95" w14:paraId="555761E9" w14:textId="77777777" w:rsidTr="00924973">
        <w:trPr>
          <w:trHeight w:val="400"/>
        </w:trPr>
        <w:tc>
          <w:tcPr>
            <w:tcW w:w="649" w:type="dxa"/>
            <w:shd w:val="clear" w:color="000000" w:fill="FFFFFF"/>
            <w:vAlign w:val="center"/>
          </w:tcPr>
          <w:p w14:paraId="54273C4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26</w:t>
            </w:r>
          </w:p>
        </w:tc>
        <w:tc>
          <w:tcPr>
            <w:tcW w:w="1234" w:type="dxa"/>
            <w:vMerge/>
            <w:shd w:val="clear" w:color="auto" w:fill="auto"/>
            <w:vAlign w:val="center"/>
          </w:tcPr>
          <w:p w14:paraId="0040B023"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CB1EC9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龙珠社区</w:t>
            </w:r>
          </w:p>
        </w:tc>
        <w:tc>
          <w:tcPr>
            <w:tcW w:w="1134" w:type="dxa"/>
            <w:shd w:val="clear" w:color="000000" w:fill="FFFFFF"/>
            <w:vAlign w:val="center"/>
          </w:tcPr>
          <w:p w14:paraId="60CED17F"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2114</w:t>
            </w:r>
          </w:p>
        </w:tc>
        <w:tc>
          <w:tcPr>
            <w:tcW w:w="4831" w:type="dxa"/>
            <w:shd w:val="clear" w:color="000000" w:fill="FFFFFF"/>
            <w:vAlign w:val="center"/>
          </w:tcPr>
          <w:p w14:paraId="7947DF88"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龙岗区布吉街道龙珠社区龙珠花园龙凤阁一楼</w:t>
            </w:r>
          </w:p>
        </w:tc>
      </w:tr>
      <w:tr w:rsidR="002135A9" w:rsidRPr="00B54E95" w14:paraId="7FEB2295" w14:textId="77777777" w:rsidTr="00924973">
        <w:trPr>
          <w:trHeight w:val="400"/>
        </w:trPr>
        <w:tc>
          <w:tcPr>
            <w:tcW w:w="649" w:type="dxa"/>
            <w:shd w:val="clear" w:color="000000" w:fill="FFFFFF"/>
            <w:vAlign w:val="center"/>
          </w:tcPr>
          <w:p w14:paraId="14540B1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27</w:t>
            </w:r>
          </w:p>
        </w:tc>
        <w:tc>
          <w:tcPr>
            <w:tcW w:w="1234" w:type="dxa"/>
            <w:vMerge/>
            <w:shd w:val="clear" w:color="auto" w:fill="auto"/>
            <w:vAlign w:val="center"/>
          </w:tcPr>
          <w:p w14:paraId="7739B329"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7B9B353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国展社区</w:t>
            </w:r>
          </w:p>
        </w:tc>
        <w:tc>
          <w:tcPr>
            <w:tcW w:w="1134" w:type="dxa"/>
            <w:shd w:val="clear" w:color="000000" w:fill="FFFFFF"/>
            <w:vAlign w:val="center"/>
          </w:tcPr>
          <w:p w14:paraId="0C563D0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2115</w:t>
            </w:r>
          </w:p>
        </w:tc>
        <w:tc>
          <w:tcPr>
            <w:tcW w:w="4831" w:type="dxa"/>
            <w:shd w:val="clear" w:color="000000" w:fill="FFFFFF"/>
            <w:vAlign w:val="center"/>
          </w:tcPr>
          <w:p w14:paraId="6370F81B"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龙岗区布吉街道国展社区百合星城D栋1层110号铺</w:t>
            </w:r>
          </w:p>
        </w:tc>
      </w:tr>
      <w:tr w:rsidR="002135A9" w:rsidRPr="00B54E95" w14:paraId="37FDE12D" w14:textId="77777777" w:rsidTr="00924973">
        <w:trPr>
          <w:trHeight w:val="400"/>
        </w:trPr>
        <w:tc>
          <w:tcPr>
            <w:tcW w:w="649" w:type="dxa"/>
            <w:shd w:val="clear" w:color="000000" w:fill="FFFFFF"/>
            <w:vAlign w:val="center"/>
          </w:tcPr>
          <w:p w14:paraId="7A9ABB3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28</w:t>
            </w:r>
          </w:p>
        </w:tc>
        <w:tc>
          <w:tcPr>
            <w:tcW w:w="1234" w:type="dxa"/>
            <w:vMerge/>
            <w:shd w:val="clear" w:color="auto" w:fill="auto"/>
            <w:vAlign w:val="center"/>
          </w:tcPr>
          <w:p w14:paraId="1D0D2E62"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1DB933C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长龙社区</w:t>
            </w:r>
          </w:p>
        </w:tc>
        <w:tc>
          <w:tcPr>
            <w:tcW w:w="1134" w:type="dxa"/>
            <w:shd w:val="clear" w:color="000000" w:fill="FFFFFF"/>
            <w:vAlign w:val="center"/>
          </w:tcPr>
          <w:p w14:paraId="650337E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2116</w:t>
            </w:r>
          </w:p>
        </w:tc>
        <w:tc>
          <w:tcPr>
            <w:tcW w:w="4831" w:type="dxa"/>
            <w:shd w:val="clear" w:color="000000" w:fill="FFFFFF"/>
            <w:vAlign w:val="center"/>
          </w:tcPr>
          <w:p w14:paraId="478442A7"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龙岗区布吉街道长龙社区长龙2区6巷1号</w:t>
            </w:r>
          </w:p>
        </w:tc>
      </w:tr>
      <w:tr w:rsidR="002135A9" w:rsidRPr="00B54E95" w14:paraId="4CE7CCB0" w14:textId="77777777" w:rsidTr="00924973">
        <w:trPr>
          <w:trHeight w:val="400"/>
        </w:trPr>
        <w:tc>
          <w:tcPr>
            <w:tcW w:w="649" w:type="dxa"/>
            <w:shd w:val="clear" w:color="000000" w:fill="FFFFFF"/>
            <w:vAlign w:val="center"/>
          </w:tcPr>
          <w:p w14:paraId="21B4536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29</w:t>
            </w:r>
          </w:p>
        </w:tc>
        <w:tc>
          <w:tcPr>
            <w:tcW w:w="1234" w:type="dxa"/>
            <w:vMerge/>
            <w:shd w:val="clear" w:color="auto" w:fill="auto"/>
            <w:vAlign w:val="center"/>
          </w:tcPr>
          <w:p w14:paraId="1DEFE737"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1785F23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凤凰社区</w:t>
            </w:r>
          </w:p>
        </w:tc>
        <w:tc>
          <w:tcPr>
            <w:tcW w:w="1134" w:type="dxa"/>
            <w:shd w:val="clear" w:color="000000" w:fill="FFFFFF"/>
            <w:vAlign w:val="center"/>
          </w:tcPr>
          <w:p w14:paraId="08A8E0A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2117</w:t>
            </w:r>
          </w:p>
        </w:tc>
        <w:tc>
          <w:tcPr>
            <w:tcW w:w="4831" w:type="dxa"/>
            <w:shd w:val="clear" w:color="000000" w:fill="FFFFFF"/>
            <w:vAlign w:val="center"/>
          </w:tcPr>
          <w:p w14:paraId="51BFFA07"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龙岗区布吉街道凤凰社区格塘新村97号</w:t>
            </w:r>
          </w:p>
        </w:tc>
      </w:tr>
      <w:tr w:rsidR="002135A9" w:rsidRPr="00B54E95" w14:paraId="259A6BD8" w14:textId="77777777" w:rsidTr="00924973">
        <w:trPr>
          <w:trHeight w:val="400"/>
        </w:trPr>
        <w:tc>
          <w:tcPr>
            <w:tcW w:w="649" w:type="dxa"/>
            <w:shd w:val="clear" w:color="000000" w:fill="FFFFFF"/>
            <w:vAlign w:val="center"/>
          </w:tcPr>
          <w:p w14:paraId="73A4563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30</w:t>
            </w:r>
          </w:p>
        </w:tc>
        <w:tc>
          <w:tcPr>
            <w:tcW w:w="1234" w:type="dxa"/>
            <w:vMerge w:val="restart"/>
            <w:shd w:val="clear" w:color="000000" w:fill="FFFFFF"/>
            <w:vAlign w:val="center"/>
          </w:tcPr>
          <w:p w14:paraId="028CC43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坂田街道</w:t>
            </w:r>
            <w:r w:rsidRPr="00B54E95">
              <w:rPr>
                <w:rFonts w:ascii="仿宋_GB2312" w:eastAsia="仿宋_GB2312" w:hAnsi="宋体" w:cs="宋体"/>
                <w:color w:val="000000"/>
                <w:kern w:val="0"/>
              </w:rPr>
              <w:br/>
            </w:r>
            <w:r w:rsidRPr="00B54E95">
              <w:rPr>
                <w:rFonts w:ascii="仿宋_GB2312" w:eastAsia="仿宋_GB2312" w:hAnsi="宋体" w:cs="宋体" w:hint="eastAsia"/>
                <w:color w:val="000000"/>
                <w:kern w:val="0"/>
              </w:rPr>
              <w:t>（</w:t>
            </w:r>
            <w:r w:rsidRPr="00B54E95">
              <w:rPr>
                <w:rFonts w:ascii="仿宋_GB2312" w:eastAsia="仿宋_GB2312" w:hAnsi="宋体" w:cs="宋体"/>
                <w:color w:val="000000"/>
                <w:kern w:val="0"/>
              </w:rPr>
              <w:t>12</w:t>
            </w:r>
            <w:r w:rsidRPr="00B54E95">
              <w:rPr>
                <w:rFonts w:ascii="仿宋_GB2312" w:eastAsia="仿宋_GB2312" w:hAnsi="宋体" w:cs="宋体" w:hint="eastAsia"/>
                <w:color w:val="000000"/>
                <w:kern w:val="0"/>
              </w:rPr>
              <w:t>个）</w:t>
            </w:r>
          </w:p>
        </w:tc>
        <w:tc>
          <w:tcPr>
            <w:tcW w:w="1662" w:type="dxa"/>
            <w:shd w:val="clear" w:color="000000" w:fill="FFFFFF"/>
            <w:vAlign w:val="center"/>
          </w:tcPr>
          <w:p w14:paraId="6D4F4C76"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四季花城社区</w:t>
            </w:r>
          </w:p>
        </w:tc>
        <w:tc>
          <w:tcPr>
            <w:tcW w:w="1134" w:type="dxa"/>
            <w:shd w:val="clear" w:color="000000" w:fill="FFFFFF"/>
            <w:vAlign w:val="center"/>
          </w:tcPr>
          <w:p w14:paraId="163541B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3101</w:t>
            </w:r>
          </w:p>
        </w:tc>
        <w:tc>
          <w:tcPr>
            <w:tcW w:w="4831" w:type="dxa"/>
            <w:shd w:val="clear" w:color="000000" w:fill="FFFFFF"/>
            <w:vAlign w:val="center"/>
          </w:tcPr>
          <w:p w14:paraId="14268A75"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龙岗区坂田街道四季花城社区城东商业街F102</w:t>
            </w:r>
          </w:p>
        </w:tc>
      </w:tr>
      <w:tr w:rsidR="002135A9" w:rsidRPr="00B54E95" w14:paraId="0DA80269" w14:textId="77777777" w:rsidTr="00924973">
        <w:trPr>
          <w:trHeight w:val="400"/>
        </w:trPr>
        <w:tc>
          <w:tcPr>
            <w:tcW w:w="649" w:type="dxa"/>
            <w:shd w:val="clear" w:color="000000" w:fill="FFFFFF"/>
            <w:vAlign w:val="center"/>
          </w:tcPr>
          <w:p w14:paraId="3027FFE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31</w:t>
            </w:r>
          </w:p>
        </w:tc>
        <w:tc>
          <w:tcPr>
            <w:tcW w:w="1234" w:type="dxa"/>
            <w:vMerge/>
            <w:shd w:val="clear" w:color="auto" w:fill="auto"/>
            <w:vAlign w:val="center"/>
          </w:tcPr>
          <w:p w14:paraId="09922BB9"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7A41F0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第五园社区</w:t>
            </w:r>
          </w:p>
        </w:tc>
        <w:tc>
          <w:tcPr>
            <w:tcW w:w="1134" w:type="dxa"/>
            <w:shd w:val="clear" w:color="000000" w:fill="FFFFFF"/>
            <w:vAlign w:val="center"/>
          </w:tcPr>
          <w:p w14:paraId="7E46A8E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3102</w:t>
            </w:r>
          </w:p>
        </w:tc>
        <w:tc>
          <w:tcPr>
            <w:tcW w:w="4831" w:type="dxa"/>
            <w:shd w:val="clear" w:color="000000" w:fill="FFFFFF"/>
            <w:vAlign w:val="center"/>
          </w:tcPr>
          <w:p w14:paraId="77C9A410"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龙岗区坂田街道万科第五园五期二栋一楼</w:t>
            </w:r>
          </w:p>
        </w:tc>
      </w:tr>
      <w:tr w:rsidR="002135A9" w:rsidRPr="00B54E95" w14:paraId="769103C3" w14:textId="77777777" w:rsidTr="00924973">
        <w:trPr>
          <w:trHeight w:val="400"/>
        </w:trPr>
        <w:tc>
          <w:tcPr>
            <w:tcW w:w="649" w:type="dxa"/>
            <w:shd w:val="clear" w:color="000000" w:fill="FFFFFF"/>
            <w:vAlign w:val="center"/>
          </w:tcPr>
          <w:p w14:paraId="01712EB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32</w:t>
            </w:r>
          </w:p>
        </w:tc>
        <w:tc>
          <w:tcPr>
            <w:tcW w:w="1234" w:type="dxa"/>
            <w:vMerge/>
            <w:shd w:val="clear" w:color="auto" w:fill="auto"/>
            <w:vAlign w:val="center"/>
          </w:tcPr>
          <w:p w14:paraId="6E1A01A3"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76BDBE4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万科城社区</w:t>
            </w:r>
          </w:p>
        </w:tc>
        <w:tc>
          <w:tcPr>
            <w:tcW w:w="1134" w:type="dxa"/>
            <w:shd w:val="clear" w:color="000000" w:fill="FFFFFF"/>
            <w:vAlign w:val="center"/>
          </w:tcPr>
          <w:p w14:paraId="68399D1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3103</w:t>
            </w:r>
          </w:p>
        </w:tc>
        <w:tc>
          <w:tcPr>
            <w:tcW w:w="4831" w:type="dxa"/>
            <w:shd w:val="clear" w:color="000000" w:fill="FFFFFF"/>
            <w:vAlign w:val="center"/>
          </w:tcPr>
          <w:p w14:paraId="054D03A2"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龙岗区坂田街道万科城社区丁香公寓二楼</w:t>
            </w:r>
          </w:p>
        </w:tc>
      </w:tr>
      <w:tr w:rsidR="002135A9" w:rsidRPr="00B54E95" w14:paraId="0FAAF4DD" w14:textId="77777777" w:rsidTr="00924973">
        <w:trPr>
          <w:trHeight w:val="400"/>
        </w:trPr>
        <w:tc>
          <w:tcPr>
            <w:tcW w:w="649" w:type="dxa"/>
            <w:shd w:val="clear" w:color="000000" w:fill="FFFFFF"/>
            <w:vAlign w:val="center"/>
          </w:tcPr>
          <w:p w14:paraId="344A4C9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33</w:t>
            </w:r>
          </w:p>
        </w:tc>
        <w:tc>
          <w:tcPr>
            <w:tcW w:w="1234" w:type="dxa"/>
            <w:vMerge/>
            <w:shd w:val="clear" w:color="auto" w:fill="auto"/>
            <w:vAlign w:val="center"/>
          </w:tcPr>
          <w:p w14:paraId="21694DB2"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5FD65D6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南坑社区</w:t>
            </w:r>
          </w:p>
        </w:tc>
        <w:tc>
          <w:tcPr>
            <w:tcW w:w="1134" w:type="dxa"/>
            <w:shd w:val="clear" w:color="000000" w:fill="FFFFFF"/>
            <w:vAlign w:val="center"/>
          </w:tcPr>
          <w:p w14:paraId="3DCA646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3104</w:t>
            </w:r>
          </w:p>
        </w:tc>
        <w:tc>
          <w:tcPr>
            <w:tcW w:w="4831" w:type="dxa"/>
            <w:shd w:val="clear" w:color="000000" w:fill="FFFFFF"/>
            <w:vAlign w:val="center"/>
          </w:tcPr>
          <w:p w14:paraId="1879B1E9"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龙岗区坂田街道南坑社区南坑市场3楼</w:t>
            </w:r>
          </w:p>
        </w:tc>
      </w:tr>
      <w:tr w:rsidR="002135A9" w:rsidRPr="00B54E95" w14:paraId="6E31C25A" w14:textId="77777777" w:rsidTr="00924973">
        <w:trPr>
          <w:trHeight w:val="400"/>
        </w:trPr>
        <w:tc>
          <w:tcPr>
            <w:tcW w:w="649" w:type="dxa"/>
            <w:shd w:val="clear" w:color="000000" w:fill="FFFFFF"/>
            <w:vAlign w:val="center"/>
          </w:tcPr>
          <w:p w14:paraId="2C80851F"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lastRenderedPageBreak/>
              <w:t>34</w:t>
            </w:r>
          </w:p>
        </w:tc>
        <w:tc>
          <w:tcPr>
            <w:tcW w:w="1234" w:type="dxa"/>
            <w:vMerge/>
            <w:shd w:val="clear" w:color="auto" w:fill="auto"/>
            <w:vAlign w:val="center"/>
          </w:tcPr>
          <w:p w14:paraId="597FD100"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1781C59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五和社区</w:t>
            </w:r>
          </w:p>
        </w:tc>
        <w:tc>
          <w:tcPr>
            <w:tcW w:w="1134" w:type="dxa"/>
            <w:shd w:val="clear" w:color="000000" w:fill="FFFFFF"/>
            <w:vAlign w:val="center"/>
          </w:tcPr>
          <w:p w14:paraId="688519F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3105</w:t>
            </w:r>
          </w:p>
        </w:tc>
        <w:tc>
          <w:tcPr>
            <w:tcW w:w="4831" w:type="dxa"/>
            <w:shd w:val="clear" w:color="000000" w:fill="FFFFFF"/>
            <w:vAlign w:val="center"/>
          </w:tcPr>
          <w:p w14:paraId="55425E8A"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龙岗区坂田街道五和社区和磡村一巷1号4、5楼</w:t>
            </w:r>
          </w:p>
        </w:tc>
      </w:tr>
      <w:tr w:rsidR="002135A9" w:rsidRPr="00B54E95" w14:paraId="6DB22E4F" w14:textId="77777777" w:rsidTr="00924973">
        <w:trPr>
          <w:trHeight w:val="400"/>
        </w:trPr>
        <w:tc>
          <w:tcPr>
            <w:tcW w:w="649" w:type="dxa"/>
            <w:shd w:val="clear" w:color="000000" w:fill="FFFFFF"/>
            <w:vAlign w:val="center"/>
          </w:tcPr>
          <w:p w14:paraId="05F9D7F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35</w:t>
            </w:r>
          </w:p>
        </w:tc>
        <w:tc>
          <w:tcPr>
            <w:tcW w:w="1234" w:type="dxa"/>
            <w:vMerge/>
            <w:shd w:val="clear" w:color="auto" w:fill="auto"/>
            <w:vAlign w:val="center"/>
          </w:tcPr>
          <w:p w14:paraId="5CDE7CC9"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5E66205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大发埔社区</w:t>
            </w:r>
          </w:p>
        </w:tc>
        <w:tc>
          <w:tcPr>
            <w:tcW w:w="1134" w:type="dxa"/>
            <w:shd w:val="clear" w:color="000000" w:fill="FFFFFF"/>
            <w:vAlign w:val="center"/>
          </w:tcPr>
          <w:p w14:paraId="0EF42E2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3106</w:t>
            </w:r>
          </w:p>
        </w:tc>
        <w:tc>
          <w:tcPr>
            <w:tcW w:w="4831" w:type="dxa"/>
            <w:shd w:val="clear" w:color="000000" w:fill="FFFFFF"/>
            <w:vAlign w:val="center"/>
          </w:tcPr>
          <w:p w14:paraId="489A977B"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龙岗区坂田街道大发埔社区里石排一巷21号</w:t>
            </w:r>
          </w:p>
        </w:tc>
      </w:tr>
      <w:tr w:rsidR="002135A9" w:rsidRPr="00B54E95" w14:paraId="24A12550" w14:textId="77777777" w:rsidTr="00924973">
        <w:trPr>
          <w:trHeight w:val="400"/>
        </w:trPr>
        <w:tc>
          <w:tcPr>
            <w:tcW w:w="649" w:type="dxa"/>
            <w:shd w:val="clear" w:color="000000" w:fill="FFFFFF"/>
            <w:vAlign w:val="center"/>
          </w:tcPr>
          <w:p w14:paraId="67A78AB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36</w:t>
            </w:r>
          </w:p>
        </w:tc>
        <w:tc>
          <w:tcPr>
            <w:tcW w:w="1234" w:type="dxa"/>
            <w:vMerge/>
            <w:shd w:val="clear" w:color="auto" w:fill="auto"/>
            <w:vAlign w:val="center"/>
          </w:tcPr>
          <w:p w14:paraId="2181EF7E"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10CD7A2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杨美社区</w:t>
            </w:r>
          </w:p>
        </w:tc>
        <w:tc>
          <w:tcPr>
            <w:tcW w:w="1134" w:type="dxa"/>
            <w:shd w:val="clear" w:color="000000" w:fill="FFFFFF"/>
            <w:vAlign w:val="center"/>
          </w:tcPr>
          <w:p w14:paraId="35D4320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3107</w:t>
            </w:r>
          </w:p>
        </w:tc>
        <w:tc>
          <w:tcPr>
            <w:tcW w:w="4831" w:type="dxa"/>
            <w:shd w:val="clear" w:color="000000" w:fill="FFFFFF"/>
            <w:vAlign w:val="center"/>
          </w:tcPr>
          <w:p w14:paraId="288F82FE"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龙岗区坂田街道杨美社区布龙路498号</w:t>
            </w:r>
          </w:p>
        </w:tc>
      </w:tr>
      <w:tr w:rsidR="002135A9" w:rsidRPr="00B54E95" w14:paraId="3D44218D" w14:textId="77777777" w:rsidTr="00924973">
        <w:trPr>
          <w:trHeight w:val="400"/>
        </w:trPr>
        <w:tc>
          <w:tcPr>
            <w:tcW w:w="649" w:type="dxa"/>
            <w:shd w:val="clear" w:color="000000" w:fill="FFFFFF"/>
            <w:vAlign w:val="center"/>
          </w:tcPr>
          <w:p w14:paraId="55213C23"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37</w:t>
            </w:r>
          </w:p>
        </w:tc>
        <w:tc>
          <w:tcPr>
            <w:tcW w:w="1234" w:type="dxa"/>
            <w:vMerge/>
            <w:shd w:val="clear" w:color="auto" w:fill="auto"/>
            <w:vAlign w:val="center"/>
          </w:tcPr>
          <w:p w14:paraId="770CEEE4"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6359B6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马安堂社区</w:t>
            </w:r>
          </w:p>
        </w:tc>
        <w:tc>
          <w:tcPr>
            <w:tcW w:w="1134" w:type="dxa"/>
            <w:shd w:val="clear" w:color="000000" w:fill="FFFFFF"/>
            <w:vAlign w:val="center"/>
          </w:tcPr>
          <w:p w14:paraId="1197EB4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3108</w:t>
            </w:r>
          </w:p>
        </w:tc>
        <w:tc>
          <w:tcPr>
            <w:tcW w:w="4831" w:type="dxa"/>
            <w:shd w:val="clear" w:color="000000" w:fill="FFFFFF"/>
            <w:vAlign w:val="center"/>
          </w:tcPr>
          <w:p w14:paraId="0C29DE5C"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龙岗区坂田街道马安堂社区新河街8-1号</w:t>
            </w:r>
          </w:p>
        </w:tc>
      </w:tr>
      <w:tr w:rsidR="002135A9" w:rsidRPr="00B54E95" w14:paraId="492A1E34" w14:textId="77777777" w:rsidTr="00924973">
        <w:trPr>
          <w:trHeight w:val="400"/>
        </w:trPr>
        <w:tc>
          <w:tcPr>
            <w:tcW w:w="649" w:type="dxa"/>
            <w:shd w:val="clear" w:color="000000" w:fill="FFFFFF"/>
            <w:vAlign w:val="center"/>
          </w:tcPr>
          <w:p w14:paraId="79C7E58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38</w:t>
            </w:r>
          </w:p>
        </w:tc>
        <w:tc>
          <w:tcPr>
            <w:tcW w:w="1234" w:type="dxa"/>
            <w:vMerge/>
            <w:shd w:val="clear" w:color="auto" w:fill="auto"/>
            <w:vAlign w:val="center"/>
          </w:tcPr>
          <w:p w14:paraId="04BE4F6F"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13F9F68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坂田社区</w:t>
            </w:r>
          </w:p>
        </w:tc>
        <w:tc>
          <w:tcPr>
            <w:tcW w:w="1134" w:type="dxa"/>
            <w:shd w:val="clear" w:color="000000" w:fill="FFFFFF"/>
            <w:vAlign w:val="center"/>
          </w:tcPr>
          <w:p w14:paraId="777311B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3109</w:t>
            </w:r>
          </w:p>
        </w:tc>
        <w:tc>
          <w:tcPr>
            <w:tcW w:w="4831" w:type="dxa"/>
            <w:shd w:val="clear" w:color="000000" w:fill="FFFFFF"/>
            <w:vAlign w:val="center"/>
          </w:tcPr>
          <w:p w14:paraId="147AE183"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龙岗区坂田街道坂田社区坂田第三工业区1栋</w:t>
            </w:r>
          </w:p>
        </w:tc>
      </w:tr>
      <w:tr w:rsidR="002135A9" w:rsidRPr="00B54E95" w14:paraId="4325EF05" w14:textId="77777777" w:rsidTr="00924973">
        <w:trPr>
          <w:trHeight w:val="400"/>
        </w:trPr>
        <w:tc>
          <w:tcPr>
            <w:tcW w:w="649" w:type="dxa"/>
            <w:shd w:val="clear" w:color="000000" w:fill="FFFFFF"/>
            <w:vAlign w:val="center"/>
          </w:tcPr>
          <w:p w14:paraId="6FD592E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39</w:t>
            </w:r>
          </w:p>
        </w:tc>
        <w:tc>
          <w:tcPr>
            <w:tcW w:w="1234" w:type="dxa"/>
            <w:vMerge/>
            <w:shd w:val="clear" w:color="auto" w:fill="auto"/>
            <w:vAlign w:val="center"/>
          </w:tcPr>
          <w:p w14:paraId="6F714B82"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686A9ED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岗头社区</w:t>
            </w:r>
          </w:p>
        </w:tc>
        <w:tc>
          <w:tcPr>
            <w:tcW w:w="1134" w:type="dxa"/>
            <w:shd w:val="clear" w:color="000000" w:fill="FFFFFF"/>
            <w:vAlign w:val="center"/>
          </w:tcPr>
          <w:p w14:paraId="5D5D0F4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3110</w:t>
            </w:r>
          </w:p>
        </w:tc>
        <w:tc>
          <w:tcPr>
            <w:tcW w:w="4831" w:type="dxa"/>
            <w:shd w:val="clear" w:color="000000" w:fill="FFFFFF"/>
            <w:vAlign w:val="center"/>
          </w:tcPr>
          <w:p w14:paraId="5620CB59"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龙岗区坂田街道岗头社区马蹄山综合楼B栋</w:t>
            </w:r>
          </w:p>
        </w:tc>
      </w:tr>
      <w:tr w:rsidR="002135A9" w:rsidRPr="00B54E95" w14:paraId="6A4B2F30" w14:textId="77777777" w:rsidTr="00924973">
        <w:trPr>
          <w:trHeight w:val="400"/>
        </w:trPr>
        <w:tc>
          <w:tcPr>
            <w:tcW w:w="649" w:type="dxa"/>
            <w:shd w:val="clear" w:color="000000" w:fill="FFFFFF"/>
            <w:vAlign w:val="center"/>
          </w:tcPr>
          <w:p w14:paraId="214F7CE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40</w:t>
            </w:r>
          </w:p>
        </w:tc>
        <w:tc>
          <w:tcPr>
            <w:tcW w:w="1234" w:type="dxa"/>
            <w:vMerge/>
            <w:shd w:val="clear" w:color="auto" w:fill="auto"/>
            <w:vAlign w:val="center"/>
          </w:tcPr>
          <w:p w14:paraId="0177FEA5"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7370A70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新雪社区</w:t>
            </w:r>
          </w:p>
        </w:tc>
        <w:tc>
          <w:tcPr>
            <w:tcW w:w="1134" w:type="dxa"/>
            <w:shd w:val="clear" w:color="000000" w:fill="FFFFFF"/>
            <w:vAlign w:val="center"/>
          </w:tcPr>
          <w:p w14:paraId="43C596E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3111</w:t>
            </w:r>
          </w:p>
        </w:tc>
        <w:tc>
          <w:tcPr>
            <w:tcW w:w="4831" w:type="dxa"/>
            <w:shd w:val="clear" w:color="000000" w:fill="FFFFFF"/>
            <w:vAlign w:val="center"/>
          </w:tcPr>
          <w:p w14:paraId="0E3A368B"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龙岗区坂田街道新雪社区雪岗南路峰华工业园内1栋二楼</w:t>
            </w:r>
          </w:p>
        </w:tc>
      </w:tr>
      <w:tr w:rsidR="002135A9" w:rsidRPr="00B54E95" w14:paraId="539FCA73" w14:textId="77777777" w:rsidTr="00924973">
        <w:trPr>
          <w:trHeight w:val="400"/>
        </w:trPr>
        <w:tc>
          <w:tcPr>
            <w:tcW w:w="649" w:type="dxa"/>
            <w:shd w:val="clear" w:color="000000" w:fill="FFFFFF"/>
            <w:vAlign w:val="center"/>
          </w:tcPr>
          <w:p w14:paraId="615E233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41</w:t>
            </w:r>
          </w:p>
        </w:tc>
        <w:tc>
          <w:tcPr>
            <w:tcW w:w="1234" w:type="dxa"/>
            <w:vMerge/>
            <w:shd w:val="clear" w:color="auto" w:fill="auto"/>
            <w:vAlign w:val="center"/>
          </w:tcPr>
          <w:p w14:paraId="737A12ED"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2D350A6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象角塘社区</w:t>
            </w:r>
          </w:p>
        </w:tc>
        <w:tc>
          <w:tcPr>
            <w:tcW w:w="1134" w:type="dxa"/>
            <w:shd w:val="clear" w:color="000000" w:fill="FFFFFF"/>
            <w:vAlign w:val="center"/>
          </w:tcPr>
          <w:p w14:paraId="66DCF87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3112</w:t>
            </w:r>
          </w:p>
        </w:tc>
        <w:tc>
          <w:tcPr>
            <w:tcW w:w="4831" w:type="dxa"/>
            <w:shd w:val="clear" w:color="000000" w:fill="FFFFFF"/>
            <w:vAlign w:val="center"/>
          </w:tcPr>
          <w:p w14:paraId="4633FDE3"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龙岗区坂田街道象角塘社区雪象花园新村B区61-63-85号</w:t>
            </w:r>
          </w:p>
        </w:tc>
      </w:tr>
      <w:tr w:rsidR="002135A9" w:rsidRPr="00B54E95" w14:paraId="0D4A655A" w14:textId="77777777" w:rsidTr="00924973">
        <w:trPr>
          <w:trHeight w:val="400"/>
        </w:trPr>
        <w:tc>
          <w:tcPr>
            <w:tcW w:w="649" w:type="dxa"/>
            <w:shd w:val="clear" w:color="000000" w:fill="FFFFFF"/>
            <w:vAlign w:val="center"/>
          </w:tcPr>
          <w:p w14:paraId="3426879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42</w:t>
            </w:r>
          </w:p>
        </w:tc>
        <w:tc>
          <w:tcPr>
            <w:tcW w:w="1234" w:type="dxa"/>
            <w:vMerge w:val="restart"/>
            <w:shd w:val="clear" w:color="000000" w:fill="FFFFFF"/>
            <w:vAlign w:val="center"/>
          </w:tcPr>
          <w:p w14:paraId="452BFE86"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南湾街道</w:t>
            </w:r>
            <w:r w:rsidRPr="00B54E95">
              <w:rPr>
                <w:rFonts w:ascii="仿宋_GB2312" w:eastAsia="仿宋_GB2312" w:hAnsi="宋体" w:cs="宋体"/>
                <w:color w:val="000000"/>
                <w:kern w:val="0"/>
              </w:rPr>
              <w:br/>
            </w:r>
            <w:r w:rsidRPr="00B54E95">
              <w:rPr>
                <w:rFonts w:ascii="仿宋_GB2312" w:eastAsia="仿宋_GB2312" w:hAnsi="宋体" w:cs="宋体" w:hint="eastAsia"/>
                <w:color w:val="000000"/>
                <w:kern w:val="0"/>
              </w:rPr>
              <w:t>（</w:t>
            </w:r>
            <w:r w:rsidRPr="00B54E95">
              <w:rPr>
                <w:rFonts w:ascii="仿宋_GB2312" w:eastAsia="仿宋_GB2312" w:hAnsi="宋体" w:cs="宋体"/>
                <w:color w:val="000000"/>
                <w:kern w:val="0"/>
              </w:rPr>
              <w:t>14</w:t>
            </w:r>
            <w:r w:rsidRPr="00B54E95">
              <w:rPr>
                <w:rFonts w:ascii="仿宋_GB2312" w:eastAsia="仿宋_GB2312" w:hAnsi="宋体" w:cs="宋体" w:hint="eastAsia"/>
                <w:color w:val="000000"/>
                <w:kern w:val="0"/>
              </w:rPr>
              <w:t>个）</w:t>
            </w:r>
          </w:p>
        </w:tc>
        <w:tc>
          <w:tcPr>
            <w:tcW w:w="1662" w:type="dxa"/>
            <w:shd w:val="clear" w:color="000000" w:fill="FFFFFF"/>
            <w:vAlign w:val="center"/>
          </w:tcPr>
          <w:p w14:paraId="43D038A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南岭村社区</w:t>
            </w:r>
          </w:p>
        </w:tc>
        <w:tc>
          <w:tcPr>
            <w:tcW w:w="1134" w:type="dxa"/>
            <w:shd w:val="clear" w:color="000000" w:fill="FFFFFF"/>
            <w:vAlign w:val="center"/>
          </w:tcPr>
          <w:p w14:paraId="2619BCE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4101</w:t>
            </w:r>
          </w:p>
        </w:tc>
        <w:tc>
          <w:tcPr>
            <w:tcW w:w="4831" w:type="dxa"/>
            <w:shd w:val="clear" w:color="000000" w:fill="FFFFFF"/>
            <w:vAlign w:val="center"/>
          </w:tcPr>
          <w:p w14:paraId="446FBA49"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龙岗区南湾街道南岭村社区岭新街1号</w:t>
            </w:r>
          </w:p>
        </w:tc>
      </w:tr>
      <w:tr w:rsidR="002135A9" w:rsidRPr="00B54E95" w14:paraId="63F32FF7" w14:textId="77777777" w:rsidTr="00924973">
        <w:trPr>
          <w:trHeight w:val="400"/>
        </w:trPr>
        <w:tc>
          <w:tcPr>
            <w:tcW w:w="649" w:type="dxa"/>
            <w:shd w:val="clear" w:color="000000" w:fill="FFFFFF"/>
            <w:vAlign w:val="center"/>
          </w:tcPr>
          <w:p w14:paraId="7A1EF79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43</w:t>
            </w:r>
          </w:p>
        </w:tc>
        <w:tc>
          <w:tcPr>
            <w:tcW w:w="1234" w:type="dxa"/>
            <w:vMerge/>
            <w:shd w:val="clear" w:color="auto" w:fill="auto"/>
            <w:vAlign w:val="center"/>
          </w:tcPr>
          <w:p w14:paraId="110C9FFE"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2C6281C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宝岭社区</w:t>
            </w:r>
          </w:p>
        </w:tc>
        <w:tc>
          <w:tcPr>
            <w:tcW w:w="1134" w:type="dxa"/>
            <w:shd w:val="clear" w:color="000000" w:fill="FFFFFF"/>
            <w:vAlign w:val="center"/>
          </w:tcPr>
          <w:p w14:paraId="5A1A8DF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4102</w:t>
            </w:r>
          </w:p>
        </w:tc>
        <w:tc>
          <w:tcPr>
            <w:tcW w:w="4831" w:type="dxa"/>
            <w:shd w:val="clear" w:color="000000" w:fill="FFFFFF"/>
            <w:vAlign w:val="center"/>
          </w:tcPr>
          <w:p w14:paraId="47C4CCD7"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龙岗区南湾街道宝岭社区桂芳园六期凌波居D座负一、二楼</w:t>
            </w:r>
          </w:p>
        </w:tc>
      </w:tr>
      <w:tr w:rsidR="002135A9" w:rsidRPr="00B54E95" w14:paraId="2417D2F1" w14:textId="77777777" w:rsidTr="00924973">
        <w:trPr>
          <w:trHeight w:val="400"/>
        </w:trPr>
        <w:tc>
          <w:tcPr>
            <w:tcW w:w="649" w:type="dxa"/>
            <w:shd w:val="clear" w:color="000000" w:fill="FFFFFF"/>
            <w:vAlign w:val="center"/>
          </w:tcPr>
          <w:p w14:paraId="03840B1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44</w:t>
            </w:r>
          </w:p>
        </w:tc>
        <w:tc>
          <w:tcPr>
            <w:tcW w:w="1234" w:type="dxa"/>
            <w:vMerge/>
            <w:shd w:val="clear" w:color="auto" w:fill="auto"/>
            <w:vAlign w:val="center"/>
          </w:tcPr>
          <w:p w14:paraId="7BAA74ED"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5554A6C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樟树布社区</w:t>
            </w:r>
          </w:p>
        </w:tc>
        <w:tc>
          <w:tcPr>
            <w:tcW w:w="1134" w:type="dxa"/>
            <w:shd w:val="clear" w:color="000000" w:fill="FFFFFF"/>
            <w:vAlign w:val="center"/>
          </w:tcPr>
          <w:p w14:paraId="2B8FE64F"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4103</w:t>
            </w:r>
          </w:p>
        </w:tc>
        <w:tc>
          <w:tcPr>
            <w:tcW w:w="4831" w:type="dxa"/>
            <w:shd w:val="clear" w:color="000000" w:fill="FFFFFF"/>
            <w:vAlign w:val="center"/>
          </w:tcPr>
          <w:p w14:paraId="4A832463"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龙岗区南湾街道樟树布社区布沙路59号荔景公寓六楼</w:t>
            </w:r>
          </w:p>
        </w:tc>
      </w:tr>
      <w:tr w:rsidR="002135A9" w:rsidRPr="00B54E95" w14:paraId="01A22691" w14:textId="77777777" w:rsidTr="00924973">
        <w:trPr>
          <w:trHeight w:val="400"/>
        </w:trPr>
        <w:tc>
          <w:tcPr>
            <w:tcW w:w="649" w:type="dxa"/>
            <w:shd w:val="clear" w:color="000000" w:fill="FFFFFF"/>
            <w:vAlign w:val="center"/>
          </w:tcPr>
          <w:p w14:paraId="41042D6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45</w:t>
            </w:r>
          </w:p>
        </w:tc>
        <w:tc>
          <w:tcPr>
            <w:tcW w:w="1234" w:type="dxa"/>
            <w:vMerge/>
            <w:shd w:val="clear" w:color="auto" w:fill="auto"/>
            <w:vAlign w:val="center"/>
          </w:tcPr>
          <w:p w14:paraId="584DED87"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09E479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康乐社区</w:t>
            </w:r>
          </w:p>
        </w:tc>
        <w:tc>
          <w:tcPr>
            <w:tcW w:w="1134" w:type="dxa"/>
            <w:shd w:val="clear" w:color="000000" w:fill="FFFFFF"/>
            <w:vAlign w:val="center"/>
          </w:tcPr>
          <w:p w14:paraId="132CFC6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4104</w:t>
            </w:r>
          </w:p>
        </w:tc>
        <w:tc>
          <w:tcPr>
            <w:tcW w:w="4831" w:type="dxa"/>
            <w:shd w:val="clear" w:color="000000" w:fill="FFFFFF"/>
            <w:vAlign w:val="center"/>
          </w:tcPr>
          <w:p w14:paraId="3FDC4DD1"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龙岗区南湾街道康乐社区康桥紫郡花园32栋S单元二楼</w:t>
            </w:r>
          </w:p>
        </w:tc>
      </w:tr>
      <w:tr w:rsidR="002135A9" w:rsidRPr="00B54E95" w14:paraId="4D303C02" w14:textId="77777777" w:rsidTr="00924973">
        <w:trPr>
          <w:trHeight w:val="400"/>
        </w:trPr>
        <w:tc>
          <w:tcPr>
            <w:tcW w:w="649" w:type="dxa"/>
            <w:shd w:val="clear" w:color="000000" w:fill="FFFFFF"/>
            <w:vAlign w:val="center"/>
          </w:tcPr>
          <w:p w14:paraId="44AE41C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46</w:t>
            </w:r>
          </w:p>
        </w:tc>
        <w:tc>
          <w:tcPr>
            <w:tcW w:w="1234" w:type="dxa"/>
            <w:vMerge/>
            <w:shd w:val="clear" w:color="auto" w:fill="auto"/>
            <w:vAlign w:val="center"/>
          </w:tcPr>
          <w:p w14:paraId="6C1E0C24"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57C4A3C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南龙社区</w:t>
            </w:r>
          </w:p>
        </w:tc>
        <w:tc>
          <w:tcPr>
            <w:tcW w:w="1134" w:type="dxa"/>
            <w:shd w:val="clear" w:color="000000" w:fill="FFFFFF"/>
            <w:vAlign w:val="center"/>
          </w:tcPr>
          <w:p w14:paraId="2DCB2BD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4105</w:t>
            </w:r>
          </w:p>
        </w:tc>
        <w:tc>
          <w:tcPr>
            <w:tcW w:w="4831" w:type="dxa"/>
            <w:shd w:val="clear" w:color="000000" w:fill="FFFFFF"/>
            <w:vAlign w:val="center"/>
          </w:tcPr>
          <w:p w14:paraId="665E5D5A"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龙岗区南湾街道南龙社区南岭花园综合市场三楼</w:t>
            </w:r>
          </w:p>
        </w:tc>
      </w:tr>
      <w:tr w:rsidR="002135A9" w:rsidRPr="00B54E95" w14:paraId="101FA752" w14:textId="77777777" w:rsidTr="00924973">
        <w:trPr>
          <w:trHeight w:val="600"/>
        </w:trPr>
        <w:tc>
          <w:tcPr>
            <w:tcW w:w="649" w:type="dxa"/>
            <w:shd w:val="clear" w:color="000000" w:fill="FFFFFF"/>
            <w:vAlign w:val="center"/>
          </w:tcPr>
          <w:p w14:paraId="4E7AEB4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47</w:t>
            </w:r>
          </w:p>
        </w:tc>
        <w:tc>
          <w:tcPr>
            <w:tcW w:w="1234" w:type="dxa"/>
            <w:vMerge/>
            <w:shd w:val="clear" w:color="auto" w:fill="auto"/>
            <w:vAlign w:val="center"/>
          </w:tcPr>
          <w:p w14:paraId="5CA1A2E4"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3FF2EE5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丹竹头社区</w:t>
            </w:r>
          </w:p>
        </w:tc>
        <w:tc>
          <w:tcPr>
            <w:tcW w:w="1134" w:type="dxa"/>
            <w:shd w:val="clear" w:color="000000" w:fill="FFFFFF"/>
            <w:vAlign w:val="center"/>
          </w:tcPr>
          <w:p w14:paraId="65ADDCC3"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4106</w:t>
            </w:r>
          </w:p>
        </w:tc>
        <w:tc>
          <w:tcPr>
            <w:tcW w:w="4831" w:type="dxa"/>
            <w:shd w:val="clear" w:color="000000" w:fill="FFFFFF"/>
            <w:vAlign w:val="center"/>
          </w:tcPr>
          <w:p w14:paraId="59FB1348"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龙岗区南湾街道丹竹头社区丹河北路共创盈公馆二楼、十五楼（丹竹头幼儿园对面）</w:t>
            </w:r>
          </w:p>
        </w:tc>
      </w:tr>
      <w:tr w:rsidR="002135A9" w:rsidRPr="00B54E95" w14:paraId="06F58589" w14:textId="77777777" w:rsidTr="00924973">
        <w:trPr>
          <w:trHeight w:val="400"/>
        </w:trPr>
        <w:tc>
          <w:tcPr>
            <w:tcW w:w="649" w:type="dxa"/>
            <w:shd w:val="clear" w:color="000000" w:fill="FFFFFF"/>
            <w:vAlign w:val="center"/>
          </w:tcPr>
          <w:p w14:paraId="2962B96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48</w:t>
            </w:r>
          </w:p>
        </w:tc>
        <w:tc>
          <w:tcPr>
            <w:tcW w:w="1234" w:type="dxa"/>
            <w:vMerge/>
            <w:shd w:val="clear" w:color="auto" w:fill="auto"/>
            <w:vAlign w:val="center"/>
          </w:tcPr>
          <w:p w14:paraId="4B704CC2"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2E3D973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南新社区</w:t>
            </w:r>
          </w:p>
        </w:tc>
        <w:tc>
          <w:tcPr>
            <w:tcW w:w="1134" w:type="dxa"/>
            <w:shd w:val="clear" w:color="000000" w:fill="FFFFFF"/>
            <w:vAlign w:val="center"/>
          </w:tcPr>
          <w:p w14:paraId="0BDF635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4107</w:t>
            </w:r>
          </w:p>
        </w:tc>
        <w:tc>
          <w:tcPr>
            <w:tcW w:w="4831" w:type="dxa"/>
            <w:shd w:val="clear" w:color="000000" w:fill="FFFFFF"/>
            <w:vAlign w:val="center"/>
          </w:tcPr>
          <w:p w14:paraId="13F3B1B7"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龙岗区南湾街道南新社区布沙路南岭画家创作基地二楼</w:t>
            </w:r>
          </w:p>
        </w:tc>
      </w:tr>
      <w:tr w:rsidR="002135A9" w:rsidRPr="00B54E95" w14:paraId="4C30EED5" w14:textId="77777777" w:rsidTr="00924973">
        <w:trPr>
          <w:trHeight w:val="400"/>
        </w:trPr>
        <w:tc>
          <w:tcPr>
            <w:tcW w:w="649" w:type="dxa"/>
            <w:shd w:val="clear" w:color="000000" w:fill="FFFFFF"/>
            <w:vAlign w:val="center"/>
          </w:tcPr>
          <w:p w14:paraId="14109A43"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49</w:t>
            </w:r>
          </w:p>
        </w:tc>
        <w:tc>
          <w:tcPr>
            <w:tcW w:w="1234" w:type="dxa"/>
            <w:vMerge/>
            <w:shd w:val="clear" w:color="auto" w:fill="auto"/>
            <w:vAlign w:val="center"/>
          </w:tcPr>
          <w:p w14:paraId="5BFAA660"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39CD86E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上李朗社区</w:t>
            </w:r>
          </w:p>
        </w:tc>
        <w:tc>
          <w:tcPr>
            <w:tcW w:w="1134" w:type="dxa"/>
            <w:shd w:val="clear" w:color="000000" w:fill="FFFFFF"/>
            <w:vAlign w:val="center"/>
          </w:tcPr>
          <w:p w14:paraId="1CBCC6C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4108</w:t>
            </w:r>
          </w:p>
        </w:tc>
        <w:tc>
          <w:tcPr>
            <w:tcW w:w="4831" w:type="dxa"/>
            <w:shd w:val="clear" w:color="000000" w:fill="FFFFFF"/>
            <w:vAlign w:val="center"/>
          </w:tcPr>
          <w:p w14:paraId="11217923"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龙岗区南湾街道上李朗社区田心路9号</w:t>
            </w:r>
          </w:p>
        </w:tc>
      </w:tr>
      <w:tr w:rsidR="002135A9" w:rsidRPr="00B54E95" w14:paraId="0B2AFBCA" w14:textId="77777777" w:rsidTr="00924973">
        <w:trPr>
          <w:trHeight w:val="400"/>
        </w:trPr>
        <w:tc>
          <w:tcPr>
            <w:tcW w:w="649" w:type="dxa"/>
            <w:shd w:val="clear" w:color="000000" w:fill="FFFFFF"/>
            <w:vAlign w:val="center"/>
          </w:tcPr>
          <w:p w14:paraId="0C47474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50</w:t>
            </w:r>
          </w:p>
        </w:tc>
        <w:tc>
          <w:tcPr>
            <w:tcW w:w="1234" w:type="dxa"/>
            <w:vMerge/>
            <w:shd w:val="clear" w:color="auto" w:fill="auto"/>
            <w:vAlign w:val="center"/>
          </w:tcPr>
          <w:p w14:paraId="25867032"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318AFC3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下李朗社区</w:t>
            </w:r>
          </w:p>
        </w:tc>
        <w:tc>
          <w:tcPr>
            <w:tcW w:w="1134" w:type="dxa"/>
            <w:shd w:val="clear" w:color="000000" w:fill="FFFFFF"/>
            <w:vAlign w:val="center"/>
          </w:tcPr>
          <w:p w14:paraId="3BFB945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4109</w:t>
            </w:r>
          </w:p>
        </w:tc>
        <w:tc>
          <w:tcPr>
            <w:tcW w:w="4831" w:type="dxa"/>
            <w:shd w:val="clear" w:color="000000" w:fill="FFFFFF"/>
            <w:vAlign w:val="center"/>
          </w:tcPr>
          <w:p w14:paraId="3D76A1D3"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龙岗区南湾街道下李朗社区下李北路1号</w:t>
            </w:r>
          </w:p>
        </w:tc>
      </w:tr>
      <w:tr w:rsidR="002135A9" w:rsidRPr="00B54E95" w14:paraId="7FC34E77" w14:textId="77777777" w:rsidTr="00924973">
        <w:trPr>
          <w:trHeight w:val="400"/>
        </w:trPr>
        <w:tc>
          <w:tcPr>
            <w:tcW w:w="649" w:type="dxa"/>
            <w:shd w:val="clear" w:color="000000" w:fill="FFFFFF"/>
            <w:vAlign w:val="center"/>
          </w:tcPr>
          <w:p w14:paraId="0B0A2996"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51</w:t>
            </w:r>
          </w:p>
        </w:tc>
        <w:tc>
          <w:tcPr>
            <w:tcW w:w="1234" w:type="dxa"/>
            <w:vMerge/>
            <w:shd w:val="clear" w:color="auto" w:fill="auto"/>
            <w:vAlign w:val="center"/>
          </w:tcPr>
          <w:p w14:paraId="1FEA119F"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71B2C81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沙塘布社区</w:t>
            </w:r>
          </w:p>
        </w:tc>
        <w:tc>
          <w:tcPr>
            <w:tcW w:w="1134" w:type="dxa"/>
            <w:shd w:val="clear" w:color="000000" w:fill="FFFFFF"/>
            <w:vAlign w:val="center"/>
          </w:tcPr>
          <w:p w14:paraId="72B3178F"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4110</w:t>
            </w:r>
          </w:p>
        </w:tc>
        <w:tc>
          <w:tcPr>
            <w:tcW w:w="4831" w:type="dxa"/>
            <w:shd w:val="clear" w:color="000000" w:fill="FFFFFF"/>
            <w:vAlign w:val="center"/>
          </w:tcPr>
          <w:p w14:paraId="5B9BB6DE"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龙岗区南湾街道沙塘布社区沙塘南路九号</w:t>
            </w:r>
          </w:p>
        </w:tc>
      </w:tr>
      <w:tr w:rsidR="002135A9" w:rsidRPr="00B54E95" w14:paraId="7F2150B1" w14:textId="77777777" w:rsidTr="00924973">
        <w:trPr>
          <w:trHeight w:val="600"/>
        </w:trPr>
        <w:tc>
          <w:tcPr>
            <w:tcW w:w="649" w:type="dxa"/>
            <w:shd w:val="clear" w:color="000000" w:fill="FFFFFF"/>
            <w:vAlign w:val="center"/>
          </w:tcPr>
          <w:p w14:paraId="02A63A0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52</w:t>
            </w:r>
          </w:p>
        </w:tc>
        <w:tc>
          <w:tcPr>
            <w:tcW w:w="1234" w:type="dxa"/>
            <w:vMerge/>
            <w:shd w:val="clear" w:color="auto" w:fill="auto"/>
            <w:vAlign w:val="center"/>
          </w:tcPr>
          <w:p w14:paraId="3E0D99EE"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2AD70273"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丹平社区</w:t>
            </w:r>
          </w:p>
        </w:tc>
        <w:tc>
          <w:tcPr>
            <w:tcW w:w="1134" w:type="dxa"/>
            <w:shd w:val="clear" w:color="000000" w:fill="FFFFFF"/>
            <w:vAlign w:val="center"/>
          </w:tcPr>
          <w:p w14:paraId="1585CF1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4111</w:t>
            </w:r>
          </w:p>
        </w:tc>
        <w:tc>
          <w:tcPr>
            <w:tcW w:w="4831" w:type="dxa"/>
            <w:shd w:val="clear" w:color="000000" w:fill="FFFFFF"/>
            <w:vAlign w:val="center"/>
          </w:tcPr>
          <w:p w14:paraId="496692FA"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龙岗区南湾街道丹平社区闽鹏程物流园1栋二楼（即丹竹头汽车站二楼）</w:t>
            </w:r>
          </w:p>
        </w:tc>
      </w:tr>
      <w:tr w:rsidR="002135A9" w:rsidRPr="00B54E95" w14:paraId="0A643594" w14:textId="77777777" w:rsidTr="00924973">
        <w:trPr>
          <w:trHeight w:val="400"/>
        </w:trPr>
        <w:tc>
          <w:tcPr>
            <w:tcW w:w="649" w:type="dxa"/>
            <w:shd w:val="clear" w:color="000000" w:fill="FFFFFF"/>
            <w:vAlign w:val="center"/>
          </w:tcPr>
          <w:p w14:paraId="3C21884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53</w:t>
            </w:r>
          </w:p>
        </w:tc>
        <w:tc>
          <w:tcPr>
            <w:tcW w:w="1234" w:type="dxa"/>
            <w:vMerge/>
            <w:shd w:val="clear" w:color="auto" w:fill="auto"/>
            <w:vAlign w:val="center"/>
          </w:tcPr>
          <w:p w14:paraId="6D757D2E"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F503DC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沙湾社区</w:t>
            </w:r>
          </w:p>
        </w:tc>
        <w:tc>
          <w:tcPr>
            <w:tcW w:w="1134" w:type="dxa"/>
            <w:shd w:val="clear" w:color="000000" w:fill="FFFFFF"/>
            <w:vAlign w:val="center"/>
          </w:tcPr>
          <w:p w14:paraId="545FD77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4112</w:t>
            </w:r>
          </w:p>
        </w:tc>
        <w:tc>
          <w:tcPr>
            <w:tcW w:w="4831" w:type="dxa"/>
            <w:shd w:val="clear" w:color="000000" w:fill="FFFFFF"/>
            <w:vAlign w:val="center"/>
          </w:tcPr>
          <w:p w14:paraId="7BDA8D1B"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龙岗区南湾街道沙湾社区沙湾兴华路66号居委大楼</w:t>
            </w:r>
          </w:p>
        </w:tc>
      </w:tr>
      <w:tr w:rsidR="002135A9" w:rsidRPr="00B54E95" w14:paraId="23F2D8A1" w14:textId="77777777" w:rsidTr="00924973">
        <w:trPr>
          <w:trHeight w:val="400"/>
        </w:trPr>
        <w:tc>
          <w:tcPr>
            <w:tcW w:w="649" w:type="dxa"/>
            <w:shd w:val="clear" w:color="000000" w:fill="FFFFFF"/>
            <w:vAlign w:val="center"/>
          </w:tcPr>
          <w:p w14:paraId="4168307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54</w:t>
            </w:r>
          </w:p>
        </w:tc>
        <w:tc>
          <w:tcPr>
            <w:tcW w:w="1234" w:type="dxa"/>
            <w:vMerge/>
            <w:shd w:val="clear" w:color="auto" w:fill="auto"/>
            <w:vAlign w:val="center"/>
          </w:tcPr>
          <w:p w14:paraId="55189D9F"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2C63CCC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厦村社区</w:t>
            </w:r>
          </w:p>
        </w:tc>
        <w:tc>
          <w:tcPr>
            <w:tcW w:w="1134" w:type="dxa"/>
            <w:shd w:val="clear" w:color="000000" w:fill="FFFFFF"/>
            <w:vAlign w:val="center"/>
          </w:tcPr>
          <w:p w14:paraId="0BB3DD5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4113</w:t>
            </w:r>
          </w:p>
        </w:tc>
        <w:tc>
          <w:tcPr>
            <w:tcW w:w="4831" w:type="dxa"/>
            <w:shd w:val="clear" w:color="000000" w:fill="FFFFFF"/>
            <w:vAlign w:val="center"/>
          </w:tcPr>
          <w:p w14:paraId="0E3F0D6D"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龙岗区南湾街道厦村社区桂新三路2号</w:t>
            </w:r>
          </w:p>
        </w:tc>
      </w:tr>
      <w:tr w:rsidR="002135A9" w:rsidRPr="00B54E95" w14:paraId="1B7C5A98" w14:textId="77777777" w:rsidTr="00924973">
        <w:trPr>
          <w:trHeight w:val="400"/>
        </w:trPr>
        <w:tc>
          <w:tcPr>
            <w:tcW w:w="649" w:type="dxa"/>
            <w:shd w:val="clear" w:color="000000" w:fill="FFFFFF"/>
            <w:vAlign w:val="center"/>
          </w:tcPr>
          <w:p w14:paraId="366D5DA6"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55</w:t>
            </w:r>
          </w:p>
        </w:tc>
        <w:tc>
          <w:tcPr>
            <w:tcW w:w="1234" w:type="dxa"/>
            <w:vMerge/>
            <w:shd w:val="clear" w:color="auto" w:fill="auto"/>
            <w:vAlign w:val="center"/>
          </w:tcPr>
          <w:p w14:paraId="1CAE75E2"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6BED2B0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吉厦社区</w:t>
            </w:r>
          </w:p>
        </w:tc>
        <w:tc>
          <w:tcPr>
            <w:tcW w:w="1134" w:type="dxa"/>
            <w:shd w:val="clear" w:color="000000" w:fill="FFFFFF"/>
            <w:vAlign w:val="center"/>
          </w:tcPr>
          <w:p w14:paraId="04979F4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4114</w:t>
            </w:r>
          </w:p>
        </w:tc>
        <w:tc>
          <w:tcPr>
            <w:tcW w:w="4831" w:type="dxa"/>
            <w:shd w:val="clear" w:color="000000" w:fill="FFFFFF"/>
            <w:vAlign w:val="center"/>
          </w:tcPr>
          <w:p w14:paraId="47C63F6F"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龙岗区南湾街道吉厦社区吉厦街7号三楼</w:t>
            </w:r>
          </w:p>
        </w:tc>
      </w:tr>
      <w:tr w:rsidR="002135A9" w:rsidRPr="00B54E95" w14:paraId="7D2AA9FF" w14:textId="77777777" w:rsidTr="00924973">
        <w:trPr>
          <w:trHeight w:val="400"/>
        </w:trPr>
        <w:tc>
          <w:tcPr>
            <w:tcW w:w="649" w:type="dxa"/>
            <w:shd w:val="clear" w:color="000000" w:fill="FFFFFF"/>
            <w:vAlign w:val="center"/>
          </w:tcPr>
          <w:p w14:paraId="0CAC47D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56</w:t>
            </w:r>
          </w:p>
        </w:tc>
        <w:tc>
          <w:tcPr>
            <w:tcW w:w="1234" w:type="dxa"/>
            <w:vMerge w:val="restart"/>
            <w:shd w:val="clear" w:color="000000" w:fill="FFFFFF"/>
            <w:vAlign w:val="center"/>
          </w:tcPr>
          <w:p w14:paraId="484C0B8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横岗街道</w:t>
            </w:r>
            <w:r w:rsidRPr="00B54E95">
              <w:rPr>
                <w:rFonts w:ascii="仿宋_GB2312" w:eastAsia="仿宋_GB2312" w:hAnsi="宋体" w:cs="宋体"/>
                <w:color w:val="000000"/>
                <w:kern w:val="0"/>
              </w:rPr>
              <w:br/>
            </w:r>
            <w:r w:rsidRPr="00B54E95">
              <w:rPr>
                <w:rFonts w:ascii="仿宋_GB2312" w:eastAsia="仿宋_GB2312" w:hAnsi="宋体" w:cs="宋体" w:hint="eastAsia"/>
                <w:color w:val="000000"/>
                <w:kern w:val="0"/>
              </w:rPr>
              <w:t>（</w:t>
            </w:r>
            <w:r w:rsidRPr="00B54E95">
              <w:rPr>
                <w:rFonts w:ascii="仿宋_GB2312" w:eastAsia="仿宋_GB2312" w:hAnsi="宋体" w:cs="宋体"/>
                <w:color w:val="000000"/>
                <w:kern w:val="0"/>
              </w:rPr>
              <w:t>9</w:t>
            </w:r>
            <w:r w:rsidRPr="00B54E95">
              <w:rPr>
                <w:rFonts w:ascii="仿宋_GB2312" w:eastAsia="仿宋_GB2312" w:hAnsi="宋体" w:cs="宋体" w:hint="eastAsia"/>
                <w:color w:val="000000"/>
                <w:kern w:val="0"/>
              </w:rPr>
              <w:t>个）</w:t>
            </w:r>
          </w:p>
        </w:tc>
        <w:tc>
          <w:tcPr>
            <w:tcW w:w="1662" w:type="dxa"/>
            <w:shd w:val="clear" w:color="000000" w:fill="FFFFFF"/>
            <w:vAlign w:val="center"/>
          </w:tcPr>
          <w:p w14:paraId="2862CB0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怡锦</w:t>
            </w:r>
          </w:p>
        </w:tc>
        <w:tc>
          <w:tcPr>
            <w:tcW w:w="1134" w:type="dxa"/>
            <w:shd w:val="clear" w:color="000000" w:fill="FFFFFF"/>
            <w:vAlign w:val="center"/>
          </w:tcPr>
          <w:p w14:paraId="7114947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5101</w:t>
            </w:r>
          </w:p>
        </w:tc>
        <w:tc>
          <w:tcPr>
            <w:tcW w:w="4831" w:type="dxa"/>
            <w:shd w:val="clear" w:color="000000" w:fill="FFFFFF"/>
            <w:vAlign w:val="center"/>
          </w:tcPr>
          <w:p w14:paraId="3D90F598"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龙岗区横岗街道信义锦绣花园三号楼一单元</w:t>
            </w:r>
          </w:p>
        </w:tc>
      </w:tr>
      <w:tr w:rsidR="002135A9" w:rsidRPr="00B54E95" w14:paraId="01986FDE" w14:textId="77777777" w:rsidTr="00924973">
        <w:trPr>
          <w:trHeight w:val="400"/>
        </w:trPr>
        <w:tc>
          <w:tcPr>
            <w:tcW w:w="649" w:type="dxa"/>
            <w:shd w:val="clear" w:color="000000" w:fill="FFFFFF"/>
            <w:vAlign w:val="center"/>
          </w:tcPr>
          <w:p w14:paraId="68C89D6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57</w:t>
            </w:r>
          </w:p>
        </w:tc>
        <w:tc>
          <w:tcPr>
            <w:tcW w:w="1234" w:type="dxa"/>
            <w:vMerge/>
            <w:shd w:val="clear" w:color="auto" w:fill="auto"/>
            <w:vAlign w:val="center"/>
          </w:tcPr>
          <w:p w14:paraId="734BB60F"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3A945363"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红棉社区</w:t>
            </w:r>
          </w:p>
        </w:tc>
        <w:tc>
          <w:tcPr>
            <w:tcW w:w="1134" w:type="dxa"/>
            <w:shd w:val="clear" w:color="000000" w:fill="FFFFFF"/>
            <w:vAlign w:val="center"/>
          </w:tcPr>
          <w:p w14:paraId="674FD33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5102</w:t>
            </w:r>
          </w:p>
        </w:tc>
        <w:tc>
          <w:tcPr>
            <w:tcW w:w="4831" w:type="dxa"/>
            <w:shd w:val="clear" w:color="000000" w:fill="FFFFFF"/>
            <w:vAlign w:val="center"/>
          </w:tcPr>
          <w:p w14:paraId="7C6674B6"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龙岗区横岗街道梧桐路8号</w:t>
            </w:r>
          </w:p>
        </w:tc>
      </w:tr>
      <w:tr w:rsidR="002135A9" w:rsidRPr="00B54E95" w14:paraId="13B3C79E" w14:textId="77777777" w:rsidTr="00924973">
        <w:trPr>
          <w:trHeight w:val="400"/>
        </w:trPr>
        <w:tc>
          <w:tcPr>
            <w:tcW w:w="649" w:type="dxa"/>
            <w:shd w:val="clear" w:color="000000" w:fill="FFFFFF"/>
            <w:vAlign w:val="center"/>
          </w:tcPr>
          <w:p w14:paraId="500853F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58</w:t>
            </w:r>
          </w:p>
        </w:tc>
        <w:tc>
          <w:tcPr>
            <w:tcW w:w="1234" w:type="dxa"/>
            <w:vMerge/>
            <w:shd w:val="clear" w:color="auto" w:fill="auto"/>
            <w:vAlign w:val="center"/>
          </w:tcPr>
          <w:p w14:paraId="6A8A0D09"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D23039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华乐社区</w:t>
            </w:r>
          </w:p>
        </w:tc>
        <w:tc>
          <w:tcPr>
            <w:tcW w:w="1134" w:type="dxa"/>
            <w:shd w:val="clear" w:color="000000" w:fill="FFFFFF"/>
            <w:vAlign w:val="center"/>
          </w:tcPr>
          <w:p w14:paraId="534C775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5103</w:t>
            </w:r>
          </w:p>
        </w:tc>
        <w:tc>
          <w:tcPr>
            <w:tcW w:w="4831" w:type="dxa"/>
            <w:shd w:val="clear" w:color="000000" w:fill="FFFFFF"/>
            <w:vAlign w:val="center"/>
          </w:tcPr>
          <w:p w14:paraId="378C12A3"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龙岗区横岗街道横岗一号路</w:t>
            </w:r>
          </w:p>
        </w:tc>
      </w:tr>
      <w:tr w:rsidR="002135A9" w:rsidRPr="00B54E95" w14:paraId="65998F5A" w14:textId="77777777" w:rsidTr="00924973">
        <w:trPr>
          <w:trHeight w:val="400"/>
        </w:trPr>
        <w:tc>
          <w:tcPr>
            <w:tcW w:w="649" w:type="dxa"/>
            <w:shd w:val="clear" w:color="000000" w:fill="FFFFFF"/>
            <w:vAlign w:val="center"/>
          </w:tcPr>
          <w:p w14:paraId="72FDA80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59</w:t>
            </w:r>
          </w:p>
        </w:tc>
        <w:tc>
          <w:tcPr>
            <w:tcW w:w="1234" w:type="dxa"/>
            <w:vMerge/>
            <w:shd w:val="clear" w:color="auto" w:fill="auto"/>
            <w:vAlign w:val="center"/>
          </w:tcPr>
          <w:p w14:paraId="0824E8A5"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AFDC76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六约社区</w:t>
            </w:r>
          </w:p>
        </w:tc>
        <w:tc>
          <w:tcPr>
            <w:tcW w:w="1134" w:type="dxa"/>
            <w:shd w:val="clear" w:color="000000" w:fill="FFFFFF"/>
            <w:vAlign w:val="center"/>
          </w:tcPr>
          <w:p w14:paraId="44D77C8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5104</w:t>
            </w:r>
          </w:p>
        </w:tc>
        <w:tc>
          <w:tcPr>
            <w:tcW w:w="4831" w:type="dxa"/>
            <w:shd w:val="clear" w:color="000000" w:fill="FFFFFF"/>
            <w:vAlign w:val="center"/>
          </w:tcPr>
          <w:p w14:paraId="19D042A6"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龙岗区横岗街道六约路69号</w:t>
            </w:r>
          </w:p>
        </w:tc>
      </w:tr>
      <w:tr w:rsidR="002135A9" w:rsidRPr="00B54E95" w14:paraId="7CA02404" w14:textId="77777777" w:rsidTr="00924973">
        <w:trPr>
          <w:trHeight w:val="400"/>
        </w:trPr>
        <w:tc>
          <w:tcPr>
            <w:tcW w:w="649" w:type="dxa"/>
            <w:shd w:val="clear" w:color="000000" w:fill="FFFFFF"/>
            <w:vAlign w:val="center"/>
          </w:tcPr>
          <w:p w14:paraId="4F1D609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60</w:t>
            </w:r>
          </w:p>
        </w:tc>
        <w:tc>
          <w:tcPr>
            <w:tcW w:w="1234" w:type="dxa"/>
            <w:vMerge/>
            <w:shd w:val="clear" w:color="auto" w:fill="auto"/>
            <w:vAlign w:val="center"/>
          </w:tcPr>
          <w:p w14:paraId="3510369C"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A0BD4C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华侨新村社区</w:t>
            </w:r>
          </w:p>
        </w:tc>
        <w:tc>
          <w:tcPr>
            <w:tcW w:w="1134" w:type="dxa"/>
            <w:shd w:val="clear" w:color="000000" w:fill="FFFFFF"/>
            <w:vAlign w:val="center"/>
          </w:tcPr>
          <w:p w14:paraId="42EE31B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5105</w:t>
            </w:r>
          </w:p>
        </w:tc>
        <w:tc>
          <w:tcPr>
            <w:tcW w:w="4831" w:type="dxa"/>
            <w:shd w:val="clear" w:color="000000" w:fill="FFFFFF"/>
            <w:vAlign w:val="center"/>
          </w:tcPr>
          <w:p w14:paraId="46F69432"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龙岗区横岗街道中裕冠大道17-2号</w:t>
            </w:r>
          </w:p>
        </w:tc>
      </w:tr>
      <w:tr w:rsidR="002135A9" w:rsidRPr="00B54E95" w14:paraId="3F08BC3D" w14:textId="77777777" w:rsidTr="00924973">
        <w:trPr>
          <w:trHeight w:val="400"/>
        </w:trPr>
        <w:tc>
          <w:tcPr>
            <w:tcW w:w="649" w:type="dxa"/>
            <w:shd w:val="clear" w:color="000000" w:fill="FFFFFF"/>
            <w:vAlign w:val="center"/>
          </w:tcPr>
          <w:p w14:paraId="2692B633"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61</w:t>
            </w:r>
          </w:p>
        </w:tc>
        <w:tc>
          <w:tcPr>
            <w:tcW w:w="1234" w:type="dxa"/>
            <w:vMerge/>
            <w:shd w:val="clear" w:color="auto" w:fill="auto"/>
            <w:vAlign w:val="center"/>
          </w:tcPr>
          <w:p w14:paraId="65648908"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5CE9F52F"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志盛</w:t>
            </w:r>
          </w:p>
        </w:tc>
        <w:tc>
          <w:tcPr>
            <w:tcW w:w="1134" w:type="dxa"/>
            <w:shd w:val="clear" w:color="000000" w:fill="FFFFFF"/>
            <w:vAlign w:val="center"/>
          </w:tcPr>
          <w:p w14:paraId="167000E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5106</w:t>
            </w:r>
          </w:p>
        </w:tc>
        <w:tc>
          <w:tcPr>
            <w:tcW w:w="4831" w:type="dxa"/>
            <w:shd w:val="clear" w:color="000000" w:fill="FFFFFF"/>
            <w:vAlign w:val="center"/>
          </w:tcPr>
          <w:p w14:paraId="61DEE51F"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龙岗区横岗街道茂盛路隆盛花园s1商铺二楼</w:t>
            </w:r>
          </w:p>
        </w:tc>
      </w:tr>
      <w:tr w:rsidR="002135A9" w:rsidRPr="00B54E95" w14:paraId="57F1C796" w14:textId="77777777" w:rsidTr="00924973">
        <w:trPr>
          <w:trHeight w:val="400"/>
        </w:trPr>
        <w:tc>
          <w:tcPr>
            <w:tcW w:w="649" w:type="dxa"/>
            <w:shd w:val="clear" w:color="000000" w:fill="FFFFFF"/>
            <w:vAlign w:val="center"/>
          </w:tcPr>
          <w:p w14:paraId="4D2A522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62</w:t>
            </w:r>
          </w:p>
        </w:tc>
        <w:tc>
          <w:tcPr>
            <w:tcW w:w="1234" w:type="dxa"/>
            <w:vMerge/>
            <w:shd w:val="clear" w:color="auto" w:fill="auto"/>
            <w:vAlign w:val="center"/>
          </w:tcPr>
          <w:p w14:paraId="6B9F0593"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EA5BCF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横岗</w:t>
            </w:r>
          </w:p>
        </w:tc>
        <w:tc>
          <w:tcPr>
            <w:tcW w:w="1134" w:type="dxa"/>
            <w:shd w:val="clear" w:color="000000" w:fill="FFFFFF"/>
            <w:vAlign w:val="center"/>
          </w:tcPr>
          <w:p w14:paraId="474ED3D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5107</w:t>
            </w:r>
          </w:p>
        </w:tc>
        <w:tc>
          <w:tcPr>
            <w:tcW w:w="4831" w:type="dxa"/>
            <w:shd w:val="clear" w:color="000000" w:fill="FFFFFF"/>
            <w:vAlign w:val="center"/>
          </w:tcPr>
          <w:p w14:paraId="36222BA9"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龙岗区横岗街道横岗街道坝心街3号</w:t>
            </w:r>
          </w:p>
        </w:tc>
      </w:tr>
      <w:tr w:rsidR="002135A9" w:rsidRPr="00B54E95" w14:paraId="57D280BB" w14:textId="77777777" w:rsidTr="00924973">
        <w:trPr>
          <w:trHeight w:val="400"/>
        </w:trPr>
        <w:tc>
          <w:tcPr>
            <w:tcW w:w="649" w:type="dxa"/>
            <w:shd w:val="clear" w:color="000000" w:fill="FFFFFF"/>
            <w:vAlign w:val="center"/>
          </w:tcPr>
          <w:p w14:paraId="7182B37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lastRenderedPageBreak/>
              <w:t>63</w:t>
            </w:r>
          </w:p>
        </w:tc>
        <w:tc>
          <w:tcPr>
            <w:tcW w:w="1234" w:type="dxa"/>
            <w:vMerge/>
            <w:shd w:val="clear" w:color="auto" w:fill="auto"/>
            <w:vAlign w:val="center"/>
          </w:tcPr>
          <w:p w14:paraId="3E2C8EC3"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E6DAC46"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四联社区</w:t>
            </w:r>
          </w:p>
        </w:tc>
        <w:tc>
          <w:tcPr>
            <w:tcW w:w="1134" w:type="dxa"/>
            <w:shd w:val="clear" w:color="000000" w:fill="FFFFFF"/>
            <w:vAlign w:val="center"/>
          </w:tcPr>
          <w:p w14:paraId="6076E6A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5108</w:t>
            </w:r>
          </w:p>
        </w:tc>
        <w:tc>
          <w:tcPr>
            <w:tcW w:w="4831" w:type="dxa"/>
            <w:shd w:val="clear" w:color="000000" w:fill="FFFFFF"/>
            <w:vAlign w:val="center"/>
          </w:tcPr>
          <w:p w14:paraId="4C7C4E3E"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龙岗区横岗街道兴旺路二巷18号</w:t>
            </w:r>
          </w:p>
        </w:tc>
      </w:tr>
      <w:tr w:rsidR="002135A9" w:rsidRPr="00B54E95" w14:paraId="4F015875" w14:textId="77777777" w:rsidTr="00924973">
        <w:trPr>
          <w:trHeight w:val="400"/>
        </w:trPr>
        <w:tc>
          <w:tcPr>
            <w:tcW w:w="649" w:type="dxa"/>
            <w:shd w:val="clear" w:color="000000" w:fill="FFFFFF"/>
            <w:vAlign w:val="center"/>
          </w:tcPr>
          <w:p w14:paraId="41A1687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64</w:t>
            </w:r>
          </w:p>
        </w:tc>
        <w:tc>
          <w:tcPr>
            <w:tcW w:w="1234" w:type="dxa"/>
            <w:vMerge/>
            <w:shd w:val="clear" w:color="auto" w:fill="auto"/>
            <w:vAlign w:val="center"/>
          </w:tcPr>
          <w:p w14:paraId="68317199"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BDFE8A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松柏社区</w:t>
            </w:r>
          </w:p>
        </w:tc>
        <w:tc>
          <w:tcPr>
            <w:tcW w:w="1134" w:type="dxa"/>
            <w:shd w:val="clear" w:color="000000" w:fill="FFFFFF"/>
            <w:vAlign w:val="center"/>
          </w:tcPr>
          <w:p w14:paraId="67ED21F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5109</w:t>
            </w:r>
          </w:p>
        </w:tc>
        <w:tc>
          <w:tcPr>
            <w:tcW w:w="4831" w:type="dxa"/>
            <w:shd w:val="clear" w:color="000000" w:fill="FFFFFF"/>
            <w:vAlign w:val="center"/>
          </w:tcPr>
          <w:p w14:paraId="0F3DC027"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龙岗区横岗街道富康路230号</w:t>
            </w:r>
          </w:p>
        </w:tc>
      </w:tr>
      <w:tr w:rsidR="002135A9" w:rsidRPr="00B54E95" w14:paraId="2E6FD235" w14:textId="77777777" w:rsidTr="00924973">
        <w:trPr>
          <w:trHeight w:val="400"/>
        </w:trPr>
        <w:tc>
          <w:tcPr>
            <w:tcW w:w="649" w:type="dxa"/>
            <w:shd w:val="clear" w:color="000000" w:fill="FFFFFF"/>
            <w:vAlign w:val="center"/>
          </w:tcPr>
          <w:p w14:paraId="01AB548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65</w:t>
            </w:r>
          </w:p>
        </w:tc>
        <w:tc>
          <w:tcPr>
            <w:tcW w:w="1234" w:type="dxa"/>
            <w:vMerge w:val="restart"/>
            <w:shd w:val="clear" w:color="000000" w:fill="FFFFFF"/>
            <w:vAlign w:val="center"/>
          </w:tcPr>
          <w:p w14:paraId="24D57DB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龙岗街道</w:t>
            </w:r>
            <w:r w:rsidRPr="00B54E95">
              <w:rPr>
                <w:rFonts w:ascii="仿宋_GB2312" w:eastAsia="仿宋_GB2312" w:hAnsi="宋体" w:cs="宋体"/>
                <w:color w:val="000000"/>
                <w:kern w:val="0"/>
              </w:rPr>
              <w:br/>
            </w:r>
            <w:r w:rsidRPr="00B54E95">
              <w:rPr>
                <w:rFonts w:ascii="仿宋_GB2312" w:eastAsia="仿宋_GB2312" w:hAnsi="宋体" w:cs="宋体" w:hint="eastAsia"/>
                <w:color w:val="000000"/>
                <w:kern w:val="0"/>
              </w:rPr>
              <w:t>（</w:t>
            </w:r>
            <w:r w:rsidRPr="00B54E95">
              <w:rPr>
                <w:rFonts w:ascii="仿宋_GB2312" w:eastAsia="仿宋_GB2312" w:hAnsi="宋体" w:cs="宋体"/>
                <w:color w:val="000000"/>
                <w:kern w:val="0"/>
              </w:rPr>
              <w:t>7</w:t>
            </w:r>
            <w:r w:rsidRPr="00B54E95">
              <w:rPr>
                <w:rFonts w:ascii="仿宋_GB2312" w:eastAsia="仿宋_GB2312" w:hAnsi="宋体" w:cs="宋体" w:hint="eastAsia"/>
                <w:color w:val="000000"/>
                <w:kern w:val="0"/>
              </w:rPr>
              <w:t>个）</w:t>
            </w:r>
          </w:p>
        </w:tc>
        <w:tc>
          <w:tcPr>
            <w:tcW w:w="1662" w:type="dxa"/>
            <w:shd w:val="clear" w:color="000000" w:fill="FFFFFF"/>
            <w:vAlign w:val="center"/>
          </w:tcPr>
          <w:p w14:paraId="2D45308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平南社区</w:t>
            </w:r>
          </w:p>
        </w:tc>
        <w:tc>
          <w:tcPr>
            <w:tcW w:w="1134" w:type="dxa"/>
            <w:shd w:val="clear" w:color="000000" w:fill="FFFFFF"/>
            <w:vAlign w:val="center"/>
          </w:tcPr>
          <w:p w14:paraId="5262668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6101</w:t>
            </w:r>
          </w:p>
        </w:tc>
        <w:tc>
          <w:tcPr>
            <w:tcW w:w="4831" w:type="dxa"/>
            <w:shd w:val="clear" w:color="000000" w:fill="FFFFFF"/>
            <w:vAlign w:val="center"/>
          </w:tcPr>
          <w:p w14:paraId="2403520F"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龙岗区龙岗街道平南社区碧新路(龙岗段)2033</w:t>
            </w:r>
          </w:p>
        </w:tc>
      </w:tr>
      <w:tr w:rsidR="002135A9" w:rsidRPr="00B54E95" w14:paraId="0C633742" w14:textId="77777777" w:rsidTr="00924973">
        <w:trPr>
          <w:trHeight w:val="400"/>
        </w:trPr>
        <w:tc>
          <w:tcPr>
            <w:tcW w:w="649" w:type="dxa"/>
            <w:shd w:val="clear" w:color="000000" w:fill="FFFFFF"/>
            <w:vAlign w:val="center"/>
          </w:tcPr>
          <w:p w14:paraId="12DFFD0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66</w:t>
            </w:r>
          </w:p>
        </w:tc>
        <w:tc>
          <w:tcPr>
            <w:tcW w:w="1234" w:type="dxa"/>
            <w:vMerge/>
            <w:shd w:val="clear" w:color="auto" w:fill="auto"/>
            <w:vAlign w:val="center"/>
          </w:tcPr>
          <w:p w14:paraId="35FB54E8"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5F50DD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龙岗社区</w:t>
            </w:r>
          </w:p>
        </w:tc>
        <w:tc>
          <w:tcPr>
            <w:tcW w:w="1134" w:type="dxa"/>
            <w:shd w:val="clear" w:color="000000" w:fill="FFFFFF"/>
            <w:vAlign w:val="center"/>
          </w:tcPr>
          <w:p w14:paraId="251FD3F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6102</w:t>
            </w:r>
          </w:p>
        </w:tc>
        <w:tc>
          <w:tcPr>
            <w:tcW w:w="4831" w:type="dxa"/>
            <w:shd w:val="clear" w:color="000000" w:fill="FFFFFF"/>
            <w:vAlign w:val="center"/>
          </w:tcPr>
          <w:p w14:paraId="511421D8"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龙岗区龙岗街道龙岗社区福宁路88</w:t>
            </w:r>
          </w:p>
        </w:tc>
      </w:tr>
      <w:tr w:rsidR="002135A9" w:rsidRPr="00B54E95" w14:paraId="22F9F0FA" w14:textId="77777777" w:rsidTr="00924973">
        <w:trPr>
          <w:trHeight w:val="400"/>
        </w:trPr>
        <w:tc>
          <w:tcPr>
            <w:tcW w:w="649" w:type="dxa"/>
            <w:shd w:val="clear" w:color="000000" w:fill="FFFFFF"/>
            <w:vAlign w:val="center"/>
          </w:tcPr>
          <w:p w14:paraId="554BA60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67</w:t>
            </w:r>
          </w:p>
        </w:tc>
        <w:tc>
          <w:tcPr>
            <w:tcW w:w="1234" w:type="dxa"/>
            <w:vMerge/>
            <w:shd w:val="clear" w:color="auto" w:fill="auto"/>
            <w:vAlign w:val="center"/>
          </w:tcPr>
          <w:p w14:paraId="522C7C0F"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FA0236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龙岗墟社区</w:t>
            </w:r>
          </w:p>
        </w:tc>
        <w:tc>
          <w:tcPr>
            <w:tcW w:w="1134" w:type="dxa"/>
            <w:shd w:val="clear" w:color="000000" w:fill="FFFFFF"/>
            <w:vAlign w:val="center"/>
          </w:tcPr>
          <w:p w14:paraId="0D7B7CC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6103</w:t>
            </w:r>
          </w:p>
        </w:tc>
        <w:tc>
          <w:tcPr>
            <w:tcW w:w="4831" w:type="dxa"/>
            <w:shd w:val="clear" w:color="000000" w:fill="FFFFFF"/>
            <w:vAlign w:val="center"/>
          </w:tcPr>
          <w:p w14:paraId="556F1EB5"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龙岗区龙岗街道龙岗墟社区陈屋街</w:t>
            </w:r>
          </w:p>
        </w:tc>
      </w:tr>
      <w:tr w:rsidR="002135A9" w:rsidRPr="00B54E95" w14:paraId="72D36917" w14:textId="77777777" w:rsidTr="00924973">
        <w:trPr>
          <w:trHeight w:val="400"/>
        </w:trPr>
        <w:tc>
          <w:tcPr>
            <w:tcW w:w="649" w:type="dxa"/>
            <w:shd w:val="clear" w:color="000000" w:fill="FFFFFF"/>
            <w:vAlign w:val="center"/>
          </w:tcPr>
          <w:p w14:paraId="699E7DE3"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68</w:t>
            </w:r>
          </w:p>
        </w:tc>
        <w:tc>
          <w:tcPr>
            <w:tcW w:w="1234" w:type="dxa"/>
            <w:vMerge/>
            <w:shd w:val="clear" w:color="auto" w:fill="auto"/>
            <w:vAlign w:val="center"/>
          </w:tcPr>
          <w:p w14:paraId="005049DB"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232E089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南联社区</w:t>
            </w:r>
          </w:p>
        </w:tc>
        <w:tc>
          <w:tcPr>
            <w:tcW w:w="1134" w:type="dxa"/>
            <w:shd w:val="clear" w:color="000000" w:fill="FFFFFF"/>
            <w:vAlign w:val="center"/>
          </w:tcPr>
          <w:p w14:paraId="380D2F6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6104</w:t>
            </w:r>
          </w:p>
        </w:tc>
        <w:tc>
          <w:tcPr>
            <w:tcW w:w="4831" w:type="dxa"/>
            <w:shd w:val="clear" w:color="000000" w:fill="FFFFFF"/>
            <w:vAlign w:val="center"/>
          </w:tcPr>
          <w:p w14:paraId="6CE04567"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龙岗区龙岗街道南联社区南联路32</w:t>
            </w:r>
          </w:p>
        </w:tc>
      </w:tr>
      <w:tr w:rsidR="002135A9" w:rsidRPr="00B54E95" w14:paraId="192A318D" w14:textId="77777777" w:rsidTr="00924973">
        <w:trPr>
          <w:trHeight w:val="400"/>
        </w:trPr>
        <w:tc>
          <w:tcPr>
            <w:tcW w:w="649" w:type="dxa"/>
            <w:shd w:val="clear" w:color="000000" w:fill="FFFFFF"/>
            <w:vAlign w:val="center"/>
          </w:tcPr>
          <w:p w14:paraId="33738E1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69</w:t>
            </w:r>
          </w:p>
        </w:tc>
        <w:tc>
          <w:tcPr>
            <w:tcW w:w="1234" w:type="dxa"/>
            <w:vMerge/>
            <w:shd w:val="clear" w:color="auto" w:fill="auto"/>
            <w:vAlign w:val="center"/>
          </w:tcPr>
          <w:p w14:paraId="731FEAFD"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2A86E0C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五联社区</w:t>
            </w:r>
          </w:p>
        </w:tc>
        <w:tc>
          <w:tcPr>
            <w:tcW w:w="1134" w:type="dxa"/>
            <w:shd w:val="clear" w:color="000000" w:fill="FFFFFF"/>
            <w:vAlign w:val="center"/>
          </w:tcPr>
          <w:p w14:paraId="136AD9B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6105</w:t>
            </w:r>
          </w:p>
        </w:tc>
        <w:tc>
          <w:tcPr>
            <w:tcW w:w="4831" w:type="dxa"/>
            <w:shd w:val="clear" w:color="000000" w:fill="FFFFFF"/>
            <w:vAlign w:val="center"/>
          </w:tcPr>
          <w:p w14:paraId="052FE328"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龙岗区龙岗街道五联社区五联社区齐心路27号</w:t>
            </w:r>
          </w:p>
        </w:tc>
      </w:tr>
      <w:tr w:rsidR="002135A9" w:rsidRPr="00B54E95" w14:paraId="4441A160" w14:textId="77777777" w:rsidTr="00924973">
        <w:trPr>
          <w:trHeight w:val="400"/>
        </w:trPr>
        <w:tc>
          <w:tcPr>
            <w:tcW w:w="649" w:type="dxa"/>
            <w:shd w:val="clear" w:color="000000" w:fill="FFFFFF"/>
            <w:vAlign w:val="center"/>
          </w:tcPr>
          <w:p w14:paraId="02BBB4A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70</w:t>
            </w:r>
          </w:p>
        </w:tc>
        <w:tc>
          <w:tcPr>
            <w:tcW w:w="1234" w:type="dxa"/>
            <w:vMerge/>
            <w:shd w:val="clear" w:color="auto" w:fill="auto"/>
            <w:vAlign w:val="center"/>
          </w:tcPr>
          <w:p w14:paraId="760E60FA"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20AB4FC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新生社区</w:t>
            </w:r>
          </w:p>
        </w:tc>
        <w:tc>
          <w:tcPr>
            <w:tcW w:w="1134" w:type="dxa"/>
            <w:shd w:val="clear" w:color="000000" w:fill="FFFFFF"/>
            <w:vAlign w:val="center"/>
          </w:tcPr>
          <w:p w14:paraId="671F967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6106</w:t>
            </w:r>
          </w:p>
        </w:tc>
        <w:tc>
          <w:tcPr>
            <w:tcW w:w="4831" w:type="dxa"/>
            <w:shd w:val="clear" w:color="000000" w:fill="FFFFFF"/>
            <w:vAlign w:val="center"/>
          </w:tcPr>
          <w:p w14:paraId="41DC875C"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龙岗区龙岗街道新生沿河路8号</w:t>
            </w:r>
          </w:p>
        </w:tc>
      </w:tr>
      <w:tr w:rsidR="002135A9" w:rsidRPr="00B54E95" w14:paraId="6EB16238" w14:textId="77777777" w:rsidTr="00924973">
        <w:trPr>
          <w:trHeight w:val="400"/>
        </w:trPr>
        <w:tc>
          <w:tcPr>
            <w:tcW w:w="649" w:type="dxa"/>
            <w:shd w:val="clear" w:color="000000" w:fill="FFFFFF"/>
            <w:vAlign w:val="center"/>
          </w:tcPr>
          <w:p w14:paraId="24D8A84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71</w:t>
            </w:r>
          </w:p>
        </w:tc>
        <w:tc>
          <w:tcPr>
            <w:tcW w:w="1234" w:type="dxa"/>
            <w:vMerge/>
            <w:shd w:val="clear" w:color="auto" w:fill="auto"/>
            <w:vAlign w:val="center"/>
          </w:tcPr>
          <w:p w14:paraId="26BBB149"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98D180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龙西社区</w:t>
            </w:r>
          </w:p>
        </w:tc>
        <w:tc>
          <w:tcPr>
            <w:tcW w:w="1134" w:type="dxa"/>
            <w:shd w:val="clear" w:color="000000" w:fill="FFFFFF"/>
            <w:vAlign w:val="center"/>
          </w:tcPr>
          <w:p w14:paraId="04DFD4EF"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6107</w:t>
            </w:r>
          </w:p>
        </w:tc>
        <w:tc>
          <w:tcPr>
            <w:tcW w:w="4831" w:type="dxa"/>
            <w:shd w:val="clear" w:color="000000" w:fill="FFFFFF"/>
            <w:vAlign w:val="center"/>
          </w:tcPr>
          <w:p w14:paraId="19F88920"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龙岗区龙岗街道龙西社区龙西社区学园路1号</w:t>
            </w:r>
          </w:p>
        </w:tc>
      </w:tr>
      <w:tr w:rsidR="002135A9" w:rsidRPr="00B54E95" w14:paraId="628F8CE0" w14:textId="77777777" w:rsidTr="00924973">
        <w:trPr>
          <w:trHeight w:val="400"/>
        </w:trPr>
        <w:tc>
          <w:tcPr>
            <w:tcW w:w="649" w:type="dxa"/>
            <w:shd w:val="clear" w:color="000000" w:fill="FFFFFF"/>
            <w:vAlign w:val="center"/>
          </w:tcPr>
          <w:p w14:paraId="2611F72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72</w:t>
            </w:r>
          </w:p>
        </w:tc>
        <w:tc>
          <w:tcPr>
            <w:tcW w:w="1234" w:type="dxa"/>
            <w:vMerge w:val="restart"/>
            <w:shd w:val="clear" w:color="000000" w:fill="FFFFFF"/>
            <w:vAlign w:val="center"/>
          </w:tcPr>
          <w:p w14:paraId="1A427F56"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龙城街道</w:t>
            </w:r>
            <w:r w:rsidRPr="00B54E95">
              <w:rPr>
                <w:rFonts w:ascii="仿宋_GB2312" w:eastAsia="仿宋_GB2312" w:hAnsi="宋体" w:cs="宋体"/>
                <w:color w:val="000000"/>
                <w:kern w:val="0"/>
              </w:rPr>
              <w:br/>
            </w:r>
            <w:r w:rsidRPr="00B54E95">
              <w:rPr>
                <w:rFonts w:ascii="仿宋_GB2312" w:eastAsia="仿宋_GB2312" w:hAnsi="宋体" w:cs="宋体" w:hint="eastAsia"/>
                <w:color w:val="000000"/>
                <w:kern w:val="0"/>
              </w:rPr>
              <w:t>（</w:t>
            </w:r>
            <w:r w:rsidRPr="00B54E95">
              <w:rPr>
                <w:rFonts w:ascii="仿宋_GB2312" w:eastAsia="仿宋_GB2312" w:hAnsi="宋体" w:cs="宋体"/>
                <w:color w:val="000000"/>
                <w:kern w:val="0"/>
              </w:rPr>
              <w:t>11</w:t>
            </w:r>
            <w:r w:rsidRPr="00B54E95">
              <w:rPr>
                <w:rFonts w:ascii="仿宋_GB2312" w:eastAsia="仿宋_GB2312" w:hAnsi="宋体" w:cs="宋体" w:hint="eastAsia"/>
                <w:color w:val="000000"/>
                <w:kern w:val="0"/>
              </w:rPr>
              <w:t>个）</w:t>
            </w:r>
          </w:p>
        </w:tc>
        <w:tc>
          <w:tcPr>
            <w:tcW w:w="1662" w:type="dxa"/>
            <w:shd w:val="clear" w:color="000000" w:fill="FFFFFF"/>
            <w:vAlign w:val="center"/>
          </w:tcPr>
          <w:p w14:paraId="041BD1A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紫薇社区</w:t>
            </w:r>
          </w:p>
        </w:tc>
        <w:tc>
          <w:tcPr>
            <w:tcW w:w="1134" w:type="dxa"/>
            <w:shd w:val="clear" w:color="000000" w:fill="FFFFFF"/>
            <w:vAlign w:val="center"/>
          </w:tcPr>
          <w:p w14:paraId="3A459043"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7101</w:t>
            </w:r>
          </w:p>
        </w:tc>
        <w:tc>
          <w:tcPr>
            <w:tcW w:w="4831" w:type="dxa"/>
            <w:shd w:val="clear" w:color="000000" w:fill="FFFFFF"/>
            <w:vAlign w:val="center"/>
          </w:tcPr>
          <w:p w14:paraId="19BC2977"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龙岗区龙城街道紫薇社区吉祥路249号二楼</w:t>
            </w:r>
          </w:p>
        </w:tc>
      </w:tr>
      <w:tr w:rsidR="002135A9" w:rsidRPr="00B54E95" w14:paraId="11B90F2E" w14:textId="77777777" w:rsidTr="00924973">
        <w:trPr>
          <w:trHeight w:val="400"/>
        </w:trPr>
        <w:tc>
          <w:tcPr>
            <w:tcW w:w="649" w:type="dxa"/>
            <w:shd w:val="clear" w:color="000000" w:fill="FFFFFF"/>
            <w:vAlign w:val="center"/>
          </w:tcPr>
          <w:p w14:paraId="381C54A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73</w:t>
            </w:r>
          </w:p>
        </w:tc>
        <w:tc>
          <w:tcPr>
            <w:tcW w:w="1234" w:type="dxa"/>
            <w:vMerge/>
            <w:shd w:val="clear" w:color="auto" w:fill="auto"/>
            <w:vAlign w:val="center"/>
          </w:tcPr>
          <w:p w14:paraId="31E76381"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14E11C7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愉园社区</w:t>
            </w:r>
          </w:p>
        </w:tc>
        <w:tc>
          <w:tcPr>
            <w:tcW w:w="1134" w:type="dxa"/>
            <w:shd w:val="clear" w:color="000000" w:fill="FFFFFF"/>
            <w:vAlign w:val="center"/>
          </w:tcPr>
          <w:p w14:paraId="1B0EABF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7102</w:t>
            </w:r>
          </w:p>
        </w:tc>
        <w:tc>
          <w:tcPr>
            <w:tcW w:w="4831" w:type="dxa"/>
            <w:shd w:val="clear" w:color="000000" w:fill="FFFFFF"/>
            <w:vAlign w:val="center"/>
          </w:tcPr>
          <w:p w14:paraId="1CE82AA7"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龙岗龙城街道愉园社区宏兴苑2栋1楼</w:t>
            </w:r>
          </w:p>
        </w:tc>
      </w:tr>
      <w:tr w:rsidR="002135A9" w:rsidRPr="00B54E95" w14:paraId="4D915F17" w14:textId="77777777" w:rsidTr="00924973">
        <w:trPr>
          <w:trHeight w:val="400"/>
        </w:trPr>
        <w:tc>
          <w:tcPr>
            <w:tcW w:w="649" w:type="dxa"/>
            <w:shd w:val="clear" w:color="000000" w:fill="FFFFFF"/>
            <w:vAlign w:val="center"/>
          </w:tcPr>
          <w:p w14:paraId="0388084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74</w:t>
            </w:r>
          </w:p>
        </w:tc>
        <w:tc>
          <w:tcPr>
            <w:tcW w:w="1234" w:type="dxa"/>
            <w:vMerge/>
            <w:shd w:val="clear" w:color="auto" w:fill="auto"/>
            <w:vAlign w:val="center"/>
          </w:tcPr>
          <w:p w14:paraId="14B1E728"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7FDA3D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尚景社区</w:t>
            </w:r>
          </w:p>
        </w:tc>
        <w:tc>
          <w:tcPr>
            <w:tcW w:w="1134" w:type="dxa"/>
            <w:shd w:val="clear" w:color="000000" w:fill="FFFFFF"/>
            <w:vAlign w:val="center"/>
          </w:tcPr>
          <w:p w14:paraId="2882BBA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7103</w:t>
            </w:r>
          </w:p>
        </w:tc>
        <w:tc>
          <w:tcPr>
            <w:tcW w:w="4831" w:type="dxa"/>
            <w:shd w:val="clear" w:color="000000" w:fill="FFFFFF"/>
            <w:vAlign w:val="center"/>
          </w:tcPr>
          <w:p w14:paraId="3A64F17F"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龙岗区龙城街道城园路66号尚景华园16栋A112</w:t>
            </w:r>
          </w:p>
        </w:tc>
      </w:tr>
      <w:tr w:rsidR="002135A9" w:rsidRPr="00B54E95" w14:paraId="5BE7BDC9" w14:textId="77777777" w:rsidTr="00924973">
        <w:trPr>
          <w:trHeight w:val="400"/>
        </w:trPr>
        <w:tc>
          <w:tcPr>
            <w:tcW w:w="649" w:type="dxa"/>
            <w:shd w:val="clear" w:color="000000" w:fill="FFFFFF"/>
            <w:vAlign w:val="center"/>
          </w:tcPr>
          <w:p w14:paraId="5CF9D9E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75</w:t>
            </w:r>
          </w:p>
        </w:tc>
        <w:tc>
          <w:tcPr>
            <w:tcW w:w="1234" w:type="dxa"/>
            <w:vMerge/>
            <w:shd w:val="clear" w:color="auto" w:fill="auto"/>
            <w:vAlign w:val="center"/>
          </w:tcPr>
          <w:p w14:paraId="78299057"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6D934B7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回龙埔社区</w:t>
            </w:r>
          </w:p>
        </w:tc>
        <w:tc>
          <w:tcPr>
            <w:tcW w:w="1134" w:type="dxa"/>
            <w:shd w:val="clear" w:color="000000" w:fill="FFFFFF"/>
            <w:vAlign w:val="center"/>
          </w:tcPr>
          <w:p w14:paraId="46C4249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7104</w:t>
            </w:r>
          </w:p>
        </w:tc>
        <w:tc>
          <w:tcPr>
            <w:tcW w:w="4831" w:type="dxa"/>
            <w:shd w:val="clear" w:color="000000" w:fill="FFFFFF"/>
            <w:vAlign w:val="center"/>
          </w:tcPr>
          <w:p w14:paraId="6DBBE25B"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龙岗区龙城街道回龙埔社区万科翰邻城12栋D座一、二楼。</w:t>
            </w:r>
          </w:p>
        </w:tc>
      </w:tr>
      <w:tr w:rsidR="002135A9" w:rsidRPr="00B54E95" w14:paraId="1567BAAF" w14:textId="77777777" w:rsidTr="00924973">
        <w:trPr>
          <w:trHeight w:val="400"/>
        </w:trPr>
        <w:tc>
          <w:tcPr>
            <w:tcW w:w="649" w:type="dxa"/>
            <w:shd w:val="clear" w:color="000000" w:fill="FFFFFF"/>
            <w:vAlign w:val="center"/>
          </w:tcPr>
          <w:p w14:paraId="6468A44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76</w:t>
            </w:r>
          </w:p>
        </w:tc>
        <w:tc>
          <w:tcPr>
            <w:tcW w:w="1234" w:type="dxa"/>
            <w:vMerge/>
            <w:shd w:val="clear" w:color="auto" w:fill="auto"/>
            <w:vAlign w:val="center"/>
          </w:tcPr>
          <w:p w14:paraId="1D724275"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36C4B1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龙红格社区</w:t>
            </w:r>
          </w:p>
        </w:tc>
        <w:tc>
          <w:tcPr>
            <w:tcW w:w="1134" w:type="dxa"/>
            <w:shd w:val="clear" w:color="000000" w:fill="FFFFFF"/>
            <w:vAlign w:val="center"/>
          </w:tcPr>
          <w:p w14:paraId="2C8A4B63"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7105</w:t>
            </w:r>
          </w:p>
        </w:tc>
        <w:tc>
          <w:tcPr>
            <w:tcW w:w="4831" w:type="dxa"/>
            <w:shd w:val="clear" w:color="000000" w:fill="FFFFFF"/>
            <w:vAlign w:val="center"/>
          </w:tcPr>
          <w:p w14:paraId="507AE31D"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龙岗区龙城街道黄阁路黄阁翠苑会所109号龙红格社区工作站</w:t>
            </w:r>
          </w:p>
        </w:tc>
      </w:tr>
      <w:tr w:rsidR="002135A9" w:rsidRPr="00B54E95" w14:paraId="79706030" w14:textId="77777777" w:rsidTr="00924973">
        <w:trPr>
          <w:trHeight w:val="400"/>
        </w:trPr>
        <w:tc>
          <w:tcPr>
            <w:tcW w:w="649" w:type="dxa"/>
            <w:shd w:val="clear" w:color="000000" w:fill="FFFFFF"/>
            <w:vAlign w:val="center"/>
          </w:tcPr>
          <w:p w14:paraId="47719BA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77</w:t>
            </w:r>
          </w:p>
        </w:tc>
        <w:tc>
          <w:tcPr>
            <w:tcW w:w="1234" w:type="dxa"/>
            <w:vMerge/>
            <w:shd w:val="clear" w:color="auto" w:fill="auto"/>
            <w:vAlign w:val="center"/>
          </w:tcPr>
          <w:p w14:paraId="6C6DF5FD"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5182E95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黄阁坑社区</w:t>
            </w:r>
          </w:p>
        </w:tc>
        <w:tc>
          <w:tcPr>
            <w:tcW w:w="1134" w:type="dxa"/>
            <w:shd w:val="clear" w:color="000000" w:fill="FFFFFF"/>
            <w:vAlign w:val="center"/>
          </w:tcPr>
          <w:p w14:paraId="263D8C63"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7106</w:t>
            </w:r>
          </w:p>
        </w:tc>
        <w:tc>
          <w:tcPr>
            <w:tcW w:w="4831" w:type="dxa"/>
            <w:shd w:val="clear" w:color="000000" w:fill="FFFFFF"/>
            <w:vAlign w:val="center"/>
          </w:tcPr>
          <w:p w14:paraId="223F8224"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龙岗区龙城街道黄阁坑社区清林西路233号</w:t>
            </w:r>
          </w:p>
        </w:tc>
      </w:tr>
      <w:tr w:rsidR="002135A9" w:rsidRPr="00B54E95" w14:paraId="57651FB9" w14:textId="77777777" w:rsidTr="00924973">
        <w:trPr>
          <w:trHeight w:val="400"/>
        </w:trPr>
        <w:tc>
          <w:tcPr>
            <w:tcW w:w="649" w:type="dxa"/>
            <w:shd w:val="clear" w:color="000000" w:fill="FFFFFF"/>
            <w:vAlign w:val="center"/>
          </w:tcPr>
          <w:p w14:paraId="67270BB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78</w:t>
            </w:r>
          </w:p>
        </w:tc>
        <w:tc>
          <w:tcPr>
            <w:tcW w:w="1234" w:type="dxa"/>
            <w:vMerge/>
            <w:shd w:val="clear" w:color="auto" w:fill="auto"/>
            <w:vAlign w:val="center"/>
          </w:tcPr>
          <w:p w14:paraId="5FF97C77"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128CD4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爱联社区</w:t>
            </w:r>
          </w:p>
        </w:tc>
        <w:tc>
          <w:tcPr>
            <w:tcW w:w="1134" w:type="dxa"/>
            <w:shd w:val="clear" w:color="000000" w:fill="FFFFFF"/>
            <w:vAlign w:val="center"/>
          </w:tcPr>
          <w:p w14:paraId="1557F3C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7107</w:t>
            </w:r>
          </w:p>
        </w:tc>
        <w:tc>
          <w:tcPr>
            <w:tcW w:w="4831" w:type="dxa"/>
            <w:shd w:val="clear" w:color="000000" w:fill="FFFFFF"/>
            <w:vAlign w:val="center"/>
          </w:tcPr>
          <w:p w14:paraId="6A303B70"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龙岗区龙城街道爱联社区美晨路18号</w:t>
            </w:r>
          </w:p>
        </w:tc>
      </w:tr>
      <w:tr w:rsidR="002135A9" w:rsidRPr="00B54E95" w14:paraId="4221CD27" w14:textId="77777777" w:rsidTr="00924973">
        <w:trPr>
          <w:trHeight w:val="400"/>
        </w:trPr>
        <w:tc>
          <w:tcPr>
            <w:tcW w:w="649" w:type="dxa"/>
            <w:shd w:val="clear" w:color="000000" w:fill="FFFFFF"/>
            <w:vAlign w:val="center"/>
          </w:tcPr>
          <w:p w14:paraId="5D7EF13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79</w:t>
            </w:r>
          </w:p>
        </w:tc>
        <w:tc>
          <w:tcPr>
            <w:tcW w:w="1234" w:type="dxa"/>
            <w:vMerge/>
            <w:shd w:val="clear" w:color="auto" w:fill="auto"/>
            <w:vAlign w:val="center"/>
          </w:tcPr>
          <w:p w14:paraId="69F9CD15"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2F3D9E9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吉祥社区</w:t>
            </w:r>
          </w:p>
        </w:tc>
        <w:tc>
          <w:tcPr>
            <w:tcW w:w="1134" w:type="dxa"/>
            <w:shd w:val="clear" w:color="000000" w:fill="FFFFFF"/>
            <w:vAlign w:val="center"/>
          </w:tcPr>
          <w:p w14:paraId="69FA837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7108</w:t>
            </w:r>
          </w:p>
        </w:tc>
        <w:tc>
          <w:tcPr>
            <w:tcW w:w="4831" w:type="dxa"/>
            <w:shd w:val="clear" w:color="000000" w:fill="FFFFFF"/>
            <w:vAlign w:val="center"/>
          </w:tcPr>
          <w:p w14:paraId="4A914571"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龙岗区龙城街道爱联社区美晨路18号</w:t>
            </w:r>
          </w:p>
        </w:tc>
      </w:tr>
      <w:tr w:rsidR="002135A9" w:rsidRPr="00B54E95" w14:paraId="49D6F541" w14:textId="77777777" w:rsidTr="00924973">
        <w:trPr>
          <w:trHeight w:val="400"/>
        </w:trPr>
        <w:tc>
          <w:tcPr>
            <w:tcW w:w="649" w:type="dxa"/>
            <w:shd w:val="clear" w:color="000000" w:fill="FFFFFF"/>
            <w:vAlign w:val="center"/>
          </w:tcPr>
          <w:p w14:paraId="25C8277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80</w:t>
            </w:r>
          </w:p>
        </w:tc>
        <w:tc>
          <w:tcPr>
            <w:tcW w:w="1234" w:type="dxa"/>
            <w:vMerge/>
            <w:shd w:val="clear" w:color="auto" w:fill="auto"/>
            <w:vAlign w:val="center"/>
          </w:tcPr>
          <w:p w14:paraId="0A9FA37B"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294F5A96"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新联社区</w:t>
            </w:r>
          </w:p>
        </w:tc>
        <w:tc>
          <w:tcPr>
            <w:tcW w:w="1134" w:type="dxa"/>
            <w:shd w:val="clear" w:color="000000" w:fill="FFFFFF"/>
            <w:vAlign w:val="center"/>
          </w:tcPr>
          <w:p w14:paraId="6452E91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7109</w:t>
            </w:r>
          </w:p>
        </w:tc>
        <w:tc>
          <w:tcPr>
            <w:tcW w:w="4831" w:type="dxa"/>
            <w:shd w:val="clear" w:color="000000" w:fill="FFFFFF"/>
            <w:vAlign w:val="center"/>
          </w:tcPr>
          <w:p w14:paraId="5BC5AEFD"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龙岗区龙城街道爱联社区美晨路18号</w:t>
            </w:r>
          </w:p>
        </w:tc>
      </w:tr>
      <w:tr w:rsidR="002135A9" w:rsidRPr="00B54E95" w14:paraId="74A062E0" w14:textId="77777777" w:rsidTr="00924973">
        <w:trPr>
          <w:trHeight w:val="400"/>
        </w:trPr>
        <w:tc>
          <w:tcPr>
            <w:tcW w:w="649" w:type="dxa"/>
            <w:shd w:val="clear" w:color="000000" w:fill="FFFFFF"/>
            <w:vAlign w:val="center"/>
          </w:tcPr>
          <w:p w14:paraId="568B942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81</w:t>
            </w:r>
          </w:p>
        </w:tc>
        <w:tc>
          <w:tcPr>
            <w:tcW w:w="1234" w:type="dxa"/>
            <w:vMerge/>
            <w:shd w:val="clear" w:color="auto" w:fill="auto"/>
            <w:vAlign w:val="center"/>
          </w:tcPr>
          <w:p w14:paraId="43C0932F"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DDB502F"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嶂背社区</w:t>
            </w:r>
          </w:p>
        </w:tc>
        <w:tc>
          <w:tcPr>
            <w:tcW w:w="1134" w:type="dxa"/>
            <w:shd w:val="clear" w:color="000000" w:fill="FFFFFF"/>
            <w:vAlign w:val="center"/>
          </w:tcPr>
          <w:p w14:paraId="719FFA4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7110</w:t>
            </w:r>
          </w:p>
        </w:tc>
        <w:tc>
          <w:tcPr>
            <w:tcW w:w="4831" w:type="dxa"/>
            <w:shd w:val="clear" w:color="000000" w:fill="FFFFFF"/>
            <w:vAlign w:val="center"/>
          </w:tcPr>
          <w:p w14:paraId="21527D5F"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龙岗区龙城街道嶂背社区园湖路横三巷3号</w:t>
            </w:r>
          </w:p>
        </w:tc>
      </w:tr>
      <w:tr w:rsidR="002135A9" w:rsidRPr="00B54E95" w14:paraId="0FBBE003" w14:textId="77777777" w:rsidTr="00924973">
        <w:trPr>
          <w:trHeight w:val="402"/>
        </w:trPr>
        <w:tc>
          <w:tcPr>
            <w:tcW w:w="649" w:type="dxa"/>
            <w:shd w:val="clear" w:color="000000" w:fill="FFFFFF"/>
            <w:vAlign w:val="center"/>
          </w:tcPr>
          <w:p w14:paraId="47FE2283"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82</w:t>
            </w:r>
          </w:p>
        </w:tc>
        <w:tc>
          <w:tcPr>
            <w:tcW w:w="1234" w:type="dxa"/>
            <w:vMerge/>
            <w:shd w:val="clear" w:color="auto" w:fill="auto"/>
            <w:vAlign w:val="center"/>
          </w:tcPr>
          <w:p w14:paraId="7B7ECE3C"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ABABB0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盛平社区</w:t>
            </w:r>
          </w:p>
        </w:tc>
        <w:tc>
          <w:tcPr>
            <w:tcW w:w="1134" w:type="dxa"/>
            <w:shd w:val="clear" w:color="000000" w:fill="FFFFFF"/>
            <w:vAlign w:val="center"/>
          </w:tcPr>
          <w:p w14:paraId="78A6A0E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7111</w:t>
            </w:r>
          </w:p>
        </w:tc>
        <w:tc>
          <w:tcPr>
            <w:tcW w:w="4831" w:type="dxa"/>
            <w:shd w:val="clear" w:color="000000" w:fill="FFFFFF"/>
            <w:vAlign w:val="center"/>
          </w:tcPr>
          <w:p w14:paraId="2B770307"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龙岗区龙城街道盛平社区龙西东路41号</w:t>
            </w:r>
          </w:p>
        </w:tc>
      </w:tr>
      <w:tr w:rsidR="002135A9" w:rsidRPr="00B54E95" w14:paraId="37322A46" w14:textId="77777777" w:rsidTr="00924973">
        <w:trPr>
          <w:trHeight w:val="400"/>
        </w:trPr>
        <w:tc>
          <w:tcPr>
            <w:tcW w:w="649" w:type="dxa"/>
            <w:shd w:val="clear" w:color="000000" w:fill="FFFFFF"/>
            <w:vAlign w:val="center"/>
          </w:tcPr>
          <w:p w14:paraId="358D9CF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83</w:t>
            </w:r>
          </w:p>
        </w:tc>
        <w:tc>
          <w:tcPr>
            <w:tcW w:w="1234" w:type="dxa"/>
            <w:vMerge w:val="restart"/>
            <w:shd w:val="clear" w:color="000000" w:fill="FFFFFF"/>
            <w:vAlign w:val="center"/>
          </w:tcPr>
          <w:p w14:paraId="14CBB3AF"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坪地街道</w:t>
            </w:r>
            <w:r w:rsidRPr="00B54E95">
              <w:rPr>
                <w:rFonts w:ascii="仿宋_GB2312" w:eastAsia="仿宋_GB2312" w:hAnsi="宋体" w:cs="宋体"/>
                <w:color w:val="000000"/>
                <w:kern w:val="0"/>
              </w:rPr>
              <w:br/>
            </w:r>
            <w:r w:rsidRPr="00B54E95">
              <w:rPr>
                <w:rFonts w:ascii="仿宋_GB2312" w:eastAsia="仿宋_GB2312" w:hAnsi="宋体" w:cs="宋体" w:hint="eastAsia"/>
                <w:color w:val="000000"/>
                <w:kern w:val="0"/>
              </w:rPr>
              <w:t>（</w:t>
            </w:r>
            <w:r w:rsidRPr="00B54E95">
              <w:rPr>
                <w:rFonts w:ascii="仿宋_GB2312" w:eastAsia="仿宋_GB2312" w:hAnsi="宋体" w:cs="宋体"/>
                <w:color w:val="000000"/>
                <w:kern w:val="0"/>
              </w:rPr>
              <w:t>9</w:t>
            </w:r>
            <w:r w:rsidRPr="00B54E95">
              <w:rPr>
                <w:rFonts w:ascii="仿宋_GB2312" w:eastAsia="仿宋_GB2312" w:hAnsi="宋体" w:cs="宋体" w:hint="eastAsia"/>
                <w:color w:val="000000"/>
                <w:kern w:val="0"/>
              </w:rPr>
              <w:t>个）</w:t>
            </w:r>
          </w:p>
        </w:tc>
        <w:tc>
          <w:tcPr>
            <w:tcW w:w="1662" w:type="dxa"/>
            <w:shd w:val="clear" w:color="000000" w:fill="FFFFFF"/>
            <w:vAlign w:val="center"/>
          </w:tcPr>
          <w:p w14:paraId="65B8EF0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坪西社区</w:t>
            </w:r>
          </w:p>
        </w:tc>
        <w:tc>
          <w:tcPr>
            <w:tcW w:w="1134" w:type="dxa"/>
            <w:shd w:val="clear" w:color="000000" w:fill="FFFFFF"/>
            <w:vAlign w:val="center"/>
          </w:tcPr>
          <w:p w14:paraId="02B6D11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8101</w:t>
            </w:r>
          </w:p>
        </w:tc>
        <w:tc>
          <w:tcPr>
            <w:tcW w:w="4831" w:type="dxa"/>
            <w:shd w:val="clear" w:color="000000" w:fill="FFFFFF"/>
            <w:vAlign w:val="center"/>
          </w:tcPr>
          <w:p w14:paraId="3A7F0D68"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龙岗区坪地街道坪西社区坪西中路18号</w:t>
            </w:r>
          </w:p>
        </w:tc>
      </w:tr>
      <w:tr w:rsidR="002135A9" w:rsidRPr="00B54E95" w14:paraId="05BFEF74" w14:textId="77777777" w:rsidTr="00924973">
        <w:trPr>
          <w:trHeight w:val="400"/>
        </w:trPr>
        <w:tc>
          <w:tcPr>
            <w:tcW w:w="649" w:type="dxa"/>
            <w:shd w:val="clear" w:color="000000" w:fill="FFFFFF"/>
            <w:vAlign w:val="center"/>
          </w:tcPr>
          <w:p w14:paraId="1A8C819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84</w:t>
            </w:r>
          </w:p>
        </w:tc>
        <w:tc>
          <w:tcPr>
            <w:tcW w:w="1234" w:type="dxa"/>
            <w:vMerge/>
            <w:shd w:val="clear" w:color="auto" w:fill="auto"/>
            <w:vAlign w:val="center"/>
          </w:tcPr>
          <w:p w14:paraId="1B54669C"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FF11F9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中心社区</w:t>
            </w:r>
          </w:p>
        </w:tc>
        <w:tc>
          <w:tcPr>
            <w:tcW w:w="1134" w:type="dxa"/>
            <w:shd w:val="clear" w:color="000000" w:fill="FFFFFF"/>
            <w:vAlign w:val="center"/>
          </w:tcPr>
          <w:p w14:paraId="305621E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8102</w:t>
            </w:r>
          </w:p>
        </w:tc>
        <w:tc>
          <w:tcPr>
            <w:tcW w:w="4831" w:type="dxa"/>
            <w:shd w:val="clear" w:color="000000" w:fill="FFFFFF"/>
            <w:vAlign w:val="center"/>
          </w:tcPr>
          <w:p w14:paraId="735E5A6D"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龙岗区坪地街道中心社区湖田路8号</w:t>
            </w:r>
          </w:p>
        </w:tc>
      </w:tr>
      <w:tr w:rsidR="002135A9" w:rsidRPr="00B54E95" w14:paraId="692658C5" w14:textId="77777777" w:rsidTr="00924973">
        <w:trPr>
          <w:trHeight w:val="400"/>
        </w:trPr>
        <w:tc>
          <w:tcPr>
            <w:tcW w:w="649" w:type="dxa"/>
            <w:shd w:val="clear" w:color="000000" w:fill="FFFFFF"/>
            <w:vAlign w:val="center"/>
          </w:tcPr>
          <w:p w14:paraId="2F51DF5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85</w:t>
            </w:r>
          </w:p>
        </w:tc>
        <w:tc>
          <w:tcPr>
            <w:tcW w:w="1234" w:type="dxa"/>
            <w:vMerge/>
            <w:shd w:val="clear" w:color="auto" w:fill="auto"/>
            <w:vAlign w:val="center"/>
          </w:tcPr>
          <w:p w14:paraId="72F1571B"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2FA78C7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六联社区</w:t>
            </w:r>
          </w:p>
        </w:tc>
        <w:tc>
          <w:tcPr>
            <w:tcW w:w="1134" w:type="dxa"/>
            <w:shd w:val="clear" w:color="000000" w:fill="FFFFFF"/>
            <w:vAlign w:val="center"/>
          </w:tcPr>
          <w:p w14:paraId="49C55D9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8103</w:t>
            </w:r>
          </w:p>
        </w:tc>
        <w:tc>
          <w:tcPr>
            <w:tcW w:w="4831" w:type="dxa"/>
            <w:shd w:val="clear" w:color="000000" w:fill="FFFFFF"/>
            <w:vAlign w:val="center"/>
          </w:tcPr>
          <w:p w14:paraId="33A557CE"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龙岗区坪地街道六联社区鹤鸣西路18号</w:t>
            </w:r>
          </w:p>
        </w:tc>
      </w:tr>
      <w:tr w:rsidR="002135A9" w:rsidRPr="00B54E95" w14:paraId="1E3E1ED9" w14:textId="77777777" w:rsidTr="00924973">
        <w:trPr>
          <w:trHeight w:val="400"/>
        </w:trPr>
        <w:tc>
          <w:tcPr>
            <w:tcW w:w="649" w:type="dxa"/>
            <w:shd w:val="clear" w:color="000000" w:fill="FFFFFF"/>
            <w:vAlign w:val="center"/>
          </w:tcPr>
          <w:p w14:paraId="7F285CB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86</w:t>
            </w:r>
          </w:p>
        </w:tc>
        <w:tc>
          <w:tcPr>
            <w:tcW w:w="1234" w:type="dxa"/>
            <w:vMerge/>
            <w:shd w:val="clear" w:color="auto" w:fill="auto"/>
            <w:vAlign w:val="center"/>
          </w:tcPr>
          <w:p w14:paraId="4A7A1945"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92853D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坪东社区</w:t>
            </w:r>
          </w:p>
        </w:tc>
        <w:tc>
          <w:tcPr>
            <w:tcW w:w="1134" w:type="dxa"/>
            <w:shd w:val="clear" w:color="000000" w:fill="FFFFFF"/>
            <w:vAlign w:val="center"/>
          </w:tcPr>
          <w:p w14:paraId="2B254EE6"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8104</w:t>
            </w:r>
          </w:p>
        </w:tc>
        <w:tc>
          <w:tcPr>
            <w:tcW w:w="4831" w:type="dxa"/>
            <w:shd w:val="clear" w:color="000000" w:fill="FFFFFF"/>
            <w:vAlign w:val="center"/>
          </w:tcPr>
          <w:p w14:paraId="5150A7B1"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龙岗区坪地街道坪东社区同心路88号</w:t>
            </w:r>
          </w:p>
        </w:tc>
      </w:tr>
      <w:tr w:rsidR="002135A9" w:rsidRPr="00B54E95" w14:paraId="74F4C775" w14:textId="77777777" w:rsidTr="00924973">
        <w:trPr>
          <w:trHeight w:val="400"/>
        </w:trPr>
        <w:tc>
          <w:tcPr>
            <w:tcW w:w="649" w:type="dxa"/>
            <w:shd w:val="clear" w:color="000000" w:fill="FFFFFF"/>
            <w:vAlign w:val="center"/>
          </w:tcPr>
          <w:p w14:paraId="503233B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87</w:t>
            </w:r>
          </w:p>
        </w:tc>
        <w:tc>
          <w:tcPr>
            <w:tcW w:w="1234" w:type="dxa"/>
            <w:vMerge/>
            <w:shd w:val="clear" w:color="auto" w:fill="auto"/>
            <w:vAlign w:val="center"/>
          </w:tcPr>
          <w:p w14:paraId="30F7A963"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2829F8A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年丰社区</w:t>
            </w:r>
          </w:p>
        </w:tc>
        <w:tc>
          <w:tcPr>
            <w:tcW w:w="1134" w:type="dxa"/>
            <w:shd w:val="clear" w:color="000000" w:fill="FFFFFF"/>
            <w:vAlign w:val="center"/>
          </w:tcPr>
          <w:p w14:paraId="6D34252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8105</w:t>
            </w:r>
          </w:p>
        </w:tc>
        <w:tc>
          <w:tcPr>
            <w:tcW w:w="4831" w:type="dxa"/>
            <w:shd w:val="clear" w:color="000000" w:fill="FFFFFF"/>
            <w:vAlign w:val="center"/>
          </w:tcPr>
          <w:p w14:paraId="048171BB"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龙岗区坪地街道年丰社区坪梓路21号</w:t>
            </w:r>
          </w:p>
        </w:tc>
      </w:tr>
      <w:tr w:rsidR="002135A9" w:rsidRPr="00B54E95" w14:paraId="6634D4A0" w14:textId="77777777" w:rsidTr="00924973">
        <w:trPr>
          <w:trHeight w:val="400"/>
        </w:trPr>
        <w:tc>
          <w:tcPr>
            <w:tcW w:w="649" w:type="dxa"/>
            <w:shd w:val="clear" w:color="000000" w:fill="FFFFFF"/>
            <w:vAlign w:val="center"/>
          </w:tcPr>
          <w:p w14:paraId="6D94BA0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88</w:t>
            </w:r>
          </w:p>
        </w:tc>
        <w:tc>
          <w:tcPr>
            <w:tcW w:w="1234" w:type="dxa"/>
            <w:vMerge/>
            <w:shd w:val="clear" w:color="auto" w:fill="auto"/>
            <w:vAlign w:val="center"/>
          </w:tcPr>
          <w:p w14:paraId="7DB0A4C8"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7CAE869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四方埔社区</w:t>
            </w:r>
          </w:p>
        </w:tc>
        <w:tc>
          <w:tcPr>
            <w:tcW w:w="1134" w:type="dxa"/>
            <w:shd w:val="clear" w:color="000000" w:fill="FFFFFF"/>
            <w:vAlign w:val="center"/>
          </w:tcPr>
          <w:p w14:paraId="4E6D308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8106</w:t>
            </w:r>
          </w:p>
        </w:tc>
        <w:tc>
          <w:tcPr>
            <w:tcW w:w="4831" w:type="dxa"/>
            <w:shd w:val="clear" w:color="000000" w:fill="FFFFFF"/>
            <w:vAlign w:val="center"/>
          </w:tcPr>
          <w:p w14:paraId="4DEBB2BD"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龙岗区坪地街道四方埔社区四方埔街15号</w:t>
            </w:r>
          </w:p>
        </w:tc>
      </w:tr>
      <w:tr w:rsidR="002135A9" w:rsidRPr="00B54E95" w14:paraId="00BD36E3" w14:textId="77777777" w:rsidTr="00924973">
        <w:trPr>
          <w:trHeight w:val="400"/>
        </w:trPr>
        <w:tc>
          <w:tcPr>
            <w:tcW w:w="649" w:type="dxa"/>
            <w:shd w:val="clear" w:color="000000" w:fill="FFFFFF"/>
            <w:vAlign w:val="center"/>
          </w:tcPr>
          <w:p w14:paraId="13CDE16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89</w:t>
            </w:r>
          </w:p>
        </w:tc>
        <w:tc>
          <w:tcPr>
            <w:tcW w:w="1234" w:type="dxa"/>
            <w:vMerge/>
            <w:shd w:val="clear" w:color="auto" w:fill="auto"/>
            <w:vAlign w:val="center"/>
          </w:tcPr>
          <w:p w14:paraId="5C4D201B"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15D5970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坪地社区</w:t>
            </w:r>
          </w:p>
        </w:tc>
        <w:tc>
          <w:tcPr>
            <w:tcW w:w="1134" w:type="dxa"/>
            <w:shd w:val="clear" w:color="000000" w:fill="FFFFFF"/>
            <w:vAlign w:val="center"/>
          </w:tcPr>
          <w:p w14:paraId="3E0FE4F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8107</w:t>
            </w:r>
          </w:p>
        </w:tc>
        <w:tc>
          <w:tcPr>
            <w:tcW w:w="4831" w:type="dxa"/>
            <w:shd w:val="clear" w:color="000000" w:fill="FFFFFF"/>
            <w:vAlign w:val="center"/>
          </w:tcPr>
          <w:p w14:paraId="02D000D9"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龙岗区坪地街道坪地社区湖田路8号</w:t>
            </w:r>
          </w:p>
        </w:tc>
      </w:tr>
      <w:tr w:rsidR="002135A9" w:rsidRPr="00B54E95" w14:paraId="0E12D9AE" w14:textId="77777777" w:rsidTr="00924973">
        <w:trPr>
          <w:trHeight w:val="400"/>
        </w:trPr>
        <w:tc>
          <w:tcPr>
            <w:tcW w:w="649" w:type="dxa"/>
            <w:shd w:val="clear" w:color="000000" w:fill="FFFFFF"/>
            <w:vAlign w:val="center"/>
          </w:tcPr>
          <w:p w14:paraId="75EF62D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90</w:t>
            </w:r>
          </w:p>
        </w:tc>
        <w:tc>
          <w:tcPr>
            <w:tcW w:w="1234" w:type="dxa"/>
            <w:vMerge/>
            <w:shd w:val="clear" w:color="auto" w:fill="auto"/>
            <w:vAlign w:val="center"/>
          </w:tcPr>
          <w:p w14:paraId="7BAF50F9"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FC2581F"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怡心社区</w:t>
            </w:r>
          </w:p>
        </w:tc>
        <w:tc>
          <w:tcPr>
            <w:tcW w:w="1134" w:type="dxa"/>
            <w:shd w:val="clear" w:color="000000" w:fill="FFFFFF"/>
            <w:vAlign w:val="center"/>
          </w:tcPr>
          <w:p w14:paraId="2DBB53E3"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8108</w:t>
            </w:r>
          </w:p>
        </w:tc>
        <w:tc>
          <w:tcPr>
            <w:tcW w:w="4831" w:type="dxa"/>
            <w:shd w:val="clear" w:color="000000" w:fill="FFFFFF"/>
            <w:vAlign w:val="center"/>
          </w:tcPr>
          <w:p w14:paraId="068DEEE7"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龙岗区坪地街道怡心社区文明东路21号</w:t>
            </w:r>
          </w:p>
        </w:tc>
      </w:tr>
      <w:tr w:rsidR="002135A9" w:rsidRPr="00B54E95" w14:paraId="30EAC24D" w14:textId="77777777" w:rsidTr="00924973">
        <w:trPr>
          <w:trHeight w:val="400"/>
        </w:trPr>
        <w:tc>
          <w:tcPr>
            <w:tcW w:w="649" w:type="dxa"/>
            <w:shd w:val="clear" w:color="000000" w:fill="FFFFFF"/>
            <w:vAlign w:val="center"/>
          </w:tcPr>
          <w:p w14:paraId="04359FD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91</w:t>
            </w:r>
          </w:p>
        </w:tc>
        <w:tc>
          <w:tcPr>
            <w:tcW w:w="1234" w:type="dxa"/>
            <w:vMerge/>
            <w:shd w:val="clear" w:color="auto" w:fill="auto"/>
            <w:vAlign w:val="center"/>
          </w:tcPr>
          <w:p w14:paraId="18409980"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14D7A0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高桥社区</w:t>
            </w:r>
          </w:p>
        </w:tc>
        <w:tc>
          <w:tcPr>
            <w:tcW w:w="1134" w:type="dxa"/>
            <w:shd w:val="clear" w:color="000000" w:fill="FFFFFF"/>
            <w:vAlign w:val="center"/>
          </w:tcPr>
          <w:p w14:paraId="1450013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8109</w:t>
            </w:r>
          </w:p>
        </w:tc>
        <w:tc>
          <w:tcPr>
            <w:tcW w:w="4831" w:type="dxa"/>
            <w:shd w:val="clear" w:color="000000" w:fill="FFFFFF"/>
            <w:vAlign w:val="center"/>
          </w:tcPr>
          <w:p w14:paraId="5C4A7EAE"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龙岗区坪地街道高桥社区环坪路14号</w:t>
            </w:r>
          </w:p>
        </w:tc>
      </w:tr>
      <w:tr w:rsidR="002135A9" w:rsidRPr="00B54E95" w14:paraId="012ED546" w14:textId="77777777" w:rsidTr="00924973">
        <w:trPr>
          <w:trHeight w:val="400"/>
        </w:trPr>
        <w:tc>
          <w:tcPr>
            <w:tcW w:w="649" w:type="dxa"/>
            <w:shd w:val="clear" w:color="000000" w:fill="FFFFFF"/>
            <w:vAlign w:val="center"/>
          </w:tcPr>
          <w:p w14:paraId="392CC11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92</w:t>
            </w:r>
          </w:p>
        </w:tc>
        <w:tc>
          <w:tcPr>
            <w:tcW w:w="1234" w:type="dxa"/>
            <w:vMerge w:val="restart"/>
            <w:shd w:val="clear" w:color="000000" w:fill="FFFFFF"/>
            <w:vAlign w:val="center"/>
          </w:tcPr>
          <w:p w14:paraId="04F957C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吉华街道</w:t>
            </w:r>
            <w:r w:rsidRPr="00B54E95">
              <w:rPr>
                <w:rFonts w:ascii="仿宋_GB2312" w:eastAsia="仿宋_GB2312" w:hAnsi="宋体" w:cs="宋体"/>
                <w:color w:val="000000"/>
                <w:kern w:val="0"/>
              </w:rPr>
              <w:br/>
            </w:r>
            <w:r w:rsidRPr="00B54E95">
              <w:rPr>
                <w:rFonts w:ascii="仿宋_GB2312" w:eastAsia="仿宋_GB2312" w:hAnsi="宋体" w:cs="宋体" w:hint="eastAsia"/>
                <w:color w:val="000000"/>
                <w:kern w:val="0"/>
              </w:rPr>
              <w:t>（</w:t>
            </w:r>
            <w:r w:rsidRPr="00B54E95">
              <w:rPr>
                <w:rFonts w:ascii="仿宋_GB2312" w:eastAsia="仿宋_GB2312" w:hAnsi="宋体" w:cs="宋体"/>
                <w:color w:val="000000"/>
                <w:kern w:val="0"/>
              </w:rPr>
              <w:t>7</w:t>
            </w:r>
            <w:r w:rsidRPr="00B54E95">
              <w:rPr>
                <w:rFonts w:ascii="仿宋_GB2312" w:eastAsia="仿宋_GB2312" w:hAnsi="宋体" w:cs="宋体" w:hint="eastAsia"/>
                <w:color w:val="000000"/>
                <w:kern w:val="0"/>
              </w:rPr>
              <w:t>个）</w:t>
            </w:r>
          </w:p>
        </w:tc>
        <w:tc>
          <w:tcPr>
            <w:tcW w:w="1662" w:type="dxa"/>
            <w:shd w:val="clear" w:color="000000" w:fill="FFFFFF"/>
            <w:vAlign w:val="center"/>
          </w:tcPr>
          <w:p w14:paraId="6CA8D90F"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甘坑社区</w:t>
            </w:r>
          </w:p>
        </w:tc>
        <w:tc>
          <w:tcPr>
            <w:tcW w:w="1134" w:type="dxa"/>
            <w:shd w:val="clear" w:color="000000" w:fill="FFFFFF"/>
            <w:vAlign w:val="center"/>
          </w:tcPr>
          <w:p w14:paraId="249C130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9101</w:t>
            </w:r>
          </w:p>
        </w:tc>
        <w:tc>
          <w:tcPr>
            <w:tcW w:w="4831" w:type="dxa"/>
            <w:shd w:val="clear" w:color="000000" w:fill="FFFFFF"/>
            <w:vAlign w:val="center"/>
          </w:tcPr>
          <w:p w14:paraId="1291DF43"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龙岗区吉华街道甘坑社区甘坑新村12巷8-1号</w:t>
            </w:r>
          </w:p>
        </w:tc>
      </w:tr>
      <w:tr w:rsidR="002135A9" w:rsidRPr="00B54E95" w14:paraId="3BABD60D" w14:textId="77777777" w:rsidTr="00924973">
        <w:trPr>
          <w:trHeight w:val="400"/>
        </w:trPr>
        <w:tc>
          <w:tcPr>
            <w:tcW w:w="649" w:type="dxa"/>
            <w:shd w:val="clear" w:color="000000" w:fill="FFFFFF"/>
            <w:vAlign w:val="center"/>
          </w:tcPr>
          <w:p w14:paraId="7CB8A04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93</w:t>
            </w:r>
          </w:p>
        </w:tc>
        <w:tc>
          <w:tcPr>
            <w:tcW w:w="1234" w:type="dxa"/>
            <w:vMerge/>
            <w:shd w:val="clear" w:color="auto" w:fill="auto"/>
            <w:vAlign w:val="center"/>
          </w:tcPr>
          <w:p w14:paraId="51EA2A1F"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1F5EDA9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翠湖社区</w:t>
            </w:r>
          </w:p>
        </w:tc>
        <w:tc>
          <w:tcPr>
            <w:tcW w:w="1134" w:type="dxa"/>
            <w:shd w:val="clear" w:color="000000" w:fill="FFFFFF"/>
            <w:vAlign w:val="center"/>
          </w:tcPr>
          <w:p w14:paraId="14F42826"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9102</w:t>
            </w:r>
          </w:p>
        </w:tc>
        <w:tc>
          <w:tcPr>
            <w:tcW w:w="4831" w:type="dxa"/>
            <w:shd w:val="clear" w:color="000000" w:fill="FFFFFF"/>
            <w:vAlign w:val="center"/>
          </w:tcPr>
          <w:p w14:paraId="75B4FF1C"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龙岗区吉华街道翠湖社区大靓花园综合楼</w:t>
            </w:r>
          </w:p>
        </w:tc>
      </w:tr>
      <w:tr w:rsidR="002135A9" w:rsidRPr="00B54E95" w14:paraId="39DA09E7" w14:textId="77777777" w:rsidTr="00924973">
        <w:trPr>
          <w:trHeight w:val="390"/>
        </w:trPr>
        <w:tc>
          <w:tcPr>
            <w:tcW w:w="649" w:type="dxa"/>
            <w:shd w:val="clear" w:color="000000" w:fill="FFFFFF"/>
            <w:vAlign w:val="center"/>
          </w:tcPr>
          <w:p w14:paraId="4A3F746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94</w:t>
            </w:r>
          </w:p>
        </w:tc>
        <w:tc>
          <w:tcPr>
            <w:tcW w:w="1234" w:type="dxa"/>
            <w:vMerge/>
            <w:shd w:val="clear" w:color="auto" w:fill="auto"/>
            <w:vAlign w:val="center"/>
          </w:tcPr>
          <w:p w14:paraId="7F60AE43"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3B0A384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三联社区</w:t>
            </w:r>
          </w:p>
        </w:tc>
        <w:tc>
          <w:tcPr>
            <w:tcW w:w="1134" w:type="dxa"/>
            <w:shd w:val="clear" w:color="000000" w:fill="FFFFFF"/>
            <w:vAlign w:val="center"/>
          </w:tcPr>
          <w:p w14:paraId="121EB47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9103</w:t>
            </w:r>
          </w:p>
        </w:tc>
        <w:tc>
          <w:tcPr>
            <w:tcW w:w="4831" w:type="dxa"/>
            <w:shd w:val="clear" w:color="000000" w:fill="FFFFFF"/>
            <w:vAlign w:val="center"/>
          </w:tcPr>
          <w:p w14:paraId="3EFE38E9"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龙岗区吉华街道三联社区三联水晶玉石文化村办公大楼5楼</w:t>
            </w:r>
          </w:p>
        </w:tc>
      </w:tr>
      <w:tr w:rsidR="002135A9" w:rsidRPr="00B54E95" w14:paraId="6CE2BA40" w14:textId="77777777" w:rsidTr="00924973">
        <w:trPr>
          <w:trHeight w:val="400"/>
        </w:trPr>
        <w:tc>
          <w:tcPr>
            <w:tcW w:w="649" w:type="dxa"/>
            <w:shd w:val="clear" w:color="000000" w:fill="FFFFFF"/>
            <w:vAlign w:val="center"/>
          </w:tcPr>
          <w:p w14:paraId="7CBAB2C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lastRenderedPageBreak/>
              <w:t>95</w:t>
            </w:r>
          </w:p>
        </w:tc>
        <w:tc>
          <w:tcPr>
            <w:tcW w:w="1234" w:type="dxa"/>
            <w:vMerge/>
            <w:shd w:val="clear" w:color="auto" w:fill="auto"/>
            <w:vAlign w:val="center"/>
          </w:tcPr>
          <w:p w14:paraId="2169E15A"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75F6F7CF"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中海怡翠社区</w:t>
            </w:r>
          </w:p>
        </w:tc>
        <w:tc>
          <w:tcPr>
            <w:tcW w:w="1134" w:type="dxa"/>
            <w:shd w:val="clear" w:color="000000" w:fill="FFFFFF"/>
            <w:vAlign w:val="center"/>
          </w:tcPr>
          <w:p w14:paraId="1E8DB04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9104</w:t>
            </w:r>
          </w:p>
        </w:tc>
        <w:tc>
          <w:tcPr>
            <w:tcW w:w="4831" w:type="dxa"/>
            <w:shd w:val="clear" w:color="000000" w:fill="FFFFFF"/>
            <w:vAlign w:val="center"/>
          </w:tcPr>
          <w:p w14:paraId="3CB0FCE5"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龙岗区吉华街道中海怡翠社区布龙路26号</w:t>
            </w:r>
          </w:p>
        </w:tc>
      </w:tr>
      <w:tr w:rsidR="002135A9" w:rsidRPr="00B54E95" w14:paraId="2CF28630" w14:textId="77777777" w:rsidTr="00924973">
        <w:trPr>
          <w:trHeight w:val="400"/>
        </w:trPr>
        <w:tc>
          <w:tcPr>
            <w:tcW w:w="649" w:type="dxa"/>
            <w:shd w:val="clear" w:color="000000" w:fill="FFFFFF"/>
            <w:vAlign w:val="center"/>
          </w:tcPr>
          <w:p w14:paraId="51101A0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96</w:t>
            </w:r>
          </w:p>
        </w:tc>
        <w:tc>
          <w:tcPr>
            <w:tcW w:w="1234" w:type="dxa"/>
            <w:vMerge/>
            <w:shd w:val="clear" w:color="auto" w:fill="auto"/>
            <w:vAlign w:val="center"/>
          </w:tcPr>
          <w:p w14:paraId="71C2F387"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5F05675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丽湖社区</w:t>
            </w:r>
          </w:p>
        </w:tc>
        <w:tc>
          <w:tcPr>
            <w:tcW w:w="1134" w:type="dxa"/>
            <w:shd w:val="clear" w:color="000000" w:fill="FFFFFF"/>
            <w:vAlign w:val="center"/>
          </w:tcPr>
          <w:p w14:paraId="6D5A8AF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9105</w:t>
            </w:r>
          </w:p>
        </w:tc>
        <w:tc>
          <w:tcPr>
            <w:tcW w:w="4831" w:type="dxa"/>
            <w:shd w:val="clear" w:color="000000" w:fill="FFFFFF"/>
            <w:vAlign w:val="center"/>
          </w:tcPr>
          <w:p w14:paraId="4592D497"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龙岗区吉华街道丽湖社区上水花园208栋</w:t>
            </w:r>
          </w:p>
        </w:tc>
      </w:tr>
      <w:tr w:rsidR="002135A9" w:rsidRPr="00B54E95" w14:paraId="58536747" w14:textId="77777777" w:rsidTr="00924973">
        <w:trPr>
          <w:trHeight w:val="400"/>
        </w:trPr>
        <w:tc>
          <w:tcPr>
            <w:tcW w:w="649" w:type="dxa"/>
            <w:shd w:val="clear" w:color="000000" w:fill="FFFFFF"/>
            <w:vAlign w:val="center"/>
          </w:tcPr>
          <w:p w14:paraId="6F12B76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97</w:t>
            </w:r>
          </w:p>
        </w:tc>
        <w:tc>
          <w:tcPr>
            <w:tcW w:w="1234" w:type="dxa"/>
            <w:vMerge/>
            <w:shd w:val="clear" w:color="auto" w:fill="auto"/>
            <w:vAlign w:val="center"/>
          </w:tcPr>
          <w:p w14:paraId="3C12CDB3"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386A196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水径社区</w:t>
            </w:r>
          </w:p>
        </w:tc>
        <w:tc>
          <w:tcPr>
            <w:tcW w:w="1134" w:type="dxa"/>
            <w:shd w:val="clear" w:color="000000" w:fill="FFFFFF"/>
            <w:vAlign w:val="center"/>
          </w:tcPr>
          <w:p w14:paraId="595E5CC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9106</w:t>
            </w:r>
          </w:p>
        </w:tc>
        <w:tc>
          <w:tcPr>
            <w:tcW w:w="4831" w:type="dxa"/>
            <w:shd w:val="clear" w:color="000000" w:fill="FFFFFF"/>
            <w:vAlign w:val="center"/>
          </w:tcPr>
          <w:p w14:paraId="141A8455"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龙岗区吉华街道水径社区大坡头综合楼6楼</w:t>
            </w:r>
          </w:p>
        </w:tc>
      </w:tr>
      <w:tr w:rsidR="002135A9" w:rsidRPr="00B54E95" w14:paraId="74F20B27" w14:textId="77777777" w:rsidTr="00924973">
        <w:trPr>
          <w:trHeight w:val="400"/>
        </w:trPr>
        <w:tc>
          <w:tcPr>
            <w:tcW w:w="649" w:type="dxa"/>
            <w:shd w:val="clear" w:color="000000" w:fill="FFFFFF"/>
            <w:vAlign w:val="center"/>
          </w:tcPr>
          <w:p w14:paraId="12ADE3B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98</w:t>
            </w:r>
          </w:p>
        </w:tc>
        <w:tc>
          <w:tcPr>
            <w:tcW w:w="1234" w:type="dxa"/>
            <w:vMerge/>
            <w:shd w:val="clear" w:color="auto" w:fill="auto"/>
            <w:vAlign w:val="center"/>
          </w:tcPr>
          <w:p w14:paraId="3404A90F"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31D6814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光华社区</w:t>
            </w:r>
          </w:p>
        </w:tc>
        <w:tc>
          <w:tcPr>
            <w:tcW w:w="1134" w:type="dxa"/>
            <w:shd w:val="clear" w:color="000000" w:fill="FFFFFF"/>
            <w:vAlign w:val="center"/>
          </w:tcPr>
          <w:p w14:paraId="0D2AA963"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9107</w:t>
            </w:r>
          </w:p>
        </w:tc>
        <w:tc>
          <w:tcPr>
            <w:tcW w:w="4831" w:type="dxa"/>
            <w:shd w:val="clear" w:color="000000" w:fill="FFFFFF"/>
            <w:vAlign w:val="center"/>
          </w:tcPr>
          <w:p w14:paraId="38B0E29A"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龙岗区吉华街道光华社区长龙路阳光花园17栋1-2楼</w:t>
            </w:r>
          </w:p>
        </w:tc>
      </w:tr>
      <w:tr w:rsidR="002135A9" w:rsidRPr="00B54E95" w14:paraId="7B098CF9" w14:textId="77777777" w:rsidTr="00924973">
        <w:trPr>
          <w:trHeight w:val="400"/>
        </w:trPr>
        <w:tc>
          <w:tcPr>
            <w:tcW w:w="649" w:type="dxa"/>
            <w:shd w:val="clear" w:color="000000" w:fill="FFFFFF"/>
            <w:vAlign w:val="center"/>
          </w:tcPr>
          <w:p w14:paraId="04A2D5E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99</w:t>
            </w:r>
          </w:p>
        </w:tc>
        <w:tc>
          <w:tcPr>
            <w:tcW w:w="1234" w:type="dxa"/>
            <w:vMerge w:val="restart"/>
            <w:shd w:val="clear" w:color="000000" w:fill="FFFFFF"/>
            <w:vAlign w:val="center"/>
          </w:tcPr>
          <w:p w14:paraId="75F3ABD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园山街道</w:t>
            </w:r>
            <w:r w:rsidRPr="00B54E95">
              <w:rPr>
                <w:rFonts w:ascii="仿宋_GB2312" w:eastAsia="仿宋_GB2312" w:hAnsi="宋体" w:cs="宋体"/>
                <w:color w:val="000000"/>
                <w:kern w:val="0"/>
              </w:rPr>
              <w:br/>
            </w:r>
            <w:r w:rsidRPr="00B54E95">
              <w:rPr>
                <w:rFonts w:ascii="仿宋_GB2312" w:eastAsia="仿宋_GB2312" w:hAnsi="宋体" w:cs="宋体" w:hint="eastAsia"/>
                <w:color w:val="000000"/>
                <w:kern w:val="0"/>
              </w:rPr>
              <w:t>（</w:t>
            </w:r>
            <w:r w:rsidRPr="00B54E95">
              <w:rPr>
                <w:rFonts w:ascii="仿宋_GB2312" w:eastAsia="仿宋_GB2312" w:hAnsi="宋体" w:cs="宋体"/>
                <w:color w:val="000000"/>
                <w:kern w:val="0"/>
              </w:rPr>
              <w:t>6</w:t>
            </w:r>
            <w:r w:rsidRPr="00B54E95">
              <w:rPr>
                <w:rFonts w:ascii="仿宋_GB2312" w:eastAsia="仿宋_GB2312" w:hAnsi="宋体" w:cs="宋体" w:hint="eastAsia"/>
                <w:color w:val="000000"/>
                <w:kern w:val="0"/>
              </w:rPr>
              <w:t>个）</w:t>
            </w:r>
          </w:p>
        </w:tc>
        <w:tc>
          <w:tcPr>
            <w:tcW w:w="1662" w:type="dxa"/>
            <w:shd w:val="clear" w:color="000000" w:fill="FFFFFF"/>
            <w:vAlign w:val="center"/>
          </w:tcPr>
          <w:p w14:paraId="20146386"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银荷社区</w:t>
            </w:r>
          </w:p>
        </w:tc>
        <w:tc>
          <w:tcPr>
            <w:tcW w:w="1134" w:type="dxa"/>
            <w:shd w:val="clear" w:color="000000" w:fill="FFFFFF"/>
            <w:vAlign w:val="center"/>
          </w:tcPr>
          <w:p w14:paraId="493ACE7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10101</w:t>
            </w:r>
          </w:p>
        </w:tc>
        <w:tc>
          <w:tcPr>
            <w:tcW w:w="4831" w:type="dxa"/>
            <w:shd w:val="clear" w:color="000000" w:fill="FFFFFF"/>
            <w:vAlign w:val="center"/>
          </w:tcPr>
          <w:p w14:paraId="700E98D1"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龙岗区园山街道银荷社区深惠路1146号</w:t>
            </w:r>
          </w:p>
        </w:tc>
      </w:tr>
      <w:tr w:rsidR="002135A9" w:rsidRPr="00B54E95" w14:paraId="133D0C9E" w14:textId="77777777" w:rsidTr="00924973">
        <w:trPr>
          <w:trHeight w:val="400"/>
        </w:trPr>
        <w:tc>
          <w:tcPr>
            <w:tcW w:w="649" w:type="dxa"/>
            <w:shd w:val="clear" w:color="000000" w:fill="FFFFFF"/>
            <w:vAlign w:val="center"/>
          </w:tcPr>
          <w:p w14:paraId="387220D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100</w:t>
            </w:r>
          </w:p>
        </w:tc>
        <w:tc>
          <w:tcPr>
            <w:tcW w:w="1234" w:type="dxa"/>
            <w:vMerge/>
            <w:shd w:val="clear" w:color="auto" w:fill="auto"/>
            <w:vAlign w:val="center"/>
          </w:tcPr>
          <w:p w14:paraId="0D61F594"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216E7B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荷坳社区</w:t>
            </w:r>
          </w:p>
        </w:tc>
        <w:tc>
          <w:tcPr>
            <w:tcW w:w="1134" w:type="dxa"/>
            <w:shd w:val="clear" w:color="000000" w:fill="FFFFFF"/>
            <w:vAlign w:val="center"/>
          </w:tcPr>
          <w:p w14:paraId="43C40CC1"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10102</w:t>
            </w:r>
          </w:p>
        </w:tc>
        <w:tc>
          <w:tcPr>
            <w:tcW w:w="4831" w:type="dxa"/>
            <w:shd w:val="clear" w:color="000000" w:fill="FFFFFF"/>
            <w:vAlign w:val="center"/>
          </w:tcPr>
          <w:p w14:paraId="532A2793"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龙岗区园山街道荷坳社区荷坳路2号</w:t>
            </w:r>
          </w:p>
        </w:tc>
      </w:tr>
      <w:tr w:rsidR="002135A9" w:rsidRPr="00B54E95" w14:paraId="55CEB350" w14:textId="77777777" w:rsidTr="00924973">
        <w:trPr>
          <w:trHeight w:val="400"/>
        </w:trPr>
        <w:tc>
          <w:tcPr>
            <w:tcW w:w="649" w:type="dxa"/>
            <w:shd w:val="clear" w:color="000000" w:fill="FFFFFF"/>
            <w:vAlign w:val="center"/>
          </w:tcPr>
          <w:p w14:paraId="2819D78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101</w:t>
            </w:r>
          </w:p>
        </w:tc>
        <w:tc>
          <w:tcPr>
            <w:tcW w:w="1234" w:type="dxa"/>
            <w:vMerge/>
            <w:shd w:val="clear" w:color="auto" w:fill="auto"/>
            <w:vAlign w:val="center"/>
          </w:tcPr>
          <w:p w14:paraId="026F0103"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778679D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保安社区</w:t>
            </w:r>
          </w:p>
        </w:tc>
        <w:tc>
          <w:tcPr>
            <w:tcW w:w="1134" w:type="dxa"/>
            <w:shd w:val="clear" w:color="000000" w:fill="FFFFFF"/>
            <w:vAlign w:val="center"/>
          </w:tcPr>
          <w:p w14:paraId="7CFC742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10103</w:t>
            </w:r>
          </w:p>
        </w:tc>
        <w:tc>
          <w:tcPr>
            <w:tcW w:w="4831" w:type="dxa"/>
            <w:shd w:val="clear" w:color="000000" w:fill="FFFFFF"/>
            <w:vAlign w:val="center"/>
          </w:tcPr>
          <w:p w14:paraId="7C013803"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龙岗区园山街道保安社区横坪东路</w:t>
            </w:r>
          </w:p>
        </w:tc>
      </w:tr>
      <w:tr w:rsidR="002135A9" w:rsidRPr="00B54E95" w14:paraId="693D4432" w14:textId="77777777" w:rsidTr="00924973">
        <w:trPr>
          <w:trHeight w:val="400"/>
        </w:trPr>
        <w:tc>
          <w:tcPr>
            <w:tcW w:w="649" w:type="dxa"/>
            <w:shd w:val="clear" w:color="000000" w:fill="FFFFFF"/>
            <w:vAlign w:val="center"/>
          </w:tcPr>
          <w:p w14:paraId="75C1F760"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102</w:t>
            </w:r>
          </w:p>
        </w:tc>
        <w:tc>
          <w:tcPr>
            <w:tcW w:w="1234" w:type="dxa"/>
            <w:vMerge/>
            <w:shd w:val="clear" w:color="auto" w:fill="auto"/>
            <w:vAlign w:val="center"/>
          </w:tcPr>
          <w:p w14:paraId="2D3C0C9F"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73BCF53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安良社区</w:t>
            </w:r>
          </w:p>
        </w:tc>
        <w:tc>
          <w:tcPr>
            <w:tcW w:w="1134" w:type="dxa"/>
            <w:shd w:val="clear" w:color="000000" w:fill="FFFFFF"/>
            <w:vAlign w:val="center"/>
          </w:tcPr>
          <w:p w14:paraId="33184DCB"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10104</w:t>
            </w:r>
          </w:p>
        </w:tc>
        <w:tc>
          <w:tcPr>
            <w:tcW w:w="4831" w:type="dxa"/>
            <w:shd w:val="clear" w:color="000000" w:fill="FFFFFF"/>
            <w:vAlign w:val="center"/>
          </w:tcPr>
          <w:p w14:paraId="466D46AD"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龙岗区园山街道安良社区安良路201号</w:t>
            </w:r>
          </w:p>
        </w:tc>
      </w:tr>
      <w:tr w:rsidR="002135A9" w:rsidRPr="00B54E95" w14:paraId="52D38D7B" w14:textId="77777777" w:rsidTr="00924973">
        <w:trPr>
          <w:trHeight w:val="400"/>
        </w:trPr>
        <w:tc>
          <w:tcPr>
            <w:tcW w:w="649" w:type="dxa"/>
            <w:shd w:val="clear" w:color="000000" w:fill="FFFFFF"/>
            <w:vAlign w:val="center"/>
          </w:tcPr>
          <w:p w14:paraId="6E6E1AD6"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103</w:t>
            </w:r>
          </w:p>
        </w:tc>
        <w:tc>
          <w:tcPr>
            <w:tcW w:w="1234" w:type="dxa"/>
            <w:vMerge/>
            <w:shd w:val="clear" w:color="auto" w:fill="auto"/>
            <w:vAlign w:val="center"/>
          </w:tcPr>
          <w:p w14:paraId="11087A6F"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0D4D9D0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大康社区</w:t>
            </w:r>
          </w:p>
        </w:tc>
        <w:tc>
          <w:tcPr>
            <w:tcW w:w="1134" w:type="dxa"/>
            <w:shd w:val="clear" w:color="000000" w:fill="FFFFFF"/>
            <w:vAlign w:val="center"/>
          </w:tcPr>
          <w:p w14:paraId="758D47C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10105</w:t>
            </w:r>
          </w:p>
        </w:tc>
        <w:tc>
          <w:tcPr>
            <w:tcW w:w="4831" w:type="dxa"/>
            <w:shd w:val="clear" w:color="000000" w:fill="FFFFFF"/>
            <w:vAlign w:val="center"/>
          </w:tcPr>
          <w:p w14:paraId="48071593"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龙岗区园山街道大康社区山子下路308号</w:t>
            </w:r>
          </w:p>
        </w:tc>
      </w:tr>
      <w:tr w:rsidR="002135A9" w:rsidRPr="00B54E95" w14:paraId="4CABB778" w14:textId="77777777" w:rsidTr="00924973">
        <w:trPr>
          <w:trHeight w:val="400"/>
        </w:trPr>
        <w:tc>
          <w:tcPr>
            <w:tcW w:w="649" w:type="dxa"/>
            <w:shd w:val="clear" w:color="000000" w:fill="FFFFFF"/>
            <w:vAlign w:val="center"/>
          </w:tcPr>
          <w:p w14:paraId="18E782C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104</w:t>
            </w:r>
          </w:p>
        </w:tc>
        <w:tc>
          <w:tcPr>
            <w:tcW w:w="1234" w:type="dxa"/>
            <w:vMerge/>
            <w:shd w:val="clear" w:color="auto" w:fill="auto"/>
            <w:vAlign w:val="center"/>
          </w:tcPr>
          <w:p w14:paraId="0491A128"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61E0353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西坑社区</w:t>
            </w:r>
          </w:p>
        </w:tc>
        <w:tc>
          <w:tcPr>
            <w:tcW w:w="1134" w:type="dxa"/>
            <w:shd w:val="clear" w:color="000000" w:fill="FFFFFF"/>
            <w:vAlign w:val="center"/>
          </w:tcPr>
          <w:p w14:paraId="7166C6A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10106</w:t>
            </w:r>
          </w:p>
        </w:tc>
        <w:tc>
          <w:tcPr>
            <w:tcW w:w="4831" w:type="dxa"/>
            <w:shd w:val="clear" w:color="000000" w:fill="FFFFFF"/>
            <w:vAlign w:val="center"/>
          </w:tcPr>
          <w:p w14:paraId="0EE0445F"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龙岗区园山街道西坑社区宝梧北路106号</w:t>
            </w:r>
          </w:p>
        </w:tc>
      </w:tr>
      <w:tr w:rsidR="002135A9" w:rsidRPr="00B54E95" w14:paraId="70A41450" w14:textId="77777777" w:rsidTr="00924973">
        <w:trPr>
          <w:trHeight w:val="400"/>
        </w:trPr>
        <w:tc>
          <w:tcPr>
            <w:tcW w:w="649" w:type="dxa"/>
            <w:shd w:val="clear" w:color="000000" w:fill="FFFFFF"/>
            <w:vAlign w:val="center"/>
          </w:tcPr>
          <w:p w14:paraId="72AA50F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105</w:t>
            </w:r>
          </w:p>
        </w:tc>
        <w:tc>
          <w:tcPr>
            <w:tcW w:w="1234" w:type="dxa"/>
            <w:vMerge w:val="restart"/>
            <w:shd w:val="clear" w:color="000000" w:fill="FFFFFF"/>
            <w:vAlign w:val="center"/>
          </w:tcPr>
          <w:p w14:paraId="0AF0A31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宝龙街道</w:t>
            </w:r>
            <w:r w:rsidRPr="00B54E95">
              <w:rPr>
                <w:rFonts w:ascii="仿宋_GB2312" w:eastAsia="仿宋_GB2312" w:hAnsi="宋体" w:cs="宋体"/>
                <w:color w:val="000000"/>
                <w:kern w:val="0"/>
              </w:rPr>
              <w:br/>
            </w:r>
            <w:r w:rsidRPr="00B54E95">
              <w:rPr>
                <w:rFonts w:ascii="仿宋_GB2312" w:eastAsia="仿宋_GB2312" w:hAnsi="宋体" w:cs="宋体" w:hint="eastAsia"/>
                <w:color w:val="000000"/>
                <w:kern w:val="0"/>
              </w:rPr>
              <w:t>（</w:t>
            </w:r>
            <w:r w:rsidRPr="00B54E95">
              <w:rPr>
                <w:rFonts w:ascii="仿宋_GB2312" w:eastAsia="仿宋_GB2312" w:hAnsi="宋体" w:cs="宋体"/>
                <w:color w:val="000000"/>
                <w:kern w:val="0"/>
              </w:rPr>
              <w:t>7</w:t>
            </w:r>
            <w:r w:rsidRPr="00B54E95">
              <w:rPr>
                <w:rFonts w:ascii="仿宋_GB2312" w:eastAsia="仿宋_GB2312" w:hAnsi="宋体" w:cs="宋体" w:hint="eastAsia"/>
                <w:color w:val="000000"/>
                <w:kern w:val="0"/>
              </w:rPr>
              <w:t>个）</w:t>
            </w:r>
          </w:p>
        </w:tc>
        <w:tc>
          <w:tcPr>
            <w:tcW w:w="1662" w:type="dxa"/>
            <w:shd w:val="clear" w:color="000000" w:fill="FFFFFF"/>
            <w:vAlign w:val="center"/>
          </w:tcPr>
          <w:p w14:paraId="4CAD8C56"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宝龙社区</w:t>
            </w:r>
          </w:p>
        </w:tc>
        <w:tc>
          <w:tcPr>
            <w:tcW w:w="1134" w:type="dxa"/>
            <w:shd w:val="clear" w:color="000000" w:fill="FFFFFF"/>
            <w:vAlign w:val="center"/>
          </w:tcPr>
          <w:p w14:paraId="38ED970F"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11101</w:t>
            </w:r>
          </w:p>
        </w:tc>
        <w:tc>
          <w:tcPr>
            <w:tcW w:w="4831" w:type="dxa"/>
            <w:shd w:val="clear" w:color="000000" w:fill="FFFFFF"/>
            <w:vAlign w:val="center"/>
          </w:tcPr>
          <w:p w14:paraId="0DC8EFCC"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龙岗区宝龙街道宝龙二路1号</w:t>
            </w:r>
          </w:p>
        </w:tc>
      </w:tr>
      <w:tr w:rsidR="002135A9" w:rsidRPr="00B54E95" w14:paraId="6CC35D9B" w14:textId="77777777" w:rsidTr="00924973">
        <w:trPr>
          <w:trHeight w:val="400"/>
        </w:trPr>
        <w:tc>
          <w:tcPr>
            <w:tcW w:w="649" w:type="dxa"/>
            <w:shd w:val="clear" w:color="000000" w:fill="FFFFFF"/>
            <w:vAlign w:val="center"/>
          </w:tcPr>
          <w:p w14:paraId="61AC2B8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106</w:t>
            </w:r>
          </w:p>
        </w:tc>
        <w:tc>
          <w:tcPr>
            <w:tcW w:w="1234" w:type="dxa"/>
            <w:vMerge/>
            <w:shd w:val="clear" w:color="auto" w:fill="auto"/>
            <w:vAlign w:val="center"/>
          </w:tcPr>
          <w:p w14:paraId="250F04F5"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C3DEAD8"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同乐社区</w:t>
            </w:r>
          </w:p>
        </w:tc>
        <w:tc>
          <w:tcPr>
            <w:tcW w:w="1134" w:type="dxa"/>
            <w:shd w:val="clear" w:color="000000" w:fill="FFFFFF"/>
            <w:vAlign w:val="center"/>
          </w:tcPr>
          <w:p w14:paraId="7E673103"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11102</w:t>
            </w:r>
          </w:p>
        </w:tc>
        <w:tc>
          <w:tcPr>
            <w:tcW w:w="4831" w:type="dxa"/>
            <w:shd w:val="clear" w:color="000000" w:fill="FFFFFF"/>
            <w:vAlign w:val="center"/>
          </w:tcPr>
          <w:p w14:paraId="57D04A68"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龙岗区宝龙街道同乐社区乐园路18号</w:t>
            </w:r>
          </w:p>
        </w:tc>
      </w:tr>
      <w:tr w:rsidR="002135A9" w:rsidRPr="00B54E95" w14:paraId="130BF83A" w14:textId="77777777" w:rsidTr="00924973">
        <w:trPr>
          <w:trHeight w:val="400"/>
        </w:trPr>
        <w:tc>
          <w:tcPr>
            <w:tcW w:w="649" w:type="dxa"/>
            <w:shd w:val="clear" w:color="000000" w:fill="FFFFFF"/>
            <w:vAlign w:val="center"/>
          </w:tcPr>
          <w:p w14:paraId="1DEAFDBE"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107</w:t>
            </w:r>
          </w:p>
        </w:tc>
        <w:tc>
          <w:tcPr>
            <w:tcW w:w="1234" w:type="dxa"/>
            <w:vMerge/>
            <w:shd w:val="clear" w:color="auto" w:fill="auto"/>
            <w:vAlign w:val="center"/>
          </w:tcPr>
          <w:p w14:paraId="5B15345E"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5786EBE3"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龙东社区</w:t>
            </w:r>
          </w:p>
        </w:tc>
        <w:tc>
          <w:tcPr>
            <w:tcW w:w="1134" w:type="dxa"/>
            <w:shd w:val="clear" w:color="000000" w:fill="FFFFFF"/>
            <w:vAlign w:val="center"/>
          </w:tcPr>
          <w:p w14:paraId="6E145953"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11103</w:t>
            </w:r>
          </w:p>
        </w:tc>
        <w:tc>
          <w:tcPr>
            <w:tcW w:w="4831" w:type="dxa"/>
            <w:shd w:val="clear" w:color="000000" w:fill="FFFFFF"/>
            <w:vAlign w:val="center"/>
          </w:tcPr>
          <w:p w14:paraId="1DB3BAA4"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龙岗区宝龙街道龙东社区金井路33号</w:t>
            </w:r>
          </w:p>
        </w:tc>
      </w:tr>
      <w:tr w:rsidR="002135A9" w:rsidRPr="00B54E95" w14:paraId="1654DADF" w14:textId="77777777" w:rsidTr="00924973">
        <w:trPr>
          <w:trHeight w:val="400"/>
        </w:trPr>
        <w:tc>
          <w:tcPr>
            <w:tcW w:w="649" w:type="dxa"/>
            <w:shd w:val="clear" w:color="000000" w:fill="FFFFFF"/>
            <w:vAlign w:val="center"/>
          </w:tcPr>
          <w:p w14:paraId="4D3E89F5"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108</w:t>
            </w:r>
          </w:p>
        </w:tc>
        <w:tc>
          <w:tcPr>
            <w:tcW w:w="1234" w:type="dxa"/>
            <w:vMerge/>
            <w:shd w:val="clear" w:color="auto" w:fill="auto"/>
            <w:vAlign w:val="center"/>
          </w:tcPr>
          <w:p w14:paraId="733F6161"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6187BD3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同心社区</w:t>
            </w:r>
          </w:p>
        </w:tc>
        <w:tc>
          <w:tcPr>
            <w:tcW w:w="1134" w:type="dxa"/>
            <w:shd w:val="clear" w:color="000000" w:fill="FFFFFF"/>
            <w:vAlign w:val="center"/>
          </w:tcPr>
          <w:p w14:paraId="2F731EA2"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11104</w:t>
            </w:r>
          </w:p>
        </w:tc>
        <w:tc>
          <w:tcPr>
            <w:tcW w:w="4831" w:type="dxa"/>
            <w:shd w:val="clear" w:color="000000" w:fill="FFFFFF"/>
            <w:vAlign w:val="center"/>
          </w:tcPr>
          <w:p w14:paraId="6E6AE80B"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龙岗区宝龙街道同乐万泉工业区同心社区</w:t>
            </w:r>
          </w:p>
        </w:tc>
      </w:tr>
      <w:tr w:rsidR="002135A9" w:rsidRPr="00B54E95" w14:paraId="7DA91605" w14:textId="77777777" w:rsidTr="00924973">
        <w:trPr>
          <w:trHeight w:val="400"/>
        </w:trPr>
        <w:tc>
          <w:tcPr>
            <w:tcW w:w="649" w:type="dxa"/>
            <w:shd w:val="clear" w:color="000000" w:fill="FFFFFF"/>
            <w:vAlign w:val="center"/>
          </w:tcPr>
          <w:p w14:paraId="505D4DA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109</w:t>
            </w:r>
          </w:p>
        </w:tc>
        <w:tc>
          <w:tcPr>
            <w:tcW w:w="1234" w:type="dxa"/>
            <w:vMerge/>
            <w:shd w:val="clear" w:color="auto" w:fill="auto"/>
            <w:vAlign w:val="center"/>
          </w:tcPr>
          <w:p w14:paraId="26786200"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7354502C"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同德社区</w:t>
            </w:r>
          </w:p>
        </w:tc>
        <w:tc>
          <w:tcPr>
            <w:tcW w:w="1134" w:type="dxa"/>
            <w:shd w:val="clear" w:color="000000" w:fill="FFFFFF"/>
            <w:vAlign w:val="center"/>
          </w:tcPr>
          <w:p w14:paraId="04948E57"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11105</w:t>
            </w:r>
          </w:p>
        </w:tc>
        <w:tc>
          <w:tcPr>
            <w:tcW w:w="4831" w:type="dxa"/>
            <w:shd w:val="clear" w:color="000000" w:fill="FFFFFF"/>
            <w:vAlign w:val="center"/>
          </w:tcPr>
          <w:p w14:paraId="522557E0"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龙岗区宝龙街道同德社区浪背工业区5-13号</w:t>
            </w:r>
          </w:p>
        </w:tc>
      </w:tr>
      <w:tr w:rsidR="002135A9" w:rsidRPr="00B54E95" w14:paraId="4DAF8B93" w14:textId="77777777" w:rsidTr="00924973">
        <w:trPr>
          <w:trHeight w:val="400"/>
        </w:trPr>
        <w:tc>
          <w:tcPr>
            <w:tcW w:w="649" w:type="dxa"/>
            <w:shd w:val="clear" w:color="000000" w:fill="FFFFFF"/>
            <w:vAlign w:val="center"/>
          </w:tcPr>
          <w:p w14:paraId="5ABEC25D"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110</w:t>
            </w:r>
          </w:p>
        </w:tc>
        <w:tc>
          <w:tcPr>
            <w:tcW w:w="1234" w:type="dxa"/>
            <w:vMerge/>
            <w:shd w:val="clear" w:color="auto" w:fill="auto"/>
            <w:vAlign w:val="center"/>
          </w:tcPr>
          <w:p w14:paraId="6333500F" w14:textId="77777777" w:rsidR="002135A9" w:rsidRPr="00B54E95" w:rsidRDefault="002135A9" w:rsidP="00924973">
            <w:pPr>
              <w:widowControl/>
              <w:jc w:val="center"/>
              <w:rPr>
                <w:rFonts w:ascii="仿宋_GB2312" w:eastAsia="仿宋_GB2312" w:hAnsi="宋体" w:cs="宋体"/>
                <w:color w:val="000000"/>
                <w:kern w:val="0"/>
              </w:rPr>
            </w:pPr>
          </w:p>
        </w:tc>
        <w:tc>
          <w:tcPr>
            <w:tcW w:w="1662" w:type="dxa"/>
            <w:shd w:val="clear" w:color="000000" w:fill="FFFFFF"/>
            <w:vAlign w:val="center"/>
          </w:tcPr>
          <w:p w14:paraId="42934D5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南约社区</w:t>
            </w:r>
          </w:p>
        </w:tc>
        <w:tc>
          <w:tcPr>
            <w:tcW w:w="1134" w:type="dxa"/>
            <w:shd w:val="clear" w:color="000000" w:fill="FFFFFF"/>
            <w:vAlign w:val="center"/>
          </w:tcPr>
          <w:p w14:paraId="280A6F5A"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11106</w:t>
            </w:r>
          </w:p>
        </w:tc>
        <w:tc>
          <w:tcPr>
            <w:tcW w:w="4831" w:type="dxa"/>
            <w:shd w:val="clear" w:color="000000" w:fill="FFFFFF"/>
            <w:vAlign w:val="center"/>
          </w:tcPr>
          <w:p w14:paraId="335E8F63"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龙岗区宝龙街道南约社区植物园路2号</w:t>
            </w:r>
          </w:p>
        </w:tc>
      </w:tr>
      <w:tr w:rsidR="002135A9" w:rsidRPr="00B54E95" w14:paraId="04B65223" w14:textId="77777777" w:rsidTr="00924973">
        <w:trPr>
          <w:trHeight w:val="400"/>
        </w:trPr>
        <w:tc>
          <w:tcPr>
            <w:tcW w:w="649" w:type="dxa"/>
            <w:shd w:val="clear" w:color="000000" w:fill="FFFFFF"/>
            <w:vAlign w:val="center"/>
          </w:tcPr>
          <w:p w14:paraId="628A7299"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111</w:t>
            </w:r>
          </w:p>
        </w:tc>
        <w:tc>
          <w:tcPr>
            <w:tcW w:w="1234" w:type="dxa"/>
            <w:vMerge/>
            <w:shd w:val="clear" w:color="auto" w:fill="auto"/>
            <w:vAlign w:val="center"/>
          </w:tcPr>
          <w:p w14:paraId="745B3C82" w14:textId="77777777" w:rsidR="002135A9" w:rsidRPr="00B54E95" w:rsidRDefault="002135A9" w:rsidP="00924973">
            <w:pPr>
              <w:widowControl/>
              <w:rPr>
                <w:rFonts w:ascii="仿宋_GB2312" w:eastAsia="仿宋_GB2312" w:hAnsi="宋体" w:cs="宋体"/>
                <w:color w:val="000000"/>
                <w:kern w:val="0"/>
              </w:rPr>
            </w:pPr>
          </w:p>
        </w:tc>
        <w:tc>
          <w:tcPr>
            <w:tcW w:w="1662" w:type="dxa"/>
            <w:shd w:val="clear" w:color="000000" w:fill="FFFFFF"/>
            <w:vAlign w:val="center"/>
          </w:tcPr>
          <w:p w14:paraId="6B2D3AC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hint="eastAsia"/>
                <w:color w:val="000000"/>
                <w:kern w:val="0"/>
              </w:rPr>
              <w:t>龙新社区</w:t>
            </w:r>
          </w:p>
        </w:tc>
        <w:tc>
          <w:tcPr>
            <w:tcW w:w="1134" w:type="dxa"/>
            <w:shd w:val="clear" w:color="000000" w:fill="FFFFFF"/>
            <w:vAlign w:val="center"/>
          </w:tcPr>
          <w:p w14:paraId="41344EA4" w14:textId="77777777" w:rsidR="002135A9" w:rsidRPr="00B54E95" w:rsidRDefault="002135A9" w:rsidP="00924973">
            <w:pPr>
              <w:widowControl/>
              <w:jc w:val="center"/>
              <w:rPr>
                <w:rFonts w:ascii="仿宋_GB2312" w:eastAsia="仿宋_GB2312" w:hAnsi="宋体" w:cs="宋体"/>
                <w:color w:val="000000"/>
                <w:kern w:val="0"/>
              </w:rPr>
            </w:pPr>
            <w:r w:rsidRPr="00B54E95">
              <w:rPr>
                <w:rFonts w:ascii="仿宋_GB2312" w:eastAsia="仿宋_GB2312" w:hAnsi="宋体" w:cs="宋体"/>
                <w:color w:val="000000"/>
                <w:kern w:val="0"/>
              </w:rPr>
              <w:t>11107</w:t>
            </w:r>
          </w:p>
        </w:tc>
        <w:tc>
          <w:tcPr>
            <w:tcW w:w="4831" w:type="dxa"/>
            <w:shd w:val="clear" w:color="000000" w:fill="FFFFFF"/>
            <w:vAlign w:val="center"/>
          </w:tcPr>
          <w:p w14:paraId="0EB9B08A" w14:textId="77777777" w:rsidR="002135A9" w:rsidRPr="00B54E95" w:rsidRDefault="002135A9" w:rsidP="00924973">
            <w:pPr>
              <w:widowControl/>
              <w:jc w:val="center"/>
              <w:rPr>
                <w:rFonts w:ascii="仿宋_GB2312" w:eastAsia="仿宋_GB2312" w:hAnsi="仿宋_GB2312" w:cs="宋体"/>
                <w:color w:val="000000"/>
                <w:kern w:val="0"/>
              </w:rPr>
            </w:pPr>
            <w:r w:rsidRPr="00B54E95">
              <w:rPr>
                <w:rFonts w:ascii="仿宋_GB2312" w:eastAsia="仿宋_GB2312" w:hAnsi="仿宋_GB2312" w:cs="宋体" w:hint="eastAsia"/>
                <w:color w:val="000000"/>
                <w:kern w:val="0"/>
              </w:rPr>
              <w:t>龙岗区宝龙街道龙新社区龙升路89号</w:t>
            </w:r>
          </w:p>
        </w:tc>
      </w:tr>
    </w:tbl>
    <w:p w14:paraId="6179BE70" w14:textId="77777777" w:rsidR="002135A9" w:rsidRPr="007D3A1C" w:rsidRDefault="002135A9" w:rsidP="007D3A1C">
      <w:pPr>
        <w:pStyle w:val="1"/>
        <w:spacing w:before="120" w:after="120" w:line="360" w:lineRule="auto"/>
        <w:ind w:leftChars="50" w:left="105" w:firstLineChars="200" w:firstLine="482"/>
        <w:rPr>
          <w:rFonts w:ascii="楷体" w:eastAsia="楷体" w:hAnsi="楷体"/>
          <w:color w:val="000000"/>
          <w:sz w:val="24"/>
          <w:szCs w:val="32"/>
        </w:rPr>
      </w:pPr>
      <w:r w:rsidRPr="007D3A1C">
        <w:rPr>
          <w:rFonts w:ascii="楷体" w:eastAsia="楷体" w:hAnsi="楷体" w:hint="eastAsia"/>
          <w:color w:val="000000"/>
          <w:sz w:val="24"/>
          <w:szCs w:val="32"/>
        </w:rPr>
        <w:t>（三）抽样方法</w:t>
      </w:r>
    </w:p>
    <w:p w14:paraId="168BB198" w14:textId="77777777" w:rsidR="002135A9" w:rsidRPr="0022112C" w:rsidRDefault="002135A9" w:rsidP="002135A9">
      <w:pPr>
        <w:spacing w:line="360" w:lineRule="auto"/>
        <w:ind w:firstLine="480"/>
        <w:rPr>
          <w:rFonts w:ascii="仿宋" w:eastAsia="仿宋" w:hAnsi="仿宋"/>
          <w:color w:val="000000"/>
          <w:sz w:val="24"/>
          <w:szCs w:val="28"/>
        </w:rPr>
      </w:pPr>
      <w:r w:rsidRPr="0022112C">
        <w:rPr>
          <w:rFonts w:ascii="仿宋" w:eastAsia="仿宋" w:hAnsi="仿宋" w:hint="eastAsia"/>
          <w:b/>
          <w:color w:val="000000"/>
          <w:sz w:val="24"/>
          <w:szCs w:val="28"/>
        </w:rPr>
        <w:t>1、社区环境卫生和市容秩序指数测评抽样：</w:t>
      </w:r>
      <w:r w:rsidRPr="0022112C">
        <w:rPr>
          <w:rFonts w:ascii="仿宋" w:eastAsia="仿宋" w:hAnsi="仿宋" w:hint="eastAsia"/>
          <w:color w:val="000000"/>
          <w:sz w:val="24"/>
          <w:szCs w:val="28"/>
        </w:rPr>
        <w:t>以龙岗区管辖的111个社区为对象，每个社区作为一个独立单位进行考察，每个社区作为一个抽样单元。每个月每个社区现场考察10类，包含各类道路及内街小巷、各类住宅小区、集贸市场或菜市场、公共广场及社区公园、商业街垃圾箱、垃圾桶、垃圾收集点或桶点、垃圾转运站、建筑工地、待建地及预留地、公共厕所等。具体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4"/>
        <w:gridCol w:w="1249"/>
        <w:gridCol w:w="5003"/>
      </w:tblGrid>
      <w:tr w:rsidR="002135A9" w14:paraId="578D018F" w14:textId="77777777" w:rsidTr="00924973">
        <w:trPr>
          <w:trHeight w:val="735"/>
        </w:trPr>
        <w:tc>
          <w:tcPr>
            <w:tcW w:w="2654" w:type="dxa"/>
            <w:shd w:val="clear" w:color="auto" w:fill="D9D9D9"/>
            <w:vAlign w:val="center"/>
          </w:tcPr>
          <w:p w14:paraId="0828E512" w14:textId="77777777" w:rsidR="002135A9" w:rsidRDefault="002135A9" w:rsidP="00924973">
            <w:pPr>
              <w:widowControl/>
              <w:jc w:val="center"/>
              <w:rPr>
                <w:rFonts w:ascii="宋体" w:hAnsi="宋体" w:cs="宋体"/>
                <w:b/>
                <w:bCs/>
                <w:color w:val="000000"/>
                <w:kern w:val="0"/>
                <w:sz w:val="22"/>
              </w:rPr>
            </w:pPr>
            <w:r>
              <w:rPr>
                <w:rFonts w:ascii="宋体" w:hAnsi="宋体" w:cs="宋体" w:hint="eastAsia"/>
                <w:b/>
                <w:bCs/>
                <w:color w:val="000000"/>
                <w:kern w:val="0"/>
                <w:sz w:val="22"/>
              </w:rPr>
              <w:t>场所类别</w:t>
            </w:r>
          </w:p>
        </w:tc>
        <w:tc>
          <w:tcPr>
            <w:tcW w:w="1249" w:type="dxa"/>
            <w:shd w:val="clear" w:color="auto" w:fill="D9D9D9"/>
            <w:vAlign w:val="center"/>
          </w:tcPr>
          <w:p w14:paraId="23E896A4" w14:textId="77777777" w:rsidR="002135A9" w:rsidRDefault="002135A9" w:rsidP="00924973">
            <w:pPr>
              <w:widowControl/>
              <w:jc w:val="center"/>
              <w:rPr>
                <w:rFonts w:ascii="宋体" w:hAnsi="宋体" w:cs="宋体"/>
                <w:b/>
                <w:bCs/>
                <w:color w:val="000000"/>
                <w:kern w:val="0"/>
                <w:sz w:val="22"/>
              </w:rPr>
            </w:pPr>
            <w:r>
              <w:rPr>
                <w:rFonts w:ascii="宋体" w:hAnsi="宋体" w:cs="宋体" w:hint="eastAsia"/>
                <w:b/>
                <w:bCs/>
                <w:color w:val="000000"/>
                <w:kern w:val="0"/>
                <w:sz w:val="22"/>
              </w:rPr>
              <w:t>考察数量</w:t>
            </w:r>
          </w:p>
        </w:tc>
        <w:tc>
          <w:tcPr>
            <w:tcW w:w="5003" w:type="dxa"/>
            <w:shd w:val="clear" w:color="auto" w:fill="D9D9D9"/>
            <w:vAlign w:val="center"/>
          </w:tcPr>
          <w:p w14:paraId="2CE7E6C6" w14:textId="77777777" w:rsidR="002135A9" w:rsidRDefault="002135A9" w:rsidP="00924973">
            <w:pPr>
              <w:widowControl/>
              <w:jc w:val="center"/>
              <w:rPr>
                <w:rFonts w:ascii="宋体" w:hAnsi="宋体" w:cs="宋体"/>
                <w:b/>
                <w:bCs/>
                <w:color w:val="000000"/>
                <w:kern w:val="0"/>
                <w:sz w:val="22"/>
              </w:rPr>
            </w:pPr>
            <w:r>
              <w:rPr>
                <w:rFonts w:ascii="宋体" w:hAnsi="宋体" w:cs="宋体" w:hint="eastAsia"/>
                <w:b/>
                <w:bCs/>
                <w:color w:val="000000"/>
                <w:kern w:val="0"/>
                <w:sz w:val="22"/>
              </w:rPr>
              <w:t>概念界定</w:t>
            </w:r>
          </w:p>
        </w:tc>
      </w:tr>
      <w:tr w:rsidR="002135A9" w14:paraId="65E946DD" w14:textId="77777777" w:rsidTr="00924973">
        <w:trPr>
          <w:trHeight w:val="735"/>
        </w:trPr>
        <w:tc>
          <w:tcPr>
            <w:tcW w:w="2654" w:type="dxa"/>
            <w:vAlign w:val="center"/>
          </w:tcPr>
          <w:p w14:paraId="5781BDAA"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各类道路及内街小巷（A）</w:t>
            </w:r>
          </w:p>
        </w:tc>
        <w:tc>
          <w:tcPr>
            <w:tcW w:w="1249" w:type="dxa"/>
            <w:vAlign w:val="center"/>
          </w:tcPr>
          <w:p w14:paraId="2756001F"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3条</w:t>
            </w:r>
          </w:p>
        </w:tc>
        <w:tc>
          <w:tcPr>
            <w:tcW w:w="5003" w:type="dxa"/>
            <w:vAlign w:val="center"/>
          </w:tcPr>
          <w:p w14:paraId="294F652D" w14:textId="77777777" w:rsidR="002135A9" w:rsidRDefault="002135A9" w:rsidP="00924973">
            <w:pPr>
              <w:widowControl/>
              <w:jc w:val="left"/>
              <w:rPr>
                <w:rFonts w:ascii="仿宋" w:eastAsia="仿宋" w:hAnsi="仿宋" w:cs="宋体"/>
                <w:color w:val="000000"/>
                <w:kern w:val="0"/>
              </w:rPr>
            </w:pPr>
            <w:r>
              <w:rPr>
                <w:rFonts w:ascii="仿宋" w:eastAsia="仿宋" w:hAnsi="仿宋" w:cs="宋体" w:hint="eastAsia"/>
                <w:color w:val="000000"/>
                <w:kern w:val="0"/>
              </w:rPr>
              <w:t>市政主干道,不含城中村、商业步行街、内街小巷等</w:t>
            </w:r>
          </w:p>
        </w:tc>
      </w:tr>
      <w:tr w:rsidR="002135A9" w14:paraId="20C14A73" w14:textId="77777777" w:rsidTr="00924973">
        <w:trPr>
          <w:trHeight w:val="1380"/>
        </w:trPr>
        <w:tc>
          <w:tcPr>
            <w:tcW w:w="2654" w:type="dxa"/>
            <w:vAlign w:val="center"/>
          </w:tcPr>
          <w:p w14:paraId="41506C1E"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各类住宅小区(B)</w:t>
            </w:r>
          </w:p>
        </w:tc>
        <w:tc>
          <w:tcPr>
            <w:tcW w:w="1249" w:type="dxa"/>
            <w:vAlign w:val="center"/>
          </w:tcPr>
          <w:p w14:paraId="4550A0F3"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2个</w:t>
            </w:r>
          </w:p>
        </w:tc>
        <w:tc>
          <w:tcPr>
            <w:tcW w:w="5003" w:type="dxa"/>
            <w:vAlign w:val="center"/>
          </w:tcPr>
          <w:p w14:paraId="413B7341" w14:textId="77777777" w:rsidR="002135A9" w:rsidRDefault="002135A9" w:rsidP="00924973">
            <w:pPr>
              <w:widowControl/>
              <w:jc w:val="left"/>
              <w:rPr>
                <w:rFonts w:ascii="仿宋" w:eastAsia="仿宋" w:hAnsi="仿宋" w:cs="宋体"/>
                <w:color w:val="000000"/>
                <w:kern w:val="0"/>
              </w:rPr>
            </w:pPr>
            <w:r>
              <w:rPr>
                <w:rFonts w:ascii="仿宋" w:eastAsia="仿宋" w:hAnsi="仿宋" w:cs="宋体" w:hint="eastAsia"/>
                <w:color w:val="000000"/>
                <w:kern w:val="0"/>
              </w:rPr>
              <w:t>商品房住宅小区：1990年以后建成的、建设标准高、设施设备完善、功能配套齐全、有建立长效管理机制小区。</w:t>
            </w:r>
            <w:r>
              <w:rPr>
                <w:rFonts w:ascii="仿宋" w:eastAsia="仿宋" w:hAnsi="仿宋" w:cs="宋体" w:hint="eastAsia"/>
                <w:color w:val="000000"/>
                <w:kern w:val="0"/>
              </w:rPr>
              <w:br/>
              <w:t>城中村：城市中的农村片区。</w:t>
            </w:r>
            <w:r>
              <w:rPr>
                <w:rFonts w:ascii="仿宋" w:eastAsia="仿宋" w:hAnsi="仿宋" w:cs="宋体" w:hint="eastAsia"/>
                <w:color w:val="000000"/>
                <w:kern w:val="0"/>
              </w:rPr>
              <w:br/>
              <w:t>老旧小区、普通社区：老旧小区包括1990年（含）</w:t>
            </w:r>
            <w:r>
              <w:rPr>
                <w:rFonts w:ascii="仿宋" w:eastAsia="仿宋" w:hAnsi="仿宋" w:cs="宋体" w:hint="eastAsia"/>
                <w:color w:val="000000"/>
                <w:kern w:val="0"/>
              </w:rPr>
              <w:lastRenderedPageBreak/>
              <w:t>以前建成的、建设标准不高、设施设备落后、功能配套不全、没有建立长效管理机制的老旧小区（含单栋住宅楼），以及1990年以后建成、存在上述问题的老旧小区。</w:t>
            </w:r>
            <w:r>
              <w:rPr>
                <w:rFonts w:ascii="仿宋" w:eastAsia="仿宋" w:hAnsi="仿宋" w:cs="宋体" w:hint="eastAsia"/>
                <w:color w:val="000000"/>
                <w:kern w:val="0"/>
              </w:rPr>
              <w:br/>
              <w:t>工业区：以加工工业企业群为主的组成企业园区。</w:t>
            </w:r>
          </w:p>
        </w:tc>
      </w:tr>
      <w:tr w:rsidR="002135A9" w14:paraId="29F277E1" w14:textId="77777777" w:rsidTr="00924973">
        <w:trPr>
          <w:trHeight w:val="465"/>
        </w:trPr>
        <w:tc>
          <w:tcPr>
            <w:tcW w:w="2654" w:type="dxa"/>
            <w:vAlign w:val="center"/>
          </w:tcPr>
          <w:p w14:paraId="3251DC58"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集贸市场或菜市场(C)</w:t>
            </w:r>
          </w:p>
        </w:tc>
        <w:tc>
          <w:tcPr>
            <w:tcW w:w="1249" w:type="dxa"/>
            <w:vAlign w:val="center"/>
          </w:tcPr>
          <w:p w14:paraId="097EE926"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1个</w:t>
            </w:r>
          </w:p>
        </w:tc>
        <w:tc>
          <w:tcPr>
            <w:tcW w:w="5003" w:type="dxa"/>
            <w:vAlign w:val="center"/>
          </w:tcPr>
          <w:p w14:paraId="64C30DBA" w14:textId="77777777" w:rsidR="002135A9" w:rsidRDefault="002135A9" w:rsidP="00924973">
            <w:pPr>
              <w:widowControl/>
              <w:jc w:val="left"/>
              <w:rPr>
                <w:rFonts w:ascii="仿宋" w:eastAsia="仿宋" w:hAnsi="仿宋" w:cs="宋体"/>
                <w:color w:val="000000"/>
                <w:kern w:val="0"/>
              </w:rPr>
            </w:pPr>
            <w:r>
              <w:rPr>
                <w:rFonts w:ascii="仿宋" w:eastAsia="仿宋" w:hAnsi="仿宋" w:cs="宋体" w:hint="eastAsia"/>
                <w:color w:val="000000"/>
                <w:kern w:val="0"/>
              </w:rPr>
              <w:t>——</w:t>
            </w:r>
          </w:p>
        </w:tc>
      </w:tr>
      <w:tr w:rsidR="002135A9" w14:paraId="28C95F5C" w14:textId="77777777" w:rsidTr="00924973">
        <w:trPr>
          <w:trHeight w:val="735"/>
        </w:trPr>
        <w:tc>
          <w:tcPr>
            <w:tcW w:w="2654" w:type="dxa"/>
            <w:vAlign w:val="center"/>
          </w:tcPr>
          <w:p w14:paraId="55EDCE60"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公共广场及社区公园(D)</w:t>
            </w:r>
          </w:p>
        </w:tc>
        <w:tc>
          <w:tcPr>
            <w:tcW w:w="1249" w:type="dxa"/>
            <w:vAlign w:val="center"/>
          </w:tcPr>
          <w:p w14:paraId="1F131856"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1个</w:t>
            </w:r>
          </w:p>
        </w:tc>
        <w:tc>
          <w:tcPr>
            <w:tcW w:w="5003" w:type="dxa"/>
            <w:vAlign w:val="center"/>
          </w:tcPr>
          <w:p w14:paraId="3A995E74" w14:textId="77777777" w:rsidR="002135A9" w:rsidRDefault="002135A9" w:rsidP="00924973">
            <w:pPr>
              <w:widowControl/>
              <w:jc w:val="left"/>
              <w:rPr>
                <w:rFonts w:ascii="仿宋" w:eastAsia="仿宋" w:hAnsi="仿宋" w:cs="宋体"/>
                <w:color w:val="000000"/>
                <w:kern w:val="0"/>
              </w:rPr>
            </w:pPr>
            <w:r>
              <w:rPr>
                <w:rFonts w:ascii="仿宋" w:eastAsia="仿宋" w:hAnsi="仿宋" w:cs="宋体" w:hint="eastAsia"/>
                <w:color w:val="000000"/>
                <w:kern w:val="0"/>
              </w:rPr>
              <w:t>——</w:t>
            </w:r>
          </w:p>
        </w:tc>
      </w:tr>
      <w:tr w:rsidR="002135A9" w14:paraId="500BD7C6" w14:textId="77777777" w:rsidTr="00924973">
        <w:trPr>
          <w:trHeight w:val="495"/>
        </w:trPr>
        <w:tc>
          <w:tcPr>
            <w:tcW w:w="2654" w:type="dxa"/>
            <w:vAlign w:val="center"/>
          </w:tcPr>
          <w:p w14:paraId="505C1062"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商业街（E）</w:t>
            </w:r>
          </w:p>
        </w:tc>
        <w:tc>
          <w:tcPr>
            <w:tcW w:w="1249" w:type="dxa"/>
            <w:vAlign w:val="center"/>
          </w:tcPr>
          <w:p w14:paraId="76ED4FC6"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1个</w:t>
            </w:r>
          </w:p>
        </w:tc>
        <w:tc>
          <w:tcPr>
            <w:tcW w:w="5003" w:type="dxa"/>
            <w:vAlign w:val="center"/>
          </w:tcPr>
          <w:p w14:paraId="091A4669" w14:textId="77777777" w:rsidR="002135A9" w:rsidRDefault="002135A9" w:rsidP="00924973">
            <w:pPr>
              <w:widowControl/>
              <w:jc w:val="left"/>
              <w:rPr>
                <w:rFonts w:ascii="仿宋" w:eastAsia="仿宋" w:hAnsi="仿宋" w:cs="宋体"/>
                <w:color w:val="000000"/>
                <w:kern w:val="0"/>
              </w:rPr>
            </w:pPr>
            <w:r>
              <w:rPr>
                <w:rFonts w:ascii="仿宋" w:eastAsia="仿宋" w:hAnsi="仿宋" w:cs="宋体" w:hint="eastAsia"/>
                <w:color w:val="000000"/>
                <w:kern w:val="0"/>
              </w:rPr>
              <w:t>由大量的零售业、服务业商店作为主体，集中于一定的地区，构成有一定长度的街区。即辖区主干道、社区中存在300米及以上路段包含大量的零售商店以及餐饮服务店的路段均可定义为商业街。</w:t>
            </w:r>
          </w:p>
        </w:tc>
      </w:tr>
      <w:tr w:rsidR="002135A9" w14:paraId="26907799" w14:textId="77777777" w:rsidTr="00924973">
        <w:trPr>
          <w:trHeight w:val="930"/>
        </w:trPr>
        <w:tc>
          <w:tcPr>
            <w:tcW w:w="2654" w:type="dxa"/>
            <w:vAlign w:val="center"/>
          </w:tcPr>
          <w:p w14:paraId="7161B885"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垃圾箱、垃圾桶</w:t>
            </w:r>
          </w:p>
        </w:tc>
        <w:tc>
          <w:tcPr>
            <w:tcW w:w="1249" w:type="dxa"/>
            <w:vAlign w:val="center"/>
          </w:tcPr>
          <w:p w14:paraId="4CF0AE3E"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5处</w:t>
            </w:r>
          </w:p>
        </w:tc>
        <w:tc>
          <w:tcPr>
            <w:tcW w:w="5003" w:type="dxa"/>
            <w:vAlign w:val="center"/>
          </w:tcPr>
          <w:p w14:paraId="485957F7" w14:textId="77777777" w:rsidR="002135A9" w:rsidRDefault="002135A9" w:rsidP="00924973">
            <w:pPr>
              <w:widowControl/>
              <w:jc w:val="left"/>
              <w:rPr>
                <w:rFonts w:ascii="仿宋" w:eastAsia="仿宋" w:hAnsi="仿宋" w:cs="宋体"/>
                <w:color w:val="000000"/>
                <w:kern w:val="0"/>
              </w:rPr>
            </w:pPr>
            <w:r>
              <w:rPr>
                <w:rFonts w:ascii="仿宋" w:eastAsia="仿宋" w:hAnsi="仿宋" w:cs="宋体" w:hint="eastAsia"/>
                <w:color w:val="000000"/>
                <w:kern w:val="0"/>
              </w:rPr>
              <w:t>不单独设考察点，在各类场所遇到时考察。</w:t>
            </w:r>
          </w:p>
        </w:tc>
      </w:tr>
      <w:tr w:rsidR="002135A9" w14:paraId="71DE8C2B" w14:textId="77777777" w:rsidTr="00924973">
        <w:trPr>
          <w:trHeight w:val="495"/>
        </w:trPr>
        <w:tc>
          <w:tcPr>
            <w:tcW w:w="2654" w:type="dxa"/>
            <w:vAlign w:val="center"/>
          </w:tcPr>
          <w:p w14:paraId="0F48EC65"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垃圾收集点及桶点(G)</w:t>
            </w:r>
          </w:p>
        </w:tc>
        <w:tc>
          <w:tcPr>
            <w:tcW w:w="1249" w:type="dxa"/>
            <w:vAlign w:val="center"/>
          </w:tcPr>
          <w:p w14:paraId="7BA1A0ED"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3个</w:t>
            </w:r>
          </w:p>
        </w:tc>
        <w:tc>
          <w:tcPr>
            <w:tcW w:w="5003" w:type="dxa"/>
            <w:vAlign w:val="center"/>
          </w:tcPr>
          <w:p w14:paraId="02A793D2" w14:textId="77777777" w:rsidR="002135A9" w:rsidRDefault="002135A9" w:rsidP="00924973">
            <w:pPr>
              <w:widowControl/>
              <w:jc w:val="left"/>
              <w:rPr>
                <w:rFonts w:ascii="仿宋" w:eastAsia="仿宋" w:hAnsi="仿宋" w:cs="宋体"/>
                <w:color w:val="000000"/>
                <w:kern w:val="0"/>
              </w:rPr>
            </w:pPr>
            <w:r>
              <w:rPr>
                <w:rFonts w:ascii="仿宋" w:eastAsia="仿宋" w:hAnsi="仿宋" w:cs="宋体" w:hint="eastAsia"/>
                <w:color w:val="000000"/>
                <w:kern w:val="0"/>
              </w:rPr>
              <w:t>垃圾收集点：分为屋式和桶式。其中桶式在区域内放置2个及以上660L大型垃圾桶或8个及以上240L垃圾桶即可算为收集点,其他为桶点。</w:t>
            </w:r>
          </w:p>
        </w:tc>
      </w:tr>
      <w:tr w:rsidR="002135A9" w14:paraId="240471A5" w14:textId="77777777" w:rsidTr="00924973">
        <w:trPr>
          <w:trHeight w:val="495"/>
        </w:trPr>
        <w:tc>
          <w:tcPr>
            <w:tcW w:w="2654" w:type="dxa"/>
            <w:vAlign w:val="center"/>
          </w:tcPr>
          <w:p w14:paraId="01B44643"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垃圾转运站H)</w:t>
            </w:r>
          </w:p>
        </w:tc>
        <w:tc>
          <w:tcPr>
            <w:tcW w:w="1249" w:type="dxa"/>
            <w:vAlign w:val="center"/>
          </w:tcPr>
          <w:p w14:paraId="7BF82D76"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1个</w:t>
            </w:r>
          </w:p>
        </w:tc>
        <w:tc>
          <w:tcPr>
            <w:tcW w:w="5003" w:type="dxa"/>
            <w:vAlign w:val="center"/>
          </w:tcPr>
          <w:p w14:paraId="7AF4FFC0" w14:textId="77777777" w:rsidR="002135A9" w:rsidRDefault="002135A9" w:rsidP="00924973">
            <w:pPr>
              <w:widowControl/>
              <w:jc w:val="left"/>
              <w:rPr>
                <w:rFonts w:ascii="仿宋" w:eastAsia="仿宋" w:hAnsi="仿宋" w:cs="宋体"/>
                <w:color w:val="000000"/>
                <w:kern w:val="0"/>
              </w:rPr>
            </w:pPr>
            <w:r>
              <w:rPr>
                <w:rFonts w:ascii="仿宋" w:eastAsia="仿宋" w:hAnsi="仿宋" w:cs="宋体" w:hint="eastAsia"/>
                <w:color w:val="000000"/>
                <w:kern w:val="0"/>
              </w:rPr>
              <w:t>在垃圾产地（或集中地点）至处理厂之间所设的垃圾中转站。内设有垃圾压缩机等设备。</w:t>
            </w:r>
          </w:p>
        </w:tc>
      </w:tr>
      <w:tr w:rsidR="002135A9" w14:paraId="4AD610E8" w14:textId="77777777" w:rsidTr="00924973">
        <w:trPr>
          <w:trHeight w:val="495"/>
        </w:trPr>
        <w:tc>
          <w:tcPr>
            <w:tcW w:w="2654" w:type="dxa"/>
            <w:vAlign w:val="center"/>
          </w:tcPr>
          <w:p w14:paraId="59889B62"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建筑工地、待建地、预留地(I)</w:t>
            </w:r>
          </w:p>
        </w:tc>
        <w:tc>
          <w:tcPr>
            <w:tcW w:w="1249" w:type="dxa"/>
            <w:vAlign w:val="center"/>
          </w:tcPr>
          <w:p w14:paraId="68BDF3A3"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1个</w:t>
            </w:r>
          </w:p>
        </w:tc>
        <w:tc>
          <w:tcPr>
            <w:tcW w:w="5003" w:type="dxa"/>
            <w:vAlign w:val="center"/>
          </w:tcPr>
          <w:p w14:paraId="5A38A9C7" w14:textId="77777777" w:rsidR="002135A9" w:rsidRDefault="002135A9" w:rsidP="00924973">
            <w:pPr>
              <w:widowControl/>
              <w:jc w:val="left"/>
              <w:rPr>
                <w:rFonts w:ascii="仿宋" w:eastAsia="仿宋" w:hAnsi="仿宋" w:cs="宋体"/>
                <w:color w:val="000000"/>
                <w:kern w:val="0"/>
              </w:rPr>
            </w:pPr>
            <w:r>
              <w:rPr>
                <w:rFonts w:ascii="仿宋" w:eastAsia="仿宋" w:hAnsi="仿宋" w:cs="宋体" w:hint="eastAsia"/>
                <w:color w:val="000000"/>
                <w:kern w:val="0"/>
              </w:rPr>
              <w:t>建筑工地：其范围常有围板、铁丝网或者围墙所封闭，限制人员及物料、机械和车辆的进出。有管理员把守。待建地及预留地：国家已批复用地,但还未实地建设的土地。</w:t>
            </w:r>
          </w:p>
        </w:tc>
      </w:tr>
      <w:tr w:rsidR="002135A9" w14:paraId="480800C3" w14:textId="77777777" w:rsidTr="00924973">
        <w:trPr>
          <w:trHeight w:val="495"/>
        </w:trPr>
        <w:tc>
          <w:tcPr>
            <w:tcW w:w="2654" w:type="dxa"/>
            <w:vAlign w:val="center"/>
          </w:tcPr>
          <w:p w14:paraId="1153776A"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公共厕所(K)</w:t>
            </w:r>
          </w:p>
        </w:tc>
        <w:tc>
          <w:tcPr>
            <w:tcW w:w="1249" w:type="dxa"/>
            <w:vAlign w:val="center"/>
          </w:tcPr>
          <w:p w14:paraId="4A18DCE6"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2个</w:t>
            </w:r>
          </w:p>
        </w:tc>
        <w:tc>
          <w:tcPr>
            <w:tcW w:w="5003" w:type="dxa"/>
            <w:vAlign w:val="center"/>
          </w:tcPr>
          <w:p w14:paraId="36DF30A8" w14:textId="77777777" w:rsidR="002135A9" w:rsidRDefault="002135A9" w:rsidP="00924973">
            <w:pPr>
              <w:widowControl/>
              <w:jc w:val="left"/>
              <w:rPr>
                <w:rFonts w:ascii="仿宋" w:eastAsia="仿宋" w:hAnsi="仿宋" w:cs="宋体"/>
                <w:color w:val="000000"/>
                <w:kern w:val="0"/>
              </w:rPr>
            </w:pPr>
            <w:r>
              <w:rPr>
                <w:rFonts w:ascii="仿宋" w:eastAsia="仿宋" w:hAnsi="仿宋" w:cs="宋体" w:hint="eastAsia"/>
                <w:color w:val="000000"/>
                <w:kern w:val="0"/>
              </w:rPr>
              <w:t>市政公厕：由市环卫部门负责建设和管理的公厕；</w:t>
            </w:r>
          </w:p>
          <w:p w14:paraId="2B5A735A" w14:textId="77777777" w:rsidR="002135A9" w:rsidRDefault="002135A9" w:rsidP="00924973">
            <w:pPr>
              <w:widowControl/>
              <w:jc w:val="left"/>
              <w:rPr>
                <w:rFonts w:ascii="仿宋" w:eastAsia="仿宋" w:hAnsi="仿宋" w:cs="宋体"/>
                <w:color w:val="000000"/>
                <w:kern w:val="0"/>
              </w:rPr>
            </w:pPr>
            <w:r>
              <w:rPr>
                <w:rFonts w:ascii="仿宋" w:eastAsia="仿宋" w:hAnsi="仿宋" w:cs="宋体" w:hint="eastAsia"/>
                <w:color w:val="000000"/>
                <w:kern w:val="0"/>
              </w:rPr>
              <w:t>社会公厕：在公交场站、口岸、地铁、火车站、机场、文体旅游设施、医院、公园、公共绿地、广场、商业设施、金融电信营业网点、加油站、旅游景点、机关单位对外开放区域共计15类公共场所配套的公厕。</w:t>
            </w:r>
          </w:p>
        </w:tc>
      </w:tr>
      <w:tr w:rsidR="002135A9" w14:paraId="0F365CBA" w14:textId="77777777" w:rsidTr="00924973">
        <w:trPr>
          <w:trHeight w:val="495"/>
        </w:trPr>
        <w:tc>
          <w:tcPr>
            <w:tcW w:w="2654" w:type="dxa"/>
            <w:vAlign w:val="center"/>
          </w:tcPr>
          <w:p w14:paraId="76121419"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合计</w:t>
            </w:r>
          </w:p>
        </w:tc>
        <w:tc>
          <w:tcPr>
            <w:tcW w:w="1249" w:type="dxa"/>
            <w:vAlign w:val="center"/>
          </w:tcPr>
          <w:p w14:paraId="2E9A0C6D"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20个</w:t>
            </w:r>
          </w:p>
        </w:tc>
        <w:tc>
          <w:tcPr>
            <w:tcW w:w="5003" w:type="dxa"/>
            <w:vAlign w:val="center"/>
          </w:tcPr>
          <w:p w14:paraId="66DB897D" w14:textId="77777777" w:rsidR="002135A9" w:rsidRDefault="002135A9" w:rsidP="00924973">
            <w:pPr>
              <w:widowControl/>
              <w:jc w:val="left"/>
              <w:rPr>
                <w:rFonts w:ascii="仿宋" w:eastAsia="仿宋" w:hAnsi="仿宋" w:cs="宋体"/>
                <w:color w:val="000000"/>
                <w:kern w:val="0"/>
              </w:rPr>
            </w:pPr>
            <w:r>
              <w:rPr>
                <w:rFonts w:ascii="仿宋" w:eastAsia="仿宋" w:hAnsi="仿宋" w:cs="宋体" w:hint="eastAsia"/>
                <w:color w:val="000000"/>
                <w:kern w:val="0"/>
              </w:rPr>
              <w:t xml:space="preserve">　</w:t>
            </w:r>
          </w:p>
        </w:tc>
      </w:tr>
    </w:tbl>
    <w:p w14:paraId="338FF6A8" w14:textId="77777777" w:rsidR="002135A9" w:rsidRPr="0022112C" w:rsidRDefault="002135A9" w:rsidP="002135A9">
      <w:pPr>
        <w:spacing w:line="360" w:lineRule="auto"/>
        <w:ind w:firstLine="480"/>
        <w:rPr>
          <w:rFonts w:ascii="仿宋" w:eastAsia="仿宋" w:hAnsi="仿宋"/>
          <w:color w:val="000000"/>
          <w:sz w:val="24"/>
          <w:szCs w:val="28"/>
        </w:rPr>
      </w:pPr>
      <w:r w:rsidRPr="0022112C">
        <w:rPr>
          <w:rFonts w:ascii="仿宋" w:eastAsia="仿宋" w:hAnsi="仿宋" w:hint="eastAsia"/>
          <w:b/>
          <w:color w:val="000000"/>
          <w:sz w:val="24"/>
          <w:szCs w:val="28"/>
        </w:rPr>
        <w:t>2、绿化指数测评抽样：</w:t>
      </w:r>
      <w:r w:rsidRPr="0022112C">
        <w:rPr>
          <w:rFonts w:ascii="仿宋" w:eastAsia="仿宋" w:hAnsi="仿宋" w:hint="eastAsia"/>
          <w:color w:val="000000"/>
          <w:sz w:val="24"/>
          <w:szCs w:val="28"/>
        </w:rPr>
        <w:t>以龙岗区管辖的11个街道及绿化所为对象，每个街道/绿化所作为一个独立单位进行考察，每个街道作为一个抽样单元。每个月每个街道/绿化所现场考察公园及道路2类场所，具体如下：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2086"/>
        <w:gridCol w:w="1925"/>
        <w:gridCol w:w="1767"/>
        <w:gridCol w:w="1902"/>
      </w:tblGrid>
      <w:tr w:rsidR="002135A9" w14:paraId="6C449F1E" w14:textId="77777777" w:rsidTr="00924973">
        <w:trPr>
          <w:trHeight w:val="510"/>
        </w:trPr>
        <w:tc>
          <w:tcPr>
            <w:tcW w:w="1226" w:type="dxa"/>
            <w:shd w:val="clear" w:color="000000" w:fill="D9D9D9"/>
            <w:vAlign w:val="center"/>
          </w:tcPr>
          <w:p w14:paraId="34F64F84" w14:textId="77777777" w:rsidR="002135A9" w:rsidRDefault="002135A9" w:rsidP="00924973">
            <w:pPr>
              <w:widowControl/>
              <w:jc w:val="center"/>
              <w:rPr>
                <w:rFonts w:ascii="仿宋" w:eastAsia="仿宋" w:hAnsi="仿宋" w:cs="宋体"/>
                <w:b/>
                <w:color w:val="000000"/>
                <w:kern w:val="0"/>
              </w:rPr>
            </w:pPr>
            <w:r>
              <w:rPr>
                <w:rFonts w:ascii="仿宋" w:eastAsia="仿宋" w:hAnsi="仿宋" w:cs="宋体" w:hint="eastAsia"/>
                <w:b/>
                <w:color w:val="000000"/>
                <w:kern w:val="0"/>
              </w:rPr>
              <w:t>序号</w:t>
            </w:r>
          </w:p>
        </w:tc>
        <w:tc>
          <w:tcPr>
            <w:tcW w:w="2086" w:type="dxa"/>
            <w:shd w:val="clear" w:color="000000" w:fill="D9D9D9"/>
            <w:vAlign w:val="center"/>
          </w:tcPr>
          <w:p w14:paraId="6855558A" w14:textId="77777777" w:rsidR="002135A9" w:rsidRDefault="002135A9" w:rsidP="00924973">
            <w:pPr>
              <w:widowControl/>
              <w:jc w:val="center"/>
              <w:rPr>
                <w:rFonts w:ascii="仿宋" w:eastAsia="仿宋" w:hAnsi="仿宋" w:cs="宋体"/>
                <w:b/>
                <w:color w:val="000000"/>
                <w:kern w:val="0"/>
              </w:rPr>
            </w:pPr>
            <w:r>
              <w:rPr>
                <w:rFonts w:ascii="仿宋" w:eastAsia="仿宋" w:hAnsi="仿宋" w:cs="宋体" w:hint="eastAsia"/>
                <w:b/>
                <w:color w:val="000000"/>
                <w:kern w:val="0"/>
              </w:rPr>
              <w:t>街道/绿化所</w:t>
            </w:r>
          </w:p>
        </w:tc>
        <w:tc>
          <w:tcPr>
            <w:tcW w:w="1925" w:type="dxa"/>
            <w:shd w:val="clear" w:color="000000" w:fill="D9D9D9"/>
            <w:vAlign w:val="center"/>
          </w:tcPr>
          <w:p w14:paraId="2CBF8020" w14:textId="77777777" w:rsidR="002135A9" w:rsidRDefault="002135A9" w:rsidP="00924973">
            <w:pPr>
              <w:widowControl/>
              <w:jc w:val="center"/>
              <w:rPr>
                <w:rFonts w:ascii="仿宋" w:eastAsia="仿宋" w:hAnsi="仿宋" w:cs="宋体"/>
                <w:b/>
                <w:color w:val="000000"/>
                <w:kern w:val="0"/>
              </w:rPr>
            </w:pPr>
            <w:r>
              <w:rPr>
                <w:rFonts w:ascii="仿宋" w:eastAsia="仿宋" w:hAnsi="仿宋" w:cs="宋体" w:hint="eastAsia"/>
                <w:b/>
                <w:color w:val="000000"/>
                <w:kern w:val="0"/>
              </w:rPr>
              <w:t>公园（个）</w:t>
            </w:r>
          </w:p>
        </w:tc>
        <w:tc>
          <w:tcPr>
            <w:tcW w:w="1767" w:type="dxa"/>
            <w:shd w:val="clear" w:color="000000" w:fill="D9D9D9"/>
            <w:vAlign w:val="center"/>
          </w:tcPr>
          <w:p w14:paraId="49A3222B" w14:textId="77777777" w:rsidR="002135A9" w:rsidRDefault="002135A9" w:rsidP="00924973">
            <w:pPr>
              <w:widowControl/>
              <w:jc w:val="center"/>
              <w:rPr>
                <w:rFonts w:ascii="仿宋" w:eastAsia="仿宋" w:hAnsi="仿宋" w:cs="宋体"/>
                <w:b/>
                <w:color w:val="000000"/>
                <w:kern w:val="0"/>
              </w:rPr>
            </w:pPr>
            <w:r>
              <w:rPr>
                <w:rFonts w:ascii="仿宋" w:eastAsia="仿宋" w:hAnsi="仿宋" w:cs="宋体" w:hint="eastAsia"/>
                <w:b/>
                <w:color w:val="000000"/>
                <w:kern w:val="0"/>
              </w:rPr>
              <w:t>道路（条）</w:t>
            </w:r>
          </w:p>
        </w:tc>
        <w:tc>
          <w:tcPr>
            <w:tcW w:w="1902" w:type="dxa"/>
            <w:shd w:val="clear" w:color="000000" w:fill="D9D9D9"/>
            <w:vAlign w:val="center"/>
          </w:tcPr>
          <w:p w14:paraId="12629D99" w14:textId="77777777" w:rsidR="002135A9" w:rsidRDefault="002135A9" w:rsidP="00924973">
            <w:pPr>
              <w:widowControl/>
              <w:jc w:val="center"/>
              <w:rPr>
                <w:rFonts w:ascii="仿宋" w:eastAsia="仿宋" w:hAnsi="仿宋" w:cs="宋体"/>
                <w:b/>
                <w:color w:val="000000"/>
                <w:kern w:val="0"/>
              </w:rPr>
            </w:pPr>
            <w:r>
              <w:rPr>
                <w:rFonts w:ascii="仿宋" w:eastAsia="仿宋" w:hAnsi="仿宋" w:cs="宋体" w:hint="eastAsia"/>
                <w:b/>
                <w:color w:val="000000"/>
                <w:kern w:val="0"/>
              </w:rPr>
              <w:t>小计（个）</w:t>
            </w:r>
          </w:p>
        </w:tc>
      </w:tr>
      <w:tr w:rsidR="002135A9" w14:paraId="24A93D29" w14:textId="77777777" w:rsidTr="00924973">
        <w:trPr>
          <w:trHeight w:val="510"/>
        </w:trPr>
        <w:tc>
          <w:tcPr>
            <w:tcW w:w="1226" w:type="dxa"/>
            <w:vAlign w:val="center"/>
          </w:tcPr>
          <w:p w14:paraId="1F992601"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1</w:t>
            </w:r>
          </w:p>
        </w:tc>
        <w:tc>
          <w:tcPr>
            <w:tcW w:w="2086" w:type="dxa"/>
            <w:vAlign w:val="center"/>
          </w:tcPr>
          <w:p w14:paraId="5153C19D"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坂田</w:t>
            </w:r>
          </w:p>
        </w:tc>
        <w:tc>
          <w:tcPr>
            <w:tcW w:w="1925" w:type="dxa"/>
            <w:vAlign w:val="center"/>
          </w:tcPr>
          <w:p w14:paraId="1537884B"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5</w:t>
            </w:r>
          </w:p>
        </w:tc>
        <w:tc>
          <w:tcPr>
            <w:tcW w:w="1767" w:type="dxa"/>
            <w:vAlign w:val="center"/>
          </w:tcPr>
          <w:p w14:paraId="0E745A13"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30</w:t>
            </w:r>
          </w:p>
        </w:tc>
        <w:tc>
          <w:tcPr>
            <w:tcW w:w="1902" w:type="dxa"/>
            <w:vAlign w:val="center"/>
          </w:tcPr>
          <w:p w14:paraId="20B0408E"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35</w:t>
            </w:r>
          </w:p>
        </w:tc>
      </w:tr>
      <w:tr w:rsidR="002135A9" w14:paraId="25EBD123" w14:textId="77777777" w:rsidTr="00924973">
        <w:trPr>
          <w:trHeight w:val="510"/>
        </w:trPr>
        <w:tc>
          <w:tcPr>
            <w:tcW w:w="1226" w:type="dxa"/>
            <w:vAlign w:val="center"/>
          </w:tcPr>
          <w:p w14:paraId="0B9C22DE"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2</w:t>
            </w:r>
          </w:p>
        </w:tc>
        <w:tc>
          <w:tcPr>
            <w:tcW w:w="2086" w:type="dxa"/>
            <w:vAlign w:val="center"/>
          </w:tcPr>
          <w:p w14:paraId="7FF2515F"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宝龙</w:t>
            </w:r>
          </w:p>
        </w:tc>
        <w:tc>
          <w:tcPr>
            <w:tcW w:w="1925" w:type="dxa"/>
            <w:vAlign w:val="center"/>
          </w:tcPr>
          <w:p w14:paraId="0E28A898"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5</w:t>
            </w:r>
          </w:p>
        </w:tc>
        <w:tc>
          <w:tcPr>
            <w:tcW w:w="1767" w:type="dxa"/>
            <w:vAlign w:val="center"/>
          </w:tcPr>
          <w:p w14:paraId="48D88518"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30</w:t>
            </w:r>
          </w:p>
        </w:tc>
        <w:tc>
          <w:tcPr>
            <w:tcW w:w="1902" w:type="dxa"/>
            <w:vAlign w:val="center"/>
          </w:tcPr>
          <w:p w14:paraId="3576B433"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35</w:t>
            </w:r>
          </w:p>
        </w:tc>
      </w:tr>
      <w:tr w:rsidR="002135A9" w14:paraId="75F9DFE6" w14:textId="77777777" w:rsidTr="00924973">
        <w:trPr>
          <w:trHeight w:val="510"/>
        </w:trPr>
        <w:tc>
          <w:tcPr>
            <w:tcW w:w="1226" w:type="dxa"/>
            <w:vAlign w:val="center"/>
          </w:tcPr>
          <w:p w14:paraId="62C2DF90"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w:t>
            </w:r>
          </w:p>
        </w:tc>
        <w:tc>
          <w:tcPr>
            <w:tcW w:w="2086" w:type="dxa"/>
            <w:vAlign w:val="center"/>
          </w:tcPr>
          <w:p w14:paraId="69078BD3"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布吉</w:t>
            </w:r>
          </w:p>
        </w:tc>
        <w:tc>
          <w:tcPr>
            <w:tcW w:w="1925" w:type="dxa"/>
            <w:vAlign w:val="center"/>
          </w:tcPr>
          <w:p w14:paraId="618C08CC"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5</w:t>
            </w:r>
          </w:p>
        </w:tc>
        <w:tc>
          <w:tcPr>
            <w:tcW w:w="1767" w:type="dxa"/>
            <w:vAlign w:val="center"/>
          </w:tcPr>
          <w:p w14:paraId="543A7092"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30</w:t>
            </w:r>
          </w:p>
        </w:tc>
        <w:tc>
          <w:tcPr>
            <w:tcW w:w="1902" w:type="dxa"/>
            <w:vAlign w:val="center"/>
          </w:tcPr>
          <w:p w14:paraId="60FD718C"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35</w:t>
            </w:r>
          </w:p>
        </w:tc>
      </w:tr>
      <w:tr w:rsidR="002135A9" w14:paraId="7E79E168" w14:textId="77777777" w:rsidTr="00924973">
        <w:trPr>
          <w:trHeight w:val="510"/>
        </w:trPr>
        <w:tc>
          <w:tcPr>
            <w:tcW w:w="1226" w:type="dxa"/>
            <w:vAlign w:val="center"/>
          </w:tcPr>
          <w:p w14:paraId="0E0F64CE"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4</w:t>
            </w:r>
          </w:p>
        </w:tc>
        <w:tc>
          <w:tcPr>
            <w:tcW w:w="2086" w:type="dxa"/>
            <w:vAlign w:val="center"/>
          </w:tcPr>
          <w:p w14:paraId="7F9AFC30"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横岗</w:t>
            </w:r>
          </w:p>
        </w:tc>
        <w:tc>
          <w:tcPr>
            <w:tcW w:w="1925" w:type="dxa"/>
            <w:vAlign w:val="center"/>
          </w:tcPr>
          <w:p w14:paraId="77C9B6F8"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5</w:t>
            </w:r>
          </w:p>
        </w:tc>
        <w:tc>
          <w:tcPr>
            <w:tcW w:w="1767" w:type="dxa"/>
            <w:vAlign w:val="center"/>
          </w:tcPr>
          <w:p w14:paraId="107D39EA"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30</w:t>
            </w:r>
          </w:p>
        </w:tc>
        <w:tc>
          <w:tcPr>
            <w:tcW w:w="1902" w:type="dxa"/>
            <w:vAlign w:val="center"/>
          </w:tcPr>
          <w:p w14:paraId="2F237630"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35</w:t>
            </w:r>
          </w:p>
        </w:tc>
      </w:tr>
      <w:tr w:rsidR="002135A9" w14:paraId="64458754" w14:textId="77777777" w:rsidTr="00924973">
        <w:trPr>
          <w:trHeight w:val="510"/>
        </w:trPr>
        <w:tc>
          <w:tcPr>
            <w:tcW w:w="1226" w:type="dxa"/>
            <w:vAlign w:val="center"/>
          </w:tcPr>
          <w:p w14:paraId="24C9480C"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lastRenderedPageBreak/>
              <w:t>5</w:t>
            </w:r>
          </w:p>
        </w:tc>
        <w:tc>
          <w:tcPr>
            <w:tcW w:w="2086" w:type="dxa"/>
            <w:vAlign w:val="center"/>
          </w:tcPr>
          <w:p w14:paraId="58DDB22D"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吉华</w:t>
            </w:r>
          </w:p>
        </w:tc>
        <w:tc>
          <w:tcPr>
            <w:tcW w:w="1925" w:type="dxa"/>
            <w:vAlign w:val="center"/>
          </w:tcPr>
          <w:p w14:paraId="4C093C91"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5</w:t>
            </w:r>
          </w:p>
        </w:tc>
        <w:tc>
          <w:tcPr>
            <w:tcW w:w="1767" w:type="dxa"/>
            <w:vAlign w:val="center"/>
          </w:tcPr>
          <w:p w14:paraId="196566D0"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30</w:t>
            </w:r>
          </w:p>
        </w:tc>
        <w:tc>
          <w:tcPr>
            <w:tcW w:w="1902" w:type="dxa"/>
            <w:vAlign w:val="center"/>
          </w:tcPr>
          <w:p w14:paraId="6225EEC3"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35</w:t>
            </w:r>
          </w:p>
        </w:tc>
      </w:tr>
      <w:tr w:rsidR="002135A9" w14:paraId="789B3E74" w14:textId="77777777" w:rsidTr="00924973">
        <w:trPr>
          <w:trHeight w:val="510"/>
        </w:trPr>
        <w:tc>
          <w:tcPr>
            <w:tcW w:w="1226" w:type="dxa"/>
            <w:vAlign w:val="center"/>
          </w:tcPr>
          <w:p w14:paraId="5A658F36"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6</w:t>
            </w:r>
          </w:p>
        </w:tc>
        <w:tc>
          <w:tcPr>
            <w:tcW w:w="2086" w:type="dxa"/>
            <w:vAlign w:val="center"/>
          </w:tcPr>
          <w:p w14:paraId="0533E177"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龙城</w:t>
            </w:r>
          </w:p>
        </w:tc>
        <w:tc>
          <w:tcPr>
            <w:tcW w:w="1925" w:type="dxa"/>
            <w:vAlign w:val="center"/>
          </w:tcPr>
          <w:p w14:paraId="325D335A"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5</w:t>
            </w:r>
          </w:p>
        </w:tc>
        <w:tc>
          <w:tcPr>
            <w:tcW w:w="1767" w:type="dxa"/>
            <w:vAlign w:val="center"/>
          </w:tcPr>
          <w:p w14:paraId="3C87C21C"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30</w:t>
            </w:r>
          </w:p>
        </w:tc>
        <w:tc>
          <w:tcPr>
            <w:tcW w:w="1902" w:type="dxa"/>
            <w:vAlign w:val="center"/>
          </w:tcPr>
          <w:p w14:paraId="3F2E91C6"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35</w:t>
            </w:r>
          </w:p>
        </w:tc>
      </w:tr>
      <w:tr w:rsidR="002135A9" w14:paraId="79C72484" w14:textId="77777777" w:rsidTr="00924973">
        <w:trPr>
          <w:trHeight w:val="510"/>
        </w:trPr>
        <w:tc>
          <w:tcPr>
            <w:tcW w:w="1226" w:type="dxa"/>
            <w:vAlign w:val="center"/>
          </w:tcPr>
          <w:p w14:paraId="76B7ED0F"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7</w:t>
            </w:r>
          </w:p>
        </w:tc>
        <w:tc>
          <w:tcPr>
            <w:tcW w:w="2086" w:type="dxa"/>
            <w:vAlign w:val="center"/>
          </w:tcPr>
          <w:p w14:paraId="090E61A6"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龙岗</w:t>
            </w:r>
          </w:p>
        </w:tc>
        <w:tc>
          <w:tcPr>
            <w:tcW w:w="1925" w:type="dxa"/>
            <w:vAlign w:val="center"/>
          </w:tcPr>
          <w:p w14:paraId="07C4C0E6"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5</w:t>
            </w:r>
          </w:p>
        </w:tc>
        <w:tc>
          <w:tcPr>
            <w:tcW w:w="1767" w:type="dxa"/>
            <w:vAlign w:val="center"/>
          </w:tcPr>
          <w:p w14:paraId="2228F5BF"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30</w:t>
            </w:r>
          </w:p>
        </w:tc>
        <w:tc>
          <w:tcPr>
            <w:tcW w:w="1902" w:type="dxa"/>
            <w:vAlign w:val="center"/>
          </w:tcPr>
          <w:p w14:paraId="18687116"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35</w:t>
            </w:r>
          </w:p>
        </w:tc>
      </w:tr>
      <w:tr w:rsidR="002135A9" w14:paraId="406288EA" w14:textId="77777777" w:rsidTr="00924973">
        <w:trPr>
          <w:trHeight w:val="510"/>
        </w:trPr>
        <w:tc>
          <w:tcPr>
            <w:tcW w:w="1226" w:type="dxa"/>
            <w:vAlign w:val="center"/>
          </w:tcPr>
          <w:p w14:paraId="67D0DFC0"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8</w:t>
            </w:r>
          </w:p>
        </w:tc>
        <w:tc>
          <w:tcPr>
            <w:tcW w:w="2086" w:type="dxa"/>
            <w:vAlign w:val="center"/>
          </w:tcPr>
          <w:p w14:paraId="5324B612"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南湾</w:t>
            </w:r>
          </w:p>
        </w:tc>
        <w:tc>
          <w:tcPr>
            <w:tcW w:w="1925" w:type="dxa"/>
            <w:vAlign w:val="center"/>
          </w:tcPr>
          <w:p w14:paraId="4269AAE7"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5</w:t>
            </w:r>
          </w:p>
        </w:tc>
        <w:tc>
          <w:tcPr>
            <w:tcW w:w="1767" w:type="dxa"/>
            <w:vAlign w:val="center"/>
          </w:tcPr>
          <w:p w14:paraId="6ACE3C01"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30</w:t>
            </w:r>
          </w:p>
        </w:tc>
        <w:tc>
          <w:tcPr>
            <w:tcW w:w="1902" w:type="dxa"/>
            <w:vAlign w:val="center"/>
          </w:tcPr>
          <w:p w14:paraId="04E0D546"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35</w:t>
            </w:r>
          </w:p>
        </w:tc>
      </w:tr>
      <w:tr w:rsidR="002135A9" w14:paraId="07CDB55F" w14:textId="77777777" w:rsidTr="00924973">
        <w:trPr>
          <w:trHeight w:val="510"/>
        </w:trPr>
        <w:tc>
          <w:tcPr>
            <w:tcW w:w="1226" w:type="dxa"/>
            <w:vAlign w:val="center"/>
          </w:tcPr>
          <w:p w14:paraId="1F2B5279"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9</w:t>
            </w:r>
          </w:p>
        </w:tc>
        <w:tc>
          <w:tcPr>
            <w:tcW w:w="2086" w:type="dxa"/>
            <w:vAlign w:val="center"/>
          </w:tcPr>
          <w:p w14:paraId="5C07C126"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平湖</w:t>
            </w:r>
          </w:p>
        </w:tc>
        <w:tc>
          <w:tcPr>
            <w:tcW w:w="1925" w:type="dxa"/>
            <w:vAlign w:val="center"/>
          </w:tcPr>
          <w:p w14:paraId="3089BCCD"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5</w:t>
            </w:r>
          </w:p>
        </w:tc>
        <w:tc>
          <w:tcPr>
            <w:tcW w:w="1767" w:type="dxa"/>
            <w:vAlign w:val="center"/>
          </w:tcPr>
          <w:p w14:paraId="2F1CD0D3" w14:textId="77777777" w:rsidR="002135A9" w:rsidRDefault="002135A9" w:rsidP="00924973">
            <w:pPr>
              <w:widowControl/>
              <w:jc w:val="center"/>
              <w:rPr>
                <w:rFonts w:ascii="仿宋" w:eastAsia="仿宋" w:hAnsi="仿宋" w:cs="宋体"/>
                <w:color w:val="FF0000"/>
                <w:kern w:val="0"/>
                <w:highlight w:val="yellow"/>
              </w:rPr>
            </w:pPr>
            <w:r>
              <w:rPr>
                <w:rFonts w:ascii="仿宋" w:eastAsia="仿宋" w:hAnsi="仿宋" w:cs="宋体" w:hint="eastAsia"/>
                <w:color w:val="000000"/>
                <w:kern w:val="0"/>
              </w:rPr>
              <w:t>30</w:t>
            </w:r>
          </w:p>
        </w:tc>
        <w:tc>
          <w:tcPr>
            <w:tcW w:w="1902" w:type="dxa"/>
            <w:vAlign w:val="center"/>
          </w:tcPr>
          <w:p w14:paraId="7F840C02"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35</w:t>
            </w:r>
          </w:p>
        </w:tc>
      </w:tr>
      <w:tr w:rsidR="002135A9" w14:paraId="79F12E12" w14:textId="77777777" w:rsidTr="00924973">
        <w:trPr>
          <w:trHeight w:val="510"/>
        </w:trPr>
        <w:tc>
          <w:tcPr>
            <w:tcW w:w="1226" w:type="dxa"/>
            <w:vAlign w:val="center"/>
          </w:tcPr>
          <w:p w14:paraId="79B3AEBD"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10</w:t>
            </w:r>
          </w:p>
        </w:tc>
        <w:tc>
          <w:tcPr>
            <w:tcW w:w="2086" w:type="dxa"/>
            <w:vAlign w:val="center"/>
          </w:tcPr>
          <w:p w14:paraId="7D436F75"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坪地</w:t>
            </w:r>
          </w:p>
        </w:tc>
        <w:tc>
          <w:tcPr>
            <w:tcW w:w="1925" w:type="dxa"/>
            <w:vAlign w:val="center"/>
          </w:tcPr>
          <w:p w14:paraId="1F17E3CD"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5</w:t>
            </w:r>
          </w:p>
        </w:tc>
        <w:tc>
          <w:tcPr>
            <w:tcW w:w="1767" w:type="dxa"/>
            <w:vAlign w:val="center"/>
          </w:tcPr>
          <w:p w14:paraId="728AF288" w14:textId="77777777" w:rsidR="002135A9" w:rsidRDefault="002135A9" w:rsidP="00924973">
            <w:pPr>
              <w:widowControl/>
              <w:jc w:val="center"/>
              <w:rPr>
                <w:rFonts w:ascii="仿宋" w:eastAsia="仿宋" w:hAnsi="仿宋" w:cs="宋体"/>
                <w:color w:val="FF0000"/>
                <w:kern w:val="0"/>
                <w:highlight w:val="yellow"/>
              </w:rPr>
            </w:pPr>
            <w:r>
              <w:rPr>
                <w:rFonts w:ascii="仿宋" w:eastAsia="仿宋" w:hAnsi="仿宋" w:cs="宋体" w:hint="eastAsia"/>
                <w:color w:val="000000"/>
                <w:kern w:val="0"/>
              </w:rPr>
              <w:t>30</w:t>
            </w:r>
          </w:p>
        </w:tc>
        <w:tc>
          <w:tcPr>
            <w:tcW w:w="1902" w:type="dxa"/>
            <w:vAlign w:val="center"/>
          </w:tcPr>
          <w:p w14:paraId="57873B0C"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35</w:t>
            </w:r>
          </w:p>
        </w:tc>
      </w:tr>
      <w:tr w:rsidR="002135A9" w14:paraId="49416C3E" w14:textId="77777777" w:rsidTr="00924973">
        <w:trPr>
          <w:trHeight w:val="510"/>
        </w:trPr>
        <w:tc>
          <w:tcPr>
            <w:tcW w:w="1226" w:type="dxa"/>
            <w:vAlign w:val="center"/>
          </w:tcPr>
          <w:p w14:paraId="34816C44"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11</w:t>
            </w:r>
          </w:p>
        </w:tc>
        <w:tc>
          <w:tcPr>
            <w:tcW w:w="2086" w:type="dxa"/>
            <w:vAlign w:val="center"/>
          </w:tcPr>
          <w:p w14:paraId="64232CC4"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园山</w:t>
            </w:r>
          </w:p>
        </w:tc>
        <w:tc>
          <w:tcPr>
            <w:tcW w:w="1925" w:type="dxa"/>
            <w:vAlign w:val="center"/>
          </w:tcPr>
          <w:p w14:paraId="347940A8"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5</w:t>
            </w:r>
          </w:p>
        </w:tc>
        <w:tc>
          <w:tcPr>
            <w:tcW w:w="1767" w:type="dxa"/>
            <w:vAlign w:val="center"/>
          </w:tcPr>
          <w:p w14:paraId="2AB244A0"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30</w:t>
            </w:r>
          </w:p>
        </w:tc>
        <w:tc>
          <w:tcPr>
            <w:tcW w:w="1902" w:type="dxa"/>
            <w:vAlign w:val="center"/>
          </w:tcPr>
          <w:p w14:paraId="13FF6E91"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35</w:t>
            </w:r>
          </w:p>
        </w:tc>
      </w:tr>
      <w:tr w:rsidR="002135A9" w14:paraId="00E5E0F1" w14:textId="77777777" w:rsidTr="00924973">
        <w:trPr>
          <w:trHeight w:val="510"/>
        </w:trPr>
        <w:tc>
          <w:tcPr>
            <w:tcW w:w="1226" w:type="dxa"/>
            <w:vAlign w:val="center"/>
          </w:tcPr>
          <w:p w14:paraId="6DE26FDF"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12</w:t>
            </w:r>
          </w:p>
        </w:tc>
        <w:tc>
          <w:tcPr>
            <w:tcW w:w="2086" w:type="dxa"/>
            <w:vAlign w:val="center"/>
          </w:tcPr>
          <w:p w14:paraId="22EAA6B0"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绿化所</w:t>
            </w:r>
          </w:p>
        </w:tc>
        <w:tc>
          <w:tcPr>
            <w:tcW w:w="1925" w:type="dxa"/>
            <w:vAlign w:val="center"/>
          </w:tcPr>
          <w:p w14:paraId="1F097E57"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5</w:t>
            </w:r>
          </w:p>
        </w:tc>
        <w:tc>
          <w:tcPr>
            <w:tcW w:w="1767" w:type="dxa"/>
            <w:vAlign w:val="center"/>
          </w:tcPr>
          <w:p w14:paraId="4A407F42"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30</w:t>
            </w:r>
          </w:p>
        </w:tc>
        <w:tc>
          <w:tcPr>
            <w:tcW w:w="1902" w:type="dxa"/>
            <w:vAlign w:val="center"/>
          </w:tcPr>
          <w:p w14:paraId="275EF4E6"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35</w:t>
            </w:r>
          </w:p>
        </w:tc>
      </w:tr>
      <w:tr w:rsidR="002135A9" w14:paraId="436D30C1" w14:textId="77777777" w:rsidTr="00924973">
        <w:trPr>
          <w:trHeight w:val="510"/>
        </w:trPr>
        <w:tc>
          <w:tcPr>
            <w:tcW w:w="1226" w:type="dxa"/>
            <w:vAlign w:val="center"/>
          </w:tcPr>
          <w:p w14:paraId="0DF338AC"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13</w:t>
            </w:r>
          </w:p>
        </w:tc>
        <w:tc>
          <w:tcPr>
            <w:tcW w:w="2086" w:type="dxa"/>
            <w:vAlign w:val="center"/>
          </w:tcPr>
          <w:p w14:paraId="46D1DE06"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合计</w:t>
            </w:r>
          </w:p>
        </w:tc>
        <w:tc>
          <w:tcPr>
            <w:tcW w:w="1925" w:type="dxa"/>
            <w:vAlign w:val="center"/>
          </w:tcPr>
          <w:p w14:paraId="7C3F72B7"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60</w:t>
            </w:r>
          </w:p>
        </w:tc>
        <w:tc>
          <w:tcPr>
            <w:tcW w:w="1767" w:type="dxa"/>
            <w:vAlign w:val="center"/>
          </w:tcPr>
          <w:p w14:paraId="2920D99B"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360</w:t>
            </w:r>
          </w:p>
        </w:tc>
        <w:tc>
          <w:tcPr>
            <w:tcW w:w="1902" w:type="dxa"/>
            <w:vAlign w:val="center"/>
          </w:tcPr>
          <w:p w14:paraId="6C48E45A" w14:textId="77777777" w:rsidR="002135A9" w:rsidRDefault="002135A9" w:rsidP="00924973">
            <w:pPr>
              <w:widowControl/>
              <w:jc w:val="center"/>
              <w:rPr>
                <w:rFonts w:ascii="仿宋" w:eastAsia="仿宋" w:hAnsi="仿宋" w:cs="宋体"/>
                <w:color w:val="000000"/>
                <w:kern w:val="0"/>
              </w:rPr>
            </w:pPr>
            <w:r>
              <w:rPr>
                <w:rFonts w:ascii="仿宋" w:eastAsia="仿宋" w:hAnsi="仿宋" w:cs="宋体" w:hint="eastAsia"/>
                <w:color w:val="000000"/>
                <w:kern w:val="0"/>
              </w:rPr>
              <w:t>420</w:t>
            </w:r>
          </w:p>
        </w:tc>
      </w:tr>
    </w:tbl>
    <w:p w14:paraId="4EF430DB" w14:textId="77777777" w:rsidR="002135A9" w:rsidRPr="0022112C" w:rsidRDefault="002135A9" w:rsidP="002135A9">
      <w:pPr>
        <w:pStyle w:val="1"/>
        <w:spacing w:before="120" w:after="120" w:line="360" w:lineRule="auto"/>
        <w:ind w:leftChars="50" w:left="105" w:firstLineChars="200" w:firstLine="482"/>
        <w:rPr>
          <w:rFonts w:ascii="楷体" w:eastAsia="楷体" w:hAnsi="楷体"/>
          <w:color w:val="000000"/>
          <w:sz w:val="24"/>
          <w:szCs w:val="32"/>
        </w:rPr>
      </w:pPr>
      <w:bookmarkStart w:id="7" w:name="_Toc285887802"/>
      <w:bookmarkStart w:id="8" w:name="_Toc346094236"/>
      <w:r w:rsidRPr="0022112C">
        <w:rPr>
          <w:rFonts w:ascii="楷体" w:eastAsia="楷体" w:hAnsi="楷体" w:hint="eastAsia"/>
          <w:color w:val="000000"/>
          <w:sz w:val="24"/>
          <w:szCs w:val="32"/>
        </w:rPr>
        <w:t>（四）现场考察流程</w:t>
      </w:r>
    </w:p>
    <w:p w14:paraId="09032C1C" w14:textId="77777777" w:rsidR="002135A9" w:rsidRPr="0022112C" w:rsidRDefault="002135A9" w:rsidP="002135A9">
      <w:pPr>
        <w:spacing w:after="60" w:line="360" w:lineRule="auto"/>
        <w:ind w:firstLine="480"/>
        <w:jc w:val="left"/>
        <w:rPr>
          <w:rFonts w:ascii="仿宋_GB2312" w:eastAsia="仿宋_GB2312" w:hAnsi="仿宋"/>
          <w:color w:val="000000"/>
          <w:kern w:val="0"/>
          <w:sz w:val="24"/>
          <w:szCs w:val="32"/>
        </w:rPr>
      </w:pPr>
      <w:r w:rsidRPr="0022112C">
        <w:rPr>
          <w:rFonts w:ascii="仿宋_GB2312" w:eastAsia="仿宋_GB2312" w:hAnsi="仿宋" w:hint="eastAsia"/>
          <w:color w:val="000000"/>
          <w:kern w:val="0"/>
          <w:sz w:val="24"/>
          <w:szCs w:val="32"/>
        </w:rPr>
        <w:t xml:space="preserve">考察流程主要分三部分，分别为考察前、考察中以及考察后，具体流程如下：      </w:t>
      </w:r>
    </w:p>
    <w:p w14:paraId="59BFECE3" w14:textId="77777777" w:rsidR="002135A9" w:rsidRPr="0022112C" w:rsidRDefault="002135A9" w:rsidP="002135A9">
      <w:pPr>
        <w:spacing w:after="60" w:line="360" w:lineRule="auto"/>
        <w:ind w:firstLine="480"/>
        <w:jc w:val="left"/>
        <w:rPr>
          <w:rFonts w:ascii="仿宋_GB2312" w:eastAsia="仿宋_GB2312" w:hAnsi="仿宋"/>
          <w:color w:val="000000"/>
          <w:kern w:val="0"/>
          <w:sz w:val="24"/>
          <w:szCs w:val="32"/>
        </w:rPr>
      </w:pPr>
      <w:r w:rsidRPr="0022112C">
        <w:rPr>
          <w:rFonts w:ascii="仿宋_GB2312" w:eastAsia="仿宋_GB2312" w:hAnsi="仿宋" w:hint="eastAsia"/>
          <w:color w:val="000000"/>
          <w:kern w:val="0"/>
          <w:sz w:val="24"/>
          <w:szCs w:val="32"/>
        </w:rPr>
        <w:t>考察前：确定考察点的范围，并对考察点进行踩点；准备相关考察表格、设备等；</w:t>
      </w:r>
    </w:p>
    <w:p w14:paraId="32EF9B94" w14:textId="77777777" w:rsidR="002135A9" w:rsidRPr="0022112C" w:rsidRDefault="002135A9" w:rsidP="002135A9">
      <w:pPr>
        <w:spacing w:after="60" w:line="360" w:lineRule="auto"/>
        <w:ind w:firstLine="480"/>
        <w:jc w:val="left"/>
        <w:rPr>
          <w:rFonts w:ascii="仿宋_GB2312" w:eastAsia="仿宋_GB2312" w:hAnsi="仿宋"/>
          <w:color w:val="000000"/>
          <w:kern w:val="0"/>
          <w:sz w:val="24"/>
          <w:szCs w:val="32"/>
        </w:rPr>
      </w:pPr>
      <w:r w:rsidRPr="0022112C">
        <w:rPr>
          <w:rFonts w:ascii="仿宋_GB2312" w:eastAsia="仿宋_GB2312" w:hAnsi="仿宋" w:hint="eastAsia"/>
          <w:color w:val="000000"/>
          <w:kern w:val="0"/>
          <w:sz w:val="24"/>
          <w:szCs w:val="32"/>
        </w:rPr>
        <w:t>考察中：按照要求进入考察点，拍摄访问点标志性门牌/建筑物；按照考察表内容进行考察、拍照；</w:t>
      </w:r>
    </w:p>
    <w:p w14:paraId="2D3051D0" w14:textId="77777777" w:rsidR="002135A9" w:rsidRPr="0022112C" w:rsidRDefault="002135A9" w:rsidP="002135A9">
      <w:pPr>
        <w:spacing w:after="60" w:line="360" w:lineRule="auto"/>
        <w:ind w:firstLine="480"/>
        <w:jc w:val="left"/>
        <w:rPr>
          <w:rFonts w:ascii="仿宋_GB2312" w:eastAsia="仿宋_GB2312" w:hAnsi="仿宋"/>
          <w:color w:val="000000"/>
          <w:kern w:val="0"/>
          <w:sz w:val="24"/>
          <w:szCs w:val="32"/>
        </w:rPr>
      </w:pPr>
      <w:r w:rsidRPr="0022112C">
        <w:rPr>
          <w:rFonts w:ascii="仿宋_GB2312" w:eastAsia="仿宋_GB2312" w:hAnsi="仿宋" w:hint="eastAsia"/>
          <w:color w:val="000000"/>
          <w:kern w:val="0"/>
          <w:sz w:val="24"/>
          <w:szCs w:val="32"/>
        </w:rPr>
        <w:t>考察后：填写考察表，核对拍摄照片，进行下一考察点测评；提交所有考察资料及照片。</w:t>
      </w:r>
    </w:p>
    <w:p w14:paraId="31BF5242" w14:textId="77777777" w:rsidR="002135A9" w:rsidRPr="0022112C" w:rsidRDefault="002135A9" w:rsidP="002135A9">
      <w:pPr>
        <w:pStyle w:val="1"/>
        <w:spacing w:before="120" w:after="120" w:line="360" w:lineRule="auto"/>
        <w:ind w:leftChars="50" w:left="105" w:firstLineChars="200" w:firstLine="482"/>
        <w:rPr>
          <w:rFonts w:ascii="楷体" w:eastAsia="楷体" w:hAnsi="楷体"/>
          <w:color w:val="000000"/>
          <w:sz w:val="24"/>
          <w:szCs w:val="32"/>
        </w:rPr>
      </w:pPr>
      <w:r w:rsidRPr="0022112C">
        <w:rPr>
          <w:rFonts w:ascii="楷体" w:eastAsia="楷体" w:hAnsi="楷体" w:hint="eastAsia"/>
          <w:color w:val="000000"/>
          <w:sz w:val="24"/>
          <w:szCs w:val="32"/>
        </w:rPr>
        <w:lastRenderedPageBreak/>
        <w:t>（五）考察流程图</w:t>
      </w:r>
    </w:p>
    <w:p w14:paraId="13C38293" w14:textId="77777777" w:rsidR="002135A9" w:rsidRDefault="002135A9" w:rsidP="002135A9">
      <w:pPr>
        <w:spacing w:after="60" w:line="360" w:lineRule="auto"/>
        <w:rPr>
          <w:rFonts w:ascii="仿宋" w:eastAsia="仿宋" w:hAnsi="仿宋" w:cs="宋体"/>
          <w:color w:val="000000"/>
          <w:kern w:val="0"/>
          <w:sz w:val="30"/>
          <w:szCs w:val="30"/>
        </w:rPr>
      </w:pPr>
      <w:r>
        <w:rPr>
          <w:rFonts w:ascii="仿宋" w:eastAsia="仿宋" w:hAnsi="仿宋" w:cs="宋体"/>
          <w:noProof/>
          <w:color w:val="000000"/>
          <w:kern w:val="0"/>
          <w:sz w:val="30"/>
          <w:szCs w:val="30"/>
        </w:rPr>
        <w:drawing>
          <wp:inline distT="0" distB="0" distL="0" distR="0" wp14:anchorId="5A040862" wp14:editId="67C284C5">
            <wp:extent cx="4305300" cy="3438525"/>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srcRect/>
                    <a:stretch>
                      <a:fillRect/>
                    </a:stretch>
                  </pic:blipFill>
                  <pic:spPr bwMode="auto">
                    <a:xfrm>
                      <a:off x="0" y="0"/>
                      <a:ext cx="4305300" cy="3438525"/>
                    </a:xfrm>
                    <a:prstGeom prst="rect">
                      <a:avLst/>
                    </a:prstGeom>
                    <a:noFill/>
                    <a:ln w="9525">
                      <a:noFill/>
                      <a:miter lim="800000"/>
                      <a:headEnd/>
                      <a:tailEnd/>
                    </a:ln>
                  </pic:spPr>
                </pic:pic>
              </a:graphicData>
            </a:graphic>
          </wp:inline>
        </w:drawing>
      </w:r>
      <w:bookmarkStart w:id="9" w:name="_Toc438393567"/>
    </w:p>
    <w:bookmarkEnd w:id="9"/>
    <w:p w14:paraId="4E74F7A6" w14:textId="77777777" w:rsidR="002135A9" w:rsidRDefault="002135A9" w:rsidP="002135A9">
      <w:pPr>
        <w:pStyle w:val="1"/>
        <w:spacing w:before="120" w:after="120" w:line="360" w:lineRule="auto"/>
        <w:ind w:leftChars="50" w:left="105" w:firstLineChars="200" w:firstLine="643"/>
        <w:rPr>
          <w:rFonts w:ascii="宋体" w:hAnsi="宋体"/>
          <w:sz w:val="28"/>
          <w:szCs w:val="28"/>
        </w:rPr>
      </w:pPr>
      <w:r>
        <w:rPr>
          <w:rFonts w:ascii="楷体" w:eastAsia="楷体" w:hAnsi="楷体" w:hint="eastAsia"/>
          <w:color w:val="000000"/>
          <w:sz w:val="32"/>
          <w:szCs w:val="32"/>
        </w:rPr>
        <w:t>（六）质量控制措施</w:t>
      </w:r>
    </w:p>
    <w:p w14:paraId="784D889F" w14:textId="77777777" w:rsidR="002135A9" w:rsidRPr="0022112C" w:rsidRDefault="002135A9" w:rsidP="002135A9">
      <w:pPr>
        <w:spacing w:after="60" w:line="360" w:lineRule="auto"/>
        <w:ind w:firstLine="480"/>
        <w:jc w:val="left"/>
        <w:rPr>
          <w:rFonts w:ascii="仿宋_GB2312" w:eastAsia="仿宋_GB2312" w:hAnsi="仿宋"/>
          <w:b/>
          <w:color w:val="000000"/>
          <w:kern w:val="0"/>
          <w:sz w:val="24"/>
          <w:szCs w:val="32"/>
        </w:rPr>
      </w:pPr>
      <w:r w:rsidRPr="0022112C">
        <w:rPr>
          <w:rFonts w:ascii="仿宋_GB2312" w:eastAsia="仿宋_GB2312" w:hAnsi="仿宋" w:hint="eastAsia"/>
          <w:b/>
          <w:color w:val="000000"/>
          <w:kern w:val="0"/>
          <w:sz w:val="24"/>
          <w:szCs w:val="32"/>
        </w:rPr>
        <w:t>1、现场考察控制方法</w:t>
      </w:r>
    </w:p>
    <w:p w14:paraId="517F3C7D" w14:textId="77777777" w:rsidR="002135A9" w:rsidRPr="0022112C" w:rsidRDefault="002135A9" w:rsidP="002135A9">
      <w:pPr>
        <w:pStyle w:val="30"/>
        <w:numPr>
          <w:ilvl w:val="0"/>
          <w:numId w:val="11"/>
        </w:numPr>
        <w:spacing w:after="60" w:line="360" w:lineRule="auto"/>
        <w:ind w:left="0" w:firstLineChars="0" w:firstLine="480"/>
        <w:jc w:val="left"/>
        <w:rPr>
          <w:rFonts w:ascii="仿宋_GB2312" w:eastAsia="仿宋_GB2312" w:hAnsi="仿宋"/>
          <w:color w:val="000000"/>
          <w:szCs w:val="32"/>
        </w:rPr>
      </w:pPr>
      <w:r w:rsidRPr="0022112C">
        <w:rPr>
          <w:rFonts w:ascii="仿宋_GB2312" w:eastAsia="仿宋_GB2312" w:hAnsi="仿宋" w:hint="eastAsia"/>
          <w:color w:val="000000"/>
          <w:szCs w:val="32"/>
        </w:rPr>
        <w:t>为保证数据的公平及客观性，同一名考察员不连续考察同一个社区，且督导不定期进行现场神秘检查；</w:t>
      </w:r>
    </w:p>
    <w:p w14:paraId="194063A6" w14:textId="77777777" w:rsidR="002135A9" w:rsidRPr="0022112C" w:rsidRDefault="002135A9" w:rsidP="002135A9">
      <w:pPr>
        <w:pStyle w:val="30"/>
        <w:numPr>
          <w:ilvl w:val="0"/>
          <w:numId w:val="11"/>
        </w:numPr>
        <w:spacing w:after="60" w:line="360" w:lineRule="auto"/>
        <w:ind w:left="0" w:firstLineChars="0" w:firstLine="480"/>
        <w:jc w:val="left"/>
        <w:rPr>
          <w:rFonts w:ascii="仿宋_GB2312" w:eastAsia="仿宋_GB2312" w:hAnsi="仿宋"/>
          <w:color w:val="000000"/>
          <w:szCs w:val="32"/>
        </w:rPr>
      </w:pPr>
      <w:r w:rsidRPr="0022112C">
        <w:rPr>
          <w:rFonts w:ascii="仿宋_GB2312" w:eastAsia="仿宋_GB2312" w:hAnsi="仿宋" w:hint="eastAsia"/>
          <w:color w:val="000000"/>
          <w:szCs w:val="32"/>
        </w:rPr>
        <w:t>所有现场考察采用水印相机拍照，照片清楚地显示考察的时间；</w:t>
      </w:r>
    </w:p>
    <w:p w14:paraId="563BA1C8" w14:textId="77777777" w:rsidR="002135A9" w:rsidRPr="0022112C" w:rsidRDefault="002135A9" w:rsidP="002135A9">
      <w:pPr>
        <w:pStyle w:val="30"/>
        <w:numPr>
          <w:ilvl w:val="0"/>
          <w:numId w:val="11"/>
        </w:numPr>
        <w:spacing w:after="60" w:line="360" w:lineRule="auto"/>
        <w:ind w:left="0" w:firstLineChars="0" w:firstLine="480"/>
        <w:jc w:val="left"/>
        <w:rPr>
          <w:rFonts w:ascii="仿宋_GB2312" w:eastAsia="仿宋_GB2312" w:hAnsi="仿宋"/>
          <w:color w:val="000000"/>
          <w:szCs w:val="32"/>
        </w:rPr>
      </w:pPr>
      <w:r w:rsidRPr="0022112C">
        <w:rPr>
          <w:rFonts w:ascii="仿宋_GB2312" w:eastAsia="仿宋_GB2312" w:hAnsi="仿宋" w:hint="eastAsia"/>
          <w:color w:val="000000"/>
          <w:szCs w:val="32"/>
        </w:rPr>
        <w:t>所有现场考察员在考察前均不知道社区抽取的具体考察点，只有在调查当天才被告知。</w:t>
      </w:r>
    </w:p>
    <w:p w14:paraId="48BA64A0" w14:textId="77777777" w:rsidR="002135A9" w:rsidRPr="0022112C" w:rsidRDefault="002135A9" w:rsidP="002135A9">
      <w:pPr>
        <w:spacing w:after="60" w:line="360" w:lineRule="auto"/>
        <w:ind w:firstLine="480"/>
        <w:jc w:val="left"/>
        <w:rPr>
          <w:rFonts w:ascii="仿宋_GB2312" w:eastAsia="仿宋_GB2312" w:hAnsi="仿宋"/>
          <w:b/>
          <w:color w:val="000000"/>
          <w:kern w:val="0"/>
          <w:sz w:val="24"/>
          <w:szCs w:val="32"/>
        </w:rPr>
      </w:pPr>
      <w:r w:rsidRPr="0022112C">
        <w:rPr>
          <w:rFonts w:ascii="仿宋_GB2312" w:eastAsia="仿宋_GB2312" w:hAnsi="仿宋" w:hint="eastAsia"/>
          <w:b/>
          <w:color w:val="000000"/>
          <w:kern w:val="0"/>
          <w:sz w:val="24"/>
          <w:szCs w:val="32"/>
        </w:rPr>
        <w:t>2、考察信息表及照片审核</w:t>
      </w:r>
    </w:p>
    <w:p w14:paraId="31B32857" w14:textId="77777777" w:rsidR="002135A9" w:rsidRPr="0022112C" w:rsidRDefault="002135A9" w:rsidP="002135A9">
      <w:pPr>
        <w:pStyle w:val="30"/>
        <w:numPr>
          <w:ilvl w:val="0"/>
          <w:numId w:val="11"/>
        </w:numPr>
        <w:spacing w:after="60" w:line="360" w:lineRule="auto"/>
        <w:ind w:left="0" w:firstLineChars="0" w:firstLine="480"/>
        <w:jc w:val="left"/>
        <w:rPr>
          <w:rFonts w:ascii="仿宋_GB2312" w:eastAsia="仿宋_GB2312" w:hAnsi="仿宋"/>
          <w:color w:val="000000"/>
          <w:szCs w:val="32"/>
        </w:rPr>
      </w:pPr>
      <w:r w:rsidRPr="0022112C">
        <w:rPr>
          <w:rFonts w:ascii="仿宋_GB2312" w:eastAsia="仿宋_GB2312" w:hAnsi="仿宋" w:hint="eastAsia"/>
          <w:color w:val="000000"/>
          <w:szCs w:val="32"/>
        </w:rPr>
        <w:t>考察员每次及时整理考察表及照片，并进行初审，初审后提交给执行督导；</w:t>
      </w:r>
    </w:p>
    <w:p w14:paraId="411F5FC2" w14:textId="77777777" w:rsidR="002135A9" w:rsidRPr="0022112C" w:rsidRDefault="002135A9" w:rsidP="002135A9">
      <w:pPr>
        <w:pStyle w:val="30"/>
        <w:numPr>
          <w:ilvl w:val="0"/>
          <w:numId w:val="11"/>
        </w:numPr>
        <w:spacing w:after="60" w:line="360" w:lineRule="auto"/>
        <w:ind w:left="0" w:firstLineChars="0" w:firstLine="480"/>
        <w:jc w:val="left"/>
        <w:rPr>
          <w:rFonts w:ascii="仿宋_GB2312" w:eastAsia="仿宋_GB2312" w:hAnsi="仿宋"/>
          <w:color w:val="000000"/>
          <w:szCs w:val="32"/>
        </w:rPr>
      </w:pPr>
      <w:r w:rsidRPr="0022112C">
        <w:rPr>
          <w:rFonts w:ascii="仿宋_GB2312" w:eastAsia="仿宋_GB2312" w:hAnsi="仿宋" w:hint="eastAsia"/>
          <w:color w:val="000000"/>
          <w:szCs w:val="32"/>
        </w:rPr>
        <w:t>执行督导将每日考察员交回的信息表及照片进行二审，核对问题点是否与考察信息表扣分点是否匹配，如出入太大，则安排另外的考察员去补，并重新培训该考察员。</w:t>
      </w:r>
    </w:p>
    <w:p w14:paraId="6BA95A42" w14:textId="77777777" w:rsidR="002135A9" w:rsidRPr="0022112C" w:rsidRDefault="002135A9" w:rsidP="002135A9">
      <w:pPr>
        <w:pStyle w:val="30"/>
        <w:numPr>
          <w:ilvl w:val="0"/>
          <w:numId w:val="11"/>
        </w:numPr>
        <w:spacing w:after="60" w:line="360" w:lineRule="auto"/>
        <w:ind w:left="0" w:firstLineChars="0" w:firstLine="480"/>
        <w:jc w:val="left"/>
        <w:rPr>
          <w:rFonts w:ascii="仿宋_GB2312" w:eastAsia="仿宋_GB2312" w:hAnsi="仿宋"/>
          <w:color w:val="000000"/>
          <w:szCs w:val="32"/>
        </w:rPr>
      </w:pPr>
      <w:r w:rsidRPr="0022112C">
        <w:rPr>
          <w:rFonts w:ascii="仿宋_GB2312" w:eastAsia="仿宋_GB2312" w:hAnsi="仿宋" w:hint="eastAsia"/>
          <w:color w:val="000000"/>
          <w:szCs w:val="32"/>
        </w:rPr>
        <w:t>对实施督导审核合格后的考察信息表提交给</w:t>
      </w:r>
      <w:r w:rsidRPr="0022112C">
        <w:rPr>
          <w:rFonts w:ascii="仿宋_GB2312" w:eastAsia="仿宋_GB2312" w:hAnsi="仿宋"/>
          <w:color w:val="000000"/>
          <w:szCs w:val="32"/>
        </w:rPr>
        <w:t>QC</w:t>
      </w:r>
      <w:r w:rsidRPr="0022112C">
        <w:rPr>
          <w:rFonts w:ascii="仿宋_GB2312" w:eastAsia="仿宋_GB2312" w:hAnsi="仿宋" w:hint="eastAsia"/>
          <w:color w:val="000000"/>
          <w:szCs w:val="32"/>
        </w:rPr>
        <w:t>督导三次审核；</w:t>
      </w:r>
    </w:p>
    <w:p w14:paraId="5AF88C70" w14:textId="77777777" w:rsidR="002135A9" w:rsidRPr="0022112C" w:rsidRDefault="002135A9" w:rsidP="002135A9">
      <w:pPr>
        <w:pStyle w:val="30"/>
        <w:numPr>
          <w:ilvl w:val="0"/>
          <w:numId w:val="11"/>
        </w:numPr>
        <w:spacing w:after="60" w:line="360" w:lineRule="auto"/>
        <w:ind w:left="0" w:firstLineChars="0" w:firstLine="480"/>
        <w:jc w:val="left"/>
        <w:rPr>
          <w:rFonts w:ascii="仿宋_GB2312" w:eastAsia="仿宋_GB2312" w:hAnsi="仿宋"/>
          <w:color w:val="000000"/>
          <w:szCs w:val="32"/>
        </w:rPr>
      </w:pPr>
      <w:r w:rsidRPr="0022112C">
        <w:rPr>
          <w:rFonts w:ascii="仿宋_GB2312" w:eastAsia="仿宋_GB2312" w:hAnsi="仿宋"/>
          <w:color w:val="000000"/>
          <w:szCs w:val="32"/>
        </w:rPr>
        <w:lastRenderedPageBreak/>
        <w:t>QC督导</w:t>
      </w:r>
      <w:r w:rsidRPr="0022112C">
        <w:rPr>
          <w:rFonts w:ascii="仿宋_GB2312" w:eastAsia="仿宋_GB2312" w:hAnsi="仿宋" w:hint="eastAsia"/>
          <w:color w:val="000000"/>
          <w:szCs w:val="32"/>
        </w:rPr>
        <w:t>审核后提交给录入督导进行统一编码及数据输入。</w:t>
      </w:r>
    </w:p>
    <w:p w14:paraId="0C308546" w14:textId="77777777" w:rsidR="002135A9" w:rsidRPr="0022112C" w:rsidRDefault="002135A9" w:rsidP="002135A9">
      <w:pPr>
        <w:spacing w:after="60" w:line="360" w:lineRule="auto"/>
        <w:ind w:firstLine="480"/>
        <w:jc w:val="left"/>
        <w:rPr>
          <w:rFonts w:ascii="仿宋_GB2312" w:eastAsia="仿宋_GB2312" w:hAnsi="仿宋"/>
          <w:b/>
          <w:color w:val="000000"/>
          <w:kern w:val="0"/>
          <w:sz w:val="24"/>
          <w:szCs w:val="32"/>
        </w:rPr>
      </w:pPr>
      <w:r w:rsidRPr="0022112C">
        <w:rPr>
          <w:rFonts w:ascii="仿宋_GB2312" w:eastAsia="仿宋_GB2312" w:hAnsi="仿宋" w:hint="eastAsia"/>
          <w:b/>
          <w:color w:val="000000"/>
          <w:kern w:val="0"/>
          <w:sz w:val="24"/>
          <w:szCs w:val="32"/>
        </w:rPr>
        <w:t>3、数据质量控制（采用单机抽查复核控制方法）</w:t>
      </w:r>
    </w:p>
    <w:p w14:paraId="3C758713" w14:textId="77777777" w:rsidR="002135A9" w:rsidRPr="0022112C" w:rsidRDefault="002135A9" w:rsidP="002135A9">
      <w:pPr>
        <w:pStyle w:val="30"/>
        <w:numPr>
          <w:ilvl w:val="0"/>
          <w:numId w:val="11"/>
        </w:numPr>
        <w:spacing w:after="60" w:line="360" w:lineRule="auto"/>
        <w:ind w:left="0" w:firstLineChars="0" w:firstLine="480"/>
        <w:jc w:val="left"/>
        <w:rPr>
          <w:rFonts w:ascii="仿宋_GB2312" w:eastAsia="仿宋_GB2312" w:hAnsi="仿宋"/>
          <w:color w:val="000000"/>
          <w:szCs w:val="32"/>
        </w:rPr>
      </w:pPr>
      <w:r w:rsidRPr="0022112C">
        <w:rPr>
          <w:rFonts w:ascii="仿宋_GB2312" w:eastAsia="仿宋_GB2312" w:hAnsi="仿宋" w:hint="eastAsia"/>
          <w:color w:val="000000"/>
          <w:szCs w:val="32"/>
        </w:rPr>
        <w:t>所有录入员必须有通过培训、试录并合格后方可上岗；</w:t>
      </w:r>
    </w:p>
    <w:p w14:paraId="03CBCA09" w14:textId="77777777" w:rsidR="002135A9" w:rsidRPr="0022112C" w:rsidRDefault="002135A9" w:rsidP="002135A9">
      <w:pPr>
        <w:pStyle w:val="30"/>
        <w:numPr>
          <w:ilvl w:val="0"/>
          <w:numId w:val="11"/>
        </w:numPr>
        <w:spacing w:after="60" w:line="360" w:lineRule="auto"/>
        <w:ind w:left="0" w:firstLineChars="0" w:firstLine="480"/>
        <w:jc w:val="left"/>
        <w:rPr>
          <w:rFonts w:ascii="仿宋_GB2312" w:eastAsia="仿宋_GB2312" w:hAnsi="仿宋"/>
          <w:color w:val="000000"/>
          <w:szCs w:val="32"/>
        </w:rPr>
      </w:pPr>
      <w:r w:rsidRPr="0022112C">
        <w:rPr>
          <w:rFonts w:ascii="仿宋_GB2312" w:eastAsia="仿宋_GB2312" w:hAnsi="仿宋" w:hint="eastAsia"/>
          <w:color w:val="000000"/>
          <w:szCs w:val="32"/>
        </w:rPr>
        <w:t>录入督导每天抽取各</w:t>
      </w:r>
      <w:r w:rsidRPr="0022112C">
        <w:rPr>
          <w:rFonts w:ascii="仿宋_GB2312" w:eastAsia="仿宋_GB2312" w:hAnsi="仿宋"/>
          <w:color w:val="000000"/>
          <w:szCs w:val="32"/>
        </w:rPr>
        <w:t>20%</w:t>
      </w:r>
      <w:r w:rsidRPr="0022112C">
        <w:rPr>
          <w:rFonts w:ascii="仿宋_GB2312" w:eastAsia="仿宋_GB2312" w:hAnsi="仿宋" w:hint="eastAsia"/>
          <w:color w:val="000000"/>
          <w:szCs w:val="32"/>
        </w:rPr>
        <w:t>的数据与照片进行核对，如抽取的数据</w:t>
      </w:r>
      <w:r w:rsidRPr="0022112C">
        <w:rPr>
          <w:rFonts w:ascii="仿宋_GB2312" w:eastAsia="仿宋_GB2312" w:hAnsi="仿宋"/>
          <w:color w:val="000000"/>
          <w:szCs w:val="32"/>
        </w:rPr>
        <w:t>100%</w:t>
      </w:r>
      <w:r w:rsidRPr="0022112C">
        <w:rPr>
          <w:rFonts w:ascii="仿宋_GB2312" w:eastAsia="仿宋_GB2312" w:hAnsi="仿宋" w:hint="eastAsia"/>
          <w:color w:val="000000"/>
          <w:szCs w:val="32"/>
        </w:rPr>
        <w:t>合格，则当天的数据便通过并存档；</w:t>
      </w:r>
    </w:p>
    <w:p w14:paraId="3C125E7D" w14:textId="77777777" w:rsidR="002135A9" w:rsidRPr="0022112C" w:rsidRDefault="002135A9" w:rsidP="002135A9">
      <w:pPr>
        <w:pStyle w:val="30"/>
        <w:numPr>
          <w:ilvl w:val="0"/>
          <w:numId w:val="11"/>
        </w:numPr>
        <w:spacing w:after="60" w:line="360" w:lineRule="auto"/>
        <w:ind w:left="0" w:firstLineChars="0" w:firstLine="480"/>
        <w:jc w:val="left"/>
        <w:rPr>
          <w:rFonts w:ascii="仿宋_GB2312" w:eastAsia="仿宋_GB2312" w:hAnsi="仿宋"/>
          <w:color w:val="000000"/>
          <w:szCs w:val="32"/>
        </w:rPr>
      </w:pPr>
      <w:r w:rsidRPr="0022112C">
        <w:rPr>
          <w:rFonts w:ascii="仿宋_GB2312" w:eastAsia="仿宋_GB2312" w:hAnsi="仿宋" w:hint="eastAsia"/>
          <w:color w:val="000000"/>
          <w:szCs w:val="32"/>
        </w:rPr>
        <w:t>如抽取的数据中有问题则需扩大复核比例，如扩大比例后没有问题，则需将有问题的数据进行补录，如扩大比例后还存在问题，那么此考察员当天的数据与照片作废，并重新培训，直至合格为止，如严重者需停止工作。</w:t>
      </w:r>
    </w:p>
    <w:p w14:paraId="27BFA320" w14:textId="77777777" w:rsidR="002135A9" w:rsidRPr="0022112C" w:rsidRDefault="002135A9" w:rsidP="002135A9">
      <w:pPr>
        <w:spacing w:after="60" w:line="360" w:lineRule="auto"/>
        <w:ind w:firstLine="480"/>
        <w:jc w:val="left"/>
        <w:rPr>
          <w:rFonts w:ascii="仿宋" w:eastAsia="仿宋" w:hAnsi="仿宋"/>
          <w:b/>
          <w:color w:val="000000"/>
          <w:sz w:val="22"/>
          <w:szCs w:val="28"/>
        </w:rPr>
      </w:pPr>
      <w:r w:rsidRPr="0022112C">
        <w:rPr>
          <w:rFonts w:ascii="仿宋_GB2312" w:eastAsia="仿宋_GB2312" w:hAnsi="仿宋" w:hint="eastAsia"/>
          <w:b/>
          <w:color w:val="000000"/>
          <w:kern w:val="0"/>
          <w:sz w:val="24"/>
          <w:szCs w:val="32"/>
        </w:rPr>
        <w:t>4、建立考察员奖惩机制</w:t>
      </w:r>
    </w:p>
    <w:p w14:paraId="7DE1C190" w14:textId="77777777" w:rsidR="002135A9" w:rsidRPr="0022112C" w:rsidRDefault="002135A9" w:rsidP="002135A9">
      <w:pPr>
        <w:pStyle w:val="30"/>
        <w:spacing w:after="60" w:line="360" w:lineRule="auto"/>
        <w:ind w:firstLineChars="150" w:firstLine="360"/>
        <w:jc w:val="left"/>
        <w:rPr>
          <w:rFonts w:ascii="仿宋_GB2312" w:eastAsia="仿宋_GB2312" w:hAnsi="仿宋"/>
          <w:color w:val="000000"/>
          <w:szCs w:val="32"/>
        </w:rPr>
      </w:pPr>
      <w:r w:rsidRPr="0022112C">
        <w:rPr>
          <w:rFonts w:ascii="仿宋_GB2312" w:eastAsia="仿宋_GB2312" w:hAnsi="仿宋" w:hint="eastAsia"/>
          <w:color w:val="000000"/>
          <w:szCs w:val="32"/>
        </w:rPr>
        <w:t>对于表现较好的考察员给予奖励，对于考察质量有问题的考察员给予惩罚，如发现某考察员考察质量有问题，则废除其全部考察表，重新安排其他考察员完成相应数量的样本。</w:t>
      </w:r>
    </w:p>
    <w:bookmarkEnd w:id="7"/>
    <w:bookmarkEnd w:id="8"/>
    <w:p w14:paraId="2365E7B5" w14:textId="77777777" w:rsidR="00CC5E9D" w:rsidRPr="002135A9" w:rsidRDefault="00CC5E9D" w:rsidP="00CC5E9D">
      <w:pPr>
        <w:pStyle w:val="1"/>
        <w:spacing w:before="120" w:after="120" w:line="360" w:lineRule="auto"/>
        <w:rPr>
          <w:rFonts w:ascii="宋体" w:hAnsi="宋体"/>
          <w:bCs w:val="0"/>
          <w:color w:val="000000"/>
          <w:kern w:val="0"/>
          <w:sz w:val="24"/>
          <w:szCs w:val="32"/>
        </w:rPr>
      </w:pPr>
      <w:r w:rsidRPr="002135A9">
        <w:rPr>
          <w:rFonts w:ascii="宋体" w:hAnsi="宋体" w:hint="eastAsia"/>
          <w:bCs w:val="0"/>
          <w:color w:val="000000"/>
          <w:kern w:val="0"/>
          <w:sz w:val="24"/>
          <w:szCs w:val="32"/>
        </w:rPr>
        <w:t>四、测评</w:t>
      </w:r>
      <w:r>
        <w:rPr>
          <w:rFonts w:ascii="宋体" w:hAnsi="宋体" w:hint="eastAsia"/>
          <w:bCs w:val="0"/>
          <w:color w:val="000000"/>
          <w:kern w:val="0"/>
          <w:sz w:val="24"/>
          <w:szCs w:val="32"/>
        </w:rPr>
        <w:t>服务期限及</w:t>
      </w:r>
      <w:r w:rsidRPr="002135A9">
        <w:rPr>
          <w:rFonts w:ascii="宋体" w:hAnsi="宋体" w:hint="eastAsia"/>
          <w:bCs w:val="0"/>
          <w:color w:val="000000"/>
          <w:kern w:val="0"/>
          <w:sz w:val="24"/>
          <w:szCs w:val="32"/>
        </w:rPr>
        <w:t>时间安排</w:t>
      </w:r>
    </w:p>
    <w:p w14:paraId="39978DC9" w14:textId="44638CF7" w:rsidR="00CC5E9D" w:rsidRPr="00CC5E9D" w:rsidRDefault="00CC5E9D" w:rsidP="00CC5E9D">
      <w:pPr>
        <w:pStyle w:val="30"/>
        <w:spacing w:after="60" w:line="360" w:lineRule="auto"/>
        <w:ind w:firstLine="480"/>
        <w:jc w:val="left"/>
        <w:rPr>
          <w:rFonts w:ascii="仿宋_GB2312" w:eastAsia="仿宋_GB2312" w:hAnsi="仿宋"/>
          <w:color w:val="000000"/>
          <w:szCs w:val="32"/>
        </w:rPr>
      </w:pPr>
      <w:r w:rsidRPr="0022112C">
        <w:rPr>
          <w:rFonts w:ascii="仿宋_GB2312" w:eastAsia="仿宋_GB2312" w:hAnsi="仿宋" w:hint="eastAsia"/>
          <w:color w:val="000000"/>
          <w:szCs w:val="32"/>
        </w:rPr>
        <w:t>本项目</w:t>
      </w:r>
      <w:r>
        <w:rPr>
          <w:rFonts w:ascii="仿宋_GB2312" w:eastAsia="仿宋_GB2312" w:hAnsi="仿宋" w:hint="eastAsia"/>
          <w:color w:val="000000"/>
          <w:szCs w:val="32"/>
        </w:rPr>
        <w:t>服务期为：合同签订后，从合同约定之日起一年。</w:t>
      </w:r>
    </w:p>
    <w:p w14:paraId="16F902A3" w14:textId="77777777" w:rsidR="002135A9" w:rsidRPr="0022112C" w:rsidRDefault="002135A9" w:rsidP="002135A9">
      <w:pPr>
        <w:pStyle w:val="30"/>
        <w:spacing w:after="60" w:line="360" w:lineRule="auto"/>
        <w:ind w:firstLineChars="150" w:firstLine="360"/>
        <w:jc w:val="left"/>
        <w:rPr>
          <w:rFonts w:ascii="仿宋_GB2312" w:eastAsia="仿宋_GB2312" w:hAnsi="仿宋"/>
          <w:color w:val="000000"/>
          <w:szCs w:val="32"/>
        </w:rPr>
      </w:pPr>
      <w:r w:rsidRPr="0022112C">
        <w:rPr>
          <w:rFonts w:ascii="仿宋_GB2312" w:eastAsia="仿宋_GB2312" w:hAnsi="仿宋" w:hint="eastAsia"/>
          <w:color w:val="000000"/>
          <w:szCs w:val="32"/>
        </w:rPr>
        <w:t>本项目每月执行一次每月执行总时间为</w:t>
      </w:r>
      <w:r w:rsidRPr="0022112C">
        <w:rPr>
          <w:rFonts w:ascii="仿宋_GB2312" w:eastAsia="仿宋_GB2312" w:hAnsi="仿宋"/>
          <w:color w:val="000000"/>
          <w:szCs w:val="32"/>
        </w:rPr>
        <w:t>30</w:t>
      </w:r>
      <w:r w:rsidRPr="0022112C">
        <w:rPr>
          <w:rFonts w:ascii="仿宋_GB2312" w:eastAsia="仿宋_GB2312" w:hAnsi="仿宋" w:hint="eastAsia"/>
          <w:color w:val="000000"/>
          <w:szCs w:val="32"/>
        </w:rPr>
        <w:t>天，结合调查工作量，具体工作时间分配如下：</w:t>
      </w:r>
    </w:p>
    <w:tbl>
      <w:tblPr>
        <w:tblW w:w="0" w:type="auto"/>
        <w:tblInd w:w="108" w:type="dxa"/>
        <w:tblLayout w:type="fixed"/>
        <w:tblCellMar>
          <w:left w:w="10" w:type="dxa"/>
          <w:right w:w="10" w:type="dxa"/>
        </w:tblCellMar>
        <w:tblLook w:val="0000" w:firstRow="0" w:lastRow="0" w:firstColumn="0" w:lastColumn="0" w:noHBand="0" w:noVBand="0"/>
      </w:tblPr>
      <w:tblGrid>
        <w:gridCol w:w="1440"/>
        <w:gridCol w:w="3947"/>
        <w:gridCol w:w="1886"/>
        <w:gridCol w:w="1607"/>
      </w:tblGrid>
      <w:tr w:rsidR="002135A9" w14:paraId="306ABFAE" w14:textId="77777777" w:rsidTr="00924973">
        <w:trPr>
          <w:trHeight w:val="420"/>
        </w:trPr>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69E6E900" w14:textId="77777777" w:rsidR="002135A9" w:rsidRDefault="002135A9" w:rsidP="00924973">
            <w:pPr>
              <w:jc w:val="center"/>
              <w:rPr>
                <w:rFonts w:ascii="仿宋_GB2312" w:eastAsia="仿宋_GB2312" w:hAnsi="宋体" w:cs="宋体"/>
                <w:b/>
              </w:rPr>
            </w:pPr>
            <w:r>
              <w:rPr>
                <w:rFonts w:ascii="仿宋_GB2312" w:eastAsia="仿宋_GB2312" w:hAnsi="宋体" w:cs="宋体" w:hint="eastAsia"/>
                <w:b/>
              </w:rPr>
              <w:t>阶段</w:t>
            </w:r>
          </w:p>
        </w:tc>
        <w:tc>
          <w:tcPr>
            <w:tcW w:w="3947" w:type="dxa"/>
            <w:tcBorders>
              <w:top w:val="single" w:sz="4" w:space="0" w:color="auto"/>
              <w:left w:val="nil"/>
              <w:bottom w:val="single" w:sz="4" w:space="0" w:color="auto"/>
              <w:right w:val="single" w:sz="4" w:space="0" w:color="000000"/>
            </w:tcBorders>
            <w:shd w:val="clear" w:color="auto" w:fill="C0C0C0"/>
            <w:vAlign w:val="center"/>
          </w:tcPr>
          <w:p w14:paraId="5A859145" w14:textId="77777777" w:rsidR="002135A9" w:rsidRDefault="002135A9" w:rsidP="00924973">
            <w:pPr>
              <w:jc w:val="center"/>
              <w:rPr>
                <w:rFonts w:ascii="仿宋_GB2312" w:eastAsia="仿宋_GB2312" w:hAnsi="宋体" w:cs="宋体"/>
                <w:b/>
                <w:bCs/>
              </w:rPr>
            </w:pPr>
            <w:r>
              <w:rPr>
                <w:rFonts w:ascii="仿宋_GB2312" w:eastAsia="仿宋_GB2312" w:hAnsi="宋体" w:cs="宋体" w:hint="eastAsia"/>
                <w:b/>
                <w:bCs/>
              </w:rPr>
              <w:t>执行内容</w:t>
            </w:r>
          </w:p>
        </w:tc>
        <w:tc>
          <w:tcPr>
            <w:tcW w:w="1886" w:type="dxa"/>
            <w:tcBorders>
              <w:top w:val="single" w:sz="4" w:space="0" w:color="auto"/>
              <w:left w:val="nil"/>
              <w:bottom w:val="single" w:sz="4" w:space="0" w:color="auto"/>
              <w:right w:val="single" w:sz="4" w:space="0" w:color="auto"/>
            </w:tcBorders>
            <w:shd w:val="clear" w:color="auto" w:fill="C0C0C0"/>
            <w:vAlign w:val="center"/>
          </w:tcPr>
          <w:p w14:paraId="5122EFF6" w14:textId="77777777" w:rsidR="002135A9" w:rsidRDefault="002135A9" w:rsidP="00924973">
            <w:pPr>
              <w:jc w:val="center"/>
              <w:rPr>
                <w:rFonts w:ascii="仿宋_GB2312" w:eastAsia="仿宋_GB2312" w:hAnsi="宋体" w:cs="宋体"/>
                <w:b/>
                <w:bCs/>
              </w:rPr>
            </w:pPr>
            <w:r>
              <w:rPr>
                <w:rFonts w:ascii="仿宋_GB2312" w:eastAsia="仿宋_GB2312" w:hAnsi="宋体" w:cs="宋体" w:hint="eastAsia"/>
                <w:b/>
                <w:bCs/>
              </w:rPr>
              <w:t>每月时间</w:t>
            </w:r>
          </w:p>
        </w:tc>
        <w:tc>
          <w:tcPr>
            <w:tcW w:w="1607" w:type="dxa"/>
            <w:tcBorders>
              <w:top w:val="single" w:sz="4" w:space="0" w:color="auto"/>
              <w:left w:val="nil"/>
              <w:bottom w:val="single" w:sz="4" w:space="0" w:color="auto"/>
              <w:right w:val="single" w:sz="4" w:space="0" w:color="auto"/>
            </w:tcBorders>
            <w:shd w:val="clear" w:color="auto" w:fill="C0C0C0"/>
            <w:vAlign w:val="center"/>
          </w:tcPr>
          <w:p w14:paraId="445C9FC9" w14:textId="77777777" w:rsidR="002135A9" w:rsidRDefault="002135A9" w:rsidP="00924973">
            <w:pPr>
              <w:jc w:val="center"/>
              <w:rPr>
                <w:rFonts w:ascii="仿宋_GB2312" w:eastAsia="仿宋_GB2312" w:hAnsi="宋体" w:cs="宋体"/>
                <w:b/>
                <w:bCs/>
              </w:rPr>
            </w:pPr>
            <w:r>
              <w:rPr>
                <w:rFonts w:ascii="仿宋_GB2312" w:eastAsia="仿宋_GB2312" w:hAnsi="宋体" w:cs="宋体" w:hint="eastAsia"/>
                <w:b/>
                <w:bCs/>
              </w:rPr>
              <w:t>备注</w:t>
            </w:r>
          </w:p>
        </w:tc>
      </w:tr>
      <w:tr w:rsidR="002135A9" w14:paraId="0A08C40F" w14:textId="77777777" w:rsidTr="00924973">
        <w:trPr>
          <w:trHeight w:val="420"/>
        </w:trPr>
        <w:tc>
          <w:tcPr>
            <w:tcW w:w="1440" w:type="dxa"/>
            <w:vMerge w:val="restart"/>
            <w:tcBorders>
              <w:top w:val="nil"/>
              <w:left w:val="single" w:sz="4" w:space="0" w:color="auto"/>
              <w:right w:val="single" w:sz="4" w:space="0" w:color="auto"/>
            </w:tcBorders>
            <w:vAlign w:val="center"/>
          </w:tcPr>
          <w:p w14:paraId="0A485200"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准备阶段</w:t>
            </w:r>
          </w:p>
        </w:tc>
        <w:tc>
          <w:tcPr>
            <w:tcW w:w="3947" w:type="dxa"/>
            <w:tcBorders>
              <w:top w:val="single" w:sz="4" w:space="0" w:color="auto"/>
              <w:left w:val="nil"/>
              <w:bottom w:val="single" w:sz="4" w:space="0" w:color="auto"/>
              <w:right w:val="single" w:sz="4" w:space="0" w:color="000000"/>
            </w:tcBorders>
            <w:vAlign w:val="center"/>
          </w:tcPr>
          <w:p w14:paraId="137E9109"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抽样点取样</w:t>
            </w:r>
          </w:p>
        </w:tc>
        <w:tc>
          <w:tcPr>
            <w:tcW w:w="1886" w:type="dxa"/>
            <w:vMerge w:val="restart"/>
            <w:tcBorders>
              <w:top w:val="nil"/>
              <w:left w:val="nil"/>
              <w:right w:val="single" w:sz="4" w:space="0" w:color="auto"/>
            </w:tcBorders>
            <w:vAlign w:val="center"/>
          </w:tcPr>
          <w:p w14:paraId="798EC13C"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10--15日</w:t>
            </w:r>
          </w:p>
        </w:tc>
        <w:tc>
          <w:tcPr>
            <w:tcW w:w="1607" w:type="dxa"/>
            <w:tcBorders>
              <w:top w:val="nil"/>
              <w:left w:val="nil"/>
              <w:bottom w:val="single" w:sz="4" w:space="0" w:color="auto"/>
              <w:right w:val="single" w:sz="4" w:space="0" w:color="auto"/>
            </w:tcBorders>
            <w:vAlign w:val="center"/>
          </w:tcPr>
          <w:p w14:paraId="74981920"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与执行同步</w:t>
            </w:r>
          </w:p>
        </w:tc>
      </w:tr>
      <w:tr w:rsidR="002135A9" w14:paraId="3E044491" w14:textId="77777777" w:rsidTr="00924973">
        <w:trPr>
          <w:trHeight w:val="420"/>
        </w:trPr>
        <w:tc>
          <w:tcPr>
            <w:tcW w:w="1440" w:type="dxa"/>
            <w:vMerge/>
            <w:tcBorders>
              <w:left w:val="single" w:sz="4" w:space="0" w:color="auto"/>
              <w:right w:val="single" w:sz="4" w:space="0" w:color="auto"/>
            </w:tcBorders>
            <w:vAlign w:val="center"/>
          </w:tcPr>
          <w:p w14:paraId="0D56286D" w14:textId="77777777" w:rsidR="002135A9" w:rsidRDefault="002135A9" w:rsidP="00924973">
            <w:pPr>
              <w:rPr>
                <w:rFonts w:ascii="仿宋_GB2312" w:eastAsia="仿宋_GB2312" w:hAnsi="宋体" w:cs="宋体"/>
              </w:rPr>
            </w:pPr>
          </w:p>
        </w:tc>
        <w:tc>
          <w:tcPr>
            <w:tcW w:w="3947" w:type="dxa"/>
            <w:tcBorders>
              <w:top w:val="single" w:sz="4" w:space="0" w:color="auto"/>
              <w:left w:val="nil"/>
              <w:bottom w:val="single" w:sz="4" w:space="0" w:color="auto"/>
              <w:right w:val="single" w:sz="4" w:space="0" w:color="000000"/>
            </w:tcBorders>
            <w:vAlign w:val="center"/>
          </w:tcPr>
          <w:p w14:paraId="3D59A12F"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访问员组织、培训、考核</w:t>
            </w:r>
          </w:p>
        </w:tc>
        <w:tc>
          <w:tcPr>
            <w:tcW w:w="1886" w:type="dxa"/>
            <w:vMerge/>
            <w:tcBorders>
              <w:left w:val="nil"/>
              <w:right w:val="single" w:sz="4" w:space="0" w:color="auto"/>
            </w:tcBorders>
            <w:vAlign w:val="center"/>
          </w:tcPr>
          <w:p w14:paraId="32895BC5" w14:textId="77777777" w:rsidR="002135A9" w:rsidRDefault="002135A9" w:rsidP="00924973">
            <w:pPr>
              <w:jc w:val="center"/>
              <w:rPr>
                <w:rFonts w:ascii="仿宋_GB2312" w:eastAsia="仿宋_GB2312" w:hAnsi="宋体" w:cs="宋体"/>
              </w:rPr>
            </w:pPr>
          </w:p>
        </w:tc>
        <w:tc>
          <w:tcPr>
            <w:tcW w:w="1607" w:type="dxa"/>
            <w:tcBorders>
              <w:top w:val="nil"/>
              <w:left w:val="nil"/>
              <w:bottom w:val="single" w:sz="4" w:space="0" w:color="auto"/>
              <w:right w:val="single" w:sz="4" w:space="0" w:color="auto"/>
            </w:tcBorders>
            <w:vAlign w:val="center"/>
          </w:tcPr>
          <w:p w14:paraId="5A926A48"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与执行同步</w:t>
            </w:r>
          </w:p>
        </w:tc>
      </w:tr>
      <w:tr w:rsidR="002135A9" w14:paraId="486707E8" w14:textId="77777777" w:rsidTr="00924973">
        <w:trPr>
          <w:trHeight w:val="420"/>
        </w:trPr>
        <w:tc>
          <w:tcPr>
            <w:tcW w:w="1440" w:type="dxa"/>
            <w:vMerge/>
            <w:tcBorders>
              <w:left w:val="single" w:sz="4" w:space="0" w:color="auto"/>
              <w:bottom w:val="single" w:sz="4" w:space="0" w:color="auto"/>
              <w:right w:val="single" w:sz="4" w:space="0" w:color="auto"/>
            </w:tcBorders>
            <w:vAlign w:val="center"/>
          </w:tcPr>
          <w:p w14:paraId="44C7448B" w14:textId="77777777" w:rsidR="002135A9" w:rsidRDefault="002135A9" w:rsidP="00924973">
            <w:pPr>
              <w:rPr>
                <w:rFonts w:ascii="仿宋_GB2312" w:eastAsia="仿宋_GB2312" w:hAnsi="宋体" w:cs="宋体"/>
              </w:rPr>
            </w:pPr>
          </w:p>
        </w:tc>
        <w:tc>
          <w:tcPr>
            <w:tcW w:w="3947" w:type="dxa"/>
            <w:tcBorders>
              <w:top w:val="single" w:sz="4" w:space="0" w:color="auto"/>
              <w:left w:val="nil"/>
              <w:bottom w:val="single" w:sz="4" w:space="0" w:color="auto"/>
              <w:right w:val="single" w:sz="4" w:space="0" w:color="000000"/>
            </w:tcBorders>
            <w:vAlign w:val="center"/>
          </w:tcPr>
          <w:p w14:paraId="2B9D687B"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测评资料、考察设备准备</w:t>
            </w:r>
          </w:p>
        </w:tc>
        <w:tc>
          <w:tcPr>
            <w:tcW w:w="1886" w:type="dxa"/>
            <w:vMerge/>
            <w:tcBorders>
              <w:left w:val="nil"/>
              <w:bottom w:val="single" w:sz="4" w:space="0" w:color="auto"/>
              <w:right w:val="single" w:sz="4" w:space="0" w:color="auto"/>
            </w:tcBorders>
            <w:vAlign w:val="center"/>
          </w:tcPr>
          <w:p w14:paraId="50BE044F" w14:textId="77777777" w:rsidR="002135A9" w:rsidRDefault="002135A9" w:rsidP="00924973">
            <w:pPr>
              <w:jc w:val="center"/>
              <w:rPr>
                <w:rFonts w:ascii="仿宋_GB2312" w:eastAsia="仿宋_GB2312" w:hAnsi="宋体" w:cs="宋体"/>
              </w:rPr>
            </w:pPr>
          </w:p>
        </w:tc>
        <w:tc>
          <w:tcPr>
            <w:tcW w:w="1607" w:type="dxa"/>
            <w:tcBorders>
              <w:top w:val="nil"/>
              <w:left w:val="nil"/>
              <w:bottom w:val="single" w:sz="4" w:space="0" w:color="auto"/>
              <w:right w:val="single" w:sz="4" w:space="0" w:color="auto"/>
            </w:tcBorders>
            <w:vAlign w:val="center"/>
          </w:tcPr>
          <w:p w14:paraId="24B82B6F"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与执行同步</w:t>
            </w:r>
          </w:p>
        </w:tc>
      </w:tr>
      <w:tr w:rsidR="002135A9" w14:paraId="0EA5C7EF" w14:textId="77777777" w:rsidTr="00924973">
        <w:trPr>
          <w:trHeight w:val="420"/>
        </w:trPr>
        <w:tc>
          <w:tcPr>
            <w:tcW w:w="1440" w:type="dxa"/>
            <w:vMerge w:val="restart"/>
            <w:tcBorders>
              <w:left w:val="single" w:sz="4" w:space="0" w:color="auto"/>
              <w:right w:val="single" w:sz="4" w:space="0" w:color="auto"/>
            </w:tcBorders>
            <w:vAlign w:val="center"/>
          </w:tcPr>
          <w:p w14:paraId="33A72D2B"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执行阶段</w:t>
            </w:r>
          </w:p>
        </w:tc>
        <w:tc>
          <w:tcPr>
            <w:tcW w:w="3947" w:type="dxa"/>
            <w:tcBorders>
              <w:top w:val="single" w:sz="4" w:space="0" w:color="auto"/>
              <w:left w:val="nil"/>
              <w:bottom w:val="single" w:sz="4" w:space="0" w:color="auto"/>
              <w:right w:val="single" w:sz="4" w:space="0" w:color="000000"/>
            </w:tcBorders>
            <w:vAlign w:val="center"/>
          </w:tcPr>
          <w:p w14:paraId="2F7C94F4"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现场考察</w:t>
            </w:r>
          </w:p>
        </w:tc>
        <w:tc>
          <w:tcPr>
            <w:tcW w:w="1886" w:type="dxa"/>
            <w:tcBorders>
              <w:top w:val="nil"/>
              <w:left w:val="nil"/>
              <w:bottom w:val="single" w:sz="4" w:space="0" w:color="auto"/>
              <w:right w:val="single" w:sz="4" w:space="0" w:color="auto"/>
            </w:tcBorders>
            <w:vAlign w:val="center"/>
          </w:tcPr>
          <w:p w14:paraId="596B0F4F"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16日--次月15日</w:t>
            </w:r>
          </w:p>
        </w:tc>
        <w:tc>
          <w:tcPr>
            <w:tcW w:w="1607" w:type="dxa"/>
            <w:tcBorders>
              <w:top w:val="nil"/>
              <w:left w:val="nil"/>
              <w:bottom w:val="single" w:sz="4" w:space="0" w:color="auto"/>
              <w:right w:val="single" w:sz="4" w:space="0" w:color="auto"/>
            </w:tcBorders>
            <w:vAlign w:val="center"/>
          </w:tcPr>
          <w:p w14:paraId="7B372C27" w14:textId="77777777" w:rsidR="002135A9" w:rsidRDefault="002135A9" w:rsidP="00924973">
            <w:pPr>
              <w:jc w:val="center"/>
              <w:rPr>
                <w:rFonts w:ascii="仿宋_GB2312" w:eastAsia="仿宋_GB2312" w:hAnsi="宋体" w:cs="宋体"/>
              </w:rPr>
            </w:pPr>
          </w:p>
        </w:tc>
      </w:tr>
      <w:tr w:rsidR="002135A9" w14:paraId="40BACA01" w14:textId="77777777" w:rsidTr="00924973">
        <w:trPr>
          <w:trHeight w:val="420"/>
        </w:trPr>
        <w:tc>
          <w:tcPr>
            <w:tcW w:w="1440" w:type="dxa"/>
            <w:vMerge/>
            <w:tcBorders>
              <w:left w:val="single" w:sz="4" w:space="0" w:color="auto"/>
              <w:right w:val="single" w:sz="4" w:space="0" w:color="auto"/>
            </w:tcBorders>
            <w:vAlign w:val="center"/>
          </w:tcPr>
          <w:p w14:paraId="08F3E7BB" w14:textId="77777777" w:rsidR="002135A9" w:rsidRDefault="002135A9" w:rsidP="00924973">
            <w:pPr>
              <w:jc w:val="center"/>
              <w:rPr>
                <w:rFonts w:ascii="仿宋_GB2312" w:eastAsia="仿宋_GB2312" w:hAnsi="宋体" w:cs="宋体"/>
              </w:rPr>
            </w:pPr>
          </w:p>
        </w:tc>
        <w:tc>
          <w:tcPr>
            <w:tcW w:w="3947" w:type="dxa"/>
            <w:tcBorders>
              <w:top w:val="single" w:sz="4" w:space="0" w:color="auto"/>
              <w:left w:val="nil"/>
              <w:bottom w:val="single" w:sz="4" w:space="0" w:color="auto"/>
              <w:right w:val="single" w:sz="4" w:space="0" w:color="000000"/>
            </w:tcBorders>
            <w:vAlign w:val="center"/>
          </w:tcPr>
          <w:p w14:paraId="100DA47D"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照片整理、资料审核</w:t>
            </w:r>
          </w:p>
        </w:tc>
        <w:tc>
          <w:tcPr>
            <w:tcW w:w="1886" w:type="dxa"/>
            <w:tcBorders>
              <w:top w:val="nil"/>
              <w:left w:val="nil"/>
              <w:bottom w:val="single" w:sz="4" w:space="0" w:color="auto"/>
              <w:right w:val="single" w:sz="4" w:space="0" w:color="auto"/>
            </w:tcBorders>
            <w:vAlign w:val="center"/>
          </w:tcPr>
          <w:p w14:paraId="766C01AF"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5—15日</w:t>
            </w:r>
          </w:p>
        </w:tc>
        <w:tc>
          <w:tcPr>
            <w:tcW w:w="1607" w:type="dxa"/>
            <w:tcBorders>
              <w:top w:val="nil"/>
              <w:left w:val="nil"/>
              <w:bottom w:val="single" w:sz="4" w:space="0" w:color="auto"/>
              <w:right w:val="single" w:sz="4" w:space="0" w:color="auto"/>
            </w:tcBorders>
            <w:vAlign w:val="center"/>
          </w:tcPr>
          <w:p w14:paraId="28899235"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与执行同步</w:t>
            </w:r>
          </w:p>
        </w:tc>
      </w:tr>
      <w:tr w:rsidR="002135A9" w14:paraId="12022E26" w14:textId="77777777" w:rsidTr="00924973">
        <w:trPr>
          <w:trHeight w:val="420"/>
        </w:trPr>
        <w:tc>
          <w:tcPr>
            <w:tcW w:w="1440" w:type="dxa"/>
            <w:vMerge/>
            <w:tcBorders>
              <w:left w:val="single" w:sz="4" w:space="0" w:color="auto"/>
              <w:bottom w:val="single" w:sz="4" w:space="0" w:color="auto"/>
              <w:right w:val="single" w:sz="4" w:space="0" w:color="auto"/>
            </w:tcBorders>
            <w:vAlign w:val="center"/>
          </w:tcPr>
          <w:p w14:paraId="58E45E88" w14:textId="77777777" w:rsidR="002135A9" w:rsidRDefault="002135A9" w:rsidP="00924973">
            <w:pPr>
              <w:jc w:val="center"/>
              <w:rPr>
                <w:rFonts w:ascii="仿宋_GB2312" w:eastAsia="仿宋_GB2312" w:hAnsi="宋体" w:cs="宋体"/>
              </w:rPr>
            </w:pPr>
          </w:p>
        </w:tc>
        <w:tc>
          <w:tcPr>
            <w:tcW w:w="3947" w:type="dxa"/>
            <w:tcBorders>
              <w:top w:val="single" w:sz="4" w:space="0" w:color="auto"/>
              <w:left w:val="nil"/>
              <w:bottom w:val="single" w:sz="4" w:space="0" w:color="auto"/>
              <w:right w:val="single" w:sz="4" w:space="0" w:color="000000"/>
            </w:tcBorders>
            <w:vAlign w:val="center"/>
          </w:tcPr>
          <w:p w14:paraId="4C0B5CE6"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数据输入与检查</w:t>
            </w:r>
          </w:p>
        </w:tc>
        <w:tc>
          <w:tcPr>
            <w:tcW w:w="1886" w:type="dxa"/>
            <w:tcBorders>
              <w:top w:val="nil"/>
              <w:left w:val="nil"/>
              <w:bottom w:val="single" w:sz="4" w:space="0" w:color="auto"/>
              <w:right w:val="single" w:sz="4" w:space="0" w:color="auto"/>
            </w:tcBorders>
            <w:vAlign w:val="center"/>
          </w:tcPr>
          <w:p w14:paraId="6AF7C70F"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7—18日</w:t>
            </w:r>
          </w:p>
        </w:tc>
        <w:tc>
          <w:tcPr>
            <w:tcW w:w="1607" w:type="dxa"/>
            <w:tcBorders>
              <w:top w:val="nil"/>
              <w:left w:val="nil"/>
              <w:bottom w:val="single" w:sz="4" w:space="0" w:color="auto"/>
              <w:right w:val="single" w:sz="4" w:space="0" w:color="auto"/>
            </w:tcBorders>
            <w:vAlign w:val="center"/>
          </w:tcPr>
          <w:p w14:paraId="3E9C6CAE"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与执行同步</w:t>
            </w:r>
          </w:p>
        </w:tc>
      </w:tr>
      <w:tr w:rsidR="002135A9" w14:paraId="7CC7B191" w14:textId="77777777" w:rsidTr="00924973">
        <w:trPr>
          <w:trHeight w:val="420"/>
        </w:trPr>
        <w:tc>
          <w:tcPr>
            <w:tcW w:w="1440" w:type="dxa"/>
            <w:tcBorders>
              <w:top w:val="single" w:sz="4" w:space="0" w:color="auto"/>
              <w:left w:val="single" w:sz="4" w:space="0" w:color="auto"/>
              <w:bottom w:val="single" w:sz="4" w:space="0" w:color="auto"/>
              <w:right w:val="single" w:sz="4" w:space="0" w:color="auto"/>
            </w:tcBorders>
            <w:vAlign w:val="center"/>
          </w:tcPr>
          <w:p w14:paraId="78B12099"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报告阶段</w:t>
            </w:r>
          </w:p>
        </w:tc>
        <w:tc>
          <w:tcPr>
            <w:tcW w:w="3947" w:type="dxa"/>
            <w:tcBorders>
              <w:top w:val="single" w:sz="4" w:space="0" w:color="auto"/>
              <w:left w:val="single" w:sz="4" w:space="0" w:color="auto"/>
              <w:bottom w:val="single" w:sz="4" w:space="0" w:color="auto"/>
              <w:right w:val="single" w:sz="4" w:space="0" w:color="auto"/>
            </w:tcBorders>
            <w:vAlign w:val="center"/>
          </w:tcPr>
          <w:p w14:paraId="3E3C81A5"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数据分析与报告撰写</w:t>
            </w:r>
          </w:p>
        </w:tc>
        <w:tc>
          <w:tcPr>
            <w:tcW w:w="1886" w:type="dxa"/>
            <w:tcBorders>
              <w:top w:val="single" w:sz="4" w:space="0" w:color="auto"/>
              <w:left w:val="single" w:sz="4" w:space="0" w:color="auto"/>
              <w:bottom w:val="single" w:sz="4" w:space="0" w:color="auto"/>
              <w:right w:val="single" w:sz="4" w:space="0" w:color="auto"/>
            </w:tcBorders>
            <w:vAlign w:val="center"/>
          </w:tcPr>
          <w:p w14:paraId="32467EB8"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16--25日</w:t>
            </w:r>
          </w:p>
        </w:tc>
        <w:tc>
          <w:tcPr>
            <w:tcW w:w="1607" w:type="dxa"/>
            <w:tcBorders>
              <w:top w:val="single" w:sz="4" w:space="0" w:color="auto"/>
              <w:left w:val="single" w:sz="4" w:space="0" w:color="auto"/>
              <w:bottom w:val="single" w:sz="4" w:space="0" w:color="auto"/>
              <w:right w:val="single" w:sz="4" w:space="0" w:color="auto"/>
            </w:tcBorders>
            <w:vAlign w:val="center"/>
          </w:tcPr>
          <w:p w14:paraId="55782246" w14:textId="77777777" w:rsidR="002135A9" w:rsidRDefault="002135A9" w:rsidP="00924973">
            <w:pPr>
              <w:jc w:val="center"/>
              <w:rPr>
                <w:rFonts w:ascii="仿宋_GB2312" w:eastAsia="仿宋_GB2312" w:hAnsi="宋体" w:cs="宋体"/>
              </w:rPr>
            </w:pPr>
            <w:r>
              <w:rPr>
                <w:rFonts w:ascii="仿宋_GB2312" w:eastAsia="仿宋_GB2312" w:hAnsi="宋体" w:cs="宋体" w:hint="eastAsia"/>
              </w:rPr>
              <w:t>与执行同步</w:t>
            </w:r>
          </w:p>
        </w:tc>
      </w:tr>
    </w:tbl>
    <w:p w14:paraId="13F3F539" w14:textId="77777777" w:rsidR="002135A9" w:rsidRPr="0022112C" w:rsidRDefault="002135A9" w:rsidP="002135A9">
      <w:pPr>
        <w:pStyle w:val="30"/>
        <w:spacing w:after="60" w:line="360" w:lineRule="auto"/>
        <w:ind w:firstLineChars="150" w:firstLine="360"/>
        <w:jc w:val="left"/>
        <w:rPr>
          <w:rFonts w:ascii="仿宋_GB2312" w:eastAsia="仿宋_GB2312" w:hAnsi="仿宋"/>
          <w:color w:val="000000"/>
          <w:szCs w:val="32"/>
        </w:rPr>
      </w:pPr>
      <w:r w:rsidRPr="0022112C">
        <w:rPr>
          <w:rFonts w:ascii="仿宋_GB2312" w:eastAsia="仿宋_GB2312" w:hAnsi="仿宋" w:hint="eastAsia"/>
          <w:color w:val="000000"/>
          <w:szCs w:val="32"/>
        </w:rPr>
        <w:t>说明：</w:t>
      </w:r>
      <w:r w:rsidRPr="0022112C">
        <w:rPr>
          <w:rFonts w:ascii="仿宋_GB2312" w:eastAsia="仿宋_GB2312" w:hAnsi="仿宋"/>
          <w:color w:val="000000"/>
          <w:szCs w:val="32"/>
        </w:rPr>
        <w:t>1</w:t>
      </w:r>
      <w:r w:rsidRPr="0022112C">
        <w:rPr>
          <w:rFonts w:ascii="仿宋_GB2312" w:eastAsia="仿宋_GB2312" w:hAnsi="仿宋" w:hint="eastAsia"/>
          <w:color w:val="000000"/>
          <w:szCs w:val="32"/>
        </w:rPr>
        <w:t>、实地考察将在上个月</w:t>
      </w:r>
      <w:r w:rsidRPr="0022112C">
        <w:rPr>
          <w:rFonts w:ascii="仿宋_GB2312" w:eastAsia="仿宋_GB2312" w:hAnsi="仿宋"/>
          <w:color w:val="000000"/>
          <w:szCs w:val="32"/>
        </w:rPr>
        <w:t>16</w:t>
      </w:r>
      <w:r w:rsidRPr="0022112C">
        <w:rPr>
          <w:rFonts w:ascii="仿宋_GB2312" w:eastAsia="仿宋_GB2312" w:hAnsi="仿宋" w:hint="eastAsia"/>
          <w:color w:val="000000"/>
          <w:szCs w:val="32"/>
        </w:rPr>
        <w:t>日</w:t>
      </w:r>
      <w:r w:rsidRPr="0022112C">
        <w:rPr>
          <w:rFonts w:ascii="仿宋_GB2312" w:eastAsia="仿宋_GB2312" w:hAnsi="仿宋"/>
          <w:color w:val="000000"/>
          <w:szCs w:val="32"/>
        </w:rPr>
        <w:t>---</w:t>
      </w:r>
      <w:r w:rsidRPr="0022112C">
        <w:rPr>
          <w:rFonts w:ascii="仿宋_GB2312" w:eastAsia="仿宋_GB2312" w:hAnsi="仿宋" w:hint="eastAsia"/>
          <w:color w:val="000000"/>
          <w:szCs w:val="32"/>
        </w:rPr>
        <w:t>本月</w:t>
      </w:r>
      <w:r w:rsidRPr="0022112C">
        <w:rPr>
          <w:rFonts w:ascii="仿宋_GB2312" w:eastAsia="仿宋_GB2312" w:hAnsi="仿宋"/>
          <w:color w:val="000000"/>
          <w:szCs w:val="32"/>
        </w:rPr>
        <w:t>15</w:t>
      </w:r>
      <w:r w:rsidRPr="0022112C">
        <w:rPr>
          <w:rFonts w:ascii="仿宋_GB2312" w:eastAsia="仿宋_GB2312" w:hAnsi="仿宋" w:hint="eastAsia"/>
          <w:color w:val="000000"/>
          <w:szCs w:val="32"/>
        </w:rPr>
        <w:t>日之间执行，本月</w:t>
      </w:r>
      <w:r w:rsidRPr="0022112C">
        <w:rPr>
          <w:rFonts w:ascii="仿宋_GB2312" w:eastAsia="仿宋_GB2312" w:hAnsi="仿宋"/>
          <w:color w:val="000000"/>
          <w:szCs w:val="32"/>
        </w:rPr>
        <w:t>5</w:t>
      </w:r>
      <w:r w:rsidRPr="0022112C">
        <w:rPr>
          <w:rFonts w:ascii="仿宋_GB2312" w:eastAsia="仿宋_GB2312" w:hAnsi="仿宋" w:hint="eastAsia"/>
          <w:color w:val="000000"/>
          <w:szCs w:val="32"/>
        </w:rPr>
        <w:t>日</w:t>
      </w:r>
      <w:r w:rsidRPr="0022112C">
        <w:rPr>
          <w:rFonts w:ascii="仿宋_GB2312" w:eastAsia="仿宋_GB2312" w:hAnsi="仿宋"/>
          <w:color w:val="000000"/>
          <w:szCs w:val="32"/>
        </w:rPr>
        <w:t>--15</w:t>
      </w:r>
      <w:r w:rsidRPr="0022112C">
        <w:rPr>
          <w:rFonts w:ascii="仿宋_GB2312" w:eastAsia="仿宋_GB2312" w:hAnsi="仿宋" w:hint="eastAsia"/>
          <w:color w:val="000000"/>
          <w:szCs w:val="32"/>
        </w:rPr>
        <w:t>日之间整理数据及核对照片，同时查缺补漏完善现场考察数据。</w:t>
      </w:r>
    </w:p>
    <w:p w14:paraId="111354C4" w14:textId="77777777" w:rsidR="002135A9" w:rsidRPr="0022112C" w:rsidRDefault="002135A9" w:rsidP="002135A9">
      <w:pPr>
        <w:pStyle w:val="30"/>
        <w:spacing w:after="60" w:line="360" w:lineRule="auto"/>
        <w:ind w:firstLineChars="150" w:firstLine="360"/>
        <w:jc w:val="left"/>
        <w:rPr>
          <w:rFonts w:ascii="仿宋_GB2312" w:eastAsia="仿宋_GB2312" w:hAnsi="仿宋"/>
          <w:color w:val="000000"/>
          <w:szCs w:val="32"/>
        </w:rPr>
      </w:pPr>
      <w:r w:rsidRPr="0022112C">
        <w:rPr>
          <w:rFonts w:ascii="仿宋_GB2312" w:eastAsia="仿宋_GB2312" w:hAnsi="仿宋"/>
          <w:color w:val="000000"/>
          <w:szCs w:val="32"/>
        </w:rPr>
        <w:t>2</w:t>
      </w:r>
      <w:r w:rsidRPr="0022112C">
        <w:rPr>
          <w:rFonts w:ascii="仿宋_GB2312" w:eastAsia="仿宋_GB2312" w:hAnsi="仿宋" w:hint="eastAsia"/>
          <w:color w:val="000000"/>
          <w:szCs w:val="32"/>
        </w:rPr>
        <w:t>、数据分析与报告撰写为本月</w:t>
      </w:r>
      <w:r w:rsidRPr="0022112C">
        <w:rPr>
          <w:rFonts w:ascii="仿宋_GB2312" w:eastAsia="仿宋_GB2312" w:hAnsi="仿宋"/>
          <w:color w:val="000000"/>
          <w:szCs w:val="32"/>
        </w:rPr>
        <w:t>16--24</w:t>
      </w:r>
      <w:r w:rsidRPr="0022112C">
        <w:rPr>
          <w:rFonts w:ascii="仿宋_GB2312" w:eastAsia="仿宋_GB2312" w:hAnsi="仿宋" w:hint="eastAsia"/>
          <w:color w:val="000000"/>
          <w:szCs w:val="32"/>
        </w:rPr>
        <w:t>日之间。</w:t>
      </w:r>
    </w:p>
    <w:p w14:paraId="2DA79A80" w14:textId="77777777" w:rsidR="00C75AB9" w:rsidRPr="002135A9" w:rsidRDefault="002135A9" w:rsidP="002135A9">
      <w:pPr>
        <w:pStyle w:val="30"/>
        <w:spacing w:after="60" w:line="360" w:lineRule="auto"/>
        <w:ind w:firstLineChars="150" w:firstLine="360"/>
        <w:jc w:val="left"/>
        <w:rPr>
          <w:rFonts w:ascii="仿宋_GB2312" w:eastAsia="仿宋_GB2312" w:hAnsi="仿宋"/>
          <w:color w:val="000000"/>
          <w:szCs w:val="32"/>
        </w:rPr>
      </w:pPr>
      <w:r w:rsidRPr="0022112C">
        <w:rPr>
          <w:rFonts w:ascii="仿宋_GB2312" w:eastAsia="仿宋_GB2312" w:hAnsi="仿宋"/>
          <w:color w:val="000000"/>
          <w:szCs w:val="32"/>
        </w:rPr>
        <w:t>3</w:t>
      </w:r>
      <w:r w:rsidRPr="0022112C">
        <w:rPr>
          <w:rFonts w:ascii="仿宋_GB2312" w:eastAsia="仿宋_GB2312" w:hAnsi="仿宋" w:hint="eastAsia"/>
          <w:color w:val="000000"/>
          <w:szCs w:val="32"/>
        </w:rPr>
        <w:t>、</w:t>
      </w:r>
      <w:r w:rsidRPr="0022112C">
        <w:rPr>
          <w:rFonts w:asciiTheme="minorHAnsi" w:eastAsia="仿宋_GB2312" w:hAnsiTheme="minorHAnsi" w:hint="eastAsia"/>
          <w:color w:val="000000"/>
          <w:szCs w:val="32"/>
        </w:rPr>
        <w:t>当</w:t>
      </w:r>
      <w:r w:rsidRPr="0022112C">
        <w:rPr>
          <w:rFonts w:ascii="仿宋_GB2312" w:eastAsia="仿宋_GB2312" w:hAnsi="仿宋" w:hint="eastAsia"/>
          <w:color w:val="000000"/>
          <w:szCs w:val="32"/>
        </w:rPr>
        <w:t>月</w:t>
      </w:r>
      <w:r w:rsidRPr="0022112C">
        <w:rPr>
          <w:rFonts w:ascii="仿宋_GB2312" w:eastAsia="仿宋_GB2312" w:hAnsi="仿宋"/>
          <w:color w:val="000000"/>
          <w:szCs w:val="32"/>
        </w:rPr>
        <w:t>25</w:t>
      </w:r>
      <w:r w:rsidRPr="0022112C">
        <w:rPr>
          <w:rFonts w:ascii="仿宋_GB2312" w:eastAsia="仿宋_GB2312" w:hAnsi="仿宋" w:hint="eastAsia"/>
          <w:color w:val="000000"/>
          <w:szCs w:val="32"/>
        </w:rPr>
        <w:t>日提交报告。</w:t>
      </w:r>
    </w:p>
    <w:p w14:paraId="11DEFC4A" w14:textId="77777777"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lastRenderedPageBreak/>
        <w:br w:type="page"/>
      </w:r>
    </w:p>
    <w:p w14:paraId="328169EA"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9C91757" w14:textId="77777777" w:rsidR="00F130F9" w:rsidRDefault="00F130F9">
      <w:pPr>
        <w:rPr>
          <w:b/>
          <w:color w:val="000000"/>
          <w:sz w:val="24"/>
          <w:lang w:val="en-GB"/>
        </w:rPr>
      </w:pPr>
    </w:p>
    <w:p w14:paraId="22913C93" w14:textId="77777777" w:rsidR="00F130F9" w:rsidRDefault="00F130F9">
      <w:pPr>
        <w:spacing w:line="360" w:lineRule="auto"/>
        <w:ind w:firstLine="280"/>
        <w:rPr>
          <w:b/>
          <w:color w:val="000000"/>
          <w:sz w:val="30"/>
          <w:u w:val="single"/>
        </w:rPr>
      </w:pPr>
    </w:p>
    <w:p w14:paraId="38CD9052"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4126671E"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794EAEC1" w14:textId="77777777" w:rsidR="00F130F9" w:rsidRDefault="00F130F9">
      <w:pPr>
        <w:spacing w:line="360" w:lineRule="auto"/>
        <w:rPr>
          <w:b/>
          <w:color w:val="000000"/>
          <w:sz w:val="30"/>
          <w:u w:val="single"/>
        </w:rPr>
      </w:pPr>
    </w:p>
    <w:p w14:paraId="5A931F8B"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592DF408" w14:textId="77777777" w:rsidR="00F130F9" w:rsidRDefault="00F130F9">
      <w:pPr>
        <w:spacing w:line="360" w:lineRule="auto"/>
        <w:ind w:firstLine="280"/>
        <w:rPr>
          <w:b/>
          <w:color w:val="000000"/>
          <w:sz w:val="30"/>
          <w:u w:val="single"/>
        </w:rPr>
      </w:pPr>
    </w:p>
    <w:p w14:paraId="52F7BD42" w14:textId="77777777" w:rsidR="00F130F9" w:rsidRDefault="00E563F1">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05246B77"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613B6994"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F4E3931" w14:textId="77777777" w:rsidR="00F130F9" w:rsidRDefault="00E563F1">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36F4F241"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DFE7F3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762D4B1"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5866C3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10F2FCC9"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54D86D55" w14:textId="77777777" w:rsidR="00F130F9" w:rsidRDefault="00F130F9">
      <w:pPr>
        <w:tabs>
          <w:tab w:val="left" w:pos="720"/>
        </w:tabs>
        <w:rPr>
          <w:bCs/>
          <w:color w:val="FF0000"/>
        </w:rPr>
      </w:pPr>
    </w:p>
    <w:p w14:paraId="0DE72635" w14:textId="77777777" w:rsidR="00F130F9" w:rsidRDefault="00F130F9">
      <w:pPr>
        <w:tabs>
          <w:tab w:val="left" w:pos="720"/>
        </w:tabs>
        <w:rPr>
          <w:bCs/>
          <w:color w:val="FF0000"/>
          <w:lang w:val="en-GB"/>
        </w:rPr>
      </w:pPr>
    </w:p>
    <w:p w14:paraId="77B167F0" w14:textId="77777777" w:rsidR="00F130F9" w:rsidRDefault="00F130F9">
      <w:pPr>
        <w:tabs>
          <w:tab w:val="left" w:pos="720"/>
        </w:tabs>
        <w:rPr>
          <w:bCs/>
          <w:color w:val="FF0000"/>
          <w:lang w:val="en-GB"/>
        </w:rPr>
      </w:pPr>
    </w:p>
    <w:p w14:paraId="6BED543A" w14:textId="77777777" w:rsidR="00F130F9" w:rsidRDefault="00F130F9">
      <w:pPr>
        <w:tabs>
          <w:tab w:val="left" w:pos="720"/>
        </w:tabs>
        <w:ind w:left="720"/>
        <w:rPr>
          <w:bCs/>
          <w:color w:val="FF0000"/>
          <w:lang w:val="en-GB"/>
        </w:rPr>
      </w:pPr>
    </w:p>
    <w:p w14:paraId="0AC52099"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78033DF"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52C4E3" w14:textId="77777777" w:rsidR="00F130F9" w:rsidRDefault="00E3323C">
      <w:pPr>
        <w:spacing w:line="360" w:lineRule="auto"/>
        <w:rPr>
          <w:sz w:val="28"/>
          <w:u w:val="single"/>
        </w:rPr>
      </w:pPr>
      <w:r>
        <w:rPr>
          <w:rFonts w:hint="eastAsia"/>
          <w:sz w:val="28"/>
        </w:rPr>
        <w:t>谈判人名称：</w:t>
      </w:r>
    </w:p>
    <w:p w14:paraId="2E57E7E5" w14:textId="77777777" w:rsidR="00F130F9" w:rsidRDefault="00E3323C">
      <w:pPr>
        <w:spacing w:line="360" w:lineRule="auto"/>
        <w:rPr>
          <w:sz w:val="28"/>
        </w:rPr>
      </w:pPr>
      <w:r>
        <w:rPr>
          <w:rFonts w:hint="eastAsia"/>
          <w:sz w:val="28"/>
        </w:rPr>
        <w:t>采购编号：</w:t>
      </w:r>
    </w:p>
    <w:p w14:paraId="7D681534"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6857F859" w14:textId="77777777">
        <w:trPr>
          <w:cantSplit/>
          <w:trHeight w:val="680"/>
          <w:jc w:val="center"/>
        </w:trPr>
        <w:tc>
          <w:tcPr>
            <w:tcW w:w="1040" w:type="dxa"/>
            <w:vAlign w:val="center"/>
          </w:tcPr>
          <w:p w14:paraId="1D02640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FC3346E"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7EBF576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D88AC3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4F436A7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664C3E14" w14:textId="77777777">
        <w:trPr>
          <w:cantSplit/>
          <w:trHeight w:val="680"/>
          <w:jc w:val="center"/>
        </w:trPr>
        <w:tc>
          <w:tcPr>
            <w:tcW w:w="1040" w:type="dxa"/>
            <w:vAlign w:val="center"/>
          </w:tcPr>
          <w:p w14:paraId="11DF531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3F843E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9177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0DB5C21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0E2C27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5F66B1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9774BC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0A3569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53D4F9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4C226BC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8DA61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582A3A7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711CD3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0FA4C4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D4C704C" w14:textId="77777777" w:rsidR="00F130F9" w:rsidRDefault="00E3323C">
      <w:pPr>
        <w:widowControl/>
        <w:jc w:val="left"/>
        <w:rPr>
          <w:b/>
          <w:bCs/>
          <w:sz w:val="28"/>
        </w:rPr>
      </w:pPr>
      <w:r>
        <w:rPr>
          <w:b/>
          <w:bCs/>
          <w:sz w:val="28"/>
        </w:rPr>
        <w:br w:type="page"/>
      </w:r>
    </w:p>
    <w:p w14:paraId="487CD1C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789762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6F87418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32E91C0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3E4FF8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732AABD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10195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FAA347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FAC9D9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C267F3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BEA9D1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2998C3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A411E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C4FF6E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BEEA6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337B5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F1061A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527DEB8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43C0661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18687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E6CE30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14:paraId="024EE4DB"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0" w:name="_Toc119321151"/>
      <w:r>
        <w:rPr>
          <w:rFonts w:ascii="华文新魏" w:eastAsia="华文新魏" w:hAnsi="MS Sans Serif" w:hint="eastAsia"/>
          <w:b/>
          <w:bCs/>
          <w:kern w:val="0"/>
          <w:sz w:val="48"/>
          <w:szCs w:val="46"/>
        </w:rPr>
        <w:lastRenderedPageBreak/>
        <w:t>法定代表人授权书</w:t>
      </w:r>
      <w:bookmarkEnd w:id="10"/>
    </w:p>
    <w:p w14:paraId="27AE6074" w14:textId="77777777" w:rsidR="00F130F9" w:rsidRDefault="00F130F9">
      <w:pPr>
        <w:spacing w:line="360" w:lineRule="auto"/>
        <w:rPr>
          <w:b/>
          <w:bCs/>
          <w:color w:val="000000"/>
          <w:sz w:val="24"/>
          <w:lang w:val="en-GB"/>
        </w:rPr>
      </w:pPr>
    </w:p>
    <w:p w14:paraId="67B71323"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7566241E"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A847D25" w14:textId="77777777" w:rsidR="00F130F9" w:rsidRDefault="00E3323C">
      <w:pPr>
        <w:spacing w:line="360" w:lineRule="auto"/>
        <w:ind w:firstLineChars="225" w:firstLine="540"/>
        <w:rPr>
          <w:color w:val="000000"/>
          <w:sz w:val="24"/>
        </w:rPr>
      </w:pPr>
      <w:r>
        <w:rPr>
          <w:rFonts w:hint="eastAsia"/>
          <w:color w:val="000000"/>
          <w:sz w:val="24"/>
        </w:rPr>
        <w:t>招标编号：</w:t>
      </w:r>
    </w:p>
    <w:p w14:paraId="77C1E428"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645ACC10"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0A5373A2"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E87BDF5" w14:textId="77777777" w:rsidR="00F130F9" w:rsidRDefault="00F130F9">
      <w:pPr>
        <w:spacing w:line="360" w:lineRule="auto"/>
        <w:ind w:firstLineChars="200" w:firstLine="480"/>
        <w:rPr>
          <w:color w:val="000000"/>
          <w:sz w:val="24"/>
          <w:lang w:val="en-GB"/>
        </w:rPr>
      </w:pPr>
    </w:p>
    <w:p w14:paraId="788F2B01"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2771BEC0"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51AF891E" w14:textId="77777777" w:rsidR="00F130F9" w:rsidRDefault="00F130F9">
      <w:pPr>
        <w:spacing w:line="360" w:lineRule="auto"/>
        <w:rPr>
          <w:color w:val="000000"/>
          <w:sz w:val="24"/>
          <w:lang w:val="en-GB"/>
        </w:rPr>
      </w:pPr>
    </w:p>
    <w:p w14:paraId="562C14AC" w14:textId="77777777" w:rsidR="00F130F9" w:rsidRDefault="00F130F9">
      <w:pPr>
        <w:spacing w:line="360" w:lineRule="auto"/>
        <w:rPr>
          <w:color w:val="000000"/>
          <w:sz w:val="24"/>
          <w:lang w:val="en-GB"/>
        </w:rPr>
      </w:pPr>
    </w:p>
    <w:p w14:paraId="7421DCFA"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5227627F"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BFA8FC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6669D559" w14:textId="77777777" w:rsidR="00F130F9" w:rsidRDefault="00F130F9">
      <w:pPr>
        <w:spacing w:line="360" w:lineRule="auto"/>
        <w:ind w:firstLineChars="200" w:firstLine="480"/>
        <w:rPr>
          <w:color w:val="000000"/>
          <w:sz w:val="24"/>
          <w:lang w:val="en-GB"/>
        </w:rPr>
      </w:pPr>
    </w:p>
    <w:p w14:paraId="052AA94D"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50ADAD03" w14:textId="77777777" w:rsidR="00F130F9" w:rsidRDefault="00F130F9">
      <w:pPr>
        <w:spacing w:line="360" w:lineRule="auto"/>
        <w:ind w:firstLineChars="200" w:firstLine="420"/>
        <w:rPr>
          <w:color w:val="000000"/>
          <w:lang w:val="en-GB"/>
        </w:rPr>
      </w:pPr>
    </w:p>
    <w:p w14:paraId="31D33537" w14:textId="77777777" w:rsidR="00F130F9" w:rsidRDefault="00F130F9">
      <w:pPr>
        <w:spacing w:line="360" w:lineRule="auto"/>
        <w:ind w:firstLineChars="200" w:firstLine="420"/>
        <w:rPr>
          <w:color w:val="000000"/>
          <w:lang w:val="en-GB"/>
        </w:rPr>
      </w:pPr>
    </w:p>
    <w:p w14:paraId="0EAD52C1" w14:textId="77777777" w:rsidR="00F130F9" w:rsidRDefault="00F130F9">
      <w:pPr>
        <w:spacing w:line="360" w:lineRule="auto"/>
        <w:ind w:firstLineChars="200" w:firstLine="420"/>
        <w:rPr>
          <w:color w:val="000000"/>
          <w:lang w:val="en-GB"/>
        </w:rPr>
      </w:pPr>
    </w:p>
    <w:p w14:paraId="2A4C6C70" w14:textId="77777777" w:rsidR="00F130F9" w:rsidRDefault="00F130F9">
      <w:pPr>
        <w:spacing w:line="360" w:lineRule="auto"/>
        <w:ind w:firstLineChars="200" w:firstLine="420"/>
        <w:rPr>
          <w:color w:val="000000"/>
          <w:lang w:val="en-GB"/>
        </w:rPr>
      </w:pPr>
    </w:p>
    <w:p w14:paraId="50E8D29D"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0EE4A748"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49329266"/>
      <w:bookmarkStart w:id="12" w:name="_Toc37670364"/>
      <w:bookmarkStart w:id="13"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11"/>
      <w:bookmarkEnd w:id="12"/>
      <w:bookmarkEnd w:id="13"/>
    </w:p>
    <w:p w14:paraId="74F22B40" w14:textId="77777777" w:rsidR="00F130F9" w:rsidRDefault="00F130F9">
      <w:pPr>
        <w:spacing w:line="360" w:lineRule="auto"/>
        <w:ind w:left="361" w:hangingChars="150" w:hanging="361"/>
        <w:rPr>
          <w:b/>
          <w:bCs/>
          <w:color w:val="000000"/>
          <w:sz w:val="24"/>
          <w:lang w:val="en-GB"/>
        </w:rPr>
      </w:pPr>
    </w:p>
    <w:p w14:paraId="09723C00"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7E748850"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79E6DBB"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73E484C2" w14:textId="77777777" w:rsidR="00F130F9" w:rsidRDefault="00E3323C">
      <w:pPr>
        <w:spacing w:line="360" w:lineRule="auto"/>
        <w:rPr>
          <w:color w:val="000000"/>
          <w:sz w:val="24"/>
        </w:rPr>
      </w:pPr>
      <w:r>
        <w:rPr>
          <w:rFonts w:hint="eastAsia"/>
          <w:color w:val="000000"/>
          <w:sz w:val="24"/>
        </w:rPr>
        <w:t>项目名称：</w:t>
      </w:r>
    </w:p>
    <w:p w14:paraId="20C600E9" w14:textId="77777777" w:rsidR="00F130F9" w:rsidRDefault="00E3323C">
      <w:pPr>
        <w:spacing w:line="360" w:lineRule="auto"/>
        <w:rPr>
          <w:color w:val="000000"/>
          <w:sz w:val="24"/>
        </w:rPr>
      </w:pPr>
      <w:r>
        <w:rPr>
          <w:rFonts w:hint="eastAsia"/>
          <w:color w:val="000000"/>
          <w:sz w:val="24"/>
        </w:rPr>
        <w:t>采购编号：</w:t>
      </w:r>
    </w:p>
    <w:p w14:paraId="671DBCFD" w14:textId="77777777" w:rsidR="00F130F9" w:rsidRDefault="00E3323C">
      <w:pPr>
        <w:spacing w:line="420" w:lineRule="exact"/>
        <w:rPr>
          <w:b/>
          <w:bCs/>
          <w:color w:val="000000"/>
          <w:sz w:val="24"/>
        </w:rPr>
      </w:pPr>
      <w:r>
        <w:rPr>
          <w:rFonts w:hint="eastAsia"/>
          <w:b/>
          <w:bCs/>
          <w:color w:val="000000"/>
          <w:sz w:val="24"/>
        </w:rPr>
        <w:t>本公司郑重承诺并声明：</w:t>
      </w:r>
    </w:p>
    <w:p w14:paraId="7AE827A6"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3746012B"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3A79DD3"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205E5AE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D2330C"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0FD391D"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4D84DAA3" w14:textId="77777777" w:rsidR="00F130F9" w:rsidRDefault="00F130F9">
      <w:pPr>
        <w:tabs>
          <w:tab w:val="left" w:pos="-3780"/>
        </w:tabs>
        <w:spacing w:line="360" w:lineRule="auto"/>
        <w:ind w:firstLineChars="200" w:firstLine="480"/>
        <w:rPr>
          <w:color w:val="000000"/>
          <w:sz w:val="24"/>
        </w:rPr>
      </w:pPr>
    </w:p>
    <w:p w14:paraId="7CC47587"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17DDC5D7"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31FB7E15"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820AF38"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8EEA4AD"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36305691" w14:textId="77777777" w:rsidR="00F130F9" w:rsidRDefault="00F130F9">
      <w:pPr>
        <w:tabs>
          <w:tab w:val="left" w:pos="-3780"/>
        </w:tabs>
        <w:spacing w:line="360" w:lineRule="auto"/>
        <w:ind w:firstLineChars="200" w:firstLine="480"/>
        <w:rPr>
          <w:color w:val="000000"/>
          <w:sz w:val="24"/>
        </w:rPr>
      </w:pPr>
    </w:p>
    <w:p w14:paraId="7775CAB8"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7CEEF112" w14:textId="77777777" w:rsidR="00F130F9" w:rsidRDefault="00F130F9">
      <w:pPr>
        <w:tabs>
          <w:tab w:val="left" w:pos="-3780"/>
        </w:tabs>
        <w:spacing w:line="360" w:lineRule="auto"/>
        <w:ind w:firstLineChars="200" w:firstLine="420"/>
        <w:rPr>
          <w:rFonts w:ascii="仿宋_GB2312" w:eastAsia="仿宋_GB2312"/>
        </w:rPr>
      </w:pPr>
    </w:p>
    <w:p w14:paraId="75A34608"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4" w:name="_Toc38337722"/>
      <w:bookmarkStart w:id="15" w:name="_Toc49329276"/>
      <w:bookmarkStart w:id="16"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4"/>
      <w:r>
        <w:rPr>
          <w:rFonts w:ascii="华文新魏" w:eastAsia="华文新魏" w:hAnsi="MS Sans Serif" w:hint="eastAsia"/>
          <w:b/>
          <w:bCs/>
          <w:kern w:val="0"/>
          <w:sz w:val="48"/>
          <w:szCs w:val="46"/>
        </w:rPr>
        <w:t>面</w:t>
      </w:r>
      <w:bookmarkEnd w:id="15"/>
      <w:r>
        <w:rPr>
          <w:rFonts w:ascii="华文新魏" w:eastAsia="华文新魏" w:hAnsi="MS Sans Serif" w:hint="eastAsia"/>
          <w:b/>
          <w:bCs/>
          <w:kern w:val="0"/>
          <w:sz w:val="48"/>
          <w:szCs w:val="46"/>
        </w:rPr>
        <w:t>格式</w:t>
      </w:r>
      <w:bookmarkEnd w:id="16"/>
    </w:p>
    <w:p w14:paraId="13C2A2E9"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69ADE287" w14:textId="77777777">
        <w:trPr>
          <w:trHeight w:val="4290"/>
          <w:jc w:val="center"/>
        </w:trPr>
        <w:tc>
          <w:tcPr>
            <w:tcW w:w="8522" w:type="dxa"/>
            <w:shd w:val="clear" w:color="auto" w:fill="CFFDCF"/>
          </w:tcPr>
          <w:p w14:paraId="2CF07DD1" w14:textId="77777777" w:rsidR="00F130F9" w:rsidRDefault="00F130F9">
            <w:pPr>
              <w:snapToGrid w:val="0"/>
              <w:jc w:val="center"/>
              <w:rPr>
                <w:b/>
                <w:color w:val="000000"/>
                <w:sz w:val="30"/>
              </w:rPr>
            </w:pPr>
          </w:p>
          <w:p w14:paraId="2117851B" w14:textId="77777777" w:rsidR="00F130F9" w:rsidRDefault="00E3323C">
            <w:pPr>
              <w:jc w:val="center"/>
              <w:rPr>
                <w:rFonts w:ascii="隶书" w:eastAsia="隶书" w:hAnsi="宋体"/>
                <w:b/>
                <w:bCs/>
                <w:color w:val="000000"/>
                <w:sz w:val="48"/>
              </w:rPr>
            </w:pPr>
            <w:bookmarkStart w:id="17" w:name="_Toc108234932"/>
            <w:r>
              <w:rPr>
                <w:rFonts w:ascii="隶书" w:eastAsia="隶书" w:hAnsi="宋体" w:hint="eastAsia"/>
                <w:b/>
                <w:bCs/>
                <w:color w:val="000000"/>
                <w:sz w:val="48"/>
              </w:rPr>
              <w:t>谈判文件</w:t>
            </w:r>
            <w:bookmarkEnd w:id="17"/>
          </w:p>
          <w:p w14:paraId="1E5A2FE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04EC9B9F" w14:textId="77777777" w:rsidR="00F130F9" w:rsidRDefault="00F130F9">
            <w:pPr>
              <w:jc w:val="center"/>
              <w:rPr>
                <w:b/>
                <w:color w:val="000000"/>
                <w:sz w:val="32"/>
              </w:rPr>
            </w:pPr>
          </w:p>
          <w:p w14:paraId="041AC90E"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129FCA99" w14:textId="77777777" w:rsidR="00F130F9" w:rsidRDefault="00F130F9">
            <w:pPr>
              <w:spacing w:line="360" w:lineRule="auto"/>
              <w:ind w:leftChars="84" w:left="176" w:firstLineChars="400" w:firstLine="960"/>
              <w:rPr>
                <w:color w:val="000000"/>
                <w:sz w:val="24"/>
                <w:u w:val="single"/>
              </w:rPr>
            </w:pPr>
          </w:p>
          <w:p w14:paraId="172BFF04" w14:textId="77777777" w:rsidR="00F130F9" w:rsidRDefault="00F130F9">
            <w:pPr>
              <w:spacing w:line="360" w:lineRule="auto"/>
              <w:ind w:leftChars="84" w:left="176" w:firstLineChars="400" w:firstLine="960"/>
              <w:rPr>
                <w:color w:val="000000"/>
                <w:sz w:val="24"/>
              </w:rPr>
            </w:pPr>
          </w:p>
          <w:p w14:paraId="0DE2EF1C"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55FBB08E" w14:textId="77777777" w:rsidR="00F130F9" w:rsidRDefault="00F130F9">
            <w:pPr>
              <w:spacing w:line="360" w:lineRule="auto"/>
              <w:ind w:leftChars="84" w:left="176" w:firstLineChars="400" w:firstLine="960"/>
              <w:rPr>
                <w:color w:val="000000"/>
                <w:sz w:val="24"/>
                <w:u w:val="single"/>
              </w:rPr>
            </w:pPr>
          </w:p>
          <w:p w14:paraId="33B117F2" w14:textId="77777777" w:rsidR="00F130F9" w:rsidRDefault="00F130F9">
            <w:pPr>
              <w:spacing w:line="360" w:lineRule="auto"/>
              <w:ind w:leftChars="84" w:left="176" w:firstLineChars="400" w:firstLine="960"/>
              <w:rPr>
                <w:color w:val="000000"/>
                <w:sz w:val="24"/>
              </w:rPr>
            </w:pPr>
          </w:p>
          <w:p w14:paraId="2BF06905"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0F9B0F2" w14:textId="77777777" w:rsidR="00F130F9" w:rsidRDefault="00F130F9">
            <w:pPr>
              <w:spacing w:line="360" w:lineRule="auto"/>
              <w:ind w:leftChars="84" w:left="176" w:firstLineChars="400" w:firstLine="960"/>
              <w:rPr>
                <w:color w:val="000000"/>
                <w:sz w:val="24"/>
                <w:u w:val="single"/>
              </w:rPr>
            </w:pPr>
          </w:p>
          <w:p w14:paraId="4605FC5F"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6EAF94C9" w14:textId="77777777" w:rsidR="00F130F9" w:rsidRDefault="00F130F9">
            <w:pPr>
              <w:jc w:val="center"/>
              <w:rPr>
                <w:b/>
                <w:bCs/>
                <w:color w:val="000000"/>
              </w:rPr>
            </w:pPr>
          </w:p>
          <w:p w14:paraId="60EBDFC6"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53F49967" w14:textId="77777777" w:rsidR="00F130F9" w:rsidRDefault="00F130F9">
            <w:pPr>
              <w:jc w:val="center"/>
              <w:rPr>
                <w:color w:val="000000"/>
              </w:rPr>
            </w:pPr>
          </w:p>
        </w:tc>
      </w:tr>
    </w:tbl>
    <w:p w14:paraId="4ED83447" w14:textId="77777777" w:rsidR="00F130F9" w:rsidRDefault="00F130F9">
      <w:pPr>
        <w:spacing w:line="360" w:lineRule="auto"/>
        <w:rPr>
          <w:color w:val="000000"/>
          <w:sz w:val="24"/>
        </w:rPr>
      </w:pPr>
    </w:p>
    <w:p w14:paraId="575A5C76" w14:textId="77777777" w:rsidR="00F130F9" w:rsidRDefault="00F130F9">
      <w:pPr>
        <w:spacing w:line="360" w:lineRule="auto"/>
        <w:ind w:firstLineChars="200" w:firstLine="480"/>
        <w:rPr>
          <w:color w:val="000000"/>
          <w:sz w:val="24"/>
        </w:rPr>
      </w:pPr>
    </w:p>
    <w:p w14:paraId="4099FE72" w14:textId="77777777" w:rsidR="00F130F9" w:rsidRDefault="00F130F9">
      <w:pPr>
        <w:spacing w:line="360" w:lineRule="auto"/>
        <w:ind w:firstLineChars="200" w:firstLine="480"/>
        <w:rPr>
          <w:color w:val="000000"/>
          <w:sz w:val="24"/>
          <w:lang w:val="en-GB"/>
        </w:rPr>
      </w:pPr>
    </w:p>
    <w:p w14:paraId="6EC3449C" w14:textId="77777777" w:rsidR="00F130F9" w:rsidRDefault="00F130F9">
      <w:pPr>
        <w:spacing w:line="360" w:lineRule="auto"/>
        <w:ind w:firstLineChars="200" w:firstLine="480"/>
        <w:rPr>
          <w:color w:val="000000"/>
          <w:sz w:val="24"/>
          <w:lang w:val="en-GB"/>
        </w:rPr>
      </w:pPr>
    </w:p>
    <w:p w14:paraId="542C15C6"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3A4C2592"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64A274F"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5D2D04D"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738DE233" w14:textId="77777777" w:rsidR="00F130F9" w:rsidRDefault="00F130F9">
      <w:pPr>
        <w:rPr>
          <w:lang w:val="en-GB"/>
        </w:rPr>
      </w:pPr>
    </w:p>
    <w:p w14:paraId="252BC2A1" w14:textId="77777777" w:rsidR="00F130F9" w:rsidRDefault="00F130F9"/>
    <w:p w14:paraId="1AD656F5"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E348F" w14:textId="77777777" w:rsidR="00E563F1" w:rsidRDefault="00E563F1">
      <w:r>
        <w:separator/>
      </w:r>
    </w:p>
  </w:endnote>
  <w:endnote w:type="continuationSeparator" w:id="0">
    <w:p w14:paraId="643DFC76" w14:textId="77777777" w:rsidR="00E563F1" w:rsidRDefault="00E5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黒体-簡">
    <w:altName w:val="宋体"/>
    <w:charset w:val="86"/>
    <w:family w:val="auto"/>
    <w:pitch w:val="default"/>
    <w:sig w:usb0="00000000" w:usb1="080E004A" w:usb2="00000010" w:usb3="00000000" w:csb0="003E0000" w:csb1="00000000"/>
  </w:font>
  <w:font w:name="华文新魏">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altName w:val="微软雅黑"/>
    <w:panose1 w:val="02010601030101010101"/>
    <w:charset w:val="86"/>
    <w:family w:val="auto"/>
    <w:pitch w:val="variable"/>
    <w:sig w:usb0="00000003"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83141"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64468FD5"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64E64"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D75778">
      <w:rPr>
        <w:rStyle w:val="a9"/>
        <w:noProof/>
      </w:rPr>
      <w:t>1</w:t>
    </w:r>
    <w:r>
      <w:fldChar w:fldCharType="end"/>
    </w:r>
    <w:r>
      <w:rPr>
        <w:rStyle w:val="a9"/>
      </w:rPr>
      <w:t xml:space="preserve"> / </w:t>
    </w:r>
    <w:fldSimple w:instr=" NUMPAGES  \* Arabic  \* MERGEFORMAT ">
      <w:r w:rsidR="00D75778" w:rsidRPr="00D75778">
        <w:rPr>
          <w:rStyle w:val="a9"/>
          <w:noProof/>
        </w:rPr>
        <w:t>26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AE159" w14:textId="77777777" w:rsidR="00E563F1" w:rsidRDefault="00E563F1">
      <w:r>
        <w:separator/>
      </w:r>
    </w:p>
  </w:footnote>
  <w:footnote w:type="continuationSeparator" w:id="0">
    <w:p w14:paraId="56431E21" w14:textId="77777777" w:rsidR="00E563F1" w:rsidRDefault="00E56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BB6DA" w14:textId="77777777"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B63F81">
      <w:rPr>
        <w:rFonts w:hint="eastAsia"/>
      </w:rPr>
      <w:t>SZUCG20190640FW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57341C8"/>
    <w:multiLevelType w:val="hybridMultilevel"/>
    <w:tmpl w:val="0B3EA402"/>
    <w:lvl w:ilvl="0" w:tplc="853CF1C0">
      <w:start w:val="1"/>
      <w:numFmt w:val="decimal"/>
      <w:lvlText w:val="%1、"/>
      <w:lvlJc w:val="left"/>
      <w:pPr>
        <w:ind w:left="720" w:hanging="7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4228DF"/>
    <w:multiLevelType w:val="hybridMultilevel"/>
    <w:tmpl w:val="50BA5A36"/>
    <w:lvl w:ilvl="0" w:tplc="09CE5EDA">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nsid w:val="10C80EAD"/>
    <w:multiLevelType w:val="multilevel"/>
    <w:tmpl w:val="10C80EAD"/>
    <w:lvl w:ilvl="0">
      <w:start w:val="1"/>
      <w:numFmt w:val="japaneseCounting"/>
      <w:lvlText w:val="%1、"/>
      <w:lvlJc w:val="left"/>
      <w:pPr>
        <w:ind w:left="720" w:hanging="72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15046856"/>
    <w:multiLevelType w:val="multilevel"/>
    <w:tmpl w:val="15046856"/>
    <w:lvl w:ilvl="0">
      <w:start w:val="7"/>
      <w:numFmt w:val="decimal"/>
      <w:lvlText w:val="%1、"/>
      <w:lvlJc w:val="left"/>
      <w:pPr>
        <w:ind w:left="840" w:hanging="360"/>
      </w:pPr>
      <w:rPr>
        <w:rFonts w:cs="Times New Roman" w:hint="eastAsia"/>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nsid w:val="1D8828AB"/>
    <w:multiLevelType w:val="hybridMultilevel"/>
    <w:tmpl w:val="8ADA548E"/>
    <w:lvl w:ilvl="0" w:tplc="C0006DD8">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22666BDE"/>
    <w:multiLevelType w:val="multilevel"/>
    <w:tmpl w:val="023C1B74"/>
    <w:lvl w:ilvl="0">
      <w:start w:val="1"/>
      <w:numFmt w:val="japaneseCounting"/>
      <w:lvlText w:val="（%1）"/>
      <w:lvlJc w:val="left"/>
      <w:pPr>
        <w:ind w:left="1200" w:hanging="720"/>
      </w:pPr>
      <w:rPr>
        <w:rFonts w:cs="Times New Roman" w:hint="eastAsia"/>
        <w:lang w:val="en-US"/>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
    <w:nsid w:val="44FC3821"/>
    <w:multiLevelType w:val="hybridMultilevel"/>
    <w:tmpl w:val="C7BAC0AC"/>
    <w:lvl w:ilvl="0" w:tplc="E35AB2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6A54EF"/>
    <w:multiLevelType w:val="hybridMultilevel"/>
    <w:tmpl w:val="F0DE15B8"/>
    <w:lvl w:ilvl="0" w:tplc="2FF409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2C79A9"/>
    <w:multiLevelType w:val="hybridMultilevel"/>
    <w:tmpl w:val="F4061674"/>
    <w:lvl w:ilvl="0" w:tplc="0E064790">
      <w:start w:val="1"/>
      <w:numFmt w:val="decimal"/>
      <w:lvlText w:val="%1."/>
      <w:lvlJc w:val="left"/>
      <w:pPr>
        <w:ind w:left="360" w:hanging="36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EDD25D2"/>
    <w:multiLevelType w:val="multilevel"/>
    <w:tmpl w:val="0000000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10"/>
  </w:num>
  <w:num w:numId="4">
    <w:abstractNumId w:val="6"/>
  </w:num>
  <w:num w:numId="5">
    <w:abstractNumId w:val="2"/>
  </w:num>
  <w:num w:numId="6">
    <w:abstractNumId w:val="8"/>
  </w:num>
  <w:num w:numId="7">
    <w:abstractNumId w:val="4"/>
  </w:num>
  <w:num w:numId="8">
    <w:abstractNumId w:val="7"/>
  </w:num>
  <w:num w:numId="9">
    <w:abstractNumId w:val="5"/>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3CC0"/>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0842"/>
    <w:rsid w:val="000C157C"/>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135A9"/>
    <w:rsid w:val="00226BB1"/>
    <w:rsid w:val="00232A1A"/>
    <w:rsid w:val="002332C5"/>
    <w:rsid w:val="0023643F"/>
    <w:rsid w:val="00236D9D"/>
    <w:rsid w:val="00240060"/>
    <w:rsid w:val="00240A47"/>
    <w:rsid w:val="0024298B"/>
    <w:rsid w:val="00242DC9"/>
    <w:rsid w:val="0024343E"/>
    <w:rsid w:val="002472E1"/>
    <w:rsid w:val="0025039F"/>
    <w:rsid w:val="00251D9E"/>
    <w:rsid w:val="00254ABF"/>
    <w:rsid w:val="00256D7F"/>
    <w:rsid w:val="00257426"/>
    <w:rsid w:val="002578F5"/>
    <w:rsid w:val="00261253"/>
    <w:rsid w:val="0026425D"/>
    <w:rsid w:val="002826EF"/>
    <w:rsid w:val="0028413A"/>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7496"/>
    <w:rsid w:val="003804A8"/>
    <w:rsid w:val="00383796"/>
    <w:rsid w:val="00394C53"/>
    <w:rsid w:val="003A44BA"/>
    <w:rsid w:val="003B5199"/>
    <w:rsid w:val="003C202D"/>
    <w:rsid w:val="003D7730"/>
    <w:rsid w:val="003E1670"/>
    <w:rsid w:val="003F0C1E"/>
    <w:rsid w:val="004072ED"/>
    <w:rsid w:val="00433468"/>
    <w:rsid w:val="0044102A"/>
    <w:rsid w:val="0044128A"/>
    <w:rsid w:val="00443A66"/>
    <w:rsid w:val="0044645C"/>
    <w:rsid w:val="004503A9"/>
    <w:rsid w:val="004508BB"/>
    <w:rsid w:val="00450A29"/>
    <w:rsid w:val="00451C97"/>
    <w:rsid w:val="0045341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0A6"/>
    <w:rsid w:val="004B49C4"/>
    <w:rsid w:val="004C175E"/>
    <w:rsid w:val="004C512B"/>
    <w:rsid w:val="004C7564"/>
    <w:rsid w:val="004D1F4B"/>
    <w:rsid w:val="004D2A0D"/>
    <w:rsid w:val="004D72ED"/>
    <w:rsid w:val="004D79AB"/>
    <w:rsid w:val="004E16B1"/>
    <w:rsid w:val="004E4181"/>
    <w:rsid w:val="004E43EE"/>
    <w:rsid w:val="004E461A"/>
    <w:rsid w:val="004E54B0"/>
    <w:rsid w:val="004F3D9A"/>
    <w:rsid w:val="005025DA"/>
    <w:rsid w:val="0050333E"/>
    <w:rsid w:val="00504C80"/>
    <w:rsid w:val="005071AB"/>
    <w:rsid w:val="00513558"/>
    <w:rsid w:val="005149AC"/>
    <w:rsid w:val="00520587"/>
    <w:rsid w:val="005224E5"/>
    <w:rsid w:val="0053305E"/>
    <w:rsid w:val="005362CE"/>
    <w:rsid w:val="0054104F"/>
    <w:rsid w:val="00545AB5"/>
    <w:rsid w:val="00553B3D"/>
    <w:rsid w:val="00553C9A"/>
    <w:rsid w:val="00561580"/>
    <w:rsid w:val="0056677B"/>
    <w:rsid w:val="005713E1"/>
    <w:rsid w:val="00572581"/>
    <w:rsid w:val="005731EC"/>
    <w:rsid w:val="0058470B"/>
    <w:rsid w:val="005A76C5"/>
    <w:rsid w:val="005A7E8E"/>
    <w:rsid w:val="005B41F2"/>
    <w:rsid w:val="005B4321"/>
    <w:rsid w:val="005C3484"/>
    <w:rsid w:val="005C5D5B"/>
    <w:rsid w:val="005C6FFD"/>
    <w:rsid w:val="005D5917"/>
    <w:rsid w:val="005E4BA8"/>
    <w:rsid w:val="005E4F8B"/>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2DAB"/>
    <w:rsid w:val="006832B9"/>
    <w:rsid w:val="006941BD"/>
    <w:rsid w:val="006A02B2"/>
    <w:rsid w:val="006B3415"/>
    <w:rsid w:val="006C1FD8"/>
    <w:rsid w:val="006C2B52"/>
    <w:rsid w:val="006D2240"/>
    <w:rsid w:val="006D7225"/>
    <w:rsid w:val="006E27D7"/>
    <w:rsid w:val="006E3138"/>
    <w:rsid w:val="006F11B3"/>
    <w:rsid w:val="00703E94"/>
    <w:rsid w:val="00704EA8"/>
    <w:rsid w:val="00712601"/>
    <w:rsid w:val="00712946"/>
    <w:rsid w:val="007138E3"/>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82ACB"/>
    <w:rsid w:val="00793EBB"/>
    <w:rsid w:val="007A7690"/>
    <w:rsid w:val="007B4CD0"/>
    <w:rsid w:val="007B5E42"/>
    <w:rsid w:val="007B7D95"/>
    <w:rsid w:val="007C03FC"/>
    <w:rsid w:val="007C1C9A"/>
    <w:rsid w:val="007D18D6"/>
    <w:rsid w:val="007D3A1C"/>
    <w:rsid w:val="007D54CF"/>
    <w:rsid w:val="007E59B0"/>
    <w:rsid w:val="007E5F17"/>
    <w:rsid w:val="007F22E3"/>
    <w:rsid w:val="007F46AB"/>
    <w:rsid w:val="0080366D"/>
    <w:rsid w:val="00813240"/>
    <w:rsid w:val="00815923"/>
    <w:rsid w:val="00817B9B"/>
    <w:rsid w:val="0082370B"/>
    <w:rsid w:val="00826CA7"/>
    <w:rsid w:val="00831E98"/>
    <w:rsid w:val="008354D3"/>
    <w:rsid w:val="00835AEC"/>
    <w:rsid w:val="00843D58"/>
    <w:rsid w:val="00845620"/>
    <w:rsid w:val="00852C70"/>
    <w:rsid w:val="00872277"/>
    <w:rsid w:val="00884243"/>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38A2"/>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477EF"/>
    <w:rsid w:val="00A51E7F"/>
    <w:rsid w:val="00A5316E"/>
    <w:rsid w:val="00A64EC7"/>
    <w:rsid w:val="00A71596"/>
    <w:rsid w:val="00A726F9"/>
    <w:rsid w:val="00A72DA9"/>
    <w:rsid w:val="00A76F70"/>
    <w:rsid w:val="00A8016B"/>
    <w:rsid w:val="00A856D4"/>
    <w:rsid w:val="00A91DDC"/>
    <w:rsid w:val="00A9661A"/>
    <w:rsid w:val="00AA4303"/>
    <w:rsid w:val="00AB327B"/>
    <w:rsid w:val="00AB5DF7"/>
    <w:rsid w:val="00AC0BA7"/>
    <w:rsid w:val="00AC2BEA"/>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3F81"/>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72C"/>
    <w:rsid w:val="00C13B00"/>
    <w:rsid w:val="00C24DBD"/>
    <w:rsid w:val="00C32C19"/>
    <w:rsid w:val="00C34178"/>
    <w:rsid w:val="00C42B90"/>
    <w:rsid w:val="00C43329"/>
    <w:rsid w:val="00C43456"/>
    <w:rsid w:val="00C47C37"/>
    <w:rsid w:val="00C54A83"/>
    <w:rsid w:val="00C6119A"/>
    <w:rsid w:val="00C668B5"/>
    <w:rsid w:val="00C67023"/>
    <w:rsid w:val="00C75AB9"/>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5E9D"/>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778"/>
    <w:rsid w:val="00D75C16"/>
    <w:rsid w:val="00D7778B"/>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313E3"/>
    <w:rsid w:val="00E314D3"/>
    <w:rsid w:val="00E3323C"/>
    <w:rsid w:val="00E44C95"/>
    <w:rsid w:val="00E45362"/>
    <w:rsid w:val="00E53771"/>
    <w:rsid w:val="00E563F1"/>
    <w:rsid w:val="00E64D1C"/>
    <w:rsid w:val="00E66922"/>
    <w:rsid w:val="00E85FBA"/>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4F53"/>
    <w:rsid w:val="00F454FB"/>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13366"/>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2135A9"/>
    <w:pPr>
      <w:keepNext/>
      <w:keepLines/>
      <w:spacing w:before="260" w:after="260" w:line="416" w:lineRule="auto"/>
      <w:outlineLvl w:val="1"/>
    </w:pPr>
    <w:rPr>
      <w:rFonts w:ascii="等线 Light" w:eastAsia="黑体" w:hAnsi="等线 Light" w:cs="黑体"/>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9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C75AB9"/>
    <w:rPr>
      <w:color w:val="954F72"/>
      <w:u w:val="single"/>
    </w:rPr>
  </w:style>
  <w:style w:type="paragraph" w:customStyle="1" w:styleId="font5">
    <w:name w:val="font5"/>
    <w:basedOn w:val="a"/>
    <w:rsid w:val="00C75AB9"/>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C75AB9"/>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C75AB9"/>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C75AB9"/>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C75A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2Char">
    <w:name w:val="标题 2 Char"/>
    <w:basedOn w:val="a0"/>
    <w:uiPriority w:val="9"/>
    <w:semiHidden/>
    <w:rsid w:val="002135A9"/>
    <w:rPr>
      <w:rFonts w:asciiTheme="majorHAnsi" w:eastAsiaTheme="majorEastAsia" w:hAnsiTheme="majorHAnsi" w:cstheme="majorBidi"/>
      <w:b/>
      <w:bCs/>
      <w:kern w:val="2"/>
      <w:sz w:val="32"/>
      <w:szCs w:val="32"/>
    </w:rPr>
  </w:style>
  <w:style w:type="paragraph" w:customStyle="1" w:styleId="10">
    <w:name w:val="样式1"/>
    <w:basedOn w:val="a"/>
    <w:rsid w:val="002135A9"/>
    <w:pPr>
      <w:spacing w:line="276" w:lineRule="auto"/>
    </w:pPr>
  </w:style>
  <w:style w:type="paragraph" w:customStyle="1" w:styleId="11">
    <w:name w:val="列出段落1"/>
    <w:basedOn w:val="a"/>
    <w:qFormat/>
    <w:rsid w:val="002135A9"/>
    <w:pPr>
      <w:ind w:firstLineChars="200" w:firstLine="420"/>
    </w:pPr>
  </w:style>
  <w:style w:type="paragraph" w:customStyle="1" w:styleId="20">
    <w:name w:val="列出段落2"/>
    <w:basedOn w:val="a"/>
    <w:rsid w:val="002135A9"/>
    <w:pPr>
      <w:ind w:firstLineChars="200" w:firstLine="420"/>
    </w:pPr>
    <w:rPr>
      <w:sz w:val="24"/>
      <w:szCs w:val="24"/>
    </w:rPr>
  </w:style>
  <w:style w:type="character" w:customStyle="1" w:styleId="Char5">
    <w:name w:val="日期 Char"/>
    <w:basedOn w:val="a0"/>
    <w:link w:val="12"/>
    <w:rsid w:val="002135A9"/>
    <w:rPr>
      <w:rFonts w:ascii="等线" w:hAnsi="等线" w:cs="黑体"/>
      <w:sz w:val="24"/>
      <w:szCs w:val="24"/>
    </w:rPr>
  </w:style>
  <w:style w:type="character" w:customStyle="1" w:styleId="font101">
    <w:name w:val="font101"/>
    <w:rsid w:val="002135A9"/>
    <w:rPr>
      <w:rFonts w:ascii="Wingdings" w:hAnsi="Wingdings" w:cs="Wingdings"/>
      <w:color w:val="auto"/>
      <w:sz w:val="24"/>
      <w:szCs w:val="24"/>
      <w:u w:val="none"/>
    </w:rPr>
  </w:style>
  <w:style w:type="character" w:customStyle="1" w:styleId="font91">
    <w:name w:val="font91"/>
    <w:rsid w:val="002135A9"/>
    <w:rPr>
      <w:rFonts w:ascii="仿宋_GB2312" w:eastAsia="仿宋_GB2312" w:cs="仿宋_GB2312" w:hint="default"/>
      <w:i/>
      <w:color w:val="auto"/>
      <w:sz w:val="24"/>
      <w:szCs w:val="24"/>
      <w:u w:val="single"/>
    </w:rPr>
  </w:style>
  <w:style w:type="character" w:customStyle="1" w:styleId="1Char1">
    <w:name w:val="标题 1 Char1"/>
    <w:rsid w:val="002135A9"/>
    <w:rPr>
      <w:rFonts w:ascii="等线" w:eastAsia="宋体" w:hAnsi="等线" w:cs="黑体"/>
      <w:b/>
      <w:bCs/>
      <w:kern w:val="44"/>
      <w:sz w:val="44"/>
      <w:szCs w:val="44"/>
    </w:rPr>
  </w:style>
  <w:style w:type="character" w:customStyle="1" w:styleId="2Char1">
    <w:name w:val="标题 2 Char1"/>
    <w:link w:val="2"/>
    <w:rsid w:val="002135A9"/>
    <w:rPr>
      <w:rFonts w:ascii="等线 Light" w:eastAsia="黑体" w:hAnsi="等线 Light" w:cs="黑体"/>
      <w:b/>
      <w:bCs/>
      <w:kern w:val="2"/>
      <w:sz w:val="32"/>
      <w:szCs w:val="32"/>
    </w:rPr>
  </w:style>
  <w:style w:type="character" w:customStyle="1" w:styleId="Char6">
    <w:name w:val="列出段落 Char"/>
    <w:link w:val="30"/>
    <w:rsid w:val="002135A9"/>
    <w:rPr>
      <w:rFonts w:ascii="等线" w:hAnsi="等线" w:cs="黑体"/>
      <w:sz w:val="24"/>
      <w:szCs w:val="24"/>
    </w:rPr>
  </w:style>
  <w:style w:type="character" w:customStyle="1" w:styleId="font71">
    <w:name w:val="font71"/>
    <w:rsid w:val="002135A9"/>
    <w:rPr>
      <w:rFonts w:ascii="仿宋_GB2312" w:eastAsia="仿宋_GB2312" w:cs="仿宋_GB2312" w:hint="default"/>
      <w:color w:val="auto"/>
      <w:sz w:val="24"/>
      <w:szCs w:val="24"/>
      <w:u w:val="none"/>
    </w:rPr>
  </w:style>
  <w:style w:type="character" w:customStyle="1" w:styleId="font81">
    <w:name w:val="font81"/>
    <w:rsid w:val="002135A9"/>
    <w:rPr>
      <w:rFonts w:ascii="仿宋_GB2312" w:eastAsia="仿宋_GB2312" w:cs="仿宋_GB2312" w:hint="default"/>
      <w:b/>
      <w:color w:val="auto"/>
      <w:sz w:val="24"/>
      <w:szCs w:val="24"/>
      <w:u w:val="none"/>
    </w:rPr>
  </w:style>
  <w:style w:type="character" w:customStyle="1" w:styleId="af0">
    <w:name w:val="批注框文本 字符"/>
    <w:rsid w:val="002135A9"/>
    <w:rPr>
      <w:rFonts w:ascii="Calibri" w:hAnsi="Calibri"/>
      <w:sz w:val="18"/>
      <w:szCs w:val="18"/>
    </w:rPr>
  </w:style>
  <w:style w:type="character" w:customStyle="1" w:styleId="font121">
    <w:name w:val="font121"/>
    <w:rsid w:val="002135A9"/>
    <w:rPr>
      <w:rFonts w:ascii="Wingdings 2" w:eastAsia="Wingdings 2" w:hAnsi="Wingdings 2" w:cs="Wingdings 2" w:hint="default"/>
      <w:color w:val="auto"/>
      <w:sz w:val="32"/>
      <w:szCs w:val="32"/>
      <w:u w:val="none"/>
    </w:rPr>
  </w:style>
  <w:style w:type="character" w:customStyle="1" w:styleId="af1">
    <w:name w:val="页脚 字符"/>
    <w:rsid w:val="002135A9"/>
    <w:rPr>
      <w:sz w:val="18"/>
      <w:szCs w:val="18"/>
    </w:rPr>
  </w:style>
  <w:style w:type="character" w:customStyle="1" w:styleId="af2">
    <w:name w:val="页眉 字符"/>
    <w:rsid w:val="002135A9"/>
    <w:rPr>
      <w:sz w:val="18"/>
      <w:szCs w:val="18"/>
    </w:rPr>
  </w:style>
  <w:style w:type="character" w:customStyle="1" w:styleId="font111">
    <w:name w:val="font111"/>
    <w:rsid w:val="002135A9"/>
    <w:rPr>
      <w:rFonts w:ascii="Wingdings 2" w:eastAsia="Wingdings 2" w:hAnsi="Wingdings 2" w:cs="Wingdings 2"/>
      <w:b/>
      <w:color w:val="auto"/>
      <w:sz w:val="24"/>
      <w:szCs w:val="24"/>
      <w:u w:val="none"/>
    </w:rPr>
  </w:style>
  <w:style w:type="paragraph" w:customStyle="1" w:styleId="21">
    <w:name w:val="样式2"/>
    <w:basedOn w:val="3"/>
    <w:rsid w:val="002135A9"/>
    <w:pPr>
      <w:jc w:val="left"/>
    </w:pPr>
    <w:rPr>
      <w:rFonts w:ascii="等线" w:eastAsia="黒体-簡" w:hAnsi="等线" w:cs="黑体"/>
      <w:kern w:val="2"/>
      <w:szCs w:val="24"/>
    </w:rPr>
  </w:style>
  <w:style w:type="paragraph" w:customStyle="1" w:styleId="41">
    <w:name w:val="索引 41"/>
    <w:basedOn w:val="a"/>
    <w:next w:val="a"/>
    <w:rsid w:val="002135A9"/>
    <w:pPr>
      <w:ind w:left="960" w:hanging="240"/>
      <w:jc w:val="left"/>
    </w:pPr>
    <w:rPr>
      <w:rFonts w:ascii="等线" w:eastAsia="等线" w:hAnsi="等线" w:cs="黑体"/>
      <w:sz w:val="18"/>
      <w:szCs w:val="18"/>
    </w:rPr>
  </w:style>
  <w:style w:type="paragraph" w:customStyle="1" w:styleId="110">
    <w:name w:val="索引 11"/>
    <w:basedOn w:val="a"/>
    <w:next w:val="a"/>
    <w:rsid w:val="002135A9"/>
    <w:pPr>
      <w:ind w:left="240" w:hanging="240"/>
      <w:jc w:val="left"/>
    </w:pPr>
    <w:rPr>
      <w:rFonts w:ascii="等线" w:eastAsia="等线" w:hAnsi="等线" w:cs="黑体"/>
      <w:sz w:val="18"/>
      <w:szCs w:val="18"/>
    </w:rPr>
  </w:style>
  <w:style w:type="paragraph" w:customStyle="1" w:styleId="xl69">
    <w:name w:val="xl69"/>
    <w:basedOn w:val="a"/>
    <w:rsid w:val="002135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210">
    <w:name w:val="索引 21"/>
    <w:basedOn w:val="a"/>
    <w:next w:val="a"/>
    <w:rsid w:val="002135A9"/>
    <w:pPr>
      <w:ind w:left="480" w:hanging="240"/>
      <w:jc w:val="left"/>
    </w:pPr>
    <w:rPr>
      <w:rFonts w:ascii="等线" w:eastAsia="等线" w:hAnsi="等线" w:cs="黑体"/>
      <w:sz w:val="18"/>
      <w:szCs w:val="18"/>
    </w:rPr>
  </w:style>
  <w:style w:type="paragraph" w:customStyle="1" w:styleId="71">
    <w:name w:val="索引 71"/>
    <w:basedOn w:val="a"/>
    <w:next w:val="a"/>
    <w:rsid w:val="002135A9"/>
    <w:pPr>
      <w:ind w:left="1680" w:hanging="240"/>
      <w:jc w:val="left"/>
    </w:pPr>
    <w:rPr>
      <w:rFonts w:ascii="等线" w:eastAsia="等线" w:hAnsi="等线" w:cs="黑体"/>
      <w:sz w:val="18"/>
      <w:szCs w:val="18"/>
    </w:rPr>
  </w:style>
  <w:style w:type="paragraph" w:customStyle="1" w:styleId="30">
    <w:name w:val="列出段落3"/>
    <w:basedOn w:val="a"/>
    <w:link w:val="Char6"/>
    <w:rsid w:val="002135A9"/>
    <w:pPr>
      <w:ind w:firstLineChars="200" w:firstLine="420"/>
    </w:pPr>
    <w:rPr>
      <w:rFonts w:ascii="等线" w:hAnsi="等线" w:cs="黑体"/>
      <w:kern w:val="0"/>
      <w:sz w:val="24"/>
      <w:szCs w:val="24"/>
    </w:rPr>
  </w:style>
  <w:style w:type="paragraph" w:customStyle="1" w:styleId="xl67">
    <w:name w:val="xl67"/>
    <w:basedOn w:val="a"/>
    <w:rsid w:val="002135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70">
    <w:name w:val="xl70"/>
    <w:basedOn w:val="a"/>
    <w:rsid w:val="002135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61">
    <w:name w:val="索引 61"/>
    <w:basedOn w:val="a"/>
    <w:next w:val="a"/>
    <w:rsid w:val="002135A9"/>
    <w:pPr>
      <w:ind w:left="1440" w:hanging="240"/>
      <w:jc w:val="left"/>
    </w:pPr>
    <w:rPr>
      <w:rFonts w:ascii="等线" w:eastAsia="等线" w:hAnsi="等线" w:cs="黑体"/>
      <w:sz w:val="18"/>
      <w:szCs w:val="18"/>
    </w:rPr>
  </w:style>
  <w:style w:type="paragraph" w:customStyle="1" w:styleId="13">
    <w:name w:val="索引标题1"/>
    <w:basedOn w:val="a"/>
    <w:next w:val="110"/>
    <w:rsid w:val="002135A9"/>
    <w:pPr>
      <w:spacing w:before="240" w:after="120"/>
      <w:jc w:val="center"/>
    </w:pPr>
    <w:rPr>
      <w:rFonts w:ascii="等线" w:eastAsia="等线" w:hAnsi="等线" w:cs="黑体"/>
      <w:b/>
      <w:bCs/>
      <w:sz w:val="26"/>
      <w:szCs w:val="26"/>
    </w:rPr>
  </w:style>
  <w:style w:type="paragraph" w:customStyle="1" w:styleId="31">
    <w:name w:val="索引 31"/>
    <w:basedOn w:val="a"/>
    <w:next w:val="a"/>
    <w:rsid w:val="002135A9"/>
    <w:pPr>
      <w:ind w:left="720" w:hanging="240"/>
      <w:jc w:val="left"/>
    </w:pPr>
    <w:rPr>
      <w:rFonts w:ascii="等线" w:eastAsia="等线" w:hAnsi="等线" w:cs="黑体"/>
      <w:sz w:val="18"/>
      <w:szCs w:val="18"/>
    </w:rPr>
  </w:style>
  <w:style w:type="paragraph" w:customStyle="1" w:styleId="51">
    <w:name w:val="索引 51"/>
    <w:basedOn w:val="a"/>
    <w:next w:val="a"/>
    <w:rsid w:val="002135A9"/>
    <w:pPr>
      <w:ind w:left="1200" w:hanging="240"/>
      <w:jc w:val="left"/>
    </w:pPr>
    <w:rPr>
      <w:rFonts w:ascii="等线" w:eastAsia="等线" w:hAnsi="等线" w:cs="黑体"/>
      <w:sz w:val="18"/>
      <w:szCs w:val="18"/>
    </w:rPr>
  </w:style>
  <w:style w:type="paragraph" w:customStyle="1" w:styleId="91">
    <w:name w:val="索引 91"/>
    <w:basedOn w:val="a"/>
    <w:next w:val="a"/>
    <w:rsid w:val="002135A9"/>
    <w:pPr>
      <w:ind w:left="2160" w:hanging="240"/>
      <w:jc w:val="left"/>
    </w:pPr>
    <w:rPr>
      <w:rFonts w:ascii="等线" w:eastAsia="等线" w:hAnsi="等线" w:cs="黑体"/>
      <w:sz w:val="18"/>
      <w:szCs w:val="18"/>
    </w:rPr>
  </w:style>
  <w:style w:type="paragraph" w:customStyle="1" w:styleId="81">
    <w:name w:val="索引 81"/>
    <w:basedOn w:val="a"/>
    <w:next w:val="a"/>
    <w:rsid w:val="002135A9"/>
    <w:pPr>
      <w:ind w:left="1920" w:hanging="240"/>
      <w:jc w:val="left"/>
    </w:pPr>
    <w:rPr>
      <w:rFonts w:ascii="等线" w:eastAsia="等线" w:hAnsi="等线" w:cs="黑体"/>
      <w:sz w:val="18"/>
      <w:szCs w:val="18"/>
    </w:rPr>
  </w:style>
  <w:style w:type="paragraph" w:customStyle="1" w:styleId="32">
    <w:name w:val="样式3"/>
    <w:basedOn w:val="3"/>
    <w:rsid w:val="002135A9"/>
    <w:rPr>
      <w:rFonts w:ascii="等线" w:hAnsi="等线" w:cs="黑体"/>
      <w:kern w:val="2"/>
    </w:rPr>
  </w:style>
  <w:style w:type="paragraph" w:customStyle="1" w:styleId="af3">
    <w:name w:val="封面标准名称"/>
    <w:rsid w:val="002135A9"/>
    <w:pPr>
      <w:widowControl w:val="0"/>
      <w:spacing w:line="680" w:lineRule="exact"/>
      <w:jc w:val="center"/>
      <w:textAlignment w:val="center"/>
    </w:pPr>
    <w:rPr>
      <w:rFonts w:ascii="黑体" w:eastAsia="黑体" w:hAnsi="Times New Roman"/>
      <w:sz w:val="52"/>
    </w:rPr>
  </w:style>
  <w:style w:type="paragraph" w:customStyle="1" w:styleId="5">
    <w:name w:val="样式5"/>
    <w:basedOn w:val="3"/>
    <w:rsid w:val="002135A9"/>
    <w:pPr>
      <w:spacing w:before="120" w:after="120" w:line="240" w:lineRule="auto"/>
    </w:pPr>
    <w:rPr>
      <w:rFonts w:ascii="等线" w:hAnsi="等线" w:cs="黑体"/>
      <w:kern w:val="2"/>
      <w:sz w:val="32"/>
    </w:rPr>
  </w:style>
  <w:style w:type="paragraph" w:customStyle="1" w:styleId="12">
    <w:name w:val="日期1"/>
    <w:basedOn w:val="a"/>
    <w:next w:val="a"/>
    <w:link w:val="Char5"/>
    <w:rsid w:val="002135A9"/>
    <w:pPr>
      <w:ind w:leftChars="2500" w:left="100"/>
    </w:pPr>
    <w:rPr>
      <w:rFonts w:ascii="等线" w:hAnsi="等线" w:cs="黑体"/>
      <w:kern w:val="0"/>
      <w:sz w:val="24"/>
      <w:szCs w:val="24"/>
    </w:rPr>
  </w:style>
  <w:style w:type="paragraph" w:customStyle="1" w:styleId="xl68">
    <w:name w:val="xl68"/>
    <w:basedOn w:val="a"/>
    <w:rsid w:val="002135A9"/>
    <w:pPr>
      <w:widowControl/>
      <w:spacing w:before="100" w:beforeAutospacing="1" w:after="100" w:afterAutospacing="1"/>
      <w:jc w:val="center"/>
    </w:pPr>
    <w:rPr>
      <w:rFonts w:ascii="Times New Roman" w:hAnsi="Times New Roman"/>
      <w:kern w:val="0"/>
      <w:sz w:val="18"/>
      <w:szCs w:val="18"/>
    </w:rPr>
  </w:style>
  <w:style w:type="paragraph" w:customStyle="1" w:styleId="111">
    <w:name w:val="列出段落11"/>
    <w:rsid w:val="002135A9"/>
    <w:pPr>
      <w:spacing w:line="520" w:lineRule="exact"/>
      <w:ind w:firstLine="420"/>
      <w:jc w:val="both"/>
    </w:pPr>
    <w:rPr>
      <w:rFonts w:eastAsia="Calibri" w:cs="Calibri"/>
      <w:color w:val="000000"/>
      <w:kern w:val="2"/>
      <w:sz w:val="21"/>
      <w:szCs w:val="21"/>
      <w:u w:color="000000"/>
    </w:rPr>
  </w:style>
  <w:style w:type="paragraph" w:customStyle="1" w:styleId="6">
    <w:name w:val="样式6"/>
    <w:basedOn w:val="a"/>
    <w:rsid w:val="002135A9"/>
    <w:pPr>
      <w:spacing w:line="360" w:lineRule="auto"/>
      <w:jc w:val="left"/>
    </w:pPr>
    <w:rPr>
      <w:rFonts w:ascii="仿宋_GB2312" w:eastAsia="仿宋_GB2312" w:hAnsi="等线" w:cs="黑体"/>
      <w:sz w:val="28"/>
      <w:szCs w:val="28"/>
    </w:rPr>
  </w:style>
  <w:style w:type="paragraph" w:customStyle="1" w:styleId="40">
    <w:name w:val="样式4"/>
    <w:basedOn w:val="3"/>
    <w:rsid w:val="002135A9"/>
    <w:pPr>
      <w:spacing w:before="0" w:after="0"/>
    </w:pPr>
    <w:rPr>
      <w:rFonts w:ascii="等线" w:hAnsi="等线" w:cs="黑体"/>
      <w:kern w:val="2"/>
      <w:sz w:val="32"/>
    </w:rPr>
  </w:style>
  <w:style w:type="paragraph" w:customStyle="1" w:styleId="xl66">
    <w:name w:val="xl66"/>
    <w:basedOn w:val="a"/>
    <w:rsid w:val="002135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A82225-8E2B-41EE-85DD-259A4E2F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26</Pages>
  <Words>2364</Words>
  <Characters>13476</Characters>
  <Application>Microsoft Office Word</Application>
  <DocSecurity>0</DocSecurity>
  <Lines>112</Lines>
  <Paragraphs>31</Paragraphs>
  <ScaleCrop>false</ScaleCrop>
  <Company>Lenovo</Company>
  <LinksUpToDate>false</LinksUpToDate>
  <CharactersWithSpaces>15809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369</cp:revision>
  <cp:lastPrinted>2018-09-21T03:52:00Z</cp:lastPrinted>
  <dcterms:created xsi:type="dcterms:W3CDTF">2016-12-21T06:33:00Z</dcterms:created>
  <dcterms:modified xsi:type="dcterms:W3CDTF">2019-11-01T07:05:00Z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