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0FAB371" w:rsidR="00F130F9" w:rsidRDefault="00941792">
      <w:pPr>
        <w:jc w:val="center"/>
        <w:rPr>
          <w:color w:val="0000FF"/>
          <w:sz w:val="56"/>
        </w:rPr>
      </w:pPr>
      <w:bookmarkStart w:id="1" w:name="OLE_LINK1"/>
      <w:bookmarkStart w:id="2" w:name="OLE_LINK2"/>
      <w:r>
        <w:rPr>
          <w:rFonts w:ascii="宋体" w:hAnsi="宋体" w:hint="eastAsia"/>
          <w:color w:val="0000FF"/>
          <w:sz w:val="56"/>
        </w:rPr>
        <w:t>《乡村色彩景观》专著出版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7E95F85"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41792">
        <w:rPr>
          <w:rFonts w:ascii="Times New Roman" w:hAnsi="Times New Roman"/>
          <w:color w:val="000000"/>
          <w:sz w:val="28"/>
        </w:rPr>
        <w:t>SZUCG20210039FW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B0E4D42"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970438">
        <w:rPr>
          <w:rFonts w:hint="eastAsia"/>
          <w:color w:val="000000"/>
          <w:sz w:val="30"/>
        </w:rPr>
        <w:t>三</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A68AC06" w:rsidR="00F130F9" w:rsidRPr="0055564A" w:rsidRDefault="00453DA9"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中国建筑出版传媒有限公司</w:t>
      </w:r>
    </w:p>
    <w:p w14:paraId="74A78A59" w14:textId="2C53C979"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941792">
        <w:rPr>
          <w:rFonts w:ascii="Times New Roman" w:hAnsi="Times New Roman"/>
          <w:color w:val="FF0000"/>
          <w:szCs w:val="21"/>
        </w:rPr>
        <w:t>《乡村色彩景观》专著出版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0DBC3BA8"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941792">
        <w:rPr>
          <w:rFonts w:ascii="Times New Roman" w:hAnsi="Times New Roman"/>
          <w:color w:val="FF0000"/>
          <w:szCs w:val="21"/>
        </w:rPr>
        <w:t>SZUCG20210039FW</w:t>
      </w:r>
    </w:p>
    <w:p w14:paraId="16AB2225" w14:textId="2B082FE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941792">
        <w:rPr>
          <w:rFonts w:ascii="Times New Roman" w:hAnsi="Times New Roman"/>
          <w:color w:val="FF0000"/>
          <w:szCs w:val="21"/>
        </w:rPr>
        <w:t>《乡村色彩景观》专著出版</w:t>
      </w:r>
    </w:p>
    <w:p w14:paraId="3E49AE6C" w14:textId="78853EC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53DA9">
        <w:rPr>
          <w:rFonts w:ascii="Times New Roman" w:hAnsi="Times New Roman"/>
          <w:color w:val="FF0000"/>
          <w:szCs w:val="21"/>
        </w:rPr>
        <w:t>5</w:t>
      </w:r>
      <w:r w:rsidR="00990B4B" w:rsidRPr="00990B4B">
        <w:rPr>
          <w:rFonts w:ascii="Times New Roman" w:hAnsi="Times New Roman"/>
          <w:color w:val="FF0000"/>
          <w:szCs w:val="21"/>
        </w:rPr>
        <w:t>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523EA9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453DA9">
        <w:rPr>
          <w:rFonts w:ascii="Times New Roman" w:hAnsi="Times New Roman"/>
          <w:color w:val="FF0000"/>
          <w:szCs w:val="21"/>
        </w:rPr>
        <w:t>中国建筑出版传媒有限公司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FD7B7B8"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970438">
        <w:rPr>
          <w:rFonts w:ascii="Times New Roman" w:hAnsi="Times New Roman"/>
          <w:color w:val="FF0000"/>
          <w:kern w:val="0"/>
          <w:szCs w:val="21"/>
        </w:rPr>
        <w:t>3</w:t>
      </w:r>
      <w:r w:rsidRPr="0055564A">
        <w:rPr>
          <w:rFonts w:ascii="Times New Roman" w:hAnsi="Times New Roman"/>
          <w:color w:val="FF0000"/>
          <w:kern w:val="0"/>
          <w:szCs w:val="21"/>
        </w:rPr>
        <w:t>月</w:t>
      </w:r>
      <w:r w:rsidR="00582592">
        <w:rPr>
          <w:rFonts w:ascii="Times New Roman" w:hAnsi="Times New Roman"/>
          <w:color w:val="FF0000"/>
          <w:kern w:val="0"/>
          <w:szCs w:val="21"/>
        </w:rPr>
        <w:t>1</w:t>
      </w:r>
      <w:r w:rsidR="00294F18">
        <w:rPr>
          <w:rFonts w:ascii="Times New Roman" w:hAnsi="Times New Roman"/>
          <w:color w:val="FF0000"/>
          <w:kern w:val="0"/>
          <w:szCs w:val="21"/>
        </w:rPr>
        <w:t>9</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6574608"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294F18" w:rsidRPr="00294F18">
        <w:rPr>
          <w:rFonts w:ascii="Times New Roman" w:hAnsi="Times New Roman" w:hint="eastAsia"/>
          <w:color w:val="FF0000"/>
          <w:szCs w:val="21"/>
        </w:rPr>
        <w:t>0</w:t>
      </w:r>
      <w:r w:rsidR="00970438">
        <w:rPr>
          <w:rFonts w:ascii="Times New Roman" w:hAnsi="Times New Roman"/>
          <w:color w:val="FF0000"/>
          <w:szCs w:val="21"/>
        </w:rPr>
        <w:t>3</w:t>
      </w:r>
      <w:r w:rsidR="00294F18" w:rsidRPr="00294F18">
        <w:rPr>
          <w:rFonts w:ascii="Times New Roman" w:hAnsi="Times New Roman" w:hint="eastAsia"/>
          <w:color w:val="FF0000"/>
          <w:szCs w:val="21"/>
        </w:rPr>
        <w:t>月</w:t>
      </w:r>
      <w:r w:rsidR="00582592">
        <w:rPr>
          <w:rFonts w:ascii="Times New Roman" w:hAnsi="Times New Roman"/>
          <w:color w:val="FF0000"/>
          <w:szCs w:val="21"/>
        </w:rPr>
        <w:t>1</w:t>
      </w:r>
      <w:r w:rsidR="00294F18" w:rsidRPr="00294F18">
        <w:rPr>
          <w:rFonts w:ascii="Times New Roman" w:hAnsi="Times New Roman" w:hint="eastAsia"/>
          <w:color w:val="FF0000"/>
          <w:szCs w:val="21"/>
        </w:rPr>
        <w:t>9</w:t>
      </w:r>
      <w:r w:rsidR="00294F18" w:rsidRPr="00294F18">
        <w:rPr>
          <w:rFonts w:ascii="Times New Roman" w:hAnsi="Times New Roman" w:hint="eastAsia"/>
          <w:color w:val="FF0000"/>
          <w:szCs w:val="21"/>
        </w:rPr>
        <w:t>日</w:t>
      </w:r>
      <w:r w:rsidRPr="0055564A">
        <w:rPr>
          <w:rFonts w:ascii="Times New Roman" w:hAnsi="Times New Roman"/>
          <w:color w:val="FF0000"/>
          <w:szCs w:val="21"/>
        </w:rPr>
        <w:t>（星期</w:t>
      </w:r>
      <w:r w:rsidR="00582592">
        <w:rPr>
          <w:rFonts w:ascii="Times New Roman" w:hAnsi="Times New Roman" w:hint="eastAsia"/>
          <w:color w:val="FF0000"/>
          <w:szCs w:val="21"/>
        </w:rPr>
        <w:t>五</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1CF5FDB"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970438">
        <w:rPr>
          <w:rFonts w:ascii="Times New Roman" w:hAnsi="Times New Roman"/>
          <w:color w:val="000000"/>
          <w:szCs w:val="21"/>
        </w:rPr>
        <w:t>3</w:t>
      </w:r>
      <w:r w:rsidRPr="0055564A">
        <w:rPr>
          <w:rFonts w:ascii="Times New Roman" w:hAnsi="Times New Roman"/>
          <w:color w:val="000000"/>
          <w:szCs w:val="21"/>
        </w:rPr>
        <w:t>月</w:t>
      </w:r>
      <w:r w:rsidR="00582592">
        <w:rPr>
          <w:rFonts w:ascii="Times New Roman" w:hAnsi="Times New Roman"/>
          <w:color w:val="000000"/>
          <w:szCs w:val="21"/>
        </w:rPr>
        <w:t>11</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8C7F4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53DA9">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5169528" w:rsidR="00553C9A" w:rsidRDefault="00D46F01"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专著最终定稿，排印出版前，15个工作日内一次性支付全部合同款。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153A076E" w:rsidR="007E02D7" w:rsidRDefault="0078457E" w:rsidP="001B27C3">
      <w:pPr>
        <w:spacing w:line="360" w:lineRule="auto"/>
        <w:ind w:firstLineChars="300" w:firstLine="630"/>
        <w:rPr>
          <w:rFonts w:ascii="Times New Roman" w:hAnsi="Times New Roman"/>
          <w:bCs/>
          <w:szCs w:val="21"/>
        </w:rPr>
      </w:pPr>
      <w:r>
        <w:rPr>
          <w:rFonts w:ascii="宋体" w:hAnsi="宋体" w:hint="eastAsia"/>
        </w:rPr>
        <w:t>该项目名称为《乡村色彩景观》，目前受深圳大学教材出版资助，用于建筑与城市规划学院本科城乡色彩课程高等教育教材，旨在普及城乡色彩景观规划原理、设计方法，形成城乡色彩景观教学体系，具体论述乡村色彩景观现状、相关概念理论基础、乡村色彩调研实践、更新保护方法体系，为乡村振兴建设培养高质量的建筑、城乡规划、风景园林专业人才。</w:t>
      </w:r>
    </w:p>
    <w:p w14:paraId="10575389" w14:textId="444109C1"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Pr="00990B4B">
        <w:rPr>
          <w:rFonts w:ascii="Times New Roman" w:hAnsi="Times New Roman" w:hint="eastAsia"/>
          <w:b/>
          <w:szCs w:val="21"/>
        </w:rPr>
        <w:t>技术要求</w:t>
      </w:r>
      <w:r w:rsidR="007E02D7" w:rsidRPr="00990B4B">
        <w:rPr>
          <w:rFonts w:ascii="Times New Roman" w:hAnsi="Times New Roman" w:hint="eastAsia"/>
          <w:b/>
          <w:szCs w:val="21"/>
        </w:rPr>
        <w:t>：</w:t>
      </w:r>
    </w:p>
    <w:p w14:paraId="5DD026AA" w14:textId="630353D7" w:rsidR="00D46F01" w:rsidRDefault="00D46F01" w:rsidP="00D46F01">
      <w:pPr>
        <w:spacing w:line="360" w:lineRule="auto"/>
        <w:ind w:firstLineChars="300" w:firstLine="630"/>
        <w:rPr>
          <w:rFonts w:ascii="Times New Roman" w:hAnsi="Times New Roman"/>
          <w:bCs/>
          <w:szCs w:val="21"/>
        </w:rPr>
      </w:pPr>
      <w:r w:rsidRPr="007562D6">
        <w:rPr>
          <w:rFonts w:ascii="Times New Roman" w:hAnsi="Times New Roman" w:hint="eastAsia"/>
          <w:bCs/>
          <w:szCs w:val="21"/>
        </w:rPr>
        <w:t>1</w:t>
      </w:r>
      <w:r>
        <w:rPr>
          <w:rFonts w:ascii="Times New Roman" w:hAnsi="Times New Roman" w:hint="eastAsia"/>
          <w:bCs/>
          <w:szCs w:val="21"/>
        </w:rPr>
        <w:t>、</w:t>
      </w:r>
      <w:r w:rsidRPr="007562D6">
        <w:rPr>
          <w:rFonts w:ascii="Times New Roman" w:hAnsi="Times New Roman" w:hint="eastAsia"/>
          <w:bCs/>
          <w:szCs w:val="21"/>
        </w:rPr>
        <w:t>《</w:t>
      </w:r>
      <w:r w:rsidRPr="007562D6">
        <w:rPr>
          <w:rFonts w:ascii="宋体" w:hAnsi="宋体" w:hint="eastAsia"/>
        </w:rPr>
        <w:t>乡村色彩景观</w:t>
      </w:r>
      <w:r w:rsidRPr="007562D6">
        <w:rPr>
          <w:rFonts w:ascii="Times New Roman" w:hAnsi="Times New Roman" w:hint="eastAsia"/>
          <w:bCs/>
          <w:szCs w:val="21"/>
        </w:rPr>
        <w:t>》从国内外乡村色彩的发展历程及现状问题展开乡村色彩图景，对乡村色彩原理概念进行深入全面的介绍，并讨论如何在乡村实践中应用，是乡村建设领域的著作，具有重要学术和实践价值，总字数约</w:t>
      </w:r>
      <w:r w:rsidRPr="007562D6">
        <w:rPr>
          <w:rFonts w:ascii="Times New Roman" w:hAnsi="Times New Roman" w:hint="eastAsia"/>
          <w:bCs/>
          <w:szCs w:val="21"/>
        </w:rPr>
        <w:t>25</w:t>
      </w:r>
      <w:r w:rsidRPr="007562D6">
        <w:rPr>
          <w:rFonts w:ascii="Times New Roman" w:hAnsi="Times New Roman" w:hint="eastAsia"/>
          <w:bCs/>
          <w:szCs w:val="21"/>
        </w:rPr>
        <w:t>万字，共一册</w:t>
      </w:r>
      <w:r>
        <w:rPr>
          <w:rFonts w:ascii="Times New Roman" w:hAnsi="Times New Roman" w:hint="eastAsia"/>
          <w:bCs/>
          <w:szCs w:val="21"/>
        </w:rPr>
        <w:t>，</w:t>
      </w:r>
      <w:r w:rsidR="00FF72DF">
        <w:rPr>
          <w:rFonts w:ascii="Times New Roman" w:hAnsi="Times New Roman" w:hint="eastAsia"/>
          <w:bCs/>
          <w:szCs w:val="21"/>
        </w:rPr>
        <w:t>预估</w:t>
      </w:r>
      <w:r w:rsidR="00FF72DF">
        <w:rPr>
          <w:rFonts w:ascii="Times New Roman" w:hAnsi="Times New Roman"/>
          <w:bCs/>
          <w:szCs w:val="21"/>
        </w:rPr>
        <w:t>首次</w:t>
      </w:r>
      <w:r w:rsidR="00FF72DF">
        <w:rPr>
          <w:rFonts w:ascii="Times New Roman" w:hAnsi="Times New Roman" w:hint="eastAsia"/>
          <w:bCs/>
          <w:szCs w:val="21"/>
        </w:rPr>
        <w:t>出版发行量</w:t>
      </w:r>
      <w:r w:rsidR="00FF72DF">
        <w:rPr>
          <w:rFonts w:ascii="Times New Roman" w:hAnsi="Times New Roman" w:hint="eastAsia"/>
          <w:bCs/>
          <w:szCs w:val="21"/>
        </w:rPr>
        <w:t>1000</w:t>
      </w:r>
      <w:r w:rsidR="00FF72DF">
        <w:rPr>
          <w:rFonts w:ascii="Times New Roman" w:hAnsi="Times New Roman" w:hint="eastAsia"/>
          <w:bCs/>
          <w:szCs w:val="21"/>
        </w:rPr>
        <w:t>册，赠书</w:t>
      </w:r>
      <w:r w:rsidR="00FF72DF">
        <w:rPr>
          <w:rFonts w:ascii="Times New Roman" w:hAnsi="Times New Roman" w:hint="eastAsia"/>
          <w:bCs/>
          <w:szCs w:val="21"/>
        </w:rPr>
        <w:t>150</w:t>
      </w:r>
      <w:r w:rsidR="00FF72DF">
        <w:rPr>
          <w:rFonts w:ascii="Times New Roman" w:hAnsi="Times New Roman" w:hint="eastAsia"/>
          <w:bCs/>
          <w:szCs w:val="21"/>
        </w:rPr>
        <w:t>册，</w:t>
      </w:r>
      <w:r w:rsidR="00FF72DF" w:rsidRPr="007A4A44">
        <w:rPr>
          <w:rFonts w:ascii="Times New Roman" w:hAnsi="Times New Roman" w:hint="eastAsia"/>
          <w:bCs/>
          <w:szCs w:val="21"/>
        </w:rPr>
        <w:t>每次再版后</w:t>
      </w:r>
      <w:r w:rsidR="00FF72DF" w:rsidRPr="007A4A44">
        <w:rPr>
          <w:rFonts w:ascii="Times New Roman" w:hAnsi="Times New Roman" w:hint="eastAsia"/>
          <w:bCs/>
          <w:szCs w:val="21"/>
        </w:rPr>
        <w:t>30</w:t>
      </w:r>
      <w:r w:rsidR="00FF72DF" w:rsidRPr="007A4A44">
        <w:rPr>
          <w:rFonts w:ascii="Times New Roman" w:hAnsi="Times New Roman" w:hint="eastAsia"/>
          <w:bCs/>
          <w:szCs w:val="21"/>
        </w:rPr>
        <w:t>天内，出版社向作者赠书</w:t>
      </w:r>
      <w:r w:rsidR="00FF72DF">
        <w:rPr>
          <w:rFonts w:ascii="Times New Roman" w:hAnsi="Times New Roman" w:hint="eastAsia"/>
          <w:bCs/>
          <w:szCs w:val="21"/>
        </w:rPr>
        <w:t>8</w:t>
      </w:r>
      <w:r w:rsidR="00FF72DF" w:rsidRPr="007A4A44">
        <w:rPr>
          <w:rFonts w:ascii="Times New Roman" w:hAnsi="Times New Roman" w:hint="eastAsia"/>
          <w:bCs/>
          <w:szCs w:val="21"/>
        </w:rPr>
        <w:t>册</w:t>
      </w:r>
      <w:r w:rsidR="00FF72DF" w:rsidRPr="007562D6">
        <w:rPr>
          <w:rFonts w:ascii="Times New Roman" w:hAnsi="Times New Roman" w:hint="eastAsia"/>
          <w:bCs/>
          <w:szCs w:val="21"/>
        </w:rPr>
        <w:t>。</w:t>
      </w:r>
      <w:r w:rsidRPr="007562D6">
        <w:rPr>
          <w:rFonts w:ascii="Times New Roman" w:hAnsi="Times New Roman" w:hint="eastAsia"/>
          <w:bCs/>
          <w:szCs w:val="21"/>
        </w:rPr>
        <w:t>本书出版质量要求：</w:t>
      </w:r>
    </w:p>
    <w:p w14:paraId="156840C5" w14:textId="19BD51A4"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、出版内容：供应商为《</w:t>
      </w:r>
      <w:r>
        <w:rPr>
          <w:rFonts w:ascii="宋体" w:hAnsi="宋体" w:hint="eastAsia"/>
        </w:rPr>
        <w:t>乡村色彩景观</w:t>
      </w:r>
      <w:r>
        <w:rPr>
          <w:rFonts w:ascii="Times New Roman" w:hAnsi="Times New Roman" w:hint="eastAsia"/>
          <w:bCs/>
          <w:szCs w:val="21"/>
        </w:rPr>
        <w:t>》一书提供编校、出版和发行服务，对著作内容只能作必要的非改变著作本意的修改，如需对著作内容作重大修改，应征得作者书面同意或请作者自行修改。</w:t>
      </w:r>
    </w:p>
    <w:p w14:paraId="5B898674" w14:textId="6B78390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、编校工作：供应商需就《</w:t>
      </w:r>
      <w:r>
        <w:rPr>
          <w:rFonts w:ascii="宋体" w:hAnsi="宋体" w:hint="eastAsia"/>
        </w:rPr>
        <w:t>乡村色彩景观</w:t>
      </w:r>
      <w:r>
        <w:rPr>
          <w:rFonts w:ascii="Times New Roman" w:hAnsi="Times New Roman" w:hint="eastAsia"/>
          <w:bCs/>
          <w:szCs w:val="21"/>
        </w:rPr>
        <w:t>》的出版严格执行三审三校流程，由相关专业的编审进行指导和把关，保证出版质量，差错率应低于万分之一，符合《出版物管理条例》《图书质量管理规定》。</w:t>
      </w:r>
    </w:p>
    <w:p w14:paraId="45F7F585" w14:textId="2F2F5204" w:rsidR="00D46F01" w:rsidRDefault="00D46F01" w:rsidP="00D46F01">
      <w:pPr>
        <w:spacing w:line="360" w:lineRule="auto"/>
        <w:ind w:firstLineChars="300" w:firstLine="630"/>
        <w:rPr>
          <w:rFonts w:ascii="Times New Roman" w:hAnsi="Times New Roman"/>
          <w:bCs/>
          <w:szCs w:val="21"/>
        </w:rPr>
      </w:pPr>
      <w:r>
        <w:rPr>
          <w:rFonts w:ascii="Times New Roman" w:hAnsi="Times New Roman"/>
          <w:bCs/>
          <w:szCs w:val="21"/>
        </w:rPr>
        <w:t>4</w:t>
      </w:r>
      <w:r>
        <w:rPr>
          <w:rFonts w:ascii="Times New Roman" w:hAnsi="Times New Roman" w:hint="eastAsia"/>
          <w:bCs/>
          <w:szCs w:val="21"/>
        </w:rPr>
        <w:t>、设计服务：《</w:t>
      </w:r>
      <w:r>
        <w:rPr>
          <w:rFonts w:ascii="宋体" w:hAnsi="宋体" w:hint="eastAsia"/>
        </w:rPr>
        <w:t>乡村色彩景观</w:t>
      </w:r>
      <w:r>
        <w:rPr>
          <w:rFonts w:ascii="Times New Roman" w:hAnsi="Times New Roman" w:hint="eastAsia"/>
          <w:bCs/>
          <w:szCs w:val="21"/>
        </w:rPr>
        <w:t>》的整体设计和封面、扉页、插图等设计需由专业设计师设计，图样等应与本书内容相宜符合。</w:t>
      </w:r>
    </w:p>
    <w:p w14:paraId="6EA2FFE3" w14:textId="14432003" w:rsidR="00E03FD5" w:rsidRPr="00D46F01" w:rsidRDefault="00D46F01" w:rsidP="00D46F01">
      <w:pPr>
        <w:spacing w:line="360" w:lineRule="auto"/>
        <w:ind w:firstLineChars="300" w:firstLine="630"/>
        <w:rPr>
          <w:rFonts w:ascii="Times New Roman" w:hAnsi="Times New Roman"/>
          <w:bCs/>
          <w:szCs w:val="21"/>
        </w:rPr>
      </w:pPr>
      <w:r>
        <w:rPr>
          <w:rFonts w:ascii="Times New Roman" w:hAnsi="Times New Roman"/>
          <w:bCs/>
          <w:szCs w:val="21"/>
        </w:rPr>
        <w:t>5</w:t>
      </w:r>
      <w:r>
        <w:rPr>
          <w:rFonts w:ascii="Times New Roman" w:hAnsi="Times New Roman" w:hint="eastAsia"/>
          <w:bCs/>
          <w:szCs w:val="21"/>
        </w:rPr>
        <w:t>、排印装订：《</w:t>
      </w:r>
      <w:r w:rsidRPr="00A537D7">
        <w:rPr>
          <w:rFonts w:hint="eastAsia"/>
          <w:sz w:val="22"/>
          <w:szCs w:val="21"/>
        </w:rPr>
        <w:t>乡村色彩景观</w:t>
      </w:r>
      <w:r>
        <w:rPr>
          <w:rFonts w:ascii="Times New Roman" w:hAnsi="Times New Roman" w:hint="eastAsia"/>
          <w:bCs/>
          <w:szCs w:val="21"/>
        </w:rPr>
        <w:t>》排印规格应采用小</w:t>
      </w:r>
      <w:r>
        <w:rPr>
          <w:rFonts w:ascii="Times New Roman" w:hAnsi="Times New Roman" w:hint="eastAsia"/>
          <w:bCs/>
          <w:szCs w:val="21"/>
        </w:rPr>
        <w:t>16</w:t>
      </w:r>
      <w:r>
        <w:rPr>
          <w:rFonts w:ascii="Times New Roman" w:hAnsi="Times New Roman" w:hint="eastAsia"/>
          <w:bCs/>
          <w:szCs w:val="21"/>
        </w:rPr>
        <w:t>开平装，正文用纸</w:t>
      </w:r>
      <w:r>
        <w:rPr>
          <w:rFonts w:ascii="Times New Roman" w:hAnsi="Times New Roman" w:hint="eastAsia"/>
          <w:bCs/>
          <w:szCs w:val="21"/>
        </w:rPr>
        <w:t>80g</w:t>
      </w:r>
      <w:r>
        <w:rPr>
          <w:rFonts w:ascii="Times New Roman" w:hAnsi="Times New Roman" w:hint="eastAsia"/>
          <w:bCs/>
          <w:szCs w:val="21"/>
        </w:rPr>
        <w:t>胶，部分彩色，且印刷质量需符合国家出版行业标准《印刷产品质量评价和分等导则》</w:t>
      </w:r>
      <w:r>
        <w:rPr>
          <w:rFonts w:ascii="Times New Roman" w:hAnsi="Times New Roman" w:hint="eastAsia"/>
          <w:bCs/>
          <w:szCs w:val="21"/>
        </w:rPr>
        <w:t>(CY/T2-1999)</w:t>
      </w:r>
      <w:r>
        <w:rPr>
          <w:rFonts w:ascii="Times New Roman" w:hAnsi="Times New Roman" w:hint="eastAsia"/>
          <w:bCs/>
          <w:szCs w:val="21"/>
        </w:rPr>
        <w:t>中“合格品”标准，保证字迹清晰、墨色均匀、书籍平整。</w:t>
      </w:r>
    </w:p>
    <w:p w14:paraId="00760B9E" w14:textId="57B3B2B8"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Pr="00990B4B">
        <w:rPr>
          <w:rFonts w:ascii="Times New Roman" w:hAnsi="Times New Roman" w:hint="eastAsia"/>
          <w:b/>
          <w:szCs w:val="21"/>
        </w:rPr>
        <w:t>商务</w:t>
      </w:r>
      <w:r w:rsidRPr="00990B4B">
        <w:rPr>
          <w:rFonts w:ascii="Times New Roman" w:hAnsi="Times New Roman"/>
          <w:b/>
          <w:szCs w:val="21"/>
        </w:rPr>
        <w:t>需求：</w:t>
      </w:r>
    </w:p>
    <w:p w14:paraId="269B72FA" w14:textId="77777777" w:rsidR="00D46F01" w:rsidRDefault="00D46F01" w:rsidP="00D46F01">
      <w:pPr>
        <w:spacing w:line="360" w:lineRule="auto"/>
        <w:ind w:firstLineChars="250" w:firstLine="525"/>
        <w:rPr>
          <w:rFonts w:ascii="Times New Roman" w:hAnsi="Times New Roman"/>
          <w:bCs/>
          <w:szCs w:val="21"/>
        </w:rPr>
      </w:pPr>
      <w:r>
        <w:rPr>
          <w:rFonts w:ascii="Times New Roman" w:hAnsi="Times New Roman" w:hint="eastAsia"/>
          <w:bCs/>
          <w:szCs w:val="21"/>
        </w:rPr>
        <w:t>中标人为《</w:t>
      </w:r>
      <w:r>
        <w:rPr>
          <w:rFonts w:ascii="宋体" w:hAnsi="宋体" w:hint="eastAsia"/>
        </w:rPr>
        <w:t>乡村色彩景观</w:t>
      </w:r>
      <w:r>
        <w:rPr>
          <w:rFonts w:ascii="Times New Roman" w:hAnsi="Times New Roman" w:hint="eastAsia"/>
          <w:bCs/>
          <w:szCs w:val="21"/>
        </w:rPr>
        <w:t>》一书提供编校、出版和发行服务。</w:t>
      </w:r>
    </w:p>
    <w:p w14:paraId="3496AC0D" w14:textId="7777777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．服务期限：合同签订后，中标人需于作者交付</w:t>
      </w:r>
      <w:r w:rsidRPr="004451C7">
        <w:rPr>
          <w:rFonts w:ascii="Times New Roman" w:hAnsi="Times New Roman" w:hint="eastAsia"/>
          <w:bCs/>
          <w:szCs w:val="21"/>
        </w:rPr>
        <w:t>终稿后</w:t>
      </w:r>
      <w:r>
        <w:rPr>
          <w:rFonts w:ascii="Times New Roman" w:hAnsi="Times New Roman" w:hint="eastAsia"/>
          <w:bCs/>
          <w:szCs w:val="21"/>
        </w:rPr>
        <w:t>6</w:t>
      </w:r>
      <w:r>
        <w:rPr>
          <w:rFonts w:ascii="Times New Roman" w:hAnsi="Times New Roman" w:hint="eastAsia"/>
          <w:bCs/>
          <w:szCs w:val="21"/>
        </w:rPr>
        <w:t>个月内完成出版服务。</w:t>
      </w:r>
    </w:p>
    <w:p w14:paraId="1353304A" w14:textId="7777777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．验收要求：按照双方所签订合同中的出版质量要求进行验收。</w:t>
      </w:r>
    </w:p>
    <w:p w14:paraId="23DC1962" w14:textId="7A13EB70" w:rsidR="00990B4B" w:rsidRPr="00D46F01"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9B5DD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B5DD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B714D7" w:rsidR="00F130F9" w:rsidRDefault="00E3323C">
      <w:pPr>
        <w:spacing w:line="360" w:lineRule="auto"/>
        <w:rPr>
          <w:sz w:val="28"/>
          <w:u w:val="single"/>
        </w:rPr>
      </w:pPr>
      <w:r>
        <w:rPr>
          <w:rFonts w:hint="eastAsia"/>
          <w:sz w:val="28"/>
        </w:rPr>
        <w:t>谈判人名称：</w:t>
      </w:r>
      <w:r w:rsidR="00453DA9">
        <w:rPr>
          <w:rFonts w:hint="eastAsia"/>
          <w:sz w:val="28"/>
        </w:rPr>
        <w:t>中国建筑出版传媒有限公司</w:t>
      </w:r>
    </w:p>
    <w:p w14:paraId="694E754F" w14:textId="5DC3B127" w:rsidR="00F130F9" w:rsidRDefault="00E3323C">
      <w:pPr>
        <w:spacing w:line="360" w:lineRule="auto"/>
        <w:rPr>
          <w:sz w:val="28"/>
        </w:rPr>
      </w:pPr>
      <w:r>
        <w:rPr>
          <w:rFonts w:hint="eastAsia"/>
          <w:sz w:val="28"/>
        </w:rPr>
        <w:t>采购编号：</w:t>
      </w:r>
      <w:r w:rsidR="00941792">
        <w:rPr>
          <w:sz w:val="28"/>
        </w:rPr>
        <w:t>SZUCG20210039FW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D42CA71" w:rsidR="009A4A82" w:rsidRDefault="009417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《乡村色彩景观》专著出版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48B70C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53DA9">
        <w:rPr>
          <w:rFonts w:hint="eastAsia"/>
          <w:b/>
          <w:bCs/>
          <w:sz w:val="28"/>
        </w:rPr>
        <w:t>中国建筑出版传媒有限公司</w:t>
      </w:r>
    </w:p>
    <w:p w14:paraId="66F6F8CE" w14:textId="62DB104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41792">
        <w:rPr>
          <w:b/>
          <w:bCs/>
          <w:sz w:val="28"/>
        </w:rPr>
        <w:t>SZUCG20210039FW</w:t>
      </w:r>
    </w:p>
    <w:p w14:paraId="2BB3DDCA" w14:textId="0EE742A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41792">
        <w:rPr>
          <w:rFonts w:hint="eastAsia"/>
          <w:b/>
          <w:bCs/>
          <w:sz w:val="28"/>
        </w:rPr>
        <w:t>《乡村色彩景观》专著出版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683D3B1" w:rsidR="00F130F9" w:rsidRDefault="00E3323C">
      <w:pPr>
        <w:spacing w:line="360" w:lineRule="auto"/>
        <w:ind w:firstLineChars="225" w:firstLine="540"/>
        <w:rPr>
          <w:color w:val="000000"/>
          <w:sz w:val="24"/>
        </w:rPr>
      </w:pPr>
      <w:r>
        <w:rPr>
          <w:rFonts w:hint="eastAsia"/>
          <w:color w:val="000000"/>
          <w:sz w:val="24"/>
        </w:rPr>
        <w:t>招标编号：</w:t>
      </w:r>
      <w:r w:rsidR="00941792">
        <w:rPr>
          <w:color w:val="000000"/>
          <w:sz w:val="24"/>
        </w:rPr>
        <w:t>SZUCG20210039FW</w:t>
      </w:r>
    </w:p>
    <w:p w14:paraId="467D4159" w14:textId="390B2308" w:rsidR="00F130F9" w:rsidRDefault="00E3323C">
      <w:pPr>
        <w:spacing w:line="360" w:lineRule="auto"/>
        <w:ind w:firstLineChars="200" w:firstLine="480"/>
        <w:jc w:val="left"/>
        <w:rPr>
          <w:color w:val="000000"/>
          <w:sz w:val="24"/>
        </w:rPr>
      </w:pPr>
      <w:r>
        <w:rPr>
          <w:rFonts w:hint="eastAsia"/>
          <w:color w:val="000000"/>
          <w:sz w:val="24"/>
        </w:rPr>
        <w:t>项目名称：</w:t>
      </w:r>
      <w:r w:rsidR="00941792">
        <w:rPr>
          <w:rFonts w:hint="eastAsia"/>
          <w:color w:val="000000"/>
          <w:sz w:val="24"/>
        </w:rPr>
        <w:t>《乡村色彩景观》专著出版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3A17392" w:rsidR="00F130F9" w:rsidRDefault="00E3323C">
      <w:pPr>
        <w:spacing w:line="360" w:lineRule="auto"/>
        <w:rPr>
          <w:color w:val="000000"/>
          <w:sz w:val="24"/>
        </w:rPr>
      </w:pPr>
      <w:r>
        <w:rPr>
          <w:rFonts w:hint="eastAsia"/>
          <w:color w:val="000000"/>
          <w:sz w:val="24"/>
        </w:rPr>
        <w:t>项目名称：</w:t>
      </w:r>
      <w:r w:rsidR="00941792">
        <w:rPr>
          <w:rFonts w:hint="eastAsia"/>
          <w:color w:val="000000"/>
          <w:sz w:val="24"/>
        </w:rPr>
        <w:t>《乡村色彩景观》专著出版</w:t>
      </w:r>
    </w:p>
    <w:p w14:paraId="543C5107" w14:textId="3C77D24E" w:rsidR="00F130F9" w:rsidRDefault="00E3323C">
      <w:pPr>
        <w:spacing w:line="360" w:lineRule="auto"/>
        <w:rPr>
          <w:color w:val="000000"/>
          <w:sz w:val="24"/>
        </w:rPr>
      </w:pPr>
      <w:r>
        <w:rPr>
          <w:rFonts w:hint="eastAsia"/>
          <w:color w:val="000000"/>
          <w:sz w:val="24"/>
        </w:rPr>
        <w:t>采购编号：</w:t>
      </w:r>
      <w:r w:rsidR="00941792">
        <w:rPr>
          <w:color w:val="000000"/>
          <w:sz w:val="24"/>
        </w:rPr>
        <w:t>SZUCG20210039FW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D5A766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53DA9">
              <w:rPr>
                <w:rFonts w:ascii="仿宋" w:eastAsia="仿宋" w:hAnsi="仿宋" w:hint="eastAsia"/>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416655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41792">
              <w:rPr>
                <w:color w:val="000000"/>
                <w:sz w:val="24"/>
              </w:rPr>
              <w:t>SZUCG20210039FW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47D442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41792">
              <w:rPr>
                <w:rFonts w:hint="eastAsia"/>
                <w:color w:val="000000"/>
                <w:sz w:val="24"/>
              </w:rPr>
              <w:t>《乡村色彩景观》专著出版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8EF71" w14:textId="77777777" w:rsidR="009B5DD2" w:rsidRDefault="009B5DD2">
      <w:r>
        <w:separator/>
      </w:r>
    </w:p>
  </w:endnote>
  <w:endnote w:type="continuationSeparator" w:id="0">
    <w:p w14:paraId="3A90633D" w14:textId="77777777" w:rsidR="009B5DD2" w:rsidRDefault="009B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582592">
      <w:rPr>
        <w:rStyle w:val="a9"/>
        <w:noProof/>
      </w:rPr>
      <w:t>1</w:t>
    </w:r>
    <w:r>
      <w:fldChar w:fldCharType="end"/>
    </w:r>
    <w:r>
      <w:rPr>
        <w:rStyle w:val="a9"/>
      </w:rPr>
      <w:t xml:space="preserve"> / </w:t>
    </w:r>
    <w:r w:rsidR="009B5DD2">
      <w:fldChar w:fldCharType="begin"/>
    </w:r>
    <w:r w:rsidR="009B5DD2">
      <w:instrText xml:space="preserve"> NUMPAGES  \* Arabic  \* MERGEFORMAT </w:instrText>
    </w:r>
    <w:r w:rsidR="009B5DD2">
      <w:fldChar w:fldCharType="separate"/>
    </w:r>
    <w:r w:rsidR="00582592" w:rsidRPr="00582592">
      <w:rPr>
        <w:rStyle w:val="a9"/>
        <w:noProof/>
      </w:rPr>
      <w:t>14</w:t>
    </w:r>
    <w:r w:rsidR="009B5DD2">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4A5A" w14:textId="77777777" w:rsidR="009B5DD2" w:rsidRDefault="009B5DD2">
      <w:r>
        <w:separator/>
      </w:r>
    </w:p>
  </w:footnote>
  <w:footnote w:type="continuationSeparator" w:id="0">
    <w:p w14:paraId="0645BF11" w14:textId="77777777" w:rsidR="009B5DD2" w:rsidRDefault="009B5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2108D4F"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941792">
      <w:rPr>
        <w:rFonts w:hint="eastAsia"/>
      </w:rPr>
      <w:t>SZUCG20210039FW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2A96"/>
    <w:rsid w:val="004D72ED"/>
    <w:rsid w:val="004D79AB"/>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8EA76-5E76-4899-9BE3-7400FE8B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14</Pages>
  <Words>805</Words>
  <Characters>4592</Characters>
  <Application>Microsoft Office Word</Application>
  <DocSecurity>0</DocSecurity>
  <Lines>38</Lines>
  <Paragraphs>10</Paragraphs>
  <ScaleCrop>false</ScaleCrop>
  <Company>Lenovo</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511</cp:revision>
  <cp:lastPrinted>2018-09-21T03:52:00Z</cp:lastPrinted>
  <dcterms:created xsi:type="dcterms:W3CDTF">2016-12-21T06:33:00Z</dcterms:created>
  <dcterms:modified xsi:type="dcterms:W3CDTF">2021-03-11T01:41:00Z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