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6ADED1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10C6C">
        <w:rPr>
          <w:rFonts w:ascii="宋体" w:hAnsi="宋体" w:hint="eastAsia"/>
          <w:color w:val="FF0000"/>
          <w:sz w:val="32"/>
          <w:szCs w:val="32"/>
        </w:rPr>
        <w:t>电感耦合等离子体发射光谱仪</w:t>
      </w:r>
    </w:p>
    <w:p w14:paraId="24C23C89" w14:textId="77777777" w:rsidR="00861974" w:rsidRDefault="00861974" w:rsidP="00432C23"/>
    <w:p w14:paraId="4A991DA6" w14:textId="6C7EB6C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D380A">
        <w:rPr>
          <w:rFonts w:ascii="宋体" w:hAnsi="宋体" w:hint="eastAsia"/>
          <w:color w:val="FF0000"/>
          <w:sz w:val="32"/>
          <w:szCs w:val="32"/>
        </w:rPr>
        <w:t>SZUCG20190250EQ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19C98A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485E27">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B05CFE2"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9D380A">
        <w:rPr>
          <w:rFonts w:ascii="宋体" w:hAnsi="宋体"/>
          <w:sz w:val="32"/>
        </w:rPr>
        <w:t>SZUCG20190250EQ</w:t>
      </w:r>
    </w:p>
    <w:p w14:paraId="07E0F69B" w14:textId="2D9D5FF2"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510C6C">
        <w:rPr>
          <w:rFonts w:ascii="宋体" w:hAnsi="宋体" w:hint="eastAsia"/>
          <w:sz w:val="32"/>
        </w:rPr>
        <w:t>电感耦合等离子体发射光谱仪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2AF62106" w14:textId="77777777" w:rsidR="00B62E01" w:rsidRDefault="00B62E01" w:rsidP="001E09CB">
            <w:pPr>
              <w:spacing w:line="360" w:lineRule="auto"/>
              <w:jc w:val="left"/>
              <w:rPr>
                <w:szCs w:val="21"/>
              </w:rPr>
            </w:pPr>
            <w:r w:rsidRPr="005E0667">
              <w:rPr>
                <w:szCs w:val="21"/>
              </w:rPr>
              <w:t>在投标文件中详细说明保障措施（包括技术团队、技术方案、技术人员、场地、车辆等）</w:t>
            </w:r>
            <w:r w:rsidR="001E09CB">
              <w:rPr>
                <w:rFonts w:hint="eastAsia"/>
                <w:szCs w:val="21"/>
              </w:rPr>
              <w:t>：</w:t>
            </w:r>
          </w:p>
          <w:p w14:paraId="1B5C1361" w14:textId="52C0E7D7" w:rsidR="001E09CB" w:rsidRPr="001E09CB" w:rsidRDefault="001E09CB" w:rsidP="001E09CB">
            <w:pPr>
              <w:spacing w:line="360" w:lineRule="auto"/>
              <w:jc w:val="left"/>
              <w:rPr>
                <w:szCs w:val="21"/>
              </w:rPr>
            </w:pPr>
            <w:r w:rsidRPr="001E09CB">
              <w:rPr>
                <w:rFonts w:hint="eastAsia"/>
                <w:szCs w:val="21"/>
              </w:rPr>
              <w:t>评</w:t>
            </w:r>
            <w:r>
              <w:rPr>
                <w:rFonts w:hint="eastAsia"/>
                <w:szCs w:val="21"/>
              </w:rPr>
              <w:t>分标准</w:t>
            </w:r>
            <w:r w:rsidRPr="001E09CB">
              <w:rPr>
                <w:rFonts w:hint="eastAsia"/>
                <w:szCs w:val="21"/>
              </w:rPr>
              <w:t>：</w:t>
            </w:r>
          </w:p>
          <w:p w14:paraId="36603AF1" w14:textId="77777777" w:rsidR="001E09CB" w:rsidRPr="001E09CB" w:rsidRDefault="001E09CB" w:rsidP="001E09CB">
            <w:pPr>
              <w:spacing w:line="360" w:lineRule="auto"/>
              <w:jc w:val="left"/>
              <w:rPr>
                <w:szCs w:val="21"/>
              </w:rPr>
            </w:pPr>
            <w:r w:rsidRPr="001E09CB">
              <w:rPr>
                <w:rFonts w:hint="eastAsia"/>
                <w:szCs w:val="21"/>
              </w:rPr>
              <w:t>（</w:t>
            </w:r>
            <w:r w:rsidRPr="001E09CB">
              <w:rPr>
                <w:rFonts w:hint="eastAsia"/>
                <w:szCs w:val="21"/>
              </w:rPr>
              <w:t>1</w:t>
            </w:r>
            <w:r w:rsidRPr="001E09CB">
              <w:rPr>
                <w:rFonts w:hint="eastAsia"/>
                <w:szCs w:val="21"/>
              </w:rPr>
              <w:t>）有具体、完整、可行的技术保障措施且合理、先进、针对性好、抗风险能力强，并符合相关规定的，得</w:t>
            </w:r>
            <w:r w:rsidRPr="001E09CB">
              <w:rPr>
                <w:rFonts w:hint="eastAsia"/>
                <w:szCs w:val="21"/>
              </w:rPr>
              <w:t>100</w:t>
            </w:r>
            <w:r w:rsidRPr="001E09CB">
              <w:rPr>
                <w:rFonts w:hint="eastAsia"/>
                <w:szCs w:val="21"/>
              </w:rPr>
              <w:t>分；</w:t>
            </w:r>
          </w:p>
          <w:p w14:paraId="24C20D10" w14:textId="77777777" w:rsidR="001E09CB" w:rsidRPr="001E09CB" w:rsidRDefault="001E09CB" w:rsidP="001E09CB">
            <w:pPr>
              <w:spacing w:line="360" w:lineRule="auto"/>
              <w:jc w:val="left"/>
              <w:rPr>
                <w:szCs w:val="21"/>
              </w:rPr>
            </w:pPr>
            <w:r w:rsidRPr="001E09CB">
              <w:rPr>
                <w:rFonts w:hint="eastAsia"/>
                <w:szCs w:val="21"/>
              </w:rPr>
              <w:t>（</w:t>
            </w:r>
            <w:r w:rsidRPr="001E09CB">
              <w:rPr>
                <w:rFonts w:hint="eastAsia"/>
                <w:szCs w:val="21"/>
              </w:rPr>
              <w:t>2</w:t>
            </w:r>
            <w:r w:rsidRPr="001E09CB">
              <w:rPr>
                <w:rFonts w:hint="eastAsia"/>
                <w:szCs w:val="21"/>
              </w:rPr>
              <w:t>）有较为具体、完整、可行的技术保障措施且较为合理，但针对性一般，并符合相关规定的，得</w:t>
            </w:r>
            <w:r w:rsidRPr="001E09CB">
              <w:rPr>
                <w:rFonts w:hint="eastAsia"/>
                <w:szCs w:val="21"/>
              </w:rPr>
              <w:t>80</w:t>
            </w:r>
            <w:r w:rsidRPr="001E09CB">
              <w:rPr>
                <w:rFonts w:hint="eastAsia"/>
                <w:szCs w:val="21"/>
              </w:rPr>
              <w:t>分；</w:t>
            </w:r>
          </w:p>
          <w:p w14:paraId="437BECAA" w14:textId="4D8B0868" w:rsidR="001E09CB" w:rsidRPr="001E09CB" w:rsidRDefault="001E09CB" w:rsidP="001E09CB">
            <w:pPr>
              <w:spacing w:line="360" w:lineRule="auto"/>
              <w:jc w:val="left"/>
              <w:rPr>
                <w:szCs w:val="21"/>
              </w:rPr>
            </w:pPr>
            <w:r w:rsidRPr="001E09CB">
              <w:rPr>
                <w:rFonts w:hint="eastAsia"/>
                <w:szCs w:val="21"/>
              </w:rPr>
              <w:t>（</w:t>
            </w:r>
            <w:r w:rsidRPr="001E09CB">
              <w:rPr>
                <w:rFonts w:hint="eastAsia"/>
                <w:szCs w:val="21"/>
              </w:rPr>
              <w:t>3</w:t>
            </w:r>
            <w:r w:rsidRPr="001E09CB">
              <w:rPr>
                <w:rFonts w:hint="eastAsia"/>
                <w:szCs w:val="21"/>
              </w:rPr>
              <w:t>）有具体、可行的技术保障措施，但针对性差</w:t>
            </w:r>
            <w:r>
              <w:rPr>
                <w:rFonts w:hint="eastAsia"/>
                <w:szCs w:val="21"/>
              </w:rPr>
              <w:t>的</w:t>
            </w:r>
            <w:r w:rsidRPr="001E09CB">
              <w:rPr>
                <w:rFonts w:hint="eastAsia"/>
                <w:szCs w:val="21"/>
              </w:rPr>
              <w:t>，得</w:t>
            </w:r>
            <w:r w:rsidRPr="001E09CB">
              <w:rPr>
                <w:rFonts w:hint="eastAsia"/>
                <w:szCs w:val="21"/>
              </w:rPr>
              <w:t>60</w:t>
            </w:r>
            <w:r w:rsidRPr="001E09CB">
              <w:rPr>
                <w:rFonts w:hint="eastAsia"/>
                <w:szCs w:val="21"/>
              </w:rPr>
              <w:t>分；</w:t>
            </w:r>
          </w:p>
          <w:p w14:paraId="0B289944" w14:textId="37CE6E6C" w:rsidR="001E09CB" w:rsidRPr="005E0667" w:rsidRDefault="001E09CB" w:rsidP="001E09CB">
            <w:pPr>
              <w:spacing w:line="360" w:lineRule="auto"/>
              <w:jc w:val="left"/>
              <w:rPr>
                <w:szCs w:val="21"/>
              </w:rPr>
            </w:pPr>
            <w:r>
              <w:rPr>
                <w:rFonts w:hint="eastAsia"/>
                <w:szCs w:val="21"/>
              </w:rPr>
              <w:t>（</w:t>
            </w:r>
            <w:r>
              <w:rPr>
                <w:rFonts w:hint="eastAsia"/>
                <w:szCs w:val="21"/>
              </w:rPr>
              <w:t>4</w:t>
            </w:r>
            <w:r>
              <w:rPr>
                <w:rFonts w:hint="eastAsia"/>
                <w:szCs w:val="21"/>
              </w:rPr>
              <w:t>）</w:t>
            </w:r>
            <w:r w:rsidRPr="001E09CB">
              <w:rPr>
                <w:rFonts w:hint="eastAsia"/>
                <w:szCs w:val="21"/>
              </w:rPr>
              <w:t>没有技术保障措施的，得</w:t>
            </w:r>
            <w:r w:rsidRPr="001E09CB">
              <w:rPr>
                <w:rFonts w:hint="eastAsia"/>
                <w:szCs w:val="21"/>
              </w:rPr>
              <w:t>0</w:t>
            </w:r>
            <w:r w:rsidRPr="001E09CB">
              <w:rPr>
                <w:rFonts w:hint="eastAsia"/>
                <w:szCs w:val="21"/>
              </w:rPr>
              <w:t>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1F299E">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0B489572" w:rsidR="00B62E01" w:rsidRPr="005E0667" w:rsidRDefault="00B62E01" w:rsidP="00CB1A8F">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7A99E82A" w:rsidR="00F11FF6" w:rsidRPr="00924DCA" w:rsidRDefault="00B62E01" w:rsidP="00CB1A8F">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w:t>
            </w:r>
            <w:r w:rsidRPr="005E0667">
              <w:rPr>
                <w:sz w:val="21"/>
                <w:szCs w:val="21"/>
              </w:rPr>
              <w:lastRenderedPageBreak/>
              <w:t>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118803D" w14:textId="7D6C8479" w:rsidR="00C97335" w:rsidRDefault="00C97335" w:rsidP="007D36B6">
      <w:pPr>
        <w:spacing w:line="360" w:lineRule="auto"/>
        <w:jc w:val="left"/>
        <w:rPr>
          <w:rFonts w:ascii="Calibri" w:hAnsi="Calibri"/>
          <w:b/>
        </w:rPr>
      </w:pPr>
    </w:p>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EB8D08C"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510C6C">
        <w:rPr>
          <w:rFonts w:hint="eastAsia"/>
          <w:kern w:val="0"/>
          <w:szCs w:val="21"/>
          <w:u w:val="single"/>
        </w:rPr>
        <w:t>电感耦合等离子体发射光谱仪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680B6A27" w:rsidR="00B32EDE" w:rsidRPr="007D36B6" w:rsidRDefault="00B32EDE" w:rsidP="009406B0">
      <w:pPr>
        <w:spacing w:line="360" w:lineRule="auto"/>
        <w:jc w:val="left"/>
        <w:rPr>
          <w:kern w:val="0"/>
          <w:szCs w:val="21"/>
        </w:rPr>
      </w:pPr>
      <w:r w:rsidRPr="007D36B6">
        <w:rPr>
          <w:kern w:val="0"/>
          <w:szCs w:val="21"/>
        </w:rPr>
        <w:t>一、项目编号：</w:t>
      </w:r>
      <w:r w:rsidR="009D380A">
        <w:rPr>
          <w:kern w:val="0"/>
          <w:szCs w:val="21"/>
        </w:rPr>
        <w:t>SZUCG20190250EQ</w:t>
      </w:r>
    </w:p>
    <w:p w14:paraId="6BD90406" w14:textId="6DF3A8EB" w:rsidR="00B32EDE" w:rsidRPr="007D36B6" w:rsidRDefault="00B32EDE" w:rsidP="009406B0">
      <w:pPr>
        <w:spacing w:line="360" w:lineRule="auto"/>
        <w:jc w:val="left"/>
        <w:rPr>
          <w:kern w:val="0"/>
          <w:szCs w:val="21"/>
        </w:rPr>
      </w:pPr>
      <w:r w:rsidRPr="007D36B6">
        <w:rPr>
          <w:kern w:val="0"/>
          <w:szCs w:val="21"/>
        </w:rPr>
        <w:t>二、项目名称：</w:t>
      </w:r>
      <w:r w:rsidR="00510C6C">
        <w:rPr>
          <w:rFonts w:hint="eastAsia"/>
          <w:kern w:val="0"/>
          <w:szCs w:val="21"/>
        </w:rPr>
        <w:t>电感耦合等离子体发射光谱仪</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328EF512"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A301F3" w:rsidRPr="00A301F3">
        <w:rPr>
          <w:kern w:val="0"/>
          <w:szCs w:val="21"/>
        </w:rPr>
        <w:t>527,000.00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0C98C39B"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3A0006" w:rsidRPr="007D36B6">
        <w:rPr>
          <w:kern w:val="0"/>
          <w:szCs w:val="21"/>
        </w:rPr>
        <w:t>201</w:t>
      </w:r>
      <w:r w:rsidR="003A0006">
        <w:rPr>
          <w:kern w:val="0"/>
          <w:szCs w:val="21"/>
        </w:rPr>
        <w:t>9</w:t>
      </w:r>
      <w:r w:rsidR="003A0006" w:rsidRPr="007D36B6">
        <w:rPr>
          <w:kern w:val="0"/>
          <w:szCs w:val="21"/>
        </w:rPr>
        <w:t>年</w:t>
      </w:r>
      <w:r w:rsidR="003A0006" w:rsidRPr="007D36B6">
        <w:rPr>
          <w:kern w:val="0"/>
          <w:szCs w:val="21"/>
        </w:rPr>
        <w:t>0</w:t>
      </w:r>
      <w:r w:rsidR="00485E27">
        <w:rPr>
          <w:kern w:val="0"/>
          <w:szCs w:val="21"/>
        </w:rPr>
        <w:t>7</w:t>
      </w:r>
      <w:r w:rsidR="003A0006" w:rsidRPr="007D36B6">
        <w:rPr>
          <w:kern w:val="0"/>
          <w:szCs w:val="21"/>
        </w:rPr>
        <w:t>月</w:t>
      </w:r>
      <w:r w:rsidR="004E12A7">
        <w:rPr>
          <w:rFonts w:hint="eastAsia"/>
          <w:kern w:val="0"/>
          <w:szCs w:val="21"/>
        </w:rPr>
        <w:t>29</w:t>
      </w:r>
      <w:r w:rsidR="003A0006" w:rsidRPr="007D36B6">
        <w:rPr>
          <w:kern w:val="0"/>
          <w:szCs w:val="21"/>
        </w:rPr>
        <w:t>日起至</w:t>
      </w:r>
      <w:r w:rsidR="003A0006" w:rsidRPr="007D36B6">
        <w:rPr>
          <w:kern w:val="0"/>
          <w:szCs w:val="21"/>
        </w:rPr>
        <w:t>201</w:t>
      </w:r>
      <w:r w:rsidR="003A0006">
        <w:rPr>
          <w:kern w:val="0"/>
          <w:szCs w:val="21"/>
        </w:rPr>
        <w:t>9</w:t>
      </w:r>
      <w:r w:rsidR="003A0006" w:rsidRPr="007D36B6">
        <w:rPr>
          <w:kern w:val="0"/>
          <w:szCs w:val="21"/>
        </w:rPr>
        <w:t>年</w:t>
      </w:r>
      <w:r w:rsidR="003A0006" w:rsidRPr="007D36B6">
        <w:rPr>
          <w:kern w:val="0"/>
          <w:szCs w:val="21"/>
        </w:rPr>
        <w:t>0</w:t>
      </w:r>
      <w:r w:rsidR="004E12A7">
        <w:rPr>
          <w:rFonts w:hint="eastAsia"/>
          <w:kern w:val="0"/>
          <w:szCs w:val="21"/>
        </w:rPr>
        <w:t>8</w:t>
      </w:r>
      <w:r w:rsidR="003A0006" w:rsidRPr="007D36B6">
        <w:rPr>
          <w:kern w:val="0"/>
          <w:szCs w:val="21"/>
        </w:rPr>
        <w:t>月</w:t>
      </w:r>
      <w:r w:rsidR="004E12A7">
        <w:rPr>
          <w:rFonts w:hint="eastAsia"/>
          <w:kern w:val="0"/>
          <w:szCs w:val="21"/>
        </w:rPr>
        <w:t>08</w:t>
      </w:r>
      <w:r w:rsidR="003A0006" w:rsidRPr="007D36B6">
        <w:rPr>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proofErr w:type="gramStart"/>
      <w:r w:rsidR="00EE5A1B">
        <w:rPr>
          <w:rFonts w:hint="eastAsia"/>
          <w:kern w:val="0"/>
          <w:szCs w:val="21"/>
        </w:rPr>
        <w:t>一</w:t>
      </w:r>
      <w:proofErr w:type="gramEnd"/>
      <w:r w:rsidR="00EE5A1B">
        <w:rPr>
          <w:rFonts w:hint="eastAsia"/>
          <w:kern w:val="0"/>
          <w:szCs w:val="21"/>
        </w:rPr>
        <w:t>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00C554AE" w:rsidRPr="007D36B6">
        <w:rPr>
          <w:kern w:val="0"/>
          <w:szCs w:val="21"/>
        </w:rPr>
        <w:t>质疑函</w:t>
      </w:r>
      <w:r w:rsidRPr="007D36B6">
        <w:rPr>
          <w:kern w:val="0"/>
          <w:szCs w:val="21"/>
        </w:rPr>
        <w:t>应</w:t>
      </w:r>
      <w:r w:rsidR="00C554AE" w:rsidRPr="007D36B6">
        <w:rPr>
          <w:kern w:val="0"/>
          <w:szCs w:val="21"/>
        </w:rPr>
        <w:t>以</w:t>
      </w:r>
      <w:proofErr w:type="gramEnd"/>
      <w:r w:rsidR="00C554AE" w:rsidRPr="007D36B6">
        <w:rPr>
          <w:kern w:val="0"/>
          <w:szCs w:val="21"/>
        </w:rPr>
        <w:t>书面形式提交到深圳大学招投标管理中心，逾期不予受理。</w:t>
      </w:r>
      <w:proofErr w:type="gramStart"/>
      <w:r w:rsidR="00C554AE" w:rsidRPr="007D36B6">
        <w:rPr>
          <w:kern w:val="0"/>
          <w:szCs w:val="21"/>
        </w:rPr>
        <w:t>质疑函须加盖</w:t>
      </w:r>
      <w:proofErr w:type="gramEnd"/>
      <w:r w:rsidR="00C554AE" w:rsidRPr="007D36B6">
        <w:rPr>
          <w:kern w:val="0"/>
          <w:szCs w:val="21"/>
        </w:rPr>
        <w:t>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7F6D0C04"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006945E7" w:rsidRPr="007D36B6">
        <w:rPr>
          <w:kern w:val="0"/>
          <w:szCs w:val="21"/>
        </w:rPr>
        <w:t>201</w:t>
      </w:r>
      <w:r w:rsidR="006945E7">
        <w:rPr>
          <w:kern w:val="0"/>
          <w:szCs w:val="21"/>
        </w:rPr>
        <w:t>9</w:t>
      </w:r>
      <w:r w:rsidR="006945E7" w:rsidRPr="007D36B6">
        <w:rPr>
          <w:kern w:val="0"/>
          <w:szCs w:val="21"/>
        </w:rPr>
        <w:t>年</w:t>
      </w:r>
      <w:r w:rsidR="006945E7" w:rsidRPr="007D36B6">
        <w:rPr>
          <w:kern w:val="0"/>
          <w:szCs w:val="21"/>
        </w:rPr>
        <w:t>0</w:t>
      </w:r>
      <w:r w:rsidR="004E12A7">
        <w:rPr>
          <w:rFonts w:hint="eastAsia"/>
          <w:kern w:val="0"/>
          <w:szCs w:val="21"/>
        </w:rPr>
        <w:t>8</w:t>
      </w:r>
      <w:r w:rsidR="006945E7" w:rsidRPr="007D36B6">
        <w:rPr>
          <w:kern w:val="0"/>
          <w:szCs w:val="21"/>
        </w:rPr>
        <w:t>月</w:t>
      </w:r>
      <w:r w:rsidR="004E12A7">
        <w:rPr>
          <w:rFonts w:hint="eastAsia"/>
          <w:kern w:val="0"/>
          <w:szCs w:val="21"/>
        </w:rPr>
        <w:t>09</w:t>
      </w:r>
      <w:r w:rsidR="006945E7" w:rsidRPr="007D36B6">
        <w:rPr>
          <w:kern w:val="0"/>
          <w:szCs w:val="21"/>
        </w:rPr>
        <w:t>日</w:t>
      </w:r>
      <w:r w:rsidR="006945E7" w:rsidRPr="007D36B6">
        <w:rPr>
          <w:kern w:val="0"/>
          <w:szCs w:val="21"/>
        </w:rPr>
        <w:t xml:space="preserve"> </w:t>
      </w:r>
      <w:r w:rsidR="004E12A7">
        <w:rPr>
          <w:rFonts w:hint="eastAsia"/>
          <w:kern w:val="0"/>
          <w:szCs w:val="21"/>
        </w:rPr>
        <w:t>09</w:t>
      </w:r>
      <w:r w:rsidR="006945E7" w:rsidRPr="007D36B6">
        <w:rPr>
          <w:kern w:val="0"/>
          <w:szCs w:val="21"/>
        </w:rPr>
        <w:t>:</w:t>
      </w:r>
      <w:r w:rsidR="004E12A7">
        <w:rPr>
          <w:rFonts w:hint="eastAsia"/>
          <w:kern w:val="0"/>
          <w:szCs w:val="21"/>
        </w:rPr>
        <w:t>3</w:t>
      </w:r>
      <w:r w:rsidR="006945E7" w:rsidRPr="007D36B6">
        <w:rPr>
          <w:kern w:val="0"/>
          <w:szCs w:val="21"/>
        </w:rPr>
        <w:t>0</w:t>
      </w:r>
      <w:r w:rsidR="006945E7" w:rsidRPr="007D36B6">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5E4C2E2D" w:rsidR="0003713E" w:rsidRPr="007D36B6" w:rsidRDefault="0003713E" w:rsidP="009406B0">
      <w:pPr>
        <w:spacing w:line="360" w:lineRule="auto"/>
        <w:ind w:firstLineChars="200" w:firstLine="420"/>
        <w:jc w:val="left"/>
        <w:rPr>
          <w:kern w:val="0"/>
          <w:szCs w:val="21"/>
        </w:rPr>
      </w:pPr>
      <w:r w:rsidRPr="007D36B6">
        <w:rPr>
          <w:kern w:val="0"/>
          <w:szCs w:val="21"/>
        </w:rPr>
        <w:t>定于</w:t>
      </w:r>
      <w:r w:rsidR="004E12A7" w:rsidRPr="007D36B6">
        <w:rPr>
          <w:kern w:val="0"/>
          <w:szCs w:val="21"/>
        </w:rPr>
        <w:t>201</w:t>
      </w:r>
      <w:r w:rsidR="004E12A7">
        <w:rPr>
          <w:kern w:val="0"/>
          <w:szCs w:val="21"/>
        </w:rPr>
        <w:t>9</w:t>
      </w:r>
      <w:r w:rsidR="004E12A7" w:rsidRPr="007D36B6">
        <w:rPr>
          <w:kern w:val="0"/>
          <w:szCs w:val="21"/>
        </w:rPr>
        <w:t>年</w:t>
      </w:r>
      <w:r w:rsidR="004E12A7" w:rsidRPr="007D36B6">
        <w:rPr>
          <w:kern w:val="0"/>
          <w:szCs w:val="21"/>
        </w:rPr>
        <w:t>0</w:t>
      </w:r>
      <w:r w:rsidR="004E12A7">
        <w:rPr>
          <w:rFonts w:hint="eastAsia"/>
          <w:kern w:val="0"/>
          <w:szCs w:val="21"/>
        </w:rPr>
        <w:t>8</w:t>
      </w:r>
      <w:r w:rsidR="004E12A7" w:rsidRPr="007D36B6">
        <w:rPr>
          <w:kern w:val="0"/>
          <w:szCs w:val="21"/>
        </w:rPr>
        <w:t>月</w:t>
      </w:r>
      <w:r w:rsidR="004E12A7">
        <w:rPr>
          <w:rFonts w:hint="eastAsia"/>
          <w:kern w:val="0"/>
          <w:szCs w:val="21"/>
        </w:rPr>
        <w:t>09</w:t>
      </w:r>
      <w:r w:rsidR="004E12A7" w:rsidRPr="007D36B6">
        <w:rPr>
          <w:kern w:val="0"/>
          <w:szCs w:val="21"/>
        </w:rPr>
        <w:t>日</w:t>
      </w:r>
      <w:r w:rsidR="004E12A7" w:rsidRPr="007D36B6">
        <w:rPr>
          <w:kern w:val="0"/>
          <w:szCs w:val="21"/>
        </w:rPr>
        <w:t xml:space="preserve"> </w:t>
      </w:r>
      <w:r w:rsidR="004E12A7">
        <w:rPr>
          <w:rFonts w:hint="eastAsia"/>
          <w:kern w:val="0"/>
          <w:szCs w:val="21"/>
        </w:rPr>
        <w:t>09</w:t>
      </w:r>
      <w:r w:rsidR="004E12A7" w:rsidRPr="007D36B6">
        <w:rPr>
          <w:kern w:val="0"/>
          <w:szCs w:val="21"/>
        </w:rPr>
        <w:t>:</w:t>
      </w:r>
      <w:r w:rsidR="004E12A7">
        <w:rPr>
          <w:rFonts w:hint="eastAsia"/>
          <w:kern w:val="0"/>
          <w:szCs w:val="21"/>
        </w:rPr>
        <w:t>3</w:t>
      </w:r>
      <w:r w:rsidR="004E12A7" w:rsidRPr="007D36B6">
        <w:rPr>
          <w:kern w:val="0"/>
          <w:szCs w:val="21"/>
        </w:rPr>
        <w:t>0</w:t>
      </w:r>
      <w:r w:rsidR="00485E27" w:rsidRPr="00485E27">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6E5C4A27" w14:textId="77777777" w:rsidR="00CB1A8F" w:rsidRDefault="00CB1A8F" w:rsidP="00CB1A8F">
      <w:pPr>
        <w:spacing w:line="360" w:lineRule="auto"/>
        <w:ind w:firstLineChars="350" w:firstLine="735"/>
        <w:jc w:val="left"/>
        <w:rPr>
          <w:kern w:val="0"/>
          <w:szCs w:val="21"/>
        </w:rPr>
      </w:pPr>
      <w:r>
        <w:rPr>
          <w:kern w:val="0"/>
          <w:szCs w:val="21"/>
        </w:rPr>
        <w:t>单位名称：深圳大学</w:t>
      </w:r>
      <w:r>
        <w:rPr>
          <w:rFonts w:hint="eastAsia"/>
          <w:kern w:val="0"/>
          <w:szCs w:val="21"/>
        </w:rPr>
        <w:t>化学与环境工程学院</w:t>
      </w:r>
    </w:p>
    <w:p w14:paraId="65959A86" w14:textId="77777777" w:rsidR="00CB1A8F" w:rsidRDefault="00CB1A8F" w:rsidP="00CB1A8F">
      <w:pPr>
        <w:spacing w:line="360" w:lineRule="auto"/>
        <w:ind w:firstLineChars="350" w:firstLine="735"/>
        <w:jc w:val="left"/>
        <w:rPr>
          <w:kern w:val="0"/>
          <w:szCs w:val="21"/>
        </w:rPr>
      </w:pPr>
      <w:r>
        <w:rPr>
          <w:kern w:val="0"/>
          <w:szCs w:val="21"/>
        </w:rPr>
        <w:t>详细地址：深圳市南山区</w:t>
      </w:r>
      <w:r>
        <w:rPr>
          <w:rFonts w:hint="eastAsia"/>
          <w:kern w:val="0"/>
          <w:szCs w:val="21"/>
        </w:rPr>
        <w:t>学苑</w:t>
      </w:r>
      <w:r>
        <w:rPr>
          <w:kern w:val="0"/>
          <w:szCs w:val="21"/>
        </w:rPr>
        <w:t>大道</w:t>
      </w:r>
      <w:r>
        <w:rPr>
          <w:rFonts w:hint="eastAsia"/>
          <w:kern w:val="0"/>
          <w:szCs w:val="21"/>
        </w:rPr>
        <w:t>1066</w:t>
      </w:r>
      <w:r>
        <w:rPr>
          <w:kern w:val="0"/>
          <w:szCs w:val="21"/>
        </w:rPr>
        <w:t>号</w:t>
      </w:r>
    </w:p>
    <w:p w14:paraId="36902C8B" w14:textId="3EDCC510" w:rsidR="006F3C26" w:rsidRPr="007D36B6" w:rsidRDefault="00CB1A8F" w:rsidP="00CB1A8F">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林老师</w:t>
      </w:r>
      <w:r>
        <w:rPr>
          <w:kern w:val="0"/>
          <w:szCs w:val="21"/>
        </w:rPr>
        <w:t xml:space="preserve"> </w:t>
      </w:r>
      <w:r>
        <w:rPr>
          <w:kern w:val="0"/>
          <w:szCs w:val="21"/>
        </w:rPr>
        <w:t>电话：（</w:t>
      </w:r>
      <w:r>
        <w:rPr>
          <w:kern w:val="0"/>
          <w:szCs w:val="21"/>
        </w:rPr>
        <w:t>0755</w:t>
      </w:r>
      <w:r>
        <w:rPr>
          <w:kern w:val="0"/>
          <w:szCs w:val="21"/>
        </w:rPr>
        <w:t>）</w:t>
      </w:r>
      <w:r>
        <w:rPr>
          <w:kern w:val="0"/>
          <w:szCs w:val="21"/>
        </w:rPr>
        <w:t>26</w:t>
      </w:r>
      <w:r>
        <w:rPr>
          <w:rFonts w:hint="eastAsia"/>
          <w:kern w:val="0"/>
          <w:szCs w:val="21"/>
        </w:rPr>
        <w:t>931242</w:t>
      </w:r>
    </w:p>
    <w:p w14:paraId="5FA8F427" w14:textId="77777777" w:rsidR="00047210" w:rsidRPr="007D36B6" w:rsidRDefault="00047210" w:rsidP="009406B0">
      <w:pPr>
        <w:spacing w:line="360" w:lineRule="auto"/>
        <w:ind w:firstLineChars="350" w:firstLine="735"/>
        <w:jc w:val="left"/>
        <w:rPr>
          <w:kern w:val="0"/>
          <w:szCs w:val="21"/>
        </w:rPr>
      </w:pP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73DA6158" w14:textId="2E4B4F90" w:rsidR="00FA07C4" w:rsidRPr="007D36B6" w:rsidRDefault="00FA07C4" w:rsidP="00FA07C4">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sidR="00B3357B">
        <w:rPr>
          <w:kern w:val="0"/>
          <w:szCs w:val="21"/>
        </w:rPr>
        <w:t>7</w:t>
      </w:r>
      <w:r w:rsidRPr="007D36B6">
        <w:rPr>
          <w:kern w:val="0"/>
          <w:szCs w:val="21"/>
        </w:rPr>
        <w:t>月</w:t>
      </w:r>
      <w:r w:rsidR="00B3357B">
        <w:rPr>
          <w:kern w:val="0"/>
          <w:szCs w:val="21"/>
        </w:rPr>
        <w:t>4</w:t>
      </w:r>
      <w:r w:rsidRPr="007D36B6">
        <w:rPr>
          <w:kern w:val="0"/>
          <w:szCs w:val="21"/>
        </w:rPr>
        <w:t>日至</w:t>
      </w:r>
      <w:r w:rsidRPr="007D36B6">
        <w:rPr>
          <w:kern w:val="0"/>
          <w:szCs w:val="21"/>
        </w:rPr>
        <w:t>201</w:t>
      </w:r>
      <w:r>
        <w:rPr>
          <w:kern w:val="0"/>
          <w:szCs w:val="21"/>
        </w:rPr>
        <w:t>9</w:t>
      </w:r>
      <w:r w:rsidRPr="007D36B6">
        <w:rPr>
          <w:kern w:val="0"/>
          <w:szCs w:val="21"/>
        </w:rPr>
        <w:t>年</w:t>
      </w:r>
      <w:r w:rsidR="00B3357B">
        <w:rPr>
          <w:kern w:val="0"/>
          <w:szCs w:val="21"/>
        </w:rPr>
        <w:t>7</w:t>
      </w:r>
      <w:r w:rsidRPr="007D36B6">
        <w:rPr>
          <w:kern w:val="0"/>
          <w:szCs w:val="21"/>
        </w:rPr>
        <w:t>月</w:t>
      </w:r>
      <w:r w:rsidR="00B3357B">
        <w:rPr>
          <w:kern w:val="0"/>
          <w:szCs w:val="21"/>
        </w:rPr>
        <w:t>11</w:t>
      </w:r>
      <w:r w:rsidRPr="007D36B6">
        <w:rPr>
          <w:kern w:val="0"/>
          <w:szCs w:val="21"/>
        </w:rPr>
        <w:t>日止。</w:t>
      </w:r>
    </w:p>
    <w:p w14:paraId="1BD56767" w14:textId="77777777" w:rsidR="00FA07C4" w:rsidRPr="007D36B6" w:rsidRDefault="00FA07C4" w:rsidP="00FA07C4">
      <w:pPr>
        <w:spacing w:line="360" w:lineRule="auto"/>
        <w:ind w:firstLineChars="350" w:firstLine="735"/>
        <w:rPr>
          <w:kern w:val="0"/>
          <w:szCs w:val="21"/>
        </w:rPr>
      </w:pPr>
    </w:p>
    <w:p w14:paraId="64ECACC3" w14:textId="77777777" w:rsidR="00FA07C4" w:rsidRPr="007D36B6" w:rsidRDefault="00FA07C4" w:rsidP="00FA07C4">
      <w:pPr>
        <w:spacing w:line="360" w:lineRule="auto"/>
        <w:ind w:firstLineChars="350" w:firstLine="738"/>
        <w:jc w:val="right"/>
        <w:rPr>
          <w:b/>
          <w:kern w:val="0"/>
          <w:szCs w:val="21"/>
        </w:rPr>
      </w:pPr>
      <w:r w:rsidRPr="007D36B6">
        <w:rPr>
          <w:b/>
          <w:kern w:val="0"/>
          <w:szCs w:val="21"/>
        </w:rPr>
        <w:t>深圳大学招投标管理中心</w:t>
      </w:r>
    </w:p>
    <w:p w14:paraId="61B86BB9" w14:textId="1DBD2096" w:rsidR="00575D3B" w:rsidRDefault="00FA07C4" w:rsidP="00FA07C4">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sidR="00B3357B">
        <w:rPr>
          <w:b/>
          <w:kern w:val="0"/>
          <w:szCs w:val="21"/>
        </w:rPr>
        <w:t>7</w:t>
      </w:r>
      <w:r w:rsidRPr="007D36B6">
        <w:rPr>
          <w:b/>
          <w:kern w:val="0"/>
          <w:szCs w:val="21"/>
        </w:rPr>
        <w:t>月</w:t>
      </w:r>
      <w:r w:rsidR="004E12A7">
        <w:rPr>
          <w:rFonts w:hint="eastAsia"/>
          <w:b/>
          <w:kern w:val="0"/>
          <w:szCs w:val="21"/>
        </w:rPr>
        <w:t>29</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3680C3EA" w:rsidR="002A367A" w:rsidRPr="001F299E" w:rsidRDefault="001F299E" w:rsidP="00CB1A8F">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proofErr w:type="gramStart"/>
            <w:r w:rsidR="001A4F26" w:rsidRPr="001A4F26">
              <w:rPr>
                <w:rFonts w:hint="eastAsia"/>
              </w:rPr>
              <w:t>按</w:t>
            </w:r>
            <w:r w:rsidR="001A4F26" w:rsidRPr="001A4F26">
              <w:t>废标处理</w:t>
            </w:r>
            <w:proofErr w:type="gramEnd"/>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327B43E9" w:rsidR="007472C2" w:rsidRPr="007472C2" w:rsidRDefault="00510C6C" w:rsidP="007472C2">
            <w:pPr>
              <w:widowControl/>
              <w:jc w:val="center"/>
              <w:rPr>
                <w:kern w:val="0"/>
                <w:szCs w:val="21"/>
              </w:rPr>
            </w:pPr>
            <w:r>
              <w:rPr>
                <w:rFonts w:hint="eastAsia"/>
              </w:rPr>
              <w:t>电感耦合等离子体发射光谱仪</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093607D" w:rsidR="007472C2" w:rsidRPr="007472C2" w:rsidRDefault="00767949" w:rsidP="007472C2">
            <w:pPr>
              <w:widowControl/>
              <w:jc w:val="center"/>
              <w:rPr>
                <w:szCs w:val="21"/>
              </w:rPr>
            </w:pPr>
            <w:r w:rsidRPr="00767949">
              <w:rPr>
                <w:szCs w:val="21"/>
              </w:rPr>
              <w:t>527,000.00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D96FF8" w:rsidRPr="007472C2" w14:paraId="3895695E"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7472C2" w:rsidRDefault="00D96FF8" w:rsidP="00D96FF8">
            <w:pPr>
              <w:widowControl/>
              <w:jc w:val="center"/>
              <w:rPr>
                <w:kern w:val="0"/>
                <w:szCs w:val="21"/>
              </w:rPr>
            </w:pPr>
            <w:proofErr w:type="gramStart"/>
            <w:r w:rsidRPr="007472C2">
              <w:t>一</w:t>
            </w:r>
            <w:proofErr w:type="gramEnd"/>
          </w:p>
        </w:tc>
        <w:tc>
          <w:tcPr>
            <w:tcW w:w="2411" w:type="dxa"/>
            <w:tcBorders>
              <w:top w:val="single" w:sz="4" w:space="0" w:color="auto"/>
              <w:left w:val="nil"/>
              <w:bottom w:val="single" w:sz="4" w:space="0" w:color="auto"/>
              <w:right w:val="single" w:sz="4" w:space="0" w:color="auto"/>
            </w:tcBorders>
            <w:vAlign w:val="center"/>
          </w:tcPr>
          <w:p w14:paraId="17AE87E7" w14:textId="3E2D4443" w:rsidR="00D96FF8" w:rsidRPr="007472C2" w:rsidRDefault="00307A58" w:rsidP="00D96FF8">
            <w:pPr>
              <w:widowControl/>
              <w:jc w:val="center"/>
              <w:rPr>
                <w:kern w:val="0"/>
                <w:szCs w:val="21"/>
              </w:rPr>
            </w:pPr>
            <w:r w:rsidRPr="00307A58">
              <w:rPr>
                <w:rFonts w:hint="eastAsia"/>
              </w:rPr>
              <w:t>电感耦合等离子体发射光谱仪</w:t>
            </w:r>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7472C2" w:rsidRDefault="00D96FF8" w:rsidP="00D96FF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7472C2" w:rsidRDefault="00D96FF8" w:rsidP="00D96FF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7472C2" w:rsidRDefault="00D96FF8" w:rsidP="00D96FF8">
            <w:pPr>
              <w:widowControl/>
              <w:jc w:val="center"/>
              <w:rPr>
                <w:b/>
                <w:szCs w:val="21"/>
              </w:rPr>
            </w:pPr>
          </w:p>
        </w:tc>
      </w:tr>
      <w:tr w:rsidR="000D2404" w:rsidRPr="007472C2" w14:paraId="29A330BB" w14:textId="77777777" w:rsidTr="000D24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BDD1267" w:rsidR="000D2404" w:rsidRPr="007472C2" w:rsidRDefault="000D2404" w:rsidP="000D2404">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5E15C55E" w:rsidR="000D2404" w:rsidRPr="007472C2" w:rsidRDefault="000D2404" w:rsidP="000D2404">
            <w:pPr>
              <w:widowControl/>
              <w:jc w:val="center"/>
              <w:rPr>
                <w:kern w:val="0"/>
                <w:szCs w:val="21"/>
              </w:rPr>
            </w:pPr>
            <w:r>
              <w:rPr>
                <w:rFonts w:hint="eastAsia"/>
              </w:rPr>
              <w:t>电感耦合等离子体发射光谱仪主机</w:t>
            </w:r>
          </w:p>
        </w:tc>
        <w:tc>
          <w:tcPr>
            <w:tcW w:w="1418" w:type="dxa"/>
            <w:tcBorders>
              <w:top w:val="single" w:sz="4" w:space="0" w:color="auto"/>
              <w:left w:val="nil"/>
              <w:bottom w:val="single" w:sz="4" w:space="0" w:color="auto"/>
              <w:right w:val="single" w:sz="4" w:space="0" w:color="auto"/>
            </w:tcBorders>
            <w:vAlign w:val="center"/>
          </w:tcPr>
          <w:p w14:paraId="41E59337" w14:textId="63C41020" w:rsidR="000D2404" w:rsidRPr="007472C2" w:rsidRDefault="000D2404" w:rsidP="000D2404">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18EAACAC" w:rsidR="000D2404" w:rsidRPr="007472C2" w:rsidRDefault="000D2404" w:rsidP="000D2404">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0D2404" w:rsidRPr="007472C2" w:rsidRDefault="000D2404" w:rsidP="000D2404">
            <w:pPr>
              <w:widowControl/>
              <w:jc w:val="center"/>
              <w:rPr>
                <w:b/>
                <w:szCs w:val="21"/>
              </w:rPr>
            </w:pPr>
            <w:r w:rsidRPr="00C006BF">
              <w:rPr>
                <w:rFonts w:hint="eastAsia"/>
                <w:b/>
                <w:color w:val="FF0000"/>
                <w:szCs w:val="21"/>
              </w:rPr>
              <w:t>核心</w:t>
            </w:r>
            <w:r w:rsidRPr="00C006BF">
              <w:rPr>
                <w:b/>
                <w:color w:val="FF0000"/>
                <w:szCs w:val="21"/>
              </w:rPr>
              <w:t>产品</w:t>
            </w:r>
          </w:p>
        </w:tc>
      </w:tr>
      <w:tr w:rsidR="000D2404" w:rsidRPr="007472C2" w14:paraId="18AA3484" w14:textId="77777777" w:rsidTr="000D24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57E7FBCA" w:rsidR="000D2404" w:rsidRPr="007472C2" w:rsidRDefault="000D2404" w:rsidP="000D2404">
            <w:pPr>
              <w:widowControl/>
              <w:jc w:val="center"/>
            </w:pPr>
            <w:r>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72368B10" w:rsidR="000D2404" w:rsidRPr="007472C2" w:rsidRDefault="000D2404" w:rsidP="000D2404">
            <w:pPr>
              <w:widowControl/>
              <w:jc w:val="center"/>
            </w:pPr>
            <w:r>
              <w:rPr>
                <w:rFonts w:hint="eastAsia"/>
              </w:rPr>
              <w:t>循环冷却水机</w:t>
            </w:r>
          </w:p>
        </w:tc>
        <w:tc>
          <w:tcPr>
            <w:tcW w:w="1418" w:type="dxa"/>
            <w:tcBorders>
              <w:top w:val="single" w:sz="4" w:space="0" w:color="auto"/>
              <w:left w:val="nil"/>
              <w:bottom w:val="single" w:sz="4" w:space="0" w:color="auto"/>
              <w:right w:val="single" w:sz="4" w:space="0" w:color="auto"/>
            </w:tcBorders>
            <w:vAlign w:val="center"/>
          </w:tcPr>
          <w:p w14:paraId="0D954977" w14:textId="5B6A482B" w:rsidR="000D2404" w:rsidRPr="007472C2" w:rsidRDefault="000D2404" w:rsidP="000D2404">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300311" w14:textId="47D9B9A1" w:rsidR="000D2404" w:rsidRPr="007472C2" w:rsidRDefault="000D2404" w:rsidP="000D2404">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3F27CCA" w14:textId="5DC17299" w:rsidR="000D2404" w:rsidRPr="007472C2" w:rsidRDefault="000D2404" w:rsidP="000D2404">
            <w:pPr>
              <w:widowControl/>
              <w:jc w:val="left"/>
              <w:rPr>
                <w:b/>
                <w:color w:val="FF0000"/>
                <w:szCs w:val="21"/>
              </w:rPr>
            </w:pPr>
          </w:p>
        </w:tc>
      </w:tr>
      <w:tr w:rsidR="000D2404" w:rsidRPr="007472C2" w14:paraId="5639A3F7" w14:textId="77777777" w:rsidTr="000D24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2253E4E4" w:rsidR="000D2404" w:rsidRPr="007472C2" w:rsidRDefault="000D2404" w:rsidP="000D2404">
            <w:pPr>
              <w:widowControl/>
              <w:jc w:val="center"/>
            </w:pPr>
            <w:r>
              <w:rPr>
                <w:rFonts w:hint="eastAsia"/>
              </w:rPr>
              <w:t>3</w:t>
            </w:r>
          </w:p>
        </w:tc>
        <w:tc>
          <w:tcPr>
            <w:tcW w:w="2411" w:type="dxa"/>
            <w:tcBorders>
              <w:top w:val="single" w:sz="4" w:space="0" w:color="auto"/>
              <w:left w:val="nil"/>
              <w:bottom w:val="single" w:sz="4" w:space="0" w:color="auto"/>
              <w:right w:val="single" w:sz="4" w:space="0" w:color="auto"/>
            </w:tcBorders>
            <w:vAlign w:val="center"/>
          </w:tcPr>
          <w:p w14:paraId="1BFBDC13" w14:textId="6F874908" w:rsidR="000D2404" w:rsidRPr="007472C2" w:rsidRDefault="000D2404" w:rsidP="000D2404">
            <w:pPr>
              <w:widowControl/>
              <w:jc w:val="center"/>
            </w:pPr>
            <w:r>
              <w:rPr>
                <w:rFonts w:hint="eastAsia"/>
              </w:rPr>
              <w:t>空压机</w:t>
            </w:r>
          </w:p>
        </w:tc>
        <w:tc>
          <w:tcPr>
            <w:tcW w:w="1418" w:type="dxa"/>
            <w:tcBorders>
              <w:top w:val="single" w:sz="4" w:space="0" w:color="auto"/>
              <w:left w:val="nil"/>
              <w:bottom w:val="single" w:sz="4" w:space="0" w:color="auto"/>
              <w:right w:val="single" w:sz="4" w:space="0" w:color="auto"/>
            </w:tcBorders>
            <w:vAlign w:val="center"/>
          </w:tcPr>
          <w:p w14:paraId="283674DC" w14:textId="7122DBC9" w:rsidR="000D2404" w:rsidRPr="007472C2" w:rsidRDefault="000D2404" w:rsidP="000D2404">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C2DD8FD" w14:textId="52A65236" w:rsidR="000D2404" w:rsidRPr="007472C2" w:rsidRDefault="000D2404" w:rsidP="000D2404">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15EA3D2D" w14:textId="2A3D448C" w:rsidR="000D2404" w:rsidRPr="007472C2" w:rsidRDefault="000D2404" w:rsidP="000D2404">
            <w:pPr>
              <w:widowControl/>
              <w:jc w:val="center"/>
              <w:rPr>
                <w:b/>
                <w:color w:val="FF0000"/>
                <w:szCs w:val="21"/>
              </w:rPr>
            </w:pPr>
          </w:p>
        </w:tc>
      </w:tr>
      <w:tr w:rsidR="000D2404" w:rsidRPr="007472C2" w14:paraId="26F96E5B" w14:textId="77777777" w:rsidTr="000D24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4E7B8E0" w14:textId="51ACD528" w:rsidR="000D2404" w:rsidRDefault="000D2404" w:rsidP="000D2404">
            <w:pPr>
              <w:widowControl/>
              <w:jc w:val="center"/>
            </w:pPr>
            <w:r>
              <w:rPr>
                <w:rFonts w:hint="eastAsia"/>
              </w:rPr>
              <w:t>4</w:t>
            </w:r>
          </w:p>
        </w:tc>
        <w:tc>
          <w:tcPr>
            <w:tcW w:w="2411" w:type="dxa"/>
            <w:tcBorders>
              <w:top w:val="single" w:sz="4" w:space="0" w:color="auto"/>
              <w:left w:val="nil"/>
              <w:bottom w:val="single" w:sz="4" w:space="0" w:color="auto"/>
              <w:right w:val="single" w:sz="4" w:space="0" w:color="auto"/>
            </w:tcBorders>
            <w:vAlign w:val="center"/>
          </w:tcPr>
          <w:p w14:paraId="18AC203A" w14:textId="04E8BE54" w:rsidR="000D2404" w:rsidRDefault="000D2404" w:rsidP="000D2404">
            <w:pPr>
              <w:widowControl/>
              <w:jc w:val="center"/>
            </w:pPr>
            <w:proofErr w:type="gramStart"/>
            <w:r>
              <w:t>雾室</w:t>
            </w:r>
            <w:r>
              <w:rPr>
                <w:rFonts w:hint="eastAsia"/>
              </w:rPr>
              <w:t>及</w:t>
            </w:r>
            <w:proofErr w:type="gramEnd"/>
            <w:r>
              <w:rPr>
                <w:rFonts w:hint="eastAsia"/>
              </w:rPr>
              <w:t>雾化器</w:t>
            </w:r>
          </w:p>
        </w:tc>
        <w:tc>
          <w:tcPr>
            <w:tcW w:w="1418" w:type="dxa"/>
            <w:tcBorders>
              <w:top w:val="single" w:sz="4" w:space="0" w:color="auto"/>
              <w:left w:val="nil"/>
              <w:bottom w:val="single" w:sz="4" w:space="0" w:color="auto"/>
              <w:right w:val="single" w:sz="4" w:space="0" w:color="auto"/>
            </w:tcBorders>
            <w:vAlign w:val="center"/>
          </w:tcPr>
          <w:p w14:paraId="1E5D030D" w14:textId="627BFD3C" w:rsidR="000D2404" w:rsidRDefault="000D2404" w:rsidP="000D240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14AC31D" w14:textId="49AEC26F" w:rsidR="000D2404" w:rsidRDefault="000D2404" w:rsidP="000D2404">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C2C34FB" w14:textId="77777777" w:rsidR="000D2404" w:rsidRPr="007472C2" w:rsidRDefault="000D2404" w:rsidP="000D2404">
            <w:pPr>
              <w:widowControl/>
              <w:jc w:val="center"/>
              <w:rPr>
                <w:b/>
                <w:color w:val="FF0000"/>
                <w:szCs w:val="21"/>
              </w:rPr>
            </w:pPr>
          </w:p>
        </w:tc>
      </w:tr>
      <w:tr w:rsidR="000D2404" w:rsidRPr="007472C2" w14:paraId="312973AF" w14:textId="77777777" w:rsidTr="000D24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A0B657C" w14:textId="5065FBC8" w:rsidR="000D2404" w:rsidRDefault="000D2404" w:rsidP="000D2404">
            <w:pPr>
              <w:widowControl/>
              <w:jc w:val="center"/>
            </w:pPr>
            <w:r>
              <w:rPr>
                <w:rFonts w:hint="eastAsia"/>
              </w:rPr>
              <w:t>5</w:t>
            </w:r>
          </w:p>
        </w:tc>
        <w:tc>
          <w:tcPr>
            <w:tcW w:w="2411" w:type="dxa"/>
            <w:tcBorders>
              <w:top w:val="single" w:sz="4" w:space="0" w:color="auto"/>
              <w:left w:val="nil"/>
              <w:bottom w:val="single" w:sz="4" w:space="0" w:color="auto"/>
              <w:right w:val="single" w:sz="4" w:space="0" w:color="auto"/>
            </w:tcBorders>
            <w:vAlign w:val="center"/>
          </w:tcPr>
          <w:p w14:paraId="32412A61" w14:textId="7379113A" w:rsidR="000D2404" w:rsidRDefault="000D2404" w:rsidP="000D2404">
            <w:pPr>
              <w:widowControl/>
              <w:jc w:val="center"/>
            </w:pPr>
            <w:proofErr w:type="gramStart"/>
            <w:r>
              <w:rPr>
                <w:rFonts w:hint="eastAsia"/>
              </w:rPr>
              <w:t>矩管</w:t>
            </w:r>
            <w:proofErr w:type="gramEnd"/>
          </w:p>
        </w:tc>
        <w:tc>
          <w:tcPr>
            <w:tcW w:w="1418" w:type="dxa"/>
            <w:tcBorders>
              <w:top w:val="single" w:sz="4" w:space="0" w:color="auto"/>
              <w:left w:val="nil"/>
              <w:bottom w:val="single" w:sz="4" w:space="0" w:color="auto"/>
              <w:right w:val="single" w:sz="4" w:space="0" w:color="auto"/>
            </w:tcBorders>
            <w:vAlign w:val="center"/>
          </w:tcPr>
          <w:p w14:paraId="09038709" w14:textId="0696DBA7" w:rsidR="000D2404" w:rsidRDefault="000D2404" w:rsidP="000D2404">
            <w:pPr>
              <w:widowControl/>
              <w:jc w:val="center"/>
            </w:pPr>
            <w:r>
              <w:rPr>
                <w:rFonts w:hint="eastAsia"/>
              </w:rPr>
              <w:t>4</w:t>
            </w:r>
          </w:p>
        </w:tc>
        <w:tc>
          <w:tcPr>
            <w:tcW w:w="1276" w:type="dxa"/>
            <w:tcBorders>
              <w:top w:val="single" w:sz="4" w:space="0" w:color="auto"/>
              <w:left w:val="nil"/>
              <w:bottom w:val="single" w:sz="4" w:space="0" w:color="auto"/>
              <w:right w:val="single" w:sz="4" w:space="0" w:color="auto"/>
            </w:tcBorders>
            <w:vAlign w:val="center"/>
          </w:tcPr>
          <w:p w14:paraId="676015CC" w14:textId="647559A0" w:rsidR="000D2404" w:rsidRDefault="000D2404" w:rsidP="000D2404">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6C310F6B" w14:textId="77777777" w:rsidR="000D2404" w:rsidRPr="007472C2" w:rsidRDefault="000D2404" w:rsidP="000D2404">
            <w:pPr>
              <w:widowControl/>
              <w:jc w:val="center"/>
              <w:rPr>
                <w:b/>
                <w:color w:val="FF0000"/>
                <w:szCs w:val="21"/>
              </w:rPr>
            </w:pPr>
          </w:p>
        </w:tc>
      </w:tr>
      <w:tr w:rsidR="000D2404" w:rsidRPr="007472C2" w14:paraId="36E0C7B6" w14:textId="77777777" w:rsidTr="000D24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E47C523" w14:textId="04FC45AA" w:rsidR="000D2404" w:rsidRDefault="000D2404" w:rsidP="000D2404">
            <w:pPr>
              <w:widowControl/>
              <w:jc w:val="center"/>
            </w:pPr>
            <w:r>
              <w:rPr>
                <w:rFonts w:hint="eastAsia"/>
              </w:rPr>
              <w:t>6</w:t>
            </w:r>
          </w:p>
        </w:tc>
        <w:tc>
          <w:tcPr>
            <w:tcW w:w="2411" w:type="dxa"/>
            <w:tcBorders>
              <w:top w:val="single" w:sz="4" w:space="0" w:color="auto"/>
              <w:left w:val="nil"/>
              <w:bottom w:val="single" w:sz="4" w:space="0" w:color="auto"/>
              <w:right w:val="single" w:sz="4" w:space="0" w:color="auto"/>
            </w:tcBorders>
            <w:vAlign w:val="center"/>
          </w:tcPr>
          <w:p w14:paraId="42628AE9" w14:textId="5D094BDE" w:rsidR="000D2404" w:rsidRDefault="000D2404" w:rsidP="000D2404">
            <w:pPr>
              <w:widowControl/>
              <w:jc w:val="center"/>
            </w:pPr>
            <w:r>
              <w:rPr>
                <w:rFonts w:hint="eastAsia"/>
              </w:rPr>
              <w:t>中心管</w:t>
            </w:r>
          </w:p>
        </w:tc>
        <w:tc>
          <w:tcPr>
            <w:tcW w:w="1418" w:type="dxa"/>
            <w:tcBorders>
              <w:top w:val="single" w:sz="4" w:space="0" w:color="auto"/>
              <w:left w:val="nil"/>
              <w:bottom w:val="single" w:sz="4" w:space="0" w:color="auto"/>
              <w:right w:val="single" w:sz="4" w:space="0" w:color="auto"/>
            </w:tcBorders>
            <w:vAlign w:val="center"/>
          </w:tcPr>
          <w:p w14:paraId="5977D327" w14:textId="48B07DEE" w:rsidR="000D2404" w:rsidRDefault="000D2404" w:rsidP="000D2404">
            <w:pPr>
              <w:widowControl/>
              <w:jc w:val="center"/>
            </w:pPr>
            <w:r>
              <w:rPr>
                <w:rFonts w:hint="eastAsia"/>
              </w:rPr>
              <w:t>4</w:t>
            </w:r>
          </w:p>
        </w:tc>
        <w:tc>
          <w:tcPr>
            <w:tcW w:w="1276" w:type="dxa"/>
            <w:tcBorders>
              <w:top w:val="single" w:sz="4" w:space="0" w:color="auto"/>
              <w:left w:val="nil"/>
              <w:bottom w:val="single" w:sz="4" w:space="0" w:color="auto"/>
              <w:right w:val="single" w:sz="4" w:space="0" w:color="auto"/>
            </w:tcBorders>
            <w:vAlign w:val="center"/>
          </w:tcPr>
          <w:p w14:paraId="64EC5615" w14:textId="35DBFE16" w:rsidR="000D2404" w:rsidRDefault="000D2404" w:rsidP="000D2404">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9AF5871" w14:textId="77777777" w:rsidR="000D2404" w:rsidRPr="007472C2" w:rsidRDefault="000D2404" w:rsidP="000D2404">
            <w:pPr>
              <w:widowControl/>
              <w:jc w:val="center"/>
              <w:rPr>
                <w:b/>
                <w:color w:val="FF0000"/>
                <w:szCs w:val="21"/>
              </w:rPr>
            </w:pPr>
          </w:p>
        </w:tc>
      </w:tr>
      <w:tr w:rsidR="000D2404" w:rsidRPr="007472C2" w14:paraId="5B376C56" w14:textId="77777777" w:rsidTr="000D24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999D675" w14:textId="53AF57AD" w:rsidR="000D2404" w:rsidRDefault="000D2404" w:rsidP="000D2404">
            <w:pPr>
              <w:widowControl/>
              <w:jc w:val="center"/>
            </w:pPr>
            <w:r>
              <w:rPr>
                <w:rFonts w:hint="eastAsia"/>
              </w:rPr>
              <w:t>7</w:t>
            </w:r>
          </w:p>
        </w:tc>
        <w:tc>
          <w:tcPr>
            <w:tcW w:w="2411" w:type="dxa"/>
            <w:tcBorders>
              <w:top w:val="single" w:sz="4" w:space="0" w:color="auto"/>
              <w:left w:val="nil"/>
              <w:bottom w:val="single" w:sz="4" w:space="0" w:color="auto"/>
              <w:right w:val="single" w:sz="4" w:space="0" w:color="auto"/>
            </w:tcBorders>
            <w:vAlign w:val="center"/>
          </w:tcPr>
          <w:p w14:paraId="5DC52463" w14:textId="08C35ED8" w:rsidR="000D2404" w:rsidRDefault="000D2404" w:rsidP="000D2404">
            <w:pPr>
              <w:widowControl/>
              <w:jc w:val="center"/>
            </w:pPr>
            <w:r>
              <w:rPr>
                <w:rFonts w:hint="eastAsia"/>
              </w:rPr>
              <w:t>泵管、废液管、进样毛细管</w:t>
            </w:r>
          </w:p>
        </w:tc>
        <w:tc>
          <w:tcPr>
            <w:tcW w:w="1418" w:type="dxa"/>
            <w:tcBorders>
              <w:top w:val="single" w:sz="4" w:space="0" w:color="auto"/>
              <w:left w:val="nil"/>
              <w:bottom w:val="single" w:sz="4" w:space="0" w:color="auto"/>
              <w:right w:val="single" w:sz="4" w:space="0" w:color="auto"/>
            </w:tcBorders>
            <w:vAlign w:val="center"/>
          </w:tcPr>
          <w:p w14:paraId="6F11DAA8" w14:textId="4A1A3386" w:rsidR="000D2404" w:rsidRDefault="000D2404" w:rsidP="000D2404">
            <w:pPr>
              <w:widowControl/>
              <w:jc w:val="center"/>
            </w:pPr>
            <w:r>
              <w:rPr>
                <w:rFonts w:hint="eastAsia"/>
              </w:rPr>
              <w:t>5</w:t>
            </w:r>
          </w:p>
        </w:tc>
        <w:tc>
          <w:tcPr>
            <w:tcW w:w="1276" w:type="dxa"/>
            <w:tcBorders>
              <w:top w:val="single" w:sz="4" w:space="0" w:color="auto"/>
              <w:left w:val="nil"/>
              <w:bottom w:val="single" w:sz="4" w:space="0" w:color="auto"/>
              <w:right w:val="single" w:sz="4" w:space="0" w:color="auto"/>
            </w:tcBorders>
            <w:vAlign w:val="center"/>
          </w:tcPr>
          <w:p w14:paraId="1AFE4011" w14:textId="6A377837" w:rsidR="000D2404" w:rsidRDefault="000D2404" w:rsidP="000D2404">
            <w:pPr>
              <w:widowControl/>
              <w:jc w:val="center"/>
            </w:pPr>
            <w:r>
              <w:rPr>
                <w:rFonts w:hint="eastAsia"/>
              </w:rPr>
              <w:t>包</w:t>
            </w:r>
          </w:p>
        </w:tc>
        <w:tc>
          <w:tcPr>
            <w:tcW w:w="2268" w:type="dxa"/>
            <w:tcBorders>
              <w:top w:val="single" w:sz="4" w:space="0" w:color="auto"/>
              <w:left w:val="nil"/>
              <w:bottom w:val="single" w:sz="4" w:space="0" w:color="auto"/>
              <w:right w:val="single" w:sz="4" w:space="0" w:color="auto"/>
            </w:tcBorders>
            <w:vAlign w:val="center"/>
          </w:tcPr>
          <w:p w14:paraId="26EC8858" w14:textId="77777777" w:rsidR="000D2404" w:rsidRPr="007472C2" w:rsidRDefault="000D2404" w:rsidP="000D2404">
            <w:pPr>
              <w:widowControl/>
              <w:jc w:val="center"/>
              <w:rPr>
                <w:b/>
                <w:color w:val="FF0000"/>
                <w:szCs w:val="21"/>
              </w:rPr>
            </w:pPr>
          </w:p>
        </w:tc>
      </w:tr>
      <w:tr w:rsidR="000D2404" w:rsidRPr="007472C2" w14:paraId="1C5597D8" w14:textId="77777777" w:rsidTr="000D24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78440D4F" w14:textId="6D0BBC55" w:rsidR="000D2404" w:rsidRDefault="000D2404" w:rsidP="000D2404">
            <w:pPr>
              <w:widowControl/>
              <w:jc w:val="center"/>
            </w:pPr>
            <w:r>
              <w:rPr>
                <w:rFonts w:hint="eastAsia"/>
              </w:rPr>
              <w:t>8</w:t>
            </w:r>
          </w:p>
        </w:tc>
        <w:tc>
          <w:tcPr>
            <w:tcW w:w="2411" w:type="dxa"/>
            <w:tcBorders>
              <w:top w:val="single" w:sz="4" w:space="0" w:color="auto"/>
              <w:left w:val="nil"/>
              <w:bottom w:val="single" w:sz="4" w:space="0" w:color="auto"/>
              <w:right w:val="single" w:sz="4" w:space="0" w:color="auto"/>
            </w:tcBorders>
            <w:vAlign w:val="center"/>
          </w:tcPr>
          <w:p w14:paraId="65BF8961" w14:textId="7644E75C" w:rsidR="000D2404" w:rsidRDefault="000D2404" w:rsidP="000D2404">
            <w:pPr>
              <w:widowControl/>
              <w:jc w:val="center"/>
            </w:pPr>
            <w:r>
              <w:rPr>
                <w:rFonts w:hint="eastAsia"/>
              </w:rPr>
              <w:t>O</w:t>
            </w:r>
            <w:r>
              <w:rPr>
                <w:rFonts w:hint="eastAsia"/>
              </w:rPr>
              <w:t>圈组件（矩管、喷射管、喷嘴、雾化器、轴向吹扫窗、径向吹扫窗）</w:t>
            </w:r>
          </w:p>
        </w:tc>
        <w:tc>
          <w:tcPr>
            <w:tcW w:w="1418" w:type="dxa"/>
            <w:tcBorders>
              <w:top w:val="single" w:sz="4" w:space="0" w:color="auto"/>
              <w:left w:val="nil"/>
              <w:bottom w:val="single" w:sz="4" w:space="0" w:color="auto"/>
              <w:right w:val="single" w:sz="4" w:space="0" w:color="auto"/>
            </w:tcBorders>
            <w:vAlign w:val="center"/>
          </w:tcPr>
          <w:p w14:paraId="00064DD8" w14:textId="4C6CB692" w:rsidR="000D2404" w:rsidRDefault="000D2404" w:rsidP="000D2404">
            <w:pPr>
              <w:widowControl/>
              <w:jc w:val="cente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0CE517C3" w14:textId="01A4EC83" w:rsidR="000D2404" w:rsidRDefault="000D2404" w:rsidP="000D2404">
            <w:pPr>
              <w:widowControl/>
              <w:jc w:val="center"/>
            </w:pPr>
            <w:r>
              <w:rPr>
                <w:rFonts w:hint="eastAsia"/>
              </w:rPr>
              <w:t>包</w:t>
            </w:r>
          </w:p>
        </w:tc>
        <w:tc>
          <w:tcPr>
            <w:tcW w:w="2268" w:type="dxa"/>
            <w:tcBorders>
              <w:top w:val="single" w:sz="4" w:space="0" w:color="auto"/>
              <w:left w:val="nil"/>
              <w:bottom w:val="single" w:sz="4" w:space="0" w:color="auto"/>
              <w:right w:val="single" w:sz="4" w:space="0" w:color="auto"/>
            </w:tcBorders>
            <w:vAlign w:val="center"/>
          </w:tcPr>
          <w:p w14:paraId="4BCD4179" w14:textId="77777777" w:rsidR="000D2404" w:rsidRPr="007472C2" w:rsidRDefault="000D2404" w:rsidP="000D2404">
            <w:pPr>
              <w:widowControl/>
              <w:jc w:val="center"/>
              <w:rPr>
                <w:b/>
                <w:color w:val="FF0000"/>
                <w:szCs w:val="21"/>
              </w:rPr>
            </w:pPr>
          </w:p>
        </w:tc>
      </w:tr>
      <w:tr w:rsidR="000D2404" w:rsidRPr="007472C2" w14:paraId="7AEE9178" w14:textId="77777777" w:rsidTr="000D24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AAEF56A" w14:textId="2F121F87" w:rsidR="000D2404" w:rsidRDefault="000D2404" w:rsidP="000D2404">
            <w:pPr>
              <w:widowControl/>
              <w:jc w:val="center"/>
            </w:pPr>
            <w:r>
              <w:rPr>
                <w:rFonts w:hint="eastAsia"/>
              </w:rPr>
              <w:t>9</w:t>
            </w:r>
          </w:p>
        </w:tc>
        <w:tc>
          <w:tcPr>
            <w:tcW w:w="2411" w:type="dxa"/>
            <w:tcBorders>
              <w:top w:val="single" w:sz="4" w:space="0" w:color="auto"/>
              <w:left w:val="nil"/>
              <w:bottom w:val="single" w:sz="4" w:space="0" w:color="auto"/>
              <w:right w:val="single" w:sz="4" w:space="0" w:color="auto"/>
            </w:tcBorders>
            <w:vAlign w:val="center"/>
          </w:tcPr>
          <w:p w14:paraId="4509A2F9" w14:textId="655051E3" w:rsidR="000D2404" w:rsidRDefault="000D2404" w:rsidP="000D2404">
            <w:pPr>
              <w:widowControl/>
              <w:jc w:val="center"/>
            </w:pPr>
            <w:r>
              <w:rPr>
                <w:rFonts w:hint="eastAsia"/>
              </w:rPr>
              <w:t>石英窗（轴向、径向）</w:t>
            </w:r>
          </w:p>
        </w:tc>
        <w:tc>
          <w:tcPr>
            <w:tcW w:w="1418" w:type="dxa"/>
            <w:tcBorders>
              <w:top w:val="single" w:sz="4" w:space="0" w:color="auto"/>
              <w:left w:val="nil"/>
              <w:bottom w:val="single" w:sz="4" w:space="0" w:color="auto"/>
              <w:right w:val="single" w:sz="4" w:space="0" w:color="auto"/>
            </w:tcBorders>
            <w:vAlign w:val="center"/>
          </w:tcPr>
          <w:p w14:paraId="1DBDFE87" w14:textId="5562609F" w:rsidR="000D2404" w:rsidRDefault="000D2404" w:rsidP="000D240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CDA533E" w14:textId="3A218C2E" w:rsidR="000D2404" w:rsidRDefault="000D2404" w:rsidP="000D2404">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EB82EF6" w14:textId="77777777" w:rsidR="000D2404" w:rsidRPr="007472C2" w:rsidRDefault="000D2404" w:rsidP="000D2404">
            <w:pPr>
              <w:widowControl/>
              <w:jc w:val="center"/>
              <w:rPr>
                <w:b/>
                <w:color w:val="FF0000"/>
                <w:szCs w:val="21"/>
              </w:rPr>
            </w:pPr>
          </w:p>
        </w:tc>
      </w:tr>
      <w:tr w:rsidR="000D2404" w:rsidRPr="007472C2" w14:paraId="7A081E0C" w14:textId="77777777" w:rsidTr="000D24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60A22774" w14:textId="340B8113" w:rsidR="000D2404" w:rsidRDefault="000D2404" w:rsidP="000D2404">
            <w:pPr>
              <w:widowControl/>
              <w:jc w:val="center"/>
            </w:pPr>
            <w:r>
              <w:rPr>
                <w:rFonts w:hint="eastAsia"/>
              </w:rPr>
              <w:t>10</w:t>
            </w:r>
          </w:p>
        </w:tc>
        <w:tc>
          <w:tcPr>
            <w:tcW w:w="2411" w:type="dxa"/>
            <w:tcBorders>
              <w:top w:val="single" w:sz="4" w:space="0" w:color="auto"/>
              <w:left w:val="nil"/>
              <w:bottom w:val="single" w:sz="4" w:space="0" w:color="auto"/>
              <w:right w:val="single" w:sz="4" w:space="0" w:color="auto"/>
            </w:tcBorders>
            <w:vAlign w:val="center"/>
          </w:tcPr>
          <w:p w14:paraId="47D06F99" w14:textId="386390DE" w:rsidR="000D2404" w:rsidRDefault="000D2404" w:rsidP="000D2404">
            <w:pPr>
              <w:widowControl/>
              <w:jc w:val="center"/>
            </w:pPr>
            <w:r>
              <w:rPr>
                <w:rFonts w:hint="eastAsia"/>
              </w:rPr>
              <w:t>宝石喷嘴</w:t>
            </w:r>
          </w:p>
        </w:tc>
        <w:tc>
          <w:tcPr>
            <w:tcW w:w="1418" w:type="dxa"/>
            <w:tcBorders>
              <w:top w:val="single" w:sz="4" w:space="0" w:color="auto"/>
              <w:left w:val="nil"/>
              <w:bottom w:val="single" w:sz="4" w:space="0" w:color="auto"/>
              <w:right w:val="single" w:sz="4" w:space="0" w:color="auto"/>
            </w:tcBorders>
            <w:vAlign w:val="center"/>
          </w:tcPr>
          <w:p w14:paraId="22560DFC" w14:textId="5EB95BC1" w:rsidR="000D2404" w:rsidRDefault="000D2404" w:rsidP="000D240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A63485F" w14:textId="0801E36B" w:rsidR="000D2404" w:rsidRDefault="000D2404" w:rsidP="000D2404">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DDC5DD2" w14:textId="77777777" w:rsidR="000D2404" w:rsidRPr="007472C2" w:rsidRDefault="000D2404" w:rsidP="000D2404">
            <w:pPr>
              <w:widowControl/>
              <w:jc w:val="center"/>
              <w:rPr>
                <w:b/>
                <w:color w:val="FF0000"/>
                <w:szCs w:val="21"/>
              </w:rPr>
            </w:pPr>
          </w:p>
        </w:tc>
      </w:tr>
      <w:tr w:rsidR="000D2404" w:rsidRPr="007472C2" w14:paraId="579A7BBB" w14:textId="77777777" w:rsidTr="000D24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75AD9E" w14:textId="4B7E2D5A" w:rsidR="000D2404" w:rsidRDefault="000D2404" w:rsidP="000D2404">
            <w:pPr>
              <w:widowControl/>
              <w:jc w:val="center"/>
            </w:pPr>
            <w:r>
              <w:rPr>
                <w:rFonts w:hint="eastAsia"/>
              </w:rPr>
              <w:t>11</w:t>
            </w:r>
          </w:p>
        </w:tc>
        <w:tc>
          <w:tcPr>
            <w:tcW w:w="2411" w:type="dxa"/>
            <w:tcBorders>
              <w:top w:val="single" w:sz="4" w:space="0" w:color="auto"/>
              <w:left w:val="nil"/>
              <w:bottom w:val="single" w:sz="4" w:space="0" w:color="auto"/>
              <w:right w:val="single" w:sz="4" w:space="0" w:color="auto"/>
            </w:tcBorders>
            <w:vAlign w:val="center"/>
          </w:tcPr>
          <w:p w14:paraId="51925898" w14:textId="429EB95A" w:rsidR="000D2404" w:rsidRDefault="000D2404" w:rsidP="000D2404">
            <w:pPr>
              <w:widowControl/>
              <w:jc w:val="center"/>
            </w:pPr>
            <w:r>
              <w:rPr>
                <w:rFonts w:hint="eastAsia"/>
              </w:rPr>
              <w:t>调试溶液</w:t>
            </w:r>
          </w:p>
        </w:tc>
        <w:tc>
          <w:tcPr>
            <w:tcW w:w="1418" w:type="dxa"/>
            <w:tcBorders>
              <w:top w:val="single" w:sz="4" w:space="0" w:color="auto"/>
              <w:left w:val="nil"/>
              <w:bottom w:val="single" w:sz="4" w:space="0" w:color="auto"/>
              <w:right w:val="single" w:sz="4" w:space="0" w:color="auto"/>
            </w:tcBorders>
            <w:vAlign w:val="center"/>
          </w:tcPr>
          <w:p w14:paraId="765DA305" w14:textId="5E397B80" w:rsidR="000D2404" w:rsidRDefault="000D2404" w:rsidP="000D2404">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143F4ED" w14:textId="5E43B41E" w:rsidR="000D2404" w:rsidRDefault="000D2404" w:rsidP="000D2404">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717D030" w14:textId="77777777" w:rsidR="000D2404" w:rsidRPr="007472C2" w:rsidRDefault="000D2404" w:rsidP="000D2404">
            <w:pPr>
              <w:widowControl/>
              <w:jc w:val="center"/>
              <w:rPr>
                <w:b/>
                <w:color w:val="FF0000"/>
                <w:szCs w:val="21"/>
              </w:rPr>
            </w:pPr>
          </w:p>
        </w:tc>
      </w:tr>
      <w:tr w:rsidR="00CB1A8F" w:rsidRPr="007472C2" w14:paraId="52528066" w14:textId="77777777" w:rsidTr="000D240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3949F95" w14:textId="7B27036B" w:rsidR="00CB1A8F" w:rsidRDefault="00CB1A8F" w:rsidP="00CB1A8F">
            <w:pPr>
              <w:widowControl/>
              <w:jc w:val="center"/>
            </w:pPr>
            <w:r>
              <w:rPr>
                <w:rFonts w:hint="eastAsia"/>
              </w:rPr>
              <w:t>12</w:t>
            </w:r>
          </w:p>
        </w:tc>
        <w:tc>
          <w:tcPr>
            <w:tcW w:w="2411" w:type="dxa"/>
            <w:tcBorders>
              <w:top w:val="single" w:sz="4" w:space="0" w:color="auto"/>
              <w:left w:val="nil"/>
              <w:bottom w:val="single" w:sz="4" w:space="0" w:color="auto"/>
              <w:right w:val="single" w:sz="4" w:space="0" w:color="auto"/>
            </w:tcBorders>
            <w:vAlign w:val="center"/>
          </w:tcPr>
          <w:p w14:paraId="07BAFA90" w14:textId="40434EAA" w:rsidR="00CB1A8F" w:rsidRDefault="00CB1A8F" w:rsidP="00CB1A8F">
            <w:pPr>
              <w:widowControl/>
              <w:jc w:val="center"/>
            </w:pPr>
            <w:r>
              <w:rPr>
                <w:rFonts w:hint="eastAsia"/>
              </w:rPr>
              <w:t>配套</w:t>
            </w:r>
            <w:r>
              <w:t>使用</w:t>
            </w:r>
            <w:r>
              <w:rPr>
                <w:rFonts w:hint="eastAsia"/>
              </w:rPr>
              <w:t>软件</w:t>
            </w:r>
          </w:p>
        </w:tc>
        <w:tc>
          <w:tcPr>
            <w:tcW w:w="1418" w:type="dxa"/>
            <w:tcBorders>
              <w:top w:val="single" w:sz="4" w:space="0" w:color="auto"/>
              <w:left w:val="nil"/>
              <w:bottom w:val="single" w:sz="4" w:space="0" w:color="auto"/>
              <w:right w:val="single" w:sz="4" w:space="0" w:color="auto"/>
            </w:tcBorders>
            <w:vAlign w:val="center"/>
          </w:tcPr>
          <w:p w14:paraId="2B2B1B37" w14:textId="00EF7D76" w:rsidR="00CB1A8F" w:rsidRDefault="00CB1A8F" w:rsidP="00CB1A8F">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FBFC999" w14:textId="7EACD382" w:rsidR="00CB1A8F" w:rsidRDefault="00CB1A8F" w:rsidP="00CB1A8F">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BA5CA65" w14:textId="77777777" w:rsidR="00CB1A8F" w:rsidRPr="007472C2" w:rsidRDefault="00CB1A8F" w:rsidP="00CB1A8F">
            <w:pPr>
              <w:widowControl/>
              <w:jc w:val="center"/>
              <w:rPr>
                <w:b/>
                <w:color w:val="FF0000"/>
                <w:szCs w:val="21"/>
              </w:rPr>
            </w:pPr>
          </w:p>
        </w:tc>
      </w:tr>
    </w:tbl>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45793D15"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w:t>
      </w:r>
      <w:r w:rsidR="008D058A" w:rsidRPr="008D058A">
        <w:rPr>
          <w:rFonts w:hint="eastAsia"/>
          <w:b/>
          <w:szCs w:val="21"/>
        </w:rPr>
        <w:t>如“招标技术要求”中要求提供证明材料的，须</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756761" w:rsidRPr="00276198" w14:paraId="27397692" w14:textId="77777777" w:rsidTr="001F299E">
        <w:trPr>
          <w:trHeight w:val="567"/>
        </w:trPr>
        <w:tc>
          <w:tcPr>
            <w:tcW w:w="1039" w:type="dxa"/>
            <w:vMerge w:val="restart"/>
            <w:noWrap/>
            <w:vAlign w:val="center"/>
            <w:hideMark/>
          </w:tcPr>
          <w:p w14:paraId="6F3BC77F" w14:textId="77777777" w:rsidR="00756761" w:rsidRPr="00276198" w:rsidRDefault="00756761" w:rsidP="00F64363">
            <w:pPr>
              <w:adjustRightInd w:val="0"/>
              <w:snapToGrid w:val="0"/>
              <w:jc w:val="center"/>
              <w:rPr>
                <w:szCs w:val="21"/>
              </w:rPr>
            </w:pPr>
            <w:r w:rsidRPr="00276198">
              <w:rPr>
                <w:szCs w:val="21"/>
              </w:rPr>
              <w:t>1</w:t>
            </w:r>
          </w:p>
        </w:tc>
        <w:tc>
          <w:tcPr>
            <w:tcW w:w="1383" w:type="dxa"/>
            <w:vMerge w:val="restart"/>
            <w:noWrap/>
            <w:vAlign w:val="center"/>
            <w:hideMark/>
          </w:tcPr>
          <w:p w14:paraId="63613584" w14:textId="3099EF32" w:rsidR="00756761" w:rsidRPr="00276198" w:rsidRDefault="00756761" w:rsidP="00F64363">
            <w:pPr>
              <w:adjustRightInd w:val="0"/>
              <w:snapToGrid w:val="0"/>
              <w:jc w:val="center"/>
              <w:rPr>
                <w:szCs w:val="21"/>
              </w:rPr>
            </w:pPr>
            <w:r>
              <w:rPr>
                <w:szCs w:val="21"/>
              </w:rPr>
              <w:t>电感耦合等离子体发射光谱仪</w:t>
            </w:r>
          </w:p>
        </w:tc>
        <w:tc>
          <w:tcPr>
            <w:tcW w:w="6429" w:type="dxa"/>
            <w:noWrap/>
            <w:vAlign w:val="center"/>
            <w:hideMark/>
          </w:tcPr>
          <w:p w14:paraId="234EF5D3" w14:textId="1E7B88C6" w:rsidR="00756761" w:rsidRPr="00F64363" w:rsidRDefault="00756761" w:rsidP="00F64363">
            <w:pPr>
              <w:adjustRightInd w:val="0"/>
              <w:snapToGrid w:val="0"/>
              <w:jc w:val="left"/>
              <w:rPr>
                <w:szCs w:val="21"/>
              </w:rPr>
            </w:pPr>
            <w:r>
              <w:rPr>
                <w:color w:val="000000"/>
                <w:szCs w:val="21"/>
              </w:rPr>
              <w:t>1</w:t>
            </w:r>
            <w:r w:rsidRPr="00F64363">
              <w:rPr>
                <w:color w:val="000000"/>
                <w:szCs w:val="21"/>
              </w:rPr>
              <w:t>.1</w:t>
            </w:r>
            <w:r w:rsidRPr="00F64363">
              <w:rPr>
                <w:color w:val="000000"/>
                <w:szCs w:val="21"/>
              </w:rPr>
              <w:t>进样系统</w:t>
            </w:r>
            <w:r>
              <w:rPr>
                <w:rFonts w:hint="eastAsia"/>
                <w:color w:val="000000"/>
                <w:szCs w:val="21"/>
              </w:rPr>
              <w:t>：</w:t>
            </w:r>
          </w:p>
        </w:tc>
      </w:tr>
      <w:tr w:rsidR="00756761" w:rsidRPr="00276198" w14:paraId="0261612E" w14:textId="77777777" w:rsidTr="001F299E">
        <w:trPr>
          <w:trHeight w:val="567"/>
        </w:trPr>
        <w:tc>
          <w:tcPr>
            <w:tcW w:w="1039" w:type="dxa"/>
            <w:vMerge/>
            <w:vAlign w:val="center"/>
            <w:hideMark/>
          </w:tcPr>
          <w:p w14:paraId="62868D7D" w14:textId="77777777" w:rsidR="00756761" w:rsidRPr="00276198" w:rsidRDefault="00756761" w:rsidP="00F64363">
            <w:pPr>
              <w:adjustRightInd w:val="0"/>
              <w:snapToGrid w:val="0"/>
              <w:rPr>
                <w:szCs w:val="21"/>
              </w:rPr>
            </w:pPr>
          </w:p>
        </w:tc>
        <w:tc>
          <w:tcPr>
            <w:tcW w:w="1383" w:type="dxa"/>
            <w:vMerge/>
            <w:vAlign w:val="center"/>
            <w:hideMark/>
          </w:tcPr>
          <w:p w14:paraId="5EEED511" w14:textId="77777777" w:rsidR="00756761" w:rsidRPr="00276198" w:rsidRDefault="00756761" w:rsidP="00F64363">
            <w:pPr>
              <w:adjustRightInd w:val="0"/>
              <w:snapToGrid w:val="0"/>
              <w:rPr>
                <w:szCs w:val="21"/>
              </w:rPr>
            </w:pPr>
          </w:p>
        </w:tc>
        <w:tc>
          <w:tcPr>
            <w:tcW w:w="6429" w:type="dxa"/>
            <w:noWrap/>
            <w:vAlign w:val="center"/>
            <w:hideMark/>
          </w:tcPr>
          <w:p w14:paraId="0B70D328" w14:textId="2F63B09F" w:rsidR="00756761" w:rsidRPr="00F64363" w:rsidRDefault="00756761" w:rsidP="00586C77">
            <w:pPr>
              <w:adjustRightInd w:val="0"/>
              <w:snapToGrid w:val="0"/>
              <w:spacing w:line="360" w:lineRule="auto"/>
              <w:jc w:val="left"/>
              <w:rPr>
                <w:szCs w:val="21"/>
              </w:rPr>
            </w:pPr>
            <w:r>
              <w:rPr>
                <w:color w:val="000000"/>
                <w:szCs w:val="21"/>
              </w:rPr>
              <w:t>1</w:t>
            </w:r>
            <w:r w:rsidRPr="00F64363">
              <w:rPr>
                <w:color w:val="000000"/>
                <w:szCs w:val="21"/>
              </w:rPr>
              <w:t>.1.1</w:t>
            </w:r>
            <w:r w:rsidRPr="00F64363">
              <w:rPr>
                <w:color w:val="000000"/>
                <w:szCs w:val="21"/>
              </w:rPr>
              <w:t>耐</w:t>
            </w:r>
            <w:r w:rsidRPr="00F64363">
              <w:rPr>
                <w:color w:val="000000"/>
                <w:szCs w:val="21"/>
              </w:rPr>
              <w:t>HF</w:t>
            </w:r>
            <w:proofErr w:type="gramStart"/>
            <w:r w:rsidRPr="00F64363">
              <w:rPr>
                <w:color w:val="000000"/>
                <w:szCs w:val="21"/>
              </w:rPr>
              <w:t>酸进样</w:t>
            </w:r>
            <w:proofErr w:type="gramEnd"/>
            <w:r w:rsidRPr="00F64363">
              <w:rPr>
                <w:color w:val="000000"/>
                <w:szCs w:val="21"/>
              </w:rPr>
              <w:t>系统，耐：</w:t>
            </w:r>
            <w:r w:rsidRPr="00F64363">
              <w:rPr>
                <w:color w:val="000000"/>
                <w:szCs w:val="21"/>
              </w:rPr>
              <w:t>50% (v/v) HCl</w:t>
            </w:r>
            <w:r w:rsidRPr="00F64363">
              <w:rPr>
                <w:color w:val="000000"/>
                <w:szCs w:val="21"/>
              </w:rPr>
              <w:t>、</w:t>
            </w:r>
            <w:r w:rsidRPr="00F64363">
              <w:rPr>
                <w:color w:val="000000"/>
                <w:szCs w:val="21"/>
              </w:rPr>
              <w:t>HNO</w:t>
            </w:r>
            <w:r w:rsidRPr="00F64363">
              <w:rPr>
                <w:color w:val="000000"/>
                <w:szCs w:val="21"/>
                <w:vertAlign w:val="subscript"/>
              </w:rPr>
              <w:t>3</w:t>
            </w:r>
            <w:r w:rsidRPr="00F64363">
              <w:rPr>
                <w:color w:val="000000"/>
                <w:szCs w:val="21"/>
              </w:rPr>
              <w:t>、</w:t>
            </w:r>
            <w:r w:rsidRPr="00F64363">
              <w:rPr>
                <w:color w:val="000000"/>
                <w:szCs w:val="21"/>
              </w:rPr>
              <w:t>H</w:t>
            </w:r>
            <w:r w:rsidRPr="00F64363">
              <w:rPr>
                <w:color w:val="000000"/>
                <w:szCs w:val="21"/>
                <w:vertAlign w:val="subscript"/>
              </w:rPr>
              <w:t>2</w:t>
            </w:r>
            <w:r w:rsidRPr="00F64363">
              <w:rPr>
                <w:color w:val="000000"/>
                <w:szCs w:val="21"/>
              </w:rPr>
              <w:t>SO</w:t>
            </w:r>
            <w:r w:rsidRPr="00F64363">
              <w:rPr>
                <w:color w:val="000000"/>
                <w:szCs w:val="21"/>
                <w:vertAlign w:val="subscript"/>
              </w:rPr>
              <w:t>4</w:t>
            </w:r>
            <w:r w:rsidRPr="00F64363">
              <w:rPr>
                <w:color w:val="000000"/>
                <w:szCs w:val="21"/>
              </w:rPr>
              <w:t>、</w:t>
            </w:r>
            <w:r w:rsidRPr="00F64363">
              <w:rPr>
                <w:color w:val="000000"/>
                <w:szCs w:val="21"/>
              </w:rPr>
              <w:t>H</w:t>
            </w:r>
            <w:r w:rsidRPr="00F64363">
              <w:rPr>
                <w:color w:val="000000"/>
                <w:szCs w:val="21"/>
                <w:vertAlign w:val="subscript"/>
              </w:rPr>
              <w:t>3</w:t>
            </w:r>
            <w:r w:rsidRPr="00F64363">
              <w:rPr>
                <w:color w:val="000000"/>
                <w:szCs w:val="21"/>
              </w:rPr>
              <w:t>PO</w:t>
            </w:r>
            <w:r w:rsidRPr="00F64363">
              <w:rPr>
                <w:color w:val="000000"/>
                <w:szCs w:val="21"/>
                <w:vertAlign w:val="subscript"/>
              </w:rPr>
              <w:t>4</w:t>
            </w:r>
            <w:r w:rsidRPr="00F64363">
              <w:rPr>
                <w:color w:val="000000"/>
                <w:szCs w:val="21"/>
              </w:rPr>
              <w:t>；</w:t>
            </w:r>
            <w:r w:rsidRPr="00F64363">
              <w:rPr>
                <w:color w:val="000000"/>
                <w:szCs w:val="21"/>
              </w:rPr>
              <w:t>20% (v/v) HF</w:t>
            </w:r>
            <w:r w:rsidRPr="00F64363">
              <w:rPr>
                <w:color w:val="000000"/>
                <w:szCs w:val="21"/>
              </w:rPr>
              <w:t>；</w:t>
            </w:r>
            <w:r w:rsidRPr="00F64363">
              <w:rPr>
                <w:color w:val="000000"/>
                <w:szCs w:val="21"/>
              </w:rPr>
              <w:t>30% (w/v)NaOH</w:t>
            </w:r>
            <w:r w:rsidRPr="00F64363">
              <w:rPr>
                <w:color w:val="000000"/>
                <w:szCs w:val="21"/>
              </w:rPr>
              <w:t>以及</w:t>
            </w:r>
            <w:r w:rsidRPr="00F64363">
              <w:rPr>
                <w:color w:val="000000"/>
                <w:szCs w:val="21"/>
              </w:rPr>
              <w:t>30%</w:t>
            </w:r>
            <w:r w:rsidRPr="00F64363">
              <w:rPr>
                <w:color w:val="000000"/>
                <w:szCs w:val="21"/>
              </w:rPr>
              <w:t>的高盐样品。</w:t>
            </w:r>
          </w:p>
        </w:tc>
      </w:tr>
      <w:tr w:rsidR="00756761" w:rsidRPr="00276198" w14:paraId="63CED2CB" w14:textId="77777777" w:rsidTr="001F299E">
        <w:trPr>
          <w:trHeight w:val="567"/>
        </w:trPr>
        <w:tc>
          <w:tcPr>
            <w:tcW w:w="1039" w:type="dxa"/>
            <w:vMerge/>
            <w:vAlign w:val="center"/>
            <w:hideMark/>
          </w:tcPr>
          <w:p w14:paraId="6CD9C54D" w14:textId="77777777" w:rsidR="00756761" w:rsidRPr="00276198" w:rsidRDefault="00756761" w:rsidP="00F64363">
            <w:pPr>
              <w:adjustRightInd w:val="0"/>
              <w:snapToGrid w:val="0"/>
              <w:rPr>
                <w:szCs w:val="21"/>
              </w:rPr>
            </w:pPr>
          </w:p>
        </w:tc>
        <w:tc>
          <w:tcPr>
            <w:tcW w:w="1383" w:type="dxa"/>
            <w:vMerge/>
            <w:vAlign w:val="center"/>
            <w:hideMark/>
          </w:tcPr>
          <w:p w14:paraId="7972FF87" w14:textId="77777777" w:rsidR="00756761" w:rsidRPr="00276198" w:rsidRDefault="00756761" w:rsidP="00F64363">
            <w:pPr>
              <w:adjustRightInd w:val="0"/>
              <w:snapToGrid w:val="0"/>
              <w:rPr>
                <w:szCs w:val="21"/>
              </w:rPr>
            </w:pPr>
          </w:p>
        </w:tc>
        <w:tc>
          <w:tcPr>
            <w:tcW w:w="6429" w:type="dxa"/>
            <w:noWrap/>
            <w:vAlign w:val="center"/>
            <w:hideMark/>
          </w:tcPr>
          <w:p w14:paraId="4BC1C5D1" w14:textId="53DB2B0B" w:rsidR="00756761" w:rsidRPr="00F64363" w:rsidRDefault="00756761" w:rsidP="00F64363">
            <w:pPr>
              <w:adjustRightInd w:val="0"/>
              <w:snapToGrid w:val="0"/>
              <w:jc w:val="left"/>
              <w:rPr>
                <w:szCs w:val="21"/>
              </w:rPr>
            </w:pPr>
            <w:r w:rsidRPr="00F64363">
              <w:rPr>
                <w:color w:val="000000"/>
                <w:szCs w:val="21"/>
              </w:rPr>
              <w:t xml:space="preserve">1.1.2 </w:t>
            </w:r>
            <w:r w:rsidRPr="00F64363">
              <w:rPr>
                <w:color w:val="000000"/>
                <w:szCs w:val="21"/>
              </w:rPr>
              <w:t>蠕动泵为四通道系统。</w:t>
            </w:r>
          </w:p>
        </w:tc>
      </w:tr>
      <w:tr w:rsidR="00756761" w:rsidRPr="00276198" w14:paraId="41469D33" w14:textId="77777777" w:rsidTr="001F299E">
        <w:trPr>
          <w:trHeight w:val="567"/>
        </w:trPr>
        <w:tc>
          <w:tcPr>
            <w:tcW w:w="1039" w:type="dxa"/>
            <w:vMerge/>
            <w:vAlign w:val="center"/>
            <w:hideMark/>
          </w:tcPr>
          <w:p w14:paraId="107996DB" w14:textId="77777777" w:rsidR="00756761" w:rsidRPr="00276198" w:rsidRDefault="00756761" w:rsidP="00F64363">
            <w:pPr>
              <w:adjustRightInd w:val="0"/>
              <w:snapToGrid w:val="0"/>
              <w:rPr>
                <w:szCs w:val="21"/>
              </w:rPr>
            </w:pPr>
          </w:p>
        </w:tc>
        <w:tc>
          <w:tcPr>
            <w:tcW w:w="1383" w:type="dxa"/>
            <w:vMerge/>
            <w:vAlign w:val="center"/>
            <w:hideMark/>
          </w:tcPr>
          <w:p w14:paraId="239D129F" w14:textId="77777777" w:rsidR="00756761" w:rsidRPr="00276198" w:rsidRDefault="00756761" w:rsidP="00F64363">
            <w:pPr>
              <w:adjustRightInd w:val="0"/>
              <w:snapToGrid w:val="0"/>
              <w:rPr>
                <w:szCs w:val="21"/>
              </w:rPr>
            </w:pPr>
          </w:p>
        </w:tc>
        <w:tc>
          <w:tcPr>
            <w:tcW w:w="6429" w:type="dxa"/>
            <w:noWrap/>
            <w:vAlign w:val="center"/>
            <w:hideMark/>
          </w:tcPr>
          <w:p w14:paraId="5BE0270A" w14:textId="756FAD48" w:rsidR="00756761" w:rsidRPr="00F64363" w:rsidRDefault="00756761" w:rsidP="00326643">
            <w:pPr>
              <w:adjustRightInd w:val="0"/>
              <w:snapToGrid w:val="0"/>
              <w:spacing w:line="360" w:lineRule="auto"/>
              <w:jc w:val="left"/>
              <w:rPr>
                <w:szCs w:val="21"/>
              </w:rPr>
            </w:pPr>
            <w:r w:rsidRPr="00F64363">
              <w:rPr>
                <w:color w:val="000000"/>
                <w:szCs w:val="21"/>
              </w:rPr>
              <w:t>1.1.3</w:t>
            </w:r>
            <w:proofErr w:type="gramStart"/>
            <w:r w:rsidRPr="00F64363">
              <w:rPr>
                <w:color w:val="000000"/>
                <w:szCs w:val="21"/>
              </w:rPr>
              <w:t>炬</w:t>
            </w:r>
            <w:proofErr w:type="gramEnd"/>
            <w:r w:rsidRPr="00F64363">
              <w:rPr>
                <w:color w:val="000000"/>
                <w:szCs w:val="21"/>
              </w:rPr>
              <w:t>管、</w:t>
            </w:r>
            <w:proofErr w:type="gramStart"/>
            <w:r w:rsidRPr="00F64363">
              <w:rPr>
                <w:color w:val="000000"/>
                <w:szCs w:val="21"/>
              </w:rPr>
              <w:t>雾室和</w:t>
            </w:r>
            <w:proofErr w:type="gramEnd"/>
            <w:r w:rsidRPr="00F64363">
              <w:rPr>
                <w:color w:val="000000"/>
                <w:szCs w:val="21"/>
              </w:rPr>
              <w:t>雾化器为一体式设计，从</w:t>
            </w:r>
            <w:proofErr w:type="gramStart"/>
            <w:r w:rsidRPr="00F64363">
              <w:rPr>
                <w:color w:val="000000"/>
                <w:szCs w:val="21"/>
              </w:rPr>
              <w:t>雾室到炬</w:t>
            </w:r>
            <w:proofErr w:type="gramEnd"/>
            <w:r w:rsidRPr="00F64363">
              <w:rPr>
                <w:color w:val="000000"/>
                <w:szCs w:val="21"/>
              </w:rPr>
              <w:t>管无需任何管线连接，安装和拆卸无需任何工具。</w:t>
            </w:r>
          </w:p>
        </w:tc>
      </w:tr>
      <w:tr w:rsidR="00756761" w:rsidRPr="00276198" w14:paraId="7928C440" w14:textId="77777777" w:rsidTr="001F299E">
        <w:trPr>
          <w:trHeight w:val="567"/>
        </w:trPr>
        <w:tc>
          <w:tcPr>
            <w:tcW w:w="1039" w:type="dxa"/>
            <w:vMerge/>
            <w:vAlign w:val="center"/>
            <w:hideMark/>
          </w:tcPr>
          <w:p w14:paraId="4D097CF3" w14:textId="77777777" w:rsidR="00756761" w:rsidRPr="00276198" w:rsidRDefault="00756761" w:rsidP="00F64363">
            <w:pPr>
              <w:adjustRightInd w:val="0"/>
              <w:snapToGrid w:val="0"/>
              <w:rPr>
                <w:szCs w:val="21"/>
              </w:rPr>
            </w:pPr>
          </w:p>
        </w:tc>
        <w:tc>
          <w:tcPr>
            <w:tcW w:w="1383" w:type="dxa"/>
            <w:vMerge/>
            <w:vAlign w:val="center"/>
            <w:hideMark/>
          </w:tcPr>
          <w:p w14:paraId="000B64CD" w14:textId="77777777" w:rsidR="00756761" w:rsidRPr="00276198" w:rsidRDefault="00756761" w:rsidP="00F64363">
            <w:pPr>
              <w:adjustRightInd w:val="0"/>
              <w:snapToGrid w:val="0"/>
              <w:rPr>
                <w:szCs w:val="21"/>
              </w:rPr>
            </w:pPr>
          </w:p>
        </w:tc>
        <w:tc>
          <w:tcPr>
            <w:tcW w:w="6429" w:type="dxa"/>
            <w:noWrap/>
            <w:vAlign w:val="center"/>
            <w:hideMark/>
          </w:tcPr>
          <w:p w14:paraId="5026BCE0" w14:textId="58578AB5" w:rsidR="00756761" w:rsidRPr="00F64363" w:rsidRDefault="00756761" w:rsidP="00326643">
            <w:pPr>
              <w:adjustRightInd w:val="0"/>
              <w:snapToGrid w:val="0"/>
              <w:spacing w:line="360" w:lineRule="auto"/>
              <w:jc w:val="left"/>
              <w:rPr>
                <w:szCs w:val="21"/>
              </w:rPr>
            </w:pPr>
            <w:r w:rsidRPr="00F64363">
              <w:rPr>
                <w:color w:val="000000"/>
                <w:szCs w:val="21"/>
              </w:rPr>
              <w:t>1.1.4</w:t>
            </w:r>
            <w:r w:rsidRPr="00F64363">
              <w:rPr>
                <w:color w:val="000000"/>
                <w:szCs w:val="21"/>
              </w:rPr>
              <w:t>雾室、雾化器和等离子体相互分隔。</w:t>
            </w:r>
          </w:p>
        </w:tc>
      </w:tr>
      <w:tr w:rsidR="00756761" w:rsidRPr="00276198" w14:paraId="4CC93E7D" w14:textId="77777777" w:rsidTr="001F299E">
        <w:trPr>
          <w:trHeight w:val="567"/>
        </w:trPr>
        <w:tc>
          <w:tcPr>
            <w:tcW w:w="1039" w:type="dxa"/>
            <w:vMerge/>
            <w:vAlign w:val="center"/>
            <w:hideMark/>
          </w:tcPr>
          <w:p w14:paraId="2BFDC1CA" w14:textId="77777777" w:rsidR="00756761" w:rsidRPr="00276198" w:rsidRDefault="00756761" w:rsidP="00F64363">
            <w:pPr>
              <w:adjustRightInd w:val="0"/>
              <w:snapToGrid w:val="0"/>
              <w:rPr>
                <w:szCs w:val="21"/>
              </w:rPr>
            </w:pPr>
          </w:p>
        </w:tc>
        <w:tc>
          <w:tcPr>
            <w:tcW w:w="1383" w:type="dxa"/>
            <w:vMerge/>
            <w:vAlign w:val="center"/>
            <w:hideMark/>
          </w:tcPr>
          <w:p w14:paraId="410023A5" w14:textId="77777777" w:rsidR="00756761" w:rsidRPr="00276198" w:rsidRDefault="00756761" w:rsidP="00F64363">
            <w:pPr>
              <w:adjustRightInd w:val="0"/>
              <w:snapToGrid w:val="0"/>
              <w:rPr>
                <w:szCs w:val="21"/>
              </w:rPr>
            </w:pPr>
          </w:p>
        </w:tc>
        <w:tc>
          <w:tcPr>
            <w:tcW w:w="6429" w:type="dxa"/>
            <w:noWrap/>
            <w:vAlign w:val="center"/>
            <w:hideMark/>
          </w:tcPr>
          <w:p w14:paraId="3D6452CC" w14:textId="1ED5614F" w:rsidR="00756761" w:rsidRPr="00F64363" w:rsidRDefault="00756761" w:rsidP="00586C77">
            <w:pPr>
              <w:adjustRightInd w:val="0"/>
              <w:snapToGrid w:val="0"/>
              <w:spacing w:line="360" w:lineRule="auto"/>
              <w:jc w:val="left"/>
              <w:rPr>
                <w:szCs w:val="21"/>
              </w:rPr>
            </w:pPr>
            <w:r w:rsidRPr="00F64363">
              <w:rPr>
                <w:color w:val="000000"/>
                <w:szCs w:val="21"/>
              </w:rPr>
              <w:t xml:space="preserve">▲1.1.5 </w:t>
            </w:r>
            <w:r w:rsidRPr="00F64363">
              <w:rPr>
                <w:color w:val="000000"/>
                <w:szCs w:val="21"/>
              </w:rPr>
              <w:t>具有雾化器压力提示功能，随时监控雾化器是否堵塞。提供软件</w:t>
            </w:r>
            <w:r>
              <w:rPr>
                <w:rFonts w:hint="eastAsia"/>
                <w:color w:val="000000"/>
                <w:szCs w:val="21"/>
              </w:rPr>
              <w:t>功能</w:t>
            </w:r>
            <w:r w:rsidRPr="00F64363">
              <w:rPr>
                <w:color w:val="000000"/>
                <w:szCs w:val="21"/>
              </w:rPr>
              <w:t>截</w:t>
            </w:r>
            <w:proofErr w:type="gramStart"/>
            <w:r w:rsidRPr="00F64363">
              <w:rPr>
                <w:color w:val="000000"/>
                <w:szCs w:val="21"/>
              </w:rPr>
              <w:t>屏作为</w:t>
            </w:r>
            <w:proofErr w:type="gramEnd"/>
            <w:r w:rsidRPr="00F64363">
              <w:rPr>
                <w:color w:val="000000"/>
                <w:szCs w:val="21"/>
              </w:rPr>
              <w:t>证明资料。</w:t>
            </w:r>
          </w:p>
        </w:tc>
      </w:tr>
      <w:tr w:rsidR="00756761" w:rsidRPr="00276198" w14:paraId="38CE0727" w14:textId="77777777" w:rsidTr="001F299E">
        <w:trPr>
          <w:trHeight w:val="567"/>
        </w:trPr>
        <w:tc>
          <w:tcPr>
            <w:tcW w:w="1039" w:type="dxa"/>
            <w:vMerge/>
            <w:vAlign w:val="center"/>
            <w:hideMark/>
          </w:tcPr>
          <w:p w14:paraId="5F6F2E34" w14:textId="77777777" w:rsidR="00756761" w:rsidRPr="00276198" w:rsidRDefault="00756761" w:rsidP="00F64363">
            <w:pPr>
              <w:adjustRightInd w:val="0"/>
              <w:snapToGrid w:val="0"/>
              <w:rPr>
                <w:szCs w:val="21"/>
              </w:rPr>
            </w:pPr>
          </w:p>
        </w:tc>
        <w:tc>
          <w:tcPr>
            <w:tcW w:w="1383" w:type="dxa"/>
            <w:vMerge/>
            <w:vAlign w:val="center"/>
            <w:hideMark/>
          </w:tcPr>
          <w:p w14:paraId="474C7734" w14:textId="77777777" w:rsidR="00756761" w:rsidRPr="00276198" w:rsidRDefault="00756761" w:rsidP="00F64363">
            <w:pPr>
              <w:adjustRightInd w:val="0"/>
              <w:snapToGrid w:val="0"/>
              <w:rPr>
                <w:szCs w:val="21"/>
              </w:rPr>
            </w:pPr>
          </w:p>
        </w:tc>
        <w:tc>
          <w:tcPr>
            <w:tcW w:w="6429" w:type="dxa"/>
            <w:noWrap/>
            <w:vAlign w:val="center"/>
            <w:hideMark/>
          </w:tcPr>
          <w:p w14:paraId="5B85D876" w14:textId="5C1CD943" w:rsidR="00756761" w:rsidRPr="00F64363" w:rsidRDefault="00756761" w:rsidP="00586C77">
            <w:pPr>
              <w:adjustRightInd w:val="0"/>
              <w:snapToGrid w:val="0"/>
              <w:spacing w:line="360" w:lineRule="auto"/>
              <w:jc w:val="left"/>
              <w:rPr>
                <w:szCs w:val="21"/>
              </w:rPr>
            </w:pPr>
            <w:r w:rsidRPr="00F64363">
              <w:rPr>
                <w:color w:val="000000"/>
                <w:szCs w:val="21"/>
              </w:rPr>
              <w:t>1.1.6</w:t>
            </w:r>
            <w:r w:rsidRPr="00F64363">
              <w:rPr>
                <w:color w:val="000000"/>
                <w:szCs w:val="21"/>
              </w:rPr>
              <w:t>蠕动</w:t>
            </w:r>
            <w:proofErr w:type="gramStart"/>
            <w:r w:rsidRPr="00F64363">
              <w:rPr>
                <w:color w:val="000000"/>
                <w:szCs w:val="21"/>
              </w:rPr>
              <w:t>泵具有</w:t>
            </w:r>
            <w:proofErr w:type="gramEnd"/>
            <w:r w:rsidRPr="00F64363">
              <w:rPr>
                <w:color w:val="000000"/>
                <w:szCs w:val="21"/>
              </w:rPr>
              <w:t>智能快速冲洗功能，随时监测特定的谱线，直至其强度降低到设定值后才开始分析下一个样品。</w:t>
            </w:r>
          </w:p>
        </w:tc>
      </w:tr>
      <w:tr w:rsidR="00756761" w:rsidRPr="00276198" w14:paraId="05F40F34" w14:textId="77777777" w:rsidTr="001F299E">
        <w:trPr>
          <w:trHeight w:val="567"/>
        </w:trPr>
        <w:tc>
          <w:tcPr>
            <w:tcW w:w="1039" w:type="dxa"/>
            <w:vMerge/>
            <w:vAlign w:val="center"/>
            <w:hideMark/>
          </w:tcPr>
          <w:p w14:paraId="52F5264E" w14:textId="77777777" w:rsidR="00756761" w:rsidRPr="00276198" w:rsidRDefault="00756761" w:rsidP="00F64363">
            <w:pPr>
              <w:adjustRightInd w:val="0"/>
              <w:snapToGrid w:val="0"/>
              <w:rPr>
                <w:szCs w:val="21"/>
              </w:rPr>
            </w:pPr>
          </w:p>
        </w:tc>
        <w:tc>
          <w:tcPr>
            <w:tcW w:w="1383" w:type="dxa"/>
            <w:vMerge/>
            <w:vAlign w:val="center"/>
            <w:hideMark/>
          </w:tcPr>
          <w:p w14:paraId="21CB4E96" w14:textId="77777777" w:rsidR="00756761" w:rsidRPr="00276198" w:rsidRDefault="00756761" w:rsidP="00F64363">
            <w:pPr>
              <w:adjustRightInd w:val="0"/>
              <w:snapToGrid w:val="0"/>
              <w:rPr>
                <w:szCs w:val="21"/>
              </w:rPr>
            </w:pPr>
          </w:p>
        </w:tc>
        <w:tc>
          <w:tcPr>
            <w:tcW w:w="6429" w:type="dxa"/>
            <w:noWrap/>
            <w:vAlign w:val="center"/>
            <w:hideMark/>
          </w:tcPr>
          <w:p w14:paraId="0F929894" w14:textId="75AA083D" w:rsidR="00756761" w:rsidRPr="00F64363" w:rsidRDefault="00756761" w:rsidP="000B0C3C">
            <w:pPr>
              <w:adjustRightInd w:val="0"/>
              <w:snapToGrid w:val="0"/>
              <w:spacing w:line="360" w:lineRule="auto"/>
              <w:jc w:val="left"/>
              <w:rPr>
                <w:szCs w:val="21"/>
              </w:rPr>
            </w:pPr>
            <w:r w:rsidRPr="00F64363">
              <w:rPr>
                <w:color w:val="000000"/>
                <w:szCs w:val="21"/>
              </w:rPr>
              <w:t>▲1.2</w:t>
            </w:r>
            <w:r w:rsidRPr="00F64363">
              <w:rPr>
                <w:color w:val="000000"/>
                <w:szCs w:val="21"/>
              </w:rPr>
              <w:t>自激式射频发生器，频率</w:t>
            </w:r>
            <w:r w:rsidRPr="00F64363">
              <w:rPr>
                <w:color w:val="000000"/>
                <w:szCs w:val="21"/>
              </w:rPr>
              <w:t>40.00MHz</w:t>
            </w:r>
            <w:r w:rsidRPr="00F64363">
              <w:rPr>
                <w:color w:val="000000"/>
                <w:szCs w:val="21"/>
              </w:rPr>
              <w:t>以上。功率稳定性优于</w:t>
            </w:r>
            <w:r w:rsidRPr="00F64363">
              <w:rPr>
                <w:color w:val="000000"/>
                <w:szCs w:val="21"/>
              </w:rPr>
              <w:t>0.1%</w:t>
            </w:r>
            <w:r w:rsidRPr="00F64363">
              <w:rPr>
                <w:color w:val="000000"/>
                <w:szCs w:val="21"/>
              </w:rPr>
              <w:t>。射频发生器的功率传输效率优于</w:t>
            </w:r>
            <w:r w:rsidRPr="00F64363">
              <w:rPr>
                <w:color w:val="000000"/>
                <w:szCs w:val="21"/>
              </w:rPr>
              <w:t>81%</w:t>
            </w:r>
            <w:r w:rsidRPr="00F64363">
              <w:rPr>
                <w:color w:val="000000"/>
                <w:szCs w:val="21"/>
              </w:rPr>
              <w:t>。功率：最大功率</w:t>
            </w:r>
            <w:r w:rsidRPr="00F64363">
              <w:rPr>
                <w:color w:val="000000"/>
                <w:szCs w:val="21"/>
              </w:rPr>
              <w:t>≥1500W</w:t>
            </w:r>
            <w:r w:rsidRPr="00F64363">
              <w:rPr>
                <w:color w:val="000000"/>
                <w:szCs w:val="21"/>
              </w:rPr>
              <w:t>，</w:t>
            </w:r>
            <w:r w:rsidRPr="00F64363">
              <w:rPr>
                <w:color w:val="000000"/>
                <w:szCs w:val="21"/>
              </w:rPr>
              <w:t>1W</w:t>
            </w:r>
            <w:r w:rsidRPr="00F64363">
              <w:rPr>
                <w:color w:val="000000"/>
                <w:szCs w:val="21"/>
              </w:rPr>
              <w:t>增量连续可调。</w:t>
            </w:r>
          </w:p>
        </w:tc>
      </w:tr>
      <w:tr w:rsidR="00756761" w:rsidRPr="00276198" w14:paraId="515700BD" w14:textId="77777777" w:rsidTr="001F299E">
        <w:trPr>
          <w:trHeight w:val="567"/>
        </w:trPr>
        <w:tc>
          <w:tcPr>
            <w:tcW w:w="1039" w:type="dxa"/>
            <w:vMerge/>
            <w:vAlign w:val="center"/>
            <w:hideMark/>
          </w:tcPr>
          <w:p w14:paraId="7EF80285" w14:textId="77777777" w:rsidR="00756761" w:rsidRPr="00276198" w:rsidRDefault="00756761" w:rsidP="00F64363">
            <w:pPr>
              <w:adjustRightInd w:val="0"/>
              <w:snapToGrid w:val="0"/>
              <w:rPr>
                <w:szCs w:val="21"/>
              </w:rPr>
            </w:pPr>
          </w:p>
        </w:tc>
        <w:tc>
          <w:tcPr>
            <w:tcW w:w="1383" w:type="dxa"/>
            <w:vMerge/>
            <w:vAlign w:val="center"/>
            <w:hideMark/>
          </w:tcPr>
          <w:p w14:paraId="0B85B735" w14:textId="77777777" w:rsidR="00756761" w:rsidRPr="00276198" w:rsidRDefault="00756761" w:rsidP="00F64363">
            <w:pPr>
              <w:adjustRightInd w:val="0"/>
              <w:snapToGrid w:val="0"/>
              <w:rPr>
                <w:szCs w:val="21"/>
              </w:rPr>
            </w:pPr>
          </w:p>
        </w:tc>
        <w:tc>
          <w:tcPr>
            <w:tcW w:w="6429" w:type="dxa"/>
            <w:noWrap/>
            <w:vAlign w:val="center"/>
            <w:hideMark/>
          </w:tcPr>
          <w:p w14:paraId="23D22EB8" w14:textId="14EF6D87" w:rsidR="00756761" w:rsidRPr="00F64363" w:rsidRDefault="000B0C3C" w:rsidP="00F64363">
            <w:pPr>
              <w:adjustRightInd w:val="0"/>
              <w:snapToGrid w:val="0"/>
              <w:spacing w:line="360" w:lineRule="auto"/>
              <w:jc w:val="left"/>
              <w:rPr>
                <w:szCs w:val="21"/>
              </w:rPr>
            </w:pPr>
            <w:r>
              <w:rPr>
                <w:color w:val="000000"/>
                <w:szCs w:val="21"/>
              </w:rPr>
              <w:t>▲1.3</w:t>
            </w:r>
            <w:r>
              <w:rPr>
                <w:color w:val="000000"/>
                <w:szCs w:val="21"/>
              </w:rPr>
              <w:t>等离子体为垂直式，观测方式有：轴向、轴向衰减和径向、径向衰减四种，在一次分析中可以采用轴向、轴向衰减和径向、径向衰减四种观测方式，并同时给出四种观测方式的测量结果。</w:t>
            </w:r>
            <w:r>
              <w:rPr>
                <w:rFonts w:hint="eastAsia"/>
                <w:color w:val="000000"/>
                <w:szCs w:val="21"/>
              </w:rPr>
              <w:t>提供软件功能截</w:t>
            </w:r>
            <w:proofErr w:type="gramStart"/>
            <w:r>
              <w:rPr>
                <w:rFonts w:hint="eastAsia"/>
                <w:color w:val="000000"/>
                <w:szCs w:val="21"/>
              </w:rPr>
              <w:t>屏作为</w:t>
            </w:r>
            <w:proofErr w:type="gramEnd"/>
            <w:r>
              <w:rPr>
                <w:rFonts w:hint="eastAsia"/>
                <w:color w:val="000000"/>
                <w:szCs w:val="21"/>
              </w:rPr>
              <w:t>证明资料。</w:t>
            </w:r>
          </w:p>
        </w:tc>
      </w:tr>
      <w:tr w:rsidR="00756761" w:rsidRPr="00276198" w14:paraId="09E92A57" w14:textId="77777777" w:rsidTr="001F299E">
        <w:trPr>
          <w:trHeight w:val="567"/>
        </w:trPr>
        <w:tc>
          <w:tcPr>
            <w:tcW w:w="1039" w:type="dxa"/>
            <w:vMerge/>
            <w:vAlign w:val="center"/>
          </w:tcPr>
          <w:p w14:paraId="2131ED84" w14:textId="77777777" w:rsidR="00756761" w:rsidRPr="00276198" w:rsidRDefault="00756761" w:rsidP="00F64363">
            <w:pPr>
              <w:adjustRightInd w:val="0"/>
              <w:snapToGrid w:val="0"/>
              <w:rPr>
                <w:szCs w:val="21"/>
              </w:rPr>
            </w:pPr>
          </w:p>
        </w:tc>
        <w:tc>
          <w:tcPr>
            <w:tcW w:w="1383" w:type="dxa"/>
            <w:vMerge/>
            <w:vAlign w:val="center"/>
          </w:tcPr>
          <w:p w14:paraId="137193AF" w14:textId="77777777" w:rsidR="00756761" w:rsidRPr="00276198" w:rsidRDefault="00756761" w:rsidP="00F64363">
            <w:pPr>
              <w:adjustRightInd w:val="0"/>
              <w:snapToGrid w:val="0"/>
              <w:rPr>
                <w:szCs w:val="21"/>
              </w:rPr>
            </w:pPr>
          </w:p>
        </w:tc>
        <w:tc>
          <w:tcPr>
            <w:tcW w:w="6429" w:type="dxa"/>
            <w:noWrap/>
            <w:vAlign w:val="center"/>
          </w:tcPr>
          <w:p w14:paraId="073B52EE" w14:textId="42A32ACA" w:rsidR="00756761" w:rsidRPr="00F64363" w:rsidRDefault="00756761" w:rsidP="000B0C3C">
            <w:pPr>
              <w:adjustRightInd w:val="0"/>
              <w:snapToGrid w:val="0"/>
              <w:spacing w:line="360" w:lineRule="auto"/>
              <w:jc w:val="left"/>
              <w:rPr>
                <w:szCs w:val="21"/>
              </w:rPr>
            </w:pPr>
            <w:r w:rsidRPr="00F64363">
              <w:rPr>
                <w:color w:val="000000"/>
                <w:szCs w:val="21"/>
              </w:rPr>
              <w:t>▲1.4</w:t>
            </w:r>
            <w:r w:rsidRPr="00F64363">
              <w:rPr>
                <w:color w:val="000000"/>
                <w:szCs w:val="21"/>
              </w:rPr>
              <w:t>平板等离子体设计，无需循环冷却水或气体进行冷却</w:t>
            </w:r>
            <w:r>
              <w:rPr>
                <w:rFonts w:hint="eastAsia"/>
                <w:color w:val="000000"/>
                <w:szCs w:val="21"/>
              </w:rPr>
              <w:t>。</w:t>
            </w:r>
            <w:r w:rsidR="000B0C3C">
              <w:rPr>
                <w:rFonts w:hint="eastAsia"/>
                <w:color w:val="000000"/>
                <w:szCs w:val="21"/>
              </w:rPr>
              <w:t>提供照片作为证明资料。</w:t>
            </w:r>
          </w:p>
        </w:tc>
      </w:tr>
      <w:tr w:rsidR="000B0C3C" w:rsidRPr="00276198" w14:paraId="43E1BABE" w14:textId="77777777" w:rsidTr="001F299E">
        <w:trPr>
          <w:trHeight w:val="567"/>
        </w:trPr>
        <w:tc>
          <w:tcPr>
            <w:tcW w:w="1039" w:type="dxa"/>
            <w:vMerge/>
            <w:vAlign w:val="center"/>
          </w:tcPr>
          <w:p w14:paraId="695CD384" w14:textId="77777777" w:rsidR="000B0C3C" w:rsidRPr="00276198" w:rsidRDefault="000B0C3C" w:rsidP="000B0C3C">
            <w:pPr>
              <w:adjustRightInd w:val="0"/>
              <w:snapToGrid w:val="0"/>
              <w:rPr>
                <w:szCs w:val="21"/>
              </w:rPr>
            </w:pPr>
          </w:p>
        </w:tc>
        <w:tc>
          <w:tcPr>
            <w:tcW w:w="1383" w:type="dxa"/>
            <w:vMerge/>
            <w:vAlign w:val="center"/>
          </w:tcPr>
          <w:p w14:paraId="292B61D2" w14:textId="77777777" w:rsidR="000B0C3C" w:rsidRPr="00276198" w:rsidRDefault="000B0C3C" w:rsidP="000B0C3C">
            <w:pPr>
              <w:adjustRightInd w:val="0"/>
              <w:snapToGrid w:val="0"/>
              <w:rPr>
                <w:szCs w:val="21"/>
              </w:rPr>
            </w:pPr>
          </w:p>
        </w:tc>
        <w:tc>
          <w:tcPr>
            <w:tcW w:w="6429" w:type="dxa"/>
            <w:noWrap/>
            <w:vAlign w:val="center"/>
          </w:tcPr>
          <w:p w14:paraId="00547A3A" w14:textId="35E2D99E" w:rsidR="000B0C3C" w:rsidRPr="00F64363" w:rsidRDefault="000B0C3C" w:rsidP="000B0C3C">
            <w:pPr>
              <w:adjustRightInd w:val="0"/>
              <w:snapToGrid w:val="0"/>
              <w:spacing w:line="360" w:lineRule="auto"/>
              <w:jc w:val="left"/>
              <w:rPr>
                <w:color w:val="000000"/>
                <w:szCs w:val="21"/>
              </w:rPr>
            </w:pPr>
            <w:r>
              <w:rPr>
                <w:rFonts w:hint="eastAsia"/>
                <w:color w:val="000000"/>
                <w:szCs w:val="21"/>
              </w:rPr>
              <w:t>▲</w:t>
            </w:r>
            <w:r>
              <w:rPr>
                <w:rFonts w:hint="eastAsia"/>
                <w:color w:val="000000"/>
                <w:szCs w:val="21"/>
              </w:rPr>
              <w:t xml:space="preserve">1.5 </w:t>
            </w:r>
            <w:r>
              <w:rPr>
                <w:rFonts w:hint="eastAsia"/>
                <w:color w:val="000000"/>
                <w:szCs w:val="21"/>
              </w:rPr>
              <w:t>使用空气刀作为尾焰去除方式，较冷锥和反吹方式比，无消耗品。提供照片作为证明资料。</w:t>
            </w:r>
          </w:p>
        </w:tc>
      </w:tr>
      <w:tr w:rsidR="000B0C3C" w:rsidRPr="00276198" w14:paraId="50DA6571" w14:textId="77777777" w:rsidTr="001F299E">
        <w:trPr>
          <w:trHeight w:val="567"/>
        </w:trPr>
        <w:tc>
          <w:tcPr>
            <w:tcW w:w="1039" w:type="dxa"/>
            <w:vMerge/>
            <w:vAlign w:val="center"/>
          </w:tcPr>
          <w:p w14:paraId="5109EFB8" w14:textId="77777777" w:rsidR="000B0C3C" w:rsidRPr="00276198" w:rsidRDefault="000B0C3C" w:rsidP="000B0C3C">
            <w:pPr>
              <w:adjustRightInd w:val="0"/>
              <w:snapToGrid w:val="0"/>
              <w:rPr>
                <w:szCs w:val="21"/>
              </w:rPr>
            </w:pPr>
          </w:p>
        </w:tc>
        <w:tc>
          <w:tcPr>
            <w:tcW w:w="1383" w:type="dxa"/>
            <w:vMerge/>
            <w:vAlign w:val="center"/>
          </w:tcPr>
          <w:p w14:paraId="053E54D1" w14:textId="77777777" w:rsidR="000B0C3C" w:rsidRPr="00276198" w:rsidRDefault="000B0C3C" w:rsidP="000B0C3C">
            <w:pPr>
              <w:adjustRightInd w:val="0"/>
              <w:snapToGrid w:val="0"/>
              <w:rPr>
                <w:szCs w:val="21"/>
              </w:rPr>
            </w:pPr>
          </w:p>
        </w:tc>
        <w:tc>
          <w:tcPr>
            <w:tcW w:w="6429" w:type="dxa"/>
            <w:noWrap/>
            <w:vAlign w:val="center"/>
          </w:tcPr>
          <w:p w14:paraId="434889C7" w14:textId="10FBE143" w:rsidR="000B0C3C" w:rsidRPr="00F64363" w:rsidRDefault="000B0C3C" w:rsidP="000B0C3C">
            <w:pPr>
              <w:adjustRightInd w:val="0"/>
              <w:snapToGrid w:val="0"/>
              <w:spacing w:line="360" w:lineRule="auto"/>
              <w:jc w:val="left"/>
              <w:rPr>
                <w:szCs w:val="21"/>
              </w:rPr>
            </w:pPr>
            <w:r>
              <w:rPr>
                <w:color w:val="000000"/>
                <w:szCs w:val="21"/>
              </w:rPr>
              <w:t>1.</w:t>
            </w:r>
            <w:r>
              <w:rPr>
                <w:rFonts w:hint="eastAsia"/>
                <w:color w:val="000000"/>
                <w:szCs w:val="21"/>
              </w:rPr>
              <w:t>6</w:t>
            </w:r>
            <w:r>
              <w:rPr>
                <w:color w:val="000000"/>
                <w:szCs w:val="21"/>
              </w:rPr>
              <w:t xml:space="preserve"> </w:t>
            </w:r>
            <w:r>
              <w:rPr>
                <w:color w:val="000000"/>
                <w:szCs w:val="21"/>
              </w:rPr>
              <w:t>等离子体正常运行的氩气消耗总量小于</w:t>
            </w:r>
            <w:r>
              <w:rPr>
                <w:color w:val="000000"/>
                <w:szCs w:val="21"/>
              </w:rPr>
              <w:t>10</w:t>
            </w:r>
            <w:r>
              <w:rPr>
                <w:color w:val="000000"/>
                <w:szCs w:val="21"/>
              </w:rPr>
              <w:t>升</w:t>
            </w:r>
            <w:r>
              <w:rPr>
                <w:color w:val="000000"/>
                <w:szCs w:val="21"/>
              </w:rPr>
              <w:t>/</w:t>
            </w:r>
            <w:r>
              <w:rPr>
                <w:color w:val="000000"/>
                <w:szCs w:val="21"/>
              </w:rPr>
              <w:t>分钟，一瓶</w:t>
            </w:r>
            <w:r>
              <w:rPr>
                <w:color w:val="000000"/>
                <w:szCs w:val="21"/>
              </w:rPr>
              <w:t>15Mpa</w:t>
            </w:r>
            <w:r>
              <w:rPr>
                <w:color w:val="000000"/>
                <w:szCs w:val="21"/>
              </w:rPr>
              <w:t>钢瓶氩气，正常分析测试时间＞</w:t>
            </w:r>
            <w:r>
              <w:rPr>
                <w:color w:val="000000"/>
                <w:szCs w:val="21"/>
              </w:rPr>
              <w:t>8</w:t>
            </w:r>
            <w:r>
              <w:rPr>
                <w:color w:val="000000"/>
                <w:szCs w:val="21"/>
              </w:rPr>
              <w:t>小时。</w:t>
            </w:r>
          </w:p>
        </w:tc>
      </w:tr>
      <w:tr w:rsidR="000B0C3C" w:rsidRPr="00276198" w14:paraId="616C1BE4" w14:textId="77777777" w:rsidTr="001F299E">
        <w:trPr>
          <w:trHeight w:val="567"/>
        </w:trPr>
        <w:tc>
          <w:tcPr>
            <w:tcW w:w="1039" w:type="dxa"/>
            <w:vMerge/>
            <w:vAlign w:val="center"/>
          </w:tcPr>
          <w:p w14:paraId="65728B32" w14:textId="77777777" w:rsidR="000B0C3C" w:rsidRPr="00276198" w:rsidRDefault="000B0C3C" w:rsidP="000B0C3C">
            <w:pPr>
              <w:adjustRightInd w:val="0"/>
              <w:snapToGrid w:val="0"/>
              <w:rPr>
                <w:szCs w:val="21"/>
              </w:rPr>
            </w:pPr>
          </w:p>
        </w:tc>
        <w:tc>
          <w:tcPr>
            <w:tcW w:w="1383" w:type="dxa"/>
            <w:vMerge/>
            <w:vAlign w:val="center"/>
          </w:tcPr>
          <w:p w14:paraId="7652F39F" w14:textId="77777777" w:rsidR="000B0C3C" w:rsidRPr="00276198" w:rsidRDefault="000B0C3C" w:rsidP="000B0C3C">
            <w:pPr>
              <w:adjustRightInd w:val="0"/>
              <w:snapToGrid w:val="0"/>
              <w:rPr>
                <w:szCs w:val="21"/>
              </w:rPr>
            </w:pPr>
          </w:p>
        </w:tc>
        <w:tc>
          <w:tcPr>
            <w:tcW w:w="6429" w:type="dxa"/>
            <w:noWrap/>
            <w:vAlign w:val="center"/>
          </w:tcPr>
          <w:p w14:paraId="675921A1" w14:textId="7CE48F84" w:rsidR="000B0C3C" w:rsidRPr="00756761" w:rsidRDefault="000B0C3C" w:rsidP="000B0C3C">
            <w:pPr>
              <w:adjustRightInd w:val="0"/>
              <w:snapToGrid w:val="0"/>
              <w:spacing w:line="360" w:lineRule="auto"/>
              <w:jc w:val="left"/>
              <w:rPr>
                <w:szCs w:val="21"/>
              </w:rPr>
            </w:pPr>
            <w:r>
              <w:rPr>
                <w:color w:val="000000"/>
                <w:szCs w:val="21"/>
              </w:rPr>
              <w:t>1.</w:t>
            </w:r>
            <w:r>
              <w:rPr>
                <w:rFonts w:hint="eastAsia"/>
                <w:color w:val="000000"/>
                <w:szCs w:val="21"/>
              </w:rPr>
              <w:t>7</w:t>
            </w:r>
            <w:r>
              <w:rPr>
                <w:color w:val="000000"/>
                <w:szCs w:val="21"/>
              </w:rPr>
              <w:t xml:space="preserve"> </w:t>
            </w:r>
            <w:r>
              <w:rPr>
                <w:rFonts w:hint="eastAsia"/>
                <w:color w:val="000000"/>
                <w:szCs w:val="21"/>
              </w:rPr>
              <w:t>等离子体气、雾化器、辅助气全部采用质量流量计控制，连续可调，其中等离子体气流量控制步长≤</w:t>
            </w:r>
            <w:r>
              <w:rPr>
                <w:rFonts w:hint="eastAsia"/>
                <w:color w:val="000000"/>
                <w:szCs w:val="21"/>
              </w:rPr>
              <w:t>1L/min</w:t>
            </w:r>
            <w:r>
              <w:rPr>
                <w:rFonts w:hint="eastAsia"/>
                <w:color w:val="000000"/>
                <w:szCs w:val="21"/>
              </w:rPr>
              <w:t>，辅助气流量控制步长≤</w:t>
            </w:r>
            <w:r>
              <w:rPr>
                <w:rFonts w:hint="eastAsia"/>
                <w:color w:val="000000"/>
                <w:szCs w:val="21"/>
              </w:rPr>
              <w:t>0.1L/min</w:t>
            </w:r>
            <w:r>
              <w:rPr>
                <w:rFonts w:hint="eastAsia"/>
                <w:color w:val="000000"/>
                <w:szCs w:val="21"/>
              </w:rPr>
              <w:t>，雾化器流量控制步长≤</w:t>
            </w:r>
            <w:r>
              <w:rPr>
                <w:rFonts w:hint="eastAsia"/>
                <w:color w:val="000000"/>
                <w:szCs w:val="21"/>
              </w:rPr>
              <w:t>0.01L/min</w:t>
            </w:r>
            <w:r>
              <w:rPr>
                <w:rFonts w:hint="eastAsia"/>
                <w:color w:val="000000"/>
                <w:szCs w:val="21"/>
              </w:rPr>
              <w:t>。</w:t>
            </w:r>
          </w:p>
        </w:tc>
      </w:tr>
      <w:tr w:rsidR="000B0C3C" w:rsidRPr="00276198" w14:paraId="5667530A" w14:textId="77777777" w:rsidTr="001F299E">
        <w:trPr>
          <w:trHeight w:val="567"/>
        </w:trPr>
        <w:tc>
          <w:tcPr>
            <w:tcW w:w="1039" w:type="dxa"/>
            <w:vMerge/>
            <w:vAlign w:val="center"/>
          </w:tcPr>
          <w:p w14:paraId="366A738B" w14:textId="77777777" w:rsidR="000B0C3C" w:rsidRPr="00276198" w:rsidRDefault="000B0C3C" w:rsidP="000B0C3C">
            <w:pPr>
              <w:adjustRightInd w:val="0"/>
              <w:snapToGrid w:val="0"/>
              <w:rPr>
                <w:szCs w:val="21"/>
              </w:rPr>
            </w:pPr>
          </w:p>
        </w:tc>
        <w:tc>
          <w:tcPr>
            <w:tcW w:w="1383" w:type="dxa"/>
            <w:vMerge/>
            <w:vAlign w:val="center"/>
          </w:tcPr>
          <w:p w14:paraId="2CDF5CE9" w14:textId="77777777" w:rsidR="000B0C3C" w:rsidRPr="00276198" w:rsidRDefault="000B0C3C" w:rsidP="000B0C3C">
            <w:pPr>
              <w:adjustRightInd w:val="0"/>
              <w:snapToGrid w:val="0"/>
              <w:rPr>
                <w:szCs w:val="21"/>
              </w:rPr>
            </w:pPr>
          </w:p>
        </w:tc>
        <w:tc>
          <w:tcPr>
            <w:tcW w:w="6429" w:type="dxa"/>
            <w:noWrap/>
            <w:vAlign w:val="center"/>
          </w:tcPr>
          <w:p w14:paraId="0FFC2014" w14:textId="5159A336" w:rsidR="000B0C3C" w:rsidRPr="00F64363" w:rsidRDefault="000B0C3C" w:rsidP="000B0C3C">
            <w:pPr>
              <w:adjustRightInd w:val="0"/>
              <w:snapToGrid w:val="0"/>
              <w:spacing w:line="360" w:lineRule="auto"/>
              <w:jc w:val="left"/>
              <w:rPr>
                <w:color w:val="000000"/>
                <w:szCs w:val="21"/>
              </w:rPr>
            </w:pPr>
            <w:r>
              <w:rPr>
                <w:color w:val="000000"/>
                <w:szCs w:val="21"/>
              </w:rPr>
              <w:t>1.</w:t>
            </w:r>
            <w:r>
              <w:rPr>
                <w:rFonts w:hint="eastAsia"/>
                <w:color w:val="000000"/>
                <w:szCs w:val="21"/>
              </w:rPr>
              <w:t>8</w:t>
            </w:r>
            <w:r>
              <w:rPr>
                <w:color w:val="000000"/>
                <w:szCs w:val="21"/>
              </w:rPr>
              <w:t>等离子体具有实时全彩色摄像系统，操作者在仪器的控制软件中可以实时全彩色看到等离子体的运行图形，并观察</w:t>
            </w:r>
            <w:proofErr w:type="gramStart"/>
            <w:r>
              <w:rPr>
                <w:color w:val="000000"/>
                <w:szCs w:val="21"/>
              </w:rPr>
              <w:t>炬</w:t>
            </w:r>
            <w:proofErr w:type="gramEnd"/>
            <w:r>
              <w:rPr>
                <w:color w:val="000000"/>
                <w:szCs w:val="21"/>
              </w:rPr>
              <w:t>管、</w:t>
            </w:r>
            <w:proofErr w:type="gramStart"/>
            <w:r>
              <w:rPr>
                <w:color w:val="000000"/>
                <w:szCs w:val="21"/>
              </w:rPr>
              <w:t>炬</w:t>
            </w:r>
            <w:proofErr w:type="gramEnd"/>
            <w:r>
              <w:rPr>
                <w:color w:val="000000"/>
                <w:szCs w:val="21"/>
              </w:rPr>
              <w:t>管中心管是否变脏需要清洗。可设置</w:t>
            </w:r>
            <w:r>
              <w:rPr>
                <w:color w:val="000000"/>
                <w:szCs w:val="21"/>
              </w:rPr>
              <w:t>1/500</w:t>
            </w:r>
            <w:r>
              <w:rPr>
                <w:color w:val="000000"/>
                <w:szCs w:val="21"/>
              </w:rPr>
              <w:t>秒、</w:t>
            </w:r>
            <w:r>
              <w:rPr>
                <w:color w:val="000000"/>
                <w:szCs w:val="21"/>
              </w:rPr>
              <w:t>1/1000</w:t>
            </w:r>
            <w:r>
              <w:rPr>
                <w:color w:val="000000"/>
                <w:szCs w:val="21"/>
              </w:rPr>
              <w:t>秒、</w:t>
            </w:r>
            <w:r>
              <w:rPr>
                <w:color w:val="000000"/>
                <w:szCs w:val="21"/>
              </w:rPr>
              <w:t>1/2000</w:t>
            </w:r>
            <w:r>
              <w:rPr>
                <w:color w:val="000000"/>
                <w:szCs w:val="21"/>
              </w:rPr>
              <w:t>秒摄像速度抓拍等离子体。</w:t>
            </w:r>
          </w:p>
        </w:tc>
      </w:tr>
      <w:tr w:rsidR="000B0C3C" w:rsidRPr="00276198" w14:paraId="5E3CAB4A" w14:textId="77777777" w:rsidTr="001F299E">
        <w:trPr>
          <w:trHeight w:val="567"/>
        </w:trPr>
        <w:tc>
          <w:tcPr>
            <w:tcW w:w="1039" w:type="dxa"/>
            <w:vMerge/>
            <w:vAlign w:val="center"/>
          </w:tcPr>
          <w:p w14:paraId="54E9942D" w14:textId="77777777" w:rsidR="000B0C3C" w:rsidRPr="00276198" w:rsidRDefault="000B0C3C" w:rsidP="000B0C3C">
            <w:pPr>
              <w:adjustRightInd w:val="0"/>
              <w:snapToGrid w:val="0"/>
              <w:rPr>
                <w:szCs w:val="21"/>
              </w:rPr>
            </w:pPr>
          </w:p>
        </w:tc>
        <w:tc>
          <w:tcPr>
            <w:tcW w:w="1383" w:type="dxa"/>
            <w:vMerge/>
            <w:vAlign w:val="center"/>
          </w:tcPr>
          <w:p w14:paraId="1FE6719E" w14:textId="77777777" w:rsidR="000B0C3C" w:rsidRPr="00276198" w:rsidRDefault="000B0C3C" w:rsidP="000B0C3C">
            <w:pPr>
              <w:adjustRightInd w:val="0"/>
              <w:snapToGrid w:val="0"/>
              <w:rPr>
                <w:szCs w:val="21"/>
              </w:rPr>
            </w:pPr>
          </w:p>
        </w:tc>
        <w:tc>
          <w:tcPr>
            <w:tcW w:w="6429" w:type="dxa"/>
            <w:noWrap/>
            <w:vAlign w:val="center"/>
          </w:tcPr>
          <w:p w14:paraId="66A18A1F" w14:textId="390C6D19" w:rsidR="000B0C3C" w:rsidRPr="00756761" w:rsidRDefault="000B0C3C" w:rsidP="000B0C3C">
            <w:pPr>
              <w:adjustRightInd w:val="0"/>
              <w:snapToGrid w:val="0"/>
              <w:spacing w:line="360" w:lineRule="auto"/>
              <w:jc w:val="left"/>
              <w:rPr>
                <w:color w:val="000000"/>
                <w:szCs w:val="21"/>
              </w:rPr>
            </w:pPr>
            <w:r>
              <w:rPr>
                <w:rFonts w:hint="eastAsia"/>
                <w:color w:val="000000"/>
                <w:szCs w:val="21"/>
              </w:rPr>
              <w:t>★</w:t>
            </w:r>
            <w:r>
              <w:rPr>
                <w:color w:val="000000"/>
                <w:szCs w:val="21"/>
              </w:rPr>
              <w:t>1.</w:t>
            </w:r>
            <w:r>
              <w:rPr>
                <w:rFonts w:hint="eastAsia"/>
                <w:color w:val="000000"/>
                <w:szCs w:val="21"/>
              </w:rPr>
              <w:t>9</w:t>
            </w:r>
            <w:r>
              <w:rPr>
                <w:color w:val="000000"/>
                <w:szCs w:val="21"/>
              </w:rPr>
              <w:t xml:space="preserve"> </w:t>
            </w:r>
            <w:r>
              <w:rPr>
                <w:color w:val="000000"/>
                <w:szCs w:val="21"/>
              </w:rPr>
              <w:t>光学系统类型：高性能二维</w:t>
            </w:r>
            <w:r>
              <w:rPr>
                <w:color w:val="000000"/>
                <w:szCs w:val="21"/>
              </w:rPr>
              <w:t>(</w:t>
            </w:r>
            <w:r>
              <w:rPr>
                <w:color w:val="000000"/>
                <w:szCs w:val="21"/>
              </w:rPr>
              <w:t>交叉</w:t>
            </w:r>
            <w:r>
              <w:rPr>
                <w:color w:val="000000"/>
                <w:szCs w:val="21"/>
              </w:rPr>
              <w:t>)</w:t>
            </w:r>
            <w:r>
              <w:rPr>
                <w:color w:val="000000"/>
                <w:szCs w:val="21"/>
              </w:rPr>
              <w:t>色散中阶梯光栅</w:t>
            </w:r>
            <w:r>
              <w:rPr>
                <w:color w:val="000000"/>
                <w:szCs w:val="21"/>
              </w:rPr>
              <w:t>(</w:t>
            </w:r>
            <w:r>
              <w:rPr>
                <w:color w:val="000000"/>
                <w:szCs w:val="21"/>
              </w:rPr>
              <w:t>或棱镜</w:t>
            </w:r>
            <w:r>
              <w:rPr>
                <w:color w:val="000000"/>
                <w:szCs w:val="21"/>
              </w:rPr>
              <w:t>)</w:t>
            </w:r>
            <w:r>
              <w:rPr>
                <w:color w:val="000000"/>
                <w:szCs w:val="21"/>
              </w:rPr>
              <w:t>，波长范围</w:t>
            </w:r>
            <w:r>
              <w:rPr>
                <w:rFonts w:hint="eastAsia"/>
                <w:color w:val="000000"/>
                <w:szCs w:val="21"/>
              </w:rPr>
              <w:t>包含</w:t>
            </w:r>
            <w:r>
              <w:rPr>
                <w:color w:val="000000"/>
                <w:szCs w:val="21"/>
              </w:rPr>
              <w:t>：</w:t>
            </w:r>
            <w:r>
              <w:rPr>
                <w:color w:val="000000"/>
                <w:szCs w:val="21"/>
              </w:rPr>
              <w:t>165-900nm</w:t>
            </w:r>
            <w:r>
              <w:rPr>
                <w:rFonts w:hint="eastAsia"/>
                <w:color w:val="000000"/>
                <w:szCs w:val="21"/>
              </w:rPr>
              <w:t>，能测试</w:t>
            </w:r>
            <w:r>
              <w:rPr>
                <w:rFonts w:hint="eastAsia"/>
                <w:color w:val="000000"/>
                <w:szCs w:val="21"/>
              </w:rPr>
              <w:t>Cs894.347</w:t>
            </w:r>
            <w:r>
              <w:rPr>
                <w:rFonts w:hint="eastAsia"/>
                <w:color w:val="000000"/>
                <w:szCs w:val="21"/>
              </w:rPr>
              <w:t>、</w:t>
            </w:r>
            <w:r>
              <w:rPr>
                <w:rFonts w:hint="eastAsia"/>
                <w:color w:val="000000"/>
                <w:szCs w:val="21"/>
              </w:rPr>
              <w:t>Cl894.806nm</w:t>
            </w:r>
            <w:r>
              <w:rPr>
                <w:rFonts w:hint="eastAsia"/>
                <w:color w:val="000000"/>
                <w:szCs w:val="21"/>
              </w:rPr>
              <w:t>。</w:t>
            </w:r>
          </w:p>
        </w:tc>
      </w:tr>
      <w:tr w:rsidR="000B0C3C" w:rsidRPr="00276198" w14:paraId="737E1A47" w14:textId="77777777" w:rsidTr="001F299E">
        <w:trPr>
          <w:trHeight w:val="567"/>
        </w:trPr>
        <w:tc>
          <w:tcPr>
            <w:tcW w:w="1039" w:type="dxa"/>
            <w:vMerge/>
            <w:vAlign w:val="center"/>
          </w:tcPr>
          <w:p w14:paraId="31CBBD5A" w14:textId="77777777" w:rsidR="000B0C3C" w:rsidRPr="00276198" w:rsidRDefault="000B0C3C" w:rsidP="000B0C3C">
            <w:pPr>
              <w:adjustRightInd w:val="0"/>
              <w:snapToGrid w:val="0"/>
              <w:rPr>
                <w:szCs w:val="21"/>
              </w:rPr>
            </w:pPr>
          </w:p>
        </w:tc>
        <w:tc>
          <w:tcPr>
            <w:tcW w:w="1383" w:type="dxa"/>
            <w:vMerge/>
            <w:vAlign w:val="center"/>
          </w:tcPr>
          <w:p w14:paraId="702BF8CA" w14:textId="77777777" w:rsidR="000B0C3C" w:rsidRPr="00276198" w:rsidRDefault="000B0C3C" w:rsidP="000B0C3C">
            <w:pPr>
              <w:adjustRightInd w:val="0"/>
              <w:snapToGrid w:val="0"/>
              <w:rPr>
                <w:szCs w:val="21"/>
              </w:rPr>
            </w:pPr>
          </w:p>
        </w:tc>
        <w:tc>
          <w:tcPr>
            <w:tcW w:w="6429" w:type="dxa"/>
            <w:noWrap/>
            <w:vAlign w:val="center"/>
          </w:tcPr>
          <w:p w14:paraId="61F44814" w14:textId="2E055ECF" w:rsidR="000B0C3C" w:rsidRPr="00F64363" w:rsidRDefault="000B0C3C" w:rsidP="000B0C3C">
            <w:pPr>
              <w:adjustRightInd w:val="0"/>
              <w:snapToGrid w:val="0"/>
              <w:spacing w:line="360" w:lineRule="auto"/>
              <w:jc w:val="left"/>
              <w:rPr>
                <w:color w:val="000000"/>
                <w:szCs w:val="21"/>
              </w:rPr>
            </w:pPr>
            <w:r>
              <w:rPr>
                <w:color w:val="000000"/>
                <w:szCs w:val="21"/>
              </w:rPr>
              <w:t>1.</w:t>
            </w:r>
            <w:r>
              <w:rPr>
                <w:rFonts w:hint="eastAsia"/>
                <w:color w:val="000000"/>
                <w:szCs w:val="21"/>
              </w:rPr>
              <w:t>10</w:t>
            </w:r>
            <w:r>
              <w:rPr>
                <w:color w:val="000000"/>
                <w:szCs w:val="21"/>
              </w:rPr>
              <w:t xml:space="preserve"> </w:t>
            </w:r>
            <w:r>
              <w:rPr>
                <w:color w:val="000000"/>
                <w:szCs w:val="21"/>
              </w:rPr>
              <w:t>检测器是固态检测器，检测器的形状与中阶梯二维光谱</w:t>
            </w:r>
            <w:proofErr w:type="gramStart"/>
            <w:r>
              <w:rPr>
                <w:color w:val="000000"/>
                <w:szCs w:val="21"/>
              </w:rPr>
              <w:t>图完全</w:t>
            </w:r>
            <w:proofErr w:type="gramEnd"/>
            <w:r>
              <w:rPr>
                <w:color w:val="000000"/>
                <w:szCs w:val="21"/>
              </w:rPr>
              <w:t>匹配且无紫外线转换荧光涂层。</w:t>
            </w:r>
          </w:p>
        </w:tc>
      </w:tr>
      <w:tr w:rsidR="000B0C3C" w:rsidRPr="00276198" w14:paraId="652C9281" w14:textId="77777777" w:rsidTr="001F299E">
        <w:trPr>
          <w:trHeight w:val="567"/>
        </w:trPr>
        <w:tc>
          <w:tcPr>
            <w:tcW w:w="1039" w:type="dxa"/>
            <w:vMerge/>
            <w:vAlign w:val="center"/>
          </w:tcPr>
          <w:p w14:paraId="47C30F07" w14:textId="77777777" w:rsidR="000B0C3C" w:rsidRPr="00276198" w:rsidRDefault="000B0C3C" w:rsidP="000B0C3C">
            <w:pPr>
              <w:adjustRightInd w:val="0"/>
              <w:snapToGrid w:val="0"/>
              <w:rPr>
                <w:szCs w:val="21"/>
              </w:rPr>
            </w:pPr>
          </w:p>
        </w:tc>
        <w:tc>
          <w:tcPr>
            <w:tcW w:w="1383" w:type="dxa"/>
            <w:vMerge/>
            <w:vAlign w:val="center"/>
          </w:tcPr>
          <w:p w14:paraId="2124557D" w14:textId="77777777" w:rsidR="000B0C3C" w:rsidRPr="00276198" w:rsidRDefault="000B0C3C" w:rsidP="000B0C3C">
            <w:pPr>
              <w:adjustRightInd w:val="0"/>
              <w:snapToGrid w:val="0"/>
              <w:rPr>
                <w:szCs w:val="21"/>
              </w:rPr>
            </w:pPr>
          </w:p>
        </w:tc>
        <w:tc>
          <w:tcPr>
            <w:tcW w:w="6429" w:type="dxa"/>
            <w:noWrap/>
            <w:vAlign w:val="center"/>
          </w:tcPr>
          <w:p w14:paraId="09F05D01" w14:textId="35313F46" w:rsidR="000B0C3C" w:rsidRPr="00F64363" w:rsidRDefault="000B0C3C" w:rsidP="000B0C3C">
            <w:pPr>
              <w:adjustRightInd w:val="0"/>
              <w:snapToGrid w:val="0"/>
              <w:spacing w:line="360" w:lineRule="auto"/>
              <w:jc w:val="left"/>
              <w:rPr>
                <w:color w:val="000000"/>
                <w:szCs w:val="21"/>
              </w:rPr>
            </w:pPr>
            <w:r>
              <w:rPr>
                <w:color w:val="000000"/>
                <w:szCs w:val="21"/>
              </w:rPr>
              <w:t>▲1.1</w:t>
            </w:r>
            <w:r>
              <w:rPr>
                <w:rFonts w:hint="eastAsia"/>
                <w:color w:val="000000"/>
                <w:szCs w:val="21"/>
              </w:rPr>
              <w:t>1</w:t>
            </w:r>
            <w:r>
              <w:rPr>
                <w:color w:val="000000"/>
                <w:szCs w:val="21"/>
              </w:rPr>
              <w:t xml:space="preserve"> </w:t>
            </w:r>
            <w:r>
              <w:rPr>
                <w:color w:val="000000"/>
                <w:szCs w:val="21"/>
              </w:rPr>
              <w:t>在光学设计上强光和弱光同时测量可以采用不同的积分时间，以避免检测器的损坏，表现在仪器的软件上为曝光时间和曝光</w:t>
            </w:r>
            <w:r>
              <w:rPr>
                <w:color w:val="000000"/>
                <w:szCs w:val="21"/>
              </w:rPr>
              <w:lastRenderedPageBreak/>
              <w:t>次数自动确定，随样品中谱线的不同而自动变化，无需人工设置积分时间。</w:t>
            </w:r>
          </w:p>
        </w:tc>
      </w:tr>
      <w:tr w:rsidR="000B0C3C" w:rsidRPr="00276198" w14:paraId="78B53AA7" w14:textId="77777777" w:rsidTr="001F299E">
        <w:trPr>
          <w:trHeight w:val="567"/>
        </w:trPr>
        <w:tc>
          <w:tcPr>
            <w:tcW w:w="1039" w:type="dxa"/>
            <w:vMerge/>
            <w:vAlign w:val="center"/>
          </w:tcPr>
          <w:p w14:paraId="79FD3FF8" w14:textId="77777777" w:rsidR="000B0C3C" w:rsidRPr="00276198" w:rsidRDefault="000B0C3C" w:rsidP="000B0C3C">
            <w:pPr>
              <w:adjustRightInd w:val="0"/>
              <w:snapToGrid w:val="0"/>
              <w:rPr>
                <w:szCs w:val="21"/>
              </w:rPr>
            </w:pPr>
          </w:p>
        </w:tc>
        <w:tc>
          <w:tcPr>
            <w:tcW w:w="1383" w:type="dxa"/>
            <w:vMerge/>
            <w:vAlign w:val="center"/>
          </w:tcPr>
          <w:p w14:paraId="038BF686" w14:textId="77777777" w:rsidR="000B0C3C" w:rsidRPr="00276198" w:rsidRDefault="000B0C3C" w:rsidP="000B0C3C">
            <w:pPr>
              <w:adjustRightInd w:val="0"/>
              <w:snapToGrid w:val="0"/>
              <w:rPr>
                <w:szCs w:val="21"/>
              </w:rPr>
            </w:pPr>
          </w:p>
        </w:tc>
        <w:tc>
          <w:tcPr>
            <w:tcW w:w="6429" w:type="dxa"/>
            <w:noWrap/>
            <w:vAlign w:val="center"/>
          </w:tcPr>
          <w:p w14:paraId="2B7D15AC" w14:textId="09F3F761" w:rsidR="000B0C3C" w:rsidRPr="00F64363" w:rsidRDefault="000B0C3C" w:rsidP="000B0C3C">
            <w:pPr>
              <w:adjustRightInd w:val="0"/>
              <w:snapToGrid w:val="0"/>
              <w:spacing w:line="360" w:lineRule="auto"/>
              <w:jc w:val="left"/>
              <w:rPr>
                <w:color w:val="000000"/>
                <w:szCs w:val="21"/>
              </w:rPr>
            </w:pPr>
            <w:r>
              <w:rPr>
                <w:color w:val="000000"/>
                <w:szCs w:val="21"/>
              </w:rPr>
              <w:t>1.1</w:t>
            </w:r>
            <w:r>
              <w:rPr>
                <w:rFonts w:hint="eastAsia"/>
                <w:color w:val="000000"/>
                <w:szCs w:val="21"/>
              </w:rPr>
              <w:t>2</w:t>
            </w:r>
            <w:r>
              <w:rPr>
                <w:color w:val="000000"/>
                <w:szCs w:val="21"/>
              </w:rPr>
              <w:t xml:space="preserve"> </w:t>
            </w:r>
            <w:r>
              <w:rPr>
                <w:color w:val="000000"/>
                <w:szCs w:val="21"/>
              </w:rPr>
              <w:t>仪器冷开机时间小于</w:t>
            </w:r>
            <w:r>
              <w:rPr>
                <w:color w:val="000000"/>
                <w:szCs w:val="21"/>
              </w:rPr>
              <w:t>5</w:t>
            </w:r>
            <w:r>
              <w:rPr>
                <w:color w:val="000000"/>
                <w:szCs w:val="21"/>
              </w:rPr>
              <w:t>分钟。包括仪器主机、气体、冷却循环水等冷启动，到仪器点</w:t>
            </w:r>
            <w:proofErr w:type="gramStart"/>
            <w:r>
              <w:rPr>
                <w:color w:val="000000"/>
                <w:szCs w:val="21"/>
              </w:rPr>
              <w:t>炬</w:t>
            </w:r>
            <w:proofErr w:type="gramEnd"/>
            <w:r>
              <w:rPr>
                <w:color w:val="000000"/>
                <w:szCs w:val="21"/>
              </w:rPr>
              <w:t>时间。</w:t>
            </w:r>
          </w:p>
        </w:tc>
      </w:tr>
      <w:tr w:rsidR="000B0C3C" w:rsidRPr="00276198" w14:paraId="55D29282" w14:textId="77777777" w:rsidTr="001F299E">
        <w:trPr>
          <w:trHeight w:val="567"/>
        </w:trPr>
        <w:tc>
          <w:tcPr>
            <w:tcW w:w="1039" w:type="dxa"/>
            <w:vMerge/>
            <w:vAlign w:val="center"/>
          </w:tcPr>
          <w:p w14:paraId="5B980A55" w14:textId="77777777" w:rsidR="000B0C3C" w:rsidRPr="00276198" w:rsidRDefault="000B0C3C" w:rsidP="000B0C3C">
            <w:pPr>
              <w:adjustRightInd w:val="0"/>
              <w:snapToGrid w:val="0"/>
              <w:rPr>
                <w:szCs w:val="21"/>
              </w:rPr>
            </w:pPr>
          </w:p>
        </w:tc>
        <w:tc>
          <w:tcPr>
            <w:tcW w:w="1383" w:type="dxa"/>
            <w:vMerge/>
            <w:vAlign w:val="center"/>
          </w:tcPr>
          <w:p w14:paraId="72D14DD8" w14:textId="77777777" w:rsidR="000B0C3C" w:rsidRPr="00276198" w:rsidRDefault="000B0C3C" w:rsidP="000B0C3C">
            <w:pPr>
              <w:adjustRightInd w:val="0"/>
              <w:snapToGrid w:val="0"/>
              <w:rPr>
                <w:szCs w:val="21"/>
              </w:rPr>
            </w:pPr>
          </w:p>
        </w:tc>
        <w:tc>
          <w:tcPr>
            <w:tcW w:w="6429" w:type="dxa"/>
            <w:noWrap/>
            <w:vAlign w:val="center"/>
          </w:tcPr>
          <w:p w14:paraId="62A4580B" w14:textId="36FC6C38" w:rsidR="000B0C3C" w:rsidRPr="00F64363" w:rsidRDefault="000B0C3C" w:rsidP="000B0C3C">
            <w:pPr>
              <w:adjustRightInd w:val="0"/>
              <w:snapToGrid w:val="0"/>
              <w:spacing w:line="360" w:lineRule="auto"/>
              <w:jc w:val="left"/>
              <w:rPr>
                <w:color w:val="000000"/>
                <w:szCs w:val="21"/>
              </w:rPr>
            </w:pPr>
            <w:r>
              <w:rPr>
                <w:color w:val="000000"/>
                <w:szCs w:val="21"/>
              </w:rPr>
              <w:t>1.1</w:t>
            </w:r>
            <w:r>
              <w:rPr>
                <w:rFonts w:hint="eastAsia"/>
                <w:color w:val="000000"/>
                <w:szCs w:val="21"/>
              </w:rPr>
              <w:t>3</w:t>
            </w:r>
            <w:r>
              <w:rPr>
                <w:color w:val="000000"/>
                <w:szCs w:val="21"/>
              </w:rPr>
              <w:t xml:space="preserve"> </w:t>
            </w:r>
            <w:r>
              <w:rPr>
                <w:color w:val="000000"/>
                <w:szCs w:val="21"/>
              </w:rPr>
              <w:t>软件为全中文多任务操作，即在分析样品的同时，能同时进行数据处理，并处理和</w:t>
            </w:r>
            <w:proofErr w:type="gramStart"/>
            <w:r>
              <w:rPr>
                <w:color w:val="000000"/>
                <w:szCs w:val="21"/>
              </w:rPr>
              <w:t>打印全</w:t>
            </w:r>
            <w:proofErr w:type="gramEnd"/>
            <w:r>
              <w:rPr>
                <w:color w:val="000000"/>
                <w:szCs w:val="21"/>
              </w:rPr>
              <w:t>中文报告。控制软件可以在中文版</w:t>
            </w:r>
            <w:r>
              <w:rPr>
                <w:color w:val="000000"/>
                <w:szCs w:val="21"/>
              </w:rPr>
              <w:t>Windows 7</w:t>
            </w:r>
            <w:r>
              <w:rPr>
                <w:color w:val="000000"/>
                <w:szCs w:val="21"/>
              </w:rPr>
              <w:t>下运行，可以脱离仪器安装在其它计算机上进行模拟运行（模拟等离子体点火、熄火、样品分析），同时模拟软件具有数据处理功能，以便于教学、演示和培训。</w:t>
            </w:r>
          </w:p>
        </w:tc>
      </w:tr>
      <w:tr w:rsidR="000B0C3C" w:rsidRPr="00276198" w14:paraId="0CCABDC6" w14:textId="77777777" w:rsidTr="001F299E">
        <w:trPr>
          <w:trHeight w:val="567"/>
        </w:trPr>
        <w:tc>
          <w:tcPr>
            <w:tcW w:w="1039" w:type="dxa"/>
            <w:vMerge/>
            <w:vAlign w:val="center"/>
          </w:tcPr>
          <w:p w14:paraId="0A4B7061" w14:textId="77777777" w:rsidR="000B0C3C" w:rsidRPr="00276198" w:rsidRDefault="000B0C3C" w:rsidP="000B0C3C">
            <w:pPr>
              <w:adjustRightInd w:val="0"/>
              <w:snapToGrid w:val="0"/>
              <w:rPr>
                <w:szCs w:val="21"/>
              </w:rPr>
            </w:pPr>
          </w:p>
        </w:tc>
        <w:tc>
          <w:tcPr>
            <w:tcW w:w="1383" w:type="dxa"/>
            <w:vMerge/>
            <w:vAlign w:val="center"/>
          </w:tcPr>
          <w:p w14:paraId="0B22E2FA" w14:textId="77777777" w:rsidR="000B0C3C" w:rsidRPr="00276198" w:rsidRDefault="000B0C3C" w:rsidP="000B0C3C">
            <w:pPr>
              <w:adjustRightInd w:val="0"/>
              <w:snapToGrid w:val="0"/>
              <w:rPr>
                <w:szCs w:val="21"/>
              </w:rPr>
            </w:pPr>
          </w:p>
        </w:tc>
        <w:tc>
          <w:tcPr>
            <w:tcW w:w="6429" w:type="dxa"/>
            <w:noWrap/>
            <w:vAlign w:val="center"/>
          </w:tcPr>
          <w:p w14:paraId="546A4AF7" w14:textId="365C1E31" w:rsidR="000B0C3C" w:rsidRPr="00F64363" w:rsidRDefault="000B0C3C" w:rsidP="000B0C3C">
            <w:pPr>
              <w:adjustRightInd w:val="0"/>
              <w:snapToGrid w:val="0"/>
              <w:spacing w:line="360" w:lineRule="auto"/>
              <w:jc w:val="left"/>
              <w:rPr>
                <w:color w:val="000000"/>
                <w:szCs w:val="21"/>
              </w:rPr>
            </w:pPr>
            <w:r>
              <w:rPr>
                <w:color w:val="000000"/>
                <w:szCs w:val="21"/>
              </w:rPr>
              <w:t>▲1.1</w:t>
            </w:r>
            <w:r>
              <w:rPr>
                <w:rFonts w:hint="eastAsia"/>
                <w:color w:val="000000"/>
                <w:szCs w:val="21"/>
              </w:rPr>
              <w:t>3.1</w:t>
            </w:r>
            <w:r>
              <w:rPr>
                <w:color w:val="000000"/>
                <w:szCs w:val="21"/>
              </w:rPr>
              <w:t xml:space="preserve"> </w:t>
            </w:r>
            <w:r>
              <w:rPr>
                <w:color w:val="000000"/>
                <w:szCs w:val="21"/>
              </w:rPr>
              <w:t>具有元素间干扰校正技术、谱线拟合干扰校正技术和实时背景扣除功能等不少于</w:t>
            </w:r>
            <w:r>
              <w:rPr>
                <w:color w:val="000000"/>
                <w:szCs w:val="21"/>
              </w:rPr>
              <w:t>3</w:t>
            </w:r>
            <w:r>
              <w:rPr>
                <w:color w:val="000000"/>
                <w:szCs w:val="21"/>
              </w:rPr>
              <w:t>种干扰校正技术。</w:t>
            </w:r>
          </w:p>
        </w:tc>
      </w:tr>
      <w:tr w:rsidR="000B0C3C" w:rsidRPr="00276198" w14:paraId="711A4209" w14:textId="77777777" w:rsidTr="001F299E">
        <w:trPr>
          <w:trHeight w:val="567"/>
        </w:trPr>
        <w:tc>
          <w:tcPr>
            <w:tcW w:w="1039" w:type="dxa"/>
            <w:vMerge/>
            <w:vAlign w:val="center"/>
          </w:tcPr>
          <w:p w14:paraId="58DF18D0" w14:textId="77777777" w:rsidR="000B0C3C" w:rsidRPr="00276198" w:rsidRDefault="000B0C3C" w:rsidP="000B0C3C">
            <w:pPr>
              <w:adjustRightInd w:val="0"/>
              <w:snapToGrid w:val="0"/>
              <w:rPr>
                <w:szCs w:val="21"/>
              </w:rPr>
            </w:pPr>
          </w:p>
        </w:tc>
        <w:tc>
          <w:tcPr>
            <w:tcW w:w="1383" w:type="dxa"/>
            <w:vMerge/>
            <w:vAlign w:val="center"/>
          </w:tcPr>
          <w:p w14:paraId="01C7D323" w14:textId="77777777" w:rsidR="000B0C3C" w:rsidRPr="00276198" w:rsidRDefault="000B0C3C" w:rsidP="000B0C3C">
            <w:pPr>
              <w:adjustRightInd w:val="0"/>
              <w:snapToGrid w:val="0"/>
              <w:rPr>
                <w:szCs w:val="21"/>
              </w:rPr>
            </w:pPr>
          </w:p>
        </w:tc>
        <w:tc>
          <w:tcPr>
            <w:tcW w:w="6429" w:type="dxa"/>
            <w:noWrap/>
            <w:vAlign w:val="center"/>
          </w:tcPr>
          <w:p w14:paraId="69FB8495" w14:textId="0499707A" w:rsidR="000B0C3C" w:rsidRPr="00F64363" w:rsidRDefault="000B0C3C" w:rsidP="000B0C3C">
            <w:pPr>
              <w:adjustRightInd w:val="0"/>
              <w:snapToGrid w:val="0"/>
              <w:jc w:val="left"/>
              <w:rPr>
                <w:color w:val="000000"/>
                <w:szCs w:val="21"/>
              </w:rPr>
            </w:pPr>
            <w:r>
              <w:rPr>
                <w:color w:val="000000"/>
                <w:szCs w:val="21"/>
              </w:rPr>
              <w:t>1.</w:t>
            </w:r>
            <w:r>
              <w:rPr>
                <w:rFonts w:hint="eastAsia"/>
                <w:color w:val="000000"/>
                <w:szCs w:val="21"/>
              </w:rPr>
              <w:t>13.2</w:t>
            </w:r>
            <w:r>
              <w:rPr>
                <w:color w:val="000000"/>
                <w:szCs w:val="21"/>
              </w:rPr>
              <w:t>具有</w:t>
            </w:r>
            <w:r>
              <w:rPr>
                <w:color w:val="000000"/>
                <w:szCs w:val="21"/>
              </w:rPr>
              <w:t>5</w:t>
            </w:r>
            <w:r>
              <w:rPr>
                <w:color w:val="000000"/>
                <w:szCs w:val="21"/>
              </w:rPr>
              <w:t>万条以上谱线的谱线库。</w:t>
            </w:r>
          </w:p>
        </w:tc>
      </w:tr>
      <w:tr w:rsidR="000B0C3C" w:rsidRPr="00276198" w14:paraId="6D077C3C" w14:textId="77777777" w:rsidTr="001F299E">
        <w:trPr>
          <w:trHeight w:val="567"/>
        </w:trPr>
        <w:tc>
          <w:tcPr>
            <w:tcW w:w="1039" w:type="dxa"/>
            <w:vMerge/>
            <w:vAlign w:val="center"/>
          </w:tcPr>
          <w:p w14:paraId="1764586B" w14:textId="77777777" w:rsidR="000B0C3C" w:rsidRPr="00276198" w:rsidRDefault="000B0C3C" w:rsidP="000B0C3C">
            <w:pPr>
              <w:adjustRightInd w:val="0"/>
              <w:snapToGrid w:val="0"/>
              <w:rPr>
                <w:szCs w:val="21"/>
              </w:rPr>
            </w:pPr>
          </w:p>
        </w:tc>
        <w:tc>
          <w:tcPr>
            <w:tcW w:w="1383" w:type="dxa"/>
            <w:vMerge/>
            <w:vAlign w:val="center"/>
          </w:tcPr>
          <w:p w14:paraId="7FA0D22A" w14:textId="77777777" w:rsidR="000B0C3C" w:rsidRPr="00276198" w:rsidRDefault="000B0C3C" w:rsidP="000B0C3C">
            <w:pPr>
              <w:adjustRightInd w:val="0"/>
              <w:snapToGrid w:val="0"/>
              <w:rPr>
                <w:szCs w:val="21"/>
              </w:rPr>
            </w:pPr>
          </w:p>
        </w:tc>
        <w:tc>
          <w:tcPr>
            <w:tcW w:w="6429" w:type="dxa"/>
            <w:noWrap/>
            <w:vAlign w:val="center"/>
          </w:tcPr>
          <w:p w14:paraId="57AB9888" w14:textId="022B0A8B" w:rsidR="000B0C3C" w:rsidRPr="00F64363" w:rsidRDefault="000B0C3C" w:rsidP="000B0C3C">
            <w:pPr>
              <w:adjustRightInd w:val="0"/>
              <w:snapToGrid w:val="0"/>
              <w:jc w:val="left"/>
              <w:rPr>
                <w:color w:val="000000"/>
                <w:szCs w:val="21"/>
              </w:rPr>
            </w:pPr>
            <w:r>
              <w:rPr>
                <w:color w:val="000000"/>
                <w:szCs w:val="21"/>
              </w:rPr>
              <w:t>1.1</w:t>
            </w:r>
            <w:r>
              <w:rPr>
                <w:rFonts w:hint="eastAsia"/>
                <w:color w:val="000000"/>
                <w:szCs w:val="21"/>
              </w:rPr>
              <w:t>3.3</w:t>
            </w:r>
            <w:r>
              <w:rPr>
                <w:color w:val="000000"/>
                <w:szCs w:val="21"/>
              </w:rPr>
              <w:t xml:space="preserve"> </w:t>
            </w:r>
            <w:r>
              <w:rPr>
                <w:color w:val="000000"/>
                <w:szCs w:val="21"/>
              </w:rPr>
              <w:t>软件具有多元素谱</w:t>
            </w:r>
            <w:proofErr w:type="gramStart"/>
            <w:r>
              <w:rPr>
                <w:color w:val="000000"/>
                <w:szCs w:val="21"/>
              </w:rPr>
              <w:t>图同时</w:t>
            </w:r>
            <w:proofErr w:type="gramEnd"/>
            <w:r>
              <w:rPr>
                <w:color w:val="000000"/>
                <w:szCs w:val="21"/>
              </w:rPr>
              <w:t>显示功能。</w:t>
            </w:r>
          </w:p>
        </w:tc>
      </w:tr>
      <w:tr w:rsidR="000B0C3C" w:rsidRPr="00276198" w14:paraId="0A198632" w14:textId="77777777" w:rsidTr="001F299E">
        <w:trPr>
          <w:trHeight w:val="567"/>
        </w:trPr>
        <w:tc>
          <w:tcPr>
            <w:tcW w:w="1039" w:type="dxa"/>
            <w:vMerge/>
            <w:vAlign w:val="center"/>
          </w:tcPr>
          <w:p w14:paraId="5335FA0A" w14:textId="77777777" w:rsidR="000B0C3C" w:rsidRPr="00276198" w:rsidRDefault="000B0C3C" w:rsidP="000B0C3C">
            <w:pPr>
              <w:adjustRightInd w:val="0"/>
              <w:snapToGrid w:val="0"/>
              <w:rPr>
                <w:szCs w:val="21"/>
              </w:rPr>
            </w:pPr>
          </w:p>
        </w:tc>
        <w:tc>
          <w:tcPr>
            <w:tcW w:w="1383" w:type="dxa"/>
            <w:vMerge/>
            <w:vAlign w:val="center"/>
          </w:tcPr>
          <w:p w14:paraId="58C62F5E" w14:textId="77777777" w:rsidR="000B0C3C" w:rsidRPr="00276198" w:rsidRDefault="000B0C3C" w:rsidP="000B0C3C">
            <w:pPr>
              <w:adjustRightInd w:val="0"/>
              <w:snapToGrid w:val="0"/>
              <w:rPr>
                <w:szCs w:val="21"/>
              </w:rPr>
            </w:pPr>
          </w:p>
        </w:tc>
        <w:tc>
          <w:tcPr>
            <w:tcW w:w="6429" w:type="dxa"/>
            <w:noWrap/>
            <w:vAlign w:val="center"/>
          </w:tcPr>
          <w:p w14:paraId="46140BE7" w14:textId="63152A6B" w:rsidR="000B0C3C" w:rsidRPr="00F64363" w:rsidRDefault="000B0C3C" w:rsidP="000B0C3C">
            <w:pPr>
              <w:adjustRightInd w:val="0"/>
              <w:snapToGrid w:val="0"/>
              <w:spacing w:line="360" w:lineRule="auto"/>
              <w:jc w:val="left"/>
              <w:rPr>
                <w:color w:val="000000"/>
                <w:szCs w:val="21"/>
              </w:rPr>
            </w:pPr>
            <w:r>
              <w:rPr>
                <w:color w:val="000000"/>
                <w:szCs w:val="21"/>
              </w:rPr>
              <w:t>1.</w:t>
            </w:r>
            <w:r>
              <w:rPr>
                <w:rFonts w:hint="eastAsia"/>
                <w:color w:val="000000"/>
                <w:szCs w:val="21"/>
              </w:rPr>
              <w:t>13.4</w:t>
            </w:r>
            <w:r>
              <w:rPr>
                <w:color w:val="000000"/>
                <w:szCs w:val="21"/>
              </w:rPr>
              <w:t>谱图叠加功能显示每个像素点，同一个元素不同样品可以同时显示。</w:t>
            </w:r>
          </w:p>
        </w:tc>
      </w:tr>
      <w:tr w:rsidR="000B0C3C" w:rsidRPr="00276198" w14:paraId="5C939F18" w14:textId="77777777" w:rsidTr="001F299E">
        <w:trPr>
          <w:trHeight w:val="567"/>
        </w:trPr>
        <w:tc>
          <w:tcPr>
            <w:tcW w:w="1039" w:type="dxa"/>
            <w:vMerge/>
            <w:vAlign w:val="center"/>
          </w:tcPr>
          <w:p w14:paraId="103DE783" w14:textId="77777777" w:rsidR="000B0C3C" w:rsidRPr="00276198" w:rsidRDefault="000B0C3C" w:rsidP="000B0C3C">
            <w:pPr>
              <w:adjustRightInd w:val="0"/>
              <w:snapToGrid w:val="0"/>
              <w:rPr>
                <w:szCs w:val="21"/>
              </w:rPr>
            </w:pPr>
          </w:p>
        </w:tc>
        <w:tc>
          <w:tcPr>
            <w:tcW w:w="1383" w:type="dxa"/>
            <w:vMerge/>
            <w:vAlign w:val="center"/>
          </w:tcPr>
          <w:p w14:paraId="31E73AAC" w14:textId="77777777" w:rsidR="000B0C3C" w:rsidRPr="00276198" w:rsidRDefault="000B0C3C" w:rsidP="000B0C3C">
            <w:pPr>
              <w:adjustRightInd w:val="0"/>
              <w:snapToGrid w:val="0"/>
              <w:rPr>
                <w:szCs w:val="21"/>
              </w:rPr>
            </w:pPr>
          </w:p>
        </w:tc>
        <w:tc>
          <w:tcPr>
            <w:tcW w:w="6429" w:type="dxa"/>
            <w:noWrap/>
            <w:vAlign w:val="center"/>
          </w:tcPr>
          <w:p w14:paraId="0EC2A72A" w14:textId="04139AC7" w:rsidR="000B0C3C" w:rsidRPr="00F64363" w:rsidRDefault="000B0C3C" w:rsidP="000B0C3C">
            <w:pPr>
              <w:adjustRightInd w:val="0"/>
              <w:snapToGrid w:val="0"/>
              <w:jc w:val="left"/>
              <w:rPr>
                <w:color w:val="000000"/>
                <w:szCs w:val="21"/>
              </w:rPr>
            </w:pPr>
            <w:r>
              <w:rPr>
                <w:color w:val="000000"/>
                <w:szCs w:val="21"/>
              </w:rPr>
              <w:t>1.1</w:t>
            </w:r>
            <w:r>
              <w:rPr>
                <w:rFonts w:hint="eastAsia"/>
                <w:color w:val="000000"/>
                <w:szCs w:val="21"/>
              </w:rPr>
              <w:t>3.5</w:t>
            </w:r>
            <w:r>
              <w:rPr>
                <w:color w:val="000000"/>
                <w:szCs w:val="21"/>
              </w:rPr>
              <w:t xml:space="preserve"> </w:t>
            </w:r>
            <w:r>
              <w:rPr>
                <w:color w:val="000000"/>
                <w:szCs w:val="21"/>
              </w:rPr>
              <w:t>每个谱</w:t>
            </w:r>
            <w:proofErr w:type="gramStart"/>
            <w:r>
              <w:rPr>
                <w:color w:val="000000"/>
                <w:szCs w:val="21"/>
              </w:rPr>
              <w:t>图至少</w:t>
            </w:r>
            <w:proofErr w:type="gramEnd"/>
            <w:r>
              <w:rPr>
                <w:color w:val="000000"/>
                <w:szCs w:val="21"/>
              </w:rPr>
              <w:t>可以显示九个以上的像素点。</w:t>
            </w:r>
          </w:p>
        </w:tc>
      </w:tr>
      <w:tr w:rsidR="000B0C3C" w:rsidRPr="00276198" w14:paraId="5ABC32D2" w14:textId="77777777" w:rsidTr="001F299E">
        <w:trPr>
          <w:trHeight w:val="567"/>
        </w:trPr>
        <w:tc>
          <w:tcPr>
            <w:tcW w:w="1039" w:type="dxa"/>
            <w:vMerge/>
            <w:vAlign w:val="center"/>
          </w:tcPr>
          <w:p w14:paraId="26750EC9" w14:textId="77777777" w:rsidR="000B0C3C" w:rsidRPr="00276198" w:rsidRDefault="000B0C3C" w:rsidP="000B0C3C">
            <w:pPr>
              <w:adjustRightInd w:val="0"/>
              <w:snapToGrid w:val="0"/>
              <w:rPr>
                <w:szCs w:val="21"/>
              </w:rPr>
            </w:pPr>
          </w:p>
        </w:tc>
        <w:tc>
          <w:tcPr>
            <w:tcW w:w="1383" w:type="dxa"/>
            <w:vMerge/>
            <w:vAlign w:val="center"/>
          </w:tcPr>
          <w:p w14:paraId="73C50B56" w14:textId="77777777" w:rsidR="000B0C3C" w:rsidRPr="00276198" w:rsidRDefault="000B0C3C" w:rsidP="000B0C3C">
            <w:pPr>
              <w:adjustRightInd w:val="0"/>
              <w:snapToGrid w:val="0"/>
              <w:rPr>
                <w:szCs w:val="21"/>
              </w:rPr>
            </w:pPr>
          </w:p>
        </w:tc>
        <w:tc>
          <w:tcPr>
            <w:tcW w:w="6429" w:type="dxa"/>
            <w:noWrap/>
            <w:vAlign w:val="center"/>
          </w:tcPr>
          <w:p w14:paraId="6950C5AB" w14:textId="5D05E000" w:rsidR="000B0C3C" w:rsidRPr="00F64363" w:rsidRDefault="000B0C3C" w:rsidP="000B0C3C">
            <w:pPr>
              <w:adjustRightInd w:val="0"/>
              <w:snapToGrid w:val="0"/>
              <w:spacing w:line="360" w:lineRule="auto"/>
              <w:jc w:val="left"/>
              <w:rPr>
                <w:color w:val="000000"/>
                <w:szCs w:val="21"/>
              </w:rPr>
            </w:pPr>
            <w:r>
              <w:rPr>
                <w:color w:val="000000"/>
                <w:szCs w:val="21"/>
              </w:rPr>
              <w:t>1.1</w:t>
            </w:r>
            <w:r>
              <w:rPr>
                <w:rFonts w:hint="eastAsia"/>
                <w:color w:val="000000"/>
                <w:szCs w:val="21"/>
              </w:rPr>
              <w:t>3.6</w:t>
            </w:r>
            <w:r>
              <w:rPr>
                <w:color w:val="000000"/>
                <w:szCs w:val="21"/>
              </w:rPr>
              <w:t>软件具有标准曲线编辑功能，可以任意删除任何一个标准点，而不需要重新做标准曲线。</w:t>
            </w:r>
          </w:p>
        </w:tc>
      </w:tr>
      <w:tr w:rsidR="000B0C3C" w:rsidRPr="00276198" w14:paraId="5BD8FDDB" w14:textId="77777777" w:rsidTr="001F299E">
        <w:trPr>
          <w:trHeight w:val="567"/>
        </w:trPr>
        <w:tc>
          <w:tcPr>
            <w:tcW w:w="1039" w:type="dxa"/>
            <w:vMerge/>
            <w:vAlign w:val="center"/>
          </w:tcPr>
          <w:p w14:paraId="41D26D73" w14:textId="77777777" w:rsidR="000B0C3C" w:rsidRPr="00276198" w:rsidRDefault="000B0C3C" w:rsidP="000B0C3C">
            <w:pPr>
              <w:adjustRightInd w:val="0"/>
              <w:snapToGrid w:val="0"/>
              <w:rPr>
                <w:szCs w:val="21"/>
              </w:rPr>
            </w:pPr>
          </w:p>
        </w:tc>
        <w:tc>
          <w:tcPr>
            <w:tcW w:w="1383" w:type="dxa"/>
            <w:vMerge/>
            <w:vAlign w:val="center"/>
          </w:tcPr>
          <w:p w14:paraId="40BD9D88" w14:textId="77777777" w:rsidR="000B0C3C" w:rsidRPr="00276198" w:rsidRDefault="000B0C3C" w:rsidP="000B0C3C">
            <w:pPr>
              <w:adjustRightInd w:val="0"/>
              <w:snapToGrid w:val="0"/>
              <w:rPr>
                <w:szCs w:val="21"/>
              </w:rPr>
            </w:pPr>
          </w:p>
        </w:tc>
        <w:tc>
          <w:tcPr>
            <w:tcW w:w="6429" w:type="dxa"/>
            <w:noWrap/>
            <w:vAlign w:val="center"/>
          </w:tcPr>
          <w:p w14:paraId="4551528E" w14:textId="69186272" w:rsidR="000B0C3C" w:rsidRDefault="000B0C3C" w:rsidP="000B0C3C">
            <w:pPr>
              <w:adjustRightInd w:val="0"/>
              <w:snapToGrid w:val="0"/>
              <w:spacing w:line="360" w:lineRule="auto"/>
              <w:jc w:val="left"/>
              <w:rPr>
                <w:color w:val="000000"/>
                <w:szCs w:val="21"/>
              </w:rPr>
            </w:pPr>
            <w:r>
              <w:rPr>
                <w:rFonts w:hint="eastAsia"/>
                <w:color w:val="000000"/>
                <w:szCs w:val="21"/>
              </w:rPr>
              <w:t xml:space="preserve">1.14 </w:t>
            </w:r>
            <w:r>
              <w:rPr>
                <w:rFonts w:hint="eastAsia"/>
                <w:color w:val="000000"/>
                <w:szCs w:val="21"/>
              </w:rPr>
              <w:t>轴向观测（水平观测）检出限：积分时间</w:t>
            </w:r>
            <w:r>
              <w:rPr>
                <w:rFonts w:hint="eastAsia"/>
                <w:color w:val="000000"/>
                <w:szCs w:val="21"/>
              </w:rPr>
              <w:t>1</w:t>
            </w:r>
            <w:r>
              <w:rPr>
                <w:rFonts w:hint="eastAsia"/>
                <w:color w:val="000000"/>
                <w:szCs w:val="21"/>
              </w:rPr>
              <w:t>秒，以</w:t>
            </w:r>
            <w:r>
              <w:rPr>
                <w:rFonts w:hint="eastAsia"/>
                <w:color w:val="000000"/>
                <w:szCs w:val="21"/>
              </w:rPr>
              <w:t>10</w:t>
            </w:r>
            <w:r>
              <w:rPr>
                <w:rFonts w:hint="eastAsia"/>
                <w:color w:val="000000"/>
                <w:szCs w:val="21"/>
              </w:rPr>
              <w:t>次空白溶液测量的</w:t>
            </w:r>
            <w:r>
              <w:rPr>
                <w:rFonts w:hint="eastAsia"/>
                <w:color w:val="000000"/>
                <w:szCs w:val="21"/>
              </w:rPr>
              <w:t>3</w:t>
            </w:r>
            <w:r>
              <w:rPr>
                <w:rFonts w:hint="eastAsia"/>
                <w:color w:val="000000"/>
                <w:szCs w:val="21"/>
              </w:rPr>
              <w:t>强度所对应的浓度计算检出限，所有下列检出限必须在同一个仪器参数下同时做出。谱线</w:t>
            </w:r>
            <w:r>
              <w:rPr>
                <w:rFonts w:hint="eastAsia"/>
                <w:color w:val="000000"/>
                <w:szCs w:val="21"/>
              </w:rPr>
              <w:t xml:space="preserve">Tl 190.801, </w:t>
            </w:r>
            <w:r>
              <w:rPr>
                <w:rFonts w:hint="eastAsia"/>
                <w:color w:val="000000"/>
                <w:szCs w:val="21"/>
              </w:rPr>
              <w:t>标准溶液浓度</w:t>
            </w:r>
            <w:r>
              <w:rPr>
                <w:rFonts w:hint="eastAsia"/>
                <w:color w:val="000000"/>
                <w:szCs w:val="21"/>
              </w:rPr>
              <w:t xml:space="preserve">1 mg/L, </w:t>
            </w:r>
            <w:r>
              <w:rPr>
                <w:rFonts w:hint="eastAsia"/>
                <w:color w:val="000000"/>
                <w:szCs w:val="21"/>
              </w:rPr>
              <w:t>测量检出限所用的空白</w:t>
            </w:r>
            <w:r>
              <w:rPr>
                <w:rFonts w:hint="eastAsia"/>
                <w:color w:val="000000"/>
                <w:szCs w:val="21"/>
              </w:rPr>
              <w:t xml:space="preserve">2% </w:t>
            </w:r>
            <w:r>
              <w:rPr>
                <w:rFonts w:hint="eastAsia"/>
                <w:color w:val="000000"/>
                <w:szCs w:val="21"/>
              </w:rPr>
              <w:t>硝酸溶液</w:t>
            </w:r>
            <w:r>
              <w:rPr>
                <w:rFonts w:hint="eastAsia"/>
                <w:color w:val="000000"/>
                <w:szCs w:val="21"/>
              </w:rPr>
              <w:t xml:space="preserve">, </w:t>
            </w:r>
            <w:r>
              <w:rPr>
                <w:rFonts w:hint="eastAsia"/>
                <w:color w:val="000000"/>
                <w:szCs w:val="21"/>
              </w:rPr>
              <w:t>检出限≤</w:t>
            </w:r>
            <w:r>
              <w:rPr>
                <w:rFonts w:hint="eastAsia"/>
                <w:color w:val="000000"/>
                <w:szCs w:val="21"/>
              </w:rPr>
              <w:t>10 µg/L</w:t>
            </w:r>
            <w:r>
              <w:rPr>
                <w:rFonts w:hint="eastAsia"/>
                <w:color w:val="000000"/>
                <w:szCs w:val="21"/>
              </w:rPr>
              <w:t>；分辨率：谱线</w:t>
            </w:r>
            <w:r>
              <w:rPr>
                <w:rFonts w:hint="eastAsia"/>
                <w:color w:val="000000"/>
                <w:szCs w:val="21"/>
              </w:rPr>
              <w:t>As 193.696</w:t>
            </w:r>
            <w:r>
              <w:rPr>
                <w:rFonts w:hint="eastAsia"/>
                <w:color w:val="000000"/>
                <w:szCs w:val="21"/>
              </w:rPr>
              <w:t>，半峰宽光学分辨率（</w:t>
            </w:r>
            <w:r>
              <w:rPr>
                <w:rFonts w:hint="eastAsia"/>
                <w:color w:val="000000"/>
                <w:szCs w:val="21"/>
              </w:rPr>
              <w:t>nm</w:t>
            </w:r>
            <w:r>
              <w:rPr>
                <w:rFonts w:hint="eastAsia"/>
                <w:color w:val="000000"/>
                <w:szCs w:val="21"/>
              </w:rPr>
              <w:t>）≤</w:t>
            </w:r>
            <w:r>
              <w:rPr>
                <w:rFonts w:hint="eastAsia"/>
                <w:color w:val="000000"/>
                <w:szCs w:val="21"/>
              </w:rPr>
              <w:t>0.007</w:t>
            </w:r>
            <w:r>
              <w:rPr>
                <w:rFonts w:hint="eastAsia"/>
                <w:color w:val="000000"/>
                <w:szCs w:val="21"/>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lastRenderedPageBreak/>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lastRenderedPageBreak/>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7ADADBC" w:rsidR="008312E0" w:rsidRPr="00CD60EB" w:rsidRDefault="00756761" w:rsidP="00507222">
            <w:pPr>
              <w:jc w:val="center"/>
              <w:rPr>
                <w:b/>
                <w:szCs w:val="21"/>
              </w:rPr>
            </w:pPr>
            <w:r>
              <w:rPr>
                <w:b/>
                <w:szCs w:val="21"/>
              </w:rPr>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0CEEF1F2" w:rsidR="008312E0" w:rsidRPr="00CD60EB" w:rsidRDefault="008312E0" w:rsidP="00756761">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43FA0AC5"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p w14:paraId="7CE27225" w14:textId="33CD1341" w:rsidR="00D72CD8" w:rsidRPr="00CD60EB" w:rsidRDefault="00D72CD8" w:rsidP="00895111">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7D94F3FE"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F64363" w:rsidRPr="00F64363">
              <w:rPr>
                <w:rFonts w:hint="eastAsia"/>
                <w:bCs/>
                <w:color w:val="FF0000"/>
                <w:szCs w:val="21"/>
                <w:u w:val="single"/>
              </w:rPr>
              <w:t>西丽校区</w:t>
            </w:r>
            <w:r w:rsidR="00F64363" w:rsidRPr="00F64363">
              <w:rPr>
                <w:rFonts w:hint="eastAsia"/>
                <w:bCs/>
                <w:color w:val="FF0000"/>
                <w:szCs w:val="21"/>
                <w:u w:val="single"/>
              </w:rPr>
              <w:t>B1</w:t>
            </w:r>
            <w:r w:rsidR="00F64363" w:rsidRPr="00F64363">
              <w:rPr>
                <w:rFonts w:hint="eastAsia"/>
                <w:bCs/>
                <w:color w:val="FF0000"/>
                <w:szCs w:val="21"/>
                <w:u w:val="single"/>
              </w:rPr>
              <w:t>实验楼</w:t>
            </w:r>
            <w:r w:rsidR="00F64363" w:rsidRPr="00F64363">
              <w:rPr>
                <w:rFonts w:hint="eastAsia"/>
                <w:bCs/>
                <w:color w:val="FF0000"/>
                <w:szCs w:val="21"/>
                <w:u w:val="single"/>
              </w:rPr>
              <w:t>135</w:t>
            </w:r>
            <w:r w:rsidR="00895111" w:rsidRPr="00895111">
              <w:rPr>
                <w:rFonts w:hint="eastAsia"/>
                <w:bCs/>
                <w:color w:val="FF0000"/>
                <w:szCs w:val="21"/>
                <w:u w:val="single"/>
              </w:rPr>
              <w:t>房</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4E058D27" w:rsidR="00B867C1" w:rsidRDefault="009910FF" w:rsidP="007839D8">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proofErr w:type="gramStart"/>
            <w:r w:rsidRPr="00CD60EB">
              <w:rPr>
                <w:bCs/>
                <w:szCs w:val="21"/>
              </w:rPr>
              <w:t>个</w:t>
            </w:r>
            <w:proofErr w:type="gramEnd"/>
            <w:r w:rsidRPr="00CD60EB">
              <w:rPr>
                <w:bCs/>
                <w:szCs w:val="21"/>
              </w:rPr>
              <w:t>月后需方整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336AF9C3" w:rsidR="003145ED" w:rsidRPr="0044266C" w:rsidRDefault="003145ED" w:rsidP="007839D8">
            <w:pPr>
              <w:spacing w:line="360" w:lineRule="auto"/>
              <w:ind w:firstLineChars="200" w:firstLine="420"/>
              <w:jc w:val="left"/>
              <w:rPr>
                <w:bCs/>
                <w:szCs w:val="21"/>
              </w:rPr>
            </w:pPr>
            <w:r w:rsidRPr="003145ED">
              <w:rPr>
                <w:rFonts w:hint="eastAsia"/>
                <w:bCs/>
                <w:color w:val="FF0000"/>
                <w:szCs w:val="21"/>
              </w:rPr>
              <w:t>信用证付款</w:t>
            </w:r>
          </w:p>
          <w:p w14:paraId="00783591" w14:textId="214568EA" w:rsidR="009910FF" w:rsidRPr="009910FF" w:rsidRDefault="009910FF" w:rsidP="009910FF">
            <w:pPr>
              <w:spacing w:line="360" w:lineRule="auto"/>
              <w:ind w:firstLineChars="200" w:firstLine="420"/>
              <w:jc w:val="left"/>
              <w:rPr>
                <w:bCs/>
                <w:szCs w:val="21"/>
              </w:rPr>
            </w:pPr>
            <w:proofErr w:type="gramStart"/>
            <w:r w:rsidRPr="009910FF">
              <w:rPr>
                <w:rFonts w:hint="eastAsia"/>
                <w:bCs/>
                <w:szCs w:val="21"/>
              </w:rPr>
              <w:t>签定</w:t>
            </w:r>
            <w:proofErr w:type="gramEnd"/>
            <w:r w:rsidRPr="009910FF">
              <w:rPr>
                <w:rFonts w:hint="eastAsia"/>
                <w:bCs/>
                <w:szCs w:val="21"/>
              </w:rPr>
              <w:t>外贸合同后，需方通知外贸代理公司开立信用证并申请财政拨款。拨款到位，第一次付款为合同总金额的</w:t>
            </w:r>
            <w:r w:rsidR="00756761">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w:t>
            </w:r>
            <w:proofErr w:type="gramStart"/>
            <w:r w:rsidRPr="009910FF">
              <w:rPr>
                <w:rFonts w:hint="eastAsia"/>
                <w:bCs/>
                <w:szCs w:val="21"/>
              </w:rPr>
              <w:t>后见单付款</w:t>
            </w:r>
            <w:proofErr w:type="gramEnd"/>
            <w:r w:rsidRPr="009910FF">
              <w:rPr>
                <w:rFonts w:hint="eastAsia"/>
                <w:bCs/>
                <w:szCs w:val="21"/>
              </w:rPr>
              <w:t>），尾款待验收合格并连续运行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w:t>
            </w:r>
            <w:r w:rsidRPr="006413B8">
              <w:rPr>
                <w:rFonts w:hint="eastAsia"/>
                <w:bCs/>
                <w:szCs w:val="21"/>
              </w:rPr>
              <w:lastRenderedPageBreak/>
              <w:t>（含）至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r w:rsidR="00F65E25" w:rsidRPr="00CD60EB" w14:paraId="0B9EC98D" w14:textId="77777777" w:rsidTr="003C5B18">
        <w:trPr>
          <w:trHeight w:val="567"/>
        </w:trPr>
        <w:tc>
          <w:tcPr>
            <w:tcW w:w="1260" w:type="dxa"/>
            <w:vAlign w:val="center"/>
          </w:tcPr>
          <w:p w14:paraId="78AE50DB" w14:textId="65A6CE28" w:rsidR="00F65E25" w:rsidRPr="00CD60EB" w:rsidRDefault="00F65E25" w:rsidP="00D72CD8">
            <w:pPr>
              <w:jc w:val="center"/>
              <w:rPr>
                <w:b/>
                <w:szCs w:val="21"/>
              </w:rPr>
            </w:pPr>
            <w:r>
              <w:rPr>
                <w:rFonts w:hint="eastAsia"/>
                <w:b/>
                <w:szCs w:val="21"/>
              </w:rPr>
              <w:t>6</w:t>
            </w:r>
          </w:p>
        </w:tc>
        <w:tc>
          <w:tcPr>
            <w:tcW w:w="1620" w:type="dxa"/>
            <w:vAlign w:val="center"/>
          </w:tcPr>
          <w:p w14:paraId="5260CAC2" w14:textId="69BFEE41" w:rsidR="00F65E25" w:rsidRPr="00CD60EB" w:rsidRDefault="00F65E25" w:rsidP="00D77EC7">
            <w:pPr>
              <w:rPr>
                <w:szCs w:val="21"/>
              </w:rPr>
            </w:pPr>
            <w:r>
              <w:rPr>
                <w:rFonts w:hint="eastAsia"/>
                <w:szCs w:val="21"/>
              </w:rPr>
              <w:t>关于</w:t>
            </w:r>
            <w:r>
              <w:rPr>
                <w:szCs w:val="21"/>
              </w:rPr>
              <w:t>培训</w:t>
            </w:r>
          </w:p>
        </w:tc>
        <w:tc>
          <w:tcPr>
            <w:tcW w:w="5940" w:type="dxa"/>
          </w:tcPr>
          <w:p w14:paraId="664F4F36" w14:textId="59FCF383" w:rsidR="00F65E25" w:rsidRPr="00CD60EB" w:rsidRDefault="0012641B" w:rsidP="0012641B">
            <w:pPr>
              <w:spacing w:line="360" w:lineRule="auto"/>
              <w:jc w:val="left"/>
              <w:rPr>
                <w:szCs w:val="21"/>
              </w:rPr>
            </w:pPr>
            <w:r w:rsidRPr="0012641B">
              <w:rPr>
                <w:rFonts w:hint="eastAsia"/>
                <w:color w:val="000000"/>
                <w:szCs w:val="21"/>
              </w:rPr>
              <w:t>安装完成后现场培训</w:t>
            </w:r>
            <w:r w:rsidRPr="0012641B">
              <w:rPr>
                <w:rFonts w:hint="eastAsia"/>
                <w:color w:val="000000"/>
                <w:szCs w:val="21"/>
              </w:rPr>
              <w:t>1</w:t>
            </w:r>
            <w:r w:rsidRPr="0012641B">
              <w:rPr>
                <w:rFonts w:hint="eastAsia"/>
                <w:color w:val="000000"/>
                <w:szCs w:val="21"/>
              </w:rPr>
              <w:t>次；提供至少</w:t>
            </w:r>
            <w:r w:rsidRPr="0012641B">
              <w:rPr>
                <w:rFonts w:hint="eastAsia"/>
                <w:color w:val="000000"/>
                <w:szCs w:val="21"/>
              </w:rPr>
              <w:t>2</w:t>
            </w:r>
            <w:r w:rsidRPr="0012641B">
              <w:rPr>
                <w:rFonts w:hint="eastAsia"/>
                <w:color w:val="000000"/>
                <w:szCs w:val="21"/>
              </w:rPr>
              <w:t>人</w:t>
            </w:r>
            <w:r w:rsidRPr="0012641B">
              <w:rPr>
                <w:rFonts w:hint="eastAsia"/>
                <w:color w:val="000000"/>
                <w:szCs w:val="21"/>
              </w:rPr>
              <w:t>/</w:t>
            </w:r>
            <w:r w:rsidRPr="0012641B">
              <w:rPr>
                <w:rFonts w:hint="eastAsia"/>
                <w:color w:val="000000"/>
                <w:szCs w:val="21"/>
              </w:rPr>
              <w:t>次的培训班专业理论及上机操作培训</w:t>
            </w:r>
            <w:r>
              <w:rPr>
                <w:rFonts w:hint="eastAsia"/>
                <w:color w:val="000000"/>
                <w:szCs w:val="21"/>
              </w:rPr>
              <w:t xml:space="preserve"> </w:t>
            </w:r>
            <w:r w:rsidRPr="0012641B">
              <w:rPr>
                <w:rFonts w:hint="eastAsia"/>
                <w:color w:val="000000"/>
                <w:szCs w:val="21"/>
              </w:rPr>
              <w:t>；</w:t>
            </w:r>
            <w:r w:rsidR="002B1A28">
              <w:rPr>
                <w:rFonts w:hint="eastAsia"/>
                <w:color w:val="000000"/>
                <w:szCs w:val="21"/>
              </w:rPr>
              <w:t>仪器安装完成后，</w:t>
            </w:r>
            <w:r w:rsidR="002B1A28">
              <w:rPr>
                <w:rFonts w:hint="eastAsia"/>
                <w:color w:val="000000"/>
                <w:szCs w:val="21"/>
              </w:rPr>
              <w:t>12</w:t>
            </w:r>
            <w:r w:rsidR="002B1A28">
              <w:rPr>
                <w:rFonts w:hint="eastAsia"/>
                <w:color w:val="000000"/>
                <w:szCs w:val="21"/>
              </w:rPr>
              <w:t>年内</w:t>
            </w:r>
            <w:r w:rsidRPr="0012641B">
              <w:rPr>
                <w:rFonts w:hint="eastAsia"/>
                <w:color w:val="000000"/>
                <w:szCs w:val="21"/>
              </w:rPr>
              <w:t>每年提供至少</w:t>
            </w:r>
            <w:r w:rsidRPr="0012641B">
              <w:rPr>
                <w:rFonts w:hint="eastAsia"/>
                <w:color w:val="000000"/>
                <w:szCs w:val="21"/>
              </w:rPr>
              <w:t>1</w:t>
            </w:r>
            <w:r w:rsidRPr="0012641B">
              <w:rPr>
                <w:rFonts w:hint="eastAsia"/>
                <w:color w:val="000000"/>
                <w:szCs w:val="21"/>
              </w:rPr>
              <w:t>次上门高级培训，内容为维护及专业应用培训。</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283113E6" w14:textId="77777777" w:rsidR="008D058A" w:rsidRPr="008D058A" w:rsidRDefault="00D87046" w:rsidP="008D058A">
      <w:pPr>
        <w:rPr>
          <w:rFonts w:ascii="宋体" w:hAnsi="宋体" w:hint="eastAsia"/>
          <w:b/>
          <w:color w:val="FF0000"/>
          <w:sz w:val="24"/>
        </w:rPr>
      </w:pPr>
      <w:r w:rsidRPr="001342FB">
        <w:rPr>
          <w:rFonts w:ascii="宋体" w:hAnsi="宋体"/>
          <w:b/>
          <w:color w:val="FF0000"/>
          <w:sz w:val="24"/>
        </w:rPr>
        <w:t xml:space="preserve">   </w:t>
      </w:r>
      <w:r w:rsidR="008D058A" w:rsidRPr="008D058A">
        <w:rPr>
          <w:rFonts w:ascii="宋体" w:hAnsi="宋体" w:hint="eastAsia"/>
          <w:b/>
          <w:color w:val="FF0000"/>
          <w:sz w:val="24"/>
        </w:rPr>
        <w:t>2.投标人应按货物明细清单要求的货物逐项报价，如有缺漏项，可视为没有实质性响应招标文件。分项价格可为零；</w:t>
      </w:r>
    </w:p>
    <w:p w14:paraId="7DD53970" w14:textId="77777777" w:rsidR="008D058A" w:rsidRPr="008D058A" w:rsidRDefault="008D058A" w:rsidP="008D058A">
      <w:pPr>
        <w:rPr>
          <w:rFonts w:ascii="宋体" w:hAnsi="宋体" w:hint="eastAsia"/>
          <w:b/>
          <w:color w:val="FF0000"/>
          <w:sz w:val="24"/>
        </w:rPr>
      </w:pPr>
      <w:r w:rsidRPr="008D058A">
        <w:rPr>
          <w:rFonts w:ascii="宋体" w:hAnsi="宋体" w:hint="eastAsia"/>
          <w:b/>
          <w:color w:val="FF0000"/>
          <w:sz w:val="24"/>
        </w:rPr>
        <w:t>3.投标总价应为以上各分项价格之和；</w:t>
      </w:r>
    </w:p>
    <w:p w14:paraId="78098A8D" w14:textId="77777777" w:rsidR="008D058A" w:rsidRPr="008D058A" w:rsidRDefault="008D058A" w:rsidP="008D058A">
      <w:pPr>
        <w:rPr>
          <w:rFonts w:ascii="宋体" w:hAnsi="宋体" w:hint="eastAsia"/>
          <w:b/>
          <w:color w:val="FF0000"/>
          <w:sz w:val="24"/>
        </w:rPr>
      </w:pPr>
      <w:r w:rsidRPr="008D058A">
        <w:rPr>
          <w:rFonts w:ascii="宋体" w:hAnsi="宋体" w:hint="eastAsia"/>
          <w:b/>
          <w:color w:val="FF0000"/>
          <w:sz w:val="24"/>
        </w:rPr>
        <w:t>4.本表格式不得修改；</w:t>
      </w:r>
    </w:p>
    <w:p w14:paraId="21152FA5" w14:textId="77777777" w:rsidR="008D058A" w:rsidRPr="008D058A" w:rsidRDefault="008D058A" w:rsidP="008D058A">
      <w:pPr>
        <w:rPr>
          <w:rFonts w:ascii="宋体" w:hAnsi="宋体" w:hint="eastAsia"/>
          <w:b/>
          <w:color w:val="FF0000"/>
          <w:sz w:val="24"/>
        </w:rPr>
      </w:pPr>
      <w:r w:rsidRPr="008D058A">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4D1A07D" w14:textId="77777777" w:rsidR="008D058A" w:rsidRPr="008D058A" w:rsidRDefault="008D058A" w:rsidP="008D058A">
      <w:pPr>
        <w:rPr>
          <w:rFonts w:ascii="宋体" w:hAnsi="宋体" w:hint="eastAsia"/>
          <w:b/>
          <w:color w:val="FF0000"/>
          <w:sz w:val="24"/>
        </w:rPr>
      </w:pPr>
      <w:r w:rsidRPr="008D058A">
        <w:rPr>
          <w:rFonts w:ascii="宋体" w:hAnsi="宋体" w:hint="eastAsia"/>
          <w:b/>
          <w:color w:val="FF0000"/>
          <w:sz w:val="24"/>
        </w:rPr>
        <w:t>6.投标总价和项目报价表中单个采购预算条目报价均不得超过对应的财政预算限额，否则将导致废标。</w:t>
      </w:r>
    </w:p>
    <w:p w14:paraId="3906A331" w14:textId="77777777" w:rsidR="008D058A" w:rsidRPr="008D058A" w:rsidRDefault="008D058A" w:rsidP="008D058A">
      <w:pPr>
        <w:rPr>
          <w:rFonts w:ascii="宋体" w:hAnsi="宋体" w:hint="eastAsia"/>
          <w:b/>
          <w:color w:val="FF0000"/>
          <w:sz w:val="24"/>
        </w:rPr>
      </w:pPr>
      <w:r w:rsidRPr="008D058A">
        <w:rPr>
          <w:rFonts w:ascii="宋体" w:hAnsi="宋体" w:hint="eastAsia"/>
          <w:b/>
          <w:color w:val="FF0000"/>
          <w:sz w:val="24"/>
        </w:rPr>
        <w:t>7.开标一览表的投标总价必须与项目报价表的投标总价一致。</w:t>
      </w:r>
    </w:p>
    <w:p w14:paraId="4EAF6917" w14:textId="77777777" w:rsidR="008D058A" w:rsidRPr="008D058A" w:rsidRDefault="008D058A" w:rsidP="008D058A">
      <w:pPr>
        <w:rPr>
          <w:rFonts w:ascii="宋体" w:hAnsi="宋体" w:hint="eastAsia"/>
          <w:b/>
          <w:color w:val="FF0000"/>
          <w:sz w:val="24"/>
        </w:rPr>
      </w:pPr>
      <w:r w:rsidRPr="008D058A">
        <w:rPr>
          <w:rFonts w:ascii="宋体" w:hAnsi="宋体" w:hint="eastAsia"/>
          <w:b/>
          <w:color w:val="FF0000"/>
          <w:sz w:val="24"/>
        </w:rPr>
        <w:t>8.“原产地”是指该产品的实际生产加工地，而非品牌总公司所在地。</w:t>
      </w:r>
    </w:p>
    <w:p w14:paraId="3A5F6C7A" w14:textId="77777777" w:rsidR="008D058A" w:rsidRPr="008D058A" w:rsidRDefault="008D058A" w:rsidP="008D058A">
      <w:pPr>
        <w:rPr>
          <w:rFonts w:ascii="宋体" w:hAnsi="宋体" w:hint="eastAsia"/>
          <w:b/>
          <w:color w:val="FF0000"/>
          <w:sz w:val="24"/>
        </w:rPr>
      </w:pPr>
      <w:r w:rsidRPr="008D058A">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16B5A6EF" w14:textId="79D144FB" w:rsidR="00D87046" w:rsidRPr="009D5001" w:rsidRDefault="008D058A" w:rsidP="008D058A">
      <w:pPr>
        <w:rPr>
          <w:rFonts w:hAnsi="宋体"/>
          <w:b/>
          <w:bCs/>
          <w:sz w:val="24"/>
        </w:rPr>
      </w:pPr>
      <w:r w:rsidRPr="008D058A">
        <w:rPr>
          <w:rFonts w:ascii="宋体" w:hAnsi="宋体" w:hint="eastAsia"/>
          <w:b/>
          <w:color w:val="FF0000"/>
          <w:sz w:val="24"/>
        </w:rPr>
        <w:t>10. 报免税价的货物须与关境外供货商签订四方合同，投标人必须填写关境外供货商的全称。</w:t>
      </w:r>
      <w:bookmarkStart w:id="31" w:name="_GoBack"/>
      <w:bookmarkEnd w:id="31"/>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705"/>
        <w:gridCol w:w="992"/>
        <w:gridCol w:w="3828"/>
        <w:gridCol w:w="926"/>
        <w:gridCol w:w="926"/>
        <w:gridCol w:w="926"/>
      </w:tblGrid>
      <w:tr w:rsidR="001A349E" w:rsidRPr="00276198" w14:paraId="23D6A6BC" w14:textId="1AA2B2EC" w:rsidTr="001A349E">
        <w:trPr>
          <w:trHeight w:val="567"/>
        </w:trPr>
        <w:tc>
          <w:tcPr>
            <w:tcW w:w="705" w:type="dxa"/>
            <w:noWrap/>
            <w:vAlign w:val="center"/>
            <w:hideMark/>
          </w:tcPr>
          <w:p w14:paraId="76A426DD" w14:textId="77777777" w:rsidR="001A349E" w:rsidRPr="00276198" w:rsidRDefault="001A349E" w:rsidP="001A349E">
            <w:pPr>
              <w:adjustRightInd w:val="0"/>
              <w:snapToGrid w:val="0"/>
              <w:jc w:val="center"/>
              <w:rPr>
                <w:szCs w:val="21"/>
              </w:rPr>
            </w:pPr>
            <w:r w:rsidRPr="00276198">
              <w:rPr>
                <w:szCs w:val="21"/>
              </w:rPr>
              <w:t>序号</w:t>
            </w:r>
          </w:p>
        </w:tc>
        <w:tc>
          <w:tcPr>
            <w:tcW w:w="992" w:type="dxa"/>
            <w:noWrap/>
            <w:vAlign w:val="center"/>
            <w:hideMark/>
          </w:tcPr>
          <w:p w14:paraId="1273D8A2" w14:textId="77777777" w:rsidR="001A349E" w:rsidRPr="00276198" w:rsidRDefault="001A349E" w:rsidP="001A349E">
            <w:pPr>
              <w:adjustRightInd w:val="0"/>
              <w:snapToGrid w:val="0"/>
              <w:jc w:val="center"/>
              <w:rPr>
                <w:szCs w:val="21"/>
              </w:rPr>
            </w:pPr>
            <w:r w:rsidRPr="00276198">
              <w:rPr>
                <w:szCs w:val="21"/>
              </w:rPr>
              <w:t>货物名称</w:t>
            </w:r>
          </w:p>
        </w:tc>
        <w:tc>
          <w:tcPr>
            <w:tcW w:w="3828" w:type="dxa"/>
            <w:noWrap/>
            <w:vAlign w:val="center"/>
            <w:hideMark/>
          </w:tcPr>
          <w:p w14:paraId="014A8B82" w14:textId="77777777" w:rsidR="001A349E" w:rsidRPr="00276198" w:rsidRDefault="001A349E" w:rsidP="001A349E">
            <w:pPr>
              <w:adjustRightInd w:val="0"/>
              <w:snapToGrid w:val="0"/>
              <w:jc w:val="center"/>
              <w:rPr>
                <w:szCs w:val="21"/>
              </w:rPr>
            </w:pPr>
            <w:r w:rsidRPr="00276198">
              <w:rPr>
                <w:szCs w:val="21"/>
              </w:rPr>
              <w:t>招标技术要求</w:t>
            </w:r>
          </w:p>
        </w:tc>
        <w:tc>
          <w:tcPr>
            <w:tcW w:w="926" w:type="dxa"/>
          </w:tcPr>
          <w:p w14:paraId="10E8E20A" w14:textId="2E1ACE0F" w:rsidR="001A349E" w:rsidRPr="00276198" w:rsidRDefault="001A349E" w:rsidP="001A349E">
            <w:pPr>
              <w:adjustRightInd w:val="0"/>
              <w:snapToGrid w:val="0"/>
              <w:jc w:val="center"/>
              <w:rPr>
                <w:szCs w:val="21"/>
              </w:rPr>
            </w:pPr>
            <w:r w:rsidRPr="008A7C0E">
              <w:rPr>
                <w:rFonts w:hint="eastAsia"/>
              </w:rPr>
              <w:t>投标技术响应</w:t>
            </w:r>
          </w:p>
        </w:tc>
        <w:tc>
          <w:tcPr>
            <w:tcW w:w="926" w:type="dxa"/>
          </w:tcPr>
          <w:p w14:paraId="320CE0B6" w14:textId="555FEC5D" w:rsidR="001A349E" w:rsidRPr="00276198" w:rsidRDefault="001A349E" w:rsidP="001A349E">
            <w:pPr>
              <w:adjustRightInd w:val="0"/>
              <w:snapToGrid w:val="0"/>
              <w:jc w:val="center"/>
              <w:rPr>
                <w:szCs w:val="21"/>
              </w:rPr>
            </w:pPr>
            <w:r w:rsidRPr="008A7C0E">
              <w:rPr>
                <w:rFonts w:hint="eastAsia"/>
              </w:rPr>
              <w:t>偏离情况</w:t>
            </w:r>
          </w:p>
        </w:tc>
        <w:tc>
          <w:tcPr>
            <w:tcW w:w="926" w:type="dxa"/>
          </w:tcPr>
          <w:p w14:paraId="6EB6B909" w14:textId="5BFBA099" w:rsidR="001A349E" w:rsidRPr="00276198" w:rsidRDefault="001A349E" w:rsidP="001A349E">
            <w:pPr>
              <w:adjustRightInd w:val="0"/>
              <w:snapToGrid w:val="0"/>
              <w:jc w:val="center"/>
              <w:rPr>
                <w:szCs w:val="21"/>
              </w:rPr>
            </w:pPr>
            <w:r w:rsidRPr="008A7C0E">
              <w:rPr>
                <w:rFonts w:hint="eastAsia"/>
              </w:rPr>
              <w:t>说明</w:t>
            </w:r>
          </w:p>
        </w:tc>
      </w:tr>
      <w:tr w:rsidR="001160C1" w:rsidRPr="00276198" w14:paraId="69C73B7C" w14:textId="72E57C09" w:rsidTr="001A349E">
        <w:trPr>
          <w:trHeight w:val="567"/>
        </w:trPr>
        <w:tc>
          <w:tcPr>
            <w:tcW w:w="705" w:type="dxa"/>
            <w:vMerge w:val="restart"/>
            <w:noWrap/>
            <w:vAlign w:val="center"/>
            <w:hideMark/>
          </w:tcPr>
          <w:p w14:paraId="7CC75016" w14:textId="77777777" w:rsidR="001160C1" w:rsidRPr="00276198" w:rsidRDefault="001160C1" w:rsidP="001160C1">
            <w:pPr>
              <w:adjustRightInd w:val="0"/>
              <w:snapToGrid w:val="0"/>
              <w:jc w:val="center"/>
              <w:rPr>
                <w:szCs w:val="21"/>
              </w:rPr>
            </w:pPr>
            <w:r w:rsidRPr="00276198">
              <w:rPr>
                <w:szCs w:val="21"/>
              </w:rPr>
              <w:t>1</w:t>
            </w:r>
          </w:p>
        </w:tc>
        <w:tc>
          <w:tcPr>
            <w:tcW w:w="992" w:type="dxa"/>
            <w:vMerge w:val="restart"/>
            <w:noWrap/>
            <w:vAlign w:val="center"/>
            <w:hideMark/>
          </w:tcPr>
          <w:p w14:paraId="055866E0" w14:textId="77777777" w:rsidR="001160C1" w:rsidRPr="00276198" w:rsidRDefault="001160C1" w:rsidP="001160C1">
            <w:pPr>
              <w:adjustRightInd w:val="0"/>
              <w:snapToGrid w:val="0"/>
              <w:jc w:val="center"/>
              <w:rPr>
                <w:szCs w:val="21"/>
              </w:rPr>
            </w:pPr>
            <w:r>
              <w:rPr>
                <w:szCs w:val="21"/>
              </w:rPr>
              <w:t>电感耦合等离子体发射光谱仪</w:t>
            </w:r>
          </w:p>
        </w:tc>
        <w:tc>
          <w:tcPr>
            <w:tcW w:w="3828" w:type="dxa"/>
            <w:noWrap/>
            <w:vAlign w:val="center"/>
            <w:hideMark/>
          </w:tcPr>
          <w:p w14:paraId="2B6F5972" w14:textId="782F9FA9" w:rsidR="001160C1" w:rsidRPr="00F64363" w:rsidRDefault="001160C1" w:rsidP="001160C1">
            <w:pPr>
              <w:adjustRightInd w:val="0"/>
              <w:snapToGrid w:val="0"/>
              <w:jc w:val="left"/>
              <w:rPr>
                <w:szCs w:val="21"/>
              </w:rPr>
            </w:pPr>
            <w:r>
              <w:rPr>
                <w:color w:val="000000"/>
                <w:szCs w:val="21"/>
              </w:rPr>
              <w:t>1</w:t>
            </w:r>
            <w:r w:rsidRPr="00F64363">
              <w:rPr>
                <w:color w:val="000000"/>
                <w:szCs w:val="21"/>
              </w:rPr>
              <w:t>.1</w:t>
            </w:r>
            <w:r w:rsidRPr="00F64363">
              <w:rPr>
                <w:color w:val="000000"/>
                <w:szCs w:val="21"/>
              </w:rPr>
              <w:t>进样系统</w:t>
            </w:r>
            <w:r>
              <w:rPr>
                <w:rFonts w:hint="eastAsia"/>
                <w:color w:val="000000"/>
                <w:szCs w:val="21"/>
              </w:rPr>
              <w:t>：</w:t>
            </w:r>
          </w:p>
        </w:tc>
        <w:tc>
          <w:tcPr>
            <w:tcW w:w="926" w:type="dxa"/>
          </w:tcPr>
          <w:p w14:paraId="61DD560B" w14:textId="77777777" w:rsidR="001160C1" w:rsidRDefault="001160C1" w:rsidP="001160C1">
            <w:pPr>
              <w:adjustRightInd w:val="0"/>
              <w:snapToGrid w:val="0"/>
              <w:jc w:val="left"/>
              <w:rPr>
                <w:color w:val="000000"/>
                <w:szCs w:val="21"/>
              </w:rPr>
            </w:pPr>
          </w:p>
        </w:tc>
        <w:tc>
          <w:tcPr>
            <w:tcW w:w="926" w:type="dxa"/>
          </w:tcPr>
          <w:p w14:paraId="589EBC6A" w14:textId="77777777" w:rsidR="001160C1" w:rsidRDefault="001160C1" w:rsidP="001160C1">
            <w:pPr>
              <w:adjustRightInd w:val="0"/>
              <w:snapToGrid w:val="0"/>
              <w:jc w:val="left"/>
              <w:rPr>
                <w:color w:val="000000"/>
                <w:szCs w:val="21"/>
              </w:rPr>
            </w:pPr>
          </w:p>
        </w:tc>
        <w:tc>
          <w:tcPr>
            <w:tcW w:w="926" w:type="dxa"/>
          </w:tcPr>
          <w:p w14:paraId="68D46984" w14:textId="3315710D" w:rsidR="001160C1" w:rsidRDefault="001160C1" w:rsidP="001160C1">
            <w:pPr>
              <w:adjustRightInd w:val="0"/>
              <w:snapToGrid w:val="0"/>
              <w:jc w:val="left"/>
              <w:rPr>
                <w:color w:val="000000"/>
                <w:szCs w:val="21"/>
              </w:rPr>
            </w:pPr>
          </w:p>
        </w:tc>
      </w:tr>
      <w:tr w:rsidR="001160C1" w:rsidRPr="00276198" w14:paraId="6196C097" w14:textId="37E0DDB9" w:rsidTr="001A349E">
        <w:trPr>
          <w:trHeight w:val="567"/>
        </w:trPr>
        <w:tc>
          <w:tcPr>
            <w:tcW w:w="705" w:type="dxa"/>
            <w:vMerge/>
            <w:vAlign w:val="center"/>
            <w:hideMark/>
          </w:tcPr>
          <w:p w14:paraId="1B41F26B" w14:textId="77777777" w:rsidR="001160C1" w:rsidRPr="00276198" w:rsidRDefault="001160C1" w:rsidP="001160C1">
            <w:pPr>
              <w:adjustRightInd w:val="0"/>
              <w:snapToGrid w:val="0"/>
              <w:rPr>
                <w:szCs w:val="21"/>
              </w:rPr>
            </w:pPr>
          </w:p>
        </w:tc>
        <w:tc>
          <w:tcPr>
            <w:tcW w:w="992" w:type="dxa"/>
            <w:vMerge/>
            <w:vAlign w:val="center"/>
            <w:hideMark/>
          </w:tcPr>
          <w:p w14:paraId="4BFDBBB3" w14:textId="77777777" w:rsidR="001160C1" w:rsidRPr="00276198" w:rsidRDefault="001160C1" w:rsidP="001160C1">
            <w:pPr>
              <w:adjustRightInd w:val="0"/>
              <w:snapToGrid w:val="0"/>
              <w:rPr>
                <w:szCs w:val="21"/>
              </w:rPr>
            </w:pPr>
          </w:p>
        </w:tc>
        <w:tc>
          <w:tcPr>
            <w:tcW w:w="3828" w:type="dxa"/>
            <w:noWrap/>
            <w:vAlign w:val="center"/>
            <w:hideMark/>
          </w:tcPr>
          <w:p w14:paraId="6016B125" w14:textId="4FF1F446" w:rsidR="001160C1" w:rsidRPr="00F64363" w:rsidRDefault="001160C1" w:rsidP="001160C1">
            <w:pPr>
              <w:adjustRightInd w:val="0"/>
              <w:snapToGrid w:val="0"/>
              <w:spacing w:line="360" w:lineRule="auto"/>
              <w:jc w:val="left"/>
              <w:rPr>
                <w:szCs w:val="21"/>
              </w:rPr>
            </w:pPr>
            <w:r>
              <w:rPr>
                <w:color w:val="000000"/>
                <w:szCs w:val="21"/>
              </w:rPr>
              <w:t>1</w:t>
            </w:r>
            <w:r w:rsidRPr="00F64363">
              <w:rPr>
                <w:color w:val="000000"/>
                <w:szCs w:val="21"/>
              </w:rPr>
              <w:t>.1.1</w:t>
            </w:r>
            <w:r w:rsidRPr="00F64363">
              <w:rPr>
                <w:color w:val="000000"/>
                <w:szCs w:val="21"/>
              </w:rPr>
              <w:t>耐</w:t>
            </w:r>
            <w:r w:rsidRPr="00F64363">
              <w:rPr>
                <w:color w:val="000000"/>
                <w:szCs w:val="21"/>
              </w:rPr>
              <w:t>HF</w:t>
            </w:r>
            <w:proofErr w:type="gramStart"/>
            <w:r w:rsidRPr="00F64363">
              <w:rPr>
                <w:color w:val="000000"/>
                <w:szCs w:val="21"/>
              </w:rPr>
              <w:t>酸进样</w:t>
            </w:r>
            <w:proofErr w:type="gramEnd"/>
            <w:r w:rsidRPr="00F64363">
              <w:rPr>
                <w:color w:val="000000"/>
                <w:szCs w:val="21"/>
              </w:rPr>
              <w:t>系统，耐：</w:t>
            </w:r>
            <w:r w:rsidRPr="00F64363">
              <w:rPr>
                <w:color w:val="000000"/>
                <w:szCs w:val="21"/>
              </w:rPr>
              <w:t>50% (v/v) HCl</w:t>
            </w:r>
            <w:r w:rsidRPr="00F64363">
              <w:rPr>
                <w:color w:val="000000"/>
                <w:szCs w:val="21"/>
              </w:rPr>
              <w:t>、</w:t>
            </w:r>
            <w:r w:rsidRPr="00F64363">
              <w:rPr>
                <w:color w:val="000000"/>
                <w:szCs w:val="21"/>
              </w:rPr>
              <w:t>HNO</w:t>
            </w:r>
            <w:r w:rsidRPr="00F64363">
              <w:rPr>
                <w:color w:val="000000"/>
                <w:szCs w:val="21"/>
                <w:vertAlign w:val="subscript"/>
              </w:rPr>
              <w:t>3</w:t>
            </w:r>
            <w:r w:rsidRPr="00F64363">
              <w:rPr>
                <w:color w:val="000000"/>
                <w:szCs w:val="21"/>
              </w:rPr>
              <w:t>、</w:t>
            </w:r>
            <w:r w:rsidRPr="00F64363">
              <w:rPr>
                <w:color w:val="000000"/>
                <w:szCs w:val="21"/>
              </w:rPr>
              <w:t>H</w:t>
            </w:r>
            <w:r w:rsidRPr="00F64363">
              <w:rPr>
                <w:color w:val="000000"/>
                <w:szCs w:val="21"/>
                <w:vertAlign w:val="subscript"/>
              </w:rPr>
              <w:t>2</w:t>
            </w:r>
            <w:r w:rsidRPr="00F64363">
              <w:rPr>
                <w:color w:val="000000"/>
                <w:szCs w:val="21"/>
              </w:rPr>
              <w:t>SO</w:t>
            </w:r>
            <w:r w:rsidRPr="00F64363">
              <w:rPr>
                <w:color w:val="000000"/>
                <w:szCs w:val="21"/>
                <w:vertAlign w:val="subscript"/>
              </w:rPr>
              <w:t>4</w:t>
            </w:r>
            <w:r w:rsidRPr="00F64363">
              <w:rPr>
                <w:color w:val="000000"/>
                <w:szCs w:val="21"/>
              </w:rPr>
              <w:t>、</w:t>
            </w:r>
            <w:r w:rsidRPr="00F64363">
              <w:rPr>
                <w:color w:val="000000"/>
                <w:szCs w:val="21"/>
              </w:rPr>
              <w:t>H</w:t>
            </w:r>
            <w:r w:rsidRPr="00F64363">
              <w:rPr>
                <w:color w:val="000000"/>
                <w:szCs w:val="21"/>
                <w:vertAlign w:val="subscript"/>
              </w:rPr>
              <w:t>3</w:t>
            </w:r>
            <w:r w:rsidRPr="00F64363">
              <w:rPr>
                <w:color w:val="000000"/>
                <w:szCs w:val="21"/>
              </w:rPr>
              <w:t>PO</w:t>
            </w:r>
            <w:r w:rsidRPr="00F64363">
              <w:rPr>
                <w:color w:val="000000"/>
                <w:szCs w:val="21"/>
                <w:vertAlign w:val="subscript"/>
              </w:rPr>
              <w:t>4</w:t>
            </w:r>
            <w:r w:rsidRPr="00F64363">
              <w:rPr>
                <w:color w:val="000000"/>
                <w:szCs w:val="21"/>
              </w:rPr>
              <w:t>；</w:t>
            </w:r>
            <w:r w:rsidRPr="00F64363">
              <w:rPr>
                <w:color w:val="000000"/>
                <w:szCs w:val="21"/>
              </w:rPr>
              <w:t>20% (v/v) HF</w:t>
            </w:r>
            <w:r w:rsidRPr="00F64363">
              <w:rPr>
                <w:color w:val="000000"/>
                <w:szCs w:val="21"/>
              </w:rPr>
              <w:t>；</w:t>
            </w:r>
            <w:r w:rsidRPr="00F64363">
              <w:rPr>
                <w:color w:val="000000"/>
                <w:szCs w:val="21"/>
              </w:rPr>
              <w:t>30% (w/v)NaOH</w:t>
            </w:r>
            <w:r w:rsidRPr="00F64363">
              <w:rPr>
                <w:color w:val="000000"/>
                <w:szCs w:val="21"/>
              </w:rPr>
              <w:t>以及</w:t>
            </w:r>
            <w:r w:rsidRPr="00F64363">
              <w:rPr>
                <w:color w:val="000000"/>
                <w:szCs w:val="21"/>
              </w:rPr>
              <w:t>30%</w:t>
            </w:r>
            <w:r w:rsidRPr="00F64363">
              <w:rPr>
                <w:color w:val="000000"/>
                <w:szCs w:val="21"/>
              </w:rPr>
              <w:t>的高盐样品。</w:t>
            </w:r>
          </w:p>
        </w:tc>
        <w:tc>
          <w:tcPr>
            <w:tcW w:w="926" w:type="dxa"/>
          </w:tcPr>
          <w:p w14:paraId="03F299FB" w14:textId="77777777" w:rsidR="001160C1" w:rsidRDefault="001160C1" w:rsidP="001160C1">
            <w:pPr>
              <w:adjustRightInd w:val="0"/>
              <w:snapToGrid w:val="0"/>
              <w:spacing w:line="360" w:lineRule="auto"/>
              <w:jc w:val="left"/>
              <w:rPr>
                <w:color w:val="000000"/>
                <w:szCs w:val="21"/>
              </w:rPr>
            </w:pPr>
          </w:p>
        </w:tc>
        <w:tc>
          <w:tcPr>
            <w:tcW w:w="926" w:type="dxa"/>
          </w:tcPr>
          <w:p w14:paraId="429DC778" w14:textId="77777777" w:rsidR="001160C1" w:rsidRDefault="001160C1" w:rsidP="001160C1">
            <w:pPr>
              <w:adjustRightInd w:val="0"/>
              <w:snapToGrid w:val="0"/>
              <w:spacing w:line="360" w:lineRule="auto"/>
              <w:jc w:val="left"/>
              <w:rPr>
                <w:color w:val="000000"/>
                <w:szCs w:val="21"/>
              </w:rPr>
            </w:pPr>
          </w:p>
        </w:tc>
        <w:tc>
          <w:tcPr>
            <w:tcW w:w="926" w:type="dxa"/>
          </w:tcPr>
          <w:p w14:paraId="48A6C3D8" w14:textId="5CAF0D4A" w:rsidR="001160C1" w:rsidRDefault="001160C1" w:rsidP="001160C1">
            <w:pPr>
              <w:adjustRightInd w:val="0"/>
              <w:snapToGrid w:val="0"/>
              <w:spacing w:line="360" w:lineRule="auto"/>
              <w:jc w:val="left"/>
              <w:rPr>
                <w:color w:val="000000"/>
                <w:szCs w:val="21"/>
              </w:rPr>
            </w:pPr>
          </w:p>
        </w:tc>
      </w:tr>
      <w:tr w:rsidR="001160C1" w:rsidRPr="00276198" w14:paraId="0D1782F6" w14:textId="40B413CE" w:rsidTr="001A349E">
        <w:trPr>
          <w:trHeight w:val="567"/>
        </w:trPr>
        <w:tc>
          <w:tcPr>
            <w:tcW w:w="705" w:type="dxa"/>
            <w:vMerge/>
            <w:vAlign w:val="center"/>
            <w:hideMark/>
          </w:tcPr>
          <w:p w14:paraId="6F674D20" w14:textId="77777777" w:rsidR="001160C1" w:rsidRPr="00276198" w:rsidRDefault="001160C1" w:rsidP="001160C1">
            <w:pPr>
              <w:adjustRightInd w:val="0"/>
              <w:snapToGrid w:val="0"/>
              <w:rPr>
                <w:szCs w:val="21"/>
              </w:rPr>
            </w:pPr>
          </w:p>
        </w:tc>
        <w:tc>
          <w:tcPr>
            <w:tcW w:w="992" w:type="dxa"/>
            <w:vMerge/>
            <w:vAlign w:val="center"/>
            <w:hideMark/>
          </w:tcPr>
          <w:p w14:paraId="6906B085" w14:textId="77777777" w:rsidR="001160C1" w:rsidRPr="00276198" w:rsidRDefault="001160C1" w:rsidP="001160C1">
            <w:pPr>
              <w:adjustRightInd w:val="0"/>
              <w:snapToGrid w:val="0"/>
              <w:rPr>
                <w:szCs w:val="21"/>
              </w:rPr>
            </w:pPr>
          </w:p>
        </w:tc>
        <w:tc>
          <w:tcPr>
            <w:tcW w:w="3828" w:type="dxa"/>
            <w:noWrap/>
            <w:vAlign w:val="center"/>
            <w:hideMark/>
          </w:tcPr>
          <w:p w14:paraId="40AECDBC" w14:textId="5F558CAC" w:rsidR="001160C1" w:rsidRPr="00F64363" w:rsidRDefault="001160C1" w:rsidP="001160C1">
            <w:pPr>
              <w:adjustRightInd w:val="0"/>
              <w:snapToGrid w:val="0"/>
              <w:jc w:val="left"/>
              <w:rPr>
                <w:szCs w:val="21"/>
              </w:rPr>
            </w:pPr>
            <w:r w:rsidRPr="00F64363">
              <w:rPr>
                <w:color w:val="000000"/>
                <w:szCs w:val="21"/>
              </w:rPr>
              <w:t xml:space="preserve">1.1.2 </w:t>
            </w:r>
            <w:r w:rsidRPr="00F64363">
              <w:rPr>
                <w:color w:val="000000"/>
                <w:szCs w:val="21"/>
              </w:rPr>
              <w:t>蠕动泵为四通道系统。</w:t>
            </w:r>
          </w:p>
        </w:tc>
        <w:tc>
          <w:tcPr>
            <w:tcW w:w="926" w:type="dxa"/>
          </w:tcPr>
          <w:p w14:paraId="504666DA" w14:textId="77777777" w:rsidR="001160C1" w:rsidRPr="00F64363" w:rsidRDefault="001160C1" w:rsidP="001160C1">
            <w:pPr>
              <w:adjustRightInd w:val="0"/>
              <w:snapToGrid w:val="0"/>
              <w:jc w:val="left"/>
              <w:rPr>
                <w:color w:val="000000"/>
                <w:szCs w:val="21"/>
              </w:rPr>
            </w:pPr>
          </w:p>
        </w:tc>
        <w:tc>
          <w:tcPr>
            <w:tcW w:w="926" w:type="dxa"/>
          </w:tcPr>
          <w:p w14:paraId="4B259AB8" w14:textId="77777777" w:rsidR="001160C1" w:rsidRPr="00F64363" w:rsidRDefault="001160C1" w:rsidP="001160C1">
            <w:pPr>
              <w:adjustRightInd w:val="0"/>
              <w:snapToGrid w:val="0"/>
              <w:jc w:val="left"/>
              <w:rPr>
                <w:color w:val="000000"/>
                <w:szCs w:val="21"/>
              </w:rPr>
            </w:pPr>
          </w:p>
        </w:tc>
        <w:tc>
          <w:tcPr>
            <w:tcW w:w="926" w:type="dxa"/>
          </w:tcPr>
          <w:p w14:paraId="5768939C" w14:textId="39FA1C8A" w:rsidR="001160C1" w:rsidRPr="00F64363" w:rsidRDefault="001160C1" w:rsidP="001160C1">
            <w:pPr>
              <w:adjustRightInd w:val="0"/>
              <w:snapToGrid w:val="0"/>
              <w:jc w:val="left"/>
              <w:rPr>
                <w:color w:val="000000"/>
                <w:szCs w:val="21"/>
              </w:rPr>
            </w:pPr>
          </w:p>
        </w:tc>
      </w:tr>
      <w:tr w:rsidR="001160C1" w:rsidRPr="00276198" w14:paraId="5495172A" w14:textId="61F3B657" w:rsidTr="001A349E">
        <w:trPr>
          <w:trHeight w:val="567"/>
        </w:trPr>
        <w:tc>
          <w:tcPr>
            <w:tcW w:w="705" w:type="dxa"/>
            <w:vMerge/>
            <w:vAlign w:val="center"/>
            <w:hideMark/>
          </w:tcPr>
          <w:p w14:paraId="5A07CCCA" w14:textId="77777777" w:rsidR="001160C1" w:rsidRPr="00276198" w:rsidRDefault="001160C1" w:rsidP="001160C1">
            <w:pPr>
              <w:adjustRightInd w:val="0"/>
              <w:snapToGrid w:val="0"/>
              <w:rPr>
                <w:szCs w:val="21"/>
              </w:rPr>
            </w:pPr>
          </w:p>
        </w:tc>
        <w:tc>
          <w:tcPr>
            <w:tcW w:w="992" w:type="dxa"/>
            <w:vMerge/>
            <w:vAlign w:val="center"/>
            <w:hideMark/>
          </w:tcPr>
          <w:p w14:paraId="78484EC6" w14:textId="77777777" w:rsidR="001160C1" w:rsidRPr="00276198" w:rsidRDefault="001160C1" w:rsidP="001160C1">
            <w:pPr>
              <w:adjustRightInd w:val="0"/>
              <w:snapToGrid w:val="0"/>
              <w:rPr>
                <w:szCs w:val="21"/>
              </w:rPr>
            </w:pPr>
          </w:p>
        </w:tc>
        <w:tc>
          <w:tcPr>
            <w:tcW w:w="3828" w:type="dxa"/>
            <w:noWrap/>
            <w:vAlign w:val="center"/>
            <w:hideMark/>
          </w:tcPr>
          <w:p w14:paraId="090309A1" w14:textId="2BA75F78" w:rsidR="001160C1" w:rsidRPr="00F64363" w:rsidRDefault="001160C1" w:rsidP="001160C1">
            <w:pPr>
              <w:adjustRightInd w:val="0"/>
              <w:snapToGrid w:val="0"/>
              <w:spacing w:line="360" w:lineRule="auto"/>
              <w:jc w:val="left"/>
              <w:rPr>
                <w:szCs w:val="21"/>
              </w:rPr>
            </w:pPr>
            <w:r w:rsidRPr="00F64363">
              <w:rPr>
                <w:color w:val="000000"/>
                <w:szCs w:val="21"/>
              </w:rPr>
              <w:t>1.1.3</w:t>
            </w:r>
            <w:proofErr w:type="gramStart"/>
            <w:r w:rsidRPr="00F64363">
              <w:rPr>
                <w:color w:val="000000"/>
                <w:szCs w:val="21"/>
              </w:rPr>
              <w:t>炬</w:t>
            </w:r>
            <w:proofErr w:type="gramEnd"/>
            <w:r w:rsidRPr="00F64363">
              <w:rPr>
                <w:color w:val="000000"/>
                <w:szCs w:val="21"/>
              </w:rPr>
              <w:t>管、</w:t>
            </w:r>
            <w:proofErr w:type="gramStart"/>
            <w:r w:rsidRPr="00F64363">
              <w:rPr>
                <w:color w:val="000000"/>
                <w:szCs w:val="21"/>
              </w:rPr>
              <w:t>雾室和</w:t>
            </w:r>
            <w:proofErr w:type="gramEnd"/>
            <w:r w:rsidRPr="00F64363">
              <w:rPr>
                <w:color w:val="000000"/>
                <w:szCs w:val="21"/>
              </w:rPr>
              <w:t>雾化器为一体式设计，从</w:t>
            </w:r>
            <w:proofErr w:type="gramStart"/>
            <w:r w:rsidRPr="00F64363">
              <w:rPr>
                <w:color w:val="000000"/>
                <w:szCs w:val="21"/>
              </w:rPr>
              <w:t>雾室到炬</w:t>
            </w:r>
            <w:proofErr w:type="gramEnd"/>
            <w:r w:rsidRPr="00F64363">
              <w:rPr>
                <w:color w:val="000000"/>
                <w:szCs w:val="21"/>
              </w:rPr>
              <w:t>管无需任何管线连接，安装和拆卸无需任何工具。</w:t>
            </w:r>
          </w:p>
        </w:tc>
        <w:tc>
          <w:tcPr>
            <w:tcW w:w="926" w:type="dxa"/>
          </w:tcPr>
          <w:p w14:paraId="580CF8D7" w14:textId="77777777" w:rsidR="001160C1" w:rsidRPr="00F64363" w:rsidRDefault="001160C1" w:rsidP="001160C1">
            <w:pPr>
              <w:adjustRightInd w:val="0"/>
              <w:snapToGrid w:val="0"/>
              <w:spacing w:line="360" w:lineRule="auto"/>
              <w:jc w:val="left"/>
              <w:rPr>
                <w:color w:val="000000"/>
                <w:szCs w:val="21"/>
              </w:rPr>
            </w:pPr>
          </w:p>
        </w:tc>
        <w:tc>
          <w:tcPr>
            <w:tcW w:w="926" w:type="dxa"/>
          </w:tcPr>
          <w:p w14:paraId="25634B3A" w14:textId="77777777" w:rsidR="001160C1" w:rsidRPr="00F64363" w:rsidRDefault="001160C1" w:rsidP="001160C1">
            <w:pPr>
              <w:adjustRightInd w:val="0"/>
              <w:snapToGrid w:val="0"/>
              <w:spacing w:line="360" w:lineRule="auto"/>
              <w:jc w:val="left"/>
              <w:rPr>
                <w:color w:val="000000"/>
                <w:szCs w:val="21"/>
              </w:rPr>
            </w:pPr>
          </w:p>
        </w:tc>
        <w:tc>
          <w:tcPr>
            <w:tcW w:w="926" w:type="dxa"/>
          </w:tcPr>
          <w:p w14:paraId="5DA70C4F" w14:textId="7CAD74B5" w:rsidR="001160C1" w:rsidRPr="00F64363" w:rsidRDefault="001160C1" w:rsidP="001160C1">
            <w:pPr>
              <w:adjustRightInd w:val="0"/>
              <w:snapToGrid w:val="0"/>
              <w:spacing w:line="360" w:lineRule="auto"/>
              <w:jc w:val="left"/>
              <w:rPr>
                <w:color w:val="000000"/>
                <w:szCs w:val="21"/>
              </w:rPr>
            </w:pPr>
          </w:p>
        </w:tc>
      </w:tr>
      <w:tr w:rsidR="001160C1" w:rsidRPr="00276198" w14:paraId="4E67C070" w14:textId="6C901155" w:rsidTr="001A349E">
        <w:trPr>
          <w:trHeight w:val="567"/>
        </w:trPr>
        <w:tc>
          <w:tcPr>
            <w:tcW w:w="705" w:type="dxa"/>
            <w:vMerge/>
            <w:vAlign w:val="center"/>
            <w:hideMark/>
          </w:tcPr>
          <w:p w14:paraId="76A69081" w14:textId="77777777" w:rsidR="001160C1" w:rsidRPr="00276198" w:rsidRDefault="001160C1" w:rsidP="001160C1">
            <w:pPr>
              <w:adjustRightInd w:val="0"/>
              <w:snapToGrid w:val="0"/>
              <w:rPr>
                <w:szCs w:val="21"/>
              </w:rPr>
            </w:pPr>
          </w:p>
        </w:tc>
        <w:tc>
          <w:tcPr>
            <w:tcW w:w="992" w:type="dxa"/>
            <w:vMerge/>
            <w:vAlign w:val="center"/>
            <w:hideMark/>
          </w:tcPr>
          <w:p w14:paraId="6F02946E" w14:textId="77777777" w:rsidR="001160C1" w:rsidRPr="00276198" w:rsidRDefault="001160C1" w:rsidP="001160C1">
            <w:pPr>
              <w:adjustRightInd w:val="0"/>
              <w:snapToGrid w:val="0"/>
              <w:rPr>
                <w:szCs w:val="21"/>
              </w:rPr>
            </w:pPr>
          </w:p>
        </w:tc>
        <w:tc>
          <w:tcPr>
            <w:tcW w:w="3828" w:type="dxa"/>
            <w:noWrap/>
            <w:vAlign w:val="center"/>
            <w:hideMark/>
          </w:tcPr>
          <w:p w14:paraId="51052BA2" w14:textId="41DD2799" w:rsidR="001160C1" w:rsidRPr="00F64363" w:rsidRDefault="001160C1" w:rsidP="001160C1">
            <w:pPr>
              <w:adjustRightInd w:val="0"/>
              <w:snapToGrid w:val="0"/>
              <w:spacing w:line="360" w:lineRule="auto"/>
              <w:jc w:val="left"/>
              <w:rPr>
                <w:szCs w:val="21"/>
              </w:rPr>
            </w:pPr>
            <w:r w:rsidRPr="00F64363">
              <w:rPr>
                <w:color w:val="000000"/>
                <w:szCs w:val="21"/>
              </w:rPr>
              <w:t>1.1.4</w:t>
            </w:r>
            <w:r w:rsidRPr="00F64363">
              <w:rPr>
                <w:color w:val="000000"/>
                <w:szCs w:val="21"/>
              </w:rPr>
              <w:t>雾室、雾化器和等离子体相互分隔。</w:t>
            </w:r>
          </w:p>
        </w:tc>
        <w:tc>
          <w:tcPr>
            <w:tcW w:w="926" w:type="dxa"/>
          </w:tcPr>
          <w:p w14:paraId="690F3291" w14:textId="77777777" w:rsidR="001160C1" w:rsidRPr="00F64363" w:rsidRDefault="001160C1" w:rsidP="001160C1">
            <w:pPr>
              <w:adjustRightInd w:val="0"/>
              <w:snapToGrid w:val="0"/>
              <w:spacing w:line="360" w:lineRule="auto"/>
              <w:jc w:val="left"/>
              <w:rPr>
                <w:color w:val="000000"/>
                <w:szCs w:val="21"/>
              </w:rPr>
            </w:pPr>
          </w:p>
        </w:tc>
        <w:tc>
          <w:tcPr>
            <w:tcW w:w="926" w:type="dxa"/>
          </w:tcPr>
          <w:p w14:paraId="3F69E8A2" w14:textId="77777777" w:rsidR="001160C1" w:rsidRPr="00F64363" w:rsidRDefault="001160C1" w:rsidP="001160C1">
            <w:pPr>
              <w:adjustRightInd w:val="0"/>
              <w:snapToGrid w:val="0"/>
              <w:spacing w:line="360" w:lineRule="auto"/>
              <w:jc w:val="left"/>
              <w:rPr>
                <w:color w:val="000000"/>
                <w:szCs w:val="21"/>
              </w:rPr>
            </w:pPr>
          </w:p>
        </w:tc>
        <w:tc>
          <w:tcPr>
            <w:tcW w:w="926" w:type="dxa"/>
          </w:tcPr>
          <w:p w14:paraId="6DF5D386" w14:textId="6D49B321" w:rsidR="001160C1" w:rsidRPr="00F64363" w:rsidRDefault="001160C1" w:rsidP="001160C1">
            <w:pPr>
              <w:adjustRightInd w:val="0"/>
              <w:snapToGrid w:val="0"/>
              <w:spacing w:line="360" w:lineRule="auto"/>
              <w:jc w:val="left"/>
              <w:rPr>
                <w:color w:val="000000"/>
                <w:szCs w:val="21"/>
              </w:rPr>
            </w:pPr>
          </w:p>
        </w:tc>
      </w:tr>
      <w:tr w:rsidR="001160C1" w:rsidRPr="00276198" w14:paraId="0A134EC4" w14:textId="0AC0C062" w:rsidTr="001A349E">
        <w:trPr>
          <w:trHeight w:val="567"/>
        </w:trPr>
        <w:tc>
          <w:tcPr>
            <w:tcW w:w="705" w:type="dxa"/>
            <w:vMerge/>
            <w:vAlign w:val="center"/>
            <w:hideMark/>
          </w:tcPr>
          <w:p w14:paraId="7D4E79AD" w14:textId="77777777" w:rsidR="001160C1" w:rsidRPr="00276198" w:rsidRDefault="001160C1" w:rsidP="001160C1">
            <w:pPr>
              <w:adjustRightInd w:val="0"/>
              <w:snapToGrid w:val="0"/>
              <w:rPr>
                <w:szCs w:val="21"/>
              </w:rPr>
            </w:pPr>
          </w:p>
        </w:tc>
        <w:tc>
          <w:tcPr>
            <w:tcW w:w="992" w:type="dxa"/>
            <w:vMerge/>
            <w:vAlign w:val="center"/>
            <w:hideMark/>
          </w:tcPr>
          <w:p w14:paraId="469EDEC1" w14:textId="77777777" w:rsidR="001160C1" w:rsidRPr="00276198" w:rsidRDefault="001160C1" w:rsidP="001160C1">
            <w:pPr>
              <w:adjustRightInd w:val="0"/>
              <w:snapToGrid w:val="0"/>
              <w:rPr>
                <w:szCs w:val="21"/>
              </w:rPr>
            </w:pPr>
          </w:p>
        </w:tc>
        <w:tc>
          <w:tcPr>
            <w:tcW w:w="3828" w:type="dxa"/>
            <w:noWrap/>
            <w:vAlign w:val="center"/>
            <w:hideMark/>
          </w:tcPr>
          <w:p w14:paraId="57D46429" w14:textId="40D3C4DD" w:rsidR="001160C1" w:rsidRPr="00F64363" w:rsidRDefault="001160C1" w:rsidP="001160C1">
            <w:pPr>
              <w:adjustRightInd w:val="0"/>
              <w:snapToGrid w:val="0"/>
              <w:spacing w:line="360" w:lineRule="auto"/>
              <w:jc w:val="left"/>
              <w:rPr>
                <w:szCs w:val="21"/>
              </w:rPr>
            </w:pPr>
            <w:r w:rsidRPr="00F64363">
              <w:rPr>
                <w:color w:val="000000"/>
                <w:szCs w:val="21"/>
              </w:rPr>
              <w:t xml:space="preserve">▲1.1.5 </w:t>
            </w:r>
            <w:r w:rsidRPr="00F64363">
              <w:rPr>
                <w:color w:val="000000"/>
                <w:szCs w:val="21"/>
              </w:rPr>
              <w:t>具有雾化器压力提示功能，随时监控雾化器是否堵塞。提供软件</w:t>
            </w:r>
            <w:r>
              <w:rPr>
                <w:rFonts w:hint="eastAsia"/>
                <w:color w:val="000000"/>
                <w:szCs w:val="21"/>
              </w:rPr>
              <w:t>功能</w:t>
            </w:r>
            <w:r w:rsidRPr="00F64363">
              <w:rPr>
                <w:color w:val="000000"/>
                <w:szCs w:val="21"/>
              </w:rPr>
              <w:t>截</w:t>
            </w:r>
            <w:proofErr w:type="gramStart"/>
            <w:r w:rsidRPr="00F64363">
              <w:rPr>
                <w:color w:val="000000"/>
                <w:szCs w:val="21"/>
              </w:rPr>
              <w:t>屏作为</w:t>
            </w:r>
            <w:proofErr w:type="gramEnd"/>
            <w:r w:rsidRPr="00F64363">
              <w:rPr>
                <w:color w:val="000000"/>
                <w:szCs w:val="21"/>
              </w:rPr>
              <w:t>证明资料。</w:t>
            </w:r>
          </w:p>
        </w:tc>
        <w:tc>
          <w:tcPr>
            <w:tcW w:w="926" w:type="dxa"/>
          </w:tcPr>
          <w:p w14:paraId="1D6389E7" w14:textId="77777777" w:rsidR="001160C1" w:rsidRPr="00F64363" w:rsidRDefault="001160C1" w:rsidP="001160C1">
            <w:pPr>
              <w:adjustRightInd w:val="0"/>
              <w:snapToGrid w:val="0"/>
              <w:spacing w:line="360" w:lineRule="auto"/>
              <w:jc w:val="left"/>
              <w:rPr>
                <w:color w:val="000000"/>
                <w:szCs w:val="21"/>
              </w:rPr>
            </w:pPr>
          </w:p>
        </w:tc>
        <w:tc>
          <w:tcPr>
            <w:tcW w:w="926" w:type="dxa"/>
          </w:tcPr>
          <w:p w14:paraId="0ACDB741" w14:textId="77777777" w:rsidR="001160C1" w:rsidRPr="00F64363" w:rsidRDefault="001160C1" w:rsidP="001160C1">
            <w:pPr>
              <w:adjustRightInd w:val="0"/>
              <w:snapToGrid w:val="0"/>
              <w:spacing w:line="360" w:lineRule="auto"/>
              <w:jc w:val="left"/>
              <w:rPr>
                <w:color w:val="000000"/>
                <w:szCs w:val="21"/>
              </w:rPr>
            </w:pPr>
          </w:p>
        </w:tc>
        <w:tc>
          <w:tcPr>
            <w:tcW w:w="926" w:type="dxa"/>
          </w:tcPr>
          <w:p w14:paraId="1FA11717" w14:textId="5D0E5B34" w:rsidR="001160C1" w:rsidRPr="00F64363" w:rsidRDefault="001160C1" w:rsidP="001160C1">
            <w:pPr>
              <w:adjustRightInd w:val="0"/>
              <w:snapToGrid w:val="0"/>
              <w:spacing w:line="360" w:lineRule="auto"/>
              <w:jc w:val="left"/>
              <w:rPr>
                <w:color w:val="000000"/>
                <w:szCs w:val="21"/>
              </w:rPr>
            </w:pPr>
          </w:p>
        </w:tc>
      </w:tr>
      <w:tr w:rsidR="001160C1" w:rsidRPr="00276198" w14:paraId="1697E7A1" w14:textId="01FF9CA2" w:rsidTr="001A349E">
        <w:trPr>
          <w:trHeight w:val="567"/>
        </w:trPr>
        <w:tc>
          <w:tcPr>
            <w:tcW w:w="705" w:type="dxa"/>
            <w:vMerge/>
            <w:vAlign w:val="center"/>
            <w:hideMark/>
          </w:tcPr>
          <w:p w14:paraId="21C16ED3" w14:textId="77777777" w:rsidR="001160C1" w:rsidRPr="00276198" w:rsidRDefault="001160C1" w:rsidP="001160C1">
            <w:pPr>
              <w:adjustRightInd w:val="0"/>
              <w:snapToGrid w:val="0"/>
              <w:rPr>
                <w:szCs w:val="21"/>
              </w:rPr>
            </w:pPr>
          </w:p>
        </w:tc>
        <w:tc>
          <w:tcPr>
            <w:tcW w:w="992" w:type="dxa"/>
            <w:vMerge/>
            <w:vAlign w:val="center"/>
            <w:hideMark/>
          </w:tcPr>
          <w:p w14:paraId="14C56248" w14:textId="77777777" w:rsidR="001160C1" w:rsidRPr="00276198" w:rsidRDefault="001160C1" w:rsidP="001160C1">
            <w:pPr>
              <w:adjustRightInd w:val="0"/>
              <w:snapToGrid w:val="0"/>
              <w:rPr>
                <w:szCs w:val="21"/>
              </w:rPr>
            </w:pPr>
          </w:p>
        </w:tc>
        <w:tc>
          <w:tcPr>
            <w:tcW w:w="3828" w:type="dxa"/>
            <w:noWrap/>
            <w:vAlign w:val="center"/>
            <w:hideMark/>
          </w:tcPr>
          <w:p w14:paraId="73581E86" w14:textId="4154A6E6" w:rsidR="001160C1" w:rsidRPr="00F64363" w:rsidRDefault="001160C1" w:rsidP="001160C1">
            <w:pPr>
              <w:adjustRightInd w:val="0"/>
              <w:snapToGrid w:val="0"/>
              <w:spacing w:line="360" w:lineRule="auto"/>
              <w:jc w:val="left"/>
              <w:rPr>
                <w:szCs w:val="21"/>
              </w:rPr>
            </w:pPr>
            <w:r w:rsidRPr="00F64363">
              <w:rPr>
                <w:color w:val="000000"/>
                <w:szCs w:val="21"/>
              </w:rPr>
              <w:t>1.1.6</w:t>
            </w:r>
            <w:r w:rsidRPr="00F64363">
              <w:rPr>
                <w:color w:val="000000"/>
                <w:szCs w:val="21"/>
              </w:rPr>
              <w:t>蠕动</w:t>
            </w:r>
            <w:proofErr w:type="gramStart"/>
            <w:r w:rsidRPr="00F64363">
              <w:rPr>
                <w:color w:val="000000"/>
                <w:szCs w:val="21"/>
              </w:rPr>
              <w:t>泵具有</w:t>
            </w:r>
            <w:proofErr w:type="gramEnd"/>
            <w:r w:rsidRPr="00F64363">
              <w:rPr>
                <w:color w:val="000000"/>
                <w:szCs w:val="21"/>
              </w:rPr>
              <w:t>智能快速冲洗功能，随时监测特定的谱线，直至其强度降低到设定值后才开始分析下一个样品。</w:t>
            </w:r>
          </w:p>
        </w:tc>
        <w:tc>
          <w:tcPr>
            <w:tcW w:w="926" w:type="dxa"/>
          </w:tcPr>
          <w:p w14:paraId="4747B63E" w14:textId="77777777" w:rsidR="001160C1" w:rsidRPr="00F64363" w:rsidRDefault="001160C1" w:rsidP="001160C1">
            <w:pPr>
              <w:adjustRightInd w:val="0"/>
              <w:snapToGrid w:val="0"/>
              <w:spacing w:line="360" w:lineRule="auto"/>
              <w:jc w:val="left"/>
              <w:rPr>
                <w:color w:val="000000"/>
                <w:szCs w:val="21"/>
              </w:rPr>
            </w:pPr>
          </w:p>
        </w:tc>
        <w:tc>
          <w:tcPr>
            <w:tcW w:w="926" w:type="dxa"/>
          </w:tcPr>
          <w:p w14:paraId="2D7A2A90" w14:textId="77777777" w:rsidR="001160C1" w:rsidRPr="00F64363" w:rsidRDefault="001160C1" w:rsidP="001160C1">
            <w:pPr>
              <w:adjustRightInd w:val="0"/>
              <w:snapToGrid w:val="0"/>
              <w:spacing w:line="360" w:lineRule="auto"/>
              <w:jc w:val="left"/>
              <w:rPr>
                <w:color w:val="000000"/>
                <w:szCs w:val="21"/>
              </w:rPr>
            </w:pPr>
          </w:p>
        </w:tc>
        <w:tc>
          <w:tcPr>
            <w:tcW w:w="926" w:type="dxa"/>
          </w:tcPr>
          <w:p w14:paraId="4628AD12" w14:textId="10FBF888" w:rsidR="001160C1" w:rsidRPr="00F64363" w:rsidRDefault="001160C1" w:rsidP="001160C1">
            <w:pPr>
              <w:adjustRightInd w:val="0"/>
              <w:snapToGrid w:val="0"/>
              <w:spacing w:line="360" w:lineRule="auto"/>
              <w:jc w:val="left"/>
              <w:rPr>
                <w:color w:val="000000"/>
                <w:szCs w:val="21"/>
              </w:rPr>
            </w:pPr>
          </w:p>
        </w:tc>
      </w:tr>
      <w:tr w:rsidR="001160C1" w:rsidRPr="00276198" w14:paraId="14B979C8" w14:textId="21846A8D" w:rsidTr="001A349E">
        <w:trPr>
          <w:trHeight w:val="567"/>
        </w:trPr>
        <w:tc>
          <w:tcPr>
            <w:tcW w:w="705" w:type="dxa"/>
            <w:vMerge/>
            <w:vAlign w:val="center"/>
            <w:hideMark/>
          </w:tcPr>
          <w:p w14:paraId="5C9DC329" w14:textId="77777777" w:rsidR="001160C1" w:rsidRPr="00276198" w:rsidRDefault="001160C1" w:rsidP="001160C1">
            <w:pPr>
              <w:adjustRightInd w:val="0"/>
              <w:snapToGrid w:val="0"/>
              <w:rPr>
                <w:szCs w:val="21"/>
              </w:rPr>
            </w:pPr>
          </w:p>
        </w:tc>
        <w:tc>
          <w:tcPr>
            <w:tcW w:w="992" w:type="dxa"/>
            <w:vMerge/>
            <w:vAlign w:val="center"/>
            <w:hideMark/>
          </w:tcPr>
          <w:p w14:paraId="2B54D429" w14:textId="77777777" w:rsidR="001160C1" w:rsidRPr="00276198" w:rsidRDefault="001160C1" w:rsidP="001160C1">
            <w:pPr>
              <w:adjustRightInd w:val="0"/>
              <w:snapToGrid w:val="0"/>
              <w:rPr>
                <w:szCs w:val="21"/>
              </w:rPr>
            </w:pPr>
          </w:p>
        </w:tc>
        <w:tc>
          <w:tcPr>
            <w:tcW w:w="3828" w:type="dxa"/>
            <w:noWrap/>
            <w:vAlign w:val="center"/>
            <w:hideMark/>
          </w:tcPr>
          <w:p w14:paraId="705C01AF" w14:textId="22EF930B" w:rsidR="001160C1" w:rsidRPr="00F64363" w:rsidRDefault="001160C1" w:rsidP="001160C1">
            <w:pPr>
              <w:adjustRightInd w:val="0"/>
              <w:snapToGrid w:val="0"/>
              <w:spacing w:line="360" w:lineRule="auto"/>
              <w:jc w:val="left"/>
              <w:rPr>
                <w:szCs w:val="21"/>
              </w:rPr>
            </w:pPr>
            <w:r w:rsidRPr="00F64363">
              <w:rPr>
                <w:color w:val="000000"/>
                <w:szCs w:val="21"/>
              </w:rPr>
              <w:t>▲1.2</w:t>
            </w:r>
            <w:r w:rsidRPr="00F64363">
              <w:rPr>
                <w:color w:val="000000"/>
                <w:szCs w:val="21"/>
              </w:rPr>
              <w:t>自激式射频发生器，频率</w:t>
            </w:r>
            <w:r w:rsidRPr="00F64363">
              <w:rPr>
                <w:color w:val="000000"/>
                <w:szCs w:val="21"/>
              </w:rPr>
              <w:t>40.00MHz</w:t>
            </w:r>
            <w:r w:rsidRPr="00F64363">
              <w:rPr>
                <w:color w:val="000000"/>
                <w:szCs w:val="21"/>
              </w:rPr>
              <w:t>以上。功率稳定性优于</w:t>
            </w:r>
            <w:r w:rsidRPr="00F64363">
              <w:rPr>
                <w:color w:val="000000"/>
                <w:szCs w:val="21"/>
              </w:rPr>
              <w:lastRenderedPageBreak/>
              <w:t>0.1%</w:t>
            </w:r>
            <w:r w:rsidRPr="00F64363">
              <w:rPr>
                <w:color w:val="000000"/>
                <w:szCs w:val="21"/>
              </w:rPr>
              <w:t>。射频发生器的功率传输效率优于</w:t>
            </w:r>
            <w:r w:rsidRPr="00F64363">
              <w:rPr>
                <w:color w:val="000000"/>
                <w:szCs w:val="21"/>
              </w:rPr>
              <w:t>81%</w:t>
            </w:r>
            <w:r w:rsidRPr="00F64363">
              <w:rPr>
                <w:color w:val="000000"/>
                <w:szCs w:val="21"/>
              </w:rPr>
              <w:t>。功率：最大功率</w:t>
            </w:r>
            <w:r w:rsidRPr="00F64363">
              <w:rPr>
                <w:color w:val="000000"/>
                <w:szCs w:val="21"/>
              </w:rPr>
              <w:t>≥1500W</w:t>
            </w:r>
            <w:r w:rsidRPr="00F64363">
              <w:rPr>
                <w:color w:val="000000"/>
                <w:szCs w:val="21"/>
              </w:rPr>
              <w:t>，</w:t>
            </w:r>
            <w:r w:rsidRPr="00F64363">
              <w:rPr>
                <w:color w:val="000000"/>
                <w:szCs w:val="21"/>
              </w:rPr>
              <w:t>1W</w:t>
            </w:r>
            <w:r w:rsidRPr="00F64363">
              <w:rPr>
                <w:color w:val="000000"/>
                <w:szCs w:val="21"/>
              </w:rPr>
              <w:t>增量连续可调。</w:t>
            </w:r>
          </w:p>
        </w:tc>
        <w:tc>
          <w:tcPr>
            <w:tcW w:w="926" w:type="dxa"/>
          </w:tcPr>
          <w:p w14:paraId="6F602D7D" w14:textId="77777777" w:rsidR="001160C1" w:rsidRPr="00F64363" w:rsidRDefault="001160C1" w:rsidP="001160C1">
            <w:pPr>
              <w:adjustRightInd w:val="0"/>
              <w:snapToGrid w:val="0"/>
              <w:spacing w:line="360" w:lineRule="auto"/>
              <w:jc w:val="left"/>
              <w:rPr>
                <w:color w:val="000000"/>
                <w:szCs w:val="21"/>
              </w:rPr>
            </w:pPr>
          </w:p>
        </w:tc>
        <w:tc>
          <w:tcPr>
            <w:tcW w:w="926" w:type="dxa"/>
          </w:tcPr>
          <w:p w14:paraId="49FBD1B5" w14:textId="77777777" w:rsidR="001160C1" w:rsidRPr="00F64363" w:rsidRDefault="001160C1" w:rsidP="001160C1">
            <w:pPr>
              <w:adjustRightInd w:val="0"/>
              <w:snapToGrid w:val="0"/>
              <w:spacing w:line="360" w:lineRule="auto"/>
              <w:jc w:val="left"/>
              <w:rPr>
                <w:color w:val="000000"/>
                <w:szCs w:val="21"/>
              </w:rPr>
            </w:pPr>
          </w:p>
        </w:tc>
        <w:tc>
          <w:tcPr>
            <w:tcW w:w="926" w:type="dxa"/>
          </w:tcPr>
          <w:p w14:paraId="6FF879FD" w14:textId="42BF8FC8" w:rsidR="001160C1" w:rsidRPr="00F64363" w:rsidRDefault="001160C1" w:rsidP="001160C1">
            <w:pPr>
              <w:adjustRightInd w:val="0"/>
              <w:snapToGrid w:val="0"/>
              <w:spacing w:line="360" w:lineRule="auto"/>
              <w:jc w:val="left"/>
              <w:rPr>
                <w:color w:val="000000"/>
                <w:szCs w:val="21"/>
              </w:rPr>
            </w:pPr>
          </w:p>
        </w:tc>
      </w:tr>
      <w:tr w:rsidR="001160C1" w:rsidRPr="00276198" w14:paraId="16BCE45D" w14:textId="2A6CC5CA" w:rsidTr="001A349E">
        <w:trPr>
          <w:trHeight w:val="567"/>
        </w:trPr>
        <w:tc>
          <w:tcPr>
            <w:tcW w:w="705" w:type="dxa"/>
            <w:vMerge/>
            <w:vAlign w:val="center"/>
            <w:hideMark/>
          </w:tcPr>
          <w:p w14:paraId="2A81B404" w14:textId="77777777" w:rsidR="001160C1" w:rsidRPr="00276198" w:rsidRDefault="001160C1" w:rsidP="001160C1">
            <w:pPr>
              <w:adjustRightInd w:val="0"/>
              <w:snapToGrid w:val="0"/>
              <w:rPr>
                <w:szCs w:val="21"/>
              </w:rPr>
            </w:pPr>
          </w:p>
        </w:tc>
        <w:tc>
          <w:tcPr>
            <w:tcW w:w="992" w:type="dxa"/>
            <w:vMerge/>
            <w:vAlign w:val="center"/>
            <w:hideMark/>
          </w:tcPr>
          <w:p w14:paraId="4CE3C66F" w14:textId="77777777" w:rsidR="001160C1" w:rsidRPr="00276198" w:rsidRDefault="001160C1" w:rsidP="001160C1">
            <w:pPr>
              <w:adjustRightInd w:val="0"/>
              <w:snapToGrid w:val="0"/>
              <w:rPr>
                <w:szCs w:val="21"/>
              </w:rPr>
            </w:pPr>
          </w:p>
        </w:tc>
        <w:tc>
          <w:tcPr>
            <w:tcW w:w="3828" w:type="dxa"/>
            <w:noWrap/>
            <w:vAlign w:val="center"/>
            <w:hideMark/>
          </w:tcPr>
          <w:p w14:paraId="59406704" w14:textId="0B0A352F" w:rsidR="001160C1" w:rsidRPr="00F64363" w:rsidRDefault="001160C1" w:rsidP="001160C1">
            <w:pPr>
              <w:adjustRightInd w:val="0"/>
              <w:snapToGrid w:val="0"/>
              <w:spacing w:line="360" w:lineRule="auto"/>
              <w:jc w:val="left"/>
              <w:rPr>
                <w:szCs w:val="21"/>
              </w:rPr>
            </w:pPr>
            <w:r>
              <w:rPr>
                <w:color w:val="000000"/>
                <w:szCs w:val="21"/>
              </w:rPr>
              <w:t>▲1.3</w:t>
            </w:r>
            <w:r>
              <w:rPr>
                <w:color w:val="000000"/>
                <w:szCs w:val="21"/>
              </w:rPr>
              <w:t>等离子体为垂直式，观测方式有：轴向、轴向衰减和径向、径向衰减四种，在一次分析中可以采用轴向、轴向衰减和径向、径向衰减四种观测方式，并同时给出四种观测方式的测量结果。</w:t>
            </w:r>
            <w:r>
              <w:rPr>
                <w:rFonts w:hint="eastAsia"/>
                <w:color w:val="000000"/>
                <w:szCs w:val="21"/>
              </w:rPr>
              <w:t>提供软件功能截</w:t>
            </w:r>
            <w:proofErr w:type="gramStart"/>
            <w:r>
              <w:rPr>
                <w:rFonts w:hint="eastAsia"/>
                <w:color w:val="000000"/>
                <w:szCs w:val="21"/>
              </w:rPr>
              <w:t>屏作为</w:t>
            </w:r>
            <w:proofErr w:type="gramEnd"/>
            <w:r>
              <w:rPr>
                <w:rFonts w:hint="eastAsia"/>
                <w:color w:val="000000"/>
                <w:szCs w:val="21"/>
              </w:rPr>
              <w:t>证明资料。</w:t>
            </w:r>
          </w:p>
        </w:tc>
        <w:tc>
          <w:tcPr>
            <w:tcW w:w="926" w:type="dxa"/>
          </w:tcPr>
          <w:p w14:paraId="2EA30564" w14:textId="77777777" w:rsidR="001160C1" w:rsidRPr="00326643" w:rsidRDefault="001160C1" w:rsidP="001160C1">
            <w:pPr>
              <w:adjustRightInd w:val="0"/>
              <w:snapToGrid w:val="0"/>
              <w:spacing w:line="360" w:lineRule="auto"/>
              <w:jc w:val="left"/>
              <w:rPr>
                <w:color w:val="000000"/>
                <w:szCs w:val="21"/>
              </w:rPr>
            </w:pPr>
          </w:p>
        </w:tc>
        <w:tc>
          <w:tcPr>
            <w:tcW w:w="926" w:type="dxa"/>
          </w:tcPr>
          <w:p w14:paraId="58E7CCC4" w14:textId="77777777" w:rsidR="001160C1" w:rsidRPr="00326643" w:rsidRDefault="001160C1" w:rsidP="001160C1">
            <w:pPr>
              <w:adjustRightInd w:val="0"/>
              <w:snapToGrid w:val="0"/>
              <w:spacing w:line="360" w:lineRule="auto"/>
              <w:jc w:val="left"/>
              <w:rPr>
                <w:color w:val="000000"/>
                <w:szCs w:val="21"/>
              </w:rPr>
            </w:pPr>
          </w:p>
        </w:tc>
        <w:tc>
          <w:tcPr>
            <w:tcW w:w="926" w:type="dxa"/>
          </w:tcPr>
          <w:p w14:paraId="29EC98FF" w14:textId="5CA8F5BA" w:rsidR="001160C1" w:rsidRPr="00326643" w:rsidRDefault="001160C1" w:rsidP="001160C1">
            <w:pPr>
              <w:adjustRightInd w:val="0"/>
              <w:snapToGrid w:val="0"/>
              <w:spacing w:line="360" w:lineRule="auto"/>
              <w:jc w:val="left"/>
              <w:rPr>
                <w:color w:val="000000"/>
                <w:szCs w:val="21"/>
              </w:rPr>
            </w:pPr>
          </w:p>
        </w:tc>
      </w:tr>
      <w:tr w:rsidR="001160C1" w:rsidRPr="00276198" w14:paraId="3DBA1BD1" w14:textId="74B63478" w:rsidTr="001A349E">
        <w:trPr>
          <w:trHeight w:val="567"/>
        </w:trPr>
        <w:tc>
          <w:tcPr>
            <w:tcW w:w="705" w:type="dxa"/>
            <w:vMerge/>
            <w:vAlign w:val="center"/>
          </w:tcPr>
          <w:p w14:paraId="67918A71" w14:textId="77777777" w:rsidR="001160C1" w:rsidRPr="00276198" w:rsidRDefault="001160C1" w:rsidP="001160C1">
            <w:pPr>
              <w:adjustRightInd w:val="0"/>
              <w:snapToGrid w:val="0"/>
              <w:rPr>
                <w:szCs w:val="21"/>
              </w:rPr>
            </w:pPr>
          </w:p>
        </w:tc>
        <w:tc>
          <w:tcPr>
            <w:tcW w:w="992" w:type="dxa"/>
            <w:vMerge/>
            <w:vAlign w:val="center"/>
          </w:tcPr>
          <w:p w14:paraId="5578F5E7" w14:textId="77777777" w:rsidR="001160C1" w:rsidRPr="00276198" w:rsidRDefault="001160C1" w:rsidP="001160C1">
            <w:pPr>
              <w:adjustRightInd w:val="0"/>
              <w:snapToGrid w:val="0"/>
              <w:rPr>
                <w:szCs w:val="21"/>
              </w:rPr>
            </w:pPr>
          </w:p>
        </w:tc>
        <w:tc>
          <w:tcPr>
            <w:tcW w:w="3828" w:type="dxa"/>
            <w:noWrap/>
            <w:vAlign w:val="center"/>
          </w:tcPr>
          <w:p w14:paraId="1C7E8B7E" w14:textId="22E0080F" w:rsidR="001160C1" w:rsidRPr="00F64363" w:rsidRDefault="001160C1" w:rsidP="001160C1">
            <w:pPr>
              <w:adjustRightInd w:val="0"/>
              <w:snapToGrid w:val="0"/>
              <w:spacing w:line="360" w:lineRule="auto"/>
              <w:jc w:val="left"/>
              <w:rPr>
                <w:szCs w:val="21"/>
              </w:rPr>
            </w:pPr>
            <w:r w:rsidRPr="00F64363">
              <w:rPr>
                <w:color w:val="000000"/>
                <w:szCs w:val="21"/>
              </w:rPr>
              <w:t>▲1.4</w:t>
            </w:r>
            <w:r w:rsidRPr="00F64363">
              <w:rPr>
                <w:color w:val="000000"/>
                <w:szCs w:val="21"/>
              </w:rPr>
              <w:t>平板等离子体设计，无需循环冷却水或气体进行冷却</w:t>
            </w:r>
            <w:r>
              <w:rPr>
                <w:rFonts w:hint="eastAsia"/>
                <w:color w:val="000000"/>
                <w:szCs w:val="21"/>
              </w:rPr>
              <w:t>。提供照片作为证明资料。</w:t>
            </w:r>
          </w:p>
        </w:tc>
        <w:tc>
          <w:tcPr>
            <w:tcW w:w="926" w:type="dxa"/>
          </w:tcPr>
          <w:p w14:paraId="491154E3" w14:textId="77777777" w:rsidR="001160C1" w:rsidRPr="00F64363" w:rsidRDefault="001160C1" w:rsidP="001160C1">
            <w:pPr>
              <w:adjustRightInd w:val="0"/>
              <w:snapToGrid w:val="0"/>
              <w:spacing w:line="360" w:lineRule="auto"/>
              <w:jc w:val="left"/>
              <w:rPr>
                <w:color w:val="000000"/>
                <w:szCs w:val="21"/>
              </w:rPr>
            </w:pPr>
          </w:p>
        </w:tc>
        <w:tc>
          <w:tcPr>
            <w:tcW w:w="926" w:type="dxa"/>
          </w:tcPr>
          <w:p w14:paraId="631FC587" w14:textId="77777777" w:rsidR="001160C1" w:rsidRPr="00F64363" w:rsidRDefault="001160C1" w:rsidP="001160C1">
            <w:pPr>
              <w:adjustRightInd w:val="0"/>
              <w:snapToGrid w:val="0"/>
              <w:spacing w:line="360" w:lineRule="auto"/>
              <w:jc w:val="left"/>
              <w:rPr>
                <w:color w:val="000000"/>
                <w:szCs w:val="21"/>
              </w:rPr>
            </w:pPr>
          </w:p>
        </w:tc>
        <w:tc>
          <w:tcPr>
            <w:tcW w:w="926" w:type="dxa"/>
          </w:tcPr>
          <w:p w14:paraId="0D07C487" w14:textId="4FA76022" w:rsidR="001160C1" w:rsidRPr="00F64363" w:rsidRDefault="001160C1" w:rsidP="001160C1">
            <w:pPr>
              <w:adjustRightInd w:val="0"/>
              <w:snapToGrid w:val="0"/>
              <w:spacing w:line="360" w:lineRule="auto"/>
              <w:jc w:val="left"/>
              <w:rPr>
                <w:color w:val="000000"/>
                <w:szCs w:val="21"/>
              </w:rPr>
            </w:pPr>
          </w:p>
        </w:tc>
      </w:tr>
      <w:tr w:rsidR="001160C1" w:rsidRPr="00276198" w14:paraId="28D98F38" w14:textId="7E0B15ED" w:rsidTr="001A349E">
        <w:trPr>
          <w:trHeight w:val="567"/>
        </w:trPr>
        <w:tc>
          <w:tcPr>
            <w:tcW w:w="705" w:type="dxa"/>
            <w:vMerge/>
            <w:vAlign w:val="center"/>
          </w:tcPr>
          <w:p w14:paraId="27C9FFDD" w14:textId="77777777" w:rsidR="001160C1" w:rsidRPr="00276198" w:rsidRDefault="001160C1" w:rsidP="001160C1">
            <w:pPr>
              <w:adjustRightInd w:val="0"/>
              <w:snapToGrid w:val="0"/>
              <w:rPr>
                <w:szCs w:val="21"/>
              </w:rPr>
            </w:pPr>
          </w:p>
        </w:tc>
        <w:tc>
          <w:tcPr>
            <w:tcW w:w="992" w:type="dxa"/>
            <w:vMerge/>
            <w:vAlign w:val="center"/>
          </w:tcPr>
          <w:p w14:paraId="0B697A16" w14:textId="77777777" w:rsidR="001160C1" w:rsidRPr="00276198" w:rsidRDefault="001160C1" w:rsidP="001160C1">
            <w:pPr>
              <w:adjustRightInd w:val="0"/>
              <w:snapToGrid w:val="0"/>
              <w:rPr>
                <w:szCs w:val="21"/>
              </w:rPr>
            </w:pPr>
          </w:p>
        </w:tc>
        <w:tc>
          <w:tcPr>
            <w:tcW w:w="3828" w:type="dxa"/>
            <w:noWrap/>
            <w:vAlign w:val="center"/>
          </w:tcPr>
          <w:p w14:paraId="687D4554" w14:textId="67D42235" w:rsidR="001160C1" w:rsidRPr="00F64363" w:rsidRDefault="001160C1" w:rsidP="001160C1">
            <w:pPr>
              <w:adjustRightInd w:val="0"/>
              <w:snapToGrid w:val="0"/>
              <w:spacing w:line="360" w:lineRule="auto"/>
              <w:jc w:val="left"/>
              <w:rPr>
                <w:szCs w:val="21"/>
              </w:rPr>
            </w:pPr>
            <w:r>
              <w:rPr>
                <w:rFonts w:hint="eastAsia"/>
                <w:color w:val="000000"/>
                <w:szCs w:val="21"/>
              </w:rPr>
              <w:t>▲</w:t>
            </w:r>
            <w:r>
              <w:rPr>
                <w:rFonts w:hint="eastAsia"/>
                <w:color w:val="000000"/>
                <w:szCs w:val="21"/>
              </w:rPr>
              <w:t xml:space="preserve">1.5 </w:t>
            </w:r>
            <w:r>
              <w:rPr>
                <w:rFonts w:hint="eastAsia"/>
                <w:color w:val="000000"/>
                <w:szCs w:val="21"/>
              </w:rPr>
              <w:t>使用空气刀作为尾焰去除方式，较冷锥和反吹方式比，无消耗品。提供照片作为证明资料。</w:t>
            </w:r>
          </w:p>
        </w:tc>
        <w:tc>
          <w:tcPr>
            <w:tcW w:w="926" w:type="dxa"/>
          </w:tcPr>
          <w:p w14:paraId="48611D19" w14:textId="77777777" w:rsidR="001160C1" w:rsidRPr="00F64363" w:rsidRDefault="001160C1" w:rsidP="001160C1">
            <w:pPr>
              <w:adjustRightInd w:val="0"/>
              <w:snapToGrid w:val="0"/>
              <w:spacing w:line="360" w:lineRule="auto"/>
              <w:jc w:val="left"/>
              <w:rPr>
                <w:color w:val="000000"/>
                <w:szCs w:val="21"/>
              </w:rPr>
            </w:pPr>
          </w:p>
        </w:tc>
        <w:tc>
          <w:tcPr>
            <w:tcW w:w="926" w:type="dxa"/>
          </w:tcPr>
          <w:p w14:paraId="2311DAD4" w14:textId="77777777" w:rsidR="001160C1" w:rsidRPr="00F64363" w:rsidRDefault="001160C1" w:rsidP="001160C1">
            <w:pPr>
              <w:adjustRightInd w:val="0"/>
              <w:snapToGrid w:val="0"/>
              <w:spacing w:line="360" w:lineRule="auto"/>
              <w:jc w:val="left"/>
              <w:rPr>
                <w:color w:val="000000"/>
                <w:szCs w:val="21"/>
              </w:rPr>
            </w:pPr>
          </w:p>
        </w:tc>
        <w:tc>
          <w:tcPr>
            <w:tcW w:w="926" w:type="dxa"/>
          </w:tcPr>
          <w:p w14:paraId="0A552FB8" w14:textId="54E9A954" w:rsidR="001160C1" w:rsidRPr="00F64363" w:rsidRDefault="001160C1" w:rsidP="001160C1">
            <w:pPr>
              <w:adjustRightInd w:val="0"/>
              <w:snapToGrid w:val="0"/>
              <w:spacing w:line="360" w:lineRule="auto"/>
              <w:jc w:val="left"/>
              <w:rPr>
                <w:color w:val="000000"/>
                <w:szCs w:val="21"/>
              </w:rPr>
            </w:pPr>
          </w:p>
        </w:tc>
      </w:tr>
      <w:tr w:rsidR="001160C1" w:rsidRPr="00276198" w14:paraId="280E2A55" w14:textId="01145AD2" w:rsidTr="001A349E">
        <w:trPr>
          <w:trHeight w:val="567"/>
        </w:trPr>
        <w:tc>
          <w:tcPr>
            <w:tcW w:w="705" w:type="dxa"/>
            <w:vMerge/>
            <w:vAlign w:val="center"/>
          </w:tcPr>
          <w:p w14:paraId="3D5819CE" w14:textId="77777777" w:rsidR="001160C1" w:rsidRPr="00276198" w:rsidRDefault="001160C1" w:rsidP="001160C1">
            <w:pPr>
              <w:adjustRightInd w:val="0"/>
              <w:snapToGrid w:val="0"/>
              <w:rPr>
                <w:szCs w:val="21"/>
              </w:rPr>
            </w:pPr>
          </w:p>
        </w:tc>
        <w:tc>
          <w:tcPr>
            <w:tcW w:w="992" w:type="dxa"/>
            <w:vMerge/>
            <w:vAlign w:val="center"/>
          </w:tcPr>
          <w:p w14:paraId="77E2D218" w14:textId="77777777" w:rsidR="001160C1" w:rsidRPr="00276198" w:rsidRDefault="001160C1" w:rsidP="001160C1">
            <w:pPr>
              <w:adjustRightInd w:val="0"/>
              <w:snapToGrid w:val="0"/>
              <w:rPr>
                <w:szCs w:val="21"/>
              </w:rPr>
            </w:pPr>
          </w:p>
        </w:tc>
        <w:tc>
          <w:tcPr>
            <w:tcW w:w="3828" w:type="dxa"/>
            <w:noWrap/>
            <w:vAlign w:val="center"/>
          </w:tcPr>
          <w:p w14:paraId="53A2CFE3" w14:textId="0A8822F4" w:rsidR="001160C1" w:rsidRPr="00756761" w:rsidRDefault="001160C1" w:rsidP="001160C1">
            <w:pPr>
              <w:adjustRightInd w:val="0"/>
              <w:snapToGrid w:val="0"/>
              <w:spacing w:line="360" w:lineRule="auto"/>
              <w:jc w:val="left"/>
              <w:rPr>
                <w:szCs w:val="21"/>
              </w:rPr>
            </w:pPr>
            <w:r>
              <w:rPr>
                <w:color w:val="000000"/>
                <w:szCs w:val="21"/>
              </w:rPr>
              <w:t>1.</w:t>
            </w:r>
            <w:r>
              <w:rPr>
                <w:rFonts w:hint="eastAsia"/>
                <w:color w:val="000000"/>
                <w:szCs w:val="21"/>
              </w:rPr>
              <w:t>6</w:t>
            </w:r>
            <w:r>
              <w:rPr>
                <w:color w:val="000000"/>
                <w:szCs w:val="21"/>
              </w:rPr>
              <w:t xml:space="preserve"> </w:t>
            </w:r>
            <w:r>
              <w:rPr>
                <w:color w:val="000000"/>
                <w:szCs w:val="21"/>
              </w:rPr>
              <w:t>等离子体正常运行的氩气消耗总量小于</w:t>
            </w:r>
            <w:r>
              <w:rPr>
                <w:color w:val="000000"/>
                <w:szCs w:val="21"/>
              </w:rPr>
              <w:t>10</w:t>
            </w:r>
            <w:r>
              <w:rPr>
                <w:color w:val="000000"/>
                <w:szCs w:val="21"/>
              </w:rPr>
              <w:t>升</w:t>
            </w:r>
            <w:r>
              <w:rPr>
                <w:color w:val="000000"/>
                <w:szCs w:val="21"/>
              </w:rPr>
              <w:t>/</w:t>
            </w:r>
            <w:r>
              <w:rPr>
                <w:color w:val="000000"/>
                <w:szCs w:val="21"/>
              </w:rPr>
              <w:t>分钟，一瓶</w:t>
            </w:r>
            <w:r>
              <w:rPr>
                <w:color w:val="000000"/>
                <w:szCs w:val="21"/>
              </w:rPr>
              <w:t>15Mpa</w:t>
            </w:r>
            <w:r>
              <w:rPr>
                <w:color w:val="000000"/>
                <w:szCs w:val="21"/>
              </w:rPr>
              <w:t>钢瓶氩气，正常分析测试时间＞</w:t>
            </w:r>
            <w:r>
              <w:rPr>
                <w:color w:val="000000"/>
                <w:szCs w:val="21"/>
              </w:rPr>
              <w:t>8</w:t>
            </w:r>
            <w:r>
              <w:rPr>
                <w:color w:val="000000"/>
                <w:szCs w:val="21"/>
              </w:rPr>
              <w:t>小时。</w:t>
            </w:r>
          </w:p>
        </w:tc>
        <w:tc>
          <w:tcPr>
            <w:tcW w:w="926" w:type="dxa"/>
          </w:tcPr>
          <w:p w14:paraId="123EF796" w14:textId="77777777" w:rsidR="001160C1" w:rsidRPr="00F64363" w:rsidRDefault="001160C1" w:rsidP="001160C1">
            <w:pPr>
              <w:adjustRightInd w:val="0"/>
              <w:snapToGrid w:val="0"/>
              <w:spacing w:line="360" w:lineRule="auto"/>
              <w:jc w:val="left"/>
              <w:rPr>
                <w:color w:val="000000"/>
                <w:szCs w:val="21"/>
              </w:rPr>
            </w:pPr>
          </w:p>
        </w:tc>
        <w:tc>
          <w:tcPr>
            <w:tcW w:w="926" w:type="dxa"/>
          </w:tcPr>
          <w:p w14:paraId="71527257" w14:textId="77777777" w:rsidR="001160C1" w:rsidRPr="00F64363" w:rsidRDefault="001160C1" w:rsidP="001160C1">
            <w:pPr>
              <w:adjustRightInd w:val="0"/>
              <w:snapToGrid w:val="0"/>
              <w:spacing w:line="360" w:lineRule="auto"/>
              <w:jc w:val="left"/>
              <w:rPr>
                <w:color w:val="000000"/>
                <w:szCs w:val="21"/>
              </w:rPr>
            </w:pPr>
          </w:p>
        </w:tc>
        <w:tc>
          <w:tcPr>
            <w:tcW w:w="926" w:type="dxa"/>
          </w:tcPr>
          <w:p w14:paraId="04ECEDE1" w14:textId="7F04AC49" w:rsidR="001160C1" w:rsidRPr="00F64363" w:rsidRDefault="001160C1" w:rsidP="001160C1">
            <w:pPr>
              <w:adjustRightInd w:val="0"/>
              <w:snapToGrid w:val="0"/>
              <w:spacing w:line="360" w:lineRule="auto"/>
              <w:jc w:val="left"/>
              <w:rPr>
                <w:color w:val="000000"/>
                <w:szCs w:val="21"/>
              </w:rPr>
            </w:pPr>
          </w:p>
        </w:tc>
      </w:tr>
      <w:tr w:rsidR="001160C1" w:rsidRPr="00276198" w14:paraId="435FCEC6" w14:textId="106E7E13" w:rsidTr="001A349E">
        <w:trPr>
          <w:trHeight w:val="567"/>
        </w:trPr>
        <w:tc>
          <w:tcPr>
            <w:tcW w:w="705" w:type="dxa"/>
            <w:vMerge/>
            <w:vAlign w:val="center"/>
          </w:tcPr>
          <w:p w14:paraId="427AC3D0" w14:textId="77777777" w:rsidR="001160C1" w:rsidRPr="00276198" w:rsidRDefault="001160C1" w:rsidP="001160C1">
            <w:pPr>
              <w:adjustRightInd w:val="0"/>
              <w:snapToGrid w:val="0"/>
              <w:rPr>
                <w:szCs w:val="21"/>
              </w:rPr>
            </w:pPr>
          </w:p>
        </w:tc>
        <w:tc>
          <w:tcPr>
            <w:tcW w:w="992" w:type="dxa"/>
            <w:vMerge/>
            <w:vAlign w:val="center"/>
          </w:tcPr>
          <w:p w14:paraId="7AB6E098" w14:textId="77777777" w:rsidR="001160C1" w:rsidRPr="00276198" w:rsidRDefault="001160C1" w:rsidP="001160C1">
            <w:pPr>
              <w:adjustRightInd w:val="0"/>
              <w:snapToGrid w:val="0"/>
              <w:rPr>
                <w:szCs w:val="21"/>
              </w:rPr>
            </w:pPr>
          </w:p>
        </w:tc>
        <w:tc>
          <w:tcPr>
            <w:tcW w:w="3828" w:type="dxa"/>
            <w:noWrap/>
            <w:vAlign w:val="center"/>
          </w:tcPr>
          <w:p w14:paraId="54D325D9" w14:textId="6E3CEB64" w:rsidR="001160C1" w:rsidRPr="00F64363" w:rsidRDefault="001160C1" w:rsidP="001160C1">
            <w:pPr>
              <w:adjustRightInd w:val="0"/>
              <w:snapToGrid w:val="0"/>
              <w:spacing w:line="360" w:lineRule="auto"/>
              <w:jc w:val="left"/>
              <w:rPr>
                <w:color w:val="000000"/>
                <w:szCs w:val="21"/>
              </w:rPr>
            </w:pPr>
            <w:r>
              <w:rPr>
                <w:color w:val="000000"/>
                <w:szCs w:val="21"/>
              </w:rPr>
              <w:t>1.</w:t>
            </w:r>
            <w:r>
              <w:rPr>
                <w:rFonts w:hint="eastAsia"/>
                <w:color w:val="000000"/>
                <w:szCs w:val="21"/>
              </w:rPr>
              <w:t>7</w:t>
            </w:r>
            <w:r>
              <w:rPr>
                <w:color w:val="000000"/>
                <w:szCs w:val="21"/>
              </w:rPr>
              <w:t xml:space="preserve"> </w:t>
            </w:r>
            <w:r>
              <w:rPr>
                <w:rFonts w:hint="eastAsia"/>
                <w:color w:val="000000"/>
                <w:szCs w:val="21"/>
              </w:rPr>
              <w:t>等离子体气、雾化器、辅助气全部采用质量流量计控制，连续可调，其中等离子体气流量控制步长≤</w:t>
            </w:r>
            <w:r>
              <w:rPr>
                <w:rFonts w:hint="eastAsia"/>
                <w:color w:val="000000"/>
                <w:szCs w:val="21"/>
              </w:rPr>
              <w:t>1L/min</w:t>
            </w:r>
            <w:r>
              <w:rPr>
                <w:rFonts w:hint="eastAsia"/>
                <w:color w:val="000000"/>
                <w:szCs w:val="21"/>
              </w:rPr>
              <w:t>，辅助气流量控制步长≤</w:t>
            </w:r>
            <w:r>
              <w:rPr>
                <w:rFonts w:hint="eastAsia"/>
                <w:color w:val="000000"/>
                <w:szCs w:val="21"/>
              </w:rPr>
              <w:t>0.1L/min</w:t>
            </w:r>
            <w:r>
              <w:rPr>
                <w:rFonts w:hint="eastAsia"/>
                <w:color w:val="000000"/>
                <w:szCs w:val="21"/>
              </w:rPr>
              <w:t>，雾化器流量控制步长≤</w:t>
            </w:r>
            <w:r>
              <w:rPr>
                <w:rFonts w:hint="eastAsia"/>
                <w:color w:val="000000"/>
                <w:szCs w:val="21"/>
              </w:rPr>
              <w:t>0.01L/min</w:t>
            </w:r>
            <w:r>
              <w:rPr>
                <w:rFonts w:hint="eastAsia"/>
                <w:color w:val="000000"/>
                <w:szCs w:val="21"/>
              </w:rPr>
              <w:t>。</w:t>
            </w:r>
          </w:p>
        </w:tc>
        <w:tc>
          <w:tcPr>
            <w:tcW w:w="926" w:type="dxa"/>
          </w:tcPr>
          <w:p w14:paraId="4C6EB5DB" w14:textId="77777777" w:rsidR="001160C1" w:rsidRPr="00F64363" w:rsidRDefault="001160C1" w:rsidP="001160C1">
            <w:pPr>
              <w:adjustRightInd w:val="0"/>
              <w:snapToGrid w:val="0"/>
              <w:spacing w:line="360" w:lineRule="auto"/>
              <w:jc w:val="left"/>
              <w:rPr>
                <w:color w:val="000000"/>
                <w:szCs w:val="21"/>
              </w:rPr>
            </w:pPr>
          </w:p>
        </w:tc>
        <w:tc>
          <w:tcPr>
            <w:tcW w:w="926" w:type="dxa"/>
          </w:tcPr>
          <w:p w14:paraId="337E44BF" w14:textId="77777777" w:rsidR="001160C1" w:rsidRPr="00F64363" w:rsidRDefault="001160C1" w:rsidP="001160C1">
            <w:pPr>
              <w:adjustRightInd w:val="0"/>
              <w:snapToGrid w:val="0"/>
              <w:spacing w:line="360" w:lineRule="auto"/>
              <w:jc w:val="left"/>
              <w:rPr>
                <w:color w:val="000000"/>
                <w:szCs w:val="21"/>
              </w:rPr>
            </w:pPr>
          </w:p>
        </w:tc>
        <w:tc>
          <w:tcPr>
            <w:tcW w:w="926" w:type="dxa"/>
          </w:tcPr>
          <w:p w14:paraId="79E759C0" w14:textId="02F95D55" w:rsidR="001160C1" w:rsidRPr="00F64363" w:rsidRDefault="001160C1" w:rsidP="001160C1">
            <w:pPr>
              <w:adjustRightInd w:val="0"/>
              <w:snapToGrid w:val="0"/>
              <w:spacing w:line="360" w:lineRule="auto"/>
              <w:jc w:val="left"/>
              <w:rPr>
                <w:color w:val="000000"/>
                <w:szCs w:val="21"/>
              </w:rPr>
            </w:pPr>
          </w:p>
        </w:tc>
      </w:tr>
      <w:tr w:rsidR="001160C1" w:rsidRPr="00276198" w14:paraId="4A10F5B1" w14:textId="3B6B1A2F" w:rsidTr="001A349E">
        <w:trPr>
          <w:trHeight w:val="567"/>
        </w:trPr>
        <w:tc>
          <w:tcPr>
            <w:tcW w:w="705" w:type="dxa"/>
            <w:vMerge/>
            <w:vAlign w:val="center"/>
          </w:tcPr>
          <w:p w14:paraId="4D8C4CB5" w14:textId="77777777" w:rsidR="001160C1" w:rsidRPr="00276198" w:rsidRDefault="001160C1" w:rsidP="001160C1">
            <w:pPr>
              <w:adjustRightInd w:val="0"/>
              <w:snapToGrid w:val="0"/>
              <w:rPr>
                <w:szCs w:val="21"/>
              </w:rPr>
            </w:pPr>
          </w:p>
        </w:tc>
        <w:tc>
          <w:tcPr>
            <w:tcW w:w="992" w:type="dxa"/>
            <w:vMerge/>
            <w:vAlign w:val="center"/>
          </w:tcPr>
          <w:p w14:paraId="1A67A03C" w14:textId="77777777" w:rsidR="001160C1" w:rsidRPr="00276198" w:rsidRDefault="001160C1" w:rsidP="001160C1">
            <w:pPr>
              <w:adjustRightInd w:val="0"/>
              <w:snapToGrid w:val="0"/>
              <w:rPr>
                <w:szCs w:val="21"/>
              </w:rPr>
            </w:pPr>
          </w:p>
        </w:tc>
        <w:tc>
          <w:tcPr>
            <w:tcW w:w="3828" w:type="dxa"/>
            <w:noWrap/>
            <w:vAlign w:val="center"/>
          </w:tcPr>
          <w:p w14:paraId="147AE788" w14:textId="73E8518A" w:rsidR="001160C1" w:rsidRPr="00756761" w:rsidRDefault="001160C1" w:rsidP="001160C1">
            <w:pPr>
              <w:adjustRightInd w:val="0"/>
              <w:snapToGrid w:val="0"/>
              <w:spacing w:line="360" w:lineRule="auto"/>
              <w:jc w:val="left"/>
              <w:rPr>
                <w:color w:val="000000"/>
                <w:szCs w:val="21"/>
              </w:rPr>
            </w:pPr>
            <w:r>
              <w:rPr>
                <w:color w:val="000000"/>
                <w:szCs w:val="21"/>
              </w:rPr>
              <w:t>1.</w:t>
            </w:r>
            <w:r>
              <w:rPr>
                <w:rFonts w:hint="eastAsia"/>
                <w:color w:val="000000"/>
                <w:szCs w:val="21"/>
              </w:rPr>
              <w:t>8</w:t>
            </w:r>
            <w:r>
              <w:rPr>
                <w:color w:val="000000"/>
                <w:szCs w:val="21"/>
              </w:rPr>
              <w:t>等离子体具有实时全彩色摄像系统，操作者在仪器的控制软件中可以实时全彩色看到等离子体的运行图形，并观察</w:t>
            </w:r>
            <w:proofErr w:type="gramStart"/>
            <w:r>
              <w:rPr>
                <w:color w:val="000000"/>
                <w:szCs w:val="21"/>
              </w:rPr>
              <w:t>炬</w:t>
            </w:r>
            <w:proofErr w:type="gramEnd"/>
            <w:r>
              <w:rPr>
                <w:color w:val="000000"/>
                <w:szCs w:val="21"/>
              </w:rPr>
              <w:t>管、</w:t>
            </w:r>
            <w:proofErr w:type="gramStart"/>
            <w:r>
              <w:rPr>
                <w:color w:val="000000"/>
                <w:szCs w:val="21"/>
              </w:rPr>
              <w:t>炬</w:t>
            </w:r>
            <w:proofErr w:type="gramEnd"/>
            <w:r>
              <w:rPr>
                <w:color w:val="000000"/>
                <w:szCs w:val="21"/>
              </w:rPr>
              <w:t>管中心管是否变脏需要清洗。可设置</w:t>
            </w:r>
            <w:r>
              <w:rPr>
                <w:color w:val="000000"/>
                <w:szCs w:val="21"/>
              </w:rPr>
              <w:t>1/500</w:t>
            </w:r>
            <w:r>
              <w:rPr>
                <w:color w:val="000000"/>
                <w:szCs w:val="21"/>
              </w:rPr>
              <w:t>秒、</w:t>
            </w:r>
            <w:r>
              <w:rPr>
                <w:color w:val="000000"/>
                <w:szCs w:val="21"/>
              </w:rPr>
              <w:t>1/1000</w:t>
            </w:r>
            <w:r>
              <w:rPr>
                <w:color w:val="000000"/>
                <w:szCs w:val="21"/>
              </w:rPr>
              <w:t>秒、</w:t>
            </w:r>
            <w:r>
              <w:rPr>
                <w:color w:val="000000"/>
                <w:szCs w:val="21"/>
              </w:rPr>
              <w:t>1/2000</w:t>
            </w:r>
            <w:r>
              <w:rPr>
                <w:color w:val="000000"/>
                <w:szCs w:val="21"/>
              </w:rPr>
              <w:t>秒摄像速度抓拍等离子体。</w:t>
            </w:r>
          </w:p>
        </w:tc>
        <w:tc>
          <w:tcPr>
            <w:tcW w:w="926" w:type="dxa"/>
          </w:tcPr>
          <w:p w14:paraId="0ACAC06E" w14:textId="77777777" w:rsidR="001160C1" w:rsidRPr="00F64363" w:rsidRDefault="001160C1" w:rsidP="001160C1">
            <w:pPr>
              <w:adjustRightInd w:val="0"/>
              <w:snapToGrid w:val="0"/>
              <w:spacing w:line="360" w:lineRule="auto"/>
              <w:jc w:val="left"/>
              <w:rPr>
                <w:color w:val="000000"/>
                <w:szCs w:val="21"/>
              </w:rPr>
            </w:pPr>
          </w:p>
        </w:tc>
        <w:tc>
          <w:tcPr>
            <w:tcW w:w="926" w:type="dxa"/>
          </w:tcPr>
          <w:p w14:paraId="7FFBBAB4" w14:textId="77777777" w:rsidR="001160C1" w:rsidRPr="00F64363" w:rsidRDefault="001160C1" w:rsidP="001160C1">
            <w:pPr>
              <w:adjustRightInd w:val="0"/>
              <w:snapToGrid w:val="0"/>
              <w:spacing w:line="360" w:lineRule="auto"/>
              <w:jc w:val="left"/>
              <w:rPr>
                <w:color w:val="000000"/>
                <w:szCs w:val="21"/>
              </w:rPr>
            </w:pPr>
          </w:p>
        </w:tc>
        <w:tc>
          <w:tcPr>
            <w:tcW w:w="926" w:type="dxa"/>
          </w:tcPr>
          <w:p w14:paraId="16D85DA9" w14:textId="0E201614" w:rsidR="001160C1" w:rsidRPr="00F64363" w:rsidRDefault="001160C1" w:rsidP="001160C1">
            <w:pPr>
              <w:adjustRightInd w:val="0"/>
              <w:snapToGrid w:val="0"/>
              <w:spacing w:line="360" w:lineRule="auto"/>
              <w:jc w:val="left"/>
              <w:rPr>
                <w:color w:val="000000"/>
                <w:szCs w:val="21"/>
              </w:rPr>
            </w:pPr>
          </w:p>
        </w:tc>
      </w:tr>
      <w:tr w:rsidR="001160C1" w:rsidRPr="00276198" w14:paraId="06F6BA07" w14:textId="058DD50B" w:rsidTr="001A349E">
        <w:trPr>
          <w:trHeight w:val="567"/>
        </w:trPr>
        <w:tc>
          <w:tcPr>
            <w:tcW w:w="705" w:type="dxa"/>
            <w:vMerge/>
            <w:vAlign w:val="center"/>
          </w:tcPr>
          <w:p w14:paraId="07AE645E" w14:textId="77777777" w:rsidR="001160C1" w:rsidRPr="00276198" w:rsidRDefault="001160C1" w:rsidP="001160C1">
            <w:pPr>
              <w:adjustRightInd w:val="0"/>
              <w:snapToGrid w:val="0"/>
              <w:rPr>
                <w:szCs w:val="21"/>
              </w:rPr>
            </w:pPr>
          </w:p>
        </w:tc>
        <w:tc>
          <w:tcPr>
            <w:tcW w:w="992" w:type="dxa"/>
            <w:vMerge/>
            <w:vAlign w:val="center"/>
          </w:tcPr>
          <w:p w14:paraId="484D0E30" w14:textId="77777777" w:rsidR="001160C1" w:rsidRPr="00276198" w:rsidRDefault="001160C1" w:rsidP="001160C1">
            <w:pPr>
              <w:adjustRightInd w:val="0"/>
              <w:snapToGrid w:val="0"/>
              <w:rPr>
                <w:szCs w:val="21"/>
              </w:rPr>
            </w:pPr>
          </w:p>
        </w:tc>
        <w:tc>
          <w:tcPr>
            <w:tcW w:w="3828" w:type="dxa"/>
            <w:noWrap/>
            <w:vAlign w:val="center"/>
          </w:tcPr>
          <w:p w14:paraId="4F262F70" w14:textId="66FD4AFD" w:rsidR="001160C1" w:rsidRPr="00F64363" w:rsidRDefault="001160C1" w:rsidP="001160C1">
            <w:pPr>
              <w:adjustRightInd w:val="0"/>
              <w:snapToGrid w:val="0"/>
              <w:spacing w:line="360" w:lineRule="auto"/>
              <w:jc w:val="left"/>
              <w:rPr>
                <w:color w:val="000000"/>
                <w:szCs w:val="21"/>
              </w:rPr>
            </w:pPr>
            <w:r>
              <w:rPr>
                <w:rFonts w:hint="eastAsia"/>
                <w:color w:val="000000"/>
                <w:szCs w:val="21"/>
              </w:rPr>
              <w:t>★</w:t>
            </w:r>
            <w:r>
              <w:rPr>
                <w:color w:val="000000"/>
                <w:szCs w:val="21"/>
              </w:rPr>
              <w:t>1.</w:t>
            </w:r>
            <w:r>
              <w:rPr>
                <w:rFonts w:hint="eastAsia"/>
                <w:color w:val="000000"/>
                <w:szCs w:val="21"/>
              </w:rPr>
              <w:t>9</w:t>
            </w:r>
            <w:r>
              <w:rPr>
                <w:color w:val="000000"/>
                <w:szCs w:val="21"/>
              </w:rPr>
              <w:t xml:space="preserve"> </w:t>
            </w:r>
            <w:r>
              <w:rPr>
                <w:color w:val="000000"/>
                <w:szCs w:val="21"/>
              </w:rPr>
              <w:t>光学系统类型：高性能二维</w:t>
            </w:r>
            <w:r>
              <w:rPr>
                <w:color w:val="000000"/>
                <w:szCs w:val="21"/>
              </w:rPr>
              <w:t>(</w:t>
            </w:r>
            <w:r>
              <w:rPr>
                <w:color w:val="000000"/>
                <w:szCs w:val="21"/>
              </w:rPr>
              <w:t>交叉</w:t>
            </w:r>
            <w:r>
              <w:rPr>
                <w:color w:val="000000"/>
                <w:szCs w:val="21"/>
              </w:rPr>
              <w:t>)</w:t>
            </w:r>
            <w:r>
              <w:rPr>
                <w:color w:val="000000"/>
                <w:szCs w:val="21"/>
              </w:rPr>
              <w:t>色散中阶梯光栅</w:t>
            </w:r>
            <w:r>
              <w:rPr>
                <w:color w:val="000000"/>
                <w:szCs w:val="21"/>
              </w:rPr>
              <w:t>(</w:t>
            </w:r>
            <w:r>
              <w:rPr>
                <w:color w:val="000000"/>
                <w:szCs w:val="21"/>
              </w:rPr>
              <w:t>或棱镜</w:t>
            </w:r>
            <w:r>
              <w:rPr>
                <w:color w:val="000000"/>
                <w:szCs w:val="21"/>
              </w:rPr>
              <w:t>)</w:t>
            </w:r>
            <w:r>
              <w:rPr>
                <w:color w:val="000000"/>
                <w:szCs w:val="21"/>
              </w:rPr>
              <w:t>，波长范围</w:t>
            </w:r>
            <w:r>
              <w:rPr>
                <w:rFonts w:hint="eastAsia"/>
                <w:color w:val="000000"/>
                <w:szCs w:val="21"/>
              </w:rPr>
              <w:t>包含</w:t>
            </w:r>
            <w:r>
              <w:rPr>
                <w:color w:val="000000"/>
                <w:szCs w:val="21"/>
              </w:rPr>
              <w:t>：</w:t>
            </w:r>
            <w:r>
              <w:rPr>
                <w:color w:val="000000"/>
                <w:szCs w:val="21"/>
              </w:rPr>
              <w:t>165-900nm</w:t>
            </w:r>
            <w:r>
              <w:rPr>
                <w:rFonts w:hint="eastAsia"/>
                <w:color w:val="000000"/>
                <w:szCs w:val="21"/>
              </w:rPr>
              <w:t>，能测试</w:t>
            </w:r>
            <w:r>
              <w:rPr>
                <w:rFonts w:hint="eastAsia"/>
                <w:color w:val="000000"/>
                <w:szCs w:val="21"/>
              </w:rPr>
              <w:t>Cs894.347</w:t>
            </w:r>
            <w:r>
              <w:rPr>
                <w:rFonts w:hint="eastAsia"/>
                <w:color w:val="000000"/>
                <w:szCs w:val="21"/>
              </w:rPr>
              <w:t>、</w:t>
            </w:r>
            <w:r>
              <w:rPr>
                <w:rFonts w:hint="eastAsia"/>
                <w:color w:val="000000"/>
                <w:szCs w:val="21"/>
              </w:rPr>
              <w:t>Cl894.806nm</w:t>
            </w:r>
            <w:r>
              <w:rPr>
                <w:rFonts w:hint="eastAsia"/>
                <w:color w:val="000000"/>
                <w:szCs w:val="21"/>
              </w:rPr>
              <w:t>。</w:t>
            </w:r>
          </w:p>
        </w:tc>
        <w:tc>
          <w:tcPr>
            <w:tcW w:w="926" w:type="dxa"/>
          </w:tcPr>
          <w:p w14:paraId="32E48A63" w14:textId="77777777" w:rsidR="001160C1" w:rsidRPr="00F64363" w:rsidRDefault="001160C1" w:rsidP="001160C1">
            <w:pPr>
              <w:adjustRightInd w:val="0"/>
              <w:snapToGrid w:val="0"/>
              <w:spacing w:line="360" w:lineRule="auto"/>
              <w:jc w:val="left"/>
              <w:rPr>
                <w:color w:val="000000"/>
                <w:szCs w:val="21"/>
              </w:rPr>
            </w:pPr>
          </w:p>
        </w:tc>
        <w:tc>
          <w:tcPr>
            <w:tcW w:w="926" w:type="dxa"/>
          </w:tcPr>
          <w:p w14:paraId="02459B97" w14:textId="77777777" w:rsidR="001160C1" w:rsidRPr="00F64363" w:rsidRDefault="001160C1" w:rsidP="001160C1">
            <w:pPr>
              <w:adjustRightInd w:val="0"/>
              <w:snapToGrid w:val="0"/>
              <w:spacing w:line="360" w:lineRule="auto"/>
              <w:jc w:val="left"/>
              <w:rPr>
                <w:color w:val="000000"/>
                <w:szCs w:val="21"/>
              </w:rPr>
            </w:pPr>
          </w:p>
        </w:tc>
        <w:tc>
          <w:tcPr>
            <w:tcW w:w="926" w:type="dxa"/>
          </w:tcPr>
          <w:p w14:paraId="2D32C6C3" w14:textId="7736897E" w:rsidR="001160C1" w:rsidRPr="00F64363" w:rsidRDefault="001160C1" w:rsidP="001160C1">
            <w:pPr>
              <w:adjustRightInd w:val="0"/>
              <w:snapToGrid w:val="0"/>
              <w:spacing w:line="360" w:lineRule="auto"/>
              <w:jc w:val="left"/>
              <w:rPr>
                <w:color w:val="000000"/>
                <w:szCs w:val="21"/>
              </w:rPr>
            </w:pPr>
          </w:p>
        </w:tc>
      </w:tr>
      <w:tr w:rsidR="001160C1" w:rsidRPr="00276198" w14:paraId="3CDA4D0E" w14:textId="0FFFF06C" w:rsidTr="001A349E">
        <w:trPr>
          <w:trHeight w:val="567"/>
        </w:trPr>
        <w:tc>
          <w:tcPr>
            <w:tcW w:w="705" w:type="dxa"/>
            <w:vMerge/>
            <w:vAlign w:val="center"/>
          </w:tcPr>
          <w:p w14:paraId="424B45F5" w14:textId="77777777" w:rsidR="001160C1" w:rsidRPr="00276198" w:rsidRDefault="001160C1" w:rsidP="001160C1">
            <w:pPr>
              <w:adjustRightInd w:val="0"/>
              <w:snapToGrid w:val="0"/>
              <w:rPr>
                <w:szCs w:val="21"/>
              </w:rPr>
            </w:pPr>
          </w:p>
        </w:tc>
        <w:tc>
          <w:tcPr>
            <w:tcW w:w="992" w:type="dxa"/>
            <w:vMerge/>
            <w:vAlign w:val="center"/>
          </w:tcPr>
          <w:p w14:paraId="5CC7904F" w14:textId="77777777" w:rsidR="001160C1" w:rsidRPr="00276198" w:rsidRDefault="001160C1" w:rsidP="001160C1">
            <w:pPr>
              <w:adjustRightInd w:val="0"/>
              <w:snapToGrid w:val="0"/>
              <w:rPr>
                <w:szCs w:val="21"/>
              </w:rPr>
            </w:pPr>
          </w:p>
        </w:tc>
        <w:tc>
          <w:tcPr>
            <w:tcW w:w="3828" w:type="dxa"/>
            <w:noWrap/>
            <w:vAlign w:val="center"/>
          </w:tcPr>
          <w:p w14:paraId="6EF80B66" w14:textId="1BFE7B08" w:rsidR="001160C1" w:rsidRPr="00F64363" w:rsidRDefault="001160C1" w:rsidP="001160C1">
            <w:pPr>
              <w:adjustRightInd w:val="0"/>
              <w:snapToGrid w:val="0"/>
              <w:spacing w:line="360" w:lineRule="auto"/>
              <w:jc w:val="left"/>
              <w:rPr>
                <w:color w:val="000000"/>
                <w:szCs w:val="21"/>
              </w:rPr>
            </w:pPr>
            <w:r>
              <w:rPr>
                <w:color w:val="000000"/>
                <w:szCs w:val="21"/>
              </w:rPr>
              <w:t>1.</w:t>
            </w:r>
            <w:r>
              <w:rPr>
                <w:rFonts w:hint="eastAsia"/>
                <w:color w:val="000000"/>
                <w:szCs w:val="21"/>
              </w:rPr>
              <w:t>10</w:t>
            </w:r>
            <w:r>
              <w:rPr>
                <w:color w:val="000000"/>
                <w:szCs w:val="21"/>
              </w:rPr>
              <w:t xml:space="preserve"> </w:t>
            </w:r>
            <w:r>
              <w:rPr>
                <w:color w:val="000000"/>
                <w:szCs w:val="21"/>
              </w:rPr>
              <w:t>检测器是固态检测器，检测器的形状与中阶梯二维光谱</w:t>
            </w:r>
            <w:proofErr w:type="gramStart"/>
            <w:r>
              <w:rPr>
                <w:color w:val="000000"/>
                <w:szCs w:val="21"/>
              </w:rPr>
              <w:t>图完全</w:t>
            </w:r>
            <w:proofErr w:type="gramEnd"/>
            <w:r>
              <w:rPr>
                <w:color w:val="000000"/>
                <w:szCs w:val="21"/>
              </w:rPr>
              <w:t>匹配且无紫外线转换荧光涂层。</w:t>
            </w:r>
          </w:p>
        </w:tc>
        <w:tc>
          <w:tcPr>
            <w:tcW w:w="926" w:type="dxa"/>
          </w:tcPr>
          <w:p w14:paraId="32C09D74" w14:textId="77777777" w:rsidR="001160C1" w:rsidRPr="00F64363" w:rsidRDefault="001160C1" w:rsidP="001160C1">
            <w:pPr>
              <w:adjustRightInd w:val="0"/>
              <w:snapToGrid w:val="0"/>
              <w:spacing w:line="360" w:lineRule="auto"/>
              <w:jc w:val="left"/>
              <w:rPr>
                <w:color w:val="000000"/>
                <w:szCs w:val="21"/>
              </w:rPr>
            </w:pPr>
          </w:p>
        </w:tc>
        <w:tc>
          <w:tcPr>
            <w:tcW w:w="926" w:type="dxa"/>
          </w:tcPr>
          <w:p w14:paraId="078539A9" w14:textId="77777777" w:rsidR="001160C1" w:rsidRPr="00F64363" w:rsidRDefault="001160C1" w:rsidP="001160C1">
            <w:pPr>
              <w:adjustRightInd w:val="0"/>
              <w:snapToGrid w:val="0"/>
              <w:spacing w:line="360" w:lineRule="auto"/>
              <w:jc w:val="left"/>
              <w:rPr>
                <w:color w:val="000000"/>
                <w:szCs w:val="21"/>
              </w:rPr>
            </w:pPr>
          </w:p>
        </w:tc>
        <w:tc>
          <w:tcPr>
            <w:tcW w:w="926" w:type="dxa"/>
          </w:tcPr>
          <w:p w14:paraId="68B720F2" w14:textId="436EAA3A" w:rsidR="001160C1" w:rsidRPr="00F64363" w:rsidRDefault="001160C1" w:rsidP="001160C1">
            <w:pPr>
              <w:adjustRightInd w:val="0"/>
              <w:snapToGrid w:val="0"/>
              <w:spacing w:line="360" w:lineRule="auto"/>
              <w:jc w:val="left"/>
              <w:rPr>
                <w:color w:val="000000"/>
                <w:szCs w:val="21"/>
              </w:rPr>
            </w:pPr>
          </w:p>
        </w:tc>
      </w:tr>
      <w:tr w:rsidR="001160C1" w:rsidRPr="00276198" w14:paraId="265E0267" w14:textId="5477C937" w:rsidTr="001A349E">
        <w:trPr>
          <w:trHeight w:val="567"/>
        </w:trPr>
        <w:tc>
          <w:tcPr>
            <w:tcW w:w="705" w:type="dxa"/>
            <w:vMerge/>
            <w:vAlign w:val="center"/>
          </w:tcPr>
          <w:p w14:paraId="1DCAD573" w14:textId="77777777" w:rsidR="001160C1" w:rsidRPr="00276198" w:rsidRDefault="001160C1" w:rsidP="001160C1">
            <w:pPr>
              <w:adjustRightInd w:val="0"/>
              <w:snapToGrid w:val="0"/>
              <w:rPr>
                <w:szCs w:val="21"/>
              </w:rPr>
            </w:pPr>
          </w:p>
        </w:tc>
        <w:tc>
          <w:tcPr>
            <w:tcW w:w="992" w:type="dxa"/>
            <w:vMerge/>
            <w:vAlign w:val="center"/>
          </w:tcPr>
          <w:p w14:paraId="096B5B92" w14:textId="77777777" w:rsidR="001160C1" w:rsidRPr="00276198" w:rsidRDefault="001160C1" w:rsidP="001160C1">
            <w:pPr>
              <w:adjustRightInd w:val="0"/>
              <w:snapToGrid w:val="0"/>
              <w:rPr>
                <w:szCs w:val="21"/>
              </w:rPr>
            </w:pPr>
          </w:p>
        </w:tc>
        <w:tc>
          <w:tcPr>
            <w:tcW w:w="3828" w:type="dxa"/>
            <w:noWrap/>
            <w:vAlign w:val="center"/>
          </w:tcPr>
          <w:p w14:paraId="76A4ABC1" w14:textId="218A6F86" w:rsidR="001160C1" w:rsidRPr="00F64363" w:rsidRDefault="001160C1" w:rsidP="001160C1">
            <w:pPr>
              <w:adjustRightInd w:val="0"/>
              <w:snapToGrid w:val="0"/>
              <w:spacing w:line="360" w:lineRule="auto"/>
              <w:jc w:val="left"/>
              <w:rPr>
                <w:color w:val="000000"/>
                <w:szCs w:val="21"/>
              </w:rPr>
            </w:pPr>
            <w:r>
              <w:rPr>
                <w:color w:val="000000"/>
                <w:szCs w:val="21"/>
              </w:rPr>
              <w:t>▲1.1</w:t>
            </w:r>
            <w:r>
              <w:rPr>
                <w:rFonts w:hint="eastAsia"/>
                <w:color w:val="000000"/>
                <w:szCs w:val="21"/>
              </w:rPr>
              <w:t>1</w:t>
            </w:r>
            <w:r>
              <w:rPr>
                <w:color w:val="000000"/>
                <w:szCs w:val="21"/>
              </w:rPr>
              <w:t xml:space="preserve"> </w:t>
            </w:r>
            <w:r>
              <w:rPr>
                <w:color w:val="000000"/>
                <w:szCs w:val="21"/>
              </w:rPr>
              <w:t>在光学设计上强光和弱光同时测量可以采用不同的积分时间，以避免检测器的损坏，表现在仪器的软件上为曝光时间和曝光次数自动确定，随样品中谱线的不同而自动变化，无需人工设置积分时间。</w:t>
            </w:r>
          </w:p>
        </w:tc>
        <w:tc>
          <w:tcPr>
            <w:tcW w:w="926" w:type="dxa"/>
          </w:tcPr>
          <w:p w14:paraId="1F53E28B" w14:textId="77777777" w:rsidR="001160C1" w:rsidRPr="00F64363" w:rsidRDefault="001160C1" w:rsidP="001160C1">
            <w:pPr>
              <w:adjustRightInd w:val="0"/>
              <w:snapToGrid w:val="0"/>
              <w:spacing w:line="360" w:lineRule="auto"/>
              <w:jc w:val="left"/>
              <w:rPr>
                <w:color w:val="000000"/>
                <w:szCs w:val="21"/>
              </w:rPr>
            </w:pPr>
          </w:p>
        </w:tc>
        <w:tc>
          <w:tcPr>
            <w:tcW w:w="926" w:type="dxa"/>
          </w:tcPr>
          <w:p w14:paraId="64DF1F36" w14:textId="77777777" w:rsidR="001160C1" w:rsidRPr="00F64363" w:rsidRDefault="001160C1" w:rsidP="001160C1">
            <w:pPr>
              <w:adjustRightInd w:val="0"/>
              <w:snapToGrid w:val="0"/>
              <w:spacing w:line="360" w:lineRule="auto"/>
              <w:jc w:val="left"/>
              <w:rPr>
                <w:color w:val="000000"/>
                <w:szCs w:val="21"/>
              </w:rPr>
            </w:pPr>
          </w:p>
        </w:tc>
        <w:tc>
          <w:tcPr>
            <w:tcW w:w="926" w:type="dxa"/>
          </w:tcPr>
          <w:p w14:paraId="126F3300" w14:textId="1D01B08F" w:rsidR="001160C1" w:rsidRPr="00F64363" w:rsidRDefault="001160C1" w:rsidP="001160C1">
            <w:pPr>
              <w:adjustRightInd w:val="0"/>
              <w:snapToGrid w:val="0"/>
              <w:spacing w:line="360" w:lineRule="auto"/>
              <w:jc w:val="left"/>
              <w:rPr>
                <w:color w:val="000000"/>
                <w:szCs w:val="21"/>
              </w:rPr>
            </w:pPr>
          </w:p>
        </w:tc>
      </w:tr>
      <w:tr w:rsidR="001160C1" w:rsidRPr="00276198" w14:paraId="5F8AC5A8" w14:textId="4F044FAE" w:rsidTr="001A349E">
        <w:trPr>
          <w:trHeight w:val="567"/>
        </w:trPr>
        <w:tc>
          <w:tcPr>
            <w:tcW w:w="705" w:type="dxa"/>
            <w:vMerge/>
            <w:vAlign w:val="center"/>
          </w:tcPr>
          <w:p w14:paraId="7F8EE37C" w14:textId="77777777" w:rsidR="001160C1" w:rsidRPr="00276198" w:rsidRDefault="001160C1" w:rsidP="001160C1">
            <w:pPr>
              <w:adjustRightInd w:val="0"/>
              <w:snapToGrid w:val="0"/>
              <w:rPr>
                <w:szCs w:val="21"/>
              </w:rPr>
            </w:pPr>
          </w:p>
        </w:tc>
        <w:tc>
          <w:tcPr>
            <w:tcW w:w="992" w:type="dxa"/>
            <w:vMerge/>
            <w:vAlign w:val="center"/>
          </w:tcPr>
          <w:p w14:paraId="27BA037C" w14:textId="77777777" w:rsidR="001160C1" w:rsidRPr="00276198" w:rsidRDefault="001160C1" w:rsidP="001160C1">
            <w:pPr>
              <w:adjustRightInd w:val="0"/>
              <w:snapToGrid w:val="0"/>
              <w:rPr>
                <w:szCs w:val="21"/>
              </w:rPr>
            </w:pPr>
          </w:p>
        </w:tc>
        <w:tc>
          <w:tcPr>
            <w:tcW w:w="3828" w:type="dxa"/>
            <w:noWrap/>
            <w:vAlign w:val="center"/>
          </w:tcPr>
          <w:p w14:paraId="26247434" w14:textId="30AE23EB" w:rsidR="001160C1" w:rsidRPr="00F64363" w:rsidRDefault="001160C1" w:rsidP="001160C1">
            <w:pPr>
              <w:adjustRightInd w:val="0"/>
              <w:snapToGrid w:val="0"/>
              <w:spacing w:line="360" w:lineRule="auto"/>
              <w:jc w:val="left"/>
              <w:rPr>
                <w:color w:val="000000"/>
                <w:szCs w:val="21"/>
              </w:rPr>
            </w:pPr>
            <w:r>
              <w:rPr>
                <w:color w:val="000000"/>
                <w:szCs w:val="21"/>
              </w:rPr>
              <w:t>1.1</w:t>
            </w:r>
            <w:r>
              <w:rPr>
                <w:rFonts w:hint="eastAsia"/>
                <w:color w:val="000000"/>
                <w:szCs w:val="21"/>
              </w:rPr>
              <w:t>2</w:t>
            </w:r>
            <w:r>
              <w:rPr>
                <w:color w:val="000000"/>
                <w:szCs w:val="21"/>
              </w:rPr>
              <w:t xml:space="preserve"> </w:t>
            </w:r>
            <w:r>
              <w:rPr>
                <w:color w:val="000000"/>
                <w:szCs w:val="21"/>
              </w:rPr>
              <w:t>仪器冷开机时间小于</w:t>
            </w:r>
            <w:r>
              <w:rPr>
                <w:color w:val="000000"/>
                <w:szCs w:val="21"/>
              </w:rPr>
              <w:t>5</w:t>
            </w:r>
            <w:r>
              <w:rPr>
                <w:color w:val="000000"/>
                <w:szCs w:val="21"/>
              </w:rPr>
              <w:t>分钟。包括仪器主机、气体、冷却循环水等冷启动，到仪器点</w:t>
            </w:r>
            <w:proofErr w:type="gramStart"/>
            <w:r>
              <w:rPr>
                <w:color w:val="000000"/>
                <w:szCs w:val="21"/>
              </w:rPr>
              <w:t>炬</w:t>
            </w:r>
            <w:proofErr w:type="gramEnd"/>
            <w:r>
              <w:rPr>
                <w:color w:val="000000"/>
                <w:szCs w:val="21"/>
              </w:rPr>
              <w:t>时间。</w:t>
            </w:r>
          </w:p>
        </w:tc>
        <w:tc>
          <w:tcPr>
            <w:tcW w:w="926" w:type="dxa"/>
          </w:tcPr>
          <w:p w14:paraId="16E3EAD4" w14:textId="77777777" w:rsidR="001160C1" w:rsidRPr="00F64363" w:rsidRDefault="001160C1" w:rsidP="001160C1">
            <w:pPr>
              <w:adjustRightInd w:val="0"/>
              <w:snapToGrid w:val="0"/>
              <w:spacing w:line="360" w:lineRule="auto"/>
              <w:jc w:val="left"/>
              <w:rPr>
                <w:color w:val="000000"/>
                <w:szCs w:val="21"/>
              </w:rPr>
            </w:pPr>
          </w:p>
        </w:tc>
        <w:tc>
          <w:tcPr>
            <w:tcW w:w="926" w:type="dxa"/>
          </w:tcPr>
          <w:p w14:paraId="1CC5D057" w14:textId="77777777" w:rsidR="001160C1" w:rsidRPr="00F64363" w:rsidRDefault="001160C1" w:rsidP="001160C1">
            <w:pPr>
              <w:adjustRightInd w:val="0"/>
              <w:snapToGrid w:val="0"/>
              <w:spacing w:line="360" w:lineRule="auto"/>
              <w:jc w:val="left"/>
              <w:rPr>
                <w:color w:val="000000"/>
                <w:szCs w:val="21"/>
              </w:rPr>
            </w:pPr>
          </w:p>
        </w:tc>
        <w:tc>
          <w:tcPr>
            <w:tcW w:w="926" w:type="dxa"/>
          </w:tcPr>
          <w:p w14:paraId="7371A764" w14:textId="5EBD3C79" w:rsidR="001160C1" w:rsidRPr="00F64363" w:rsidRDefault="001160C1" w:rsidP="001160C1">
            <w:pPr>
              <w:adjustRightInd w:val="0"/>
              <w:snapToGrid w:val="0"/>
              <w:spacing w:line="360" w:lineRule="auto"/>
              <w:jc w:val="left"/>
              <w:rPr>
                <w:color w:val="000000"/>
                <w:szCs w:val="21"/>
              </w:rPr>
            </w:pPr>
          </w:p>
        </w:tc>
      </w:tr>
      <w:tr w:rsidR="001160C1" w:rsidRPr="00276198" w14:paraId="6482EE3C" w14:textId="6A2F97B8" w:rsidTr="001A349E">
        <w:trPr>
          <w:trHeight w:val="567"/>
        </w:trPr>
        <w:tc>
          <w:tcPr>
            <w:tcW w:w="705" w:type="dxa"/>
            <w:vMerge/>
            <w:vAlign w:val="center"/>
          </w:tcPr>
          <w:p w14:paraId="69CDA4E8" w14:textId="77777777" w:rsidR="001160C1" w:rsidRPr="00276198" w:rsidRDefault="001160C1" w:rsidP="001160C1">
            <w:pPr>
              <w:adjustRightInd w:val="0"/>
              <w:snapToGrid w:val="0"/>
              <w:rPr>
                <w:szCs w:val="21"/>
              </w:rPr>
            </w:pPr>
          </w:p>
        </w:tc>
        <w:tc>
          <w:tcPr>
            <w:tcW w:w="992" w:type="dxa"/>
            <w:vMerge/>
            <w:vAlign w:val="center"/>
          </w:tcPr>
          <w:p w14:paraId="113C412F" w14:textId="77777777" w:rsidR="001160C1" w:rsidRPr="00276198" w:rsidRDefault="001160C1" w:rsidP="001160C1">
            <w:pPr>
              <w:adjustRightInd w:val="0"/>
              <w:snapToGrid w:val="0"/>
              <w:rPr>
                <w:szCs w:val="21"/>
              </w:rPr>
            </w:pPr>
          </w:p>
        </w:tc>
        <w:tc>
          <w:tcPr>
            <w:tcW w:w="3828" w:type="dxa"/>
            <w:noWrap/>
            <w:vAlign w:val="center"/>
          </w:tcPr>
          <w:p w14:paraId="4F9D66F0" w14:textId="7FBC1E29" w:rsidR="001160C1" w:rsidRPr="00F64363" w:rsidRDefault="001160C1" w:rsidP="001160C1">
            <w:pPr>
              <w:adjustRightInd w:val="0"/>
              <w:snapToGrid w:val="0"/>
              <w:spacing w:line="360" w:lineRule="auto"/>
              <w:jc w:val="left"/>
              <w:rPr>
                <w:color w:val="000000"/>
                <w:szCs w:val="21"/>
              </w:rPr>
            </w:pPr>
            <w:r>
              <w:rPr>
                <w:color w:val="000000"/>
                <w:szCs w:val="21"/>
              </w:rPr>
              <w:t>1.1</w:t>
            </w:r>
            <w:r>
              <w:rPr>
                <w:rFonts w:hint="eastAsia"/>
                <w:color w:val="000000"/>
                <w:szCs w:val="21"/>
              </w:rPr>
              <w:t>3</w:t>
            </w:r>
            <w:r>
              <w:rPr>
                <w:color w:val="000000"/>
                <w:szCs w:val="21"/>
              </w:rPr>
              <w:t xml:space="preserve"> </w:t>
            </w:r>
            <w:r>
              <w:rPr>
                <w:color w:val="000000"/>
                <w:szCs w:val="21"/>
              </w:rPr>
              <w:t>软件为全中文多任务操作，即在分析样品的同时，能同时进行数据处理，并处理和</w:t>
            </w:r>
            <w:proofErr w:type="gramStart"/>
            <w:r>
              <w:rPr>
                <w:color w:val="000000"/>
                <w:szCs w:val="21"/>
              </w:rPr>
              <w:t>打印全</w:t>
            </w:r>
            <w:proofErr w:type="gramEnd"/>
            <w:r>
              <w:rPr>
                <w:color w:val="000000"/>
                <w:szCs w:val="21"/>
              </w:rPr>
              <w:t>中文报告。控制软件可以在中文版</w:t>
            </w:r>
            <w:r>
              <w:rPr>
                <w:color w:val="000000"/>
                <w:szCs w:val="21"/>
              </w:rPr>
              <w:t>Windows 7</w:t>
            </w:r>
            <w:r>
              <w:rPr>
                <w:color w:val="000000"/>
                <w:szCs w:val="21"/>
              </w:rPr>
              <w:t>下运行，可以脱离仪器安装在其它计算机上进行模拟运行（模拟等离子体点火、熄火、样品分析），同时模拟软件具有数据处理功能，以便于教学、演示和培训。</w:t>
            </w:r>
          </w:p>
        </w:tc>
        <w:tc>
          <w:tcPr>
            <w:tcW w:w="926" w:type="dxa"/>
          </w:tcPr>
          <w:p w14:paraId="6783FD2B" w14:textId="77777777" w:rsidR="001160C1" w:rsidRDefault="001160C1" w:rsidP="001160C1">
            <w:pPr>
              <w:adjustRightInd w:val="0"/>
              <w:snapToGrid w:val="0"/>
              <w:spacing w:line="360" w:lineRule="auto"/>
              <w:jc w:val="left"/>
              <w:rPr>
                <w:color w:val="000000"/>
                <w:szCs w:val="21"/>
              </w:rPr>
            </w:pPr>
          </w:p>
        </w:tc>
        <w:tc>
          <w:tcPr>
            <w:tcW w:w="926" w:type="dxa"/>
          </w:tcPr>
          <w:p w14:paraId="1A2F2F95" w14:textId="77777777" w:rsidR="001160C1" w:rsidRDefault="001160C1" w:rsidP="001160C1">
            <w:pPr>
              <w:adjustRightInd w:val="0"/>
              <w:snapToGrid w:val="0"/>
              <w:spacing w:line="360" w:lineRule="auto"/>
              <w:jc w:val="left"/>
              <w:rPr>
                <w:color w:val="000000"/>
                <w:szCs w:val="21"/>
              </w:rPr>
            </w:pPr>
          </w:p>
        </w:tc>
        <w:tc>
          <w:tcPr>
            <w:tcW w:w="926" w:type="dxa"/>
          </w:tcPr>
          <w:p w14:paraId="3EDC595E" w14:textId="6BD66009" w:rsidR="001160C1" w:rsidRDefault="001160C1" w:rsidP="001160C1">
            <w:pPr>
              <w:adjustRightInd w:val="0"/>
              <w:snapToGrid w:val="0"/>
              <w:spacing w:line="360" w:lineRule="auto"/>
              <w:jc w:val="left"/>
              <w:rPr>
                <w:color w:val="000000"/>
                <w:szCs w:val="21"/>
              </w:rPr>
            </w:pPr>
          </w:p>
        </w:tc>
      </w:tr>
      <w:tr w:rsidR="001160C1" w:rsidRPr="00276198" w14:paraId="24D2FC52" w14:textId="265D37BA" w:rsidTr="001A349E">
        <w:trPr>
          <w:trHeight w:val="567"/>
        </w:trPr>
        <w:tc>
          <w:tcPr>
            <w:tcW w:w="705" w:type="dxa"/>
            <w:vMerge/>
            <w:vAlign w:val="center"/>
          </w:tcPr>
          <w:p w14:paraId="0DFA66F7" w14:textId="77777777" w:rsidR="001160C1" w:rsidRPr="00276198" w:rsidRDefault="001160C1" w:rsidP="001160C1">
            <w:pPr>
              <w:adjustRightInd w:val="0"/>
              <w:snapToGrid w:val="0"/>
              <w:rPr>
                <w:szCs w:val="21"/>
              </w:rPr>
            </w:pPr>
          </w:p>
        </w:tc>
        <w:tc>
          <w:tcPr>
            <w:tcW w:w="992" w:type="dxa"/>
            <w:vMerge/>
            <w:vAlign w:val="center"/>
          </w:tcPr>
          <w:p w14:paraId="5A4CCC2C" w14:textId="77777777" w:rsidR="001160C1" w:rsidRPr="00276198" w:rsidRDefault="001160C1" w:rsidP="001160C1">
            <w:pPr>
              <w:adjustRightInd w:val="0"/>
              <w:snapToGrid w:val="0"/>
              <w:rPr>
                <w:szCs w:val="21"/>
              </w:rPr>
            </w:pPr>
          </w:p>
        </w:tc>
        <w:tc>
          <w:tcPr>
            <w:tcW w:w="3828" w:type="dxa"/>
            <w:noWrap/>
            <w:vAlign w:val="center"/>
          </w:tcPr>
          <w:p w14:paraId="4F41A7E6" w14:textId="58E09E72" w:rsidR="001160C1" w:rsidRPr="00F64363" w:rsidRDefault="001160C1" w:rsidP="001160C1">
            <w:pPr>
              <w:adjustRightInd w:val="0"/>
              <w:snapToGrid w:val="0"/>
              <w:jc w:val="left"/>
              <w:rPr>
                <w:color w:val="000000"/>
                <w:szCs w:val="21"/>
              </w:rPr>
            </w:pPr>
            <w:r>
              <w:rPr>
                <w:color w:val="000000"/>
                <w:szCs w:val="21"/>
              </w:rPr>
              <w:t>▲1.1</w:t>
            </w:r>
            <w:r>
              <w:rPr>
                <w:rFonts w:hint="eastAsia"/>
                <w:color w:val="000000"/>
                <w:szCs w:val="21"/>
              </w:rPr>
              <w:t>3.1</w:t>
            </w:r>
            <w:r>
              <w:rPr>
                <w:color w:val="000000"/>
                <w:szCs w:val="21"/>
              </w:rPr>
              <w:t xml:space="preserve"> </w:t>
            </w:r>
            <w:r>
              <w:rPr>
                <w:color w:val="000000"/>
                <w:szCs w:val="21"/>
              </w:rPr>
              <w:t>具有元素间干扰校正技术、谱线拟合干扰校正技术和实时背景扣除功能等不少于</w:t>
            </w:r>
            <w:r>
              <w:rPr>
                <w:color w:val="000000"/>
                <w:szCs w:val="21"/>
              </w:rPr>
              <w:t>3</w:t>
            </w:r>
            <w:r>
              <w:rPr>
                <w:color w:val="000000"/>
                <w:szCs w:val="21"/>
              </w:rPr>
              <w:t>种干扰校正技术。</w:t>
            </w:r>
          </w:p>
        </w:tc>
        <w:tc>
          <w:tcPr>
            <w:tcW w:w="926" w:type="dxa"/>
          </w:tcPr>
          <w:p w14:paraId="4A541D0A" w14:textId="77777777" w:rsidR="001160C1" w:rsidRDefault="001160C1" w:rsidP="001160C1">
            <w:pPr>
              <w:adjustRightInd w:val="0"/>
              <w:snapToGrid w:val="0"/>
              <w:jc w:val="left"/>
              <w:rPr>
                <w:color w:val="000000"/>
                <w:szCs w:val="21"/>
              </w:rPr>
            </w:pPr>
          </w:p>
        </w:tc>
        <w:tc>
          <w:tcPr>
            <w:tcW w:w="926" w:type="dxa"/>
          </w:tcPr>
          <w:p w14:paraId="2452482F" w14:textId="77777777" w:rsidR="001160C1" w:rsidRDefault="001160C1" w:rsidP="001160C1">
            <w:pPr>
              <w:adjustRightInd w:val="0"/>
              <w:snapToGrid w:val="0"/>
              <w:jc w:val="left"/>
              <w:rPr>
                <w:color w:val="000000"/>
                <w:szCs w:val="21"/>
              </w:rPr>
            </w:pPr>
          </w:p>
        </w:tc>
        <w:tc>
          <w:tcPr>
            <w:tcW w:w="926" w:type="dxa"/>
          </w:tcPr>
          <w:p w14:paraId="612FA679" w14:textId="1F4139C7" w:rsidR="001160C1" w:rsidRDefault="001160C1" w:rsidP="001160C1">
            <w:pPr>
              <w:adjustRightInd w:val="0"/>
              <w:snapToGrid w:val="0"/>
              <w:jc w:val="left"/>
              <w:rPr>
                <w:color w:val="000000"/>
                <w:szCs w:val="21"/>
              </w:rPr>
            </w:pPr>
          </w:p>
        </w:tc>
      </w:tr>
      <w:tr w:rsidR="001160C1" w:rsidRPr="00276198" w14:paraId="44A028C9" w14:textId="7C1249DE" w:rsidTr="001A349E">
        <w:trPr>
          <w:trHeight w:val="567"/>
        </w:trPr>
        <w:tc>
          <w:tcPr>
            <w:tcW w:w="705" w:type="dxa"/>
            <w:vMerge/>
            <w:vAlign w:val="center"/>
          </w:tcPr>
          <w:p w14:paraId="4D26A07E" w14:textId="77777777" w:rsidR="001160C1" w:rsidRPr="00276198" w:rsidRDefault="001160C1" w:rsidP="001160C1">
            <w:pPr>
              <w:adjustRightInd w:val="0"/>
              <w:snapToGrid w:val="0"/>
              <w:rPr>
                <w:szCs w:val="21"/>
              </w:rPr>
            </w:pPr>
          </w:p>
        </w:tc>
        <w:tc>
          <w:tcPr>
            <w:tcW w:w="992" w:type="dxa"/>
            <w:vMerge/>
            <w:vAlign w:val="center"/>
          </w:tcPr>
          <w:p w14:paraId="5DE7DF48" w14:textId="77777777" w:rsidR="001160C1" w:rsidRPr="00276198" w:rsidRDefault="001160C1" w:rsidP="001160C1">
            <w:pPr>
              <w:adjustRightInd w:val="0"/>
              <w:snapToGrid w:val="0"/>
              <w:rPr>
                <w:szCs w:val="21"/>
              </w:rPr>
            </w:pPr>
          </w:p>
        </w:tc>
        <w:tc>
          <w:tcPr>
            <w:tcW w:w="3828" w:type="dxa"/>
            <w:noWrap/>
            <w:vAlign w:val="center"/>
          </w:tcPr>
          <w:p w14:paraId="236DC15F" w14:textId="6497FA1D" w:rsidR="001160C1" w:rsidRPr="00F64363" w:rsidRDefault="001160C1" w:rsidP="001160C1">
            <w:pPr>
              <w:adjustRightInd w:val="0"/>
              <w:snapToGrid w:val="0"/>
              <w:jc w:val="left"/>
              <w:rPr>
                <w:color w:val="000000"/>
                <w:szCs w:val="21"/>
              </w:rPr>
            </w:pPr>
            <w:r>
              <w:rPr>
                <w:color w:val="000000"/>
                <w:szCs w:val="21"/>
              </w:rPr>
              <w:t>1.</w:t>
            </w:r>
            <w:r>
              <w:rPr>
                <w:rFonts w:hint="eastAsia"/>
                <w:color w:val="000000"/>
                <w:szCs w:val="21"/>
              </w:rPr>
              <w:t>13.2</w:t>
            </w:r>
            <w:r>
              <w:rPr>
                <w:color w:val="000000"/>
                <w:szCs w:val="21"/>
              </w:rPr>
              <w:t>具有</w:t>
            </w:r>
            <w:r>
              <w:rPr>
                <w:color w:val="000000"/>
                <w:szCs w:val="21"/>
              </w:rPr>
              <w:t>5</w:t>
            </w:r>
            <w:r>
              <w:rPr>
                <w:color w:val="000000"/>
                <w:szCs w:val="21"/>
              </w:rPr>
              <w:t>万条以上谱线的谱线库。</w:t>
            </w:r>
          </w:p>
        </w:tc>
        <w:tc>
          <w:tcPr>
            <w:tcW w:w="926" w:type="dxa"/>
          </w:tcPr>
          <w:p w14:paraId="279A9DAB" w14:textId="77777777" w:rsidR="001160C1" w:rsidRDefault="001160C1" w:rsidP="001160C1">
            <w:pPr>
              <w:adjustRightInd w:val="0"/>
              <w:snapToGrid w:val="0"/>
              <w:jc w:val="left"/>
              <w:rPr>
                <w:color w:val="000000"/>
                <w:szCs w:val="21"/>
              </w:rPr>
            </w:pPr>
          </w:p>
        </w:tc>
        <w:tc>
          <w:tcPr>
            <w:tcW w:w="926" w:type="dxa"/>
          </w:tcPr>
          <w:p w14:paraId="5CFF2CFA" w14:textId="77777777" w:rsidR="001160C1" w:rsidRDefault="001160C1" w:rsidP="001160C1">
            <w:pPr>
              <w:adjustRightInd w:val="0"/>
              <w:snapToGrid w:val="0"/>
              <w:jc w:val="left"/>
              <w:rPr>
                <w:color w:val="000000"/>
                <w:szCs w:val="21"/>
              </w:rPr>
            </w:pPr>
          </w:p>
        </w:tc>
        <w:tc>
          <w:tcPr>
            <w:tcW w:w="926" w:type="dxa"/>
          </w:tcPr>
          <w:p w14:paraId="64A8C8A6" w14:textId="03A7F218" w:rsidR="001160C1" w:rsidRDefault="001160C1" w:rsidP="001160C1">
            <w:pPr>
              <w:adjustRightInd w:val="0"/>
              <w:snapToGrid w:val="0"/>
              <w:jc w:val="left"/>
              <w:rPr>
                <w:color w:val="000000"/>
                <w:szCs w:val="21"/>
              </w:rPr>
            </w:pPr>
          </w:p>
        </w:tc>
      </w:tr>
      <w:tr w:rsidR="001160C1" w:rsidRPr="00276198" w14:paraId="7D70D224" w14:textId="3A268403" w:rsidTr="001A349E">
        <w:trPr>
          <w:trHeight w:val="567"/>
        </w:trPr>
        <w:tc>
          <w:tcPr>
            <w:tcW w:w="705" w:type="dxa"/>
            <w:vMerge/>
            <w:vAlign w:val="center"/>
          </w:tcPr>
          <w:p w14:paraId="4F49879A" w14:textId="77777777" w:rsidR="001160C1" w:rsidRPr="00276198" w:rsidRDefault="001160C1" w:rsidP="001160C1">
            <w:pPr>
              <w:adjustRightInd w:val="0"/>
              <w:snapToGrid w:val="0"/>
              <w:rPr>
                <w:szCs w:val="21"/>
              </w:rPr>
            </w:pPr>
          </w:p>
        </w:tc>
        <w:tc>
          <w:tcPr>
            <w:tcW w:w="992" w:type="dxa"/>
            <w:vMerge/>
            <w:vAlign w:val="center"/>
          </w:tcPr>
          <w:p w14:paraId="52E3FDF4" w14:textId="77777777" w:rsidR="001160C1" w:rsidRPr="00276198" w:rsidRDefault="001160C1" w:rsidP="001160C1">
            <w:pPr>
              <w:adjustRightInd w:val="0"/>
              <w:snapToGrid w:val="0"/>
              <w:rPr>
                <w:szCs w:val="21"/>
              </w:rPr>
            </w:pPr>
          </w:p>
        </w:tc>
        <w:tc>
          <w:tcPr>
            <w:tcW w:w="3828" w:type="dxa"/>
            <w:noWrap/>
            <w:vAlign w:val="center"/>
          </w:tcPr>
          <w:p w14:paraId="0F925FC5" w14:textId="338BDE76" w:rsidR="001160C1" w:rsidRPr="00F64363" w:rsidRDefault="001160C1" w:rsidP="001160C1">
            <w:pPr>
              <w:adjustRightInd w:val="0"/>
              <w:snapToGrid w:val="0"/>
              <w:spacing w:line="360" w:lineRule="auto"/>
              <w:jc w:val="left"/>
              <w:rPr>
                <w:color w:val="000000"/>
                <w:szCs w:val="21"/>
              </w:rPr>
            </w:pPr>
            <w:r>
              <w:rPr>
                <w:color w:val="000000"/>
                <w:szCs w:val="21"/>
              </w:rPr>
              <w:t>1.1</w:t>
            </w:r>
            <w:r>
              <w:rPr>
                <w:rFonts w:hint="eastAsia"/>
                <w:color w:val="000000"/>
                <w:szCs w:val="21"/>
              </w:rPr>
              <w:t>3.3</w:t>
            </w:r>
            <w:r>
              <w:rPr>
                <w:color w:val="000000"/>
                <w:szCs w:val="21"/>
              </w:rPr>
              <w:t xml:space="preserve"> </w:t>
            </w:r>
            <w:r>
              <w:rPr>
                <w:color w:val="000000"/>
                <w:szCs w:val="21"/>
              </w:rPr>
              <w:t>软件具有多元素谱</w:t>
            </w:r>
            <w:proofErr w:type="gramStart"/>
            <w:r>
              <w:rPr>
                <w:color w:val="000000"/>
                <w:szCs w:val="21"/>
              </w:rPr>
              <w:t>图同时</w:t>
            </w:r>
            <w:proofErr w:type="gramEnd"/>
            <w:r>
              <w:rPr>
                <w:color w:val="000000"/>
                <w:szCs w:val="21"/>
              </w:rPr>
              <w:t>显示功能。</w:t>
            </w:r>
          </w:p>
        </w:tc>
        <w:tc>
          <w:tcPr>
            <w:tcW w:w="926" w:type="dxa"/>
          </w:tcPr>
          <w:p w14:paraId="0B7656D3" w14:textId="77777777" w:rsidR="001160C1" w:rsidRDefault="001160C1" w:rsidP="001160C1">
            <w:pPr>
              <w:adjustRightInd w:val="0"/>
              <w:snapToGrid w:val="0"/>
              <w:spacing w:line="360" w:lineRule="auto"/>
              <w:jc w:val="left"/>
              <w:rPr>
                <w:color w:val="000000"/>
                <w:szCs w:val="21"/>
              </w:rPr>
            </w:pPr>
          </w:p>
        </w:tc>
        <w:tc>
          <w:tcPr>
            <w:tcW w:w="926" w:type="dxa"/>
          </w:tcPr>
          <w:p w14:paraId="32B22395" w14:textId="77777777" w:rsidR="001160C1" w:rsidRDefault="001160C1" w:rsidP="001160C1">
            <w:pPr>
              <w:adjustRightInd w:val="0"/>
              <w:snapToGrid w:val="0"/>
              <w:spacing w:line="360" w:lineRule="auto"/>
              <w:jc w:val="left"/>
              <w:rPr>
                <w:color w:val="000000"/>
                <w:szCs w:val="21"/>
              </w:rPr>
            </w:pPr>
          </w:p>
        </w:tc>
        <w:tc>
          <w:tcPr>
            <w:tcW w:w="926" w:type="dxa"/>
          </w:tcPr>
          <w:p w14:paraId="72A33CA8" w14:textId="446D5DBE" w:rsidR="001160C1" w:rsidRDefault="001160C1" w:rsidP="001160C1">
            <w:pPr>
              <w:adjustRightInd w:val="0"/>
              <w:snapToGrid w:val="0"/>
              <w:spacing w:line="360" w:lineRule="auto"/>
              <w:jc w:val="left"/>
              <w:rPr>
                <w:color w:val="000000"/>
                <w:szCs w:val="21"/>
              </w:rPr>
            </w:pPr>
          </w:p>
        </w:tc>
      </w:tr>
      <w:tr w:rsidR="001160C1" w:rsidRPr="00276198" w14:paraId="0587B84C" w14:textId="7B5AE380" w:rsidTr="001A349E">
        <w:trPr>
          <w:trHeight w:val="567"/>
        </w:trPr>
        <w:tc>
          <w:tcPr>
            <w:tcW w:w="705" w:type="dxa"/>
            <w:vMerge/>
            <w:vAlign w:val="center"/>
          </w:tcPr>
          <w:p w14:paraId="6C3ABD84" w14:textId="77777777" w:rsidR="001160C1" w:rsidRPr="00276198" w:rsidRDefault="001160C1" w:rsidP="001160C1">
            <w:pPr>
              <w:adjustRightInd w:val="0"/>
              <w:snapToGrid w:val="0"/>
              <w:rPr>
                <w:szCs w:val="21"/>
              </w:rPr>
            </w:pPr>
          </w:p>
        </w:tc>
        <w:tc>
          <w:tcPr>
            <w:tcW w:w="992" w:type="dxa"/>
            <w:vMerge/>
            <w:vAlign w:val="center"/>
          </w:tcPr>
          <w:p w14:paraId="24855655" w14:textId="77777777" w:rsidR="001160C1" w:rsidRPr="00276198" w:rsidRDefault="001160C1" w:rsidP="001160C1">
            <w:pPr>
              <w:adjustRightInd w:val="0"/>
              <w:snapToGrid w:val="0"/>
              <w:rPr>
                <w:szCs w:val="21"/>
              </w:rPr>
            </w:pPr>
          </w:p>
        </w:tc>
        <w:tc>
          <w:tcPr>
            <w:tcW w:w="3828" w:type="dxa"/>
            <w:noWrap/>
            <w:vAlign w:val="center"/>
          </w:tcPr>
          <w:p w14:paraId="2A4DCB94" w14:textId="58E7C14A" w:rsidR="001160C1" w:rsidRPr="00F64363" w:rsidRDefault="001160C1" w:rsidP="001160C1">
            <w:pPr>
              <w:adjustRightInd w:val="0"/>
              <w:snapToGrid w:val="0"/>
              <w:jc w:val="left"/>
              <w:rPr>
                <w:color w:val="000000"/>
                <w:szCs w:val="21"/>
              </w:rPr>
            </w:pPr>
            <w:r>
              <w:rPr>
                <w:color w:val="000000"/>
                <w:szCs w:val="21"/>
              </w:rPr>
              <w:t>1.</w:t>
            </w:r>
            <w:r>
              <w:rPr>
                <w:rFonts w:hint="eastAsia"/>
                <w:color w:val="000000"/>
                <w:szCs w:val="21"/>
              </w:rPr>
              <w:t>13.4</w:t>
            </w:r>
            <w:r>
              <w:rPr>
                <w:color w:val="000000"/>
                <w:szCs w:val="21"/>
              </w:rPr>
              <w:t>谱图叠加功能显示每个像素点，同一个元素不同样品可以同时显示。</w:t>
            </w:r>
          </w:p>
        </w:tc>
        <w:tc>
          <w:tcPr>
            <w:tcW w:w="926" w:type="dxa"/>
          </w:tcPr>
          <w:p w14:paraId="15D612A1" w14:textId="77777777" w:rsidR="001160C1" w:rsidRDefault="001160C1" w:rsidP="001160C1">
            <w:pPr>
              <w:adjustRightInd w:val="0"/>
              <w:snapToGrid w:val="0"/>
              <w:jc w:val="left"/>
              <w:rPr>
                <w:color w:val="000000"/>
                <w:szCs w:val="21"/>
              </w:rPr>
            </w:pPr>
          </w:p>
        </w:tc>
        <w:tc>
          <w:tcPr>
            <w:tcW w:w="926" w:type="dxa"/>
          </w:tcPr>
          <w:p w14:paraId="1B763122" w14:textId="77777777" w:rsidR="001160C1" w:rsidRDefault="001160C1" w:rsidP="001160C1">
            <w:pPr>
              <w:adjustRightInd w:val="0"/>
              <w:snapToGrid w:val="0"/>
              <w:jc w:val="left"/>
              <w:rPr>
                <w:color w:val="000000"/>
                <w:szCs w:val="21"/>
              </w:rPr>
            </w:pPr>
          </w:p>
        </w:tc>
        <w:tc>
          <w:tcPr>
            <w:tcW w:w="926" w:type="dxa"/>
          </w:tcPr>
          <w:p w14:paraId="68D6AA0C" w14:textId="770BD1A2" w:rsidR="001160C1" w:rsidRDefault="001160C1" w:rsidP="001160C1">
            <w:pPr>
              <w:adjustRightInd w:val="0"/>
              <w:snapToGrid w:val="0"/>
              <w:jc w:val="left"/>
              <w:rPr>
                <w:color w:val="000000"/>
                <w:szCs w:val="21"/>
              </w:rPr>
            </w:pPr>
          </w:p>
        </w:tc>
      </w:tr>
      <w:tr w:rsidR="001160C1" w:rsidRPr="00276198" w14:paraId="7BF520C2" w14:textId="0E4674A4" w:rsidTr="001A349E">
        <w:trPr>
          <w:trHeight w:val="567"/>
        </w:trPr>
        <w:tc>
          <w:tcPr>
            <w:tcW w:w="705" w:type="dxa"/>
            <w:vMerge/>
            <w:vAlign w:val="center"/>
          </w:tcPr>
          <w:p w14:paraId="42B5F2AF" w14:textId="77777777" w:rsidR="001160C1" w:rsidRPr="00276198" w:rsidRDefault="001160C1" w:rsidP="001160C1">
            <w:pPr>
              <w:adjustRightInd w:val="0"/>
              <w:snapToGrid w:val="0"/>
              <w:rPr>
                <w:szCs w:val="21"/>
              </w:rPr>
            </w:pPr>
          </w:p>
        </w:tc>
        <w:tc>
          <w:tcPr>
            <w:tcW w:w="992" w:type="dxa"/>
            <w:vMerge/>
            <w:vAlign w:val="center"/>
          </w:tcPr>
          <w:p w14:paraId="592BEA75" w14:textId="77777777" w:rsidR="001160C1" w:rsidRPr="00276198" w:rsidRDefault="001160C1" w:rsidP="001160C1">
            <w:pPr>
              <w:adjustRightInd w:val="0"/>
              <w:snapToGrid w:val="0"/>
              <w:rPr>
                <w:szCs w:val="21"/>
              </w:rPr>
            </w:pPr>
          </w:p>
        </w:tc>
        <w:tc>
          <w:tcPr>
            <w:tcW w:w="3828" w:type="dxa"/>
            <w:noWrap/>
            <w:vAlign w:val="center"/>
          </w:tcPr>
          <w:p w14:paraId="04CE5DE7" w14:textId="69A5E494" w:rsidR="001160C1" w:rsidRPr="00F64363" w:rsidRDefault="001160C1" w:rsidP="001160C1">
            <w:pPr>
              <w:adjustRightInd w:val="0"/>
              <w:snapToGrid w:val="0"/>
              <w:spacing w:line="360" w:lineRule="auto"/>
              <w:jc w:val="left"/>
              <w:rPr>
                <w:color w:val="000000"/>
                <w:szCs w:val="21"/>
              </w:rPr>
            </w:pPr>
            <w:r>
              <w:rPr>
                <w:color w:val="000000"/>
                <w:szCs w:val="21"/>
              </w:rPr>
              <w:t>1.1</w:t>
            </w:r>
            <w:r>
              <w:rPr>
                <w:rFonts w:hint="eastAsia"/>
                <w:color w:val="000000"/>
                <w:szCs w:val="21"/>
              </w:rPr>
              <w:t>3.5</w:t>
            </w:r>
            <w:r>
              <w:rPr>
                <w:color w:val="000000"/>
                <w:szCs w:val="21"/>
              </w:rPr>
              <w:t xml:space="preserve"> </w:t>
            </w:r>
            <w:r>
              <w:rPr>
                <w:color w:val="000000"/>
                <w:szCs w:val="21"/>
              </w:rPr>
              <w:t>每个谱</w:t>
            </w:r>
            <w:proofErr w:type="gramStart"/>
            <w:r>
              <w:rPr>
                <w:color w:val="000000"/>
                <w:szCs w:val="21"/>
              </w:rPr>
              <w:t>图至少</w:t>
            </w:r>
            <w:proofErr w:type="gramEnd"/>
            <w:r>
              <w:rPr>
                <w:color w:val="000000"/>
                <w:szCs w:val="21"/>
              </w:rPr>
              <w:t>可以显示九个以上的像素点。</w:t>
            </w:r>
          </w:p>
        </w:tc>
        <w:tc>
          <w:tcPr>
            <w:tcW w:w="926" w:type="dxa"/>
          </w:tcPr>
          <w:p w14:paraId="0E0055DF" w14:textId="77777777" w:rsidR="001160C1" w:rsidRDefault="001160C1" w:rsidP="001160C1">
            <w:pPr>
              <w:adjustRightInd w:val="0"/>
              <w:snapToGrid w:val="0"/>
              <w:spacing w:line="360" w:lineRule="auto"/>
              <w:jc w:val="left"/>
              <w:rPr>
                <w:color w:val="000000"/>
                <w:szCs w:val="21"/>
              </w:rPr>
            </w:pPr>
          </w:p>
        </w:tc>
        <w:tc>
          <w:tcPr>
            <w:tcW w:w="926" w:type="dxa"/>
          </w:tcPr>
          <w:p w14:paraId="79C9A020" w14:textId="77777777" w:rsidR="001160C1" w:rsidRDefault="001160C1" w:rsidP="001160C1">
            <w:pPr>
              <w:adjustRightInd w:val="0"/>
              <w:snapToGrid w:val="0"/>
              <w:spacing w:line="360" w:lineRule="auto"/>
              <w:jc w:val="left"/>
              <w:rPr>
                <w:color w:val="000000"/>
                <w:szCs w:val="21"/>
              </w:rPr>
            </w:pPr>
          </w:p>
        </w:tc>
        <w:tc>
          <w:tcPr>
            <w:tcW w:w="926" w:type="dxa"/>
          </w:tcPr>
          <w:p w14:paraId="3FF568BB" w14:textId="2047B3CE" w:rsidR="001160C1" w:rsidRDefault="001160C1" w:rsidP="001160C1">
            <w:pPr>
              <w:adjustRightInd w:val="0"/>
              <w:snapToGrid w:val="0"/>
              <w:spacing w:line="360" w:lineRule="auto"/>
              <w:jc w:val="left"/>
              <w:rPr>
                <w:color w:val="000000"/>
                <w:szCs w:val="21"/>
              </w:rPr>
            </w:pPr>
          </w:p>
        </w:tc>
      </w:tr>
      <w:tr w:rsidR="001160C1" w:rsidRPr="00276198" w14:paraId="09DB6A6A" w14:textId="44BFADC4" w:rsidTr="001A349E">
        <w:trPr>
          <w:trHeight w:val="567"/>
        </w:trPr>
        <w:tc>
          <w:tcPr>
            <w:tcW w:w="705" w:type="dxa"/>
            <w:vMerge/>
            <w:vAlign w:val="center"/>
          </w:tcPr>
          <w:p w14:paraId="05F6BB60" w14:textId="77777777" w:rsidR="001160C1" w:rsidRPr="00276198" w:rsidRDefault="001160C1" w:rsidP="001160C1">
            <w:pPr>
              <w:adjustRightInd w:val="0"/>
              <w:snapToGrid w:val="0"/>
              <w:rPr>
                <w:szCs w:val="21"/>
              </w:rPr>
            </w:pPr>
          </w:p>
        </w:tc>
        <w:tc>
          <w:tcPr>
            <w:tcW w:w="992" w:type="dxa"/>
            <w:vMerge/>
            <w:vAlign w:val="center"/>
          </w:tcPr>
          <w:p w14:paraId="657EFFF4" w14:textId="77777777" w:rsidR="001160C1" w:rsidRPr="00276198" w:rsidRDefault="001160C1" w:rsidP="001160C1">
            <w:pPr>
              <w:adjustRightInd w:val="0"/>
              <w:snapToGrid w:val="0"/>
              <w:rPr>
                <w:szCs w:val="21"/>
              </w:rPr>
            </w:pPr>
          </w:p>
        </w:tc>
        <w:tc>
          <w:tcPr>
            <w:tcW w:w="3828" w:type="dxa"/>
            <w:noWrap/>
            <w:vAlign w:val="center"/>
          </w:tcPr>
          <w:p w14:paraId="542E28AD" w14:textId="382FD949" w:rsidR="001160C1" w:rsidRDefault="001160C1" w:rsidP="001160C1">
            <w:pPr>
              <w:adjustRightInd w:val="0"/>
              <w:snapToGrid w:val="0"/>
              <w:spacing w:line="360" w:lineRule="auto"/>
              <w:jc w:val="left"/>
              <w:rPr>
                <w:color w:val="000000"/>
                <w:szCs w:val="21"/>
              </w:rPr>
            </w:pPr>
            <w:r>
              <w:rPr>
                <w:color w:val="000000"/>
                <w:szCs w:val="21"/>
              </w:rPr>
              <w:t>1.1</w:t>
            </w:r>
            <w:r>
              <w:rPr>
                <w:rFonts w:hint="eastAsia"/>
                <w:color w:val="000000"/>
                <w:szCs w:val="21"/>
              </w:rPr>
              <w:t>3.6</w:t>
            </w:r>
            <w:r>
              <w:rPr>
                <w:color w:val="000000"/>
                <w:szCs w:val="21"/>
              </w:rPr>
              <w:t>软件具有标准曲线编辑功能，可以任意删除任何一个标准点，而不需要重新做标准曲线。</w:t>
            </w:r>
          </w:p>
        </w:tc>
        <w:tc>
          <w:tcPr>
            <w:tcW w:w="926" w:type="dxa"/>
          </w:tcPr>
          <w:p w14:paraId="7AC2B6CE" w14:textId="77777777" w:rsidR="001160C1" w:rsidRDefault="001160C1" w:rsidP="001160C1">
            <w:pPr>
              <w:adjustRightInd w:val="0"/>
              <w:snapToGrid w:val="0"/>
              <w:spacing w:line="360" w:lineRule="auto"/>
              <w:jc w:val="left"/>
              <w:rPr>
                <w:color w:val="000000"/>
                <w:szCs w:val="21"/>
              </w:rPr>
            </w:pPr>
          </w:p>
        </w:tc>
        <w:tc>
          <w:tcPr>
            <w:tcW w:w="926" w:type="dxa"/>
          </w:tcPr>
          <w:p w14:paraId="7105A0CF" w14:textId="77777777" w:rsidR="001160C1" w:rsidRDefault="001160C1" w:rsidP="001160C1">
            <w:pPr>
              <w:adjustRightInd w:val="0"/>
              <w:snapToGrid w:val="0"/>
              <w:spacing w:line="360" w:lineRule="auto"/>
              <w:jc w:val="left"/>
              <w:rPr>
                <w:color w:val="000000"/>
                <w:szCs w:val="21"/>
              </w:rPr>
            </w:pPr>
          </w:p>
        </w:tc>
        <w:tc>
          <w:tcPr>
            <w:tcW w:w="926" w:type="dxa"/>
          </w:tcPr>
          <w:p w14:paraId="087A1E42" w14:textId="4710F7F7" w:rsidR="001160C1" w:rsidRDefault="001160C1" w:rsidP="001160C1">
            <w:pPr>
              <w:adjustRightInd w:val="0"/>
              <w:snapToGrid w:val="0"/>
              <w:spacing w:line="360" w:lineRule="auto"/>
              <w:jc w:val="left"/>
              <w:rPr>
                <w:color w:val="000000"/>
                <w:szCs w:val="21"/>
              </w:rPr>
            </w:pPr>
          </w:p>
        </w:tc>
      </w:tr>
      <w:tr w:rsidR="001160C1" w:rsidRPr="00276198" w14:paraId="2F055231" w14:textId="77777777" w:rsidTr="001A349E">
        <w:trPr>
          <w:trHeight w:val="567"/>
        </w:trPr>
        <w:tc>
          <w:tcPr>
            <w:tcW w:w="705" w:type="dxa"/>
            <w:vMerge/>
            <w:vAlign w:val="center"/>
          </w:tcPr>
          <w:p w14:paraId="77188040" w14:textId="77777777" w:rsidR="001160C1" w:rsidRPr="00276198" w:rsidRDefault="001160C1" w:rsidP="001160C1">
            <w:pPr>
              <w:adjustRightInd w:val="0"/>
              <w:snapToGrid w:val="0"/>
              <w:rPr>
                <w:szCs w:val="21"/>
              </w:rPr>
            </w:pPr>
          </w:p>
        </w:tc>
        <w:tc>
          <w:tcPr>
            <w:tcW w:w="992" w:type="dxa"/>
            <w:vMerge/>
            <w:vAlign w:val="center"/>
          </w:tcPr>
          <w:p w14:paraId="01FD150F" w14:textId="77777777" w:rsidR="001160C1" w:rsidRPr="00276198" w:rsidRDefault="001160C1" w:rsidP="001160C1">
            <w:pPr>
              <w:adjustRightInd w:val="0"/>
              <w:snapToGrid w:val="0"/>
              <w:rPr>
                <w:szCs w:val="21"/>
              </w:rPr>
            </w:pPr>
          </w:p>
        </w:tc>
        <w:tc>
          <w:tcPr>
            <w:tcW w:w="3828" w:type="dxa"/>
            <w:noWrap/>
            <w:vAlign w:val="center"/>
          </w:tcPr>
          <w:p w14:paraId="651D9306" w14:textId="1EAF8908" w:rsidR="001160C1" w:rsidRDefault="001160C1" w:rsidP="001160C1">
            <w:pPr>
              <w:adjustRightInd w:val="0"/>
              <w:snapToGrid w:val="0"/>
              <w:spacing w:line="360" w:lineRule="auto"/>
              <w:jc w:val="left"/>
              <w:rPr>
                <w:color w:val="000000"/>
                <w:szCs w:val="21"/>
              </w:rPr>
            </w:pPr>
            <w:r>
              <w:rPr>
                <w:rFonts w:hint="eastAsia"/>
                <w:color w:val="000000"/>
                <w:szCs w:val="21"/>
              </w:rPr>
              <w:t xml:space="preserve">1.14 </w:t>
            </w:r>
            <w:r>
              <w:rPr>
                <w:rFonts w:hint="eastAsia"/>
                <w:color w:val="000000"/>
                <w:szCs w:val="21"/>
              </w:rPr>
              <w:t>轴向观测（水平观测）检出限：积分时间</w:t>
            </w:r>
            <w:r>
              <w:rPr>
                <w:rFonts w:hint="eastAsia"/>
                <w:color w:val="000000"/>
                <w:szCs w:val="21"/>
              </w:rPr>
              <w:t>1</w:t>
            </w:r>
            <w:r>
              <w:rPr>
                <w:rFonts w:hint="eastAsia"/>
                <w:color w:val="000000"/>
                <w:szCs w:val="21"/>
              </w:rPr>
              <w:t>秒，以</w:t>
            </w:r>
            <w:r>
              <w:rPr>
                <w:rFonts w:hint="eastAsia"/>
                <w:color w:val="000000"/>
                <w:szCs w:val="21"/>
              </w:rPr>
              <w:t>10</w:t>
            </w:r>
            <w:r>
              <w:rPr>
                <w:rFonts w:hint="eastAsia"/>
                <w:color w:val="000000"/>
                <w:szCs w:val="21"/>
              </w:rPr>
              <w:t>次空白溶液测量</w:t>
            </w:r>
            <w:r>
              <w:rPr>
                <w:rFonts w:hint="eastAsia"/>
                <w:color w:val="000000"/>
                <w:szCs w:val="21"/>
              </w:rPr>
              <w:lastRenderedPageBreak/>
              <w:t>的</w:t>
            </w:r>
            <w:r>
              <w:rPr>
                <w:rFonts w:hint="eastAsia"/>
                <w:color w:val="000000"/>
                <w:szCs w:val="21"/>
              </w:rPr>
              <w:t>3</w:t>
            </w:r>
            <w:r>
              <w:rPr>
                <w:rFonts w:hint="eastAsia"/>
                <w:color w:val="000000"/>
                <w:szCs w:val="21"/>
              </w:rPr>
              <w:t>强度所对应的浓度计算检出限，所有下列检出限必须在同一个仪器参数下同时做出。谱线</w:t>
            </w:r>
            <w:r>
              <w:rPr>
                <w:rFonts w:hint="eastAsia"/>
                <w:color w:val="000000"/>
                <w:szCs w:val="21"/>
              </w:rPr>
              <w:t xml:space="preserve">Tl 190.801, </w:t>
            </w:r>
            <w:r>
              <w:rPr>
                <w:rFonts w:hint="eastAsia"/>
                <w:color w:val="000000"/>
                <w:szCs w:val="21"/>
              </w:rPr>
              <w:t>标准溶液浓度</w:t>
            </w:r>
            <w:r>
              <w:rPr>
                <w:rFonts w:hint="eastAsia"/>
                <w:color w:val="000000"/>
                <w:szCs w:val="21"/>
              </w:rPr>
              <w:t xml:space="preserve">1 mg/L, </w:t>
            </w:r>
            <w:r>
              <w:rPr>
                <w:rFonts w:hint="eastAsia"/>
                <w:color w:val="000000"/>
                <w:szCs w:val="21"/>
              </w:rPr>
              <w:t>测量检出限所用的空白</w:t>
            </w:r>
            <w:r>
              <w:rPr>
                <w:rFonts w:hint="eastAsia"/>
                <w:color w:val="000000"/>
                <w:szCs w:val="21"/>
              </w:rPr>
              <w:t xml:space="preserve">2% </w:t>
            </w:r>
            <w:r>
              <w:rPr>
                <w:rFonts w:hint="eastAsia"/>
                <w:color w:val="000000"/>
                <w:szCs w:val="21"/>
              </w:rPr>
              <w:t>硝酸溶液</w:t>
            </w:r>
            <w:r>
              <w:rPr>
                <w:rFonts w:hint="eastAsia"/>
                <w:color w:val="000000"/>
                <w:szCs w:val="21"/>
              </w:rPr>
              <w:t xml:space="preserve">, </w:t>
            </w:r>
            <w:r>
              <w:rPr>
                <w:rFonts w:hint="eastAsia"/>
                <w:color w:val="000000"/>
                <w:szCs w:val="21"/>
              </w:rPr>
              <w:t>检出限≤</w:t>
            </w:r>
            <w:r>
              <w:rPr>
                <w:rFonts w:hint="eastAsia"/>
                <w:color w:val="000000"/>
                <w:szCs w:val="21"/>
              </w:rPr>
              <w:t>10 µg/L</w:t>
            </w:r>
            <w:r>
              <w:rPr>
                <w:rFonts w:hint="eastAsia"/>
                <w:color w:val="000000"/>
                <w:szCs w:val="21"/>
              </w:rPr>
              <w:t>；分辨率：谱线</w:t>
            </w:r>
            <w:r>
              <w:rPr>
                <w:rFonts w:hint="eastAsia"/>
                <w:color w:val="000000"/>
                <w:szCs w:val="21"/>
              </w:rPr>
              <w:t>As 193.696</w:t>
            </w:r>
            <w:r>
              <w:rPr>
                <w:rFonts w:hint="eastAsia"/>
                <w:color w:val="000000"/>
                <w:szCs w:val="21"/>
              </w:rPr>
              <w:t>，半峰宽光学分辨率（</w:t>
            </w:r>
            <w:r>
              <w:rPr>
                <w:rFonts w:hint="eastAsia"/>
                <w:color w:val="000000"/>
                <w:szCs w:val="21"/>
              </w:rPr>
              <w:t>nm</w:t>
            </w:r>
            <w:r>
              <w:rPr>
                <w:rFonts w:hint="eastAsia"/>
                <w:color w:val="000000"/>
                <w:szCs w:val="21"/>
              </w:rPr>
              <w:t>）≤</w:t>
            </w:r>
            <w:r>
              <w:rPr>
                <w:rFonts w:hint="eastAsia"/>
                <w:color w:val="000000"/>
                <w:szCs w:val="21"/>
              </w:rPr>
              <w:t>0.007</w:t>
            </w:r>
            <w:r>
              <w:rPr>
                <w:rFonts w:hint="eastAsia"/>
                <w:color w:val="000000"/>
                <w:szCs w:val="21"/>
              </w:rPr>
              <w:t>。</w:t>
            </w:r>
          </w:p>
        </w:tc>
        <w:tc>
          <w:tcPr>
            <w:tcW w:w="926" w:type="dxa"/>
          </w:tcPr>
          <w:p w14:paraId="3A9E3E53" w14:textId="77777777" w:rsidR="001160C1" w:rsidRDefault="001160C1" w:rsidP="001160C1">
            <w:pPr>
              <w:adjustRightInd w:val="0"/>
              <w:snapToGrid w:val="0"/>
              <w:spacing w:line="360" w:lineRule="auto"/>
              <w:jc w:val="left"/>
              <w:rPr>
                <w:color w:val="000000"/>
                <w:szCs w:val="21"/>
              </w:rPr>
            </w:pPr>
          </w:p>
        </w:tc>
        <w:tc>
          <w:tcPr>
            <w:tcW w:w="926" w:type="dxa"/>
          </w:tcPr>
          <w:p w14:paraId="63C9CB45" w14:textId="77777777" w:rsidR="001160C1" w:rsidRDefault="001160C1" w:rsidP="001160C1">
            <w:pPr>
              <w:adjustRightInd w:val="0"/>
              <w:snapToGrid w:val="0"/>
              <w:spacing w:line="360" w:lineRule="auto"/>
              <w:jc w:val="left"/>
              <w:rPr>
                <w:color w:val="000000"/>
                <w:szCs w:val="21"/>
              </w:rPr>
            </w:pPr>
          </w:p>
        </w:tc>
        <w:tc>
          <w:tcPr>
            <w:tcW w:w="926" w:type="dxa"/>
          </w:tcPr>
          <w:p w14:paraId="4F87FD18" w14:textId="77777777" w:rsidR="001160C1" w:rsidRDefault="001160C1" w:rsidP="001160C1">
            <w:pPr>
              <w:adjustRightInd w:val="0"/>
              <w:snapToGrid w:val="0"/>
              <w:spacing w:line="360" w:lineRule="auto"/>
              <w:jc w:val="left"/>
              <w:rPr>
                <w:color w:val="000000"/>
                <w:szCs w:val="21"/>
              </w:rPr>
            </w:pPr>
          </w:p>
        </w:tc>
      </w:tr>
    </w:tbl>
    <w:p w14:paraId="12B76B43" w14:textId="77777777" w:rsidR="001A349E" w:rsidRPr="001A349E" w:rsidRDefault="001A349E" w:rsidP="00D87046">
      <w:pPr>
        <w:rPr>
          <w:sz w:val="24"/>
        </w:rPr>
      </w:pPr>
    </w:p>
    <w:p w14:paraId="219AA955" w14:textId="77777777" w:rsidR="001A349E" w:rsidRPr="009D5001" w:rsidRDefault="001A349E"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846"/>
        <w:gridCol w:w="2796"/>
        <w:gridCol w:w="1263"/>
        <w:gridCol w:w="1263"/>
        <w:gridCol w:w="1263"/>
      </w:tblGrid>
      <w:tr w:rsidR="001A349E" w:rsidRPr="00CD60EB" w14:paraId="56B6914D" w14:textId="490CA331" w:rsidTr="001A349E">
        <w:trPr>
          <w:trHeight w:val="567"/>
        </w:trPr>
        <w:tc>
          <w:tcPr>
            <w:tcW w:w="764" w:type="dxa"/>
            <w:tcBorders>
              <w:top w:val="single" w:sz="4" w:space="0" w:color="auto"/>
              <w:left w:val="single" w:sz="4" w:space="0" w:color="auto"/>
              <w:bottom w:val="single" w:sz="4" w:space="0" w:color="auto"/>
              <w:right w:val="single" w:sz="4" w:space="0" w:color="auto"/>
            </w:tcBorders>
            <w:vAlign w:val="center"/>
          </w:tcPr>
          <w:p w14:paraId="7808B864" w14:textId="77777777" w:rsidR="001A349E" w:rsidRPr="00CD60EB" w:rsidRDefault="001A349E" w:rsidP="001A349E">
            <w:pPr>
              <w:jc w:val="center"/>
              <w:rPr>
                <w:b/>
                <w:szCs w:val="21"/>
              </w:rPr>
            </w:pPr>
            <w:r w:rsidRPr="00CD60EB">
              <w:rPr>
                <w:b/>
                <w:szCs w:val="21"/>
              </w:rPr>
              <w:t>序号</w:t>
            </w:r>
          </w:p>
        </w:tc>
        <w:tc>
          <w:tcPr>
            <w:tcW w:w="846" w:type="dxa"/>
            <w:tcBorders>
              <w:top w:val="single" w:sz="4" w:space="0" w:color="auto"/>
              <w:left w:val="single" w:sz="4" w:space="0" w:color="auto"/>
              <w:bottom w:val="single" w:sz="4" w:space="0" w:color="auto"/>
              <w:right w:val="single" w:sz="4" w:space="0" w:color="auto"/>
            </w:tcBorders>
            <w:vAlign w:val="center"/>
          </w:tcPr>
          <w:p w14:paraId="0196DD00" w14:textId="77777777" w:rsidR="001A349E" w:rsidRPr="00CD60EB" w:rsidRDefault="001A349E" w:rsidP="001A349E">
            <w:pPr>
              <w:jc w:val="center"/>
              <w:rPr>
                <w:b/>
                <w:szCs w:val="21"/>
              </w:rPr>
            </w:pPr>
            <w:r w:rsidRPr="00CD60EB">
              <w:rPr>
                <w:b/>
                <w:szCs w:val="21"/>
              </w:rPr>
              <w:t>目录</w:t>
            </w:r>
          </w:p>
        </w:tc>
        <w:tc>
          <w:tcPr>
            <w:tcW w:w="2796" w:type="dxa"/>
            <w:tcBorders>
              <w:top w:val="single" w:sz="4" w:space="0" w:color="auto"/>
              <w:left w:val="single" w:sz="4" w:space="0" w:color="auto"/>
              <w:bottom w:val="single" w:sz="4" w:space="0" w:color="auto"/>
              <w:right w:val="single" w:sz="4" w:space="0" w:color="auto"/>
            </w:tcBorders>
            <w:vAlign w:val="center"/>
          </w:tcPr>
          <w:p w14:paraId="13A90878" w14:textId="77777777" w:rsidR="001A349E" w:rsidRPr="00CD60EB" w:rsidRDefault="001A349E" w:rsidP="001A349E">
            <w:pPr>
              <w:jc w:val="center"/>
              <w:rPr>
                <w:b/>
                <w:szCs w:val="21"/>
              </w:rPr>
            </w:pPr>
            <w:r w:rsidRPr="00CD60EB">
              <w:rPr>
                <w:b/>
                <w:szCs w:val="21"/>
              </w:rPr>
              <w:t>招标商务需求</w:t>
            </w:r>
          </w:p>
        </w:tc>
        <w:tc>
          <w:tcPr>
            <w:tcW w:w="1263" w:type="dxa"/>
            <w:tcBorders>
              <w:top w:val="single" w:sz="4" w:space="0" w:color="auto"/>
              <w:left w:val="single" w:sz="4" w:space="0" w:color="auto"/>
              <w:bottom w:val="single" w:sz="4" w:space="0" w:color="auto"/>
              <w:right w:val="single" w:sz="4" w:space="0" w:color="auto"/>
            </w:tcBorders>
          </w:tcPr>
          <w:p w14:paraId="716073DC" w14:textId="59646E1C" w:rsidR="001A349E" w:rsidRPr="00CD60EB" w:rsidRDefault="001A349E" w:rsidP="001A349E">
            <w:pPr>
              <w:jc w:val="center"/>
              <w:rPr>
                <w:b/>
                <w:szCs w:val="21"/>
              </w:rPr>
            </w:pPr>
            <w:r w:rsidRPr="00A24615">
              <w:rPr>
                <w:rFonts w:hint="eastAsia"/>
              </w:rPr>
              <w:t>投标商务条款</w:t>
            </w:r>
          </w:p>
        </w:tc>
        <w:tc>
          <w:tcPr>
            <w:tcW w:w="1263" w:type="dxa"/>
            <w:tcBorders>
              <w:top w:val="single" w:sz="4" w:space="0" w:color="auto"/>
              <w:left w:val="single" w:sz="4" w:space="0" w:color="auto"/>
              <w:bottom w:val="single" w:sz="4" w:space="0" w:color="auto"/>
              <w:right w:val="single" w:sz="4" w:space="0" w:color="auto"/>
            </w:tcBorders>
          </w:tcPr>
          <w:p w14:paraId="641DD38A" w14:textId="7CE11903" w:rsidR="001A349E" w:rsidRPr="00CD60EB" w:rsidRDefault="001A349E" w:rsidP="001A349E">
            <w:pPr>
              <w:jc w:val="center"/>
              <w:rPr>
                <w:b/>
                <w:szCs w:val="21"/>
              </w:rPr>
            </w:pPr>
            <w:r w:rsidRPr="00A24615">
              <w:rPr>
                <w:rFonts w:hint="eastAsia"/>
              </w:rPr>
              <w:t>偏离情况</w:t>
            </w:r>
          </w:p>
        </w:tc>
        <w:tc>
          <w:tcPr>
            <w:tcW w:w="1263" w:type="dxa"/>
            <w:tcBorders>
              <w:top w:val="single" w:sz="4" w:space="0" w:color="auto"/>
              <w:left w:val="single" w:sz="4" w:space="0" w:color="auto"/>
              <w:bottom w:val="single" w:sz="4" w:space="0" w:color="auto"/>
              <w:right w:val="single" w:sz="4" w:space="0" w:color="auto"/>
            </w:tcBorders>
          </w:tcPr>
          <w:p w14:paraId="04DD7D40" w14:textId="6289770F" w:rsidR="001A349E" w:rsidRPr="00CD60EB" w:rsidRDefault="001A349E" w:rsidP="001A349E">
            <w:pPr>
              <w:jc w:val="center"/>
              <w:rPr>
                <w:b/>
                <w:szCs w:val="21"/>
              </w:rPr>
            </w:pPr>
            <w:r w:rsidRPr="00A24615">
              <w:rPr>
                <w:rFonts w:hint="eastAsia"/>
              </w:rPr>
              <w:t>说明</w:t>
            </w:r>
          </w:p>
        </w:tc>
      </w:tr>
      <w:tr w:rsidR="001A349E" w:rsidRPr="00CD60EB" w14:paraId="1FB2D69D" w14:textId="401AA9B0" w:rsidTr="001A349E">
        <w:trPr>
          <w:trHeight w:val="567"/>
        </w:trPr>
        <w:tc>
          <w:tcPr>
            <w:tcW w:w="4406" w:type="dxa"/>
            <w:gridSpan w:val="3"/>
            <w:vAlign w:val="center"/>
          </w:tcPr>
          <w:p w14:paraId="34F114AC" w14:textId="77777777" w:rsidR="001A349E" w:rsidRPr="00CD60EB" w:rsidRDefault="001A349E" w:rsidP="00AE17BD">
            <w:pPr>
              <w:rPr>
                <w:b/>
                <w:szCs w:val="21"/>
              </w:rPr>
            </w:pPr>
            <w:r w:rsidRPr="00CD60EB">
              <w:rPr>
                <w:b/>
                <w:szCs w:val="21"/>
              </w:rPr>
              <w:t>（一）免费保修期内售后服务要求</w:t>
            </w:r>
          </w:p>
        </w:tc>
        <w:tc>
          <w:tcPr>
            <w:tcW w:w="1263" w:type="dxa"/>
          </w:tcPr>
          <w:p w14:paraId="543BC01D" w14:textId="77777777" w:rsidR="001A349E" w:rsidRPr="00CD60EB" w:rsidRDefault="001A349E" w:rsidP="00AE17BD">
            <w:pPr>
              <w:rPr>
                <w:b/>
                <w:szCs w:val="21"/>
              </w:rPr>
            </w:pPr>
          </w:p>
        </w:tc>
        <w:tc>
          <w:tcPr>
            <w:tcW w:w="1263" w:type="dxa"/>
          </w:tcPr>
          <w:p w14:paraId="002E25FB" w14:textId="77777777" w:rsidR="001A349E" w:rsidRPr="00CD60EB" w:rsidRDefault="001A349E" w:rsidP="00AE17BD">
            <w:pPr>
              <w:rPr>
                <w:b/>
                <w:szCs w:val="21"/>
              </w:rPr>
            </w:pPr>
          </w:p>
        </w:tc>
        <w:tc>
          <w:tcPr>
            <w:tcW w:w="1263" w:type="dxa"/>
          </w:tcPr>
          <w:p w14:paraId="59EC8992" w14:textId="67494021" w:rsidR="001A349E" w:rsidRPr="00CD60EB" w:rsidRDefault="001A349E" w:rsidP="00AE17BD">
            <w:pPr>
              <w:rPr>
                <w:b/>
                <w:szCs w:val="21"/>
              </w:rPr>
            </w:pPr>
          </w:p>
        </w:tc>
      </w:tr>
      <w:tr w:rsidR="001A349E" w:rsidRPr="00CD60EB" w14:paraId="3A242702" w14:textId="62668E90" w:rsidTr="001A349E">
        <w:trPr>
          <w:trHeight w:val="567"/>
        </w:trPr>
        <w:tc>
          <w:tcPr>
            <w:tcW w:w="764" w:type="dxa"/>
            <w:vAlign w:val="center"/>
          </w:tcPr>
          <w:p w14:paraId="2AE00D7E" w14:textId="77777777" w:rsidR="001A349E" w:rsidRPr="00CD60EB" w:rsidRDefault="001A349E" w:rsidP="00AE17BD">
            <w:pPr>
              <w:jc w:val="center"/>
              <w:rPr>
                <w:b/>
                <w:szCs w:val="21"/>
              </w:rPr>
            </w:pPr>
            <w:r w:rsidRPr="00CD60EB">
              <w:rPr>
                <w:b/>
                <w:szCs w:val="21"/>
              </w:rPr>
              <w:t>1</w:t>
            </w:r>
          </w:p>
        </w:tc>
        <w:tc>
          <w:tcPr>
            <w:tcW w:w="846" w:type="dxa"/>
            <w:vAlign w:val="center"/>
          </w:tcPr>
          <w:p w14:paraId="7072670C" w14:textId="77777777" w:rsidR="001A349E" w:rsidRPr="00CD60EB" w:rsidRDefault="001A349E" w:rsidP="00AE17BD">
            <w:pPr>
              <w:jc w:val="center"/>
              <w:rPr>
                <w:szCs w:val="21"/>
              </w:rPr>
            </w:pPr>
            <w:r w:rsidRPr="00CD60EB">
              <w:rPr>
                <w:szCs w:val="21"/>
              </w:rPr>
              <w:t>免费保修期</w:t>
            </w:r>
          </w:p>
        </w:tc>
        <w:tc>
          <w:tcPr>
            <w:tcW w:w="2796" w:type="dxa"/>
          </w:tcPr>
          <w:p w14:paraId="6FE8341D" w14:textId="77777777" w:rsidR="001A349E" w:rsidRPr="00CD60EB" w:rsidRDefault="001A349E" w:rsidP="00AE17BD">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263" w:type="dxa"/>
          </w:tcPr>
          <w:p w14:paraId="7D2E0185" w14:textId="77777777" w:rsidR="001A349E" w:rsidRPr="00CD60EB" w:rsidRDefault="001A349E" w:rsidP="00AE17BD">
            <w:pPr>
              <w:spacing w:line="360" w:lineRule="auto"/>
              <w:jc w:val="left"/>
              <w:rPr>
                <w:bCs/>
                <w:szCs w:val="21"/>
              </w:rPr>
            </w:pPr>
          </w:p>
        </w:tc>
        <w:tc>
          <w:tcPr>
            <w:tcW w:w="1263" w:type="dxa"/>
          </w:tcPr>
          <w:p w14:paraId="45E1B62B" w14:textId="77777777" w:rsidR="001A349E" w:rsidRPr="00CD60EB" w:rsidRDefault="001A349E" w:rsidP="00AE17BD">
            <w:pPr>
              <w:spacing w:line="360" w:lineRule="auto"/>
              <w:jc w:val="left"/>
              <w:rPr>
                <w:bCs/>
                <w:szCs w:val="21"/>
              </w:rPr>
            </w:pPr>
          </w:p>
        </w:tc>
        <w:tc>
          <w:tcPr>
            <w:tcW w:w="1263" w:type="dxa"/>
          </w:tcPr>
          <w:p w14:paraId="13781311" w14:textId="0573C88E" w:rsidR="001A349E" w:rsidRPr="00CD60EB" w:rsidRDefault="001A349E" w:rsidP="00AE17BD">
            <w:pPr>
              <w:spacing w:line="360" w:lineRule="auto"/>
              <w:jc w:val="left"/>
              <w:rPr>
                <w:bCs/>
                <w:szCs w:val="21"/>
              </w:rPr>
            </w:pPr>
          </w:p>
        </w:tc>
      </w:tr>
      <w:tr w:rsidR="001A349E" w:rsidRPr="00CD60EB" w14:paraId="5B924731" w14:textId="0080241C" w:rsidTr="001A349E">
        <w:trPr>
          <w:trHeight w:val="567"/>
        </w:trPr>
        <w:tc>
          <w:tcPr>
            <w:tcW w:w="764" w:type="dxa"/>
            <w:vAlign w:val="center"/>
          </w:tcPr>
          <w:p w14:paraId="17F955EA" w14:textId="77777777" w:rsidR="001A349E" w:rsidRPr="00CD60EB" w:rsidRDefault="001A349E" w:rsidP="00AE17BD">
            <w:pPr>
              <w:jc w:val="center"/>
              <w:rPr>
                <w:b/>
                <w:szCs w:val="21"/>
              </w:rPr>
            </w:pPr>
            <w:r w:rsidRPr="00CD60EB">
              <w:rPr>
                <w:b/>
                <w:szCs w:val="21"/>
              </w:rPr>
              <w:t>2</w:t>
            </w:r>
          </w:p>
        </w:tc>
        <w:tc>
          <w:tcPr>
            <w:tcW w:w="846" w:type="dxa"/>
            <w:vAlign w:val="center"/>
          </w:tcPr>
          <w:p w14:paraId="5361B1D9" w14:textId="77777777" w:rsidR="001A349E" w:rsidRPr="00CD60EB" w:rsidRDefault="001A349E" w:rsidP="00AE17BD">
            <w:pPr>
              <w:jc w:val="center"/>
              <w:rPr>
                <w:szCs w:val="21"/>
              </w:rPr>
            </w:pPr>
            <w:r w:rsidRPr="00CD60EB">
              <w:rPr>
                <w:szCs w:val="21"/>
              </w:rPr>
              <w:t>维修响应及故障解决时间</w:t>
            </w:r>
          </w:p>
        </w:tc>
        <w:tc>
          <w:tcPr>
            <w:tcW w:w="2796" w:type="dxa"/>
          </w:tcPr>
          <w:p w14:paraId="65F0A261" w14:textId="77777777" w:rsidR="001A349E" w:rsidRPr="00CD60EB" w:rsidRDefault="001A349E" w:rsidP="00AE17BD">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63" w:type="dxa"/>
          </w:tcPr>
          <w:p w14:paraId="552AC2F6" w14:textId="77777777" w:rsidR="001A349E" w:rsidRPr="00CD60EB" w:rsidRDefault="001A349E" w:rsidP="00AE17BD">
            <w:pPr>
              <w:spacing w:line="360" w:lineRule="auto"/>
              <w:jc w:val="left"/>
              <w:rPr>
                <w:bCs/>
                <w:szCs w:val="21"/>
              </w:rPr>
            </w:pPr>
          </w:p>
        </w:tc>
        <w:tc>
          <w:tcPr>
            <w:tcW w:w="1263" w:type="dxa"/>
          </w:tcPr>
          <w:p w14:paraId="1C9B3BC9" w14:textId="77777777" w:rsidR="001A349E" w:rsidRPr="00CD60EB" w:rsidRDefault="001A349E" w:rsidP="00AE17BD">
            <w:pPr>
              <w:spacing w:line="360" w:lineRule="auto"/>
              <w:jc w:val="left"/>
              <w:rPr>
                <w:bCs/>
                <w:szCs w:val="21"/>
              </w:rPr>
            </w:pPr>
          </w:p>
        </w:tc>
        <w:tc>
          <w:tcPr>
            <w:tcW w:w="1263" w:type="dxa"/>
          </w:tcPr>
          <w:p w14:paraId="4EF5EABC" w14:textId="7F167BE0" w:rsidR="001A349E" w:rsidRPr="00CD60EB" w:rsidRDefault="001A349E" w:rsidP="00AE17BD">
            <w:pPr>
              <w:spacing w:line="360" w:lineRule="auto"/>
              <w:jc w:val="left"/>
              <w:rPr>
                <w:bCs/>
                <w:szCs w:val="21"/>
              </w:rPr>
            </w:pPr>
          </w:p>
        </w:tc>
      </w:tr>
      <w:tr w:rsidR="001A349E" w:rsidRPr="00CD60EB" w14:paraId="449CCAD7" w14:textId="4B3B20B7" w:rsidTr="001A349E">
        <w:trPr>
          <w:trHeight w:val="567"/>
        </w:trPr>
        <w:tc>
          <w:tcPr>
            <w:tcW w:w="764" w:type="dxa"/>
            <w:vAlign w:val="center"/>
          </w:tcPr>
          <w:p w14:paraId="15C2087B" w14:textId="77777777" w:rsidR="001A349E" w:rsidRPr="00CD60EB" w:rsidRDefault="001A349E" w:rsidP="00AE17BD">
            <w:pPr>
              <w:jc w:val="center"/>
              <w:rPr>
                <w:b/>
                <w:szCs w:val="21"/>
              </w:rPr>
            </w:pPr>
            <w:r w:rsidRPr="00CD60EB">
              <w:rPr>
                <w:b/>
                <w:szCs w:val="21"/>
              </w:rPr>
              <w:t>3</w:t>
            </w:r>
          </w:p>
        </w:tc>
        <w:tc>
          <w:tcPr>
            <w:tcW w:w="846" w:type="dxa"/>
            <w:vAlign w:val="center"/>
          </w:tcPr>
          <w:p w14:paraId="4FCC1CD1" w14:textId="77777777" w:rsidR="001A349E" w:rsidRPr="00CD60EB" w:rsidRDefault="001A349E" w:rsidP="00AE17BD">
            <w:pPr>
              <w:jc w:val="center"/>
              <w:rPr>
                <w:szCs w:val="21"/>
              </w:rPr>
            </w:pPr>
            <w:r w:rsidRPr="00CD60EB">
              <w:rPr>
                <w:szCs w:val="21"/>
              </w:rPr>
              <w:t>发生质量问题的处理方式</w:t>
            </w:r>
          </w:p>
        </w:tc>
        <w:tc>
          <w:tcPr>
            <w:tcW w:w="2796" w:type="dxa"/>
          </w:tcPr>
          <w:p w14:paraId="647A585D" w14:textId="77777777" w:rsidR="001A349E" w:rsidRPr="00CD60EB" w:rsidRDefault="001A349E" w:rsidP="00AE17BD">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63" w:type="dxa"/>
          </w:tcPr>
          <w:p w14:paraId="0BB8A8D1" w14:textId="77777777" w:rsidR="001A349E" w:rsidRPr="00CD60EB" w:rsidRDefault="001A349E" w:rsidP="00AE17BD">
            <w:pPr>
              <w:spacing w:line="360" w:lineRule="auto"/>
              <w:jc w:val="left"/>
              <w:rPr>
                <w:bCs/>
                <w:szCs w:val="21"/>
              </w:rPr>
            </w:pPr>
          </w:p>
        </w:tc>
        <w:tc>
          <w:tcPr>
            <w:tcW w:w="1263" w:type="dxa"/>
          </w:tcPr>
          <w:p w14:paraId="6B3BEBF1" w14:textId="77777777" w:rsidR="001A349E" w:rsidRPr="00CD60EB" w:rsidRDefault="001A349E" w:rsidP="00AE17BD">
            <w:pPr>
              <w:spacing w:line="360" w:lineRule="auto"/>
              <w:jc w:val="left"/>
              <w:rPr>
                <w:bCs/>
                <w:szCs w:val="21"/>
              </w:rPr>
            </w:pPr>
          </w:p>
        </w:tc>
        <w:tc>
          <w:tcPr>
            <w:tcW w:w="1263" w:type="dxa"/>
          </w:tcPr>
          <w:p w14:paraId="3662D96F" w14:textId="0A5147CB" w:rsidR="001A349E" w:rsidRPr="00CD60EB" w:rsidRDefault="001A349E" w:rsidP="00AE17BD">
            <w:pPr>
              <w:spacing w:line="360" w:lineRule="auto"/>
              <w:jc w:val="left"/>
              <w:rPr>
                <w:bCs/>
                <w:szCs w:val="21"/>
              </w:rPr>
            </w:pPr>
          </w:p>
        </w:tc>
      </w:tr>
      <w:tr w:rsidR="001A349E" w:rsidRPr="00CD60EB" w14:paraId="697D3CB6" w14:textId="093C3FB5" w:rsidTr="001A349E">
        <w:trPr>
          <w:trHeight w:val="567"/>
        </w:trPr>
        <w:tc>
          <w:tcPr>
            <w:tcW w:w="764" w:type="dxa"/>
            <w:vAlign w:val="center"/>
          </w:tcPr>
          <w:p w14:paraId="4E1E78E4" w14:textId="77777777" w:rsidR="001A349E" w:rsidRPr="00CD60EB" w:rsidRDefault="001A349E" w:rsidP="00AE17BD">
            <w:pPr>
              <w:jc w:val="center"/>
              <w:rPr>
                <w:b/>
                <w:szCs w:val="21"/>
              </w:rPr>
            </w:pPr>
            <w:r>
              <w:rPr>
                <w:b/>
                <w:szCs w:val="21"/>
              </w:rPr>
              <w:t>4</w:t>
            </w:r>
          </w:p>
        </w:tc>
        <w:tc>
          <w:tcPr>
            <w:tcW w:w="846" w:type="dxa"/>
            <w:vAlign w:val="center"/>
          </w:tcPr>
          <w:p w14:paraId="0210940E" w14:textId="77777777" w:rsidR="001A349E" w:rsidRPr="00CD60EB" w:rsidRDefault="001A349E" w:rsidP="00AE17BD">
            <w:pPr>
              <w:jc w:val="center"/>
              <w:rPr>
                <w:b/>
                <w:szCs w:val="21"/>
              </w:rPr>
            </w:pPr>
            <w:r w:rsidRPr="00CD60EB">
              <w:rPr>
                <w:szCs w:val="21"/>
              </w:rPr>
              <w:t>其他</w:t>
            </w:r>
          </w:p>
        </w:tc>
        <w:tc>
          <w:tcPr>
            <w:tcW w:w="2796" w:type="dxa"/>
            <w:vAlign w:val="center"/>
          </w:tcPr>
          <w:p w14:paraId="510C8CAA" w14:textId="77777777" w:rsidR="001A349E" w:rsidRPr="00CD60EB" w:rsidRDefault="001A349E" w:rsidP="00AE17BD">
            <w:pPr>
              <w:jc w:val="left"/>
              <w:rPr>
                <w:b/>
                <w:szCs w:val="21"/>
              </w:rPr>
            </w:pPr>
            <w:r w:rsidRPr="009D5001">
              <w:rPr>
                <w:rFonts w:hint="eastAsia"/>
                <w:bCs/>
                <w:szCs w:val="21"/>
              </w:rPr>
              <w:t>投标人应按其投标文件中的承诺，进行其他售后服务工作。</w:t>
            </w:r>
          </w:p>
        </w:tc>
        <w:tc>
          <w:tcPr>
            <w:tcW w:w="1263" w:type="dxa"/>
          </w:tcPr>
          <w:p w14:paraId="6351D4C9" w14:textId="77777777" w:rsidR="001A349E" w:rsidRPr="009D5001" w:rsidRDefault="001A349E" w:rsidP="00AE17BD">
            <w:pPr>
              <w:jc w:val="left"/>
              <w:rPr>
                <w:bCs/>
                <w:szCs w:val="21"/>
              </w:rPr>
            </w:pPr>
          </w:p>
        </w:tc>
        <w:tc>
          <w:tcPr>
            <w:tcW w:w="1263" w:type="dxa"/>
          </w:tcPr>
          <w:p w14:paraId="09A60C31" w14:textId="77777777" w:rsidR="001A349E" w:rsidRPr="009D5001" w:rsidRDefault="001A349E" w:rsidP="00AE17BD">
            <w:pPr>
              <w:jc w:val="left"/>
              <w:rPr>
                <w:bCs/>
                <w:szCs w:val="21"/>
              </w:rPr>
            </w:pPr>
          </w:p>
        </w:tc>
        <w:tc>
          <w:tcPr>
            <w:tcW w:w="1263" w:type="dxa"/>
          </w:tcPr>
          <w:p w14:paraId="6764C80F" w14:textId="74D77B67" w:rsidR="001A349E" w:rsidRPr="009D5001" w:rsidRDefault="001A349E" w:rsidP="00AE17BD">
            <w:pPr>
              <w:jc w:val="left"/>
              <w:rPr>
                <w:bCs/>
                <w:szCs w:val="21"/>
              </w:rPr>
            </w:pPr>
          </w:p>
        </w:tc>
      </w:tr>
      <w:tr w:rsidR="001A349E" w:rsidRPr="00CD60EB" w14:paraId="7AFEBC2A" w14:textId="205BE854" w:rsidTr="001A349E">
        <w:trPr>
          <w:trHeight w:val="567"/>
        </w:trPr>
        <w:tc>
          <w:tcPr>
            <w:tcW w:w="4406" w:type="dxa"/>
            <w:gridSpan w:val="3"/>
            <w:vAlign w:val="center"/>
          </w:tcPr>
          <w:p w14:paraId="048EF2A1" w14:textId="77777777" w:rsidR="001A349E" w:rsidRPr="00CD60EB" w:rsidRDefault="001A349E" w:rsidP="00AE17BD">
            <w:pPr>
              <w:rPr>
                <w:b/>
                <w:szCs w:val="21"/>
              </w:rPr>
            </w:pPr>
            <w:r w:rsidRPr="00CD60EB">
              <w:rPr>
                <w:b/>
                <w:szCs w:val="21"/>
              </w:rPr>
              <w:t>（二）免费保修期外售后服务要求</w:t>
            </w:r>
          </w:p>
        </w:tc>
        <w:tc>
          <w:tcPr>
            <w:tcW w:w="1263" w:type="dxa"/>
          </w:tcPr>
          <w:p w14:paraId="6EB8CEEC" w14:textId="77777777" w:rsidR="001A349E" w:rsidRPr="00CD60EB" w:rsidRDefault="001A349E" w:rsidP="00AE17BD">
            <w:pPr>
              <w:rPr>
                <w:b/>
                <w:szCs w:val="21"/>
              </w:rPr>
            </w:pPr>
          </w:p>
        </w:tc>
        <w:tc>
          <w:tcPr>
            <w:tcW w:w="1263" w:type="dxa"/>
          </w:tcPr>
          <w:p w14:paraId="09D8197C" w14:textId="77777777" w:rsidR="001A349E" w:rsidRPr="00CD60EB" w:rsidRDefault="001A349E" w:rsidP="00AE17BD">
            <w:pPr>
              <w:rPr>
                <w:b/>
                <w:szCs w:val="21"/>
              </w:rPr>
            </w:pPr>
          </w:p>
        </w:tc>
        <w:tc>
          <w:tcPr>
            <w:tcW w:w="1263" w:type="dxa"/>
          </w:tcPr>
          <w:p w14:paraId="00ECA22E" w14:textId="422E6B53" w:rsidR="001A349E" w:rsidRPr="00CD60EB" w:rsidRDefault="001A349E" w:rsidP="00AE17BD">
            <w:pPr>
              <w:rPr>
                <w:b/>
                <w:szCs w:val="21"/>
              </w:rPr>
            </w:pPr>
          </w:p>
        </w:tc>
      </w:tr>
      <w:tr w:rsidR="001A349E" w:rsidRPr="00CD60EB" w14:paraId="28946947" w14:textId="11167304" w:rsidTr="001A349E">
        <w:trPr>
          <w:trHeight w:val="567"/>
        </w:trPr>
        <w:tc>
          <w:tcPr>
            <w:tcW w:w="764" w:type="dxa"/>
            <w:vAlign w:val="center"/>
          </w:tcPr>
          <w:p w14:paraId="19858182" w14:textId="77777777" w:rsidR="001A349E" w:rsidRPr="00CD60EB" w:rsidRDefault="001A349E" w:rsidP="00AE17BD">
            <w:pPr>
              <w:jc w:val="center"/>
              <w:rPr>
                <w:b/>
                <w:szCs w:val="21"/>
              </w:rPr>
            </w:pPr>
            <w:r w:rsidRPr="00CD60EB">
              <w:rPr>
                <w:b/>
                <w:szCs w:val="21"/>
              </w:rPr>
              <w:t>1</w:t>
            </w:r>
          </w:p>
        </w:tc>
        <w:tc>
          <w:tcPr>
            <w:tcW w:w="846" w:type="dxa"/>
          </w:tcPr>
          <w:p w14:paraId="31C62195" w14:textId="77777777" w:rsidR="001A349E" w:rsidRPr="00CD60EB" w:rsidRDefault="001A349E" w:rsidP="00AE17BD">
            <w:pPr>
              <w:rPr>
                <w:b/>
                <w:szCs w:val="21"/>
              </w:rPr>
            </w:pPr>
          </w:p>
        </w:tc>
        <w:tc>
          <w:tcPr>
            <w:tcW w:w="2796" w:type="dxa"/>
          </w:tcPr>
          <w:p w14:paraId="1903244D" w14:textId="77777777" w:rsidR="001A349E" w:rsidRPr="00CD60EB" w:rsidRDefault="001A349E" w:rsidP="00AE17BD">
            <w:pPr>
              <w:spacing w:line="360" w:lineRule="auto"/>
              <w:jc w:val="left"/>
              <w:rPr>
                <w:szCs w:val="21"/>
              </w:rPr>
            </w:pPr>
            <w:r w:rsidRPr="00CD60EB">
              <w:rPr>
                <w:szCs w:val="21"/>
              </w:rPr>
              <w:t>免费保修期后继续支持维修，并按成本价标准收取维修及零件费用。</w:t>
            </w:r>
          </w:p>
        </w:tc>
        <w:tc>
          <w:tcPr>
            <w:tcW w:w="1263" w:type="dxa"/>
          </w:tcPr>
          <w:p w14:paraId="39FFB886" w14:textId="77777777" w:rsidR="001A349E" w:rsidRPr="00CD60EB" w:rsidRDefault="001A349E" w:rsidP="00AE17BD">
            <w:pPr>
              <w:spacing w:line="360" w:lineRule="auto"/>
              <w:jc w:val="left"/>
              <w:rPr>
                <w:szCs w:val="21"/>
              </w:rPr>
            </w:pPr>
          </w:p>
        </w:tc>
        <w:tc>
          <w:tcPr>
            <w:tcW w:w="1263" w:type="dxa"/>
          </w:tcPr>
          <w:p w14:paraId="0762A2F1" w14:textId="77777777" w:rsidR="001A349E" w:rsidRPr="00CD60EB" w:rsidRDefault="001A349E" w:rsidP="00AE17BD">
            <w:pPr>
              <w:spacing w:line="360" w:lineRule="auto"/>
              <w:jc w:val="left"/>
              <w:rPr>
                <w:szCs w:val="21"/>
              </w:rPr>
            </w:pPr>
          </w:p>
        </w:tc>
        <w:tc>
          <w:tcPr>
            <w:tcW w:w="1263" w:type="dxa"/>
          </w:tcPr>
          <w:p w14:paraId="25470BB1" w14:textId="425664B7" w:rsidR="001A349E" w:rsidRPr="00CD60EB" w:rsidRDefault="001A349E" w:rsidP="00AE17BD">
            <w:pPr>
              <w:spacing w:line="360" w:lineRule="auto"/>
              <w:jc w:val="left"/>
              <w:rPr>
                <w:szCs w:val="21"/>
              </w:rPr>
            </w:pPr>
          </w:p>
        </w:tc>
      </w:tr>
      <w:tr w:rsidR="001A349E" w:rsidRPr="00CD60EB" w14:paraId="31AEF066" w14:textId="31983CDC" w:rsidTr="001A349E">
        <w:trPr>
          <w:trHeight w:val="567"/>
        </w:trPr>
        <w:tc>
          <w:tcPr>
            <w:tcW w:w="4406" w:type="dxa"/>
            <w:gridSpan w:val="3"/>
            <w:vAlign w:val="center"/>
          </w:tcPr>
          <w:p w14:paraId="60979152" w14:textId="77777777" w:rsidR="001A349E" w:rsidRPr="00CD60EB" w:rsidRDefault="001A349E" w:rsidP="00AE17BD">
            <w:pPr>
              <w:rPr>
                <w:b/>
                <w:szCs w:val="21"/>
              </w:rPr>
            </w:pPr>
            <w:r w:rsidRPr="00CD60EB">
              <w:rPr>
                <w:b/>
                <w:szCs w:val="21"/>
              </w:rPr>
              <w:t>（三）其他商务要求</w:t>
            </w:r>
          </w:p>
        </w:tc>
        <w:tc>
          <w:tcPr>
            <w:tcW w:w="1263" w:type="dxa"/>
          </w:tcPr>
          <w:p w14:paraId="771BC1B3" w14:textId="77777777" w:rsidR="001A349E" w:rsidRPr="00CD60EB" w:rsidRDefault="001A349E" w:rsidP="00AE17BD">
            <w:pPr>
              <w:rPr>
                <w:b/>
                <w:szCs w:val="21"/>
              </w:rPr>
            </w:pPr>
          </w:p>
        </w:tc>
        <w:tc>
          <w:tcPr>
            <w:tcW w:w="1263" w:type="dxa"/>
          </w:tcPr>
          <w:p w14:paraId="34FDD2AF" w14:textId="77777777" w:rsidR="001A349E" w:rsidRPr="00CD60EB" w:rsidRDefault="001A349E" w:rsidP="00AE17BD">
            <w:pPr>
              <w:rPr>
                <w:b/>
                <w:szCs w:val="21"/>
              </w:rPr>
            </w:pPr>
          </w:p>
        </w:tc>
        <w:tc>
          <w:tcPr>
            <w:tcW w:w="1263" w:type="dxa"/>
          </w:tcPr>
          <w:p w14:paraId="3863A4EB" w14:textId="6E119E96" w:rsidR="001A349E" w:rsidRPr="00CD60EB" w:rsidRDefault="001A349E" w:rsidP="00AE17BD">
            <w:pPr>
              <w:rPr>
                <w:b/>
                <w:szCs w:val="21"/>
              </w:rPr>
            </w:pPr>
          </w:p>
        </w:tc>
      </w:tr>
      <w:tr w:rsidR="001A349E" w:rsidRPr="00CD60EB" w14:paraId="55362663" w14:textId="61BA9729" w:rsidTr="001A349E">
        <w:trPr>
          <w:trHeight w:val="567"/>
        </w:trPr>
        <w:tc>
          <w:tcPr>
            <w:tcW w:w="764" w:type="dxa"/>
            <w:vMerge w:val="restart"/>
            <w:vAlign w:val="center"/>
          </w:tcPr>
          <w:p w14:paraId="1F494B54" w14:textId="77777777" w:rsidR="001A349E" w:rsidRPr="00CD60EB" w:rsidRDefault="001A349E" w:rsidP="00AE17BD">
            <w:pPr>
              <w:jc w:val="center"/>
              <w:rPr>
                <w:b/>
                <w:szCs w:val="21"/>
              </w:rPr>
            </w:pPr>
            <w:r w:rsidRPr="00CD60EB">
              <w:rPr>
                <w:b/>
                <w:szCs w:val="21"/>
              </w:rPr>
              <w:t>1</w:t>
            </w:r>
          </w:p>
        </w:tc>
        <w:tc>
          <w:tcPr>
            <w:tcW w:w="846" w:type="dxa"/>
            <w:vMerge w:val="restart"/>
            <w:vAlign w:val="center"/>
          </w:tcPr>
          <w:p w14:paraId="59DB99ED" w14:textId="77777777" w:rsidR="001A349E" w:rsidRPr="00CD60EB" w:rsidRDefault="001A349E" w:rsidP="00AE17BD">
            <w:pPr>
              <w:jc w:val="center"/>
              <w:rPr>
                <w:szCs w:val="21"/>
              </w:rPr>
            </w:pPr>
            <w:r w:rsidRPr="00CD60EB">
              <w:rPr>
                <w:szCs w:val="21"/>
              </w:rPr>
              <w:t>关于交货</w:t>
            </w:r>
          </w:p>
        </w:tc>
        <w:tc>
          <w:tcPr>
            <w:tcW w:w="2796" w:type="dxa"/>
          </w:tcPr>
          <w:p w14:paraId="58ACECB7" w14:textId="77777777" w:rsidR="001A349E" w:rsidRPr="00CD60EB" w:rsidRDefault="001A349E" w:rsidP="00AE17BD">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p w14:paraId="7D021D97" w14:textId="77777777" w:rsidR="001A349E" w:rsidRPr="00CD60EB" w:rsidRDefault="001A349E" w:rsidP="00AE17BD">
            <w:pPr>
              <w:spacing w:line="360" w:lineRule="auto"/>
              <w:ind w:firstLineChars="199" w:firstLine="420"/>
              <w:jc w:val="left"/>
              <w:rPr>
                <w:bCs/>
                <w:szCs w:val="21"/>
              </w:rPr>
            </w:pPr>
            <w:r w:rsidRPr="00CD60EB">
              <w:rPr>
                <w:b/>
                <w:color w:val="FF0000"/>
                <w:szCs w:val="21"/>
              </w:rPr>
              <w:t>从中华人民共和国境外</w:t>
            </w:r>
            <w:r w:rsidRPr="00CD60EB">
              <w:rPr>
                <w:b/>
                <w:color w:val="FF0000"/>
                <w:szCs w:val="21"/>
              </w:rPr>
              <w:lastRenderedPageBreak/>
              <w:t>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1263" w:type="dxa"/>
          </w:tcPr>
          <w:p w14:paraId="61E7C775" w14:textId="77777777" w:rsidR="001A349E" w:rsidRPr="00CD60EB" w:rsidRDefault="001A349E" w:rsidP="00AE17BD">
            <w:pPr>
              <w:spacing w:line="360" w:lineRule="auto"/>
              <w:jc w:val="left"/>
              <w:rPr>
                <w:bCs/>
                <w:szCs w:val="21"/>
              </w:rPr>
            </w:pPr>
          </w:p>
        </w:tc>
        <w:tc>
          <w:tcPr>
            <w:tcW w:w="1263" w:type="dxa"/>
          </w:tcPr>
          <w:p w14:paraId="716C0913" w14:textId="77777777" w:rsidR="001A349E" w:rsidRPr="00CD60EB" w:rsidRDefault="001A349E" w:rsidP="00AE17BD">
            <w:pPr>
              <w:spacing w:line="360" w:lineRule="auto"/>
              <w:jc w:val="left"/>
              <w:rPr>
                <w:bCs/>
                <w:szCs w:val="21"/>
              </w:rPr>
            </w:pPr>
          </w:p>
        </w:tc>
        <w:tc>
          <w:tcPr>
            <w:tcW w:w="1263" w:type="dxa"/>
          </w:tcPr>
          <w:p w14:paraId="4E45E280" w14:textId="08885686" w:rsidR="001A349E" w:rsidRPr="00CD60EB" w:rsidRDefault="001A349E" w:rsidP="00AE17BD">
            <w:pPr>
              <w:spacing w:line="360" w:lineRule="auto"/>
              <w:jc w:val="left"/>
              <w:rPr>
                <w:bCs/>
                <w:szCs w:val="21"/>
              </w:rPr>
            </w:pPr>
          </w:p>
        </w:tc>
      </w:tr>
      <w:tr w:rsidR="001A349E" w:rsidRPr="00CD60EB" w14:paraId="6FA81544" w14:textId="6A0F23D6" w:rsidTr="001A349E">
        <w:trPr>
          <w:trHeight w:val="567"/>
        </w:trPr>
        <w:tc>
          <w:tcPr>
            <w:tcW w:w="764" w:type="dxa"/>
            <w:vMerge/>
            <w:vAlign w:val="center"/>
          </w:tcPr>
          <w:p w14:paraId="196B799C" w14:textId="77777777" w:rsidR="001A349E" w:rsidRPr="00CD60EB" w:rsidRDefault="001A349E" w:rsidP="00AE17BD">
            <w:pPr>
              <w:jc w:val="center"/>
              <w:rPr>
                <w:b/>
                <w:szCs w:val="21"/>
              </w:rPr>
            </w:pPr>
          </w:p>
        </w:tc>
        <w:tc>
          <w:tcPr>
            <w:tcW w:w="846" w:type="dxa"/>
            <w:vMerge/>
            <w:vAlign w:val="center"/>
          </w:tcPr>
          <w:p w14:paraId="4B2520C0" w14:textId="77777777" w:rsidR="001A349E" w:rsidRPr="00CD60EB" w:rsidRDefault="001A349E" w:rsidP="00AE17BD">
            <w:pPr>
              <w:jc w:val="center"/>
              <w:rPr>
                <w:szCs w:val="21"/>
              </w:rPr>
            </w:pPr>
          </w:p>
        </w:tc>
        <w:tc>
          <w:tcPr>
            <w:tcW w:w="2796" w:type="dxa"/>
          </w:tcPr>
          <w:p w14:paraId="6A663FBD" w14:textId="77777777" w:rsidR="001A349E" w:rsidRPr="00CD60EB" w:rsidRDefault="001A349E" w:rsidP="00AE17BD">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63" w:type="dxa"/>
          </w:tcPr>
          <w:p w14:paraId="72D71E1D" w14:textId="77777777" w:rsidR="001A349E" w:rsidRPr="00CD60EB" w:rsidRDefault="001A349E" w:rsidP="00AE17BD">
            <w:pPr>
              <w:spacing w:line="360" w:lineRule="auto"/>
              <w:jc w:val="left"/>
              <w:rPr>
                <w:bCs/>
                <w:szCs w:val="21"/>
              </w:rPr>
            </w:pPr>
          </w:p>
        </w:tc>
        <w:tc>
          <w:tcPr>
            <w:tcW w:w="1263" w:type="dxa"/>
          </w:tcPr>
          <w:p w14:paraId="50C30C17" w14:textId="77777777" w:rsidR="001A349E" w:rsidRPr="00CD60EB" w:rsidRDefault="001A349E" w:rsidP="00AE17BD">
            <w:pPr>
              <w:spacing w:line="360" w:lineRule="auto"/>
              <w:jc w:val="left"/>
              <w:rPr>
                <w:bCs/>
                <w:szCs w:val="21"/>
              </w:rPr>
            </w:pPr>
          </w:p>
        </w:tc>
        <w:tc>
          <w:tcPr>
            <w:tcW w:w="1263" w:type="dxa"/>
          </w:tcPr>
          <w:p w14:paraId="61DEB2B0" w14:textId="58A51929" w:rsidR="001A349E" w:rsidRPr="00CD60EB" w:rsidRDefault="001A349E" w:rsidP="00AE17BD">
            <w:pPr>
              <w:spacing w:line="360" w:lineRule="auto"/>
              <w:jc w:val="left"/>
              <w:rPr>
                <w:bCs/>
                <w:szCs w:val="21"/>
              </w:rPr>
            </w:pPr>
          </w:p>
        </w:tc>
      </w:tr>
      <w:tr w:rsidR="001A349E" w:rsidRPr="00CD60EB" w14:paraId="036CA781" w14:textId="377A03FF" w:rsidTr="001A349E">
        <w:trPr>
          <w:trHeight w:val="567"/>
        </w:trPr>
        <w:tc>
          <w:tcPr>
            <w:tcW w:w="764" w:type="dxa"/>
            <w:vMerge/>
            <w:vAlign w:val="center"/>
          </w:tcPr>
          <w:p w14:paraId="1E44C937" w14:textId="77777777" w:rsidR="001A349E" w:rsidRPr="00CD60EB" w:rsidRDefault="001A349E" w:rsidP="00AE17BD">
            <w:pPr>
              <w:jc w:val="center"/>
              <w:rPr>
                <w:b/>
                <w:szCs w:val="21"/>
              </w:rPr>
            </w:pPr>
          </w:p>
        </w:tc>
        <w:tc>
          <w:tcPr>
            <w:tcW w:w="846" w:type="dxa"/>
            <w:vMerge/>
            <w:vAlign w:val="center"/>
          </w:tcPr>
          <w:p w14:paraId="4FE81207" w14:textId="77777777" w:rsidR="001A349E" w:rsidRPr="00CD60EB" w:rsidRDefault="001A349E" w:rsidP="00AE17BD">
            <w:pPr>
              <w:jc w:val="center"/>
              <w:rPr>
                <w:szCs w:val="21"/>
              </w:rPr>
            </w:pPr>
          </w:p>
        </w:tc>
        <w:tc>
          <w:tcPr>
            <w:tcW w:w="2796" w:type="dxa"/>
            <w:vAlign w:val="center"/>
          </w:tcPr>
          <w:p w14:paraId="15088896" w14:textId="77777777" w:rsidR="001A349E" w:rsidRPr="00CD60EB" w:rsidRDefault="001A349E" w:rsidP="00AE17BD">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sidRPr="00F64363">
              <w:rPr>
                <w:rFonts w:hint="eastAsia"/>
                <w:bCs/>
                <w:color w:val="FF0000"/>
                <w:szCs w:val="21"/>
                <w:u w:val="single"/>
              </w:rPr>
              <w:t>西丽校区</w:t>
            </w:r>
            <w:r w:rsidRPr="00F64363">
              <w:rPr>
                <w:rFonts w:hint="eastAsia"/>
                <w:bCs/>
                <w:color w:val="FF0000"/>
                <w:szCs w:val="21"/>
                <w:u w:val="single"/>
              </w:rPr>
              <w:t>B1</w:t>
            </w:r>
            <w:r w:rsidRPr="00F64363">
              <w:rPr>
                <w:rFonts w:hint="eastAsia"/>
                <w:bCs/>
                <w:color w:val="FF0000"/>
                <w:szCs w:val="21"/>
                <w:u w:val="single"/>
              </w:rPr>
              <w:t>实验楼</w:t>
            </w:r>
            <w:r w:rsidRPr="00F64363">
              <w:rPr>
                <w:rFonts w:hint="eastAsia"/>
                <w:bCs/>
                <w:color w:val="FF0000"/>
                <w:szCs w:val="21"/>
                <w:u w:val="single"/>
              </w:rPr>
              <w:t>135</w:t>
            </w:r>
            <w:r w:rsidRPr="00895111">
              <w:rPr>
                <w:rFonts w:hint="eastAsia"/>
                <w:bCs/>
                <w:color w:val="FF0000"/>
                <w:szCs w:val="21"/>
                <w:u w:val="single"/>
              </w:rPr>
              <w:t>房</w:t>
            </w:r>
            <w:r w:rsidRPr="00CD60EB">
              <w:rPr>
                <w:bCs/>
                <w:szCs w:val="21"/>
              </w:rPr>
              <w:t>。</w:t>
            </w:r>
          </w:p>
        </w:tc>
        <w:tc>
          <w:tcPr>
            <w:tcW w:w="1263" w:type="dxa"/>
          </w:tcPr>
          <w:p w14:paraId="5FEEFD49" w14:textId="77777777" w:rsidR="001A349E" w:rsidRPr="00CD60EB" w:rsidRDefault="001A349E" w:rsidP="00AE17BD">
            <w:pPr>
              <w:spacing w:line="360" w:lineRule="auto"/>
              <w:jc w:val="left"/>
              <w:rPr>
                <w:bCs/>
                <w:szCs w:val="21"/>
              </w:rPr>
            </w:pPr>
          </w:p>
        </w:tc>
        <w:tc>
          <w:tcPr>
            <w:tcW w:w="1263" w:type="dxa"/>
          </w:tcPr>
          <w:p w14:paraId="39C6A6A3" w14:textId="77777777" w:rsidR="001A349E" w:rsidRPr="00CD60EB" w:rsidRDefault="001A349E" w:rsidP="00AE17BD">
            <w:pPr>
              <w:spacing w:line="360" w:lineRule="auto"/>
              <w:jc w:val="left"/>
              <w:rPr>
                <w:bCs/>
                <w:szCs w:val="21"/>
              </w:rPr>
            </w:pPr>
          </w:p>
        </w:tc>
        <w:tc>
          <w:tcPr>
            <w:tcW w:w="1263" w:type="dxa"/>
          </w:tcPr>
          <w:p w14:paraId="5EF8235A" w14:textId="65B3B228" w:rsidR="001A349E" w:rsidRPr="00CD60EB" w:rsidRDefault="001A349E" w:rsidP="00AE17BD">
            <w:pPr>
              <w:spacing w:line="360" w:lineRule="auto"/>
              <w:jc w:val="left"/>
              <w:rPr>
                <w:bCs/>
                <w:szCs w:val="21"/>
              </w:rPr>
            </w:pPr>
          </w:p>
        </w:tc>
      </w:tr>
      <w:tr w:rsidR="001A349E" w:rsidRPr="00CD60EB" w14:paraId="4766A582" w14:textId="70712C1A" w:rsidTr="001A349E">
        <w:trPr>
          <w:trHeight w:val="567"/>
        </w:trPr>
        <w:tc>
          <w:tcPr>
            <w:tcW w:w="764" w:type="dxa"/>
            <w:vMerge/>
            <w:vAlign w:val="center"/>
          </w:tcPr>
          <w:p w14:paraId="7A62BE80" w14:textId="77777777" w:rsidR="001A349E" w:rsidRPr="00CD60EB" w:rsidRDefault="001A349E" w:rsidP="00AE17BD">
            <w:pPr>
              <w:jc w:val="center"/>
              <w:rPr>
                <w:b/>
                <w:szCs w:val="21"/>
              </w:rPr>
            </w:pPr>
          </w:p>
        </w:tc>
        <w:tc>
          <w:tcPr>
            <w:tcW w:w="846" w:type="dxa"/>
            <w:vMerge/>
            <w:vAlign w:val="center"/>
          </w:tcPr>
          <w:p w14:paraId="39332F02" w14:textId="77777777" w:rsidR="001A349E" w:rsidRPr="00CD60EB" w:rsidRDefault="001A349E" w:rsidP="00AE17BD">
            <w:pPr>
              <w:jc w:val="center"/>
              <w:rPr>
                <w:szCs w:val="21"/>
              </w:rPr>
            </w:pPr>
          </w:p>
        </w:tc>
        <w:tc>
          <w:tcPr>
            <w:tcW w:w="2796" w:type="dxa"/>
          </w:tcPr>
          <w:p w14:paraId="7B9F38F6" w14:textId="77777777" w:rsidR="001A349E" w:rsidRPr="00CD60EB" w:rsidRDefault="001A349E" w:rsidP="00AE17BD">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26594262" w14:textId="77777777" w:rsidR="001A349E" w:rsidRPr="00CD60EB" w:rsidRDefault="001A349E" w:rsidP="00AE17BD">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49547DBF" w14:textId="77777777" w:rsidR="001A349E" w:rsidRPr="00CD60EB" w:rsidRDefault="001A349E" w:rsidP="00AE17BD">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968E18D" w14:textId="77777777" w:rsidR="001A349E" w:rsidRPr="00CD60EB" w:rsidRDefault="001A349E" w:rsidP="00AE17BD">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57A1BDE8" w14:textId="77777777" w:rsidR="001A349E" w:rsidRPr="00CD60EB" w:rsidRDefault="001A349E" w:rsidP="00AE17BD">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72FF4565" w14:textId="77777777" w:rsidR="001A349E" w:rsidRPr="00CD60EB" w:rsidRDefault="001A349E" w:rsidP="00AE17BD">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461624E8" w14:textId="77777777" w:rsidR="001A349E" w:rsidRPr="00CD60EB" w:rsidRDefault="001A349E" w:rsidP="00AE17BD">
            <w:pPr>
              <w:spacing w:line="360" w:lineRule="auto"/>
              <w:jc w:val="left"/>
              <w:rPr>
                <w:bCs/>
                <w:szCs w:val="21"/>
              </w:rPr>
            </w:pPr>
            <w:r w:rsidRPr="00CD60EB">
              <w:rPr>
                <w:bCs/>
                <w:szCs w:val="21"/>
              </w:rPr>
              <w:t>从中华人民共和国海关境外提供的货物，技术资料应齐全，提供但不限于如下技术文件和资料：</w:t>
            </w:r>
          </w:p>
          <w:p w14:paraId="5A92C3CD" w14:textId="77777777" w:rsidR="001A349E" w:rsidRPr="00CD60EB" w:rsidRDefault="001A349E" w:rsidP="00AE17BD">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4B6E826A" w14:textId="77777777" w:rsidR="001A349E" w:rsidRPr="00CD60EB" w:rsidRDefault="001A349E" w:rsidP="00AE17BD">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698DE868" w14:textId="77777777" w:rsidR="001A349E" w:rsidRPr="00CD60EB" w:rsidRDefault="001A349E" w:rsidP="00AE17BD">
            <w:pPr>
              <w:spacing w:line="360" w:lineRule="auto"/>
              <w:jc w:val="left"/>
              <w:rPr>
                <w:bCs/>
                <w:szCs w:val="21"/>
              </w:rPr>
            </w:pPr>
            <w:r w:rsidRPr="00CD60EB">
              <w:rPr>
                <w:bCs/>
                <w:szCs w:val="21"/>
              </w:rPr>
              <w:t>（</w:t>
            </w:r>
            <w:r w:rsidRPr="00CD60EB">
              <w:rPr>
                <w:bCs/>
                <w:szCs w:val="21"/>
              </w:rPr>
              <w:t>3</w:t>
            </w:r>
            <w:r w:rsidRPr="00CD60EB">
              <w:rPr>
                <w:bCs/>
                <w:szCs w:val="21"/>
              </w:rPr>
              <w:t>）产品出厂检验合格</w:t>
            </w:r>
            <w:r w:rsidRPr="00CD60EB">
              <w:rPr>
                <w:bCs/>
                <w:szCs w:val="21"/>
              </w:rPr>
              <w:lastRenderedPageBreak/>
              <w:t>证；</w:t>
            </w:r>
          </w:p>
          <w:p w14:paraId="0419DE10" w14:textId="77777777" w:rsidR="001A349E" w:rsidRPr="00CD60EB" w:rsidRDefault="001A349E" w:rsidP="00AE17BD">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6F68BE16" w14:textId="77777777" w:rsidR="001A349E" w:rsidRPr="00CD60EB" w:rsidRDefault="001A349E" w:rsidP="00AE17BD">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20514DA0" w14:textId="77777777" w:rsidR="001A349E" w:rsidRPr="00CD60EB" w:rsidRDefault="001A349E" w:rsidP="00AE17BD">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6A1BC1DF" w14:textId="77777777" w:rsidR="001A349E" w:rsidRPr="00CD60EB" w:rsidRDefault="001A349E" w:rsidP="00AE17BD">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45E9848B" w14:textId="77777777" w:rsidR="001A349E" w:rsidRPr="00CD60EB" w:rsidRDefault="001A349E" w:rsidP="00AE17BD">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A8E9DFE" w14:textId="77777777" w:rsidR="001A349E" w:rsidRPr="00CD60EB" w:rsidRDefault="001A349E" w:rsidP="00AE17BD">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3C4FD66A" w14:textId="77777777" w:rsidR="001A349E" w:rsidRPr="00CD60EB" w:rsidRDefault="001A349E" w:rsidP="00AE17BD">
            <w:pPr>
              <w:spacing w:line="360" w:lineRule="auto"/>
              <w:jc w:val="left"/>
              <w:rPr>
                <w:bCs/>
                <w:szCs w:val="21"/>
              </w:rPr>
            </w:pPr>
            <w:r w:rsidRPr="00CD60EB">
              <w:rPr>
                <w:bCs/>
                <w:szCs w:val="21"/>
              </w:rPr>
              <w:t>（</w:t>
            </w:r>
            <w:r w:rsidRPr="00CD60EB">
              <w:rPr>
                <w:bCs/>
                <w:szCs w:val="21"/>
              </w:rPr>
              <w:t>10</w:t>
            </w:r>
            <w:r w:rsidRPr="00CD60EB">
              <w:rPr>
                <w:bCs/>
                <w:szCs w:val="21"/>
              </w:rPr>
              <w:t>）保险单；</w:t>
            </w:r>
          </w:p>
          <w:p w14:paraId="5DE182BD" w14:textId="77777777" w:rsidR="001A349E" w:rsidRPr="00CD60EB" w:rsidRDefault="001A349E" w:rsidP="00AE17BD">
            <w:pPr>
              <w:spacing w:line="360" w:lineRule="auto"/>
              <w:jc w:val="left"/>
              <w:rPr>
                <w:bCs/>
                <w:szCs w:val="21"/>
              </w:rPr>
            </w:pPr>
            <w:r w:rsidRPr="00CD60EB">
              <w:rPr>
                <w:bCs/>
                <w:szCs w:val="21"/>
              </w:rPr>
              <w:t>（</w:t>
            </w:r>
            <w:r w:rsidRPr="00CD60EB">
              <w:rPr>
                <w:bCs/>
                <w:szCs w:val="21"/>
              </w:rPr>
              <w:t>11</w:t>
            </w:r>
            <w:r w:rsidRPr="00CD60EB">
              <w:rPr>
                <w:bCs/>
                <w:szCs w:val="21"/>
              </w:rPr>
              <w:t>）报关单；</w:t>
            </w:r>
          </w:p>
          <w:p w14:paraId="2F616B85" w14:textId="77777777" w:rsidR="001A349E" w:rsidRPr="00CD60EB" w:rsidRDefault="001A349E" w:rsidP="00AE17BD">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63" w:type="dxa"/>
          </w:tcPr>
          <w:p w14:paraId="0610C995" w14:textId="77777777" w:rsidR="001A349E" w:rsidRPr="00CD60EB" w:rsidRDefault="001A349E" w:rsidP="00AE17BD">
            <w:pPr>
              <w:spacing w:line="360" w:lineRule="auto"/>
              <w:jc w:val="left"/>
              <w:rPr>
                <w:bCs/>
                <w:szCs w:val="21"/>
              </w:rPr>
            </w:pPr>
          </w:p>
        </w:tc>
        <w:tc>
          <w:tcPr>
            <w:tcW w:w="1263" w:type="dxa"/>
          </w:tcPr>
          <w:p w14:paraId="5DF23F8B" w14:textId="77777777" w:rsidR="001A349E" w:rsidRPr="00CD60EB" w:rsidRDefault="001A349E" w:rsidP="00AE17BD">
            <w:pPr>
              <w:spacing w:line="360" w:lineRule="auto"/>
              <w:jc w:val="left"/>
              <w:rPr>
                <w:bCs/>
                <w:szCs w:val="21"/>
              </w:rPr>
            </w:pPr>
          </w:p>
        </w:tc>
        <w:tc>
          <w:tcPr>
            <w:tcW w:w="1263" w:type="dxa"/>
          </w:tcPr>
          <w:p w14:paraId="40B5DDAD" w14:textId="14F38998" w:rsidR="001A349E" w:rsidRPr="00CD60EB" w:rsidRDefault="001A349E" w:rsidP="00AE17BD">
            <w:pPr>
              <w:spacing w:line="360" w:lineRule="auto"/>
              <w:jc w:val="left"/>
              <w:rPr>
                <w:bCs/>
                <w:szCs w:val="21"/>
              </w:rPr>
            </w:pPr>
          </w:p>
        </w:tc>
      </w:tr>
      <w:tr w:rsidR="001A349E" w:rsidRPr="00CD60EB" w14:paraId="5F915C3C" w14:textId="1C0615FC" w:rsidTr="001A349E">
        <w:trPr>
          <w:trHeight w:val="567"/>
        </w:trPr>
        <w:tc>
          <w:tcPr>
            <w:tcW w:w="764" w:type="dxa"/>
            <w:vMerge w:val="restart"/>
            <w:vAlign w:val="center"/>
          </w:tcPr>
          <w:p w14:paraId="47E83E0C" w14:textId="77777777" w:rsidR="001A349E" w:rsidRPr="00CD60EB" w:rsidRDefault="001A349E" w:rsidP="00AE17BD">
            <w:pPr>
              <w:jc w:val="center"/>
              <w:rPr>
                <w:b/>
                <w:szCs w:val="21"/>
              </w:rPr>
            </w:pPr>
            <w:r w:rsidRPr="00CD60EB">
              <w:rPr>
                <w:b/>
                <w:szCs w:val="21"/>
              </w:rPr>
              <w:lastRenderedPageBreak/>
              <w:t>2</w:t>
            </w:r>
          </w:p>
        </w:tc>
        <w:tc>
          <w:tcPr>
            <w:tcW w:w="846" w:type="dxa"/>
            <w:vMerge w:val="restart"/>
            <w:vAlign w:val="center"/>
          </w:tcPr>
          <w:p w14:paraId="33A139B0" w14:textId="77777777" w:rsidR="001A349E" w:rsidRPr="00CD60EB" w:rsidRDefault="001A349E" w:rsidP="00AE17BD">
            <w:pPr>
              <w:jc w:val="center"/>
              <w:rPr>
                <w:szCs w:val="21"/>
              </w:rPr>
            </w:pPr>
            <w:r w:rsidRPr="00CD60EB">
              <w:rPr>
                <w:szCs w:val="21"/>
              </w:rPr>
              <w:t>关于验收</w:t>
            </w:r>
          </w:p>
        </w:tc>
        <w:tc>
          <w:tcPr>
            <w:tcW w:w="2796" w:type="dxa"/>
          </w:tcPr>
          <w:p w14:paraId="4B2EDAEC" w14:textId="77777777" w:rsidR="001A349E" w:rsidRPr="00CD60EB" w:rsidRDefault="001A349E" w:rsidP="00AE17BD">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63" w:type="dxa"/>
          </w:tcPr>
          <w:p w14:paraId="48BF64E0" w14:textId="77777777" w:rsidR="001A349E" w:rsidRPr="00CD60EB" w:rsidRDefault="001A349E" w:rsidP="00AE17BD">
            <w:pPr>
              <w:spacing w:line="360" w:lineRule="auto"/>
              <w:jc w:val="left"/>
              <w:rPr>
                <w:bCs/>
                <w:szCs w:val="21"/>
              </w:rPr>
            </w:pPr>
          </w:p>
        </w:tc>
        <w:tc>
          <w:tcPr>
            <w:tcW w:w="1263" w:type="dxa"/>
          </w:tcPr>
          <w:p w14:paraId="155025DA" w14:textId="77777777" w:rsidR="001A349E" w:rsidRPr="00CD60EB" w:rsidRDefault="001A349E" w:rsidP="00AE17BD">
            <w:pPr>
              <w:spacing w:line="360" w:lineRule="auto"/>
              <w:jc w:val="left"/>
              <w:rPr>
                <w:bCs/>
                <w:szCs w:val="21"/>
              </w:rPr>
            </w:pPr>
          </w:p>
        </w:tc>
        <w:tc>
          <w:tcPr>
            <w:tcW w:w="1263" w:type="dxa"/>
          </w:tcPr>
          <w:p w14:paraId="308619BF" w14:textId="317CA199" w:rsidR="001A349E" w:rsidRPr="00CD60EB" w:rsidRDefault="001A349E" w:rsidP="00AE17BD">
            <w:pPr>
              <w:spacing w:line="360" w:lineRule="auto"/>
              <w:jc w:val="left"/>
              <w:rPr>
                <w:bCs/>
                <w:szCs w:val="21"/>
              </w:rPr>
            </w:pPr>
          </w:p>
        </w:tc>
      </w:tr>
      <w:tr w:rsidR="001A349E" w:rsidRPr="00CD60EB" w14:paraId="2252610B" w14:textId="23968CE1" w:rsidTr="001A349E">
        <w:trPr>
          <w:trHeight w:val="567"/>
        </w:trPr>
        <w:tc>
          <w:tcPr>
            <w:tcW w:w="764" w:type="dxa"/>
            <w:vMerge/>
            <w:vAlign w:val="center"/>
          </w:tcPr>
          <w:p w14:paraId="668C5518" w14:textId="77777777" w:rsidR="001A349E" w:rsidRPr="00CD60EB" w:rsidRDefault="001A349E" w:rsidP="00AE17BD">
            <w:pPr>
              <w:jc w:val="center"/>
              <w:rPr>
                <w:b/>
                <w:szCs w:val="21"/>
              </w:rPr>
            </w:pPr>
          </w:p>
        </w:tc>
        <w:tc>
          <w:tcPr>
            <w:tcW w:w="846" w:type="dxa"/>
            <w:vMerge/>
          </w:tcPr>
          <w:p w14:paraId="30A957C1" w14:textId="77777777" w:rsidR="001A349E" w:rsidRPr="00CD60EB" w:rsidRDefault="001A349E" w:rsidP="00AE17BD">
            <w:pPr>
              <w:rPr>
                <w:b/>
                <w:szCs w:val="21"/>
              </w:rPr>
            </w:pPr>
          </w:p>
        </w:tc>
        <w:tc>
          <w:tcPr>
            <w:tcW w:w="2796" w:type="dxa"/>
          </w:tcPr>
          <w:p w14:paraId="6B985F60" w14:textId="77777777" w:rsidR="001A349E" w:rsidRPr="00CD60EB" w:rsidRDefault="001A349E" w:rsidP="00AE17BD">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4F8FE507" w14:textId="77777777" w:rsidR="001A349E" w:rsidRPr="00CD60EB" w:rsidRDefault="001A349E" w:rsidP="00AE17BD">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5E5220D2" w14:textId="77777777" w:rsidR="001A349E" w:rsidRPr="00CD60EB" w:rsidRDefault="001A349E" w:rsidP="00AE17BD">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0FC20BFB" w14:textId="77777777" w:rsidR="001A349E" w:rsidRPr="00CD60EB" w:rsidRDefault="001A349E" w:rsidP="00AE17BD">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63" w:type="dxa"/>
          </w:tcPr>
          <w:p w14:paraId="6849177E" w14:textId="77777777" w:rsidR="001A349E" w:rsidRPr="00CD60EB" w:rsidRDefault="001A349E" w:rsidP="00AE17BD">
            <w:pPr>
              <w:spacing w:line="360" w:lineRule="auto"/>
              <w:jc w:val="left"/>
              <w:rPr>
                <w:bCs/>
                <w:szCs w:val="21"/>
              </w:rPr>
            </w:pPr>
          </w:p>
        </w:tc>
        <w:tc>
          <w:tcPr>
            <w:tcW w:w="1263" w:type="dxa"/>
          </w:tcPr>
          <w:p w14:paraId="3CB93E48" w14:textId="77777777" w:rsidR="001A349E" w:rsidRPr="00CD60EB" w:rsidRDefault="001A349E" w:rsidP="00AE17BD">
            <w:pPr>
              <w:spacing w:line="360" w:lineRule="auto"/>
              <w:jc w:val="left"/>
              <w:rPr>
                <w:bCs/>
                <w:szCs w:val="21"/>
              </w:rPr>
            </w:pPr>
          </w:p>
        </w:tc>
        <w:tc>
          <w:tcPr>
            <w:tcW w:w="1263" w:type="dxa"/>
          </w:tcPr>
          <w:p w14:paraId="61A75B11" w14:textId="3EC8E9AC" w:rsidR="001A349E" w:rsidRPr="00CD60EB" w:rsidRDefault="001A349E" w:rsidP="00AE17BD">
            <w:pPr>
              <w:spacing w:line="360" w:lineRule="auto"/>
              <w:jc w:val="left"/>
              <w:rPr>
                <w:bCs/>
                <w:szCs w:val="21"/>
              </w:rPr>
            </w:pPr>
          </w:p>
        </w:tc>
      </w:tr>
      <w:tr w:rsidR="001A349E" w:rsidRPr="00CD60EB" w14:paraId="71B2D847" w14:textId="6C5D9861" w:rsidTr="001A349E">
        <w:trPr>
          <w:trHeight w:val="567"/>
        </w:trPr>
        <w:tc>
          <w:tcPr>
            <w:tcW w:w="764" w:type="dxa"/>
            <w:vAlign w:val="center"/>
          </w:tcPr>
          <w:p w14:paraId="4D61BA10" w14:textId="77777777" w:rsidR="001A349E" w:rsidRPr="00CD60EB" w:rsidRDefault="001A349E" w:rsidP="00AE17BD">
            <w:pPr>
              <w:jc w:val="center"/>
              <w:rPr>
                <w:b/>
                <w:szCs w:val="21"/>
              </w:rPr>
            </w:pPr>
            <w:r w:rsidRPr="00CD60EB">
              <w:rPr>
                <w:b/>
                <w:szCs w:val="21"/>
              </w:rPr>
              <w:lastRenderedPageBreak/>
              <w:t>3</w:t>
            </w:r>
          </w:p>
        </w:tc>
        <w:tc>
          <w:tcPr>
            <w:tcW w:w="846" w:type="dxa"/>
            <w:vAlign w:val="center"/>
          </w:tcPr>
          <w:p w14:paraId="392BD433" w14:textId="77777777" w:rsidR="001A349E" w:rsidRPr="00CD60EB" w:rsidRDefault="001A349E" w:rsidP="00AE17BD">
            <w:pPr>
              <w:jc w:val="center"/>
              <w:rPr>
                <w:szCs w:val="21"/>
              </w:rPr>
            </w:pPr>
            <w:r w:rsidRPr="00CD60EB">
              <w:rPr>
                <w:szCs w:val="21"/>
              </w:rPr>
              <w:t>付款方式</w:t>
            </w:r>
          </w:p>
        </w:tc>
        <w:tc>
          <w:tcPr>
            <w:tcW w:w="2796" w:type="dxa"/>
          </w:tcPr>
          <w:p w14:paraId="617880F1" w14:textId="77777777" w:rsidR="001A349E" w:rsidRPr="00CD60EB" w:rsidRDefault="001A349E" w:rsidP="00AE17BD">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66F78447" w14:textId="77777777" w:rsidR="001A349E" w:rsidRDefault="001A349E" w:rsidP="00AE17BD">
            <w:pPr>
              <w:spacing w:line="360" w:lineRule="auto"/>
              <w:ind w:firstLineChars="200" w:firstLine="420"/>
              <w:jc w:val="left"/>
              <w:rPr>
                <w:bCs/>
                <w:szCs w:val="21"/>
              </w:rPr>
            </w:pPr>
            <w:r w:rsidRPr="00CD60EB">
              <w:rPr>
                <w:bCs/>
                <w:szCs w:val="21"/>
              </w:rPr>
              <w:t>验收合格后，设备无故障连续运行</w:t>
            </w:r>
            <w:r w:rsidRPr="00CD60EB">
              <w:rPr>
                <w:bCs/>
                <w:szCs w:val="21"/>
                <w:u w:val="single"/>
              </w:rPr>
              <w:t xml:space="preserve">  1 </w:t>
            </w:r>
            <w:proofErr w:type="gramStart"/>
            <w:r w:rsidRPr="00CD60EB">
              <w:rPr>
                <w:bCs/>
                <w:szCs w:val="21"/>
              </w:rPr>
              <w:t>个</w:t>
            </w:r>
            <w:proofErr w:type="gramEnd"/>
            <w:r w:rsidRPr="00CD60EB">
              <w:rPr>
                <w:bCs/>
                <w:szCs w:val="21"/>
              </w:rPr>
              <w:t>月后需方整</w:t>
            </w:r>
            <w:r w:rsidRPr="00CD60EB">
              <w:rPr>
                <w:color w:val="000000"/>
                <w:szCs w:val="21"/>
              </w:rPr>
              <w:t>理相关付款资料，经校内审批后交由市财政局统一支付货款。</w:t>
            </w:r>
          </w:p>
          <w:p w14:paraId="409A72C2" w14:textId="77777777" w:rsidR="001A349E" w:rsidRPr="0044266C" w:rsidRDefault="001A349E" w:rsidP="00AE17BD">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00314396" w14:textId="77777777" w:rsidR="001A349E" w:rsidRDefault="001A349E" w:rsidP="00AE17BD">
            <w:pPr>
              <w:spacing w:line="360" w:lineRule="auto"/>
              <w:ind w:firstLineChars="200" w:firstLine="420"/>
              <w:jc w:val="left"/>
              <w:rPr>
                <w:bCs/>
                <w:szCs w:val="21"/>
              </w:rPr>
            </w:pPr>
            <w:r w:rsidRPr="0044266C">
              <w:rPr>
                <w:rFonts w:hint="eastAsia"/>
                <w:bCs/>
                <w:szCs w:val="21"/>
              </w:rPr>
              <w:t>货款支付上限为：中标人民币价格。</w:t>
            </w:r>
          </w:p>
          <w:p w14:paraId="7CFA936D" w14:textId="77777777" w:rsidR="001A349E" w:rsidRPr="0044266C" w:rsidRDefault="001A349E" w:rsidP="00AE17BD">
            <w:pPr>
              <w:spacing w:line="360" w:lineRule="auto"/>
              <w:ind w:firstLineChars="200" w:firstLine="420"/>
              <w:jc w:val="left"/>
              <w:rPr>
                <w:bCs/>
                <w:szCs w:val="21"/>
              </w:rPr>
            </w:pPr>
            <w:r w:rsidRPr="003145ED">
              <w:rPr>
                <w:rFonts w:hint="eastAsia"/>
                <w:bCs/>
                <w:color w:val="FF0000"/>
                <w:szCs w:val="21"/>
              </w:rPr>
              <w:t>信用证付款</w:t>
            </w:r>
          </w:p>
          <w:p w14:paraId="33F6B6CF" w14:textId="77777777" w:rsidR="001A349E" w:rsidRPr="009910FF" w:rsidRDefault="001A349E" w:rsidP="00AE17BD">
            <w:pPr>
              <w:spacing w:line="360" w:lineRule="auto"/>
              <w:ind w:firstLineChars="200" w:firstLine="420"/>
              <w:jc w:val="left"/>
              <w:rPr>
                <w:bCs/>
                <w:szCs w:val="21"/>
              </w:rPr>
            </w:pPr>
            <w:proofErr w:type="gramStart"/>
            <w:r w:rsidRPr="009910FF">
              <w:rPr>
                <w:rFonts w:hint="eastAsia"/>
                <w:bCs/>
                <w:szCs w:val="21"/>
              </w:rPr>
              <w:t>签定</w:t>
            </w:r>
            <w:proofErr w:type="gramEnd"/>
            <w:r w:rsidRPr="009910FF">
              <w:rPr>
                <w:rFonts w:hint="eastAsia"/>
                <w:bCs/>
                <w:szCs w:val="21"/>
              </w:rPr>
              <w:t>外贸合同后，需方通知外贸代理公司开立信用证并申请财政拨款。拨款到位，第一次付款为合同总金额的</w:t>
            </w:r>
            <w:r>
              <w:rPr>
                <w:bCs/>
                <w:szCs w:val="21"/>
              </w:rPr>
              <w:t>8</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w:t>
            </w:r>
            <w:proofErr w:type="gramStart"/>
            <w:r w:rsidRPr="009910FF">
              <w:rPr>
                <w:rFonts w:hint="eastAsia"/>
                <w:bCs/>
                <w:szCs w:val="21"/>
              </w:rPr>
              <w:t>后见单付款</w:t>
            </w:r>
            <w:proofErr w:type="gramEnd"/>
            <w:r w:rsidRPr="009910FF">
              <w:rPr>
                <w:rFonts w:hint="eastAsia"/>
                <w:bCs/>
                <w:szCs w:val="21"/>
              </w:rPr>
              <w:t>），尾款待验收合格并连续运行</w:t>
            </w:r>
            <w:r w:rsidRPr="009910FF">
              <w:rPr>
                <w:rFonts w:hint="eastAsia"/>
                <w:bCs/>
                <w:szCs w:val="21"/>
              </w:rPr>
              <w:t>1</w:t>
            </w:r>
            <w:r w:rsidRPr="009910FF">
              <w:rPr>
                <w:rFonts w:hint="eastAsia"/>
                <w:bCs/>
                <w:szCs w:val="21"/>
              </w:rPr>
              <w:t>个月无故障后，</w:t>
            </w:r>
            <w:r w:rsidRPr="009910FF">
              <w:rPr>
                <w:rFonts w:hint="eastAsia"/>
                <w:bCs/>
                <w:szCs w:val="21"/>
              </w:rPr>
              <w:t>TT</w:t>
            </w:r>
            <w:r w:rsidRPr="009910FF">
              <w:rPr>
                <w:rFonts w:hint="eastAsia"/>
                <w:bCs/>
                <w:szCs w:val="21"/>
              </w:rPr>
              <w:t>支付（合同执行期间产生的美元汇率损失由卖方承担）。</w:t>
            </w:r>
          </w:p>
          <w:p w14:paraId="1ACFEEF4" w14:textId="77777777" w:rsidR="001A349E" w:rsidRDefault="001A349E" w:rsidP="00AE17BD">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360ED29E" w14:textId="77777777" w:rsidR="001A349E" w:rsidRPr="00CD60EB" w:rsidRDefault="001A349E" w:rsidP="00AE17BD">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w:t>
            </w:r>
            <w:r w:rsidRPr="006413B8">
              <w:rPr>
                <w:rFonts w:hint="eastAsia"/>
                <w:bCs/>
                <w:szCs w:val="21"/>
              </w:rPr>
              <w:lastRenderedPageBreak/>
              <w:t>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263" w:type="dxa"/>
          </w:tcPr>
          <w:p w14:paraId="2E43BA42" w14:textId="77777777" w:rsidR="001A349E" w:rsidRPr="00CD60EB" w:rsidRDefault="001A349E" w:rsidP="00AE17BD">
            <w:pPr>
              <w:spacing w:line="360" w:lineRule="auto"/>
              <w:ind w:firstLineChars="199" w:firstLine="420"/>
              <w:jc w:val="left"/>
              <w:rPr>
                <w:b/>
                <w:color w:val="FF0000"/>
                <w:szCs w:val="21"/>
              </w:rPr>
            </w:pPr>
          </w:p>
        </w:tc>
        <w:tc>
          <w:tcPr>
            <w:tcW w:w="1263" w:type="dxa"/>
          </w:tcPr>
          <w:p w14:paraId="258C6052" w14:textId="77777777" w:rsidR="001A349E" w:rsidRPr="00CD60EB" w:rsidRDefault="001A349E" w:rsidP="00AE17BD">
            <w:pPr>
              <w:spacing w:line="360" w:lineRule="auto"/>
              <w:ind w:firstLineChars="199" w:firstLine="420"/>
              <w:jc w:val="left"/>
              <w:rPr>
                <w:b/>
                <w:color w:val="FF0000"/>
                <w:szCs w:val="21"/>
              </w:rPr>
            </w:pPr>
          </w:p>
        </w:tc>
        <w:tc>
          <w:tcPr>
            <w:tcW w:w="1263" w:type="dxa"/>
          </w:tcPr>
          <w:p w14:paraId="5DABAF15" w14:textId="29971EFC" w:rsidR="001A349E" w:rsidRPr="00CD60EB" w:rsidRDefault="001A349E" w:rsidP="00AE17BD">
            <w:pPr>
              <w:spacing w:line="360" w:lineRule="auto"/>
              <w:ind w:firstLineChars="199" w:firstLine="420"/>
              <w:jc w:val="left"/>
              <w:rPr>
                <w:b/>
                <w:color w:val="FF0000"/>
                <w:szCs w:val="21"/>
              </w:rPr>
            </w:pPr>
          </w:p>
        </w:tc>
      </w:tr>
      <w:tr w:rsidR="001A349E" w:rsidRPr="00CD60EB" w14:paraId="29DC5172" w14:textId="1E689D8F" w:rsidTr="001A349E">
        <w:trPr>
          <w:trHeight w:val="567"/>
        </w:trPr>
        <w:tc>
          <w:tcPr>
            <w:tcW w:w="764" w:type="dxa"/>
            <w:vAlign w:val="center"/>
          </w:tcPr>
          <w:p w14:paraId="752016AC" w14:textId="77777777" w:rsidR="001A349E" w:rsidRPr="00CD60EB" w:rsidRDefault="001A349E" w:rsidP="00AE17BD">
            <w:pPr>
              <w:jc w:val="center"/>
              <w:rPr>
                <w:szCs w:val="21"/>
              </w:rPr>
            </w:pPr>
            <w:r w:rsidRPr="00CD60EB">
              <w:rPr>
                <w:b/>
                <w:szCs w:val="21"/>
              </w:rPr>
              <w:lastRenderedPageBreak/>
              <w:t>4</w:t>
            </w:r>
          </w:p>
        </w:tc>
        <w:tc>
          <w:tcPr>
            <w:tcW w:w="846" w:type="dxa"/>
            <w:vAlign w:val="center"/>
          </w:tcPr>
          <w:p w14:paraId="6B12C07D" w14:textId="77777777" w:rsidR="001A349E" w:rsidRPr="00CD60EB" w:rsidRDefault="001A349E" w:rsidP="00AE17BD">
            <w:pPr>
              <w:rPr>
                <w:szCs w:val="21"/>
              </w:rPr>
            </w:pPr>
            <w:r w:rsidRPr="00CD60EB">
              <w:rPr>
                <w:szCs w:val="21"/>
              </w:rPr>
              <w:t>关于知识产权</w:t>
            </w:r>
          </w:p>
        </w:tc>
        <w:tc>
          <w:tcPr>
            <w:tcW w:w="2796" w:type="dxa"/>
          </w:tcPr>
          <w:p w14:paraId="496F6CED" w14:textId="77777777" w:rsidR="001A349E" w:rsidRPr="00CD60EB" w:rsidRDefault="001A349E" w:rsidP="00AE17BD">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52B2A121" w14:textId="77777777" w:rsidR="001A349E" w:rsidRPr="00CD60EB" w:rsidRDefault="001A349E" w:rsidP="00AE17BD">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63" w:type="dxa"/>
          </w:tcPr>
          <w:p w14:paraId="68474146" w14:textId="77777777" w:rsidR="001A349E" w:rsidRPr="00CD60EB" w:rsidRDefault="001A349E" w:rsidP="00AE17BD">
            <w:pPr>
              <w:spacing w:line="360" w:lineRule="auto"/>
              <w:jc w:val="left"/>
              <w:rPr>
                <w:szCs w:val="21"/>
              </w:rPr>
            </w:pPr>
          </w:p>
        </w:tc>
        <w:tc>
          <w:tcPr>
            <w:tcW w:w="1263" w:type="dxa"/>
          </w:tcPr>
          <w:p w14:paraId="6B4B37C6" w14:textId="77777777" w:rsidR="001A349E" w:rsidRPr="00CD60EB" w:rsidRDefault="001A349E" w:rsidP="00AE17BD">
            <w:pPr>
              <w:spacing w:line="360" w:lineRule="auto"/>
              <w:jc w:val="left"/>
              <w:rPr>
                <w:szCs w:val="21"/>
              </w:rPr>
            </w:pPr>
          </w:p>
        </w:tc>
        <w:tc>
          <w:tcPr>
            <w:tcW w:w="1263" w:type="dxa"/>
          </w:tcPr>
          <w:p w14:paraId="2E714420" w14:textId="1557FB2A" w:rsidR="001A349E" w:rsidRPr="00CD60EB" w:rsidRDefault="001A349E" w:rsidP="00AE17BD">
            <w:pPr>
              <w:spacing w:line="360" w:lineRule="auto"/>
              <w:jc w:val="left"/>
              <w:rPr>
                <w:szCs w:val="21"/>
              </w:rPr>
            </w:pPr>
          </w:p>
        </w:tc>
      </w:tr>
      <w:tr w:rsidR="001A349E" w:rsidRPr="00CD60EB" w14:paraId="4D39CF36" w14:textId="4A4F5CE9" w:rsidTr="001A349E">
        <w:trPr>
          <w:trHeight w:val="567"/>
        </w:trPr>
        <w:tc>
          <w:tcPr>
            <w:tcW w:w="764" w:type="dxa"/>
            <w:vAlign w:val="center"/>
          </w:tcPr>
          <w:p w14:paraId="042D4FD2" w14:textId="77777777" w:rsidR="001A349E" w:rsidRPr="00CD60EB" w:rsidRDefault="001A349E" w:rsidP="00AE17BD">
            <w:pPr>
              <w:jc w:val="center"/>
              <w:rPr>
                <w:b/>
                <w:szCs w:val="21"/>
              </w:rPr>
            </w:pPr>
            <w:r w:rsidRPr="00CD60EB">
              <w:rPr>
                <w:b/>
                <w:szCs w:val="21"/>
              </w:rPr>
              <w:t>5</w:t>
            </w:r>
          </w:p>
        </w:tc>
        <w:tc>
          <w:tcPr>
            <w:tcW w:w="846" w:type="dxa"/>
            <w:vAlign w:val="center"/>
          </w:tcPr>
          <w:p w14:paraId="595BD0C1" w14:textId="77777777" w:rsidR="001A349E" w:rsidRPr="00CD60EB" w:rsidRDefault="001A349E" w:rsidP="00AE17BD">
            <w:pPr>
              <w:rPr>
                <w:szCs w:val="21"/>
              </w:rPr>
            </w:pPr>
            <w:r w:rsidRPr="00CD60EB">
              <w:rPr>
                <w:szCs w:val="21"/>
              </w:rPr>
              <w:t>关于商检</w:t>
            </w:r>
          </w:p>
        </w:tc>
        <w:tc>
          <w:tcPr>
            <w:tcW w:w="2796" w:type="dxa"/>
          </w:tcPr>
          <w:p w14:paraId="32644F0F" w14:textId="77777777" w:rsidR="001A349E" w:rsidRPr="00CD60EB" w:rsidRDefault="001A349E" w:rsidP="00AE17BD">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63" w:type="dxa"/>
          </w:tcPr>
          <w:p w14:paraId="65EEAFC4" w14:textId="77777777" w:rsidR="001A349E" w:rsidRPr="00CD60EB" w:rsidRDefault="001A349E" w:rsidP="00AE17BD">
            <w:pPr>
              <w:spacing w:line="360" w:lineRule="auto"/>
              <w:jc w:val="left"/>
              <w:rPr>
                <w:szCs w:val="21"/>
              </w:rPr>
            </w:pPr>
          </w:p>
        </w:tc>
        <w:tc>
          <w:tcPr>
            <w:tcW w:w="1263" w:type="dxa"/>
          </w:tcPr>
          <w:p w14:paraId="18BEAED6" w14:textId="77777777" w:rsidR="001A349E" w:rsidRPr="00CD60EB" w:rsidRDefault="001A349E" w:rsidP="00AE17BD">
            <w:pPr>
              <w:spacing w:line="360" w:lineRule="auto"/>
              <w:jc w:val="left"/>
              <w:rPr>
                <w:szCs w:val="21"/>
              </w:rPr>
            </w:pPr>
          </w:p>
        </w:tc>
        <w:tc>
          <w:tcPr>
            <w:tcW w:w="1263" w:type="dxa"/>
          </w:tcPr>
          <w:p w14:paraId="61AC35F4" w14:textId="3FA785A4" w:rsidR="001A349E" w:rsidRPr="00CD60EB" w:rsidRDefault="001A349E" w:rsidP="00AE17BD">
            <w:pPr>
              <w:spacing w:line="360" w:lineRule="auto"/>
              <w:jc w:val="left"/>
              <w:rPr>
                <w:szCs w:val="21"/>
              </w:rPr>
            </w:pPr>
          </w:p>
        </w:tc>
      </w:tr>
      <w:tr w:rsidR="001A349E" w:rsidRPr="00CD60EB" w14:paraId="0E76AC82" w14:textId="269EAD48" w:rsidTr="001A349E">
        <w:trPr>
          <w:trHeight w:val="567"/>
        </w:trPr>
        <w:tc>
          <w:tcPr>
            <w:tcW w:w="764" w:type="dxa"/>
            <w:vAlign w:val="center"/>
          </w:tcPr>
          <w:p w14:paraId="3DCF1F83" w14:textId="77777777" w:rsidR="001A349E" w:rsidRPr="00CD60EB" w:rsidRDefault="001A349E" w:rsidP="00AE17BD">
            <w:pPr>
              <w:jc w:val="center"/>
              <w:rPr>
                <w:b/>
                <w:szCs w:val="21"/>
              </w:rPr>
            </w:pPr>
            <w:r>
              <w:rPr>
                <w:rFonts w:hint="eastAsia"/>
                <w:b/>
                <w:szCs w:val="21"/>
              </w:rPr>
              <w:t>6</w:t>
            </w:r>
          </w:p>
        </w:tc>
        <w:tc>
          <w:tcPr>
            <w:tcW w:w="846" w:type="dxa"/>
            <w:vAlign w:val="center"/>
          </w:tcPr>
          <w:p w14:paraId="4DF8B6B6" w14:textId="77777777" w:rsidR="001A349E" w:rsidRPr="00CD60EB" w:rsidRDefault="001A349E" w:rsidP="00AE17BD">
            <w:pPr>
              <w:rPr>
                <w:szCs w:val="21"/>
              </w:rPr>
            </w:pPr>
            <w:r>
              <w:rPr>
                <w:rFonts w:hint="eastAsia"/>
                <w:szCs w:val="21"/>
              </w:rPr>
              <w:t>关于</w:t>
            </w:r>
            <w:r>
              <w:rPr>
                <w:szCs w:val="21"/>
              </w:rPr>
              <w:t>培训</w:t>
            </w:r>
          </w:p>
        </w:tc>
        <w:tc>
          <w:tcPr>
            <w:tcW w:w="2796" w:type="dxa"/>
          </w:tcPr>
          <w:p w14:paraId="598640F4" w14:textId="77777777" w:rsidR="001A349E" w:rsidRPr="00CD60EB" w:rsidRDefault="001A349E" w:rsidP="00AE17BD">
            <w:pPr>
              <w:spacing w:line="360" w:lineRule="auto"/>
              <w:jc w:val="left"/>
              <w:rPr>
                <w:szCs w:val="21"/>
              </w:rPr>
            </w:pPr>
            <w:r w:rsidRPr="0012641B">
              <w:rPr>
                <w:rFonts w:hint="eastAsia"/>
                <w:color w:val="000000"/>
                <w:szCs w:val="21"/>
              </w:rPr>
              <w:t>安装完成后现场培训</w:t>
            </w:r>
            <w:r w:rsidRPr="0012641B">
              <w:rPr>
                <w:rFonts w:hint="eastAsia"/>
                <w:color w:val="000000"/>
                <w:szCs w:val="21"/>
              </w:rPr>
              <w:t>1</w:t>
            </w:r>
            <w:r w:rsidRPr="0012641B">
              <w:rPr>
                <w:rFonts w:hint="eastAsia"/>
                <w:color w:val="000000"/>
                <w:szCs w:val="21"/>
              </w:rPr>
              <w:t>次；提供至少</w:t>
            </w:r>
            <w:r w:rsidRPr="0012641B">
              <w:rPr>
                <w:rFonts w:hint="eastAsia"/>
                <w:color w:val="000000"/>
                <w:szCs w:val="21"/>
              </w:rPr>
              <w:t>2</w:t>
            </w:r>
            <w:r w:rsidRPr="0012641B">
              <w:rPr>
                <w:rFonts w:hint="eastAsia"/>
                <w:color w:val="000000"/>
                <w:szCs w:val="21"/>
              </w:rPr>
              <w:t>人</w:t>
            </w:r>
            <w:r w:rsidRPr="0012641B">
              <w:rPr>
                <w:rFonts w:hint="eastAsia"/>
                <w:color w:val="000000"/>
                <w:szCs w:val="21"/>
              </w:rPr>
              <w:t>/</w:t>
            </w:r>
            <w:r w:rsidRPr="0012641B">
              <w:rPr>
                <w:rFonts w:hint="eastAsia"/>
                <w:color w:val="000000"/>
                <w:szCs w:val="21"/>
              </w:rPr>
              <w:t>次的培训班专业理论及上机操作培训</w:t>
            </w:r>
            <w:r>
              <w:rPr>
                <w:rFonts w:hint="eastAsia"/>
                <w:color w:val="000000"/>
                <w:szCs w:val="21"/>
              </w:rPr>
              <w:t xml:space="preserve"> </w:t>
            </w:r>
            <w:r w:rsidRPr="0012641B">
              <w:rPr>
                <w:rFonts w:hint="eastAsia"/>
                <w:color w:val="000000"/>
                <w:szCs w:val="21"/>
              </w:rPr>
              <w:t>；</w:t>
            </w:r>
            <w:r>
              <w:rPr>
                <w:rFonts w:hint="eastAsia"/>
                <w:color w:val="000000"/>
                <w:szCs w:val="21"/>
              </w:rPr>
              <w:t>仪器安装完成后，</w:t>
            </w:r>
            <w:r>
              <w:rPr>
                <w:rFonts w:hint="eastAsia"/>
                <w:color w:val="000000"/>
                <w:szCs w:val="21"/>
              </w:rPr>
              <w:t>12</w:t>
            </w:r>
            <w:r>
              <w:rPr>
                <w:rFonts w:hint="eastAsia"/>
                <w:color w:val="000000"/>
                <w:szCs w:val="21"/>
              </w:rPr>
              <w:t>年内</w:t>
            </w:r>
            <w:r w:rsidRPr="0012641B">
              <w:rPr>
                <w:rFonts w:hint="eastAsia"/>
                <w:color w:val="000000"/>
                <w:szCs w:val="21"/>
              </w:rPr>
              <w:t>每年提供至少</w:t>
            </w:r>
            <w:r w:rsidRPr="0012641B">
              <w:rPr>
                <w:rFonts w:hint="eastAsia"/>
                <w:color w:val="000000"/>
                <w:szCs w:val="21"/>
              </w:rPr>
              <w:t>1</w:t>
            </w:r>
            <w:r w:rsidRPr="0012641B">
              <w:rPr>
                <w:rFonts w:hint="eastAsia"/>
                <w:color w:val="000000"/>
                <w:szCs w:val="21"/>
              </w:rPr>
              <w:t>次上门高级培训，内容为维护及专业应用培训。</w:t>
            </w:r>
          </w:p>
        </w:tc>
        <w:tc>
          <w:tcPr>
            <w:tcW w:w="1263" w:type="dxa"/>
          </w:tcPr>
          <w:p w14:paraId="13C8165F" w14:textId="77777777" w:rsidR="001A349E" w:rsidRPr="0012641B" w:rsidRDefault="001A349E" w:rsidP="00AE17BD">
            <w:pPr>
              <w:spacing w:line="360" w:lineRule="auto"/>
              <w:jc w:val="left"/>
              <w:rPr>
                <w:color w:val="000000"/>
                <w:szCs w:val="21"/>
              </w:rPr>
            </w:pPr>
          </w:p>
        </w:tc>
        <w:tc>
          <w:tcPr>
            <w:tcW w:w="1263" w:type="dxa"/>
          </w:tcPr>
          <w:p w14:paraId="25CC04A1" w14:textId="77777777" w:rsidR="001A349E" w:rsidRPr="0012641B" w:rsidRDefault="001A349E" w:rsidP="00AE17BD">
            <w:pPr>
              <w:spacing w:line="360" w:lineRule="auto"/>
              <w:jc w:val="left"/>
              <w:rPr>
                <w:color w:val="000000"/>
                <w:szCs w:val="21"/>
              </w:rPr>
            </w:pPr>
          </w:p>
        </w:tc>
        <w:tc>
          <w:tcPr>
            <w:tcW w:w="1263" w:type="dxa"/>
          </w:tcPr>
          <w:p w14:paraId="306A5C41" w14:textId="6645FB71" w:rsidR="001A349E" w:rsidRPr="0012641B" w:rsidRDefault="001A349E" w:rsidP="00AE17BD">
            <w:pPr>
              <w:spacing w:line="360" w:lineRule="auto"/>
              <w:jc w:val="left"/>
              <w:rPr>
                <w:color w:val="000000"/>
                <w:szCs w:val="21"/>
              </w:rPr>
            </w:pPr>
          </w:p>
        </w:tc>
      </w:tr>
    </w:tbl>
    <w:p w14:paraId="18C67346" w14:textId="77777777" w:rsidR="00D87046" w:rsidRPr="001A349E" w:rsidRDefault="00D87046" w:rsidP="00D87046">
      <w:pPr>
        <w:rPr>
          <w:sz w:val="24"/>
        </w:rPr>
      </w:pPr>
    </w:p>
    <w:p w14:paraId="13EB1B4A" w14:textId="77777777" w:rsidR="001A349E" w:rsidRPr="00C05239" w:rsidRDefault="001A349E" w:rsidP="00D87046">
      <w:pPr>
        <w:rPr>
          <w:sz w:val="24"/>
        </w:rPr>
      </w:pPr>
    </w:p>
    <w:p w14:paraId="1040FD9A" w14:textId="77777777" w:rsidR="00D87046" w:rsidRPr="009D5001" w:rsidRDefault="00D87046" w:rsidP="00D87046">
      <w:pPr>
        <w:rPr>
          <w:sz w:val="24"/>
        </w:rPr>
      </w:pPr>
      <w:r w:rsidRPr="009D5001">
        <w:rPr>
          <w:rFonts w:hint="eastAsia"/>
          <w:sz w:val="24"/>
        </w:rPr>
        <w:lastRenderedPageBreak/>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3779670D"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9B3A28" w:rsidRPr="009B3A28">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92EBB" w14:textId="77777777" w:rsidR="00DA4A6A" w:rsidRDefault="00DA4A6A">
      <w:r>
        <w:separator/>
      </w:r>
    </w:p>
  </w:endnote>
  <w:endnote w:type="continuationSeparator" w:id="0">
    <w:p w14:paraId="5310E731" w14:textId="77777777" w:rsidR="00DA4A6A" w:rsidRDefault="00DA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文鼎CS书宋二">
    <w:altName w:val="宋体"/>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22591" w:rsidRDefault="00C2259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22591" w:rsidRDefault="00C2259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22591" w:rsidRDefault="00C22591">
    <w:pPr>
      <w:pStyle w:val="ae"/>
      <w:framePr w:wrap="around" w:vAnchor="text" w:hAnchor="margin" w:xAlign="center" w:y="1"/>
      <w:rPr>
        <w:rStyle w:val="ad"/>
      </w:rPr>
    </w:pPr>
    <w:r>
      <w:t xml:space="preserve">- </w:t>
    </w:r>
    <w:r>
      <w:fldChar w:fldCharType="begin"/>
    </w:r>
    <w:r>
      <w:instrText xml:space="preserve"> PAGE </w:instrText>
    </w:r>
    <w:r>
      <w:fldChar w:fldCharType="separate"/>
    </w:r>
    <w:r w:rsidR="008D058A">
      <w:rPr>
        <w:noProof/>
      </w:rPr>
      <w:t>26</w:t>
    </w:r>
    <w:r>
      <w:fldChar w:fldCharType="end"/>
    </w:r>
    <w:r>
      <w:t xml:space="preserve"> -</w:t>
    </w:r>
  </w:p>
  <w:p w14:paraId="0FE8C0C2" w14:textId="77777777" w:rsidR="00C22591" w:rsidRDefault="00C2259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2C893" w14:textId="77777777" w:rsidR="00DA4A6A" w:rsidRDefault="00DA4A6A">
      <w:r>
        <w:separator/>
      </w:r>
    </w:p>
  </w:footnote>
  <w:footnote w:type="continuationSeparator" w:id="0">
    <w:p w14:paraId="52BE0FB2" w14:textId="77777777" w:rsidR="00DA4A6A" w:rsidRDefault="00DA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22591" w:rsidRDefault="00C2259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0CEE"/>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0C3C"/>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2404"/>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53F7"/>
    <w:rsid w:val="001075B1"/>
    <w:rsid w:val="001076CD"/>
    <w:rsid w:val="00107D54"/>
    <w:rsid w:val="0011099E"/>
    <w:rsid w:val="00111A14"/>
    <w:rsid w:val="0011225A"/>
    <w:rsid w:val="00115A55"/>
    <w:rsid w:val="001160C1"/>
    <w:rsid w:val="001208AF"/>
    <w:rsid w:val="001212EF"/>
    <w:rsid w:val="001217DC"/>
    <w:rsid w:val="0012203F"/>
    <w:rsid w:val="00122A2A"/>
    <w:rsid w:val="00122EAA"/>
    <w:rsid w:val="00123CC6"/>
    <w:rsid w:val="00125C8A"/>
    <w:rsid w:val="0012641B"/>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4113"/>
    <w:rsid w:val="00157E23"/>
    <w:rsid w:val="00157FC3"/>
    <w:rsid w:val="001611FB"/>
    <w:rsid w:val="00161C84"/>
    <w:rsid w:val="00161D0D"/>
    <w:rsid w:val="001626BD"/>
    <w:rsid w:val="00164E23"/>
    <w:rsid w:val="0016595F"/>
    <w:rsid w:val="00166A2C"/>
    <w:rsid w:val="00167BAC"/>
    <w:rsid w:val="00177167"/>
    <w:rsid w:val="00180FCF"/>
    <w:rsid w:val="00181E4F"/>
    <w:rsid w:val="00183017"/>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49E"/>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09CB"/>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17D7"/>
    <w:rsid w:val="00222261"/>
    <w:rsid w:val="00222C32"/>
    <w:rsid w:val="002237D3"/>
    <w:rsid w:val="00227D49"/>
    <w:rsid w:val="00227FC7"/>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1A28"/>
    <w:rsid w:val="002B22D4"/>
    <w:rsid w:val="002B3FD0"/>
    <w:rsid w:val="002B5C84"/>
    <w:rsid w:val="002B7969"/>
    <w:rsid w:val="002C02E8"/>
    <w:rsid w:val="002C0E76"/>
    <w:rsid w:val="002C1405"/>
    <w:rsid w:val="002C2DB8"/>
    <w:rsid w:val="002C36FC"/>
    <w:rsid w:val="002C422D"/>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07A58"/>
    <w:rsid w:val="00312115"/>
    <w:rsid w:val="00312D10"/>
    <w:rsid w:val="00313197"/>
    <w:rsid w:val="003145ED"/>
    <w:rsid w:val="003152A5"/>
    <w:rsid w:val="00315A06"/>
    <w:rsid w:val="00315FC8"/>
    <w:rsid w:val="00317D6E"/>
    <w:rsid w:val="00322121"/>
    <w:rsid w:val="003225FB"/>
    <w:rsid w:val="00323A7C"/>
    <w:rsid w:val="00323C32"/>
    <w:rsid w:val="00324A1D"/>
    <w:rsid w:val="00324AE8"/>
    <w:rsid w:val="00325742"/>
    <w:rsid w:val="00326643"/>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0006"/>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C71C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F81"/>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27"/>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12A7"/>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0C6C"/>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6C77"/>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12ED"/>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26DFE"/>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945E7"/>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1C81"/>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6761"/>
    <w:rsid w:val="00757BFB"/>
    <w:rsid w:val="00760C66"/>
    <w:rsid w:val="00761434"/>
    <w:rsid w:val="00761D52"/>
    <w:rsid w:val="00761FD5"/>
    <w:rsid w:val="007637D6"/>
    <w:rsid w:val="00765DD8"/>
    <w:rsid w:val="00765EE4"/>
    <w:rsid w:val="007669D3"/>
    <w:rsid w:val="00766D36"/>
    <w:rsid w:val="007673B8"/>
    <w:rsid w:val="007673C6"/>
    <w:rsid w:val="00767607"/>
    <w:rsid w:val="00767949"/>
    <w:rsid w:val="007704FE"/>
    <w:rsid w:val="007709CB"/>
    <w:rsid w:val="0077165F"/>
    <w:rsid w:val="00773874"/>
    <w:rsid w:val="007743ED"/>
    <w:rsid w:val="0077447E"/>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50B6"/>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58A"/>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E7F27"/>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0DDB"/>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A28"/>
    <w:rsid w:val="009B41D4"/>
    <w:rsid w:val="009B53D1"/>
    <w:rsid w:val="009B5594"/>
    <w:rsid w:val="009B729E"/>
    <w:rsid w:val="009B7498"/>
    <w:rsid w:val="009B7ED4"/>
    <w:rsid w:val="009C3D84"/>
    <w:rsid w:val="009C5BD1"/>
    <w:rsid w:val="009C7B1D"/>
    <w:rsid w:val="009D03F1"/>
    <w:rsid w:val="009D1CF4"/>
    <w:rsid w:val="009D2CCD"/>
    <w:rsid w:val="009D380A"/>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0F3"/>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1F3"/>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171"/>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FBE"/>
    <w:rsid w:val="00B32EDE"/>
    <w:rsid w:val="00B3357B"/>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005"/>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2591"/>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1A8F"/>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046A"/>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A6A"/>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363"/>
    <w:rsid w:val="00F6470F"/>
    <w:rsid w:val="00F64DC6"/>
    <w:rsid w:val="00F65BCB"/>
    <w:rsid w:val="00F65E25"/>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07C4"/>
    <w:rsid w:val="00FA5580"/>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349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67573-B962-4CD4-AF13-E18E2FFA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12434</TotalTime>
  <Pages>57</Pages>
  <Words>6096</Words>
  <Characters>34749</Characters>
  <Application>Microsoft Office Word</Application>
  <DocSecurity>0</DocSecurity>
  <Lines>289</Lines>
  <Paragraphs>81</Paragraphs>
  <ScaleCrop>false</ScaleCrop>
  <Company>深圳市清华斯维尔软件科技有限公司</Company>
  <LinksUpToDate>false</LinksUpToDate>
  <CharactersWithSpaces>40764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王吉春</cp:lastModifiedBy>
  <cp:revision>192</cp:revision>
  <cp:lastPrinted>2015-02-16T02:37:00Z</cp:lastPrinted>
  <dcterms:created xsi:type="dcterms:W3CDTF">2018-03-08T08:55:00Z</dcterms:created>
  <dcterms:modified xsi:type="dcterms:W3CDTF">2019-07-29T07:55:00Z</dcterms:modified>
</cp:coreProperties>
</file>