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480931D4" w:rsidR="00530019" w:rsidRDefault="00A347DA">
      <w:pPr>
        <w:jc w:val="center"/>
        <w:rPr>
          <w:rFonts w:ascii="宋体" w:eastAsia="宋体" w:hAnsi="宋体" w:cs="Times New Roman"/>
          <w:color w:val="FF0000"/>
          <w:sz w:val="52"/>
          <w:szCs w:val="52"/>
        </w:rPr>
      </w:pPr>
      <w:r>
        <w:rPr>
          <w:rFonts w:ascii="宋体" w:eastAsia="宋体" w:hAnsi="宋体" w:cs="Times New Roman"/>
          <w:color w:val="FF0000"/>
          <w:sz w:val="52"/>
          <w:szCs w:val="52"/>
        </w:rPr>
        <w:t>地波雷达海上比测试验船舶租用服务</w:t>
      </w:r>
    </w:p>
    <w:p w14:paraId="0C5857CE" w14:textId="77777777" w:rsidR="00530019" w:rsidRPr="00A347DA"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21AA9A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A347DA">
        <w:rPr>
          <w:rFonts w:ascii="宋体" w:eastAsia="宋体" w:hAnsi="宋体" w:cs="Times New Roman" w:hint="eastAsia"/>
          <w:color w:val="FF0000"/>
          <w:sz w:val="30"/>
          <w:szCs w:val="24"/>
        </w:rPr>
        <w:t>SZUCG20201315FW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347CD2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AC46B5">
        <w:rPr>
          <w:rFonts w:ascii="宋体" w:eastAsia="宋体" w:hAnsi="宋体" w:cs="Times New Roman" w:hint="eastAsia"/>
          <w:color w:val="FF0000"/>
          <w:sz w:val="30"/>
          <w:szCs w:val="24"/>
        </w:rPr>
        <w:t>十</w:t>
      </w:r>
      <w:r w:rsidR="00F2103E">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FD13B7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A347DA">
        <w:rPr>
          <w:rFonts w:ascii="宋体" w:eastAsia="宋体" w:hAnsi="宋体" w:cs="Times New Roman"/>
          <w:sz w:val="32"/>
          <w:szCs w:val="24"/>
        </w:rPr>
        <w:t>SZUCG20201315FW</w:t>
      </w:r>
    </w:p>
    <w:p w14:paraId="46918151" w14:textId="316B9E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A347DA">
        <w:rPr>
          <w:rFonts w:ascii="宋体" w:eastAsia="宋体" w:hAnsi="宋体" w:cs="Times New Roman"/>
          <w:sz w:val="32"/>
          <w:szCs w:val="24"/>
        </w:rPr>
        <w:t>地波雷达海上比测试验船舶租用服务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F426F9"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42AC8374" w:rsidR="00F426F9" w:rsidRPr="002E6C75" w:rsidRDefault="00F426F9" w:rsidP="00F426F9">
            <w:pPr>
              <w:jc w:val="center"/>
              <w:rPr>
                <w:rFonts w:ascii="Times New Roman" w:eastAsia="宋体" w:hAnsi="Times New Roman" w:cs="Times New Roman"/>
                <w:szCs w:val="21"/>
              </w:rPr>
            </w:pPr>
            <w:r>
              <w:rPr>
                <w:rFonts w:ascii="宋体" w:eastAsia="宋体" w:hAnsi="宋体" w:cs="Times New Roman" w:hint="eastAsia"/>
                <w:szCs w:val="21"/>
              </w:rPr>
              <w:t>35</w:t>
            </w:r>
          </w:p>
        </w:tc>
      </w:tr>
      <w:tr w:rsidR="00F426F9"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6305F0C7" w:rsidR="00F426F9" w:rsidRPr="002E6C75" w:rsidRDefault="00F426F9" w:rsidP="00F426F9">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426F9"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F426F9" w:rsidRPr="002E6C75" w:rsidRDefault="00F426F9" w:rsidP="00F426F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34316926"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7C0B702C" w:rsidR="00F426F9" w:rsidRPr="002E6C75" w:rsidRDefault="00F426F9" w:rsidP="00F426F9">
            <w:pPr>
              <w:jc w:val="center"/>
              <w:rPr>
                <w:rFonts w:ascii="Times New Roman" w:eastAsia="宋体" w:hAnsi="Times New Roman" w:cs="Times New Roman"/>
                <w:szCs w:val="21"/>
              </w:rPr>
            </w:pPr>
            <w:r w:rsidRPr="00813238">
              <w:rPr>
                <w:rFonts w:ascii="宋体" w:eastAsia="宋体" w:hAnsi="宋体" w:cs="Times New Roman" w:hint="eastAsia"/>
                <w:szCs w:val="21"/>
              </w:rPr>
              <w:t>15</w:t>
            </w:r>
          </w:p>
        </w:tc>
        <w:tc>
          <w:tcPr>
            <w:tcW w:w="4221" w:type="dxa"/>
            <w:tcBorders>
              <w:top w:val="single" w:sz="4" w:space="0" w:color="auto"/>
              <w:left w:val="single" w:sz="4" w:space="0" w:color="auto"/>
              <w:bottom w:val="single" w:sz="4" w:space="0" w:color="auto"/>
              <w:right w:val="single" w:sz="4" w:space="0" w:color="auto"/>
            </w:tcBorders>
          </w:tcPr>
          <w:p w14:paraId="40D1C6BC" w14:textId="77777777" w:rsidR="00F426F9" w:rsidRDefault="00F426F9" w:rsidP="00F426F9">
            <w:pPr>
              <w:jc w:val="left"/>
              <w:rPr>
                <w:rFonts w:ascii="宋体" w:eastAsia="宋体" w:hAnsi="宋体" w:cs="Times New Roman"/>
                <w:b/>
                <w:szCs w:val="21"/>
              </w:rPr>
            </w:pPr>
            <w:r>
              <w:rPr>
                <w:rFonts w:ascii="宋体" w:eastAsia="宋体" w:hAnsi="宋体" w:cs="Times New Roman"/>
                <w:b/>
                <w:szCs w:val="21"/>
              </w:rPr>
              <w:t>考察内容：</w:t>
            </w:r>
          </w:p>
          <w:p w14:paraId="4AC1E47A" w14:textId="77777777" w:rsidR="00F426F9" w:rsidRDefault="00F426F9" w:rsidP="00F426F9">
            <w:pPr>
              <w:numPr>
                <w:ilvl w:val="255"/>
                <w:numId w:val="0"/>
              </w:numPr>
              <w:jc w:val="left"/>
              <w:rPr>
                <w:rFonts w:ascii="宋体" w:eastAsia="宋体" w:hAnsi="宋体" w:cs="Times New Roman"/>
                <w:bCs/>
                <w:szCs w:val="21"/>
              </w:rPr>
            </w:pPr>
            <w:r w:rsidRPr="00595A0B">
              <w:rPr>
                <w:rFonts w:ascii="宋体" w:eastAsia="宋体" w:hAnsi="宋体" w:cs="Times New Roman" w:hint="eastAsia"/>
                <w:bCs/>
                <w:szCs w:val="21"/>
              </w:rPr>
              <w:t>投标人提供的船舶航行方案与措施需符合实验具体要求，投标人提供的船舶航行服务方</w:t>
            </w:r>
            <w:r w:rsidRPr="00595A0B">
              <w:rPr>
                <w:rFonts w:ascii="宋体" w:eastAsia="宋体" w:hAnsi="宋体" w:cs="Times New Roman" w:hint="eastAsia"/>
                <w:bCs/>
                <w:szCs w:val="21"/>
              </w:rPr>
              <w:lastRenderedPageBreak/>
              <w:t>案内容应包括船舶航行质量控制保证、项目进度安排与保证措施、航行安全保证和措施等内容。船舶航行服务方案设计应满足项目整体进度、并保证按时完成任务。</w:t>
            </w:r>
          </w:p>
          <w:p w14:paraId="0B66EF6B" w14:textId="77777777" w:rsidR="00F426F9" w:rsidRDefault="00F426F9" w:rsidP="00F426F9">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bookmarkEnd w:id="3"/>
          <w:bookmarkEnd w:id="4"/>
          <w:bookmarkEnd w:id="5"/>
          <w:p w14:paraId="1D747FA6" w14:textId="77777777" w:rsidR="00882E0A" w:rsidRPr="00595A0B" w:rsidRDefault="00882E0A" w:rsidP="00882E0A">
            <w:pPr>
              <w:jc w:val="left"/>
              <w:rPr>
                <w:rFonts w:ascii="宋体" w:eastAsia="宋体" w:hAnsi="宋体" w:cs="Times New Roman"/>
                <w:bCs/>
                <w:szCs w:val="21"/>
              </w:rPr>
            </w:pPr>
            <w:r w:rsidRPr="00595A0B">
              <w:rPr>
                <w:rFonts w:ascii="宋体" w:eastAsia="宋体" w:hAnsi="宋体" w:cs="Times New Roman" w:hint="eastAsia"/>
                <w:bCs/>
                <w:szCs w:val="21"/>
              </w:rPr>
              <w:t>优评分标准（100分）：</w:t>
            </w:r>
            <w:r>
              <w:rPr>
                <w:rFonts w:ascii="宋体" w:eastAsia="宋体" w:hAnsi="宋体" w:cs="Times New Roman" w:hint="eastAsia"/>
                <w:bCs/>
                <w:szCs w:val="21"/>
              </w:rPr>
              <w:t>方案</w:t>
            </w:r>
            <w:r w:rsidRPr="00595A0B">
              <w:rPr>
                <w:rFonts w:ascii="宋体" w:eastAsia="宋体" w:hAnsi="宋体" w:cs="Times New Roman" w:hint="eastAsia"/>
                <w:bCs/>
                <w:szCs w:val="21"/>
              </w:rPr>
              <w:t>科学明确、措施有效、阐述完整具体；</w:t>
            </w:r>
          </w:p>
          <w:p w14:paraId="1951B9BE" w14:textId="77777777" w:rsidR="00882E0A" w:rsidRPr="00595A0B" w:rsidRDefault="00882E0A" w:rsidP="00882E0A">
            <w:pPr>
              <w:jc w:val="left"/>
              <w:rPr>
                <w:rFonts w:ascii="宋体" w:eastAsia="宋体" w:hAnsi="宋体" w:cs="Times New Roman"/>
                <w:bCs/>
                <w:szCs w:val="21"/>
              </w:rPr>
            </w:pPr>
            <w:r w:rsidRPr="00595A0B">
              <w:rPr>
                <w:rFonts w:ascii="宋体" w:eastAsia="宋体" w:hAnsi="宋体" w:cs="Times New Roman" w:hint="eastAsia"/>
                <w:bCs/>
                <w:szCs w:val="21"/>
              </w:rPr>
              <w:t>良评分标准（80分）：</w:t>
            </w:r>
            <w:r>
              <w:rPr>
                <w:rFonts w:ascii="宋体" w:eastAsia="宋体" w:hAnsi="宋体" w:cs="Times New Roman" w:hint="eastAsia"/>
                <w:bCs/>
                <w:szCs w:val="21"/>
              </w:rPr>
              <w:t>方案</w:t>
            </w:r>
            <w:r w:rsidRPr="00595A0B">
              <w:rPr>
                <w:rFonts w:ascii="宋体" w:eastAsia="宋体" w:hAnsi="宋体" w:cs="Times New Roman" w:hint="eastAsia"/>
                <w:bCs/>
                <w:szCs w:val="21"/>
              </w:rPr>
              <w:t>较明确、措施有一定可行性、阐述较具体；</w:t>
            </w:r>
          </w:p>
          <w:p w14:paraId="6F4F7338" w14:textId="77777777" w:rsidR="00882E0A" w:rsidRPr="00595A0B" w:rsidRDefault="00882E0A" w:rsidP="00882E0A">
            <w:pPr>
              <w:jc w:val="left"/>
              <w:rPr>
                <w:rFonts w:ascii="宋体" w:eastAsia="宋体" w:hAnsi="宋体" w:cs="Times New Roman"/>
                <w:bCs/>
                <w:szCs w:val="21"/>
              </w:rPr>
            </w:pPr>
            <w:r w:rsidRPr="00595A0B">
              <w:rPr>
                <w:rFonts w:ascii="宋体" w:eastAsia="宋体" w:hAnsi="宋体" w:cs="Times New Roman" w:hint="eastAsia"/>
                <w:bCs/>
                <w:szCs w:val="21"/>
              </w:rPr>
              <w:t>中评分标准（50分）：阐述</w:t>
            </w:r>
            <w:r>
              <w:rPr>
                <w:rFonts w:ascii="宋体" w:eastAsia="宋体" w:hAnsi="宋体" w:cs="Times New Roman" w:hint="eastAsia"/>
                <w:bCs/>
                <w:szCs w:val="21"/>
              </w:rPr>
              <w:t>方案</w:t>
            </w:r>
            <w:r w:rsidRPr="00595A0B">
              <w:rPr>
                <w:rFonts w:ascii="宋体" w:eastAsia="宋体" w:hAnsi="宋体" w:cs="Times New Roman" w:hint="eastAsia"/>
                <w:bCs/>
                <w:szCs w:val="21"/>
              </w:rPr>
              <w:t>与应对措施略有欠缺；</w:t>
            </w:r>
          </w:p>
          <w:p w14:paraId="7BA71E7F" w14:textId="56040E96" w:rsidR="00F426F9" w:rsidRPr="00F43EB8" w:rsidRDefault="00882E0A" w:rsidP="00882E0A">
            <w:pPr>
              <w:jc w:val="left"/>
              <w:rPr>
                <w:rFonts w:ascii="Times New Roman" w:eastAsia="宋体" w:hAnsi="Times New Roman" w:cs="Times New Roman"/>
                <w:color w:val="000000" w:themeColor="text1"/>
                <w:szCs w:val="21"/>
              </w:rPr>
            </w:pPr>
            <w:r w:rsidRPr="00595A0B">
              <w:rPr>
                <w:rFonts w:ascii="宋体" w:eastAsia="宋体" w:hAnsi="宋体" w:cs="Times New Roman" w:hint="eastAsia"/>
                <w:bCs/>
                <w:szCs w:val="21"/>
              </w:rPr>
              <w:t>差评分标准（0分）：</w:t>
            </w:r>
            <w:r>
              <w:rPr>
                <w:rFonts w:ascii="宋体" w:eastAsia="宋体" w:hAnsi="宋体" w:cs="Times New Roman" w:hint="eastAsia"/>
                <w:bCs/>
                <w:szCs w:val="21"/>
              </w:rPr>
              <w:t>方案</w:t>
            </w:r>
            <w:r w:rsidRPr="00595A0B">
              <w:rPr>
                <w:rFonts w:ascii="宋体" w:eastAsia="宋体" w:hAnsi="宋体" w:cs="Times New Roman" w:hint="eastAsia"/>
                <w:bCs/>
                <w:szCs w:val="21"/>
              </w:rPr>
              <w:t>合理性与措施可行性存在较大的欠缺。</w:t>
            </w:r>
          </w:p>
        </w:tc>
      </w:tr>
      <w:tr w:rsidR="00F426F9"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F426F9" w:rsidRPr="002E6C75" w:rsidRDefault="00F426F9" w:rsidP="00F426F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662C9E05"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041AEC6D" w:rsidR="00F426F9" w:rsidRPr="002E6C75" w:rsidRDefault="00F426F9" w:rsidP="00F426F9">
            <w:pPr>
              <w:jc w:val="center"/>
              <w:rPr>
                <w:rFonts w:ascii="Times New Roman" w:eastAsia="宋体" w:hAnsi="Times New Roman" w:cs="Times New Roman"/>
                <w:szCs w:val="21"/>
              </w:rPr>
            </w:pPr>
            <w:r w:rsidRPr="00813238">
              <w:rPr>
                <w:rFonts w:ascii="宋体" w:eastAsia="宋体" w:hAnsi="宋体" w:cs="Times New Roman" w:hint="eastAsia"/>
                <w:szCs w:val="21"/>
              </w:rPr>
              <w:t>15</w:t>
            </w:r>
          </w:p>
        </w:tc>
        <w:tc>
          <w:tcPr>
            <w:tcW w:w="4221" w:type="dxa"/>
            <w:tcBorders>
              <w:top w:val="single" w:sz="4" w:space="0" w:color="auto"/>
              <w:left w:val="single" w:sz="4" w:space="0" w:color="auto"/>
              <w:bottom w:val="single" w:sz="4" w:space="0" w:color="auto"/>
              <w:right w:val="single" w:sz="4" w:space="0" w:color="auto"/>
            </w:tcBorders>
          </w:tcPr>
          <w:p w14:paraId="6FC48D6B" w14:textId="77777777" w:rsidR="00F426F9" w:rsidRDefault="00F426F9" w:rsidP="00F426F9">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2723AE1" w14:textId="77777777" w:rsidR="00F426F9" w:rsidRPr="00333076" w:rsidRDefault="00F426F9" w:rsidP="00F426F9">
            <w:pPr>
              <w:jc w:val="left"/>
              <w:rPr>
                <w:rFonts w:ascii="宋体" w:eastAsia="宋体" w:hAnsi="宋体" w:cs="Times New Roman"/>
                <w:bCs/>
                <w:szCs w:val="21"/>
              </w:rPr>
            </w:pPr>
            <w:r w:rsidRPr="00333076">
              <w:rPr>
                <w:rFonts w:ascii="宋体" w:eastAsia="宋体" w:hAnsi="宋体" w:cs="Times New Roman" w:hint="eastAsia"/>
                <w:bCs/>
                <w:szCs w:val="21"/>
              </w:rPr>
              <w:t>投标人在船舶航行服务方案中针对海上比测试验航线设计、计划安排以及海洋观测设备安装等相关内容中存在的重点难点问题提供合理化建议与应对措施。</w:t>
            </w:r>
          </w:p>
          <w:p w14:paraId="5349B110" w14:textId="77777777" w:rsidR="00F426F9" w:rsidRDefault="00F426F9" w:rsidP="00F426F9">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166E3015" w14:textId="77777777" w:rsidR="00882E0A" w:rsidRPr="00333076" w:rsidRDefault="00882E0A" w:rsidP="00882E0A">
            <w:pPr>
              <w:jc w:val="left"/>
              <w:rPr>
                <w:rFonts w:ascii="宋体" w:eastAsia="宋体" w:hAnsi="宋体" w:cs="Times New Roman"/>
                <w:bCs/>
                <w:szCs w:val="21"/>
              </w:rPr>
            </w:pPr>
            <w:r w:rsidRPr="00333076">
              <w:rPr>
                <w:rFonts w:ascii="宋体" w:eastAsia="宋体" w:hAnsi="宋体" w:cs="Times New Roman" w:hint="eastAsia"/>
                <w:bCs/>
                <w:szCs w:val="21"/>
              </w:rPr>
              <w:t>优评分标准（100分）：相关重点难点问题分析准确，提供方法科学合理，应对措施完整具体；</w:t>
            </w:r>
          </w:p>
          <w:p w14:paraId="1C375FCF" w14:textId="77777777" w:rsidR="00882E0A" w:rsidRPr="00333076" w:rsidRDefault="00882E0A" w:rsidP="00882E0A">
            <w:pPr>
              <w:jc w:val="left"/>
              <w:rPr>
                <w:rFonts w:ascii="宋体" w:eastAsia="宋体" w:hAnsi="宋体" w:cs="Times New Roman"/>
                <w:bCs/>
                <w:szCs w:val="21"/>
              </w:rPr>
            </w:pPr>
            <w:r w:rsidRPr="00333076">
              <w:rPr>
                <w:rFonts w:ascii="宋体" w:eastAsia="宋体" w:hAnsi="宋体" w:cs="Times New Roman" w:hint="eastAsia"/>
                <w:bCs/>
                <w:szCs w:val="21"/>
              </w:rPr>
              <w:t>良评分标准（80分）：针对相关重点难点问题进行了一定分析，提供方法具有一定合理性，应对措施较为具体；</w:t>
            </w:r>
          </w:p>
          <w:p w14:paraId="13635B4C" w14:textId="77777777" w:rsidR="00882E0A" w:rsidRPr="00333076" w:rsidRDefault="00882E0A" w:rsidP="00882E0A">
            <w:pPr>
              <w:jc w:val="left"/>
              <w:rPr>
                <w:rFonts w:ascii="宋体" w:eastAsia="宋体" w:hAnsi="宋体" w:cs="Times New Roman"/>
                <w:bCs/>
                <w:szCs w:val="21"/>
              </w:rPr>
            </w:pPr>
            <w:r w:rsidRPr="00333076">
              <w:rPr>
                <w:rFonts w:ascii="宋体" w:eastAsia="宋体" w:hAnsi="宋体" w:cs="Times New Roman" w:hint="eastAsia"/>
                <w:bCs/>
                <w:szCs w:val="21"/>
              </w:rPr>
              <w:t>中评分标准（50分）：相关重点难点问题阐述略有欠缺，应对方案存在明显不足；</w:t>
            </w:r>
          </w:p>
          <w:p w14:paraId="0B6D573B" w14:textId="65B236F1" w:rsidR="00F426F9" w:rsidRPr="00F43EB8" w:rsidRDefault="00882E0A" w:rsidP="00882E0A">
            <w:pPr>
              <w:jc w:val="left"/>
              <w:rPr>
                <w:rFonts w:ascii="Times New Roman" w:eastAsia="宋体" w:hAnsi="Times New Roman" w:cs="Times New Roman"/>
                <w:szCs w:val="21"/>
              </w:rPr>
            </w:pPr>
            <w:r w:rsidRPr="00333076">
              <w:rPr>
                <w:rFonts w:ascii="宋体" w:eastAsia="宋体" w:hAnsi="宋体" w:cs="Times New Roman" w:hint="eastAsia"/>
                <w:bCs/>
                <w:szCs w:val="21"/>
              </w:rPr>
              <w:t>差评分标准（0分）：</w:t>
            </w:r>
            <w:r>
              <w:rPr>
                <w:rFonts w:ascii="宋体" w:eastAsia="宋体" w:hAnsi="宋体" w:cs="Times New Roman" w:hint="eastAsia"/>
                <w:bCs/>
                <w:szCs w:val="21"/>
              </w:rPr>
              <w:t>未提供</w:t>
            </w:r>
            <w:r w:rsidRPr="00333076">
              <w:rPr>
                <w:rFonts w:ascii="宋体" w:eastAsia="宋体" w:hAnsi="宋体" w:cs="Times New Roman" w:hint="eastAsia"/>
                <w:bCs/>
                <w:szCs w:val="21"/>
              </w:rPr>
              <w:t>相关重点难点问题分析</w:t>
            </w:r>
            <w:r>
              <w:rPr>
                <w:rFonts w:ascii="宋体" w:eastAsia="宋体" w:hAnsi="宋体" w:cs="Times New Roman" w:hint="eastAsia"/>
                <w:bCs/>
                <w:szCs w:val="21"/>
              </w:rPr>
              <w:t>或</w:t>
            </w:r>
            <w:r w:rsidRPr="00333076">
              <w:rPr>
                <w:rFonts w:ascii="宋体" w:eastAsia="宋体" w:hAnsi="宋体" w:cs="Times New Roman" w:hint="eastAsia"/>
                <w:bCs/>
                <w:szCs w:val="21"/>
              </w:rPr>
              <w:t>提出方法措施可行性存在较大欠缺。</w:t>
            </w:r>
          </w:p>
        </w:tc>
      </w:tr>
      <w:tr w:rsidR="00F426F9"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F426F9" w:rsidRPr="002E6C75" w:rsidRDefault="00F426F9" w:rsidP="00F426F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1BA4D26E" w:rsidR="00F426F9" w:rsidRPr="002E6C75" w:rsidRDefault="00F426F9" w:rsidP="00F426F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5EB3C65D" w:rsidR="00F426F9" w:rsidRPr="002E6C75" w:rsidRDefault="00F426F9" w:rsidP="00F426F9">
            <w:pPr>
              <w:jc w:val="center"/>
              <w:rPr>
                <w:rFonts w:ascii="Times New Roman" w:eastAsia="宋体" w:hAnsi="Times New Roman" w:cs="Times New Roman"/>
                <w:szCs w:val="21"/>
              </w:rPr>
            </w:pPr>
            <w:r>
              <w:rPr>
                <w:rFonts w:ascii="宋体" w:eastAsia="宋体" w:hAnsi="宋体" w:cs="Times New Roman" w:hint="eastAsia"/>
                <w:szCs w:val="21"/>
              </w:rPr>
              <w:t>8</w:t>
            </w:r>
          </w:p>
        </w:tc>
        <w:tc>
          <w:tcPr>
            <w:tcW w:w="4221" w:type="dxa"/>
            <w:tcBorders>
              <w:top w:val="single" w:sz="4" w:space="0" w:color="auto"/>
              <w:left w:val="single" w:sz="4" w:space="0" w:color="auto"/>
              <w:bottom w:val="single" w:sz="4" w:space="0" w:color="auto"/>
              <w:right w:val="single" w:sz="4" w:space="0" w:color="auto"/>
            </w:tcBorders>
          </w:tcPr>
          <w:p w14:paraId="3BAB6B11" w14:textId="77777777" w:rsidR="00F426F9" w:rsidRDefault="00F426F9" w:rsidP="00F426F9">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3A37331C" w14:textId="77777777" w:rsidR="00F426F9" w:rsidRDefault="00F426F9" w:rsidP="00F426F9">
            <w:pPr>
              <w:numPr>
                <w:ilvl w:val="255"/>
                <w:numId w:val="0"/>
              </w:numPr>
              <w:jc w:val="left"/>
              <w:rPr>
                <w:rStyle w:val="afb"/>
                <w:rFonts w:ascii="宋体" w:eastAsia="宋体" w:hAnsi="Times New Roman" w:cs="Times New Roman"/>
                <w:kern w:val="0"/>
              </w:rPr>
            </w:pPr>
            <w:r w:rsidRPr="002C60A0">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72B07B08" w14:textId="77777777" w:rsidR="00F426F9" w:rsidRDefault="00F426F9" w:rsidP="00F426F9">
            <w:pPr>
              <w:jc w:val="left"/>
              <w:rPr>
                <w:rStyle w:val="afb"/>
                <w:rFonts w:ascii="宋体" w:eastAsia="宋体" w:hAnsi="Times New Roman" w:cs="Times New Roman"/>
                <w:kern w:val="0"/>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776CD525" w14:textId="77777777" w:rsidR="00F426F9" w:rsidRDefault="00F426F9" w:rsidP="00F426F9">
            <w:pPr>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非常细致、全面，可操作性非常强，得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2539D45E" w14:textId="77777777" w:rsidR="00F426F9" w:rsidRDefault="00F426F9" w:rsidP="00F426F9">
            <w:pPr>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较为细致、全面，具有一定可操作性，得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3694F197" w14:textId="77777777" w:rsidR="00F426F9" w:rsidRDefault="00F426F9" w:rsidP="00F426F9">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较为笼统，可操作性一般，得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7F2C979E" w14:textId="0B0506B9" w:rsidR="00F426F9" w:rsidRPr="00F43EB8" w:rsidRDefault="00F426F9" w:rsidP="00F426F9">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w:t>
            </w:r>
            <w:r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，或不具有可操作性，不得分。</w:t>
            </w:r>
          </w:p>
        </w:tc>
      </w:tr>
      <w:tr w:rsidR="00F426F9"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F426F9" w:rsidRPr="002E6C75" w:rsidRDefault="00F426F9" w:rsidP="00F426F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37A9DB52" w:rsidR="00F426F9" w:rsidRPr="002E6C75" w:rsidRDefault="00F426F9" w:rsidP="00F426F9">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2DD823EC" w:rsidR="00F426F9" w:rsidRPr="002E6C75" w:rsidRDefault="00F426F9" w:rsidP="00F426F9">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6E18BB43" w14:textId="4E19B494" w:rsidR="00F426F9" w:rsidRPr="002E6C75" w:rsidRDefault="00F426F9" w:rsidP="00F426F9">
            <w:pPr>
              <w:jc w:val="center"/>
              <w:rPr>
                <w:rFonts w:ascii="Times New Roman" w:eastAsia="宋体" w:hAnsi="Times New Roman" w:cs="Times New Roman"/>
                <w:szCs w:val="21"/>
              </w:rPr>
            </w:pPr>
            <w:r>
              <w:rPr>
                <w:rFonts w:ascii="宋体" w:eastAsia="宋体" w:hAnsi="宋体" w:cs="Times New Roman"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42C8E1AB" w14:textId="77777777" w:rsidR="00F426F9" w:rsidRPr="0035793F" w:rsidRDefault="00F426F9" w:rsidP="00F426F9">
            <w:pPr>
              <w:jc w:val="left"/>
              <w:rPr>
                <w:rFonts w:ascii="Times New Roman" w:eastAsia="宋体" w:hAnsi="Times New Roman" w:cs="Times New Roman"/>
                <w:szCs w:val="21"/>
              </w:rPr>
            </w:pPr>
            <w:r w:rsidRPr="004E2197">
              <w:rPr>
                <w:rFonts w:ascii="Times New Roman" w:eastAsia="宋体" w:hAnsi="Times New Roman" w:cs="Times New Roman" w:hint="eastAsia"/>
                <w:b/>
                <w:szCs w:val="21"/>
              </w:rPr>
              <w:t>考察内容：</w:t>
            </w:r>
            <w:r w:rsidRPr="0035793F">
              <w:rPr>
                <w:rFonts w:ascii="Times New Roman" w:eastAsia="宋体" w:hAnsi="Times New Roman" w:cs="Times New Roman" w:hint="eastAsia"/>
                <w:szCs w:val="21"/>
              </w:rPr>
              <w:t>投标人提供</w:t>
            </w:r>
            <w:r>
              <w:rPr>
                <w:rFonts w:ascii="Times New Roman" w:eastAsia="宋体" w:hAnsi="Times New Roman" w:cs="Times New Roman" w:hint="eastAsia"/>
                <w:szCs w:val="21"/>
              </w:rPr>
              <w:t>的投标文件</w:t>
            </w:r>
            <w:r w:rsidRPr="0035793F">
              <w:rPr>
                <w:rFonts w:ascii="Times New Roman" w:eastAsia="宋体" w:hAnsi="Times New Roman" w:cs="Times New Roman" w:hint="eastAsia"/>
                <w:szCs w:val="21"/>
              </w:rPr>
              <w:t>中应包含相关违约承诺与相关补偿方案。</w:t>
            </w:r>
          </w:p>
          <w:p w14:paraId="45D4F69F" w14:textId="2F8640B4" w:rsidR="00F426F9" w:rsidRDefault="00F426F9" w:rsidP="00F426F9">
            <w:pPr>
              <w:jc w:val="left"/>
              <w:rPr>
                <w:rFonts w:ascii="Times New Roman" w:eastAsia="宋体" w:hAnsi="Times New Roman" w:cs="Times New Roman"/>
                <w:b/>
                <w:bCs/>
                <w:szCs w:val="21"/>
              </w:rPr>
            </w:pPr>
            <w:r w:rsidRPr="0035793F">
              <w:rPr>
                <w:rFonts w:ascii="Times New Roman" w:eastAsia="宋体" w:hAnsi="Times New Roman" w:cs="Times New Roman" w:hint="eastAsia"/>
                <w:b/>
                <w:szCs w:val="21"/>
              </w:rPr>
              <w:t>评分标准：</w:t>
            </w:r>
            <w:r w:rsidRPr="0035793F">
              <w:rPr>
                <w:rFonts w:ascii="Times New Roman" w:eastAsia="宋体" w:hAnsi="Times New Roman" w:cs="Times New Roman" w:hint="eastAsia"/>
                <w:szCs w:val="21"/>
              </w:rPr>
              <w:t>投标人提供违约承诺得</w:t>
            </w:r>
            <w:r w:rsidRPr="0035793F">
              <w:rPr>
                <w:rFonts w:ascii="Times New Roman" w:eastAsia="宋体" w:hAnsi="Times New Roman" w:cs="Times New Roman" w:hint="eastAsia"/>
                <w:szCs w:val="21"/>
              </w:rPr>
              <w:t>100</w:t>
            </w:r>
            <w:r w:rsidRPr="0035793F">
              <w:rPr>
                <w:rFonts w:ascii="Times New Roman" w:eastAsia="宋体" w:hAnsi="Times New Roman" w:cs="Times New Roman" w:hint="eastAsia"/>
                <w:szCs w:val="21"/>
              </w:rPr>
              <w:t>分。承诺（格式自定，未提供承诺或承诺内容不满足要求不得分。</w:t>
            </w:r>
            <w:r>
              <w:rPr>
                <w:rFonts w:ascii="Times New Roman" w:eastAsia="宋体" w:hAnsi="Times New Roman" w:cs="Times New Roman" w:hint="eastAsia"/>
                <w:szCs w:val="21"/>
              </w:rPr>
              <w:t>）</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7320E35C" w:rsidR="002F57E3" w:rsidRPr="002E6C75" w:rsidRDefault="00F426F9" w:rsidP="00AF1B06">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8</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426F9"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F426F9" w:rsidRPr="002E6C75" w:rsidRDefault="00F426F9" w:rsidP="00F426F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F426F9" w:rsidRPr="002E6C75" w:rsidRDefault="00F426F9" w:rsidP="00F426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2B76C0EB" w:rsidR="00F426F9" w:rsidRPr="002E6C75" w:rsidRDefault="00F426F9" w:rsidP="00F426F9">
            <w:pPr>
              <w:jc w:val="center"/>
              <w:rPr>
                <w:rFonts w:ascii="Times New Roman" w:eastAsia="宋体" w:hAnsi="Times New Roman" w:cs="Times New Roman"/>
                <w:szCs w:val="21"/>
              </w:rPr>
            </w:pPr>
            <w:r>
              <w:rPr>
                <w:rFonts w:ascii="Times New Roman" w:eastAsia="宋体" w:hAnsi="Times New Roman" w:cs="Times New Roman" w:hint="eastAsia"/>
                <w:szCs w:val="21"/>
              </w:rPr>
              <w:t>拟安排的人员情况</w:t>
            </w:r>
          </w:p>
        </w:tc>
        <w:tc>
          <w:tcPr>
            <w:tcW w:w="811" w:type="dxa"/>
            <w:tcBorders>
              <w:top w:val="single" w:sz="4" w:space="0" w:color="auto"/>
              <w:left w:val="single" w:sz="4" w:space="0" w:color="auto"/>
              <w:bottom w:val="single" w:sz="4" w:space="0" w:color="auto"/>
              <w:right w:val="single" w:sz="4" w:space="0" w:color="auto"/>
            </w:tcBorders>
          </w:tcPr>
          <w:p w14:paraId="47A15DF1" w14:textId="29DFD85C" w:rsidR="00F426F9" w:rsidRPr="002E6C75" w:rsidRDefault="00F426F9" w:rsidP="00F426F9">
            <w:pPr>
              <w:jc w:val="center"/>
              <w:rPr>
                <w:rFonts w:ascii="Times New Roman" w:eastAsia="宋体" w:hAnsi="Times New Roman" w:cs="Times New Roman"/>
                <w:szCs w:val="21"/>
              </w:rPr>
            </w:pPr>
            <w:r>
              <w:rPr>
                <w:rFonts w:ascii="宋体" w:eastAsia="宋体" w:hAnsi="宋体" w:cs="Times New Roman" w:hint="eastAsia"/>
                <w:szCs w:val="21"/>
              </w:rPr>
              <w:t>18</w:t>
            </w:r>
          </w:p>
        </w:tc>
        <w:tc>
          <w:tcPr>
            <w:tcW w:w="4221" w:type="dxa"/>
            <w:tcBorders>
              <w:top w:val="single" w:sz="4" w:space="0" w:color="auto"/>
              <w:left w:val="single" w:sz="4" w:space="0" w:color="auto"/>
              <w:bottom w:val="single" w:sz="4" w:space="0" w:color="auto"/>
              <w:right w:val="single" w:sz="4" w:space="0" w:color="auto"/>
            </w:tcBorders>
          </w:tcPr>
          <w:p w14:paraId="317F7E69" w14:textId="77777777" w:rsidR="00F426F9" w:rsidRPr="00BB0101" w:rsidRDefault="00F426F9" w:rsidP="00F426F9">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hint="eastAsia"/>
                <w:szCs w:val="21"/>
              </w:rPr>
              <w:t>考察内容：</w:t>
            </w:r>
          </w:p>
          <w:p w14:paraId="03215FE2" w14:textId="25117413" w:rsidR="00F426F9" w:rsidRPr="00C3029F" w:rsidRDefault="00F426F9" w:rsidP="00A71747">
            <w:pPr>
              <w:pStyle w:val="aff8"/>
              <w:numPr>
                <w:ilvl w:val="0"/>
                <w:numId w:val="32"/>
              </w:numPr>
              <w:adjustRightInd w:val="0"/>
              <w:snapToGrid w:val="0"/>
              <w:spacing w:line="360" w:lineRule="auto"/>
              <w:ind w:firstLineChars="0"/>
              <w:jc w:val="left"/>
              <w:rPr>
                <w:rFonts w:ascii="Times New Roman" w:hAnsi="Times New Roman"/>
                <w:szCs w:val="21"/>
              </w:rPr>
            </w:pPr>
            <w:r w:rsidRPr="00C3029F">
              <w:rPr>
                <w:rFonts w:ascii="Times New Roman" w:hAnsi="Times New Roman" w:hint="eastAsia"/>
                <w:szCs w:val="21"/>
              </w:rPr>
              <w:t>承诺海上作业人员不少于</w:t>
            </w:r>
            <w:r w:rsidR="00D65BE0">
              <w:rPr>
                <w:rFonts w:ascii="Times New Roman" w:hAnsi="Times New Roman" w:hint="eastAsia"/>
                <w:szCs w:val="21"/>
              </w:rPr>
              <w:t>2</w:t>
            </w:r>
            <w:r w:rsidRPr="00C3029F">
              <w:rPr>
                <w:rFonts w:ascii="Times New Roman" w:hAnsi="Times New Roman" w:hint="eastAsia"/>
                <w:szCs w:val="21"/>
              </w:rPr>
              <w:t>人</w:t>
            </w:r>
            <w:r w:rsidR="003A5FE2" w:rsidRPr="00A71747">
              <w:rPr>
                <w:rFonts w:ascii="Times New Roman" w:hAnsi="Times New Roman"/>
                <w:szCs w:val="21"/>
              </w:rPr>
              <w:t>得</w:t>
            </w:r>
            <w:r w:rsidR="003A5FE2" w:rsidRPr="00A71747">
              <w:rPr>
                <w:rFonts w:ascii="Times New Roman" w:hAnsi="Times New Roman"/>
                <w:szCs w:val="21"/>
              </w:rPr>
              <w:t>50</w:t>
            </w:r>
            <w:r w:rsidR="003A5FE2">
              <w:rPr>
                <w:rFonts w:ascii="Times New Roman" w:hAnsi="Times New Roman"/>
                <w:szCs w:val="21"/>
              </w:rPr>
              <w:t>分</w:t>
            </w:r>
            <w:r w:rsidR="003A5FE2">
              <w:rPr>
                <w:rFonts w:ascii="Times New Roman" w:hAnsi="Times New Roman" w:hint="eastAsia"/>
                <w:szCs w:val="21"/>
              </w:rPr>
              <w:t>。</w:t>
            </w:r>
            <w:r w:rsidR="00A71747" w:rsidRPr="00A71747">
              <w:rPr>
                <w:rFonts w:ascii="Times New Roman" w:hAnsi="Times New Roman"/>
                <w:szCs w:val="21"/>
              </w:rPr>
              <w:t>投标人提供承诺（格式自定）</w:t>
            </w:r>
            <w:r w:rsidR="003A5FE2">
              <w:rPr>
                <w:rFonts w:ascii="Times New Roman" w:hAnsi="Times New Roman" w:hint="eastAsia"/>
                <w:szCs w:val="21"/>
              </w:rPr>
              <w:t>作为</w:t>
            </w:r>
            <w:r w:rsidR="003A5FE2">
              <w:rPr>
                <w:rFonts w:ascii="Times New Roman" w:hAnsi="Times New Roman"/>
                <w:szCs w:val="21"/>
              </w:rPr>
              <w:t>证明文件，</w:t>
            </w:r>
            <w:r w:rsidR="00A71747" w:rsidRPr="00A71747">
              <w:rPr>
                <w:rFonts w:ascii="Times New Roman" w:hAnsi="Times New Roman"/>
                <w:szCs w:val="21"/>
              </w:rPr>
              <w:t>未提供承诺或承诺内容不满足要求均不得分。</w:t>
            </w:r>
          </w:p>
          <w:p w14:paraId="24D63975" w14:textId="1C77A034" w:rsidR="003A5FE2" w:rsidRPr="00882E0A" w:rsidRDefault="00F426F9" w:rsidP="00A71747">
            <w:pPr>
              <w:pStyle w:val="aff8"/>
              <w:numPr>
                <w:ilvl w:val="0"/>
                <w:numId w:val="32"/>
              </w:numPr>
              <w:adjustRightInd w:val="0"/>
              <w:snapToGrid w:val="0"/>
              <w:spacing w:line="360" w:lineRule="auto"/>
              <w:ind w:firstLineChars="0"/>
              <w:jc w:val="left"/>
              <w:rPr>
                <w:rFonts w:ascii="Times New Roman" w:hAnsi="Times New Roman"/>
                <w:szCs w:val="21"/>
              </w:rPr>
            </w:pPr>
            <w:r>
              <w:rPr>
                <w:rFonts w:ascii="Times New Roman" w:hAnsi="Times New Roman" w:hint="eastAsia"/>
                <w:szCs w:val="21"/>
              </w:rPr>
              <w:t>投标人具有科学试验海上航行经验得</w:t>
            </w:r>
            <w:r>
              <w:rPr>
                <w:rFonts w:ascii="Times New Roman" w:hAnsi="Times New Roman" w:hint="eastAsia"/>
                <w:szCs w:val="21"/>
              </w:rPr>
              <w:t>50</w:t>
            </w:r>
            <w:r>
              <w:rPr>
                <w:rFonts w:ascii="Times New Roman" w:hAnsi="Times New Roman" w:hint="eastAsia"/>
                <w:szCs w:val="21"/>
              </w:rPr>
              <w:t>分；</w:t>
            </w:r>
            <w:r w:rsidR="003A5FE2">
              <w:rPr>
                <w:rFonts w:ascii="Times New Roman" w:hAnsi="Times New Roman" w:hint="eastAsia"/>
                <w:szCs w:val="21"/>
              </w:rPr>
              <w:t>投标人提供</w:t>
            </w:r>
            <w:r w:rsidR="003A5FE2" w:rsidRPr="00A85349">
              <w:rPr>
                <w:rFonts w:ascii="Times New Roman" w:hAnsi="Times New Roman" w:hint="eastAsia"/>
                <w:szCs w:val="21"/>
              </w:rPr>
              <w:t>证明工作经验的项目合同关键页复印件</w:t>
            </w:r>
            <w:r w:rsidR="003A5FE2">
              <w:rPr>
                <w:rFonts w:ascii="Times New Roman" w:hAnsi="Times New Roman" w:hint="eastAsia"/>
                <w:szCs w:val="21"/>
              </w:rPr>
              <w:t>作为证明</w:t>
            </w:r>
            <w:r w:rsidR="003A5FE2">
              <w:rPr>
                <w:rFonts w:ascii="Times New Roman" w:hAnsi="Times New Roman"/>
                <w:szCs w:val="21"/>
              </w:rPr>
              <w:t>文件</w:t>
            </w:r>
            <w:r w:rsidR="003A5FE2">
              <w:rPr>
                <w:rFonts w:ascii="Times New Roman" w:hAnsi="Times New Roman" w:hint="eastAsia"/>
                <w:szCs w:val="21"/>
              </w:rPr>
              <w:t>。</w:t>
            </w:r>
          </w:p>
          <w:p w14:paraId="149DC3C4" w14:textId="08F4726B" w:rsidR="00F426F9" w:rsidRPr="002E6C75" w:rsidRDefault="00F426F9" w:rsidP="00A71747">
            <w:pPr>
              <w:jc w:val="left"/>
              <w:rPr>
                <w:rFonts w:ascii="Times New Roman" w:eastAsia="宋体" w:hAnsi="Times New Roman" w:cs="Times New Roman"/>
                <w:szCs w:val="21"/>
              </w:rPr>
            </w:pPr>
            <w:r>
              <w:rPr>
                <w:rFonts w:ascii="Times New Roman" w:eastAsia="宋体" w:hAnsi="Times New Roman" w:cs="Times New Roman" w:hint="eastAsia"/>
                <w:szCs w:val="21"/>
              </w:rPr>
              <w:t>专家无法凭所提供资料判断是否得分的情况，一律作不得分处理。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2E8287A"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A347DA">
        <w:rPr>
          <w:rFonts w:ascii="Times New Roman" w:eastAsia="宋体" w:hAnsi="Times New Roman" w:cs="Times New Roman"/>
          <w:kern w:val="0"/>
          <w:szCs w:val="21"/>
          <w:u w:val="single"/>
        </w:rPr>
        <w:t>地波雷达海上比测试验船舶租用服务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0278A1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A347DA">
        <w:rPr>
          <w:rFonts w:ascii="Times New Roman" w:eastAsia="宋体" w:hAnsi="Times New Roman" w:cs="Times New Roman"/>
          <w:color w:val="FF0000"/>
          <w:szCs w:val="24"/>
        </w:rPr>
        <w:t>SZUCG20201315FW</w:t>
      </w:r>
    </w:p>
    <w:p w14:paraId="02214150" w14:textId="34ABF8B7"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A347DA">
        <w:rPr>
          <w:rFonts w:ascii="Times New Roman" w:eastAsia="宋体" w:hAnsi="Times New Roman" w:cs="Times New Roman"/>
          <w:color w:val="FF0000"/>
          <w:kern w:val="0"/>
          <w:szCs w:val="21"/>
          <w:u w:val="single"/>
        </w:rPr>
        <w:t>地波雷达海上比测试验船舶租用服务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Pr="00766C71" w:rsidRDefault="00CC703D">
      <w:pPr>
        <w:numPr>
          <w:ilvl w:val="0"/>
          <w:numId w:val="7"/>
        </w:numPr>
        <w:jc w:val="left"/>
        <w:rPr>
          <w:rFonts w:ascii="Times New Roman" w:eastAsia="宋体" w:hAnsi="Times New Roman" w:cs="Times New Roman"/>
          <w:kern w:val="0"/>
          <w:szCs w:val="21"/>
        </w:rPr>
      </w:pPr>
      <w:r w:rsidRPr="00766C71">
        <w:rPr>
          <w:rFonts w:ascii="Times New Roman" w:eastAsia="宋体" w:hAnsi="Times New Roman" w:cs="Times New Roman"/>
          <w:kern w:val="0"/>
          <w:szCs w:val="21"/>
        </w:rPr>
        <w:t>投标人资</w:t>
      </w:r>
      <w:r w:rsidR="00730B67" w:rsidRPr="00766C71">
        <w:rPr>
          <w:rFonts w:ascii="Times New Roman" w:eastAsia="宋体" w:hAnsi="Times New Roman" w:cs="Times New Roman" w:hint="eastAsia"/>
          <w:kern w:val="0"/>
          <w:szCs w:val="21"/>
        </w:rPr>
        <w:t>格</w:t>
      </w:r>
      <w:r w:rsidRPr="00766C71">
        <w:rPr>
          <w:rFonts w:ascii="Times New Roman" w:eastAsia="宋体" w:hAnsi="Times New Roman" w:cs="Times New Roman"/>
          <w:kern w:val="0"/>
          <w:szCs w:val="21"/>
        </w:rPr>
        <w:t>要求：</w:t>
      </w:r>
    </w:p>
    <w:p w14:paraId="19FAD0B5" w14:textId="4CBFA1B8" w:rsidR="00124FD3" w:rsidRPr="00ED168B" w:rsidRDefault="00B95814" w:rsidP="00B95814">
      <w:pPr>
        <w:tabs>
          <w:tab w:val="left" w:pos="420"/>
          <w:tab w:val="left" w:pos="780"/>
        </w:tabs>
        <w:rPr>
          <w:rFonts w:ascii="Times New Roman" w:eastAsia="宋体" w:hAnsi="Times New Roman" w:cs="Times New Roman"/>
          <w:kern w:val="0"/>
          <w:szCs w:val="21"/>
          <w:highlight w:val="yellow"/>
        </w:rPr>
      </w:pPr>
      <w:r>
        <w:rPr>
          <w:rFonts w:ascii="Times New Roman" w:eastAsia="宋体" w:hAnsi="Times New Roman" w:cs="Times New Roman" w:hint="eastAsia"/>
          <w:kern w:val="0"/>
          <w:szCs w:val="21"/>
        </w:rPr>
        <w:t xml:space="preserve">    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 </w:t>
      </w:r>
      <w:r w:rsidR="00124FD3" w:rsidRPr="00766C71">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在中华人民共和国境内注册的有合法经营资格的法人或者其他组织（证明文件：法人或者其他组织的营业执照（依法不需申请营业执照的</w:t>
      </w:r>
      <w:r w:rsidR="00635D2C" w:rsidRPr="00766C71">
        <w:rPr>
          <w:rFonts w:ascii="Times New Roman" w:eastAsia="宋体" w:hAnsi="Times New Roman" w:cs="Times New Roman" w:hint="eastAsia"/>
          <w:kern w:val="0"/>
          <w:szCs w:val="21"/>
        </w:rPr>
        <w:t>，</w:t>
      </w:r>
      <w:r w:rsidR="00124FD3" w:rsidRPr="00766C71">
        <w:rPr>
          <w:rFonts w:ascii="Times New Roman" w:eastAsia="宋体" w:hAnsi="Times New Roman" w:cs="Times New Roman" w:hint="eastAsia"/>
          <w:kern w:val="0"/>
          <w:szCs w:val="21"/>
        </w:rPr>
        <w:t>使用法定的登记注册证明文件）</w:t>
      </w:r>
      <w:r w:rsidR="00124FD3" w:rsidRPr="001E2530">
        <w:rPr>
          <w:rFonts w:ascii="Times New Roman" w:eastAsia="宋体" w:hAnsi="Times New Roman" w:cs="Times New Roman" w:hint="eastAsia"/>
          <w:kern w:val="0"/>
          <w:szCs w:val="21"/>
        </w:rPr>
        <w:t>复印件加盖投标人公章）</w:t>
      </w:r>
      <w:r w:rsidR="00C71B35">
        <w:rPr>
          <w:rFonts w:ascii="Times New Roman" w:eastAsia="宋体" w:hAnsi="Times New Roman" w:cs="Times New Roman"/>
          <w:szCs w:val="21"/>
        </w:rPr>
        <w:t>或</w:t>
      </w:r>
      <w:r w:rsidR="00C71B35">
        <w:rPr>
          <w:rFonts w:ascii="Times New Roman" w:eastAsia="宋体" w:hAnsi="Times New Roman" w:cs="Times New Roman" w:hint="eastAsia"/>
          <w:szCs w:val="21"/>
        </w:rPr>
        <w:t>者</w:t>
      </w:r>
      <w:r w:rsidR="00C71B35">
        <w:rPr>
          <w:rFonts w:ascii="Times New Roman" w:eastAsia="宋体" w:hAnsi="Times New Roman" w:cs="Times New Roman" w:hint="eastAsia"/>
          <w:kern w:val="0"/>
          <w:szCs w:val="21"/>
        </w:rPr>
        <w:t>符合</w:t>
      </w:r>
      <w:r w:rsidR="00C71B35" w:rsidRPr="00C71B35">
        <w:rPr>
          <w:rFonts w:ascii="Times New Roman" w:eastAsia="宋体" w:hAnsi="Times New Roman" w:cs="Times New Roman"/>
          <w:kern w:val="0"/>
          <w:szCs w:val="21"/>
        </w:rPr>
        <w:t>《中华人民共和国政府采购法》第二十二条</w:t>
      </w:r>
      <w:r w:rsidR="00C71B35" w:rsidRPr="00C71B35">
        <w:rPr>
          <w:rFonts w:ascii="Times New Roman" w:eastAsia="宋体" w:hAnsi="Times New Roman" w:cs="Times New Roman" w:hint="eastAsia"/>
          <w:kern w:val="0"/>
          <w:szCs w:val="21"/>
        </w:rPr>
        <w:t>要求</w:t>
      </w:r>
      <w:r w:rsidR="00C71B35">
        <w:rPr>
          <w:rFonts w:ascii="Times New Roman" w:eastAsia="宋体" w:hAnsi="Times New Roman" w:cs="Times New Roman" w:hint="eastAsia"/>
          <w:kern w:val="0"/>
          <w:szCs w:val="21"/>
        </w:rPr>
        <w:t>的</w:t>
      </w:r>
      <w:r w:rsidR="00C71B35">
        <w:rPr>
          <w:rFonts w:ascii="Times New Roman" w:eastAsia="宋体" w:hAnsi="Times New Roman" w:cs="Times New Roman"/>
          <w:kern w:val="0"/>
          <w:szCs w:val="21"/>
        </w:rPr>
        <w:t>自然人</w:t>
      </w:r>
      <w:r w:rsidR="00C71B35">
        <w:rPr>
          <w:rFonts w:ascii="Times New Roman" w:eastAsia="宋体" w:hAnsi="Times New Roman" w:cs="Times New Roman" w:hint="eastAsia"/>
          <w:kern w:val="0"/>
          <w:szCs w:val="21"/>
        </w:rPr>
        <w:t>（要求</w:t>
      </w:r>
      <w:r w:rsidR="00C71B35">
        <w:rPr>
          <w:rFonts w:ascii="Times New Roman" w:eastAsia="宋体" w:hAnsi="Times New Roman" w:cs="Times New Roman"/>
          <w:kern w:val="0"/>
          <w:szCs w:val="21"/>
        </w:rPr>
        <w:t>提供投标人身份证复印件并签字说明参与此项目投标</w:t>
      </w:r>
      <w:r w:rsidR="00C71B35">
        <w:rPr>
          <w:rFonts w:ascii="Times New Roman" w:eastAsia="宋体" w:hAnsi="Times New Roman" w:cs="Times New Roman" w:hint="eastAsia"/>
          <w:kern w:val="0"/>
          <w:szCs w:val="21"/>
        </w:rPr>
        <w:t>）。</w:t>
      </w:r>
    </w:p>
    <w:p w14:paraId="462569D3" w14:textId="51F3ADE7" w:rsidR="00124FD3" w:rsidRPr="001E2530" w:rsidRDefault="00B95814" w:rsidP="00B95814">
      <w:pPr>
        <w:tabs>
          <w:tab w:val="left" w:pos="420"/>
          <w:tab w:val="left" w:pos="780"/>
        </w:tabs>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 </w:t>
      </w:r>
      <w:r w:rsidR="00124FD3" w:rsidRPr="001E2530">
        <w:rPr>
          <w:rFonts w:ascii="Times New Roman" w:eastAsia="宋体" w:hAnsi="Times New Roman" w:cs="Times New Roman" w:hint="eastAsia"/>
          <w:kern w:val="0"/>
          <w:szCs w:val="21"/>
        </w:rPr>
        <w:t>投标人近三年内（即至少从</w:t>
      </w:r>
      <w:r w:rsidR="00124FD3" w:rsidRPr="001E2530">
        <w:rPr>
          <w:rFonts w:ascii="Times New Roman" w:eastAsia="宋体" w:hAnsi="Times New Roman" w:cs="Times New Roman"/>
          <w:kern w:val="0"/>
          <w:szCs w:val="21"/>
        </w:rPr>
        <w:t>2017</w:t>
      </w:r>
      <w:r w:rsidR="00124FD3" w:rsidRPr="001E2530">
        <w:rPr>
          <w:rFonts w:ascii="Times New Roman" w:eastAsia="宋体" w:hAnsi="Times New Roman" w:cs="Times New Roman" w:hint="eastAsia"/>
          <w:kern w:val="0"/>
          <w:szCs w:val="21"/>
        </w:rPr>
        <w:t>年</w:t>
      </w:r>
      <w:r w:rsidR="001A68A9">
        <w:rPr>
          <w:rFonts w:ascii="Times New Roman" w:eastAsia="宋体" w:hAnsi="Times New Roman" w:cs="Times New Roman"/>
          <w:kern w:val="0"/>
          <w:szCs w:val="21"/>
        </w:rPr>
        <w:t>1</w:t>
      </w:r>
      <w:r w:rsidR="00F2103E">
        <w:rPr>
          <w:rFonts w:ascii="Times New Roman" w:eastAsia="宋体" w:hAnsi="Times New Roman" w:cs="Times New Roman" w:hint="eastAsia"/>
          <w:kern w:val="0"/>
          <w:szCs w:val="21"/>
        </w:rPr>
        <w:t>2</w:t>
      </w:r>
      <w:r w:rsidR="00124FD3"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00124FD3" w:rsidRPr="001E2530">
        <w:rPr>
          <w:rFonts w:ascii="Times New Roman" w:eastAsia="宋体" w:hAnsi="Times New Roman" w:cs="Times New Roman"/>
          <w:kern w:val="0"/>
          <w:szCs w:val="21"/>
        </w:rPr>
        <w:t>(</w:t>
      </w:r>
      <w:r w:rsidR="00124FD3" w:rsidRPr="001E2530">
        <w:rPr>
          <w:rFonts w:ascii="Times New Roman" w:eastAsia="宋体" w:hAnsi="Times New Roman" w:cs="Times New Roman" w:hint="eastAsia"/>
          <w:kern w:val="0"/>
          <w:szCs w:val="21"/>
        </w:rPr>
        <w:t>证明文件：投标人须提供《无违法违规行为承诺函》加盖投标人公章</w:t>
      </w:r>
      <w:r w:rsidR="00124FD3" w:rsidRPr="001E2530">
        <w:rPr>
          <w:rFonts w:ascii="Times New Roman" w:eastAsia="宋体" w:hAnsi="Times New Roman" w:cs="Times New Roman"/>
          <w:kern w:val="0"/>
          <w:szCs w:val="21"/>
        </w:rPr>
        <w:t>)</w:t>
      </w:r>
      <w:r w:rsidR="00124FD3" w:rsidRPr="001E2530">
        <w:rPr>
          <w:rFonts w:ascii="Times New Roman" w:eastAsia="宋体" w:hAnsi="Times New Roman" w:cs="Times New Roman" w:hint="eastAsia"/>
          <w:kern w:val="0"/>
          <w:szCs w:val="21"/>
        </w:rPr>
        <w:t>；</w:t>
      </w:r>
    </w:p>
    <w:p w14:paraId="1A4AD599" w14:textId="57936612" w:rsidR="00124FD3" w:rsidRPr="001E2530" w:rsidRDefault="00B95814" w:rsidP="00B95814">
      <w:pPr>
        <w:tabs>
          <w:tab w:val="left" w:pos="420"/>
          <w:tab w:val="left" w:pos="780"/>
        </w:tabs>
        <w:rPr>
          <w:rFonts w:ascii="Times New Roman" w:eastAsia="宋体" w:hAnsi="Times New Roman" w:cs="Times New Roman"/>
          <w:kern w:val="0"/>
          <w:szCs w:val="21"/>
        </w:rPr>
      </w:pPr>
      <w:r>
        <w:rPr>
          <w:rFonts w:ascii="Times New Roman" w:eastAsia="宋体" w:hAnsi="Times New Roman" w:cs="Times New Roman" w:hint="eastAsia"/>
          <w:color w:val="FF0000"/>
          <w:szCs w:val="24"/>
        </w:rPr>
        <w:t xml:space="preserve">    3</w:t>
      </w:r>
      <w:r>
        <w:rPr>
          <w:rFonts w:ascii="Times New Roman" w:eastAsia="宋体" w:hAnsi="Times New Roman" w:cs="Times New Roman" w:hint="eastAsia"/>
          <w:color w:val="FF0000"/>
          <w:szCs w:val="24"/>
        </w:rPr>
        <w:t>）</w:t>
      </w:r>
      <w:r>
        <w:rPr>
          <w:rFonts w:ascii="Times New Roman" w:eastAsia="宋体" w:hAnsi="Times New Roman" w:cs="Times New Roman" w:hint="eastAsia"/>
          <w:color w:val="FF0000"/>
          <w:szCs w:val="24"/>
        </w:rPr>
        <w:t xml:space="preserve"> </w:t>
      </w:r>
      <w:r w:rsidR="00124FD3" w:rsidRPr="001E2530">
        <w:rPr>
          <w:rFonts w:ascii="Times New Roman" w:eastAsia="宋体" w:hAnsi="Times New Roman" w:cs="Times New Roman" w:hint="eastAsia"/>
          <w:color w:val="FF0000"/>
          <w:szCs w:val="24"/>
        </w:rPr>
        <w:t>本项目不接受进口产品投标，不接受联合体投标，不允许分包、转包</w:t>
      </w:r>
      <w:r w:rsidR="00124FD3"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7E47321B" w:rsidR="009F3DD3" w:rsidRPr="009F3DD3" w:rsidRDefault="009F3DD3" w:rsidP="0055184B">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55184B" w:rsidRPr="0055184B">
        <w:t xml:space="preserve"> </w:t>
      </w:r>
      <w:r w:rsidR="0055184B" w:rsidRPr="0055184B">
        <w:rPr>
          <w:rFonts w:ascii="Times New Roman" w:eastAsia="宋体" w:hAnsi="Times New Roman" w:cs="Times New Roman"/>
          <w:kern w:val="0"/>
          <w:szCs w:val="21"/>
        </w:rPr>
        <w:t>660,000.00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49A17C33"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2012CD">
        <w:rPr>
          <w:rFonts w:ascii="宋体" w:hAnsi="宋体" w:cs="宋体" w:hint="eastAsia"/>
          <w:kern w:val="0"/>
          <w:szCs w:val="21"/>
        </w:rPr>
        <w:t xml:space="preserve"> </w:t>
      </w:r>
      <w:r w:rsidRPr="001E2530">
        <w:rPr>
          <w:rFonts w:ascii="宋体" w:hAnsi="宋体" w:cs="宋体" w:hint="eastAsia"/>
          <w:kern w:val="0"/>
          <w:szCs w:val="21"/>
        </w:rPr>
        <w:t>月</w:t>
      </w:r>
      <w:r w:rsidR="002012CD">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2012CD">
        <w:rPr>
          <w:rFonts w:ascii="宋体" w:hAnsi="宋体" w:cs="宋体" w:hint="eastAsia"/>
          <w:kern w:val="0"/>
          <w:szCs w:val="21"/>
        </w:rPr>
        <w:t xml:space="preserve"> </w:t>
      </w:r>
      <w:r w:rsidRPr="001E2530">
        <w:rPr>
          <w:rFonts w:ascii="宋体" w:hAnsi="宋体" w:cs="宋体" w:hint="eastAsia"/>
          <w:kern w:val="0"/>
          <w:szCs w:val="21"/>
        </w:rPr>
        <w:t>月</w:t>
      </w:r>
      <w:r w:rsidR="002012CD">
        <w:rPr>
          <w:rFonts w:ascii="宋体" w:hAnsi="宋体" w:cs="宋体" w:hint="eastAsia"/>
          <w:kern w:val="0"/>
          <w:szCs w:val="21"/>
        </w:rPr>
        <w:t xml:space="preserve"> </w:t>
      </w:r>
      <w:bookmarkStart w:id="8" w:name="_GoBack"/>
      <w:bookmarkEnd w:id="8"/>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w:t>
      </w:r>
      <w:r w:rsidR="00882E0A" w:rsidRPr="00882E0A">
        <w:rPr>
          <w:rFonts w:ascii="宋体" w:hAnsi="宋体" w:cs="宋体" w:hint="eastAsia"/>
          <w:kern w:val="0"/>
          <w:szCs w:val="21"/>
        </w:rPr>
        <w:t>(自然人</w:t>
      </w:r>
      <w:r w:rsidR="00882E0A">
        <w:rPr>
          <w:rFonts w:ascii="宋体" w:hAnsi="宋体" w:cs="宋体" w:hint="eastAsia"/>
          <w:kern w:val="0"/>
          <w:szCs w:val="21"/>
        </w:rPr>
        <w:t>个人</w:t>
      </w:r>
      <w:r w:rsidR="00882E0A" w:rsidRPr="00882E0A">
        <w:rPr>
          <w:rFonts w:ascii="宋体" w:hAnsi="宋体" w:cs="宋体" w:hint="eastAsia"/>
          <w:kern w:val="0"/>
          <w:szCs w:val="21"/>
        </w:rPr>
        <w:t>参与此项目</w:t>
      </w:r>
      <w:r w:rsidR="00882E0A" w:rsidRPr="00882E0A">
        <w:rPr>
          <w:rFonts w:ascii="宋体" w:hAnsi="宋体" w:cs="宋体"/>
          <w:kern w:val="0"/>
          <w:szCs w:val="21"/>
        </w:rPr>
        <w:t>投标的，</w:t>
      </w:r>
      <w:r w:rsidR="00882E0A">
        <w:rPr>
          <w:rFonts w:ascii="宋体" w:hAnsi="宋体" w:cs="宋体" w:hint="eastAsia"/>
          <w:kern w:val="0"/>
          <w:szCs w:val="21"/>
        </w:rPr>
        <w:lastRenderedPageBreak/>
        <w:t>无须</w:t>
      </w:r>
      <w:r w:rsidR="00882E0A">
        <w:rPr>
          <w:rFonts w:ascii="宋体" w:hAnsi="宋体" w:cs="宋体"/>
          <w:kern w:val="0"/>
          <w:szCs w:val="21"/>
        </w:rPr>
        <w:t>提供</w:t>
      </w:r>
      <w:r w:rsidR="00882E0A" w:rsidRPr="00882E0A">
        <w:rPr>
          <w:rFonts w:ascii="宋体" w:hAnsi="宋体" w:cs="宋体" w:hint="eastAsia"/>
          <w:kern w:val="0"/>
          <w:szCs w:val="21"/>
        </w:rPr>
        <w:t>营业执照</w:t>
      </w:r>
      <w:r w:rsidR="00882E0A">
        <w:rPr>
          <w:rFonts w:ascii="宋体" w:hAnsi="宋体" w:cs="宋体" w:hint="eastAsia"/>
          <w:kern w:val="0"/>
          <w:szCs w:val="21"/>
        </w:rPr>
        <w:t>等</w:t>
      </w:r>
      <w:r w:rsidR="007E2326">
        <w:rPr>
          <w:rFonts w:ascii="宋体" w:hAnsi="宋体" w:cs="宋体" w:hint="eastAsia"/>
          <w:kern w:val="0"/>
          <w:szCs w:val="21"/>
        </w:rPr>
        <w:t>法定</w:t>
      </w:r>
      <w:r w:rsidR="00882E0A" w:rsidRPr="00882E0A">
        <w:rPr>
          <w:rFonts w:ascii="宋体" w:hAnsi="宋体" w:cs="宋体" w:hint="eastAsia"/>
          <w:kern w:val="0"/>
          <w:szCs w:val="21"/>
        </w:rPr>
        <w:t>登记注册证明文件</w:t>
      </w:r>
      <w:r w:rsidR="00882E0A">
        <w:rPr>
          <w:rFonts w:ascii="宋体" w:hAnsi="宋体" w:cs="宋体" w:hint="eastAsia"/>
          <w:kern w:val="0"/>
          <w:szCs w:val="21"/>
        </w:rPr>
        <w:t>，</w:t>
      </w:r>
      <w:r w:rsidR="00882E0A" w:rsidRPr="00882E0A">
        <w:rPr>
          <w:rFonts w:ascii="宋体" w:hAnsi="宋体" w:cs="宋体" w:hint="eastAsia"/>
          <w:kern w:val="0"/>
          <w:szCs w:val="21"/>
        </w:rPr>
        <w:t>要求提供投标人身份证复印件并签字说明参与此项目投标)</w:t>
      </w:r>
      <w:r w:rsidRPr="001E2530">
        <w:rPr>
          <w:rFonts w:ascii="宋体" w:hAnsi="宋体" w:cs="宋体" w:hint="eastAsia"/>
          <w:b/>
          <w:kern w:val="0"/>
          <w:szCs w:val="21"/>
        </w:rPr>
        <w:t>、投标报名表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0E804D19"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2012CD">
        <w:rPr>
          <w:rFonts w:hint="eastAsia"/>
          <w:kern w:val="0"/>
          <w:szCs w:val="21"/>
        </w:rPr>
        <w:t xml:space="preserve"> </w:t>
      </w:r>
      <w:r w:rsidRPr="001E2530">
        <w:rPr>
          <w:kern w:val="0"/>
          <w:szCs w:val="21"/>
        </w:rPr>
        <w:t>月</w:t>
      </w:r>
      <w:r w:rsidR="002012CD">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163A376C"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9831AB" w:rsidRPr="001E2530">
        <w:rPr>
          <w:color w:val="FF0000"/>
          <w:kern w:val="0"/>
          <w:szCs w:val="21"/>
        </w:rPr>
        <w:t>2020</w:t>
      </w:r>
      <w:r w:rsidR="009831AB" w:rsidRPr="001E2530">
        <w:rPr>
          <w:color w:val="FF0000"/>
          <w:kern w:val="0"/>
          <w:szCs w:val="21"/>
        </w:rPr>
        <w:t>年</w:t>
      </w:r>
      <w:r w:rsidR="002012CD">
        <w:rPr>
          <w:rFonts w:hint="eastAsia"/>
          <w:color w:val="FF0000"/>
          <w:kern w:val="0"/>
          <w:szCs w:val="21"/>
        </w:rPr>
        <w:t xml:space="preserve"> </w:t>
      </w:r>
      <w:r w:rsidR="009831AB" w:rsidRPr="001E2530">
        <w:rPr>
          <w:color w:val="FF0000"/>
          <w:kern w:val="0"/>
          <w:szCs w:val="21"/>
        </w:rPr>
        <w:t>月</w:t>
      </w:r>
      <w:r w:rsidR="002012CD">
        <w:rPr>
          <w:rFonts w:hint="eastAsia"/>
          <w:color w:val="FF0000"/>
          <w:kern w:val="0"/>
          <w:szCs w:val="21"/>
        </w:rPr>
        <w:t xml:space="preserve"> </w:t>
      </w:r>
      <w:r w:rsidR="009831AB" w:rsidRPr="001E2530">
        <w:rPr>
          <w:color w:val="FF0000"/>
          <w:kern w:val="0"/>
          <w:szCs w:val="21"/>
        </w:rPr>
        <w:t>日</w:t>
      </w:r>
      <w:r w:rsidR="009831AB">
        <w:rPr>
          <w:rFonts w:hint="eastAsia"/>
          <w:color w:val="FF0000"/>
          <w:kern w:val="0"/>
          <w:szCs w:val="21"/>
        </w:rPr>
        <w:t>14</w:t>
      </w:r>
      <w:r w:rsidR="009831AB" w:rsidRPr="001E2530">
        <w:rPr>
          <w:color w:val="FF0000"/>
          <w:kern w:val="0"/>
          <w:szCs w:val="21"/>
        </w:rPr>
        <w:t>:</w:t>
      </w:r>
      <w:r w:rsidR="009831AB">
        <w:rPr>
          <w:rFonts w:hint="eastAsia"/>
          <w:color w:val="FF0000"/>
          <w:kern w:val="0"/>
          <w:szCs w:val="21"/>
        </w:rPr>
        <w:t>3</w:t>
      </w:r>
      <w:r w:rsidR="009831AB" w:rsidRPr="001E2530">
        <w:rPr>
          <w:color w:val="FF0000"/>
          <w:kern w:val="0"/>
          <w:szCs w:val="21"/>
        </w:rPr>
        <w:t>0</w:t>
      </w:r>
      <w:r w:rsidR="009831AB"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1CFDFB32"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w:t>
      </w:r>
      <w:r w:rsidR="00E63D2B">
        <w:rPr>
          <w:rFonts w:hint="eastAsia"/>
          <w:kern w:val="0"/>
          <w:szCs w:val="21"/>
        </w:rPr>
        <w:t>投标单位</w:t>
      </w:r>
      <w:r w:rsidRPr="001E2530">
        <w:rPr>
          <w:rFonts w:hint="eastAsia"/>
          <w:kern w:val="0"/>
          <w:szCs w:val="21"/>
        </w:rPr>
        <w:t>名称</w:t>
      </w:r>
      <w:r w:rsidR="00E63D2B">
        <w:rPr>
          <w:rFonts w:hint="eastAsia"/>
          <w:kern w:val="0"/>
          <w:szCs w:val="21"/>
        </w:rPr>
        <w:t>（自然</w:t>
      </w:r>
      <w:r w:rsidR="00E63D2B">
        <w:rPr>
          <w:kern w:val="0"/>
          <w:szCs w:val="21"/>
        </w:rPr>
        <w:t>人</w:t>
      </w:r>
      <w:r w:rsidR="00E63D2B">
        <w:rPr>
          <w:rFonts w:hint="eastAsia"/>
          <w:kern w:val="0"/>
          <w:szCs w:val="21"/>
        </w:rPr>
        <w:t>个人</w:t>
      </w:r>
      <w:r w:rsidR="00E63D2B">
        <w:rPr>
          <w:kern w:val="0"/>
          <w:szCs w:val="21"/>
        </w:rPr>
        <w:t>投标的</w:t>
      </w:r>
      <w:r w:rsidR="00E63D2B">
        <w:rPr>
          <w:rFonts w:hint="eastAsia"/>
          <w:kern w:val="0"/>
          <w:szCs w:val="21"/>
        </w:rPr>
        <w:t>写明自然</w:t>
      </w:r>
      <w:r w:rsidR="00E63D2B">
        <w:rPr>
          <w:kern w:val="0"/>
          <w:szCs w:val="21"/>
        </w:rPr>
        <w:t>人姓名</w:t>
      </w:r>
      <w:r w:rsidR="00E63D2B">
        <w:rPr>
          <w:rFonts w:hint="eastAsia"/>
          <w:kern w:val="0"/>
          <w:szCs w:val="21"/>
        </w:rPr>
        <w:t>）</w:t>
      </w:r>
      <w:r w:rsidRPr="001E2530">
        <w:rPr>
          <w:rFonts w:hint="eastAsia"/>
          <w:kern w:val="0"/>
          <w:szCs w:val="21"/>
        </w:rPr>
        <w:t>。密封包装不完整、有破损且该破损可能导致文件内容泄露的投标文件将被拒绝接收。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5379DA26"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2012CD">
        <w:rPr>
          <w:rFonts w:hint="eastAsia"/>
          <w:color w:val="FF0000"/>
          <w:kern w:val="0"/>
          <w:szCs w:val="21"/>
        </w:rPr>
        <w:t xml:space="preserve"> </w:t>
      </w:r>
      <w:r w:rsidRPr="001E2530">
        <w:rPr>
          <w:color w:val="FF0000"/>
          <w:kern w:val="0"/>
          <w:szCs w:val="21"/>
        </w:rPr>
        <w:t>月</w:t>
      </w:r>
      <w:r w:rsidR="002012CD">
        <w:rPr>
          <w:rFonts w:hint="eastAsia"/>
          <w:color w:val="FF0000"/>
          <w:kern w:val="0"/>
          <w:szCs w:val="21"/>
        </w:rPr>
        <w:t xml:space="preserve"> </w:t>
      </w:r>
      <w:r w:rsidRPr="001E2530">
        <w:rPr>
          <w:color w:val="FF0000"/>
          <w:kern w:val="0"/>
          <w:szCs w:val="21"/>
        </w:rPr>
        <w:t>日</w:t>
      </w:r>
      <w:r w:rsidR="009831AB">
        <w:rPr>
          <w:rFonts w:hint="eastAsia"/>
          <w:color w:val="FF0000"/>
          <w:kern w:val="0"/>
          <w:szCs w:val="21"/>
        </w:rPr>
        <w:t>14</w:t>
      </w:r>
      <w:r w:rsidRPr="001E2530">
        <w:rPr>
          <w:color w:val="FF0000"/>
          <w:kern w:val="0"/>
          <w:szCs w:val="21"/>
        </w:rPr>
        <w:t>:</w:t>
      </w:r>
      <w:r w:rsidR="009831AB">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1CD5433"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2012CD">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2012CD">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E2AB09B" w:rsidR="00530019" w:rsidRPr="008C2BB6" w:rsidRDefault="00590F67" w:rsidP="00590F67">
            <w:pPr>
              <w:rPr>
                <w:rFonts w:ascii="宋体" w:eastAsia="宋体" w:hAnsi="宋体" w:cs="Times New Roman"/>
                <w:color w:val="FF0000"/>
                <w:szCs w:val="24"/>
              </w:rPr>
            </w:pPr>
            <w:r w:rsidRPr="002C0203">
              <w:rPr>
                <w:rFonts w:ascii="宋体" w:eastAsia="宋体" w:hAnsi="宋体" w:cs="Times New Roman"/>
                <w:color w:val="FF0000"/>
                <w:szCs w:val="24"/>
              </w:rPr>
              <w:t>660,000.00</w:t>
            </w:r>
            <w:r w:rsidRPr="00590F67">
              <w:rPr>
                <w:rFonts w:ascii="宋体" w:eastAsia="宋体" w:hAnsi="宋体"/>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4CD71CFD" w14:textId="0E0F0B12" w:rsidR="00DA3A86" w:rsidRPr="00DA3A86" w:rsidRDefault="00DA3A86" w:rsidP="00DA3A86">
      <w:pPr>
        <w:ind w:firstLineChars="200" w:firstLine="420"/>
        <w:rPr>
          <w:rFonts w:ascii="Times New Roman" w:eastAsia="宋体" w:hAnsi="Times New Roman" w:cs="Times New Roman"/>
          <w:szCs w:val="24"/>
        </w:rPr>
      </w:pPr>
      <w:r w:rsidRPr="00DA3A86">
        <w:rPr>
          <w:rFonts w:ascii="Times New Roman" w:eastAsia="宋体" w:hAnsi="Times New Roman" w:cs="Times New Roman" w:hint="eastAsia"/>
          <w:szCs w:val="24"/>
        </w:rPr>
        <w:t>粤港澳大湾区庞大的海洋经济规模决定了其对海洋环境信息的获取有迫切的需求。地波雷达以其对海洋环境动力要素大范围、高分辨率、全天候的观测能力，成为了大湾区等重点海区海洋环境监测的核心手段之一。地波雷达得到的原始观测数据中，往往会存在一定的系统误差，并可能存在较多的不合理、缺测和错漏的数据，因此难以直接基于原始的地波雷达数据开展相关海洋应用工作。本项目将在地波雷达监测系统有效观测范围内进行海上对比观测工作，通过海上实测风场、海流与波浪与同步雷达反演的风场、海流与波浪进行比对，确定雷达探测的有效区域及高精度区域，获得地波雷达系统测量的准确度，保障地波雷达数据</w:t>
      </w:r>
      <w:r w:rsidRPr="00DA3A86">
        <w:rPr>
          <w:rFonts w:ascii="Times New Roman" w:eastAsia="宋体" w:hAnsi="Times New Roman" w:cs="Times New Roman" w:hint="eastAsia"/>
          <w:szCs w:val="24"/>
        </w:rPr>
        <w:lastRenderedPageBreak/>
        <w:t>同化的开展，并验证雷达系统是否满足主要技术指标。</w:t>
      </w:r>
    </w:p>
    <w:p w14:paraId="1500E463" w14:textId="40563DF8" w:rsidR="00003F41" w:rsidRDefault="00DA3A86" w:rsidP="00DA3A86">
      <w:pPr>
        <w:ind w:firstLineChars="200" w:firstLine="420"/>
        <w:rPr>
          <w:rFonts w:ascii="Times New Roman" w:eastAsia="宋体" w:hAnsi="Times New Roman" w:cs="Times New Roman"/>
          <w:szCs w:val="24"/>
        </w:rPr>
      </w:pPr>
      <w:r w:rsidRPr="00DA3A86">
        <w:rPr>
          <w:rFonts w:ascii="Times New Roman" w:eastAsia="宋体" w:hAnsi="Times New Roman" w:cs="Times New Roman" w:hint="eastAsia"/>
          <w:szCs w:val="24"/>
        </w:rPr>
        <w:t>根据研究项目需求，研究团队将在珠海上川—高栏—万山三站雷达组网有效观测范围内开展比测工作，在《高频地波雷达现场比测试验规范》标准的指导下合理布放比测试验设备（</w:t>
      </w:r>
      <w:r w:rsidRPr="00DA3A86">
        <w:rPr>
          <w:rFonts w:ascii="Times New Roman" w:eastAsia="宋体" w:hAnsi="Times New Roman" w:cs="Times New Roman"/>
          <w:szCs w:val="24"/>
        </w:rPr>
        <w:t>ADCP/</w:t>
      </w:r>
      <w:r w:rsidRPr="00DA3A86">
        <w:rPr>
          <w:rFonts w:ascii="Times New Roman" w:eastAsia="宋体" w:hAnsi="Times New Roman" w:cs="Times New Roman"/>
          <w:szCs w:val="24"/>
        </w:rPr>
        <w:t>海流计、测风仪和波浪浮标等），获取的现场观测数据对地波雷达观测的风、浪、流数据质量进行对比验证，以保障数据比测、分析、融合、同化等后续操作与应用。投标人可以就地波雷达海上比测试验船舶租用（含燃油费）服务进行投标，投标人提供的船舶具备科学实验装备安装条件并有利于实验设备布放。同时，投标人提供与派遣的船舶、船长均不得在未经</w:t>
      </w:r>
      <w:r w:rsidR="002B021A">
        <w:rPr>
          <w:rFonts w:ascii="Times New Roman" w:eastAsia="宋体" w:hAnsi="Times New Roman" w:cs="Times New Roman"/>
          <w:szCs w:val="24"/>
        </w:rPr>
        <w:t>采购人</w:t>
      </w:r>
      <w:r w:rsidRPr="00DA3A86">
        <w:rPr>
          <w:rFonts w:ascii="Times New Roman" w:eastAsia="宋体" w:hAnsi="Times New Roman" w:cs="Times New Roman"/>
          <w:szCs w:val="24"/>
        </w:rPr>
        <w:t>同意条件下随意更换</w:t>
      </w:r>
      <w:r w:rsidRPr="00DA3A86">
        <w:rPr>
          <w:rFonts w:ascii="Times New Roman" w:eastAsia="宋体" w:hAnsi="Times New Roman" w:cs="Times New Roman" w:hint="eastAsia"/>
          <w:szCs w:val="24"/>
        </w:rPr>
        <w:t>、不得兼任和改派。</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0DA1F243"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DE7629">
        <w:rPr>
          <w:rFonts w:ascii="宋体" w:eastAsia="宋体" w:hAnsi="宋体" w:cs="Times New Roman" w:hint="eastAsia"/>
          <w:b/>
          <w:szCs w:val="21"/>
        </w:rPr>
        <w:t>内容</w:t>
      </w:r>
    </w:p>
    <w:p w14:paraId="2EB3ABB9" w14:textId="18D7BEBF" w:rsidR="00DE7629" w:rsidRPr="00DE7629" w:rsidRDefault="00DE7629" w:rsidP="00DE7629">
      <w:pPr>
        <w:adjustRightInd w:val="0"/>
        <w:snapToGrid w:val="0"/>
        <w:spacing w:line="360" w:lineRule="auto"/>
        <w:jc w:val="left"/>
        <w:rPr>
          <w:rFonts w:ascii="Times New Roman" w:eastAsia="宋体" w:hAnsi="Times New Roman" w:cs="Times New Roman"/>
          <w:b/>
          <w:bCs/>
          <w:szCs w:val="21"/>
        </w:rPr>
      </w:pPr>
      <w:r w:rsidRPr="00DE7629">
        <w:rPr>
          <w:rFonts w:ascii="Times New Roman" w:eastAsia="宋体" w:hAnsi="Times New Roman" w:cs="Times New Roman" w:hint="eastAsia"/>
          <w:b/>
          <w:bCs/>
          <w:szCs w:val="21"/>
        </w:rPr>
        <w:t>1.</w:t>
      </w:r>
      <w:r w:rsidRPr="00DE7629">
        <w:rPr>
          <w:rFonts w:ascii="Times New Roman" w:eastAsia="宋体" w:hAnsi="Times New Roman" w:cs="Times New Roman" w:hint="eastAsia"/>
          <w:b/>
          <w:bCs/>
          <w:szCs w:val="21"/>
        </w:rPr>
        <w:tab/>
      </w:r>
      <w:r w:rsidRPr="00DE7629">
        <w:rPr>
          <w:rFonts w:ascii="Times New Roman" w:eastAsia="宋体" w:hAnsi="Times New Roman" w:cs="Times New Roman" w:hint="eastAsia"/>
          <w:b/>
          <w:bCs/>
          <w:szCs w:val="21"/>
        </w:rPr>
        <w:t>地波雷达海上比测实验任务与计划</w:t>
      </w:r>
    </w:p>
    <w:p w14:paraId="3DCFA65C"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(1)</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工作地区：珠海上川—高栏—万山海域</w:t>
      </w:r>
    </w:p>
    <w:p w14:paraId="622DDC34"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(2)</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上船码头：珠海高栏</w:t>
      </w:r>
      <w:r w:rsidRPr="00DE7629">
        <w:rPr>
          <w:rFonts w:ascii="Times New Roman" w:eastAsia="宋体" w:hAnsi="Times New Roman" w:cs="Times New Roman" w:hint="eastAsia"/>
          <w:szCs w:val="21"/>
        </w:rPr>
        <w:t xml:space="preserve"> </w:t>
      </w:r>
      <w:r w:rsidRPr="00DE7629">
        <w:rPr>
          <w:rFonts w:ascii="Times New Roman" w:eastAsia="宋体" w:hAnsi="Times New Roman" w:cs="Times New Roman" w:hint="eastAsia"/>
          <w:szCs w:val="21"/>
        </w:rPr>
        <w:t>；</w:t>
      </w:r>
    </w:p>
    <w:p w14:paraId="1465AD5B" w14:textId="7B20B89B"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(3)</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计划出海天数：</w:t>
      </w:r>
      <w:r w:rsidRPr="00DE7629">
        <w:rPr>
          <w:rFonts w:ascii="Times New Roman" w:eastAsia="宋体" w:hAnsi="Times New Roman" w:cs="Times New Roman" w:hint="eastAsia"/>
          <w:szCs w:val="21"/>
        </w:rPr>
        <w:t>26</w:t>
      </w:r>
      <w:r w:rsidRPr="00DE7629">
        <w:rPr>
          <w:rFonts w:ascii="Times New Roman" w:eastAsia="宋体" w:hAnsi="Times New Roman" w:cs="Times New Roman" w:hint="eastAsia"/>
          <w:szCs w:val="21"/>
        </w:rPr>
        <w:t>天；</w:t>
      </w:r>
      <w:r w:rsidR="00C86F3F" w:rsidRPr="00DE7629">
        <w:rPr>
          <w:rFonts w:ascii="Times New Roman" w:eastAsia="宋体" w:hAnsi="Times New Roman" w:cs="Times New Roman"/>
          <w:szCs w:val="21"/>
        </w:rPr>
        <w:t xml:space="preserve"> </w:t>
      </w:r>
    </w:p>
    <w:p w14:paraId="050440EF" w14:textId="06CD50D0"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(4)</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实验开展期限：从地波雷达海上比测试验船舶租用服务合同签订至</w:t>
      </w:r>
      <w:r w:rsidRPr="00DE7629">
        <w:rPr>
          <w:rFonts w:ascii="Times New Roman" w:eastAsia="宋体" w:hAnsi="Times New Roman" w:cs="Times New Roman" w:hint="eastAsia"/>
          <w:szCs w:val="21"/>
        </w:rPr>
        <w:t>2021</w:t>
      </w:r>
      <w:r w:rsidRPr="00DE7629">
        <w:rPr>
          <w:rFonts w:ascii="Times New Roman" w:eastAsia="宋体" w:hAnsi="Times New Roman" w:cs="Times New Roman" w:hint="eastAsia"/>
          <w:szCs w:val="21"/>
        </w:rPr>
        <w:t>年</w:t>
      </w:r>
      <w:r w:rsidRPr="00DE7629">
        <w:rPr>
          <w:rFonts w:ascii="Times New Roman" w:eastAsia="宋体" w:hAnsi="Times New Roman" w:cs="Times New Roman" w:hint="eastAsia"/>
          <w:szCs w:val="21"/>
        </w:rPr>
        <w:t>5</w:t>
      </w:r>
      <w:r w:rsidRPr="00DE7629">
        <w:rPr>
          <w:rFonts w:ascii="Times New Roman" w:eastAsia="宋体" w:hAnsi="Times New Roman" w:cs="Times New Roman" w:hint="eastAsia"/>
          <w:szCs w:val="21"/>
        </w:rPr>
        <w:t>月</w:t>
      </w:r>
      <w:r w:rsidRPr="00DE7629">
        <w:rPr>
          <w:rFonts w:ascii="Times New Roman" w:eastAsia="宋体" w:hAnsi="Times New Roman" w:cs="Times New Roman" w:hint="eastAsia"/>
          <w:szCs w:val="21"/>
        </w:rPr>
        <w:t>1</w:t>
      </w:r>
      <w:r w:rsidRPr="00DE7629">
        <w:rPr>
          <w:rFonts w:ascii="Times New Roman" w:eastAsia="宋体" w:hAnsi="Times New Roman" w:cs="Times New Roman" w:hint="eastAsia"/>
          <w:szCs w:val="21"/>
        </w:rPr>
        <w:t>日前。</w:t>
      </w:r>
    </w:p>
    <w:p w14:paraId="0F3BD4B6" w14:textId="77777777" w:rsidR="00DE7629" w:rsidRPr="00DE7629" w:rsidRDefault="00DE7629" w:rsidP="00DE7629">
      <w:pPr>
        <w:adjustRightInd w:val="0"/>
        <w:snapToGrid w:val="0"/>
        <w:spacing w:line="360" w:lineRule="auto"/>
        <w:jc w:val="left"/>
        <w:rPr>
          <w:rFonts w:ascii="Times New Roman" w:eastAsia="宋体" w:hAnsi="Times New Roman" w:cs="Times New Roman"/>
          <w:b/>
          <w:bCs/>
          <w:szCs w:val="21"/>
        </w:rPr>
      </w:pPr>
      <w:r w:rsidRPr="00DE7629">
        <w:rPr>
          <w:rFonts w:ascii="Times New Roman" w:eastAsia="宋体" w:hAnsi="Times New Roman" w:cs="Times New Roman" w:hint="eastAsia"/>
          <w:b/>
          <w:bCs/>
          <w:szCs w:val="21"/>
        </w:rPr>
        <w:t>2.</w:t>
      </w:r>
      <w:r w:rsidRPr="00DE7629">
        <w:rPr>
          <w:rFonts w:ascii="Times New Roman" w:eastAsia="宋体" w:hAnsi="Times New Roman" w:cs="Times New Roman" w:hint="eastAsia"/>
          <w:b/>
          <w:bCs/>
          <w:szCs w:val="21"/>
        </w:rPr>
        <w:tab/>
      </w:r>
      <w:r w:rsidRPr="00DE7629">
        <w:rPr>
          <w:rFonts w:ascii="Times New Roman" w:eastAsia="宋体" w:hAnsi="Times New Roman" w:cs="Times New Roman" w:hint="eastAsia"/>
          <w:b/>
          <w:bCs/>
          <w:szCs w:val="21"/>
        </w:rPr>
        <w:t>数据采集服务要求</w:t>
      </w:r>
    </w:p>
    <w:p w14:paraId="055C1353" w14:textId="77777777" w:rsidR="00DE7629" w:rsidRPr="00DE7629" w:rsidRDefault="00DE7629" w:rsidP="00DE7629">
      <w:pPr>
        <w:ind w:firstLineChars="200" w:firstLine="420"/>
        <w:jc w:val="left"/>
        <w:rPr>
          <w:rFonts w:ascii="Times New Roman" w:eastAsia="宋体" w:hAnsi="Times New Roman" w:cs="Times New Roman"/>
          <w:szCs w:val="21"/>
        </w:rPr>
      </w:pPr>
      <w:r w:rsidRPr="00DE7629">
        <w:rPr>
          <w:rFonts w:ascii="Times New Roman" w:eastAsia="宋体" w:hAnsi="Times New Roman" w:cs="Times New Roman" w:hint="eastAsia"/>
          <w:szCs w:val="21"/>
        </w:rPr>
        <w:t>根据系统研制现状与雷达比测试验需求，综合考虑项目成本与效率，海上观测数据采集及船舶航行要求应包括以下内容：</w:t>
      </w:r>
    </w:p>
    <w:p w14:paraId="385E1C63"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(1)</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服务供应商需具备船舶租赁营业相关条件；</w:t>
      </w:r>
    </w:p>
    <w:p w14:paraId="0D73D583"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(2)</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服务供应商需负责协调申请实验区域范围内海上作业许可、准入等相关手续；</w:t>
      </w:r>
    </w:p>
    <w:p w14:paraId="345C28D5" w14:textId="77777777" w:rsidR="00D65BE0" w:rsidRPr="00DE7629" w:rsidRDefault="00D65BE0" w:rsidP="00D65BE0">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(3)</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服务供应商应选派具有海上作业资质的</w:t>
      </w:r>
      <w:r>
        <w:rPr>
          <w:rFonts w:ascii="Times New Roman" w:eastAsia="宋体" w:hAnsi="Times New Roman" w:cs="Times New Roman" w:hint="eastAsia"/>
          <w:szCs w:val="21"/>
        </w:rPr>
        <w:t>船长负责航行</w:t>
      </w:r>
      <w:r w:rsidRPr="00DE7629">
        <w:rPr>
          <w:rFonts w:ascii="Times New Roman" w:eastAsia="宋体" w:hAnsi="Times New Roman" w:cs="Times New Roman" w:hint="eastAsia"/>
          <w:szCs w:val="21"/>
        </w:rPr>
        <w:t>，提供的船舶具备科学实验装备安装条件并且有利于实验设备（</w:t>
      </w:r>
      <w:r w:rsidRPr="00DE7629">
        <w:rPr>
          <w:rFonts w:ascii="Times New Roman" w:eastAsia="宋体" w:hAnsi="Times New Roman" w:cs="Times New Roman" w:hint="eastAsia"/>
          <w:szCs w:val="21"/>
        </w:rPr>
        <w:t>ADCP/</w:t>
      </w:r>
      <w:r w:rsidRPr="00DE7629">
        <w:rPr>
          <w:rFonts w:ascii="Times New Roman" w:eastAsia="宋体" w:hAnsi="Times New Roman" w:cs="Times New Roman" w:hint="eastAsia"/>
          <w:szCs w:val="21"/>
        </w:rPr>
        <w:t>海流计和波浪浮标等）布放；</w:t>
      </w:r>
    </w:p>
    <w:p w14:paraId="44AA78CD" w14:textId="139621C5" w:rsidR="00DE7629" w:rsidRPr="00DE7629" w:rsidRDefault="00D65BE0" w:rsidP="00D65BE0">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w:t>
      </w:r>
      <w:r>
        <w:rPr>
          <w:rFonts w:ascii="Times New Roman" w:eastAsia="宋体" w:hAnsi="Times New Roman" w:cs="Times New Roman" w:hint="eastAsia"/>
          <w:szCs w:val="21"/>
        </w:rPr>
        <w:t>4</w:t>
      </w:r>
      <w:r w:rsidRPr="00DE7629">
        <w:rPr>
          <w:rFonts w:ascii="Times New Roman" w:eastAsia="宋体" w:hAnsi="Times New Roman" w:cs="Times New Roman" w:hint="eastAsia"/>
          <w:szCs w:val="21"/>
        </w:rPr>
        <w:t>)</w:t>
      </w:r>
      <w:r w:rsidRPr="00DE7629">
        <w:rPr>
          <w:rFonts w:ascii="Times New Roman" w:eastAsia="宋体" w:hAnsi="Times New Roman" w:cs="Times New Roman" w:hint="eastAsia"/>
          <w:szCs w:val="21"/>
        </w:rPr>
        <w:tab/>
      </w:r>
      <w:r w:rsidR="00DE7629" w:rsidRPr="00DE7629">
        <w:rPr>
          <w:rFonts w:ascii="Times New Roman" w:eastAsia="宋体" w:hAnsi="Times New Roman" w:cs="Times New Roman" w:hint="eastAsia"/>
          <w:szCs w:val="21"/>
        </w:rPr>
        <w:t>服务供应商需配合完成实验设备安装和海上观测数据采集工作，保证雷达比测实验顺利开展；</w:t>
      </w:r>
      <w:r w:rsidR="00DE7629" w:rsidRPr="00DE7629">
        <w:rPr>
          <w:rFonts w:ascii="Times New Roman" w:eastAsia="宋体" w:hAnsi="Times New Roman" w:cs="Times New Roman" w:hint="eastAsia"/>
          <w:szCs w:val="21"/>
        </w:rPr>
        <w:t xml:space="preserve"> </w:t>
      </w:r>
    </w:p>
    <w:p w14:paraId="5AE92597"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(5)</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按照实验计划与任务要求完成珠海上川—高栏—万山三站雷达组网有效观测范围内比测任务。</w:t>
      </w:r>
    </w:p>
    <w:p w14:paraId="3D53F8E2" w14:textId="77777777" w:rsidR="00DE7629" w:rsidRPr="00DE7629" w:rsidRDefault="00DE7629" w:rsidP="00DE7629">
      <w:pPr>
        <w:jc w:val="left"/>
        <w:rPr>
          <w:rFonts w:ascii="Times New Roman" w:eastAsia="宋体" w:hAnsi="Times New Roman" w:cs="Times New Roman"/>
          <w:szCs w:val="21"/>
        </w:rPr>
      </w:pPr>
      <w:r w:rsidRPr="00DE7629">
        <w:rPr>
          <w:rFonts w:ascii="Times New Roman" w:eastAsia="宋体" w:hAnsi="Times New Roman" w:cs="Times New Roman" w:hint="eastAsia"/>
          <w:szCs w:val="21"/>
        </w:rPr>
        <w:t>3.</w:t>
      </w:r>
      <w:r w:rsidRPr="00DE7629">
        <w:rPr>
          <w:rFonts w:ascii="Times New Roman" w:eastAsia="宋体" w:hAnsi="Times New Roman" w:cs="Times New Roman" w:hint="eastAsia"/>
          <w:szCs w:val="21"/>
        </w:rPr>
        <w:tab/>
      </w:r>
      <w:r w:rsidRPr="00DE7629">
        <w:rPr>
          <w:rFonts w:ascii="Times New Roman" w:eastAsia="宋体" w:hAnsi="Times New Roman" w:cs="Times New Roman" w:hint="eastAsia"/>
          <w:szCs w:val="21"/>
        </w:rPr>
        <w:t>船舶技术指标要求</w:t>
      </w:r>
    </w:p>
    <w:p w14:paraId="597FC693" w14:textId="77777777" w:rsidR="00DE7629" w:rsidRPr="00DE7629" w:rsidRDefault="00DE7629" w:rsidP="00DE7629">
      <w:pPr>
        <w:ind w:firstLineChars="200" w:firstLine="420"/>
        <w:jc w:val="left"/>
        <w:rPr>
          <w:rFonts w:ascii="Times New Roman" w:eastAsia="宋体" w:hAnsi="Times New Roman" w:cs="Times New Roman"/>
          <w:szCs w:val="21"/>
        </w:rPr>
      </w:pPr>
      <w:r w:rsidRPr="00DE7629">
        <w:rPr>
          <w:rFonts w:ascii="Times New Roman" w:eastAsia="宋体" w:hAnsi="Times New Roman" w:cs="Times New Roman" w:hint="eastAsia"/>
          <w:szCs w:val="21"/>
        </w:rPr>
        <w:t>投标人提供船舶航行服务及其主要技术指标如下：</w:t>
      </w:r>
    </w:p>
    <w:p w14:paraId="15F1D264" w14:textId="562D9346" w:rsidR="00DE7629" w:rsidRPr="007F3E40" w:rsidRDefault="00DE7629" w:rsidP="00DE7629">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DE7629">
        <w:rPr>
          <w:rFonts w:ascii="Times New Roman" w:eastAsia="宋体" w:hAnsi="Times New Roman" w:cs="Times New Roman" w:hint="eastAsia"/>
          <w:szCs w:val="21"/>
        </w:rPr>
        <w:t>比测用的船舶具有独立发电</w:t>
      </w:r>
      <w:r w:rsidRPr="007F3E40">
        <w:rPr>
          <w:rFonts w:ascii="Times New Roman" w:eastAsia="宋体" w:hAnsi="Times New Roman" w:cs="Times New Roman" w:hint="eastAsia"/>
          <w:szCs w:val="21"/>
        </w:rPr>
        <w:t>机，</w:t>
      </w:r>
      <w:r w:rsidR="007F3E40" w:rsidRPr="007F3E40">
        <w:rPr>
          <w:rFonts w:ascii="Times New Roman" w:eastAsia="宋体" w:hAnsi="Times New Roman" w:cs="Times New Roman" w:hint="eastAsia"/>
          <w:szCs w:val="21"/>
        </w:rPr>
        <w:t>马力不低于</w:t>
      </w:r>
      <w:r w:rsidR="007F3E40" w:rsidRPr="007F3E40">
        <w:rPr>
          <w:rFonts w:ascii="Times New Roman" w:eastAsia="宋体" w:hAnsi="Times New Roman" w:cs="Times New Roman" w:hint="eastAsia"/>
          <w:szCs w:val="21"/>
        </w:rPr>
        <w:t>100 KW</w:t>
      </w:r>
      <w:r w:rsidR="007F3E40" w:rsidRPr="007F3E40">
        <w:rPr>
          <w:rFonts w:ascii="Times New Roman" w:eastAsia="宋体" w:hAnsi="Times New Roman" w:cs="Times New Roman" w:hint="eastAsia"/>
          <w:szCs w:val="21"/>
        </w:rPr>
        <w:t>，排水量</w:t>
      </w:r>
      <w:r w:rsidR="007F3E40" w:rsidRPr="007F3E40">
        <w:rPr>
          <w:rFonts w:ascii="Times New Roman" w:eastAsia="宋体" w:hAnsi="Times New Roman" w:cs="Times New Roman" w:hint="eastAsia"/>
          <w:szCs w:val="21"/>
        </w:rPr>
        <w:t>100</w:t>
      </w:r>
      <w:r w:rsidR="007F3E40" w:rsidRPr="007F3E40">
        <w:rPr>
          <w:rFonts w:ascii="Times New Roman" w:eastAsia="宋体" w:hAnsi="Times New Roman" w:cs="Times New Roman" w:hint="eastAsia"/>
          <w:szCs w:val="21"/>
        </w:rPr>
        <w:t>吨以上；</w:t>
      </w:r>
    </w:p>
    <w:p w14:paraId="792109C3" w14:textId="703991E2" w:rsidR="00DE7629" w:rsidRPr="00DE7629" w:rsidRDefault="00DE7629" w:rsidP="00DE7629">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DE7629">
        <w:rPr>
          <w:rFonts w:ascii="Times New Roman" w:eastAsia="宋体" w:hAnsi="Times New Roman" w:cs="Times New Roman" w:hint="eastAsia"/>
          <w:szCs w:val="21"/>
        </w:rPr>
        <w:t>拥有通信设备</w:t>
      </w:r>
      <w:r w:rsidRPr="00DE7629">
        <w:rPr>
          <w:rFonts w:ascii="Times New Roman" w:eastAsia="宋体" w:hAnsi="Times New Roman" w:cs="Times New Roman" w:hint="eastAsia"/>
          <w:szCs w:val="21"/>
        </w:rPr>
        <w:t>AIS</w:t>
      </w:r>
      <w:r w:rsidRPr="00DE7629">
        <w:rPr>
          <w:rFonts w:ascii="Times New Roman" w:eastAsia="宋体" w:hAnsi="Times New Roman" w:cs="Times New Roman" w:hint="eastAsia"/>
          <w:szCs w:val="21"/>
        </w:rPr>
        <w:t>自动识别系统终端，可分别与渔政和涉海部门联系，拥有救生衣，救生圈、救生艇，安全救助设备；</w:t>
      </w:r>
    </w:p>
    <w:p w14:paraId="038069F7" w14:textId="2184D686" w:rsidR="00DE7629" w:rsidRDefault="00DE7629" w:rsidP="00DE7629">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DE7629">
        <w:rPr>
          <w:rFonts w:ascii="Times New Roman" w:eastAsia="宋体" w:hAnsi="Times New Roman" w:cs="Times New Roman" w:hint="eastAsia"/>
          <w:szCs w:val="21"/>
        </w:rPr>
        <w:t>比测试验需在天气晴朗、海况平稳的条件下进行，投标人需自行协调实验区海域航行许可；</w:t>
      </w:r>
    </w:p>
    <w:p w14:paraId="0B1DD83D" w14:textId="15CACEF6" w:rsidR="00DE7629" w:rsidRPr="00DE7629" w:rsidRDefault="0077231F" w:rsidP="00DE7629">
      <w:pPr>
        <w:jc w:val="left"/>
        <w:rPr>
          <w:rFonts w:ascii="Times New Roman" w:eastAsia="宋体" w:hAnsi="Times New Roman" w:cs="Times New Roman"/>
          <w:szCs w:val="21"/>
        </w:rPr>
      </w:pPr>
      <w:r w:rsidRPr="0077231F">
        <w:rPr>
          <w:rFonts w:ascii="Times New Roman" w:eastAsia="宋体" w:hAnsi="Times New Roman" w:cs="Times New Roman" w:hint="eastAsia"/>
          <w:szCs w:val="21"/>
        </w:rPr>
        <w:t>（</w:t>
      </w:r>
      <w:r w:rsidRPr="0077231F">
        <w:rPr>
          <w:rFonts w:ascii="Times New Roman" w:eastAsia="宋体" w:hAnsi="Times New Roman" w:cs="Times New Roman"/>
          <w:szCs w:val="21"/>
        </w:rPr>
        <w:t>4</w:t>
      </w:r>
      <w:r w:rsidRPr="0077231F">
        <w:rPr>
          <w:rFonts w:ascii="Times New Roman" w:eastAsia="宋体" w:hAnsi="Times New Roman" w:cs="Times New Roman"/>
          <w:szCs w:val="21"/>
        </w:rPr>
        <w:t>）船舶必须具有有关机构出具的有效的船舶检验证书，保险齐全。</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FB8AAE0" w14:textId="05B7C864" w:rsidR="00421251" w:rsidRDefault="00926100" w:rsidP="00195462">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中标人</w:t>
      </w:r>
      <w:r w:rsidR="00421251" w:rsidRPr="00421251">
        <w:rPr>
          <w:rFonts w:ascii="宋体" w:eastAsia="宋体" w:hAnsi="宋体" w:cs="Times New Roman" w:hint="eastAsia"/>
          <w:szCs w:val="21"/>
        </w:rPr>
        <w:t>应确保地波雷达比测服务于</w:t>
      </w:r>
      <w:r w:rsidR="00421251" w:rsidRPr="00421251">
        <w:rPr>
          <w:rFonts w:ascii="宋体" w:eastAsia="宋体" w:hAnsi="宋体" w:cs="Times New Roman"/>
          <w:szCs w:val="21"/>
        </w:rPr>
        <w:t>2021年3月1日前完成船舶与人员准备，从项目合同签订日期开始至2021年5月1日前按照实验计划要求完成比测试验出海航行服务。</w:t>
      </w:r>
    </w:p>
    <w:p w14:paraId="4686945A" w14:textId="4ECEB826" w:rsidR="00421251" w:rsidRDefault="00421251" w:rsidP="0042125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Pr="00421251">
        <w:rPr>
          <w:rFonts w:ascii="宋体" w:eastAsia="宋体" w:hAnsi="宋体" w:cs="Times New Roman"/>
          <w:b/>
          <w:szCs w:val="21"/>
        </w:rPr>
        <w:t>项目进度安排</w:t>
      </w:r>
    </w:p>
    <w:p w14:paraId="0E29838B" w14:textId="1DACBA54" w:rsidR="00421251" w:rsidRPr="00421251" w:rsidRDefault="00761E45" w:rsidP="00761E45">
      <w:pPr>
        <w:ind w:firstLineChars="200" w:firstLine="420"/>
        <w:jc w:val="left"/>
        <w:rPr>
          <w:rFonts w:ascii="宋体" w:eastAsia="宋体" w:hAnsi="宋体" w:cs="Times New Roman"/>
          <w:szCs w:val="21"/>
        </w:rPr>
      </w:pPr>
      <w:r>
        <w:rPr>
          <w:rFonts w:ascii="宋体" w:eastAsia="宋体" w:hAnsi="宋体" w:cs="Times New Roman" w:hint="eastAsia"/>
          <w:szCs w:val="21"/>
        </w:rPr>
        <w:t>（1）</w:t>
      </w:r>
      <w:r w:rsidR="00421251" w:rsidRPr="00421251">
        <w:rPr>
          <w:rFonts w:ascii="宋体" w:eastAsia="宋体" w:hAnsi="宋体" w:cs="Times New Roman" w:hint="eastAsia"/>
          <w:szCs w:val="21"/>
        </w:rPr>
        <w:t>从合同签订日期开始至2021年3月1日，完成实地调查工作，服务供应商需配合参与前期调查与海上观测实验方案制定工作；</w:t>
      </w:r>
    </w:p>
    <w:p w14:paraId="42C3009A" w14:textId="51E76EDB" w:rsidR="00421251" w:rsidRPr="00421251" w:rsidRDefault="00761E45" w:rsidP="00761E45">
      <w:pPr>
        <w:ind w:firstLineChars="200" w:firstLine="420"/>
        <w:jc w:val="left"/>
        <w:rPr>
          <w:rFonts w:ascii="宋体" w:eastAsia="宋体" w:hAnsi="宋体" w:cs="Times New Roman"/>
          <w:szCs w:val="21"/>
        </w:rPr>
      </w:pPr>
      <w:r>
        <w:rPr>
          <w:rFonts w:ascii="宋体" w:eastAsia="宋体" w:hAnsi="宋体" w:cs="Times New Roman" w:hint="eastAsia"/>
          <w:szCs w:val="21"/>
        </w:rPr>
        <w:t>（2）</w:t>
      </w:r>
      <w:r w:rsidR="00421251" w:rsidRPr="00421251">
        <w:rPr>
          <w:rFonts w:ascii="宋体" w:eastAsia="宋体" w:hAnsi="宋体" w:cs="Times New Roman" w:hint="eastAsia"/>
          <w:szCs w:val="21"/>
        </w:rPr>
        <w:t>比测试验前应预留出足够时间，按照试验进度要求，服务供应商需配合完成观测设备上船安装、调试与检校等工作</w:t>
      </w:r>
      <w:r>
        <w:rPr>
          <w:rFonts w:ascii="宋体" w:eastAsia="宋体" w:hAnsi="宋体" w:cs="Times New Roman" w:hint="eastAsia"/>
          <w:szCs w:val="21"/>
        </w:rPr>
        <w:t>。</w:t>
      </w:r>
    </w:p>
    <w:p w14:paraId="22C070CA" w14:textId="13215F90"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sidR="00421251">
        <w:rPr>
          <w:rFonts w:ascii="宋体" w:eastAsia="宋体" w:hAnsi="宋体" w:cs="Times New Roman" w:hint="eastAsia"/>
          <w:b/>
          <w:szCs w:val="21"/>
        </w:rPr>
        <w:t>三</w:t>
      </w:r>
      <w:r w:rsidRPr="009822B4">
        <w:rPr>
          <w:rFonts w:ascii="宋体" w:eastAsia="宋体" w:hAnsi="宋体" w:cs="Times New Roman" w:hint="eastAsia"/>
          <w:b/>
          <w:szCs w:val="21"/>
        </w:rPr>
        <w:t>）验收要求</w:t>
      </w:r>
    </w:p>
    <w:p w14:paraId="4A1666EA" w14:textId="7181EA07" w:rsidR="00C57316" w:rsidRDefault="00421251" w:rsidP="00C57316">
      <w:pPr>
        <w:numPr>
          <w:ilvl w:val="255"/>
          <w:numId w:val="0"/>
        </w:numPr>
        <w:ind w:firstLine="420"/>
        <w:rPr>
          <w:rFonts w:ascii="宋体" w:eastAsia="宋体" w:hAnsi="宋体" w:cs="Times New Roman"/>
          <w:szCs w:val="21"/>
        </w:rPr>
      </w:pPr>
      <w:r w:rsidRPr="00421251">
        <w:rPr>
          <w:rFonts w:ascii="宋体" w:eastAsia="宋体" w:hAnsi="宋体" w:cs="Times New Roman" w:hint="eastAsia"/>
          <w:szCs w:val="21"/>
        </w:rPr>
        <w:t>海上比测试验结束后，</w:t>
      </w:r>
      <w:r w:rsidR="00926100">
        <w:rPr>
          <w:rFonts w:ascii="宋体" w:eastAsia="宋体" w:hAnsi="宋体" w:cs="Times New Roman" w:hint="eastAsia"/>
          <w:szCs w:val="21"/>
        </w:rPr>
        <w:t>中标人</w:t>
      </w:r>
      <w:r w:rsidRPr="00421251">
        <w:rPr>
          <w:rFonts w:ascii="宋体" w:eastAsia="宋体" w:hAnsi="宋体" w:cs="Times New Roman" w:hint="eastAsia"/>
          <w:szCs w:val="21"/>
        </w:rPr>
        <w:t>提供船舶航行记录表格，船舶航行的时间、路线及观测站点与已制定好的比测试验航线设计方案一致视为船舶服务任务验收合格，并按照验收合格部分进行结算。</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715E10CC" w14:textId="02F2C8A1" w:rsidR="002001BE" w:rsidRDefault="002001BE" w:rsidP="00F35454">
      <w:pPr>
        <w:ind w:firstLineChars="200" w:firstLine="420"/>
        <w:rPr>
          <w:rFonts w:ascii="宋体" w:eastAsia="宋体" w:hAnsi="宋体" w:cs="Times New Roman"/>
          <w:szCs w:val="21"/>
        </w:rPr>
      </w:pPr>
      <w:r w:rsidRPr="00421251">
        <w:rPr>
          <w:rFonts w:ascii="宋体" w:eastAsia="宋体" w:hAnsi="宋体" w:cs="Times New Roman" w:hint="eastAsia"/>
          <w:szCs w:val="21"/>
        </w:rPr>
        <w:t>地波雷达海上比测试验船舶服务结束后，经验收合格与双方确认，</w:t>
      </w:r>
      <w:r>
        <w:rPr>
          <w:rFonts w:ascii="宋体" w:eastAsia="宋体" w:hAnsi="宋体" w:cs="Times New Roman" w:hint="eastAsia"/>
          <w:szCs w:val="21"/>
        </w:rPr>
        <w:t>采购人</w:t>
      </w:r>
      <w:r w:rsidRPr="00421251">
        <w:rPr>
          <w:rFonts w:ascii="宋体" w:eastAsia="宋体" w:hAnsi="宋体" w:cs="Times New Roman" w:hint="eastAsia"/>
          <w:szCs w:val="21"/>
        </w:rPr>
        <w:t>在财政资金到位且收到</w:t>
      </w:r>
      <w:r>
        <w:rPr>
          <w:rFonts w:ascii="宋体" w:eastAsia="宋体" w:hAnsi="宋体" w:cs="Times New Roman" w:hint="eastAsia"/>
          <w:szCs w:val="21"/>
        </w:rPr>
        <w:t>中标人</w:t>
      </w:r>
      <w:r w:rsidRPr="00421251">
        <w:rPr>
          <w:rFonts w:ascii="宋体" w:eastAsia="宋体" w:hAnsi="宋体" w:cs="Times New Roman" w:hint="eastAsia"/>
          <w:szCs w:val="21"/>
        </w:rPr>
        <w:t>正式发票的基础上</w:t>
      </w:r>
      <w:r w:rsidR="00F35454">
        <w:rPr>
          <w:rFonts w:ascii="宋体" w:eastAsia="宋体" w:hAnsi="宋体" w:cs="Times New Roman" w:hint="eastAsia"/>
          <w:szCs w:val="21"/>
        </w:rPr>
        <w:t>，</w:t>
      </w:r>
      <w:r w:rsidR="00C86F3F">
        <w:rPr>
          <w:rFonts w:ascii="宋体" w:eastAsia="宋体" w:hAnsi="宋体" w:cs="Times New Roman" w:hint="eastAsia"/>
          <w:szCs w:val="21"/>
        </w:rPr>
        <w:t>按中标</w:t>
      </w:r>
      <w:r w:rsidR="00C86F3F">
        <w:rPr>
          <w:rFonts w:ascii="宋体" w:eastAsia="宋体" w:hAnsi="宋体" w:cs="Times New Roman"/>
          <w:szCs w:val="21"/>
        </w:rPr>
        <w:t>金额支付合同款。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01EC2327" w:rsidR="00530019" w:rsidRPr="00C86F3F" w:rsidRDefault="00CC703D" w:rsidP="00E306D4">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1、本项目服务费采用包干制，应包括服务成本、法定税费和利润</w:t>
      </w:r>
      <w:r w:rsidR="00421251">
        <w:rPr>
          <w:rFonts w:ascii="宋体" w:eastAsia="宋体" w:hAnsi="宋体" w:cs="Times New Roman" w:hint="eastAsia"/>
          <w:szCs w:val="21"/>
        </w:rPr>
        <w:t>（</w:t>
      </w:r>
      <w:r w:rsidR="00421251" w:rsidRPr="00421251">
        <w:rPr>
          <w:rFonts w:ascii="宋体" w:eastAsia="宋体" w:hAnsi="宋体" w:cs="Times New Roman" w:hint="eastAsia"/>
          <w:szCs w:val="21"/>
        </w:rPr>
        <w:t>投标人报价应包括外业作业费、人员费、燃料费、保修费、管理费、税金等所有相关费用</w:t>
      </w:r>
      <w:r w:rsidR="00421251">
        <w:rPr>
          <w:rFonts w:ascii="宋体" w:eastAsia="宋体" w:hAnsi="宋体" w:cs="Times New Roman" w:hint="eastAsia"/>
          <w:szCs w:val="21"/>
        </w:rPr>
        <w:t>）</w:t>
      </w:r>
      <w:r>
        <w:rPr>
          <w:rFonts w:ascii="宋体" w:eastAsia="宋体" w:hAnsi="宋体" w:cs="Times New Roman" w:hint="eastAsia"/>
          <w:szCs w:val="21"/>
        </w:rPr>
        <w:t>。由</w:t>
      </w:r>
      <w:r w:rsidR="00635DDA">
        <w:rPr>
          <w:rFonts w:ascii="宋体" w:eastAsia="宋体" w:hAnsi="宋体" w:cs="Times New Roman" w:hint="eastAsia"/>
          <w:szCs w:val="21"/>
        </w:rPr>
        <w:t>投标人</w:t>
      </w:r>
      <w:r>
        <w:rPr>
          <w:rFonts w:ascii="宋体" w:eastAsia="宋体" w:hAnsi="宋体" w:cs="Times New Roman" w:hint="eastAsia"/>
          <w:szCs w:val="21"/>
        </w:rPr>
        <w:t>根据招</w:t>
      </w:r>
      <w:r>
        <w:rPr>
          <w:rFonts w:ascii="宋体" w:eastAsia="宋体" w:hAnsi="宋体" w:cs="Times New Roman" w:hint="eastAsia"/>
          <w:szCs w:val="21"/>
        </w:rPr>
        <w:lastRenderedPageBreak/>
        <w:t>标文件所提供的资料自行测算投标报价</w:t>
      </w:r>
      <w:r w:rsidRPr="00C86F3F">
        <w:rPr>
          <w:rFonts w:ascii="宋体" w:eastAsia="宋体" w:hAnsi="宋体" w:cs="Times New Roman" w:hint="eastAsia"/>
          <w:szCs w:val="21"/>
        </w:rPr>
        <w:t>；</w:t>
      </w:r>
      <w:r w:rsidR="00C86F3F" w:rsidRPr="00C86F3F">
        <w:rPr>
          <w:rFonts w:ascii="宋体" w:eastAsia="宋体" w:hAnsi="宋体" w:cs="Times New Roman" w:hint="eastAsia"/>
          <w:szCs w:val="21"/>
        </w:rPr>
        <w:t>一经中标，投标报价总价作为</w:t>
      </w:r>
      <w:r w:rsidR="00635DDA">
        <w:rPr>
          <w:rFonts w:ascii="宋体" w:eastAsia="宋体" w:hAnsi="宋体" w:cs="Times New Roman" w:hint="eastAsia"/>
          <w:szCs w:val="21"/>
        </w:rPr>
        <w:t>投标人</w:t>
      </w:r>
      <w:r w:rsidR="00C86F3F" w:rsidRPr="00C86F3F">
        <w:rPr>
          <w:rFonts w:ascii="宋体" w:eastAsia="宋体" w:hAnsi="宋体" w:cs="Times New Roman" w:hint="eastAsia"/>
          <w:szCs w:val="21"/>
        </w:rPr>
        <w:t>与采购</w:t>
      </w:r>
      <w:r w:rsidR="00635DDA">
        <w:rPr>
          <w:rFonts w:ascii="宋体" w:eastAsia="宋体" w:hAnsi="宋体" w:cs="Times New Roman" w:hint="eastAsia"/>
          <w:szCs w:val="21"/>
        </w:rPr>
        <w:t>人</w:t>
      </w:r>
      <w:r w:rsidR="00C86F3F" w:rsidRPr="00C86F3F">
        <w:rPr>
          <w:rFonts w:ascii="宋体" w:eastAsia="宋体" w:hAnsi="宋体" w:cs="Times New Roman" w:hint="eastAsia"/>
          <w:szCs w:val="21"/>
        </w:rPr>
        <w:t>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29ECFDE"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sidR="0039747F">
        <w:rPr>
          <w:rFonts w:ascii="宋体" w:eastAsia="宋体" w:hAnsi="宋体" w:cs="Times New Roman" w:hint="eastAsia"/>
          <w:bCs/>
          <w:szCs w:val="21"/>
        </w:rPr>
        <w:t>不得超过财政预算限额</w:t>
      </w:r>
      <w:r w:rsidR="00635DDA">
        <w:rPr>
          <w:rFonts w:ascii="宋体" w:eastAsia="宋体" w:hAnsi="宋体" w:cs="Times New Roman" w:hint="eastAsia"/>
          <w:bCs/>
          <w:szCs w:val="21"/>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423F756D"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r w:rsidR="00635DDA">
        <w:rPr>
          <w:rFonts w:ascii="宋体" w:eastAsia="宋体" w:hAnsi="宋体" w:cs="Times New Roman" w:hint="eastAsia"/>
          <w:szCs w:val="21"/>
        </w:rPr>
        <w:t>。</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0017CA98" w:rsidR="00530019" w:rsidRDefault="003826AB" w:rsidP="002B3CC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F6BDA62" w14:textId="77777777" w:rsidR="009D32B1" w:rsidRDefault="009D32B1" w:rsidP="009D32B1">
      <w:pPr>
        <w:rPr>
          <w:rStyle w:val="3Char2"/>
          <w:color w:val="FF0000"/>
          <w:sz w:val="24"/>
        </w:rPr>
      </w:pPr>
      <w:r w:rsidRPr="00D87E48">
        <w:rPr>
          <w:rStyle w:val="3Char2"/>
          <w:rFonts w:hint="eastAsia"/>
          <w:color w:val="FF0000"/>
          <w:sz w:val="24"/>
        </w:rPr>
        <w:t>特别提醒：</w:t>
      </w:r>
    </w:p>
    <w:p w14:paraId="67A5EA6B" w14:textId="77777777" w:rsidR="009D32B1" w:rsidRDefault="009D32B1" w:rsidP="009D32B1">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631EFEC9" w14:textId="7D1918DA" w:rsidR="009D32B1" w:rsidRPr="00DA1A39" w:rsidRDefault="009D32B1" w:rsidP="009D32B1">
      <w:pPr>
        <w:ind w:firstLineChars="200" w:firstLine="482"/>
        <w:rPr>
          <w:rFonts w:ascii="仿宋_GB2312" w:eastAsia="仿宋_GB2312"/>
          <w:b/>
          <w:color w:val="000000"/>
          <w:sz w:val="24"/>
        </w:rPr>
      </w:pPr>
      <w:r w:rsidRPr="00DA1A39">
        <w:rPr>
          <w:rFonts w:ascii="仿宋_GB2312" w:eastAsia="仿宋_GB2312" w:hint="eastAsia"/>
          <w:b/>
          <w:color w:val="000000"/>
          <w:sz w:val="24"/>
        </w:rPr>
        <w:t>下文中的</w:t>
      </w:r>
      <w:r w:rsidRPr="00DA1A39">
        <w:rPr>
          <w:rFonts w:ascii="仿宋_GB2312" w:eastAsia="仿宋_GB2312"/>
          <w:b/>
          <w:color w:val="000000"/>
          <w:sz w:val="24"/>
        </w:rPr>
        <w:t>“</w:t>
      </w:r>
      <w:r w:rsidRPr="00DA1A39">
        <w:rPr>
          <w:rFonts w:ascii="仿宋_GB2312" w:eastAsia="仿宋_GB2312" w:hint="eastAsia"/>
          <w:b/>
          <w:color w:val="000000"/>
          <w:sz w:val="24"/>
        </w:rPr>
        <w:t>投标人</w:t>
      </w:r>
      <w:r w:rsidRPr="00DA1A39">
        <w:rPr>
          <w:rFonts w:ascii="仿宋_GB2312" w:eastAsia="仿宋_GB2312"/>
          <w:b/>
          <w:color w:val="000000"/>
          <w:sz w:val="24"/>
        </w:rPr>
        <w:t>”</w:t>
      </w:r>
      <w:r w:rsidRPr="00DA1A39">
        <w:rPr>
          <w:rFonts w:ascii="仿宋_GB2312" w:eastAsia="仿宋_GB2312" w:hint="eastAsia"/>
          <w:b/>
          <w:color w:val="000000"/>
          <w:sz w:val="24"/>
        </w:rPr>
        <w:t>是</w:t>
      </w:r>
      <w:r w:rsidRPr="00DA1A39">
        <w:rPr>
          <w:rFonts w:ascii="仿宋_GB2312" w:eastAsia="仿宋_GB2312"/>
          <w:b/>
          <w:color w:val="000000"/>
          <w:sz w:val="24"/>
        </w:rPr>
        <w:t>参与投标的公司</w:t>
      </w:r>
      <w:r w:rsidRPr="00DA1A39">
        <w:rPr>
          <w:rFonts w:ascii="仿宋_GB2312" w:eastAsia="仿宋_GB2312" w:hint="eastAsia"/>
          <w:b/>
          <w:color w:val="000000"/>
          <w:sz w:val="24"/>
        </w:rPr>
        <w:t>。如果由</w:t>
      </w:r>
      <w:r w:rsidRPr="00DA1A39">
        <w:rPr>
          <w:rFonts w:ascii="仿宋_GB2312" w:eastAsia="仿宋_GB2312"/>
          <w:b/>
          <w:color w:val="000000"/>
          <w:sz w:val="24"/>
        </w:rPr>
        <w:t>自然</w:t>
      </w:r>
      <w:r w:rsidRPr="00DA1A39">
        <w:rPr>
          <w:rFonts w:ascii="仿宋_GB2312" w:eastAsia="仿宋_GB2312" w:hint="eastAsia"/>
          <w:b/>
          <w:color w:val="000000"/>
          <w:sz w:val="24"/>
        </w:rPr>
        <w:t>人个人</w:t>
      </w:r>
      <w:r w:rsidRPr="00DA1A39">
        <w:rPr>
          <w:rFonts w:ascii="仿宋_GB2312" w:eastAsia="仿宋_GB2312"/>
          <w:b/>
          <w:color w:val="000000"/>
          <w:sz w:val="24"/>
        </w:rPr>
        <w:t>参与项目投标的</w:t>
      </w:r>
      <w:r w:rsidRPr="00DA1A39">
        <w:rPr>
          <w:rFonts w:ascii="仿宋_GB2312" w:eastAsia="仿宋_GB2312" w:hint="eastAsia"/>
          <w:b/>
          <w:color w:val="000000"/>
          <w:sz w:val="24"/>
        </w:rPr>
        <w:t>，</w:t>
      </w:r>
      <w:r w:rsidRPr="00DA1A39">
        <w:rPr>
          <w:rFonts w:ascii="仿宋_GB2312" w:eastAsia="仿宋_GB2312"/>
          <w:b/>
          <w:color w:val="000000"/>
          <w:sz w:val="24"/>
        </w:rPr>
        <w:t>其投标文件中的</w:t>
      </w:r>
      <w:r w:rsidRPr="00DA1A39">
        <w:rPr>
          <w:rFonts w:ascii="仿宋_GB2312" w:eastAsia="仿宋_GB2312"/>
          <w:b/>
          <w:color w:val="000000"/>
          <w:sz w:val="24"/>
        </w:rPr>
        <w:t>“</w:t>
      </w:r>
      <w:r w:rsidRPr="00DA1A39">
        <w:rPr>
          <w:rFonts w:ascii="仿宋_GB2312" w:eastAsia="仿宋_GB2312" w:hint="eastAsia"/>
          <w:b/>
          <w:color w:val="000000"/>
          <w:sz w:val="24"/>
        </w:rPr>
        <w:t>投标人</w:t>
      </w:r>
      <w:r w:rsidRPr="00DA1A39">
        <w:rPr>
          <w:rFonts w:ascii="仿宋_GB2312" w:eastAsia="仿宋_GB2312"/>
          <w:b/>
          <w:color w:val="000000"/>
          <w:sz w:val="24"/>
        </w:rPr>
        <w:t>”</w:t>
      </w:r>
      <w:r w:rsidRPr="00DA1A39">
        <w:rPr>
          <w:rFonts w:ascii="仿宋_GB2312" w:eastAsia="仿宋_GB2312" w:hint="eastAsia"/>
          <w:b/>
          <w:color w:val="000000"/>
          <w:sz w:val="24"/>
        </w:rPr>
        <w:t>是</w:t>
      </w:r>
      <w:r w:rsidRPr="00DA1A39">
        <w:rPr>
          <w:rFonts w:ascii="仿宋_GB2312" w:eastAsia="仿宋_GB2312"/>
          <w:b/>
          <w:color w:val="000000"/>
          <w:sz w:val="24"/>
        </w:rPr>
        <w:t>参与投标的自然</w:t>
      </w:r>
      <w:r w:rsidRPr="00DA1A39">
        <w:rPr>
          <w:rFonts w:ascii="仿宋_GB2312" w:eastAsia="仿宋_GB2312" w:hint="eastAsia"/>
          <w:b/>
          <w:color w:val="000000"/>
          <w:sz w:val="24"/>
        </w:rPr>
        <w:t>人本人</w:t>
      </w:r>
      <w:r w:rsidRPr="00DA1A39">
        <w:rPr>
          <w:rFonts w:ascii="仿宋_GB2312" w:eastAsia="仿宋_GB2312"/>
          <w:b/>
          <w:color w:val="000000"/>
          <w:sz w:val="24"/>
        </w:rPr>
        <w:t>。</w:t>
      </w:r>
    </w:p>
    <w:p w14:paraId="37213EC9" w14:textId="77777777" w:rsidR="009D32B1" w:rsidRPr="005F70EA" w:rsidRDefault="009D32B1" w:rsidP="009D32B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1D497206" w14:textId="38A1AAD5" w:rsidR="009D32B1" w:rsidRDefault="006C32B7" w:rsidP="009D32B1">
      <w:pPr>
        <w:ind w:firstLineChars="200" w:firstLine="480"/>
        <w:rPr>
          <w:rFonts w:ascii="仿宋_GB2312" w:eastAsia="仿宋_GB2312"/>
          <w:color w:val="000000"/>
          <w:sz w:val="24"/>
        </w:rPr>
      </w:pPr>
      <w:r>
        <w:rPr>
          <w:rFonts w:ascii="仿宋_GB2312" w:eastAsia="仿宋_GB2312" w:hint="eastAsia"/>
          <w:color w:val="000000"/>
          <w:sz w:val="24"/>
        </w:rPr>
        <w:t>自然人</w:t>
      </w:r>
      <w:r w:rsidR="009D32B1" w:rsidRPr="009D32B1">
        <w:rPr>
          <w:rFonts w:ascii="仿宋_GB2312" w:eastAsia="仿宋_GB2312"/>
          <w:color w:val="000000"/>
          <w:sz w:val="24"/>
        </w:rPr>
        <w:t>个人</w:t>
      </w:r>
      <w:r w:rsidR="009D32B1" w:rsidRPr="009D32B1">
        <w:rPr>
          <w:rFonts w:ascii="仿宋_GB2312" w:eastAsia="仿宋_GB2312" w:hint="eastAsia"/>
          <w:color w:val="000000"/>
          <w:sz w:val="24"/>
        </w:rPr>
        <w:t>作为</w:t>
      </w:r>
      <w:r w:rsidR="009D32B1" w:rsidRPr="009D32B1">
        <w:rPr>
          <w:rFonts w:ascii="仿宋_GB2312" w:eastAsia="仿宋_GB2312"/>
          <w:color w:val="000000"/>
          <w:sz w:val="24"/>
        </w:rPr>
        <w:t>投标人参与此项目投标</w:t>
      </w:r>
      <w:r w:rsidR="009D32B1" w:rsidRPr="009D32B1">
        <w:rPr>
          <w:rFonts w:ascii="仿宋_GB2312" w:eastAsia="仿宋_GB2312" w:hint="eastAsia"/>
          <w:color w:val="000000"/>
          <w:sz w:val="24"/>
        </w:rPr>
        <w:t>的</w:t>
      </w:r>
      <w:r w:rsidR="009D32B1" w:rsidRPr="009D32B1">
        <w:rPr>
          <w:rFonts w:ascii="仿宋_GB2312" w:eastAsia="仿宋_GB2312"/>
          <w:color w:val="000000"/>
          <w:sz w:val="24"/>
        </w:rPr>
        <w:t>，招标文件中要求</w:t>
      </w:r>
      <w:r w:rsidR="00726FDC">
        <w:rPr>
          <w:rFonts w:ascii="仿宋_GB2312" w:eastAsia="仿宋_GB2312" w:hint="eastAsia"/>
          <w:color w:val="000000"/>
          <w:sz w:val="24"/>
        </w:rPr>
        <w:t>或投标</w:t>
      </w:r>
      <w:r w:rsidR="00726FDC">
        <w:rPr>
          <w:rFonts w:ascii="仿宋_GB2312" w:eastAsia="仿宋_GB2312"/>
          <w:color w:val="000000"/>
          <w:sz w:val="24"/>
        </w:rPr>
        <w:t>文件格式中提示</w:t>
      </w:r>
      <w:r w:rsidR="009D32B1" w:rsidRPr="009D32B1">
        <w:rPr>
          <w:rFonts w:ascii="仿宋_GB2312" w:eastAsia="仿宋_GB2312"/>
          <w:color w:val="000000"/>
          <w:sz w:val="24"/>
        </w:rPr>
        <w:t>加盖投标人公章的可以签名代替</w:t>
      </w:r>
      <w:r w:rsidR="009D32B1" w:rsidRPr="009D32B1">
        <w:rPr>
          <w:rFonts w:ascii="仿宋_GB2312" w:eastAsia="仿宋_GB2312" w:hint="eastAsia"/>
          <w:color w:val="000000"/>
          <w:sz w:val="24"/>
        </w:rPr>
        <w:t>；</w:t>
      </w:r>
      <w:r w:rsidR="009D32B1" w:rsidRPr="009D32B1">
        <w:rPr>
          <w:rFonts w:ascii="仿宋_GB2312" w:eastAsia="仿宋_GB2312"/>
          <w:color w:val="000000"/>
          <w:sz w:val="24"/>
        </w:rPr>
        <w:t>招标文件中要求</w:t>
      </w:r>
      <w:r w:rsidR="00726FDC">
        <w:rPr>
          <w:rFonts w:ascii="仿宋_GB2312" w:eastAsia="仿宋_GB2312" w:hint="eastAsia"/>
          <w:color w:val="000000"/>
          <w:sz w:val="24"/>
        </w:rPr>
        <w:t>或投标</w:t>
      </w:r>
      <w:r w:rsidR="00726FDC">
        <w:rPr>
          <w:rFonts w:ascii="仿宋_GB2312" w:eastAsia="仿宋_GB2312"/>
          <w:color w:val="000000"/>
          <w:sz w:val="24"/>
        </w:rPr>
        <w:t>文件格式中提示</w:t>
      </w:r>
      <w:r w:rsidR="001C3A69" w:rsidRPr="009D32B1">
        <w:rPr>
          <w:rFonts w:ascii="仿宋_GB2312" w:eastAsia="仿宋_GB2312" w:hint="eastAsia"/>
          <w:color w:val="000000"/>
          <w:sz w:val="24"/>
        </w:rPr>
        <w:t>投标代表</w:t>
      </w:r>
      <w:r w:rsidR="009D32B1" w:rsidRPr="009D32B1">
        <w:rPr>
          <w:rFonts w:ascii="仿宋_GB2312" w:eastAsia="仿宋_GB2312" w:hint="eastAsia"/>
          <w:color w:val="000000"/>
          <w:sz w:val="24"/>
        </w:rPr>
        <w:t>或</w:t>
      </w:r>
      <w:r w:rsidR="001C3A69" w:rsidRPr="009D32B1">
        <w:rPr>
          <w:rFonts w:ascii="仿宋_GB2312" w:eastAsia="仿宋_GB2312" w:hint="eastAsia"/>
          <w:color w:val="000000"/>
          <w:sz w:val="24"/>
        </w:rPr>
        <w:t>法定代表人</w:t>
      </w:r>
      <w:r w:rsidR="001C3A69">
        <w:rPr>
          <w:rFonts w:ascii="仿宋_GB2312" w:eastAsia="仿宋_GB2312" w:hint="eastAsia"/>
          <w:color w:val="000000"/>
          <w:sz w:val="24"/>
        </w:rPr>
        <w:t>及</w:t>
      </w:r>
      <w:r w:rsidR="001C3A69" w:rsidRPr="001C3A69">
        <w:rPr>
          <w:rFonts w:ascii="仿宋_GB2312" w:eastAsia="仿宋_GB2312" w:hint="eastAsia"/>
          <w:color w:val="000000"/>
          <w:sz w:val="24"/>
        </w:rPr>
        <w:t>其委托代理人</w:t>
      </w:r>
      <w:r w:rsidR="009D32B1" w:rsidRPr="009D32B1">
        <w:rPr>
          <w:rFonts w:ascii="仿宋_GB2312" w:eastAsia="仿宋_GB2312" w:hint="eastAsia"/>
          <w:color w:val="000000"/>
          <w:sz w:val="24"/>
        </w:rPr>
        <w:t>签名的，由</w:t>
      </w:r>
      <w:r w:rsidR="009D32B1" w:rsidRPr="009D32B1">
        <w:rPr>
          <w:rFonts w:ascii="仿宋_GB2312" w:eastAsia="仿宋_GB2312"/>
          <w:color w:val="000000"/>
          <w:sz w:val="24"/>
        </w:rPr>
        <w:t>自然人本人签字</w:t>
      </w:r>
      <w:r w:rsidR="009D32B1">
        <w:rPr>
          <w:rFonts w:ascii="仿宋_GB2312" w:eastAsia="仿宋_GB2312" w:hint="eastAsia"/>
          <w:color w:val="000000"/>
          <w:sz w:val="24"/>
        </w:rPr>
        <w:t>。</w:t>
      </w:r>
      <w:r w:rsidR="004A6279" w:rsidRPr="009D32B1">
        <w:rPr>
          <w:rFonts w:ascii="仿宋_GB2312" w:eastAsia="仿宋_GB2312"/>
          <w:color w:val="000000"/>
          <w:sz w:val="24"/>
        </w:rPr>
        <w:t>招标文件中要求</w:t>
      </w:r>
      <w:r w:rsidR="004A6279">
        <w:rPr>
          <w:rFonts w:ascii="仿宋_GB2312" w:eastAsia="仿宋_GB2312" w:hint="eastAsia"/>
          <w:color w:val="000000"/>
          <w:sz w:val="24"/>
        </w:rPr>
        <w:t>或投标</w:t>
      </w:r>
      <w:r w:rsidR="004A6279">
        <w:rPr>
          <w:rFonts w:ascii="仿宋_GB2312" w:eastAsia="仿宋_GB2312"/>
          <w:color w:val="000000"/>
          <w:sz w:val="24"/>
        </w:rPr>
        <w:t>文件格式中提示填写</w:t>
      </w:r>
      <w:r w:rsidR="004A6279">
        <w:rPr>
          <w:rFonts w:ascii="仿宋_GB2312" w:eastAsia="仿宋_GB2312" w:hint="eastAsia"/>
          <w:color w:val="000000"/>
          <w:sz w:val="24"/>
        </w:rPr>
        <w:t>单位地址的，</w:t>
      </w:r>
      <w:r w:rsidR="004A6279">
        <w:rPr>
          <w:rFonts w:ascii="仿宋_GB2312" w:eastAsia="仿宋_GB2312"/>
          <w:color w:val="000000"/>
          <w:sz w:val="24"/>
        </w:rPr>
        <w:t>填写自然人住址。</w:t>
      </w:r>
    </w:p>
    <w:p w14:paraId="438A5AA5" w14:textId="77777777" w:rsidR="00726FDC" w:rsidRPr="004A6279" w:rsidRDefault="00726FDC" w:rsidP="009D32B1">
      <w:pPr>
        <w:ind w:firstLineChars="200" w:firstLine="480"/>
        <w:rPr>
          <w:rFonts w:ascii="仿宋_GB2312" w:eastAsia="仿宋_GB2312"/>
          <w:color w:val="000000"/>
          <w:sz w:val="24"/>
        </w:rPr>
      </w:pP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58E1791A"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8769A1">
        <w:rPr>
          <w:rFonts w:ascii="Times New Roman" w:eastAsia="宋体" w:hAnsi="Times New Roman" w:cs="Times New Roman" w:hint="eastAsia"/>
          <w:szCs w:val="21"/>
        </w:rPr>
        <w:t>拟安排的人员情况</w:t>
      </w:r>
    </w:p>
    <w:p w14:paraId="0B78972E" w14:textId="337F072E"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8769A1">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2DB5B386"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lastRenderedPageBreak/>
        <w:t>（</w:t>
      </w:r>
      <w:r>
        <w:rPr>
          <w:rFonts w:ascii="宋体" w:eastAsia="宋体" w:hAnsi="宋体" w:cs="Times New Roman"/>
          <w:szCs w:val="21"/>
        </w:rPr>
        <w:t>5</w:t>
      </w:r>
      <w:r>
        <w:rPr>
          <w:rFonts w:ascii="宋体" w:eastAsia="宋体" w:hAnsi="宋体" w:cs="Times New Roman" w:hint="eastAsia"/>
          <w:szCs w:val="21"/>
        </w:rPr>
        <w:t>）</w:t>
      </w:r>
      <w:r w:rsidR="008769A1" w:rsidRPr="002E6C75">
        <w:rPr>
          <w:rFonts w:ascii="Times New Roman" w:eastAsia="宋体" w:hAnsi="Times New Roman" w:cs="Times New Roman"/>
          <w:szCs w:val="21"/>
        </w:rPr>
        <w:t>违约承诺</w:t>
      </w:r>
    </w:p>
    <w:p w14:paraId="0688150F" w14:textId="1D4D6E55"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008769A1">
        <w:rPr>
          <w:rFonts w:ascii="宋体" w:eastAsia="宋体" w:hAnsi="宋体" w:cs="Times New Roman" w:hint="eastAsia"/>
          <w:szCs w:val="21"/>
        </w:rPr>
        <w:t>详细分项报价（格式自定）</w:t>
      </w:r>
    </w:p>
    <w:p w14:paraId="36D6DDA2" w14:textId="6C4A91D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8769A1">
        <w:rPr>
          <w:rFonts w:ascii="宋体" w:eastAsia="宋体" w:hAnsi="宋体" w:cs="Times New Roman" w:hint="eastAsia"/>
          <w:szCs w:val="21"/>
        </w:rPr>
        <w:t>无违法违规行为承诺函</w:t>
      </w:r>
    </w:p>
    <w:p w14:paraId="6C015216" w14:textId="17F9CB5C"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8769A1">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646D6026"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w:t>
      </w:r>
      <w:r w:rsidR="00AC3242">
        <w:rPr>
          <w:rFonts w:ascii="Times New Roman" w:eastAsia="宋体" w:hAnsi="Times New Roman" w:cs="Times New Roman" w:hint="eastAsia"/>
          <w:szCs w:val="21"/>
        </w:rPr>
        <w:t>我方</w:t>
      </w:r>
      <w:r>
        <w:rPr>
          <w:rFonts w:ascii="Times New Roman" w:eastAsia="宋体" w:hAnsi="Times New Roman" w:cs="Times New Roman" w:hint="eastAsia"/>
          <w:szCs w:val="21"/>
        </w:rPr>
        <w:t>经研究上述招标文件的专用条款及通用条款后，我方愿以投标书中填写的投标报价并按招标文件要求承包上述项目并修补其任何缺陷。</w:t>
      </w:r>
    </w:p>
    <w:p w14:paraId="25861B46" w14:textId="2B69326C"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sidR="000572C1">
        <w:rPr>
          <w:rFonts w:ascii="Times New Roman" w:eastAsia="宋体" w:hAnsi="Times New Roman" w:cs="Times New Roman" w:hint="eastAsia"/>
          <w:szCs w:val="21"/>
          <w:u w:val="single"/>
        </w:rPr>
        <w:t>0</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6F047F6A" w:rsidR="00530019" w:rsidRDefault="00AC3242">
      <w:pPr>
        <w:ind w:firstLine="540"/>
        <w:rPr>
          <w:rFonts w:ascii="宋体" w:eastAsia="宋体" w:hAnsi="宋体" w:cs="Times New Roman"/>
          <w:szCs w:val="21"/>
        </w:rPr>
      </w:pPr>
      <w:r>
        <w:rPr>
          <w:rFonts w:ascii="宋体" w:eastAsia="宋体" w:hAnsi="宋体" w:cs="Times New Roman" w:hint="eastAsia"/>
          <w:szCs w:val="21"/>
        </w:rPr>
        <w:t>我方</w:t>
      </w:r>
      <w:r w:rsidR="00CC703D">
        <w:rPr>
          <w:rFonts w:ascii="宋体" w:eastAsia="宋体" w:hAnsi="宋体" w:cs="Times New Roman" w:hint="eastAsia"/>
          <w:szCs w:val="21"/>
        </w:rPr>
        <w:t>承诺：</w:t>
      </w:r>
    </w:p>
    <w:p w14:paraId="3713E232" w14:textId="7C1DE19E"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w:t>
      </w:r>
      <w:r w:rsidR="00AC3242">
        <w:rPr>
          <w:rFonts w:ascii="宋体" w:eastAsia="宋体" w:hAnsi="宋体" w:cs="Times New Roman" w:hint="eastAsia"/>
          <w:szCs w:val="21"/>
        </w:rPr>
        <w:t>我方</w:t>
      </w:r>
      <w:r>
        <w:rPr>
          <w:rFonts w:ascii="宋体" w:eastAsia="宋体" w:hAnsi="宋体" w:cs="Times New Roman" w:hint="eastAsia"/>
          <w:szCs w:val="21"/>
        </w:rPr>
        <w:t>已清楚，提供虚假承诺或者被有关单位确认为侵犯知识产权的，三年内不得参加深圳大学的采购活动。</w:t>
      </w:r>
    </w:p>
    <w:p w14:paraId="10D96B6A" w14:textId="4B9A7D8D"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w:t>
      </w:r>
      <w:r w:rsidR="00AC3242">
        <w:rPr>
          <w:rFonts w:ascii="宋体" w:eastAsia="宋体" w:hAnsi="宋体" w:cs="Times New Roman" w:hint="eastAsia"/>
          <w:szCs w:val="21"/>
        </w:rPr>
        <w:t>我方</w:t>
      </w:r>
      <w:r>
        <w:rPr>
          <w:rFonts w:ascii="宋体" w:eastAsia="宋体" w:hAnsi="宋体" w:cs="Times New Roman" w:hint="eastAsia"/>
          <w:szCs w:val="21"/>
        </w:rPr>
        <w:t>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2E783469"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w:t>
      </w:r>
      <w:r w:rsidR="00AC3242">
        <w:rPr>
          <w:rFonts w:ascii="宋体" w:eastAsia="宋体" w:hAnsi="宋体" w:cs="Times New Roman" w:hint="eastAsia"/>
          <w:szCs w:val="21"/>
        </w:rPr>
        <w:t>我方</w:t>
      </w:r>
      <w:r>
        <w:rPr>
          <w:rFonts w:ascii="宋体" w:eastAsia="宋体" w:hAnsi="宋体" w:cs="Times New Roman" w:hint="eastAsia"/>
          <w:szCs w:val="21"/>
        </w:rPr>
        <w:t>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6E2FCF38" w:rsidR="00530019" w:rsidRDefault="000B6981">
      <w:pPr>
        <w:ind w:firstLineChars="1300" w:firstLine="2730"/>
        <w:rPr>
          <w:rFonts w:ascii="宋体" w:eastAsia="宋体" w:hAnsi="宋体" w:cs="Times New Roman"/>
          <w:szCs w:val="21"/>
        </w:rPr>
      </w:pPr>
      <w:r>
        <w:rPr>
          <w:rFonts w:ascii="宋体" w:eastAsia="宋体" w:hAnsi="宋体" w:cs="Times New Roman" w:hint="eastAsia"/>
          <w:szCs w:val="21"/>
        </w:rPr>
        <w:t>投标人</w:t>
      </w:r>
      <w:r w:rsidR="00CC703D">
        <w:rPr>
          <w:rFonts w:ascii="宋体" w:eastAsia="宋体" w:hAnsi="宋体" w:cs="Times New Roman" w:hint="eastAsia"/>
          <w:szCs w:val="21"/>
        </w:rPr>
        <w:t>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9073" w:type="dxa"/>
        <w:tblInd w:w="-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126"/>
        <w:gridCol w:w="1560"/>
      </w:tblGrid>
      <w:tr w:rsidR="00B21D57" w14:paraId="1E7E9EA1" w14:textId="77777777" w:rsidTr="00B21D57">
        <w:trPr>
          <w:cantSplit/>
          <w:trHeight w:val="720"/>
        </w:trPr>
        <w:tc>
          <w:tcPr>
            <w:tcW w:w="2977" w:type="dxa"/>
            <w:tcBorders>
              <w:top w:val="double" w:sz="4" w:space="0" w:color="auto"/>
              <w:bottom w:val="single" w:sz="4" w:space="0" w:color="auto"/>
            </w:tcBorders>
            <w:vAlign w:val="center"/>
          </w:tcPr>
          <w:p w14:paraId="6EA94659" w14:textId="77777777" w:rsidR="00B21D57" w:rsidRDefault="00B21D57" w:rsidP="007E4FA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410" w:type="dxa"/>
            <w:tcBorders>
              <w:top w:val="double" w:sz="4" w:space="0" w:color="auto"/>
              <w:bottom w:val="single" w:sz="4" w:space="0" w:color="auto"/>
            </w:tcBorders>
            <w:vAlign w:val="center"/>
          </w:tcPr>
          <w:p w14:paraId="0504D017" w14:textId="7B8C0192" w:rsidR="00B21D57" w:rsidRDefault="00B21D57" w:rsidP="007E4FA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sidR="00D43EEF" w:rsidRPr="00D43EEF">
              <w:rPr>
                <w:rFonts w:ascii="Times New Roman" w:eastAsia="宋体" w:hAnsi="Times New Roman" w:cs="Times New Roman" w:hint="eastAsia"/>
                <w:snapToGrid w:val="0"/>
                <w:kern w:val="0"/>
                <w:szCs w:val="24"/>
              </w:rPr>
              <w:t>总价</w:t>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2126" w:type="dxa"/>
            <w:tcBorders>
              <w:top w:val="double" w:sz="4" w:space="0" w:color="auto"/>
              <w:bottom w:val="single" w:sz="4" w:space="0" w:color="auto"/>
            </w:tcBorders>
            <w:vAlign w:val="center"/>
          </w:tcPr>
          <w:p w14:paraId="6FA2893E" w14:textId="35A6A303" w:rsidR="00B21D57" w:rsidRDefault="00B21D57" w:rsidP="007E4FA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560" w:type="dxa"/>
            <w:tcBorders>
              <w:top w:val="double" w:sz="4" w:space="0" w:color="auto"/>
              <w:bottom w:val="single" w:sz="4" w:space="0" w:color="auto"/>
            </w:tcBorders>
            <w:vAlign w:val="center"/>
          </w:tcPr>
          <w:p w14:paraId="49781306" w14:textId="77777777" w:rsidR="00B21D57" w:rsidRDefault="00B21D57" w:rsidP="007E4FA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B21D57" w14:paraId="79B6A6B6" w14:textId="77777777" w:rsidTr="00B21D57">
        <w:trPr>
          <w:cantSplit/>
          <w:trHeight w:val="738"/>
        </w:trPr>
        <w:tc>
          <w:tcPr>
            <w:tcW w:w="2977" w:type="dxa"/>
            <w:tcBorders>
              <w:top w:val="single" w:sz="4" w:space="0" w:color="auto"/>
            </w:tcBorders>
            <w:vAlign w:val="center"/>
          </w:tcPr>
          <w:p w14:paraId="7A984AF8" w14:textId="79C81758" w:rsidR="00B21D57" w:rsidRDefault="00B21D57" w:rsidP="007E4FA2">
            <w:pPr>
              <w:rPr>
                <w:rFonts w:ascii="Times New Roman" w:eastAsia="宋体" w:hAnsi="Times New Roman" w:cs="Times New Roman"/>
                <w:snapToGrid w:val="0"/>
                <w:kern w:val="0"/>
                <w:szCs w:val="24"/>
                <w:u w:val="single"/>
              </w:rPr>
            </w:pPr>
          </w:p>
        </w:tc>
        <w:tc>
          <w:tcPr>
            <w:tcW w:w="2410" w:type="dxa"/>
            <w:tcBorders>
              <w:top w:val="single" w:sz="4" w:space="0" w:color="auto"/>
            </w:tcBorders>
            <w:vAlign w:val="center"/>
          </w:tcPr>
          <w:p w14:paraId="5A89F29F" w14:textId="77777777" w:rsidR="00B21D57" w:rsidRDefault="00B21D57" w:rsidP="007E4FA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59FE9E1" w14:textId="792DB39F" w:rsidR="00B21D57" w:rsidRDefault="00B21D57" w:rsidP="007E4FA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2126" w:type="dxa"/>
            <w:tcBorders>
              <w:top w:val="single" w:sz="4" w:space="0" w:color="auto"/>
            </w:tcBorders>
            <w:vAlign w:val="center"/>
          </w:tcPr>
          <w:p w14:paraId="6FB25352" w14:textId="0D8764AD" w:rsidR="00B21D57" w:rsidRDefault="00B21D57" w:rsidP="007E4FA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560" w:type="dxa"/>
            <w:tcBorders>
              <w:top w:val="single" w:sz="4" w:space="0" w:color="auto"/>
            </w:tcBorders>
            <w:vAlign w:val="center"/>
          </w:tcPr>
          <w:p w14:paraId="27336501" w14:textId="77777777" w:rsidR="00B21D57" w:rsidRDefault="00B21D57" w:rsidP="007E4FA2">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65A3B65D" w:rsidR="00530019" w:rsidRDefault="00CC703D" w:rsidP="006B2A7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6397CB8B" w:rsidR="00530019" w:rsidRDefault="006B2A7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99E8A70" w:rsidR="00530019" w:rsidRDefault="00CC703D" w:rsidP="00384A9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84A9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DB159A8" w:rsidR="00530019" w:rsidRDefault="00CC703D" w:rsidP="00384A9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84A9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5FB3E79" w:rsidR="00530019" w:rsidRDefault="00CC703D" w:rsidP="00384A9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84A9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3A638863" w:rsidR="00530019" w:rsidRPr="003F002D" w:rsidRDefault="00CC703D" w:rsidP="003F002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r w:rsidR="003F002D" w:rsidRPr="003F002D">
        <w:rPr>
          <w:rFonts w:ascii="Times New Roman" w:eastAsia="宋体" w:hAnsi="Times New Roman" w:cs="Times New Roman"/>
          <w:szCs w:val="24"/>
        </w:rPr>
        <w:t>自然人</w:t>
      </w:r>
      <w:r w:rsidR="00815C1E">
        <w:rPr>
          <w:rFonts w:ascii="Times New Roman" w:eastAsia="宋体" w:hAnsi="Times New Roman" w:cs="Times New Roman" w:hint="eastAsia"/>
          <w:szCs w:val="24"/>
        </w:rPr>
        <w:t>个人</w:t>
      </w:r>
      <w:r w:rsidR="003F002D" w:rsidRPr="003F002D">
        <w:rPr>
          <w:rFonts w:ascii="Times New Roman" w:eastAsia="宋体" w:hAnsi="Times New Roman" w:cs="Times New Roman"/>
          <w:szCs w:val="24"/>
        </w:rPr>
        <w:t>作为投标人参与此项目投标的，无须</w:t>
      </w:r>
      <w:r w:rsidR="003F002D">
        <w:rPr>
          <w:rFonts w:ascii="Times New Roman" w:eastAsia="宋体" w:hAnsi="Times New Roman" w:cs="Times New Roman" w:hint="eastAsia"/>
          <w:szCs w:val="24"/>
        </w:rPr>
        <w:t>填写此表</w:t>
      </w:r>
      <w:r w:rsidR="003F002D" w:rsidRPr="003F002D">
        <w:rPr>
          <w:rFonts w:ascii="Times New Roman" w:eastAsia="宋体" w:hAnsi="Times New Roman" w:cs="Times New Roman"/>
          <w:szCs w:val="24"/>
        </w:rPr>
        <w:t>。</w:t>
      </w:r>
    </w:p>
    <w:p w14:paraId="4BFA283F" w14:textId="59EB7F14"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384A90" w:rsidRPr="00384A90">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0A96153F" w14:textId="79BA18D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6A75DB" w:rsidRPr="006A75DB">
        <w:rPr>
          <w:rFonts w:ascii="黑体" w:eastAsia="黑体" w:hAnsi="宋体" w:cs="Times New Roman" w:hint="eastAsia"/>
          <w:bCs/>
          <w:kern w:val="0"/>
          <w:sz w:val="24"/>
          <w:szCs w:val="24"/>
        </w:rPr>
        <w:t>拟安排的人员情况</w:t>
      </w:r>
    </w:p>
    <w:p w14:paraId="4B93AE43" w14:textId="07E43C72" w:rsidR="00530019" w:rsidRPr="006A75DB" w:rsidRDefault="00C85489" w:rsidP="006A75DB">
      <w:pPr>
        <w:keepNext/>
        <w:keepLines/>
        <w:tabs>
          <w:tab w:val="center" w:pos="4156"/>
          <w:tab w:val="left" w:pos="7290"/>
        </w:tabs>
        <w:spacing w:before="260" w:after="260"/>
        <w:jc w:val="left"/>
        <w:outlineLvl w:val="2"/>
        <w:rPr>
          <w:rFonts w:ascii="黑体" w:eastAsia="黑体" w:hAnsi="宋体" w:cs="Times New Roman"/>
          <w:bCs/>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36051D6D"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w:t>
      </w:r>
      <w:r w:rsidR="00AC3242">
        <w:rPr>
          <w:rFonts w:ascii="Times New Roman" w:eastAsia="宋体" w:hAnsi="Times New Roman" w:cs="Times New Roman" w:hint="eastAsia"/>
          <w:szCs w:val="21"/>
        </w:rPr>
        <w:t>我方</w:t>
      </w:r>
      <w:r>
        <w:rPr>
          <w:rFonts w:ascii="Times New Roman" w:eastAsia="宋体" w:hAnsi="Times New Roman" w:cs="Times New Roman" w:hint="eastAsia"/>
          <w:szCs w:val="21"/>
        </w:rPr>
        <w:t>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2A86DD1D" w14:textId="77777777" w:rsidR="00D92CB8" w:rsidRDefault="00D92CB8">
      <w:pPr>
        <w:rPr>
          <w:rFonts w:ascii="Times New Roman" w:eastAsia="宋体" w:hAnsi="Times New Roman" w:cs="Times New Roman"/>
          <w:szCs w:val="24"/>
        </w:rPr>
      </w:pPr>
    </w:p>
    <w:p w14:paraId="12DD74A2" w14:textId="77777777" w:rsidR="00D92CB8" w:rsidRDefault="00D92CB8">
      <w:pPr>
        <w:rPr>
          <w:rFonts w:ascii="Times New Roman" w:eastAsia="宋体" w:hAnsi="Times New Roman" w:cs="Times New Roman"/>
          <w:szCs w:val="24"/>
        </w:rPr>
      </w:pPr>
    </w:p>
    <w:p w14:paraId="54D02F2F" w14:textId="77777777" w:rsidR="00D92CB8" w:rsidRDefault="00D92CB8">
      <w:pPr>
        <w:rPr>
          <w:rFonts w:ascii="Times New Roman" w:eastAsia="宋体" w:hAnsi="Times New Roman" w:cs="Times New Roman"/>
          <w:szCs w:val="24"/>
        </w:rPr>
      </w:pPr>
    </w:p>
    <w:p w14:paraId="14C35F77" w14:textId="77777777" w:rsidR="00D92CB8" w:rsidRPr="00F86166" w:rsidRDefault="00D92CB8">
      <w:pPr>
        <w:rPr>
          <w:rFonts w:ascii="仿宋" w:eastAsia="仿宋" w:hAnsi="仿宋" w:cs="Times New Roman"/>
          <w:szCs w:val="24"/>
        </w:rPr>
      </w:pPr>
      <w:r w:rsidRPr="00F86166">
        <w:rPr>
          <w:rFonts w:ascii="仿宋" w:eastAsia="仿宋" w:hAnsi="仿宋" w:cs="Times New Roman" w:hint="eastAsia"/>
          <w:szCs w:val="24"/>
        </w:rPr>
        <w:t>注：</w:t>
      </w:r>
    </w:p>
    <w:p w14:paraId="51AF1117" w14:textId="2588DCE8" w:rsidR="00D92CB8" w:rsidRPr="00F86166" w:rsidRDefault="00D92CB8">
      <w:pPr>
        <w:rPr>
          <w:rFonts w:ascii="仿宋" w:eastAsia="仿宋" w:hAnsi="仿宋" w:cs="Times New Roman"/>
          <w:szCs w:val="24"/>
        </w:rPr>
      </w:pPr>
      <w:r w:rsidRPr="00F86166">
        <w:rPr>
          <w:rFonts w:ascii="仿宋" w:eastAsia="仿宋" w:hAnsi="仿宋" w:cs="Times New Roman" w:hint="eastAsia"/>
          <w:szCs w:val="24"/>
        </w:rPr>
        <w:t>1.</w:t>
      </w:r>
      <w:r w:rsidRPr="00F86166">
        <w:rPr>
          <w:rFonts w:ascii="仿宋" w:eastAsia="仿宋" w:hAnsi="仿宋" w:cs="Times New Roman"/>
          <w:szCs w:val="24"/>
        </w:rPr>
        <w:t>自然人</w:t>
      </w:r>
      <w:r w:rsidR="00815C1E" w:rsidRPr="00F86166">
        <w:rPr>
          <w:rFonts w:ascii="仿宋" w:eastAsia="仿宋" w:hAnsi="仿宋" w:cs="Times New Roman" w:hint="eastAsia"/>
          <w:szCs w:val="24"/>
        </w:rPr>
        <w:t>个人</w:t>
      </w:r>
      <w:r w:rsidRPr="00F86166">
        <w:rPr>
          <w:rFonts w:ascii="仿宋" w:eastAsia="仿宋" w:hAnsi="仿宋" w:cs="Times New Roman"/>
          <w:szCs w:val="24"/>
        </w:rPr>
        <w:t>作为投标人参与此项目投标的</w:t>
      </w:r>
      <w:r w:rsidRPr="00F86166">
        <w:rPr>
          <w:rFonts w:ascii="仿宋" w:eastAsia="仿宋" w:hAnsi="仿宋" w:cs="Times New Roman" w:hint="eastAsia"/>
          <w:szCs w:val="24"/>
        </w:rPr>
        <w:t>，</w:t>
      </w:r>
      <w:r w:rsidRPr="00F86166">
        <w:rPr>
          <w:rFonts w:ascii="仿宋" w:eastAsia="仿宋" w:hAnsi="仿宋" w:cs="Times New Roman"/>
          <w:szCs w:val="24"/>
        </w:rPr>
        <w:t>无须出具此授权书。</w:t>
      </w:r>
    </w:p>
    <w:p w14:paraId="4E9D0DD2" w14:textId="4F1424B8" w:rsidR="00D92CB8" w:rsidRPr="00F86166" w:rsidRDefault="00D92CB8">
      <w:pPr>
        <w:rPr>
          <w:rFonts w:ascii="仿宋" w:eastAsia="仿宋" w:hAnsi="仿宋" w:cs="Times New Roman"/>
          <w:szCs w:val="24"/>
        </w:rPr>
      </w:pPr>
      <w:r w:rsidRPr="00F86166">
        <w:rPr>
          <w:rFonts w:ascii="仿宋" w:eastAsia="仿宋" w:hAnsi="仿宋" w:cs="Times New Roman" w:hint="eastAsia"/>
          <w:szCs w:val="24"/>
        </w:rPr>
        <w:t>2.投标</w:t>
      </w:r>
      <w:r w:rsidRPr="00F86166">
        <w:rPr>
          <w:rFonts w:ascii="仿宋" w:eastAsia="仿宋" w:hAnsi="仿宋" w:cs="Times New Roman"/>
          <w:szCs w:val="24"/>
        </w:rPr>
        <w:t>人</w:t>
      </w:r>
      <w:r w:rsidRPr="00F86166">
        <w:rPr>
          <w:rFonts w:ascii="仿宋" w:eastAsia="仿宋" w:hAnsi="仿宋" w:cs="Times New Roman" w:hint="eastAsia"/>
          <w:szCs w:val="21"/>
        </w:rPr>
        <w:t>法定代表人作为投标</w:t>
      </w:r>
      <w:r w:rsidRPr="00F86166">
        <w:rPr>
          <w:rFonts w:ascii="仿宋" w:eastAsia="仿宋" w:hAnsi="仿宋" w:cs="Times New Roman"/>
          <w:szCs w:val="21"/>
        </w:rPr>
        <w:t>代表参与</w:t>
      </w:r>
      <w:r w:rsidRPr="00F86166">
        <w:rPr>
          <w:rFonts w:ascii="仿宋" w:eastAsia="仿宋" w:hAnsi="仿宋" w:cs="Times New Roman"/>
          <w:szCs w:val="24"/>
        </w:rPr>
        <w:t>此项目投标的</w:t>
      </w:r>
      <w:r w:rsidRPr="00F86166">
        <w:rPr>
          <w:rFonts w:ascii="仿宋" w:eastAsia="仿宋" w:hAnsi="仿宋" w:cs="Times New Roman" w:hint="eastAsia"/>
          <w:szCs w:val="24"/>
        </w:rPr>
        <w:t>，</w:t>
      </w:r>
      <w:r w:rsidRPr="00F86166">
        <w:rPr>
          <w:rFonts w:ascii="仿宋" w:eastAsia="仿宋" w:hAnsi="仿宋" w:cs="Times New Roman"/>
          <w:szCs w:val="24"/>
        </w:rPr>
        <w:t>无须出具此授权书</w:t>
      </w:r>
      <w:r w:rsidRPr="00F86166">
        <w:rPr>
          <w:rFonts w:ascii="仿宋" w:eastAsia="仿宋" w:hAnsi="仿宋" w:cs="Times New Roman" w:hint="eastAsia"/>
          <w:szCs w:val="24"/>
        </w:rPr>
        <w:t>。</w:t>
      </w: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352D266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6A75DB" w:rsidRPr="007D27C8">
        <w:rPr>
          <w:rFonts w:ascii="黑体" w:eastAsia="黑体" w:hAnsi="宋体" w:cs="Times New Roman" w:hint="eastAsia"/>
          <w:bCs/>
          <w:kern w:val="0"/>
          <w:sz w:val="24"/>
          <w:szCs w:val="24"/>
        </w:rPr>
        <w:t>违约承诺</w:t>
      </w:r>
    </w:p>
    <w:p w14:paraId="302F425E" w14:textId="77777777" w:rsidR="006A75DB" w:rsidRDefault="00A63701" w:rsidP="006A75D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6A75DB">
        <w:rPr>
          <w:rFonts w:ascii="黑体" w:eastAsia="黑体" w:hAnsi="宋体" w:cs="Times New Roman" w:hint="eastAsia"/>
          <w:bCs/>
          <w:sz w:val="24"/>
          <w:szCs w:val="24"/>
        </w:rPr>
        <w:t>详细分项报价</w:t>
      </w:r>
      <w:r w:rsidR="006A75DB">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1D548DC4" w:rsidR="00530019" w:rsidRDefault="006A75DB" w:rsidP="006A75D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Pr>
          <w:rFonts w:ascii="黑体" w:eastAsia="黑体" w:hAnsi="宋体" w:cs="Times New Roman"/>
          <w:bCs/>
          <w:kern w:val="0"/>
          <w:sz w:val="24"/>
          <w:szCs w:val="24"/>
        </w:rPr>
        <w:t>、</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19613D6D" w:rsidR="00530019" w:rsidRPr="00194E23" w:rsidRDefault="00AC3242">
      <w:pPr>
        <w:spacing w:line="360" w:lineRule="auto"/>
        <w:ind w:firstLineChars="200" w:firstLine="480"/>
        <w:rPr>
          <w:rFonts w:ascii="宋体" w:eastAsia="宋体" w:hAnsi="宋体"/>
          <w:sz w:val="24"/>
        </w:rPr>
      </w:pPr>
      <w:r>
        <w:rPr>
          <w:rFonts w:ascii="宋体" w:eastAsia="宋体" w:hAnsi="宋体" w:hint="eastAsia"/>
          <w:sz w:val="24"/>
        </w:rPr>
        <w:t>我方</w:t>
      </w:r>
      <w:r w:rsidR="00CC703D" w:rsidRPr="00194E23">
        <w:rPr>
          <w:rFonts w:ascii="宋体" w:eastAsia="宋体" w:hAnsi="宋体" w:hint="eastAsia"/>
          <w:sz w:val="24"/>
        </w:rPr>
        <w:t>在参加本次项目投标活动</w:t>
      </w:r>
      <w:r w:rsidR="00CC703D" w:rsidRPr="00194E23">
        <w:rPr>
          <w:rFonts w:ascii="宋体" w:eastAsia="宋体" w:hAnsi="宋体"/>
          <w:sz w:val="24"/>
        </w:rPr>
        <w:t>中，作出如下承诺</w:t>
      </w:r>
      <w:r w:rsidR="00CC703D"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441F8A46"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00AC3242">
        <w:rPr>
          <w:rFonts w:ascii="宋体" w:eastAsia="宋体" w:hAnsi="宋体"/>
          <w:sz w:val="24"/>
        </w:rPr>
        <w:t>我方</w:t>
      </w:r>
      <w:r w:rsidRPr="00194E23">
        <w:rPr>
          <w:rFonts w:ascii="宋体" w:eastAsia="宋体" w:hAnsi="宋体"/>
          <w:sz w:val="24"/>
        </w:rPr>
        <w:t>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w:t>
      </w:r>
      <w:r w:rsidR="00AC3242">
        <w:rPr>
          <w:rFonts w:ascii="宋体" w:eastAsia="宋体" w:hAnsi="宋体"/>
          <w:sz w:val="24"/>
        </w:rPr>
        <w:t>我方</w:t>
      </w:r>
      <w:r w:rsidRPr="00194E23">
        <w:rPr>
          <w:rFonts w:ascii="宋体" w:eastAsia="宋体" w:hAnsi="宋体"/>
          <w:sz w:val="24"/>
        </w:rPr>
        <w:t>的投标资格及中标资格，且</w:t>
      </w:r>
      <w:r w:rsidR="00AC3242">
        <w:rPr>
          <w:rFonts w:ascii="宋体" w:eastAsia="宋体" w:hAnsi="宋体"/>
          <w:sz w:val="24"/>
        </w:rPr>
        <w:t>我方</w:t>
      </w:r>
      <w:r w:rsidRPr="00194E23">
        <w:rPr>
          <w:rFonts w:ascii="宋体" w:eastAsia="宋体" w:hAnsi="宋体"/>
          <w:sz w:val="24"/>
        </w:rPr>
        <w:t>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844EAE7" w:rsidR="00530019" w:rsidRDefault="005C69B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89EF" w14:textId="77777777" w:rsidR="00E90BCE" w:rsidRDefault="00E90BCE">
      <w:r>
        <w:separator/>
      </w:r>
    </w:p>
  </w:endnote>
  <w:endnote w:type="continuationSeparator" w:id="0">
    <w:p w14:paraId="37A32C66" w14:textId="77777777" w:rsidR="00E90BCE" w:rsidRDefault="00E9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C86F3F" w:rsidRDefault="00C86F3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C86F3F" w:rsidRDefault="00C86F3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C86F3F" w:rsidRDefault="00C86F3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012CD">
      <w:rPr>
        <w:noProof/>
      </w:rPr>
      <w:t>22</w:t>
    </w:r>
    <w:r>
      <w:fldChar w:fldCharType="end"/>
    </w:r>
    <w:r>
      <w:t xml:space="preserve"> -</w:t>
    </w:r>
  </w:p>
  <w:p w14:paraId="48E35457" w14:textId="77777777" w:rsidR="00C86F3F" w:rsidRDefault="00C86F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5232" w14:textId="77777777" w:rsidR="00E90BCE" w:rsidRDefault="00E90BCE">
      <w:r>
        <w:separator/>
      </w:r>
    </w:p>
  </w:footnote>
  <w:footnote w:type="continuationSeparator" w:id="0">
    <w:p w14:paraId="1DCA68CD" w14:textId="77777777" w:rsidR="00E90BCE" w:rsidRDefault="00E9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67F7859" w:rsidR="00C86F3F" w:rsidRDefault="00C86F3F">
    <w:pPr>
      <w:pStyle w:val="af1"/>
    </w:pPr>
    <w:r>
      <w:rPr>
        <w:rFonts w:hint="eastAsia"/>
      </w:rPr>
      <w:t>深圳大学招投标管理中心</w:t>
    </w:r>
    <w:r>
      <w:rPr>
        <w:rFonts w:hint="eastAsia"/>
      </w:rPr>
      <w:t xml:space="preserve">                                                    SZUCG20201315FW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E71BEC"/>
    <w:multiLevelType w:val="hybridMultilevel"/>
    <w:tmpl w:val="0F964F70"/>
    <w:lvl w:ilvl="0" w:tplc="0DF27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DE2F42"/>
    <w:multiLevelType w:val="singleLevel"/>
    <w:tmpl w:val="5DDE2F42"/>
    <w:lvl w:ilvl="0">
      <w:start w:val="1"/>
      <w:numFmt w:val="decimal"/>
      <w:suff w:val="nothing"/>
      <w:lvlText w:val="（%1）"/>
      <w:lvlJc w:val="left"/>
    </w:lvl>
  </w:abstractNum>
  <w:abstractNum w:abstractNumId="20" w15:restartNumberingAfterBreak="0">
    <w:nsid w:val="5E1436BD"/>
    <w:multiLevelType w:val="singleLevel"/>
    <w:tmpl w:val="5E1436BD"/>
    <w:lvl w:ilvl="0">
      <w:start w:val="2"/>
      <w:numFmt w:val="decimal"/>
      <w:suff w:val="nothing"/>
      <w:lvlText w:val="（%1）"/>
      <w:lvlJc w:val="left"/>
    </w:lvl>
  </w:abstractNum>
  <w:abstractNum w:abstractNumId="21" w15:restartNumberingAfterBreak="0">
    <w:nsid w:val="5E14407C"/>
    <w:multiLevelType w:val="singleLevel"/>
    <w:tmpl w:val="5E14407C"/>
    <w:lvl w:ilvl="0">
      <w:start w:val="2"/>
      <w:numFmt w:val="decimal"/>
      <w:suff w:val="nothing"/>
      <w:lvlText w:val="（%1）"/>
      <w:lvlJc w:val="left"/>
    </w:lvl>
  </w:abstractNum>
  <w:abstractNum w:abstractNumId="22" w15:restartNumberingAfterBreak="0">
    <w:nsid w:val="5E15292C"/>
    <w:multiLevelType w:val="singleLevel"/>
    <w:tmpl w:val="5E15292C"/>
    <w:lvl w:ilvl="0">
      <w:start w:val="1"/>
      <w:numFmt w:val="decimal"/>
      <w:suff w:val="nothing"/>
      <w:lvlText w:val="（%1）"/>
      <w:lvlJc w:val="left"/>
    </w:lvl>
  </w:abstractNum>
  <w:abstractNum w:abstractNumId="23" w15:restartNumberingAfterBreak="0">
    <w:nsid w:val="5E16EC0A"/>
    <w:multiLevelType w:val="singleLevel"/>
    <w:tmpl w:val="5E16EC0A"/>
    <w:lvl w:ilvl="0">
      <w:start w:val="3"/>
      <w:numFmt w:val="chineseCounting"/>
      <w:suff w:val="nothing"/>
      <w:lvlText w:val="（%1）"/>
      <w:lvlJc w:val="left"/>
    </w:lvl>
  </w:abstractNum>
  <w:abstractNum w:abstractNumId="24" w15:restartNumberingAfterBreak="0">
    <w:nsid w:val="5EC3A75D"/>
    <w:multiLevelType w:val="singleLevel"/>
    <w:tmpl w:val="5EC3A75D"/>
    <w:lvl w:ilvl="0">
      <w:start w:val="3"/>
      <w:numFmt w:val="decimal"/>
      <w:suff w:val="nothing"/>
      <w:lvlText w:val="%1."/>
      <w:lvlJc w:val="left"/>
    </w:lvl>
  </w:abstractNum>
  <w:abstractNum w:abstractNumId="25" w15:restartNumberingAfterBreak="0">
    <w:nsid w:val="5EC3B270"/>
    <w:multiLevelType w:val="singleLevel"/>
    <w:tmpl w:val="5EC3B270"/>
    <w:lvl w:ilvl="0">
      <w:start w:val="1"/>
      <w:numFmt w:val="decimal"/>
      <w:suff w:val="nothing"/>
      <w:lvlText w:val="%1."/>
      <w:lvlJc w:val="left"/>
    </w:lvl>
  </w:abstractNum>
  <w:abstractNum w:abstractNumId="26" w15:restartNumberingAfterBreak="0">
    <w:nsid w:val="5EC3B2A5"/>
    <w:multiLevelType w:val="singleLevel"/>
    <w:tmpl w:val="5EC3B2A5"/>
    <w:lvl w:ilvl="0">
      <w:start w:val="1"/>
      <w:numFmt w:val="decimal"/>
      <w:suff w:val="nothing"/>
      <w:lvlText w:val="%1."/>
      <w:lvlJc w:val="left"/>
    </w:lvl>
  </w:abstractNum>
  <w:abstractNum w:abstractNumId="27"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8"/>
  </w:num>
  <w:num w:numId="19">
    <w:abstractNumId w:val="2"/>
  </w:num>
  <w:num w:numId="20">
    <w:abstractNumId w:val="17"/>
  </w:num>
  <w:num w:numId="21">
    <w:abstractNumId w:val="27"/>
  </w:num>
  <w:num w:numId="22">
    <w:abstractNumId w:val="19"/>
  </w:num>
  <w:num w:numId="23">
    <w:abstractNumId w:val="20"/>
  </w:num>
  <w:num w:numId="24">
    <w:abstractNumId w:val="22"/>
  </w:num>
  <w:num w:numId="25">
    <w:abstractNumId w:val="21"/>
  </w:num>
  <w:num w:numId="26">
    <w:abstractNumId w:val="23"/>
  </w:num>
  <w:num w:numId="27">
    <w:abstractNumId w:val="26"/>
  </w:num>
  <w:num w:numId="28">
    <w:abstractNumId w:val="24"/>
  </w:num>
  <w:num w:numId="29">
    <w:abstractNumId w:val="2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0436"/>
    <w:rsid w:val="00012241"/>
    <w:rsid w:val="00015546"/>
    <w:rsid w:val="00015AF7"/>
    <w:rsid w:val="00020FE6"/>
    <w:rsid w:val="00021AF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485"/>
    <w:rsid w:val="0004166E"/>
    <w:rsid w:val="000416AB"/>
    <w:rsid w:val="0004268A"/>
    <w:rsid w:val="000473A7"/>
    <w:rsid w:val="0005057E"/>
    <w:rsid w:val="00050BC6"/>
    <w:rsid w:val="00051EFD"/>
    <w:rsid w:val="00052BF7"/>
    <w:rsid w:val="00052C12"/>
    <w:rsid w:val="00053C48"/>
    <w:rsid w:val="00053DDF"/>
    <w:rsid w:val="00054FAF"/>
    <w:rsid w:val="0005721D"/>
    <w:rsid w:val="000572C1"/>
    <w:rsid w:val="000606D8"/>
    <w:rsid w:val="00061857"/>
    <w:rsid w:val="00061955"/>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3027"/>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6511"/>
    <w:rsid w:val="000B6981"/>
    <w:rsid w:val="000B7456"/>
    <w:rsid w:val="000C05CB"/>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4BE3"/>
    <w:rsid w:val="00115978"/>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25C2"/>
    <w:rsid w:val="0018291B"/>
    <w:rsid w:val="00183CD6"/>
    <w:rsid w:val="00184075"/>
    <w:rsid w:val="001854CB"/>
    <w:rsid w:val="00186B12"/>
    <w:rsid w:val="0019201F"/>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3A69"/>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1BE"/>
    <w:rsid w:val="00200425"/>
    <w:rsid w:val="00200BAB"/>
    <w:rsid w:val="002012CD"/>
    <w:rsid w:val="002026D1"/>
    <w:rsid w:val="0020319B"/>
    <w:rsid w:val="00203823"/>
    <w:rsid w:val="00205289"/>
    <w:rsid w:val="00206A88"/>
    <w:rsid w:val="00207A4F"/>
    <w:rsid w:val="00207C6B"/>
    <w:rsid w:val="00211AA1"/>
    <w:rsid w:val="002154FD"/>
    <w:rsid w:val="0021563B"/>
    <w:rsid w:val="0022011E"/>
    <w:rsid w:val="00220E9D"/>
    <w:rsid w:val="002226D1"/>
    <w:rsid w:val="00222A52"/>
    <w:rsid w:val="00224A44"/>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6EAB"/>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021A"/>
    <w:rsid w:val="002B2F44"/>
    <w:rsid w:val="002B3B8B"/>
    <w:rsid w:val="002B3CC9"/>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0E0"/>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3076"/>
    <w:rsid w:val="003346E7"/>
    <w:rsid w:val="003360A2"/>
    <w:rsid w:val="003365BB"/>
    <w:rsid w:val="0034243D"/>
    <w:rsid w:val="003433F3"/>
    <w:rsid w:val="003436D6"/>
    <w:rsid w:val="00343DCD"/>
    <w:rsid w:val="003444A4"/>
    <w:rsid w:val="0034494C"/>
    <w:rsid w:val="00346241"/>
    <w:rsid w:val="00346758"/>
    <w:rsid w:val="003472F4"/>
    <w:rsid w:val="00351EC2"/>
    <w:rsid w:val="00352D0B"/>
    <w:rsid w:val="0035793F"/>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4A90"/>
    <w:rsid w:val="00386030"/>
    <w:rsid w:val="003864E8"/>
    <w:rsid w:val="00387678"/>
    <w:rsid w:val="00392216"/>
    <w:rsid w:val="00392624"/>
    <w:rsid w:val="00393D56"/>
    <w:rsid w:val="003942D9"/>
    <w:rsid w:val="003944F6"/>
    <w:rsid w:val="00395F74"/>
    <w:rsid w:val="0039747F"/>
    <w:rsid w:val="00397F4C"/>
    <w:rsid w:val="003A0786"/>
    <w:rsid w:val="003A1CFD"/>
    <w:rsid w:val="003A20D6"/>
    <w:rsid w:val="003A2EB7"/>
    <w:rsid w:val="003A4D0F"/>
    <w:rsid w:val="003A5FE2"/>
    <w:rsid w:val="003A6157"/>
    <w:rsid w:val="003A65A5"/>
    <w:rsid w:val="003A79AE"/>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02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1251"/>
    <w:rsid w:val="00422E95"/>
    <w:rsid w:val="004231D1"/>
    <w:rsid w:val="004240AD"/>
    <w:rsid w:val="0042569B"/>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4B9A"/>
    <w:rsid w:val="00485FD3"/>
    <w:rsid w:val="004865D5"/>
    <w:rsid w:val="004873A4"/>
    <w:rsid w:val="00487C73"/>
    <w:rsid w:val="0049070D"/>
    <w:rsid w:val="00493CF6"/>
    <w:rsid w:val="0049413F"/>
    <w:rsid w:val="0049438F"/>
    <w:rsid w:val="004947CD"/>
    <w:rsid w:val="004949C5"/>
    <w:rsid w:val="00494B99"/>
    <w:rsid w:val="004959BE"/>
    <w:rsid w:val="00495F67"/>
    <w:rsid w:val="00497917"/>
    <w:rsid w:val="004A12AC"/>
    <w:rsid w:val="004A174C"/>
    <w:rsid w:val="004A2602"/>
    <w:rsid w:val="004A42C2"/>
    <w:rsid w:val="004A567E"/>
    <w:rsid w:val="004A6279"/>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84B"/>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3DB"/>
    <w:rsid w:val="00580F4F"/>
    <w:rsid w:val="00581A2A"/>
    <w:rsid w:val="00582896"/>
    <w:rsid w:val="00582C67"/>
    <w:rsid w:val="00583E45"/>
    <w:rsid w:val="005865D3"/>
    <w:rsid w:val="00586C04"/>
    <w:rsid w:val="00590F67"/>
    <w:rsid w:val="00591B47"/>
    <w:rsid w:val="00591E3F"/>
    <w:rsid w:val="00595069"/>
    <w:rsid w:val="00595A0B"/>
    <w:rsid w:val="0059634C"/>
    <w:rsid w:val="00596D09"/>
    <w:rsid w:val="005A265F"/>
    <w:rsid w:val="005A3123"/>
    <w:rsid w:val="005A55F2"/>
    <w:rsid w:val="005A6FE8"/>
    <w:rsid w:val="005A7988"/>
    <w:rsid w:val="005B1002"/>
    <w:rsid w:val="005B1687"/>
    <w:rsid w:val="005B1BF9"/>
    <w:rsid w:val="005B372D"/>
    <w:rsid w:val="005B5D60"/>
    <w:rsid w:val="005B670E"/>
    <w:rsid w:val="005B773F"/>
    <w:rsid w:val="005B77FD"/>
    <w:rsid w:val="005C0383"/>
    <w:rsid w:val="005C112C"/>
    <w:rsid w:val="005C192E"/>
    <w:rsid w:val="005C29B7"/>
    <w:rsid w:val="005C3C7C"/>
    <w:rsid w:val="005C6784"/>
    <w:rsid w:val="005C69B9"/>
    <w:rsid w:val="005D19FB"/>
    <w:rsid w:val="005D388F"/>
    <w:rsid w:val="005D446C"/>
    <w:rsid w:val="005D59F5"/>
    <w:rsid w:val="005D7AC8"/>
    <w:rsid w:val="005E0F00"/>
    <w:rsid w:val="005E1509"/>
    <w:rsid w:val="005E170C"/>
    <w:rsid w:val="005E30F2"/>
    <w:rsid w:val="005E3490"/>
    <w:rsid w:val="005E41CC"/>
    <w:rsid w:val="005E5286"/>
    <w:rsid w:val="005E5DB3"/>
    <w:rsid w:val="005E7878"/>
    <w:rsid w:val="005F2B1E"/>
    <w:rsid w:val="005F335B"/>
    <w:rsid w:val="005F50E8"/>
    <w:rsid w:val="005F5555"/>
    <w:rsid w:val="005F6907"/>
    <w:rsid w:val="005F75AD"/>
    <w:rsid w:val="005F7951"/>
    <w:rsid w:val="005F7DCF"/>
    <w:rsid w:val="005F7FCF"/>
    <w:rsid w:val="00601313"/>
    <w:rsid w:val="00601A1F"/>
    <w:rsid w:val="0060251D"/>
    <w:rsid w:val="00603695"/>
    <w:rsid w:val="00604A20"/>
    <w:rsid w:val="00605BF0"/>
    <w:rsid w:val="0060609A"/>
    <w:rsid w:val="00606729"/>
    <w:rsid w:val="00606E95"/>
    <w:rsid w:val="00610B27"/>
    <w:rsid w:val="00610FCF"/>
    <w:rsid w:val="006114C2"/>
    <w:rsid w:val="00613959"/>
    <w:rsid w:val="006140D6"/>
    <w:rsid w:val="00615E99"/>
    <w:rsid w:val="00617F0D"/>
    <w:rsid w:val="0062084E"/>
    <w:rsid w:val="00622CDC"/>
    <w:rsid w:val="006252F7"/>
    <w:rsid w:val="00627803"/>
    <w:rsid w:val="00627FA3"/>
    <w:rsid w:val="006300EF"/>
    <w:rsid w:val="00630FF5"/>
    <w:rsid w:val="00634CFF"/>
    <w:rsid w:val="00634F76"/>
    <w:rsid w:val="00635CCC"/>
    <w:rsid w:val="00635D2C"/>
    <w:rsid w:val="00635DDA"/>
    <w:rsid w:val="00636644"/>
    <w:rsid w:val="00636679"/>
    <w:rsid w:val="00642692"/>
    <w:rsid w:val="00644DF0"/>
    <w:rsid w:val="006450B9"/>
    <w:rsid w:val="0065000C"/>
    <w:rsid w:val="0065113A"/>
    <w:rsid w:val="006519D6"/>
    <w:rsid w:val="00651B11"/>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DB"/>
    <w:rsid w:val="006A75FE"/>
    <w:rsid w:val="006B0840"/>
    <w:rsid w:val="006B0C3E"/>
    <w:rsid w:val="006B2A7D"/>
    <w:rsid w:val="006B3795"/>
    <w:rsid w:val="006B5C4A"/>
    <w:rsid w:val="006B6A7E"/>
    <w:rsid w:val="006C08CE"/>
    <w:rsid w:val="006C112A"/>
    <w:rsid w:val="006C20BD"/>
    <w:rsid w:val="006C22E6"/>
    <w:rsid w:val="006C25AE"/>
    <w:rsid w:val="006C32B7"/>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6FDC"/>
    <w:rsid w:val="0072750D"/>
    <w:rsid w:val="00730752"/>
    <w:rsid w:val="00730B67"/>
    <w:rsid w:val="0073266F"/>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1E45"/>
    <w:rsid w:val="00762080"/>
    <w:rsid w:val="00763D9C"/>
    <w:rsid w:val="00764C1C"/>
    <w:rsid w:val="007650F6"/>
    <w:rsid w:val="00766C71"/>
    <w:rsid w:val="0077052B"/>
    <w:rsid w:val="0077231F"/>
    <w:rsid w:val="00773985"/>
    <w:rsid w:val="007740E9"/>
    <w:rsid w:val="00776419"/>
    <w:rsid w:val="007764AD"/>
    <w:rsid w:val="00776692"/>
    <w:rsid w:val="00776CF7"/>
    <w:rsid w:val="00777833"/>
    <w:rsid w:val="007816B0"/>
    <w:rsid w:val="00782D1E"/>
    <w:rsid w:val="00783934"/>
    <w:rsid w:val="00784D55"/>
    <w:rsid w:val="007857FC"/>
    <w:rsid w:val="00785AF2"/>
    <w:rsid w:val="00785B7A"/>
    <w:rsid w:val="00787E9C"/>
    <w:rsid w:val="00790AD6"/>
    <w:rsid w:val="007910C0"/>
    <w:rsid w:val="00794B75"/>
    <w:rsid w:val="00795CBD"/>
    <w:rsid w:val="00797C2C"/>
    <w:rsid w:val="00797E2D"/>
    <w:rsid w:val="007A06E0"/>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2326"/>
    <w:rsid w:val="007E41D2"/>
    <w:rsid w:val="007E4267"/>
    <w:rsid w:val="007E43D7"/>
    <w:rsid w:val="007E455A"/>
    <w:rsid w:val="007E4EFE"/>
    <w:rsid w:val="007E4FA2"/>
    <w:rsid w:val="007E77E5"/>
    <w:rsid w:val="007F03C1"/>
    <w:rsid w:val="007F1D8D"/>
    <w:rsid w:val="007F1F80"/>
    <w:rsid w:val="007F25E2"/>
    <w:rsid w:val="007F2A26"/>
    <w:rsid w:val="007F38A5"/>
    <w:rsid w:val="007F3E40"/>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5C1E"/>
    <w:rsid w:val="008173A4"/>
    <w:rsid w:val="00820097"/>
    <w:rsid w:val="00820B8B"/>
    <w:rsid w:val="00822592"/>
    <w:rsid w:val="00822C75"/>
    <w:rsid w:val="00823DE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0DE7"/>
    <w:rsid w:val="00863E1E"/>
    <w:rsid w:val="00866AEE"/>
    <w:rsid w:val="008700F1"/>
    <w:rsid w:val="008706E3"/>
    <w:rsid w:val="008706EB"/>
    <w:rsid w:val="008742A3"/>
    <w:rsid w:val="008744C1"/>
    <w:rsid w:val="008761CA"/>
    <w:rsid w:val="008769A1"/>
    <w:rsid w:val="00877639"/>
    <w:rsid w:val="00880E0D"/>
    <w:rsid w:val="00880E35"/>
    <w:rsid w:val="00880EA1"/>
    <w:rsid w:val="008810D1"/>
    <w:rsid w:val="0088236B"/>
    <w:rsid w:val="00882E0A"/>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2BB6"/>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CB"/>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6100"/>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31AB"/>
    <w:rsid w:val="00983C74"/>
    <w:rsid w:val="0098476F"/>
    <w:rsid w:val="00984EDC"/>
    <w:rsid w:val="00984F50"/>
    <w:rsid w:val="009850F4"/>
    <w:rsid w:val="009903D1"/>
    <w:rsid w:val="009914C6"/>
    <w:rsid w:val="00997C61"/>
    <w:rsid w:val="009A0862"/>
    <w:rsid w:val="009A34C1"/>
    <w:rsid w:val="009A457F"/>
    <w:rsid w:val="009B43BA"/>
    <w:rsid w:val="009C11D0"/>
    <w:rsid w:val="009C1323"/>
    <w:rsid w:val="009C1B66"/>
    <w:rsid w:val="009C1EA2"/>
    <w:rsid w:val="009C229B"/>
    <w:rsid w:val="009C2A38"/>
    <w:rsid w:val="009C487E"/>
    <w:rsid w:val="009C48CC"/>
    <w:rsid w:val="009C5272"/>
    <w:rsid w:val="009C59F3"/>
    <w:rsid w:val="009C6903"/>
    <w:rsid w:val="009D32B1"/>
    <w:rsid w:val="009D3528"/>
    <w:rsid w:val="009D3E95"/>
    <w:rsid w:val="009D57F4"/>
    <w:rsid w:val="009D69C5"/>
    <w:rsid w:val="009E2722"/>
    <w:rsid w:val="009E4499"/>
    <w:rsid w:val="009E46E9"/>
    <w:rsid w:val="009F06F4"/>
    <w:rsid w:val="009F2F45"/>
    <w:rsid w:val="009F3DD3"/>
    <w:rsid w:val="009F4439"/>
    <w:rsid w:val="009F48BE"/>
    <w:rsid w:val="009F5211"/>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347DA"/>
    <w:rsid w:val="00A40FEB"/>
    <w:rsid w:val="00A4105E"/>
    <w:rsid w:val="00A43C56"/>
    <w:rsid w:val="00A44261"/>
    <w:rsid w:val="00A442A9"/>
    <w:rsid w:val="00A45305"/>
    <w:rsid w:val="00A454FA"/>
    <w:rsid w:val="00A45996"/>
    <w:rsid w:val="00A459E4"/>
    <w:rsid w:val="00A47EA0"/>
    <w:rsid w:val="00A508F5"/>
    <w:rsid w:val="00A512E7"/>
    <w:rsid w:val="00A51B13"/>
    <w:rsid w:val="00A5278F"/>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1747"/>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242"/>
    <w:rsid w:val="00AC382B"/>
    <w:rsid w:val="00AC46B5"/>
    <w:rsid w:val="00AC6F05"/>
    <w:rsid w:val="00AC7AC1"/>
    <w:rsid w:val="00AD213F"/>
    <w:rsid w:val="00AD4E56"/>
    <w:rsid w:val="00AD59AC"/>
    <w:rsid w:val="00AD5BF0"/>
    <w:rsid w:val="00AD6B18"/>
    <w:rsid w:val="00AD710B"/>
    <w:rsid w:val="00AE077E"/>
    <w:rsid w:val="00AE0A68"/>
    <w:rsid w:val="00AE205C"/>
    <w:rsid w:val="00AE39F1"/>
    <w:rsid w:val="00AE6BBA"/>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3543"/>
    <w:rsid w:val="00B143AA"/>
    <w:rsid w:val="00B14552"/>
    <w:rsid w:val="00B158F4"/>
    <w:rsid w:val="00B15E02"/>
    <w:rsid w:val="00B16D43"/>
    <w:rsid w:val="00B1736C"/>
    <w:rsid w:val="00B17F90"/>
    <w:rsid w:val="00B20507"/>
    <w:rsid w:val="00B21D5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5814"/>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1390"/>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47B2F"/>
    <w:rsid w:val="00C47C89"/>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1B35"/>
    <w:rsid w:val="00C7258C"/>
    <w:rsid w:val="00C741B3"/>
    <w:rsid w:val="00C741E2"/>
    <w:rsid w:val="00C765E7"/>
    <w:rsid w:val="00C76B68"/>
    <w:rsid w:val="00C802D8"/>
    <w:rsid w:val="00C806BB"/>
    <w:rsid w:val="00C81CFA"/>
    <w:rsid w:val="00C835F7"/>
    <w:rsid w:val="00C84B81"/>
    <w:rsid w:val="00C85489"/>
    <w:rsid w:val="00C86F3F"/>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D44CD"/>
    <w:rsid w:val="00CE098D"/>
    <w:rsid w:val="00CE31A0"/>
    <w:rsid w:val="00CE43FF"/>
    <w:rsid w:val="00CE5B0E"/>
    <w:rsid w:val="00CE5ECB"/>
    <w:rsid w:val="00CE7518"/>
    <w:rsid w:val="00CE7787"/>
    <w:rsid w:val="00CF3DA9"/>
    <w:rsid w:val="00CF439E"/>
    <w:rsid w:val="00CF66DC"/>
    <w:rsid w:val="00CF6A08"/>
    <w:rsid w:val="00D0093F"/>
    <w:rsid w:val="00D02147"/>
    <w:rsid w:val="00D02324"/>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3EEF"/>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5A45"/>
    <w:rsid w:val="00D65BE0"/>
    <w:rsid w:val="00D66292"/>
    <w:rsid w:val="00D75606"/>
    <w:rsid w:val="00D77D9E"/>
    <w:rsid w:val="00D804DC"/>
    <w:rsid w:val="00D8065B"/>
    <w:rsid w:val="00D80777"/>
    <w:rsid w:val="00D80FFC"/>
    <w:rsid w:val="00D812B2"/>
    <w:rsid w:val="00D838CA"/>
    <w:rsid w:val="00D84716"/>
    <w:rsid w:val="00D84E4B"/>
    <w:rsid w:val="00D86C79"/>
    <w:rsid w:val="00D870D3"/>
    <w:rsid w:val="00D87925"/>
    <w:rsid w:val="00D90156"/>
    <w:rsid w:val="00D90F63"/>
    <w:rsid w:val="00D92847"/>
    <w:rsid w:val="00D92CB8"/>
    <w:rsid w:val="00D93A55"/>
    <w:rsid w:val="00D9462E"/>
    <w:rsid w:val="00D95807"/>
    <w:rsid w:val="00D9694F"/>
    <w:rsid w:val="00DA09A8"/>
    <w:rsid w:val="00DA1A39"/>
    <w:rsid w:val="00DA37A5"/>
    <w:rsid w:val="00DA3A86"/>
    <w:rsid w:val="00DA58F5"/>
    <w:rsid w:val="00DA6343"/>
    <w:rsid w:val="00DA6387"/>
    <w:rsid w:val="00DA7954"/>
    <w:rsid w:val="00DB0769"/>
    <w:rsid w:val="00DB32B5"/>
    <w:rsid w:val="00DB4BD4"/>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E7629"/>
    <w:rsid w:val="00DF0612"/>
    <w:rsid w:val="00DF11E8"/>
    <w:rsid w:val="00DF2C2A"/>
    <w:rsid w:val="00DF5388"/>
    <w:rsid w:val="00DF6C86"/>
    <w:rsid w:val="00E00076"/>
    <w:rsid w:val="00E012B5"/>
    <w:rsid w:val="00E01C59"/>
    <w:rsid w:val="00E02375"/>
    <w:rsid w:val="00E0272E"/>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06D4"/>
    <w:rsid w:val="00E32727"/>
    <w:rsid w:val="00E32F56"/>
    <w:rsid w:val="00E334AF"/>
    <w:rsid w:val="00E33B02"/>
    <w:rsid w:val="00E33DCB"/>
    <w:rsid w:val="00E341AD"/>
    <w:rsid w:val="00E37352"/>
    <w:rsid w:val="00E37528"/>
    <w:rsid w:val="00E412C6"/>
    <w:rsid w:val="00E423A4"/>
    <w:rsid w:val="00E42F44"/>
    <w:rsid w:val="00E44C7C"/>
    <w:rsid w:val="00E457C3"/>
    <w:rsid w:val="00E46CB1"/>
    <w:rsid w:val="00E479E2"/>
    <w:rsid w:val="00E51C38"/>
    <w:rsid w:val="00E5237B"/>
    <w:rsid w:val="00E53506"/>
    <w:rsid w:val="00E55805"/>
    <w:rsid w:val="00E562BF"/>
    <w:rsid w:val="00E5647F"/>
    <w:rsid w:val="00E5710E"/>
    <w:rsid w:val="00E578FD"/>
    <w:rsid w:val="00E6070B"/>
    <w:rsid w:val="00E63453"/>
    <w:rsid w:val="00E63621"/>
    <w:rsid w:val="00E63D2B"/>
    <w:rsid w:val="00E6519E"/>
    <w:rsid w:val="00E6526C"/>
    <w:rsid w:val="00E658C6"/>
    <w:rsid w:val="00E65C95"/>
    <w:rsid w:val="00E720F1"/>
    <w:rsid w:val="00E7287C"/>
    <w:rsid w:val="00E72D34"/>
    <w:rsid w:val="00E739DA"/>
    <w:rsid w:val="00E75E59"/>
    <w:rsid w:val="00E763A7"/>
    <w:rsid w:val="00E775FA"/>
    <w:rsid w:val="00E82103"/>
    <w:rsid w:val="00E82555"/>
    <w:rsid w:val="00E8351F"/>
    <w:rsid w:val="00E8560F"/>
    <w:rsid w:val="00E86A82"/>
    <w:rsid w:val="00E87958"/>
    <w:rsid w:val="00E87FF4"/>
    <w:rsid w:val="00E90BCE"/>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68B"/>
    <w:rsid w:val="00ED1764"/>
    <w:rsid w:val="00ED2109"/>
    <w:rsid w:val="00ED31FE"/>
    <w:rsid w:val="00ED3899"/>
    <w:rsid w:val="00ED3CB2"/>
    <w:rsid w:val="00ED4BBE"/>
    <w:rsid w:val="00ED51E0"/>
    <w:rsid w:val="00ED58BF"/>
    <w:rsid w:val="00ED650B"/>
    <w:rsid w:val="00ED7B16"/>
    <w:rsid w:val="00EE09F6"/>
    <w:rsid w:val="00EE68BD"/>
    <w:rsid w:val="00EF138B"/>
    <w:rsid w:val="00EF1EC1"/>
    <w:rsid w:val="00EF2A6F"/>
    <w:rsid w:val="00EF3524"/>
    <w:rsid w:val="00EF3B57"/>
    <w:rsid w:val="00EF3C74"/>
    <w:rsid w:val="00EF59DC"/>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03E"/>
    <w:rsid w:val="00F21516"/>
    <w:rsid w:val="00F22128"/>
    <w:rsid w:val="00F223D6"/>
    <w:rsid w:val="00F23D3D"/>
    <w:rsid w:val="00F23E75"/>
    <w:rsid w:val="00F248E5"/>
    <w:rsid w:val="00F30ED3"/>
    <w:rsid w:val="00F320E1"/>
    <w:rsid w:val="00F336DD"/>
    <w:rsid w:val="00F343F2"/>
    <w:rsid w:val="00F34FDA"/>
    <w:rsid w:val="00F35270"/>
    <w:rsid w:val="00F35454"/>
    <w:rsid w:val="00F35978"/>
    <w:rsid w:val="00F364DC"/>
    <w:rsid w:val="00F379FC"/>
    <w:rsid w:val="00F37DFD"/>
    <w:rsid w:val="00F40083"/>
    <w:rsid w:val="00F421D5"/>
    <w:rsid w:val="00F4225C"/>
    <w:rsid w:val="00F426F9"/>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86166"/>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1D9"/>
    <w:rsid w:val="00FE3C3A"/>
    <w:rsid w:val="00FE4AE2"/>
    <w:rsid w:val="00FE5509"/>
    <w:rsid w:val="00FE59E8"/>
    <w:rsid w:val="00FF036E"/>
    <w:rsid w:val="00FF06CF"/>
    <w:rsid w:val="00FF0BD5"/>
    <w:rsid w:val="00FF3334"/>
    <w:rsid w:val="00FF33DB"/>
    <w:rsid w:val="00FF373F"/>
    <w:rsid w:val="00FF39CA"/>
    <w:rsid w:val="00FF5219"/>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602CD-C407-4D10-A75D-AFC67650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48</Pages>
  <Words>4119</Words>
  <Characters>23480</Characters>
  <Application>Microsoft Office Word</Application>
  <DocSecurity>0</DocSecurity>
  <Lines>195</Lines>
  <Paragraphs>55</Paragraphs>
  <ScaleCrop>false</ScaleCrop>
  <Company>Lenovo</Company>
  <LinksUpToDate>false</LinksUpToDate>
  <CharactersWithSpaces>27544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1488</cp:revision>
  <cp:lastPrinted>2017-05-08T06:28:00Z</cp:lastPrinted>
  <dcterms:created xsi:type="dcterms:W3CDTF">2018-08-06T07:55:00Z</dcterms:created>
  <dcterms:modified xsi:type="dcterms:W3CDTF">2020-12-03T06:18:00Z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