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p>
    <w:p>
      <w:pPr>
        <w:tabs>
          <w:tab w:val="center" w:pos="4153"/>
          <w:tab w:val="left" w:pos="6660"/>
        </w:tabs>
        <w:spacing w:after="160"/>
        <w:jc w:val="left"/>
        <w:rPr>
          <w:rFonts w:hAnsi="宋体" w:eastAsia="宋体"/>
          <w:color w:val="0000FF"/>
          <w:sz w:val="56"/>
          <w:szCs w:val="56"/>
        </w:rPr>
      </w:pPr>
    </w:p>
    <w:p>
      <w:pPr>
        <w:spacing w:after="160"/>
        <w:jc w:val="center"/>
        <w:rPr>
          <w:rFonts w:ascii="宋体" w:hAnsi="宋体" w:eastAsia="宋体"/>
          <w:color w:val="0000FF"/>
          <w:sz w:val="52"/>
          <w:szCs w:val="52"/>
        </w:rPr>
      </w:pPr>
      <w:r>
        <w:rPr>
          <w:rFonts w:ascii="宋体" w:hAnsi="宋体" w:eastAsia="宋体"/>
          <w:color w:val="0000FF"/>
          <w:sz w:val="52"/>
          <w:szCs w:val="52"/>
        </w:rPr>
        <w:t>A2</w:t>
      </w:r>
      <w:r>
        <w:rPr>
          <w:rFonts w:hint="eastAsia" w:ascii="宋体" w:hAnsi="宋体" w:eastAsia="宋体"/>
          <w:color w:val="0000FF"/>
          <w:sz w:val="52"/>
          <w:szCs w:val="52"/>
        </w:rPr>
        <w:t>栋</w:t>
      </w:r>
      <w:r>
        <w:rPr>
          <w:rFonts w:ascii="宋体" w:hAnsi="宋体" w:eastAsia="宋体"/>
          <w:color w:val="0000FF"/>
          <w:sz w:val="52"/>
          <w:szCs w:val="52"/>
        </w:rPr>
        <w:t>1F-5F</w:t>
      </w:r>
      <w:r>
        <w:rPr>
          <w:rFonts w:hint="eastAsia" w:ascii="宋体" w:hAnsi="宋体" w:eastAsia="宋体"/>
          <w:color w:val="0000FF"/>
          <w:sz w:val="52"/>
          <w:szCs w:val="52"/>
        </w:rPr>
        <w:t>、</w:t>
      </w:r>
      <w:r>
        <w:rPr>
          <w:rFonts w:ascii="宋体" w:hAnsi="宋体" w:eastAsia="宋体"/>
          <w:color w:val="0000FF"/>
          <w:sz w:val="52"/>
          <w:szCs w:val="52"/>
        </w:rPr>
        <w:t>A5</w:t>
      </w:r>
      <w:r>
        <w:rPr>
          <w:rFonts w:hint="eastAsia" w:ascii="宋体" w:hAnsi="宋体" w:eastAsia="宋体"/>
          <w:color w:val="0000FF"/>
          <w:sz w:val="52"/>
          <w:szCs w:val="52"/>
        </w:rPr>
        <w:t>栋</w:t>
      </w:r>
      <w:r>
        <w:rPr>
          <w:rFonts w:ascii="宋体" w:hAnsi="宋体" w:eastAsia="宋体"/>
          <w:color w:val="0000FF"/>
          <w:sz w:val="52"/>
          <w:szCs w:val="52"/>
        </w:rPr>
        <w:t>1F-4F</w:t>
      </w:r>
      <w:r>
        <w:rPr>
          <w:rFonts w:hint="eastAsia" w:ascii="宋体" w:hAnsi="宋体" w:eastAsia="宋体"/>
          <w:color w:val="0000FF"/>
          <w:sz w:val="52"/>
          <w:szCs w:val="52"/>
        </w:rPr>
        <w:t>、</w:t>
      </w:r>
      <w:r>
        <w:rPr>
          <w:rFonts w:ascii="宋体" w:hAnsi="宋体" w:eastAsia="宋体"/>
          <w:color w:val="0000FF"/>
          <w:sz w:val="52"/>
          <w:szCs w:val="52"/>
        </w:rPr>
        <w:t>B1</w:t>
      </w:r>
      <w:r>
        <w:rPr>
          <w:rFonts w:hint="eastAsia" w:ascii="宋体" w:hAnsi="宋体" w:eastAsia="宋体"/>
          <w:color w:val="0000FF"/>
          <w:sz w:val="52"/>
          <w:szCs w:val="52"/>
        </w:rPr>
        <w:t>栋</w:t>
      </w:r>
      <w:r>
        <w:rPr>
          <w:rFonts w:ascii="宋体" w:hAnsi="宋体" w:eastAsia="宋体"/>
          <w:color w:val="0000FF"/>
          <w:sz w:val="52"/>
          <w:szCs w:val="52"/>
        </w:rPr>
        <w:t>1F-5F</w:t>
      </w:r>
      <w:r>
        <w:rPr>
          <w:rFonts w:hint="eastAsia" w:ascii="宋体" w:hAnsi="宋体" w:eastAsia="宋体"/>
          <w:color w:val="0000FF"/>
          <w:sz w:val="52"/>
          <w:szCs w:val="52"/>
        </w:rPr>
        <w:t>货梯旁男卫安装拖把池</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SZULHXQB202207002GC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玖</w:t>
      </w:r>
      <w:r>
        <w:rPr>
          <w:rFonts w:hAnsi="宋体" w:eastAsia="宋体"/>
          <w:color w:val="FF0000"/>
          <w:sz w:val="30"/>
          <w:szCs w:val="30"/>
        </w:rPr>
        <w:t>月</w:t>
      </w:r>
    </w:p>
    <w:p>
      <w:pPr>
        <w:pStyle w:val="24"/>
      </w:pPr>
      <w:bookmarkStart w:id="19" w:name="_GoBack"/>
      <w:bookmarkEnd w:id="19"/>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000000"/>
        </w:rPr>
        <w:t xml:space="preserve">SZULHXQB202207002GC </w:t>
      </w:r>
    </w:p>
    <w:p>
      <w:pPr>
        <w:numPr>
          <w:ilvl w:val="0"/>
          <w:numId w:val="1"/>
        </w:numPr>
        <w:tabs>
          <w:tab w:val="left" w:pos="420"/>
        </w:tabs>
        <w:snapToGrid w:val="0"/>
        <w:spacing w:line="360" w:lineRule="exact"/>
        <w:rPr>
          <w:color w:val="000000"/>
          <w:u w:val="single"/>
        </w:rPr>
      </w:pPr>
      <w:r>
        <w:rPr>
          <w:color w:val="000000"/>
        </w:rPr>
        <w:t>工程概况：详见“技术需求”，</w:t>
      </w:r>
      <w:r>
        <w:rPr>
          <w:rFonts w:hint="eastAsia" w:eastAsiaTheme="minorEastAsia"/>
          <w:color w:val="FF0000"/>
        </w:rPr>
        <w:t>原则</w:t>
      </w:r>
      <w:r>
        <w:rPr>
          <w:rFonts w:eastAsiaTheme="minorEastAsia"/>
          <w:color w:val="FF0000"/>
        </w:rPr>
        <w:t>上</w:t>
      </w:r>
      <w:r>
        <w:rPr>
          <w:color w:val="FF0000"/>
        </w:rPr>
        <w:t>报价前</w:t>
      </w:r>
      <w:r>
        <w:rPr>
          <w:rFonts w:hint="eastAsia" w:eastAsiaTheme="minorEastAsia"/>
          <w:color w:val="FF0000"/>
        </w:rPr>
        <w:t>投标人</w:t>
      </w:r>
      <w:r>
        <w:rPr>
          <w:color w:val="FF0000"/>
        </w:rPr>
        <w:t>必须先进行现场踏勘</w:t>
      </w:r>
      <w:r>
        <w:rPr>
          <w:rFonts w:hint="eastAsia" w:eastAsiaTheme="minorEastAsia"/>
          <w:color w:val="FF0000"/>
        </w:rPr>
        <w:t>，</w:t>
      </w:r>
      <w:r>
        <w:rPr>
          <w:rFonts w:eastAsiaTheme="minorEastAsia"/>
          <w:color w:val="FF0000"/>
        </w:rPr>
        <w:t>由于学校疫情管控，</w:t>
      </w:r>
      <w:r>
        <w:rPr>
          <w:rFonts w:hint="eastAsia" w:eastAsiaTheme="minorEastAsia"/>
          <w:color w:val="FF0000"/>
        </w:rPr>
        <w:t>本项目</w:t>
      </w:r>
      <w:r>
        <w:rPr>
          <w:rFonts w:eastAsiaTheme="minorEastAsia"/>
          <w:color w:val="FF0000"/>
        </w:rPr>
        <w:t>暂</w:t>
      </w:r>
      <w:r>
        <w:rPr>
          <w:rFonts w:hint="eastAsia" w:eastAsiaTheme="minorEastAsia"/>
          <w:color w:val="FF0000"/>
        </w:rPr>
        <w:t>不需</w:t>
      </w:r>
      <w:r>
        <w:rPr>
          <w:rFonts w:eastAsiaTheme="minorEastAsia"/>
          <w:color w:val="FF0000"/>
        </w:rPr>
        <w:t>进行踏勘，</w:t>
      </w:r>
      <w:r>
        <w:rPr>
          <w:rFonts w:hint="eastAsia" w:eastAsiaTheme="minorEastAsia"/>
          <w:color w:val="FF0000"/>
        </w:rPr>
        <w:t>但参与开标的法定代表人合法授权代理人需满足三天核酸检测阴性证明，并持</w:t>
      </w:r>
      <w:r>
        <w:rPr>
          <w:rFonts w:eastAsiaTheme="minorEastAsia"/>
          <w:color w:val="FF0000"/>
        </w:rPr>
        <w:t>24h</w:t>
      </w:r>
      <w:r>
        <w:rPr>
          <w:rFonts w:hint="eastAsia" w:eastAsiaTheme="minorEastAsia"/>
          <w:color w:val="FF0000"/>
        </w:rPr>
        <w:t>核酸检测阴性报告入校。</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w:t>
      </w:r>
      <w:r>
        <w:rPr>
          <w:rFonts w:hint="eastAsia" w:eastAsiaTheme="minorEastAsia"/>
          <w:color w:val="FF0000"/>
        </w:rPr>
        <w:t>以上</w:t>
      </w:r>
      <w:r>
        <w:rPr>
          <w:rFonts w:eastAsiaTheme="minorEastAsia"/>
          <w:color w:val="FF0000"/>
        </w:rPr>
        <w:t>，且</w:t>
      </w:r>
      <w:r>
        <w:rPr>
          <w:rFonts w:hint="eastAsia"/>
          <w:color w:val="FF0000"/>
        </w:rPr>
        <w:t>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12430.18</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w:t>
      </w:r>
      <w:r>
        <w:rPr>
          <w:rFonts w:hint="eastAsia" w:eastAsia="宋体"/>
          <w:color w:val="000000"/>
        </w:rPr>
        <w:t>抽签</w:t>
      </w:r>
      <w:r>
        <w:rPr>
          <w:rFonts w:hint="eastAsia"/>
          <w:color w:val="000000"/>
        </w:rPr>
        <w:t>法</w:t>
      </w:r>
    </w:p>
    <w:p>
      <w:pPr>
        <w:pStyle w:val="40"/>
        <w:numPr>
          <w:ilvl w:val="0"/>
          <w:numId w:val="1"/>
        </w:numPr>
        <w:tabs>
          <w:tab w:val="left" w:pos="420"/>
        </w:tabs>
        <w:snapToGrid w:val="0"/>
        <w:spacing w:line="360" w:lineRule="exact"/>
        <w:rPr>
          <w:color w:val="000000"/>
        </w:rPr>
      </w:pPr>
      <w:r>
        <w:rPr>
          <w:color w:val="000000"/>
        </w:rPr>
        <w:t>投标报名时间:</w:t>
      </w:r>
      <w:r>
        <w:rPr>
          <w:rFonts w:hint="eastAsia"/>
          <w:color w:val="FF0000"/>
          <w:u w:val="single"/>
        </w:rPr>
        <w:t>2022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10</w:t>
      </w:r>
      <w:r>
        <w:rPr>
          <w:rFonts w:hint="eastAsia" w:eastAsia="宋体" w:cs="宋体"/>
          <w:color w:val="FF0000"/>
        </w:rPr>
        <w:t>日（星期六）</w:t>
      </w:r>
      <w:r>
        <w:rPr>
          <w:rFonts w:eastAsia="宋体" w:cs="宋体"/>
          <w:color w:val="FF0000"/>
        </w:rPr>
        <w:t>8</w:t>
      </w:r>
      <w:r>
        <w:rPr>
          <w:rFonts w:hint="eastAsia" w:eastAsia="宋体" w:cs="宋体"/>
          <w:color w:val="FF0000"/>
        </w:rPr>
        <w:t>:00</w:t>
      </w:r>
      <w:r>
        <w:rPr>
          <w:rFonts w:hint="eastAsia" w:eastAsia="宋体" w:cs="宋体"/>
          <w:color w:val="000000"/>
        </w:rPr>
        <w:t>起至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13</w:t>
      </w:r>
      <w:r>
        <w:rPr>
          <w:rFonts w:hint="eastAsia" w:eastAsia="宋体" w:cs="宋体"/>
          <w:color w:val="FF0000"/>
        </w:rPr>
        <w:t>日（星期二）8:00</w:t>
      </w:r>
      <w:r>
        <w:rPr>
          <w:rFonts w:hint="eastAsia" w:ascii="Times New Roman" w:hAnsi="Times New Roman" w:eastAsiaTheme="minorEastAsia"/>
          <w:color w:val="FF0000"/>
        </w:rPr>
        <w:t>（</w:t>
      </w:r>
      <w:r>
        <w:rPr>
          <w:rFonts w:hint="eastAsia" w:eastAsia="宋体" w:cs="宋体"/>
          <w:color w:val="FF0000"/>
        </w:rPr>
        <w:t>北京时间）。</w:t>
      </w:r>
      <w:r>
        <w:rPr>
          <w:rFonts w:hint="eastAsia" w:ascii="Times New Roman" w:hAnsi="Times New Roman" w:eastAsia="宋体"/>
          <w:color w:val="000000"/>
        </w:rPr>
        <w:t>供应商请自行</w:t>
      </w:r>
      <w:r>
        <w:rPr>
          <w:rFonts w:ascii="Times New Roman" w:hAnsi="Times New Roman" w:eastAsia="宋体"/>
          <w:color w:val="000000"/>
        </w:rPr>
        <w:t>填写</w:t>
      </w:r>
      <w:r>
        <w:rPr>
          <w:rFonts w:ascii="Times New Roman" w:hAnsi="Times New Roman" w:eastAsia="宋体"/>
          <w:color w:val="FF0000"/>
        </w:rPr>
        <w:t>入校申请模板</w:t>
      </w:r>
      <w:r>
        <w:rPr>
          <w:color w:val="000000"/>
        </w:rPr>
        <w:t>（加盖公章）</w:t>
      </w:r>
      <w:r>
        <w:rPr>
          <w:rFonts w:hint="eastAsia" w:eastAsiaTheme="minorEastAsia"/>
          <w:color w:val="000000"/>
        </w:rPr>
        <w:t>，</w:t>
      </w:r>
      <w:r>
        <w:rPr>
          <w:rFonts w:eastAsiaTheme="minorEastAsia"/>
          <w:color w:val="000000"/>
        </w:rPr>
        <w:t>扫描件</w:t>
      </w:r>
      <w:r>
        <w:rPr>
          <w:rFonts w:hint="eastAsia" w:ascii="Times New Roman" w:hAnsi="Times New Roman" w:eastAsia="宋体"/>
          <w:color w:val="000000"/>
        </w:rPr>
        <w:t>于</w:t>
      </w:r>
      <w:r>
        <w:rPr>
          <w:rFonts w:ascii="Times New Roman" w:hAnsi="Times New Roman" w:eastAsia="宋体"/>
          <w:color w:val="FF0000"/>
        </w:rPr>
        <w:t>2022</w:t>
      </w:r>
      <w:r>
        <w:rPr>
          <w:rFonts w:hint="eastAsia" w:ascii="Times New Roman" w:hAnsi="Times New Roman" w:eastAsia="宋体"/>
          <w:color w:val="FF0000"/>
        </w:rPr>
        <w:t>年</w:t>
      </w:r>
      <w:r>
        <w:rPr>
          <w:rFonts w:ascii="Times New Roman" w:hAnsi="Times New Roman" w:eastAsia="宋体"/>
          <w:color w:val="FF0000"/>
        </w:rPr>
        <w:t>9</w:t>
      </w:r>
      <w:r>
        <w:rPr>
          <w:rFonts w:hint="eastAsia" w:ascii="Times New Roman" w:hAnsi="Times New Roman" w:eastAsia="宋体"/>
          <w:color w:val="FF0000"/>
        </w:rPr>
        <w:t>月</w:t>
      </w:r>
      <w:r>
        <w:rPr>
          <w:rFonts w:ascii="Times New Roman" w:hAnsi="Times New Roman" w:eastAsia="宋体"/>
          <w:color w:val="FF0000"/>
        </w:rPr>
        <w:t>13</w:t>
      </w:r>
      <w:r>
        <w:rPr>
          <w:rFonts w:hint="eastAsia" w:ascii="Times New Roman" w:hAnsi="Times New Roman" w:eastAsia="宋体"/>
          <w:color w:val="FF0000"/>
        </w:rPr>
        <w:t>日（星期三）</w:t>
      </w:r>
      <w:r>
        <w:rPr>
          <w:rFonts w:ascii="Times New Roman" w:hAnsi="Times New Roman" w:eastAsia="宋体"/>
          <w:color w:val="FF0000"/>
        </w:rPr>
        <w:t>8:00</w:t>
      </w:r>
      <w:r>
        <w:rPr>
          <w:rFonts w:hint="eastAsia" w:ascii="Times New Roman" w:hAnsi="Times New Roman" w:eastAsia="宋体"/>
          <w:color w:val="000000"/>
        </w:rPr>
        <w:t>之前</w:t>
      </w:r>
      <w:r>
        <w:rPr>
          <w:rFonts w:ascii="Times New Roman" w:hAnsi="Times New Roman" w:eastAsia="宋体"/>
          <w:color w:val="000000"/>
        </w:rPr>
        <w:t>发至邮箱：</w:t>
      </w:r>
      <w:r>
        <w:rPr>
          <w:rFonts w:ascii="Times New Roman" w:hAnsi="Times New Roman" w:eastAsia="宋体"/>
          <w:color w:val="FF0000"/>
        </w:rPr>
        <w:t>xili@szu.edu.cn</w:t>
      </w:r>
      <w:r>
        <w:rPr>
          <w:rFonts w:hint="eastAsia" w:ascii="Times New Roman" w:hAnsi="Times New Roman" w:eastAsia="宋体"/>
          <w:color w:val="000000"/>
        </w:rPr>
        <w:t>，原件于开标当天提交。</w:t>
      </w:r>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hint="eastAsia" w:ascii="Times New Roman" w:hAnsi="Times New Roman" w:eastAsiaTheme="minorEastAsia"/>
          <w:color w:val="FF0000"/>
          <w:u w:val="single"/>
        </w:rPr>
        <w:t>9</w:t>
      </w:r>
      <w:r>
        <w:rPr>
          <w:rFonts w:ascii="Times New Roman" w:hAnsi="Times New Roman"/>
          <w:color w:val="FF0000"/>
        </w:rPr>
        <w:t>月</w:t>
      </w:r>
      <w:r>
        <w:rPr>
          <w:rFonts w:ascii="Times New Roman" w:hAnsi="Times New Roman" w:eastAsiaTheme="minorEastAsia"/>
          <w:color w:val="FF0000"/>
          <w:u w:val="single"/>
        </w:rPr>
        <w:t>13</w:t>
      </w:r>
      <w:r>
        <w:rPr>
          <w:rFonts w:ascii="Times New Roman" w:hAnsi="Times New Roman"/>
          <w:color w:val="FF0000"/>
        </w:rPr>
        <w:t>日</w:t>
      </w:r>
      <w:r>
        <w:rPr>
          <w:rFonts w:ascii="Times New Roman" w:hAnsi="Times New Roman"/>
          <w:color w:val="FF0000"/>
          <w:u w:val="single"/>
        </w:rPr>
        <w:t xml:space="preserve"> 1</w:t>
      </w:r>
      <w:r>
        <w:rPr>
          <w:rFonts w:ascii="Times New Roman" w:hAnsi="Times New Roman" w:eastAsia="宋体"/>
          <w:color w:val="FF0000"/>
          <w:u w:val="single"/>
        </w:rPr>
        <w:t>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eastAsia="宋体"/>
          <w:color w:val="FF0000"/>
        </w:rPr>
        <w:t>9</w:t>
      </w:r>
      <w:r>
        <w:rPr>
          <w:rFonts w:ascii="Times New Roman" w:hAnsi="Times New Roman"/>
          <w:color w:val="FF0000"/>
        </w:rPr>
        <w:t>月</w:t>
      </w:r>
      <w:r>
        <w:rPr>
          <w:rFonts w:ascii="Times New Roman" w:hAnsi="Times New Roman" w:eastAsiaTheme="minorEastAsia"/>
          <w:color w:val="FF0000"/>
        </w:rPr>
        <w:t>1</w:t>
      </w:r>
      <w:r>
        <w:rPr>
          <w:rFonts w:hint="eastAsia" w:ascii="Times New Roman" w:hAnsi="Times New Roman" w:eastAsiaTheme="minorEastAsia"/>
          <w:color w:val="FF0000"/>
        </w:rPr>
        <w:t>3</w:t>
      </w:r>
      <w:r>
        <w:rPr>
          <w:rFonts w:ascii="Times New Roman" w:hAnsi="Times New Roman"/>
          <w:color w:val="FF0000"/>
        </w:rPr>
        <w:t>日</w:t>
      </w:r>
      <w:r>
        <w:rPr>
          <w:rFonts w:ascii="Times New Roman" w:hAnsi="Times New Roman" w:eastAsia="宋体"/>
          <w:color w:val="FF0000"/>
        </w:rPr>
        <w:t>8</w:t>
      </w:r>
      <w:r>
        <w:rPr>
          <w:rFonts w:hint="eastAsia" w:ascii="Times New Roman" w:hAnsi="Times New Roman" w:eastAsia="宋体"/>
          <w:color w:val="FF0000"/>
        </w:rPr>
        <w:t>:00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color w:val="FF0000"/>
          <w:sz w:val="21"/>
          <w:szCs w:val="21"/>
          <w:shd w:val="clear" w:color="auto" w:fill="auto"/>
        </w:rPr>
        <w:t>xili@szu.edu.cn</w:t>
      </w:r>
      <w:r>
        <w:rPr>
          <w:rStyle w:val="31"/>
          <w:rFonts w:eastAsiaTheme="minorEastAsia"/>
          <w:color w:val="FF0000"/>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ascii="Calibri" w:hAnsi="Calibri" w:eastAsia="宋体"/>
          <w:color w:val="FF0000"/>
        </w:rPr>
        <w:t>10</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hint="eastAsia" w:ascii="Calibri" w:hAnsi="Calibri" w:eastAsia="宋体"/>
          <w:color w:val="FF0000"/>
        </w:rPr>
        <w:t>13</w:t>
      </w:r>
      <w:r>
        <w:rPr>
          <w:rFonts w:hint="eastAsia" w:ascii="Calibri" w:hAnsi="Calibri" w:eastAsia="Calibri"/>
          <w:color w:val="000000"/>
        </w:rPr>
        <w:t>日期间，登陆深圳大学招投标管理中心网站在线免费下载招标文件。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w:t>
      </w:r>
      <w:r>
        <w:rPr>
          <w:rFonts w:ascii="Times New Roman" w:hAnsi="Times New Roman"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A2</w:t>
            </w:r>
            <w:r>
              <w:rPr>
                <w:rFonts w:hint="eastAsia" w:eastAsia="宋体"/>
                <w:color w:val="FF0000"/>
              </w:rPr>
              <w:t>栋</w:t>
            </w:r>
            <w:r>
              <w:rPr>
                <w:rFonts w:eastAsia="宋体"/>
                <w:color w:val="FF0000"/>
              </w:rPr>
              <w:t>1F-5F</w:t>
            </w:r>
            <w:r>
              <w:rPr>
                <w:rFonts w:hint="eastAsia" w:eastAsia="宋体"/>
                <w:color w:val="FF0000"/>
              </w:rPr>
              <w:t>、</w:t>
            </w:r>
            <w:r>
              <w:rPr>
                <w:rFonts w:eastAsia="宋体"/>
                <w:color w:val="FF0000"/>
              </w:rPr>
              <w:t>A5</w:t>
            </w:r>
            <w:r>
              <w:rPr>
                <w:rFonts w:hint="eastAsia" w:eastAsia="宋体"/>
                <w:color w:val="FF0000"/>
              </w:rPr>
              <w:t>栋</w:t>
            </w:r>
            <w:r>
              <w:rPr>
                <w:rFonts w:eastAsia="宋体"/>
                <w:color w:val="FF0000"/>
              </w:rPr>
              <w:t>1F-4F</w:t>
            </w:r>
            <w:r>
              <w:rPr>
                <w:rFonts w:hint="eastAsia" w:eastAsia="宋体"/>
                <w:color w:val="FF0000"/>
              </w:rPr>
              <w:t>、</w:t>
            </w:r>
            <w:r>
              <w:rPr>
                <w:rFonts w:eastAsia="宋体"/>
                <w:color w:val="FF0000"/>
              </w:rPr>
              <w:t>B1</w:t>
            </w:r>
            <w:r>
              <w:rPr>
                <w:rFonts w:hint="eastAsia" w:eastAsia="宋体"/>
                <w:color w:val="FF0000"/>
              </w:rPr>
              <w:t>栋</w:t>
            </w:r>
            <w:r>
              <w:rPr>
                <w:rFonts w:eastAsia="宋体"/>
                <w:color w:val="FF0000"/>
              </w:rPr>
              <w:t>1F-5F</w:t>
            </w:r>
            <w:r>
              <w:rPr>
                <w:rFonts w:hint="eastAsia" w:eastAsia="宋体"/>
                <w:color w:val="FF0000"/>
              </w:rPr>
              <w:t>货梯旁男卫安装拖把池</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成品陶瓷拖把池安装</w:t>
            </w:r>
            <w:r>
              <w:rPr>
                <w:rFonts w:ascii="仿宋" w:hAnsi="仿宋" w:eastAsia="仿宋"/>
                <w:color w:val="FF0000"/>
                <w:sz w:val="24"/>
                <w:szCs w:val="24"/>
              </w:rPr>
              <w:t>、配线配</w:t>
            </w:r>
            <w:r>
              <w:rPr>
                <w:rFonts w:hint="eastAsia" w:ascii="仿宋" w:hAnsi="仿宋" w:eastAsia="仿宋"/>
                <w:color w:val="FF0000"/>
                <w:sz w:val="24"/>
                <w:szCs w:val="24"/>
              </w:rPr>
              <w:t>管</w:t>
            </w:r>
            <w:r>
              <w:rPr>
                <w:rFonts w:ascii="仿宋" w:hAnsi="仿宋" w:eastAsia="仿宋"/>
                <w:color w:val="FF0000"/>
                <w:sz w:val="24"/>
                <w:szCs w:val="24"/>
              </w:rPr>
              <w:t>安装、拆除等。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满1</w:t>
            </w:r>
            <w:r>
              <w:rPr>
                <w:rFonts w:hint="eastAsia" w:ascii="仿宋" w:hAnsi="仿宋" w:eastAsia="仿宋"/>
                <w:color w:val="FF0000"/>
                <w:sz w:val="24"/>
                <w:szCs w:val="24"/>
              </w:rPr>
              <w:t>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pStyle w:val="2"/>
            </w:pPr>
          </w:p>
          <w:p>
            <w:pPr>
              <w:pStyle w:val="2"/>
            </w:pPr>
            <w:r>
              <w:rPr>
                <w:rFonts w:hint="eastAsia"/>
              </w:rPr>
              <w:t>九、结算方式</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FF0000"/>
                <w:sz w:val="24"/>
                <w:szCs w:val="24"/>
              </w:rPr>
              <w:t>5</w:t>
            </w:r>
            <w:r>
              <w:rPr>
                <w:rFonts w:hint="eastAsia" w:ascii="仿宋" w:hAnsi="仿宋" w:eastAsia="仿宋"/>
                <w:color w:val="FF0000"/>
                <w:sz w:val="24"/>
                <w:szCs w:val="24"/>
              </w:rPr>
              <w:t>个工作日</w:t>
            </w:r>
            <w:r>
              <w:rPr>
                <w:rFonts w:hint="eastAsia" w:ascii="仿宋" w:hAnsi="仿宋" w:eastAsia="仿宋"/>
                <w:color w:val="000000"/>
                <w:sz w:val="24"/>
                <w:szCs w:val="24"/>
              </w:rPr>
              <w:t>内向甲方递送结算资料。如过期未递送结算资料，由此产生的结果由乙方负责。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十一、评标方法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抽签法。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工程开标由招标人依据招标文件的有关规定进行，经初步评审确认为无效的投标文件不参加抽签。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按照递交投标文件的顺序，从到场签到</w:t>
            </w:r>
            <w:r>
              <w:rPr>
                <w:rFonts w:ascii="仿宋" w:hAnsi="仿宋" w:eastAsia="仿宋"/>
                <w:color w:val="FF0000"/>
                <w:sz w:val="24"/>
                <w:szCs w:val="24"/>
              </w:rPr>
              <w:t>顺序</w:t>
            </w:r>
            <w:r>
              <w:rPr>
                <w:rFonts w:hint="eastAsia" w:ascii="仿宋" w:hAnsi="仿宋" w:eastAsia="仿宋"/>
                <w:color w:val="FF0000"/>
                <w:sz w:val="24"/>
                <w:szCs w:val="24"/>
              </w:rPr>
              <w:t>确定并当场公布每一个号码所对应的投标人。公开随机抽取代表，由此名代表负责本标段的抽签。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抽签代表将在参加该标段的所有投标人对应的号码中公开随机抽取号码，抽中的号码对应的投标人为中标供应商。</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招标人按招标文件规定的定标办法确定中标人，中标人放弃中标、提出不能履行的，将列入供应商黑名单。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如报名供应商仅有一家，且经评审完全满足招标文件的实质性要求的，直接确定为中标供应商。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评标方法</w:t>
                  </w:r>
                </w:p>
              </w:tc>
              <w:tc>
                <w:tcPr>
                  <w:tcW w:w="4265" w:type="dxa"/>
                </w:tcPr>
                <w:p>
                  <w:pPr>
                    <w:jc w:val="center"/>
                  </w:pPr>
                  <w:r>
                    <w:rPr>
                      <w:rFonts w:hint="eastAsia" w:eastAsia="宋体"/>
                    </w:rPr>
                    <w:t>抽签</w:t>
                  </w:r>
                  <w:r>
                    <w:rPr>
                      <w:rFonts w:hint="eastAsia"/>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十二</w:t>
            </w:r>
            <w:r>
              <w:t>、投标文件的</w:t>
            </w:r>
            <w:r>
              <w:rPr>
                <w:rFonts w:hint="eastAsia"/>
              </w:rPr>
              <w:t>式</w:t>
            </w:r>
            <w:r>
              <w:t>样和签署</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十三</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十四</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十五、细微偏差修正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十六、施工主要材料参考品牌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ind w:left="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七</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出现影响采购公正的违法、违规行为的；</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十八</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spacing w:before="120" w:after="160"/>
              <w:ind w:left="90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质疑人不是该项目的投标人；</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十九</w:t>
            </w:r>
            <w:r>
              <w:t>、</w:t>
            </w:r>
            <w:r>
              <w:rPr>
                <w:rFonts w:hint="eastAsia"/>
              </w:rPr>
              <w:t>注意事项</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招标文件、图纸、工程量清单中出现的材料、设备品牌均为投标参考，投标人可根据项目情况结合自身实际选择不低于参考品牌的材料、设备投标。</w:t>
            </w:r>
          </w:p>
          <w:p>
            <w:pPr>
              <w:spacing w:after="160"/>
              <w:jc w:val="left"/>
              <w:rPr>
                <w:rFonts w:ascii="仿宋" w:hAnsi="仿宋" w:eastAsia="仿宋"/>
                <w:color w:val="000000"/>
                <w:sz w:val="24"/>
                <w:szCs w:val="24"/>
              </w:rPr>
            </w:pPr>
          </w:p>
          <w:p>
            <w:pPr>
              <w:pStyle w:val="2"/>
            </w:pPr>
            <w:r>
              <w:rPr>
                <w:rFonts w:hint="eastAsia"/>
              </w:rPr>
              <w:t>二十</w:t>
            </w:r>
            <w:r>
              <w:t>、成交通知</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0755-86531403</w:t>
            </w:r>
            <w:r>
              <w:rPr>
                <w:rFonts w:hint="eastAsia" w:ascii="仿宋" w:hAnsi="仿宋" w:eastAsia="仿宋"/>
                <w:color w:val="000000"/>
                <w:sz w:val="24"/>
                <w:szCs w:val="24"/>
              </w:rPr>
              <w:t>，地点：深圳大学</w:t>
            </w:r>
            <w:r>
              <w:rPr>
                <w:rFonts w:hint="eastAsia" w:ascii="仿宋" w:hAnsi="仿宋" w:eastAsia="仿宋"/>
                <w:color w:val="FF0000"/>
                <w:sz w:val="24"/>
                <w:szCs w:val="24"/>
              </w:rPr>
              <w:t>丽湖校区守正楼A21</w:t>
            </w:r>
            <w:r>
              <w:rPr>
                <w:rFonts w:hint="eastAsia" w:ascii="仿宋" w:hAnsi="仿宋" w:eastAsia="仿宋"/>
                <w:color w:val="FF0000"/>
                <w:sz w:val="24"/>
                <w:szCs w:val="24"/>
                <w:lang w:val="en-US" w:eastAsia="zh-CN"/>
              </w:rPr>
              <w:t>1</w:t>
            </w:r>
            <w:r>
              <w:rPr>
                <w:rFonts w:hint="eastAsia" w:ascii="仿宋" w:hAnsi="仿宋" w:eastAsia="仿宋"/>
                <w:color w:val="000000"/>
                <w:sz w:val="24"/>
                <w:szCs w:val="24"/>
              </w:rPr>
              <w:t>室内，联系人：</w:t>
            </w:r>
            <w:r>
              <w:rPr>
                <w:rFonts w:hint="eastAsia" w:ascii="仿宋" w:hAnsi="仿宋" w:eastAsia="仿宋"/>
                <w:color w:val="FF0000"/>
                <w:sz w:val="24"/>
                <w:szCs w:val="24"/>
              </w:rPr>
              <w:t>黄老师</w:t>
            </w:r>
            <w:r>
              <w:rPr>
                <w:rFonts w:hint="eastAsia" w:ascii="仿宋" w:hAnsi="仿宋" w:eastAsia="仿宋"/>
                <w:color w:val="000000"/>
                <w:sz w:val="24"/>
                <w:szCs w:val="24"/>
              </w:rPr>
              <w:t>）。</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二十一</w:t>
            </w:r>
            <w:r>
              <w:t>、</w:t>
            </w:r>
            <w:r>
              <w:rPr>
                <w:rFonts w:hint="eastAsia"/>
              </w:rPr>
              <w:t>合同签订与授予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w:t>
            </w:r>
            <w:r>
              <w:rPr>
                <w:rFonts w:hint="eastAsia" w:ascii="仿宋" w:hAnsi="仿宋" w:eastAsia="仿宋"/>
                <w:color w:val="FF0000"/>
                <w:sz w:val="24"/>
                <w:szCs w:val="24"/>
              </w:rPr>
              <w:t>五个</w:t>
            </w:r>
            <w:r>
              <w:rPr>
                <w:rFonts w:hint="eastAsia" w:ascii="仿宋" w:hAnsi="仿宋" w:eastAsia="仿宋"/>
                <w:color w:val="000000"/>
                <w:sz w:val="24"/>
                <w:szCs w:val="24"/>
              </w:rPr>
              <w:t>工作日内，按照采购文件（招标文件和投标文件等）内容与采购人签订采购合同；合同的实质性内容应当符合招标文件的规定；</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w:t>
            </w:r>
            <w:r>
              <w:rPr>
                <w:rFonts w:hint="eastAsia" w:ascii="仿宋" w:hAnsi="仿宋" w:eastAsia="仿宋"/>
                <w:color w:val="FF0000"/>
                <w:sz w:val="24"/>
                <w:szCs w:val="24"/>
              </w:rPr>
              <w:t>十个</w:t>
            </w:r>
            <w:r>
              <w:rPr>
                <w:rFonts w:hint="eastAsia" w:ascii="仿宋" w:hAnsi="仿宋" w:eastAsia="仿宋"/>
                <w:color w:val="000000"/>
                <w:sz w:val="24"/>
                <w:szCs w:val="24"/>
              </w:rPr>
              <w:t>日内，由采购人将本项目采购文件与采购合同提交学校招投标管理中心备案。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49329264"/>
      <w:bookmarkStart w:id="1" w:name="_Toc29817725"/>
      <w:bookmarkStart w:id="2" w:name="_Toc37670362"/>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 </w:t>
      </w:r>
      <w:r>
        <w:rPr>
          <w:rFonts w:hAnsi="宋体" w:eastAsia="宋体"/>
          <w:b/>
          <w:color w:val="000000"/>
          <w:sz w:val="30"/>
          <w:szCs w:val="30"/>
          <w:u w:val="single"/>
        </w:rPr>
        <w:tab/>
      </w:r>
      <w:r>
        <w:rPr>
          <w:rFonts w:hint="eastAsia" w:hAnsi="宋体" w:eastAsia="宋体"/>
          <w:b/>
          <w:color w:val="000000"/>
          <w:sz w:val="30"/>
          <w:szCs w:val="30"/>
          <w:u w:val="single"/>
        </w:rPr>
        <w:t>拟采用材料品牌型号表</w:t>
      </w:r>
      <w:r>
        <w:rPr>
          <w:rFonts w:hAnsi="宋体" w:eastAsia="宋体"/>
          <w:b/>
          <w:color w:val="000000"/>
          <w:sz w:val="30"/>
          <w:szCs w:val="30"/>
          <w:u w:val="single"/>
        </w:rPr>
        <w:t xml:space="preserve"> </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jc w:val="left"/>
        <w:rPr>
          <w:rFonts w:ascii="华文新魏" w:hAnsi="MS Sans Serif" w:eastAsia="华文新魏"/>
          <w:b/>
          <w:bCs/>
          <w:sz w:val="48"/>
          <w:szCs w:val="46"/>
        </w:rPr>
      </w:pPr>
      <w:bookmarkStart w:id="4" w:name="_Toc49329266"/>
      <w:bookmarkStart w:id="5" w:name="_Toc119321152"/>
      <w:bookmarkStart w:id="6" w:name="_Toc37670364"/>
      <w:r>
        <w:rPr>
          <w:rFonts w:ascii="华文新魏" w:hAnsi="MS Sans Serif" w:eastAsia="华文新魏"/>
          <w:b/>
          <w:bCs/>
          <w:sz w:val="48"/>
          <w:szCs w:val="46"/>
        </w:rPr>
        <w:t xml:space="preserve"> </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SZULHXQB202207002GC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A2</w:t>
      </w:r>
      <w:r>
        <w:rPr>
          <w:rFonts w:hint="eastAsia" w:eastAsiaTheme="minorEastAsia"/>
          <w:color w:val="FF0000"/>
        </w:rPr>
        <w:t>栋</w:t>
      </w:r>
      <w:r>
        <w:rPr>
          <w:rFonts w:eastAsiaTheme="minorEastAsia"/>
          <w:color w:val="FF0000"/>
        </w:rPr>
        <w:t>1F-5F</w:t>
      </w:r>
      <w:r>
        <w:rPr>
          <w:rFonts w:hint="eastAsia" w:eastAsiaTheme="minorEastAsia"/>
          <w:color w:val="FF0000"/>
        </w:rPr>
        <w:t>、</w:t>
      </w:r>
      <w:r>
        <w:rPr>
          <w:rFonts w:eastAsiaTheme="minorEastAsia"/>
          <w:color w:val="FF0000"/>
        </w:rPr>
        <w:t>A5</w:t>
      </w:r>
      <w:r>
        <w:rPr>
          <w:rFonts w:hint="eastAsia" w:eastAsiaTheme="minorEastAsia"/>
          <w:color w:val="FF0000"/>
        </w:rPr>
        <w:t>栋</w:t>
      </w:r>
      <w:r>
        <w:rPr>
          <w:rFonts w:eastAsiaTheme="minorEastAsia"/>
          <w:color w:val="FF0000"/>
        </w:rPr>
        <w:t>1F-4F</w:t>
      </w:r>
      <w:r>
        <w:rPr>
          <w:rFonts w:hint="eastAsia" w:eastAsiaTheme="minorEastAsia"/>
          <w:color w:val="FF0000"/>
        </w:rPr>
        <w:t>、</w:t>
      </w:r>
      <w:r>
        <w:rPr>
          <w:rFonts w:eastAsiaTheme="minorEastAsia"/>
          <w:color w:val="FF0000"/>
        </w:rPr>
        <w:t>B1</w:t>
      </w:r>
      <w:r>
        <w:rPr>
          <w:rFonts w:hint="eastAsia" w:eastAsiaTheme="minorEastAsia"/>
          <w:color w:val="FF0000"/>
        </w:rPr>
        <w:t>栋</w:t>
      </w:r>
      <w:r>
        <w:rPr>
          <w:rFonts w:eastAsiaTheme="minorEastAsia"/>
          <w:color w:val="FF0000"/>
        </w:rPr>
        <w:t>1F-5F</w:t>
      </w:r>
      <w:r>
        <w:rPr>
          <w:rFonts w:hint="eastAsia" w:eastAsiaTheme="minorEastAsia"/>
          <w:color w:val="FF0000"/>
        </w:rPr>
        <w:t>货梯旁男卫安装拖把池</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SZULHXQB202207002GC </w:t>
      </w:r>
    </w:p>
    <w:p>
      <w:pPr>
        <w:spacing w:line="420" w:lineRule="exact"/>
        <w:rPr>
          <w:b/>
          <w:bCs/>
          <w:color w:val="000000"/>
          <w:sz w:val="24"/>
        </w:rPr>
      </w:pPr>
      <w:r>
        <w:rPr>
          <w:rFonts w:hint="eastAsia"/>
          <w:b/>
          <w:bCs/>
          <w:color w:val="000000"/>
          <w:sz w:val="24"/>
        </w:rPr>
        <w:t>本公司郑重承诺并声明：</w:t>
      </w:r>
    </w:p>
    <w:p>
      <w:pPr>
        <w:pStyle w:val="40"/>
        <w:numPr>
          <w:ilvl w:val="0"/>
          <w:numId w:val="26"/>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6"/>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6"/>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6"/>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6"/>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6"/>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6"/>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6"/>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6"/>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6"/>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4"/>
    <w:bookmarkEnd w:id="5"/>
    <w:bookmarkEnd w:id="6"/>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7" w:name="_2.8_拟任本项目管理及技术人员"/>
      <w:bookmarkEnd w:id="7"/>
      <w:bookmarkStart w:id="8" w:name="_投标报价一览表"/>
      <w:bookmarkEnd w:id="8"/>
      <w:bookmarkStart w:id="9" w:name="_附__件"/>
      <w:bookmarkEnd w:id="9"/>
      <w:bookmarkStart w:id="10" w:name="_详细配置及工程量清单"/>
      <w:bookmarkEnd w:id="10"/>
      <w:bookmarkStart w:id="11" w:name="_商务条款响应表"/>
      <w:bookmarkEnd w:id="11"/>
      <w:bookmarkStart w:id="12" w:name="_保证金退付书"/>
      <w:bookmarkEnd w:id="12"/>
      <w:bookmarkStart w:id="13" w:name="_技术条款响应表"/>
      <w:bookmarkEnd w:id="13"/>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4" w:name="_投标承诺函"/>
      <w:bookmarkEnd w:id="14"/>
      <w:bookmarkStart w:id="15" w:name="_Toc38337722"/>
      <w:bookmarkStart w:id="16" w:name="_Toc49329276"/>
      <w:bookmarkStart w:id="17"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5"/>
      <w:r>
        <w:rPr>
          <w:rFonts w:ascii="华文新魏" w:hAnsi="华文新魏" w:eastAsia="华文新魏"/>
          <w:b/>
          <w:sz w:val="48"/>
          <w:szCs w:val="48"/>
        </w:rPr>
        <w:t>面</w:t>
      </w:r>
      <w:bookmarkEnd w:id="16"/>
      <w:r>
        <w:rPr>
          <w:rFonts w:ascii="华文新魏" w:hAnsi="华文新魏" w:eastAsia="华文新魏"/>
          <w:b/>
          <w:sz w:val="48"/>
          <w:szCs w:val="48"/>
        </w:rPr>
        <w:t>格式</w:t>
      </w:r>
      <w:bookmarkEnd w:id="17"/>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18" w:name="_Toc108234932"/>
            <w:r>
              <w:rPr>
                <w:rFonts w:ascii="隶书" w:hAnsi="隶书" w:eastAsia="隶书"/>
                <w:b/>
                <w:color w:val="000000"/>
                <w:sz w:val="48"/>
                <w:szCs w:val="48"/>
              </w:rPr>
              <w:t>工程投标文件</w:t>
            </w:r>
            <w:bookmarkEnd w:id="18"/>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w:t>
            </w:r>
            <w:r>
              <w:rPr>
                <w:rFonts w:hint="eastAsia" w:hAnsi="宋体" w:eastAsia="宋体"/>
                <w:b/>
                <w:color w:val="FF0000"/>
              </w:rPr>
              <w:t>9</w:t>
            </w:r>
            <w:r>
              <w:rPr>
                <w:rFonts w:hAnsi="宋体" w:eastAsia="宋体"/>
                <w:b/>
                <w:color w:val="FF0000"/>
              </w:rPr>
              <w:t>月13日15点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27"/>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27"/>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27"/>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15</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23</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SZULHXQB202207002GC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1">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2">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1">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3">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0"/>
  </w:num>
  <w:num w:numId="2">
    <w:abstractNumId w:val="14"/>
  </w:num>
  <w:num w:numId="3">
    <w:abstractNumId w:val="16"/>
  </w:num>
  <w:num w:numId="4">
    <w:abstractNumId w:val="6"/>
  </w:num>
  <w:num w:numId="5">
    <w:abstractNumId w:val="5"/>
  </w:num>
  <w:num w:numId="6">
    <w:abstractNumId w:val="3"/>
  </w:num>
  <w:num w:numId="7">
    <w:abstractNumId w:val="26"/>
  </w:num>
  <w:num w:numId="8">
    <w:abstractNumId w:val="24"/>
  </w:num>
  <w:num w:numId="9">
    <w:abstractNumId w:val="15"/>
  </w:num>
  <w:num w:numId="10">
    <w:abstractNumId w:val="0"/>
  </w:num>
  <w:num w:numId="11">
    <w:abstractNumId w:val="2"/>
  </w:num>
  <w:num w:numId="12">
    <w:abstractNumId w:val="22"/>
  </w:num>
  <w:num w:numId="13">
    <w:abstractNumId w:val="10"/>
  </w:num>
  <w:num w:numId="14">
    <w:abstractNumId w:val="25"/>
  </w:num>
  <w:num w:numId="15">
    <w:abstractNumId w:val="13"/>
  </w:num>
  <w:num w:numId="16">
    <w:abstractNumId w:val="7"/>
  </w:num>
  <w:num w:numId="17">
    <w:abstractNumId w:val="17"/>
  </w:num>
  <w:num w:numId="18">
    <w:abstractNumId w:val="23"/>
  </w:num>
  <w:num w:numId="19">
    <w:abstractNumId w:val="1"/>
  </w:num>
  <w:num w:numId="20">
    <w:abstractNumId w:val="19"/>
  </w:num>
  <w:num w:numId="21">
    <w:abstractNumId w:val="4"/>
  </w:num>
  <w:num w:numId="22">
    <w:abstractNumId w:val="18"/>
  </w:num>
  <w:num w:numId="23">
    <w:abstractNumId w:val="21"/>
  </w:num>
  <w:num w:numId="24">
    <w:abstractNumId w:val="8"/>
  </w:num>
  <w:num w:numId="25">
    <w:abstractNumId w:val="9"/>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B3FDD"/>
    <w:rsid w:val="000C0CF4"/>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E7F2D"/>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57885"/>
    <w:rsid w:val="004608DE"/>
    <w:rsid w:val="00461F14"/>
    <w:rsid w:val="00462020"/>
    <w:rsid w:val="004627CE"/>
    <w:rsid w:val="00462A05"/>
    <w:rsid w:val="00463B21"/>
    <w:rsid w:val="00466DD4"/>
    <w:rsid w:val="00467481"/>
    <w:rsid w:val="004675D1"/>
    <w:rsid w:val="0047432C"/>
    <w:rsid w:val="00474B7E"/>
    <w:rsid w:val="0048299C"/>
    <w:rsid w:val="0048301E"/>
    <w:rsid w:val="0048507E"/>
    <w:rsid w:val="0048543B"/>
    <w:rsid w:val="004864AE"/>
    <w:rsid w:val="00486921"/>
    <w:rsid w:val="00492F76"/>
    <w:rsid w:val="00496FED"/>
    <w:rsid w:val="004A1C3B"/>
    <w:rsid w:val="004A3495"/>
    <w:rsid w:val="004A3C1B"/>
    <w:rsid w:val="004A4E68"/>
    <w:rsid w:val="004A6760"/>
    <w:rsid w:val="004B0689"/>
    <w:rsid w:val="004B1014"/>
    <w:rsid w:val="004B1F59"/>
    <w:rsid w:val="004B3ADA"/>
    <w:rsid w:val="004B66D3"/>
    <w:rsid w:val="004B68E5"/>
    <w:rsid w:val="004C16E2"/>
    <w:rsid w:val="004C1B54"/>
    <w:rsid w:val="004C4FA3"/>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A23"/>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52D4"/>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015"/>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E22B8"/>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65CC"/>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95386"/>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2B00"/>
    <w:rsid w:val="00C0786E"/>
    <w:rsid w:val="00C1198B"/>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308E"/>
    <w:rsid w:val="00CC3395"/>
    <w:rsid w:val="00CC4D4F"/>
    <w:rsid w:val="00CC646A"/>
    <w:rsid w:val="00CC6AA5"/>
    <w:rsid w:val="00CD1038"/>
    <w:rsid w:val="00CD56F8"/>
    <w:rsid w:val="00CD5834"/>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D69D7"/>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66C"/>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5B1"/>
    <w:rsid w:val="00EC39D6"/>
    <w:rsid w:val="00EC4AB4"/>
    <w:rsid w:val="00EC4C07"/>
    <w:rsid w:val="00EC7DD1"/>
    <w:rsid w:val="00ED1991"/>
    <w:rsid w:val="00ED224A"/>
    <w:rsid w:val="00ED45CE"/>
    <w:rsid w:val="00ED5FFB"/>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55D1A"/>
    <w:rsid w:val="00F6091F"/>
    <w:rsid w:val="00F60F5E"/>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4F668B6"/>
    <w:rsid w:val="05804392"/>
    <w:rsid w:val="06953E27"/>
    <w:rsid w:val="0ADB7555"/>
    <w:rsid w:val="0E500BE1"/>
    <w:rsid w:val="0FD75E8C"/>
    <w:rsid w:val="0FE446AB"/>
    <w:rsid w:val="171F7156"/>
    <w:rsid w:val="17F1542E"/>
    <w:rsid w:val="1B183B5D"/>
    <w:rsid w:val="1BFA5D84"/>
    <w:rsid w:val="1D123C06"/>
    <w:rsid w:val="1ED4007C"/>
    <w:rsid w:val="2155310D"/>
    <w:rsid w:val="23381A4B"/>
    <w:rsid w:val="25F17980"/>
    <w:rsid w:val="29A1696C"/>
    <w:rsid w:val="2B0D3271"/>
    <w:rsid w:val="2F1263FF"/>
    <w:rsid w:val="34F07E2D"/>
    <w:rsid w:val="381E2F4A"/>
    <w:rsid w:val="43472CA6"/>
    <w:rsid w:val="4B522CFE"/>
    <w:rsid w:val="546647D0"/>
    <w:rsid w:val="566443F5"/>
    <w:rsid w:val="6C542326"/>
    <w:rsid w:val="6D28029F"/>
    <w:rsid w:val="72362295"/>
    <w:rsid w:val="73037171"/>
    <w:rsid w:val="730A5577"/>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EAE227-C16B-40AB-9CC4-A9D5BBDAB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13087</Words>
  <Characters>13787</Characters>
  <Lines>108</Lines>
  <Paragraphs>30</Paragraphs>
  <TotalTime>64</TotalTime>
  <ScaleCrop>false</ScaleCrop>
  <LinksUpToDate>false</LinksUpToDate>
  <CharactersWithSpaces>14016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黄晓欣</cp:lastModifiedBy>
  <cp:lastPrinted>2022-06-24T00:49:00Z</cp:lastPrinted>
  <dcterms:modified xsi:type="dcterms:W3CDTF">2022-09-09T02:44:56Z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7DC927103F434B2DB357F00EBDAA56E5</vt:lpwstr>
  </property>
</Properties>
</file>