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4B60965C" w:rsidR="00F130F9" w:rsidRDefault="006B3E84">
      <w:pPr>
        <w:jc w:val="center"/>
        <w:rPr>
          <w:color w:val="0000FF"/>
          <w:sz w:val="56"/>
        </w:rPr>
      </w:pPr>
      <w:bookmarkStart w:id="1" w:name="OLE_LINK1"/>
      <w:bookmarkStart w:id="2" w:name="OLE_LINK2"/>
      <w:r>
        <w:rPr>
          <w:rFonts w:ascii="宋体" w:hAnsi="宋体" w:hint="eastAsia"/>
          <w:color w:val="0000FF"/>
          <w:sz w:val="56"/>
        </w:rPr>
        <w:t>全自动血凝分析仪专机专用试剂耗材</w:t>
      </w:r>
    </w:p>
    <w:p w14:paraId="47ECDED3" w14:textId="77777777" w:rsidR="00F130F9" w:rsidRPr="00583E2B"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51293297"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6B3E84">
        <w:rPr>
          <w:rFonts w:ascii="Times New Roman" w:hAnsi="Times New Roman"/>
          <w:color w:val="000000"/>
          <w:sz w:val="28"/>
        </w:rPr>
        <w:t>SZUCG20211104HW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47018B"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0EFC58F"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w:t>
      </w:r>
      <w:r w:rsidR="009C7B2B">
        <w:rPr>
          <w:rFonts w:hint="eastAsia"/>
          <w:color w:val="000000"/>
          <w:sz w:val="30"/>
        </w:rPr>
        <w:t>一</w:t>
      </w:r>
      <w:r>
        <w:rPr>
          <w:rFonts w:hint="eastAsia"/>
          <w:color w:val="000000"/>
          <w:sz w:val="30"/>
        </w:rPr>
        <w:t>年</w:t>
      </w:r>
      <w:r w:rsidR="00583E2B">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49657370" w:rsidR="00F130F9" w:rsidRPr="001340A7" w:rsidRDefault="0012712D"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广州瑞信生物科技有限公司</w:t>
      </w:r>
    </w:p>
    <w:p w14:paraId="74A78A59" w14:textId="11060B5B"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6B3E84">
        <w:rPr>
          <w:rFonts w:ascii="Times New Roman" w:hAnsi="Times New Roman"/>
          <w:color w:val="FF0000"/>
          <w:szCs w:val="21"/>
        </w:rPr>
        <w:t>全自动血凝分析仪专机专用试剂耗材</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456D013C"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6B3E84">
        <w:rPr>
          <w:rFonts w:ascii="Times New Roman" w:hAnsi="Times New Roman"/>
          <w:color w:val="FF0000"/>
          <w:szCs w:val="21"/>
        </w:rPr>
        <w:t>SZUCG20211104HW</w:t>
      </w:r>
    </w:p>
    <w:p w14:paraId="16AB2225" w14:textId="6879163A"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6B3E84">
        <w:rPr>
          <w:rFonts w:ascii="Times New Roman" w:hAnsi="Times New Roman"/>
          <w:color w:val="FF0000"/>
          <w:szCs w:val="21"/>
        </w:rPr>
        <w:t>全自动血凝分析仪专机专用试剂耗材</w:t>
      </w:r>
    </w:p>
    <w:p w14:paraId="3E49AE6C" w14:textId="0E0399C3"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12712D" w:rsidRPr="0012712D">
        <w:rPr>
          <w:rFonts w:ascii="Times New Roman" w:hAnsi="Times New Roman"/>
          <w:color w:val="FF0000"/>
          <w:szCs w:val="21"/>
        </w:rPr>
        <w:t>195,600.25</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2F9EA4C9"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12712D">
        <w:rPr>
          <w:rFonts w:ascii="Times New Roman" w:hAnsi="Times New Roman"/>
          <w:color w:val="FF0000"/>
          <w:szCs w:val="21"/>
        </w:rPr>
        <w:t>广州瑞信生物科技有限公司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54A244F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w:t>
      </w:r>
      <w:r w:rsidR="003B0F92">
        <w:rPr>
          <w:rFonts w:ascii="Times New Roman" w:hAnsi="Times New Roman"/>
          <w:color w:val="FF0000"/>
          <w:kern w:val="0"/>
          <w:szCs w:val="21"/>
        </w:rPr>
        <w:t>1</w:t>
      </w:r>
      <w:r w:rsidRPr="00285070">
        <w:rPr>
          <w:rFonts w:ascii="Times New Roman" w:hAnsi="Times New Roman"/>
          <w:color w:val="FF0000"/>
          <w:kern w:val="0"/>
          <w:szCs w:val="21"/>
        </w:rPr>
        <w:t>年</w:t>
      </w:r>
      <w:r w:rsidR="00E42055">
        <w:rPr>
          <w:rFonts w:ascii="Times New Roman" w:hAnsi="Times New Roman" w:hint="eastAsia"/>
          <w:color w:val="FF0000"/>
          <w:kern w:val="0"/>
          <w:szCs w:val="21"/>
        </w:rPr>
        <w:t>0</w:t>
      </w:r>
      <w:r w:rsidR="00E42055">
        <w:rPr>
          <w:rFonts w:ascii="Times New Roman" w:hAnsi="Times New Roman"/>
          <w:color w:val="FF0000"/>
          <w:kern w:val="0"/>
          <w:szCs w:val="21"/>
        </w:rPr>
        <w:t>6</w:t>
      </w:r>
      <w:r w:rsidR="00E42055" w:rsidRPr="00285070">
        <w:rPr>
          <w:rFonts w:ascii="Times New Roman" w:hAnsi="Times New Roman"/>
          <w:color w:val="FF0000"/>
          <w:kern w:val="0"/>
          <w:szCs w:val="21"/>
        </w:rPr>
        <w:t>月</w:t>
      </w:r>
      <w:r w:rsidR="00E42055">
        <w:rPr>
          <w:rFonts w:ascii="Times New Roman" w:hAnsi="Times New Roman"/>
          <w:color w:val="FF0000"/>
          <w:kern w:val="0"/>
          <w:szCs w:val="21"/>
        </w:rPr>
        <w:t>24</w:t>
      </w:r>
      <w:r w:rsidR="00E42055" w:rsidRPr="00285070">
        <w:rPr>
          <w:rFonts w:ascii="Times New Roman" w:hAnsi="Times New Roman"/>
          <w:color w:val="FF0000"/>
          <w:kern w:val="0"/>
          <w:szCs w:val="21"/>
        </w:rPr>
        <w:t>日</w:t>
      </w:r>
      <w:r w:rsidR="003B0F92">
        <w:rPr>
          <w:rFonts w:ascii="Times New Roman" w:hAnsi="Times New Roman"/>
          <w:b/>
          <w:color w:val="FF0000"/>
          <w:kern w:val="0"/>
          <w:szCs w:val="21"/>
        </w:rPr>
        <w:t>14</w:t>
      </w:r>
      <w:r w:rsidRPr="00285070">
        <w:rPr>
          <w:rFonts w:ascii="Times New Roman" w:hAnsi="Times New Roman"/>
          <w:b/>
          <w:color w:val="FF0000"/>
          <w:kern w:val="0"/>
          <w:szCs w:val="21"/>
        </w:rPr>
        <w:t>：</w:t>
      </w:r>
      <w:r w:rsidR="003B0F92">
        <w:rPr>
          <w:rFonts w:ascii="Times New Roman" w:hAnsi="Times New Roman"/>
          <w:b/>
          <w:color w:val="FF0000"/>
          <w:kern w:val="0"/>
          <w:szCs w:val="21"/>
        </w:rPr>
        <w:t>3</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3409B06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0E031E59"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w:t>
      </w:r>
      <w:r w:rsidR="003B0F92">
        <w:rPr>
          <w:rFonts w:ascii="Times New Roman" w:hAnsi="Times New Roman"/>
          <w:color w:val="FF0000"/>
          <w:szCs w:val="21"/>
        </w:rPr>
        <w:t>1</w:t>
      </w:r>
      <w:r w:rsidRPr="00285070">
        <w:rPr>
          <w:rFonts w:ascii="Times New Roman" w:hAnsi="Times New Roman"/>
          <w:color w:val="FF0000"/>
          <w:szCs w:val="21"/>
        </w:rPr>
        <w:t>年</w:t>
      </w:r>
      <w:r w:rsidR="00E42055">
        <w:rPr>
          <w:rFonts w:ascii="Times New Roman" w:hAnsi="Times New Roman" w:hint="eastAsia"/>
          <w:color w:val="FF0000"/>
          <w:kern w:val="0"/>
          <w:szCs w:val="21"/>
        </w:rPr>
        <w:t>0</w:t>
      </w:r>
      <w:r w:rsidR="00E42055">
        <w:rPr>
          <w:rFonts w:ascii="Times New Roman" w:hAnsi="Times New Roman"/>
          <w:color w:val="FF0000"/>
          <w:kern w:val="0"/>
          <w:szCs w:val="21"/>
        </w:rPr>
        <w:t>6</w:t>
      </w:r>
      <w:r w:rsidR="00E42055" w:rsidRPr="00285070">
        <w:rPr>
          <w:rFonts w:ascii="Times New Roman" w:hAnsi="Times New Roman"/>
          <w:color w:val="FF0000"/>
          <w:kern w:val="0"/>
          <w:szCs w:val="21"/>
        </w:rPr>
        <w:t>月</w:t>
      </w:r>
      <w:r w:rsidR="00E42055">
        <w:rPr>
          <w:rFonts w:ascii="Times New Roman" w:hAnsi="Times New Roman"/>
          <w:color w:val="FF0000"/>
          <w:kern w:val="0"/>
          <w:szCs w:val="21"/>
        </w:rPr>
        <w:t>24</w:t>
      </w:r>
      <w:r w:rsidR="00E42055" w:rsidRPr="00285070">
        <w:rPr>
          <w:rFonts w:ascii="Times New Roman" w:hAnsi="Times New Roman"/>
          <w:color w:val="FF0000"/>
          <w:kern w:val="0"/>
          <w:szCs w:val="21"/>
        </w:rPr>
        <w:t>日</w:t>
      </w:r>
      <w:r w:rsidRPr="00285070">
        <w:rPr>
          <w:rFonts w:ascii="Times New Roman" w:hAnsi="Times New Roman"/>
          <w:color w:val="FF0000"/>
          <w:szCs w:val="21"/>
        </w:rPr>
        <w:t>（星期</w:t>
      </w:r>
      <w:r w:rsidR="008B68A7">
        <w:rPr>
          <w:rFonts w:ascii="Times New Roman" w:hAnsi="Times New Roman" w:hint="eastAsia"/>
          <w:color w:val="FF0000"/>
          <w:szCs w:val="21"/>
        </w:rPr>
        <w:t>四</w:t>
      </w:r>
      <w:r w:rsidRPr="00285070">
        <w:rPr>
          <w:rFonts w:ascii="Times New Roman" w:hAnsi="Times New Roman"/>
          <w:color w:val="FF0000"/>
          <w:szCs w:val="21"/>
        </w:rPr>
        <w:t>）</w:t>
      </w:r>
      <w:r w:rsidR="003B0F92">
        <w:rPr>
          <w:rFonts w:ascii="Times New Roman" w:hAnsi="Times New Roman"/>
          <w:color w:val="FF0000"/>
          <w:szCs w:val="21"/>
        </w:rPr>
        <w:t>14</w:t>
      </w:r>
      <w:r w:rsidRPr="00285070">
        <w:rPr>
          <w:rFonts w:ascii="Times New Roman" w:hAnsi="Times New Roman"/>
          <w:color w:val="FF0000"/>
          <w:szCs w:val="21"/>
        </w:rPr>
        <w:t>:</w:t>
      </w:r>
      <w:r w:rsidR="003B0F92">
        <w:rPr>
          <w:rFonts w:ascii="Times New Roman" w:hAnsi="Times New Roman"/>
          <w:color w:val="FF0000"/>
          <w:szCs w:val="21"/>
        </w:rPr>
        <w:t>3</w:t>
      </w:r>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50500DAE"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w:t>
      </w:r>
      <w:r w:rsidR="00B3432F">
        <w:rPr>
          <w:rFonts w:ascii="Times New Roman" w:hAnsi="Times New Roman"/>
          <w:color w:val="000000"/>
          <w:szCs w:val="21"/>
        </w:rPr>
        <w:t>1</w:t>
      </w:r>
      <w:r w:rsidRPr="00285070">
        <w:rPr>
          <w:rFonts w:ascii="Times New Roman" w:hAnsi="Times New Roman"/>
          <w:color w:val="000000"/>
          <w:szCs w:val="21"/>
        </w:rPr>
        <w:t>年</w:t>
      </w:r>
      <w:r w:rsidR="00B3432F">
        <w:rPr>
          <w:rFonts w:ascii="Times New Roman" w:hAnsi="Times New Roman"/>
          <w:color w:val="000000"/>
          <w:szCs w:val="21"/>
        </w:rPr>
        <w:t>0</w:t>
      </w:r>
      <w:r w:rsidR="00E42055">
        <w:rPr>
          <w:rFonts w:ascii="Times New Roman" w:hAnsi="Times New Roman"/>
          <w:color w:val="000000"/>
          <w:szCs w:val="21"/>
        </w:rPr>
        <w:t>6</w:t>
      </w:r>
      <w:r w:rsidRPr="00285070">
        <w:rPr>
          <w:rFonts w:ascii="Times New Roman" w:hAnsi="Times New Roman"/>
          <w:color w:val="000000"/>
          <w:szCs w:val="21"/>
        </w:rPr>
        <w:t>月</w:t>
      </w:r>
      <w:r w:rsidR="00E42055">
        <w:rPr>
          <w:rFonts w:ascii="Times New Roman" w:hAnsi="Times New Roman"/>
          <w:color w:val="000000"/>
          <w:szCs w:val="21"/>
        </w:rPr>
        <w:t>16</w:t>
      </w:r>
      <w:bookmarkStart w:id="6" w:name="_GoBack"/>
      <w:bookmarkEnd w:id="6"/>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51D315E0"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12712D">
        <w:rPr>
          <w:rFonts w:ascii="仿宋" w:eastAsia="仿宋" w:hAnsi="仿宋" w:hint="eastAsia"/>
          <w:sz w:val="24"/>
        </w:rPr>
        <w:t>广州瑞信生物科技有限公司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1DE0D0FC"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96393E" w:rsidRPr="0096393E">
        <w:rPr>
          <w:rFonts w:ascii="仿宋" w:eastAsia="仿宋" w:hAnsi="仿宋" w:hint="eastAsia"/>
          <w:sz w:val="24"/>
        </w:rPr>
        <w:t>产品价、安装调试费、验收检验费、售后服务费等相关一切费用。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FF47DD3"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DF6523">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C5A621C" w:rsidR="00553C9A" w:rsidRPr="0096393E" w:rsidRDefault="007145B5" w:rsidP="0096393E">
      <w:pPr>
        <w:spacing w:line="360" w:lineRule="auto"/>
        <w:ind w:firstLineChars="200" w:firstLine="480"/>
        <w:rPr>
          <w:rFonts w:ascii="仿宋" w:eastAsia="仿宋" w:hAnsi="仿宋"/>
          <w:sz w:val="24"/>
        </w:rPr>
      </w:pPr>
      <w:r w:rsidRPr="007145B5">
        <w:rPr>
          <w:rFonts w:ascii="仿宋" w:eastAsia="仿宋" w:hAnsi="仿宋" w:hint="eastAsia"/>
          <w:sz w:val="24"/>
        </w:rPr>
        <w:t>深圳大学附属华南医院收到发票，确认已配送产品清单、数量和金额后3个月内向供应商结清相应货款。医院每次付款前，供应商须提供等额的合法有效的增值税发票。</w:t>
      </w:r>
      <w:r w:rsidR="00FE3862" w:rsidRPr="00FE3862">
        <w:rPr>
          <w:rFonts w:ascii="仿宋" w:eastAsia="仿宋" w:hAnsi="仿宋" w:hint="eastAsia"/>
          <w:sz w:val="24"/>
        </w:rPr>
        <w:t>若出现所提供货物数量、品类与采购清单不符，存在</w:t>
      </w:r>
      <w:r w:rsidR="00FE3862" w:rsidRPr="00FE3862">
        <w:rPr>
          <w:rFonts w:ascii="仿宋" w:eastAsia="仿宋" w:hAnsi="仿宋" w:hint="eastAsia"/>
          <w:sz w:val="24"/>
        </w:rPr>
        <w:lastRenderedPageBreak/>
        <w:t>产品质量问题，甲方可无条件中止付款。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w:t>
      </w:r>
      <w:r>
        <w:rPr>
          <w:rFonts w:ascii="仿宋" w:eastAsia="仿宋" w:hAnsi="仿宋" w:hint="eastAsia"/>
          <w:sz w:val="24"/>
        </w:rPr>
        <w:lastRenderedPageBreak/>
        <w:t>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88330AD" w14:textId="77777777" w:rsidR="00343123" w:rsidRDefault="007E32C0" w:rsidP="00264421">
      <w:pPr>
        <w:spacing w:line="360" w:lineRule="auto"/>
        <w:jc w:val="left"/>
        <w:outlineLvl w:val="0"/>
        <w:rPr>
          <w:rFonts w:ascii="Times New Roman" w:hAnsi="Times New Roman"/>
          <w:b/>
          <w:szCs w:val="21"/>
        </w:rPr>
      </w:pPr>
      <w:r w:rsidRPr="007E32C0">
        <w:rPr>
          <w:rFonts w:ascii="Times New Roman" w:hAnsi="Times New Roman"/>
          <w:b/>
          <w:szCs w:val="21"/>
        </w:rPr>
        <w:t>一、</w:t>
      </w:r>
      <w:r w:rsidR="00343123">
        <w:rPr>
          <w:rFonts w:ascii="Times New Roman" w:hAnsi="Times New Roman" w:hint="eastAsia"/>
          <w:b/>
          <w:szCs w:val="21"/>
        </w:rPr>
        <w:t>项目</w:t>
      </w:r>
      <w:r w:rsidR="00343123">
        <w:rPr>
          <w:rFonts w:ascii="Times New Roman" w:hAnsi="Times New Roman"/>
          <w:b/>
          <w:szCs w:val="21"/>
        </w:rPr>
        <w:t>概况</w:t>
      </w:r>
    </w:p>
    <w:p w14:paraId="3407350E" w14:textId="4B115175" w:rsidR="00343123" w:rsidRPr="00343123" w:rsidRDefault="00F95BA3" w:rsidP="00264421">
      <w:pPr>
        <w:spacing w:line="360" w:lineRule="auto"/>
        <w:ind w:firstLineChars="200" w:firstLine="420"/>
        <w:jc w:val="left"/>
        <w:rPr>
          <w:rFonts w:ascii="Times New Roman" w:hAnsi="Times New Roman"/>
          <w:bCs/>
          <w:szCs w:val="21"/>
        </w:rPr>
      </w:pPr>
      <w:r>
        <w:rPr>
          <w:rFonts w:ascii="Times New Roman" w:hAnsi="Times New Roman" w:hint="eastAsia"/>
          <w:bCs/>
          <w:szCs w:val="21"/>
        </w:rPr>
        <w:t>本项目为</w:t>
      </w:r>
      <w:r>
        <w:rPr>
          <w:rFonts w:ascii="Times New Roman" w:hAnsi="Times New Roman"/>
          <w:bCs/>
          <w:szCs w:val="21"/>
        </w:rPr>
        <w:t>全自动血凝分析仪</w:t>
      </w:r>
      <w:r>
        <w:rPr>
          <w:rFonts w:ascii="Times New Roman" w:hAnsi="Times New Roman" w:hint="eastAsia"/>
          <w:bCs/>
          <w:szCs w:val="21"/>
        </w:rPr>
        <w:t>专机专用试剂耗材采购，所采购试剂是为保证医院临床科室体外诊断如凝血因子功能等项目的顺利开展</w:t>
      </w:r>
      <w:r w:rsidR="00F733D2" w:rsidRPr="00F733D2">
        <w:rPr>
          <w:rFonts w:ascii="Times New Roman" w:hAnsi="Times New Roman" w:hint="eastAsia"/>
          <w:bCs/>
          <w:szCs w:val="21"/>
        </w:rPr>
        <w:t>。</w:t>
      </w:r>
    </w:p>
    <w:p w14:paraId="742835A1" w14:textId="11B0F822" w:rsidR="00951E13" w:rsidRDefault="00F733D2" w:rsidP="00264421">
      <w:pPr>
        <w:spacing w:line="360" w:lineRule="auto"/>
        <w:jc w:val="left"/>
        <w:outlineLvl w:val="0"/>
        <w:rPr>
          <w:rFonts w:ascii="Times New Roman" w:hAnsi="Times New Roman"/>
          <w:b/>
          <w:szCs w:val="21"/>
        </w:rPr>
      </w:pPr>
      <w:r>
        <w:rPr>
          <w:rFonts w:ascii="Times New Roman" w:hAnsi="Times New Roman" w:hint="eastAsia"/>
          <w:b/>
          <w:szCs w:val="21"/>
        </w:rPr>
        <w:t>二</w:t>
      </w:r>
      <w:r>
        <w:rPr>
          <w:rFonts w:ascii="Times New Roman" w:hAnsi="Times New Roman"/>
          <w:b/>
          <w:szCs w:val="21"/>
        </w:rPr>
        <w:t>、</w:t>
      </w:r>
      <w:r w:rsidR="00951E13">
        <w:rPr>
          <w:rFonts w:ascii="Times New Roman" w:hAnsi="Times New Roman" w:hint="eastAsia"/>
          <w:b/>
          <w:szCs w:val="21"/>
        </w:rPr>
        <w:t>采购</w:t>
      </w:r>
      <w:r w:rsidR="00951E13">
        <w:rPr>
          <w:rFonts w:ascii="Times New Roman" w:hAnsi="Times New Roman"/>
          <w:b/>
          <w:szCs w:val="21"/>
        </w:rPr>
        <w:t>清单</w:t>
      </w: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399"/>
        <w:gridCol w:w="849"/>
        <w:gridCol w:w="850"/>
        <w:gridCol w:w="1841"/>
      </w:tblGrid>
      <w:tr w:rsidR="00951E13" w:rsidRPr="002F1017" w14:paraId="30EDA271" w14:textId="77777777" w:rsidTr="00624389">
        <w:trPr>
          <w:trHeight w:val="52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57DD922" w14:textId="77777777" w:rsidR="00951E13" w:rsidRPr="002F1017" w:rsidRDefault="00951E13" w:rsidP="00624389">
            <w:pPr>
              <w:jc w:val="center"/>
              <w:rPr>
                <w:rFonts w:ascii="Times New Roman" w:hAnsi="Times New Roman"/>
                <w:b/>
                <w:szCs w:val="21"/>
              </w:rPr>
            </w:pPr>
            <w:r w:rsidRPr="002F1017">
              <w:rPr>
                <w:rFonts w:ascii="Times New Roman" w:hAnsi="Times New Roman"/>
                <w:b/>
                <w:szCs w:val="21"/>
              </w:rPr>
              <w:t>序号</w:t>
            </w:r>
          </w:p>
        </w:tc>
        <w:tc>
          <w:tcPr>
            <w:tcW w:w="3399" w:type="dxa"/>
            <w:tcBorders>
              <w:top w:val="single" w:sz="4" w:space="0" w:color="auto"/>
              <w:left w:val="nil"/>
              <w:bottom w:val="single" w:sz="4" w:space="0" w:color="auto"/>
              <w:right w:val="single" w:sz="4" w:space="0" w:color="auto"/>
            </w:tcBorders>
            <w:vAlign w:val="center"/>
            <w:hideMark/>
          </w:tcPr>
          <w:p w14:paraId="27FFE9A9" w14:textId="77777777" w:rsidR="00951E13" w:rsidRPr="002F1017" w:rsidRDefault="00951E13" w:rsidP="00624389">
            <w:pPr>
              <w:jc w:val="center"/>
              <w:rPr>
                <w:rFonts w:ascii="Times New Roman" w:hAnsi="Times New Roman"/>
                <w:b/>
                <w:szCs w:val="21"/>
              </w:rPr>
            </w:pPr>
            <w:r w:rsidRPr="002F1017">
              <w:rPr>
                <w:rFonts w:ascii="Times New Roman" w:hAnsi="Times New Roman"/>
                <w:b/>
                <w:szCs w:val="21"/>
              </w:rPr>
              <w:t>货物名称</w:t>
            </w:r>
          </w:p>
        </w:tc>
        <w:tc>
          <w:tcPr>
            <w:tcW w:w="849" w:type="dxa"/>
            <w:tcBorders>
              <w:top w:val="single" w:sz="4" w:space="0" w:color="auto"/>
              <w:left w:val="nil"/>
              <w:bottom w:val="single" w:sz="4" w:space="0" w:color="auto"/>
              <w:right w:val="single" w:sz="4" w:space="0" w:color="auto"/>
            </w:tcBorders>
            <w:vAlign w:val="center"/>
            <w:hideMark/>
          </w:tcPr>
          <w:p w14:paraId="1FB3B8FC" w14:textId="77777777" w:rsidR="00951E13" w:rsidRPr="002F1017" w:rsidRDefault="00951E13" w:rsidP="00624389">
            <w:pPr>
              <w:jc w:val="center"/>
              <w:rPr>
                <w:rFonts w:ascii="Times New Roman" w:hAnsi="Times New Roman"/>
                <w:b/>
                <w:szCs w:val="21"/>
              </w:rPr>
            </w:pPr>
            <w:r w:rsidRPr="002F1017">
              <w:rPr>
                <w:rFonts w:ascii="Times New Roman" w:hAnsi="Times New Roman"/>
                <w:b/>
                <w:szCs w:val="21"/>
              </w:rPr>
              <w:t>数量</w:t>
            </w:r>
          </w:p>
        </w:tc>
        <w:tc>
          <w:tcPr>
            <w:tcW w:w="850" w:type="dxa"/>
            <w:tcBorders>
              <w:top w:val="single" w:sz="4" w:space="0" w:color="auto"/>
              <w:left w:val="nil"/>
              <w:bottom w:val="single" w:sz="4" w:space="0" w:color="auto"/>
              <w:right w:val="single" w:sz="4" w:space="0" w:color="auto"/>
            </w:tcBorders>
            <w:vAlign w:val="center"/>
            <w:hideMark/>
          </w:tcPr>
          <w:p w14:paraId="4CCC650D" w14:textId="77777777" w:rsidR="00951E13" w:rsidRPr="002F1017" w:rsidRDefault="00951E13" w:rsidP="00624389">
            <w:pPr>
              <w:jc w:val="center"/>
              <w:rPr>
                <w:rFonts w:ascii="Times New Roman" w:hAnsi="Times New Roman"/>
                <w:b/>
                <w:szCs w:val="21"/>
              </w:rPr>
            </w:pPr>
            <w:r w:rsidRPr="002F1017">
              <w:rPr>
                <w:rFonts w:ascii="Times New Roman" w:hAnsi="Times New Roman"/>
                <w:b/>
                <w:szCs w:val="21"/>
              </w:rPr>
              <w:t>单位</w:t>
            </w:r>
          </w:p>
        </w:tc>
        <w:tc>
          <w:tcPr>
            <w:tcW w:w="1841" w:type="dxa"/>
            <w:tcBorders>
              <w:top w:val="single" w:sz="4" w:space="0" w:color="auto"/>
              <w:left w:val="nil"/>
              <w:bottom w:val="single" w:sz="4" w:space="0" w:color="auto"/>
              <w:right w:val="single" w:sz="4" w:space="0" w:color="auto"/>
            </w:tcBorders>
            <w:vAlign w:val="center"/>
            <w:hideMark/>
          </w:tcPr>
          <w:p w14:paraId="584D84D4" w14:textId="77777777" w:rsidR="00951E13" w:rsidRPr="002F1017" w:rsidRDefault="00951E13" w:rsidP="00624389">
            <w:pPr>
              <w:jc w:val="center"/>
              <w:rPr>
                <w:rFonts w:ascii="Times New Roman" w:hAnsi="Times New Roman"/>
                <w:b/>
                <w:szCs w:val="21"/>
              </w:rPr>
            </w:pPr>
            <w:r w:rsidRPr="002F1017">
              <w:rPr>
                <w:rFonts w:ascii="Times New Roman" w:hAnsi="Times New Roman"/>
                <w:b/>
                <w:szCs w:val="21"/>
              </w:rPr>
              <w:t>备注</w:t>
            </w:r>
          </w:p>
        </w:tc>
      </w:tr>
      <w:tr w:rsidR="00951E13" w:rsidRPr="002F1017" w14:paraId="4AFB6FC2" w14:textId="77777777" w:rsidTr="00624389">
        <w:trPr>
          <w:trHeight w:val="52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77D9255" w14:textId="05FA9E1B" w:rsidR="00951E13" w:rsidRPr="002F1017" w:rsidRDefault="00951E13" w:rsidP="00624389">
            <w:pPr>
              <w:jc w:val="center"/>
              <w:rPr>
                <w:rFonts w:ascii="Times New Roman" w:hAnsi="Times New Roman"/>
                <w:szCs w:val="21"/>
              </w:rPr>
            </w:pPr>
            <w:r w:rsidRPr="00951E13">
              <w:rPr>
                <w:rFonts w:ascii="Times New Roman" w:hAnsi="Times New Roman"/>
                <w:szCs w:val="21"/>
              </w:rPr>
              <w:t>1</w:t>
            </w:r>
          </w:p>
        </w:tc>
        <w:tc>
          <w:tcPr>
            <w:tcW w:w="3399" w:type="dxa"/>
            <w:tcBorders>
              <w:top w:val="single" w:sz="4" w:space="0" w:color="auto"/>
              <w:left w:val="nil"/>
              <w:bottom w:val="single" w:sz="4" w:space="0" w:color="auto"/>
              <w:right w:val="single" w:sz="4" w:space="0" w:color="auto"/>
            </w:tcBorders>
            <w:vAlign w:val="center"/>
            <w:hideMark/>
          </w:tcPr>
          <w:p w14:paraId="17639315" w14:textId="000AA80E" w:rsidR="00951E13" w:rsidRPr="002F1017" w:rsidRDefault="006B3E84" w:rsidP="00624389">
            <w:pPr>
              <w:jc w:val="center"/>
              <w:rPr>
                <w:rFonts w:ascii="Times New Roman" w:hAnsi="Times New Roman"/>
                <w:szCs w:val="21"/>
              </w:rPr>
            </w:pPr>
            <w:r>
              <w:rPr>
                <w:rFonts w:ascii="Times New Roman" w:hAnsi="Times New Roman"/>
                <w:szCs w:val="21"/>
              </w:rPr>
              <w:t>全自动血凝分析仪专机专用试剂耗材</w:t>
            </w:r>
          </w:p>
        </w:tc>
        <w:tc>
          <w:tcPr>
            <w:tcW w:w="849" w:type="dxa"/>
            <w:tcBorders>
              <w:top w:val="single" w:sz="4" w:space="0" w:color="auto"/>
              <w:left w:val="nil"/>
              <w:bottom w:val="single" w:sz="4" w:space="0" w:color="auto"/>
              <w:right w:val="single" w:sz="4" w:space="0" w:color="auto"/>
            </w:tcBorders>
            <w:vAlign w:val="center"/>
            <w:hideMark/>
          </w:tcPr>
          <w:p w14:paraId="620E5C0D"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1</w:t>
            </w:r>
          </w:p>
        </w:tc>
        <w:tc>
          <w:tcPr>
            <w:tcW w:w="850" w:type="dxa"/>
            <w:tcBorders>
              <w:top w:val="single" w:sz="4" w:space="0" w:color="auto"/>
              <w:left w:val="nil"/>
              <w:bottom w:val="single" w:sz="4" w:space="0" w:color="auto"/>
              <w:right w:val="single" w:sz="4" w:space="0" w:color="auto"/>
            </w:tcBorders>
            <w:vAlign w:val="center"/>
            <w:hideMark/>
          </w:tcPr>
          <w:p w14:paraId="5BEE4D3E" w14:textId="77777777" w:rsidR="00951E13" w:rsidRPr="002F1017" w:rsidRDefault="00951E13" w:rsidP="00624389">
            <w:pPr>
              <w:jc w:val="center"/>
              <w:rPr>
                <w:rFonts w:ascii="Times New Roman" w:hAnsi="Times New Roman"/>
                <w:szCs w:val="21"/>
              </w:rPr>
            </w:pPr>
            <w:r w:rsidRPr="002F1017">
              <w:rPr>
                <w:rFonts w:ascii="Times New Roman" w:hAnsi="Times New Roman"/>
                <w:szCs w:val="21"/>
              </w:rPr>
              <w:t>批</w:t>
            </w:r>
          </w:p>
        </w:tc>
        <w:tc>
          <w:tcPr>
            <w:tcW w:w="1841" w:type="dxa"/>
            <w:tcBorders>
              <w:top w:val="single" w:sz="4" w:space="0" w:color="auto"/>
              <w:left w:val="nil"/>
              <w:bottom w:val="single" w:sz="4" w:space="0" w:color="auto"/>
              <w:right w:val="single" w:sz="4" w:space="0" w:color="auto"/>
            </w:tcBorders>
            <w:vAlign w:val="center"/>
            <w:hideMark/>
          </w:tcPr>
          <w:p w14:paraId="60161A4A" w14:textId="0D5FBD27" w:rsidR="00951E13" w:rsidRPr="002F1017" w:rsidRDefault="00951E13" w:rsidP="00F95BA3">
            <w:pPr>
              <w:jc w:val="center"/>
              <w:rPr>
                <w:rFonts w:ascii="Times New Roman" w:hAnsi="Times New Roman"/>
                <w:szCs w:val="21"/>
              </w:rPr>
            </w:pPr>
            <w:r w:rsidRPr="002F1017">
              <w:rPr>
                <w:rFonts w:ascii="Times New Roman" w:hAnsi="Times New Roman"/>
                <w:szCs w:val="21"/>
              </w:rPr>
              <w:t>接受进口</w:t>
            </w:r>
          </w:p>
        </w:tc>
      </w:tr>
    </w:tbl>
    <w:p w14:paraId="4D2BE853" w14:textId="77777777" w:rsidR="00951E13" w:rsidRDefault="00951E13" w:rsidP="00951E13">
      <w:pPr>
        <w:adjustRightInd w:val="0"/>
        <w:snapToGrid w:val="0"/>
        <w:spacing w:line="360" w:lineRule="auto"/>
        <w:jc w:val="left"/>
        <w:rPr>
          <w:rFonts w:ascii="Times New Roman" w:hAnsi="Times New Roman"/>
          <w:b/>
          <w:szCs w:val="21"/>
        </w:rPr>
      </w:pPr>
    </w:p>
    <w:p w14:paraId="43411CC7" w14:textId="3E3AEB3E" w:rsidR="002A4819" w:rsidRPr="005B3942" w:rsidRDefault="00951E13" w:rsidP="005B3942">
      <w:pPr>
        <w:spacing w:line="360" w:lineRule="auto"/>
        <w:jc w:val="left"/>
        <w:outlineLvl w:val="0"/>
        <w:rPr>
          <w:rFonts w:ascii="Times New Roman" w:hAnsi="Times New Roman"/>
          <w:b/>
          <w:szCs w:val="21"/>
        </w:rPr>
      </w:pPr>
      <w:r>
        <w:rPr>
          <w:rFonts w:ascii="Times New Roman" w:hAnsi="Times New Roman" w:hint="eastAsia"/>
          <w:b/>
          <w:szCs w:val="21"/>
        </w:rPr>
        <w:t>三</w:t>
      </w:r>
      <w:r>
        <w:rPr>
          <w:rFonts w:ascii="Times New Roman" w:hAnsi="Times New Roman"/>
          <w:b/>
          <w:szCs w:val="21"/>
        </w:rPr>
        <w:t>、</w:t>
      </w:r>
      <w:r>
        <w:rPr>
          <w:rFonts w:ascii="Times New Roman" w:hAnsi="Times New Roman" w:hint="eastAsia"/>
          <w:b/>
          <w:szCs w:val="21"/>
        </w:rPr>
        <w:t>采购明细</w:t>
      </w:r>
      <w:r>
        <w:rPr>
          <w:rFonts w:ascii="Times New Roman" w:hAnsi="Times New Roman"/>
          <w:b/>
          <w:szCs w:val="21"/>
        </w:rPr>
        <w:t>清单</w:t>
      </w:r>
      <w:r w:rsidR="007E32C0" w:rsidRPr="007E32C0">
        <w:rPr>
          <w:rFonts w:ascii="Times New Roman" w:hAnsi="Times New Roman"/>
          <w:b/>
          <w:szCs w:val="21"/>
        </w:rPr>
        <w:t>：</w:t>
      </w:r>
    </w:p>
    <w:tbl>
      <w:tblPr>
        <w:tblW w:w="9669" w:type="dxa"/>
        <w:jc w:val="center"/>
        <w:tblLayout w:type="fixed"/>
        <w:tblLook w:val="04A0" w:firstRow="1" w:lastRow="0" w:firstColumn="1" w:lastColumn="0" w:noHBand="0" w:noVBand="1"/>
      </w:tblPr>
      <w:tblGrid>
        <w:gridCol w:w="712"/>
        <w:gridCol w:w="824"/>
        <w:gridCol w:w="1194"/>
        <w:gridCol w:w="1276"/>
        <w:gridCol w:w="1134"/>
        <w:gridCol w:w="993"/>
        <w:gridCol w:w="850"/>
        <w:gridCol w:w="992"/>
        <w:gridCol w:w="972"/>
        <w:gridCol w:w="722"/>
      </w:tblGrid>
      <w:tr w:rsidR="00F95BA3" w:rsidRPr="005B3942" w14:paraId="4D9963F6" w14:textId="77777777" w:rsidTr="005B3942">
        <w:trPr>
          <w:trHeight w:val="435"/>
          <w:jc w:val="center"/>
        </w:trPr>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14:paraId="1D28F304" w14:textId="6F9C2F21" w:rsidR="00F95BA3" w:rsidRPr="005B3942" w:rsidRDefault="00F95BA3" w:rsidP="00F95BA3">
            <w:pPr>
              <w:widowControl/>
              <w:jc w:val="center"/>
              <w:rPr>
                <w:rFonts w:ascii="Times New Roman" w:hAnsi="Times New Roman"/>
                <w:kern w:val="0"/>
                <w:szCs w:val="21"/>
              </w:rPr>
            </w:pPr>
            <w:r w:rsidRPr="005B3942">
              <w:rPr>
                <w:rFonts w:ascii="Times New Roman" w:hAnsi="Times New Roman"/>
                <w:kern w:val="0"/>
                <w:szCs w:val="21"/>
              </w:rPr>
              <w:t>序号</w:t>
            </w:r>
          </w:p>
        </w:tc>
        <w:tc>
          <w:tcPr>
            <w:tcW w:w="824" w:type="dxa"/>
            <w:tcBorders>
              <w:top w:val="single" w:sz="4" w:space="0" w:color="auto"/>
              <w:left w:val="nil"/>
              <w:bottom w:val="single" w:sz="4" w:space="0" w:color="auto"/>
              <w:right w:val="single" w:sz="4" w:space="0" w:color="auto"/>
            </w:tcBorders>
            <w:shd w:val="clear" w:color="auto" w:fill="FFFFFF"/>
            <w:vAlign w:val="center"/>
            <w:hideMark/>
          </w:tcPr>
          <w:p w14:paraId="46FF9AF9" w14:textId="77777777" w:rsidR="00F95BA3" w:rsidRPr="005B3942" w:rsidRDefault="00F95BA3" w:rsidP="00F95BA3">
            <w:pPr>
              <w:widowControl/>
              <w:jc w:val="center"/>
              <w:rPr>
                <w:rFonts w:ascii="Times New Roman" w:hAnsi="Times New Roman"/>
                <w:kern w:val="0"/>
                <w:szCs w:val="21"/>
              </w:rPr>
            </w:pPr>
            <w:r w:rsidRPr="005B3942">
              <w:rPr>
                <w:rFonts w:ascii="Times New Roman" w:hAnsi="Times New Roman"/>
                <w:kern w:val="0"/>
                <w:szCs w:val="21"/>
              </w:rPr>
              <w:t>材料编码</w:t>
            </w:r>
          </w:p>
        </w:tc>
        <w:tc>
          <w:tcPr>
            <w:tcW w:w="1194" w:type="dxa"/>
            <w:tcBorders>
              <w:top w:val="single" w:sz="4" w:space="0" w:color="auto"/>
              <w:left w:val="nil"/>
              <w:bottom w:val="single" w:sz="4" w:space="0" w:color="auto"/>
              <w:right w:val="single" w:sz="4" w:space="0" w:color="auto"/>
            </w:tcBorders>
            <w:shd w:val="clear" w:color="auto" w:fill="FFFFFF"/>
            <w:vAlign w:val="center"/>
            <w:hideMark/>
          </w:tcPr>
          <w:p w14:paraId="56E916FA" w14:textId="77777777" w:rsidR="00F95BA3" w:rsidRPr="005B3942" w:rsidRDefault="00F95BA3" w:rsidP="00F95BA3">
            <w:pPr>
              <w:widowControl/>
              <w:jc w:val="center"/>
              <w:rPr>
                <w:rFonts w:ascii="Times New Roman" w:hAnsi="Times New Roman"/>
                <w:kern w:val="0"/>
                <w:szCs w:val="21"/>
              </w:rPr>
            </w:pPr>
            <w:r w:rsidRPr="005B3942">
              <w:rPr>
                <w:rFonts w:ascii="Times New Roman" w:hAnsi="Times New Roman"/>
                <w:kern w:val="0"/>
                <w:szCs w:val="21"/>
              </w:rPr>
              <w:t>适用设备</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47234A77" w14:textId="77777777" w:rsidR="00F95BA3" w:rsidRPr="005B3942" w:rsidRDefault="00F95BA3" w:rsidP="00F95BA3">
            <w:pPr>
              <w:widowControl/>
              <w:jc w:val="center"/>
              <w:rPr>
                <w:rFonts w:ascii="Times New Roman" w:hAnsi="Times New Roman"/>
                <w:kern w:val="0"/>
                <w:szCs w:val="21"/>
              </w:rPr>
            </w:pPr>
            <w:r w:rsidRPr="005B3942">
              <w:rPr>
                <w:rFonts w:ascii="Times New Roman" w:hAnsi="Times New Roman"/>
                <w:kern w:val="0"/>
                <w:szCs w:val="21"/>
              </w:rPr>
              <w:t>材料名称</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FEC824F" w14:textId="77777777" w:rsidR="00F95BA3" w:rsidRPr="005B3942" w:rsidRDefault="00F95BA3" w:rsidP="00F95BA3">
            <w:pPr>
              <w:widowControl/>
              <w:jc w:val="center"/>
              <w:rPr>
                <w:rFonts w:ascii="Times New Roman" w:hAnsi="Times New Roman"/>
                <w:kern w:val="0"/>
                <w:szCs w:val="21"/>
              </w:rPr>
            </w:pPr>
            <w:r w:rsidRPr="005B3942">
              <w:rPr>
                <w:rFonts w:ascii="Times New Roman" w:hAnsi="Times New Roman"/>
                <w:kern w:val="0"/>
                <w:szCs w:val="21"/>
              </w:rPr>
              <w:t>规格型号</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1F4FEAB1" w14:textId="77777777" w:rsidR="00F95BA3" w:rsidRPr="005B3942" w:rsidRDefault="00F95BA3" w:rsidP="00F95BA3">
            <w:pPr>
              <w:widowControl/>
              <w:jc w:val="center"/>
              <w:rPr>
                <w:rFonts w:ascii="Times New Roman" w:hAnsi="Times New Roman"/>
                <w:kern w:val="0"/>
                <w:szCs w:val="21"/>
              </w:rPr>
            </w:pPr>
            <w:r w:rsidRPr="005B3942">
              <w:rPr>
                <w:rFonts w:ascii="Times New Roman" w:hAnsi="Times New Roman"/>
                <w:kern w:val="0"/>
                <w:szCs w:val="21"/>
              </w:rPr>
              <w:t>单价上限（元）</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7EB418B" w14:textId="60954117" w:rsidR="00F95BA3" w:rsidRPr="005B3942" w:rsidRDefault="00F95BA3" w:rsidP="00F95BA3">
            <w:pPr>
              <w:widowControl/>
              <w:jc w:val="center"/>
              <w:rPr>
                <w:rFonts w:ascii="Times New Roman" w:hAnsi="Times New Roman"/>
                <w:kern w:val="0"/>
                <w:szCs w:val="21"/>
              </w:rPr>
            </w:pPr>
            <w:r>
              <w:rPr>
                <w:rFonts w:hint="eastAsia"/>
              </w:rPr>
              <w:t>采购数量上限</w:t>
            </w:r>
            <w:r>
              <w:rPr>
                <w:rStyle w:val="ab"/>
                <w:rFonts w:hint="eastAsia"/>
              </w:rPr>
              <w:t>（盒）</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04F40B4" w14:textId="61AB66DE" w:rsidR="00F95BA3" w:rsidRPr="005B3942" w:rsidRDefault="00F95BA3" w:rsidP="00F95BA3">
            <w:pPr>
              <w:widowControl/>
              <w:jc w:val="center"/>
              <w:rPr>
                <w:rFonts w:ascii="Times New Roman" w:hAnsi="Times New Roman"/>
                <w:kern w:val="0"/>
                <w:szCs w:val="21"/>
              </w:rPr>
            </w:pPr>
            <w:r>
              <w:rPr>
                <w:rFonts w:hint="eastAsia"/>
              </w:rPr>
              <w:t>支付</w:t>
            </w:r>
            <w:r>
              <w:t>上限</w:t>
            </w:r>
            <w:r>
              <w:rPr>
                <w:rFonts w:ascii="Times New Roman" w:hAnsi="Times New Roman"/>
                <w:kern w:val="0"/>
                <w:szCs w:val="21"/>
              </w:rPr>
              <w:t>（元）</w:t>
            </w:r>
          </w:p>
        </w:tc>
        <w:tc>
          <w:tcPr>
            <w:tcW w:w="972" w:type="dxa"/>
            <w:tcBorders>
              <w:top w:val="single" w:sz="4" w:space="0" w:color="auto"/>
              <w:left w:val="nil"/>
              <w:bottom w:val="single" w:sz="4" w:space="0" w:color="auto"/>
              <w:right w:val="single" w:sz="4" w:space="0" w:color="auto"/>
            </w:tcBorders>
            <w:shd w:val="clear" w:color="auto" w:fill="FFFFFF"/>
            <w:vAlign w:val="center"/>
            <w:hideMark/>
          </w:tcPr>
          <w:p w14:paraId="6B71FE3F" w14:textId="77777777" w:rsidR="00F95BA3" w:rsidRPr="005B3942" w:rsidRDefault="00F95BA3" w:rsidP="00F95BA3">
            <w:pPr>
              <w:widowControl/>
              <w:jc w:val="center"/>
              <w:rPr>
                <w:rFonts w:ascii="Times New Roman" w:hAnsi="Times New Roman"/>
                <w:kern w:val="0"/>
                <w:szCs w:val="21"/>
              </w:rPr>
            </w:pPr>
            <w:r w:rsidRPr="005B3942">
              <w:rPr>
                <w:rFonts w:ascii="Times New Roman" w:hAnsi="Times New Roman"/>
                <w:kern w:val="0"/>
                <w:szCs w:val="21"/>
              </w:rPr>
              <w:t>生产厂家</w:t>
            </w:r>
          </w:p>
        </w:tc>
        <w:tc>
          <w:tcPr>
            <w:tcW w:w="722" w:type="dxa"/>
            <w:tcBorders>
              <w:top w:val="single" w:sz="4" w:space="0" w:color="auto"/>
              <w:left w:val="nil"/>
              <w:bottom w:val="single" w:sz="4" w:space="0" w:color="auto"/>
              <w:right w:val="single" w:sz="4" w:space="0" w:color="auto"/>
            </w:tcBorders>
            <w:shd w:val="clear" w:color="auto" w:fill="FFFFFF"/>
            <w:vAlign w:val="center"/>
            <w:hideMark/>
          </w:tcPr>
          <w:p w14:paraId="0F33B452" w14:textId="77777777" w:rsidR="00F95BA3" w:rsidRPr="005B3942" w:rsidRDefault="00F95BA3" w:rsidP="00F95BA3">
            <w:pPr>
              <w:widowControl/>
              <w:jc w:val="center"/>
              <w:rPr>
                <w:rFonts w:ascii="Times New Roman" w:hAnsi="Times New Roman"/>
                <w:kern w:val="0"/>
                <w:szCs w:val="21"/>
              </w:rPr>
            </w:pPr>
            <w:r w:rsidRPr="005B3942">
              <w:rPr>
                <w:rFonts w:ascii="Times New Roman" w:hAnsi="Times New Roman"/>
                <w:kern w:val="0"/>
                <w:szCs w:val="21"/>
              </w:rPr>
              <w:t>产地</w:t>
            </w:r>
          </w:p>
        </w:tc>
      </w:tr>
      <w:tr w:rsidR="005B3942" w:rsidRPr="005B3942" w14:paraId="5AA3D8BC" w14:textId="77777777" w:rsidTr="005B3942">
        <w:trPr>
          <w:trHeight w:val="435"/>
          <w:jc w:val="center"/>
        </w:trPr>
        <w:tc>
          <w:tcPr>
            <w:tcW w:w="712" w:type="dxa"/>
            <w:tcBorders>
              <w:top w:val="nil"/>
              <w:left w:val="single" w:sz="4" w:space="0" w:color="auto"/>
              <w:bottom w:val="single" w:sz="4" w:space="0" w:color="auto"/>
              <w:right w:val="single" w:sz="4" w:space="0" w:color="auto"/>
            </w:tcBorders>
            <w:shd w:val="clear" w:color="auto" w:fill="FFFFFF"/>
            <w:vAlign w:val="center"/>
            <w:hideMark/>
          </w:tcPr>
          <w:p w14:paraId="109CBAB9"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1</w:t>
            </w:r>
          </w:p>
        </w:tc>
        <w:tc>
          <w:tcPr>
            <w:tcW w:w="824" w:type="dxa"/>
            <w:tcBorders>
              <w:top w:val="nil"/>
              <w:left w:val="nil"/>
              <w:bottom w:val="single" w:sz="4" w:space="0" w:color="auto"/>
              <w:right w:val="single" w:sz="4" w:space="0" w:color="auto"/>
            </w:tcBorders>
            <w:shd w:val="clear" w:color="auto" w:fill="FFFFFF"/>
            <w:vAlign w:val="center"/>
            <w:hideMark/>
          </w:tcPr>
          <w:p w14:paraId="67B40354"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00667</w:t>
            </w:r>
          </w:p>
        </w:tc>
        <w:tc>
          <w:tcPr>
            <w:tcW w:w="1194" w:type="dxa"/>
            <w:tcBorders>
              <w:top w:val="nil"/>
              <w:left w:val="nil"/>
              <w:bottom w:val="single" w:sz="4" w:space="0" w:color="auto"/>
              <w:right w:val="single" w:sz="4" w:space="0" w:color="auto"/>
            </w:tcBorders>
            <w:shd w:val="clear" w:color="auto" w:fill="FFFFFF"/>
            <w:vAlign w:val="center"/>
            <w:hideMark/>
          </w:tcPr>
          <w:p w14:paraId="7FF08939"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STA R Max</w:t>
            </w:r>
          </w:p>
        </w:tc>
        <w:tc>
          <w:tcPr>
            <w:tcW w:w="1276" w:type="dxa"/>
            <w:tcBorders>
              <w:top w:val="nil"/>
              <w:left w:val="nil"/>
              <w:bottom w:val="single" w:sz="4" w:space="0" w:color="auto"/>
              <w:right w:val="single" w:sz="4" w:space="0" w:color="auto"/>
            </w:tcBorders>
            <w:shd w:val="clear" w:color="auto" w:fill="FFFFFF"/>
            <w:vAlign w:val="center"/>
            <w:hideMark/>
          </w:tcPr>
          <w:p w14:paraId="49CD5C7F"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凝血酶原时间测定试剂盒（凝固法）（</w:t>
            </w:r>
            <w:r w:rsidRPr="005B3942">
              <w:rPr>
                <w:rFonts w:ascii="Times New Roman" w:hAnsi="Times New Roman"/>
                <w:kern w:val="0"/>
                <w:szCs w:val="21"/>
              </w:rPr>
              <w:t>1200</w:t>
            </w:r>
            <w:r w:rsidRPr="005B3942">
              <w:rPr>
                <w:rFonts w:ascii="Times New Roman" w:hAnsi="Times New Roman"/>
                <w:kern w:val="0"/>
                <w:szCs w:val="21"/>
              </w:rPr>
              <w:t>测试）</w:t>
            </w:r>
          </w:p>
        </w:tc>
        <w:tc>
          <w:tcPr>
            <w:tcW w:w="1134" w:type="dxa"/>
            <w:tcBorders>
              <w:top w:val="nil"/>
              <w:left w:val="nil"/>
              <w:bottom w:val="single" w:sz="4" w:space="0" w:color="auto"/>
              <w:right w:val="single" w:sz="4" w:space="0" w:color="auto"/>
            </w:tcBorders>
            <w:shd w:val="clear" w:color="auto" w:fill="FFFFFF"/>
            <w:vAlign w:val="center"/>
            <w:hideMark/>
          </w:tcPr>
          <w:p w14:paraId="666259AA" w14:textId="64FB6BD7" w:rsidR="005B3942" w:rsidRPr="005B3942" w:rsidRDefault="005B3942" w:rsidP="00F95BA3">
            <w:pPr>
              <w:widowControl/>
              <w:jc w:val="center"/>
              <w:rPr>
                <w:rFonts w:ascii="Times New Roman" w:hAnsi="Times New Roman"/>
                <w:kern w:val="0"/>
                <w:szCs w:val="21"/>
              </w:rPr>
            </w:pPr>
            <w:r w:rsidRPr="005B3942">
              <w:rPr>
                <w:rFonts w:ascii="Times New Roman" w:hAnsi="Times New Roman"/>
                <w:kern w:val="0"/>
                <w:szCs w:val="21"/>
              </w:rPr>
              <w:t>12x10ml</w:t>
            </w:r>
          </w:p>
        </w:tc>
        <w:tc>
          <w:tcPr>
            <w:tcW w:w="993" w:type="dxa"/>
            <w:tcBorders>
              <w:top w:val="nil"/>
              <w:left w:val="nil"/>
              <w:bottom w:val="single" w:sz="4" w:space="0" w:color="auto"/>
              <w:right w:val="single" w:sz="4" w:space="0" w:color="auto"/>
            </w:tcBorders>
            <w:shd w:val="clear" w:color="auto" w:fill="FFFFFF"/>
            <w:vAlign w:val="center"/>
            <w:hideMark/>
          </w:tcPr>
          <w:p w14:paraId="6616AD51"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1338.55</w:t>
            </w:r>
          </w:p>
        </w:tc>
        <w:tc>
          <w:tcPr>
            <w:tcW w:w="850" w:type="dxa"/>
            <w:tcBorders>
              <w:top w:val="nil"/>
              <w:left w:val="nil"/>
              <w:bottom w:val="single" w:sz="4" w:space="0" w:color="auto"/>
              <w:right w:val="single" w:sz="4" w:space="0" w:color="auto"/>
            </w:tcBorders>
            <w:shd w:val="clear" w:color="auto" w:fill="FFFFFF"/>
            <w:vAlign w:val="center"/>
            <w:hideMark/>
          </w:tcPr>
          <w:p w14:paraId="0F03DF1C"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5</w:t>
            </w:r>
          </w:p>
        </w:tc>
        <w:tc>
          <w:tcPr>
            <w:tcW w:w="992" w:type="dxa"/>
            <w:tcBorders>
              <w:top w:val="nil"/>
              <w:left w:val="nil"/>
              <w:bottom w:val="single" w:sz="4" w:space="0" w:color="auto"/>
              <w:right w:val="single" w:sz="4" w:space="0" w:color="auto"/>
            </w:tcBorders>
            <w:shd w:val="clear" w:color="auto" w:fill="FFFFFF"/>
            <w:vAlign w:val="center"/>
            <w:hideMark/>
          </w:tcPr>
          <w:p w14:paraId="7A38CB5C"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6692.75</w:t>
            </w:r>
          </w:p>
        </w:tc>
        <w:tc>
          <w:tcPr>
            <w:tcW w:w="972" w:type="dxa"/>
            <w:tcBorders>
              <w:top w:val="nil"/>
              <w:left w:val="nil"/>
              <w:bottom w:val="single" w:sz="4" w:space="0" w:color="auto"/>
              <w:right w:val="single" w:sz="4" w:space="0" w:color="auto"/>
            </w:tcBorders>
            <w:shd w:val="clear" w:color="auto" w:fill="FFFFFF"/>
            <w:vAlign w:val="center"/>
            <w:hideMark/>
          </w:tcPr>
          <w:p w14:paraId="6FDE82DA"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DIAGNOSTICA STAGO</w:t>
            </w:r>
          </w:p>
        </w:tc>
        <w:tc>
          <w:tcPr>
            <w:tcW w:w="722" w:type="dxa"/>
            <w:tcBorders>
              <w:top w:val="nil"/>
              <w:left w:val="nil"/>
              <w:bottom w:val="single" w:sz="4" w:space="0" w:color="auto"/>
              <w:right w:val="single" w:sz="4" w:space="0" w:color="auto"/>
            </w:tcBorders>
            <w:shd w:val="clear" w:color="auto" w:fill="FFFFFF"/>
            <w:vAlign w:val="center"/>
            <w:hideMark/>
          </w:tcPr>
          <w:p w14:paraId="464EDDE8"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法国</w:t>
            </w:r>
          </w:p>
        </w:tc>
      </w:tr>
      <w:tr w:rsidR="005B3942" w:rsidRPr="005B3942" w14:paraId="220A6C71" w14:textId="77777777" w:rsidTr="005B3942">
        <w:trPr>
          <w:trHeight w:val="435"/>
          <w:jc w:val="center"/>
        </w:trPr>
        <w:tc>
          <w:tcPr>
            <w:tcW w:w="712" w:type="dxa"/>
            <w:tcBorders>
              <w:top w:val="nil"/>
              <w:left w:val="single" w:sz="4" w:space="0" w:color="auto"/>
              <w:bottom w:val="single" w:sz="4" w:space="0" w:color="auto"/>
              <w:right w:val="single" w:sz="4" w:space="0" w:color="auto"/>
            </w:tcBorders>
            <w:shd w:val="clear" w:color="auto" w:fill="FFFFFF"/>
            <w:vAlign w:val="center"/>
            <w:hideMark/>
          </w:tcPr>
          <w:p w14:paraId="5ABE7AC3"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2</w:t>
            </w:r>
          </w:p>
        </w:tc>
        <w:tc>
          <w:tcPr>
            <w:tcW w:w="824" w:type="dxa"/>
            <w:tcBorders>
              <w:top w:val="nil"/>
              <w:left w:val="nil"/>
              <w:bottom w:val="single" w:sz="4" w:space="0" w:color="auto"/>
              <w:right w:val="single" w:sz="4" w:space="0" w:color="auto"/>
            </w:tcBorders>
            <w:shd w:val="clear" w:color="auto" w:fill="FFFFFF"/>
            <w:vAlign w:val="center"/>
            <w:hideMark/>
          </w:tcPr>
          <w:p w14:paraId="58787C35"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00595</w:t>
            </w:r>
          </w:p>
        </w:tc>
        <w:tc>
          <w:tcPr>
            <w:tcW w:w="1194" w:type="dxa"/>
            <w:tcBorders>
              <w:top w:val="nil"/>
              <w:left w:val="nil"/>
              <w:bottom w:val="single" w:sz="4" w:space="0" w:color="auto"/>
              <w:right w:val="single" w:sz="4" w:space="0" w:color="auto"/>
            </w:tcBorders>
            <w:shd w:val="clear" w:color="auto" w:fill="FFFFFF"/>
            <w:vAlign w:val="center"/>
            <w:hideMark/>
          </w:tcPr>
          <w:p w14:paraId="2141D047"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STA R Max</w:t>
            </w:r>
          </w:p>
        </w:tc>
        <w:tc>
          <w:tcPr>
            <w:tcW w:w="1276" w:type="dxa"/>
            <w:tcBorders>
              <w:top w:val="nil"/>
              <w:left w:val="nil"/>
              <w:bottom w:val="single" w:sz="4" w:space="0" w:color="auto"/>
              <w:right w:val="single" w:sz="4" w:space="0" w:color="auto"/>
            </w:tcBorders>
            <w:shd w:val="clear" w:color="auto" w:fill="FFFFFF"/>
            <w:vAlign w:val="center"/>
            <w:hideMark/>
          </w:tcPr>
          <w:p w14:paraId="74DFF128"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活化部分凝血活酶时间测定试剂盒（凝固法）（</w:t>
            </w:r>
            <w:r w:rsidRPr="005B3942">
              <w:rPr>
                <w:rFonts w:ascii="Times New Roman" w:hAnsi="Times New Roman"/>
                <w:kern w:val="0"/>
                <w:szCs w:val="21"/>
              </w:rPr>
              <w:t>1200</w:t>
            </w:r>
            <w:r w:rsidRPr="005B3942">
              <w:rPr>
                <w:rFonts w:ascii="Times New Roman" w:hAnsi="Times New Roman"/>
                <w:kern w:val="0"/>
                <w:szCs w:val="21"/>
              </w:rPr>
              <w:t>测试）</w:t>
            </w:r>
          </w:p>
        </w:tc>
        <w:tc>
          <w:tcPr>
            <w:tcW w:w="1134" w:type="dxa"/>
            <w:tcBorders>
              <w:top w:val="nil"/>
              <w:left w:val="nil"/>
              <w:bottom w:val="single" w:sz="4" w:space="0" w:color="auto"/>
              <w:right w:val="single" w:sz="4" w:space="0" w:color="auto"/>
            </w:tcBorders>
            <w:shd w:val="clear" w:color="auto" w:fill="FFFFFF"/>
            <w:vAlign w:val="center"/>
            <w:hideMark/>
          </w:tcPr>
          <w:p w14:paraId="4E3382AB"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12x5ml</w:t>
            </w:r>
          </w:p>
        </w:tc>
        <w:tc>
          <w:tcPr>
            <w:tcW w:w="993" w:type="dxa"/>
            <w:tcBorders>
              <w:top w:val="nil"/>
              <w:left w:val="nil"/>
              <w:bottom w:val="single" w:sz="4" w:space="0" w:color="auto"/>
              <w:right w:val="single" w:sz="4" w:space="0" w:color="auto"/>
            </w:tcBorders>
            <w:shd w:val="clear" w:color="auto" w:fill="FFFFFF"/>
            <w:vAlign w:val="center"/>
            <w:hideMark/>
          </w:tcPr>
          <w:p w14:paraId="2928ACC5"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2065.3</w:t>
            </w:r>
          </w:p>
        </w:tc>
        <w:tc>
          <w:tcPr>
            <w:tcW w:w="850" w:type="dxa"/>
            <w:tcBorders>
              <w:top w:val="nil"/>
              <w:left w:val="nil"/>
              <w:bottom w:val="single" w:sz="4" w:space="0" w:color="auto"/>
              <w:right w:val="single" w:sz="4" w:space="0" w:color="auto"/>
            </w:tcBorders>
            <w:shd w:val="clear" w:color="auto" w:fill="FFFFFF"/>
            <w:vAlign w:val="center"/>
            <w:hideMark/>
          </w:tcPr>
          <w:p w14:paraId="1878C275"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5</w:t>
            </w:r>
          </w:p>
        </w:tc>
        <w:tc>
          <w:tcPr>
            <w:tcW w:w="992" w:type="dxa"/>
            <w:tcBorders>
              <w:top w:val="nil"/>
              <w:left w:val="nil"/>
              <w:bottom w:val="single" w:sz="4" w:space="0" w:color="auto"/>
              <w:right w:val="single" w:sz="4" w:space="0" w:color="auto"/>
            </w:tcBorders>
            <w:shd w:val="clear" w:color="auto" w:fill="FFFFFF"/>
            <w:vAlign w:val="center"/>
            <w:hideMark/>
          </w:tcPr>
          <w:p w14:paraId="0FB4DBF1"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10326.5</w:t>
            </w:r>
          </w:p>
        </w:tc>
        <w:tc>
          <w:tcPr>
            <w:tcW w:w="972" w:type="dxa"/>
            <w:tcBorders>
              <w:top w:val="nil"/>
              <w:left w:val="nil"/>
              <w:bottom w:val="single" w:sz="4" w:space="0" w:color="auto"/>
              <w:right w:val="single" w:sz="4" w:space="0" w:color="auto"/>
            </w:tcBorders>
            <w:shd w:val="clear" w:color="auto" w:fill="FFFFFF"/>
            <w:vAlign w:val="center"/>
            <w:hideMark/>
          </w:tcPr>
          <w:p w14:paraId="2866711D"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DIAGNOSTICA STAGO</w:t>
            </w:r>
          </w:p>
        </w:tc>
        <w:tc>
          <w:tcPr>
            <w:tcW w:w="722" w:type="dxa"/>
            <w:tcBorders>
              <w:top w:val="nil"/>
              <w:left w:val="nil"/>
              <w:bottom w:val="single" w:sz="4" w:space="0" w:color="auto"/>
              <w:right w:val="single" w:sz="4" w:space="0" w:color="auto"/>
            </w:tcBorders>
            <w:shd w:val="clear" w:color="auto" w:fill="FFFFFF"/>
            <w:vAlign w:val="center"/>
            <w:hideMark/>
          </w:tcPr>
          <w:p w14:paraId="7D0E20BA"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法国</w:t>
            </w:r>
          </w:p>
        </w:tc>
      </w:tr>
      <w:tr w:rsidR="005B3942" w:rsidRPr="005B3942" w14:paraId="7F5A799D" w14:textId="77777777" w:rsidTr="005B3942">
        <w:trPr>
          <w:trHeight w:val="435"/>
          <w:jc w:val="center"/>
        </w:trPr>
        <w:tc>
          <w:tcPr>
            <w:tcW w:w="712" w:type="dxa"/>
            <w:tcBorders>
              <w:top w:val="nil"/>
              <w:left w:val="single" w:sz="4" w:space="0" w:color="auto"/>
              <w:bottom w:val="single" w:sz="4" w:space="0" w:color="auto"/>
              <w:right w:val="single" w:sz="4" w:space="0" w:color="auto"/>
            </w:tcBorders>
            <w:shd w:val="clear" w:color="auto" w:fill="FFFFFF"/>
            <w:vAlign w:val="center"/>
            <w:hideMark/>
          </w:tcPr>
          <w:p w14:paraId="04EF020C"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3</w:t>
            </w:r>
          </w:p>
        </w:tc>
        <w:tc>
          <w:tcPr>
            <w:tcW w:w="824" w:type="dxa"/>
            <w:tcBorders>
              <w:top w:val="nil"/>
              <w:left w:val="nil"/>
              <w:bottom w:val="single" w:sz="4" w:space="0" w:color="auto"/>
              <w:right w:val="single" w:sz="4" w:space="0" w:color="auto"/>
            </w:tcBorders>
            <w:shd w:val="clear" w:color="auto" w:fill="FFFFFF"/>
            <w:vAlign w:val="center"/>
            <w:hideMark/>
          </w:tcPr>
          <w:p w14:paraId="602E356A"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00674</w:t>
            </w:r>
          </w:p>
        </w:tc>
        <w:tc>
          <w:tcPr>
            <w:tcW w:w="1194" w:type="dxa"/>
            <w:tcBorders>
              <w:top w:val="nil"/>
              <w:left w:val="nil"/>
              <w:bottom w:val="single" w:sz="4" w:space="0" w:color="auto"/>
              <w:right w:val="single" w:sz="4" w:space="0" w:color="auto"/>
            </w:tcBorders>
            <w:shd w:val="clear" w:color="auto" w:fill="FFFFFF"/>
            <w:vAlign w:val="center"/>
            <w:hideMark/>
          </w:tcPr>
          <w:p w14:paraId="67C4000B"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STA R Max</w:t>
            </w:r>
          </w:p>
        </w:tc>
        <w:tc>
          <w:tcPr>
            <w:tcW w:w="1276" w:type="dxa"/>
            <w:tcBorders>
              <w:top w:val="nil"/>
              <w:left w:val="nil"/>
              <w:bottom w:val="single" w:sz="4" w:space="0" w:color="auto"/>
              <w:right w:val="single" w:sz="4" w:space="0" w:color="auto"/>
            </w:tcBorders>
            <w:shd w:val="clear" w:color="auto" w:fill="FFFFFF"/>
            <w:vAlign w:val="center"/>
            <w:hideMark/>
          </w:tcPr>
          <w:p w14:paraId="65428C59"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纤维蛋白原测定试剂盒（凝固法）（</w:t>
            </w:r>
            <w:r w:rsidRPr="005B3942">
              <w:rPr>
                <w:rFonts w:ascii="Times New Roman" w:hAnsi="Times New Roman"/>
                <w:kern w:val="0"/>
                <w:szCs w:val="21"/>
              </w:rPr>
              <w:t>1200</w:t>
            </w:r>
            <w:r w:rsidRPr="005B3942">
              <w:rPr>
                <w:rFonts w:ascii="Times New Roman" w:hAnsi="Times New Roman"/>
                <w:kern w:val="0"/>
                <w:szCs w:val="21"/>
              </w:rPr>
              <w:t>测试）</w:t>
            </w:r>
          </w:p>
        </w:tc>
        <w:tc>
          <w:tcPr>
            <w:tcW w:w="1134" w:type="dxa"/>
            <w:tcBorders>
              <w:top w:val="nil"/>
              <w:left w:val="nil"/>
              <w:bottom w:val="single" w:sz="4" w:space="0" w:color="auto"/>
              <w:right w:val="single" w:sz="4" w:space="0" w:color="auto"/>
            </w:tcBorders>
            <w:shd w:val="clear" w:color="auto" w:fill="FFFFFF"/>
            <w:vAlign w:val="center"/>
            <w:hideMark/>
          </w:tcPr>
          <w:p w14:paraId="450F10D1"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12x5ml</w:t>
            </w:r>
          </w:p>
        </w:tc>
        <w:tc>
          <w:tcPr>
            <w:tcW w:w="993" w:type="dxa"/>
            <w:tcBorders>
              <w:top w:val="nil"/>
              <w:left w:val="nil"/>
              <w:bottom w:val="single" w:sz="4" w:space="0" w:color="auto"/>
              <w:right w:val="single" w:sz="4" w:space="0" w:color="auto"/>
            </w:tcBorders>
            <w:shd w:val="clear" w:color="auto" w:fill="FFFFFF"/>
            <w:vAlign w:val="center"/>
            <w:hideMark/>
          </w:tcPr>
          <w:p w14:paraId="6E04FDA3"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3915.9</w:t>
            </w:r>
          </w:p>
        </w:tc>
        <w:tc>
          <w:tcPr>
            <w:tcW w:w="850" w:type="dxa"/>
            <w:tcBorders>
              <w:top w:val="nil"/>
              <w:left w:val="nil"/>
              <w:bottom w:val="single" w:sz="4" w:space="0" w:color="auto"/>
              <w:right w:val="single" w:sz="4" w:space="0" w:color="auto"/>
            </w:tcBorders>
            <w:shd w:val="clear" w:color="auto" w:fill="FFFFFF"/>
            <w:vAlign w:val="center"/>
            <w:hideMark/>
          </w:tcPr>
          <w:p w14:paraId="50833CA4"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5</w:t>
            </w:r>
          </w:p>
        </w:tc>
        <w:tc>
          <w:tcPr>
            <w:tcW w:w="992" w:type="dxa"/>
            <w:tcBorders>
              <w:top w:val="nil"/>
              <w:left w:val="nil"/>
              <w:bottom w:val="single" w:sz="4" w:space="0" w:color="auto"/>
              <w:right w:val="single" w:sz="4" w:space="0" w:color="auto"/>
            </w:tcBorders>
            <w:shd w:val="clear" w:color="auto" w:fill="FFFFFF"/>
            <w:vAlign w:val="center"/>
            <w:hideMark/>
          </w:tcPr>
          <w:p w14:paraId="65F9FB5E"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19579.5</w:t>
            </w:r>
          </w:p>
        </w:tc>
        <w:tc>
          <w:tcPr>
            <w:tcW w:w="972" w:type="dxa"/>
            <w:tcBorders>
              <w:top w:val="nil"/>
              <w:left w:val="nil"/>
              <w:bottom w:val="single" w:sz="4" w:space="0" w:color="auto"/>
              <w:right w:val="single" w:sz="4" w:space="0" w:color="auto"/>
            </w:tcBorders>
            <w:shd w:val="clear" w:color="auto" w:fill="FFFFFF"/>
            <w:vAlign w:val="center"/>
            <w:hideMark/>
          </w:tcPr>
          <w:p w14:paraId="422D27D4"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DIAGNOSTICA STAGO</w:t>
            </w:r>
          </w:p>
        </w:tc>
        <w:tc>
          <w:tcPr>
            <w:tcW w:w="722" w:type="dxa"/>
            <w:tcBorders>
              <w:top w:val="nil"/>
              <w:left w:val="nil"/>
              <w:bottom w:val="single" w:sz="4" w:space="0" w:color="auto"/>
              <w:right w:val="single" w:sz="4" w:space="0" w:color="auto"/>
            </w:tcBorders>
            <w:shd w:val="clear" w:color="auto" w:fill="FFFFFF"/>
            <w:vAlign w:val="center"/>
            <w:hideMark/>
          </w:tcPr>
          <w:p w14:paraId="595DD252"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法国</w:t>
            </w:r>
          </w:p>
        </w:tc>
      </w:tr>
      <w:tr w:rsidR="005B3942" w:rsidRPr="005B3942" w14:paraId="14D4B403" w14:textId="77777777" w:rsidTr="005B3942">
        <w:trPr>
          <w:trHeight w:val="435"/>
          <w:jc w:val="center"/>
        </w:trPr>
        <w:tc>
          <w:tcPr>
            <w:tcW w:w="712" w:type="dxa"/>
            <w:tcBorders>
              <w:top w:val="nil"/>
              <w:left w:val="single" w:sz="4" w:space="0" w:color="auto"/>
              <w:bottom w:val="single" w:sz="4" w:space="0" w:color="auto"/>
              <w:right w:val="single" w:sz="4" w:space="0" w:color="auto"/>
            </w:tcBorders>
            <w:shd w:val="clear" w:color="auto" w:fill="FFFFFF"/>
            <w:vAlign w:val="center"/>
            <w:hideMark/>
          </w:tcPr>
          <w:p w14:paraId="4CF87678"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4</w:t>
            </w:r>
          </w:p>
        </w:tc>
        <w:tc>
          <w:tcPr>
            <w:tcW w:w="824" w:type="dxa"/>
            <w:tcBorders>
              <w:top w:val="nil"/>
              <w:left w:val="nil"/>
              <w:bottom w:val="single" w:sz="4" w:space="0" w:color="auto"/>
              <w:right w:val="single" w:sz="4" w:space="0" w:color="auto"/>
            </w:tcBorders>
            <w:shd w:val="clear" w:color="auto" w:fill="FFFFFF"/>
            <w:vAlign w:val="center"/>
            <w:hideMark/>
          </w:tcPr>
          <w:p w14:paraId="72E5ABF0"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00669</w:t>
            </w:r>
          </w:p>
        </w:tc>
        <w:tc>
          <w:tcPr>
            <w:tcW w:w="1194" w:type="dxa"/>
            <w:tcBorders>
              <w:top w:val="nil"/>
              <w:left w:val="nil"/>
              <w:bottom w:val="single" w:sz="4" w:space="0" w:color="auto"/>
              <w:right w:val="single" w:sz="4" w:space="0" w:color="auto"/>
            </w:tcBorders>
            <w:shd w:val="clear" w:color="auto" w:fill="FFFFFF"/>
            <w:vAlign w:val="center"/>
            <w:hideMark/>
          </w:tcPr>
          <w:p w14:paraId="700207ED"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STA R Max</w:t>
            </w:r>
          </w:p>
        </w:tc>
        <w:tc>
          <w:tcPr>
            <w:tcW w:w="1276" w:type="dxa"/>
            <w:tcBorders>
              <w:top w:val="nil"/>
              <w:left w:val="nil"/>
              <w:bottom w:val="single" w:sz="4" w:space="0" w:color="auto"/>
              <w:right w:val="single" w:sz="4" w:space="0" w:color="auto"/>
            </w:tcBorders>
            <w:shd w:val="clear" w:color="auto" w:fill="FFFFFF"/>
            <w:vAlign w:val="center"/>
            <w:hideMark/>
          </w:tcPr>
          <w:p w14:paraId="18F7051D"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凝血酶时间测定试剂盒（凝固法）（</w:t>
            </w:r>
            <w:r w:rsidRPr="005B3942">
              <w:rPr>
                <w:rFonts w:ascii="Times New Roman" w:hAnsi="Times New Roman"/>
                <w:kern w:val="0"/>
                <w:szCs w:val="21"/>
              </w:rPr>
              <w:t>1200</w:t>
            </w:r>
            <w:r w:rsidRPr="005B3942">
              <w:rPr>
                <w:rFonts w:ascii="Times New Roman" w:hAnsi="Times New Roman"/>
                <w:kern w:val="0"/>
                <w:szCs w:val="21"/>
              </w:rPr>
              <w:t>测试）</w:t>
            </w:r>
          </w:p>
        </w:tc>
        <w:tc>
          <w:tcPr>
            <w:tcW w:w="1134" w:type="dxa"/>
            <w:tcBorders>
              <w:top w:val="nil"/>
              <w:left w:val="nil"/>
              <w:bottom w:val="single" w:sz="4" w:space="0" w:color="auto"/>
              <w:right w:val="single" w:sz="4" w:space="0" w:color="auto"/>
            </w:tcBorders>
            <w:shd w:val="clear" w:color="auto" w:fill="FFFFFF"/>
            <w:vAlign w:val="center"/>
            <w:hideMark/>
          </w:tcPr>
          <w:p w14:paraId="578BE04E"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12x10ml</w:t>
            </w:r>
          </w:p>
        </w:tc>
        <w:tc>
          <w:tcPr>
            <w:tcW w:w="993" w:type="dxa"/>
            <w:tcBorders>
              <w:top w:val="nil"/>
              <w:left w:val="nil"/>
              <w:bottom w:val="single" w:sz="4" w:space="0" w:color="auto"/>
              <w:right w:val="single" w:sz="4" w:space="0" w:color="auto"/>
            </w:tcBorders>
            <w:shd w:val="clear" w:color="auto" w:fill="FFFFFF"/>
            <w:vAlign w:val="center"/>
            <w:hideMark/>
          </w:tcPr>
          <w:p w14:paraId="2C290813"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2709.4</w:t>
            </w:r>
          </w:p>
        </w:tc>
        <w:tc>
          <w:tcPr>
            <w:tcW w:w="850" w:type="dxa"/>
            <w:tcBorders>
              <w:top w:val="nil"/>
              <w:left w:val="nil"/>
              <w:bottom w:val="single" w:sz="4" w:space="0" w:color="auto"/>
              <w:right w:val="single" w:sz="4" w:space="0" w:color="auto"/>
            </w:tcBorders>
            <w:shd w:val="clear" w:color="auto" w:fill="FFFFFF"/>
            <w:vAlign w:val="center"/>
            <w:hideMark/>
          </w:tcPr>
          <w:p w14:paraId="3D277E6B"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5</w:t>
            </w:r>
          </w:p>
        </w:tc>
        <w:tc>
          <w:tcPr>
            <w:tcW w:w="992" w:type="dxa"/>
            <w:tcBorders>
              <w:top w:val="nil"/>
              <w:left w:val="nil"/>
              <w:bottom w:val="single" w:sz="4" w:space="0" w:color="auto"/>
              <w:right w:val="single" w:sz="4" w:space="0" w:color="auto"/>
            </w:tcBorders>
            <w:shd w:val="clear" w:color="auto" w:fill="FFFFFF"/>
            <w:vAlign w:val="center"/>
            <w:hideMark/>
          </w:tcPr>
          <w:p w14:paraId="6CF4F761"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13547</w:t>
            </w:r>
          </w:p>
        </w:tc>
        <w:tc>
          <w:tcPr>
            <w:tcW w:w="972" w:type="dxa"/>
            <w:tcBorders>
              <w:top w:val="nil"/>
              <w:left w:val="nil"/>
              <w:bottom w:val="single" w:sz="4" w:space="0" w:color="auto"/>
              <w:right w:val="single" w:sz="4" w:space="0" w:color="auto"/>
            </w:tcBorders>
            <w:shd w:val="clear" w:color="auto" w:fill="FFFFFF"/>
            <w:vAlign w:val="center"/>
            <w:hideMark/>
          </w:tcPr>
          <w:p w14:paraId="0CC344AB"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DIAGNOSTICA STAGO</w:t>
            </w:r>
          </w:p>
        </w:tc>
        <w:tc>
          <w:tcPr>
            <w:tcW w:w="722" w:type="dxa"/>
            <w:tcBorders>
              <w:top w:val="nil"/>
              <w:left w:val="nil"/>
              <w:bottom w:val="single" w:sz="4" w:space="0" w:color="auto"/>
              <w:right w:val="single" w:sz="4" w:space="0" w:color="auto"/>
            </w:tcBorders>
            <w:shd w:val="clear" w:color="auto" w:fill="FFFFFF"/>
            <w:vAlign w:val="center"/>
            <w:hideMark/>
          </w:tcPr>
          <w:p w14:paraId="3A2E147C"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法国</w:t>
            </w:r>
          </w:p>
        </w:tc>
      </w:tr>
      <w:tr w:rsidR="005B3942" w:rsidRPr="005B3942" w14:paraId="47DBDABA" w14:textId="77777777" w:rsidTr="005B3942">
        <w:trPr>
          <w:trHeight w:val="435"/>
          <w:jc w:val="center"/>
        </w:trPr>
        <w:tc>
          <w:tcPr>
            <w:tcW w:w="712" w:type="dxa"/>
            <w:tcBorders>
              <w:top w:val="nil"/>
              <w:left w:val="single" w:sz="4" w:space="0" w:color="auto"/>
              <w:bottom w:val="single" w:sz="4" w:space="0" w:color="auto"/>
              <w:right w:val="single" w:sz="4" w:space="0" w:color="auto"/>
            </w:tcBorders>
            <w:shd w:val="clear" w:color="auto" w:fill="FFFFFF"/>
            <w:vAlign w:val="center"/>
            <w:hideMark/>
          </w:tcPr>
          <w:p w14:paraId="3F0A9E32"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5</w:t>
            </w:r>
          </w:p>
        </w:tc>
        <w:tc>
          <w:tcPr>
            <w:tcW w:w="824" w:type="dxa"/>
            <w:tcBorders>
              <w:top w:val="nil"/>
              <w:left w:val="nil"/>
              <w:bottom w:val="single" w:sz="4" w:space="0" w:color="auto"/>
              <w:right w:val="single" w:sz="4" w:space="0" w:color="auto"/>
            </w:tcBorders>
            <w:shd w:val="clear" w:color="auto" w:fill="FFFFFF"/>
            <w:vAlign w:val="center"/>
            <w:hideMark/>
          </w:tcPr>
          <w:p w14:paraId="1563CC78"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00968</w:t>
            </w:r>
          </w:p>
        </w:tc>
        <w:tc>
          <w:tcPr>
            <w:tcW w:w="1194" w:type="dxa"/>
            <w:tcBorders>
              <w:top w:val="nil"/>
              <w:left w:val="nil"/>
              <w:bottom w:val="single" w:sz="4" w:space="0" w:color="auto"/>
              <w:right w:val="single" w:sz="4" w:space="0" w:color="auto"/>
            </w:tcBorders>
            <w:shd w:val="clear" w:color="auto" w:fill="FFFFFF"/>
            <w:vAlign w:val="center"/>
            <w:hideMark/>
          </w:tcPr>
          <w:p w14:paraId="30A7C514"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STA R Max</w:t>
            </w:r>
          </w:p>
        </w:tc>
        <w:tc>
          <w:tcPr>
            <w:tcW w:w="1276" w:type="dxa"/>
            <w:tcBorders>
              <w:top w:val="nil"/>
              <w:left w:val="nil"/>
              <w:bottom w:val="single" w:sz="4" w:space="0" w:color="auto"/>
              <w:right w:val="single" w:sz="4" w:space="0" w:color="auto"/>
            </w:tcBorders>
            <w:shd w:val="clear" w:color="auto" w:fill="FFFFFF"/>
            <w:vAlign w:val="center"/>
            <w:hideMark/>
          </w:tcPr>
          <w:p w14:paraId="2F404D8F"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D-</w:t>
            </w:r>
            <w:r w:rsidRPr="005B3942">
              <w:rPr>
                <w:rFonts w:ascii="Times New Roman" w:hAnsi="Times New Roman"/>
                <w:kern w:val="0"/>
                <w:szCs w:val="21"/>
              </w:rPr>
              <w:t>二聚体定量检测试剂盒（免疫</w:t>
            </w:r>
            <w:r w:rsidRPr="005B3942">
              <w:rPr>
                <w:rFonts w:ascii="Times New Roman" w:hAnsi="Times New Roman"/>
                <w:kern w:val="0"/>
                <w:szCs w:val="21"/>
              </w:rPr>
              <w:lastRenderedPageBreak/>
              <w:t>比浊法）（</w:t>
            </w:r>
            <w:r w:rsidRPr="005B3942">
              <w:rPr>
                <w:rFonts w:ascii="Times New Roman" w:hAnsi="Times New Roman"/>
                <w:kern w:val="0"/>
                <w:szCs w:val="21"/>
              </w:rPr>
              <w:t>300</w:t>
            </w:r>
            <w:r w:rsidRPr="005B3942">
              <w:rPr>
                <w:rFonts w:ascii="Times New Roman" w:hAnsi="Times New Roman"/>
                <w:kern w:val="0"/>
                <w:szCs w:val="21"/>
              </w:rPr>
              <w:t>测试）</w:t>
            </w:r>
          </w:p>
        </w:tc>
        <w:tc>
          <w:tcPr>
            <w:tcW w:w="1134" w:type="dxa"/>
            <w:tcBorders>
              <w:top w:val="nil"/>
              <w:left w:val="nil"/>
              <w:bottom w:val="single" w:sz="4" w:space="0" w:color="auto"/>
              <w:right w:val="single" w:sz="4" w:space="0" w:color="auto"/>
            </w:tcBorders>
            <w:shd w:val="clear" w:color="auto" w:fill="FFFFFF"/>
            <w:vAlign w:val="center"/>
            <w:hideMark/>
          </w:tcPr>
          <w:p w14:paraId="50EC30C1"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lastRenderedPageBreak/>
              <w:t>6×6ml Latex</w:t>
            </w:r>
          </w:p>
          <w:p w14:paraId="101732BC"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 xml:space="preserve">6×5ml </w:t>
            </w:r>
            <w:r w:rsidRPr="005B3942">
              <w:rPr>
                <w:rFonts w:ascii="Times New Roman" w:hAnsi="Times New Roman"/>
                <w:kern w:val="0"/>
                <w:szCs w:val="21"/>
              </w:rPr>
              <w:lastRenderedPageBreak/>
              <w:t>Buffer</w:t>
            </w:r>
          </w:p>
        </w:tc>
        <w:tc>
          <w:tcPr>
            <w:tcW w:w="993" w:type="dxa"/>
            <w:tcBorders>
              <w:top w:val="nil"/>
              <w:left w:val="nil"/>
              <w:bottom w:val="single" w:sz="4" w:space="0" w:color="auto"/>
              <w:right w:val="single" w:sz="4" w:space="0" w:color="auto"/>
            </w:tcBorders>
            <w:shd w:val="clear" w:color="auto" w:fill="FFFFFF"/>
            <w:vAlign w:val="center"/>
            <w:hideMark/>
          </w:tcPr>
          <w:p w14:paraId="650208DF"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lastRenderedPageBreak/>
              <w:t>8650.7</w:t>
            </w:r>
          </w:p>
        </w:tc>
        <w:tc>
          <w:tcPr>
            <w:tcW w:w="850" w:type="dxa"/>
            <w:tcBorders>
              <w:top w:val="nil"/>
              <w:left w:val="nil"/>
              <w:bottom w:val="single" w:sz="4" w:space="0" w:color="auto"/>
              <w:right w:val="single" w:sz="4" w:space="0" w:color="auto"/>
            </w:tcBorders>
            <w:shd w:val="clear" w:color="auto" w:fill="FFFFFF"/>
            <w:vAlign w:val="center"/>
            <w:hideMark/>
          </w:tcPr>
          <w:p w14:paraId="1A1B4428"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5</w:t>
            </w:r>
          </w:p>
        </w:tc>
        <w:tc>
          <w:tcPr>
            <w:tcW w:w="992" w:type="dxa"/>
            <w:tcBorders>
              <w:top w:val="nil"/>
              <w:left w:val="nil"/>
              <w:bottom w:val="single" w:sz="4" w:space="0" w:color="auto"/>
              <w:right w:val="single" w:sz="4" w:space="0" w:color="auto"/>
            </w:tcBorders>
            <w:shd w:val="clear" w:color="auto" w:fill="FFFFFF"/>
            <w:vAlign w:val="center"/>
            <w:hideMark/>
          </w:tcPr>
          <w:p w14:paraId="15785A09"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43253.5</w:t>
            </w:r>
          </w:p>
        </w:tc>
        <w:tc>
          <w:tcPr>
            <w:tcW w:w="972" w:type="dxa"/>
            <w:tcBorders>
              <w:top w:val="nil"/>
              <w:left w:val="nil"/>
              <w:bottom w:val="single" w:sz="4" w:space="0" w:color="auto"/>
              <w:right w:val="single" w:sz="4" w:space="0" w:color="auto"/>
            </w:tcBorders>
            <w:shd w:val="clear" w:color="auto" w:fill="FFFFFF"/>
            <w:vAlign w:val="center"/>
            <w:hideMark/>
          </w:tcPr>
          <w:p w14:paraId="4522DAEB"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 xml:space="preserve">DIAGNOSTICA </w:t>
            </w:r>
            <w:r w:rsidRPr="005B3942">
              <w:rPr>
                <w:rFonts w:ascii="Times New Roman" w:hAnsi="Times New Roman"/>
                <w:kern w:val="0"/>
                <w:szCs w:val="21"/>
              </w:rPr>
              <w:lastRenderedPageBreak/>
              <w:t>STAGO</w:t>
            </w:r>
          </w:p>
        </w:tc>
        <w:tc>
          <w:tcPr>
            <w:tcW w:w="722" w:type="dxa"/>
            <w:tcBorders>
              <w:top w:val="nil"/>
              <w:left w:val="nil"/>
              <w:bottom w:val="single" w:sz="4" w:space="0" w:color="auto"/>
              <w:right w:val="single" w:sz="4" w:space="0" w:color="auto"/>
            </w:tcBorders>
            <w:shd w:val="clear" w:color="auto" w:fill="FFFFFF"/>
            <w:vAlign w:val="center"/>
            <w:hideMark/>
          </w:tcPr>
          <w:p w14:paraId="6535466E"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lastRenderedPageBreak/>
              <w:t>法国</w:t>
            </w:r>
          </w:p>
        </w:tc>
      </w:tr>
      <w:tr w:rsidR="005B3942" w:rsidRPr="005B3942" w14:paraId="522957A3" w14:textId="77777777" w:rsidTr="005B3942">
        <w:trPr>
          <w:trHeight w:val="435"/>
          <w:jc w:val="center"/>
        </w:trPr>
        <w:tc>
          <w:tcPr>
            <w:tcW w:w="712" w:type="dxa"/>
            <w:tcBorders>
              <w:top w:val="nil"/>
              <w:left w:val="single" w:sz="4" w:space="0" w:color="auto"/>
              <w:bottom w:val="single" w:sz="4" w:space="0" w:color="auto"/>
              <w:right w:val="single" w:sz="4" w:space="0" w:color="auto"/>
            </w:tcBorders>
            <w:shd w:val="clear" w:color="auto" w:fill="FFFFFF"/>
            <w:vAlign w:val="center"/>
            <w:hideMark/>
          </w:tcPr>
          <w:p w14:paraId="5862F992"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lastRenderedPageBreak/>
              <w:t>6</w:t>
            </w:r>
          </w:p>
        </w:tc>
        <w:tc>
          <w:tcPr>
            <w:tcW w:w="824" w:type="dxa"/>
            <w:tcBorders>
              <w:top w:val="nil"/>
              <w:left w:val="nil"/>
              <w:bottom w:val="single" w:sz="4" w:space="0" w:color="auto"/>
              <w:right w:val="single" w:sz="4" w:space="0" w:color="auto"/>
            </w:tcBorders>
            <w:shd w:val="clear" w:color="auto" w:fill="FFFFFF"/>
            <w:vAlign w:val="center"/>
            <w:hideMark/>
          </w:tcPr>
          <w:p w14:paraId="680D345F"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00679</w:t>
            </w:r>
          </w:p>
        </w:tc>
        <w:tc>
          <w:tcPr>
            <w:tcW w:w="1194" w:type="dxa"/>
            <w:tcBorders>
              <w:top w:val="nil"/>
              <w:left w:val="nil"/>
              <w:bottom w:val="single" w:sz="4" w:space="0" w:color="auto"/>
              <w:right w:val="single" w:sz="4" w:space="0" w:color="auto"/>
            </w:tcBorders>
            <w:shd w:val="clear" w:color="auto" w:fill="FFFFFF"/>
            <w:vAlign w:val="center"/>
            <w:hideMark/>
          </w:tcPr>
          <w:p w14:paraId="5D9F14A6"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STA R Max</w:t>
            </w:r>
          </w:p>
        </w:tc>
        <w:tc>
          <w:tcPr>
            <w:tcW w:w="1276" w:type="dxa"/>
            <w:tcBorders>
              <w:top w:val="nil"/>
              <w:left w:val="nil"/>
              <w:bottom w:val="single" w:sz="4" w:space="0" w:color="auto"/>
              <w:right w:val="single" w:sz="4" w:space="0" w:color="auto"/>
            </w:tcBorders>
            <w:shd w:val="clear" w:color="auto" w:fill="FFFFFF"/>
            <w:vAlign w:val="center"/>
            <w:hideMark/>
          </w:tcPr>
          <w:p w14:paraId="3AE812F9"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凝血质控品</w:t>
            </w:r>
            <w:r w:rsidRPr="005B3942">
              <w:rPr>
                <w:rFonts w:ascii="Times New Roman" w:hAnsi="Times New Roman"/>
                <w:kern w:val="0"/>
                <w:szCs w:val="21"/>
              </w:rPr>
              <w:t>(4</w:t>
            </w:r>
            <w:r w:rsidRPr="005B3942">
              <w:rPr>
                <w:rFonts w:ascii="Times New Roman" w:hAnsi="Times New Roman"/>
                <w:kern w:val="0"/>
                <w:szCs w:val="21"/>
              </w:rPr>
              <w:t>项）</w:t>
            </w:r>
          </w:p>
        </w:tc>
        <w:tc>
          <w:tcPr>
            <w:tcW w:w="1134" w:type="dxa"/>
            <w:tcBorders>
              <w:top w:val="nil"/>
              <w:left w:val="nil"/>
              <w:bottom w:val="single" w:sz="4" w:space="0" w:color="auto"/>
              <w:right w:val="single" w:sz="4" w:space="0" w:color="auto"/>
            </w:tcBorders>
            <w:shd w:val="clear" w:color="auto" w:fill="FFFFFF"/>
            <w:vAlign w:val="center"/>
            <w:hideMark/>
          </w:tcPr>
          <w:p w14:paraId="742CBF28" w14:textId="7FC3B045" w:rsidR="005B3942" w:rsidRPr="005B3942" w:rsidRDefault="005B3942" w:rsidP="00F95BA3">
            <w:pPr>
              <w:widowControl/>
              <w:jc w:val="center"/>
              <w:rPr>
                <w:rFonts w:ascii="Times New Roman" w:hAnsi="Times New Roman"/>
                <w:kern w:val="0"/>
                <w:szCs w:val="21"/>
              </w:rPr>
            </w:pPr>
            <w:r w:rsidRPr="005B3942">
              <w:rPr>
                <w:rFonts w:ascii="Times New Roman" w:hAnsi="Times New Roman"/>
                <w:kern w:val="0"/>
                <w:szCs w:val="21"/>
              </w:rPr>
              <w:t>1</w:t>
            </w:r>
            <w:r w:rsidR="00F95BA3">
              <w:rPr>
                <w:rFonts w:ascii="Times New Roman" w:hAnsi="Times New Roman"/>
                <w:kern w:val="0"/>
                <w:szCs w:val="21"/>
              </w:rPr>
              <w:t>2x1m</w:t>
            </w:r>
            <w:r w:rsidRPr="005B3942">
              <w:rPr>
                <w:rFonts w:ascii="Times New Roman" w:hAnsi="Times New Roman"/>
                <w:kern w:val="0"/>
                <w:szCs w:val="21"/>
              </w:rPr>
              <w:t>l</w:t>
            </w:r>
          </w:p>
        </w:tc>
        <w:tc>
          <w:tcPr>
            <w:tcW w:w="993" w:type="dxa"/>
            <w:tcBorders>
              <w:top w:val="nil"/>
              <w:left w:val="nil"/>
              <w:bottom w:val="single" w:sz="4" w:space="0" w:color="auto"/>
              <w:right w:val="single" w:sz="4" w:space="0" w:color="auto"/>
            </w:tcBorders>
            <w:shd w:val="clear" w:color="auto" w:fill="FFFFFF"/>
            <w:vAlign w:val="center"/>
            <w:hideMark/>
          </w:tcPr>
          <w:p w14:paraId="73AE6687"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1338.55</w:t>
            </w:r>
          </w:p>
        </w:tc>
        <w:tc>
          <w:tcPr>
            <w:tcW w:w="850" w:type="dxa"/>
            <w:tcBorders>
              <w:top w:val="nil"/>
              <w:left w:val="nil"/>
              <w:bottom w:val="single" w:sz="4" w:space="0" w:color="auto"/>
              <w:right w:val="single" w:sz="4" w:space="0" w:color="auto"/>
            </w:tcBorders>
            <w:shd w:val="clear" w:color="auto" w:fill="FFFFFF"/>
            <w:vAlign w:val="center"/>
            <w:hideMark/>
          </w:tcPr>
          <w:p w14:paraId="04A032C5"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10</w:t>
            </w:r>
          </w:p>
        </w:tc>
        <w:tc>
          <w:tcPr>
            <w:tcW w:w="992" w:type="dxa"/>
            <w:tcBorders>
              <w:top w:val="nil"/>
              <w:left w:val="nil"/>
              <w:bottom w:val="single" w:sz="4" w:space="0" w:color="auto"/>
              <w:right w:val="single" w:sz="4" w:space="0" w:color="auto"/>
            </w:tcBorders>
            <w:shd w:val="clear" w:color="auto" w:fill="FFFFFF"/>
            <w:vAlign w:val="center"/>
            <w:hideMark/>
          </w:tcPr>
          <w:p w14:paraId="74415B02"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13385.5</w:t>
            </w:r>
          </w:p>
        </w:tc>
        <w:tc>
          <w:tcPr>
            <w:tcW w:w="972" w:type="dxa"/>
            <w:tcBorders>
              <w:top w:val="nil"/>
              <w:left w:val="nil"/>
              <w:bottom w:val="single" w:sz="4" w:space="0" w:color="auto"/>
              <w:right w:val="single" w:sz="4" w:space="0" w:color="auto"/>
            </w:tcBorders>
            <w:shd w:val="clear" w:color="auto" w:fill="FFFFFF"/>
            <w:vAlign w:val="center"/>
            <w:hideMark/>
          </w:tcPr>
          <w:p w14:paraId="0A4D4EE5"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DIAGNOSTICA STAGO</w:t>
            </w:r>
          </w:p>
        </w:tc>
        <w:tc>
          <w:tcPr>
            <w:tcW w:w="722" w:type="dxa"/>
            <w:tcBorders>
              <w:top w:val="nil"/>
              <w:left w:val="nil"/>
              <w:bottom w:val="single" w:sz="4" w:space="0" w:color="auto"/>
              <w:right w:val="single" w:sz="4" w:space="0" w:color="auto"/>
            </w:tcBorders>
            <w:shd w:val="clear" w:color="auto" w:fill="FFFFFF"/>
            <w:vAlign w:val="center"/>
            <w:hideMark/>
          </w:tcPr>
          <w:p w14:paraId="52D861B6"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法国</w:t>
            </w:r>
          </w:p>
        </w:tc>
      </w:tr>
      <w:tr w:rsidR="005B3942" w:rsidRPr="005B3942" w14:paraId="65B17253" w14:textId="77777777" w:rsidTr="005B3942">
        <w:trPr>
          <w:trHeight w:val="435"/>
          <w:jc w:val="center"/>
        </w:trPr>
        <w:tc>
          <w:tcPr>
            <w:tcW w:w="712" w:type="dxa"/>
            <w:tcBorders>
              <w:top w:val="nil"/>
              <w:left w:val="single" w:sz="4" w:space="0" w:color="auto"/>
              <w:bottom w:val="single" w:sz="4" w:space="0" w:color="auto"/>
              <w:right w:val="single" w:sz="4" w:space="0" w:color="auto"/>
            </w:tcBorders>
            <w:shd w:val="clear" w:color="auto" w:fill="FFFFFF"/>
            <w:vAlign w:val="center"/>
            <w:hideMark/>
          </w:tcPr>
          <w:p w14:paraId="1713DDDC"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7</w:t>
            </w:r>
          </w:p>
        </w:tc>
        <w:tc>
          <w:tcPr>
            <w:tcW w:w="824" w:type="dxa"/>
            <w:tcBorders>
              <w:top w:val="nil"/>
              <w:left w:val="nil"/>
              <w:bottom w:val="single" w:sz="4" w:space="0" w:color="auto"/>
              <w:right w:val="single" w:sz="4" w:space="0" w:color="auto"/>
            </w:tcBorders>
            <w:shd w:val="clear" w:color="auto" w:fill="FFFFFF"/>
            <w:vAlign w:val="center"/>
            <w:hideMark/>
          </w:tcPr>
          <w:p w14:paraId="70330BFF"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00526</w:t>
            </w:r>
          </w:p>
        </w:tc>
        <w:tc>
          <w:tcPr>
            <w:tcW w:w="1194" w:type="dxa"/>
            <w:tcBorders>
              <w:top w:val="nil"/>
              <w:left w:val="nil"/>
              <w:bottom w:val="single" w:sz="4" w:space="0" w:color="auto"/>
              <w:right w:val="single" w:sz="4" w:space="0" w:color="auto"/>
            </w:tcBorders>
            <w:shd w:val="clear" w:color="auto" w:fill="FFFFFF"/>
            <w:vAlign w:val="center"/>
            <w:hideMark/>
          </w:tcPr>
          <w:p w14:paraId="716035FC"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STA R Max</w:t>
            </w:r>
          </w:p>
        </w:tc>
        <w:tc>
          <w:tcPr>
            <w:tcW w:w="1276" w:type="dxa"/>
            <w:tcBorders>
              <w:top w:val="nil"/>
              <w:left w:val="nil"/>
              <w:bottom w:val="single" w:sz="4" w:space="0" w:color="auto"/>
              <w:right w:val="single" w:sz="4" w:space="0" w:color="auto"/>
            </w:tcBorders>
            <w:shd w:val="clear" w:color="auto" w:fill="FFFFFF"/>
            <w:vAlign w:val="center"/>
            <w:hideMark/>
          </w:tcPr>
          <w:p w14:paraId="13040A99"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凝血质控品（</w:t>
            </w:r>
            <w:r w:rsidRPr="005B3942">
              <w:rPr>
                <w:rFonts w:ascii="Times New Roman" w:hAnsi="Times New Roman"/>
                <w:kern w:val="0"/>
                <w:szCs w:val="21"/>
              </w:rPr>
              <w:t>D2)</w:t>
            </w:r>
          </w:p>
        </w:tc>
        <w:tc>
          <w:tcPr>
            <w:tcW w:w="1134" w:type="dxa"/>
            <w:tcBorders>
              <w:top w:val="nil"/>
              <w:left w:val="nil"/>
              <w:bottom w:val="single" w:sz="4" w:space="0" w:color="auto"/>
              <w:right w:val="single" w:sz="4" w:space="0" w:color="auto"/>
            </w:tcBorders>
            <w:shd w:val="clear" w:color="auto" w:fill="FFFFFF"/>
            <w:vAlign w:val="center"/>
            <w:hideMark/>
          </w:tcPr>
          <w:p w14:paraId="1D174169" w14:textId="114E36A3" w:rsidR="005B3942" w:rsidRPr="005B3942" w:rsidRDefault="005B3942" w:rsidP="00F95BA3">
            <w:pPr>
              <w:widowControl/>
              <w:jc w:val="center"/>
              <w:rPr>
                <w:rFonts w:ascii="Times New Roman" w:hAnsi="Times New Roman"/>
                <w:kern w:val="0"/>
                <w:szCs w:val="21"/>
              </w:rPr>
            </w:pPr>
            <w:r w:rsidRPr="005B3942">
              <w:rPr>
                <w:rFonts w:ascii="Times New Roman" w:hAnsi="Times New Roman"/>
                <w:kern w:val="0"/>
                <w:szCs w:val="21"/>
              </w:rPr>
              <w:t>12x1ml</w:t>
            </w:r>
          </w:p>
        </w:tc>
        <w:tc>
          <w:tcPr>
            <w:tcW w:w="993" w:type="dxa"/>
            <w:tcBorders>
              <w:top w:val="nil"/>
              <w:left w:val="nil"/>
              <w:bottom w:val="single" w:sz="4" w:space="0" w:color="auto"/>
              <w:right w:val="single" w:sz="4" w:space="0" w:color="auto"/>
            </w:tcBorders>
            <w:shd w:val="clear" w:color="auto" w:fill="FFFFFF"/>
            <w:vAlign w:val="center"/>
            <w:hideMark/>
          </w:tcPr>
          <w:p w14:paraId="20352AF8"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2065.3</w:t>
            </w:r>
          </w:p>
        </w:tc>
        <w:tc>
          <w:tcPr>
            <w:tcW w:w="850" w:type="dxa"/>
            <w:tcBorders>
              <w:top w:val="nil"/>
              <w:left w:val="nil"/>
              <w:bottom w:val="single" w:sz="4" w:space="0" w:color="auto"/>
              <w:right w:val="single" w:sz="4" w:space="0" w:color="auto"/>
            </w:tcBorders>
            <w:shd w:val="clear" w:color="auto" w:fill="FFFFFF"/>
            <w:vAlign w:val="center"/>
            <w:hideMark/>
          </w:tcPr>
          <w:p w14:paraId="32BE2D0F"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10</w:t>
            </w:r>
          </w:p>
        </w:tc>
        <w:tc>
          <w:tcPr>
            <w:tcW w:w="992" w:type="dxa"/>
            <w:tcBorders>
              <w:top w:val="nil"/>
              <w:left w:val="nil"/>
              <w:bottom w:val="single" w:sz="4" w:space="0" w:color="auto"/>
              <w:right w:val="single" w:sz="4" w:space="0" w:color="auto"/>
            </w:tcBorders>
            <w:shd w:val="clear" w:color="auto" w:fill="FFFFFF"/>
            <w:vAlign w:val="center"/>
            <w:hideMark/>
          </w:tcPr>
          <w:p w14:paraId="7BDA94D3"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20653</w:t>
            </w:r>
          </w:p>
        </w:tc>
        <w:tc>
          <w:tcPr>
            <w:tcW w:w="972" w:type="dxa"/>
            <w:tcBorders>
              <w:top w:val="nil"/>
              <w:left w:val="nil"/>
              <w:bottom w:val="single" w:sz="4" w:space="0" w:color="auto"/>
              <w:right w:val="single" w:sz="4" w:space="0" w:color="auto"/>
            </w:tcBorders>
            <w:shd w:val="clear" w:color="auto" w:fill="FFFFFF"/>
            <w:vAlign w:val="center"/>
            <w:hideMark/>
          </w:tcPr>
          <w:p w14:paraId="0B8C4DF4"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DIAGNOSTICA STAGO</w:t>
            </w:r>
          </w:p>
        </w:tc>
        <w:tc>
          <w:tcPr>
            <w:tcW w:w="722" w:type="dxa"/>
            <w:tcBorders>
              <w:top w:val="nil"/>
              <w:left w:val="nil"/>
              <w:bottom w:val="single" w:sz="4" w:space="0" w:color="auto"/>
              <w:right w:val="single" w:sz="4" w:space="0" w:color="auto"/>
            </w:tcBorders>
            <w:shd w:val="clear" w:color="auto" w:fill="FFFFFF"/>
            <w:vAlign w:val="center"/>
            <w:hideMark/>
          </w:tcPr>
          <w:p w14:paraId="20974151"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法国</w:t>
            </w:r>
          </w:p>
        </w:tc>
      </w:tr>
      <w:tr w:rsidR="005B3942" w:rsidRPr="005B3942" w14:paraId="5BB9586E" w14:textId="77777777" w:rsidTr="005B3942">
        <w:trPr>
          <w:trHeight w:val="435"/>
          <w:jc w:val="center"/>
        </w:trPr>
        <w:tc>
          <w:tcPr>
            <w:tcW w:w="712" w:type="dxa"/>
            <w:tcBorders>
              <w:top w:val="nil"/>
              <w:left w:val="single" w:sz="4" w:space="0" w:color="auto"/>
              <w:bottom w:val="single" w:sz="4" w:space="0" w:color="auto"/>
              <w:right w:val="single" w:sz="4" w:space="0" w:color="auto"/>
            </w:tcBorders>
            <w:shd w:val="clear" w:color="auto" w:fill="FFFFFF"/>
            <w:vAlign w:val="center"/>
            <w:hideMark/>
          </w:tcPr>
          <w:p w14:paraId="637BD94E"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8</w:t>
            </w:r>
          </w:p>
        </w:tc>
        <w:tc>
          <w:tcPr>
            <w:tcW w:w="824" w:type="dxa"/>
            <w:tcBorders>
              <w:top w:val="nil"/>
              <w:left w:val="nil"/>
              <w:bottom w:val="single" w:sz="4" w:space="0" w:color="auto"/>
              <w:right w:val="single" w:sz="4" w:space="0" w:color="auto"/>
            </w:tcBorders>
            <w:shd w:val="clear" w:color="auto" w:fill="FFFFFF"/>
            <w:vAlign w:val="center"/>
            <w:hideMark/>
          </w:tcPr>
          <w:p w14:paraId="214C688B"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00975</w:t>
            </w:r>
          </w:p>
        </w:tc>
        <w:tc>
          <w:tcPr>
            <w:tcW w:w="1194" w:type="dxa"/>
            <w:tcBorders>
              <w:top w:val="nil"/>
              <w:left w:val="nil"/>
              <w:bottom w:val="single" w:sz="4" w:space="0" w:color="auto"/>
              <w:right w:val="single" w:sz="4" w:space="0" w:color="auto"/>
            </w:tcBorders>
            <w:shd w:val="clear" w:color="auto" w:fill="FFFFFF"/>
            <w:vAlign w:val="center"/>
            <w:hideMark/>
          </w:tcPr>
          <w:p w14:paraId="0B5362DB"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STA R Max</w:t>
            </w:r>
          </w:p>
        </w:tc>
        <w:tc>
          <w:tcPr>
            <w:tcW w:w="1276" w:type="dxa"/>
            <w:tcBorders>
              <w:top w:val="nil"/>
              <w:left w:val="nil"/>
              <w:bottom w:val="single" w:sz="4" w:space="0" w:color="auto"/>
              <w:right w:val="single" w:sz="4" w:space="0" w:color="auto"/>
            </w:tcBorders>
            <w:shd w:val="clear" w:color="auto" w:fill="FFFFFF"/>
            <w:vAlign w:val="center"/>
            <w:hideMark/>
          </w:tcPr>
          <w:p w14:paraId="1904348B"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深度清洗液</w:t>
            </w:r>
          </w:p>
        </w:tc>
        <w:tc>
          <w:tcPr>
            <w:tcW w:w="1134" w:type="dxa"/>
            <w:tcBorders>
              <w:top w:val="nil"/>
              <w:left w:val="nil"/>
              <w:bottom w:val="single" w:sz="4" w:space="0" w:color="auto"/>
              <w:right w:val="single" w:sz="4" w:space="0" w:color="auto"/>
            </w:tcBorders>
            <w:shd w:val="clear" w:color="auto" w:fill="FFFFFF"/>
            <w:vAlign w:val="center"/>
            <w:hideMark/>
          </w:tcPr>
          <w:p w14:paraId="516068D3"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24x15ml</w:t>
            </w:r>
          </w:p>
        </w:tc>
        <w:tc>
          <w:tcPr>
            <w:tcW w:w="993" w:type="dxa"/>
            <w:tcBorders>
              <w:top w:val="nil"/>
              <w:left w:val="nil"/>
              <w:bottom w:val="single" w:sz="4" w:space="0" w:color="auto"/>
              <w:right w:val="single" w:sz="4" w:space="0" w:color="auto"/>
            </w:tcBorders>
            <w:shd w:val="clear" w:color="auto" w:fill="FFFFFF"/>
            <w:vAlign w:val="center"/>
            <w:hideMark/>
          </w:tcPr>
          <w:p w14:paraId="7AA2468F"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1043.1</w:t>
            </w:r>
          </w:p>
        </w:tc>
        <w:tc>
          <w:tcPr>
            <w:tcW w:w="850" w:type="dxa"/>
            <w:tcBorders>
              <w:top w:val="nil"/>
              <w:left w:val="nil"/>
              <w:bottom w:val="single" w:sz="4" w:space="0" w:color="auto"/>
              <w:right w:val="single" w:sz="4" w:space="0" w:color="auto"/>
            </w:tcBorders>
            <w:shd w:val="clear" w:color="auto" w:fill="FFFFFF"/>
            <w:vAlign w:val="center"/>
            <w:hideMark/>
          </w:tcPr>
          <w:p w14:paraId="3E79C8F8"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5</w:t>
            </w:r>
          </w:p>
        </w:tc>
        <w:tc>
          <w:tcPr>
            <w:tcW w:w="992" w:type="dxa"/>
            <w:tcBorders>
              <w:top w:val="nil"/>
              <w:left w:val="nil"/>
              <w:bottom w:val="single" w:sz="4" w:space="0" w:color="auto"/>
              <w:right w:val="single" w:sz="4" w:space="0" w:color="auto"/>
            </w:tcBorders>
            <w:shd w:val="clear" w:color="auto" w:fill="FFFFFF"/>
            <w:vAlign w:val="center"/>
            <w:hideMark/>
          </w:tcPr>
          <w:p w14:paraId="18BD2E5C"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5215.5</w:t>
            </w:r>
          </w:p>
        </w:tc>
        <w:tc>
          <w:tcPr>
            <w:tcW w:w="972" w:type="dxa"/>
            <w:tcBorders>
              <w:top w:val="nil"/>
              <w:left w:val="nil"/>
              <w:bottom w:val="single" w:sz="4" w:space="0" w:color="auto"/>
              <w:right w:val="single" w:sz="4" w:space="0" w:color="auto"/>
            </w:tcBorders>
            <w:shd w:val="clear" w:color="auto" w:fill="FFFFFF"/>
            <w:vAlign w:val="center"/>
            <w:hideMark/>
          </w:tcPr>
          <w:p w14:paraId="2CA83659"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思塔高诊断技术（天津）有限公司</w:t>
            </w:r>
          </w:p>
        </w:tc>
        <w:tc>
          <w:tcPr>
            <w:tcW w:w="722" w:type="dxa"/>
            <w:tcBorders>
              <w:top w:val="nil"/>
              <w:left w:val="nil"/>
              <w:bottom w:val="single" w:sz="4" w:space="0" w:color="auto"/>
              <w:right w:val="single" w:sz="4" w:space="0" w:color="auto"/>
            </w:tcBorders>
            <w:shd w:val="clear" w:color="auto" w:fill="FFFFFF"/>
            <w:vAlign w:val="center"/>
            <w:hideMark/>
          </w:tcPr>
          <w:p w14:paraId="4C39AD47"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天津</w:t>
            </w:r>
          </w:p>
        </w:tc>
      </w:tr>
      <w:tr w:rsidR="005B3942" w:rsidRPr="005B3942" w14:paraId="6888D83F" w14:textId="77777777" w:rsidTr="005B3942">
        <w:trPr>
          <w:trHeight w:val="1025"/>
          <w:jc w:val="center"/>
        </w:trPr>
        <w:tc>
          <w:tcPr>
            <w:tcW w:w="712" w:type="dxa"/>
            <w:tcBorders>
              <w:top w:val="nil"/>
              <w:left w:val="single" w:sz="4" w:space="0" w:color="auto"/>
              <w:bottom w:val="single" w:sz="4" w:space="0" w:color="auto"/>
              <w:right w:val="single" w:sz="4" w:space="0" w:color="auto"/>
            </w:tcBorders>
            <w:shd w:val="clear" w:color="auto" w:fill="FFFFFF"/>
            <w:vAlign w:val="center"/>
            <w:hideMark/>
          </w:tcPr>
          <w:p w14:paraId="7082536B"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9</w:t>
            </w:r>
          </w:p>
        </w:tc>
        <w:tc>
          <w:tcPr>
            <w:tcW w:w="824" w:type="dxa"/>
            <w:tcBorders>
              <w:top w:val="nil"/>
              <w:left w:val="nil"/>
              <w:bottom w:val="single" w:sz="4" w:space="0" w:color="auto"/>
              <w:right w:val="single" w:sz="4" w:space="0" w:color="auto"/>
            </w:tcBorders>
            <w:shd w:val="clear" w:color="auto" w:fill="FFFFFF"/>
            <w:vAlign w:val="center"/>
            <w:hideMark/>
          </w:tcPr>
          <w:p w14:paraId="52C71972"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00973</w:t>
            </w:r>
          </w:p>
        </w:tc>
        <w:tc>
          <w:tcPr>
            <w:tcW w:w="1194" w:type="dxa"/>
            <w:tcBorders>
              <w:top w:val="nil"/>
              <w:left w:val="nil"/>
              <w:bottom w:val="single" w:sz="4" w:space="0" w:color="auto"/>
              <w:right w:val="single" w:sz="4" w:space="0" w:color="auto"/>
            </w:tcBorders>
            <w:shd w:val="clear" w:color="auto" w:fill="FFFFFF"/>
            <w:vAlign w:val="center"/>
            <w:hideMark/>
          </w:tcPr>
          <w:p w14:paraId="3B2801B5"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STA R Max</w:t>
            </w:r>
          </w:p>
        </w:tc>
        <w:tc>
          <w:tcPr>
            <w:tcW w:w="1276" w:type="dxa"/>
            <w:tcBorders>
              <w:top w:val="nil"/>
              <w:left w:val="nil"/>
              <w:bottom w:val="single" w:sz="4" w:space="0" w:color="auto"/>
              <w:right w:val="single" w:sz="4" w:space="0" w:color="auto"/>
            </w:tcBorders>
            <w:shd w:val="clear" w:color="auto" w:fill="FFFFFF"/>
            <w:vAlign w:val="center"/>
            <w:hideMark/>
          </w:tcPr>
          <w:p w14:paraId="08D647B0"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清洗液</w:t>
            </w:r>
          </w:p>
        </w:tc>
        <w:tc>
          <w:tcPr>
            <w:tcW w:w="1134" w:type="dxa"/>
            <w:tcBorders>
              <w:top w:val="nil"/>
              <w:left w:val="nil"/>
              <w:bottom w:val="single" w:sz="4" w:space="0" w:color="auto"/>
              <w:right w:val="single" w:sz="4" w:space="0" w:color="auto"/>
            </w:tcBorders>
            <w:shd w:val="clear" w:color="auto" w:fill="FFFFFF"/>
            <w:vAlign w:val="center"/>
            <w:hideMark/>
          </w:tcPr>
          <w:p w14:paraId="1F88D0A1"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6x2500ml</w:t>
            </w:r>
          </w:p>
        </w:tc>
        <w:tc>
          <w:tcPr>
            <w:tcW w:w="993" w:type="dxa"/>
            <w:tcBorders>
              <w:top w:val="nil"/>
              <w:left w:val="nil"/>
              <w:bottom w:val="single" w:sz="4" w:space="0" w:color="auto"/>
              <w:right w:val="single" w:sz="4" w:space="0" w:color="auto"/>
            </w:tcBorders>
            <w:shd w:val="clear" w:color="auto" w:fill="FFFFFF"/>
            <w:vAlign w:val="center"/>
            <w:hideMark/>
          </w:tcPr>
          <w:p w14:paraId="5EB871F9"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1185.6</w:t>
            </w:r>
          </w:p>
        </w:tc>
        <w:tc>
          <w:tcPr>
            <w:tcW w:w="850" w:type="dxa"/>
            <w:tcBorders>
              <w:top w:val="nil"/>
              <w:left w:val="nil"/>
              <w:bottom w:val="single" w:sz="4" w:space="0" w:color="auto"/>
              <w:right w:val="single" w:sz="4" w:space="0" w:color="auto"/>
            </w:tcBorders>
            <w:shd w:val="clear" w:color="auto" w:fill="FFFFFF"/>
            <w:vAlign w:val="center"/>
            <w:hideMark/>
          </w:tcPr>
          <w:p w14:paraId="64F95437"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5</w:t>
            </w:r>
          </w:p>
        </w:tc>
        <w:tc>
          <w:tcPr>
            <w:tcW w:w="992" w:type="dxa"/>
            <w:tcBorders>
              <w:top w:val="nil"/>
              <w:left w:val="nil"/>
              <w:bottom w:val="single" w:sz="4" w:space="0" w:color="auto"/>
              <w:right w:val="single" w:sz="4" w:space="0" w:color="auto"/>
            </w:tcBorders>
            <w:shd w:val="clear" w:color="auto" w:fill="FFFFFF"/>
            <w:vAlign w:val="center"/>
            <w:hideMark/>
          </w:tcPr>
          <w:p w14:paraId="1F33BD58"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5928</w:t>
            </w:r>
          </w:p>
        </w:tc>
        <w:tc>
          <w:tcPr>
            <w:tcW w:w="972" w:type="dxa"/>
            <w:tcBorders>
              <w:top w:val="nil"/>
              <w:left w:val="nil"/>
              <w:bottom w:val="single" w:sz="4" w:space="0" w:color="auto"/>
              <w:right w:val="single" w:sz="4" w:space="0" w:color="auto"/>
            </w:tcBorders>
            <w:shd w:val="clear" w:color="auto" w:fill="FFFFFF"/>
            <w:vAlign w:val="center"/>
            <w:hideMark/>
          </w:tcPr>
          <w:p w14:paraId="1EF39E5B"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思塔高诊断技术（天津）有限公司</w:t>
            </w:r>
          </w:p>
        </w:tc>
        <w:tc>
          <w:tcPr>
            <w:tcW w:w="722" w:type="dxa"/>
            <w:tcBorders>
              <w:top w:val="nil"/>
              <w:left w:val="nil"/>
              <w:bottom w:val="single" w:sz="4" w:space="0" w:color="auto"/>
              <w:right w:val="single" w:sz="4" w:space="0" w:color="auto"/>
            </w:tcBorders>
            <w:shd w:val="clear" w:color="auto" w:fill="FFFFFF"/>
            <w:vAlign w:val="center"/>
            <w:hideMark/>
          </w:tcPr>
          <w:p w14:paraId="030EC42E"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天津</w:t>
            </w:r>
          </w:p>
        </w:tc>
      </w:tr>
      <w:tr w:rsidR="005B3942" w:rsidRPr="005B3942" w14:paraId="39DAEAD8" w14:textId="77777777" w:rsidTr="005B3942">
        <w:trPr>
          <w:trHeight w:val="435"/>
          <w:jc w:val="center"/>
        </w:trPr>
        <w:tc>
          <w:tcPr>
            <w:tcW w:w="712" w:type="dxa"/>
            <w:tcBorders>
              <w:top w:val="nil"/>
              <w:left w:val="single" w:sz="4" w:space="0" w:color="auto"/>
              <w:bottom w:val="single" w:sz="4" w:space="0" w:color="auto"/>
              <w:right w:val="single" w:sz="4" w:space="0" w:color="auto"/>
            </w:tcBorders>
            <w:shd w:val="clear" w:color="auto" w:fill="FFFFFF"/>
            <w:vAlign w:val="center"/>
            <w:hideMark/>
          </w:tcPr>
          <w:p w14:paraId="64DCEA4A" w14:textId="6DFDCEB3" w:rsidR="005B3942" w:rsidRPr="005B3942" w:rsidRDefault="005B3942" w:rsidP="000A45B3">
            <w:pPr>
              <w:widowControl/>
              <w:jc w:val="center"/>
              <w:rPr>
                <w:rFonts w:ascii="Times New Roman" w:hAnsi="Times New Roman"/>
                <w:kern w:val="0"/>
                <w:szCs w:val="21"/>
              </w:rPr>
            </w:pPr>
            <w:bookmarkStart w:id="7" w:name="_Hlk71138650"/>
            <w:r w:rsidRPr="005B3942">
              <w:rPr>
                <w:rFonts w:ascii="Times New Roman" w:hAnsi="Times New Roman"/>
                <w:kern w:val="0"/>
                <w:szCs w:val="21"/>
              </w:rPr>
              <w:t>10</w:t>
            </w:r>
            <w:bookmarkEnd w:id="7"/>
          </w:p>
        </w:tc>
        <w:tc>
          <w:tcPr>
            <w:tcW w:w="824" w:type="dxa"/>
            <w:tcBorders>
              <w:top w:val="nil"/>
              <w:left w:val="nil"/>
              <w:bottom w:val="single" w:sz="4" w:space="0" w:color="auto"/>
              <w:right w:val="single" w:sz="4" w:space="0" w:color="auto"/>
            </w:tcBorders>
            <w:shd w:val="clear" w:color="auto" w:fill="FFFFFF"/>
            <w:vAlign w:val="center"/>
            <w:hideMark/>
          </w:tcPr>
          <w:p w14:paraId="0A14FDF7"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00367</w:t>
            </w:r>
          </w:p>
        </w:tc>
        <w:tc>
          <w:tcPr>
            <w:tcW w:w="1194" w:type="dxa"/>
            <w:tcBorders>
              <w:top w:val="nil"/>
              <w:left w:val="nil"/>
              <w:bottom w:val="single" w:sz="4" w:space="0" w:color="auto"/>
              <w:right w:val="single" w:sz="4" w:space="0" w:color="auto"/>
            </w:tcBorders>
            <w:shd w:val="clear" w:color="auto" w:fill="FFFFFF"/>
            <w:vAlign w:val="center"/>
            <w:hideMark/>
          </w:tcPr>
          <w:p w14:paraId="625FA17A"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STA R Max</w:t>
            </w:r>
          </w:p>
        </w:tc>
        <w:tc>
          <w:tcPr>
            <w:tcW w:w="1276" w:type="dxa"/>
            <w:tcBorders>
              <w:top w:val="nil"/>
              <w:left w:val="nil"/>
              <w:bottom w:val="single" w:sz="4" w:space="0" w:color="auto"/>
              <w:right w:val="single" w:sz="4" w:space="0" w:color="auto"/>
            </w:tcBorders>
            <w:shd w:val="clear" w:color="auto" w:fill="FFFFFF"/>
            <w:vAlign w:val="center"/>
            <w:hideMark/>
          </w:tcPr>
          <w:p w14:paraId="09C2C0BB"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氯化钙试剂盒（</w:t>
            </w:r>
            <w:r w:rsidRPr="005B3942">
              <w:rPr>
                <w:rFonts w:ascii="Times New Roman" w:hAnsi="Times New Roman"/>
                <w:kern w:val="0"/>
                <w:szCs w:val="21"/>
              </w:rPr>
              <w:t>7200</w:t>
            </w:r>
            <w:r w:rsidRPr="005B3942">
              <w:rPr>
                <w:rFonts w:ascii="Times New Roman" w:hAnsi="Times New Roman"/>
                <w:kern w:val="0"/>
                <w:szCs w:val="21"/>
              </w:rPr>
              <w:t>测试）</w:t>
            </w:r>
          </w:p>
        </w:tc>
        <w:tc>
          <w:tcPr>
            <w:tcW w:w="1134" w:type="dxa"/>
            <w:tcBorders>
              <w:top w:val="nil"/>
              <w:left w:val="nil"/>
              <w:bottom w:val="single" w:sz="4" w:space="0" w:color="auto"/>
              <w:right w:val="single" w:sz="4" w:space="0" w:color="auto"/>
            </w:tcBorders>
            <w:shd w:val="clear" w:color="auto" w:fill="FFFFFF"/>
            <w:vAlign w:val="center"/>
            <w:hideMark/>
          </w:tcPr>
          <w:p w14:paraId="0F687FA2"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24x15ml</w:t>
            </w:r>
          </w:p>
        </w:tc>
        <w:tc>
          <w:tcPr>
            <w:tcW w:w="993" w:type="dxa"/>
            <w:tcBorders>
              <w:top w:val="nil"/>
              <w:left w:val="nil"/>
              <w:bottom w:val="single" w:sz="4" w:space="0" w:color="auto"/>
              <w:right w:val="single" w:sz="4" w:space="0" w:color="auto"/>
            </w:tcBorders>
            <w:shd w:val="clear" w:color="auto" w:fill="FFFFFF"/>
            <w:vAlign w:val="center"/>
            <w:hideMark/>
          </w:tcPr>
          <w:p w14:paraId="36F51815"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568.1</w:t>
            </w:r>
          </w:p>
        </w:tc>
        <w:tc>
          <w:tcPr>
            <w:tcW w:w="850" w:type="dxa"/>
            <w:tcBorders>
              <w:top w:val="nil"/>
              <w:left w:val="nil"/>
              <w:bottom w:val="single" w:sz="4" w:space="0" w:color="auto"/>
              <w:right w:val="single" w:sz="4" w:space="0" w:color="auto"/>
            </w:tcBorders>
            <w:shd w:val="clear" w:color="auto" w:fill="FFFFFF"/>
            <w:vAlign w:val="center"/>
            <w:hideMark/>
          </w:tcPr>
          <w:p w14:paraId="73A9BA3D"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5</w:t>
            </w:r>
          </w:p>
        </w:tc>
        <w:tc>
          <w:tcPr>
            <w:tcW w:w="992" w:type="dxa"/>
            <w:tcBorders>
              <w:top w:val="nil"/>
              <w:left w:val="nil"/>
              <w:bottom w:val="single" w:sz="4" w:space="0" w:color="auto"/>
              <w:right w:val="single" w:sz="4" w:space="0" w:color="auto"/>
            </w:tcBorders>
            <w:shd w:val="clear" w:color="auto" w:fill="FFFFFF"/>
            <w:vAlign w:val="center"/>
            <w:hideMark/>
          </w:tcPr>
          <w:p w14:paraId="1D3E8020"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2840.5</w:t>
            </w:r>
          </w:p>
        </w:tc>
        <w:tc>
          <w:tcPr>
            <w:tcW w:w="972" w:type="dxa"/>
            <w:tcBorders>
              <w:top w:val="nil"/>
              <w:left w:val="nil"/>
              <w:bottom w:val="single" w:sz="4" w:space="0" w:color="auto"/>
              <w:right w:val="single" w:sz="4" w:space="0" w:color="auto"/>
            </w:tcBorders>
            <w:shd w:val="clear" w:color="auto" w:fill="FFFFFF"/>
            <w:vAlign w:val="center"/>
            <w:hideMark/>
          </w:tcPr>
          <w:p w14:paraId="01C60852"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DIAGNOSTICA STAGO</w:t>
            </w:r>
          </w:p>
        </w:tc>
        <w:tc>
          <w:tcPr>
            <w:tcW w:w="722" w:type="dxa"/>
            <w:tcBorders>
              <w:top w:val="nil"/>
              <w:left w:val="nil"/>
              <w:bottom w:val="single" w:sz="4" w:space="0" w:color="auto"/>
              <w:right w:val="single" w:sz="4" w:space="0" w:color="auto"/>
            </w:tcBorders>
            <w:shd w:val="clear" w:color="auto" w:fill="FFFFFF"/>
            <w:vAlign w:val="center"/>
            <w:hideMark/>
          </w:tcPr>
          <w:p w14:paraId="2539EA36"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法国</w:t>
            </w:r>
          </w:p>
        </w:tc>
      </w:tr>
      <w:tr w:rsidR="005B3942" w:rsidRPr="005B3942" w14:paraId="4424899E" w14:textId="77777777" w:rsidTr="005B3942">
        <w:trPr>
          <w:trHeight w:val="435"/>
          <w:jc w:val="center"/>
        </w:trPr>
        <w:tc>
          <w:tcPr>
            <w:tcW w:w="712" w:type="dxa"/>
            <w:tcBorders>
              <w:top w:val="nil"/>
              <w:left w:val="single" w:sz="4" w:space="0" w:color="auto"/>
              <w:bottom w:val="single" w:sz="4" w:space="0" w:color="auto"/>
              <w:right w:val="single" w:sz="4" w:space="0" w:color="auto"/>
            </w:tcBorders>
            <w:shd w:val="clear" w:color="auto" w:fill="FFFFFF"/>
            <w:vAlign w:val="center"/>
            <w:hideMark/>
          </w:tcPr>
          <w:p w14:paraId="1E70270E" w14:textId="77777777" w:rsidR="005B3942" w:rsidRPr="005B3942" w:rsidRDefault="005B3942" w:rsidP="000A45B3">
            <w:pPr>
              <w:widowControl/>
              <w:jc w:val="center"/>
              <w:rPr>
                <w:rFonts w:ascii="Times New Roman" w:hAnsi="Times New Roman"/>
                <w:kern w:val="0"/>
                <w:szCs w:val="21"/>
              </w:rPr>
            </w:pPr>
            <w:bookmarkStart w:id="8" w:name="_Hlk71138674"/>
            <w:bookmarkEnd w:id="8"/>
            <w:r w:rsidRPr="005B3942">
              <w:rPr>
                <w:rFonts w:ascii="Times New Roman" w:hAnsi="Times New Roman"/>
                <w:kern w:val="0"/>
                <w:szCs w:val="21"/>
              </w:rPr>
              <w:t>11</w:t>
            </w:r>
          </w:p>
        </w:tc>
        <w:tc>
          <w:tcPr>
            <w:tcW w:w="824" w:type="dxa"/>
            <w:tcBorders>
              <w:top w:val="nil"/>
              <w:left w:val="nil"/>
              <w:bottom w:val="single" w:sz="4" w:space="0" w:color="auto"/>
              <w:right w:val="single" w:sz="4" w:space="0" w:color="auto"/>
            </w:tcBorders>
            <w:shd w:val="clear" w:color="auto" w:fill="FFFFFF"/>
            <w:vAlign w:val="center"/>
            <w:hideMark/>
          </w:tcPr>
          <w:p w14:paraId="4F96FB9B"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00360</w:t>
            </w:r>
          </w:p>
        </w:tc>
        <w:tc>
          <w:tcPr>
            <w:tcW w:w="1194" w:type="dxa"/>
            <w:tcBorders>
              <w:top w:val="nil"/>
              <w:left w:val="nil"/>
              <w:bottom w:val="single" w:sz="4" w:space="0" w:color="auto"/>
              <w:right w:val="single" w:sz="4" w:space="0" w:color="auto"/>
            </w:tcBorders>
            <w:shd w:val="clear" w:color="auto" w:fill="FFFFFF"/>
            <w:vAlign w:val="center"/>
            <w:hideMark/>
          </w:tcPr>
          <w:p w14:paraId="6E3F5A00"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STA R Max</w:t>
            </w:r>
          </w:p>
        </w:tc>
        <w:tc>
          <w:tcPr>
            <w:tcW w:w="1276" w:type="dxa"/>
            <w:tcBorders>
              <w:top w:val="nil"/>
              <w:left w:val="nil"/>
              <w:bottom w:val="single" w:sz="4" w:space="0" w:color="auto"/>
              <w:right w:val="single" w:sz="4" w:space="0" w:color="auto"/>
            </w:tcBorders>
            <w:shd w:val="clear" w:color="auto" w:fill="FFFFFF"/>
            <w:vAlign w:val="center"/>
            <w:hideMark/>
          </w:tcPr>
          <w:p w14:paraId="0F6C9309"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凝血分析用稀释液</w:t>
            </w:r>
          </w:p>
        </w:tc>
        <w:tc>
          <w:tcPr>
            <w:tcW w:w="1134" w:type="dxa"/>
            <w:tcBorders>
              <w:top w:val="nil"/>
              <w:left w:val="nil"/>
              <w:bottom w:val="single" w:sz="4" w:space="0" w:color="auto"/>
              <w:right w:val="single" w:sz="4" w:space="0" w:color="auto"/>
            </w:tcBorders>
            <w:shd w:val="clear" w:color="auto" w:fill="FFFFFF"/>
            <w:vAlign w:val="center"/>
            <w:hideMark/>
          </w:tcPr>
          <w:p w14:paraId="53517C70"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24x15ml</w:t>
            </w:r>
          </w:p>
        </w:tc>
        <w:tc>
          <w:tcPr>
            <w:tcW w:w="993" w:type="dxa"/>
            <w:tcBorders>
              <w:top w:val="nil"/>
              <w:left w:val="nil"/>
              <w:bottom w:val="single" w:sz="4" w:space="0" w:color="auto"/>
              <w:right w:val="single" w:sz="4" w:space="0" w:color="auto"/>
            </w:tcBorders>
            <w:shd w:val="clear" w:color="auto" w:fill="FFFFFF"/>
            <w:vAlign w:val="center"/>
            <w:hideMark/>
          </w:tcPr>
          <w:p w14:paraId="781FA90E"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632.7</w:t>
            </w:r>
          </w:p>
        </w:tc>
        <w:tc>
          <w:tcPr>
            <w:tcW w:w="850" w:type="dxa"/>
            <w:tcBorders>
              <w:top w:val="nil"/>
              <w:left w:val="nil"/>
              <w:bottom w:val="single" w:sz="4" w:space="0" w:color="auto"/>
              <w:right w:val="single" w:sz="4" w:space="0" w:color="auto"/>
            </w:tcBorders>
            <w:shd w:val="clear" w:color="auto" w:fill="FFFFFF"/>
            <w:vAlign w:val="center"/>
            <w:hideMark/>
          </w:tcPr>
          <w:p w14:paraId="71A56C27"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5</w:t>
            </w:r>
          </w:p>
        </w:tc>
        <w:tc>
          <w:tcPr>
            <w:tcW w:w="992" w:type="dxa"/>
            <w:tcBorders>
              <w:top w:val="nil"/>
              <w:left w:val="nil"/>
              <w:bottom w:val="single" w:sz="4" w:space="0" w:color="auto"/>
              <w:right w:val="single" w:sz="4" w:space="0" w:color="auto"/>
            </w:tcBorders>
            <w:shd w:val="clear" w:color="auto" w:fill="FFFFFF"/>
            <w:vAlign w:val="center"/>
            <w:hideMark/>
          </w:tcPr>
          <w:p w14:paraId="2BAA1D62"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3163.5</w:t>
            </w:r>
          </w:p>
        </w:tc>
        <w:tc>
          <w:tcPr>
            <w:tcW w:w="972" w:type="dxa"/>
            <w:tcBorders>
              <w:top w:val="nil"/>
              <w:left w:val="nil"/>
              <w:bottom w:val="single" w:sz="4" w:space="0" w:color="auto"/>
              <w:right w:val="single" w:sz="4" w:space="0" w:color="auto"/>
            </w:tcBorders>
            <w:shd w:val="clear" w:color="auto" w:fill="FFFFFF"/>
            <w:vAlign w:val="center"/>
            <w:hideMark/>
          </w:tcPr>
          <w:p w14:paraId="3835FBD0"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DIAGNOSTICA STAGO</w:t>
            </w:r>
          </w:p>
        </w:tc>
        <w:tc>
          <w:tcPr>
            <w:tcW w:w="722" w:type="dxa"/>
            <w:tcBorders>
              <w:top w:val="nil"/>
              <w:left w:val="nil"/>
              <w:bottom w:val="single" w:sz="4" w:space="0" w:color="auto"/>
              <w:right w:val="single" w:sz="4" w:space="0" w:color="auto"/>
            </w:tcBorders>
            <w:shd w:val="clear" w:color="auto" w:fill="FFFFFF"/>
            <w:vAlign w:val="center"/>
            <w:hideMark/>
          </w:tcPr>
          <w:p w14:paraId="0A0A31C8"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法国</w:t>
            </w:r>
          </w:p>
        </w:tc>
      </w:tr>
      <w:tr w:rsidR="005B3942" w:rsidRPr="005B3942" w14:paraId="24CA87FA" w14:textId="77777777" w:rsidTr="005B3942">
        <w:trPr>
          <w:trHeight w:val="435"/>
          <w:jc w:val="center"/>
        </w:trPr>
        <w:tc>
          <w:tcPr>
            <w:tcW w:w="712" w:type="dxa"/>
            <w:tcBorders>
              <w:top w:val="nil"/>
              <w:left w:val="single" w:sz="4" w:space="0" w:color="auto"/>
              <w:bottom w:val="single" w:sz="4" w:space="0" w:color="auto"/>
              <w:right w:val="single" w:sz="4" w:space="0" w:color="auto"/>
            </w:tcBorders>
            <w:shd w:val="clear" w:color="auto" w:fill="FFFFFF"/>
            <w:vAlign w:val="center"/>
            <w:hideMark/>
          </w:tcPr>
          <w:p w14:paraId="48C04292"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12</w:t>
            </w:r>
          </w:p>
        </w:tc>
        <w:tc>
          <w:tcPr>
            <w:tcW w:w="824" w:type="dxa"/>
            <w:tcBorders>
              <w:top w:val="nil"/>
              <w:left w:val="nil"/>
              <w:bottom w:val="single" w:sz="4" w:space="0" w:color="auto"/>
              <w:right w:val="single" w:sz="4" w:space="0" w:color="auto"/>
            </w:tcBorders>
            <w:shd w:val="clear" w:color="auto" w:fill="FFFFFF"/>
            <w:vAlign w:val="center"/>
            <w:hideMark/>
          </w:tcPr>
          <w:p w14:paraId="12C6C285"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68669</w:t>
            </w:r>
          </w:p>
        </w:tc>
        <w:tc>
          <w:tcPr>
            <w:tcW w:w="1194" w:type="dxa"/>
            <w:tcBorders>
              <w:top w:val="nil"/>
              <w:left w:val="nil"/>
              <w:bottom w:val="single" w:sz="4" w:space="0" w:color="auto"/>
              <w:right w:val="single" w:sz="4" w:space="0" w:color="auto"/>
            </w:tcBorders>
            <w:shd w:val="clear" w:color="auto" w:fill="FFFFFF"/>
            <w:vAlign w:val="center"/>
            <w:hideMark/>
          </w:tcPr>
          <w:p w14:paraId="6E2115DF"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STA R Max</w:t>
            </w:r>
          </w:p>
        </w:tc>
        <w:tc>
          <w:tcPr>
            <w:tcW w:w="1276" w:type="dxa"/>
            <w:tcBorders>
              <w:top w:val="nil"/>
              <w:left w:val="nil"/>
              <w:bottom w:val="single" w:sz="4" w:space="0" w:color="auto"/>
              <w:right w:val="single" w:sz="4" w:space="0" w:color="auto"/>
            </w:tcBorders>
            <w:shd w:val="clear" w:color="auto" w:fill="FFFFFF"/>
            <w:vAlign w:val="center"/>
            <w:hideMark/>
          </w:tcPr>
          <w:p w14:paraId="0650F6A3"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STA-I</w:t>
            </w:r>
            <w:r w:rsidRPr="005B3942">
              <w:rPr>
                <w:rFonts w:ascii="Times New Roman" w:hAnsi="Times New Roman"/>
                <w:kern w:val="0"/>
                <w:szCs w:val="21"/>
              </w:rPr>
              <w:t>型一次性塑料反应杯（含钢珠）</w:t>
            </w:r>
          </w:p>
        </w:tc>
        <w:tc>
          <w:tcPr>
            <w:tcW w:w="1134" w:type="dxa"/>
            <w:tcBorders>
              <w:top w:val="nil"/>
              <w:left w:val="nil"/>
              <w:bottom w:val="single" w:sz="4" w:space="0" w:color="auto"/>
              <w:right w:val="single" w:sz="4" w:space="0" w:color="auto"/>
            </w:tcBorders>
            <w:shd w:val="clear" w:color="auto" w:fill="FFFFFF"/>
            <w:vAlign w:val="center"/>
            <w:hideMark/>
          </w:tcPr>
          <w:p w14:paraId="6B1290F9"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6x1000</w:t>
            </w:r>
            <w:r w:rsidRPr="005B3942">
              <w:rPr>
                <w:rFonts w:ascii="Times New Roman" w:hAnsi="Times New Roman"/>
                <w:kern w:val="0"/>
                <w:szCs w:val="21"/>
              </w:rPr>
              <w:t>个</w:t>
            </w:r>
          </w:p>
        </w:tc>
        <w:tc>
          <w:tcPr>
            <w:tcW w:w="993" w:type="dxa"/>
            <w:tcBorders>
              <w:top w:val="nil"/>
              <w:left w:val="nil"/>
              <w:bottom w:val="single" w:sz="4" w:space="0" w:color="auto"/>
              <w:right w:val="single" w:sz="4" w:space="0" w:color="auto"/>
            </w:tcBorders>
            <w:shd w:val="clear" w:color="auto" w:fill="FFFFFF"/>
            <w:vAlign w:val="center"/>
            <w:hideMark/>
          </w:tcPr>
          <w:p w14:paraId="42507E6B"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10203</w:t>
            </w:r>
          </w:p>
        </w:tc>
        <w:tc>
          <w:tcPr>
            <w:tcW w:w="850" w:type="dxa"/>
            <w:tcBorders>
              <w:top w:val="nil"/>
              <w:left w:val="nil"/>
              <w:bottom w:val="single" w:sz="4" w:space="0" w:color="auto"/>
              <w:right w:val="single" w:sz="4" w:space="0" w:color="auto"/>
            </w:tcBorders>
            <w:shd w:val="clear" w:color="auto" w:fill="FFFFFF"/>
            <w:vAlign w:val="center"/>
            <w:hideMark/>
          </w:tcPr>
          <w:p w14:paraId="250EA052"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5</w:t>
            </w:r>
          </w:p>
        </w:tc>
        <w:tc>
          <w:tcPr>
            <w:tcW w:w="992" w:type="dxa"/>
            <w:tcBorders>
              <w:top w:val="nil"/>
              <w:left w:val="nil"/>
              <w:bottom w:val="single" w:sz="4" w:space="0" w:color="auto"/>
              <w:right w:val="single" w:sz="4" w:space="0" w:color="auto"/>
            </w:tcBorders>
            <w:shd w:val="clear" w:color="auto" w:fill="FFFFFF"/>
            <w:vAlign w:val="center"/>
            <w:hideMark/>
          </w:tcPr>
          <w:p w14:paraId="6FE10E04"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51015</w:t>
            </w:r>
          </w:p>
        </w:tc>
        <w:tc>
          <w:tcPr>
            <w:tcW w:w="972" w:type="dxa"/>
            <w:tcBorders>
              <w:top w:val="nil"/>
              <w:left w:val="nil"/>
              <w:bottom w:val="single" w:sz="4" w:space="0" w:color="auto"/>
              <w:right w:val="single" w:sz="4" w:space="0" w:color="auto"/>
            </w:tcBorders>
            <w:shd w:val="clear" w:color="auto" w:fill="FFFFFF"/>
            <w:vAlign w:val="center"/>
            <w:hideMark/>
          </w:tcPr>
          <w:p w14:paraId="27E3A072"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思塔高诊断技术（天津）有限公司</w:t>
            </w:r>
          </w:p>
        </w:tc>
        <w:tc>
          <w:tcPr>
            <w:tcW w:w="722" w:type="dxa"/>
            <w:tcBorders>
              <w:top w:val="nil"/>
              <w:left w:val="nil"/>
              <w:bottom w:val="single" w:sz="4" w:space="0" w:color="auto"/>
              <w:right w:val="single" w:sz="4" w:space="0" w:color="auto"/>
            </w:tcBorders>
            <w:shd w:val="clear" w:color="auto" w:fill="FFFFFF"/>
            <w:vAlign w:val="center"/>
            <w:hideMark/>
          </w:tcPr>
          <w:p w14:paraId="628F0BF4" w14:textId="77777777" w:rsidR="005B3942" w:rsidRPr="005B3942" w:rsidRDefault="005B3942" w:rsidP="000A45B3">
            <w:pPr>
              <w:widowControl/>
              <w:jc w:val="center"/>
              <w:rPr>
                <w:rFonts w:ascii="Times New Roman" w:hAnsi="Times New Roman"/>
                <w:kern w:val="0"/>
                <w:szCs w:val="21"/>
              </w:rPr>
            </w:pPr>
            <w:r w:rsidRPr="005B3942">
              <w:rPr>
                <w:rFonts w:ascii="Times New Roman" w:hAnsi="Times New Roman"/>
                <w:kern w:val="0"/>
                <w:szCs w:val="21"/>
              </w:rPr>
              <w:t>天津</w:t>
            </w:r>
          </w:p>
        </w:tc>
      </w:tr>
    </w:tbl>
    <w:p w14:paraId="15F77C7A" w14:textId="49945369" w:rsidR="005B3942" w:rsidRPr="00F95BA3" w:rsidRDefault="00F95BA3" w:rsidP="00264421">
      <w:pPr>
        <w:spacing w:line="360" w:lineRule="auto"/>
        <w:rPr>
          <w:rFonts w:ascii="Times New Roman" w:hAnsi="Times New Roman"/>
          <w:bCs/>
          <w:color w:val="FF0000"/>
          <w:szCs w:val="21"/>
        </w:rPr>
      </w:pPr>
      <w:r w:rsidRPr="00F95BA3">
        <w:rPr>
          <w:rFonts w:hint="eastAsia"/>
          <w:color w:val="FF0000"/>
          <w:szCs w:val="21"/>
        </w:rPr>
        <w:t>说明</w:t>
      </w:r>
      <w:r w:rsidRPr="00F95BA3">
        <w:rPr>
          <w:color w:val="FF0000"/>
          <w:szCs w:val="21"/>
        </w:rPr>
        <w:t>：表中</w:t>
      </w:r>
      <w:r w:rsidRPr="00F95BA3">
        <w:rPr>
          <w:rFonts w:hint="eastAsia"/>
          <w:color w:val="FF0000"/>
          <w:szCs w:val="21"/>
        </w:rPr>
        <w:t>采购数量上限</w:t>
      </w:r>
      <w:r w:rsidRPr="00F95BA3">
        <w:rPr>
          <w:color w:val="FF0000"/>
          <w:szCs w:val="21"/>
        </w:rPr>
        <w:t>是项目</w:t>
      </w:r>
      <w:r>
        <w:rPr>
          <w:rFonts w:hint="eastAsia"/>
          <w:color w:val="FF0000"/>
          <w:szCs w:val="21"/>
        </w:rPr>
        <w:t>中</w:t>
      </w:r>
      <w:r>
        <w:rPr>
          <w:color w:val="FF0000"/>
          <w:szCs w:val="21"/>
        </w:rPr>
        <w:t>各耗材的</w:t>
      </w:r>
      <w:r w:rsidRPr="00F95BA3">
        <w:rPr>
          <w:color w:val="FF0000"/>
          <w:szCs w:val="21"/>
        </w:rPr>
        <w:t>最大采购量，实际采购数量可能小于计划采购量，根据实际采购量结算项目金额。</w:t>
      </w:r>
    </w:p>
    <w:p w14:paraId="526F228B" w14:textId="77777777" w:rsidR="005B3942" w:rsidRDefault="005B3942" w:rsidP="00264421">
      <w:pPr>
        <w:spacing w:line="360" w:lineRule="auto"/>
        <w:rPr>
          <w:rFonts w:ascii="Times New Roman" w:hAnsi="Times New Roman"/>
          <w:bCs/>
          <w:szCs w:val="21"/>
        </w:rPr>
      </w:pPr>
    </w:p>
    <w:p w14:paraId="169A0064" w14:textId="4C5E16A9" w:rsidR="00E458B3" w:rsidRPr="00E458B3" w:rsidRDefault="00E458B3" w:rsidP="00E458B3">
      <w:pPr>
        <w:spacing w:line="360" w:lineRule="auto"/>
        <w:jc w:val="left"/>
        <w:outlineLvl w:val="0"/>
        <w:rPr>
          <w:rFonts w:ascii="Times New Roman" w:hAnsi="Times New Roman"/>
          <w:b/>
          <w:szCs w:val="21"/>
        </w:rPr>
      </w:pPr>
      <w:r w:rsidRPr="00E458B3">
        <w:rPr>
          <w:rFonts w:ascii="Times New Roman" w:hAnsi="Times New Roman"/>
          <w:b/>
          <w:szCs w:val="21"/>
        </w:rPr>
        <w:t>四、商务需求</w:t>
      </w:r>
    </w:p>
    <w:p w14:paraId="50983340" w14:textId="015E30E6" w:rsidR="00E458B3" w:rsidRPr="00E458B3" w:rsidRDefault="00E458B3" w:rsidP="00E458B3">
      <w:pPr>
        <w:adjustRightInd w:val="0"/>
        <w:snapToGrid w:val="0"/>
        <w:spacing w:line="360" w:lineRule="auto"/>
        <w:jc w:val="left"/>
        <w:rPr>
          <w:rFonts w:ascii="Times New Roman" w:hAnsi="Times New Roman"/>
          <w:szCs w:val="21"/>
        </w:rPr>
      </w:pPr>
      <w:r w:rsidRPr="00E458B3">
        <w:rPr>
          <w:rFonts w:ascii="Times New Roman" w:hAnsi="Times New Roman"/>
          <w:bCs/>
          <w:szCs w:val="21"/>
        </w:rPr>
        <w:t>1</w:t>
      </w:r>
      <w:r w:rsidRPr="00E458B3">
        <w:rPr>
          <w:rFonts w:ascii="Times New Roman" w:hAnsi="Times New Roman"/>
          <w:bCs/>
          <w:szCs w:val="21"/>
        </w:rPr>
        <w:t>、服务期限：</w:t>
      </w:r>
      <w:r w:rsidRPr="00E458B3">
        <w:rPr>
          <w:rFonts w:ascii="Times New Roman" w:hAnsi="Times New Roman"/>
          <w:szCs w:val="21"/>
        </w:rPr>
        <w:t>自合同签订之日起的</w:t>
      </w:r>
      <w:r w:rsidRPr="00E458B3">
        <w:rPr>
          <w:rFonts w:ascii="Times New Roman" w:hAnsi="Times New Roman"/>
          <w:szCs w:val="21"/>
        </w:rPr>
        <w:t>365</w:t>
      </w:r>
      <w:r w:rsidRPr="00E458B3">
        <w:rPr>
          <w:rFonts w:ascii="Times New Roman" w:hAnsi="Times New Roman"/>
          <w:szCs w:val="21"/>
        </w:rPr>
        <w:t>个日历日。</w:t>
      </w:r>
    </w:p>
    <w:p w14:paraId="15868FA5" w14:textId="2D616857" w:rsidR="00E458B3" w:rsidRPr="00E458B3" w:rsidRDefault="00E458B3" w:rsidP="00E458B3">
      <w:pPr>
        <w:adjustRightInd w:val="0"/>
        <w:snapToGrid w:val="0"/>
        <w:spacing w:line="360" w:lineRule="auto"/>
        <w:jc w:val="left"/>
        <w:rPr>
          <w:rFonts w:ascii="Times New Roman" w:hAnsi="Times New Roman"/>
          <w:szCs w:val="21"/>
        </w:rPr>
      </w:pPr>
      <w:r w:rsidRPr="00E458B3">
        <w:rPr>
          <w:rFonts w:ascii="Times New Roman" w:hAnsi="Times New Roman"/>
          <w:szCs w:val="21"/>
        </w:rPr>
        <w:t>2</w:t>
      </w:r>
      <w:r w:rsidRPr="00E458B3">
        <w:rPr>
          <w:rFonts w:ascii="Times New Roman" w:hAnsi="Times New Roman"/>
          <w:szCs w:val="21"/>
        </w:rPr>
        <w:t>、配送方式及相关事项：</w:t>
      </w:r>
    </w:p>
    <w:p w14:paraId="651E4586" w14:textId="6EA21514" w:rsidR="00E458B3" w:rsidRPr="00E458B3" w:rsidRDefault="00E458B3" w:rsidP="00E458B3">
      <w:pPr>
        <w:adjustRightInd w:val="0"/>
        <w:snapToGrid w:val="0"/>
        <w:spacing w:line="360" w:lineRule="auto"/>
        <w:jc w:val="left"/>
        <w:rPr>
          <w:rFonts w:ascii="Times New Roman" w:hAnsi="Times New Roman"/>
          <w:bCs/>
          <w:szCs w:val="21"/>
        </w:rPr>
      </w:pPr>
      <w:r w:rsidRPr="00E458B3">
        <w:rPr>
          <w:rFonts w:ascii="Times New Roman" w:hAnsi="Times New Roman"/>
          <w:szCs w:val="21"/>
        </w:rPr>
        <w:t>（</w:t>
      </w:r>
      <w:r w:rsidRPr="00E458B3">
        <w:rPr>
          <w:rFonts w:ascii="Times New Roman" w:hAnsi="Times New Roman"/>
          <w:szCs w:val="21"/>
        </w:rPr>
        <w:t>1</w:t>
      </w:r>
      <w:r w:rsidRPr="00E458B3">
        <w:rPr>
          <w:rFonts w:ascii="Times New Roman" w:hAnsi="Times New Roman"/>
          <w:szCs w:val="21"/>
        </w:rPr>
        <w:t>）在合同有效期限内，中标</w:t>
      </w:r>
      <w:r>
        <w:rPr>
          <w:rFonts w:ascii="Times New Roman" w:hAnsi="Times New Roman" w:hint="eastAsia"/>
          <w:szCs w:val="21"/>
        </w:rPr>
        <w:t>人</w:t>
      </w:r>
      <w:r w:rsidRPr="00E458B3">
        <w:rPr>
          <w:rFonts w:ascii="Times New Roman" w:hAnsi="Times New Roman"/>
          <w:szCs w:val="21"/>
        </w:rPr>
        <w:t>应根据医院要求对产品质量、交货日期和地点、货物</w:t>
      </w:r>
      <w:r w:rsidRPr="00E458B3">
        <w:rPr>
          <w:rFonts w:ascii="Times New Roman" w:hAnsi="Times New Roman"/>
          <w:szCs w:val="21"/>
        </w:rPr>
        <w:lastRenderedPageBreak/>
        <w:t>抵达目的地后的检验程序和期限、配送费等所涉及一切费用负责。</w:t>
      </w:r>
    </w:p>
    <w:p w14:paraId="0CECA78D" w14:textId="29589D3A" w:rsidR="00E458B3" w:rsidRDefault="00E458B3" w:rsidP="00E458B3">
      <w:pPr>
        <w:adjustRightInd w:val="0"/>
        <w:snapToGrid w:val="0"/>
        <w:spacing w:line="360" w:lineRule="auto"/>
        <w:jc w:val="left"/>
        <w:rPr>
          <w:rFonts w:ascii="Times New Roman" w:hAnsi="Times New Roman"/>
          <w:bCs/>
          <w:szCs w:val="21"/>
        </w:rPr>
      </w:pPr>
      <w:r w:rsidRPr="00E458B3">
        <w:rPr>
          <w:rFonts w:ascii="Times New Roman" w:hAnsi="Times New Roman"/>
          <w:szCs w:val="21"/>
        </w:rPr>
        <w:t>（</w:t>
      </w:r>
      <w:r w:rsidRPr="00E458B3">
        <w:rPr>
          <w:rFonts w:ascii="Times New Roman" w:hAnsi="Times New Roman"/>
          <w:szCs w:val="21"/>
        </w:rPr>
        <w:t>2</w:t>
      </w:r>
      <w:r w:rsidRPr="00E458B3">
        <w:rPr>
          <w:rFonts w:ascii="Times New Roman" w:hAnsi="Times New Roman"/>
          <w:szCs w:val="21"/>
        </w:rPr>
        <w:t>）</w:t>
      </w:r>
      <w:r w:rsidRPr="00E458B3">
        <w:rPr>
          <w:rFonts w:ascii="Times New Roman" w:hAnsi="Times New Roman"/>
          <w:bCs/>
          <w:szCs w:val="21"/>
        </w:rPr>
        <w:t>医院与</w:t>
      </w:r>
      <w:r w:rsidRPr="00E458B3">
        <w:rPr>
          <w:rFonts w:ascii="Times New Roman" w:hAnsi="Times New Roman"/>
          <w:szCs w:val="21"/>
        </w:rPr>
        <w:t>中标</w:t>
      </w:r>
      <w:r>
        <w:rPr>
          <w:rFonts w:ascii="Times New Roman" w:hAnsi="Times New Roman" w:hint="eastAsia"/>
          <w:szCs w:val="21"/>
        </w:rPr>
        <w:t>人</w:t>
      </w:r>
      <w:r w:rsidRPr="00E458B3">
        <w:rPr>
          <w:rFonts w:ascii="Times New Roman" w:hAnsi="Times New Roman"/>
          <w:bCs/>
          <w:szCs w:val="21"/>
        </w:rPr>
        <w:t>签订合同后，在合同有效期限内，若</w:t>
      </w:r>
      <w:r w:rsidRPr="00E458B3">
        <w:rPr>
          <w:rFonts w:ascii="Times New Roman" w:hAnsi="Times New Roman"/>
          <w:szCs w:val="21"/>
        </w:rPr>
        <w:t>深圳市医疗机构医用耗材采购平台启动、交易办法实施，</w:t>
      </w:r>
      <w:r w:rsidRPr="00E458B3">
        <w:rPr>
          <w:rFonts w:ascii="Times New Roman" w:hAnsi="Times New Roman"/>
          <w:bCs/>
          <w:szCs w:val="21"/>
        </w:rPr>
        <w:t>深圳大学附属华南医院有权</w:t>
      </w:r>
      <w:r w:rsidRPr="00E458B3">
        <w:rPr>
          <w:rFonts w:ascii="Times New Roman" w:hAnsi="Times New Roman"/>
          <w:szCs w:val="21"/>
        </w:rPr>
        <w:t>终止全部或部分合同</w:t>
      </w:r>
      <w:r w:rsidRPr="00E458B3">
        <w:rPr>
          <w:rFonts w:ascii="Times New Roman" w:hAnsi="Times New Roman"/>
          <w:bCs/>
          <w:szCs w:val="21"/>
        </w:rPr>
        <w:t>。</w:t>
      </w:r>
    </w:p>
    <w:p w14:paraId="4AA113AF" w14:textId="1F520A62" w:rsidR="009A7FF2" w:rsidRPr="002504A2" w:rsidRDefault="009A7FF2" w:rsidP="002504A2">
      <w:pPr>
        <w:spacing w:line="360" w:lineRule="auto"/>
        <w:jc w:val="left"/>
        <w:outlineLvl w:val="0"/>
        <w:rPr>
          <w:rFonts w:ascii="Times New Roman" w:hAnsi="Times New Roman"/>
          <w:b/>
          <w:szCs w:val="21"/>
        </w:rPr>
      </w:pPr>
      <w:r w:rsidRPr="002504A2">
        <w:rPr>
          <w:rFonts w:ascii="Times New Roman" w:hAnsi="Times New Roman" w:hint="eastAsia"/>
          <w:b/>
          <w:szCs w:val="21"/>
        </w:rPr>
        <w:t>五</w:t>
      </w:r>
      <w:r w:rsidRPr="002504A2">
        <w:rPr>
          <w:rFonts w:ascii="Times New Roman" w:hAnsi="Times New Roman"/>
          <w:b/>
          <w:szCs w:val="21"/>
        </w:rPr>
        <w:t>、报价说明</w:t>
      </w:r>
    </w:p>
    <w:p w14:paraId="29650F7E" w14:textId="07C1E00C" w:rsidR="009A7FF2" w:rsidRDefault="009A7FF2" w:rsidP="00E458B3">
      <w:pPr>
        <w:adjustRightInd w:val="0"/>
        <w:snapToGrid w:val="0"/>
        <w:spacing w:line="360" w:lineRule="auto"/>
        <w:jc w:val="left"/>
        <w:rPr>
          <w:rFonts w:ascii="Times New Roman" w:hAnsi="Times New Roman"/>
          <w:color w:val="000000" w:themeColor="text1"/>
          <w:szCs w:val="21"/>
        </w:rPr>
      </w:pPr>
      <w:r w:rsidRPr="00624389">
        <w:rPr>
          <w:rFonts w:ascii="Times New Roman" w:hAnsi="Times New Roman" w:hint="eastAsia"/>
          <w:color w:val="000000" w:themeColor="text1"/>
          <w:szCs w:val="21"/>
        </w:rPr>
        <w:t>1</w:t>
      </w:r>
      <w:r w:rsidRPr="00624389">
        <w:rPr>
          <w:rFonts w:ascii="Times New Roman" w:hAnsi="Times New Roman" w:hint="eastAsia"/>
          <w:color w:val="000000" w:themeColor="text1"/>
          <w:szCs w:val="21"/>
        </w:rPr>
        <w:t>、</w:t>
      </w:r>
      <w:r w:rsidRPr="00624389">
        <w:rPr>
          <w:rFonts w:ascii="Times New Roman" w:hAnsi="Times New Roman"/>
          <w:color w:val="000000" w:themeColor="text1"/>
          <w:szCs w:val="21"/>
        </w:rPr>
        <w:t>本项目实行统一供货折扣率报价，即按采购人提供的采购清单的品种和数量要求报一个统一的</w:t>
      </w:r>
      <w:r w:rsidRPr="00624389">
        <w:rPr>
          <w:rFonts w:ascii="Times New Roman" w:hAnsi="Times New Roman"/>
          <w:color w:val="000000" w:themeColor="text1"/>
          <w:szCs w:val="21"/>
        </w:rPr>
        <w:t>“</w:t>
      </w:r>
      <w:r w:rsidRPr="00624389">
        <w:rPr>
          <w:rFonts w:ascii="Times New Roman" w:hAnsi="Times New Roman"/>
          <w:color w:val="000000" w:themeColor="text1"/>
          <w:szCs w:val="21"/>
        </w:rPr>
        <w:t>折扣率</w:t>
      </w:r>
      <w:r w:rsidRPr="00624389">
        <w:rPr>
          <w:rFonts w:ascii="Times New Roman" w:hAnsi="Times New Roman"/>
          <w:color w:val="000000" w:themeColor="text1"/>
          <w:szCs w:val="21"/>
        </w:rPr>
        <w:t>”</w:t>
      </w:r>
      <w:r w:rsidRPr="00624389">
        <w:rPr>
          <w:rFonts w:ascii="Times New Roman" w:hAnsi="Times New Roman"/>
          <w:color w:val="000000" w:themeColor="text1"/>
          <w:szCs w:val="21"/>
        </w:rPr>
        <w:t>。供货折扣率是指中标商承诺的折扣率，即</w:t>
      </w:r>
      <w:r w:rsidR="00F95BA3">
        <w:rPr>
          <w:rFonts w:ascii="Times New Roman" w:hAnsi="Times New Roman" w:hint="eastAsia"/>
          <w:color w:val="000000" w:themeColor="text1"/>
          <w:szCs w:val="21"/>
        </w:rPr>
        <w:t>某项</w:t>
      </w:r>
      <w:r w:rsidR="00F95BA3">
        <w:rPr>
          <w:rFonts w:ascii="Times New Roman" w:hAnsi="Times New Roman"/>
          <w:color w:val="000000" w:themeColor="text1"/>
          <w:szCs w:val="21"/>
        </w:rPr>
        <w:t>耗材的</w:t>
      </w:r>
      <w:r w:rsidR="00624389" w:rsidRPr="00624389">
        <w:rPr>
          <w:rFonts w:ascii="Times New Roman" w:hAnsi="Times New Roman" w:hint="eastAsia"/>
          <w:color w:val="000000" w:themeColor="text1"/>
          <w:szCs w:val="21"/>
        </w:rPr>
        <w:t>供货价</w:t>
      </w:r>
      <w:r w:rsidRPr="00624389">
        <w:rPr>
          <w:rFonts w:ascii="Times New Roman" w:hAnsi="Times New Roman"/>
          <w:color w:val="000000" w:themeColor="text1"/>
          <w:szCs w:val="21"/>
        </w:rPr>
        <w:t>=</w:t>
      </w:r>
      <w:r w:rsidR="002563DD">
        <w:rPr>
          <w:rFonts w:ascii="Times New Roman" w:hAnsi="Times New Roman" w:hint="eastAsia"/>
          <w:color w:val="000000" w:themeColor="text1"/>
          <w:szCs w:val="21"/>
        </w:rPr>
        <w:t>该项</w:t>
      </w:r>
      <w:r w:rsidR="002563DD">
        <w:rPr>
          <w:rFonts w:ascii="Times New Roman" w:hAnsi="Times New Roman"/>
          <w:color w:val="000000" w:themeColor="text1"/>
          <w:szCs w:val="21"/>
        </w:rPr>
        <w:t>耗材的</w:t>
      </w:r>
      <w:r w:rsidR="002563DD">
        <w:rPr>
          <w:rFonts w:ascii="Times New Roman" w:hAnsi="Times New Roman" w:hint="eastAsia"/>
          <w:color w:val="000000" w:themeColor="text1"/>
          <w:szCs w:val="21"/>
        </w:rPr>
        <w:t>单价上限</w:t>
      </w:r>
      <w:r w:rsidRPr="00624389">
        <w:rPr>
          <w:rFonts w:ascii="Times New Roman" w:hAnsi="Times New Roman"/>
          <w:color w:val="000000" w:themeColor="text1"/>
          <w:szCs w:val="21"/>
        </w:rPr>
        <w:t>×</w:t>
      </w:r>
      <w:r w:rsidRPr="00624389">
        <w:rPr>
          <w:rFonts w:ascii="Times New Roman" w:hAnsi="Times New Roman"/>
          <w:color w:val="000000" w:themeColor="text1"/>
          <w:szCs w:val="21"/>
        </w:rPr>
        <w:t>供货折扣率。</w:t>
      </w:r>
    </w:p>
    <w:p w14:paraId="5E8156FF" w14:textId="40298CFD" w:rsidR="002504A2" w:rsidRDefault="002504A2" w:rsidP="00E458B3">
      <w:pPr>
        <w:adjustRightInd w:val="0"/>
        <w:snapToGrid w:val="0"/>
        <w:spacing w:line="360" w:lineRule="auto"/>
        <w:jc w:val="left"/>
        <w:rPr>
          <w:rFonts w:ascii="Times New Roman" w:hAnsi="Times New Roman"/>
          <w:color w:val="000000" w:themeColor="text1"/>
          <w:szCs w:val="21"/>
        </w:rPr>
      </w:pPr>
      <w:r>
        <w:rPr>
          <w:rFonts w:ascii="Times New Roman" w:hAnsi="Times New Roman" w:hint="eastAsia"/>
          <w:color w:val="000000" w:themeColor="text1"/>
          <w:szCs w:val="21"/>
        </w:rPr>
        <w:t>2</w:t>
      </w:r>
      <w:r>
        <w:rPr>
          <w:rFonts w:ascii="Times New Roman" w:hAnsi="Times New Roman" w:hint="eastAsia"/>
          <w:color w:val="000000" w:themeColor="text1"/>
          <w:szCs w:val="21"/>
        </w:rPr>
        <w:t>、</w:t>
      </w:r>
      <w:r w:rsidRPr="002504A2">
        <w:rPr>
          <w:rFonts w:ascii="Times New Roman" w:hAnsi="Times New Roman" w:hint="eastAsia"/>
          <w:color w:val="000000" w:themeColor="text1"/>
          <w:szCs w:val="21"/>
        </w:rPr>
        <w:t>投标报价“供货折扣率”一栏应填写折扣率的数值，如折扣率为“</w:t>
      </w:r>
      <w:r w:rsidRPr="002504A2">
        <w:rPr>
          <w:rFonts w:ascii="Times New Roman" w:hAnsi="Times New Roman" w:hint="eastAsia"/>
          <w:color w:val="000000" w:themeColor="text1"/>
          <w:szCs w:val="21"/>
        </w:rPr>
        <w:t>80</w:t>
      </w:r>
      <w:r w:rsidRPr="002504A2">
        <w:rPr>
          <w:rFonts w:ascii="Times New Roman" w:hAnsi="Times New Roman" w:hint="eastAsia"/>
          <w:color w:val="000000" w:themeColor="text1"/>
          <w:szCs w:val="21"/>
        </w:rPr>
        <w:t>％”请填写“</w:t>
      </w:r>
      <w:r w:rsidRPr="002504A2">
        <w:rPr>
          <w:rFonts w:ascii="Times New Roman" w:hAnsi="Times New Roman" w:hint="eastAsia"/>
          <w:color w:val="000000" w:themeColor="text1"/>
          <w:szCs w:val="21"/>
        </w:rPr>
        <w:t>0.8</w:t>
      </w:r>
      <w:r w:rsidRPr="002504A2">
        <w:rPr>
          <w:rFonts w:ascii="Times New Roman" w:hAnsi="Times New Roman" w:hint="eastAsia"/>
          <w:color w:val="000000" w:themeColor="text1"/>
          <w:szCs w:val="21"/>
        </w:rPr>
        <w:t>”，请各投标供应商注意。另外，折扣率最多只允许精确到小数点后两位，如</w:t>
      </w:r>
      <w:r w:rsidRPr="002504A2">
        <w:rPr>
          <w:rFonts w:ascii="Times New Roman" w:hAnsi="Times New Roman" w:hint="eastAsia"/>
          <w:color w:val="000000" w:themeColor="text1"/>
          <w:szCs w:val="21"/>
        </w:rPr>
        <w:t>0.71</w:t>
      </w:r>
      <w:r w:rsidRPr="002504A2">
        <w:rPr>
          <w:rFonts w:ascii="Times New Roman" w:hAnsi="Times New Roman" w:hint="eastAsia"/>
          <w:color w:val="000000" w:themeColor="text1"/>
          <w:szCs w:val="21"/>
        </w:rPr>
        <w:t>、</w:t>
      </w:r>
      <w:r w:rsidRPr="002504A2">
        <w:rPr>
          <w:rFonts w:ascii="Times New Roman" w:hAnsi="Times New Roman" w:hint="eastAsia"/>
          <w:color w:val="000000" w:themeColor="text1"/>
          <w:szCs w:val="21"/>
        </w:rPr>
        <w:t>0,72</w:t>
      </w:r>
      <w:r w:rsidRPr="002504A2">
        <w:rPr>
          <w:rFonts w:ascii="Times New Roman" w:hAnsi="Times New Roman" w:hint="eastAsia"/>
          <w:color w:val="000000" w:themeColor="text1"/>
          <w:szCs w:val="21"/>
        </w:rPr>
        <w:t>等；不允许精确到小数点后三位或三位以上，如</w:t>
      </w:r>
      <w:r w:rsidRPr="002504A2">
        <w:rPr>
          <w:rFonts w:ascii="Times New Roman" w:hAnsi="Times New Roman" w:hint="eastAsia"/>
          <w:color w:val="000000" w:themeColor="text1"/>
          <w:szCs w:val="21"/>
        </w:rPr>
        <w:t>0.711</w:t>
      </w:r>
      <w:r w:rsidRPr="002504A2">
        <w:rPr>
          <w:rFonts w:ascii="Times New Roman" w:hAnsi="Times New Roman" w:hint="eastAsia"/>
          <w:color w:val="000000" w:themeColor="text1"/>
          <w:szCs w:val="21"/>
        </w:rPr>
        <w:t>、</w:t>
      </w:r>
      <w:r w:rsidRPr="002504A2">
        <w:rPr>
          <w:rFonts w:ascii="Times New Roman" w:hAnsi="Times New Roman" w:hint="eastAsia"/>
          <w:color w:val="000000" w:themeColor="text1"/>
          <w:szCs w:val="21"/>
        </w:rPr>
        <w:t>0.712</w:t>
      </w:r>
      <w:r w:rsidRPr="002504A2">
        <w:rPr>
          <w:rFonts w:ascii="Times New Roman" w:hAnsi="Times New Roman" w:hint="eastAsia"/>
          <w:color w:val="000000" w:themeColor="text1"/>
          <w:szCs w:val="21"/>
        </w:rPr>
        <w:t>等。</w:t>
      </w:r>
    </w:p>
    <w:p w14:paraId="551AA241" w14:textId="1035E0F5" w:rsidR="002504A2" w:rsidRPr="00624389" w:rsidRDefault="002504A2" w:rsidP="00E458B3">
      <w:pPr>
        <w:adjustRightInd w:val="0"/>
        <w:snapToGrid w:val="0"/>
        <w:spacing w:line="360" w:lineRule="auto"/>
        <w:jc w:val="left"/>
        <w:rPr>
          <w:rFonts w:ascii="Times New Roman" w:hAnsi="Times New Roman"/>
          <w:bCs/>
          <w:color w:val="000000" w:themeColor="text1"/>
          <w:szCs w:val="21"/>
        </w:rPr>
      </w:pPr>
      <w:r>
        <w:rPr>
          <w:rFonts w:ascii="Times New Roman" w:hAnsi="Times New Roman" w:hint="eastAsia"/>
          <w:color w:val="000000" w:themeColor="text1"/>
          <w:szCs w:val="21"/>
        </w:rPr>
        <w:t>3</w:t>
      </w:r>
      <w:r>
        <w:rPr>
          <w:rFonts w:ascii="Times New Roman" w:hAnsi="Times New Roman" w:hint="eastAsia"/>
          <w:color w:val="000000" w:themeColor="text1"/>
          <w:szCs w:val="21"/>
        </w:rPr>
        <w:t>、</w:t>
      </w:r>
      <w:r w:rsidRPr="002504A2">
        <w:rPr>
          <w:rFonts w:ascii="Times New Roman" w:hAnsi="Times New Roman" w:hint="eastAsia"/>
          <w:color w:val="000000" w:themeColor="text1"/>
          <w:szCs w:val="21"/>
        </w:rPr>
        <w:t>折扣率不得超过</w:t>
      </w:r>
      <w:r w:rsidRPr="002504A2">
        <w:rPr>
          <w:rFonts w:ascii="Times New Roman" w:hAnsi="Times New Roman" w:hint="eastAsia"/>
          <w:color w:val="000000" w:themeColor="text1"/>
          <w:szCs w:val="21"/>
        </w:rPr>
        <w:t>1</w:t>
      </w:r>
      <w:r w:rsidRPr="002504A2">
        <w:rPr>
          <w:rFonts w:ascii="Times New Roman" w:hAnsi="Times New Roman" w:hint="eastAsia"/>
          <w:color w:val="000000" w:themeColor="text1"/>
          <w:szCs w:val="21"/>
        </w:rPr>
        <w:t>。</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3C5BEE">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3C5BEE">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1ED9CE1D" w:rsidR="00F130F9" w:rsidRDefault="00E3323C">
      <w:pPr>
        <w:spacing w:line="360" w:lineRule="auto"/>
        <w:rPr>
          <w:sz w:val="28"/>
          <w:u w:val="single"/>
        </w:rPr>
      </w:pPr>
      <w:r>
        <w:rPr>
          <w:rFonts w:hint="eastAsia"/>
          <w:sz w:val="28"/>
        </w:rPr>
        <w:t>谈判人名称：</w:t>
      </w:r>
      <w:r w:rsidR="0012712D">
        <w:rPr>
          <w:rFonts w:hint="eastAsia"/>
          <w:sz w:val="28"/>
        </w:rPr>
        <w:t>广州瑞信生物科技有限公司</w:t>
      </w:r>
    </w:p>
    <w:p w14:paraId="694E754F" w14:textId="6C3158CC" w:rsidR="00F130F9" w:rsidRDefault="00E3323C">
      <w:pPr>
        <w:spacing w:line="360" w:lineRule="auto"/>
        <w:rPr>
          <w:sz w:val="28"/>
        </w:rPr>
      </w:pPr>
      <w:r>
        <w:rPr>
          <w:rFonts w:hint="eastAsia"/>
          <w:sz w:val="28"/>
        </w:rPr>
        <w:t>采购编号：</w:t>
      </w:r>
      <w:r w:rsidR="006B3E84">
        <w:rPr>
          <w:sz w:val="28"/>
        </w:rPr>
        <w:t>SZUCG20211104HW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02F99DDF" w:rsidR="009A4A82" w:rsidRDefault="002504A2" w:rsidP="002504A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投标折扣率</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5FC8EEA4" w:rsidR="009A4A82" w:rsidRDefault="006B3E84">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全自动血凝分析仪专机专用试剂耗材</w:t>
            </w:r>
          </w:p>
        </w:tc>
        <w:tc>
          <w:tcPr>
            <w:tcW w:w="1851" w:type="dxa"/>
            <w:vAlign w:val="center"/>
          </w:tcPr>
          <w:p w14:paraId="09E6E3C6" w14:textId="77777777" w:rsidR="002504A2" w:rsidRPr="00710341" w:rsidRDefault="002504A2" w:rsidP="002504A2">
            <w:pPr>
              <w:spacing w:line="360" w:lineRule="auto"/>
              <w:jc w:val="left"/>
              <w:rPr>
                <w:rFonts w:ascii="宋体" w:hAnsi="宋体"/>
                <w:sz w:val="24"/>
              </w:rPr>
            </w:pPr>
            <w:r>
              <w:rPr>
                <w:rFonts w:ascii="宋体" w:hAnsi="宋体" w:hint="eastAsia"/>
                <w:sz w:val="24"/>
              </w:rPr>
              <w:t>小写：</w:t>
            </w:r>
          </w:p>
          <w:p w14:paraId="25C2BA85" w14:textId="79BCEB9B" w:rsidR="009A4A82" w:rsidRDefault="002504A2" w:rsidP="002504A2">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ascii="宋体" w:hAnsi="宋体" w:hint="eastAsia"/>
                <w:sz w:val="24"/>
              </w:rPr>
              <w:t>大写：</w:t>
            </w: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0712551" w14:textId="77777777" w:rsidR="002504A2" w:rsidRPr="002504A2" w:rsidRDefault="002504A2" w:rsidP="002504A2">
      <w:pPr>
        <w:spacing w:line="360" w:lineRule="auto"/>
        <w:ind w:leftChars="-400" w:left="-840" w:firstLineChars="350" w:firstLine="735"/>
        <w:rPr>
          <w:rFonts w:ascii="Times New Roman" w:hAnsi="Times New Roman"/>
          <w:color w:val="FF0000"/>
          <w:szCs w:val="21"/>
        </w:rPr>
      </w:pPr>
      <w:r w:rsidRPr="002504A2">
        <w:rPr>
          <w:rFonts w:ascii="Times New Roman" w:hAnsi="Times New Roman" w:hint="eastAsia"/>
          <w:color w:val="FF0000"/>
          <w:szCs w:val="21"/>
        </w:rPr>
        <w:t>备</w:t>
      </w:r>
      <w:r w:rsidRPr="002504A2">
        <w:rPr>
          <w:rFonts w:ascii="Times New Roman" w:hAnsi="Times New Roman"/>
          <w:color w:val="FF0000"/>
          <w:szCs w:val="21"/>
        </w:rPr>
        <w:t>注：</w:t>
      </w:r>
    </w:p>
    <w:p w14:paraId="04F80C38" w14:textId="4348E12C" w:rsidR="002504A2" w:rsidRPr="002504A2" w:rsidRDefault="002504A2" w:rsidP="002504A2">
      <w:pPr>
        <w:spacing w:line="360" w:lineRule="auto"/>
        <w:rPr>
          <w:rFonts w:ascii="Times New Roman" w:hAnsi="Times New Roman"/>
          <w:color w:val="FF0000"/>
          <w:szCs w:val="21"/>
        </w:rPr>
      </w:pPr>
      <w:r w:rsidRPr="002504A2">
        <w:rPr>
          <w:rFonts w:ascii="Times New Roman" w:hAnsi="Times New Roman"/>
          <w:color w:val="FF0000"/>
          <w:szCs w:val="21"/>
        </w:rPr>
        <w:t>1</w:t>
      </w:r>
      <w:r w:rsidRPr="002504A2">
        <w:rPr>
          <w:rFonts w:ascii="Times New Roman" w:hAnsi="Times New Roman" w:hint="eastAsia"/>
          <w:color w:val="FF0000"/>
          <w:szCs w:val="21"/>
        </w:rPr>
        <w:t>、应填写唯一的、单一的折扣率，若中标，合同执行</w:t>
      </w:r>
      <w:r w:rsidRPr="002504A2">
        <w:rPr>
          <w:rFonts w:ascii="Times New Roman" w:hAnsi="Times New Roman"/>
          <w:color w:val="FF0000"/>
          <w:szCs w:val="21"/>
        </w:rPr>
        <w:t>期间采购方采购的</w:t>
      </w:r>
      <w:r w:rsidRPr="002504A2">
        <w:rPr>
          <w:rFonts w:hint="eastAsia"/>
          <w:color w:val="FF0000"/>
          <w:szCs w:val="21"/>
        </w:rPr>
        <w:t>每批（次）</w:t>
      </w:r>
      <w:r w:rsidRPr="002504A2">
        <w:rPr>
          <w:rFonts w:ascii="Times New Roman" w:hAnsi="Times New Roman"/>
          <w:color w:val="FF0000"/>
          <w:szCs w:val="21"/>
        </w:rPr>
        <w:t>试剂耗材</w:t>
      </w:r>
      <w:r w:rsidRPr="002504A2">
        <w:rPr>
          <w:rFonts w:ascii="Times New Roman" w:hAnsi="Times New Roman" w:hint="eastAsia"/>
          <w:color w:val="FF0000"/>
          <w:szCs w:val="21"/>
        </w:rPr>
        <w:t>均按此折扣率执行。填写此表格时不得改变表格的形式。供应商如果需要对折扣率内容加以其它说明，可在备注一栏中填写。</w:t>
      </w:r>
    </w:p>
    <w:p w14:paraId="3AF973F8" w14:textId="5283C6EA" w:rsidR="002504A2" w:rsidRPr="002504A2" w:rsidRDefault="002504A2" w:rsidP="002504A2">
      <w:pPr>
        <w:tabs>
          <w:tab w:val="left" w:pos="360"/>
        </w:tabs>
        <w:spacing w:line="360" w:lineRule="auto"/>
        <w:rPr>
          <w:rFonts w:ascii="Times New Roman" w:hAnsi="Times New Roman"/>
          <w:color w:val="FF0000"/>
          <w:szCs w:val="21"/>
        </w:rPr>
      </w:pPr>
      <w:r w:rsidRPr="002504A2">
        <w:rPr>
          <w:rFonts w:ascii="Times New Roman" w:hAnsi="Times New Roman" w:hint="eastAsia"/>
          <w:color w:val="FF0000"/>
          <w:szCs w:val="21"/>
        </w:rPr>
        <w:t>2</w:t>
      </w:r>
      <w:r w:rsidRPr="002504A2">
        <w:rPr>
          <w:rFonts w:ascii="Times New Roman" w:hAnsi="Times New Roman" w:hint="eastAsia"/>
          <w:color w:val="FF0000"/>
          <w:szCs w:val="21"/>
        </w:rPr>
        <w:t>、</w:t>
      </w:r>
      <w:r w:rsidRPr="002504A2">
        <w:rPr>
          <w:rFonts w:ascii="Times New Roman" w:hAnsi="Times New Roman"/>
          <w:color w:val="FF0000"/>
          <w:szCs w:val="21"/>
        </w:rPr>
        <w:t>折扣率最多只允许精确到小数点后两位，如</w:t>
      </w:r>
      <w:r w:rsidRPr="002504A2">
        <w:rPr>
          <w:rFonts w:ascii="Times New Roman" w:hAnsi="Times New Roman"/>
          <w:color w:val="FF0000"/>
          <w:szCs w:val="21"/>
        </w:rPr>
        <w:t>0.71</w:t>
      </w:r>
      <w:r w:rsidRPr="002504A2">
        <w:rPr>
          <w:rFonts w:ascii="Times New Roman" w:hAnsi="Times New Roman"/>
          <w:color w:val="FF0000"/>
          <w:szCs w:val="21"/>
        </w:rPr>
        <w:t>、</w:t>
      </w:r>
      <w:r w:rsidRPr="002504A2">
        <w:rPr>
          <w:rFonts w:ascii="Times New Roman" w:hAnsi="Times New Roman"/>
          <w:color w:val="FF0000"/>
          <w:szCs w:val="21"/>
        </w:rPr>
        <w:t>0.72</w:t>
      </w:r>
      <w:r w:rsidRPr="002504A2">
        <w:rPr>
          <w:rFonts w:ascii="Times New Roman" w:hAnsi="Times New Roman"/>
          <w:color w:val="FF0000"/>
          <w:szCs w:val="21"/>
        </w:rPr>
        <w:t>等；不允许精确到小数点后三位或三位以上，如</w:t>
      </w:r>
      <w:r w:rsidRPr="002504A2">
        <w:rPr>
          <w:rFonts w:ascii="Times New Roman" w:hAnsi="Times New Roman"/>
          <w:color w:val="FF0000"/>
          <w:szCs w:val="21"/>
        </w:rPr>
        <w:t>0.711</w:t>
      </w:r>
      <w:r w:rsidRPr="002504A2">
        <w:rPr>
          <w:rFonts w:ascii="Times New Roman" w:hAnsi="Times New Roman"/>
          <w:color w:val="FF0000"/>
          <w:szCs w:val="21"/>
        </w:rPr>
        <w:t>、</w:t>
      </w:r>
      <w:r w:rsidRPr="002504A2">
        <w:rPr>
          <w:rFonts w:ascii="Times New Roman" w:hAnsi="Times New Roman"/>
          <w:color w:val="FF0000"/>
          <w:szCs w:val="21"/>
        </w:rPr>
        <w:t>0.712</w:t>
      </w:r>
      <w:r w:rsidRPr="002504A2">
        <w:rPr>
          <w:rFonts w:ascii="Times New Roman" w:hAnsi="Times New Roman"/>
          <w:color w:val="FF0000"/>
          <w:szCs w:val="21"/>
        </w:rPr>
        <w:t>等。</w:t>
      </w:r>
    </w:p>
    <w:p w14:paraId="6C6F3228" w14:textId="654C0A9F" w:rsidR="00F130F9" w:rsidRPr="002504A2" w:rsidRDefault="002504A2" w:rsidP="002504A2">
      <w:pPr>
        <w:tabs>
          <w:tab w:val="left" w:pos="654"/>
          <w:tab w:val="left" w:pos="1734"/>
          <w:tab w:val="left" w:pos="2814"/>
          <w:tab w:val="left" w:pos="3894"/>
          <w:tab w:val="left" w:pos="5334"/>
          <w:tab w:val="left" w:pos="6414"/>
          <w:tab w:val="left" w:pos="7254"/>
          <w:tab w:val="left" w:pos="8574"/>
          <w:tab w:val="left" w:pos="9654"/>
        </w:tabs>
        <w:spacing w:line="360" w:lineRule="auto"/>
        <w:rPr>
          <w:color w:val="FF0000"/>
          <w:sz w:val="24"/>
        </w:rPr>
      </w:pPr>
      <w:r w:rsidRPr="002504A2">
        <w:rPr>
          <w:rFonts w:ascii="Times New Roman" w:hAnsi="Times New Roman"/>
          <w:color w:val="FF0000"/>
          <w:szCs w:val="21"/>
        </w:rPr>
        <w:t>3</w:t>
      </w:r>
      <w:r w:rsidRPr="002504A2">
        <w:rPr>
          <w:rFonts w:ascii="Times New Roman" w:hAnsi="Times New Roman" w:hint="eastAsia"/>
          <w:color w:val="FF0000"/>
          <w:szCs w:val="21"/>
        </w:rPr>
        <w:t>、</w:t>
      </w:r>
      <w:r w:rsidRPr="002504A2">
        <w:rPr>
          <w:rFonts w:ascii="Times New Roman" w:hAnsi="Times New Roman"/>
          <w:color w:val="FF0000"/>
          <w:szCs w:val="21"/>
        </w:rPr>
        <w:t>折扣率不得超过</w:t>
      </w:r>
      <w:r w:rsidRPr="002504A2">
        <w:rPr>
          <w:rFonts w:ascii="Times New Roman" w:hAnsi="Times New Roman"/>
          <w:color w:val="FF0000"/>
          <w:szCs w:val="21"/>
        </w:rPr>
        <w:t>1</w:t>
      </w:r>
      <w:r w:rsidRPr="002504A2">
        <w:rPr>
          <w:rFonts w:ascii="Times New Roman" w:hAnsi="Times New Roman"/>
          <w:color w:val="FF0000"/>
          <w:szCs w:val="21"/>
        </w:rPr>
        <w:t>，否则按投标无效处理。</w:t>
      </w: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04A7CD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12712D">
        <w:rPr>
          <w:rFonts w:hint="eastAsia"/>
          <w:bCs/>
          <w:sz w:val="28"/>
        </w:rPr>
        <w:t>广州瑞信生物科技有限公司</w:t>
      </w:r>
    </w:p>
    <w:p w14:paraId="66F6F8CE" w14:textId="7810219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6B3E84">
        <w:rPr>
          <w:bCs/>
          <w:sz w:val="28"/>
        </w:rPr>
        <w:t>SZUCG20211104HW</w:t>
      </w:r>
    </w:p>
    <w:p w14:paraId="2BB3DDCA" w14:textId="2592C39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6B3E84">
        <w:rPr>
          <w:rFonts w:hint="eastAsia"/>
          <w:bCs/>
          <w:sz w:val="28"/>
        </w:rPr>
        <w:t>全自动血凝分析仪专机专用试剂耗材</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119321151"/>
      <w:r>
        <w:rPr>
          <w:rFonts w:ascii="华文新魏" w:eastAsia="华文新魏" w:hAnsi="MS Sans Serif" w:hint="eastAsia"/>
          <w:b/>
          <w:bCs/>
          <w:kern w:val="0"/>
          <w:sz w:val="48"/>
          <w:szCs w:val="46"/>
        </w:rPr>
        <w:lastRenderedPageBreak/>
        <w:t>法定代表人授权书</w:t>
      </w:r>
      <w:bookmarkEnd w:id="9"/>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19C8C30C" w:rsidR="00F130F9" w:rsidRDefault="00E3323C">
      <w:pPr>
        <w:spacing w:line="360" w:lineRule="auto"/>
        <w:ind w:firstLineChars="225" w:firstLine="540"/>
        <w:rPr>
          <w:color w:val="000000"/>
          <w:sz w:val="24"/>
        </w:rPr>
      </w:pPr>
      <w:r>
        <w:rPr>
          <w:rFonts w:hint="eastAsia"/>
          <w:color w:val="000000"/>
          <w:sz w:val="24"/>
        </w:rPr>
        <w:t>招标编号：</w:t>
      </w:r>
      <w:r w:rsidR="006B3E84">
        <w:rPr>
          <w:color w:val="000000"/>
          <w:sz w:val="24"/>
        </w:rPr>
        <w:t>SZUCG20211104HW</w:t>
      </w:r>
    </w:p>
    <w:p w14:paraId="467D4159" w14:textId="0F6FE1E8" w:rsidR="00F130F9" w:rsidRDefault="00E3323C">
      <w:pPr>
        <w:spacing w:line="360" w:lineRule="auto"/>
        <w:ind w:firstLineChars="200" w:firstLine="480"/>
        <w:jc w:val="left"/>
        <w:rPr>
          <w:color w:val="000000"/>
          <w:sz w:val="24"/>
        </w:rPr>
      </w:pPr>
      <w:r>
        <w:rPr>
          <w:rFonts w:hint="eastAsia"/>
          <w:color w:val="000000"/>
          <w:sz w:val="24"/>
        </w:rPr>
        <w:t>项目名称：</w:t>
      </w:r>
      <w:r w:rsidR="006B3E84">
        <w:rPr>
          <w:rFonts w:hint="eastAsia"/>
          <w:color w:val="000000"/>
          <w:sz w:val="24"/>
        </w:rPr>
        <w:t>全自动血凝分析仪专机专用试剂耗材</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0" w:name="_Toc49329266"/>
      <w:bookmarkStart w:id="11" w:name="_Toc37670364"/>
      <w:bookmarkStart w:id="12"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10"/>
      <w:bookmarkEnd w:id="11"/>
      <w:bookmarkEnd w:id="12"/>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21AA1E40" w:rsidR="00F130F9" w:rsidRDefault="00E3323C">
      <w:pPr>
        <w:spacing w:line="360" w:lineRule="auto"/>
        <w:rPr>
          <w:color w:val="000000"/>
          <w:sz w:val="24"/>
        </w:rPr>
      </w:pPr>
      <w:r>
        <w:rPr>
          <w:rFonts w:hint="eastAsia"/>
          <w:color w:val="000000"/>
          <w:sz w:val="24"/>
        </w:rPr>
        <w:t>项目名称：</w:t>
      </w:r>
      <w:r w:rsidR="006B3E84">
        <w:rPr>
          <w:rFonts w:hint="eastAsia"/>
          <w:color w:val="000000"/>
          <w:sz w:val="24"/>
        </w:rPr>
        <w:t>全自动血凝分析仪专机专用试剂耗材</w:t>
      </w:r>
    </w:p>
    <w:p w14:paraId="543C5107" w14:textId="09D4C210" w:rsidR="00F130F9" w:rsidRDefault="00E3323C">
      <w:pPr>
        <w:spacing w:line="360" w:lineRule="auto"/>
        <w:rPr>
          <w:color w:val="000000"/>
          <w:sz w:val="24"/>
        </w:rPr>
      </w:pPr>
      <w:r>
        <w:rPr>
          <w:rFonts w:hint="eastAsia"/>
          <w:color w:val="000000"/>
          <w:sz w:val="24"/>
        </w:rPr>
        <w:t>采购编号：</w:t>
      </w:r>
      <w:r w:rsidR="006B3E84">
        <w:rPr>
          <w:color w:val="000000"/>
          <w:sz w:val="24"/>
        </w:rPr>
        <w:t>SZUCG20211104HW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3" w:name="_Toc38337722"/>
      <w:bookmarkStart w:id="14" w:name="_Toc49329276"/>
      <w:bookmarkStart w:id="15"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3"/>
      <w:r>
        <w:rPr>
          <w:rFonts w:ascii="华文新魏" w:eastAsia="华文新魏" w:hAnsi="MS Sans Serif" w:hint="eastAsia"/>
          <w:b/>
          <w:bCs/>
          <w:kern w:val="0"/>
          <w:sz w:val="48"/>
          <w:szCs w:val="46"/>
        </w:rPr>
        <w:t>面</w:t>
      </w:r>
      <w:bookmarkEnd w:id="14"/>
      <w:r>
        <w:rPr>
          <w:rFonts w:ascii="华文新魏" w:eastAsia="华文新魏" w:hAnsi="MS Sans Serif" w:hint="eastAsia"/>
          <w:b/>
          <w:bCs/>
          <w:kern w:val="0"/>
          <w:sz w:val="48"/>
          <w:szCs w:val="46"/>
        </w:rPr>
        <w:t>格式</w:t>
      </w:r>
      <w:bookmarkEnd w:id="15"/>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6" w:name="_Toc108234932"/>
            <w:r>
              <w:rPr>
                <w:rFonts w:ascii="隶书" w:eastAsia="隶书" w:hAnsi="宋体" w:hint="eastAsia"/>
                <w:b/>
                <w:bCs/>
                <w:color w:val="000000"/>
                <w:sz w:val="48"/>
              </w:rPr>
              <w:t>谈判文件</w:t>
            </w:r>
            <w:bookmarkEnd w:id="16"/>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7C89B0B2"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12712D">
              <w:rPr>
                <w:rFonts w:ascii="仿宋" w:eastAsia="仿宋" w:hAnsi="仿宋" w:hint="eastAsia"/>
                <w:sz w:val="24"/>
              </w:rPr>
              <w:t>广州瑞信生物科技有限公司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9958CC4"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6B3E84">
              <w:rPr>
                <w:color w:val="000000"/>
                <w:sz w:val="24"/>
              </w:rPr>
              <w:t>SZUCG20211104HW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2B035516"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6B3E84">
              <w:rPr>
                <w:rFonts w:hint="eastAsia"/>
                <w:color w:val="000000"/>
                <w:sz w:val="24"/>
              </w:rPr>
              <w:t>全自动血凝分析仪专机专用试剂耗材</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7A122" w14:textId="77777777" w:rsidR="003C5BEE" w:rsidRDefault="003C5BEE">
      <w:r>
        <w:separator/>
      </w:r>
    </w:p>
  </w:endnote>
  <w:endnote w:type="continuationSeparator" w:id="0">
    <w:p w14:paraId="07B83C49" w14:textId="77777777" w:rsidR="003C5BEE" w:rsidRDefault="003C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624389" w:rsidRDefault="00624389">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624389" w:rsidRDefault="006243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624389" w:rsidRDefault="00624389">
    <w:pPr>
      <w:pStyle w:val="a7"/>
    </w:pPr>
    <w:r>
      <w:rPr>
        <w:rStyle w:val="a9"/>
        <w:rFonts w:hint="eastAsia"/>
      </w:rPr>
      <w:t xml:space="preserve">　　　　　　　　　　　　　　　　　　　　　　</w:t>
    </w:r>
    <w:r>
      <w:fldChar w:fldCharType="begin"/>
    </w:r>
    <w:r>
      <w:rPr>
        <w:rStyle w:val="a9"/>
      </w:rPr>
      <w:instrText xml:space="preserve"> PAGE  \* Arabic  \* MERGEFORMAT </w:instrText>
    </w:r>
    <w:r>
      <w:fldChar w:fldCharType="separate"/>
    </w:r>
    <w:r w:rsidR="00E42055">
      <w:rPr>
        <w:rStyle w:val="a9"/>
        <w:noProof/>
      </w:rPr>
      <w:t>3</w:t>
    </w:r>
    <w:r>
      <w:fldChar w:fldCharType="end"/>
    </w:r>
    <w:r>
      <w:rPr>
        <w:rStyle w:val="a9"/>
      </w:rPr>
      <w:t xml:space="preserve"> / </w:t>
    </w:r>
    <w:fldSimple w:instr=" NUMPAGES  \* Arabic  \* MERGEFORMAT ">
      <w:r w:rsidR="00E42055" w:rsidRPr="00E42055">
        <w:rPr>
          <w:rStyle w:val="a9"/>
          <w:noProof/>
        </w:rPr>
        <w:t>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0DD2F" w14:textId="77777777" w:rsidR="003C5BEE" w:rsidRDefault="003C5BEE">
      <w:r>
        <w:separator/>
      </w:r>
    </w:p>
  </w:footnote>
  <w:footnote w:type="continuationSeparator" w:id="0">
    <w:p w14:paraId="00D898DB" w14:textId="77777777" w:rsidR="003C5BEE" w:rsidRDefault="003C5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C0FF659" w:rsidR="00624389" w:rsidRPr="009C7B2B" w:rsidRDefault="00624389">
    <w:pPr>
      <w:pStyle w:val="a8"/>
      <w:jc w:val="both"/>
      <w:rPr>
        <w:rFonts w:ascii="Times New Roman" w:hAnsi="Times New Roman"/>
        <w:sz w:val="20"/>
      </w:rPr>
    </w:pPr>
    <w:r w:rsidRPr="009C7B2B">
      <w:rPr>
        <w:rFonts w:ascii="Times New Roman" w:hAnsi="Times New Roman"/>
        <w:sz w:val="20"/>
      </w:rPr>
      <w:t>深</w:t>
    </w:r>
    <w:r>
      <w:rPr>
        <w:rFonts w:ascii="Times New Roman" w:hAnsi="Times New Roman"/>
        <w:sz w:val="20"/>
      </w:rPr>
      <w:t xml:space="preserve">圳大学招投标管理中心招标文件　　　　　　　　　</w:t>
    </w:r>
    <w:r>
      <w:rPr>
        <w:rFonts w:ascii="Times New Roman" w:hAnsi="Times New Roman"/>
        <w:sz w:val="20"/>
      </w:rPr>
      <w:t xml:space="preserve">   </w:t>
    </w:r>
    <w:r>
      <w:rPr>
        <w:rFonts w:ascii="Times New Roman" w:hAnsi="Times New Roman" w:hint="eastAsia"/>
        <w:sz w:val="20"/>
      </w:rPr>
      <w:t xml:space="preserve">        </w:t>
    </w:r>
    <w:r w:rsidR="006B3E84">
      <w:rPr>
        <w:rFonts w:ascii="Times New Roman" w:hAnsi="Times New Roman"/>
        <w:sz w:val="20"/>
      </w:rPr>
      <w:t>SZUCG20211104HW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212"/>
        </w:tabs>
        <w:ind w:left="1212"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11">
    <w:nsid w:val="5145FF7E"/>
    <w:multiLevelType w:val="singleLevel"/>
    <w:tmpl w:val="5145FF7E"/>
    <w:lvl w:ilvl="0">
      <w:start w:val="3"/>
      <w:numFmt w:val="chineseCounting"/>
      <w:suff w:val="nothing"/>
      <w:lvlText w:val="%1、"/>
      <w:lvlJc w:val="left"/>
      <w:rPr>
        <w:rFonts w:hint="eastAsia"/>
      </w:rPr>
    </w:lvl>
  </w:abstractNum>
  <w:abstractNum w:abstractNumId="12">
    <w:nsid w:val="5FACD552"/>
    <w:multiLevelType w:val="singleLevel"/>
    <w:tmpl w:val="5FACD552"/>
    <w:lvl w:ilvl="0">
      <w:start w:val="1"/>
      <w:numFmt w:val="decimal"/>
      <w:suff w:val="nothing"/>
      <w:lvlText w:val="%1、"/>
      <w:lvlJc w:val="left"/>
    </w:lvl>
  </w:abstractNum>
  <w:abstractNum w:abstractNumId="13">
    <w:nsid w:val="5FACD8B2"/>
    <w:multiLevelType w:val="singleLevel"/>
    <w:tmpl w:val="5FACD8B2"/>
    <w:lvl w:ilvl="0">
      <w:start w:val="1"/>
      <w:numFmt w:val="decimal"/>
      <w:suff w:val="nothing"/>
      <w:lvlText w:val="%1、"/>
      <w:lvlJc w:val="left"/>
    </w:lvl>
  </w:abstractNum>
  <w:abstractNum w:abstractNumId="14">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4"/>
  </w:num>
  <w:num w:numId="10">
    <w:abstractNumId w:val="6"/>
  </w:num>
  <w:num w:numId="11">
    <w:abstractNumId w:val="15"/>
  </w:num>
  <w:num w:numId="12">
    <w:abstractNumId w:val="9"/>
  </w:num>
  <w:num w:numId="13">
    <w:abstractNumId w:val="11"/>
  </w:num>
  <w:num w:numId="14">
    <w:abstractNumId w:val="1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E3A"/>
    <w:rsid w:val="00020454"/>
    <w:rsid w:val="0002056A"/>
    <w:rsid w:val="000208CA"/>
    <w:rsid w:val="00020D2B"/>
    <w:rsid w:val="00022402"/>
    <w:rsid w:val="000259D9"/>
    <w:rsid w:val="00034DA4"/>
    <w:rsid w:val="00035BFA"/>
    <w:rsid w:val="00043C86"/>
    <w:rsid w:val="00045140"/>
    <w:rsid w:val="00046C18"/>
    <w:rsid w:val="00053CD8"/>
    <w:rsid w:val="00054223"/>
    <w:rsid w:val="00054297"/>
    <w:rsid w:val="0005772A"/>
    <w:rsid w:val="00063DA5"/>
    <w:rsid w:val="00077810"/>
    <w:rsid w:val="00077DD7"/>
    <w:rsid w:val="00082DA8"/>
    <w:rsid w:val="00085AB4"/>
    <w:rsid w:val="0008713E"/>
    <w:rsid w:val="00097C0C"/>
    <w:rsid w:val="000A0676"/>
    <w:rsid w:val="000A2562"/>
    <w:rsid w:val="000A31DC"/>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E5522"/>
    <w:rsid w:val="000F2B17"/>
    <w:rsid w:val="000F43EE"/>
    <w:rsid w:val="000F7DE2"/>
    <w:rsid w:val="001033CD"/>
    <w:rsid w:val="00103905"/>
    <w:rsid w:val="0010452F"/>
    <w:rsid w:val="001052F4"/>
    <w:rsid w:val="001053DF"/>
    <w:rsid w:val="00105AF0"/>
    <w:rsid w:val="00107261"/>
    <w:rsid w:val="0011137D"/>
    <w:rsid w:val="00112C27"/>
    <w:rsid w:val="001176DD"/>
    <w:rsid w:val="00117765"/>
    <w:rsid w:val="001203F7"/>
    <w:rsid w:val="00120D1E"/>
    <w:rsid w:val="00120FCD"/>
    <w:rsid w:val="00122123"/>
    <w:rsid w:val="00122680"/>
    <w:rsid w:val="001229BC"/>
    <w:rsid w:val="00123C25"/>
    <w:rsid w:val="001259DD"/>
    <w:rsid w:val="00126877"/>
    <w:rsid w:val="00126938"/>
    <w:rsid w:val="0012712D"/>
    <w:rsid w:val="00133C9D"/>
    <w:rsid w:val="001340A7"/>
    <w:rsid w:val="00134C08"/>
    <w:rsid w:val="00135DB1"/>
    <w:rsid w:val="001361DC"/>
    <w:rsid w:val="001411A8"/>
    <w:rsid w:val="001530F2"/>
    <w:rsid w:val="00157324"/>
    <w:rsid w:val="00157628"/>
    <w:rsid w:val="00157CFF"/>
    <w:rsid w:val="00165BC6"/>
    <w:rsid w:val="00167EEE"/>
    <w:rsid w:val="001703A5"/>
    <w:rsid w:val="001713A2"/>
    <w:rsid w:val="001726D5"/>
    <w:rsid w:val="00173811"/>
    <w:rsid w:val="00174903"/>
    <w:rsid w:val="00175677"/>
    <w:rsid w:val="001777DA"/>
    <w:rsid w:val="001860CA"/>
    <w:rsid w:val="00192EB4"/>
    <w:rsid w:val="001933D7"/>
    <w:rsid w:val="00194E47"/>
    <w:rsid w:val="001A43C4"/>
    <w:rsid w:val="001B6C29"/>
    <w:rsid w:val="001B7486"/>
    <w:rsid w:val="001C641C"/>
    <w:rsid w:val="001C6611"/>
    <w:rsid w:val="001D2C29"/>
    <w:rsid w:val="001D437C"/>
    <w:rsid w:val="001D4656"/>
    <w:rsid w:val="001E06A7"/>
    <w:rsid w:val="001E294A"/>
    <w:rsid w:val="001E428B"/>
    <w:rsid w:val="001E706C"/>
    <w:rsid w:val="001E75F5"/>
    <w:rsid w:val="001E77A0"/>
    <w:rsid w:val="001E7E12"/>
    <w:rsid w:val="001F1116"/>
    <w:rsid w:val="001F3D39"/>
    <w:rsid w:val="002010B5"/>
    <w:rsid w:val="00201DD1"/>
    <w:rsid w:val="002054DC"/>
    <w:rsid w:val="00205D76"/>
    <w:rsid w:val="0021339D"/>
    <w:rsid w:val="00226BB1"/>
    <w:rsid w:val="00231E2C"/>
    <w:rsid w:val="00232A1A"/>
    <w:rsid w:val="002332C5"/>
    <w:rsid w:val="00234AC0"/>
    <w:rsid w:val="0023643F"/>
    <w:rsid w:val="00236D9D"/>
    <w:rsid w:val="00240060"/>
    <w:rsid w:val="00240A47"/>
    <w:rsid w:val="0024298B"/>
    <w:rsid w:val="0024343E"/>
    <w:rsid w:val="0024514A"/>
    <w:rsid w:val="002472E1"/>
    <w:rsid w:val="0025039F"/>
    <w:rsid w:val="002504A2"/>
    <w:rsid w:val="00251D9E"/>
    <w:rsid w:val="00254ABF"/>
    <w:rsid w:val="002563DD"/>
    <w:rsid w:val="00256D7F"/>
    <w:rsid w:val="00257426"/>
    <w:rsid w:val="002578F5"/>
    <w:rsid w:val="0026425D"/>
    <w:rsid w:val="00264421"/>
    <w:rsid w:val="0027490A"/>
    <w:rsid w:val="002826EF"/>
    <w:rsid w:val="0028413A"/>
    <w:rsid w:val="00285070"/>
    <w:rsid w:val="00286EA8"/>
    <w:rsid w:val="0029051A"/>
    <w:rsid w:val="00294786"/>
    <w:rsid w:val="002A1C36"/>
    <w:rsid w:val="002A444D"/>
    <w:rsid w:val="002A4819"/>
    <w:rsid w:val="002A4D8B"/>
    <w:rsid w:val="002A688A"/>
    <w:rsid w:val="002B1C14"/>
    <w:rsid w:val="002B6108"/>
    <w:rsid w:val="002C5873"/>
    <w:rsid w:val="002C5FC2"/>
    <w:rsid w:val="002C6898"/>
    <w:rsid w:val="002C7C1B"/>
    <w:rsid w:val="002D00B2"/>
    <w:rsid w:val="002D07A8"/>
    <w:rsid w:val="002D3F36"/>
    <w:rsid w:val="002D7C1D"/>
    <w:rsid w:val="002E2ABE"/>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4D2E"/>
    <w:rsid w:val="00355448"/>
    <w:rsid w:val="00355F6D"/>
    <w:rsid w:val="003560AD"/>
    <w:rsid w:val="00362FBA"/>
    <w:rsid w:val="00363498"/>
    <w:rsid w:val="0036409A"/>
    <w:rsid w:val="00364F2F"/>
    <w:rsid w:val="00366C4C"/>
    <w:rsid w:val="003730A5"/>
    <w:rsid w:val="00373C2D"/>
    <w:rsid w:val="0037497D"/>
    <w:rsid w:val="003750AF"/>
    <w:rsid w:val="0037597A"/>
    <w:rsid w:val="00377496"/>
    <w:rsid w:val="003804A8"/>
    <w:rsid w:val="00383796"/>
    <w:rsid w:val="00387130"/>
    <w:rsid w:val="00394C53"/>
    <w:rsid w:val="0039598E"/>
    <w:rsid w:val="003A44BA"/>
    <w:rsid w:val="003B0F92"/>
    <w:rsid w:val="003C202D"/>
    <w:rsid w:val="003C237C"/>
    <w:rsid w:val="003C5BEE"/>
    <w:rsid w:val="003C7069"/>
    <w:rsid w:val="003D7730"/>
    <w:rsid w:val="003E1662"/>
    <w:rsid w:val="003E1670"/>
    <w:rsid w:val="003F0C1E"/>
    <w:rsid w:val="004072ED"/>
    <w:rsid w:val="004308C1"/>
    <w:rsid w:val="00433468"/>
    <w:rsid w:val="0043549B"/>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18B"/>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1071"/>
    <w:rsid w:val="005025DA"/>
    <w:rsid w:val="0050333E"/>
    <w:rsid w:val="00504C80"/>
    <w:rsid w:val="005066A7"/>
    <w:rsid w:val="0050711A"/>
    <w:rsid w:val="005071AB"/>
    <w:rsid w:val="00513558"/>
    <w:rsid w:val="005149AC"/>
    <w:rsid w:val="00515172"/>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76717"/>
    <w:rsid w:val="00583E2B"/>
    <w:rsid w:val="0058470B"/>
    <w:rsid w:val="00592014"/>
    <w:rsid w:val="005A1554"/>
    <w:rsid w:val="005A76C5"/>
    <w:rsid w:val="005A7E8E"/>
    <w:rsid w:val="005B3453"/>
    <w:rsid w:val="005B3942"/>
    <w:rsid w:val="005B41F2"/>
    <w:rsid w:val="005B4321"/>
    <w:rsid w:val="005B5EF6"/>
    <w:rsid w:val="005C3484"/>
    <w:rsid w:val="005C5D5B"/>
    <w:rsid w:val="005C6FFD"/>
    <w:rsid w:val="005D4535"/>
    <w:rsid w:val="005D5917"/>
    <w:rsid w:val="005E4BA8"/>
    <w:rsid w:val="005E4F8B"/>
    <w:rsid w:val="005E6F04"/>
    <w:rsid w:val="005F1074"/>
    <w:rsid w:val="005F141E"/>
    <w:rsid w:val="005F2F38"/>
    <w:rsid w:val="00602636"/>
    <w:rsid w:val="006046DB"/>
    <w:rsid w:val="006058CC"/>
    <w:rsid w:val="00613ABE"/>
    <w:rsid w:val="00616C49"/>
    <w:rsid w:val="00620E74"/>
    <w:rsid w:val="00621643"/>
    <w:rsid w:val="00624389"/>
    <w:rsid w:val="0062646B"/>
    <w:rsid w:val="006266F9"/>
    <w:rsid w:val="00626FCF"/>
    <w:rsid w:val="00636A2D"/>
    <w:rsid w:val="006415FB"/>
    <w:rsid w:val="00641BC8"/>
    <w:rsid w:val="00643709"/>
    <w:rsid w:val="00646E3F"/>
    <w:rsid w:val="0065193A"/>
    <w:rsid w:val="006530BC"/>
    <w:rsid w:val="0065372F"/>
    <w:rsid w:val="006575B8"/>
    <w:rsid w:val="00662B23"/>
    <w:rsid w:val="006649D4"/>
    <w:rsid w:val="006671C8"/>
    <w:rsid w:val="006702E0"/>
    <w:rsid w:val="00671A9C"/>
    <w:rsid w:val="006742F3"/>
    <w:rsid w:val="00675526"/>
    <w:rsid w:val="00676080"/>
    <w:rsid w:val="0067712F"/>
    <w:rsid w:val="006828C9"/>
    <w:rsid w:val="00682DAB"/>
    <w:rsid w:val="006832B9"/>
    <w:rsid w:val="006941BD"/>
    <w:rsid w:val="0069612D"/>
    <w:rsid w:val="006A0FB3"/>
    <w:rsid w:val="006A2E2E"/>
    <w:rsid w:val="006B3415"/>
    <w:rsid w:val="006B384D"/>
    <w:rsid w:val="006B3E84"/>
    <w:rsid w:val="006C1FD8"/>
    <w:rsid w:val="006C2A90"/>
    <w:rsid w:val="006C2B52"/>
    <w:rsid w:val="006D2240"/>
    <w:rsid w:val="006D3C16"/>
    <w:rsid w:val="006D4FFE"/>
    <w:rsid w:val="006D7225"/>
    <w:rsid w:val="006E27D7"/>
    <w:rsid w:val="006E3138"/>
    <w:rsid w:val="006E588B"/>
    <w:rsid w:val="006F11B3"/>
    <w:rsid w:val="00703E94"/>
    <w:rsid w:val="00704EA8"/>
    <w:rsid w:val="00705104"/>
    <w:rsid w:val="00712601"/>
    <w:rsid w:val="00712946"/>
    <w:rsid w:val="007138E3"/>
    <w:rsid w:val="007145B5"/>
    <w:rsid w:val="00717AF0"/>
    <w:rsid w:val="00722C97"/>
    <w:rsid w:val="00723284"/>
    <w:rsid w:val="007251B2"/>
    <w:rsid w:val="0072662F"/>
    <w:rsid w:val="00727DBE"/>
    <w:rsid w:val="0073142F"/>
    <w:rsid w:val="00734799"/>
    <w:rsid w:val="007351A0"/>
    <w:rsid w:val="00736AB7"/>
    <w:rsid w:val="0074241F"/>
    <w:rsid w:val="0074332F"/>
    <w:rsid w:val="00744A71"/>
    <w:rsid w:val="007553A8"/>
    <w:rsid w:val="00755B15"/>
    <w:rsid w:val="0075727A"/>
    <w:rsid w:val="00763C44"/>
    <w:rsid w:val="00765F3E"/>
    <w:rsid w:val="00767F7E"/>
    <w:rsid w:val="007707A6"/>
    <w:rsid w:val="007764F3"/>
    <w:rsid w:val="00776699"/>
    <w:rsid w:val="00780E23"/>
    <w:rsid w:val="007825E6"/>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2A8C"/>
    <w:rsid w:val="0080366D"/>
    <w:rsid w:val="00813240"/>
    <w:rsid w:val="00815923"/>
    <w:rsid w:val="00815D28"/>
    <w:rsid w:val="00822472"/>
    <w:rsid w:val="0082370B"/>
    <w:rsid w:val="00826CA7"/>
    <w:rsid w:val="00827209"/>
    <w:rsid w:val="00831E98"/>
    <w:rsid w:val="008354D3"/>
    <w:rsid w:val="0083589E"/>
    <w:rsid w:val="00835AEC"/>
    <w:rsid w:val="00843419"/>
    <w:rsid w:val="00843D58"/>
    <w:rsid w:val="00845620"/>
    <w:rsid w:val="008505B7"/>
    <w:rsid w:val="00852C70"/>
    <w:rsid w:val="00860CF1"/>
    <w:rsid w:val="00872277"/>
    <w:rsid w:val="00887481"/>
    <w:rsid w:val="008901C7"/>
    <w:rsid w:val="00890527"/>
    <w:rsid w:val="008921BC"/>
    <w:rsid w:val="008A2133"/>
    <w:rsid w:val="008A29F1"/>
    <w:rsid w:val="008A30B0"/>
    <w:rsid w:val="008A4BC0"/>
    <w:rsid w:val="008B0433"/>
    <w:rsid w:val="008B06D3"/>
    <w:rsid w:val="008B2A82"/>
    <w:rsid w:val="008B3BC1"/>
    <w:rsid w:val="008B5526"/>
    <w:rsid w:val="008B68A7"/>
    <w:rsid w:val="008C01CA"/>
    <w:rsid w:val="008C2590"/>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1E13"/>
    <w:rsid w:val="00952B67"/>
    <w:rsid w:val="009532C7"/>
    <w:rsid w:val="009573FC"/>
    <w:rsid w:val="0096389E"/>
    <w:rsid w:val="00963924"/>
    <w:rsid w:val="0096393E"/>
    <w:rsid w:val="00967128"/>
    <w:rsid w:val="009721F6"/>
    <w:rsid w:val="00976B35"/>
    <w:rsid w:val="009842F4"/>
    <w:rsid w:val="00986D2F"/>
    <w:rsid w:val="00997295"/>
    <w:rsid w:val="0099756F"/>
    <w:rsid w:val="009A22C5"/>
    <w:rsid w:val="009A447C"/>
    <w:rsid w:val="009A4A82"/>
    <w:rsid w:val="009A5616"/>
    <w:rsid w:val="009A7FF2"/>
    <w:rsid w:val="009B4283"/>
    <w:rsid w:val="009B4FD8"/>
    <w:rsid w:val="009B506E"/>
    <w:rsid w:val="009B5E91"/>
    <w:rsid w:val="009B6C8B"/>
    <w:rsid w:val="009C0A60"/>
    <w:rsid w:val="009C210F"/>
    <w:rsid w:val="009C7B2B"/>
    <w:rsid w:val="009D225B"/>
    <w:rsid w:val="009D3084"/>
    <w:rsid w:val="009E6D47"/>
    <w:rsid w:val="009E6DC1"/>
    <w:rsid w:val="009E79FA"/>
    <w:rsid w:val="009F7D70"/>
    <w:rsid w:val="00A1673C"/>
    <w:rsid w:val="00A16A14"/>
    <w:rsid w:val="00A17CB7"/>
    <w:rsid w:val="00A2562E"/>
    <w:rsid w:val="00A257FD"/>
    <w:rsid w:val="00A32514"/>
    <w:rsid w:val="00A333E8"/>
    <w:rsid w:val="00A34A6C"/>
    <w:rsid w:val="00A3729C"/>
    <w:rsid w:val="00A37A4A"/>
    <w:rsid w:val="00A42A86"/>
    <w:rsid w:val="00A43BFD"/>
    <w:rsid w:val="00A43DB6"/>
    <w:rsid w:val="00A4617E"/>
    <w:rsid w:val="00A51E7F"/>
    <w:rsid w:val="00A5316E"/>
    <w:rsid w:val="00A64EC7"/>
    <w:rsid w:val="00A726F9"/>
    <w:rsid w:val="00A72DA9"/>
    <w:rsid w:val="00A73FFA"/>
    <w:rsid w:val="00A747CD"/>
    <w:rsid w:val="00A76F70"/>
    <w:rsid w:val="00A8016B"/>
    <w:rsid w:val="00A824D3"/>
    <w:rsid w:val="00A83B5E"/>
    <w:rsid w:val="00A856D4"/>
    <w:rsid w:val="00A91DDC"/>
    <w:rsid w:val="00A9494E"/>
    <w:rsid w:val="00A9661A"/>
    <w:rsid w:val="00AA4303"/>
    <w:rsid w:val="00AB327B"/>
    <w:rsid w:val="00AB5DF7"/>
    <w:rsid w:val="00AC0BA7"/>
    <w:rsid w:val="00AC3FED"/>
    <w:rsid w:val="00AD0227"/>
    <w:rsid w:val="00AD2C9C"/>
    <w:rsid w:val="00AE6822"/>
    <w:rsid w:val="00AE7D40"/>
    <w:rsid w:val="00AE7F5C"/>
    <w:rsid w:val="00AF32D3"/>
    <w:rsid w:val="00AF5A1B"/>
    <w:rsid w:val="00AF64E1"/>
    <w:rsid w:val="00B00D27"/>
    <w:rsid w:val="00B03291"/>
    <w:rsid w:val="00B16FB5"/>
    <w:rsid w:val="00B179D5"/>
    <w:rsid w:val="00B21653"/>
    <w:rsid w:val="00B227F6"/>
    <w:rsid w:val="00B250E8"/>
    <w:rsid w:val="00B3040A"/>
    <w:rsid w:val="00B311D9"/>
    <w:rsid w:val="00B32A00"/>
    <w:rsid w:val="00B3432F"/>
    <w:rsid w:val="00B343BA"/>
    <w:rsid w:val="00B518D2"/>
    <w:rsid w:val="00B54625"/>
    <w:rsid w:val="00B60707"/>
    <w:rsid w:val="00B60940"/>
    <w:rsid w:val="00B615C1"/>
    <w:rsid w:val="00B631EA"/>
    <w:rsid w:val="00B6516B"/>
    <w:rsid w:val="00B66244"/>
    <w:rsid w:val="00B66D6C"/>
    <w:rsid w:val="00B80834"/>
    <w:rsid w:val="00B832C7"/>
    <w:rsid w:val="00B85D71"/>
    <w:rsid w:val="00B906B5"/>
    <w:rsid w:val="00B92921"/>
    <w:rsid w:val="00B94368"/>
    <w:rsid w:val="00BA224C"/>
    <w:rsid w:val="00BA2FB4"/>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724C"/>
    <w:rsid w:val="00C00E86"/>
    <w:rsid w:val="00C04AFC"/>
    <w:rsid w:val="00C0502B"/>
    <w:rsid w:val="00C10BE5"/>
    <w:rsid w:val="00C11A0E"/>
    <w:rsid w:val="00C13B00"/>
    <w:rsid w:val="00C13DBB"/>
    <w:rsid w:val="00C15124"/>
    <w:rsid w:val="00C24DBD"/>
    <w:rsid w:val="00C32C19"/>
    <w:rsid w:val="00C34178"/>
    <w:rsid w:val="00C375D9"/>
    <w:rsid w:val="00C42B90"/>
    <w:rsid w:val="00C43329"/>
    <w:rsid w:val="00C43456"/>
    <w:rsid w:val="00C47C37"/>
    <w:rsid w:val="00C54A83"/>
    <w:rsid w:val="00C5533A"/>
    <w:rsid w:val="00C57A46"/>
    <w:rsid w:val="00C6119A"/>
    <w:rsid w:val="00C668B5"/>
    <w:rsid w:val="00C67023"/>
    <w:rsid w:val="00C70AFB"/>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2D11"/>
    <w:rsid w:val="00CA45B7"/>
    <w:rsid w:val="00CB2600"/>
    <w:rsid w:val="00CB4493"/>
    <w:rsid w:val="00CB6B86"/>
    <w:rsid w:val="00CC3BEA"/>
    <w:rsid w:val="00CC7641"/>
    <w:rsid w:val="00CD0869"/>
    <w:rsid w:val="00CD3ED8"/>
    <w:rsid w:val="00CD4F42"/>
    <w:rsid w:val="00CE1B57"/>
    <w:rsid w:val="00CE3200"/>
    <w:rsid w:val="00CE5258"/>
    <w:rsid w:val="00CE6510"/>
    <w:rsid w:val="00CF1444"/>
    <w:rsid w:val="00CF3E72"/>
    <w:rsid w:val="00D00561"/>
    <w:rsid w:val="00D05624"/>
    <w:rsid w:val="00D11F1D"/>
    <w:rsid w:val="00D23794"/>
    <w:rsid w:val="00D31256"/>
    <w:rsid w:val="00D31EC4"/>
    <w:rsid w:val="00D32EEB"/>
    <w:rsid w:val="00D37E82"/>
    <w:rsid w:val="00D407CA"/>
    <w:rsid w:val="00D4389D"/>
    <w:rsid w:val="00D54C9D"/>
    <w:rsid w:val="00D5690F"/>
    <w:rsid w:val="00D60919"/>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A1501"/>
    <w:rsid w:val="00DA1620"/>
    <w:rsid w:val="00DB28D2"/>
    <w:rsid w:val="00DB4196"/>
    <w:rsid w:val="00DB6C99"/>
    <w:rsid w:val="00DB6F16"/>
    <w:rsid w:val="00DB6F5C"/>
    <w:rsid w:val="00DB784D"/>
    <w:rsid w:val="00DC5095"/>
    <w:rsid w:val="00DC5A4C"/>
    <w:rsid w:val="00DD20ED"/>
    <w:rsid w:val="00DD2DDE"/>
    <w:rsid w:val="00DD373B"/>
    <w:rsid w:val="00DE0492"/>
    <w:rsid w:val="00DE1921"/>
    <w:rsid w:val="00DE26A8"/>
    <w:rsid w:val="00DE2864"/>
    <w:rsid w:val="00DE659C"/>
    <w:rsid w:val="00DF0E4E"/>
    <w:rsid w:val="00DF161D"/>
    <w:rsid w:val="00DF16FB"/>
    <w:rsid w:val="00DF257B"/>
    <w:rsid w:val="00DF279E"/>
    <w:rsid w:val="00DF3294"/>
    <w:rsid w:val="00DF6523"/>
    <w:rsid w:val="00E040EF"/>
    <w:rsid w:val="00E0550D"/>
    <w:rsid w:val="00E059D3"/>
    <w:rsid w:val="00E070BA"/>
    <w:rsid w:val="00E071FC"/>
    <w:rsid w:val="00E07668"/>
    <w:rsid w:val="00E13B52"/>
    <w:rsid w:val="00E1599A"/>
    <w:rsid w:val="00E171E1"/>
    <w:rsid w:val="00E178FA"/>
    <w:rsid w:val="00E17A8B"/>
    <w:rsid w:val="00E314D3"/>
    <w:rsid w:val="00E3323C"/>
    <w:rsid w:val="00E368E8"/>
    <w:rsid w:val="00E42055"/>
    <w:rsid w:val="00E44C95"/>
    <w:rsid w:val="00E458B3"/>
    <w:rsid w:val="00E50D4C"/>
    <w:rsid w:val="00E511A4"/>
    <w:rsid w:val="00E53771"/>
    <w:rsid w:val="00E64D1C"/>
    <w:rsid w:val="00E66922"/>
    <w:rsid w:val="00E73408"/>
    <w:rsid w:val="00E82B24"/>
    <w:rsid w:val="00E85FBA"/>
    <w:rsid w:val="00E86C04"/>
    <w:rsid w:val="00E91BC5"/>
    <w:rsid w:val="00E928E4"/>
    <w:rsid w:val="00E93F03"/>
    <w:rsid w:val="00E96FC1"/>
    <w:rsid w:val="00EA055D"/>
    <w:rsid w:val="00EA0B1E"/>
    <w:rsid w:val="00EA17DA"/>
    <w:rsid w:val="00EA1E82"/>
    <w:rsid w:val="00EA437C"/>
    <w:rsid w:val="00EA6495"/>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351B"/>
    <w:rsid w:val="00F44988"/>
    <w:rsid w:val="00F454FB"/>
    <w:rsid w:val="00F5259A"/>
    <w:rsid w:val="00F57B4A"/>
    <w:rsid w:val="00F61C3C"/>
    <w:rsid w:val="00F6712F"/>
    <w:rsid w:val="00F733D2"/>
    <w:rsid w:val="00F74CFF"/>
    <w:rsid w:val="00F77B88"/>
    <w:rsid w:val="00F80E56"/>
    <w:rsid w:val="00F86334"/>
    <w:rsid w:val="00F90F7C"/>
    <w:rsid w:val="00F920DA"/>
    <w:rsid w:val="00F9531D"/>
    <w:rsid w:val="00F95BA3"/>
    <w:rsid w:val="00F97D28"/>
    <w:rsid w:val="00F97DE0"/>
    <w:rsid w:val="00FA2049"/>
    <w:rsid w:val="00FA75A6"/>
    <w:rsid w:val="00FB0EB0"/>
    <w:rsid w:val="00FC1B97"/>
    <w:rsid w:val="00FC1C28"/>
    <w:rsid w:val="00FC21F6"/>
    <w:rsid w:val="00FD0870"/>
    <w:rsid w:val="00FD0AE5"/>
    <w:rsid w:val="00FD1C88"/>
    <w:rsid w:val="00FD341A"/>
    <w:rsid w:val="00FD754E"/>
    <w:rsid w:val="00FD7FEC"/>
    <w:rsid w:val="00FE247F"/>
    <w:rsid w:val="00FE2E7B"/>
    <w:rsid w:val="00FE3862"/>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3D2"/>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semiHidden/>
    <w:unhideWhenUsed/>
    <w:qFormat/>
    <w:rsid w:val="00DA15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 w:type="character" w:customStyle="1" w:styleId="5Char">
    <w:name w:val="标题 5 Char"/>
    <w:basedOn w:val="a0"/>
    <w:link w:val="5"/>
    <w:semiHidden/>
    <w:rsid w:val="00DA1501"/>
    <w:rPr>
      <w:b/>
      <w:bCs/>
      <w:kern w:val="2"/>
      <w:sz w:val="28"/>
      <w:szCs w:val="28"/>
    </w:rPr>
  </w:style>
  <w:style w:type="paragraph" w:customStyle="1" w:styleId="CharChar1">
    <w:name w:val="Char Char1"/>
    <w:basedOn w:val="a"/>
    <w:rsid w:val="00DA1501"/>
    <w:pPr>
      <w:widowControl/>
      <w:spacing w:after="160" w:line="240" w:lineRule="exact"/>
      <w:jc w:val="left"/>
    </w:pPr>
    <w:rPr>
      <w:rFonts w:ascii="Verdana" w:hAnsi="Verdana"/>
      <w:kern w:val="0"/>
      <w:sz w:val="20"/>
      <w:szCs w:val="20"/>
      <w:lang w:eastAsia="en-US"/>
    </w:rPr>
  </w:style>
  <w:style w:type="paragraph" w:styleId="af0">
    <w:name w:val="Normal (Web)"/>
    <w:basedOn w:val="a"/>
    <w:uiPriority w:val="99"/>
    <w:unhideWhenUsed/>
    <w:qFormat/>
    <w:rsid w:val="002A4819"/>
    <w:pPr>
      <w:spacing w:before="100" w:beforeAutospacing="1" w:after="100" w:afterAutospacing="1"/>
      <w:jc w:val="left"/>
    </w:pPr>
    <w:rPr>
      <w:kern w:val="0"/>
      <w:sz w:val="24"/>
    </w:rPr>
  </w:style>
  <w:style w:type="paragraph" w:customStyle="1" w:styleId="10">
    <w:name w:val="正文1"/>
    <w:basedOn w:val="a"/>
    <w:qFormat/>
    <w:rsid w:val="002A4819"/>
    <w:pPr>
      <w:widowControl/>
      <w:spacing w:before="160"/>
      <w:jc w:val="left"/>
    </w:pPr>
    <w:rPr>
      <w:rFonts w:ascii="Arial Unicode MS" w:eastAsia="Helvetica Neue" w:hAnsi="Arial Unicode MS" w:cs="Arial Unicode MS" w:hint="eastAsia"/>
      <w:color w:val="000000"/>
      <w:kern w:val="0"/>
      <w:sz w:val="24"/>
      <w:szCs w:val="24"/>
    </w:rPr>
  </w:style>
  <w:style w:type="numbering" w:customStyle="1" w:styleId="11">
    <w:name w:val="无列表1"/>
    <w:next w:val="a2"/>
    <w:uiPriority w:val="99"/>
    <w:semiHidden/>
    <w:unhideWhenUsed/>
    <w:rsid w:val="0095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46EBC-163E-44DE-8EA4-5343060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16</Pages>
  <Words>975</Words>
  <Characters>5561</Characters>
  <Application>Microsoft Office Word</Application>
  <DocSecurity>0</DocSecurity>
  <Lines>46</Lines>
  <Paragraphs>13</Paragraphs>
  <ScaleCrop>false</ScaleCrop>
  <Company>Lenovo</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550</cp:revision>
  <cp:lastPrinted>2018-09-21T03:52:00Z</cp:lastPrinted>
  <dcterms:created xsi:type="dcterms:W3CDTF">2016-12-21T06:33:00Z</dcterms:created>
  <dcterms:modified xsi:type="dcterms:W3CDTF">2021-06-16T09:25:00Z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