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5DB922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9495A">
        <w:rPr>
          <w:rFonts w:ascii="宋体" w:hAnsi="宋体" w:hint="eastAsia"/>
          <w:color w:val="FF0000"/>
          <w:sz w:val="32"/>
          <w:szCs w:val="32"/>
        </w:rPr>
        <w:t>全自动血球分析仪等一批设备</w:t>
      </w:r>
    </w:p>
    <w:p w14:paraId="24C23C89" w14:textId="77777777" w:rsidR="00861974" w:rsidRDefault="00861974" w:rsidP="00432C23"/>
    <w:p w14:paraId="4A991DA6" w14:textId="3D44A79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9495A">
        <w:rPr>
          <w:rFonts w:ascii="宋体" w:hAnsi="宋体" w:hint="eastAsia"/>
          <w:color w:val="FF0000"/>
          <w:sz w:val="32"/>
          <w:szCs w:val="32"/>
        </w:rPr>
        <w:t>SZUCG20200723EQ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59304B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FB2B57">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6F1D259" w:rsidR="009B2AD6" w:rsidRPr="009D5001" w:rsidRDefault="009B2AD6" w:rsidP="009B2AD6">
      <w:pPr>
        <w:rPr>
          <w:rFonts w:ascii="宋体" w:hAnsi="宋体"/>
          <w:sz w:val="32"/>
        </w:rPr>
      </w:pPr>
      <w:r w:rsidRPr="009D5001">
        <w:rPr>
          <w:rFonts w:ascii="宋体" w:hAnsi="宋体"/>
          <w:sz w:val="32"/>
        </w:rPr>
        <w:t xml:space="preserve">      项目编号：  </w:t>
      </w:r>
      <w:r w:rsidR="0009495A">
        <w:rPr>
          <w:rFonts w:ascii="宋体" w:hAnsi="宋体" w:hint="eastAsia"/>
          <w:color w:val="FF0000"/>
          <w:sz w:val="32"/>
          <w:szCs w:val="32"/>
        </w:rPr>
        <w:t>SZUCG20200723EQ</w:t>
      </w:r>
    </w:p>
    <w:p w14:paraId="07E0F69B" w14:textId="04FFD3BC" w:rsidR="009B2AD6" w:rsidRPr="009D5001" w:rsidRDefault="009B2AD6" w:rsidP="009B2AD6">
      <w:pPr>
        <w:rPr>
          <w:rFonts w:ascii="宋体" w:hAnsi="宋体"/>
          <w:sz w:val="32"/>
        </w:rPr>
      </w:pPr>
      <w:r w:rsidRPr="009D5001">
        <w:rPr>
          <w:rFonts w:ascii="宋体" w:hAnsi="宋体"/>
          <w:sz w:val="32"/>
        </w:rPr>
        <w:t xml:space="preserve">      项目名称：  </w:t>
      </w:r>
      <w:r w:rsidR="0009495A">
        <w:rPr>
          <w:rFonts w:ascii="宋体" w:hAnsi="宋体" w:hint="eastAsia"/>
          <w:color w:val="FF0000"/>
          <w:sz w:val="32"/>
          <w:szCs w:val="32"/>
        </w:rPr>
        <w:t>全自动血球分析仪等一批设备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6484157D" w:rsidR="00B13B24" w:rsidRPr="008807EE" w:rsidRDefault="00B13B24" w:rsidP="00454048">
            <w:pPr>
              <w:spacing w:line="240" w:lineRule="exact"/>
              <w:jc w:val="center"/>
              <w:rPr>
                <w:rFonts w:ascii="宋体" w:hAnsi="宋体"/>
                <w:szCs w:val="21"/>
              </w:rPr>
            </w:pPr>
            <w:r>
              <w:rPr>
                <w:rFonts w:ascii="宋体" w:hAnsi="宋体" w:hint="eastAsia"/>
                <w:szCs w:val="21"/>
              </w:rPr>
              <w:t>5</w:t>
            </w:r>
            <w:r w:rsidR="00395F14">
              <w:rPr>
                <w:rFonts w:ascii="宋体" w:hAnsi="宋体" w:hint="eastAsia"/>
                <w:szCs w:val="21"/>
              </w:rPr>
              <w:t>0</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672EB64E"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sidR="00395F14">
              <w:rPr>
                <w:rFonts w:ascii="宋体" w:hAnsi="宋体" w:hint="eastAsia"/>
                <w:szCs w:val="21"/>
              </w:rPr>
              <w:t>0</w:t>
            </w:r>
          </w:p>
        </w:tc>
        <w:tc>
          <w:tcPr>
            <w:tcW w:w="3766" w:type="dxa"/>
            <w:vAlign w:val="center"/>
          </w:tcPr>
          <w:p w14:paraId="0B8ACBDD" w14:textId="6114AA37" w:rsidR="00B13B24" w:rsidRPr="001B3687" w:rsidRDefault="00B13B24" w:rsidP="0053310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1B3687">
              <w:rPr>
                <w:rFonts w:cs="宋体" w:hint="eastAsia"/>
              </w:rPr>
              <w:t>带▲的</w:t>
            </w:r>
            <w:r w:rsidR="001B3687">
              <w:rPr>
                <w:rFonts w:cs="宋体"/>
              </w:rPr>
              <w:t>参数为重要项</w:t>
            </w:r>
            <w:r w:rsidR="001B3687">
              <w:rPr>
                <w:rFonts w:cs="宋体" w:hint="eastAsia"/>
              </w:rPr>
              <w:t>，每负偏离一项扣</w:t>
            </w:r>
            <w:r w:rsidR="001B3687">
              <w:rPr>
                <w:rFonts w:cs="宋体"/>
                <w:color w:val="FF0000"/>
              </w:rPr>
              <w:t>8</w:t>
            </w:r>
            <w:r w:rsidR="001B3687">
              <w:rPr>
                <w:rFonts w:cs="宋体" w:hint="eastAsia"/>
              </w:rPr>
              <w:t>分；普通</w:t>
            </w:r>
            <w:r w:rsidR="001B3687">
              <w:rPr>
                <w:rFonts w:cs="宋体"/>
              </w:rPr>
              <w:t>参数</w:t>
            </w:r>
            <w:r w:rsidR="001B3687">
              <w:rPr>
                <w:rFonts w:cs="宋体" w:hint="eastAsia"/>
              </w:rPr>
              <w:t>每负偏离一项扣</w:t>
            </w:r>
            <w:r w:rsidR="001B3687">
              <w:rPr>
                <w:rFonts w:cs="宋体"/>
                <w:color w:val="FF0000"/>
              </w:rPr>
              <w:t>5</w:t>
            </w:r>
            <w:r w:rsidR="001B3687">
              <w:rPr>
                <w:rFonts w:cs="宋体" w:hint="eastAsia"/>
              </w:rPr>
              <w:t>分；扣完为止。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395F14" w:rsidRPr="00382A1D" w14:paraId="2A5D5666" w14:textId="77777777" w:rsidTr="00454048">
        <w:trPr>
          <w:gridAfter w:val="1"/>
          <w:wAfter w:w="6" w:type="dxa"/>
          <w:trHeight w:val="20"/>
          <w:jc w:val="center"/>
        </w:trPr>
        <w:tc>
          <w:tcPr>
            <w:tcW w:w="782" w:type="dxa"/>
            <w:vMerge/>
            <w:vAlign w:val="center"/>
          </w:tcPr>
          <w:p w14:paraId="4220BF70" w14:textId="77777777" w:rsidR="00395F14" w:rsidRPr="008807EE" w:rsidRDefault="00395F14" w:rsidP="00395F14">
            <w:pPr>
              <w:spacing w:line="240" w:lineRule="exact"/>
              <w:jc w:val="center"/>
              <w:rPr>
                <w:rFonts w:ascii="宋体" w:hAnsi="宋体"/>
                <w:szCs w:val="21"/>
              </w:rPr>
            </w:pPr>
          </w:p>
        </w:tc>
        <w:tc>
          <w:tcPr>
            <w:tcW w:w="645" w:type="dxa"/>
            <w:vAlign w:val="center"/>
          </w:tcPr>
          <w:p w14:paraId="7D5D13AF" w14:textId="77777777" w:rsidR="00395F14" w:rsidRPr="008807EE" w:rsidRDefault="00395F14" w:rsidP="00395F14">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395F14" w:rsidRPr="008807EE" w:rsidRDefault="00395F14" w:rsidP="00395F14">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395F14" w:rsidRPr="008807EE" w:rsidRDefault="00395F14" w:rsidP="00395F14">
            <w:pPr>
              <w:spacing w:line="240" w:lineRule="exact"/>
              <w:jc w:val="center"/>
              <w:rPr>
                <w:rFonts w:ascii="宋体" w:hAnsi="宋体"/>
                <w:szCs w:val="21"/>
              </w:rPr>
            </w:pPr>
            <w:r>
              <w:rPr>
                <w:rFonts w:ascii="宋体" w:hAnsi="宋体"/>
                <w:szCs w:val="21"/>
              </w:rPr>
              <w:t>6</w:t>
            </w:r>
          </w:p>
        </w:tc>
        <w:tc>
          <w:tcPr>
            <w:tcW w:w="3766" w:type="dxa"/>
            <w:vAlign w:val="center"/>
          </w:tcPr>
          <w:p w14:paraId="55E76D6A" w14:textId="45C981BE" w:rsidR="00395F14" w:rsidRPr="00382A1D" w:rsidRDefault="00395F14" w:rsidP="00395F14">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w:t>
            </w:r>
            <w:r w:rsidR="001B3687">
              <w:rPr>
                <w:rFonts w:cs="宋体" w:hint="eastAsia"/>
              </w:rPr>
              <w:t>扣</w:t>
            </w:r>
            <w:r w:rsidR="001B3687">
              <w:rPr>
                <w:rFonts w:cs="宋体" w:hint="eastAsia"/>
              </w:rPr>
              <w:t>17</w:t>
            </w:r>
            <w:r w:rsidR="001B3687">
              <w:rPr>
                <w:rFonts w:cs="宋体" w:hint="eastAsia"/>
              </w:rPr>
              <w:t>分。</w:t>
            </w:r>
          </w:p>
        </w:tc>
      </w:tr>
      <w:tr w:rsidR="00395F14" w:rsidRPr="00382A1D" w14:paraId="7F3503E1" w14:textId="77777777" w:rsidTr="00454048">
        <w:trPr>
          <w:gridAfter w:val="1"/>
          <w:wAfter w:w="6" w:type="dxa"/>
          <w:trHeight w:val="20"/>
          <w:jc w:val="center"/>
        </w:trPr>
        <w:tc>
          <w:tcPr>
            <w:tcW w:w="782" w:type="dxa"/>
            <w:vMerge/>
            <w:vAlign w:val="center"/>
          </w:tcPr>
          <w:p w14:paraId="59C84731" w14:textId="77777777" w:rsidR="00395F14" w:rsidRPr="008807EE" w:rsidRDefault="00395F14" w:rsidP="00395F14">
            <w:pPr>
              <w:spacing w:line="240" w:lineRule="exact"/>
              <w:jc w:val="center"/>
              <w:rPr>
                <w:rFonts w:ascii="宋体" w:hAnsi="宋体"/>
                <w:szCs w:val="21"/>
              </w:rPr>
            </w:pPr>
          </w:p>
        </w:tc>
        <w:tc>
          <w:tcPr>
            <w:tcW w:w="645" w:type="dxa"/>
            <w:vAlign w:val="center"/>
          </w:tcPr>
          <w:p w14:paraId="73600F38" w14:textId="77777777" w:rsidR="00395F14" w:rsidRPr="008807EE" w:rsidRDefault="00395F14" w:rsidP="00395F14">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395F14" w:rsidRPr="008807EE" w:rsidRDefault="00395F14" w:rsidP="00395F1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395F14" w:rsidRPr="008807EE" w:rsidRDefault="00395F14" w:rsidP="00395F14">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395F14" w:rsidRPr="00382A1D" w:rsidRDefault="00395F14" w:rsidP="00395F14">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34</w:t>
            </w:r>
            <w:r w:rsidRPr="00795830">
              <w:rPr>
                <w:rFonts w:cs="宋体" w:hint="eastAsia"/>
              </w:rPr>
              <w:t>分</w:t>
            </w:r>
            <w:r>
              <w:rPr>
                <w:rFonts w:cs="宋体" w:hint="eastAsia"/>
              </w:rPr>
              <w:t>。</w:t>
            </w:r>
          </w:p>
        </w:tc>
      </w:tr>
      <w:tr w:rsidR="00395F14" w:rsidRPr="00382A1D" w14:paraId="33A99B39" w14:textId="77777777" w:rsidTr="00454048">
        <w:trPr>
          <w:gridAfter w:val="1"/>
          <w:wAfter w:w="6" w:type="dxa"/>
          <w:trHeight w:val="20"/>
          <w:jc w:val="center"/>
        </w:trPr>
        <w:tc>
          <w:tcPr>
            <w:tcW w:w="782" w:type="dxa"/>
            <w:vMerge/>
            <w:vAlign w:val="center"/>
          </w:tcPr>
          <w:p w14:paraId="2FE2BA09" w14:textId="77777777" w:rsidR="00395F14" w:rsidRPr="008807EE" w:rsidRDefault="00395F14" w:rsidP="00395F14">
            <w:pPr>
              <w:spacing w:line="240" w:lineRule="exact"/>
              <w:jc w:val="center"/>
              <w:rPr>
                <w:rFonts w:ascii="宋体" w:hAnsi="宋体"/>
                <w:szCs w:val="21"/>
              </w:rPr>
            </w:pPr>
          </w:p>
        </w:tc>
        <w:tc>
          <w:tcPr>
            <w:tcW w:w="645" w:type="dxa"/>
            <w:vAlign w:val="center"/>
          </w:tcPr>
          <w:p w14:paraId="2807C94E" w14:textId="77777777" w:rsidR="00395F14" w:rsidRPr="008807EE" w:rsidRDefault="00395F14" w:rsidP="00395F14">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395F14" w:rsidRPr="008807EE" w:rsidRDefault="00395F14" w:rsidP="00395F14">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F25BC" w14:textId="77777777" w:rsidR="00395F14" w:rsidRPr="008807EE" w:rsidRDefault="00395F14" w:rsidP="00395F14">
            <w:pPr>
              <w:spacing w:line="240" w:lineRule="exact"/>
              <w:jc w:val="center"/>
              <w:rPr>
                <w:rFonts w:ascii="宋体" w:hAnsi="宋体"/>
                <w:szCs w:val="21"/>
              </w:rPr>
            </w:pPr>
            <w:r>
              <w:rPr>
                <w:rFonts w:ascii="宋体" w:hAnsi="宋体"/>
                <w:szCs w:val="21"/>
              </w:rPr>
              <w:t>3</w:t>
            </w:r>
          </w:p>
        </w:tc>
        <w:tc>
          <w:tcPr>
            <w:tcW w:w="3766" w:type="dxa"/>
            <w:vAlign w:val="center"/>
          </w:tcPr>
          <w:p w14:paraId="2F178081" w14:textId="77777777" w:rsidR="00395F14" w:rsidRPr="00382A1D" w:rsidRDefault="00395F14" w:rsidP="00395F14">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6</w:t>
            </w:r>
            <w:r w:rsidRPr="00795830">
              <w:rPr>
                <w:rFonts w:cs="宋体" w:hint="eastAsia"/>
              </w:rPr>
              <w:t>分</w:t>
            </w:r>
            <w:r>
              <w:rPr>
                <w:rFonts w:cs="宋体" w:hint="eastAsia"/>
              </w:rPr>
              <w:t>。</w:t>
            </w:r>
          </w:p>
        </w:tc>
      </w:tr>
      <w:tr w:rsidR="00395F1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395F14" w:rsidRDefault="00395F14" w:rsidP="00395F14">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395F14" w:rsidRDefault="00395F14" w:rsidP="00395F14">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395F14" w:rsidRDefault="00395F14" w:rsidP="00395F14">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395F14" w:rsidRPr="006B009B" w14:paraId="4F425908" w14:textId="77777777" w:rsidTr="00454048">
        <w:trPr>
          <w:trHeight w:val="20"/>
          <w:jc w:val="center"/>
        </w:trPr>
        <w:tc>
          <w:tcPr>
            <w:tcW w:w="782" w:type="dxa"/>
            <w:vMerge w:val="restart"/>
            <w:vAlign w:val="center"/>
          </w:tcPr>
          <w:p w14:paraId="383AEE0C" w14:textId="77777777" w:rsidR="00395F14" w:rsidRPr="006B009B" w:rsidRDefault="00395F14" w:rsidP="00395F14">
            <w:pPr>
              <w:spacing w:line="240" w:lineRule="exact"/>
              <w:jc w:val="center"/>
              <w:rPr>
                <w:rFonts w:ascii="宋体" w:hAnsi="宋体"/>
                <w:szCs w:val="21"/>
              </w:rPr>
            </w:pPr>
          </w:p>
        </w:tc>
        <w:tc>
          <w:tcPr>
            <w:tcW w:w="645" w:type="dxa"/>
            <w:vAlign w:val="center"/>
          </w:tcPr>
          <w:p w14:paraId="47CB0F89" w14:textId="77777777" w:rsidR="00395F14" w:rsidRPr="006B009B" w:rsidRDefault="00395F14" w:rsidP="00395F14">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395F14" w:rsidRPr="006B009B" w:rsidRDefault="00395F14" w:rsidP="00395F14">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395F14" w:rsidRPr="006B009B" w:rsidRDefault="00395F14" w:rsidP="00395F14">
            <w:pPr>
              <w:spacing w:line="240" w:lineRule="exact"/>
              <w:jc w:val="center"/>
              <w:rPr>
                <w:rFonts w:ascii="宋体" w:hAnsi="宋体"/>
                <w:szCs w:val="21"/>
              </w:rPr>
            </w:pPr>
            <w:r w:rsidRPr="006B009B">
              <w:rPr>
                <w:rFonts w:ascii="宋体" w:hAnsi="宋体" w:hint="eastAsia"/>
                <w:szCs w:val="21"/>
              </w:rPr>
              <w:t>权重</w:t>
            </w:r>
          </w:p>
          <w:p w14:paraId="5FD4AE54" w14:textId="77777777" w:rsidR="00395F14" w:rsidRPr="006B009B" w:rsidRDefault="00395F14" w:rsidP="00395F14">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395F14" w:rsidRPr="006B009B" w:rsidRDefault="00395F14" w:rsidP="00395F14">
            <w:pPr>
              <w:spacing w:line="240" w:lineRule="exact"/>
              <w:jc w:val="center"/>
              <w:rPr>
                <w:rFonts w:ascii="宋体" w:hAnsi="宋体"/>
                <w:szCs w:val="21"/>
              </w:rPr>
            </w:pPr>
            <w:r w:rsidRPr="006B009B">
              <w:rPr>
                <w:rFonts w:ascii="宋体" w:hAnsi="宋体" w:hint="eastAsia"/>
                <w:szCs w:val="21"/>
              </w:rPr>
              <w:t>评分准则</w:t>
            </w:r>
          </w:p>
        </w:tc>
      </w:tr>
      <w:tr w:rsidR="00395F14" w:rsidRPr="00AC72C7" w14:paraId="28C1D403" w14:textId="77777777" w:rsidTr="00454048">
        <w:trPr>
          <w:trHeight w:val="20"/>
          <w:jc w:val="center"/>
        </w:trPr>
        <w:tc>
          <w:tcPr>
            <w:tcW w:w="782" w:type="dxa"/>
            <w:vMerge/>
            <w:vAlign w:val="center"/>
          </w:tcPr>
          <w:p w14:paraId="3F5E5F33" w14:textId="77777777" w:rsidR="00395F14" w:rsidRPr="008807EE" w:rsidRDefault="00395F14" w:rsidP="00395F14">
            <w:pPr>
              <w:spacing w:line="240" w:lineRule="exact"/>
              <w:jc w:val="center"/>
              <w:rPr>
                <w:rFonts w:ascii="宋体" w:hAnsi="宋体"/>
                <w:szCs w:val="21"/>
              </w:rPr>
            </w:pPr>
          </w:p>
        </w:tc>
        <w:tc>
          <w:tcPr>
            <w:tcW w:w="645" w:type="dxa"/>
            <w:vAlign w:val="center"/>
          </w:tcPr>
          <w:p w14:paraId="2276F275" w14:textId="77777777" w:rsidR="00395F14" w:rsidRPr="001613A4" w:rsidRDefault="00395F14" w:rsidP="00395F14">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395F14" w:rsidRPr="001613A4" w:rsidRDefault="00395F14" w:rsidP="00395F14">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395F14" w:rsidRPr="00EB77CA" w:rsidRDefault="00395F14" w:rsidP="00395F14">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395F14" w:rsidRPr="00AC72C7" w:rsidRDefault="00395F14" w:rsidP="00395F14">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395F14" w:rsidRPr="00F975E2" w14:paraId="7EA4E43E" w14:textId="77777777" w:rsidTr="00454048">
        <w:trPr>
          <w:trHeight w:val="20"/>
          <w:jc w:val="center"/>
        </w:trPr>
        <w:tc>
          <w:tcPr>
            <w:tcW w:w="782" w:type="dxa"/>
            <w:vMerge/>
            <w:vAlign w:val="center"/>
          </w:tcPr>
          <w:p w14:paraId="2EEF3EA6" w14:textId="77777777" w:rsidR="00395F14" w:rsidRPr="008807EE" w:rsidRDefault="00395F14" w:rsidP="00395F14">
            <w:pPr>
              <w:spacing w:line="240" w:lineRule="exact"/>
              <w:jc w:val="center"/>
              <w:rPr>
                <w:rFonts w:ascii="宋体" w:hAnsi="宋体"/>
                <w:szCs w:val="21"/>
              </w:rPr>
            </w:pPr>
          </w:p>
        </w:tc>
        <w:tc>
          <w:tcPr>
            <w:tcW w:w="645" w:type="dxa"/>
            <w:vAlign w:val="center"/>
          </w:tcPr>
          <w:p w14:paraId="2B432BB1" w14:textId="77777777" w:rsidR="00395F14" w:rsidRPr="001613A4" w:rsidRDefault="00395F14" w:rsidP="00395F14">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395F14" w:rsidRPr="001613A4" w:rsidRDefault="00395F14" w:rsidP="00395F14">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395F14" w:rsidRPr="00EB77CA" w:rsidRDefault="00395F14" w:rsidP="00395F14">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395F14" w:rsidRPr="00F975E2" w:rsidRDefault="00395F14" w:rsidP="00395F14">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395F14" w:rsidRPr="008807EE" w14:paraId="116EF00A" w14:textId="77777777" w:rsidTr="00454048">
        <w:trPr>
          <w:trHeight w:val="20"/>
          <w:jc w:val="center"/>
        </w:trPr>
        <w:tc>
          <w:tcPr>
            <w:tcW w:w="782" w:type="dxa"/>
            <w:vAlign w:val="center"/>
          </w:tcPr>
          <w:p w14:paraId="16D509AC" w14:textId="77777777" w:rsidR="00395F14" w:rsidRPr="008807EE" w:rsidRDefault="00395F14" w:rsidP="00395F14">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395F14" w:rsidRPr="008807EE" w:rsidRDefault="00395F14" w:rsidP="00395F14">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6DEA351C" w:rsidR="00395F14" w:rsidRPr="008807EE" w:rsidRDefault="00395F14" w:rsidP="00395F14">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395F14" w:rsidRPr="008807EE" w14:paraId="7B025959" w14:textId="77777777" w:rsidTr="00454048">
        <w:trPr>
          <w:trHeight w:val="20"/>
          <w:jc w:val="center"/>
        </w:trPr>
        <w:tc>
          <w:tcPr>
            <w:tcW w:w="782" w:type="dxa"/>
            <w:vMerge w:val="restart"/>
            <w:vAlign w:val="center"/>
          </w:tcPr>
          <w:p w14:paraId="67FB7444" w14:textId="77777777" w:rsidR="00395F14" w:rsidRPr="008807EE" w:rsidRDefault="00395F14" w:rsidP="00395F14">
            <w:pPr>
              <w:spacing w:line="240" w:lineRule="exact"/>
              <w:jc w:val="center"/>
              <w:rPr>
                <w:rFonts w:ascii="宋体" w:hAnsi="宋体"/>
                <w:szCs w:val="21"/>
              </w:rPr>
            </w:pPr>
          </w:p>
        </w:tc>
        <w:tc>
          <w:tcPr>
            <w:tcW w:w="645" w:type="dxa"/>
            <w:vAlign w:val="center"/>
          </w:tcPr>
          <w:p w14:paraId="34A83D3B" w14:textId="77777777" w:rsidR="00395F14" w:rsidRPr="008807EE" w:rsidRDefault="00395F14" w:rsidP="00395F14">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395F14" w:rsidRPr="008807EE" w:rsidRDefault="00395F14" w:rsidP="00395F14">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395F14" w:rsidRDefault="00395F14" w:rsidP="00395F14">
            <w:pPr>
              <w:spacing w:line="240" w:lineRule="exact"/>
              <w:jc w:val="center"/>
              <w:rPr>
                <w:rFonts w:ascii="宋体" w:hAnsi="宋体"/>
                <w:szCs w:val="21"/>
              </w:rPr>
            </w:pPr>
            <w:r w:rsidRPr="008807EE">
              <w:rPr>
                <w:rFonts w:ascii="宋体" w:hAnsi="宋体" w:hint="eastAsia"/>
                <w:szCs w:val="21"/>
              </w:rPr>
              <w:t>权重</w:t>
            </w:r>
          </w:p>
          <w:p w14:paraId="28D1240F" w14:textId="77777777" w:rsidR="00395F14" w:rsidRPr="008807EE" w:rsidRDefault="00395F14" w:rsidP="00395F1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395F14" w:rsidRPr="008807EE" w:rsidRDefault="00395F14" w:rsidP="00395F14">
            <w:pPr>
              <w:spacing w:line="240" w:lineRule="exact"/>
              <w:jc w:val="center"/>
              <w:rPr>
                <w:rFonts w:ascii="宋体" w:hAnsi="宋体"/>
                <w:szCs w:val="21"/>
              </w:rPr>
            </w:pPr>
            <w:r w:rsidRPr="008807EE">
              <w:rPr>
                <w:rFonts w:ascii="宋体" w:hAnsi="宋体" w:hint="eastAsia"/>
                <w:szCs w:val="21"/>
              </w:rPr>
              <w:t>评分准则</w:t>
            </w:r>
          </w:p>
        </w:tc>
      </w:tr>
      <w:tr w:rsidR="00395F14" w:rsidRPr="00BB2A58" w14:paraId="040EADAF" w14:textId="77777777" w:rsidTr="00454048">
        <w:trPr>
          <w:trHeight w:val="20"/>
          <w:jc w:val="center"/>
        </w:trPr>
        <w:tc>
          <w:tcPr>
            <w:tcW w:w="782" w:type="dxa"/>
            <w:vMerge/>
            <w:vAlign w:val="center"/>
          </w:tcPr>
          <w:p w14:paraId="242AA23F" w14:textId="77777777" w:rsidR="00395F14" w:rsidRPr="008807EE" w:rsidRDefault="00395F14" w:rsidP="00395F14">
            <w:pPr>
              <w:spacing w:after="160" w:line="240" w:lineRule="exact"/>
              <w:jc w:val="center"/>
              <w:rPr>
                <w:rFonts w:ascii="宋体" w:eastAsia="仿宋_GB2312" w:hAnsi="宋体"/>
                <w:sz w:val="24"/>
                <w:szCs w:val="21"/>
              </w:rPr>
            </w:pPr>
          </w:p>
        </w:tc>
        <w:tc>
          <w:tcPr>
            <w:tcW w:w="645" w:type="dxa"/>
            <w:vAlign w:val="center"/>
          </w:tcPr>
          <w:p w14:paraId="129F088E" w14:textId="77777777" w:rsidR="00395F14" w:rsidRPr="008807EE" w:rsidRDefault="00395F14" w:rsidP="00395F14">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395F14" w:rsidRPr="00BB2A58" w:rsidRDefault="00395F14" w:rsidP="00395F14">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1B795171" w:rsidR="00395F14" w:rsidRPr="00BB2A58" w:rsidRDefault="00395F14" w:rsidP="00395F14">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2D327712" w14:textId="6C399EC6" w:rsidR="00395F14" w:rsidRPr="00BB2A58" w:rsidRDefault="00395F14" w:rsidP="00FB2B5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FB2B57">
              <w:rPr>
                <w:rFonts w:ascii="宋体" w:hAnsi="宋体"/>
                <w:sz w:val="21"/>
                <w:szCs w:val="21"/>
              </w:rPr>
              <w:t>10</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Pr>
                <w:rFonts w:ascii="宋体" w:hAnsi="宋体" w:cs="宋体" w:hint="eastAsia"/>
                <w:color w:val="FF0000"/>
                <w:sz w:val="21"/>
                <w:szCs w:val="21"/>
              </w:rPr>
              <w:t>全自动血球分析仪</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A184D6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9495A">
        <w:rPr>
          <w:rFonts w:ascii="宋体" w:hAnsi="宋体" w:cs="宋体" w:hint="eastAsia"/>
          <w:kern w:val="0"/>
          <w:szCs w:val="21"/>
          <w:u w:val="single"/>
        </w:rPr>
        <w:t>全自动血球分析仪等一批设备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92731A8"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9495A">
        <w:rPr>
          <w:rFonts w:ascii="宋体" w:hAnsi="宋体" w:cs="宋体"/>
          <w:kern w:val="0"/>
          <w:szCs w:val="21"/>
        </w:rPr>
        <w:t>SZUCG20200723EQ</w:t>
      </w:r>
    </w:p>
    <w:p w14:paraId="6BD90406" w14:textId="55DF115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9495A">
        <w:rPr>
          <w:rFonts w:ascii="宋体" w:hAnsi="宋体" w:cs="宋体" w:hint="eastAsia"/>
          <w:kern w:val="0"/>
          <w:szCs w:val="21"/>
        </w:rPr>
        <w:t>全自动血球分析仪等一批设备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072F4BA3" w14:textId="77777777" w:rsidR="00327727" w:rsidRDefault="00327727" w:rsidP="00327727">
      <w:pPr>
        <w:rPr>
          <w:rFonts w:ascii="宋体" w:hAnsi="宋体" w:cs="宋体"/>
          <w:kern w:val="0"/>
          <w:szCs w:val="21"/>
        </w:rPr>
      </w:pPr>
      <w:r>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AA85703" w14:textId="09B172E6" w:rsidR="00F70AD5" w:rsidRDefault="00F70AD5" w:rsidP="00F70AD5">
      <w:pPr>
        <w:ind w:firstLineChars="200" w:firstLine="420"/>
        <w:rPr>
          <w:rFonts w:ascii="宋体" w:hAnsi="宋体" w:cs="宋体"/>
          <w:kern w:val="0"/>
          <w:szCs w:val="21"/>
        </w:rPr>
      </w:pPr>
      <w:r>
        <w:rPr>
          <w:rFonts w:ascii="宋体" w:hAnsi="宋体" w:cs="宋体" w:hint="eastAsia"/>
          <w:kern w:val="0"/>
          <w:szCs w:val="21"/>
        </w:rPr>
        <w:t>4.若投标人为所投产品的生产企业，必须提供《医疗器械生产企业许可证》</w:t>
      </w:r>
      <w:r w:rsidR="00DB78C5">
        <w:rPr>
          <w:rFonts w:ascii="宋体" w:hAnsi="宋体" w:cs="宋体" w:hint="eastAsia"/>
          <w:kern w:val="0"/>
          <w:szCs w:val="21"/>
        </w:rPr>
        <w:t>复印件</w:t>
      </w:r>
      <w:r>
        <w:rPr>
          <w:rFonts w:ascii="宋体" w:hAnsi="宋体" w:cs="宋体" w:hint="eastAsia"/>
          <w:kern w:val="0"/>
          <w:szCs w:val="21"/>
        </w:rPr>
        <w:t>，且生产范围包含该产品；若投标人为所投产品的代理商或授权供应商，必须提供《医疗器械经营企业许可证》</w:t>
      </w:r>
      <w:r w:rsidR="00DB78C5">
        <w:rPr>
          <w:rFonts w:ascii="宋体" w:hAnsi="宋体" w:cs="宋体" w:hint="eastAsia"/>
          <w:kern w:val="0"/>
          <w:szCs w:val="21"/>
        </w:rPr>
        <w:t>复印件</w:t>
      </w:r>
      <w:r>
        <w:rPr>
          <w:rFonts w:ascii="宋体" w:hAnsi="宋体" w:cs="宋体" w:hint="eastAsia"/>
          <w:kern w:val="0"/>
          <w:szCs w:val="21"/>
        </w:rPr>
        <w:t>或《第二类医疗器械经营备案凭证》</w:t>
      </w:r>
      <w:r w:rsidR="00DB78C5">
        <w:rPr>
          <w:rFonts w:ascii="宋体" w:hAnsi="宋体" w:cs="宋体" w:hint="eastAsia"/>
          <w:kern w:val="0"/>
          <w:szCs w:val="21"/>
        </w:rPr>
        <w:t>复印件</w:t>
      </w:r>
      <w:r>
        <w:rPr>
          <w:rFonts w:ascii="宋体" w:hAnsi="宋体" w:cs="宋体" w:hint="eastAsia"/>
          <w:kern w:val="0"/>
          <w:szCs w:val="21"/>
        </w:rPr>
        <w:t>，且经营范围包含该产品；</w:t>
      </w:r>
    </w:p>
    <w:p w14:paraId="4F5FD62D" w14:textId="0CFD6217" w:rsidR="00F70AD5" w:rsidRPr="00537916" w:rsidRDefault="006D3D67" w:rsidP="006D3D67">
      <w:pPr>
        <w:tabs>
          <w:tab w:val="left" w:pos="709"/>
          <w:tab w:val="left" w:pos="780"/>
        </w:tabs>
        <w:ind w:firstLineChars="200" w:firstLine="420"/>
        <w:rPr>
          <w:rFonts w:ascii="宋体" w:hAnsi="宋体" w:cs="宋体"/>
          <w:kern w:val="0"/>
          <w:szCs w:val="21"/>
        </w:rPr>
      </w:pPr>
      <w:r w:rsidRPr="00537916">
        <w:rPr>
          <w:rFonts w:ascii="宋体" w:hAnsi="宋体" w:cs="宋体"/>
          <w:kern w:val="0"/>
          <w:szCs w:val="21"/>
        </w:rPr>
        <w:t>5.</w:t>
      </w:r>
      <w:r w:rsidR="00F70AD5" w:rsidRPr="00537916">
        <w:rPr>
          <w:rFonts w:ascii="宋体" w:hAnsi="宋体" w:cs="宋体" w:hint="eastAsia"/>
          <w:kern w:val="0"/>
          <w:szCs w:val="21"/>
        </w:rPr>
        <w:t>投标人必须提供所投产品的《医疗器械注册（备案）证》的</w:t>
      </w:r>
      <w:r w:rsidR="00221B9D">
        <w:rPr>
          <w:rFonts w:ascii="宋体" w:hAnsi="宋体" w:cs="宋体" w:hint="eastAsia"/>
          <w:kern w:val="0"/>
          <w:szCs w:val="21"/>
        </w:rPr>
        <w:t>复印件</w:t>
      </w:r>
      <w:r w:rsidR="00F70AD5" w:rsidRPr="00537916">
        <w:rPr>
          <w:rFonts w:ascii="宋体" w:hAnsi="宋体" w:cs="宋体" w:hint="eastAsia"/>
          <w:kern w:val="0"/>
          <w:szCs w:val="21"/>
        </w:rPr>
        <w:t>（开标时，该证应在有效期内；若不在有效期内，则需提供该证和所投产品在该证有效期内生产的药监局出具的证明文件）；</w:t>
      </w:r>
    </w:p>
    <w:p w14:paraId="495E1C63" w14:textId="3F79717C" w:rsidR="00465F04" w:rsidRPr="00537916" w:rsidRDefault="00F70AD5" w:rsidP="00465F04">
      <w:pPr>
        <w:ind w:firstLine="420"/>
        <w:rPr>
          <w:rFonts w:ascii="宋体" w:hAnsi="宋体" w:cs="宋体"/>
          <w:kern w:val="0"/>
          <w:szCs w:val="21"/>
        </w:rPr>
      </w:pPr>
      <w:r w:rsidRPr="00537916">
        <w:rPr>
          <w:rFonts w:ascii="宋体" w:hAnsi="宋体" w:cs="宋体"/>
          <w:kern w:val="0"/>
          <w:szCs w:val="21"/>
        </w:rPr>
        <w:t>6</w:t>
      </w:r>
      <w:r w:rsidR="00465F04" w:rsidRPr="00537916">
        <w:rPr>
          <w:rFonts w:ascii="宋体" w:hAnsi="宋体" w:cs="宋体"/>
          <w:kern w:val="0"/>
          <w:szCs w:val="21"/>
        </w:rPr>
        <w:t xml:space="preserve">. </w:t>
      </w:r>
      <w:r w:rsidR="00465F04" w:rsidRPr="00537916">
        <w:rPr>
          <w:rFonts w:ascii="宋体" w:hAnsi="宋体" w:cs="宋体" w:hint="eastAsia"/>
          <w:kern w:val="0"/>
          <w:szCs w:val="21"/>
        </w:rPr>
        <w:t>本项目拒绝投标人选用进口产品参与投标（进口产品是指通过海关验放进入中国境内且产自关境外的进口产品）。</w:t>
      </w:r>
    </w:p>
    <w:p w14:paraId="0B8D4AF3" w14:textId="6A928937" w:rsidR="003F7F94" w:rsidRPr="00537916" w:rsidRDefault="00F70AD5" w:rsidP="003F7F94">
      <w:pPr>
        <w:ind w:firstLineChars="200" w:firstLine="420"/>
        <w:rPr>
          <w:rFonts w:ascii="宋体" w:hAnsi="宋体" w:cs="宋体"/>
          <w:kern w:val="0"/>
          <w:szCs w:val="21"/>
        </w:rPr>
      </w:pPr>
      <w:r w:rsidRPr="00537916">
        <w:rPr>
          <w:rFonts w:ascii="宋体" w:hAnsi="宋体" w:cs="宋体"/>
          <w:kern w:val="0"/>
          <w:szCs w:val="21"/>
        </w:rPr>
        <w:t>7</w:t>
      </w:r>
      <w:r w:rsidR="003F7F94" w:rsidRPr="00537916">
        <w:rPr>
          <w:rFonts w:ascii="宋体" w:hAnsi="宋体" w:cs="宋体" w:hint="eastAsia"/>
          <w:kern w:val="0"/>
          <w:szCs w:val="21"/>
        </w:rPr>
        <w:t>. 本项目不接受联合体投标。</w:t>
      </w:r>
    </w:p>
    <w:p w14:paraId="45B16733" w14:textId="2BF59677" w:rsidR="00D75D51" w:rsidRPr="00537916" w:rsidRDefault="00F70AD5" w:rsidP="003F7F94">
      <w:pPr>
        <w:ind w:firstLineChars="200" w:firstLine="420"/>
        <w:rPr>
          <w:rFonts w:ascii="宋体" w:hAnsi="宋体" w:cs="宋体"/>
          <w:kern w:val="0"/>
          <w:szCs w:val="21"/>
        </w:rPr>
      </w:pPr>
      <w:r w:rsidRPr="00537916">
        <w:rPr>
          <w:rFonts w:ascii="宋体" w:hAnsi="宋体" w:cs="宋体" w:hint="eastAsia"/>
          <w:kern w:val="0"/>
          <w:szCs w:val="21"/>
        </w:rPr>
        <w:t>8</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4C728551"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B22377" w:rsidRPr="00537916">
        <w:rPr>
          <w:rFonts w:ascii="宋体" w:hAnsi="宋体" w:cs="宋体"/>
          <w:kern w:val="0"/>
          <w:szCs w:val="21"/>
        </w:rPr>
        <w:t xml:space="preserve"> </w:t>
      </w:r>
      <w:r w:rsidR="00283F3A" w:rsidRPr="00283F3A">
        <w:rPr>
          <w:rFonts w:ascii="宋体" w:hAnsi="宋体" w:cs="宋体"/>
          <w:kern w:val="0"/>
          <w:szCs w:val="21"/>
        </w:rPr>
        <w:t>480,000.00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537916"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7988F5BD"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814A95">
        <w:rPr>
          <w:rFonts w:ascii="宋体" w:hAnsi="宋体" w:cs="宋体" w:hint="eastAsia"/>
          <w:kern w:val="0"/>
          <w:szCs w:val="21"/>
        </w:rPr>
        <w:t xml:space="preserve"> </w:t>
      </w:r>
      <w:r w:rsidR="007175E9" w:rsidRPr="00537916">
        <w:rPr>
          <w:rFonts w:ascii="宋体" w:hAnsi="宋体" w:cs="宋体" w:hint="eastAsia"/>
          <w:kern w:val="0"/>
          <w:szCs w:val="21"/>
        </w:rPr>
        <w:t>月</w:t>
      </w:r>
      <w:r w:rsidR="00814A95">
        <w:rPr>
          <w:rFonts w:ascii="宋体" w:hAnsi="宋体" w:cs="宋体" w:hint="eastAsia"/>
          <w:kern w:val="0"/>
          <w:szCs w:val="21"/>
        </w:rPr>
        <w:t xml:space="preserve"> </w:t>
      </w:r>
      <w:r w:rsidR="007175E9" w:rsidRPr="00537916">
        <w:rPr>
          <w:rFonts w:ascii="宋体" w:hAnsi="宋体" w:cs="宋体" w:hint="eastAsia"/>
          <w:kern w:val="0"/>
          <w:szCs w:val="21"/>
        </w:rPr>
        <w:t>日起至</w:t>
      </w:r>
      <w:r w:rsidR="007175E9" w:rsidRPr="00537916">
        <w:rPr>
          <w:rFonts w:ascii="宋体" w:hAnsi="宋体" w:cs="宋体"/>
          <w:kern w:val="0"/>
          <w:szCs w:val="21"/>
        </w:rPr>
        <w:t>2020</w:t>
      </w:r>
      <w:r w:rsidR="007175E9" w:rsidRPr="00537916">
        <w:rPr>
          <w:rFonts w:ascii="宋体" w:hAnsi="宋体" w:cs="宋体" w:hint="eastAsia"/>
          <w:kern w:val="0"/>
          <w:szCs w:val="21"/>
        </w:rPr>
        <w:t>年</w:t>
      </w:r>
      <w:r w:rsidR="00814A95">
        <w:rPr>
          <w:rFonts w:ascii="宋体" w:hAnsi="宋体" w:cs="宋体" w:hint="eastAsia"/>
          <w:kern w:val="0"/>
          <w:szCs w:val="21"/>
        </w:rPr>
        <w:t xml:space="preserve"> </w:t>
      </w:r>
      <w:r w:rsidR="007175E9" w:rsidRPr="00537916">
        <w:rPr>
          <w:rFonts w:ascii="宋体" w:hAnsi="宋体" w:cs="宋体" w:hint="eastAsia"/>
          <w:kern w:val="0"/>
          <w:szCs w:val="21"/>
        </w:rPr>
        <w:t>月</w:t>
      </w:r>
      <w:r w:rsidR="00814A95">
        <w:rPr>
          <w:rFonts w:ascii="宋体" w:hAnsi="宋体" w:cs="宋体" w:hint="eastAsia"/>
          <w:kern w:val="0"/>
          <w:szCs w:val="21"/>
        </w:rPr>
        <w:t xml:space="preserve"> </w:t>
      </w:r>
      <w:bookmarkStart w:id="20" w:name="_GoBack"/>
      <w:bookmarkEnd w:id="20"/>
      <w:r w:rsidR="007175E9" w:rsidRPr="00537916">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lastRenderedPageBreak/>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55B9B779" w14:textId="53CEBC4A"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所有投标文件应于</w:t>
      </w:r>
      <w:r w:rsidR="00991A6B" w:rsidRPr="00537916">
        <w:rPr>
          <w:color w:val="FF0000"/>
          <w:kern w:val="0"/>
          <w:szCs w:val="21"/>
        </w:rPr>
        <w:t>2020</w:t>
      </w:r>
      <w:r w:rsidR="00991A6B" w:rsidRPr="00537916">
        <w:rPr>
          <w:color w:val="FF0000"/>
          <w:kern w:val="0"/>
          <w:szCs w:val="21"/>
        </w:rPr>
        <w:t>年</w:t>
      </w:r>
      <w:r w:rsidR="00814A95">
        <w:rPr>
          <w:rFonts w:hint="eastAsia"/>
          <w:color w:val="FF0000"/>
          <w:kern w:val="0"/>
          <w:szCs w:val="21"/>
        </w:rPr>
        <w:t xml:space="preserve"> </w:t>
      </w:r>
      <w:r w:rsidR="00991A6B" w:rsidRPr="00537916">
        <w:rPr>
          <w:color w:val="FF0000"/>
          <w:kern w:val="0"/>
          <w:szCs w:val="21"/>
        </w:rPr>
        <w:t>月</w:t>
      </w:r>
      <w:r w:rsidR="00814A95">
        <w:rPr>
          <w:rFonts w:hint="eastAsia"/>
          <w:color w:val="FF0000"/>
          <w:kern w:val="0"/>
          <w:szCs w:val="21"/>
        </w:rPr>
        <w:t xml:space="preserve"> </w:t>
      </w:r>
      <w:r w:rsidR="00991A6B" w:rsidRPr="00537916">
        <w:rPr>
          <w:color w:val="FF0000"/>
          <w:kern w:val="0"/>
          <w:szCs w:val="21"/>
        </w:rPr>
        <w:t>日</w:t>
      </w:r>
      <w:r w:rsidR="007374E1">
        <w:rPr>
          <w:color w:val="FF0000"/>
          <w:kern w:val="0"/>
          <w:szCs w:val="21"/>
        </w:rPr>
        <w:t>14</w:t>
      </w:r>
      <w:r w:rsidR="00991A6B" w:rsidRPr="00537916">
        <w:rPr>
          <w:color w:val="FF0000"/>
          <w:kern w:val="0"/>
          <w:szCs w:val="21"/>
        </w:rPr>
        <w:t>:</w:t>
      </w:r>
      <w:r w:rsidR="007374E1">
        <w:rPr>
          <w:rFonts w:hint="eastAsia"/>
          <w:color w:val="FF0000"/>
          <w:kern w:val="0"/>
          <w:szCs w:val="21"/>
        </w:rPr>
        <w:t>3</w:t>
      </w:r>
      <w:r w:rsidR="00991A6B" w:rsidRPr="00537916">
        <w:rPr>
          <w:color w:val="FF0000"/>
          <w:kern w:val="0"/>
          <w:szCs w:val="21"/>
        </w:rPr>
        <w:t>0</w:t>
      </w:r>
      <w:r w:rsidRPr="00537916">
        <w:rPr>
          <w:rFonts w:ascii="宋体" w:hAnsi="宋体" w:cs="宋体" w:hint="eastAsia"/>
          <w:kern w:val="0"/>
          <w:szCs w:val="21"/>
        </w:rPr>
        <w:t>之前</w:t>
      </w:r>
      <w:r w:rsidRPr="00537916">
        <w:rPr>
          <w:rFonts w:ascii="宋体" w:hAnsi="宋体" w:cs="宋体" w:hint="eastAsia"/>
          <w:b/>
          <w:color w:val="FF0000"/>
          <w:kern w:val="0"/>
          <w:szCs w:val="21"/>
        </w:rPr>
        <w:t>邮寄</w:t>
      </w:r>
      <w:r w:rsidRPr="00537916">
        <w:rPr>
          <w:rFonts w:ascii="宋体" w:hAnsi="宋体" w:cs="宋体" w:hint="eastAsia"/>
          <w:kern w:val="0"/>
          <w:szCs w:val="21"/>
        </w:rPr>
        <w:t>到深圳大学招投标管理中心</w:t>
      </w:r>
      <w:r w:rsidRPr="00537916">
        <w:rPr>
          <w:rFonts w:ascii="宋体" w:hAnsi="宋体" w:cs="宋体" w:hint="eastAsia"/>
          <w:color w:val="FF0000"/>
          <w:kern w:val="0"/>
          <w:szCs w:val="21"/>
        </w:rPr>
        <w:t>（以快递</w:t>
      </w:r>
      <w:r w:rsidRPr="00537916">
        <w:rPr>
          <w:rFonts w:ascii="宋体" w:hAnsi="宋体" w:cs="宋体"/>
          <w:color w:val="FF0000"/>
          <w:kern w:val="0"/>
          <w:szCs w:val="21"/>
        </w:rPr>
        <w:t>到达时间为准</w:t>
      </w:r>
      <w:r w:rsidR="009B0490" w:rsidRPr="00537916">
        <w:rPr>
          <w:rFonts w:ascii="宋体" w:hAnsi="宋体" w:cs="宋体" w:hint="eastAsia"/>
          <w:color w:val="FF0000"/>
          <w:kern w:val="0"/>
          <w:szCs w:val="21"/>
        </w:rPr>
        <w:t>，</w:t>
      </w:r>
      <w:r w:rsidR="00292256" w:rsidRPr="00537916">
        <w:rPr>
          <w:rFonts w:ascii="宋体" w:hAnsi="宋体" w:cs="宋体" w:hint="eastAsia"/>
          <w:color w:val="FF0000"/>
          <w:kern w:val="0"/>
          <w:szCs w:val="21"/>
        </w:rPr>
        <w:t>不接受</w:t>
      </w:r>
      <w:r w:rsidR="00292256" w:rsidRPr="00537916">
        <w:rPr>
          <w:rFonts w:ascii="宋体" w:hAnsi="宋体" w:cs="宋体"/>
          <w:color w:val="FF0000"/>
          <w:kern w:val="0"/>
          <w:szCs w:val="21"/>
        </w:rPr>
        <w:t>快递到付</w:t>
      </w:r>
      <w:r w:rsidR="009B0490" w:rsidRPr="00537916">
        <w:rPr>
          <w:rFonts w:ascii="宋体" w:hAnsi="宋体" w:cs="宋体" w:hint="eastAsia"/>
          <w:color w:val="FF0000"/>
          <w:kern w:val="0"/>
          <w:szCs w:val="21"/>
        </w:rPr>
        <w:t>）</w:t>
      </w:r>
      <w:r w:rsidR="009B0490" w:rsidRPr="00537916">
        <w:rPr>
          <w:rFonts w:ascii="宋体" w:hAnsi="宋体" w:cs="宋体"/>
          <w:color w:val="FF0000"/>
          <w:kern w:val="0"/>
          <w:szCs w:val="21"/>
        </w:rPr>
        <w:t>。</w:t>
      </w:r>
    </w:p>
    <w:p w14:paraId="50C06F27" w14:textId="24E7B606" w:rsidR="00B6730E" w:rsidRPr="00537916" w:rsidRDefault="00B6730E" w:rsidP="00841F94">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投标</w:t>
      </w:r>
      <w:r w:rsidRPr="00537916">
        <w:rPr>
          <w:rFonts w:ascii="宋体" w:hAnsi="宋体" w:cs="宋体"/>
          <w:b/>
          <w:color w:val="FF0000"/>
          <w:kern w:val="0"/>
          <w:szCs w:val="21"/>
        </w:rPr>
        <w:t>文件</w:t>
      </w:r>
      <w:r w:rsidRPr="00537916">
        <w:rPr>
          <w:rFonts w:ascii="宋体" w:hAnsi="宋体" w:cs="宋体" w:hint="eastAsia"/>
          <w:b/>
          <w:color w:val="FF0000"/>
          <w:kern w:val="0"/>
          <w:szCs w:val="21"/>
        </w:rPr>
        <w:t>不</w:t>
      </w:r>
      <w:r w:rsidRPr="00537916">
        <w:rPr>
          <w:rFonts w:ascii="宋体" w:hAnsi="宋体" w:cs="宋体"/>
          <w:b/>
          <w:color w:val="FF0000"/>
          <w:kern w:val="0"/>
          <w:szCs w:val="21"/>
        </w:rPr>
        <w:t>接受现场递交</w:t>
      </w:r>
      <w:r w:rsidRPr="00537916">
        <w:rPr>
          <w:rFonts w:ascii="宋体" w:hAnsi="宋体" w:cs="宋体" w:hint="eastAsia"/>
          <w:b/>
          <w:color w:val="FF0000"/>
          <w:kern w:val="0"/>
          <w:szCs w:val="21"/>
        </w:rPr>
        <w:t>。</w:t>
      </w:r>
    </w:p>
    <w:p w14:paraId="01750EFA"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邮寄</w:t>
      </w:r>
      <w:r w:rsidRPr="00537916">
        <w:rPr>
          <w:rFonts w:ascii="宋体" w:hAnsi="宋体" w:cs="宋体"/>
          <w:kern w:val="0"/>
          <w:szCs w:val="21"/>
        </w:rPr>
        <w:t>地址：</w:t>
      </w:r>
      <w:r w:rsidRPr="00537916">
        <w:rPr>
          <w:rFonts w:ascii="宋体" w:hAnsi="宋体" w:cs="宋体" w:hint="eastAsia"/>
          <w:kern w:val="0"/>
          <w:szCs w:val="21"/>
        </w:rPr>
        <w:t>深圳市南山区南海大道3688号 深圳大学汇元楼24</w:t>
      </w:r>
      <w:r w:rsidRPr="00537916">
        <w:rPr>
          <w:rFonts w:ascii="宋体" w:hAnsi="宋体" w:cs="宋体"/>
          <w:kern w:val="0"/>
          <w:szCs w:val="21"/>
        </w:rPr>
        <w:t>2</w:t>
      </w:r>
      <w:r w:rsidRPr="00537916">
        <w:rPr>
          <w:rFonts w:ascii="宋体" w:hAnsi="宋体" w:cs="宋体" w:hint="eastAsia"/>
          <w:kern w:val="0"/>
          <w:szCs w:val="21"/>
        </w:rPr>
        <w:t>室</w:t>
      </w:r>
    </w:p>
    <w:p w14:paraId="02CC3E34" w14:textId="196B0F74" w:rsidR="00B6730E" w:rsidRPr="00537916" w:rsidRDefault="002231CB"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707AF8E7" w14:textId="77777777" w:rsidR="00B6730E" w:rsidRPr="00537916" w:rsidRDefault="00B6730E" w:rsidP="00B6730E">
      <w:pPr>
        <w:adjustRightInd w:val="0"/>
        <w:snapToGrid w:val="0"/>
        <w:spacing w:line="360" w:lineRule="auto"/>
        <w:ind w:firstLineChars="200" w:firstLine="420"/>
        <w:rPr>
          <w:kern w:val="0"/>
          <w:szCs w:val="21"/>
        </w:rPr>
      </w:pPr>
      <w:r w:rsidRPr="00537916">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4. 开标时间和地点 </w:t>
      </w:r>
    </w:p>
    <w:p w14:paraId="2A6A3C97" w14:textId="3433F48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定于</w:t>
      </w:r>
      <w:r w:rsidR="00814A95" w:rsidRPr="00537916">
        <w:rPr>
          <w:color w:val="FF0000"/>
          <w:kern w:val="0"/>
          <w:szCs w:val="21"/>
        </w:rPr>
        <w:t>2020</w:t>
      </w:r>
      <w:r w:rsidR="00814A95" w:rsidRPr="00537916">
        <w:rPr>
          <w:color w:val="FF0000"/>
          <w:kern w:val="0"/>
          <w:szCs w:val="21"/>
        </w:rPr>
        <w:t>年</w:t>
      </w:r>
      <w:r w:rsidR="00814A95">
        <w:rPr>
          <w:rFonts w:hint="eastAsia"/>
          <w:color w:val="FF0000"/>
          <w:kern w:val="0"/>
          <w:szCs w:val="21"/>
        </w:rPr>
        <w:t xml:space="preserve"> </w:t>
      </w:r>
      <w:r w:rsidR="00814A95" w:rsidRPr="00537916">
        <w:rPr>
          <w:color w:val="FF0000"/>
          <w:kern w:val="0"/>
          <w:szCs w:val="21"/>
        </w:rPr>
        <w:t>月</w:t>
      </w:r>
      <w:r w:rsidR="00814A95">
        <w:rPr>
          <w:rFonts w:hint="eastAsia"/>
          <w:color w:val="FF0000"/>
          <w:kern w:val="0"/>
          <w:szCs w:val="21"/>
        </w:rPr>
        <w:t xml:space="preserve"> </w:t>
      </w:r>
      <w:r w:rsidR="00814A95" w:rsidRPr="00537916">
        <w:rPr>
          <w:color w:val="FF0000"/>
          <w:kern w:val="0"/>
          <w:szCs w:val="21"/>
        </w:rPr>
        <w:t>日</w:t>
      </w:r>
      <w:r w:rsidR="00814A95">
        <w:rPr>
          <w:color w:val="FF0000"/>
          <w:kern w:val="0"/>
          <w:szCs w:val="21"/>
        </w:rPr>
        <w:t>14</w:t>
      </w:r>
      <w:r w:rsidR="00814A95" w:rsidRPr="00537916">
        <w:rPr>
          <w:color w:val="FF0000"/>
          <w:kern w:val="0"/>
          <w:szCs w:val="21"/>
        </w:rPr>
        <w:t>:</w:t>
      </w:r>
      <w:r w:rsidR="00814A95">
        <w:rPr>
          <w:rFonts w:hint="eastAsia"/>
          <w:color w:val="FF0000"/>
          <w:kern w:val="0"/>
          <w:szCs w:val="21"/>
        </w:rPr>
        <w:t>3</w:t>
      </w:r>
      <w:r w:rsidR="00814A95" w:rsidRPr="00537916">
        <w:rPr>
          <w:color w:val="FF0000"/>
          <w:kern w:val="0"/>
          <w:szCs w:val="21"/>
        </w:rPr>
        <w:t>0</w:t>
      </w:r>
      <w:r w:rsidR="007175E9" w:rsidRPr="00537916">
        <w:rPr>
          <w:color w:val="FF0000"/>
          <w:kern w:val="0"/>
          <w:szCs w:val="21"/>
        </w:rPr>
        <w:t>时</w:t>
      </w:r>
      <w:r w:rsidRPr="00537916">
        <w:rPr>
          <w:rFonts w:ascii="宋体" w:hAnsi="宋体" w:cs="宋体" w:hint="eastAsia"/>
          <w:kern w:val="0"/>
          <w:szCs w:val="21"/>
        </w:rPr>
        <w:t>，在深圳大学招投标管理中心公开开标。地点：深圳市南山区南海大道3688号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楼241室。</w:t>
      </w:r>
      <w:r w:rsidRPr="00537916">
        <w:rPr>
          <w:color w:val="000000"/>
          <w:kern w:val="0"/>
          <w:szCs w:val="21"/>
        </w:rPr>
        <w:t>出于</w:t>
      </w:r>
      <w:r w:rsidRPr="00537916">
        <w:rPr>
          <w:rFonts w:hint="eastAsia"/>
          <w:color w:val="000000"/>
          <w:kern w:val="0"/>
          <w:szCs w:val="21"/>
        </w:rPr>
        <w:t>疫情</w:t>
      </w:r>
      <w:r w:rsidRPr="00537916">
        <w:rPr>
          <w:color w:val="000000"/>
          <w:kern w:val="0"/>
          <w:szCs w:val="21"/>
        </w:rPr>
        <w:t>防控需要，此项目</w:t>
      </w:r>
      <w:r w:rsidRPr="00537916">
        <w:rPr>
          <w:rFonts w:hint="eastAsia"/>
          <w:color w:val="000000"/>
          <w:kern w:val="0"/>
          <w:szCs w:val="21"/>
        </w:rPr>
        <w:t>不邀请</w:t>
      </w:r>
      <w:r w:rsidRPr="00537916">
        <w:rPr>
          <w:color w:val="000000"/>
          <w:kern w:val="0"/>
          <w:szCs w:val="21"/>
        </w:rPr>
        <w:t>投标代表出席开标。</w:t>
      </w:r>
    </w:p>
    <w:p w14:paraId="48A34845"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2F289380" w14:textId="77777777" w:rsidR="003548DF" w:rsidRPr="00537916" w:rsidRDefault="003548DF" w:rsidP="00B32EDE">
      <w:pPr>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02F4B4F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6A083C">
        <w:rPr>
          <w:rFonts w:ascii="宋体" w:hAnsi="宋体" w:cs="宋体" w:hint="eastAsia"/>
          <w:kern w:val="0"/>
          <w:szCs w:val="21"/>
        </w:rPr>
        <w:t>平湖</w:t>
      </w:r>
      <w:r w:rsidR="00B22377" w:rsidRPr="00537916">
        <w:rPr>
          <w:rFonts w:ascii="宋体" w:hAnsi="宋体" w:cs="宋体" w:hint="eastAsia"/>
          <w:kern w:val="0"/>
          <w:szCs w:val="21"/>
        </w:rPr>
        <w:t>医院</w:t>
      </w:r>
    </w:p>
    <w:p w14:paraId="1DA74F0B" w14:textId="6AB55505"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w:t>
      </w:r>
      <w:r w:rsidR="006A083C">
        <w:rPr>
          <w:rFonts w:ascii="宋体" w:hAnsi="宋体" w:cs="宋体" w:hint="eastAsia"/>
          <w:kern w:val="0"/>
          <w:szCs w:val="21"/>
        </w:rPr>
        <w:t>平湖</w:t>
      </w:r>
      <w:r w:rsidR="006A083C" w:rsidRPr="00537916">
        <w:rPr>
          <w:rFonts w:ascii="宋体" w:hAnsi="宋体" w:cs="宋体" w:hint="eastAsia"/>
          <w:kern w:val="0"/>
          <w:szCs w:val="21"/>
        </w:rPr>
        <w:t>医院</w:t>
      </w:r>
    </w:p>
    <w:p w14:paraId="36902C8B" w14:textId="41199623"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2231CB">
        <w:rPr>
          <w:rFonts w:ascii="宋体" w:hAnsi="宋体" w:cs="宋体" w:hint="eastAsia"/>
          <w:kern w:val="0"/>
          <w:szCs w:val="21"/>
        </w:rPr>
        <w:t xml:space="preserve"> </w:t>
      </w:r>
      <w:r w:rsidR="006A083C">
        <w:rPr>
          <w:rFonts w:ascii="宋体" w:hAnsi="宋体" w:cs="宋体" w:hint="eastAsia"/>
          <w:kern w:val="0"/>
          <w:szCs w:val="21"/>
        </w:rPr>
        <w:t>刘</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B22377" w:rsidRPr="00537916">
        <w:rPr>
          <w:rFonts w:ascii="宋体" w:hAnsi="宋体" w:cs="宋体" w:hint="eastAsia"/>
          <w:kern w:val="0"/>
          <w:szCs w:val="21"/>
        </w:rPr>
        <w:t>（0755）</w:t>
      </w:r>
      <w:r w:rsidR="00327727" w:rsidRPr="00327727">
        <w:rPr>
          <w:rFonts w:ascii="宋体" w:hAnsi="宋体" w:cs="宋体"/>
          <w:kern w:val="0"/>
          <w:szCs w:val="21"/>
        </w:rPr>
        <w:t>26789023</w:t>
      </w:r>
    </w:p>
    <w:p w14:paraId="5FA8F427" w14:textId="77777777" w:rsidR="00047210" w:rsidRPr="00537916"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21D32A46"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本公告期限（5个工作日）自20</w:t>
      </w:r>
      <w:r w:rsidR="00B7561D" w:rsidRPr="00537916">
        <w:rPr>
          <w:rFonts w:ascii="宋体" w:hAnsi="宋体" w:cs="宋体"/>
          <w:kern w:val="0"/>
          <w:szCs w:val="21"/>
        </w:rPr>
        <w:t>20</w:t>
      </w:r>
      <w:r w:rsidRPr="00537916">
        <w:rPr>
          <w:rFonts w:ascii="宋体" w:hAnsi="宋体" w:cs="宋体" w:hint="eastAsia"/>
          <w:kern w:val="0"/>
          <w:szCs w:val="21"/>
        </w:rPr>
        <w:t>年</w:t>
      </w:r>
      <w:r w:rsidR="00814A95">
        <w:rPr>
          <w:rFonts w:ascii="宋体" w:hAnsi="宋体" w:cs="宋体" w:hint="eastAsia"/>
          <w:kern w:val="0"/>
          <w:szCs w:val="21"/>
        </w:rPr>
        <w:t xml:space="preserve"> </w:t>
      </w:r>
      <w:r w:rsidRPr="00537916">
        <w:rPr>
          <w:rFonts w:ascii="宋体" w:hAnsi="宋体" w:cs="宋体" w:hint="eastAsia"/>
          <w:kern w:val="0"/>
          <w:szCs w:val="21"/>
        </w:rPr>
        <w:t>月</w:t>
      </w:r>
      <w:r w:rsidR="00814A95">
        <w:rPr>
          <w:rFonts w:ascii="宋体" w:hAnsi="宋体" w:cs="宋体" w:hint="eastAsia"/>
          <w:kern w:val="0"/>
          <w:szCs w:val="21"/>
        </w:rPr>
        <w:t xml:space="preserve"> </w:t>
      </w:r>
      <w:r w:rsidRPr="00537916">
        <w:rPr>
          <w:rFonts w:ascii="宋体" w:hAnsi="宋体" w:cs="宋体" w:hint="eastAsia"/>
          <w:kern w:val="0"/>
          <w:szCs w:val="21"/>
        </w:rPr>
        <w:t>日至</w:t>
      </w:r>
      <w:r w:rsidR="00B7561D" w:rsidRPr="00537916">
        <w:rPr>
          <w:rFonts w:ascii="宋体" w:hAnsi="宋体" w:cs="宋体" w:hint="eastAsia"/>
          <w:kern w:val="0"/>
          <w:szCs w:val="21"/>
        </w:rPr>
        <w:t>2020</w:t>
      </w:r>
      <w:r w:rsidRPr="00537916">
        <w:rPr>
          <w:rFonts w:ascii="宋体" w:hAnsi="宋体" w:cs="宋体" w:hint="eastAsia"/>
          <w:kern w:val="0"/>
          <w:szCs w:val="21"/>
        </w:rPr>
        <w:t>年</w:t>
      </w:r>
      <w:r w:rsidR="00814A95">
        <w:rPr>
          <w:rFonts w:ascii="宋体" w:hAnsi="宋体" w:cs="宋体" w:hint="eastAsia"/>
          <w:kern w:val="0"/>
          <w:szCs w:val="21"/>
        </w:rPr>
        <w:t xml:space="preserve"> </w:t>
      </w:r>
      <w:r w:rsidRPr="00537916">
        <w:rPr>
          <w:rFonts w:ascii="宋体" w:hAnsi="宋体" w:cs="宋体" w:hint="eastAsia"/>
          <w:kern w:val="0"/>
          <w:szCs w:val="21"/>
        </w:rPr>
        <w:t>月</w:t>
      </w:r>
      <w:r w:rsidR="00814A95">
        <w:rPr>
          <w:rFonts w:ascii="宋体" w:hAnsi="宋体" w:cs="宋体" w:hint="eastAsia"/>
          <w:kern w:val="0"/>
          <w:szCs w:val="21"/>
        </w:rPr>
        <w:t xml:space="preserve"> </w:t>
      </w:r>
      <w:r w:rsidRPr="00537916">
        <w:rPr>
          <w:rFonts w:ascii="宋体" w:hAnsi="宋体" w:cs="宋体" w:hint="eastAsia"/>
          <w:kern w:val="0"/>
          <w:szCs w:val="21"/>
        </w:rPr>
        <w:t>日止。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282719CB"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lastRenderedPageBreak/>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814A95">
        <w:rPr>
          <w:rFonts w:ascii="宋体" w:hAnsi="宋体" w:cs="宋体" w:hint="eastAsia"/>
          <w:b/>
          <w:kern w:val="0"/>
          <w:szCs w:val="21"/>
        </w:rPr>
        <w:t xml:space="preserve"> </w:t>
      </w:r>
      <w:r w:rsidR="00575D3B" w:rsidRPr="00537916">
        <w:rPr>
          <w:rFonts w:ascii="宋体" w:hAnsi="宋体" w:cs="宋体" w:hint="eastAsia"/>
          <w:b/>
          <w:kern w:val="0"/>
          <w:szCs w:val="21"/>
        </w:rPr>
        <w:t>月</w:t>
      </w:r>
      <w:r w:rsidR="00814A95">
        <w:rPr>
          <w:rFonts w:ascii="宋体" w:hAnsi="宋体" w:cs="宋体" w:hint="eastAsia"/>
          <w:b/>
          <w:kern w:val="0"/>
          <w:szCs w:val="21"/>
        </w:rPr>
        <w:t xml:space="preserve"> </w:t>
      </w:r>
      <w:r w:rsidR="00575D3B"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B3504" w:rsidRDefault="005515F6" w:rsidP="009F283D">
            <w:pPr>
              <w:rPr>
                <w:rFonts w:ascii="宋体" w:hAnsi="宋体"/>
              </w:rPr>
            </w:pPr>
            <w:r w:rsidRPr="009B3504">
              <w:t>投标人必须在招标文件规定的投标截止时间前将密封的投标文件</w:t>
            </w:r>
            <w:r w:rsidRPr="009B3504">
              <w:rPr>
                <w:color w:val="FF0000"/>
              </w:rPr>
              <w:t>邮寄</w:t>
            </w:r>
            <w:r w:rsidRPr="009B3504">
              <w:t>到深圳大学招投标管理中心（</w:t>
            </w:r>
            <w:r w:rsidRPr="009B3504">
              <w:rPr>
                <w:color w:val="FF0000"/>
              </w:rPr>
              <w:t>以快递到达时间为准</w:t>
            </w:r>
            <w:r w:rsidRPr="009B3504">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F0306EF" w:rsidR="002A367A" w:rsidRPr="009B3504" w:rsidRDefault="00227C42" w:rsidP="009B3504">
            <w:pPr>
              <w:rPr>
                <w:rFonts w:ascii="宋体" w:hAnsi="宋体"/>
              </w:rPr>
            </w:pPr>
            <w:r w:rsidRPr="009B3504">
              <w:rPr>
                <w:rFonts w:ascii="宋体" w:hAnsi="宋体" w:hint="eastAsia"/>
                <w:szCs w:val="21"/>
              </w:rPr>
              <w:t>合同</w:t>
            </w:r>
            <w:r w:rsidR="009B3504" w:rsidRPr="009B3504">
              <w:rPr>
                <w:rFonts w:ascii="宋体" w:hAnsi="宋体" w:hint="eastAsia"/>
              </w:rPr>
              <w:t>价款</w:t>
            </w:r>
            <w:r w:rsidRPr="009B3504">
              <w:rPr>
                <w:rFonts w:ascii="宋体" w:hAnsi="宋体" w:hint="eastAsia"/>
                <w:szCs w:val="21"/>
              </w:rPr>
              <w:t>的</w:t>
            </w:r>
            <w:r w:rsidRPr="009B3504">
              <w:rPr>
                <w:rFonts w:ascii="宋体" w:hAnsi="宋体" w:hint="eastAsia"/>
                <w:b/>
                <w:bCs/>
                <w:color w:val="FF0000"/>
                <w:szCs w:val="21"/>
                <w:u w:val="single"/>
              </w:rPr>
              <w:t xml:space="preserve">  5%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283F3A"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283F3A" w:rsidRPr="007C2B80" w:rsidRDefault="00283F3A" w:rsidP="00283F3A">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A134ED1" w:rsidR="00283F3A" w:rsidRPr="007C2B80" w:rsidRDefault="00283F3A" w:rsidP="00283F3A">
            <w:pPr>
              <w:widowControl/>
              <w:jc w:val="center"/>
              <w:rPr>
                <w:rFonts w:ascii="宋体" w:hAnsi="宋体"/>
                <w:kern w:val="0"/>
                <w:szCs w:val="21"/>
              </w:rPr>
            </w:pPr>
            <w:r>
              <w:rPr>
                <w:rFonts w:ascii="宋体" w:hAnsi="宋体" w:hint="eastAsia"/>
                <w:kern w:val="0"/>
                <w:szCs w:val="21"/>
              </w:rPr>
              <w:t>全自动血球分析仪等一批设备</w:t>
            </w:r>
          </w:p>
        </w:tc>
        <w:tc>
          <w:tcPr>
            <w:tcW w:w="1418" w:type="dxa"/>
            <w:tcBorders>
              <w:top w:val="single" w:sz="4" w:space="0" w:color="auto"/>
              <w:left w:val="nil"/>
              <w:bottom w:val="single" w:sz="4" w:space="0" w:color="auto"/>
              <w:right w:val="single" w:sz="4" w:space="0" w:color="auto"/>
            </w:tcBorders>
            <w:vAlign w:val="center"/>
          </w:tcPr>
          <w:p w14:paraId="2A5C9A26" w14:textId="1203F037" w:rsidR="00283F3A" w:rsidRPr="007C2B80" w:rsidRDefault="00283F3A" w:rsidP="00283F3A">
            <w:pPr>
              <w:widowControl/>
              <w:jc w:val="center"/>
              <w:rPr>
                <w:rFonts w:ascii="宋体" w:hAnsi="宋体"/>
                <w:kern w:val="0"/>
                <w:szCs w:val="21"/>
              </w:rPr>
            </w:pPr>
            <w:r>
              <w:rPr>
                <w:rFonts w:hint="eastAsia"/>
                <w:bCs/>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2CC1406A" w:rsidR="00283F3A" w:rsidRPr="007C2B80" w:rsidRDefault="00283F3A" w:rsidP="00283F3A">
            <w:pPr>
              <w:widowControl/>
              <w:jc w:val="center"/>
              <w:rPr>
                <w:rFonts w:ascii="宋体" w:hAnsi="宋体"/>
                <w:kern w:val="0"/>
                <w:szCs w:val="21"/>
              </w:rPr>
            </w:pPr>
            <w:r>
              <w:rPr>
                <w:rFonts w:hint="eastAsia"/>
                <w:bCs/>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283F3A" w:rsidRPr="00760C66" w:rsidRDefault="00283F3A" w:rsidP="00283F3A">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49283E2F" w:rsidR="00283F3A" w:rsidRPr="007C2B80" w:rsidRDefault="00283F3A" w:rsidP="00283F3A">
            <w:pPr>
              <w:widowControl/>
              <w:jc w:val="center"/>
              <w:rPr>
                <w:szCs w:val="21"/>
              </w:rPr>
            </w:pPr>
            <w:r w:rsidRPr="00283F3A">
              <w:rPr>
                <w:szCs w:val="21"/>
              </w:rPr>
              <w:t>480,000.00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134"/>
        <w:gridCol w:w="1134"/>
        <w:gridCol w:w="2126"/>
        <w:gridCol w:w="1418"/>
      </w:tblGrid>
      <w:tr w:rsidR="00604508" w14:paraId="640BE55B" w14:textId="77777777" w:rsidTr="0032291E">
        <w:tc>
          <w:tcPr>
            <w:tcW w:w="709" w:type="dxa"/>
            <w:tcBorders>
              <w:top w:val="single" w:sz="4" w:space="0" w:color="auto"/>
              <w:left w:val="single" w:sz="4" w:space="0" w:color="auto"/>
              <w:bottom w:val="single" w:sz="4" w:space="0" w:color="auto"/>
              <w:right w:val="single" w:sz="4" w:space="0" w:color="auto"/>
            </w:tcBorders>
            <w:vAlign w:val="center"/>
          </w:tcPr>
          <w:p w14:paraId="3ECA846B" w14:textId="77777777" w:rsidR="00604508" w:rsidRDefault="00604508" w:rsidP="001C3F9F">
            <w:pPr>
              <w:widowControl/>
              <w:jc w:val="center"/>
              <w:rPr>
                <w:rFonts w:ascii="宋体" w:hAnsi="宋体"/>
                <w:b/>
                <w:bCs/>
                <w:kern w:val="0"/>
              </w:rPr>
            </w:pPr>
            <w:r>
              <w:rPr>
                <w:rFonts w:ascii="宋体" w:hAnsi="宋体" w:hint="eastAsia"/>
                <w:b/>
                <w:bCs/>
                <w:kern w:val="0"/>
              </w:rPr>
              <w:t>序号</w:t>
            </w:r>
          </w:p>
        </w:tc>
        <w:tc>
          <w:tcPr>
            <w:tcW w:w="1985" w:type="dxa"/>
            <w:tcBorders>
              <w:top w:val="single" w:sz="4" w:space="0" w:color="auto"/>
              <w:left w:val="nil"/>
              <w:bottom w:val="single" w:sz="4" w:space="0" w:color="auto"/>
              <w:right w:val="single" w:sz="4" w:space="0" w:color="auto"/>
            </w:tcBorders>
            <w:vAlign w:val="center"/>
          </w:tcPr>
          <w:p w14:paraId="7A46D309" w14:textId="77777777" w:rsidR="00604508" w:rsidRDefault="00604508" w:rsidP="001C3F9F">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A1AFC21" w14:textId="77777777" w:rsidR="00604508" w:rsidRDefault="00604508" w:rsidP="001C3F9F">
            <w:pPr>
              <w:widowControl/>
              <w:jc w:val="center"/>
              <w:rPr>
                <w:rFonts w:ascii="宋体" w:hAnsi="宋体"/>
                <w:b/>
                <w:bCs/>
                <w:kern w:val="0"/>
              </w:rPr>
            </w:pPr>
            <w:r>
              <w:rPr>
                <w:rFonts w:ascii="宋体" w:hAnsi="宋体" w:hint="eastAsia"/>
                <w:b/>
                <w:bCs/>
                <w:kern w:val="0"/>
              </w:rPr>
              <w:t>数量</w:t>
            </w:r>
          </w:p>
        </w:tc>
        <w:tc>
          <w:tcPr>
            <w:tcW w:w="1134" w:type="dxa"/>
            <w:tcBorders>
              <w:top w:val="single" w:sz="4" w:space="0" w:color="auto"/>
              <w:left w:val="nil"/>
              <w:bottom w:val="single" w:sz="4" w:space="0" w:color="auto"/>
              <w:right w:val="single" w:sz="4" w:space="0" w:color="auto"/>
            </w:tcBorders>
            <w:vAlign w:val="center"/>
          </w:tcPr>
          <w:p w14:paraId="48473B34" w14:textId="77777777" w:rsidR="00604508" w:rsidRDefault="00604508" w:rsidP="001C3F9F">
            <w:pPr>
              <w:widowControl/>
              <w:jc w:val="center"/>
              <w:rPr>
                <w:rFonts w:ascii="宋体" w:hAnsi="宋体"/>
                <w:b/>
                <w:bCs/>
                <w:kern w:val="0"/>
              </w:rPr>
            </w:pPr>
            <w:r>
              <w:rPr>
                <w:rFonts w:ascii="宋体" w:hAnsi="宋体" w:hint="eastAsia"/>
                <w:b/>
                <w:bCs/>
                <w:kern w:val="0"/>
              </w:rPr>
              <w:t>单位</w:t>
            </w:r>
          </w:p>
        </w:tc>
        <w:tc>
          <w:tcPr>
            <w:tcW w:w="2126" w:type="dxa"/>
            <w:tcBorders>
              <w:top w:val="single" w:sz="4" w:space="0" w:color="auto"/>
              <w:left w:val="nil"/>
              <w:bottom w:val="single" w:sz="4" w:space="0" w:color="auto"/>
              <w:right w:val="single" w:sz="4" w:space="0" w:color="auto"/>
            </w:tcBorders>
          </w:tcPr>
          <w:p w14:paraId="2E31D4D5" w14:textId="00469990" w:rsidR="00604508" w:rsidRDefault="00604508" w:rsidP="001C3F9F">
            <w:pPr>
              <w:widowControl/>
              <w:jc w:val="center"/>
              <w:rPr>
                <w:rFonts w:ascii="宋体" w:hAnsi="宋体"/>
                <w:b/>
                <w:bCs/>
                <w:kern w:val="0"/>
              </w:rPr>
            </w:pPr>
            <w:r>
              <w:rPr>
                <w:rFonts w:ascii="宋体" w:hAnsi="宋体" w:hint="eastAsia"/>
                <w:b/>
                <w:bCs/>
                <w:kern w:val="0"/>
              </w:rPr>
              <w:t>财政预算限额(元)</w:t>
            </w:r>
          </w:p>
        </w:tc>
        <w:tc>
          <w:tcPr>
            <w:tcW w:w="1418" w:type="dxa"/>
            <w:tcBorders>
              <w:top w:val="single" w:sz="4" w:space="0" w:color="auto"/>
              <w:left w:val="single" w:sz="4" w:space="0" w:color="auto"/>
              <w:bottom w:val="single" w:sz="4" w:space="0" w:color="auto"/>
              <w:right w:val="single" w:sz="4" w:space="0" w:color="auto"/>
            </w:tcBorders>
            <w:vAlign w:val="center"/>
          </w:tcPr>
          <w:p w14:paraId="6FB72316" w14:textId="39452F3C" w:rsidR="00604508" w:rsidRDefault="00604508" w:rsidP="001C3F9F">
            <w:pPr>
              <w:widowControl/>
              <w:jc w:val="center"/>
              <w:rPr>
                <w:rFonts w:ascii="宋体" w:hAnsi="宋体"/>
                <w:b/>
                <w:bCs/>
                <w:kern w:val="0"/>
              </w:rPr>
            </w:pPr>
            <w:r>
              <w:rPr>
                <w:rFonts w:ascii="宋体" w:hAnsi="宋体" w:hint="eastAsia"/>
                <w:b/>
                <w:bCs/>
                <w:kern w:val="0"/>
              </w:rPr>
              <w:t>备注</w:t>
            </w:r>
          </w:p>
        </w:tc>
      </w:tr>
      <w:tr w:rsidR="00604508" w14:paraId="3895695E" w14:textId="77777777" w:rsidTr="0032291E">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376ACFB1" w14:textId="4F4122F5" w:rsidR="00604508" w:rsidRPr="007C2B80" w:rsidRDefault="00604508" w:rsidP="00604508">
            <w:pPr>
              <w:widowControl/>
              <w:jc w:val="center"/>
              <w:rPr>
                <w:rFonts w:ascii="宋体" w:hAnsi="宋体"/>
                <w:kern w:val="0"/>
                <w:szCs w:val="21"/>
              </w:rPr>
            </w:pPr>
            <w:r>
              <w:rPr>
                <w:rFonts w:hint="eastAsia"/>
                <w:bCs/>
                <w:szCs w:val="21"/>
              </w:rPr>
              <w:t>1</w:t>
            </w:r>
          </w:p>
        </w:tc>
        <w:tc>
          <w:tcPr>
            <w:tcW w:w="1985" w:type="dxa"/>
            <w:tcBorders>
              <w:top w:val="single" w:sz="4" w:space="0" w:color="auto"/>
              <w:left w:val="nil"/>
              <w:bottom w:val="single" w:sz="4" w:space="0" w:color="auto"/>
              <w:right w:val="single" w:sz="4" w:space="0" w:color="auto"/>
            </w:tcBorders>
            <w:vAlign w:val="center"/>
          </w:tcPr>
          <w:p w14:paraId="17AE87E7" w14:textId="040EA631" w:rsidR="00604508" w:rsidRPr="007C2B80" w:rsidRDefault="00604508" w:rsidP="00604508">
            <w:pPr>
              <w:widowControl/>
              <w:jc w:val="center"/>
              <w:rPr>
                <w:rFonts w:ascii="宋体" w:hAnsi="宋体"/>
                <w:kern w:val="0"/>
                <w:szCs w:val="21"/>
              </w:rPr>
            </w:pPr>
            <w:r>
              <w:rPr>
                <w:rFonts w:hint="eastAsia"/>
                <w:bCs/>
                <w:szCs w:val="21"/>
              </w:rPr>
              <w:t>全自动血液分析仪</w:t>
            </w:r>
          </w:p>
        </w:tc>
        <w:tc>
          <w:tcPr>
            <w:tcW w:w="1134" w:type="dxa"/>
            <w:tcBorders>
              <w:top w:val="single" w:sz="4" w:space="0" w:color="auto"/>
              <w:left w:val="nil"/>
              <w:bottom w:val="single" w:sz="4" w:space="0" w:color="auto"/>
              <w:right w:val="single" w:sz="4" w:space="0" w:color="auto"/>
            </w:tcBorders>
            <w:vAlign w:val="center"/>
          </w:tcPr>
          <w:p w14:paraId="1DA07127" w14:textId="42FC0264" w:rsidR="00604508" w:rsidRPr="007C2B80" w:rsidRDefault="00604508" w:rsidP="00604508">
            <w:pPr>
              <w:widowControl/>
              <w:jc w:val="center"/>
              <w:rPr>
                <w:rFonts w:ascii="宋体" w:hAnsi="宋体"/>
                <w:kern w:val="0"/>
                <w:szCs w:val="21"/>
              </w:rPr>
            </w:pPr>
            <w:r>
              <w:rPr>
                <w:rFonts w:hint="eastAsia"/>
                <w:bCs/>
                <w:szCs w:val="21"/>
              </w:rPr>
              <w:t>1</w:t>
            </w:r>
          </w:p>
        </w:tc>
        <w:tc>
          <w:tcPr>
            <w:tcW w:w="1134" w:type="dxa"/>
            <w:tcBorders>
              <w:top w:val="single" w:sz="4" w:space="0" w:color="auto"/>
              <w:left w:val="nil"/>
              <w:bottom w:val="single" w:sz="4" w:space="0" w:color="auto"/>
              <w:right w:val="single" w:sz="4" w:space="0" w:color="auto"/>
            </w:tcBorders>
            <w:vAlign w:val="center"/>
          </w:tcPr>
          <w:p w14:paraId="2F219C8B" w14:textId="387F7C7A" w:rsidR="00604508" w:rsidRPr="007C2B80" w:rsidRDefault="00604508" w:rsidP="00604508">
            <w:pPr>
              <w:widowControl/>
              <w:jc w:val="center"/>
              <w:rPr>
                <w:rFonts w:ascii="宋体" w:hAnsi="宋体"/>
                <w:kern w:val="0"/>
                <w:szCs w:val="21"/>
              </w:rPr>
            </w:pPr>
            <w:r>
              <w:rPr>
                <w:rFonts w:hint="eastAsia"/>
                <w:bCs/>
                <w:szCs w:val="21"/>
              </w:rPr>
              <w:t>台</w:t>
            </w:r>
          </w:p>
        </w:tc>
        <w:tc>
          <w:tcPr>
            <w:tcW w:w="2126" w:type="dxa"/>
            <w:tcBorders>
              <w:top w:val="single" w:sz="4" w:space="0" w:color="auto"/>
              <w:left w:val="nil"/>
              <w:bottom w:val="single" w:sz="4" w:space="0" w:color="auto"/>
              <w:right w:val="single" w:sz="4" w:space="0" w:color="auto"/>
            </w:tcBorders>
            <w:vAlign w:val="center"/>
          </w:tcPr>
          <w:p w14:paraId="59D2BFAC" w14:textId="65E42C17" w:rsidR="00604508" w:rsidRPr="00760C66" w:rsidRDefault="00604508" w:rsidP="00604508">
            <w:pPr>
              <w:widowControl/>
              <w:jc w:val="center"/>
              <w:rPr>
                <w:b/>
                <w:color w:val="FF0000"/>
                <w:szCs w:val="21"/>
              </w:rPr>
            </w:pPr>
            <w:r w:rsidRPr="00283F3A">
              <w:rPr>
                <w:szCs w:val="21"/>
              </w:rPr>
              <w:t>4</w:t>
            </w:r>
            <w:r>
              <w:rPr>
                <w:szCs w:val="21"/>
              </w:rPr>
              <w:t>0</w:t>
            </w:r>
            <w:r w:rsidRPr="00283F3A">
              <w:rPr>
                <w:szCs w:val="21"/>
              </w:rPr>
              <w:t>0,000.00</w:t>
            </w:r>
          </w:p>
        </w:tc>
        <w:tc>
          <w:tcPr>
            <w:tcW w:w="1418" w:type="dxa"/>
            <w:tcBorders>
              <w:top w:val="single" w:sz="4" w:space="0" w:color="auto"/>
              <w:left w:val="single" w:sz="4" w:space="0" w:color="auto"/>
              <w:bottom w:val="single" w:sz="4" w:space="0" w:color="auto"/>
              <w:right w:val="single" w:sz="4" w:space="0" w:color="auto"/>
            </w:tcBorders>
            <w:vAlign w:val="center"/>
          </w:tcPr>
          <w:p w14:paraId="377F3CE4" w14:textId="48BEC685" w:rsidR="00604508" w:rsidRPr="00760C66" w:rsidRDefault="00604508" w:rsidP="00604508">
            <w:pPr>
              <w:widowControl/>
              <w:jc w:val="center"/>
              <w:rPr>
                <w:b/>
                <w:szCs w:val="21"/>
              </w:rPr>
            </w:pPr>
            <w:r w:rsidRPr="00760C66">
              <w:rPr>
                <w:rFonts w:hint="eastAsia"/>
                <w:b/>
                <w:color w:val="FF0000"/>
                <w:szCs w:val="21"/>
              </w:rPr>
              <w:t>核心产品</w:t>
            </w:r>
          </w:p>
        </w:tc>
      </w:tr>
      <w:tr w:rsidR="00C97320" w14:paraId="776DFA77" w14:textId="77777777" w:rsidTr="0032291E">
        <w:trPr>
          <w:trHeight w:val="536"/>
        </w:trPr>
        <w:tc>
          <w:tcPr>
            <w:tcW w:w="709" w:type="dxa"/>
            <w:tcBorders>
              <w:top w:val="single" w:sz="4" w:space="0" w:color="auto"/>
              <w:left w:val="single" w:sz="4" w:space="0" w:color="auto"/>
              <w:bottom w:val="single" w:sz="4" w:space="0" w:color="auto"/>
              <w:right w:val="single" w:sz="4" w:space="0" w:color="auto"/>
            </w:tcBorders>
            <w:vAlign w:val="center"/>
          </w:tcPr>
          <w:p w14:paraId="06D7F848" w14:textId="0DD71F67" w:rsidR="00C97320" w:rsidRPr="007C2B80" w:rsidRDefault="00C97320" w:rsidP="00C97320">
            <w:pPr>
              <w:widowControl/>
              <w:jc w:val="center"/>
              <w:rPr>
                <w:rFonts w:ascii="宋体" w:hAnsi="宋体"/>
                <w:kern w:val="0"/>
                <w:szCs w:val="21"/>
              </w:rPr>
            </w:pPr>
            <w:r>
              <w:rPr>
                <w:rFonts w:hint="eastAsia"/>
                <w:bCs/>
                <w:szCs w:val="21"/>
              </w:rPr>
              <w:t>2</w:t>
            </w:r>
          </w:p>
        </w:tc>
        <w:tc>
          <w:tcPr>
            <w:tcW w:w="1985" w:type="dxa"/>
            <w:tcBorders>
              <w:top w:val="single" w:sz="4" w:space="0" w:color="auto"/>
              <w:left w:val="nil"/>
              <w:bottom w:val="single" w:sz="4" w:space="0" w:color="auto"/>
              <w:right w:val="single" w:sz="4" w:space="0" w:color="auto"/>
            </w:tcBorders>
            <w:vAlign w:val="center"/>
          </w:tcPr>
          <w:p w14:paraId="265C85E6" w14:textId="10DC660C" w:rsidR="00C97320" w:rsidRDefault="00C97320" w:rsidP="00C97320">
            <w:pPr>
              <w:widowControl/>
              <w:jc w:val="center"/>
              <w:rPr>
                <w:rFonts w:ascii="宋体" w:hAnsi="宋体"/>
                <w:kern w:val="0"/>
                <w:szCs w:val="21"/>
              </w:rPr>
            </w:pPr>
            <w:r>
              <w:rPr>
                <w:rFonts w:hint="eastAsia"/>
                <w:bCs/>
                <w:szCs w:val="21"/>
              </w:rPr>
              <w:t>多功能双目显微镜</w:t>
            </w:r>
          </w:p>
        </w:tc>
        <w:tc>
          <w:tcPr>
            <w:tcW w:w="1134" w:type="dxa"/>
            <w:tcBorders>
              <w:top w:val="single" w:sz="4" w:space="0" w:color="auto"/>
              <w:left w:val="nil"/>
              <w:bottom w:val="single" w:sz="4" w:space="0" w:color="auto"/>
              <w:right w:val="single" w:sz="4" w:space="0" w:color="auto"/>
            </w:tcBorders>
            <w:vAlign w:val="center"/>
          </w:tcPr>
          <w:p w14:paraId="468994AF" w14:textId="061283F1" w:rsidR="00C97320" w:rsidRDefault="00C97320" w:rsidP="00C97320">
            <w:pPr>
              <w:widowControl/>
              <w:jc w:val="center"/>
              <w:rPr>
                <w:rFonts w:ascii="宋体" w:hAnsi="宋体" w:cs="宋体"/>
                <w:color w:val="000000"/>
                <w:kern w:val="0"/>
                <w:szCs w:val="21"/>
              </w:rPr>
            </w:pPr>
            <w:r>
              <w:rPr>
                <w:rFonts w:hint="eastAsia"/>
                <w:bCs/>
                <w:szCs w:val="21"/>
              </w:rPr>
              <w:t>1</w:t>
            </w:r>
          </w:p>
        </w:tc>
        <w:tc>
          <w:tcPr>
            <w:tcW w:w="1134" w:type="dxa"/>
            <w:tcBorders>
              <w:top w:val="single" w:sz="4" w:space="0" w:color="auto"/>
              <w:left w:val="nil"/>
              <w:bottom w:val="single" w:sz="4" w:space="0" w:color="auto"/>
              <w:right w:val="single" w:sz="4" w:space="0" w:color="auto"/>
            </w:tcBorders>
            <w:vAlign w:val="center"/>
          </w:tcPr>
          <w:p w14:paraId="2719C608" w14:textId="677441B0" w:rsidR="00C97320" w:rsidRPr="000B3B54" w:rsidRDefault="00C97320" w:rsidP="00C97320">
            <w:pPr>
              <w:widowControl/>
              <w:jc w:val="center"/>
              <w:rPr>
                <w:rFonts w:ascii="宋体" w:hAnsi="宋体" w:cs="宋体"/>
                <w:color w:val="000000"/>
                <w:kern w:val="0"/>
                <w:szCs w:val="21"/>
              </w:rPr>
            </w:pPr>
            <w:r>
              <w:rPr>
                <w:rFonts w:hint="eastAsia"/>
                <w:bCs/>
                <w:szCs w:val="21"/>
              </w:rPr>
              <w:t>台</w:t>
            </w:r>
          </w:p>
        </w:tc>
        <w:tc>
          <w:tcPr>
            <w:tcW w:w="2126" w:type="dxa"/>
            <w:tcBorders>
              <w:top w:val="single" w:sz="4" w:space="0" w:color="auto"/>
              <w:left w:val="nil"/>
              <w:bottom w:val="single" w:sz="4" w:space="0" w:color="auto"/>
              <w:right w:val="single" w:sz="4" w:space="0" w:color="auto"/>
            </w:tcBorders>
            <w:vAlign w:val="center"/>
          </w:tcPr>
          <w:p w14:paraId="5187A265" w14:textId="5974B2D5" w:rsidR="00C97320" w:rsidRPr="00760C66" w:rsidRDefault="00C97320" w:rsidP="00C97320">
            <w:pPr>
              <w:widowControl/>
              <w:jc w:val="center"/>
              <w:rPr>
                <w:b/>
                <w:color w:val="FF0000"/>
                <w:szCs w:val="21"/>
              </w:rPr>
            </w:pPr>
            <w:r>
              <w:rPr>
                <w:szCs w:val="21"/>
              </w:rPr>
              <w:t>80,000.00</w:t>
            </w:r>
          </w:p>
        </w:tc>
        <w:tc>
          <w:tcPr>
            <w:tcW w:w="1418" w:type="dxa"/>
            <w:tcBorders>
              <w:top w:val="single" w:sz="4" w:space="0" w:color="auto"/>
              <w:left w:val="single" w:sz="4" w:space="0" w:color="auto"/>
              <w:bottom w:val="single" w:sz="4" w:space="0" w:color="auto"/>
              <w:right w:val="single" w:sz="4" w:space="0" w:color="auto"/>
            </w:tcBorders>
            <w:vAlign w:val="center"/>
          </w:tcPr>
          <w:p w14:paraId="22CEED2F" w14:textId="050FFDC8" w:rsidR="00C97320" w:rsidRPr="00760C66" w:rsidRDefault="00C97320" w:rsidP="00C97320">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752C4">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C97320" w14:paraId="3C485AAD" w14:textId="77777777" w:rsidTr="00A752C4">
        <w:trPr>
          <w:trHeight w:val="170"/>
        </w:trPr>
        <w:tc>
          <w:tcPr>
            <w:tcW w:w="850" w:type="dxa"/>
            <w:vMerge w:val="restart"/>
            <w:vAlign w:val="center"/>
          </w:tcPr>
          <w:p w14:paraId="3F556E37" w14:textId="77777777" w:rsidR="00C97320" w:rsidRDefault="00C97320" w:rsidP="00C97320">
            <w:pPr>
              <w:jc w:val="center"/>
              <w:rPr>
                <w:b/>
                <w:szCs w:val="21"/>
              </w:rPr>
            </w:pPr>
            <w:r>
              <w:rPr>
                <w:rFonts w:hint="eastAsia"/>
                <w:b/>
                <w:szCs w:val="21"/>
              </w:rPr>
              <w:t>1</w:t>
            </w:r>
          </w:p>
        </w:tc>
        <w:tc>
          <w:tcPr>
            <w:tcW w:w="1985" w:type="dxa"/>
            <w:vMerge w:val="restart"/>
            <w:vAlign w:val="center"/>
          </w:tcPr>
          <w:p w14:paraId="4B7205A7" w14:textId="77777777" w:rsidR="00C97320" w:rsidRDefault="00C97320" w:rsidP="00C97320">
            <w:pPr>
              <w:jc w:val="center"/>
              <w:rPr>
                <w:b/>
                <w:szCs w:val="21"/>
              </w:rPr>
            </w:pPr>
            <w:r>
              <w:rPr>
                <w:rFonts w:hint="eastAsia"/>
                <w:bCs/>
                <w:szCs w:val="21"/>
              </w:rPr>
              <w:t>全自动血球分析仪</w:t>
            </w:r>
          </w:p>
        </w:tc>
        <w:tc>
          <w:tcPr>
            <w:tcW w:w="5670" w:type="dxa"/>
          </w:tcPr>
          <w:p w14:paraId="704FB10E" w14:textId="68E53073" w:rsidR="00C97320" w:rsidRDefault="00C97320" w:rsidP="00BB2236">
            <w:pPr>
              <w:jc w:val="left"/>
              <w:rPr>
                <w:bCs/>
                <w:szCs w:val="21"/>
              </w:rPr>
            </w:pPr>
            <w:r>
              <w:rPr>
                <w:rFonts w:hint="eastAsia"/>
                <w:bCs/>
                <w:szCs w:val="21"/>
              </w:rPr>
              <w:t>1.1</w:t>
            </w:r>
            <w:r>
              <w:rPr>
                <w:rFonts w:hint="eastAsia"/>
                <w:bCs/>
                <w:szCs w:val="21"/>
              </w:rPr>
              <w:t>检测原理：流式细胞技术、半导体激光、核酸荧光染色法、双鞘流电阻抗法；白细胞计数采用</w:t>
            </w:r>
            <w:r>
              <w:rPr>
                <w:rFonts w:hint="eastAsia"/>
                <w:bCs/>
                <w:szCs w:val="21"/>
              </w:rPr>
              <w:t>DNA/RNA</w:t>
            </w:r>
            <w:r>
              <w:rPr>
                <w:rFonts w:hint="eastAsia"/>
                <w:bCs/>
                <w:szCs w:val="21"/>
              </w:rPr>
              <w:t>染色技术，可有效识别血凝块，有效排除难溶红细胞、细胞碎片、巨大血小板、血小板聚集对白细胞计数的干扰。</w:t>
            </w:r>
          </w:p>
        </w:tc>
      </w:tr>
      <w:tr w:rsidR="00C97320" w14:paraId="537530EB" w14:textId="77777777" w:rsidTr="00A752C4">
        <w:trPr>
          <w:trHeight w:val="170"/>
        </w:trPr>
        <w:tc>
          <w:tcPr>
            <w:tcW w:w="850" w:type="dxa"/>
            <w:vMerge/>
            <w:vAlign w:val="center"/>
          </w:tcPr>
          <w:p w14:paraId="3ECB6A9A" w14:textId="77777777" w:rsidR="00C97320" w:rsidRDefault="00C97320" w:rsidP="00C97320">
            <w:pPr>
              <w:jc w:val="center"/>
              <w:rPr>
                <w:b/>
                <w:szCs w:val="21"/>
              </w:rPr>
            </w:pPr>
          </w:p>
        </w:tc>
        <w:tc>
          <w:tcPr>
            <w:tcW w:w="1985" w:type="dxa"/>
            <w:vMerge/>
            <w:vAlign w:val="center"/>
          </w:tcPr>
          <w:p w14:paraId="1CC561ED" w14:textId="77777777" w:rsidR="00C97320" w:rsidRDefault="00C97320" w:rsidP="00C97320">
            <w:pPr>
              <w:jc w:val="center"/>
              <w:rPr>
                <w:b/>
                <w:szCs w:val="21"/>
              </w:rPr>
            </w:pPr>
          </w:p>
        </w:tc>
        <w:tc>
          <w:tcPr>
            <w:tcW w:w="5670" w:type="dxa"/>
          </w:tcPr>
          <w:p w14:paraId="5B4A7B9E" w14:textId="502D1BAF" w:rsidR="00C97320" w:rsidRDefault="00C97320" w:rsidP="00C97320">
            <w:pPr>
              <w:jc w:val="left"/>
              <w:rPr>
                <w:bCs/>
                <w:szCs w:val="21"/>
              </w:rPr>
            </w:pPr>
            <w:r>
              <w:rPr>
                <w:rFonts w:hint="eastAsia"/>
                <w:bCs/>
                <w:szCs w:val="21"/>
              </w:rPr>
              <w:t>1.2</w:t>
            </w:r>
            <w:r>
              <w:rPr>
                <w:rFonts w:hint="eastAsia"/>
                <w:bCs/>
                <w:szCs w:val="21"/>
              </w:rPr>
              <w:t>使用</w:t>
            </w:r>
            <w:r>
              <w:rPr>
                <w:rFonts w:hint="eastAsia"/>
                <w:bCs/>
                <w:szCs w:val="21"/>
              </w:rPr>
              <w:t>RNA</w:t>
            </w:r>
            <w:r>
              <w:rPr>
                <w:rFonts w:hint="eastAsia"/>
                <w:bCs/>
                <w:szCs w:val="21"/>
              </w:rPr>
              <w:t>染色技术，对血小板聚集进行有效监测。</w:t>
            </w:r>
          </w:p>
        </w:tc>
      </w:tr>
      <w:tr w:rsidR="00C97320" w14:paraId="335C6660" w14:textId="77777777" w:rsidTr="00A752C4">
        <w:trPr>
          <w:trHeight w:val="60"/>
        </w:trPr>
        <w:tc>
          <w:tcPr>
            <w:tcW w:w="850" w:type="dxa"/>
            <w:vMerge/>
            <w:vAlign w:val="center"/>
          </w:tcPr>
          <w:p w14:paraId="51E27D03" w14:textId="77777777" w:rsidR="00C97320" w:rsidRDefault="00C97320" w:rsidP="00C97320">
            <w:pPr>
              <w:jc w:val="center"/>
              <w:rPr>
                <w:b/>
                <w:szCs w:val="21"/>
              </w:rPr>
            </w:pPr>
          </w:p>
        </w:tc>
        <w:tc>
          <w:tcPr>
            <w:tcW w:w="1985" w:type="dxa"/>
            <w:vMerge/>
            <w:vAlign w:val="center"/>
          </w:tcPr>
          <w:p w14:paraId="78E2CD87" w14:textId="77777777" w:rsidR="00C97320" w:rsidRDefault="00C97320" w:rsidP="00C97320">
            <w:pPr>
              <w:jc w:val="center"/>
              <w:rPr>
                <w:b/>
                <w:szCs w:val="21"/>
              </w:rPr>
            </w:pPr>
          </w:p>
        </w:tc>
        <w:tc>
          <w:tcPr>
            <w:tcW w:w="5670" w:type="dxa"/>
          </w:tcPr>
          <w:p w14:paraId="2FF3B465" w14:textId="497453E5" w:rsidR="00C97320" w:rsidRDefault="00C97320" w:rsidP="00685AB7">
            <w:pPr>
              <w:jc w:val="left"/>
              <w:rPr>
                <w:bCs/>
                <w:szCs w:val="21"/>
              </w:rPr>
            </w:pPr>
            <w:r>
              <w:rPr>
                <w:rFonts w:hint="eastAsia"/>
                <w:bCs/>
                <w:szCs w:val="21"/>
              </w:rPr>
              <w:t>▲</w:t>
            </w:r>
            <w:r>
              <w:rPr>
                <w:rFonts w:hint="eastAsia"/>
                <w:bCs/>
                <w:szCs w:val="21"/>
              </w:rPr>
              <w:t>1.3</w:t>
            </w:r>
            <w:r>
              <w:rPr>
                <w:rFonts w:hint="eastAsia"/>
                <w:bCs/>
                <w:szCs w:val="21"/>
              </w:rPr>
              <w:t>检测参数≥</w:t>
            </w:r>
            <w:r>
              <w:rPr>
                <w:rFonts w:hint="eastAsia"/>
                <w:bCs/>
                <w:szCs w:val="21"/>
              </w:rPr>
              <w:t>28</w:t>
            </w:r>
            <w:r>
              <w:rPr>
                <w:rFonts w:hint="eastAsia"/>
                <w:bCs/>
                <w:szCs w:val="21"/>
              </w:rPr>
              <w:t>项（包括研究参数），并且除了可以提供病人报告的数字结果、直方图和散点图外，还可提供异常结果的报警提示以及定量检测幼稚粒细胞，检测灵敏度≤</w:t>
            </w:r>
            <w:r>
              <w:rPr>
                <w:rFonts w:hint="eastAsia"/>
                <w:bCs/>
                <w:szCs w:val="21"/>
              </w:rPr>
              <w:t>1%</w:t>
            </w:r>
            <w:r w:rsidR="00685AB7">
              <w:rPr>
                <w:rFonts w:hint="eastAsia"/>
                <w:bCs/>
                <w:szCs w:val="21"/>
              </w:rPr>
              <w:t>。</w:t>
            </w:r>
          </w:p>
        </w:tc>
      </w:tr>
      <w:tr w:rsidR="00C97320" w14:paraId="539A5461" w14:textId="77777777" w:rsidTr="00A752C4">
        <w:trPr>
          <w:trHeight w:val="317"/>
        </w:trPr>
        <w:tc>
          <w:tcPr>
            <w:tcW w:w="850" w:type="dxa"/>
            <w:vMerge/>
            <w:vAlign w:val="center"/>
          </w:tcPr>
          <w:p w14:paraId="7AD048FD" w14:textId="77777777" w:rsidR="00C97320" w:rsidRDefault="00C97320" w:rsidP="00C97320">
            <w:pPr>
              <w:rPr>
                <w:b/>
                <w:szCs w:val="21"/>
              </w:rPr>
            </w:pPr>
          </w:p>
        </w:tc>
        <w:tc>
          <w:tcPr>
            <w:tcW w:w="1985" w:type="dxa"/>
            <w:vMerge/>
            <w:vAlign w:val="center"/>
          </w:tcPr>
          <w:p w14:paraId="238D0321" w14:textId="77777777" w:rsidR="00C97320" w:rsidRDefault="00C97320" w:rsidP="00C97320">
            <w:pPr>
              <w:jc w:val="center"/>
              <w:rPr>
                <w:b/>
                <w:szCs w:val="21"/>
              </w:rPr>
            </w:pPr>
          </w:p>
        </w:tc>
        <w:tc>
          <w:tcPr>
            <w:tcW w:w="5670" w:type="dxa"/>
          </w:tcPr>
          <w:p w14:paraId="73BDCE25" w14:textId="5F23988C" w:rsidR="00C97320" w:rsidRDefault="00C97320" w:rsidP="00C97320">
            <w:pPr>
              <w:jc w:val="left"/>
              <w:rPr>
                <w:bCs/>
                <w:szCs w:val="21"/>
              </w:rPr>
            </w:pPr>
            <w:r>
              <w:rPr>
                <w:rFonts w:hint="eastAsia"/>
                <w:bCs/>
                <w:szCs w:val="21"/>
              </w:rPr>
              <w:t>▲</w:t>
            </w:r>
            <w:r>
              <w:rPr>
                <w:rFonts w:hint="eastAsia"/>
                <w:bCs/>
                <w:szCs w:val="21"/>
              </w:rPr>
              <w:t>1.4</w:t>
            </w:r>
            <w:r>
              <w:rPr>
                <w:rFonts w:hint="eastAsia"/>
                <w:bCs/>
                <w:szCs w:val="21"/>
              </w:rPr>
              <w:t>全自动细胞计数和分类≥</w:t>
            </w:r>
            <w:r>
              <w:rPr>
                <w:rFonts w:hint="eastAsia"/>
                <w:bCs/>
                <w:szCs w:val="21"/>
              </w:rPr>
              <w:t>60</w:t>
            </w:r>
            <w:r>
              <w:rPr>
                <w:rFonts w:hint="eastAsia"/>
                <w:bCs/>
                <w:szCs w:val="21"/>
              </w:rPr>
              <w:t>个标本</w:t>
            </w:r>
            <w:r>
              <w:rPr>
                <w:rFonts w:hint="eastAsia"/>
                <w:bCs/>
                <w:szCs w:val="21"/>
              </w:rPr>
              <w:t>/</w:t>
            </w:r>
            <w:r>
              <w:rPr>
                <w:rFonts w:hint="eastAsia"/>
                <w:bCs/>
                <w:szCs w:val="21"/>
              </w:rPr>
              <w:t>小时；提供专业的流程管理软件，预置国际认可的复检规则，可根据科室的情况进行评估和调整，可满足国内各等级评审对复检的要求。</w:t>
            </w:r>
          </w:p>
        </w:tc>
      </w:tr>
      <w:tr w:rsidR="00C97320" w14:paraId="6F2B217F" w14:textId="77777777" w:rsidTr="00A752C4">
        <w:trPr>
          <w:trHeight w:val="317"/>
        </w:trPr>
        <w:tc>
          <w:tcPr>
            <w:tcW w:w="850" w:type="dxa"/>
            <w:vMerge/>
            <w:vAlign w:val="center"/>
          </w:tcPr>
          <w:p w14:paraId="62A3FFA7" w14:textId="77777777" w:rsidR="00C97320" w:rsidRDefault="00C97320" w:rsidP="00C97320">
            <w:pPr>
              <w:rPr>
                <w:b/>
                <w:szCs w:val="21"/>
              </w:rPr>
            </w:pPr>
          </w:p>
        </w:tc>
        <w:tc>
          <w:tcPr>
            <w:tcW w:w="1985" w:type="dxa"/>
            <w:vMerge/>
            <w:vAlign w:val="center"/>
          </w:tcPr>
          <w:p w14:paraId="48939185" w14:textId="77777777" w:rsidR="00C97320" w:rsidRDefault="00C97320" w:rsidP="00C97320">
            <w:pPr>
              <w:jc w:val="center"/>
              <w:rPr>
                <w:b/>
                <w:szCs w:val="21"/>
              </w:rPr>
            </w:pPr>
          </w:p>
        </w:tc>
        <w:tc>
          <w:tcPr>
            <w:tcW w:w="5670" w:type="dxa"/>
          </w:tcPr>
          <w:p w14:paraId="60426BB6" w14:textId="5DA3E5BE" w:rsidR="00C97320" w:rsidRDefault="00C97320" w:rsidP="00C97320">
            <w:pPr>
              <w:jc w:val="left"/>
              <w:rPr>
                <w:bCs/>
                <w:szCs w:val="21"/>
              </w:rPr>
            </w:pPr>
            <w:r>
              <w:rPr>
                <w:rFonts w:hint="eastAsia"/>
                <w:bCs/>
                <w:szCs w:val="21"/>
              </w:rPr>
              <w:t>▲</w:t>
            </w:r>
            <w:r>
              <w:rPr>
                <w:rFonts w:hint="eastAsia"/>
                <w:bCs/>
                <w:szCs w:val="21"/>
              </w:rPr>
              <w:t>1.5</w:t>
            </w:r>
            <w:r>
              <w:rPr>
                <w:rFonts w:hint="eastAsia"/>
                <w:bCs/>
                <w:szCs w:val="21"/>
              </w:rPr>
              <w:t>三种微量血模式：静脉全血模式用血量≤</w:t>
            </w:r>
            <w:r>
              <w:rPr>
                <w:rFonts w:hint="eastAsia"/>
                <w:bCs/>
                <w:szCs w:val="21"/>
              </w:rPr>
              <w:t>20ul</w:t>
            </w:r>
            <w:r>
              <w:rPr>
                <w:rFonts w:hint="eastAsia"/>
                <w:bCs/>
                <w:szCs w:val="21"/>
              </w:rPr>
              <w:t>，末梢全血模式用血量≤</w:t>
            </w:r>
            <w:r>
              <w:rPr>
                <w:rFonts w:hint="eastAsia"/>
                <w:bCs/>
                <w:szCs w:val="21"/>
              </w:rPr>
              <w:t>20ul</w:t>
            </w:r>
            <w:r>
              <w:rPr>
                <w:rFonts w:hint="eastAsia"/>
                <w:bCs/>
                <w:szCs w:val="21"/>
              </w:rPr>
              <w:t>，末梢血预稀释模式用血量≤</w:t>
            </w:r>
            <w:r>
              <w:rPr>
                <w:rFonts w:hint="eastAsia"/>
                <w:bCs/>
                <w:szCs w:val="21"/>
              </w:rPr>
              <w:t>20ul</w:t>
            </w:r>
            <w:r>
              <w:rPr>
                <w:rFonts w:hint="eastAsia"/>
                <w:bCs/>
                <w:szCs w:val="21"/>
              </w:rPr>
              <w:t>。三种微量血模式全都可以实现完整五分类，且仅需一个通道内就能检测、提供白细胞总计数和五分类结果，不需两个通道，节省试剂。</w:t>
            </w:r>
          </w:p>
        </w:tc>
      </w:tr>
      <w:tr w:rsidR="00C97320" w14:paraId="5E0D46DD" w14:textId="77777777" w:rsidTr="00A752C4">
        <w:trPr>
          <w:trHeight w:val="317"/>
        </w:trPr>
        <w:tc>
          <w:tcPr>
            <w:tcW w:w="850" w:type="dxa"/>
            <w:vMerge/>
            <w:vAlign w:val="center"/>
          </w:tcPr>
          <w:p w14:paraId="64B0F30E" w14:textId="77777777" w:rsidR="00C97320" w:rsidRDefault="00C97320" w:rsidP="00C97320">
            <w:pPr>
              <w:rPr>
                <w:b/>
                <w:szCs w:val="21"/>
              </w:rPr>
            </w:pPr>
          </w:p>
        </w:tc>
        <w:tc>
          <w:tcPr>
            <w:tcW w:w="1985" w:type="dxa"/>
            <w:vMerge/>
            <w:vAlign w:val="center"/>
          </w:tcPr>
          <w:p w14:paraId="73694BE8" w14:textId="77777777" w:rsidR="00C97320" w:rsidRDefault="00C97320" w:rsidP="00C97320">
            <w:pPr>
              <w:jc w:val="center"/>
              <w:rPr>
                <w:b/>
                <w:szCs w:val="21"/>
              </w:rPr>
            </w:pPr>
          </w:p>
        </w:tc>
        <w:tc>
          <w:tcPr>
            <w:tcW w:w="5670" w:type="dxa"/>
          </w:tcPr>
          <w:p w14:paraId="2991EBBC" w14:textId="3B809C18" w:rsidR="00C97320" w:rsidRDefault="002671A4" w:rsidP="00BB2236">
            <w:pPr>
              <w:jc w:val="left"/>
              <w:rPr>
                <w:bCs/>
                <w:szCs w:val="21"/>
              </w:rPr>
            </w:pPr>
            <w:r>
              <w:rPr>
                <w:rFonts w:hint="eastAsia"/>
                <w:bCs/>
                <w:szCs w:val="21"/>
              </w:rPr>
              <w:t>▲</w:t>
            </w:r>
            <w:r>
              <w:rPr>
                <w:rFonts w:hint="eastAsia"/>
                <w:bCs/>
                <w:szCs w:val="21"/>
              </w:rPr>
              <w:t>1.6</w:t>
            </w:r>
            <w:r>
              <w:rPr>
                <w:rFonts w:hint="eastAsia"/>
                <w:bCs/>
                <w:szCs w:val="21"/>
              </w:rPr>
              <w:t>红细胞和血小板在特定的检测通道中采用双鞘流阻抗技术，保证颗粒单个单向通过检测通道，避免颗粒重叠通过和颗粒回旋带来的检测干扰，可有效避免堵孔；并采用浮动界标技术防止血小板、红、白细胞之间的相互干扰。</w:t>
            </w:r>
          </w:p>
        </w:tc>
      </w:tr>
      <w:tr w:rsidR="00C97320" w14:paraId="55011432" w14:textId="77777777" w:rsidTr="00A752C4">
        <w:trPr>
          <w:trHeight w:val="374"/>
        </w:trPr>
        <w:tc>
          <w:tcPr>
            <w:tcW w:w="850" w:type="dxa"/>
            <w:vMerge/>
            <w:vAlign w:val="center"/>
          </w:tcPr>
          <w:p w14:paraId="3E6475A2" w14:textId="77777777" w:rsidR="00C97320" w:rsidRDefault="00C97320" w:rsidP="00C97320">
            <w:pPr>
              <w:rPr>
                <w:b/>
                <w:szCs w:val="21"/>
              </w:rPr>
            </w:pPr>
          </w:p>
        </w:tc>
        <w:tc>
          <w:tcPr>
            <w:tcW w:w="1985" w:type="dxa"/>
            <w:vMerge/>
            <w:vAlign w:val="center"/>
          </w:tcPr>
          <w:p w14:paraId="2F01B087" w14:textId="77777777" w:rsidR="00C97320" w:rsidRDefault="00C97320" w:rsidP="00C97320">
            <w:pPr>
              <w:jc w:val="center"/>
              <w:rPr>
                <w:b/>
                <w:szCs w:val="21"/>
              </w:rPr>
            </w:pPr>
          </w:p>
        </w:tc>
        <w:tc>
          <w:tcPr>
            <w:tcW w:w="5670" w:type="dxa"/>
            <w:vAlign w:val="center"/>
          </w:tcPr>
          <w:p w14:paraId="6EDDFB5D" w14:textId="1D209CFC" w:rsidR="00C97320" w:rsidRDefault="00C97320" w:rsidP="00C97320">
            <w:pPr>
              <w:rPr>
                <w:bCs/>
                <w:szCs w:val="21"/>
              </w:rPr>
            </w:pPr>
            <w:r>
              <w:rPr>
                <w:rFonts w:hint="eastAsia"/>
                <w:bCs/>
                <w:szCs w:val="21"/>
              </w:rPr>
              <w:t>1.7</w:t>
            </w:r>
            <w:r>
              <w:rPr>
                <w:rFonts w:hint="eastAsia"/>
                <w:bCs/>
                <w:szCs w:val="21"/>
              </w:rPr>
              <w:t>可提供配套的，获</w:t>
            </w:r>
            <w:r>
              <w:rPr>
                <w:rFonts w:hint="eastAsia"/>
                <w:bCs/>
                <w:szCs w:val="21"/>
              </w:rPr>
              <w:t>CFDA</w:t>
            </w:r>
            <w:r>
              <w:rPr>
                <w:rFonts w:hint="eastAsia"/>
                <w:bCs/>
                <w:szCs w:val="21"/>
              </w:rPr>
              <w:t>认证的试剂、质控品、校准品。</w:t>
            </w:r>
          </w:p>
        </w:tc>
      </w:tr>
      <w:tr w:rsidR="00C97320" w14:paraId="58A99164" w14:textId="77777777" w:rsidTr="00A752C4">
        <w:trPr>
          <w:trHeight w:val="317"/>
        </w:trPr>
        <w:tc>
          <w:tcPr>
            <w:tcW w:w="850" w:type="dxa"/>
            <w:vMerge/>
            <w:vAlign w:val="center"/>
          </w:tcPr>
          <w:p w14:paraId="2570B448" w14:textId="77777777" w:rsidR="00C97320" w:rsidRDefault="00C97320" w:rsidP="00C97320">
            <w:pPr>
              <w:rPr>
                <w:b/>
                <w:szCs w:val="21"/>
              </w:rPr>
            </w:pPr>
          </w:p>
        </w:tc>
        <w:tc>
          <w:tcPr>
            <w:tcW w:w="1985" w:type="dxa"/>
            <w:vMerge/>
            <w:vAlign w:val="center"/>
          </w:tcPr>
          <w:p w14:paraId="6FC0FA22" w14:textId="77777777" w:rsidR="00C97320" w:rsidRDefault="00C97320" w:rsidP="00C97320">
            <w:pPr>
              <w:jc w:val="center"/>
              <w:rPr>
                <w:b/>
                <w:szCs w:val="21"/>
              </w:rPr>
            </w:pPr>
          </w:p>
        </w:tc>
        <w:tc>
          <w:tcPr>
            <w:tcW w:w="5670" w:type="dxa"/>
          </w:tcPr>
          <w:p w14:paraId="5948CB3C" w14:textId="1CAF6D82" w:rsidR="00C97320" w:rsidRDefault="00C97320" w:rsidP="00C97320">
            <w:pPr>
              <w:jc w:val="left"/>
              <w:rPr>
                <w:bCs/>
                <w:szCs w:val="21"/>
              </w:rPr>
            </w:pPr>
            <w:r>
              <w:rPr>
                <w:rFonts w:hint="eastAsia"/>
                <w:bCs/>
                <w:szCs w:val="21"/>
              </w:rPr>
              <w:t>▲</w:t>
            </w:r>
            <w:r>
              <w:rPr>
                <w:rFonts w:hint="eastAsia"/>
                <w:bCs/>
                <w:szCs w:val="21"/>
              </w:rPr>
              <w:t>1.8</w:t>
            </w:r>
            <w:r>
              <w:rPr>
                <w:rFonts w:hint="eastAsia"/>
                <w:bCs/>
                <w:szCs w:val="21"/>
              </w:rPr>
              <w:t>具有实时在线网络质控功能，室内质控室间化，反馈时间≤</w:t>
            </w:r>
            <w:r>
              <w:rPr>
                <w:rFonts w:hint="eastAsia"/>
                <w:bCs/>
                <w:szCs w:val="21"/>
              </w:rPr>
              <w:t>10</w:t>
            </w:r>
            <w:r>
              <w:rPr>
                <w:rFonts w:hint="eastAsia"/>
                <w:bCs/>
                <w:szCs w:val="21"/>
              </w:rPr>
              <w:t>分钟，为用户的检测结果提供质量保障。</w:t>
            </w:r>
          </w:p>
        </w:tc>
      </w:tr>
      <w:tr w:rsidR="00C97320" w14:paraId="5C4BDAD0" w14:textId="77777777" w:rsidTr="00A752C4">
        <w:trPr>
          <w:trHeight w:val="317"/>
        </w:trPr>
        <w:tc>
          <w:tcPr>
            <w:tcW w:w="850" w:type="dxa"/>
            <w:vMerge/>
            <w:vAlign w:val="center"/>
          </w:tcPr>
          <w:p w14:paraId="7C3B85F0" w14:textId="77777777" w:rsidR="00C97320" w:rsidRDefault="00C97320" w:rsidP="00C97320">
            <w:pPr>
              <w:rPr>
                <w:b/>
                <w:szCs w:val="21"/>
              </w:rPr>
            </w:pPr>
          </w:p>
        </w:tc>
        <w:tc>
          <w:tcPr>
            <w:tcW w:w="1985" w:type="dxa"/>
            <w:vMerge/>
            <w:vAlign w:val="center"/>
          </w:tcPr>
          <w:p w14:paraId="128E3583" w14:textId="77777777" w:rsidR="00C97320" w:rsidRDefault="00C97320" w:rsidP="00C97320">
            <w:pPr>
              <w:jc w:val="center"/>
              <w:rPr>
                <w:b/>
                <w:szCs w:val="21"/>
              </w:rPr>
            </w:pPr>
          </w:p>
        </w:tc>
        <w:tc>
          <w:tcPr>
            <w:tcW w:w="5670" w:type="dxa"/>
          </w:tcPr>
          <w:p w14:paraId="74A796AA" w14:textId="1D09A637" w:rsidR="00C97320" w:rsidRDefault="00C97320" w:rsidP="00C97320">
            <w:pPr>
              <w:jc w:val="left"/>
              <w:rPr>
                <w:bCs/>
                <w:szCs w:val="21"/>
              </w:rPr>
            </w:pPr>
            <w:r>
              <w:rPr>
                <w:rFonts w:hint="eastAsia"/>
                <w:bCs/>
                <w:szCs w:val="21"/>
              </w:rPr>
              <w:t>1.9</w:t>
            </w:r>
            <w:r>
              <w:rPr>
                <w:rFonts w:hint="eastAsia"/>
                <w:bCs/>
                <w:szCs w:val="21"/>
              </w:rPr>
              <w:t>全血模式线性，</w:t>
            </w:r>
            <w:r>
              <w:rPr>
                <w:rFonts w:hint="eastAsia"/>
                <w:bCs/>
                <w:szCs w:val="21"/>
              </w:rPr>
              <w:t>WBC</w:t>
            </w:r>
            <w:r>
              <w:rPr>
                <w:rFonts w:hint="eastAsia"/>
                <w:bCs/>
                <w:szCs w:val="21"/>
              </w:rPr>
              <w:t>：</w:t>
            </w:r>
            <w:r>
              <w:rPr>
                <w:rFonts w:hint="eastAsia"/>
                <w:bCs/>
                <w:szCs w:val="21"/>
              </w:rPr>
              <w:t>0.00-400.00</w:t>
            </w:r>
            <w:r>
              <w:rPr>
                <w:rFonts w:hint="eastAsia"/>
                <w:bCs/>
                <w:szCs w:val="21"/>
              </w:rPr>
              <w:t>×</w:t>
            </w:r>
            <w:r>
              <w:rPr>
                <w:rFonts w:hint="eastAsia"/>
                <w:bCs/>
                <w:szCs w:val="21"/>
              </w:rPr>
              <w:t>10</w:t>
            </w:r>
            <w:r>
              <w:rPr>
                <w:rFonts w:hint="eastAsia"/>
                <w:bCs/>
                <w:szCs w:val="21"/>
                <w:vertAlign w:val="superscript"/>
              </w:rPr>
              <w:t>3</w:t>
            </w:r>
            <w:r>
              <w:rPr>
                <w:rFonts w:hint="eastAsia"/>
                <w:bCs/>
                <w:szCs w:val="21"/>
              </w:rPr>
              <w:t>/µL</w:t>
            </w:r>
            <w:r>
              <w:rPr>
                <w:rFonts w:hint="eastAsia"/>
                <w:bCs/>
                <w:szCs w:val="21"/>
              </w:rPr>
              <w:t>；</w:t>
            </w:r>
            <w:r>
              <w:rPr>
                <w:rFonts w:hint="eastAsia"/>
                <w:bCs/>
                <w:szCs w:val="21"/>
              </w:rPr>
              <w:t>RBC</w:t>
            </w:r>
            <w:r>
              <w:rPr>
                <w:rFonts w:hint="eastAsia"/>
                <w:bCs/>
                <w:szCs w:val="21"/>
              </w:rPr>
              <w:t>：</w:t>
            </w:r>
            <w:r>
              <w:rPr>
                <w:rFonts w:hint="eastAsia"/>
                <w:bCs/>
                <w:szCs w:val="21"/>
              </w:rPr>
              <w:t>0.00-8.00</w:t>
            </w:r>
            <w:r>
              <w:rPr>
                <w:rFonts w:hint="eastAsia"/>
                <w:bCs/>
                <w:szCs w:val="21"/>
              </w:rPr>
              <w:t>×</w:t>
            </w:r>
            <w:r>
              <w:rPr>
                <w:rFonts w:hint="eastAsia"/>
                <w:bCs/>
                <w:szCs w:val="21"/>
              </w:rPr>
              <w:t>10</w:t>
            </w:r>
            <w:r>
              <w:rPr>
                <w:rFonts w:hint="eastAsia"/>
                <w:bCs/>
                <w:szCs w:val="21"/>
                <w:vertAlign w:val="superscript"/>
              </w:rPr>
              <w:t>6</w:t>
            </w:r>
            <w:r>
              <w:rPr>
                <w:rFonts w:hint="eastAsia"/>
                <w:bCs/>
                <w:szCs w:val="21"/>
              </w:rPr>
              <w:t>/µL</w:t>
            </w:r>
            <w:r>
              <w:rPr>
                <w:rFonts w:hint="eastAsia"/>
                <w:bCs/>
                <w:szCs w:val="21"/>
              </w:rPr>
              <w:t>；</w:t>
            </w:r>
            <w:r>
              <w:rPr>
                <w:rFonts w:hint="eastAsia"/>
                <w:bCs/>
                <w:szCs w:val="21"/>
              </w:rPr>
              <w:t xml:space="preserve"> HGB</w:t>
            </w:r>
            <w:r>
              <w:rPr>
                <w:rFonts w:hint="eastAsia"/>
                <w:bCs/>
                <w:szCs w:val="21"/>
              </w:rPr>
              <w:t>：</w:t>
            </w:r>
            <w:r>
              <w:rPr>
                <w:rFonts w:hint="eastAsia"/>
                <w:bCs/>
                <w:szCs w:val="21"/>
              </w:rPr>
              <w:t>0.0-250 g/L</w:t>
            </w:r>
            <w:r>
              <w:rPr>
                <w:rFonts w:hint="eastAsia"/>
                <w:bCs/>
                <w:szCs w:val="21"/>
              </w:rPr>
              <w:t>；</w:t>
            </w:r>
            <w:r>
              <w:rPr>
                <w:rFonts w:hint="eastAsia"/>
                <w:bCs/>
                <w:szCs w:val="21"/>
              </w:rPr>
              <w:t>PLT</w:t>
            </w:r>
            <w:r>
              <w:rPr>
                <w:rFonts w:hint="eastAsia"/>
                <w:bCs/>
                <w:szCs w:val="21"/>
              </w:rPr>
              <w:t>：</w:t>
            </w:r>
            <w:r>
              <w:rPr>
                <w:rFonts w:hint="eastAsia"/>
                <w:bCs/>
                <w:szCs w:val="21"/>
              </w:rPr>
              <w:t>0-5000</w:t>
            </w:r>
            <w:r>
              <w:rPr>
                <w:rFonts w:hint="eastAsia"/>
                <w:bCs/>
                <w:szCs w:val="21"/>
              </w:rPr>
              <w:t>×</w:t>
            </w:r>
            <w:r>
              <w:rPr>
                <w:rFonts w:hint="eastAsia"/>
                <w:bCs/>
                <w:szCs w:val="21"/>
              </w:rPr>
              <w:t>10</w:t>
            </w:r>
            <w:r>
              <w:rPr>
                <w:rFonts w:hint="eastAsia"/>
                <w:bCs/>
                <w:szCs w:val="21"/>
                <w:vertAlign w:val="superscript"/>
              </w:rPr>
              <w:t>3</w:t>
            </w:r>
            <w:r>
              <w:rPr>
                <w:rFonts w:hint="eastAsia"/>
                <w:bCs/>
                <w:szCs w:val="21"/>
              </w:rPr>
              <w:t>/µL</w:t>
            </w:r>
            <w:r>
              <w:rPr>
                <w:rFonts w:hint="eastAsia"/>
                <w:bCs/>
                <w:szCs w:val="21"/>
              </w:rPr>
              <w:t>。</w:t>
            </w:r>
          </w:p>
        </w:tc>
      </w:tr>
      <w:tr w:rsidR="00C97320" w14:paraId="4B51B3C9" w14:textId="77777777" w:rsidTr="00A752C4">
        <w:trPr>
          <w:trHeight w:val="170"/>
        </w:trPr>
        <w:tc>
          <w:tcPr>
            <w:tcW w:w="850" w:type="dxa"/>
            <w:vMerge w:val="restart"/>
            <w:vAlign w:val="center"/>
          </w:tcPr>
          <w:p w14:paraId="5B8D36A3" w14:textId="77777777" w:rsidR="00C97320" w:rsidRDefault="00C97320" w:rsidP="00C97320">
            <w:pPr>
              <w:jc w:val="center"/>
              <w:rPr>
                <w:b/>
                <w:szCs w:val="21"/>
              </w:rPr>
            </w:pPr>
            <w:r>
              <w:rPr>
                <w:rFonts w:hint="eastAsia"/>
                <w:b/>
                <w:szCs w:val="21"/>
              </w:rPr>
              <w:t>2</w:t>
            </w:r>
          </w:p>
        </w:tc>
        <w:tc>
          <w:tcPr>
            <w:tcW w:w="1985" w:type="dxa"/>
            <w:vMerge w:val="restart"/>
            <w:vAlign w:val="center"/>
          </w:tcPr>
          <w:p w14:paraId="53760293" w14:textId="77777777" w:rsidR="00C97320" w:rsidRDefault="00C97320" w:rsidP="00C97320">
            <w:pPr>
              <w:jc w:val="center"/>
              <w:rPr>
                <w:b/>
                <w:szCs w:val="21"/>
              </w:rPr>
            </w:pPr>
            <w:r>
              <w:rPr>
                <w:rFonts w:hint="eastAsia"/>
                <w:bCs/>
                <w:szCs w:val="21"/>
              </w:rPr>
              <w:t>多功能双目显微镜</w:t>
            </w:r>
          </w:p>
        </w:tc>
        <w:tc>
          <w:tcPr>
            <w:tcW w:w="5670" w:type="dxa"/>
          </w:tcPr>
          <w:p w14:paraId="714DA8CD" w14:textId="096C9451" w:rsidR="00C97320" w:rsidRDefault="00C97320" w:rsidP="00C97320">
            <w:pPr>
              <w:jc w:val="left"/>
              <w:rPr>
                <w:bCs/>
                <w:szCs w:val="21"/>
              </w:rPr>
            </w:pPr>
            <w:r>
              <w:rPr>
                <w:rFonts w:hint="eastAsia"/>
                <w:bCs/>
                <w:szCs w:val="21"/>
              </w:rPr>
              <w:t>2.1</w:t>
            </w:r>
            <w:r>
              <w:rPr>
                <w:rFonts w:hint="eastAsia"/>
                <w:bCs/>
                <w:szCs w:val="21"/>
              </w:rPr>
              <w:t>光学系统：</w:t>
            </w:r>
            <w:r>
              <w:rPr>
                <w:rFonts w:hint="eastAsia"/>
                <w:bCs/>
                <w:szCs w:val="21"/>
              </w:rPr>
              <w:t>IC2s</w:t>
            </w:r>
            <w:r>
              <w:rPr>
                <w:rFonts w:hint="eastAsia"/>
                <w:bCs/>
                <w:szCs w:val="21"/>
              </w:rPr>
              <w:t>无限远色差反差双重校正光学系统，</w:t>
            </w:r>
            <w:r>
              <w:rPr>
                <w:rFonts w:hint="eastAsia"/>
                <w:bCs/>
                <w:szCs w:val="21"/>
              </w:rPr>
              <w:t>45mm</w:t>
            </w:r>
            <w:r>
              <w:rPr>
                <w:rFonts w:hint="eastAsia"/>
                <w:bCs/>
                <w:szCs w:val="21"/>
              </w:rPr>
              <w:t>国际标准物镜齐焦距离，所有光学部件均具有抗反射和抗真菌涂层</w:t>
            </w:r>
          </w:p>
        </w:tc>
      </w:tr>
      <w:tr w:rsidR="00C97320" w14:paraId="35F3D3AC" w14:textId="77777777" w:rsidTr="00A752C4">
        <w:trPr>
          <w:trHeight w:val="170"/>
        </w:trPr>
        <w:tc>
          <w:tcPr>
            <w:tcW w:w="850" w:type="dxa"/>
            <w:vMerge/>
            <w:vAlign w:val="center"/>
          </w:tcPr>
          <w:p w14:paraId="186B14D7" w14:textId="77777777" w:rsidR="00C97320" w:rsidRDefault="00C97320" w:rsidP="00C97320">
            <w:pPr>
              <w:jc w:val="center"/>
              <w:rPr>
                <w:b/>
                <w:szCs w:val="21"/>
              </w:rPr>
            </w:pPr>
          </w:p>
        </w:tc>
        <w:tc>
          <w:tcPr>
            <w:tcW w:w="1985" w:type="dxa"/>
            <w:vMerge/>
          </w:tcPr>
          <w:p w14:paraId="5F0B4862" w14:textId="77777777" w:rsidR="00C97320" w:rsidRDefault="00C97320" w:rsidP="00C97320">
            <w:pPr>
              <w:rPr>
                <w:bCs/>
                <w:szCs w:val="21"/>
              </w:rPr>
            </w:pPr>
          </w:p>
        </w:tc>
        <w:tc>
          <w:tcPr>
            <w:tcW w:w="5670" w:type="dxa"/>
          </w:tcPr>
          <w:p w14:paraId="4EE4ADFE" w14:textId="0953EA1D" w:rsidR="00C97320" w:rsidRDefault="00C97320" w:rsidP="00E50591">
            <w:pPr>
              <w:jc w:val="left"/>
              <w:rPr>
                <w:bCs/>
                <w:szCs w:val="21"/>
              </w:rPr>
            </w:pPr>
            <w:r>
              <w:rPr>
                <w:rFonts w:hint="eastAsia"/>
                <w:bCs/>
                <w:szCs w:val="21"/>
              </w:rPr>
              <w:t>2.2</w:t>
            </w:r>
            <w:r>
              <w:rPr>
                <w:rFonts w:hint="eastAsia"/>
                <w:bCs/>
                <w:szCs w:val="21"/>
              </w:rPr>
              <w:t>同轴粗微调焦机构，调焦范围</w:t>
            </w:r>
            <w:r>
              <w:rPr>
                <w:rFonts w:asciiTheme="minorHAnsi" w:eastAsiaTheme="minorEastAsia" w:hAnsiTheme="minorHAnsi" w:cstheme="minorBidi" w:hint="eastAsia"/>
                <w:szCs w:val="22"/>
              </w:rPr>
              <w:t>≥</w:t>
            </w:r>
            <w:r>
              <w:rPr>
                <w:rFonts w:hint="eastAsia"/>
                <w:bCs/>
                <w:szCs w:val="21"/>
              </w:rPr>
              <w:t>15mm</w:t>
            </w:r>
            <w:r>
              <w:rPr>
                <w:rFonts w:hint="eastAsia"/>
                <w:bCs/>
                <w:szCs w:val="21"/>
              </w:rPr>
              <w:t>，粗调一圈</w:t>
            </w:r>
            <w:r>
              <w:rPr>
                <w:rFonts w:asciiTheme="minorHAnsi" w:eastAsiaTheme="minorEastAsia" w:hAnsiTheme="minorHAnsi" w:cstheme="minorBidi" w:hint="eastAsia"/>
                <w:szCs w:val="22"/>
              </w:rPr>
              <w:t>≤</w:t>
            </w:r>
            <w:r>
              <w:rPr>
                <w:rFonts w:hint="eastAsia"/>
                <w:bCs/>
                <w:szCs w:val="21"/>
              </w:rPr>
              <w:t>4mm</w:t>
            </w:r>
            <w:r w:rsidR="00E50591">
              <w:rPr>
                <w:rFonts w:hint="eastAsia"/>
                <w:bCs/>
                <w:szCs w:val="21"/>
              </w:rPr>
              <w:t>，</w:t>
            </w:r>
            <w:r>
              <w:rPr>
                <w:rFonts w:hint="eastAsia"/>
                <w:bCs/>
                <w:szCs w:val="21"/>
              </w:rPr>
              <w:t>微调一圈</w:t>
            </w:r>
            <w:r>
              <w:rPr>
                <w:rFonts w:asciiTheme="minorHAnsi" w:eastAsiaTheme="minorEastAsia" w:hAnsiTheme="minorHAnsi" w:cstheme="minorBidi" w:hint="eastAsia"/>
                <w:szCs w:val="22"/>
              </w:rPr>
              <w:t>≤</w:t>
            </w:r>
            <w:r>
              <w:rPr>
                <w:rFonts w:hint="eastAsia"/>
                <w:bCs/>
                <w:szCs w:val="21"/>
              </w:rPr>
              <w:t>0.4mm</w:t>
            </w:r>
            <w:r>
              <w:rPr>
                <w:rFonts w:hint="eastAsia"/>
                <w:bCs/>
                <w:szCs w:val="21"/>
              </w:rPr>
              <w:t>及最小</w:t>
            </w:r>
            <w:r>
              <w:rPr>
                <w:rFonts w:asciiTheme="minorHAnsi" w:eastAsiaTheme="minorEastAsia" w:hAnsiTheme="minorHAnsi" w:cstheme="minorBidi" w:hint="eastAsia"/>
                <w:szCs w:val="22"/>
              </w:rPr>
              <w:t>≤</w:t>
            </w:r>
            <w:r>
              <w:rPr>
                <w:rFonts w:hint="eastAsia"/>
                <w:bCs/>
                <w:szCs w:val="21"/>
              </w:rPr>
              <w:t>4um</w:t>
            </w:r>
            <w:r>
              <w:rPr>
                <w:rFonts w:hint="eastAsia"/>
                <w:bCs/>
                <w:szCs w:val="21"/>
              </w:rPr>
              <w:t>的刻度。</w:t>
            </w:r>
          </w:p>
        </w:tc>
      </w:tr>
      <w:tr w:rsidR="00C97320" w14:paraId="22D13100" w14:textId="77777777" w:rsidTr="00A752C4">
        <w:trPr>
          <w:trHeight w:val="170"/>
        </w:trPr>
        <w:tc>
          <w:tcPr>
            <w:tcW w:w="850" w:type="dxa"/>
            <w:vMerge/>
            <w:vAlign w:val="center"/>
          </w:tcPr>
          <w:p w14:paraId="660C44A0" w14:textId="77777777" w:rsidR="00C97320" w:rsidRDefault="00C97320" w:rsidP="00C97320">
            <w:pPr>
              <w:jc w:val="center"/>
              <w:rPr>
                <w:b/>
                <w:szCs w:val="21"/>
              </w:rPr>
            </w:pPr>
          </w:p>
        </w:tc>
        <w:tc>
          <w:tcPr>
            <w:tcW w:w="1985" w:type="dxa"/>
            <w:vMerge/>
          </w:tcPr>
          <w:p w14:paraId="7FB1917A" w14:textId="77777777" w:rsidR="00C97320" w:rsidRDefault="00C97320" w:rsidP="00C97320">
            <w:pPr>
              <w:rPr>
                <w:bCs/>
                <w:szCs w:val="21"/>
              </w:rPr>
            </w:pPr>
          </w:p>
        </w:tc>
        <w:tc>
          <w:tcPr>
            <w:tcW w:w="5670" w:type="dxa"/>
          </w:tcPr>
          <w:p w14:paraId="5A26EFFA" w14:textId="5A942F34" w:rsidR="00C97320" w:rsidRDefault="00C97320" w:rsidP="00C97320">
            <w:pPr>
              <w:jc w:val="left"/>
              <w:rPr>
                <w:bCs/>
                <w:szCs w:val="21"/>
              </w:rPr>
            </w:pPr>
            <w:r>
              <w:rPr>
                <w:rFonts w:hint="eastAsia"/>
                <w:bCs/>
                <w:szCs w:val="21"/>
              </w:rPr>
              <w:t>2.3</w:t>
            </w:r>
            <w:r>
              <w:rPr>
                <w:rFonts w:hint="eastAsia"/>
                <w:bCs/>
                <w:szCs w:val="21"/>
              </w:rPr>
              <w:t>明场照明装置：主动光强管理系统，可适用于所有物镜，用于自动调节对应物镜和滤块的光强。内置透射光照明器。高亮度高显色性光源，显色指数</w:t>
            </w:r>
            <w:r>
              <w:rPr>
                <w:rFonts w:hint="eastAsia"/>
                <w:bCs/>
                <w:szCs w:val="21"/>
              </w:rPr>
              <w:t>&gt;95</w:t>
            </w:r>
            <w:r>
              <w:rPr>
                <w:rFonts w:hint="eastAsia"/>
                <w:bCs/>
                <w:szCs w:val="21"/>
              </w:rPr>
              <w:t>，功率</w:t>
            </w:r>
            <w:r>
              <w:rPr>
                <w:rFonts w:asciiTheme="minorHAnsi" w:eastAsiaTheme="minorEastAsia" w:hAnsiTheme="minorHAnsi" w:cstheme="minorBidi" w:hint="eastAsia"/>
                <w:szCs w:val="22"/>
              </w:rPr>
              <w:t>≥</w:t>
            </w:r>
            <w:r>
              <w:rPr>
                <w:rFonts w:hint="eastAsia"/>
                <w:bCs/>
                <w:szCs w:val="21"/>
              </w:rPr>
              <w:t>10W</w:t>
            </w:r>
            <w:r>
              <w:rPr>
                <w:rFonts w:hint="eastAsia"/>
                <w:bCs/>
                <w:szCs w:val="21"/>
              </w:rPr>
              <w:t>，大于</w:t>
            </w:r>
            <w:r>
              <w:rPr>
                <w:rFonts w:hint="eastAsia"/>
                <w:bCs/>
                <w:szCs w:val="21"/>
              </w:rPr>
              <w:t>60000</w:t>
            </w:r>
            <w:r>
              <w:rPr>
                <w:rFonts w:hint="eastAsia"/>
                <w:bCs/>
                <w:szCs w:val="21"/>
              </w:rPr>
              <w:t>小时寿命</w:t>
            </w:r>
          </w:p>
        </w:tc>
      </w:tr>
      <w:tr w:rsidR="00C97320" w14:paraId="6FE12A59" w14:textId="77777777" w:rsidTr="00A752C4">
        <w:trPr>
          <w:trHeight w:val="170"/>
        </w:trPr>
        <w:tc>
          <w:tcPr>
            <w:tcW w:w="850" w:type="dxa"/>
            <w:vMerge/>
            <w:vAlign w:val="center"/>
          </w:tcPr>
          <w:p w14:paraId="4E51850C" w14:textId="77777777" w:rsidR="00C97320" w:rsidRDefault="00C97320" w:rsidP="00C97320">
            <w:pPr>
              <w:jc w:val="center"/>
              <w:rPr>
                <w:b/>
                <w:szCs w:val="21"/>
              </w:rPr>
            </w:pPr>
          </w:p>
        </w:tc>
        <w:tc>
          <w:tcPr>
            <w:tcW w:w="1985" w:type="dxa"/>
            <w:vMerge/>
          </w:tcPr>
          <w:p w14:paraId="2869F21B" w14:textId="77777777" w:rsidR="00C97320" w:rsidRDefault="00C97320" w:rsidP="00C97320">
            <w:pPr>
              <w:rPr>
                <w:bCs/>
                <w:szCs w:val="21"/>
              </w:rPr>
            </w:pPr>
          </w:p>
        </w:tc>
        <w:tc>
          <w:tcPr>
            <w:tcW w:w="5670" w:type="dxa"/>
          </w:tcPr>
          <w:p w14:paraId="0379B9FF" w14:textId="6DB8F43A" w:rsidR="00C97320" w:rsidRDefault="00C97320" w:rsidP="00C97320">
            <w:pPr>
              <w:jc w:val="left"/>
              <w:rPr>
                <w:bCs/>
                <w:szCs w:val="21"/>
              </w:rPr>
            </w:pPr>
            <w:r>
              <w:rPr>
                <w:rFonts w:hint="eastAsia"/>
                <w:bCs/>
                <w:szCs w:val="21"/>
              </w:rPr>
              <w:t>2.4</w:t>
            </w:r>
            <w:r>
              <w:rPr>
                <w:rFonts w:hint="eastAsia"/>
                <w:bCs/>
                <w:szCs w:val="21"/>
              </w:rPr>
              <w:t>载物台松紧可调，延伸长度</w:t>
            </w:r>
            <w:r>
              <w:rPr>
                <w:rFonts w:asciiTheme="minorHAnsi" w:eastAsiaTheme="minorEastAsia" w:hAnsiTheme="minorHAnsi" w:cstheme="minorBidi" w:hint="eastAsia"/>
                <w:szCs w:val="22"/>
              </w:rPr>
              <w:t>≥</w:t>
            </w:r>
            <w:r>
              <w:rPr>
                <w:rFonts w:hint="eastAsia"/>
                <w:bCs/>
                <w:szCs w:val="21"/>
              </w:rPr>
              <w:t>15mm</w:t>
            </w:r>
          </w:p>
        </w:tc>
      </w:tr>
      <w:tr w:rsidR="00C97320" w14:paraId="170191BA" w14:textId="77777777" w:rsidTr="00A752C4">
        <w:trPr>
          <w:trHeight w:val="170"/>
        </w:trPr>
        <w:tc>
          <w:tcPr>
            <w:tcW w:w="850" w:type="dxa"/>
            <w:vMerge/>
            <w:vAlign w:val="center"/>
          </w:tcPr>
          <w:p w14:paraId="2C2299CF" w14:textId="77777777" w:rsidR="00C97320" w:rsidRDefault="00C97320" w:rsidP="00C97320">
            <w:pPr>
              <w:jc w:val="center"/>
              <w:rPr>
                <w:b/>
                <w:szCs w:val="21"/>
              </w:rPr>
            </w:pPr>
          </w:p>
        </w:tc>
        <w:tc>
          <w:tcPr>
            <w:tcW w:w="1985" w:type="dxa"/>
            <w:vMerge/>
          </w:tcPr>
          <w:p w14:paraId="46736F3E" w14:textId="77777777" w:rsidR="00C97320" w:rsidRDefault="00C97320" w:rsidP="00C97320">
            <w:pPr>
              <w:rPr>
                <w:b/>
                <w:szCs w:val="21"/>
              </w:rPr>
            </w:pPr>
          </w:p>
        </w:tc>
        <w:tc>
          <w:tcPr>
            <w:tcW w:w="5670" w:type="dxa"/>
          </w:tcPr>
          <w:p w14:paraId="557F7D95" w14:textId="524CEFAC" w:rsidR="00C97320" w:rsidRDefault="00C97320" w:rsidP="00C97320">
            <w:pPr>
              <w:jc w:val="left"/>
              <w:rPr>
                <w:bCs/>
                <w:szCs w:val="21"/>
              </w:rPr>
            </w:pPr>
            <w:r>
              <w:rPr>
                <w:rFonts w:hint="eastAsia"/>
                <w:bCs/>
                <w:szCs w:val="21"/>
              </w:rPr>
              <w:t>2.5</w:t>
            </w:r>
            <w:r>
              <w:rPr>
                <w:rFonts w:hint="eastAsia"/>
                <w:bCs/>
                <w:szCs w:val="21"/>
              </w:rPr>
              <w:t>超宽视野双目镜，视场数</w:t>
            </w:r>
            <w:r>
              <w:rPr>
                <w:rFonts w:hint="eastAsia"/>
                <w:bCs/>
                <w:szCs w:val="21"/>
              </w:rPr>
              <w:t>&gt;23</w:t>
            </w:r>
            <w:r>
              <w:rPr>
                <w:rFonts w:hint="eastAsia"/>
                <w:bCs/>
                <w:szCs w:val="21"/>
              </w:rPr>
              <w:t>，目镜筒</w:t>
            </w:r>
            <w:r>
              <w:rPr>
                <w:rFonts w:hint="eastAsia"/>
                <w:bCs/>
                <w:szCs w:val="21"/>
              </w:rPr>
              <w:t>360</w:t>
            </w:r>
            <w:r>
              <w:rPr>
                <w:rFonts w:hint="eastAsia"/>
                <w:bCs/>
                <w:szCs w:val="21"/>
              </w:rPr>
              <w:t>角度旋转，</w:t>
            </w:r>
            <w:r>
              <w:rPr>
                <w:rFonts w:hint="eastAsia"/>
                <w:bCs/>
                <w:szCs w:val="21"/>
              </w:rPr>
              <w:lastRenderedPageBreak/>
              <w:t>实现</w:t>
            </w:r>
            <w:r>
              <w:rPr>
                <w:rFonts w:asciiTheme="minorHAnsi" w:eastAsiaTheme="minorEastAsia" w:hAnsiTheme="minorHAnsi" w:cstheme="minorBidi" w:hint="eastAsia"/>
                <w:szCs w:val="22"/>
              </w:rPr>
              <w:t>≥</w:t>
            </w:r>
            <w:r>
              <w:rPr>
                <w:rFonts w:hint="eastAsia"/>
                <w:bCs/>
                <w:szCs w:val="21"/>
              </w:rPr>
              <w:t>40mm</w:t>
            </w:r>
            <w:r>
              <w:rPr>
                <w:rFonts w:hint="eastAsia"/>
                <w:bCs/>
                <w:szCs w:val="21"/>
              </w:rPr>
              <w:t>高度调节，</w:t>
            </w:r>
            <w:r w:rsidR="00BB2236">
              <w:rPr>
                <w:rFonts w:hint="eastAsia"/>
                <w:bCs/>
                <w:szCs w:val="21"/>
              </w:rPr>
              <w:t>瞳距至少在</w:t>
            </w:r>
            <w:r w:rsidR="00BB2236">
              <w:rPr>
                <w:rFonts w:hint="eastAsia"/>
                <w:bCs/>
                <w:szCs w:val="21"/>
              </w:rPr>
              <w:t>45-75</w:t>
            </w:r>
            <w:r w:rsidR="00BB2236">
              <w:rPr>
                <w:rFonts w:hint="eastAsia"/>
                <w:bCs/>
                <w:szCs w:val="21"/>
              </w:rPr>
              <w:t>范围可调</w:t>
            </w:r>
          </w:p>
        </w:tc>
      </w:tr>
      <w:tr w:rsidR="00C97320" w14:paraId="57637356" w14:textId="77777777" w:rsidTr="00A752C4">
        <w:trPr>
          <w:trHeight w:val="170"/>
        </w:trPr>
        <w:tc>
          <w:tcPr>
            <w:tcW w:w="850" w:type="dxa"/>
            <w:vMerge/>
            <w:vAlign w:val="center"/>
          </w:tcPr>
          <w:p w14:paraId="324042D2" w14:textId="77777777" w:rsidR="00C97320" w:rsidRDefault="00C97320" w:rsidP="00C97320">
            <w:pPr>
              <w:jc w:val="center"/>
              <w:rPr>
                <w:b/>
                <w:szCs w:val="21"/>
              </w:rPr>
            </w:pPr>
          </w:p>
        </w:tc>
        <w:tc>
          <w:tcPr>
            <w:tcW w:w="1985" w:type="dxa"/>
            <w:vMerge/>
          </w:tcPr>
          <w:p w14:paraId="6650393F" w14:textId="77777777" w:rsidR="00C97320" w:rsidRDefault="00C97320" w:rsidP="00C97320">
            <w:pPr>
              <w:rPr>
                <w:b/>
                <w:szCs w:val="21"/>
              </w:rPr>
            </w:pPr>
          </w:p>
        </w:tc>
        <w:tc>
          <w:tcPr>
            <w:tcW w:w="5670" w:type="dxa"/>
          </w:tcPr>
          <w:p w14:paraId="2EB10040" w14:textId="02A3D9EA" w:rsidR="00C97320" w:rsidRDefault="00C97320" w:rsidP="00C97320">
            <w:pPr>
              <w:jc w:val="left"/>
              <w:rPr>
                <w:bCs/>
                <w:szCs w:val="21"/>
              </w:rPr>
            </w:pPr>
            <w:r>
              <w:rPr>
                <w:rFonts w:hint="eastAsia"/>
                <w:bCs/>
                <w:szCs w:val="21"/>
              </w:rPr>
              <w:t>2.6 10</w:t>
            </w:r>
            <w:r>
              <w:rPr>
                <w:rFonts w:hint="eastAsia"/>
                <w:bCs/>
                <w:szCs w:val="21"/>
              </w:rPr>
              <w:t>倍超宽视野目镜，双目屈光度可调</w:t>
            </w:r>
          </w:p>
        </w:tc>
      </w:tr>
      <w:tr w:rsidR="00C97320" w14:paraId="183D208C" w14:textId="77777777" w:rsidTr="00A752C4">
        <w:trPr>
          <w:trHeight w:val="170"/>
        </w:trPr>
        <w:tc>
          <w:tcPr>
            <w:tcW w:w="850" w:type="dxa"/>
            <w:vMerge/>
            <w:vAlign w:val="center"/>
          </w:tcPr>
          <w:p w14:paraId="1D4C8D26" w14:textId="77777777" w:rsidR="00C97320" w:rsidRDefault="00C97320" w:rsidP="00C97320">
            <w:pPr>
              <w:jc w:val="center"/>
              <w:rPr>
                <w:b/>
                <w:szCs w:val="21"/>
              </w:rPr>
            </w:pPr>
          </w:p>
        </w:tc>
        <w:tc>
          <w:tcPr>
            <w:tcW w:w="1985" w:type="dxa"/>
            <w:vMerge/>
          </w:tcPr>
          <w:p w14:paraId="1CCFBBA8" w14:textId="77777777" w:rsidR="00C97320" w:rsidRDefault="00C97320" w:rsidP="00C97320">
            <w:pPr>
              <w:rPr>
                <w:b/>
                <w:szCs w:val="21"/>
              </w:rPr>
            </w:pPr>
          </w:p>
        </w:tc>
        <w:tc>
          <w:tcPr>
            <w:tcW w:w="5670" w:type="dxa"/>
          </w:tcPr>
          <w:p w14:paraId="685ECF21" w14:textId="027A8697" w:rsidR="00C97320" w:rsidRDefault="00C97320" w:rsidP="00C97320">
            <w:pPr>
              <w:jc w:val="left"/>
              <w:rPr>
                <w:bCs/>
                <w:szCs w:val="21"/>
              </w:rPr>
            </w:pPr>
            <w:r>
              <w:rPr>
                <w:rFonts w:hint="eastAsia"/>
                <w:bCs/>
                <w:szCs w:val="21"/>
              </w:rPr>
              <w:t>2.7 5</w:t>
            </w:r>
            <w:r>
              <w:rPr>
                <w:rFonts w:hint="eastAsia"/>
                <w:bCs/>
                <w:szCs w:val="21"/>
              </w:rPr>
              <w:t>位编码型物镜转换器，可自由匹配亮度</w:t>
            </w:r>
          </w:p>
        </w:tc>
      </w:tr>
      <w:tr w:rsidR="00C97320" w14:paraId="3FE519B3" w14:textId="77777777" w:rsidTr="00A752C4">
        <w:trPr>
          <w:trHeight w:val="170"/>
        </w:trPr>
        <w:tc>
          <w:tcPr>
            <w:tcW w:w="850" w:type="dxa"/>
            <w:vMerge/>
            <w:vAlign w:val="center"/>
          </w:tcPr>
          <w:p w14:paraId="7C16627D" w14:textId="77777777" w:rsidR="00C97320" w:rsidRDefault="00C97320" w:rsidP="00C97320">
            <w:pPr>
              <w:jc w:val="center"/>
              <w:rPr>
                <w:b/>
                <w:szCs w:val="21"/>
              </w:rPr>
            </w:pPr>
          </w:p>
        </w:tc>
        <w:tc>
          <w:tcPr>
            <w:tcW w:w="1985" w:type="dxa"/>
            <w:vMerge/>
          </w:tcPr>
          <w:p w14:paraId="01CD4821" w14:textId="77777777" w:rsidR="00C97320" w:rsidRDefault="00C97320" w:rsidP="00C97320">
            <w:pPr>
              <w:rPr>
                <w:b/>
                <w:szCs w:val="21"/>
              </w:rPr>
            </w:pPr>
          </w:p>
        </w:tc>
        <w:tc>
          <w:tcPr>
            <w:tcW w:w="5670" w:type="dxa"/>
          </w:tcPr>
          <w:p w14:paraId="3B54D110" w14:textId="144C424B" w:rsidR="00C97320" w:rsidRDefault="00C97320" w:rsidP="00C97320">
            <w:pPr>
              <w:jc w:val="left"/>
              <w:rPr>
                <w:bCs/>
                <w:szCs w:val="21"/>
              </w:rPr>
            </w:pPr>
            <w:r>
              <w:rPr>
                <w:rFonts w:hint="eastAsia"/>
                <w:bCs/>
                <w:szCs w:val="21"/>
              </w:rPr>
              <w:t>2.8</w:t>
            </w:r>
            <w:r>
              <w:rPr>
                <w:rFonts w:hint="eastAsia"/>
                <w:bCs/>
                <w:szCs w:val="21"/>
              </w:rPr>
              <w:t>聚光镜为非摆动式</w:t>
            </w:r>
          </w:p>
        </w:tc>
      </w:tr>
    </w:tbl>
    <w:p w14:paraId="5E4C794D" w14:textId="77777777" w:rsidR="00A23C46" w:rsidRDefault="00A23C46" w:rsidP="00D17CFB">
      <w:pPr>
        <w:rPr>
          <w:b/>
          <w:szCs w:val="21"/>
        </w:rPr>
      </w:pPr>
    </w:p>
    <w:p w14:paraId="7FC78D61" w14:textId="77777777" w:rsidR="00A752C4" w:rsidRDefault="00A752C4" w:rsidP="00D17CFB">
      <w:pPr>
        <w:rPr>
          <w:b/>
          <w:szCs w:val="21"/>
        </w:rPr>
      </w:pPr>
    </w:p>
    <w:p w14:paraId="2587B973" w14:textId="77777777" w:rsidR="00A752C4" w:rsidRPr="006D3000" w:rsidRDefault="00A752C4"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0F7FC9" w14:paraId="0A8D805A" w14:textId="77777777" w:rsidTr="00454048">
        <w:trPr>
          <w:trHeight w:val="150"/>
        </w:trPr>
        <w:tc>
          <w:tcPr>
            <w:tcW w:w="1260" w:type="dxa"/>
            <w:vAlign w:val="center"/>
          </w:tcPr>
          <w:p w14:paraId="50D920FD" w14:textId="77777777" w:rsidR="000F7FC9" w:rsidRDefault="000F7FC9" w:rsidP="000F7FC9">
            <w:pPr>
              <w:jc w:val="center"/>
              <w:rPr>
                <w:b/>
              </w:rPr>
            </w:pPr>
            <w:r>
              <w:rPr>
                <w:rFonts w:hint="eastAsia"/>
                <w:b/>
              </w:rPr>
              <w:t>1</w:t>
            </w:r>
          </w:p>
        </w:tc>
        <w:tc>
          <w:tcPr>
            <w:tcW w:w="1620" w:type="dxa"/>
            <w:vAlign w:val="center"/>
          </w:tcPr>
          <w:p w14:paraId="34D36ACB" w14:textId="77777777" w:rsidR="000F7FC9" w:rsidRPr="003B7D88" w:rsidRDefault="000F7FC9" w:rsidP="000F7FC9">
            <w:r w:rsidRPr="003B7D88">
              <w:rPr>
                <w:rFonts w:hint="eastAsia"/>
              </w:rPr>
              <w:t>免费保修期</w:t>
            </w:r>
          </w:p>
        </w:tc>
        <w:tc>
          <w:tcPr>
            <w:tcW w:w="5940" w:type="dxa"/>
          </w:tcPr>
          <w:p w14:paraId="2DB4C244" w14:textId="0A69249F" w:rsidR="000F7FC9" w:rsidRPr="00387400" w:rsidRDefault="000F7FC9" w:rsidP="000F7FC9">
            <w:pPr>
              <w:rPr>
                <w:b/>
              </w:rPr>
            </w:pPr>
            <w:r>
              <w:rPr>
                <w:rFonts w:hint="eastAsia"/>
                <w:b/>
                <w:szCs w:val="21"/>
              </w:rPr>
              <w:t>★</w:t>
            </w:r>
            <w:r>
              <w:rPr>
                <w:rFonts w:hint="eastAsia"/>
                <w:b/>
                <w:szCs w:val="21"/>
              </w:rPr>
              <w:t>1.</w:t>
            </w:r>
            <w:r>
              <w:rPr>
                <w:rFonts w:hint="eastAsia"/>
                <w:bCs/>
                <w:szCs w:val="21"/>
              </w:rPr>
              <w:t>货物免费保修期原厂全保</w:t>
            </w:r>
            <w:r>
              <w:rPr>
                <w:szCs w:val="21"/>
                <w:u w:val="single"/>
              </w:rPr>
              <w:t xml:space="preserve">  3 </w:t>
            </w:r>
            <w:r>
              <w:rPr>
                <w:rFonts w:hint="eastAsia"/>
                <w:szCs w:val="21"/>
              </w:rPr>
              <w:t>年</w:t>
            </w:r>
            <w:r>
              <w:rPr>
                <w:rFonts w:hint="eastAsia"/>
                <w:bCs/>
                <w:szCs w:val="21"/>
              </w:rPr>
              <w:t>，时间自最终验收合格并交付使用之日起计算。</w:t>
            </w:r>
          </w:p>
        </w:tc>
      </w:tr>
      <w:tr w:rsidR="000F7FC9" w14:paraId="19E53463" w14:textId="77777777" w:rsidTr="00454048">
        <w:trPr>
          <w:trHeight w:val="150"/>
        </w:trPr>
        <w:tc>
          <w:tcPr>
            <w:tcW w:w="1260" w:type="dxa"/>
            <w:vAlign w:val="center"/>
          </w:tcPr>
          <w:p w14:paraId="7181A168" w14:textId="77777777" w:rsidR="000F7FC9" w:rsidRDefault="000F7FC9" w:rsidP="000F7FC9">
            <w:pPr>
              <w:jc w:val="center"/>
              <w:rPr>
                <w:b/>
              </w:rPr>
            </w:pPr>
            <w:r>
              <w:rPr>
                <w:rFonts w:hint="eastAsia"/>
                <w:b/>
              </w:rPr>
              <w:t>2</w:t>
            </w:r>
          </w:p>
        </w:tc>
        <w:tc>
          <w:tcPr>
            <w:tcW w:w="1620" w:type="dxa"/>
            <w:vAlign w:val="center"/>
          </w:tcPr>
          <w:p w14:paraId="151A1323" w14:textId="77777777" w:rsidR="000F7FC9" w:rsidRPr="003B7D88" w:rsidRDefault="000F7FC9" w:rsidP="000F7FC9">
            <w:r>
              <w:rPr>
                <w:rFonts w:hint="eastAsia"/>
              </w:rPr>
              <w:t>保修期</w:t>
            </w:r>
            <w:r>
              <w:t>内零件工时费用</w:t>
            </w:r>
          </w:p>
        </w:tc>
        <w:tc>
          <w:tcPr>
            <w:tcW w:w="5940" w:type="dxa"/>
          </w:tcPr>
          <w:p w14:paraId="245CDF09" w14:textId="09F3D6F1" w:rsidR="000F7FC9" w:rsidRPr="00387400" w:rsidRDefault="000F7FC9" w:rsidP="000F7FC9">
            <w:pPr>
              <w:rPr>
                <w:bCs/>
                <w:szCs w:val="21"/>
              </w:rPr>
            </w:pPr>
            <w:r>
              <w:rPr>
                <w:rFonts w:hint="eastAsia"/>
                <w:szCs w:val="21"/>
              </w:rPr>
              <w:t>2.</w:t>
            </w:r>
            <w:r>
              <w:rPr>
                <w:rFonts w:hint="eastAsia"/>
                <w:szCs w:val="21"/>
              </w:rPr>
              <w:t>保修期内，免费更换零配件、免工时费。</w:t>
            </w:r>
          </w:p>
        </w:tc>
      </w:tr>
      <w:tr w:rsidR="000F7FC9" w14:paraId="56476612" w14:textId="77777777" w:rsidTr="00454048">
        <w:trPr>
          <w:trHeight w:val="150"/>
        </w:trPr>
        <w:tc>
          <w:tcPr>
            <w:tcW w:w="1260" w:type="dxa"/>
            <w:vAlign w:val="center"/>
          </w:tcPr>
          <w:p w14:paraId="091784D2" w14:textId="77777777" w:rsidR="000F7FC9" w:rsidRDefault="000F7FC9" w:rsidP="000F7FC9">
            <w:pPr>
              <w:jc w:val="center"/>
              <w:rPr>
                <w:b/>
              </w:rPr>
            </w:pPr>
            <w:r>
              <w:rPr>
                <w:rFonts w:hint="eastAsia"/>
                <w:b/>
              </w:rPr>
              <w:t>3</w:t>
            </w:r>
          </w:p>
        </w:tc>
        <w:tc>
          <w:tcPr>
            <w:tcW w:w="1620" w:type="dxa"/>
            <w:vAlign w:val="center"/>
          </w:tcPr>
          <w:p w14:paraId="664F315F" w14:textId="77777777" w:rsidR="000F7FC9" w:rsidRPr="003B7D88" w:rsidRDefault="000F7FC9" w:rsidP="000F7FC9">
            <w:r>
              <w:rPr>
                <w:rFonts w:hint="eastAsia"/>
              </w:rPr>
              <w:t>保修期</w:t>
            </w:r>
            <w:r>
              <w:t>内</w:t>
            </w:r>
            <w:r>
              <w:rPr>
                <w:rFonts w:hint="eastAsia"/>
                <w:szCs w:val="21"/>
              </w:rPr>
              <w:t>年度维护保养</w:t>
            </w:r>
          </w:p>
        </w:tc>
        <w:tc>
          <w:tcPr>
            <w:tcW w:w="5940" w:type="dxa"/>
          </w:tcPr>
          <w:p w14:paraId="0725F57D" w14:textId="3A6ECF25" w:rsidR="000F7FC9" w:rsidRPr="008F22A6" w:rsidRDefault="000F7FC9" w:rsidP="000F7FC9">
            <w:pPr>
              <w:rPr>
                <w:bCs/>
                <w:szCs w:val="21"/>
              </w:rPr>
            </w:pPr>
            <w:r>
              <w:rPr>
                <w:rFonts w:hint="eastAsia"/>
                <w:szCs w:val="21"/>
              </w:rPr>
              <w:t>3.</w:t>
            </w:r>
            <w:r>
              <w:rPr>
                <w:rFonts w:hint="eastAsia"/>
                <w:szCs w:val="21"/>
              </w:rPr>
              <w:t>保修期内，年度定期预防性维护保养次数应不少于</w:t>
            </w:r>
            <w:r>
              <w:rPr>
                <w:rFonts w:hint="eastAsia"/>
                <w:bCs/>
                <w:szCs w:val="21"/>
                <w:u w:val="single"/>
              </w:rPr>
              <w:t xml:space="preserve"> </w:t>
            </w:r>
            <w:r>
              <w:rPr>
                <w:bCs/>
                <w:szCs w:val="21"/>
                <w:u w:val="single"/>
              </w:rPr>
              <w:t>4</w:t>
            </w:r>
            <w:r>
              <w:rPr>
                <w:rFonts w:hint="eastAsia"/>
                <w:bCs/>
                <w:szCs w:val="21"/>
                <w:u w:val="single"/>
              </w:rPr>
              <w:t xml:space="preserve"> </w:t>
            </w:r>
            <w:r>
              <w:rPr>
                <w:rFonts w:hint="eastAsia"/>
                <w:bCs/>
                <w:szCs w:val="21"/>
              </w:rPr>
              <w:t>次</w:t>
            </w:r>
            <w:r>
              <w:rPr>
                <w:rFonts w:hint="eastAsia"/>
                <w:szCs w:val="21"/>
              </w:rPr>
              <w:t>，并提供</w:t>
            </w:r>
            <w:r>
              <w:rPr>
                <w:rFonts w:hint="eastAsia"/>
                <w:bCs/>
                <w:szCs w:val="21"/>
              </w:rPr>
              <w:t>维护保养报告</w:t>
            </w:r>
            <w:r>
              <w:rPr>
                <w:rFonts w:hint="eastAsia"/>
                <w:szCs w:val="21"/>
              </w:rPr>
              <w:t>。</w:t>
            </w:r>
          </w:p>
        </w:tc>
      </w:tr>
      <w:tr w:rsidR="000F7FC9" w14:paraId="569F016A" w14:textId="77777777" w:rsidTr="00454048">
        <w:trPr>
          <w:trHeight w:val="320"/>
        </w:trPr>
        <w:tc>
          <w:tcPr>
            <w:tcW w:w="1260" w:type="dxa"/>
            <w:vMerge w:val="restart"/>
            <w:vAlign w:val="center"/>
          </w:tcPr>
          <w:p w14:paraId="0C239A15" w14:textId="77777777" w:rsidR="000F7FC9" w:rsidRDefault="000F7FC9" w:rsidP="000F7FC9">
            <w:pPr>
              <w:jc w:val="center"/>
              <w:rPr>
                <w:b/>
              </w:rPr>
            </w:pPr>
            <w:r>
              <w:rPr>
                <w:rFonts w:hint="eastAsia"/>
                <w:b/>
              </w:rPr>
              <w:t>4</w:t>
            </w:r>
          </w:p>
        </w:tc>
        <w:tc>
          <w:tcPr>
            <w:tcW w:w="1620" w:type="dxa"/>
            <w:vMerge w:val="restart"/>
          </w:tcPr>
          <w:p w14:paraId="4CDACD6D" w14:textId="77777777" w:rsidR="000F7FC9" w:rsidRPr="003B7D88" w:rsidRDefault="000F7FC9" w:rsidP="000F7FC9">
            <w:r w:rsidRPr="003B7D88">
              <w:rPr>
                <w:rFonts w:hint="eastAsia"/>
              </w:rPr>
              <w:t>维修响应及故障解决时间</w:t>
            </w:r>
          </w:p>
        </w:tc>
        <w:tc>
          <w:tcPr>
            <w:tcW w:w="5940" w:type="dxa"/>
          </w:tcPr>
          <w:p w14:paraId="203CC6B0" w14:textId="3D49A60D" w:rsidR="000F7FC9" w:rsidRPr="000F7FC9" w:rsidRDefault="000F7FC9" w:rsidP="000F7FC9">
            <w:pPr>
              <w:rPr>
                <w:szCs w:val="21"/>
              </w:rPr>
            </w:pPr>
            <w:r>
              <w:rPr>
                <w:rFonts w:hint="eastAsia"/>
                <w:szCs w:val="21"/>
              </w:rPr>
              <w:t>4.1</w:t>
            </w:r>
            <w:r>
              <w:rPr>
                <w:rFonts w:hint="eastAsia"/>
                <w:szCs w:val="21"/>
              </w:rPr>
              <w:t>在保修期内，一旦发生质量问题，由货物制造商提供售后服务，</w:t>
            </w:r>
            <w:r>
              <w:rPr>
                <w:rFonts w:hint="eastAsia"/>
                <w:bCs/>
                <w:szCs w:val="21"/>
              </w:rPr>
              <w:t>2</w:t>
            </w:r>
            <w:r>
              <w:rPr>
                <w:rFonts w:hint="eastAsia"/>
                <w:bCs/>
                <w:szCs w:val="21"/>
              </w:rPr>
              <w:t>小时内</w:t>
            </w:r>
            <w:r>
              <w:rPr>
                <w:rFonts w:hint="eastAsia"/>
                <w:szCs w:val="21"/>
              </w:rPr>
              <w:t>响应，</w:t>
            </w:r>
            <w:r>
              <w:rPr>
                <w:rFonts w:hint="eastAsia"/>
                <w:bCs/>
                <w:szCs w:val="21"/>
              </w:rPr>
              <w:t>24</w:t>
            </w:r>
            <w:r>
              <w:rPr>
                <w:rFonts w:hint="eastAsia"/>
                <w:bCs/>
                <w:szCs w:val="21"/>
              </w:rPr>
              <w:t>小时内</w:t>
            </w:r>
            <w:r>
              <w:rPr>
                <w:rFonts w:hint="eastAsia"/>
                <w:szCs w:val="21"/>
              </w:rPr>
              <w:t>完成维修，零配件供应及时。</w:t>
            </w:r>
          </w:p>
        </w:tc>
      </w:tr>
      <w:tr w:rsidR="000F7FC9" w14:paraId="12559598" w14:textId="77777777" w:rsidTr="00454048">
        <w:trPr>
          <w:trHeight w:val="320"/>
        </w:trPr>
        <w:tc>
          <w:tcPr>
            <w:tcW w:w="1260" w:type="dxa"/>
            <w:vMerge/>
            <w:vAlign w:val="center"/>
          </w:tcPr>
          <w:p w14:paraId="2D45DC26" w14:textId="77777777" w:rsidR="000F7FC9" w:rsidRDefault="000F7FC9" w:rsidP="000F7FC9">
            <w:pPr>
              <w:jc w:val="center"/>
              <w:rPr>
                <w:b/>
              </w:rPr>
            </w:pPr>
          </w:p>
        </w:tc>
        <w:tc>
          <w:tcPr>
            <w:tcW w:w="1620" w:type="dxa"/>
            <w:vMerge/>
          </w:tcPr>
          <w:p w14:paraId="6C1B5600" w14:textId="77777777" w:rsidR="000F7FC9" w:rsidRPr="003B7D88" w:rsidRDefault="000F7FC9" w:rsidP="000F7FC9"/>
        </w:tc>
        <w:tc>
          <w:tcPr>
            <w:tcW w:w="5940" w:type="dxa"/>
          </w:tcPr>
          <w:p w14:paraId="6FBF20AE" w14:textId="6B66B266" w:rsidR="000F7FC9" w:rsidRPr="008F22A6" w:rsidRDefault="000F7FC9" w:rsidP="000F7FC9">
            <w:pPr>
              <w:rPr>
                <w:szCs w:val="21"/>
              </w:rPr>
            </w:pPr>
            <w:r>
              <w:rPr>
                <w:rFonts w:hint="eastAsia"/>
                <w:b/>
                <w:szCs w:val="21"/>
              </w:rPr>
              <w:t>★</w:t>
            </w:r>
            <w:r>
              <w:rPr>
                <w:rFonts w:hint="eastAsia"/>
                <w:b/>
                <w:szCs w:val="21"/>
              </w:rPr>
              <w:t>4.2</w:t>
            </w:r>
            <w:r>
              <w:rPr>
                <w:rFonts w:hint="eastAsia"/>
                <w:bCs/>
                <w:szCs w:val="21"/>
              </w:rPr>
              <w:t>多功能双目显微镜故障半小时内响应，若无法排除故障，则提供一台相同备用机替换。</w:t>
            </w:r>
          </w:p>
        </w:tc>
      </w:tr>
      <w:tr w:rsidR="000F7FC9" w14:paraId="2714FE6B" w14:textId="77777777" w:rsidTr="00454048">
        <w:trPr>
          <w:trHeight w:val="320"/>
        </w:trPr>
        <w:tc>
          <w:tcPr>
            <w:tcW w:w="1260" w:type="dxa"/>
            <w:vAlign w:val="center"/>
          </w:tcPr>
          <w:p w14:paraId="2D061CAF" w14:textId="77777777" w:rsidR="000F7FC9" w:rsidRDefault="000F7FC9" w:rsidP="000F7FC9">
            <w:pPr>
              <w:jc w:val="center"/>
              <w:rPr>
                <w:b/>
              </w:rPr>
            </w:pPr>
            <w:r>
              <w:rPr>
                <w:rFonts w:hint="eastAsia"/>
                <w:b/>
              </w:rPr>
              <w:t>5</w:t>
            </w:r>
          </w:p>
        </w:tc>
        <w:tc>
          <w:tcPr>
            <w:tcW w:w="1620" w:type="dxa"/>
          </w:tcPr>
          <w:p w14:paraId="5E872736" w14:textId="77777777" w:rsidR="000F7FC9" w:rsidRPr="003B7D88" w:rsidRDefault="000F7FC9" w:rsidP="000F7FC9">
            <w:r>
              <w:rPr>
                <w:rFonts w:hint="eastAsia"/>
              </w:rPr>
              <w:t>发生</w:t>
            </w:r>
            <w:r>
              <w:t>质量问题</w:t>
            </w:r>
            <w:r>
              <w:rPr>
                <w:rFonts w:hint="eastAsia"/>
              </w:rPr>
              <w:t>的</w:t>
            </w:r>
            <w:r>
              <w:t>处理方式</w:t>
            </w:r>
          </w:p>
        </w:tc>
        <w:tc>
          <w:tcPr>
            <w:tcW w:w="5940" w:type="dxa"/>
          </w:tcPr>
          <w:p w14:paraId="01F820F5" w14:textId="023029CF" w:rsidR="000F7FC9" w:rsidRPr="008F22A6" w:rsidRDefault="000F7FC9" w:rsidP="000F7FC9">
            <w:pPr>
              <w:rPr>
                <w:bCs/>
                <w:szCs w:val="21"/>
              </w:rPr>
            </w:pPr>
            <w:r>
              <w:rPr>
                <w:rFonts w:hint="eastAsia"/>
                <w:bCs/>
                <w:szCs w:val="21"/>
              </w:rPr>
              <w:t>5.</w:t>
            </w: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F7FC9" w14:paraId="635E2805" w14:textId="77777777" w:rsidTr="00454048">
        <w:trPr>
          <w:trHeight w:val="320"/>
        </w:trPr>
        <w:tc>
          <w:tcPr>
            <w:tcW w:w="1260" w:type="dxa"/>
            <w:vAlign w:val="center"/>
          </w:tcPr>
          <w:p w14:paraId="6B71172D" w14:textId="77777777" w:rsidR="000F7FC9" w:rsidRDefault="000F7FC9" w:rsidP="000F7FC9">
            <w:pPr>
              <w:jc w:val="center"/>
              <w:rPr>
                <w:b/>
              </w:rPr>
            </w:pPr>
            <w:r>
              <w:rPr>
                <w:rFonts w:hint="eastAsia"/>
                <w:b/>
              </w:rPr>
              <w:t>6</w:t>
            </w:r>
          </w:p>
        </w:tc>
        <w:tc>
          <w:tcPr>
            <w:tcW w:w="1620" w:type="dxa"/>
          </w:tcPr>
          <w:p w14:paraId="6C93150D" w14:textId="77777777" w:rsidR="000F7FC9" w:rsidRDefault="000F7FC9" w:rsidP="000F7FC9">
            <w:r>
              <w:rPr>
                <w:rFonts w:hint="eastAsia"/>
              </w:rPr>
              <w:t>关于延长</w:t>
            </w:r>
            <w:r>
              <w:t>保修期</w:t>
            </w:r>
          </w:p>
        </w:tc>
        <w:tc>
          <w:tcPr>
            <w:tcW w:w="5940" w:type="dxa"/>
          </w:tcPr>
          <w:p w14:paraId="56311337" w14:textId="77777777" w:rsidR="000F7FC9" w:rsidRDefault="000F7FC9" w:rsidP="000F7FC9">
            <w:pPr>
              <w:spacing w:line="300" w:lineRule="exact"/>
              <w:rPr>
                <w:szCs w:val="21"/>
              </w:rPr>
            </w:pPr>
            <w:r>
              <w:rPr>
                <w:rFonts w:hint="eastAsia"/>
                <w:szCs w:val="21"/>
              </w:rPr>
              <w:t>6.</w:t>
            </w: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33BB1A89" w14:textId="77777777" w:rsidR="000F7FC9" w:rsidRDefault="000F7FC9" w:rsidP="000F7FC9">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2BF5C41A" w14:textId="77777777" w:rsidR="000F7FC9" w:rsidRDefault="000F7FC9" w:rsidP="000F7FC9">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0E70D41E" w14:textId="77777777" w:rsidR="000F7FC9" w:rsidRDefault="000F7FC9" w:rsidP="000F7FC9">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2519A1BA" w14:textId="19863EFE" w:rsidR="000F7FC9" w:rsidRPr="008F22A6" w:rsidRDefault="000F7FC9" w:rsidP="000F7FC9">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F7FC9" w14:paraId="09217294" w14:textId="77777777" w:rsidTr="00454048">
        <w:trPr>
          <w:trHeight w:val="523"/>
        </w:trPr>
        <w:tc>
          <w:tcPr>
            <w:tcW w:w="1260" w:type="dxa"/>
            <w:vAlign w:val="center"/>
          </w:tcPr>
          <w:p w14:paraId="2E3244A6" w14:textId="77777777" w:rsidR="000F7FC9" w:rsidRDefault="000F7FC9" w:rsidP="000F7FC9">
            <w:pPr>
              <w:jc w:val="center"/>
              <w:rPr>
                <w:b/>
              </w:rPr>
            </w:pPr>
            <w:r>
              <w:rPr>
                <w:rFonts w:hint="eastAsia"/>
                <w:b/>
              </w:rPr>
              <w:t>7</w:t>
            </w:r>
          </w:p>
        </w:tc>
        <w:tc>
          <w:tcPr>
            <w:tcW w:w="1620" w:type="dxa"/>
            <w:vAlign w:val="center"/>
          </w:tcPr>
          <w:p w14:paraId="59805F4F" w14:textId="77777777" w:rsidR="000F7FC9" w:rsidRDefault="000F7FC9" w:rsidP="000F7FC9">
            <w:pPr>
              <w:rPr>
                <w:b/>
              </w:rPr>
            </w:pPr>
            <w:r w:rsidRPr="005F45EF">
              <w:rPr>
                <w:rFonts w:hint="eastAsia"/>
              </w:rPr>
              <w:t>其他</w:t>
            </w:r>
          </w:p>
        </w:tc>
        <w:tc>
          <w:tcPr>
            <w:tcW w:w="5940" w:type="dxa"/>
            <w:vAlign w:val="center"/>
          </w:tcPr>
          <w:p w14:paraId="2CD52CB9" w14:textId="719BAFAC" w:rsidR="000F7FC9" w:rsidRDefault="000F7FC9" w:rsidP="000F7FC9">
            <w:pPr>
              <w:rPr>
                <w:b/>
              </w:rPr>
            </w:pPr>
            <w:r>
              <w:rPr>
                <w:rFonts w:hint="eastAsia"/>
                <w:bCs/>
                <w:szCs w:val="21"/>
              </w:rPr>
              <w:t>7.</w:t>
            </w:r>
            <w:r>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77199A22" w:rsidR="00C35E0E" w:rsidRPr="0072138D" w:rsidRDefault="00F474B1" w:rsidP="003549E0">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3549E0">
              <w:rPr>
                <w:bCs/>
                <w:szCs w:val="21"/>
                <w:u w:val="single"/>
              </w:rPr>
              <w:t>6</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w:t>
            </w:r>
            <w:r w:rsidRPr="0072138D">
              <w:rPr>
                <w:rFonts w:hint="eastAsia"/>
                <w:bCs/>
                <w:szCs w:val="21"/>
              </w:rPr>
              <w:lastRenderedPageBreak/>
              <w:t>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5A9D4727" w:rsidR="00C35E0E" w:rsidRDefault="00C35E0E" w:rsidP="003549E0">
            <w:pPr>
              <w:spacing w:line="340" w:lineRule="exact"/>
              <w:rPr>
                <w:bCs/>
                <w:szCs w:val="21"/>
              </w:rPr>
            </w:pPr>
            <w:r>
              <w:rPr>
                <w:rFonts w:hint="eastAsia"/>
                <w:bCs/>
                <w:szCs w:val="21"/>
              </w:rPr>
              <w:t xml:space="preserve">1.3 </w:t>
            </w:r>
            <w:r w:rsidRPr="00087ABB">
              <w:rPr>
                <w:rFonts w:hint="eastAsia"/>
                <w:bCs/>
                <w:szCs w:val="21"/>
              </w:rPr>
              <w:t>交货（具体）地点：</w:t>
            </w:r>
            <w:r w:rsidR="003549E0" w:rsidRPr="003549E0">
              <w:rPr>
                <w:rFonts w:hint="eastAsia"/>
                <w:bCs/>
                <w:szCs w:val="21"/>
              </w:rPr>
              <w:t>深圳市龙岗区平湖街道福新路</w:t>
            </w:r>
            <w:r w:rsidR="003549E0" w:rsidRPr="003549E0">
              <w:rPr>
                <w:rFonts w:hint="eastAsia"/>
                <w:bCs/>
                <w:szCs w:val="21"/>
              </w:rPr>
              <w:t>1</w:t>
            </w:r>
            <w:r w:rsidR="003549E0" w:rsidRPr="003549E0">
              <w:rPr>
                <w:rFonts w:hint="eastAsia"/>
                <w:bCs/>
                <w:szCs w:val="21"/>
              </w:rPr>
              <w:t>号</w:t>
            </w:r>
            <w:r w:rsidR="003549E0" w:rsidRPr="003549E0">
              <w:rPr>
                <w:rFonts w:hint="eastAsia"/>
                <w:bCs/>
                <w:szCs w:val="21"/>
              </w:rPr>
              <w:t xml:space="preserve"> </w:t>
            </w:r>
            <w:r w:rsidR="003549E0" w:rsidRPr="003549E0">
              <w:rPr>
                <w:rFonts w:hint="eastAsia"/>
                <w:bCs/>
                <w:szCs w:val="21"/>
              </w:rPr>
              <w:t>深圳大学平湖医院指定地点。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w:t>
            </w:r>
            <w:r>
              <w:rPr>
                <w:rFonts w:hint="eastAsia"/>
                <w:spacing w:val="-3"/>
                <w:szCs w:val="21"/>
              </w:rPr>
              <w:lastRenderedPageBreak/>
              <w:t>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668DD52" w14:textId="77777777" w:rsidR="00C35E0E" w:rsidRPr="00B244A7" w:rsidRDefault="00C35E0E" w:rsidP="00454048">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lastRenderedPageBreak/>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17E20B27" w:rsidR="00C35E0E" w:rsidRPr="0057132B" w:rsidRDefault="003549E0" w:rsidP="00454048">
            <w:pPr>
              <w:ind w:firstLineChars="200" w:firstLine="420"/>
              <w:rPr>
                <w:rFonts w:ascii="宋体" w:hAnsi="宋体"/>
                <w:bCs/>
                <w:szCs w:val="21"/>
              </w:rPr>
            </w:pPr>
            <w:r w:rsidRPr="003549E0">
              <w:rPr>
                <w:rFonts w:cs="宋体" w:hint="eastAsia"/>
              </w:rPr>
              <w:t>★</w:t>
            </w:r>
            <w:r w:rsidRPr="003549E0">
              <w:rPr>
                <w:rFonts w:ascii="宋体" w:hAnsi="宋体" w:hint="eastAsia"/>
                <w:szCs w:val="21"/>
              </w:rPr>
              <w:t>合同签订后，供方缴纳合同款的</w:t>
            </w:r>
            <w:r w:rsidRPr="003549E0">
              <w:rPr>
                <w:rFonts w:ascii="宋体" w:hAnsi="宋体" w:hint="eastAsia"/>
                <w:b/>
                <w:bCs/>
                <w:szCs w:val="21"/>
                <w:u w:val="single"/>
              </w:rPr>
              <w:t xml:space="preserve">  5%  </w:t>
            </w:r>
            <w:r w:rsidRPr="003549E0">
              <w:rPr>
                <w:rFonts w:ascii="宋体" w:hAnsi="宋体" w:hint="eastAsia"/>
                <w:szCs w:val="21"/>
              </w:rPr>
              <w:t>作为履约保证金给需方，需方收到履约保证金后，待货物验收合格后整理报账资料，</w:t>
            </w:r>
            <w:r w:rsidRPr="003549E0">
              <w:rPr>
                <w:rFonts w:ascii="宋体" w:hAnsi="宋体" w:hint="eastAsia"/>
                <w:b/>
                <w:bCs/>
                <w:szCs w:val="21"/>
                <w:u w:val="single"/>
              </w:rPr>
              <w:t>2个月内</w:t>
            </w:r>
            <w:r w:rsidRPr="003549E0">
              <w:rPr>
                <w:rFonts w:ascii="宋体" w:hAnsi="宋体" w:hint="eastAsia"/>
                <w:szCs w:val="21"/>
              </w:rPr>
              <w:t>向财政局申请付款。验收合格后合同款的5%履约保证金转为质量保证金。从验收合格之日起至货物免费维修保养期满后若无重大质量问题，需方将质量保证金无息全额退付给供方。</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2C6BCFDA" w14:textId="77777777" w:rsidTr="00454048">
        <w:trPr>
          <w:trHeight w:val="350"/>
        </w:trPr>
        <w:tc>
          <w:tcPr>
            <w:tcW w:w="1260" w:type="dxa"/>
            <w:vAlign w:val="center"/>
          </w:tcPr>
          <w:p w14:paraId="7BC3A9E4" w14:textId="29C30D7D" w:rsidR="00C35E0E" w:rsidRPr="00A8140C" w:rsidRDefault="003549E0" w:rsidP="00454048">
            <w:pPr>
              <w:jc w:val="center"/>
              <w:rPr>
                <w:b/>
              </w:rPr>
            </w:pPr>
            <w:r>
              <w:rPr>
                <w:b/>
              </w:rPr>
              <w:t>6</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15BDB038" w:rsidR="00C35E0E" w:rsidRPr="00A8140C" w:rsidRDefault="003549E0" w:rsidP="00454048">
            <w:pPr>
              <w:jc w:val="center"/>
              <w:rPr>
                <w:b/>
              </w:rPr>
            </w:pPr>
            <w:r>
              <w:rPr>
                <w:b/>
              </w:rPr>
              <w:t>7</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7F1F0078" w:rsidR="00C35E0E" w:rsidRPr="00A8140C" w:rsidRDefault="003549E0" w:rsidP="00454048">
            <w:pPr>
              <w:jc w:val="center"/>
              <w:rPr>
                <w:b/>
              </w:rPr>
            </w:pPr>
            <w:r>
              <w:rPr>
                <w:b/>
              </w:rPr>
              <w:t>8</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3E6D90A8" w:rsidR="00C35E0E" w:rsidRPr="00A8140C" w:rsidRDefault="003549E0" w:rsidP="00454048">
            <w:pPr>
              <w:jc w:val="center"/>
              <w:rPr>
                <w:b/>
              </w:rPr>
            </w:pPr>
            <w:r>
              <w:rPr>
                <w:b/>
              </w:rPr>
              <w:t>9</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F9E0F3E"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w:t>
      </w:r>
      <w:r w:rsidR="00CD7338">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2731E8FD"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w:t>
      </w:r>
      <w:r w:rsidR="00F42296">
        <w:rPr>
          <w:rFonts w:ascii="宋体" w:hAnsi="宋体" w:hint="eastAsia"/>
          <w:szCs w:val="21"/>
        </w:rPr>
        <w:t>加盖签名</w:t>
      </w:r>
      <w:r w:rsidRPr="00B8559C">
        <w:rPr>
          <w:rFonts w:ascii="宋体" w:hAnsi="宋体"/>
          <w:szCs w:val="21"/>
        </w:rPr>
        <w:t>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D8591B" w14:paraId="0AEB6A81" w14:textId="77777777" w:rsidTr="00BA0140">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496CE500" w14:textId="77777777" w:rsidR="00D8591B" w:rsidRDefault="00D8591B" w:rsidP="00BA0140">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719A1E05" w14:textId="77777777" w:rsidR="00D8591B" w:rsidRDefault="00D8591B" w:rsidP="00BA0140">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407E8AAC" w14:textId="77777777" w:rsidR="00D8591B" w:rsidRDefault="00D8591B" w:rsidP="00BA0140">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519AAED7" w14:textId="77777777" w:rsidR="00D8591B" w:rsidRPr="002E6F48" w:rsidRDefault="00D8591B" w:rsidP="00BA0140">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36325D73" w14:textId="77777777" w:rsidR="00D8591B" w:rsidRPr="002E6F48" w:rsidRDefault="00D8591B" w:rsidP="00BA0140">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4537DB78" w14:textId="77777777" w:rsidR="00D8591B" w:rsidRPr="002E6F48" w:rsidRDefault="00D8591B" w:rsidP="00BA0140">
            <w:pPr>
              <w:spacing w:line="360" w:lineRule="exact"/>
              <w:jc w:val="center"/>
              <w:rPr>
                <w:szCs w:val="21"/>
              </w:rPr>
            </w:pPr>
            <w:r w:rsidRPr="009D5001">
              <w:rPr>
                <w:rFonts w:hint="eastAsia"/>
                <w:sz w:val="24"/>
              </w:rPr>
              <w:t>说明</w:t>
            </w:r>
          </w:p>
        </w:tc>
      </w:tr>
      <w:tr w:rsidR="00D8591B" w14:paraId="21B36249" w14:textId="77777777" w:rsidTr="00BA0140">
        <w:trPr>
          <w:trHeight w:val="170"/>
        </w:trPr>
        <w:tc>
          <w:tcPr>
            <w:tcW w:w="568" w:type="dxa"/>
            <w:vMerge w:val="restart"/>
            <w:vAlign w:val="center"/>
          </w:tcPr>
          <w:p w14:paraId="04619D86" w14:textId="77777777" w:rsidR="00D8591B" w:rsidRDefault="00D8591B" w:rsidP="00BA0140">
            <w:pPr>
              <w:jc w:val="center"/>
              <w:rPr>
                <w:b/>
                <w:szCs w:val="21"/>
              </w:rPr>
            </w:pPr>
            <w:r>
              <w:rPr>
                <w:rFonts w:hint="eastAsia"/>
                <w:b/>
                <w:szCs w:val="21"/>
              </w:rPr>
              <w:t>1</w:t>
            </w:r>
          </w:p>
        </w:tc>
        <w:tc>
          <w:tcPr>
            <w:tcW w:w="709" w:type="dxa"/>
            <w:vMerge w:val="restart"/>
            <w:vAlign w:val="center"/>
          </w:tcPr>
          <w:p w14:paraId="2FE4DC2C" w14:textId="77777777" w:rsidR="00D8591B" w:rsidRDefault="00D8591B" w:rsidP="00BA0140">
            <w:pPr>
              <w:jc w:val="center"/>
              <w:rPr>
                <w:b/>
                <w:szCs w:val="21"/>
              </w:rPr>
            </w:pPr>
            <w:r>
              <w:rPr>
                <w:rFonts w:hint="eastAsia"/>
                <w:bCs/>
                <w:szCs w:val="21"/>
              </w:rPr>
              <w:t>全自动血球分析仪</w:t>
            </w:r>
          </w:p>
        </w:tc>
        <w:tc>
          <w:tcPr>
            <w:tcW w:w="2835" w:type="dxa"/>
          </w:tcPr>
          <w:p w14:paraId="79DF4A30" w14:textId="77777777" w:rsidR="00D8591B" w:rsidRDefault="00D8591B" w:rsidP="00BA0140">
            <w:pPr>
              <w:jc w:val="left"/>
              <w:rPr>
                <w:bCs/>
                <w:szCs w:val="21"/>
              </w:rPr>
            </w:pPr>
            <w:r>
              <w:rPr>
                <w:rFonts w:hint="eastAsia"/>
                <w:bCs/>
                <w:szCs w:val="21"/>
              </w:rPr>
              <w:t>1.1</w:t>
            </w:r>
            <w:r>
              <w:rPr>
                <w:rFonts w:hint="eastAsia"/>
                <w:bCs/>
                <w:szCs w:val="21"/>
              </w:rPr>
              <w:t>检测原理：流式细胞技术、半导体激光、核酸荧光染色法、双鞘流电阻抗法；白细胞计数采用</w:t>
            </w:r>
            <w:r>
              <w:rPr>
                <w:rFonts w:hint="eastAsia"/>
                <w:bCs/>
                <w:szCs w:val="21"/>
              </w:rPr>
              <w:t>DNA/RNA</w:t>
            </w:r>
            <w:r>
              <w:rPr>
                <w:rFonts w:hint="eastAsia"/>
                <w:bCs/>
                <w:szCs w:val="21"/>
              </w:rPr>
              <w:t>染色技术，可有效识别血凝块，有效排除难溶红细胞、细胞碎片、巨大血小板、血小板聚集对白细胞计数的干扰。</w:t>
            </w:r>
          </w:p>
        </w:tc>
        <w:tc>
          <w:tcPr>
            <w:tcW w:w="2835" w:type="dxa"/>
          </w:tcPr>
          <w:p w14:paraId="062E1B36" w14:textId="77777777" w:rsidR="00D8591B" w:rsidRDefault="00D8591B" w:rsidP="00BA0140">
            <w:pPr>
              <w:jc w:val="left"/>
              <w:rPr>
                <w:bCs/>
                <w:szCs w:val="21"/>
              </w:rPr>
            </w:pPr>
          </w:p>
        </w:tc>
        <w:tc>
          <w:tcPr>
            <w:tcW w:w="1275" w:type="dxa"/>
          </w:tcPr>
          <w:p w14:paraId="31D69F30" w14:textId="77777777" w:rsidR="00D8591B" w:rsidRDefault="00D8591B" w:rsidP="00BA0140">
            <w:pPr>
              <w:jc w:val="left"/>
              <w:rPr>
                <w:bCs/>
                <w:szCs w:val="21"/>
              </w:rPr>
            </w:pPr>
          </w:p>
        </w:tc>
        <w:tc>
          <w:tcPr>
            <w:tcW w:w="709" w:type="dxa"/>
          </w:tcPr>
          <w:p w14:paraId="11A5D399" w14:textId="77777777" w:rsidR="00D8591B" w:rsidRDefault="00D8591B" w:rsidP="00BA0140">
            <w:pPr>
              <w:jc w:val="left"/>
              <w:rPr>
                <w:bCs/>
                <w:szCs w:val="21"/>
              </w:rPr>
            </w:pPr>
          </w:p>
        </w:tc>
      </w:tr>
      <w:tr w:rsidR="00D8591B" w14:paraId="08BD4A5F" w14:textId="77777777" w:rsidTr="00BA0140">
        <w:trPr>
          <w:trHeight w:val="170"/>
        </w:trPr>
        <w:tc>
          <w:tcPr>
            <w:tcW w:w="568" w:type="dxa"/>
            <w:vMerge/>
            <w:vAlign w:val="center"/>
          </w:tcPr>
          <w:p w14:paraId="79CE4BDB" w14:textId="77777777" w:rsidR="00D8591B" w:rsidRDefault="00D8591B" w:rsidP="00BA0140">
            <w:pPr>
              <w:jc w:val="center"/>
              <w:rPr>
                <w:b/>
                <w:szCs w:val="21"/>
              </w:rPr>
            </w:pPr>
          </w:p>
        </w:tc>
        <w:tc>
          <w:tcPr>
            <w:tcW w:w="709" w:type="dxa"/>
            <w:vMerge/>
            <w:vAlign w:val="center"/>
          </w:tcPr>
          <w:p w14:paraId="7A40F961" w14:textId="77777777" w:rsidR="00D8591B" w:rsidRDefault="00D8591B" w:rsidP="00BA0140">
            <w:pPr>
              <w:jc w:val="center"/>
              <w:rPr>
                <w:b/>
                <w:szCs w:val="21"/>
              </w:rPr>
            </w:pPr>
          </w:p>
        </w:tc>
        <w:tc>
          <w:tcPr>
            <w:tcW w:w="2835" w:type="dxa"/>
          </w:tcPr>
          <w:p w14:paraId="29AC02F0" w14:textId="77777777" w:rsidR="00D8591B" w:rsidRDefault="00D8591B" w:rsidP="00BA0140">
            <w:pPr>
              <w:jc w:val="left"/>
              <w:rPr>
                <w:bCs/>
                <w:szCs w:val="21"/>
              </w:rPr>
            </w:pPr>
            <w:r>
              <w:rPr>
                <w:rFonts w:hint="eastAsia"/>
                <w:bCs/>
                <w:szCs w:val="21"/>
              </w:rPr>
              <w:t>1.2</w:t>
            </w:r>
            <w:r>
              <w:rPr>
                <w:rFonts w:hint="eastAsia"/>
                <w:bCs/>
                <w:szCs w:val="21"/>
              </w:rPr>
              <w:t>使用</w:t>
            </w:r>
            <w:r>
              <w:rPr>
                <w:rFonts w:hint="eastAsia"/>
                <w:bCs/>
                <w:szCs w:val="21"/>
              </w:rPr>
              <w:t>RNA</w:t>
            </w:r>
            <w:r>
              <w:rPr>
                <w:rFonts w:hint="eastAsia"/>
                <w:bCs/>
                <w:szCs w:val="21"/>
              </w:rPr>
              <w:t>染色技术，对血小板聚集进行有效监测。</w:t>
            </w:r>
          </w:p>
        </w:tc>
        <w:tc>
          <w:tcPr>
            <w:tcW w:w="2835" w:type="dxa"/>
          </w:tcPr>
          <w:p w14:paraId="46F97F0A" w14:textId="77777777" w:rsidR="00D8591B" w:rsidRDefault="00D8591B" w:rsidP="00BA0140">
            <w:pPr>
              <w:jc w:val="left"/>
              <w:rPr>
                <w:bCs/>
                <w:szCs w:val="21"/>
              </w:rPr>
            </w:pPr>
          </w:p>
        </w:tc>
        <w:tc>
          <w:tcPr>
            <w:tcW w:w="1275" w:type="dxa"/>
          </w:tcPr>
          <w:p w14:paraId="6C8B71E8" w14:textId="77777777" w:rsidR="00D8591B" w:rsidRDefault="00D8591B" w:rsidP="00BA0140">
            <w:pPr>
              <w:jc w:val="left"/>
              <w:rPr>
                <w:bCs/>
                <w:szCs w:val="21"/>
              </w:rPr>
            </w:pPr>
          </w:p>
        </w:tc>
        <w:tc>
          <w:tcPr>
            <w:tcW w:w="709" w:type="dxa"/>
          </w:tcPr>
          <w:p w14:paraId="3C9DB1DD" w14:textId="77777777" w:rsidR="00D8591B" w:rsidRDefault="00D8591B" w:rsidP="00BA0140">
            <w:pPr>
              <w:jc w:val="left"/>
              <w:rPr>
                <w:bCs/>
                <w:szCs w:val="21"/>
              </w:rPr>
            </w:pPr>
          </w:p>
        </w:tc>
      </w:tr>
      <w:tr w:rsidR="00D8591B" w14:paraId="301501A6" w14:textId="77777777" w:rsidTr="00BA0140">
        <w:trPr>
          <w:trHeight w:val="60"/>
        </w:trPr>
        <w:tc>
          <w:tcPr>
            <w:tcW w:w="568" w:type="dxa"/>
            <w:vMerge/>
            <w:vAlign w:val="center"/>
          </w:tcPr>
          <w:p w14:paraId="60DAE53E" w14:textId="77777777" w:rsidR="00D8591B" w:rsidRDefault="00D8591B" w:rsidP="00BA0140">
            <w:pPr>
              <w:jc w:val="center"/>
              <w:rPr>
                <w:b/>
                <w:szCs w:val="21"/>
              </w:rPr>
            </w:pPr>
          </w:p>
        </w:tc>
        <w:tc>
          <w:tcPr>
            <w:tcW w:w="709" w:type="dxa"/>
            <w:vMerge/>
            <w:vAlign w:val="center"/>
          </w:tcPr>
          <w:p w14:paraId="48996758" w14:textId="77777777" w:rsidR="00D8591B" w:rsidRDefault="00D8591B" w:rsidP="00BA0140">
            <w:pPr>
              <w:jc w:val="center"/>
              <w:rPr>
                <w:b/>
                <w:szCs w:val="21"/>
              </w:rPr>
            </w:pPr>
          </w:p>
        </w:tc>
        <w:tc>
          <w:tcPr>
            <w:tcW w:w="2835" w:type="dxa"/>
          </w:tcPr>
          <w:p w14:paraId="401E836B" w14:textId="77777777" w:rsidR="00D8591B" w:rsidRDefault="00D8591B" w:rsidP="00BA0140">
            <w:pPr>
              <w:jc w:val="left"/>
              <w:rPr>
                <w:bCs/>
                <w:szCs w:val="21"/>
              </w:rPr>
            </w:pPr>
            <w:r>
              <w:rPr>
                <w:rFonts w:hint="eastAsia"/>
                <w:bCs/>
                <w:szCs w:val="21"/>
              </w:rPr>
              <w:t>▲</w:t>
            </w:r>
            <w:r>
              <w:rPr>
                <w:rFonts w:hint="eastAsia"/>
                <w:bCs/>
                <w:szCs w:val="21"/>
              </w:rPr>
              <w:t>1.3</w:t>
            </w:r>
            <w:r>
              <w:rPr>
                <w:rFonts w:hint="eastAsia"/>
                <w:bCs/>
                <w:szCs w:val="21"/>
              </w:rPr>
              <w:t>检测参数≥</w:t>
            </w:r>
            <w:r>
              <w:rPr>
                <w:rFonts w:hint="eastAsia"/>
                <w:bCs/>
                <w:szCs w:val="21"/>
              </w:rPr>
              <w:t>28</w:t>
            </w:r>
            <w:r>
              <w:rPr>
                <w:rFonts w:hint="eastAsia"/>
                <w:bCs/>
                <w:szCs w:val="21"/>
              </w:rPr>
              <w:t>项（包括研究参数），并且除了可以提供病人报告的数字结果、直方图和散点图外，还可提供异常结果的报警提示以及定量检测幼稚粒细胞，检测灵敏度≤</w:t>
            </w:r>
            <w:r>
              <w:rPr>
                <w:rFonts w:hint="eastAsia"/>
                <w:bCs/>
                <w:szCs w:val="21"/>
              </w:rPr>
              <w:t>1%</w:t>
            </w:r>
            <w:r>
              <w:rPr>
                <w:rFonts w:hint="eastAsia"/>
                <w:bCs/>
                <w:szCs w:val="21"/>
              </w:rPr>
              <w:t>。</w:t>
            </w:r>
          </w:p>
        </w:tc>
        <w:tc>
          <w:tcPr>
            <w:tcW w:w="2835" w:type="dxa"/>
          </w:tcPr>
          <w:p w14:paraId="6DA481A6" w14:textId="77777777" w:rsidR="00D8591B" w:rsidRDefault="00D8591B" w:rsidP="00BA0140">
            <w:pPr>
              <w:jc w:val="left"/>
              <w:rPr>
                <w:bCs/>
                <w:szCs w:val="21"/>
              </w:rPr>
            </w:pPr>
          </w:p>
        </w:tc>
        <w:tc>
          <w:tcPr>
            <w:tcW w:w="1275" w:type="dxa"/>
          </w:tcPr>
          <w:p w14:paraId="5B0EBF14" w14:textId="77777777" w:rsidR="00D8591B" w:rsidRDefault="00D8591B" w:rsidP="00BA0140">
            <w:pPr>
              <w:jc w:val="left"/>
              <w:rPr>
                <w:bCs/>
                <w:szCs w:val="21"/>
              </w:rPr>
            </w:pPr>
          </w:p>
        </w:tc>
        <w:tc>
          <w:tcPr>
            <w:tcW w:w="709" w:type="dxa"/>
          </w:tcPr>
          <w:p w14:paraId="5FC5532E" w14:textId="77777777" w:rsidR="00D8591B" w:rsidRDefault="00D8591B" w:rsidP="00BA0140">
            <w:pPr>
              <w:jc w:val="left"/>
              <w:rPr>
                <w:bCs/>
                <w:szCs w:val="21"/>
              </w:rPr>
            </w:pPr>
          </w:p>
        </w:tc>
      </w:tr>
      <w:tr w:rsidR="00D8591B" w14:paraId="0DF3D324" w14:textId="77777777" w:rsidTr="00BA0140">
        <w:trPr>
          <w:trHeight w:val="317"/>
        </w:trPr>
        <w:tc>
          <w:tcPr>
            <w:tcW w:w="568" w:type="dxa"/>
            <w:vMerge/>
            <w:vAlign w:val="center"/>
          </w:tcPr>
          <w:p w14:paraId="30ED1366" w14:textId="77777777" w:rsidR="00D8591B" w:rsidRDefault="00D8591B" w:rsidP="00BA0140">
            <w:pPr>
              <w:rPr>
                <w:b/>
                <w:szCs w:val="21"/>
              </w:rPr>
            </w:pPr>
          </w:p>
        </w:tc>
        <w:tc>
          <w:tcPr>
            <w:tcW w:w="709" w:type="dxa"/>
            <w:vMerge/>
            <w:vAlign w:val="center"/>
          </w:tcPr>
          <w:p w14:paraId="120DFE95" w14:textId="77777777" w:rsidR="00D8591B" w:rsidRDefault="00D8591B" w:rsidP="00BA0140">
            <w:pPr>
              <w:jc w:val="center"/>
              <w:rPr>
                <w:b/>
                <w:szCs w:val="21"/>
              </w:rPr>
            </w:pPr>
          </w:p>
        </w:tc>
        <w:tc>
          <w:tcPr>
            <w:tcW w:w="2835" w:type="dxa"/>
          </w:tcPr>
          <w:p w14:paraId="3DEC5B64" w14:textId="77777777" w:rsidR="00D8591B" w:rsidRDefault="00D8591B" w:rsidP="00BA0140">
            <w:pPr>
              <w:jc w:val="left"/>
              <w:rPr>
                <w:bCs/>
                <w:szCs w:val="21"/>
              </w:rPr>
            </w:pPr>
            <w:r>
              <w:rPr>
                <w:rFonts w:hint="eastAsia"/>
                <w:bCs/>
                <w:szCs w:val="21"/>
              </w:rPr>
              <w:t>▲</w:t>
            </w:r>
            <w:r>
              <w:rPr>
                <w:rFonts w:hint="eastAsia"/>
                <w:bCs/>
                <w:szCs w:val="21"/>
              </w:rPr>
              <w:t>1.4</w:t>
            </w:r>
            <w:r>
              <w:rPr>
                <w:rFonts w:hint="eastAsia"/>
                <w:bCs/>
                <w:szCs w:val="21"/>
              </w:rPr>
              <w:t>全自动细胞计数和分类≥</w:t>
            </w:r>
            <w:r>
              <w:rPr>
                <w:rFonts w:hint="eastAsia"/>
                <w:bCs/>
                <w:szCs w:val="21"/>
              </w:rPr>
              <w:t>60</w:t>
            </w:r>
            <w:r>
              <w:rPr>
                <w:rFonts w:hint="eastAsia"/>
                <w:bCs/>
                <w:szCs w:val="21"/>
              </w:rPr>
              <w:t>个标本</w:t>
            </w:r>
            <w:r>
              <w:rPr>
                <w:rFonts w:hint="eastAsia"/>
                <w:bCs/>
                <w:szCs w:val="21"/>
              </w:rPr>
              <w:t>/</w:t>
            </w:r>
            <w:r>
              <w:rPr>
                <w:rFonts w:hint="eastAsia"/>
                <w:bCs/>
                <w:szCs w:val="21"/>
              </w:rPr>
              <w:t>小时；提供专业的流程管理软件，预置国际认可的复检规则，可根据科室的情况进行评估和调整，可满足国内各等级评审对复检的要求。</w:t>
            </w:r>
          </w:p>
        </w:tc>
        <w:tc>
          <w:tcPr>
            <w:tcW w:w="2835" w:type="dxa"/>
          </w:tcPr>
          <w:p w14:paraId="2F7AED30" w14:textId="77777777" w:rsidR="00D8591B" w:rsidRDefault="00D8591B" w:rsidP="00BA0140">
            <w:pPr>
              <w:jc w:val="left"/>
              <w:rPr>
                <w:bCs/>
                <w:szCs w:val="21"/>
              </w:rPr>
            </w:pPr>
          </w:p>
        </w:tc>
        <w:tc>
          <w:tcPr>
            <w:tcW w:w="1275" w:type="dxa"/>
          </w:tcPr>
          <w:p w14:paraId="19EA0675" w14:textId="77777777" w:rsidR="00D8591B" w:rsidRDefault="00D8591B" w:rsidP="00BA0140">
            <w:pPr>
              <w:jc w:val="left"/>
              <w:rPr>
                <w:bCs/>
                <w:szCs w:val="21"/>
              </w:rPr>
            </w:pPr>
          </w:p>
        </w:tc>
        <w:tc>
          <w:tcPr>
            <w:tcW w:w="709" w:type="dxa"/>
          </w:tcPr>
          <w:p w14:paraId="42067CF0" w14:textId="77777777" w:rsidR="00D8591B" w:rsidRDefault="00D8591B" w:rsidP="00BA0140">
            <w:pPr>
              <w:jc w:val="left"/>
              <w:rPr>
                <w:bCs/>
                <w:szCs w:val="21"/>
              </w:rPr>
            </w:pPr>
          </w:p>
        </w:tc>
      </w:tr>
      <w:tr w:rsidR="00D8591B" w14:paraId="1CD7B806" w14:textId="77777777" w:rsidTr="00BA0140">
        <w:trPr>
          <w:trHeight w:val="317"/>
        </w:trPr>
        <w:tc>
          <w:tcPr>
            <w:tcW w:w="568" w:type="dxa"/>
            <w:vMerge/>
            <w:vAlign w:val="center"/>
          </w:tcPr>
          <w:p w14:paraId="5DF7B849" w14:textId="77777777" w:rsidR="00D8591B" w:rsidRDefault="00D8591B" w:rsidP="00BA0140">
            <w:pPr>
              <w:rPr>
                <w:b/>
                <w:szCs w:val="21"/>
              </w:rPr>
            </w:pPr>
          </w:p>
        </w:tc>
        <w:tc>
          <w:tcPr>
            <w:tcW w:w="709" w:type="dxa"/>
            <w:vMerge/>
            <w:vAlign w:val="center"/>
          </w:tcPr>
          <w:p w14:paraId="0365A8CE" w14:textId="77777777" w:rsidR="00D8591B" w:rsidRDefault="00D8591B" w:rsidP="00BA0140">
            <w:pPr>
              <w:jc w:val="center"/>
              <w:rPr>
                <w:b/>
                <w:szCs w:val="21"/>
              </w:rPr>
            </w:pPr>
          </w:p>
        </w:tc>
        <w:tc>
          <w:tcPr>
            <w:tcW w:w="2835" w:type="dxa"/>
          </w:tcPr>
          <w:p w14:paraId="6E09A9F8" w14:textId="77777777" w:rsidR="00D8591B" w:rsidRDefault="00D8591B" w:rsidP="00BA0140">
            <w:pPr>
              <w:jc w:val="left"/>
              <w:rPr>
                <w:bCs/>
                <w:szCs w:val="21"/>
              </w:rPr>
            </w:pPr>
            <w:r>
              <w:rPr>
                <w:rFonts w:hint="eastAsia"/>
                <w:bCs/>
                <w:szCs w:val="21"/>
              </w:rPr>
              <w:t>▲</w:t>
            </w:r>
            <w:r>
              <w:rPr>
                <w:rFonts w:hint="eastAsia"/>
                <w:bCs/>
                <w:szCs w:val="21"/>
              </w:rPr>
              <w:t>1.5</w:t>
            </w:r>
            <w:r>
              <w:rPr>
                <w:rFonts w:hint="eastAsia"/>
                <w:bCs/>
                <w:szCs w:val="21"/>
              </w:rPr>
              <w:t>三种微量血模式：静脉全血模式用血量≤</w:t>
            </w:r>
            <w:r>
              <w:rPr>
                <w:rFonts w:hint="eastAsia"/>
                <w:bCs/>
                <w:szCs w:val="21"/>
              </w:rPr>
              <w:t>20ul</w:t>
            </w:r>
            <w:r>
              <w:rPr>
                <w:rFonts w:hint="eastAsia"/>
                <w:bCs/>
                <w:szCs w:val="21"/>
              </w:rPr>
              <w:t>，末梢全血模式用血量≤</w:t>
            </w:r>
            <w:r>
              <w:rPr>
                <w:rFonts w:hint="eastAsia"/>
                <w:bCs/>
                <w:szCs w:val="21"/>
              </w:rPr>
              <w:t>20ul</w:t>
            </w:r>
            <w:r>
              <w:rPr>
                <w:rFonts w:hint="eastAsia"/>
                <w:bCs/>
                <w:szCs w:val="21"/>
              </w:rPr>
              <w:t>，末梢血预稀释模式用血量≤</w:t>
            </w:r>
            <w:r>
              <w:rPr>
                <w:rFonts w:hint="eastAsia"/>
                <w:bCs/>
                <w:szCs w:val="21"/>
              </w:rPr>
              <w:t>20ul</w:t>
            </w:r>
            <w:r>
              <w:rPr>
                <w:rFonts w:hint="eastAsia"/>
                <w:bCs/>
                <w:szCs w:val="21"/>
              </w:rPr>
              <w:t>。三种微量血模式全都可以实现完整五分类，且仅需一个通道内就能检测、提供白细胞总计数和五分类结果，不需两个通道，节省试剂。</w:t>
            </w:r>
          </w:p>
        </w:tc>
        <w:tc>
          <w:tcPr>
            <w:tcW w:w="2835" w:type="dxa"/>
          </w:tcPr>
          <w:p w14:paraId="03CA85B6" w14:textId="77777777" w:rsidR="00D8591B" w:rsidRDefault="00D8591B" w:rsidP="00BA0140">
            <w:pPr>
              <w:jc w:val="left"/>
              <w:rPr>
                <w:bCs/>
                <w:szCs w:val="21"/>
              </w:rPr>
            </w:pPr>
          </w:p>
        </w:tc>
        <w:tc>
          <w:tcPr>
            <w:tcW w:w="1275" w:type="dxa"/>
          </w:tcPr>
          <w:p w14:paraId="0B7838EA" w14:textId="77777777" w:rsidR="00D8591B" w:rsidRDefault="00D8591B" w:rsidP="00BA0140">
            <w:pPr>
              <w:jc w:val="left"/>
              <w:rPr>
                <w:bCs/>
                <w:szCs w:val="21"/>
              </w:rPr>
            </w:pPr>
          </w:p>
        </w:tc>
        <w:tc>
          <w:tcPr>
            <w:tcW w:w="709" w:type="dxa"/>
          </w:tcPr>
          <w:p w14:paraId="1E2C196A" w14:textId="77777777" w:rsidR="00D8591B" w:rsidRDefault="00D8591B" w:rsidP="00BA0140">
            <w:pPr>
              <w:jc w:val="left"/>
              <w:rPr>
                <w:bCs/>
                <w:szCs w:val="21"/>
              </w:rPr>
            </w:pPr>
          </w:p>
        </w:tc>
      </w:tr>
      <w:tr w:rsidR="00D8591B" w14:paraId="240C80B3" w14:textId="77777777" w:rsidTr="00BA0140">
        <w:trPr>
          <w:trHeight w:val="317"/>
        </w:trPr>
        <w:tc>
          <w:tcPr>
            <w:tcW w:w="568" w:type="dxa"/>
            <w:vMerge/>
            <w:vAlign w:val="center"/>
          </w:tcPr>
          <w:p w14:paraId="1ABB80B8" w14:textId="77777777" w:rsidR="00D8591B" w:rsidRDefault="00D8591B" w:rsidP="00BA0140">
            <w:pPr>
              <w:rPr>
                <w:b/>
                <w:szCs w:val="21"/>
              </w:rPr>
            </w:pPr>
          </w:p>
        </w:tc>
        <w:tc>
          <w:tcPr>
            <w:tcW w:w="709" w:type="dxa"/>
            <w:vMerge/>
            <w:vAlign w:val="center"/>
          </w:tcPr>
          <w:p w14:paraId="2645D1B6" w14:textId="77777777" w:rsidR="00D8591B" w:rsidRDefault="00D8591B" w:rsidP="00BA0140">
            <w:pPr>
              <w:jc w:val="center"/>
              <w:rPr>
                <w:b/>
                <w:szCs w:val="21"/>
              </w:rPr>
            </w:pPr>
          </w:p>
        </w:tc>
        <w:tc>
          <w:tcPr>
            <w:tcW w:w="2835" w:type="dxa"/>
          </w:tcPr>
          <w:p w14:paraId="5F8AF5CD" w14:textId="77777777" w:rsidR="00D8591B" w:rsidRDefault="00D8591B" w:rsidP="00BA0140">
            <w:pPr>
              <w:jc w:val="left"/>
              <w:rPr>
                <w:bCs/>
                <w:szCs w:val="21"/>
              </w:rPr>
            </w:pPr>
            <w:r>
              <w:rPr>
                <w:rFonts w:hint="eastAsia"/>
                <w:bCs/>
                <w:szCs w:val="21"/>
              </w:rPr>
              <w:t>▲</w:t>
            </w:r>
            <w:r>
              <w:rPr>
                <w:rFonts w:hint="eastAsia"/>
                <w:bCs/>
                <w:szCs w:val="21"/>
              </w:rPr>
              <w:t>1.6</w:t>
            </w:r>
            <w:r>
              <w:rPr>
                <w:rFonts w:hint="eastAsia"/>
                <w:bCs/>
                <w:szCs w:val="21"/>
              </w:rPr>
              <w:t>红细胞和血小板在特定的检测通道中采用双鞘流阻抗技术，保证颗粒单个单向通过检测通道，避免颗粒重叠通过和颗粒回旋带来的检测干扰，可有效避免堵孔；并采用浮动界标技术防</w:t>
            </w:r>
            <w:r>
              <w:rPr>
                <w:rFonts w:hint="eastAsia"/>
                <w:bCs/>
                <w:szCs w:val="21"/>
              </w:rPr>
              <w:lastRenderedPageBreak/>
              <w:t>止血小板、红、白细胞之间的相互干扰。</w:t>
            </w:r>
          </w:p>
        </w:tc>
        <w:tc>
          <w:tcPr>
            <w:tcW w:w="2835" w:type="dxa"/>
          </w:tcPr>
          <w:p w14:paraId="7104ACA3" w14:textId="77777777" w:rsidR="00D8591B" w:rsidRDefault="00D8591B" w:rsidP="00BA0140">
            <w:pPr>
              <w:jc w:val="left"/>
              <w:rPr>
                <w:bCs/>
                <w:szCs w:val="21"/>
              </w:rPr>
            </w:pPr>
          </w:p>
        </w:tc>
        <w:tc>
          <w:tcPr>
            <w:tcW w:w="1275" w:type="dxa"/>
          </w:tcPr>
          <w:p w14:paraId="5B5FCA05" w14:textId="77777777" w:rsidR="00D8591B" w:rsidRDefault="00D8591B" w:rsidP="00BA0140">
            <w:pPr>
              <w:jc w:val="left"/>
              <w:rPr>
                <w:bCs/>
                <w:szCs w:val="21"/>
              </w:rPr>
            </w:pPr>
          </w:p>
        </w:tc>
        <w:tc>
          <w:tcPr>
            <w:tcW w:w="709" w:type="dxa"/>
          </w:tcPr>
          <w:p w14:paraId="04D615BC" w14:textId="77777777" w:rsidR="00D8591B" w:rsidRDefault="00D8591B" w:rsidP="00BA0140">
            <w:pPr>
              <w:jc w:val="left"/>
              <w:rPr>
                <w:bCs/>
                <w:szCs w:val="21"/>
              </w:rPr>
            </w:pPr>
          </w:p>
        </w:tc>
      </w:tr>
      <w:tr w:rsidR="00D8591B" w14:paraId="78A42AB9" w14:textId="77777777" w:rsidTr="00BA0140">
        <w:trPr>
          <w:trHeight w:val="374"/>
        </w:trPr>
        <w:tc>
          <w:tcPr>
            <w:tcW w:w="568" w:type="dxa"/>
            <w:vMerge/>
            <w:vAlign w:val="center"/>
          </w:tcPr>
          <w:p w14:paraId="0EB21DBC" w14:textId="77777777" w:rsidR="00D8591B" w:rsidRDefault="00D8591B" w:rsidP="00BA0140">
            <w:pPr>
              <w:rPr>
                <w:b/>
                <w:szCs w:val="21"/>
              </w:rPr>
            </w:pPr>
          </w:p>
        </w:tc>
        <w:tc>
          <w:tcPr>
            <w:tcW w:w="709" w:type="dxa"/>
            <w:vMerge/>
            <w:vAlign w:val="center"/>
          </w:tcPr>
          <w:p w14:paraId="622B6C71" w14:textId="77777777" w:rsidR="00D8591B" w:rsidRDefault="00D8591B" w:rsidP="00BA0140">
            <w:pPr>
              <w:jc w:val="center"/>
              <w:rPr>
                <w:b/>
                <w:szCs w:val="21"/>
              </w:rPr>
            </w:pPr>
          </w:p>
        </w:tc>
        <w:tc>
          <w:tcPr>
            <w:tcW w:w="2835" w:type="dxa"/>
            <w:vAlign w:val="center"/>
          </w:tcPr>
          <w:p w14:paraId="36EC1F44" w14:textId="77777777" w:rsidR="00D8591B" w:rsidRDefault="00D8591B" w:rsidP="00BA0140">
            <w:pPr>
              <w:rPr>
                <w:bCs/>
                <w:szCs w:val="21"/>
              </w:rPr>
            </w:pPr>
            <w:r>
              <w:rPr>
                <w:rFonts w:hint="eastAsia"/>
                <w:bCs/>
                <w:szCs w:val="21"/>
              </w:rPr>
              <w:t>1.7</w:t>
            </w:r>
            <w:r>
              <w:rPr>
                <w:rFonts w:hint="eastAsia"/>
                <w:bCs/>
                <w:szCs w:val="21"/>
              </w:rPr>
              <w:t>可提供配套的，获</w:t>
            </w:r>
            <w:r>
              <w:rPr>
                <w:rFonts w:hint="eastAsia"/>
                <w:bCs/>
                <w:szCs w:val="21"/>
              </w:rPr>
              <w:t>CFDA</w:t>
            </w:r>
            <w:r>
              <w:rPr>
                <w:rFonts w:hint="eastAsia"/>
                <w:bCs/>
                <w:szCs w:val="21"/>
              </w:rPr>
              <w:t>认证的试剂、质控品、校准品。</w:t>
            </w:r>
          </w:p>
        </w:tc>
        <w:tc>
          <w:tcPr>
            <w:tcW w:w="2835" w:type="dxa"/>
          </w:tcPr>
          <w:p w14:paraId="1B7842FB" w14:textId="77777777" w:rsidR="00D8591B" w:rsidRDefault="00D8591B" w:rsidP="00BA0140">
            <w:pPr>
              <w:rPr>
                <w:bCs/>
                <w:szCs w:val="21"/>
              </w:rPr>
            </w:pPr>
          </w:p>
        </w:tc>
        <w:tc>
          <w:tcPr>
            <w:tcW w:w="1275" w:type="dxa"/>
          </w:tcPr>
          <w:p w14:paraId="6FAE5166" w14:textId="77777777" w:rsidR="00D8591B" w:rsidRDefault="00D8591B" w:rsidP="00BA0140">
            <w:pPr>
              <w:rPr>
                <w:bCs/>
                <w:szCs w:val="21"/>
              </w:rPr>
            </w:pPr>
          </w:p>
        </w:tc>
        <w:tc>
          <w:tcPr>
            <w:tcW w:w="709" w:type="dxa"/>
          </w:tcPr>
          <w:p w14:paraId="0D75BB6E" w14:textId="77777777" w:rsidR="00D8591B" w:rsidRDefault="00D8591B" w:rsidP="00BA0140">
            <w:pPr>
              <w:rPr>
                <w:bCs/>
                <w:szCs w:val="21"/>
              </w:rPr>
            </w:pPr>
          </w:p>
        </w:tc>
      </w:tr>
      <w:tr w:rsidR="00D8591B" w14:paraId="33A289CC" w14:textId="77777777" w:rsidTr="00BA0140">
        <w:trPr>
          <w:trHeight w:val="317"/>
        </w:trPr>
        <w:tc>
          <w:tcPr>
            <w:tcW w:w="568" w:type="dxa"/>
            <w:vMerge/>
            <w:vAlign w:val="center"/>
          </w:tcPr>
          <w:p w14:paraId="4D07EB26" w14:textId="77777777" w:rsidR="00D8591B" w:rsidRDefault="00D8591B" w:rsidP="00BA0140">
            <w:pPr>
              <w:rPr>
                <w:b/>
                <w:szCs w:val="21"/>
              </w:rPr>
            </w:pPr>
          </w:p>
        </w:tc>
        <w:tc>
          <w:tcPr>
            <w:tcW w:w="709" w:type="dxa"/>
            <w:vMerge/>
            <w:vAlign w:val="center"/>
          </w:tcPr>
          <w:p w14:paraId="43D4F908" w14:textId="77777777" w:rsidR="00D8591B" w:rsidRDefault="00D8591B" w:rsidP="00BA0140">
            <w:pPr>
              <w:jc w:val="center"/>
              <w:rPr>
                <w:b/>
                <w:szCs w:val="21"/>
              </w:rPr>
            </w:pPr>
          </w:p>
        </w:tc>
        <w:tc>
          <w:tcPr>
            <w:tcW w:w="2835" w:type="dxa"/>
          </w:tcPr>
          <w:p w14:paraId="5C6274C8" w14:textId="77777777" w:rsidR="00D8591B" w:rsidRDefault="00D8591B" w:rsidP="00BA0140">
            <w:pPr>
              <w:jc w:val="left"/>
              <w:rPr>
                <w:bCs/>
                <w:szCs w:val="21"/>
              </w:rPr>
            </w:pPr>
            <w:r>
              <w:rPr>
                <w:rFonts w:hint="eastAsia"/>
                <w:bCs/>
                <w:szCs w:val="21"/>
              </w:rPr>
              <w:t>▲</w:t>
            </w:r>
            <w:r>
              <w:rPr>
                <w:rFonts w:hint="eastAsia"/>
                <w:bCs/>
                <w:szCs w:val="21"/>
              </w:rPr>
              <w:t>1.8</w:t>
            </w:r>
            <w:r>
              <w:rPr>
                <w:rFonts w:hint="eastAsia"/>
                <w:bCs/>
                <w:szCs w:val="21"/>
              </w:rPr>
              <w:t>具有实时在线网络质控功能，室内质控室间化，反馈时间≤</w:t>
            </w:r>
            <w:r>
              <w:rPr>
                <w:rFonts w:hint="eastAsia"/>
                <w:bCs/>
                <w:szCs w:val="21"/>
              </w:rPr>
              <w:t>10</w:t>
            </w:r>
            <w:r>
              <w:rPr>
                <w:rFonts w:hint="eastAsia"/>
                <w:bCs/>
                <w:szCs w:val="21"/>
              </w:rPr>
              <w:t>分钟，为用户的检测结果提供质量保障。</w:t>
            </w:r>
          </w:p>
        </w:tc>
        <w:tc>
          <w:tcPr>
            <w:tcW w:w="2835" w:type="dxa"/>
          </w:tcPr>
          <w:p w14:paraId="4827046F" w14:textId="77777777" w:rsidR="00D8591B" w:rsidRDefault="00D8591B" w:rsidP="00BA0140">
            <w:pPr>
              <w:jc w:val="left"/>
              <w:rPr>
                <w:bCs/>
                <w:szCs w:val="21"/>
              </w:rPr>
            </w:pPr>
          </w:p>
        </w:tc>
        <w:tc>
          <w:tcPr>
            <w:tcW w:w="1275" w:type="dxa"/>
          </w:tcPr>
          <w:p w14:paraId="1BE1DFC2" w14:textId="77777777" w:rsidR="00D8591B" w:rsidRDefault="00D8591B" w:rsidP="00BA0140">
            <w:pPr>
              <w:jc w:val="left"/>
              <w:rPr>
                <w:bCs/>
                <w:szCs w:val="21"/>
              </w:rPr>
            </w:pPr>
          </w:p>
        </w:tc>
        <w:tc>
          <w:tcPr>
            <w:tcW w:w="709" w:type="dxa"/>
          </w:tcPr>
          <w:p w14:paraId="4351C941" w14:textId="77777777" w:rsidR="00D8591B" w:rsidRDefault="00D8591B" w:rsidP="00BA0140">
            <w:pPr>
              <w:jc w:val="left"/>
              <w:rPr>
                <w:bCs/>
                <w:szCs w:val="21"/>
              </w:rPr>
            </w:pPr>
          </w:p>
        </w:tc>
      </w:tr>
      <w:tr w:rsidR="00D8591B" w14:paraId="10527D04" w14:textId="77777777" w:rsidTr="00BA0140">
        <w:trPr>
          <w:trHeight w:val="317"/>
        </w:trPr>
        <w:tc>
          <w:tcPr>
            <w:tcW w:w="568" w:type="dxa"/>
            <w:vMerge/>
            <w:vAlign w:val="center"/>
          </w:tcPr>
          <w:p w14:paraId="7D8D2003" w14:textId="77777777" w:rsidR="00D8591B" w:rsidRDefault="00D8591B" w:rsidP="00BA0140">
            <w:pPr>
              <w:rPr>
                <w:b/>
                <w:szCs w:val="21"/>
              </w:rPr>
            </w:pPr>
          </w:p>
        </w:tc>
        <w:tc>
          <w:tcPr>
            <w:tcW w:w="709" w:type="dxa"/>
            <w:vMerge/>
            <w:vAlign w:val="center"/>
          </w:tcPr>
          <w:p w14:paraId="2A12092E" w14:textId="77777777" w:rsidR="00D8591B" w:rsidRDefault="00D8591B" w:rsidP="00BA0140">
            <w:pPr>
              <w:jc w:val="center"/>
              <w:rPr>
                <w:b/>
                <w:szCs w:val="21"/>
              </w:rPr>
            </w:pPr>
          </w:p>
        </w:tc>
        <w:tc>
          <w:tcPr>
            <w:tcW w:w="2835" w:type="dxa"/>
          </w:tcPr>
          <w:p w14:paraId="10F6E761" w14:textId="77777777" w:rsidR="00D8591B" w:rsidRDefault="00D8591B" w:rsidP="00BA0140">
            <w:pPr>
              <w:jc w:val="left"/>
              <w:rPr>
                <w:bCs/>
                <w:szCs w:val="21"/>
              </w:rPr>
            </w:pPr>
            <w:r>
              <w:rPr>
                <w:rFonts w:hint="eastAsia"/>
                <w:bCs/>
                <w:szCs w:val="21"/>
              </w:rPr>
              <w:t>1.9</w:t>
            </w:r>
            <w:r>
              <w:rPr>
                <w:rFonts w:hint="eastAsia"/>
                <w:bCs/>
                <w:szCs w:val="21"/>
              </w:rPr>
              <w:t>全血模式线性，</w:t>
            </w:r>
            <w:r>
              <w:rPr>
                <w:rFonts w:hint="eastAsia"/>
                <w:bCs/>
                <w:szCs w:val="21"/>
              </w:rPr>
              <w:t>WBC</w:t>
            </w:r>
            <w:r>
              <w:rPr>
                <w:rFonts w:hint="eastAsia"/>
                <w:bCs/>
                <w:szCs w:val="21"/>
              </w:rPr>
              <w:t>：</w:t>
            </w:r>
            <w:r>
              <w:rPr>
                <w:rFonts w:hint="eastAsia"/>
                <w:bCs/>
                <w:szCs w:val="21"/>
              </w:rPr>
              <w:t>0.00-400.00</w:t>
            </w:r>
            <w:r>
              <w:rPr>
                <w:rFonts w:hint="eastAsia"/>
                <w:bCs/>
                <w:szCs w:val="21"/>
              </w:rPr>
              <w:t>×</w:t>
            </w:r>
            <w:r>
              <w:rPr>
                <w:rFonts w:hint="eastAsia"/>
                <w:bCs/>
                <w:szCs w:val="21"/>
              </w:rPr>
              <w:t>10</w:t>
            </w:r>
            <w:r>
              <w:rPr>
                <w:rFonts w:hint="eastAsia"/>
                <w:bCs/>
                <w:szCs w:val="21"/>
                <w:vertAlign w:val="superscript"/>
              </w:rPr>
              <w:t>3</w:t>
            </w:r>
            <w:r>
              <w:rPr>
                <w:rFonts w:hint="eastAsia"/>
                <w:bCs/>
                <w:szCs w:val="21"/>
              </w:rPr>
              <w:t>/µL</w:t>
            </w:r>
            <w:r>
              <w:rPr>
                <w:rFonts w:hint="eastAsia"/>
                <w:bCs/>
                <w:szCs w:val="21"/>
              </w:rPr>
              <w:t>；</w:t>
            </w:r>
            <w:r>
              <w:rPr>
                <w:rFonts w:hint="eastAsia"/>
                <w:bCs/>
                <w:szCs w:val="21"/>
              </w:rPr>
              <w:t>RBC</w:t>
            </w:r>
            <w:r>
              <w:rPr>
                <w:rFonts w:hint="eastAsia"/>
                <w:bCs/>
                <w:szCs w:val="21"/>
              </w:rPr>
              <w:t>：</w:t>
            </w:r>
            <w:r>
              <w:rPr>
                <w:rFonts w:hint="eastAsia"/>
                <w:bCs/>
                <w:szCs w:val="21"/>
              </w:rPr>
              <w:t>0.00-8.00</w:t>
            </w:r>
            <w:r>
              <w:rPr>
                <w:rFonts w:hint="eastAsia"/>
                <w:bCs/>
                <w:szCs w:val="21"/>
              </w:rPr>
              <w:t>×</w:t>
            </w:r>
            <w:r>
              <w:rPr>
                <w:rFonts w:hint="eastAsia"/>
                <w:bCs/>
                <w:szCs w:val="21"/>
              </w:rPr>
              <w:t>10</w:t>
            </w:r>
            <w:r>
              <w:rPr>
                <w:rFonts w:hint="eastAsia"/>
                <w:bCs/>
                <w:szCs w:val="21"/>
                <w:vertAlign w:val="superscript"/>
              </w:rPr>
              <w:t>6</w:t>
            </w:r>
            <w:r>
              <w:rPr>
                <w:rFonts w:hint="eastAsia"/>
                <w:bCs/>
                <w:szCs w:val="21"/>
              </w:rPr>
              <w:t>/µL</w:t>
            </w:r>
            <w:r>
              <w:rPr>
                <w:rFonts w:hint="eastAsia"/>
                <w:bCs/>
                <w:szCs w:val="21"/>
              </w:rPr>
              <w:t>；</w:t>
            </w:r>
            <w:r>
              <w:rPr>
                <w:rFonts w:hint="eastAsia"/>
                <w:bCs/>
                <w:szCs w:val="21"/>
              </w:rPr>
              <w:t xml:space="preserve"> HGB</w:t>
            </w:r>
            <w:r>
              <w:rPr>
                <w:rFonts w:hint="eastAsia"/>
                <w:bCs/>
                <w:szCs w:val="21"/>
              </w:rPr>
              <w:t>：</w:t>
            </w:r>
            <w:r>
              <w:rPr>
                <w:rFonts w:hint="eastAsia"/>
                <w:bCs/>
                <w:szCs w:val="21"/>
              </w:rPr>
              <w:t>0.0-250 g/L</w:t>
            </w:r>
            <w:r>
              <w:rPr>
                <w:rFonts w:hint="eastAsia"/>
                <w:bCs/>
                <w:szCs w:val="21"/>
              </w:rPr>
              <w:t>；</w:t>
            </w:r>
            <w:r>
              <w:rPr>
                <w:rFonts w:hint="eastAsia"/>
                <w:bCs/>
                <w:szCs w:val="21"/>
              </w:rPr>
              <w:t>PLT</w:t>
            </w:r>
            <w:r>
              <w:rPr>
                <w:rFonts w:hint="eastAsia"/>
                <w:bCs/>
                <w:szCs w:val="21"/>
              </w:rPr>
              <w:t>：</w:t>
            </w:r>
            <w:r>
              <w:rPr>
                <w:rFonts w:hint="eastAsia"/>
                <w:bCs/>
                <w:szCs w:val="21"/>
              </w:rPr>
              <w:t>0-5000</w:t>
            </w:r>
            <w:r>
              <w:rPr>
                <w:rFonts w:hint="eastAsia"/>
                <w:bCs/>
                <w:szCs w:val="21"/>
              </w:rPr>
              <w:t>×</w:t>
            </w:r>
            <w:r>
              <w:rPr>
                <w:rFonts w:hint="eastAsia"/>
                <w:bCs/>
                <w:szCs w:val="21"/>
              </w:rPr>
              <w:t>10</w:t>
            </w:r>
            <w:r>
              <w:rPr>
                <w:rFonts w:hint="eastAsia"/>
                <w:bCs/>
                <w:szCs w:val="21"/>
                <w:vertAlign w:val="superscript"/>
              </w:rPr>
              <w:t>3</w:t>
            </w:r>
            <w:r>
              <w:rPr>
                <w:rFonts w:hint="eastAsia"/>
                <w:bCs/>
                <w:szCs w:val="21"/>
              </w:rPr>
              <w:t>/µL</w:t>
            </w:r>
            <w:r>
              <w:rPr>
                <w:rFonts w:hint="eastAsia"/>
                <w:bCs/>
                <w:szCs w:val="21"/>
              </w:rPr>
              <w:t>。</w:t>
            </w:r>
          </w:p>
        </w:tc>
        <w:tc>
          <w:tcPr>
            <w:tcW w:w="2835" w:type="dxa"/>
          </w:tcPr>
          <w:p w14:paraId="6B173A85" w14:textId="77777777" w:rsidR="00D8591B" w:rsidRDefault="00D8591B" w:rsidP="00BA0140">
            <w:pPr>
              <w:jc w:val="left"/>
              <w:rPr>
                <w:bCs/>
                <w:szCs w:val="21"/>
              </w:rPr>
            </w:pPr>
          </w:p>
        </w:tc>
        <w:tc>
          <w:tcPr>
            <w:tcW w:w="1275" w:type="dxa"/>
          </w:tcPr>
          <w:p w14:paraId="752CE8B0" w14:textId="77777777" w:rsidR="00D8591B" w:rsidRDefault="00D8591B" w:rsidP="00BA0140">
            <w:pPr>
              <w:jc w:val="left"/>
              <w:rPr>
                <w:bCs/>
                <w:szCs w:val="21"/>
              </w:rPr>
            </w:pPr>
          </w:p>
        </w:tc>
        <w:tc>
          <w:tcPr>
            <w:tcW w:w="709" w:type="dxa"/>
          </w:tcPr>
          <w:p w14:paraId="56E7A930" w14:textId="77777777" w:rsidR="00D8591B" w:rsidRDefault="00D8591B" w:rsidP="00BA0140">
            <w:pPr>
              <w:jc w:val="left"/>
              <w:rPr>
                <w:bCs/>
                <w:szCs w:val="21"/>
              </w:rPr>
            </w:pPr>
          </w:p>
        </w:tc>
      </w:tr>
      <w:tr w:rsidR="00D8591B" w14:paraId="7C42213B" w14:textId="77777777" w:rsidTr="00BA0140">
        <w:trPr>
          <w:trHeight w:val="170"/>
        </w:trPr>
        <w:tc>
          <w:tcPr>
            <w:tcW w:w="568" w:type="dxa"/>
            <w:vMerge w:val="restart"/>
            <w:vAlign w:val="center"/>
          </w:tcPr>
          <w:p w14:paraId="4792CF7B" w14:textId="77777777" w:rsidR="00D8591B" w:rsidRDefault="00D8591B" w:rsidP="00BA0140">
            <w:pPr>
              <w:jc w:val="center"/>
              <w:rPr>
                <w:b/>
                <w:szCs w:val="21"/>
              </w:rPr>
            </w:pPr>
            <w:r>
              <w:rPr>
                <w:rFonts w:hint="eastAsia"/>
                <w:b/>
                <w:szCs w:val="21"/>
              </w:rPr>
              <w:t>2</w:t>
            </w:r>
          </w:p>
        </w:tc>
        <w:tc>
          <w:tcPr>
            <w:tcW w:w="709" w:type="dxa"/>
            <w:vMerge w:val="restart"/>
            <w:vAlign w:val="center"/>
          </w:tcPr>
          <w:p w14:paraId="662E7108" w14:textId="77777777" w:rsidR="00D8591B" w:rsidRDefault="00D8591B" w:rsidP="00BA0140">
            <w:pPr>
              <w:jc w:val="center"/>
              <w:rPr>
                <w:b/>
                <w:szCs w:val="21"/>
              </w:rPr>
            </w:pPr>
            <w:r>
              <w:rPr>
                <w:rFonts w:hint="eastAsia"/>
                <w:bCs/>
                <w:szCs w:val="21"/>
              </w:rPr>
              <w:t>多功能双目显微镜</w:t>
            </w:r>
          </w:p>
        </w:tc>
        <w:tc>
          <w:tcPr>
            <w:tcW w:w="2835" w:type="dxa"/>
          </w:tcPr>
          <w:p w14:paraId="1EB32776" w14:textId="77777777" w:rsidR="00D8591B" w:rsidRDefault="00D8591B" w:rsidP="00BA0140">
            <w:pPr>
              <w:jc w:val="left"/>
              <w:rPr>
                <w:bCs/>
                <w:szCs w:val="21"/>
              </w:rPr>
            </w:pPr>
            <w:r>
              <w:rPr>
                <w:rFonts w:hint="eastAsia"/>
                <w:bCs/>
                <w:szCs w:val="21"/>
              </w:rPr>
              <w:t>2.1</w:t>
            </w:r>
            <w:r>
              <w:rPr>
                <w:rFonts w:hint="eastAsia"/>
                <w:bCs/>
                <w:szCs w:val="21"/>
              </w:rPr>
              <w:t>光学系统：</w:t>
            </w:r>
            <w:r>
              <w:rPr>
                <w:rFonts w:hint="eastAsia"/>
                <w:bCs/>
                <w:szCs w:val="21"/>
              </w:rPr>
              <w:t>IC2s</w:t>
            </w:r>
            <w:r>
              <w:rPr>
                <w:rFonts w:hint="eastAsia"/>
                <w:bCs/>
                <w:szCs w:val="21"/>
              </w:rPr>
              <w:t>无限远色差反差双重校正光学系统，</w:t>
            </w:r>
            <w:r>
              <w:rPr>
                <w:rFonts w:hint="eastAsia"/>
                <w:bCs/>
                <w:szCs w:val="21"/>
              </w:rPr>
              <w:t>45mm</w:t>
            </w:r>
            <w:r>
              <w:rPr>
                <w:rFonts w:hint="eastAsia"/>
                <w:bCs/>
                <w:szCs w:val="21"/>
              </w:rPr>
              <w:t>国际标准物镜齐焦距离，所有光学部件均具有抗反射和抗真菌涂层</w:t>
            </w:r>
          </w:p>
        </w:tc>
        <w:tc>
          <w:tcPr>
            <w:tcW w:w="2835" w:type="dxa"/>
          </w:tcPr>
          <w:p w14:paraId="59FD8E64" w14:textId="77777777" w:rsidR="00D8591B" w:rsidRDefault="00D8591B" w:rsidP="00BA0140">
            <w:pPr>
              <w:jc w:val="left"/>
              <w:rPr>
                <w:bCs/>
                <w:szCs w:val="21"/>
              </w:rPr>
            </w:pPr>
          </w:p>
        </w:tc>
        <w:tc>
          <w:tcPr>
            <w:tcW w:w="1275" w:type="dxa"/>
          </w:tcPr>
          <w:p w14:paraId="6F4C78D4" w14:textId="77777777" w:rsidR="00D8591B" w:rsidRDefault="00D8591B" w:rsidP="00BA0140">
            <w:pPr>
              <w:jc w:val="left"/>
              <w:rPr>
                <w:bCs/>
                <w:szCs w:val="21"/>
              </w:rPr>
            </w:pPr>
          </w:p>
        </w:tc>
        <w:tc>
          <w:tcPr>
            <w:tcW w:w="709" w:type="dxa"/>
          </w:tcPr>
          <w:p w14:paraId="63C4496F" w14:textId="77777777" w:rsidR="00D8591B" w:rsidRDefault="00D8591B" w:rsidP="00BA0140">
            <w:pPr>
              <w:jc w:val="left"/>
              <w:rPr>
                <w:bCs/>
                <w:szCs w:val="21"/>
              </w:rPr>
            </w:pPr>
          </w:p>
        </w:tc>
      </w:tr>
      <w:tr w:rsidR="00D8591B" w14:paraId="47B7DCC1" w14:textId="77777777" w:rsidTr="00BA0140">
        <w:trPr>
          <w:trHeight w:val="170"/>
        </w:trPr>
        <w:tc>
          <w:tcPr>
            <w:tcW w:w="568" w:type="dxa"/>
            <w:vMerge/>
            <w:vAlign w:val="center"/>
          </w:tcPr>
          <w:p w14:paraId="1001C295" w14:textId="77777777" w:rsidR="00D8591B" w:rsidRDefault="00D8591B" w:rsidP="00BA0140">
            <w:pPr>
              <w:jc w:val="center"/>
              <w:rPr>
                <w:b/>
                <w:szCs w:val="21"/>
              </w:rPr>
            </w:pPr>
          </w:p>
        </w:tc>
        <w:tc>
          <w:tcPr>
            <w:tcW w:w="709" w:type="dxa"/>
            <w:vMerge/>
          </w:tcPr>
          <w:p w14:paraId="2E928235" w14:textId="77777777" w:rsidR="00D8591B" w:rsidRDefault="00D8591B" w:rsidP="00BA0140">
            <w:pPr>
              <w:rPr>
                <w:bCs/>
                <w:szCs w:val="21"/>
              </w:rPr>
            </w:pPr>
          </w:p>
        </w:tc>
        <w:tc>
          <w:tcPr>
            <w:tcW w:w="2835" w:type="dxa"/>
          </w:tcPr>
          <w:p w14:paraId="4599E7F2" w14:textId="77777777" w:rsidR="00D8591B" w:rsidRDefault="00D8591B" w:rsidP="00BA0140">
            <w:pPr>
              <w:jc w:val="left"/>
              <w:rPr>
                <w:bCs/>
                <w:szCs w:val="21"/>
              </w:rPr>
            </w:pPr>
            <w:r>
              <w:rPr>
                <w:rFonts w:hint="eastAsia"/>
                <w:bCs/>
                <w:szCs w:val="21"/>
              </w:rPr>
              <w:t>2.2</w:t>
            </w:r>
            <w:r>
              <w:rPr>
                <w:rFonts w:hint="eastAsia"/>
                <w:bCs/>
                <w:szCs w:val="21"/>
              </w:rPr>
              <w:t>同轴粗微调焦机构，调焦范围</w:t>
            </w:r>
            <w:r>
              <w:rPr>
                <w:rFonts w:asciiTheme="minorHAnsi" w:eastAsiaTheme="minorEastAsia" w:hAnsiTheme="minorHAnsi" w:cstheme="minorBidi" w:hint="eastAsia"/>
                <w:szCs w:val="22"/>
              </w:rPr>
              <w:t>≥</w:t>
            </w:r>
            <w:r>
              <w:rPr>
                <w:rFonts w:hint="eastAsia"/>
                <w:bCs/>
                <w:szCs w:val="21"/>
              </w:rPr>
              <w:t>15mm</w:t>
            </w:r>
            <w:r>
              <w:rPr>
                <w:rFonts w:hint="eastAsia"/>
                <w:bCs/>
                <w:szCs w:val="21"/>
              </w:rPr>
              <w:t>，粗调一圈</w:t>
            </w:r>
            <w:r>
              <w:rPr>
                <w:rFonts w:asciiTheme="minorHAnsi" w:eastAsiaTheme="minorEastAsia" w:hAnsiTheme="minorHAnsi" w:cstheme="minorBidi" w:hint="eastAsia"/>
                <w:szCs w:val="22"/>
              </w:rPr>
              <w:t>≤</w:t>
            </w:r>
            <w:r>
              <w:rPr>
                <w:rFonts w:hint="eastAsia"/>
                <w:bCs/>
                <w:szCs w:val="21"/>
              </w:rPr>
              <w:t>4mm</w:t>
            </w:r>
            <w:r>
              <w:rPr>
                <w:rFonts w:hint="eastAsia"/>
                <w:bCs/>
                <w:szCs w:val="21"/>
              </w:rPr>
              <w:t>，微调一圈</w:t>
            </w:r>
            <w:r>
              <w:rPr>
                <w:rFonts w:asciiTheme="minorHAnsi" w:eastAsiaTheme="minorEastAsia" w:hAnsiTheme="minorHAnsi" w:cstheme="minorBidi" w:hint="eastAsia"/>
                <w:szCs w:val="22"/>
              </w:rPr>
              <w:t>≤</w:t>
            </w:r>
            <w:r>
              <w:rPr>
                <w:rFonts w:hint="eastAsia"/>
                <w:bCs/>
                <w:szCs w:val="21"/>
              </w:rPr>
              <w:t>0.4mm</w:t>
            </w:r>
            <w:r>
              <w:rPr>
                <w:rFonts w:hint="eastAsia"/>
                <w:bCs/>
                <w:szCs w:val="21"/>
              </w:rPr>
              <w:t>及最小</w:t>
            </w:r>
            <w:r>
              <w:rPr>
                <w:rFonts w:asciiTheme="minorHAnsi" w:eastAsiaTheme="minorEastAsia" w:hAnsiTheme="minorHAnsi" w:cstheme="minorBidi" w:hint="eastAsia"/>
                <w:szCs w:val="22"/>
              </w:rPr>
              <w:t>≤</w:t>
            </w:r>
            <w:r>
              <w:rPr>
                <w:rFonts w:hint="eastAsia"/>
                <w:bCs/>
                <w:szCs w:val="21"/>
              </w:rPr>
              <w:t>4um</w:t>
            </w:r>
            <w:r>
              <w:rPr>
                <w:rFonts w:hint="eastAsia"/>
                <w:bCs/>
                <w:szCs w:val="21"/>
              </w:rPr>
              <w:t>的刻度。</w:t>
            </w:r>
          </w:p>
        </w:tc>
        <w:tc>
          <w:tcPr>
            <w:tcW w:w="2835" w:type="dxa"/>
          </w:tcPr>
          <w:p w14:paraId="3C640DB3" w14:textId="77777777" w:rsidR="00D8591B" w:rsidRDefault="00D8591B" w:rsidP="00BA0140">
            <w:pPr>
              <w:jc w:val="left"/>
              <w:rPr>
                <w:bCs/>
                <w:szCs w:val="21"/>
              </w:rPr>
            </w:pPr>
          </w:p>
        </w:tc>
        <w:tc>
          <w:tcPr>
            <w:tcW w:w="1275" w:type="dxa"/>
          </w:tcPr>
          <w:p w14:paraId="656E5D3F" w14:textId="77777777" w:rsidR="00D8591B" w:rsidRDefault="00D8591B" w:rsidP="00BA0140">
            <w:pPr>
              <w:jc w:val="left"/>
              <w:rPr>
                <w:bCs/>
                <w:szCs w:val="21"/>
              </w:rPr>
            </w:pPr>
          </w:p>
        </w:tc>
        <w:tc>
          <w:tcPr>
            <w:tcW w:w="709" w:type="dxa"/>
          </w:tcPr>
          <w:p w14:paraId="55FC3631" w14:textId="77777777" w:rsidR="00D8591B" w:rsidRDefault="00D8591B" w:rsidP="00BA0140">
            <w:pPr>
              <w:jc w:val="left"/>
              <w:rPr>
                <w:bCs/>
                <w:szCs w:val="21"/>
              </w:rPr>
            </w:pPr>
          </w:p>
        </w:tc>
      </w:tr>
      <w:tr w:rsidR="00D8591B" w14:paraId="375BDB30" w14:textId="77777777" w:rsidTr="00BA0140">
        <w:trPr>
          <w:trHeight w:val="170"/>
        </w:trPr>
        <w:tc>
          <w:tcPr>
            <w:tcW w:w="568" w:type="dxa"/>
            <w:vMerge/>
            <w:vAlign w:val="center"/>
          </w:tcPr>
          <w:p w14:paraId="739CA19D" w14:textId="77777777" w:rsidR="00D8591B" w:rsidRDefault="00D8591B" w:rsidP="00BA0140">
            <w:pPr>
              <w:jc w:val="center"/>
              <w:rPr>
                <w:b/>
                <w:szCs w:val="21"/>
              </w:rPr>
            </w:pPr>
          </w:p>
        </w:tc>
        <w:tc>
          <w:tcPr>
            <w:tcW w:w="709" w:type="dxa"/>
            <w:vMerge/>
          </w:tcPr>
          <w:p w14:paraId="5AF10B81" w14:textId="77777777" w:rsidR="00D8591B" w:rsidRDefault="00D8591B" w:rsidP="00BA0140">
            <w:pPr>
              <w:rPr>
                <w:bCs/>
                <w:szCs w:val="21"/>
              </w:rPr>
            </w:pPr>
          </w:p>
        </w:tc>
        <w:tc>
          <w:tcPr>
            <w:tcW w:w="2835" w:type="dxa"/>
          </w:tcPr>
          <w:p w14:paraId="6C533D49" w14:textId="77777777" w:rsidR="00D8591B" w:rsidRDefault="00D8591B" w:rsidP="00BA0140">
            <w:pPr>
              <w:jc w:val="left"/>
              <w:rPr>
                <w:bCs/>
                <w:szCs w:val="21"/>
              </w:rPr>
            </w:pPr>
            <w:r>
              <w:rPr>
                <w:rFonts w:hint="eastAsia"/>
                <w:bCs/>
                <w:szCs w:val="21"/>
              </w:rPr>
              <w:t>2.3</w:t>
            </w:r>
            <w:r>
              <w:rPr>
                <w:rFonts w:hint="eastAsia"/>
                <w:bCs/>
                <w:szCs w:val="21"/>
              </w:rPr>
              <w:t>明场照明装置：主动光强管理系统，可适用于所有物镜，用于自动调节对应物镜和滤块的光强。内置透射光照明器。高亮度高显色性光源，显色指数</w:t>
            </w:r>
            <w:r>
              <w:rPr>
                <w:rFonts w:hint="eastAsia"/>
                <w:bCs/>
                <w:szCs w:val="21"/>
              </w:rPr>
              <w:t>&gt;95</w:t>
            </w:r>
            <w:r>
              <w:rPr>
                <w:rFonts w:hint="eastAsia"/>
                <w:bCs/>
                <w:szCs w:val="21"/>
              </w:rPr>
              <w:t>，功率</w:t>
            </w:r>
            <w:r>
              <w:rPr>
                <w:rFonts w:asciiTheme="minorHAnsi" w:eastAsiaTheme="minorEastAsia" w:hAnsiTheme="minorHAnsi" w:cstheme="minorBidi" w:hint="eastAsia"/>
                <w:szCs w:val="22"/>
              </w:rPr>
              <w:t>≥</w:t>
            </w:r>
            <w:r>
              <w:rPr>
                <w:rFonts w:hint="eastAsia"/>
                <w:bCs/>
                <w:szCs w:val="21"/>
              </w:rPr>
              <w:t>10W</w:t>
            </w:r>
            <w:r>
              <w:rPr>
                <w:rFonts w:hint="eastAsia"/>
                <w:bCs/>
                <w:szCs w:val="21"/>
              </w:rPr>
              <w:t>，大于</w:t>
            </w:r>
            <w:r>
              <w:rPr>
                <w:rFonts w:hint="eastAsia"/>
                <w:bCs/>
                <w:szCs w:val="21"/>
              </w:rPr>
              <w:t>60000</w:t>
            </w:r>
            <w:r>
              <w:rPr>
                <w:rFonts w:hint="eastAsia"/>
                <w:bCs/>
                <w:szCs w:val="21"/>
              </w:rPr>
              <w:t>小时寿命</w:t>
            </w:r>
          </w:p>
        </w:tc>
        <w:tc>
          <w:tcPr>
            <w:tcW w:w="2835" w:type="dxa"/>
          </w:tcPr>
          <w:p w14:paraId="50630929" w14:textId="77777777" w:rsidR="00D8591B" w:rsidRDefault="00D8591B" w:rsidP="00BA0140">
            <w:pPr>
              <w:jc w:val="left"/>
              <w:rPr>
                <w:bCs/>
                <w:szCs w:val="21"/>
              </w:rPr>
            </w:pPr>
          </w:p>
        </w:tc>
        <w:tc>
          <w:tcPr>
            <w:tcW w:w="1275" w:type="dxa"/>
          </w:tcPr>
          <w:p w14:paraId="02635C9D" w14:textId="77777777" w:rsidR="00D8591B" w:rsidRDefault="00D8591B" w:rsidP="00BA0140">
            <w:pPr>
              <w:jc w:val="left"/>
              <w:rPr>
                <w:bCs/>
                <w:szCs w:val="21"/>
              </w:rPr>
            </w:pPr>
          </w:p>
        </w:tc>
        <w:tc>
          <w:tcPr>
            <w:tcW w:w="709" w:type="dxa"/>
          </w:tcPr>
          <w:p w14:paraId="38E4AA09" w14:textId="77777777" w:rsidR="00D8591B" w:rsidRDefault="00D8591B" w:rsidP="00BA0140">
            <w:pPr>
              <w:jc w:val="left"/>
              <w:rPr>
                <w:bCs/>
                <w:szCs w:val="21"/>
              </w:rPr>
            </w:pPr>
          </w:p>
        </w:tc>
      </w:tr>
      <w:tr w:rsidR="00D8591B" w14:paraId="75D1A4E0" w14:textId="77777777" w:rsidTr="00BA0140">
        <w:trPr>
          <w:trHeight w:val="170"/>
        </w:trPr>
        <w:tc>
          <w:tcPr>
            <w:tcW w:w="568" w:type="dxa"/>
            <w:vMerge/>
            <w:vAlign w:val="center"/>
          </w:tcPr>
          <w:p w14:paraId="59F48898" w14:textId="77777777" w:rsidR="00D8591B" w:rsidRDefault="00D8591B" w:rsidP="00BA0140">
            <w:pPr>
              <w:jc w:val="center"/>
              <w:rPr>
                <w:b/>
                <w:szCs w:val="21"/>
              </w:rPr>
            </w:pPr>
          </w:p>
        </w:tc>
        <w:tc>
          <w:tcPr>
            <w:tcW w:w="709" w:type="dxa"/>
            <w:vMerge/>
          </w:tcPr>
          <w:p w14:paraId="152905FD" w14:textId="77777777" w:rsidR="00D8591B" w:rsidRDefault="00D8591B" w:rsidP="00BA0140">
            <w:pPr>
              <w:rPr>
                <w:bCs/>
                <w:szCs w:val="21"/>
              </w:rPr>
            </w:pPr>
          </w:p>
        </w:tc>
        <w:tc>
          <w:tcPr>
            <w:tcW w:w="2835" w:type="dxa"/>
          </w:tcPr>
          <w:p w14:paraId="61D77B6C" w14:textId="77777777" w:rsidR="00D8591B" w:rsidRDefault="00D8591B" w:rsidP="00BA0140">
            <w:pPr>
              <w:jc w:val="left"/>
              <w:rPr>
                <w:bCs/>
                <w:szCs w:val="21"/>
              </w:rPr>
            </w:pPr>
            <w:r>
              <w:rPr>
                <w:rFonts w:hint="eastAsia"/>
                <w:bCs/>
                <w:szCs w:val="21"/>
              </w:rPr>
              <w:t>2.4</w:t>
            </w:r>
            <w:r>
              <w:rPr>
                <w:rFonts w:hint="eastAsia"/>
                <w:bCs/>
                <w:szCs w:val="21"/>
              </w:rPr>
              <w:t>载物台松紧可调，延伸长度</w:t>
            </w:r>
            <w:r>
              <w:rPr>
                <w:rFonts w:asciiTheme="minorHAnsi" w:eastAsiaTheme="minorEastAsia" w:hAnsiTheme="minorHAnsi" w:cstheme="minorBidi" w:hint="eastAsia"/>
                <w:szCs w:val="22"/>
              </w:rPr>
              <w:t>≥</w:t>
            </w:r>
            <w:r>
              <w:rPr>
                <w:rFonts w:hint="eastAsia"/>
                <w:bCs/>
                <w:szCs w:val="21"/>
              </w:rPr>
              <w:t>15mm</w:t>
            </w:r>
          </w:p>
        </w:tc>
        <w:tc>
          <w:tcPr>
            <w:tcW w:w="2835" w:type="dxa"/>
          </w:tcPr>
          <w:p w14:paraId="22A6C723" w14:textId="77777777" w:rsidR="00D8591B" w:rsidRDefault="00D8591B" w:rsidP="00BA0140">
            <w:pPr>
              <w:jc w:val="left"/>
              <w:rPr>
                <w:bCs/>
                <w:szCs w:val="21"/>
              </w:rPr>
            </w:pPr>
          </w:p>
        </w:tc>
        <w:tc>
          <w:tcPr>
            <w:tcW w:w="1275" w:type="dxa"/>
          </w:tcPr>
          <w:p w14:paraId="73324894" w14:textId="77777777" w:rsidR="00D8591B" w:rsidRDefault="00D8591B" w:rsidP="00BA0140">
            <w:pPr>
              <w:jc w:val="left"/>
              <w:rPr>
                <w:bCs/>
                <w:szCs w:val="21"/>
              </w:rPr>
            </w:pPr>
          </w:p>
        </w:tc>
        <w:tc>
          <w:tcPr>
            <w:tcW w:w="709" w:type="dxa"/>
          </w:tcPr>
          <w:p w14:paraId="6B173ED0" w14:textId="77777777" w:rsidR="00D8591B" w:rsidRDefault="00D8591B" w:rsidP="00BA0140">
            <w:pPr>
              <w:jc w:val="left"/>
              <w:rPr>
                <w:bCs/>
                <w:szCs w:val="21"/>
              </w:rPr>
            </w:pPr>
          </w:p>
        </w:tc>
      </w:tr>
      <w:tr w:rsidR="00D8591B" w14:paraId="54F212D8" w14:textId="77777777" w:rsidTr="00BA0140">
        <w:trPr>
          <w:trHeight w:val="170"/>
        </w:trPr>
        <w:tc>
          <w:tcPr>
            <w:tcW w:w="568" w:type="dxa"/>
            <w:vMerge/>
            <w:vAlign w:val="center"/>
          </w:tcPr>
          <w:p w14:paraId="06AF1433" w14:textId="77777777" w:rsidR="00D8591B" w:rsidRDefault="00D8591B" w:rsidP="00BA0140">
            <w:pPr>
              <w:jc w:val="center"/>
              <w:rPr>
                <w:b/>
                <w:szCs w:val="21"/>
              </w:rPr>
            </w:pPr>
          </w:p>
        </w:tc>
        <w:tc>
          <w:tcPr>
            <w:tcW w:w="709" w:type="dxa"/>
            <w:vMerge/>
          </w:tcPr>
          <w:p w14:paraId="05A68E85" w14:textId="77777777" w:rsidR="00D8591B" w:rsidRDefault="00D8591B" w:rsidP="00BA0140">
            <w:pPr>
              <w:rPr>
                <w:b/>
                <w:szCs w:val="21"/>
              </w:rPr>
            </w:pPr>
          </w:p>
        </w:tc>
        <w:tc>
          <w:tcPr>
            <w:tcW w:w="2835" w:type="dxa"/>
          </w:tcPr>
          <w:p w14:paraId="61B63B50" w14:textId="77777777" w:rsidR="00D8591B" w:rsidRDefault="00D8591B" w:rsidP="00BA0140">
            <w:pPr>
              <w:jc w:val="left"/>
              <w:rPr>
                <w:bCs/>
                <w:szCs w:val="21"/>
              </w:rPr>
            </w:pPr>
            <w:r>
              <w:rPr>
                <w:rFonts w:hint="eastAsia"/>
                <w:bCs/>
                <w:szCs w:val="21"/>
              </w:rPr>
              <w:t>2.5</w:t>
            </w:r>
            <w:r>
              <w:rPr>
                <w:rFonts w:hint="eastAsia"/>
                <w:bCs/>
                <w:szCs w:val="21"/>
              </w:rPr>
              <w:t>超宽视野双目镜，视场数</w:t>
            </w:r>
            <w:r>
              <w:rPr>
                <w:rFonts w:hint="eastAsia"/>
                <w:bCs/>
                <w:szCs w:val="21"/>
              </w:rPr>
              <w:t>&gt;23</w:t>
            </w:r>
            <w:r>
              <w:rPr>
                <w:rFonts w:hint="eastAsia"/>
                <w:bCs/>
                <w:szCs w:val="21"/>
              </w:rPr>
              <w:t>，目镜筒</w:t>
            </w:r>
            <w:r>
              <w:rPr>
                <w:rFonts w:hint="eastAsia"/>
                <w:bCs/>
                <w:szCs w:val="21"/>
              </w:rPr>
              <w:t>360</w:t>
            </w:r>
            <w:r>
              <w:rPr>
                <w:rFonts w:hint="eastAsia"/>
                <w:bCs/>
                <w:szCs w:val="21"/>
              </w:rPr>
              <w:t>角度旋转，实现</w:t>
            </w:r>
            <w:r>
              <w:rPr>
                <w:rFonts w:asciiTheme="minorHAnsi" w:eastAsiaTheme="minorEastAsia" w:hAnsiTheme="minorHAnsi" w:cstheme="minorBidi" w:hint="eastAsia"/>
                <w:szCs w:val="22"/>
              </w:rPr>
              <w:t>≥</w:t>
            </w:r>
            <w:r>
              <w:rPr>
                <w:rFonts w:hint="eastAsia"/>
                <w:bCs/>
                <w:szCs w:val="21"/>
              </w:rPr>
              <w:t>40mm</w:t>
            </w:r>
            <w:r>
              <w:rPr>
                <w:rFonts w:hint="eastAsia"/>
                <w:bCs/>
                <w:szCs w:val="21"/>
              </w:rPr>
              <w:t>高度调节，瞳距至少在</w:t>
            </w:r>
            <w:r>
              <w:rPr>
                <w:rFonts w:hint="eastAsia"/>
                <w:bCs/>
                <w:szCs w:val="21"/>
              </w:rPr>
              <w:t>45-75</w:t>
            </w:r>
            <w:r>
              <w:rPr>
                <w:rFonts w:hint="eastAsia"/>
                <w:bCs/>
                <w:szCs w:val="21"/>
              </w:rPr>
              <w:t>范围可调</w:t>
            </w:r>
          </w:p>
        </w:tc>
        <w:tc>
          <w:tcPr>
            <w:tcW w:w="2835" w:type="dxa"/>
          </w:tcPr>
          <w:p w14:paraId="270E5257" w14:textId="77777777" w:rsidR="00D8591B" w:rsidRDefault="00D8591B" w:rsidP="00BA0140">
            <w:pPr>
              <w:jc w:val="left"/>
              <w:rPr>
                <w:bCs/>
                <w:szCs w:val="21"/>
              </w:rPr>
            </w:pPr>
          </w:p>
        </w:tc>
        <w:tc>
          <w:tcPr>
            <w:tcW w:w="1275" w:type="dxa"/>
          </w:tcPr>
          <w:p w14:paraId="6B79AB1F" w14:textId="77777777" w:rsidR="00D8591B" w:rsidRDefault="00D8591B" w:rsidP="00BA0140">
            <w:pPr>
              <w:jc w:val="left"/>
              <w:rPr>
                <w:bCs/>
                <w:szCs w:val="21"/>
              </w:rPr>
            </w:pPr>
          </w:p>
        </w:tc>
        <w:tc>
          <w:tcPr>
            <w:tcW w:w="709" w:type="dxa"/>
          </w:tcPr>
          <w:p w14:paraId="35A6A419" w14:textId="77777777" w:rsidR="00D8591B" w:rsidRDefault="00D8591B" w:rsidP="00BA0140">
            <w:pPr>
              <w:jc w:val="left"/>
              <w:rPr>
                <w:bCs/>
                <w:szCs w:val="21"/>
              </w:rPr>
            </w:pPr>
          </w:p>
        </w:tc>
      </w:tr>
      <w:tr w:rsidR="00D8591B" w14:paraId="465B9F86" w14:textId="77777777" w:rsidTr="00BA0140">
        <w:trPr>
          <w:trHeight w:val="170"/>
        </w:trPr>
        <w:tc>
          <w:tcPr>
            <w:tcW w:w="568" w:type="dxa"/>
            <w:vMerge/>
            <w:vAlign w:val="center"/>
          </w:tcPr>
          <w:p w14:paraId="65C9D869" w14:textId="77777777" w:rsidR="00D8591B" w:rsidRDefault="00D8591B" w:rsidP="00BA0140">
            <w:pPr>
              <w:jc w:val="center"/>
              <w:rPr>
                <w:b/>
                <w:szCs w:val="21"/>
              </w:rPr>
            </w:pPr>
          </w:p>
        </w:tc>
        <w:tc>
          <w:tcPr>
            <w:tcW w:w="709" w:type="dxa"/>
            <w:vMerge/>
          </w:tcPr>
          <w:p w14:paraId="0B801C39" w14:textId="77777777" w:rsidR="00D8591B" w:rsidRDefault="00D8591B" w:rsidP="00BA0140">
            <w:pPr>
              <w:rPr>
                <w:b/>
                <w:szCs w:val="21"/>
              </w:rPr>
            </w:pPr>
          </w:p>
        </w:tc>
        <w:tc>
          <w:tcPr>
            <w:tcW w:w="2835" w:type="dxa"/>
          </w:tcPr>
          <w:p w14:paraId="4CC775A5" w14:textId="77777777" w:rsidR="00D8591B" w:rsidRDefault="00D8591B" w:rsidP="00BA0140">
            <w:pPr>
              <w:jc w:val="left"/>
              <w:rPr>
                <w:bCs/>
                <w:szCs w:val="21"/>
              </w:rPr>
            </w:pPr>
            <w:r>
              <w:rPr>
                <w:rFonts w:hint="eastAsia"/>
                <w:bCs/>
                <w:szCs w:val="21"/>
              </w:rPr>
              <w:t>2.6 10</w:t>
            </w:r>
            <w:r>
              <w:rPr>
                <w:rFonts w:hint="eastAsia"/>
                <w:bCs/>
                <w:szCs w:val="21"/>
              </w:rPr>
              <w:t>倍超宽视野目镜，双目屈光度可调</w:t>
            </w:r>
          </w:p>
        </w:tc>
        <w:tc>
          <w:tcPr>
            <w:tcW w:w="2835" w:type="dxa"/>
          </w:tcPr>
          <w:p w14:paraId="1AF92AF6" w14:textId="77777777" w:rsidR="00D8591B" w:rsidRDefault="00D8591B" w:rsidP="00BA0140">
            <w:pPr>
              <w:jc w:val="left"/>
              <w:rPr>
                <w:bCs/>
                <w:szCs w:val="21"/>
              </w:rPr>
            </w:pPr>
          </w:p>
        </w:tc>
        <w:tc>
          <w:tcPr>
            <w:tcW w:w="1275" w:type="dxa"/>
          </w:tcPr>
          <w:p w14:paraId="63F1E80C" w14:textId="77777777" w:rsidR="00D8591B" w:rsidRDefault="00D8591B" w:rsidP="00BA0140">
            <w:pPr>
              <w:jc w:val="left"/>
              <w:rPr>
                <w:bCs/>
                <w:szCs w:val="21"/>
              </w:rPr>
            </w:pPr>
          </w:p>
        </w:tc>
        <w:tc>
          <w:tcPr>
            <w:tcW w:w="709" w:type="dxa"/>
          </w:tcPr>
          <w:p w14:paraId="525FF58A" w14:textId="77777777" w:rsidR="00D8591B" w:rsidRDefault="00D8591B" w:rsidP="00BA0140">
            <w:pPr>
              <w:jc w:val="left"/>
              <w:rPr>
                <w:bCs/>
                <w:szCs w:val="21"/>
              </w:rPr>
            </w:pPr>
          </w:p>
        </w:tc>
      </w:tr>
      <w:tr w:rsidR="00D8591B" w14:paraId="7DA592AF" w14:textId="77777777" w:rsidTr="00BA0140">
        <w:trPr>
          <w:trHeight w:val="170"/>
        </w:trPr>
        <w:tc>
          <w:tcPr>
            <w:tcW w:w="568" w:type="dxa"/>
            <w:vMerge/>
            <w:vAlign w:val="center"/>
          </w:tcPr>
          <w:p w14:paraId="4403C334" w14:textId="77777777" w:rsidR="00D8591B" w:rsidRDefault="00D8591B" w:rsidP="00BA0140">
            <w:pPr>
              <w:jc w:val="center"/>
              <w:rPr>
                <w:b/>
                <w:szCs w:val="21"/>
              </w:rPr>
            </w:pPr>
          </w:p>
        </w:tc>
        <w:tc>
          <w:tcPr>
            <w:tcW w:w="709" w:type="dxa"/>
            <w:vMerge/>
          </w:tcPr>
          <w:p w14:paraId="5F646E77" w14:textId="77777777" w:rsidR="00D8591B" w:rsidRDefault="00D8591B" w:rsidP="00BA0140">
            <w:pPr>
              <w:rPr>
                <w:b/>
                <w:szCs w:val="21"/>
              </w:rPr>
            </w:pPr>
          </w:p>
        </w:tc>
        <w:tc>
          <w:tcPr>
            <w:tcW w:w="2835" w:type="dxa"/>
          </w:tcPr>
          <w:p w14:paraId="2AEEBD7F" w14:textId="77777777" w:rsidR="00D8591B" w:rsidRDefault="00D8591B" w:rsidP="00BA0140">
            <w:pPr>
              <w:jc w:val="left"/>
              <w:rPr>
                <w:bCs/>
                <w:szCs w:val="21"/>
              </w:rPr>
            </w:pPr>
            <w:r>
              <w:rPr>
                <w:rFonts w:hint="eastAsia"/>
                <w:bCs/>
                <w:szCs w:val="21"/>
              </w:rPr>
              <w:t>2.7 5</w:t>
            </w:r>
            <w:r>
              <w:rPr>
                <w:rFonts w:hint="eastAsia"/>
                <w:bCs/>
                <w:szCs w:val="21"/>
              </w:rPr>
              <w:t>位编码型物镜转换器，可自由匹配亮度</w:t>
            </w:r>
          </w:p>
        </w:tc>
        <w:tc>
          <w:tcPr>
            <w:tcW w:w="2835" w:type="dxa"/>
          </w:tcPr>
          <w:p w14:paraId="23E88B0D" w14:textId="77777777" w:rsidR="00D8591B" w:rsidRDefault="00D8591B" w:rsidP="00BA0140">
            <w:pPr>
              <w:jc w:val="left"/>
              <w:rPr>
                <w:bCs/>
                <w:szCs w:val="21"/>
              </w:rPr>
            </w:pPr>
          </w:p>
        </w:tc>
        <w:tc>
          <w:tcPr>
            <w:tcW w:w="1275" w:type="dxa"/>
          </w:tcPr>
          <w:p w14:paraId="2B2B4A5D" w14:textId="77777777" w:rsidR="00D8591B" w:rsidRDefault="00D8591B" w:rsidP="00BA0140">
            <w:pPr>
              <w:jc w:val="left"/>
              <w:rPr>
                <w:bCs/>
                <w:szCs w:val="21"/>
              </w:rPr>
            </w:pPr>
          </w:p>
        </w:tc>
        <w:tc>
          <w:tcPr>
            <w:tcW w:w="709" w:type="dxa"/>
          </w:tcPr>
          <w:p w14:paraId="36D0A70E" w14:textId="77777777" w:rsidR="00D8591B" w:rsidRDefault="00D8591B" w:rsidP="00BA0140">
            <w:pPr>
              <w:jc w:val="left"/>
              <w:rPr>
                <w:bCs/>
                <w:szCs w:val="21"/>
              </w:rPr>
            </w:pPr>
          </w:p>
        </w:tc>
      </w:tr>
      <w:tr w:rsidR="00D8591B" w14:paraId="3492F262" w14:textId="77777777" w:rsidTr="00BA0140">
        <w:trPr>
          <w:trHeight w:val="170"/>
        </w:trPr>
        <w:tc>
          <w:tcPr>
            <w:tcW w:w="568" w:type="dxa"/>
            <w:vMerge/>
            <w:vAlign w:val="center"/>
          </w:tcPr>
          <w:p w14:paraId="53F9322B" w14:textId="77777777" w:rsidR="00D8591B" w:rsidRDefault="00D8591B" w:rsidP="00BA0140">
            <w:pPr>
              <w:jc w:val="center"/>
              <w:rPr>
                <w:b/>
                <w:szCs w:val="21"/>
              </w:rPr>
            </w:pPr>
          </w:p>
        </w:tc>
        <w:tc>
          <w:tcPr>
            <w:tcW w:w="709" w:type="dxa"/>
            <w:vMerge/>
          </w:tcPr>
          <w:p w14:paraId="1A06795C" w14:textId="77777777" w:rsidR="00D8591B" w:rsidRDefault="00D8591B" w:rsidP="00BA0140">
            <w:pPr>
              <w:rPr>
                <w:b/>
                <w:szCs w:val="21"/>
              </w:rPr>
            </w:pPr>
          </w:p>
        </w:tc>
        <w:tc>
          <w:tcPr>
            <w:tcW w:w="2835" w:type="dxa"/>
          </w:tcPr>
          <w:p w14:paraId="056A7AD1" w14:textId="77777777" w:rsidR="00D8591B" w:rsidRDefault="00D8591B" w:rsidP="00BA0140">
            <w:pPr>
              <w:jc w:val="left"/>
              <w:rPr>
                <w:bCs/>
                <w:szCs w:val="21"/>
              </w:rPr>
            </w:pPr>
            <w:r>
              <w:rPr>
                <w:rFonts w:hint="eastAsia"/>
                <w:bCs/>
                <w:szCs w:val="21"/>
              </w:rPr>
              <w:t>2.8</w:t>
            </w:r>
            <w:r>
              <w:rPr>
                <w:rFonts w:hint="eastAsia"/>
                <w:bCs/>
                <w:szCs w:val="21"/>
              </w:rPr>
              <w:t>聚光镜为非摆动式</w:t>
            </w:r>
          </w:p>
        </w:tc>
        <w:tc>
          <w:tcPr>
            <w:tcW w:w="2835" w:type="dxa"/>
          </w:tcPr>
          <w:p w14:paraId="60F666D6" w14:textId="77777777" w:rsidR="00D8591B" w:rsidRDefault="00D8591B" w:rsidP="00BA0140">
            <w:pPr>
              <w:jc w:val="left"/>
              <w:rPr>
                <w:bCs/>
                <w:szCs w:val="21"/>
              </w:rPr>
            </w:pPr>
          </w:p>
        </w:tc>
        <w:tc>
          <w:tcPr>
            <w:tcW w:w="1275" w:type="dxa"/>
          </w:tcPr>
          <w:p w14:paraId="67D40172" w14:textId="77777777" w:rsidR="00D8591B" w:rsidRDefault="00D8591B" w:rsidP="00BA0140">
            <w:pPr>
              <w:jc w:val="left"/>
              <w:rPr>
                <w:bCs/>
                <w:szCs w:val="21"/>
              </w:rPr>
            </w:pPr>
          </w:p>
        </w:tc>
        <w:tc>
          <w:tcPr>
            <w:tcW w:w="709" w:type="dxa"/>
          </w:tcPr>
          <w:p w14:paraId="4B486D39" w14:textId="77777777" w:rsidR="00D8591B" w:rsidRDefault="00D8591B" w:rsidP="00BA0140">
            <w:pPr>
              <w:jc w:val="left"/>
              <w:rPr>
                <w:bCs/>
                <w:szCs w:val="21"/>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w:t>
      </w:r>
      <w:r w:rsidRPr="009D5001">
        <w:rPr>
          <w:rFonts w:hint="eastAsia"/>
          <w:sz w:val="24"/>
        </w:rPr>
        <w:lastRenderedPageBreak/>
        <w:t>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D8591B" w14:paraId="0BA0050B" w14:textId="77777777" w:rsidTr="00BA0140">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8570645" w14:textId="77777777" w:rsidR="00D8591B" w:rsidRDefault="00D8591B" w:rsidP="00BA0140">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D987D54" w14:textId="77777777" w:rsidR="00D8591B" w:rsidRDefault="00D8591B" w:rsidP="00BA0140">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E0CC786" w14:textId="77777777" w:rsidR="00D8591B" w:rsidRDefault="00D8591B" w:rsidP="00BA0140">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B4F2882" w14:textId="77777777" w:rsidR="00D8591B" w:rsidRDefault="00D8591B" w:rsidP="00BA0140">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6D1F258" w14:textId="77777777" w:rsidR="00D8591B" w:rsidRDefault="00D8591B" w:rsidP="00BA0140">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F4B0232" w14:textId="77777777" w:rsidR="00D8591B" w:rsidRDefault="00D8591B" w:rsidP="00BA0140">
            <w:pPr>
              <w:jc w:val="center"/>
              <w:rPr>
                <w:b/>
              </w:rPr>
            </w:pPr>
            <w:r>
              <w:rPr>
                <w:rFonts w:hint="eastAsia"/>
                <w:b/>
              </w:rPr>
              <w:t>说明</w:t>
            </w:r>
          </w:p>
        </w:tc>
      </w:tr>
      <w:tr w:rsidR="00D8591B" w14:paraId="3E58251E" w14:textId="77777777" w:rsidTr="00BA0140">
        <w:trPr>
          <w:trHeight w:val="280"/>
        </w:trPr>
        <w:tc>
          <w:tcPr>
            <w:tcW w:w="4253" w:type="dxa"/>
            <w:gridSpan w:val="3"/>
          </w:tcPr>
          <w:p w14:paraId="14EE3869" w14:textId="77777777" w:rsidR="00D8591B" w:rsidRDefault="00D8591B" w:rsidP="00BA0140">
            <w:pPr>
              <w:rPr>
                <w:b/>
              </w:rPr>
            </w:pPr>
            <w:r>
              <w:rPr>
                <w:rFonts w:hint="eastAsia"/>
                <w:b/>
              </w:rPr>
              <w:t>（一）免费保修期内售后服务要求</w:t>
            </w:r>
          </w:p>
        </w:tc>
        <w:tc>
          <w:tcPr>
            <w:tcW w:w="2694" w:type="dxa"/>
          </w:tcPr>
          <w:p w14:paraId="11F6DD94" w14:textId="77777777" w:rsidR="00D8591B" w:rsidRDefault="00D8591B" w:rsidP="00BA0140">
            <w:pPr>
              <w:rPr>
                <w:b/>
              </w:rPr>
            </w:pPr>
          </w:p>
        </w:tc>
        <w:tc>
          <w:tcPr>
            <w:tcW w:w="1275" w:type="dxa"/>
          </w:tcPr>
          <w:p w14:paraId="469F2A8A" w14:textId="77777777" w:rsidR="00D8591B" w:rsidRDefault="00D8591B" w:rsidP="00BA0140">
            <w:pPr>
              <w:rPr>
                <w:b/>
              </w:rPr>
            </w:pPr>
          </w:p>
        </w:tc>
        <w:tc>
          <w:tcPr>
            <w:tcW w:w="709" w:type="dxa"/>
          </w:tcPr>
          <w:p w14:paraId="632FDDAD" w14:textId="77777777" w:rsidR="00D8591B" w:rsidRDefault="00D8591B" w:rsidP="00BA0140">
            <w:pPr>
              <w:rPr>
                <w:b/>
              </w:rPr>
            </w:pPr>
          </w:p>
        </w:tc>
      </w:tr>
      <w:tr w:rsidR="00D8591B" w14:paraId="0783F6EE" w14:textId="77777777" w:rsidTr="00BA0140">
        <w:trPr>
          <w:trHeight w:val="150"/>
        </w:trPr>
        <w:tc>
          <w:tcPr>
            <w:tcW w:w="568" w:type="dxa"/>
            <w:vAlign w:val="center"/>
          </w:tcPr>
          <w:p w14:paraId="5694BF9F" w14:textId="77777777" w:rsidR="00D8591B" w:rsidRDefault="00D8591B" w:rsidP="00BA0140">
            <w:pPr>
              <w:jc w:val="center"/>
              <w:rPr>
                <w:b/>
              </w:rPr>
            </w:pPr>
            <w:r>
              <w:rPr>
                <w:rFonts w:hint="eastAsia"/>
                <w:b/>
              </w:rPr>
              <w:t>1</w:t>
            </w:r>
          </w:p>
        </w:tc>
        <w:tc>
          <w:tcPr>
            <w:tcW w:w="850" w:type="dxa"/>
            <w:vAlign w:val="center"/>
          </w:tcPr>
          <w:p w14:paraId="23881ACB" w14:textId="77777777" w:rsidR="00D8591B" w:rsidRPr="003B7D88" w:rsidRDefault="00D8591B" w:rsidP="00BA0140">
            <w:r w:rsidRPr="003B7D88">
              <w:rPr>
                <w:rFonts w:hint="eastAsia"/>
              </w:rPr>
              <w:t>免费保修期</w:t>
            </w:r>
          </w:p>
        </w:tc>
        <w:tc>
          <w:tcPr>
            <w:tcW w:w="2835" w:type="dxa"/>
          </w:tcPr>
          <w:p w14:paraId="3778A408" w14:textId="77777777" w:rsidR="00D8591B" w:rsidRPr="00387400" w:rsidRDefault="00D8591B" w:rsidP="00BA0140">
            <w:pPr>
              <w:rPr>
                <w:b/>
              </w:rPr>
            </w:pPr>
            <w:r>
              <w:rPr>
                <w:rFonts w:hint="eastAsia"/>
                <w:b/>
                <w:szCs w:val="21"/>
              </w:rPr>
              <w:t>★</w:t>
            </w:r>
            <w:r>
              <w:rPr>
                <w:rFonts w:hint="eastAsia"/>
                <w:b/>
                <w:szCs w:val="21"/>
              </w:rPr>
              <w:t>1.</w:t>
            </w:r>
            <w:r>
              <w:rPr>
                <w:rFonts w:hint="eastAsia"/>
                <w:bCs/>
                <w:szCs w:val="21"/>
              </w:rPr>
              <w:t>货物免费保修期原厂全保</w:t>
            </w:r>
            <w:r>
              <w:rPr>
                <w:szCs w:val="21"/>
                <w:u w:val="single"/>
              </w:rPr>
              <w:t xml:space="preserve">  3 </w:t>
            </w:r>
            <w:r>
              <w:rPr>
                <w:rFonts w:hint="eastAsia"/>
                <w:szCs w:val="21"/>
              </w:rPr>
              <w:t>年</w:t>
            </w:r>
            <w:r>
              <w:rPr>
                <w:rFonts w:hint="eastAsia"/>
                <w:bCs/>
                <w:szCs w:val="21"/>
              </w:rPr>
              <w:t>，时间自最终验收合格并交付使用之日起计算。</w:t>
            </w:r>
          </w:p>
        </w:tc>
        <w:tc>
          <w:tcPr>
            <w:tcW w:w="2694" w:type="dxa"/>
          </w:tcPr>
          <w:p w14:paraId="2A3988EB" w14:textId="77777777" w:rsidR="00D8591B" w:rsidRDefault="00D8591B" w:rsidP="00BA0140">
            <w:pPr>
              <w:rPr>
                <w:b/>
                <w:szCs w:val="21"/>
              </w:rPr>
            </w:pPr>
          </w:p>
        </w:tc>
        <w:tc>
          <w:tcPr>
            <w:tcW w:w="1275" w:type="dxa"/>
          </w:tcPr>
          <w:p w14:paraId="7C467A2E" w14:textId="77777777" w:rsidR="00D8591B" w:rsidRDefault="00D8591B" w:rsidP="00BA0140">
            <w:pPr>
              <w:rPr>
                <w:b/>
                <w:szCs w:val="21"/>
              </w:rPr>
            </w:pPr>
          </w:p>
        </w:tc>
        <w:tc>
          <w:tcPr>
            <w:tcW w:w="709" w:type="dxa"/>
          </w:tcPr>
          <w:p w14:paraId="36CA3C9C" w14:textId="77777777" w:rsidR="00D8591B" w:rsidRDefault="00D8591B" w:rsidP="00BA0140">
            <w:pPr>
              <w:rPr>
                <w:b/>
                <w:szCs w:val="21"/>
              </w:rPr>
            </w:pPr>
          </w:p>
        </w:tc>
      </w:tr>
      <w:tr w:rsidR="00D8591B" w14:paraId="7C2B7A83" w14:textId="77777777" w:rsidTr="00BA0140">
        <w:trPr>
          <w:trHeight w:val="150"/>
        </w:trPr>
        <w:tc>
          <w:tcPr>
            <w:tcW w:w="568" w:type="dxa"/>
            <w:vAlign w:val="center"/>
          </w:tcPr>
          <w:p w14:paraId="6CA4BC29" w14:textId="77777777" w:rsidR="00D8591B" w:rsidRDefault="00D8591B" w:rsidP="00BA0140">
            <w:pPr>
              <w:jc w:val="center"/>
              <w:rPr>
                <w:b/>
              </w:rPr>
            </w:pPr>
            <w:r>
              <w:rPr>
                <w:rFonts w:hint="eastAsia"/>
                <w:b/>
              </w:rPr>
              <w:t>2</w:t>
            </w:r>
          </w:p>
        </w:tc>
        <w:tc>
          <w:tcPr>
            <w:tcW w:w="850" w:type="dxa"/>
            <w:vAlign w:val="center"/>
          </w:tcPr>
          <w:p w14:paraId="06D3577A" w14:textId="77777777" w:rsidR="00D8591B" w:rsidRPr="003B7D88" w:rsidRDefault="00D8591B" w:rsidP="00BA0140">
            <w:r>
              <w:rPr>
                <w:rFonts w:hint="eastAsia"/>
              </w:rPr>
              <w:t>保修期</w:t>
            </w:r>
            <w:r>
              <w:t>内零件工时费用</w:t>
            </w:r>
          </w:p>
        </w:tc>
        <w:tc>
          <w:tcPr>
            <w:tcW w:w="2835" w:type="dxa"/>
          </w:tcPr>
          <w:p w14:paraId="74CF8A0E" w14:textId="77777777" w:rsidR="00D8591B" w:rsidRPr="00387400" w:rsidRDefault="00D8591B" w:rsidP="00BA0140">
            <w:pPr>
              <w:rPr>
                <w:bCs/>
                <w:szCs w:val="21"/>
              </w:rPr>
            </w:pPr>
            <w:r>
              <w:rPr>
                <w:rFonts w:hint="eastAsia"/>
                <w:szCs w:val="21"/>
              </w:rPr>
              <w:t>2.</w:t>
            </w:r>
            <w:r>
              <w:rPr>
                <w:rFonts w:hint="eastAsia"/>
                <w:szCs w:val="21"/>
              </w:rPr>
              <w:t>保修期内，免费更换零配件、免工时费。</w:t>
            </w:r>
          </w:p>
        </w:tc>
        <w:tc>
          <w:tcPr>
            <w:tcW w:w="2694" w:type="dxa"/>
          </w:tcPr>
          <w:p w14:paraId="58F037C4" w14:textId="77777777" w:rsidR="00D8591B" w:rsidRDefault="00D8591B" w:rsidP="00BA0140">
            <w:pPr>
              <w:rPr>
                <w:szCs w:val="21"/>
              </w:rPr>
            </w:pPr>
          </w:p>
        </w:tc>
        <w:tc>
          <w:tcPr>
            <w:tcW w:w="1275" w:type="dxa"/>
          </w:tcPr>
          <w:p w14:paraId="12983DA3" w14:textId="77777777" w:rsidR="00D8591B" w:rsidRDefault="00D8591B" w:rsidP="00BA0140">
            <w:pPr>
              <w:rPr>
                <w:szCs w:val="21"/>
              </w:rPr>
            </w:pPr>
          </w:p>
        </w:tc>
        <w:tc>
          <w:tcPr>
            <w:tcW w:w="709" w:type="dxa"/>
          </w:tcPr>
          <w:p w14:paraId="75814B1C" w14:textId="77777777" w:rsidR="00D8591B" w:rsidRDefault="00D8591B" w:rsidP="00BA0140">
            <w:pPr>
              <w:rPr>
                <w:szCs w:val="21"/>
              </w:rPr>
            </w:pPr>
          </w:p>
        </w:tc>
      </w:tr>
      <w:tr w:rsidR="00D8591B" w14:paraId="0A7645B5" w14:textId="77777777" w:rsidTr="00BA0140">
        <w:trPr>
          <w:trHeight w:val="150"/>
        </w:trPr>
        <w:tc>
          <w:tcPr>
            <w:tcW w:w="568" w:type="dxa"/>
            <w:vAlign w:val="center"/>
          </w:tcPr>
          <w:p w14:paraId="2B07F1D8" w14:textId="77777777" w:rsidR="00D8591B" w:rsidRDefault="00D8591B" w:rsidP="00BA0140">
            <w:pPr>
              <w:jc w:val="center"/>
              <w:rPr>
                <w:b/>
              </w:rPr>
            </w:pPr>
            <w:r>
              <w:rPr>
                <w:rFonts w:hint="eastAsia"/>
                <w:b/>
              </w:rPr>
              <w:t>3</w:t>
            </w:r>
          </w:p>
        </w:tc>
        <w:tc>
          <w:tcPr>
            <w:tcW w:w="850" w:type="dxa"/>
            <w:vAlign w:val="center"/>
          </w:tcPr>
          <w:p w14:paraId="6AD5C7DA" w14:textId="77777777" w:rsidR="00D8591B" w:rsidRPr="003B7D88" w:rsidRDefault="00D8591B" w:rsidP="00BA0140">
            <w:r>
              <w:rPr>
                <w:rFonts w:hint="eastAsia"/>
              </w:rPr>
              <w:t>保修期</w:t>
            </w:r>
            <w:r>
              <w:t>内</w:t>
            </w:r>
            <w:r>
              <w:rPr>
                <w:rFonts w:hint="eastAsia"/>
                <w:szCs w:val="21"/>
              </w:rPr>
              <w:t>年度维护保养</w:t>
            </w:r>
          </w:p>
        </w:tc>
        <w:tc>
          <w:tcPr>
            <w:tcW w:w="2835" w:type="dxa"/>
          </w:tcPr>
          <w:p w14:paraId="2660F4FA" w14:textId="77777777" w:rsidR="00D8591B" w:rsidRPr="008F22A6" w:rsidRDefault="00D8591B" w:rsidP="00BA0140">
            <w:pPr>
              <w:rPr>
                <w:bCs/>
                <w:szCs w:val="21"/>
              </w:rPr>
            </w:pPr>
            <w:r>
              <w:rPr>
                <w:rFonts w:hint="eastAsia"/>
                <w:szCs w:val="21"/>
              </w:rPr>
              <w:t>3.</w:t>
            </w:r>
            <w:r>
              <w:rPr>
                <w:rFonts w:hint="eastAsia"/>
                <w:szCs w:val="21"/>
              </w:rPr>
              <w:t>保修期内，年度定期预防性维护保养次数应不少于</w:t>
            </w:r>
            <w:r>
              <w:rPr>
                <w:rFonts w:hint="eastAsia"/>
                <w:bCs/>
                <w:szCs w:val="21"/>
                <w:u w:val="single"/>
              </w:rPr>
              <w:t xml:space="preserve"> </w:t>
            </w:r>
            <w:r>
              <w:rPr>
                <w:bCs/>
                <w:szCs w:val="21"/>
                <w:u w:val="single"/>
              </w:rPr>
              <w:t>4</w:t>
            </w:r>
            <w:r>
              <w:rPr>
                <w:rFonts w:hint="eastAsia"/>
                <w:bCs/>
                <w:szCs w:val="21"/>
                <w:u w:val="single"/>
              </w:rPr>
              <w:t xml:space="preserve"> </w:t>
            </w:r>
            <w:r>
              <w:rPr>
                <w:rFonts w:hint="eastAsia"/>
                <w:bCs/>
                <w:szCs w:val="21"/>
              </w:rPr>
              <w:t>次</w:t>
            </w:r>
            <w:r>
              <w:rPr>
                <w:rFonts w:hint="eastAsia"/>
                <w:szCs w:val="21"/>
              </w:rPr>
              <w:t>，并提供</w:t>
            </w:r>
            <w:r>
              <w:rPr>
                <w:rFonts w:hint="eastAsia"/>
                <w:bCs/>
                <w:szCs w:val="21"/>
              </w:rPr>
              <w:t>维护保养报告</w:t>
            </w:r>
            <w:r>
              <w:rPr>
                <w:rFonts w:hint="eastAsia"/>
                <w:szCs w:val="21"/>
              </w:rPr>
              <w:t>。</w:t>
            </w:r>
          </w:p>
        </w:tc>
        <w:tc>
          <w:tcPr>
            <w:tcW w:w="2694" w:type="dxa"/>
          </w:tcPr>
          <w:p w14:paraId="70A2DB2E" w14:textId="77777777" w:rsidR="00D8591B" w:rsidRDefault="00D8591B" w:rsidP="00BA0140">
            <w:pPr>
              <w:rPr>
                <w:szCs w:val="21"/>
              </w:rPr>
            </w:pPr>
          </w:p>
        </w:tc>
        <w:tc>
          <w:tcPr>
            <w:tcW w:w="1275" w:type="dxa"/>
          </w:tcPr>
          <w:p w14:paraId="32BF750A" w14:textId="77777777" w:rsidR="00D8591B" w:rsidRDefault="00D8591B" w:rsidP="00BA0140">
            <w:pPr>
              <w:rPr>
                <w:szCs w:val="21"/>
              </w:rPr>
            </w:pPr>
          </w:p>
        </w:tc>
        <w:tc>
          <w:tcPr>
            <w:tcW w:w="709" w:type="dxa"/>
          </w:tcPr>
          <w:p w14:paraId="75F9C7E3" w14:textId="77777777" w:rsidR="00D8591B" w:rsidRDefault="00D8591B" w:rsidP="00BA0140">
            <w:pPr>
              <w:rPr>
                <w:szCs w:val="21"/>
              </w:rPr>
            </w:pPr>
          </w:p>
        </w:tc>
      </w:tr>
      <w:tr w:rsidR="00D8591B" w14:paraId="7500D3B4" w14:textId="77777777" w:rsidTr="00BA0140">
        <w:trPr>
          <w:trHeight w:val="320"/>
        </w:trPr>
        <w:tc>
          <w:tcPr>
            <w:tcW w:w="568" w:type="dxa"/>
            <w:vMerge w:val="restart"/>
            <w:vAlign w:val="center"/>
          </w:tcPr>
          <w:p w14:paraId="765CD624" w14:textId="77777777" w:rsidR="00D8591B" w:rsidRDefault="00D8591B" w:rsidP="00BA0140">
            <w:pPr>
              <w:jc w:val="center"/>
              <w:rPr>
                <w:b/>
              </w:rPr>
            </w:pPr>
            <w:r>
              <w:rPr>
                <w:rFonts w:hint="eastAsia"/>
                <w:b/>
              </w:rPr>
              <w:t>4</w:t>
            </w:r>
          </w:p>
        </w:tc>
        <w:tc>
          <w:tcPr>
            <w:tcW w:w="850" w:type="dxa"/>
            <w:vMerge w:val="restart"/>
          </w:tcPr>
          <w:p w14:paraId="6290156B" w14:textId="77777777" w:rsidR="00D8591B" w:rsidRPr="003B7D88" w:rsidRDefault="00D8591B" w:rsidP="00BA0140">
            <w:r w:rsidRPr="003B7D88">
              <w:rPr>
                <w:rFonts w:hint="eastAsia"/>
              </w:rPr>
              <w:t>维修响应及故障解决时间</w:t>
            </w:r>
          </w:p>
        </w:tc>
        <w:tc>
          <w:tcPr>
            <w:tcW w:w="2835" w:type="dxa"/>
          </w:tcPr>
          <w:p w14:paraId="4C928AE7" w14:textId="77777777" w:rsidR="00D8591B" w:rsidRPr="000F7FC9" w:rsidRDefault="00D8591B" w:rsidP="00BA0140">
            <w:pPr>
              <w:rPr>
                <w:szCs w:val="21"/>
              </w:rPr>
            </w:pPr>
            <w:r>
              <w:rPr>
                <w:rFonts w:hint="eastAsia"/>
                <w:szCs w:val="21"/>
              </w:rPr>
              <w:t>4.1</w:t>
            </w:r>
            <w:r>
              <w:rPr>
                <w:rFonts w:hint="eastAsia"/>
                <w:szCs w:val="21"/>
              </w:rPr>
              <w:t>在保修期内，一旦发生质量问题，由货物制造商提供售后服务，</w:t>
            </w:r>
            <w:r>
              <w:rPr>
                <w:rFonts w:hint="eastAsia"/>
                <w:bCs/>
                <w:szCs w:val="21"/>
              </w:rPr>
              <w:t>2</w:t>
            </w:r>
            <w:r>
              <w:rPr>
                <w:rFonts w:hint="eastAsia"/>
                <w:bCs/>
                <w:szCs w:val="21"/>
              </w:rPr>
              <w:t>小时内</w:t>
            </w:r>
            <w:r>
              <w:rPr>
                <w:rFonts w:hint="eastAsia"/>
                <w:szCs w:val="21"/>
              </w:rPr>
              <w:t>响应，</w:t>
            </w:r>
            <w:r>
              <w:rPr>
                <w:rFonts w:hint="eastAsia"/>
                <w:bCs/>
                <w:szCs w:val="21"/>
              </w:rPr>
              <w:t>24</w:t>
            </w:r>
            <w:r>
              <w:rPr>
                <w:rFonts w:hint="eastAsia"/>
                <w:bCs/>
                <w:szCs w:val="21"/>
              </w:rPr>
              <w:t>小时内</w:t>
            </w:r>
            <w:r>
              <w:rPr>
                <w:rFonts w:hint="eastAsia"/>
                <w:szCs w:val="21"/>
              </w:rPr>
              <w:t>完成维修，零配件供应及时。</w:t>
            </w:r>
          </w:p>
        </w:tc>
        <w:tc>
          <w:tcPr>
            <w:tcW w:w="2694" w:type="dxa"/>
          </w:tcPr>
          <w:p w14:paraId="2CE7A260" w14:textId="77777777" w:rsidR="00D8591B" w:rsidRDefault="00D8591B" w:rsidP="00BA0140">
            <w:pPr>
              <w:rPr>
                <w:szCs w:val="21"/>
              </w:rPr>
            </w:pPr>
          </w:p>
        </w:tc>
        <w:tc>
          <w:tcPr>
            <w:tcW w:w="1275" w:type="dxa"/>
          </w:tcPr>
          <w:p w14:paraId="4D4D0A47" w14:textId="77777777" w:rsidR="00D8591B" w:rsidRDefault="00D8591B" w:rsidP="00BA0140">
            <w:pPr>
              <w:rPr>
                <w:szCs w:val="21"/>
              </w:rPr>
            </w:pPr>
          </w:p>
        </w:tc>
        <w:tc>
          <w:tcPr>
            <w:tcW w:w="709" w:type="dxa"/>
          </w:tcPr>
          <w:p w14:paraId="1F90119F" w14:textId="77777777" w:rsidR="00D8591B" w:rsidRDefault="00D8591B" w:rsidP="00BA0140">
            <w:pPr>
              <w:rPr>
                <w:szCs w:val="21"/>
              </w:rPr>
            </w:pPr>
          </w:p>
        </w:tc>
      </w:tr>
      <w:tr w:rsidR="00D8591B" w14:paraId="32E86CD2" w14:textId="77777777" w:rsidTr="00BA0140">
        <w:trPr>
          <w:trHeight w:val="320"/>
        </w:trPr>
        <w:tc>
          <w:tcPr>
            <w:tcW w:w="568" w:type="dxa"/>
            <w:vMerge/>
            <w:vAlign w:val="center"/>
          </w:tcPr>
          <w:p w14:paraId="3BC6A384" w14:textId="77777777" w:rsidR="00D8591B" w:rsidRDefault="00D8591B" w:rsidP="00BA0140">
            <w:pPr>
              <w:jc w:val="center"/>
              <w:rPr>
                <w:b/>
              </w:rPr>
            </w:pPr>
          </w:p>
        </w:tc>
        <w:tc>
          <w:tcPr>
            <w:tcW w:w="850" w:type="dxa"/>
            <w:vMerge/>
          </w:tcPr>
          <w:p w14:paraId="4E7BD3FF" w14:textId="77777777" w:rsidR="00D8591B" w:rsidRPr="003B7D88" w:rsidRDefault="00D8591B" w:rsidP="00BA0140"/>
        </w:tc>
        <w:tc>
          <w:tcPr>
            <w:tcW w:w="2835" w:type="dxa"/>
          </w:tcPr>
          <w:p w14:paraId="7F80BDB1" w14:textId="77777777" w:rsidR="00D8591B" w:rsidRPr="008F22A6" w:rsidRDefault="00D8591B" w:rsidP="00BA0140">
            <w:pPr>
              <w:rPr>
                <w:szCs w:val="21"/>
              </w:rPr>
            </w:pPr>
            <w:r>
              <w:rPr>
                <w:rFonts w:hint="eastAsia"/>
                <w:b/>
                <w:szCs w:val="21"/>
              </w:rPr>
              <w:t>★</w:t>
            </w:r>
            <w:r>
              <w:rPr>
                <w:rFonts w:hint="eastAsia"/>
                <w:b/>
                <w:szCs w:val="21"/>
              </w:rPr>
              <w:t>4.2</w:t>
            </w:r>
            <w:r>
              <w:rPr>
                <w:rFonts w:hint="eastAsia"/>
                <w:bCs/>
                <w:szCs w:val="21"/>
              </w:rPr>
              <w:t>多功能双目显微镜故障半小时内响应，若无法排除故障，则提供一台相同备用机替换。</w:t>
            </w:r>
          </w:p>
        </w:tc>
        <w:tc>
          <w:tcPr>
            <w:tcW w:w="2694" w:type="dxa"/>
          </w:tcPr>
          <w:p w14:paraId="08FA2A43" w14:textId="77777777" w:rsidR="00D8591B" w:rsidRDefault="00D8591B" w:rsidP="00BA0140">
            <w:pPr>
              <w:rPr>
                <w:b/>
                <w:szCs w:val="21"/>
              </w:rPr>
            </w:pPr>
          </w:p>
        </w:tc>
        <w:tc>
          <w:tcPr>
            <w:tcW w:w="1275" w:type="dxa"/>
          </w:tcPr>
          <w:p w14:paraId="003402AB" w14:textId="77777777" w:rsidR="00D8591B" w:rsidRDefault="00D8591B" w:rsidP="00BA0140">
            <w:pPr>
              <w:rPr>
                <w:b/>
                <w:szCs w:val="21"/>
              </w:rPr>
            </w:pPr>
          </w:p>
        </w:tc>
        <w:tc>
          <w:tcPr>
            <w:tcW w:w="709" w:type="dxa"/>
          </w:tcPr>
          <w:p w14:paraId="665701AE" w14:textId="77777777" w:rsidR="00D8591B" w:rsidRDefault="00D8591B" w:rsidP="00BA0140">
            <w:pPr>
              <w:rPr>
                <w:b/>
                <w:szCs w:val="21"/>
              </w:rPr>
            </w:pPr>
          </w:p>
        </w:tc>
      </w:tr>
      <w:tr w:rsidR="00D8591B" w14:paraId="2D51CD73" w14:textId="77777777" w:rsidTr="00BA0140">
        <w:trPr>
          <w:trHeight w:val="320"/>
        </w:trPr>
        <w:tc>
          <w:tcPr>
            <w:tcW w:w="568" w:type="dxa"/>
            <w:vAlign w:val="center"/>
          </w:tcPr>
          <w:p w14:paraId="19A378C7" w14:textId="77777777" w:rsidR="00D8591B" w:rsidRDefault="00D8591B" w:rsidP="00BA0140">
            <w:pPr>
              <w:jc w:val="center"/>
              <w:rPr>
                <w:b/>
              </w:rPr>
            </w:pPr>
            <w:r>
              <w:rPr>
                <w:rFonts w:hint="eastAsia"/>
                <w:b/>
              </w:rPr>
              <w:t>5</w:t>
            </w:r>
          </w:p>
        </w:tc>
        <w:tc>
          <w:tcPr>
            <w:tcW w:w="850" w:type="dxa"/>
          </w:tcPr>
          <w:p w14:paraId="2F5D1E85" w14:textId="77777777" w:rsidR="00D8591B" w:rsidRPr="003B7D88" w:rsidRDefault="00D8591B" w:rsidP="00BA0140">
            <w:r>
              <w:rPr>
                <w:rFonts w:hint="eastAsia"/>
              </w:rPr>
              <w:t>发生</w:t>
            </w:r>
            <w:r>
              <w:t>质量问题</w:t>
            </w:r>
            <w:r>
              <w:rPr>
                <w:rFonts w:hint="eastAsia"/>
              </w:rPr>
              <w:t>的</w:t>
            </w:r>
            <w:r>
              <w:t>处理方式</w:t>
            </w:r>
          </w:p>
        </w:tc>
        <w:tc>
          <w:tcPr>
            <w:tcW w:w="2835" w:type="dxa"/>
          </w:tcPr>
          <w:p w14:paraId="22689EF2" w14:textId="77777777" w:rsidR="00D8591B" w:rsidRPr="008F22A6" w:rsidRDefault="00D8591B" w:rsidP="00BA0140">
            <w:pPr>
              <w:rPr>
                <w:bCs/>
                <w:szCs w:val="21"/>
              </w:rPr>
            </w:pPr>
            <w:r>
              <w:rPr>
                <w:rFonts w:hint="eastAsia"/>
                <w:bCs/>
                <w:szCs w:val="21"/>
              </w:rPr>
              <w:t>5.</w:t>
            </w: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2A68075" w14:textId="77777777" w:rsidR="00D8591B" w:rsidRDefault="00D8591B" w:rsidP="00BA0140">
            <w:pPr>
              <w:rPr>
                <w:bCs/>
                <w:szCs w:val="21"/>
              </w:rPr>
            </w:pPr>
          </w:p>
        </w:tc>
        <w:tc>
          <w:tcPr>
            <w:tcW w:w="1275" w:type="dxa"/>
          </w:tcPr>
          <w:p w14:paraId="689ADA79" w14:textId="77777777" w:rsidR="00D8591B" w:rsidRDefault="00D8591B" w:rsidP="00BA0140">
            <w:pPr>
              <w:rPr>
                <w:bCs/>
                <w:szCs w:val="21"/>
              </w:rPr>
            </w:pPr>
          </w:p>
        </w:tc>
        <w:tc>
          <w:tcPr>
            <w:tcW w:w="709" w:type="dxa"/>
          </w:tcPr>
          <w:p w14:paraId="17BC4939" w14:textId="77777777" w:rsidR="00D8591B" w:rsidRDefault="00D8591B" w:rsidP="00BA0140">
            <w:pPr>
              <w:rPr>
                <w:bCs/>
                <w:szCs w:val="21"/>
              </w:rPr>
            </w:pPr>
          </w:p>
        </w:tc>
      </w:tr>
      <w:tr w:rsidR="00D8591B" w14:paraId="6D3C9D83" w14:textId="77777777" w:rsidTr="00BA0140">
        <w:trPr>
          <w:trHeight w:val="320"/>
        </w:trPr>
        <w:tc>
          <w:tcPr>
            <w:tcW w:w="568" w:type="dxa"/>
            <w:vAlign w:val="center"/>
          </w:tcPr>
          <w:p w14:paraId="36438208" w14:textId="77777777" w:rsidR="00D8591B" w:rsidRDefault="00D8591B" w:rsidP="00BA0140">
            <w:pPr>
              <w:jc w:val="center"/>
              <w:rPr>
                <w:b/>
              </w:rPr>
            </w:pPr>
            <w:r>
              <w:rPr>
                <w:rFonts w:hint="eastAsia"/>
                <w:b/>
              </w:rPr>
              <w:t>6</w:t>
            </w:r>
          </w:p>
        </w:tc>
        <w:tc>
          <w:tcPr>
            <w:tcW w:w="850" w:type="dxa"/>
          </w:tcPr>
          <w:p w14:paraId="56E02ACC" w14:textId="77777777" w:rsidR="00D8591B" w:rsidRDefault="00D8591B" w:rsidP="00BA0140">
            <w:r>
              <w:rPr>
                <w:rFonts w:hint="eastAsia"/>
              </w:rPr>
              <w:t>关于延长</w:t>
            </w:r>
            <w:r>
              <w:t>保修期</w:t>
            </w:r>
          </w:p>
        </w:tc>
        <w:tc>
          <w:tcPr>
            <w:tcW w:w="2835" w:type="dxa"/>
          </w:tcPr>
          <w:p w14:paraId="70D6AF4B" w14:textId="77777777" w:rsidR="00D8591B" w:rsidRDefault="00D8591B" w:rsidP="00BA0140">
            <w:pPr>
              <w:spacing w:line="300" w:lineRule="exact"/>
              <w:rPr>
                <w:szCs w:val="21"/>
              </w:rPr>
            </w:pPr>
            <w:r>
              <w:rPr>
                <w:rFonts w:hint="eastAsia"/>
                <w:szCs w:val="21"/>
              </w:rPr>
              <w:t>6.</w:t>
            </w: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770FD29E" w14:textId="77777777" w:rsidR="00D8591B" w:rsidRDefault="00D8591B" w:rsidP="00BA0140">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350FF9B3" w14:textId="77777777" w:rsidR="00D8591B" w:rsidRDefault="00D8591B" w:rsidP="00BA0140">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40EB1D12" w14:textId="77777777" w:rsidR="00D8591B" w:rsidRDefault="00D8591B" w:rsidP="00BA0140">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16C71B9A" w14:textId="77777777" w:rsidR="00D8591B" w:rsidRPr="008F22A6" w:rsidRDefault="00D8591B" w:rsidP="00BA0140">
            <w:pPr>
              <w:rPr>
                <w:bCs/>
                <w:szCs w:val="21"/>
              </w:rPr>
            </w:pPr>
            <w:r>
              <w:rPr>
                <w:rFonts w:hint="eastAsia"/>
                <w:szCs w:val="21"/>
              </w:rPr>
              <w:lastRenderedPageBreak/>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2694" w:type="dxa"/>
          </w:tcPr>
          <w:p w14:paraId="6F7A912C" w14:textId="77777777" w:rsidR="00D8591B" w:rsidRDefault="00D8591B" w:rsidP="00BA0140">
            <w:pPr>
              <w:spacing w:line="300" w:lineRule="exact"/>
              <w:rPr>
                <w:szCs w:val="21"/>
              </w:rPr>
            </w:pPr>
          </w:p>
        </w:tc>
        <w:tc>
          <w:tcPr>
            <w:tcW w:w="1275" w:type="dxa"/>
          </w:tcPr>
          <w:p w14:paraId="4C2047F5" w14:textId="77777777" w:rsidR="00D8591B" w:rsidRDefault="00D8591B" w:rsidP="00BA0140">
            <w:pPr>
              <w:spacing w:line="300" w:lineRule="exact"/>
              <w:rPr>
                <w:szCs w:val="21"/>
              </w:rPr>
            </w:pPr>
          </w:p>
        </w:tc>
        <w:tc>
          <w:tcPr>
            <w:tcW w:w="709" w:type="dxa"/>
          </w:tcPr>
          <w:p w14:paraId="0D756F54" w14:textId="77777777" w:rsidR="00D8591B" w:rsidRDefault="00D8591B" w:rsidP="00BA0140">
            <w:pPr>
              <w:spacing w:line="300" w:lineRule="exact"/>
              <w:rPr>
                <w:szCs w:val="21"/>
              </w:rPr>
            </w:pPr>
          </w:p>
        </w:tc>
      </w:tr>
      <w:tr w:rsidR="00D8591B" w14:paraId="072F6D9D" w14:textId="77777777" w:rsidTr="00BA0140">
        <w:trPr>
          <w:trHeight w:val="523"/>
        </w:trPr>
        <w:tc>
          <w:tcPr>
            <w:tcW w:w="568" w:type="dxa"/>
            <w:vAlign w:val="center"/>
          </w:tcPr>
          <w:p w14:paraId="4973AD0A" w14:textId="77777777" w:rsidR="00D8591B" w:rsidRDefault="00D8591B" w:rsidP="00BA0140">
            <w:pPr>
              <w:jc w:val="center"/>
              <w:rPr>
                <w:b/>
              </w:rPr>
            </w:pPr>
            <w:r>
              <w:rPr>
                <w:rFonts w:hint="eastAsia"/>
                <w:b/>
              </w:rPr>
              <w:t>7</w:t>
            </w:r>
          </w:p>
        </w:tc>
        <w:tc>
          <w:tcPr>
            <w:tcW w:w="850" w:type="dxa"/>
            <w:vAlign w:val="center"/>
          </w:tcPr>
          <w:p w14:paraId="75C23B9C" w14:textId="77777777" w:rsidR="00D8591B" w:rsidRDefault="00D8591B" w:rsidP="00BA0140">
            <w:pPr>
              <w:rPr>
                <w:b/>
              </w:rPr>
            </w:pPr>
            <w:r w:rsidRPr="005F45EF">
              <w:rPr>
                <w:rFonts w:hint="eastAsia"/>
              </w:rPr>
              <w:t>其他</w:t>
            </w:r>
          </w:p>
        </w:tc>
        <w:tc>
          <w:tcPr>
            <w:tcW w:w="2835" w:type="dxa"/>
            <w:vAlign w:val="center"/>
          </w:tcPr>
          <w:p w14:paraId="3775CDDA" w14:textId="77777777" w:rsidR="00D8591B" w:rsidRDefault="00D8591B" w:rsidP="00BA0140">
            <w:pPr>
              <w:rPr>
                <w:b/>
              </w:rPr>
            </w:pPr>
            <w:r>
              <w:rPr>
                <w:rFonts w:hint="eastAsia"/>
                <w:bCs/>
                <w:szCs w:val="21"/>
              </w:rPr>
              <w:t>7.</w:t>
            </w:r>
            <w:r>
              <w:rPr>
                <w:rFonts w:hint="eastAsia"/>
                <w:bCs/>
                <w:szCs w:val="21"/>
              </w:rPr>
              <w:t>投标人应按其投标文件中的承诺，进行其他售后服务工作。</w:t>
            </w:r>
          </w:p>
        </w:tc>
        <w:tc>
          <w:tcPr>
            <w:tcW w:w="2694" w:type="dxa"/>
          </w:tcPr>
          <w:p w14:paraId="3D66F98A" w14:textId="77777777" w:rsidR="00D8591B" w:rsidRDefault="00D8591B" w:rsidP="00BA0140">
            <w:pPr>
              <w:rPr>
                <w:bCs/>
                <w:szCs w:val="21"/>
              </w:rPr>
            </w:pPr>
          </w:p>
        </w:tc>
        <w:tc>
          <w:tcPr>
            <w:tcW w:w="1275" w:type="dxa"/>
          </w:tcPr>
          <w:p w14:paraId="327FF8B4" w14:textId="77777777" w:rsidR="00D8591B" w:rsidRDefault="00D8591B" w:rsidP="00BA0140">
            <w:pPr>
              <w:rPr>
                <w:bCs/>
                <w:szCs w:val="21"/>
              </w:rPr>
            </w:pPr>
          </w:p>
        </w:tc>
        <w:tc>
          <w:tcPr>
            <w:tcW w:w="709" w:type="dxa"/>
          </w:tcPr>
          <w:p w14:paraId="7274D57F" w14:textId="77777777" w:rsidR="00D8591B" w:rsidRDefault="00D8591B" w:rsidP="00BA0140">
            <w:pPr>
              <w:rPr>
                <w:bCs/>
                <w:szCs w:val="21"/>
              </w:rPr>
            </w:pPr>
          </w:p>
        </w:tc>
      </w:tr>
      <w:tr w:rsidR="00D8591B" w14:paraId="24834437" w14:textId="77777777" w:rsidTr="00BA0140">
        <w:trPr>
          <w:trHeight w:val="280"/>
        </w:trPr>
        <w:tc>
          <w:tcPr>
            <w:tcW w:w="4253" w:type="dxa"/>
            <w:gridSpan w:val="3"/>
          </w:tcPr>
          <w:p w14:paraId="418CD8E8" w14:textId="77777777" w:rsidR="00D8591B" w:rsidRDefault="00D8591B" w:rsidP="00BA0140">
            <w:pPr>
              <w:rPr>
                <w:b/>
              </w:rPr>
            </w:pPr>
            <w:r>
              <w:rPr>
                <w:rFonts w:hint="eastAsia"/>
                <w:b/>
              </w:rPr>
              <w:t>（二）免费保修期外售后服务要求</w:t>
            </w:r>
          </w:p>
        </w:tc>
        <w:tc>
          <w:tcPr>
            <w:tcW w:w="2694" w:type="dxa"/>
          </w:tcPr>
          <w:p w14:paraId="536A10F3" w14:textId="77777777" w:rsidR="00D8591B" w:rsidRDefault="00D8591B" w:rsidP="00BA0140">
            <w:pPr>
              <w:rPr>
                <w:b/>
              </w:rPr>
            </w:pPr>
          </w:p>
        </w:tc>
        <w:tc>
          <w:tcPr>
            <w:tcW w:w="1275" w:type="dxa"/>
          </w:tcPr>
          <w:p w14:paraId="27191DDC" w14:textId="77777777" w:rsidR="00D8591B" w:rsidRDefault="00D8591B" w:rsidP="00BA0140">
            <w:pPr>
              <w:rPr>
                <w:b/>
              </w:rPr>
            </w:pPr>
          </w:p>
        </w:tc>
        <w:tc>
          <w:tcPr>
            <w:tcW w:w="709" w:type="dxa"/>
          </w:tcPr>
          <w:p w14:paraId="099B43C3" w14:textId="77777777" w:rsidR="00D8591B" w:rsidRDefault="00D8591B" w:rsidP="00BA0140">
            <w:pPr>
              <w:rPr>
                <w:b/>
              </w:rPr>
            </w:pPr>
          </w:p>
        </w:tc>
      </w:tr>
      <w:tr w:rsidR="00D8591B" w14:paraId="00B6CD22" w14:textId="77777777" w:rsidTr="00BA0140">
        <w:trPr>
          <w:trHeight w:val="350"/>
        </w:trPr>
        <w:tc>
          <w:tcPr>
            <w:tcW w:w="568" w:type="dxa"/>
            <w:vMerge w:val="restart"/>
            <w:vAlign w:val="center"/>
          </w:tcPr>
          <w:p w14:paraId="5ADCCA8B" w14:textId="77777777" w:rsidR="00D8591B" w:rsidRDefault="00D8591B" w:rsidP="00BA0140">
            <w:pPr>
              <w:jc w:val="center"/>
              <w:rPr>
                <w:b/>
              </w:rPr>
            </w:pPr>
            <w:r>
              <w:rPr>
                <w:rFonts w:hint="eastAsia"/>
                <w:b/>
              </w:rPr>
              <w:t>1</w:t>
            </w:r>
          </w:p>
        </w:tc>
        <w:tc>
          <w:tcPr>
            <w:tcW w:w="850" w:type="dxa"/>
            <w:vMerge w:val="restart"/>
            <w:vAlign w:val="center"/>
          </w:tcPr>
          <w:p w14:paraId="63532B28" w14:textId="77777777" w:rsidR="00D8591B" w:rsidRPr="00A8140C" w:rsidRDefault="00D8591B" w:rsidP="00BA0140">
            <w:r w:rsidRPr="00A8140C">
              <w:rPr>
                <w:rFonts w:hint="eastAsia"/>
                <w:szCs w:val="21"/>
              </w:rPr>
              <w:t>保修期外售后服务要求</w:t>
            </w:r>
          </w:p>
        </w:tc>
        <w:tc>
          <w:tcPr>
            <w:tcW w:w="2835" w:type="dxa"/>
            <w:vAlign w:val="center"/>
          </w:tcPr>
          <w:p w14:paraId="08AB969E" w14:textId="77777777" w:rsidR="00D8591B" w:rsidRPr="0072138D" w:rsidRDefault="00D8591B" w:rsidP="00BA0140">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39BDF341" w14:textId="77777777" w:rsidR="00D8591B" w:rsidRPr="0072138D" w:rsidRDefault="00D8591B" w:rsidP="00BA0140">
            <w:pPr>
              <w:rPr>
                <w:kern w:val="0"/>
                <w:szCs w:val="21"/>
              </w:rPr>
            </w:pPr>
          </w:p>
        </w:tc>
        <w:tc>
          <w:tcPr>
            <w:tcW w:w="1275" w:type="dxa"/>
          </w:tcPr>
          <w:p w14:paraId="4729E5DF" w14:textId="77777777" w:rsidR="00D8591B" w:rsidRPr="0072138D" w:rsidRDefault="00D8591B" w:rsidP="00BA0140">
            <w:pPr>
              <w:rPr>
                <w:kern w:val="0"/>
                <w:szCs w:val="21"/>
              </w:rPr>
            </w:pPr>
          </w:p>
        </w:tc>
        <w:tc>
          <w:tcPr>
            <w:tcW w:w="709" w:type="dxa"/>
          </w:tcPr>
          <w:p w14:paraId="2D646D03" w14:textId="77777777" w:rsidR="00D8591B" w:rsidRPr="0072138D" w:rsidRDefault="00D8591B" w:rsidP="00BA0140">
            <w:pPr>
              <w:rPr>
                <w:kern w:val="0"/>
                <w:szCs w:val="21"/>
              </w:rPr>
            </w:pPr>
          </w:p>
        </w:tc>
      </w:tr>
      <w:tr w:rsidR="00D8591B" w14:paraId="5E627535" w14:textId="77777777" w:rsidTr="00BA0140">
        <w:trPr>
          <w:trHeight w:val="350"/>
        </w:trPr>
        <w:tc>
          <w:tcPr>
            <w:tcW w:w="568" w:type="dxa"/>
            <w:vMerge/>
            <w:vAlign w:val="center"/>
          </w:tcPr>
          <w:p w14:paraId="7FE837F0" w14:textId="77777777" w:rsidR="00D8591B" w:rsidRDefault="00D8591B" w:rsidP="00BA0140">
            <w:pPr>
              <w:jc w:val="center"/>
              <w:rPr>
                <w:b/>
              </w:rPr>
            </w:pPr>
          </w:p>
        </w:tc>
        <w:tc>
          <w:tcPr>
            <w:tcW w:w="850" w:type="dxa"/>
            <w:vMerge/>
            <w:vAlign w:val="center"/>
          </w:tcPr>
          <w:p w14:paraId="0AB6E0F0" w14:textId="77777777" w:rsidR="00D8591B" w:rsidRDefault="00D8591B" w:rsidP="00BA0140">
            <w:pPr>
              <w:rPr>
                <w:b/>
              </w:rPr>
            </w:pPr>
          </w:p>
        </w:tc>
        <w:tc>
          <w:tcPr>
            <w:tcW w:w="2835" w:type="dxa"/>
            <w:vAlign w:val="center"/>
          </w:tcPr>
          <w:p w14:paraId="24E001AC" w14:textId="77777777" w:rsidR="00D8591B" w:rsidRPr="0072138D" w:rsidRDefault="00D8591B" w:rsidP="00BA0140">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40ACFCF3" w14:textId="77777777" w:rsidR="00D8591B" w:rsidRPr="0072138D" w:rsidRDefault="00D8591B" w:rsidP="00BA0140">
            <w:pPr>
              <w:rPr>
                <w:szCs w:val="21"/>
              </w:rPr>
            </w:pPr>
          </w:p>
        </w:tc>
        <w:tc>
          <w:tcPr>
            <w:tcW w:w="1275" w:type="dxa"/>
          </w:tcPr>
          <w:p w14:paraId="4770CB78" w14:textId="77777777" w:rsidR="00D8591B" w:rsidRPr="0072138D" w:rsidRDefault="00D8591B" w:rsidP="00BA0140">
            <w:pPr>
              <w:rPr>
                <w:szCs w:val="21"/>
              </w:rPr>
            </w:pPr>
          </w:p>
        </w:tc>
        <w:tc>
          <w:tcPr>
            <w:tcW w:w="709" w:type="dxa"/>
          </w:tcPr>
          <w:p w14:paraId="4D3AA897" w14:textId="77777777" w:rsidR="00D8591B" w:rsidRPr="0072138D" w:rsidRDefault="00D8591B" w:rsidP="00BA0140">
            <w:pPr>
              <w:rPr>
                <w:szCs w:val="21"/>
              </w:rPr>
            </w:pPr>
          </w:p>
        </w:tc>
      </w:tr>
      <w:tr w:rsidR="00D8591B" w14:paraId="06D86C1A" w14:textId="77777777" w:rsidTr="00BA0140">
        <w:trPr>
          <w:trHeight w:val="350"/>
        </w:trPr>
        <w:tc>
          <w:tcPr>
            <w:tcW w:w="568" w:type="dxa"/>
            <w:vMerge/>
            <w:vAlign w:val="center"/>
          </w:tcPr>
          <w:p w14:paraId="02374F9E" w14:textId="77777777" w:rsidR="00D8591B" w:rsidRDefault="00D8591B" w:rsidP="00BA0140">
            <w:pPr>
              <w:jc w:val="center"/>
              <w:rPr>
                <w:b/>
              </w:rPr>
            </w:pPr>
          </w:p>
        </w:tc>
        <w:tc>
          <w:tcPr>
            <w:tcW w:w="850" w:type="dxa"/>
            <w:vMerge/>
            <w:vAlign w:val="center"/>
          </w:tcPr>
          <w:p w14:paraId="1EF62051" w14:textId="77777777" w:rsidR="00D8591B" w:rsidRDefault="00D8591B" w:rsidP="00BA0140">
            <w:pPr>
              <w:rPr>
                <w:b/>
              </w:rPr>
            </w:pPr>
          </w:p>
        </w:tc>
        <w:tc>
          <w:tcPr>
            <w:tcW w:w="2835" w:type="dxa"/>
            <w:vAlign w:val="center"/>
          </w:tcPr>
          <w:p w14:paraId="63427494" w14:textId="77777777" w:rsidR="00D8591B" w:rsidRPr="00BC0CB5" w:rsidRDefault="00D8591B" w:rsidP="00BA0140">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077F489B" w14:textId="77777777" w:rsidR="00D8591B" w:rsidRDefault="00D8591B" w:rsidP="00BA0140">
            <w:pPr>
              <w:rPr>
                <w:szCs w:val="21"/>
              </w:rPr>
            </w:pPr>
          </w:p>
        </w:tc>
        <w:tc>
          <w:tcPr>
            <w:tcW w:w="1275" w:type="dxa"/>
          </w:tcPr>
          <w:p w14:paraId="391118EF" w14:textId="77777777" w:rsidR="00D8591B" w:rsidRDefault="00D8591B" w:rsidP="00BA0140">
            <w:pPr>
              <w:rPr>
                <w:szCs w:val="21"/>
              </w:rPr>
            </w:pPr>
          </w:p>
        </w:tc>
        <w:tc>
          <w:tcPr>
            <w:tcW w:w="709" w:type="dxa"/>
          </w:tcPr>
          <w:p w14:paraId="5FF64C42" w14:textId="77777777" w:rsidR="00D8591B" w:rsidRDefault="00D8591B" w:rsidP="00BA0140">
            <w:pPr>
              <w:rPr>
                <w:szCs w:val="21"/>
              </w:rPr>
            </w:pPr>
          </w:p>
        </w:tc>
      </w:tr>
      <w:tr w:rsidR="00D8591B" w14:paraId="34225CBE" w14:textId="77777777" w:rsidTr="00BA0140">
        <w:trPr>
          <w:trHeight w:val="350"/>
        </w:trPr>
        <w:tc>
          <w:tcPr>
            <w:tcW w:w="4253" w:type="dxa"/>
            <w:gridSpan w:val="3"/>
          </w:tcPr>
          <w:p w14:paraId="37B7D90B" w14:textId="77777777" w:rsidR="00D8591B" w:rsidRDefault="00D8591B" w:rsidP="00BA0140">
            <w:pPr>
              <w:rPr>
                <w:b/>
              </w:rPr>
            </w:pPr>
            <w:r>
              <w:rPr>
                <w:rFonts w:hint="eastAsia"/>
                <w:b/>
              </w:rPr>
              <w:t>（三）其他商务要求</w:t>
            </w:r>
          </w:p>
        </w:tc>
        <w:tc>
          <w:tcPr>
            <w:tcW w:w="2694" w:type="dxa"/>
          </w:tcPr>
          <w:p w14:paraId="230E4C4C" w14:textId="77777777" w:rsidR="00D8591B" w:rsidRDefault="00D8591B" w:rsidP="00BA0140">
            <w:pPr>
              <w:rPr>
                <w:b/>
              </w:rPr>
            </w:pPr>
          </w:p>
        </w:tc>
        <w:tc>
          <w:tcPr>
            <w:tcW w:w="1275" w:type="dxa"/>
          </w:tcPr>
          <w:p w14:paraId="7691B627" w14:textId="77777777" w:rsidR="00D8591B" w:rsidRDefault="00D8591B" w:rsidP="00BA0140">
            <w:pPr>
              <w:rPr>
                <w:b/>
              </w:rPr>
            </w:pPr>
          </w:p>
        </w:tc>
        <w:tc>
          <w:tcPr>
            <w:tcW w:w="709" w:type="dxa"/>
          </w:tcPr>
          <w:p w14:paraId="4F05FF5C" w14:textId="77777777" w:rsidR="00D8591B" w:rsidRDefault="00D8591B" w:rsidP="00BA0140">
            <w:pPr>
              <w:rPr>
                <w:b/>
              </w:rPr>
            </w:pPr>
          </w:p>
        </w:tc>
      </w:tr>
      <w:tr w:rsidR="00D8591B" w14:paraId="07530294" w14:textId="77777777" w:rsidTr="00BA0140">
        <w:trPr>
          <w:trHeight w:val="350"/>
        </w:trPr>
        <w:tc>
          <w:tcPr>
            <w:tcW w:w="568" w:type="dxa"/>
            <w:vMerge w:val="restart"/>
            <w:vAlign w:val="center"/>
          </w:tcPr>
          <w:p w14:paraId="254CA337" w14:textId="77777777" w:rsidR="00D8591B" w:rsidRDefault="00D8591B" w:rsidP="00BA0140">
            <w:pPr>
              <w:jc w:val="center"/>
              <w:rPr>
                <w:b/>
              </w:rPr>
            </w:pPr>
            <w:r>
              <w:rPr>
                <w:rFonts w:hint="eastAsia"/>
                <w:b/>
              </w:rPr>
              <w:t>1</w:t>
            </w:r>
          </w:p>
        </w:tc>
        <w:tc>
          <w:tcPr>
            <w:tcW w:w="850" w:type="dxa"/>
            <w:vMerge w:val="restart"/>
            <w:vAlign w:val="center"/>
          </w:tcPr>
          <w:p w14:paraId="081E45AF" w14:textId="77777777" w:rsidR="00D8591B" w:rsidRPr="003B7D88" w:rsidRDefault="00D8591B" w:rsidP="00BA0140">
            <w:pPr>
              <w:jc w:val="center"/>
            </w:pPr>
            <w:r w:rsidRPr="003B7D88">
              <w:rPr>
                <w:rFonts w:hint="eastAsia"/>
              </w:rPr>
              <w:t>关于交货</w:t>
            </w:r>
          </w:p>
        </w:tc>
        <w:tc>
          <w:tcPr>
            <w:tcW w:w="2835" w:type="dxa"/>
          </w:tcPr>
          <w:p w14:paraId="0C63EFBE" w14:textId="77777777" w:rsidR="00D8591B" w:rsidRPr="0072138D" w:rsidRDefault="00D8591B" w:rsidP="00BA0140">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60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70F10318" w14:textId="77777777" w:rsidR="00D8591B" w:rsidRPr="005931F7" w:rsidRDefault="00D8591B" w:rsidP="00BA0140">
            <w:pPr>
              <w:rPr>
                <w:b/>
                <w:szCs w:val="21"/>
              </w:rPr>
            </w:pPr>
          </w:p>
        </w:tc>
        <w:tc>
          <w:tcPr>
            <w:tcW w:w="1275" w:type="dxa"/>
          </w:tcPr>
          <w:p w14:paraId="69109CF6" w14:textId="77777777" w:rsidR="00D8591B" w:rsidRPr="005931F7" w:rsidRDefault="00D8591B" w:rsidP="00BA0140">
            <w:pPr>
              <w:rPr>
                <w:b/>
                <w:szCs w:val="21"/>
              </w:rPr>
            </w:pPr>
          </w:p>
        </w:tc>
        <w:tc>
          <w:tcPr>
            <w:tcW w:w="709" w:type="dxa"/>
          </w:tcPr>
          <w:p w14:paraId="3D628347" w14:textId="77777777" w:rsidR="00D8591B" w:rsidRPr="005931F7" w:rsidRDefault="00D8591B" w:rsidP="00BA0140">
            <w:pPr>
              <w:rPr>
                <w:b/>
                <w:szCs w:val="21"/>
              </w:rPr>
            </w:pPr>
          </w:p>
        </w:tc>
      </w:tr>
      <w:tr w:rsidR="00D8591B" w14:paraId="305D123A" w14:textId="77777777" w:rsidTr="00BA0140">
        <w:trPr>
          <w:trHeight w:val="451"/>
        </w:trPr>
        <w:tc>
          <w:tcPr>
            <w:tcW w:w="568" w:type="dxa"/>
            <w:vMerge/>
            <w:vAlign w:val="center"/>
          </w:tcPr>
          <w:p w14:paraId="16969BB2" w14:textId="77777777" w:rsidR="00D8591B" w:rsidRDefault="00D8591B" w:rsidP="00BA0140">
            <w:pPr>
              <w:jc w:val="center"/>
              <w:rPr>
                <w:b/>
              </w:rPr>
            </w:pPr>
          </w:p>
        </w:tc>
        <w:tc>
          <w:tcPr>
            <w:tcW w:w="850" w:type="dxa"/>
            <w:vMerge/>
            <w:vAlign w:val="center"/>
          </w:tcPr>
          <w:p w14:paraId="2ADFAA6C" w14:textId="77777777" w:rsidR="00D8591B" w:rsidRPr="003B7D88" w:rsidRDefault="00D8591B" w:rsidP="00BA0140">
            <w:pPr>
              <w:jc w:val="center"/>
            </w:pPr>
          </w:p>
        </w:tc>
        <w:tc>
          <w:tcPr>
            <w:tcW w:w="2835" w:type="dxa"/>
          </w:tcPr>
          <w:p w14:paraId="6199B1E5" w14:textId="77777777" w:rsidR="00D8591B" w:rsidRPr="0072138D" w:rsidRDefault="00D8591B" w:rsidP="00BA0140">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604A9507" w14:textId="77777777" w:rsidR="00D8591B" w:rsidRPr="0072138D" w:rsidRDefault="00D8591B" w:rsidP="00BA0140">
            <w:pPr>
              <w:rPr>
                <w:bCs/>
                <w:szCs w:val="21"/>
              </w:rPr>
            </w:pPr>
          </w:p>
        </w:tc>
        <w:tc>
          <w:tcPr>
            <w:tcW w:w="1275" w:type="dxa"/>
          </w:tcPr>
          <w:p w14:paraId="28440A88" w14:textId="77777777" w:rsidR="00D8591B" w:rsidRPr="0072138D" w:rsidRDefault="00D8591B" w:rsidP="00BA0140">
            <w:pPr>
              <w:rPr>
                <w:bCs/>
                <w:szCs w:val="21"/>
              </w:rPr>
            </w:pPr>
          </w:p>
        </w:tc>
        <w:tc>
          <w:tcPr>
            <w:tcW w:w="709" w:type="dxa"/>
          </w:tcPr>
          <w:p w14:paraId="5554C6D7" w14:textId="77777777" w:rsidR="00D8591B" w:rsidRPr="0072138D" w:rsidRDefault="00D8591B" w:rsidP="00BA0140">
            <w:pPr>
              <w:rPr>
                <w:bCs/>
                <w:szCs w:val="21"/>
              </w:rPr>
            </w:pPr>
          </w:p>
        </w:tc>
      </w:tr>
      <w:tr w:rsidR="00D8591B" w14:paraId="512162BC" w14:textId="77777777" w:rsidTr="00BA0140">
        <w:trPr>
          <w:trHeight w:val="350"/>
        </w:trPr>
        <w:tc>
          <w:tcPr>
            <w:tcW w:w="568" w:type="dxa"/>
            <w:vMerge/>
            <w:vAlign w:val="center"/>
          </w:tcPr>
          <w:p w14:paraId="7D911907" w14:textId="77777777" w:rsidR="00D8591B" w:rsidRDefault="00D8591B" w:rsidP="00BA0140">
            <w:pPr>
              <w:jc w:val="center"/>
              <w:rPr>
                <w:b/>
              </w:rPr>
            </w:pPr>
          </w:p>
        </w:tc>
        <w:tc>
          <w:tcPr>
            <w:tcW w:w="850" w:type="dxa"/>
            <w:vMerge/>
            <w:vAlign w:val="center"/>
          </w:tcPr>
          <w:p w14:paraId="427A1934" w14:textId="77777777" w:rsidR="00D8591B" w:rsidRPr="003B7D88" w:rsidRDefault="00D8591B" w:rsidP="00BA0140">
            <w:pPr>
              <w:jc w:val="center"/>
            </w:pPr>
          </w:p>
        </w:tc>
        <w:tc>
          <w:tcPr>
            <w:tcW w:w="2835" w:type="dxa"/>
          </w:tcPr>
          <w:p w14:paraId="6125BCE0" w14:textId="77777777" w:rsidR="00D8591B" w:rsidRDefault="00D8591B" w:rsidP="00BA0140">
            <w:pPr>
              <w:spacing w:line="340" w:lineRule="exact"/>
              <w:rPr>
                <w:bCs/>
                <w:szCs w:val="21"/>
              </w:rPr>
            </w:pPr>
            <w:r>
              <w:rPr>
                <w:rFonts w:hint="eastAsia"/>
                <w:bCs/>
                <w:szCs w:val="21"/>
              </w:rPr>
              <w:t xml:space="preserve">1.3 </w:t>
            </w:r>
            <w:r w:rsidRPr="00087ABB">
              <w:rPr>
                <w:rFonts w:hint="eastAsia"/>
                <w:bCs/>
                <w:szCs w:val="21"/>
              </w:rPr>
              <w:t>交货（具体）地点：</w:t>
            </w:r>
            <w:r w:rsidRPr="003549E0">
              <w:rPr>
                <w:rFonts w:hint="eastAsia"/>
                <w:bCs/>
                <w:szCs w:val="21"/>
              </w:rPr>
              <w:t>深圳市龙岗区平湖街道福新路</w:t>
            </w:r>
            <w:r w:rsidRPr="003549E0">
              <w:rPr>
                <w:rFonts w:hint="eastAsia"/>
                <w:bCs/>
                <w:szCs w:val="21"/>
              </w:rPr>
              <w:t>1</w:t>
            </w:r>
            <w:r w:rsidRPr="003549E0">
              <w:rPr>
                <w:rFonts w:hint="eastAsia"/>
                <w:bCs/>
                <w:szCs w:val="21"/>
              </w:rPr>
              <w:t>号</w:t>
            </w:r>
            <w:r w:rsidRPr="003549E0">
              <w:rPr>
                <w:rFonts w:hint="eastAsia"/>
                <w:bCs/>
                <w:szCs w:val="21"/>
              </w:rPr>
              <w:t xml:space="preserve"> </w:t>
            </w:r>
            <w:r w:rsidRPr="003549E0">
              <w:rPr>
                <w:rFonts w:hint="eastAsia"/>
                <w:bCs/>
                <w:szCs w:val="21"/>
              </w:rPr>
              <w:t>深圳大学平湖医院指定地点。</w:t>
            </w:r>
          </w:p>
        </w:tc>
        <w:tc>
          <w:tcPr>
            <w:tcW w:w="2694" w:type="dxa"/>
          </w:tcPr>
          <w:p w14:paraId="7FCBC72C" w14:textId="77777777" w:rsidR="00D8591B" w:rsidRDefault="00D8591B" w:rsidP="00BA0140">
            <w:pPr>
              <w:spacing w:line="340" w:lineRule="exact"/>
              <w:rPr>
                <w:bCs/>
                <w:szCs w:val="21"/>
              </w:rPr>
            </w:pPr>
          </w:p>
        </w:tc>
        <w:tc>
          <w:tcPr>
            <w:tcW w:w="1275" w:type="dxa"/>
          </w:tcPr>
          <w:p w14:paraId="47A4CF1B" w14:textId="77777777" w:rsidR="00D8591B" w:rsidRDefault="00D8591B" w:rsidP="00BA0140">
            <w:pPr>
              <w:spacing w:line="340" w:lineRule="exact"/>
              <w:rPr>
                <w:bCs/>
                <w:szCs w:val="21"/>
              </w:rPr>
            </w:pPr>
          </w:p>
        </w:tc>
        <w:tc>
          <w:tcPr>
            <w:tcW w:w="709" w:type="dxa"/>
          </w:tcPr>
          <w:p w14:paraId="18AA1CD9" w14:textId="77777777" w:rsidR="00D8591B" w:rsidRDefault="00D8591B" w:rsidP="00BA0140">
            <w:pPr>
              <w:spacing w:line="340" w:lineRule="exact"/>
              <w:rPr>
                <w:bCs/>
                <w:szCs w:val="21"/>
              </w:rPr>
            </w:pPr>
          </w:p>
        </w:tc>
      </w:tr>
      <w:tr w:rsidR="00D8591B" w14:paraId="5BC62B73" w14:textId="77777777" w:rsidTr="00BA0140">
        <w:trPr>
          <w:trHeight w:val="350"/>
        </w:trPr>
        <w:tc>
          <w:tcPr>
            <w:tcW w:w="568" w:type="dxa"/>
            <w:vMerge/>
            <w:vAlign w:val="center"/>
          </w:tcPr>
          <w:p w14:paraId="08D59F17" w14:textId="77777777" w:rsidR="00D8591B" w:rsidRDefault="00D8591B" w:rsidP="00BA0140">
            <w:pPr>
              <w:jc w:val="center"/>
              <w:rPr>
                <w:b/>
              </w:rPr>
            </w:pPr>
          </w:p>
        </w:tc>
        <w:tc>
          <w:tcPr>
            <w:tcW w:w="850" w:type="dxa"/>
            <w:vMerge/>
            <w:vAlign w:val="center"/>
          </w:tcPr>
          <w:p w14:paraId="0644F233" w14:textId="77777777" w:rsidR="00D8591B" w:rsidRPr="003B7D88" w:rsidRDefault="00D8591B" w:rsidP="00BA0140">
            <w:pPr>
              <w:jc w:val="center"/>
            </w:pPr>
          </w:p>
        </w:tc>
        <w:tc>
          <w:tcPr>
            <w:tcW w:w="2835" w:type="dxa"/>
          </w:tcPr>
          <w:p w14:paraId="1E0C54E3" w14:textId="77777777" w:rsidR="00D8591B" w:rsidRPr="00D72CD8" w:rsidRDefault="00D8591B" w:rsidP="00BA0140">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A215172"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B3E591B"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1ED40B8"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5D89980"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185A85B" w14:textId="77777777" w:rsidR="00D8591B" w:rsidRPr="00D72CD8" w:rsidRDefault="00D8591B" w:rsidP="00BA0140">
            <w:pPr>
              <w:spacing w:line="340" w:lineRule="exact"/>
              <w:rPr>
                <w:bCs/>
                <w:szCs w:val="21"/>
              </w:rPr>
            </w:pPr>
            <w:r w:rsidRPr="00D72CD8">
              <w:rPr>
                <w:rFonts w:hint="eastAsia"/>
                <w:bCs/>
                <w:szCs w:val="21"/>
              </w:rPr>
              <w:lastRenderedPageBreak/>
              <w:t>（</w:t>
            </w:r>
            <w:r w:rsidRPr="00D72CD8">
              <w:rPr>
                <w:rFonts w:hint="eastAsia"/>
                <w:bCs/>
                <w:szCs w:val="21"/>
              </w:rPr>
              <w:t>5</w:t>
            </w:r>
            <w:r w:rsidRPr="00D72CD8">
              <w:rPr>
                <w:rFonts w:hint="eastAsia"/>
                <w:bCs/>
                <w:szCs w:val="21"/>
              </w:rPr>
              <w:t>）产品保修证明；</w:t>
            </w:r>
          </w:p>
          <w:p w14:paraId="4F98716A" w14:textId="77777777" w:rsidR="00D8591B" w:rsidRPr="00D72CD8" w:rsidRDefault="00D8591B" w:rsidP="00BA0140">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643DEDA"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4C927E4"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40C0F61"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DB69C88"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19FF243"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01DBA8D"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F8A6E43"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CB505A2"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7A61D73"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AC49985"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3426DDD" w14:textId="77777777" w:rsidR="00D8591B" w:rsidRPr="00D72CD8" w:rsidRDefault="00D8591B" w:rsidP="00BA0140">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67D9C5D" w14:textId="77777777" w:rsidR="00D8591B" w:rsidRDefault="00D8591B" w:rsidP="00BA0140">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2BE476F9" w14:textId="77777777" w:rsidR="00D8591B" w:rsidRDefault="00D8591B" w:rsidP="00BA0140">
            <w:pPr>
              <w:spacing w:line="340" w:lineRule="exact"/>
              <w:rPr>
                <w:bCs/>
                <w:szCs w:val="21"/>
              </w:rPr>
            </w:pPr>
          </w:p>
        </w:tc>
        <w:tc>
          <w:tcPr>
            <w:tcW w:w="1275" w:type="dxa"/>
          </w:tcPr>
          <w:p w14:paraId="76B50A77" w14:textId="77777777" w:rsidR="00D8591B" w:rsidRDefault="00D8591B" w:rsidP="00BA0140">
            <w:pPr>
              <w:spacing w:line="340" w:lineRule="exact"/>
              <w:rPr>
                <w:bCs/>
                <w:szCs w:val="21"/>
              </w:rPr>
            </w:pPr>
          </w:p>
        </w:tc>
        <w:tc>
          <w:tcPr>
            <w:tcW w:w="709" w:type="dxa"/>
          </w:tcPr>
          <w:p w14:paraId="1A5F7989" w14:textId="77777777" w:rsidR="00D8591B" w:rsidRDefault="00D8591B" w:rsidP="00BA0140">
            <w:pPr>
              <w:spacing w:line="340" w:lineRule="exact"/>
              <w:rPr>
                <w:bCs/>
                <w:szCs w:val="21"/>
              </w:rPr>
            </w:pPr>
          </w:p>
        </w:tc>
      </w:tr>
      <w:tr w:rsidR="00D8591B" w14:paraId="7CAA587E" w14:textId="77777777" w:rsidTr="00BA0140">
        <w:trPr>
          <w:trHeight w:val="350"/>
        </w:trPr>
        <w:tc>
          <w:tcPr>
            <w:tcW w:w="568" w:type="dxa"/>
            <w:vAlign w:val="center"/>
          </w:tcPr>
          <w:p w14:paraId="5C7DBAD6" w14:textId="77777777" w:rsidR="00D8591B" w:rsidRPr="00A8140C" w:rsidRDefault="00D8591B" w:rsidP="00BA0140">
            <w:pPr>
              <w:jc w:val="center"/>
              <w:rPr>
                <w:b/>
              </w:rPr>
            </w:pPr>
            <w:r w:rsidRPr="00A8140C">
              <w:rPr>
                <w:rFonts w:hint="eastAsia"/>
                <w:b/>
              </w:rPr>
              <w:t>2</w:t>
            </w:r>
          </w:p>
        </w:tc>
        <w:tc>
          <w:tcPr>
            <w:tcW w:w="850" w:type="dxa"/>
            <w:vAlign w:val="center"/>
          </w:tcPr>
          <w:p w14:paraId="5E757856" w14:textId="77777777" w:rsidR="00D8591B" w:rsidRPr="00A8140C" w:rsidRDefault="00D8591B" w:rsidP="00BA0140">
            <w:pPr>
              <w:jc w:val="center"/>
            </w:pPr>
            <w:r w:rsidRPr="00A8140C">
              <w:rPr>
                <w:rFonts w:hint="eastAsia"/>
                <w:kern w:val="0"/>
              </w:rPr>
              <w:t>质量保证</w:t>
            </w:r>
          </w:p>
        </w:tc>
        <w:tc>
          <w:tcPr>
            <w:tcW w:w="2835" w:type="dxa"/>
            <w:vAlign w:val="center"/>
          </w:tcPr>
          <w:p w14:paraId="5B9657DA" w14:textId="77777777" w:rsidR="00D8591B" w:rsidRDefault="00D8591B" w:rsidP="00BA0140">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31B53384" w14:textId="77777777" w:rsidR="00D8591B" w:rsidRDefault="00D8591B" w:rsidP="00BA0140">
            <w:pPr>
              <w:spacing w:line="340" w:lineRule="exact"/>
              <w:rPr>
                <w:szCs w:val="21"/>
              </w:rPr>
            </w:pPr>
          </w:p>
        </w:tc>
        <w:tc>
          <w:tcPr>
            <w:tcW w:w="1275" w:type="dxa"/>
          </w:tcPr>
          <w:p w14:paraId="0F862952" w14:textId="77777777" w:rsidR="00D8591B" w:rsidRDefault="00D8591B" w:rsidP="00BA0140">
            <w:pPr>
              <w:spacing w:line="340" w:lineRule="exact"/>
              <w:rPr>
                <w:szCs w:val="21"/>
              </w:rPr>
            </w:pPr>
          </w:p>
        </w:tc>
        <w:tc>
          <w:tcPr>
            <w:tcW w:w="709" w:type="dxa"/>
          </w:tcPr>
          <w:p w14:paraId="28EBE484" w14:textId="77777777" w:rsidR="00D8591B" w:rsidRDefault="00D8591B" w:rsidP="00BA0140">
            <w:pPr>
              <w:spacing w:line="340" w:lineRule="exact"/>
              <w:rPr>
                <w:szCs w:val="21"/>
              </w:rPr>
            </w:pPr>
          </w:p>
        </w:tc>
      </w:tr>
      <w:tr w:rsidR="00D8591B" w14:paraId="44489AAE" w14:textId="77777777" w:rsidTr="00BA0140">
        <w:trPr>
          <w:trHeight w:val="350"/>
        </w:trPr>
        <w:tc>
          <w:tcPr>
            <w:tcW w:w="568" w:type="dxa"/>
            <w:vMerge w:val="restart"/>
            <w:vAlign w:val="center"/>
          </w:tcPr>
          <w:p w14:paraId="2E11D0FC" w14:textId="77777777" w:rsidR="00D8591B" w:rsidRPr="00A8140C" w:rsidRDefault="00D8591B" w:rsidP="00BA0140">
            <w:pPr>
              <w:jc w:val="center"/>
              <w:rPr>
                <w:b/>
              </w:rPr>
            </w:pPr>
            <w:r w:rsidRPr="00A8140C">
              <w:rPr>
                <w:b/>
              </w:rPr>
              <w:t>3</w:t>
            </w:r>
          </w:p>
        </w:tc>
        <w:tc>
          <w:tcPr>
            <w:tcW w:w="850" w:type="dxa"/>
            <w:vMerge w:val="restart"/>
            <w:vAlign w:val="center"/>
          </w:tcPr>
          <w:p w14:paraId="7C8B2D15" w14:textId="77777777" w:rsidR="00D8591B" w:rsidRPr="00A8140C" w:rsidRDefault="00D8591B" w:rsidP="00BA0140">
            <w:pPr>
              <w:jc w:val="center"/>
            </w:pPr>
            <w:r w:rsidRPr="00A8140C">
              <w:rPr>
                <w:rFonts w:hint="eastAsia"/>
              </w:rPr>
              <w:t>关于验收</w:t>
            </w:r>
          </w:p>
        </w:tc>
        <w:tc>
          <w:tcPr>
            <w:tcW w:w="2835" w:type="dxa"/>
          </w:tcPr>
          <w:p w14:paraId="024D8128" w14:textId="77777777" w:rsidR="00D8591B" w:rsidRPr="00B244A7" w:rsidRDefault="00D8591B" w:rsidP="00BA0140">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72609F30" w14:textId="77777777" w:rsidR="00D8591B" w:rsidRDefault="00D8591B" w:rsidP="00BA0140">
            <w:pPr>
              <w:spacing w:line="340" w:lineRule="exact"/>
              <w:rPr>
                <w:bCs/>
                <w:szCs w:val="21"/>
              </w:rPr>
            </w:pPr>
          </w:p>
        </w:tc>
        <w:tc>
          <w:tcPr>
            <w:tcW w:w="1275" w:type="dxa"/>
          </w:tcPr>
          <w:p w14:paraId="7FC7F576" w14:textId="77777777" w:rsidR="00D8591B" w:rsidRDefault="00D8591B" w:rsidP="00BA0140">
            <w:pPr>
              <w:spacing w:line="340" w:lineRule="exact"/>
              <w:rPr>
                <w:bCs/>
                <w:szCs w:val="21"/>
              </w:rPr>
            </w:pPr>
          </w:p>
        </w:tc>
        <w:tc>
          <w:tcPr>
            <w:tcW w:w="709" w:type="dxa"/>
          </w:tcPr>
          <w:p w14:paraId="3520BEE8" w14:textId="77777777" w:rsidR="00D8591B" w:rsidRDefault="00D8591B" w:rsidP="00BA0140">
            <w:pPr>
              <w:spacing w:line="340" w:lineRule="exact"/>
              <w:rPr>
                <w:bCs/>
                <w:szCs w:val="21"/>
              </w:rPr>
            </w:pPr>
          </w:p>
        </w:tc>
      </w:tr>
      <w:tr w:rsidR="00D8591B" w14:paraId="3FFD0034" w14:textId="77777777" w:rsidTr="00BA0140">
        <w:trPr>
          <w:trHeight w:val="350"/>
        </w:trPr>
        <w:tc>
          <w:tcPr>
            <w:tcW w:w="568" w:type="dxa"/>
            <w:vMerge/>
            <w:vAlign w:val="center"/>
          </w:tcPr>
          <w:p w14:paraId="3062DB3B" w14:textId="77777777" w:rsidR="00D8591B" w:rsidRPr="00A8140C" w:rsidRDefault="00D8591B" w:rsidP="00BA0140">
            <w:pPr>
              <w:jc w:val="center"/>
              <w:rPr>
                <w:b/>
              </w:rPr>
            </w:pPr>
          </w:p>
        </w:tc>
        <w:tc>
          <w:tcPr>
            <w:tcW w:w="850" w:type="dxa"/>
            <w:vMerge/>
          </w:tcPr>
          <w:p w14:paraId="5B812DFD" w14:textId="77777777" w:rsidR="00D8591B" w:rsidRPr="00A8140C" w:rsidRDefault="00D8591B" w:rsidP="00BA0140"/>
        </w:tc>
        <w:tc>
          <w:tcPr>
            <w:tcW w:w="2835" w:type="dxa"/>
          </w:tcPr>
          <w:p w14:paraId="05CE2EA9" w14:textId="77777777" w:rsidR="00D8591B" w:rsidRPr="009D5001" w:rsidRDefault="00D8591B" w:rsidP="00BA0140">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1E0C483" w14:textId="77777777" w:rsidR="00D8591B" w:rsidRDefault="00D8591B" w:rsidP="00BA0140">
            <w:pPr>
              <w:spacing w:line="300" w:lineRule="exact"/>
              <w:rPr>
                <w:szCs w:val="21"/>
              </w:rPr>
            </w:pPr>
            <w:r>
              <w:rPr>
                <w:rFonts w:hint="eastAsia"/>
                <w:szCs w:val="21"/>
              </w:rPr>
              <w:t>a</w:t>
            </w:r>
            <w:r>
              <w:rPr>
                <w:rFonts w:hint="eastAsia"/>
                <w:szCs w:val="21"/>
              </w:rPr>
              <w:t>、中标人已按照合同规定提</w:t>
            </w:r>
            <w:r>
              <w:rPr>
                <w:rFonts w:hint="eastAsia"/>
                <w:szCs w:val="21"/>
              </w:rPr>
              <w:lastRenderedPageBreak/>
              <w:t>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36DFBB7E" w14:textId="77777777" w:rsidR="00D8591B" w:rsidRDefault="00D8591B" w:rsidP="00BA0140">
            <w:pPr>
              <w:spacing w:line="300" w:lineRule="exact"/>
              <w:rPr>
                <w:szCs w:val="21"/>
              </w:rPr>
            </w:pPr>
            <w:r>
              <w:rPr>
                <w:rFonts w:hint="eastAsia"/>
                <w:szCs w:val="21"/>
              </w:rPr>
              <w:t>b</w:t>
            </w:r>
            <w:r>
              <w:rPr>
                <w:rFonts w:hint="eastAsia"/>
                <w:szCs w:val="21"/>
              </w:rPr>
              <w:t>、货物符合招标文件技术规格书的要求，性能满足要求。</w:t>
            </w:r>
          </w:p>
          <w:p w14:paraId="4028ABD0" w14:textId="77777777" w:rsidR="00D8591B" w:rsidRDefault="00D8591B" w:rsidP="00BA0140">
            <w:pPr>
              <w:spacing w:line="300" w:lineRule="exact"/>
              <w:rPr>
                <w:szCs w:val="21"/>
              </w:rPr>
            </w:pPr>
            <w:r>
              <w:rPr>
                <w:rFonts w:hint="eastAsia"/>
                <w:szCs w:val="21"/>
              </w:rPr>
              <w:t>c</w:t>
            </w:r>
            <w:r>
              <w:rPr>
                <w:rFonts w:hint="eastAsia"/>
                <w:szCs w:val="21"/>
              </w:rPr>
              <w:t>、货物具备产品合格证。</w:t>
            </w:r>
          </w:p>
          <w:p w14:paraId="735418A3" w14:textId="77777777" w:rsidR="00D8591B" w:rsidRDefault="00D8591B" w:rsidP="00BA0140">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7C420964" w14:textId="77777777" w:rsidR="00D8591B" w:rsidRDefault="00D8591B" w:rsidP="00BA0140">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C6F3BFD" w14:textId="77777777" w:rsidR="00D8591B" w:rsidRDefault="00D8591B" w:rsidP="00BA0140">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225D19BA" w14:textId="77777777" w:rsidR="00D8591B" w:rsidRPr="00B244A7" w:rsidRDefault="00D8591B" w:rsidP="00BA0140">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68B0AC9D" w14:textId="77777777" w:rsidR="00D8591B" w:rsidRDefault="00D8591B" w:rsidP="00BA0140">
            <w:pPr>
              <w:spacing w:line="340" w:lineRule="exact"/>
              <w:rPr>
                <w:bCs/>
                <w:szCs w:val="21"/>
              </w:rPr>
            </w:pPr>
          </w:p>
        </w:tc>
        <w:tc>
          <w:tcPr>
            <w:tcW w:w="1275" w:type="dxa"/>
          </w:tcPr>
          <w:p w14:paraId="5CDAFE24" w14:textId="77777777" w:rsidR="00D8591B" w:rsidRDefault="00D8591B" w:rsidP="00BA0140">
            <w:pPr>
              <w:spacing w:line="340" w:lineRule="exact"/>
              <w:rPr>
                <w:bCs/>
                <w:szCs w:val="21"/>
              </w:rPr>
            </w:pPr>
          </w:p>
        </w:tc>
        <w:tc>
          <w:tcPr>
            <w:tcW w:w="709" w:type="dxa"/>
          </w:tcPr>
          <w:p w14:paraId="585495A0" w14:textId="77777777" w:rsidR="00D8591B" w:rsidRDefault="00D8591B" w:rsidP="00BA0140">
            <w:pPr>
              <w:spacing w:line="340" w:lineRule="exact"/>
              <w:rPr>
                <w:bCs/>
                <w:szCs w:val="21"/>
              </w:rPr>
            </w:pPr>
          </w:p>
        </w:tc>
      </w:tr>
      <w:tr w:rsidR="00D8591B" w14:paraId="2EF7D123" w14:textId="77777777" w:rsidTr="00BA0140">
        <w:trPr>
          <w:trHeight w:val="350"/>
        </w:trPr>
        <w:tc>
          <w:tcPr>
            <w:tcW w:w="568" w:type="dxa"/>
            <w:vAlign w:val="center"/>
          </w:tcPr>
          <w:p w14:paraId="67FDA600" w14:textId="77777777" w:rsidR="00D8591B" w:rsidRPr="00A8140C" w:rsidRDefault="00D8591B" w:rsidP="00BA0140">
            <w:pPr>
              <w:jc w:val="center"/>
              <w:rPr>
                <w:b/>
              </w:rPr>
            </w:pPr>
            <w:r w:rsidRPr="00A8140C">
              <w:rPr>
                <w:b/>
              </w:rPr>
              <w:t>4</w:t>
            </w:r>
          </w:p>
        </w:tc>
        <w:tc>
          <w:tcPr>
            <w:tcW w:w="850" w:type="dxa"/>
            <w:vAlign w:val="center"/>
          </w:tcPr>
          <w:p w14:paraId="08D64969" w14:textId="77777777" w:rsidR="00D8591B" w:rsidRPr="00A8140C" w:rsidRDefault="00D8591B" w:rsidP="00BA0140">
            <w:pPr>
              <w:jc w:val="center"/>
            </w:pPr>
            <w:r w:rsidRPr="00A8140C">
              <w:rPr>
                <w:rFonts w:hint="eastAsia"/>
              </w:rPr>
              <w:t>付款方式</w:t>
            </w:r>
          </w:p>
        </w:tc>
        <w:tc>
          <w:tcPr>
            <w:tcW w:w="2835" w:type="dxa"/>
          </w:tcPr>
          <w:p w14:paraId="1FCAFAD7" w14:textId="77777777" w:rsidR="00D8591B" w:rsidRPr="0057132B" w:rsidRDefault="00D8591B" w:rsidP="00BA0140">
            <w:pPr>
              <w:ind w:firstLineChars="200" w:firstLine="420"/>
              <w:rPr>
                <w:rFonts w:ascii="宋体" w:hAnsi="宋体"/>
                <w:bCs/>
                <w:szCs w:val="21"/>
              </w:rPr>
            </w:pPr>
            <w:r w:rsidRPr="003549E0">
              <w:rPr>
                <w:rFonts w:cs="宋体" w:hint="eastAsia"/>
              </w:rPr>
              <w:t>★</w:t>
            </w:r>
            <w:r w:rsidRPr="003549E0">
              <w:rPr>
                <w:rFonts w:ascii="宋体" w:hAnsi="宋体" w:hint="eastAsia"/>
                <w:szCs w:val="21"/>
              </w:rPr>
              <w:t>合同签订后，供方缴纳合同款的</w:t>
            </w:r>
            <w:r w:rsidRPr="003549E0">
              <w:rPr>
                <w:rFonts w:ascii="宋体" w:hAnsi="宋体" w:hint="eastAsia"/>
                <w:b/>
                <w:bCs/>
                <w:szCs w:val="21"/>
                <w:u w:val="single"/>
              </w:rPr>
              <w:t xml:space="preserve">  5%  </w:t>
            </w:r>
            <w:r w:rsidRPr="003549E0">
              <w:rPr>
                <w:rFonts w:ascii="宋体" w:hAnsi="宋体" w:hint="eastAsia"/>
                <w:szCs w:val="21"/>
              </w:rPr>
              <w:t>作为履约保证金给需方，需方收到履约保证金后，待货物验收合格后整理报账资料，</w:t>
            </w:r>
            <w:r w:rsidRPr="003549E0">
              <w:rPr>
                <w:rFonts w:ascii="宋体" w:hAnsi="宋体" w:hint="eastAsia"/>
                <w:b/>
                <w:bCs/>
                <w:szCs w:val="21"/>
                <w:u w:val="single"/>
              </w:rPr>
              <w:t>2个月内</w:t>
            </w:r>
            <w:r w:rsidRPr="003549E0">
              <w:rPr>
                <w:rFonts w:ascii="宋体" w:hAnsi="宋体" w:hint="eastAsia"/>
                <w:szCs w:val="21"/>
              </w:rPr>
              <w:t>向财政局申请付款。验收合格后合同款的5%履约保证金转为质量保证金。从验收合格之日起至货物免费维修保养期满后若无重大质量问题，需方将质量保证金无息全额退付给供方。</w:t>
            </w:r>
          </w:p>
        </w:tc>
        <w:tc>
          <w:tcPr>
            <w:tcW w:w="2694" w:type="dxa"/>
          </w:tcPr>
          <w:p w14:paraId="4905DEB3" w14:textId="77777777" w:rsidR="00D8591B" w:rsidRPr="003549E0" w:rsidRDefault="00D8591B" w:rsidP="00BA0140">
            <w:pPr>
              <w:ind w:firstLineChars="200" w:firstLine="420"/>
              <w:rPr>
                <w:rFonts w:cs="宋体"/>
              </w:rPr>
            </w:pPr>
          </w:p>
        </w:tc>
        <w:tc>
          <w:tcPr>
            <w:tcW w:w="1275" w:type="dxa"/>
          </w:tcPr>
          <w:p w14:paraId="013D55A5" w14:textId="77777777" w:rsidR="00D8591B" w:rsidRPr="003549E0" w:rsidRDefault="00D8591B" w:rsidP="00BA0140">
            <w:pPr>
              <w:ind w:firstLineChars="200" w:firstLine="420"/>
              <w:rPr>
                <w:rFonts w:cs="宋体"/>
              </w:rPr>
            </w:pPr>
          </w:p>
        </w:tc>
        <w:tc>
          <w:tcPr>
            <w:tcW w:w="709" w:type="dxa"/>
          </w:tcPr>
          <w:p w14:paraId="290B3B89" w14:textId="77777777" w:rsidR="00D8591B" w:rsidRPr="003549E0" w:rsidRDefault="00D8591B" w:rsidP="00BA0140">
            <w:pPr>
              <w:ind w:firstLineChars="200" w:firstLine="420"/>
              <w:rPr>
                <w:rFonts w:cs="宋体"/>
              </w:rPr>
            </w:pPr>
          </w:p>
        </w:tc>
      </w:tr>
      <w:tr w:rsidR="00D8591B" w14:paraId="5553CC0F" w14:textId="77777777" w:rsidTr="00BA0140">
        <w:trPr>
          <w:trHeight w:val="350"/>
        </w:trPr>
        <w:tc>
          <w:tcPr>
            <w:tcW w:w="568" w:type="dxa"/>
            <w:vAlign w:val="center"/>
          </w:tcPr>
          <w:p w14:paraId="741EECF0" w14:textId="77777777" w:rsidR="00D8591B" w:rsidRPr="00A8140C" w:rsidRDefault="00D8591B" w:rsidP="00BA0140">
            <w:pPr>
              <w:jc w:val="center"/>
              <w:rPr>
                <w:b/>
              </w:rPr>
            </w:pPr>
            <w:r w:rsidRPr="00A8140C">
              <w:rPr>
                <w:rFonts w:hint="eastAsia"/>
                <w:b/>
              </w:rPr>
              <w:t>5</w:t>
            </w:r>
          </w:p>
        </w:tc>
        <w:tc>
          <w:tcPr>
            <w:tcW w:w="850" w:type="dxa"/>
            <w:vAlign w:val="center"/>
          </w:tcPr>
          <w:p w14:paraId="6174A4BD" w14:textId="77777777" w:rsidR="00D8591B" w:rsidRPr="00A8140C" w:rsidRDefault="00D8591B" w:rsidP="00BA0140">
            <w:pPr>
              <w:jc w:val="center"/>
            </w:pPr>
            <w:r w:rsidRPr="00A8140C">
              <w:rPr>
                <w:rFonts w:hint="eastAsia"/>
                <w:bCs/>
              </w:rPr>
              <w:t>软件升级服务</w:t>
            </w:r>
          </w:p>
        </w:tc>
        <w:tc>
          <w:tcPr>
            <w:tcW w:w="2835" w:type="dxa"/>
            <w:vAlign w:val="center"/>
          </w:tcPr>
          <w:p w14:paraId="52E0DE52" w14:textId="77777777" w:rsidR="00D8591B" w:rsidRPr="001B45A4" w:rsidRDefault="00D8591B" w:rsidP="00BA0140">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17BDCCB4" w14:textId="77777777" w:rsidR="00D8591B" w:rsidRPr="00771C5C" w:rsidRDefault="00D8591B" w:rsidP="00BA0140">
            <w:pPr>
              <w:rPr>
                <w:rFonts w:ascii="宋体" w:hAnsi="宋体"/>
                <w:b/>
                <w:bCs/>
                <w:szCs w:val="21"/>
              </w:rPr>
            </w:pPr>
          </w:p>
        </w:tc>
        <w:tc>
          <w:tcPr>
            <w:tcW w:w="1275" w:type="dxa"/>
          </w:tcPr>
          <w:p w14:paraId="6762D1DB" w14:textId="77777777" w:rsidR="00D8591B" w:rsidRPr="00771C5C" w:rsidRDefault="00D8591B" w:rsidP="00BA0140">
            <w:pPr>
              <w:rPr>
                <w:rFonts w:ascii="宋体" w:hAnsi="宋体"/>
                <w:b/>
                <w:bCs/>
                <w:szCs w:val="21"/>
              </w:rPr>
            </w:pPr>
          </w:p>
        </w:tc>
        <w:tc>
          <w:tcPr>
            <w:tcW w:w="709" w:type="dxa"/>
          </w:tcPr>
          <w:p w14:paraId="5519AECD" w14:textId="77777777" w:rsidR="00D8591B" w:rsidRPr="00771C5C" w:rsidRDefault="00D8591B" w:rsidP="00BA0140">
            <w:pPr>
              <w:rPr>
                <w:rFonts w:ascii="宋体" w:hAnsi="宋体"/>
                <w:b/>
                <w:bCs/>
                <w:szCs w:val="21"/>
              </w:rPr>
            </w:pPr>
          </w:p>
        </w:tc>
      </w:tr>
      <w:tr w:rsidR="00D8591B" w14:paraId="43F95BF6" w14:textId="77777777" w:rsidTr="00BA0140">
        <w:trPr>
          <w:trHeight w:val="350"/>
        </w:trPr>
        <w:tc>
          <w:tcPr>
            <w:tcW w:w="568" w:type="dxa"/>
            <w:vAlign w:val="center"/>
          </w:tcPr>
          <w:p w14:paraId="0AC83046" w14:textId="77777777" w:rsidR="00D8591B" w:rsidRPr="00A8140C" w:rsidRDefault="00D8591B" w:rsidP="00BA0140">
            <w:pPr>
              <w:jc w:val="center"/>
              <w:rPr>
                <w:b/>
              </w:rPr>
            </w:pPr>
            <w:r>
              <w:rPr>
                <w:b/>
              </w:rPr>
              <w:t>6</w:t>
            </w:r>
          </w:p>
        </w:tc>
        <w:tc>
          <w:tcPr>
            <w:tcW w:w="850" w:type="dxa"/>
            <w:vAlign w:val="center"/>
          </w:tcPr>
          <w:p w14:paraId="3CF09238" w14:textId="77777777" w:rsidR="00D8591B" w:rsidRPr="00A8140C" w:rsidRDefault="00D8591B" w:rsidP="00BA0140">
            <w:pPr>
              <w:jc w:val="center"/>
            </w:pPr>
            <w:r w:rsidRPr="00A8140C">
              <w:rPr>
                <w:rFonts w:hint="eastAsia"/>
                <w:kern w:val="0"/>
                <w:szCs w:val="21"/>
              </w:rPr>
              <w:t>培训</w:t>
            </w:r>
          </w:p>
        </w:tc>
        <w:tc>
          <w:tcPr>
            <w:tcW w:w="2835" w:type="dxa"/>
            <w:vAlign w:val="center"/>
          </w:tcPr>
          <w:p w14:paraId="74264F4C" w14:textId="77777777" w:rsidR="00D8591B" w:rsidRDefault="00D8591B" w:rsidP="00BA0140">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7CBD1875" w14:textId="77777777" w:rsidR="00D8591B" w:rsidRDefault="00D8591B" w:rsidP="00BA0140">
            <w:pPr>
              <w:ind w:firstLineChars="199" w:firstLine="418"/>
              <w:rPr>
                <w:szCs w:val="21"/>
              </w:rPr>
            </w:pPr>
          </w:p>
        </w:tc>
        <w:tc>
          <w:tcPr>
            <w:tcW w:w="1275" w:type="dxa"/>
          </w:tcPr>
          <w:p w14:paraId="7D603876" w14:textId="77777777" w:rsidR="00D8591B" w:rsidRDefault="00D8591B" w:rsidP="00BA0140">
            <w:pPr>
              <w:ind w:firstLineChars="199" w:firstLine="418"/>
              <w:rPr>
                <w:szCs w:val="21"/>
              </w:rPr>
            </w:pPr>
          </w:p>
        </w:tc>
        <w:tc>
          <w:tcPr>
            <w:tcW w:w="709" w:type="dxa"/>
          </w:tcPr>
          <w:p w14:paraId="6F62FFB9" w14:textId="77777777" w:rsidR="00D8591B" w:rsidRDefault="00D8591B" w:rsidP="00BA0140">
            <w:pPr>
              <w:ind w:firstLineChars="199" w:firstLine="418"/>
              <w:rPr>
                <w:szCs w:val="21"/>
              </w:rPr>
            </w:pPr>
          </w:p>
        </w:tc>
      </w:tr>
      <w:tr w:rsidR="00D8591B" w14:paraId="7BACAF6A" w14:textId="77777777" w:rsidTr="00BA0140">
        <w:trPr>
          <w:trHeight w:val="710"/>
        </w:trPr>
        <w:tc>
          <w:tcPr>
            <w:tcW w:w="568" w:type="dxa"/>
            <w:vMerge w:val="restart"/>
            <w:tcBorders>
              <w:bottom w:val="single" w:sz="4" w:space="0" w:color="auto"/>
            </w:tcBorders>
            <w:vAlign w:val="center"/>
          </w:tcPr>
          <w:p w14:paraId="5049BAAB" w14:textId="77777777" w:rsidR="00D8591B" w:rsidRPr="00A8140C" w:rsidRDefault="00D8591B" w:rsidP="00BA0140">
            <w:pPr>
              <w:jc w:val="center"/>
              <w:rPr>
                <w:b/>
              </w:rPr>
            </w:pPr>
            <w:r>
              <w:rPr>
                <w:b/>
              </w:rPr>
              <w:lastRenderedPageBreak/>
              <w:t>7</w:t>
            </w:r>
          </w:p>
        </w:tc>
        <w:tc>
          <w:tcPr>
            <w:tcW w:w="850" w:type="dxa"/>
            <w:vMerge w:val="restart"/>
            <w:tcBorders>
              <w:bottom w:val="single" w:sz="4" w:space="0" w:color="auto"/>
            </w:tcBorders>
            <w:vAlign w:val="center"/>
          </w:tcPr>
          <w:p w14:paraId="378B04D8" w14:textId="77777777" w:rsidR="00D8591B" w:rsidRPr="00A8140C" w:rsidRDefault="00D8591B" w:rsidP="00BA0140">
            <w:pPr>
              <w:jc w:val="center"/>
            </w:pPr>
            <w:r w:rsidRPr="00A8140C">
              <w:rPr>
                <w:rFonts w:hint="eastAsia"/>
              </w:rPr>
              <w:t>关于</w:t>
            </w:r>
            <w:r w:rsidRPr="00A8140C">
              <w:t>知识产权</w:t>
            </w:r>
          </w:p>
        </w:tc>
        <w:tc>
          <w:tcPr>
            <w:tcW w:w="2835" w:type="dxa"/>
            <w:tcBorders>
              <w:bottom w:val="single" w:sz="4" w:space="0" w:color="auto"/>
            </w:tcBorders>
          </w:tcPr>
          <w:p w14:paraId="6B459A53" w14:textId="77777777" w:rsidR="00D8591B" w:rsidRDefault="00D8591B" w:rsidP="00BA0140">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683E4368" w14:textId="77777777" w:rsidR="00D8591B" w:rsidRDefault="00D8591B" w:rsidP="00BA0140">
            <w:pPr>
              <w:rPr>
                <w:szCs w:val="21"/>
              </w:rPr>
            </w:pPr>
          </w:p>
        </w:tc>
        <w:tc>
          <w:tcPr>
            <w:tcW w:w="1275" w:type="dxa"/>
            <w:tcBorders>
              <w:bottom w:val="single" w:sz="4" w:space="0" w:color="auto"/>
            </w:tcBorders>
          </w:tcPr>
          <w:p w14:paraId="37ACE44B" w14:textId="77777777" w:rsidR="00D8591B" w:rsidRDefault="00D8591B" w:rsidP="00BA0140">
            <w:pPr>
              <w:rPr>
                <w:szCs w:val="21"/>
              </w:rPr>
            </w:pPr>
          </w:p>
        </w:tc>
        <w:tc>
          <w:tcPr>
            <w:tcW w:w="709" w:type="dxa"/>
            <w:tcBorders>
              <w:bottom w:val="single" w:sz="4" w:space="0" w:color="auto"/>
            </w:tcBorders>
          </w:tcPr>
          <w:p w14:paraId="7EBEE038" w14:textId="77777777" w:rsidR="00D8591B" w:rsidRDefault="00D8591B" w:rsidP="00BA0140">
            <w:pPr>
              <w:rPr>
                <w:szCs w:val="21"/>
              </w:rPr>
            </w:pPr>
          </w:p>
        </w:tc>
      </w:tr>
      <w:tr w:rsidR="00D8591B" w14:paraId="15FA07A4" w14:textId="77777777" w:rsidTr="00BA0140">
        <w:trPr>
          <w:trHeight w:val="350"/>
        </w:trPr>
        <w:tc>
          <w:tcPr>
            <w:tcW w:w="568" w:type="dxa"/>
            <w:vMerge/>
            <w:vAlign w:val="center"/>
          </w:tcPr>
          <w:p w14:paraId="2AD26514" w14:textId="77777777" w:rsidR="00D8591B" w:rsidRPr="00A8140C" w:rsidRDefault="00D8591B" w:rsidP="00BA0140">
            <w:pPr>
              <w:jc w:val="center"/>
              <w:rPr>
                <w:b/>
              </w:rPr>
            </w:pPr>
          </w:p>
        </w:tc>
        <w:tc>
          <w:tcPr>
            <w:tcW w:w="850" w:type="dxa"/>
            <w:vMerge/>
            <w:vAlign w:val="center"/>
          </w:tcPr>
          <w:p w14:paraId="647C7593" w14:textId="77777777" w:rsidR="00D8591B" w:rsidRPr="00A8140C" w:rsidRDefault="00D8591B" w:rsidP="00BA0140">
            <w:pPr>
              <w:jc w:val="center"/>
            </w:pPr>
          </w:p>
        </w:tc>
        <w:tc>
          <w:tcPr>
            <w:tcW w:w="2835" w:type="dxa"/>
            <w:vAlign w:val="center"/>
          </w:tcPr>
          <w:p w14:paraId="15B762EB" w14:textId="77777777" w:rsidR="00D8591B" w:rsidRPr="00BC0CB5" w:rsidRDefault="00D8591B" w:rsidP="00BA0140">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375A9508" w14:textId="77777777" w:rsidR="00D8591B" w:rsidRDefault="00D8591B" w:rsidP="00BA0140">
            <w:pPr>
              <w:rPr>
                <w:szCs w:val="21"/>
              </w:rPr>
            </w:pPr>
          </w:p>
        </w:tc>
        <w:tc>
          <w:tcPr>
            <w:tcW w:w="1275" w:type="dxa"/>
          </w:tcPr>
          <w:p w14:paraId="29142E92" w14:textId="77777777" w:rsidR="00D8591B" w:rsidRDefault="00D8591B" w:rsidP="00BA0140">
            <w:pPr>
              <w:rPr>
                <w:szCs w:val="21"/>
              </w:rPr>
            </w:pPr>
          </w:p>
        </w:tc>
        <w:tc>
          <w:tcPr>
            <w:tcW w:w="709" w:type="dxa"/>
          </w:tcPr>
          <w:p w14:paraId="064B68A4" w14:textId="77777777" w:rsidR="00D8591B" w:rsidRDefault="00D8591B" w:rsidP="00BA0140">
            <w:pPr>
              <w:rPr>
                <w:szCs w:val="21"/>
              </w:rPr>
            </w:pPr>
          </w:p>
        </w:tc>
      </w:tr>
      <w:tr w:rsidR="00D8591B" w14:paraId="1008DC2C" w14:textId="77777777" w:rsidTr="00BA0140">
        <w:trPr>
          <w:trHeight w:val="350"/>
        </w:trPr>
        <w:tc>
          <w:tcPr>
            <w:tcW w:w="568" w:type="dxa"/>
            <w:vMerge/>
            <w:vAlign w:val="center"/>
          </w:tcPr>
          <w:p w14:paraId="3403CA90" w14:textId="77777777" w:rsidR="00D8591B" w:rsidRPr="00A8140C" w:rsidRDefault="00D8591B" w:rsidP="00BA0140">
            <w:pPr>
              <w:jc w:val="center"/>
              <w:rPr>
                <w:b/>
              </w:rPr>
            </w:pPr>
          </w:p>
        </w:tc>
        <w:tc>
          <w:tcPr>
            <w:tcW w:w="850" w:type="dxa"/>
            <w:vMerge/>
            <w:vAlign w:val="center"/>
          </w:tcPr>
          <w:p w14:paraId="107EC1B2" w14:textId="77777777" w:rsidR="00D8591B" w:rsidRPr="00A8140C" w:rsidRDefault="00D8591B" w:rsidP="00BA0140">
            <w:pPr>
              <w:jc w:val="center"/>
            </w:pPr>
          </w:p>
        </w:tc>
        <w:tc>
          <w:tcPr>
            <w:tcW w:w="2835" w:type="dxa"/>
            <w:vAlign w:val="center"/>
          </w:tcPr>
          <w:p w14:paraId="69D972CC" w14:textId="77777777" w:rsidR="00D8591B" w:rsidRPr="00BC0CB5" w:rsidRDefault="00D8591B" w:rsidP="00BA0140">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5615F199" w14:textId="77777777" w:rsidR="00D8591B" w:rsidRDefault="00D8591B" w:rsidP="00BA0140">
            <w:pPr>
              <w:rPr>
                <w:szCs w:val="21"/>
              </w:rPr>
            </w:pPr>
          </w:p>
        </w:tc>
        <w:tc>
          <w:tcPr>
            <w:tcW w:w="1275" w:type="dxa"/>
          </w:tcPr>
          <w:p w14:paraId="22E24D3B" w14:textId="77777777" w:rsidR="00D8591B" w:rsidRDefault="00D8591B" w:rsidP="00BA0140">
            <w:pPr>
              <w:rPr>
                <w:szCs w:val="21"/>
              </w:rPr>
            </w:pPr>
          </w:p>
        </w:tc>
        <w:tc>
          <w:tcPr>
            <w:tcW w:w="709" w:type="dxa"/>
          </w:tcPr>
          <w:p w14:paraId="5EB99152" w14:textId="77777777" w:rsidR="00D8591B" w:rsidRDefault="00D8591B" w:rsidP="00BA0140">
            <w:pPr>
              <w:rPr>
                <w:szCs w:val="21"/>
              </w:rPr>
            </w:pPr>
          </w:p>
        </w:tc>
      </w:tr>
      <w:tr w:rsidR="00D8591B" w14:paraId="23F8FFC6" w14:textId="77777777" w:rsidTr="00BA0140">
        <w:trPr>
          <w:trHeight w:val="350"/>
        </w:trPr>
        <w:tc>
          <w:tcPr>
            <w:tcW w:w="568" w:type="dxa"/>
            <w:vAlign w:val="center"/>
          </w:tcPr>
          <w:p w14:paraId="3EF32E3F" w14:textId="77777777" w:rsidR="00D8591B" w:rsidRPr="00A8140C" w:rsidRDefault="00D8591B" w:rsidP="00BA0140">
            <w:pPr>
              <w:jc w:val="center"/>
              <w:rPr>
                <w:b/>
              </w:rPr>
            </w:pPr>
            <w:r>
              <w:rPr>
                <w:b/>
              </w:rPr>
              <w:t>8</w:t>
            </w:r>
          </w:p>
        </w:tc>
        <w:tc>
          <w:tcPr>
            <w:tcW w:w="850" w:type="dxa"/>
            <w:vAlign w:val="center"/>
          </w:tcPr>
          <w:p w14:paraId="1241EB73" w14:textId="77777777" w:rsidR="00D8591B" w:rsidRPr="00A8140C" w:rsidRDefault="00D8591B" w:rsidP="00BA0140">
            <w:pPr>
              <w:jc w:val="center"/>
            </w:pPr>
            <w:r w:rsidRPr="00A8140C">
              <w:rPr>
                <w:rFonts w:hint="eastAsia"/>
              </w:rPr>
              <w:t>关于</w:t>
            </w:r>
            <w:r w:rsidRPr="00A8140C">
              <w:t>商检</w:t>
            </w:r>
          </w:p>
        </w:tc>
        <w:tc>
          <w:tcPr>
            <w:tcW w:w="2835" w:type="dxa"/>
          </w:tcPr>
          <w:p w14:paraId="05F255F9" w14:textId="77777777" w:rsidR="00D8591B" w:rsidRDefault="00D8591B" w:rsidP="00BA0140">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CD8F7F7" w14:textId="77777777" w:rsidR="00D8591B" w:rsidRPr="00791A38" w:rsidRDefault="00D8591B" w:rsidP="00BA0140"/>
        </w:tc>
        <w:tc>
          <w:tcPr>
            <w:tcW w:w="1275" w:type="dxa"/>
          </w:tcPr>
          <w:p w14:paraId="6AAD95A5" w14:textId="77777777" w:rsidR="00D8591B" w:rsidRPr="00791A38" w:rsidRDefault="00D8591B" w:rsidP="00BA0140"/>
        </w:tc>
        <w:tc>
          <w:tcPr>
            <w:tcW w:w="709" w:type="dxa"/>
          </w:tcPr>
          <w:p w14:paraId="2052CFC2" w14:textId="77777777" w:rsidR="00D8591B" w:rsidRPr="00791A38" w:rsidRDefault="00D8591B" w:rsidP="00BA0140"/>
        </w:tc>
      </w:tr>
      <w:tr w:rsidR="00D8591B" w14:paraId="5EC53D4B" w14:textId="77777777" w:rsidTr="00BA0140">
        <w:trPr>
          <w:trHeight w:val="350"/>
        </w:trPr>
        <w:tc>
          <w:tcPr>
            <w:tcW w:w="568" w:type="dxa"/>
            <w:vMerge w:val="restart"/>
            <w:vAlign w:val="center"/>
          </w:tcPr>
          <w:p w14:paraId="22790E8C" w14:textId="77777777" w:rsidR="00D8591B" w:rsidRPr="00A8140C" w:rsidRDefault="00D8591B" w:rsidP="00BA0140">
            <w:pPr>
              <w:jc w:val="center"/>
              <w:rPr>
                <w:b/>
              </w:rPr>
            </w:pPr>
            <w:r>
              <w:rPr>
                <w:b/>
              </w:rPr>
              <w:t>9</w:t>
            </w:r>
          </w:p>
        </w:tc>
        <w:tc>
          <w:tcPr>
            <w:tcW w:w="850" w:type="dxa"/>
            <w:vMerge w:val="restart"/>
            <w:vAlign w:val="center"/>
          </w:tcPr>
          <w:p w14:paraId="192FCC81" w14:textId="77777777" w:rsidR="00D8591B" w:rsidRPr="00A8140C" w:rsidRDefault="00D8591B" w:rsidP="00BA0140">
            <w:pPr>
              <w:jc w:val="center"/>
            </w:pPr>
            <w:r w:rsidRPr="00A8140C">
              <w:rPr>
                <w:rFonts w:hint="eastAsia"/>
              </w:rPr>
              <w:t>关于违约</w:t>
            </w:r>
          </w:p>
        </w:tc>
        <w:tc>
          <w:tcPr>
            <w:tcW w:w="2835" w:type="dxa"/>
            <w:vAlign w:val="center"/>
          </w:tcPr>
          <w:p w14:paraId="59C53AD1" w14:textId="77777777" w:rsidR="00D8591B" w:rsidRPr="00791A38" w:rsidRDefault="00D8591B" w:rsidP="00BA0140">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7E6E487A" w14:textId="77777777" w:rsidR="00D8591B" w:rsidRDefault="00D8591B" w:rsidP="00BA0140">
            <w:pPr>
              <w:rPr>
                <w:spacing w:val="-3"/>
                <w:szCs w:val="21"/>
              </w:rPr>
            </w:pPr>
          </w:p>
        </w:tc>
        <w:tc>
          <w:tcPr>
            <w:tcW w:w="1275" w:type="dxa"/>
          </w:tcPr>
          <w:p w14:paraId="67DF6761" w14:textId="77777777" w:rsidR="00D8591B" w:rsidRDefault="00D8591B" w:rsidP="00BA0140">
            <w:pPr>
              <w:rPr>
                <w:spacing w:val="-3"/>
                <w:szCs w:val="21"/>
              </w:rPr>
            </w:pPr>
          </w:p>
        </w:tc>
        <w:tc>
          <w:tcPr>
            <w:tcW w:w="709" w:type="dxa"/>
          </w:tcPr>
          <w:p w14:paraId="008DE635" w14:textId="77777777" w:rsidR="00D8591B" w:rsidRDefault="00D8591B" w:rsidP="00BA0140">
            <w:pPr>
              <w:rPr>
                <w:spacing w:val="-3"/>
                <w:szCs w:val="21"/>
              </w:rPr>
            </w:pPr>
          </w:p>
        </w:tc>
      </w:tr>
      <w:tr w:rsidR="00D8591B" w14:paraId="68054696" w14:textId="77777777" w:rsidTr="00BA0140">
        <w:trPr>
          <w:trHeight w:val="350"/>
        </w:trPr>
        <w:tc>
          <w:tcPr>
            <w:tcW w:w="568" w:type="dxa"/>
            <w:vMerge/>
            <w:vAlign w:val="center"/>
          </w:tcPr>
          <w:p w14:paraId="4FCD4F5F" w14:textId="77777777" w:rsidR="00D8591B" w:rsidRDefault="00D8591B" w:rsidP="00BA0140">
            <w:pPr>
              <w:jc w:val="center"/>
              <w:rPr>
                <w:b/>
              </w:rPr>
            </w:pPr>
          </w:p>
        </w:tc>
        <w:tc>
          <w:tcPr>
            <w:tcW w:w="850" w:type="dxa"/>
            <w:vMerge/>
            <w:vAlign w:val="center"/>
          </w:tcPr>
          <w:p w14:paraId="126ACEC0" w14:textId="77777777" w:rsidR="00D8591B" w:rsidRDefault="00D8591B" w:rsidP="00BA0140">
            <w:pPr>
              <w:jc w:val="center"/>
            </w:pPr>
          </w:p>
        </w:tc>
        <w:tc>
          <w:tcPr>
            <w:tcW w:w="2835" w:type="dxa"/>
            <w:vAlign w:val="center"/>
          </w:tcPr>
          <w:p w14:paraId="268A4A0F" w14:textId="77777777" w:rsidR="00D8591B" w:rsidRPr="00791A38" w:rsidRDefault="00D8591B" w:rsidP="00BA0140">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2247DEAB" w14:textId="77777777" w:rsidR="00D8591B" w:rsidRDefault="00D8591B" w:rsidP="00BA0140">
            <w:pPr>
              <w:rPr>
                <w:spacing w:val="-3"/>
                <w:szCs w:val="21"/>
              </w:rPr>
            </w:pPr>
          </w:p>
        </w:tc>
        <w:tc>
          <w:tcPr>
            <w:tcW w:w="1275" w:type="dxa"/>
          </w:tcPr>
          <w:p w14:paraId="3A3608F5" w14:textId="77777777" w:rsidR="00D8591B" w:rsidRDefault="00D8591B" w:rsidP="00BA0140">
            <w:pPr>
              <w:rPr>
                <w:spacing w:val="-3"/>
                <w:szCs w:val="21"/>
              </w:rPr>
            </w:pPr>
          </w:p>
        </w:tc>
        <w:tc>
          <w:tcPr>
            <w:tcW w:w="709" w:type="dxa"/>
          </w:tcPr>
          <w:p w14:paraId="460279BE" w14:textId="77777777" w:rsidR="00D8591B" w:rsidRDefault="00D8591B" w:rsidP="00BA0140">
            <w:pPr>
              <w:rPr>
                <w:spacing w:val="-3"/>
                <w:szCs w:val="21"/>
              </w:rPr>
            </w:pPr>
          </w:p>
        </w:tc>
      </w:tr>
      <w:tr w:rsidR="00D8591B" w14:paraId="5B01C9D7" w14:textId="77777777" w:rsidTr="00BA0140">
        <w:trPr>
          <w:trHeight w:val="350"/>
        </w:trPr>
        <w:tc>
          <w:tcPr>
            <w:tcW w:w="568" w:type="dxa"/>
            <w:vMerge/>
            <w:vAlign w:val="center"/>
          </w:tcPr>
          <w:p w14:paraId="2D71DD28" w14:textId="77777777" w:rsidR="00D8591B" w:rsidRDefault="00D8591B" w:rsidP="00BA0140">
            <w:pPr>
              <w:jc w:val="center"/>
              <w:rPr>
                <w:b/>
              </w:rPr>
            </w:pPr>
          </w:p>
        </w:tc>
        <w:tc>
          <w:tcPr>
            <w:tcW w:w="850" w:type="dxa"/>
            <w:vMerge/>
            <w:vAlign w:val="center"/>
          </w:tcPr>
          <w:p w14:paraId="043E1A42" w14:textId="77777777" w:rsidR="00D8591B" w:rsidRDefault="00D8591B" w:rsidP="00BA0140">
            <w:pPr>
              <w:jc w:val="center"/>
            </w:pPr>
          </w:p>
        </w:tc>
        <w:tc>
          <w:tcPr>
            <w:tcW w:w="2835" w:type="dxa"/>
            <w:vAlign w:val="center"/>
          </w:tcPr>
          <w:p w14:paraId="5D81F778" w14:textId="77777777" w:rsidR="00D8591B" w:rsidRPr="00791A38" w:rsidRDefault="00D8591B" w:rsidP="00BA0140">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5DFF97D9" w14:textId="77777777" w:rsidR="00D8591B" w:rsidRDefault="00D8591B" w:rsidP="00BA0140">
            <w:pPr>
              <w:rPr>
                <w:spacing w:val="-3"/>
                <w:szCs w:val="21"/>
              </w:rPr>
            </w:pPr>
          </w:p>
        </w:tc>
        <w:tc>
          <w:tcPr>
            <w:tcW w:w="1275" w:type="dxa"/>
          </w:tcPr>
          <w:p w14:paraId="31715732" w14:textId="77777777" w:rsidR="00D8591B" w:rsidRDefault="00D8591B" w:rsidP="00BA0140">
            <w:pPr>
              <w:rPr>
                <w:spacing w:val="-3"/>
                <w:szCs w:val="21"/>
              </w:rPr>
            </w:pPr>
          </w:p>
        </w:tc>
        <w:tc>
          <w:tcPr>
            <w:tcW w:w="709" w:type="dxa"/>
          </w:tcPr>
          <w:p w14:paraId="642ADA33" w14:textId="77777777" w:rsidR="00D8591B" w:rsidRDefault="00D8591B" w:rsidP="00BA0140">
            <w:pPr>
              <w:rPr>
                <w:spacing w:val="-3"/>
                <w:szCs w:val="21"/>
              </w:rPr>
            </w:pPr>
          </w:p>
        </w:tc>
      </w:tr>
      <w:tr w:rsidR="00D8591B" w14:paraId="4E3F788B" w14:textId="77777777" w:rsidTr="00BA0140">
        <w:trPr>
          <w:trHeight w:val="350"/>
        </w:trPr>
        <w:tc>
          <w:tcPr>
            <w:tcW w:w="568" w:type="dxa"/>
            <w:vMerge/>
            <w:vAlign w:val="center"/>
          </w:tcPr>
          <w:p w14:paraId="6EA92BD9" w14:textId="77777777" w:rsidR="00D8591B" w:rsidRDefault="00D8591B" w:rsidP="00BA0140">
            <w:pPr>
              <w:jc w:val="center"/>
              <w:rPr>
                <w:b/>
              </w:rPr>
            </w:pPr>
          </w:p>
        </w:tc>
        <w:tc>
          <w:tcPr>
            <w:tcW w:w="850" w:type="dxa"/>
            <w:vMerge/>
            <w:vAlign w:val="center"/>
          </w:tcPr>
          <w:p w14:paraId="6B040F80" w14:textId="77777777" w:rsidR="00D8591B" w:rsidRDefault="00D8591B" w:rsidP="00BA0140">
            <w:pPr>
              <w:jc w:val="center"/>
            </w:pPr>
          </w:p>
        </w:tc>
        <w:tc>
          <w:tcPr>
            <w:tcW w:w="2835" w:type="dxa"/>
            <w:vAlign w:val="center"/>
          </w:tcPr>
          <w:p w14:paraId="15D3A274" w14:textId="77777777" w:rsidR="00D8591B" w:rsidRPr="00791A38" w:rsidRDefault="00D8591B" w:rsidP="00BA0140">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30C06D7" w14:textId="77777777" w:rsidR="00D8591B" w:rsidRDefault="00D8591B" w:rsidP="00BA0140">
            <w:pPr>
              <w:rPr>
                <w:spacing w:val="-3"/>
                <w:szCs w:val="21"/>
              </w:rPr>
            </w:pPr>
          </w:p>
        </w:tc>
        <w:tc>
          <w:tcPr>
            <w:tcW w:w="1275" w:type="dxa"/>
          </w:tcPr>
          <w:p w14:paraId="2F6F69FB" w14:textId="77777777" w:rsidR="00D8591B" w:rsidRDefault="00D8591B" w:rsidP="00BA0140">
            <w:pPr>
              <w:rPr>
                <w:spacing w:val="-3"/>
                <w:szCs w:val="21"/>
              </w:rPr>
            </w:pPr>
          </w:p>
        </w:tc>
        <w:tc>
          <w:tcPr>
            <w:tcW w:w="709" w:type="dxa"/>
          </w:tcPr>
          <w:p w14:paraId="60419008" w14:textId="77777777" w:rsidR="00D8591B" w:rsidRDefault="00D8591B" w:rsidP="00BA0140">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12F71D5" w14:textId="77777777" w:rsidR="000A0DCA" w:rsidRDefault="000A0DCA" w:rsidP="000A0DCA">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42ECA21" w14:textId="77777777" w:rsidR="000A0DCA" w:rsidRPr="007530F4" w:rsidRDefault="000A0DCA" w:rsidP="000A0DCA">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20D0DFC"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9DE46A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1.通用条款说明</w:t>
      </w:r>
    </w:p>
    <w:p w14:paraId="1F4940C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8479A90"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0178F4"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2989FF09" w14:textId="77777777" w:rsidR="000A0DCA" w:rsidRPr="00101E8A" w:rsidRDefault="000A0DCA" w:rsidP="000A0DCA">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E09C04E" w14:textId="77777777" w:rsidR="000A0DCA" w:rsidRPr="007530F4" w:rsidRDefault="000A0DCA" w:rsidP="000A0DCA">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723477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F79F6A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4F91F2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3．定义</w:t>
      </w:r>
    </w:p>
    <w:p w14:paraId="142C8F2F" w14:textId="77777777" w:rsidR="000A0DCA" w:rsidRPr="007530F4" w:rsidRDefault="000A0DCA" w:rsidP="000A0DCA">
      <w:pPr>
        <w:ind w:firstLineChars="200" w:firstLine="420"/>
        <w:rPr>
          <w:rFonts w:ascii="宋体" w:hAnsi="宋体"/>
          <w:szCs w:val="21"/>
        </w:rPr>
      </w:pPr>
      <w:r w:rsidRPr="007530F4">
        <w:rPr>
          <w:rFonts w:ascii="宋体" w:hAnsi="宋体"/>
          <w:szCs w:val="21"/>
        </w:rPr>
        <w:t>招标文件中下列术语应解释为：</w:t>
      </w:r>
    </w:p>
    <w:p w14:paraId="0C7DAF2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CB5440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0FFD11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104D4D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41671201" w14:textId="77777777" w:rsidR="000A0DCA" w:rsidRDefault="000A0DCA" w:rsidP="000A0DCA">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A2A8389" w14:textId="77777777" w:rsidR="000A0DCA" w:rsidRPr="000E63BF" w:rsidRDefault="000A0DCA" w:rsidP="000A0DC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C04EA13" w14:textId="77777777" w:rsidR="000A0DCA" w:rsidRDefault="000A0DCA" w:rsidP="000A0DCA">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394A36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4EAC93"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 供应商责任</w:t>
      </w:r>
    </w:p>
    <w:p w14:paraId="1D3F2F5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C06D47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D11F99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5A0718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72FAB1F" w14:textId="77777777" w:rsidR="000A0DCA" w:rsidRDefault="000A0DCA" w:rsidP="000A0DCA">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AC499C1"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6．联合体投标</w:t>
      </w:r>
    </w:p>
    <w:p w14:paraId="234B649F" w14:textId="77777777" w:rsidR="000A0DCA" w:rsidRPr="007530F4" w:rsidRDefault="000A0DCA" w:rsidP="000A0DCA">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E5FE3A2" w14:textId="77777777" w:rsidR="000A0DCA" w:rsidRPr="007530F4" w:rsidRDefault="000A0DCA" w:rsidP="000A0DCA">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5FAC7659" w14:textId="77777777" w:rsidR="000A0DCA" w:rsidRPr="007530F4" w:rsidRDefault="000A0DCA" w:rsidP="000A0DCA">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76450C85"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51FE4280" w14:textId="77777777" w:rsidR="000A0DCA" w:rsidRPr="007530F4" w:rsidRDefault="000A0DCA" w:rsidP="000A0DCA">
      <w:pPr>
        <w:ind w:left="420" w:firstLineChars="196" w:firstLine="412"/>
        <w:rPr>
          <w:rFonts w:ascii="宋体" w:hAnsi="宋体"/>
        </w:rPr>
      </w:pPr>
      <w:r w:rsidRPr="007530F4">
        <w:rPr>
          <w:rFonts w:ascii="宋体" w:hAnsi="宋体" w:hint="eastAsia"/>
        </w:rPr>
        <w:t>2、有良好的商业信誉和健全的财务会计制度；</w:t>
      </w:r>
    </w:p>
    <w:p w14:paraId="224A0FD4"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3、具有履行合同所必需的设备和专业技术能力；</w:t>
      </w:r>
    </w:p>
    <w:p w14:paraId="0E4DFE01"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4、有依法缴纳税收和社会保障资金的良好记录；</w:t>
      </w:r>
    </w:p>
    <w:p w14:paraId="61161280"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26D0A3CD" w14:textId="77777777" w:rsidR="000A0DCA" w:rsidRPr="007530F4" w:rsidRDefault="000A0DCA" w:rsidP="000A0DCA">
      <w:pPr>
        <w:ind w:leftChars="200" w:left="420" w:firstLineChars="196" w:firstLine="412"/>
        <w:rPr>
          <w:rFonts w:ascii="宋体" w:hAnsi="宋体"/>
        </w:rPr>
      </w:pPr>
      <w:r w:rsidRPr="007530F4">
        <w:rPr>
          <w:rFonts w:ascii="宋体" w:hAnsi="宋体" w:hint="eastAsia"/>
        </w:rPr>
        <w:t>6、法律、行政法规规定的其他条件。</w:t>
      </w:r>
    </w:p>
    <w:p w14:paraId="2D28A725" w14:textId="77777777" w:rsidR="000A0DCA" w:rsidRDefault="000A0DCA" w:rsidP="000A0DCA">
      <w:pPr>
        <w:ind w:firstLineChars="196" w:firstLine="412"/>
        <w:rPr>
          <w:rFonts w:ascii="宋体" w:hAnsi="宋体"/>
        </w:rPr>
      </w:pPr>
      <w:r>
        <w:rPr>
          <w:rFonts w:ascii="宋体" w:hAnsi="宋体" w:hint="eastAsia"/>
        </w:rPr>
        <w:t>（2）投标联合体各方必须有一方先行注册成深圳大学供应商；</w:t>
      </w:r>
    </w:p>
    <w:p w14:paraId="0BA10EB6" w14:textId="77777777" w:rsidR="000A0DCA" w:rsidRDefault="000A0DCA" w:rsidP="000A0DCA">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CBE0E8B" w14:textId="77777777" w:rsidR="000A0DCA" w:rsidRDefault="000A0DCA" w:rsidP="000A0DCA">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240CDB3"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6B2038BF" w14:textId="77777777" w:rsidR="000A0DCA" w:rsidRDefault="000A0DCA" w:rsidP="000A0DCA">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E2DE6BB"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1F96AC6" w14:textId="77777777" w:rsidR="000A0DCA" w:rsidRDefault="000A0DCA" w:rsidP="000A0DCA">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8821BC6" w14:textId="77777777" w:rsidR="000A0DCA" w:rsidRPr="007530F4" w:rsidRDefault="000A0DCA" w:rsidP="000A0DCA">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705FB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C14885C"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ABFF097" w14:textId="77777777" w:rsidR="000A0DCA" w:rsidRPr="007530F4" w:rsidRDefault="000A0DCA" w:rsidP="000A0DCA">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07D890E"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AFF9A67" w14:textId="77777777" w:rsidR="000A0DCA" w:rsidRPr="007530F4" w:rsidRDefault="000A0DCA" w:rsidP="000A0DCA">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AD343B9" w14:textId="77777777" w:rsidR="000A0DCA" w:rsidRPr="007530F4" w:rsidRDefault="000A0DCA" w:rsidP="000A0DCA">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5DA0193" w14:textId="77777777" w:rsidR="000A0DCA" w:rsidRPr="007530F4" w:rsidRDefault="000A0DCA" w:rsidP="000A0DCA">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77B377F" w14:textId="77777777" w:rsidR="000A0DCA" w:rsidRPr="007530F4" w:rsidRDefault="000A0DCA" w:rsidP="000A0DCA">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D0CEDD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8．投标费用</w:t>
      </w:r>
    </w:p>
    <w:p w14:paraId="640CF76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07BB08F"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9．踏勘现场</w:t>
      </w:r>
    </w:p>
    <w:p w14:paraId="04315A1C" w14:textId="77777777" w:rsidR="000A0DCA" w:rsidRPr="007530F4" w:rsidRDefault="000A0DCA" w:rsidP="000A0DCA">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745A96D2" w14:textId="77777777" w:rsidR="000A0DCA" w:rsidRPr="007530F4" w:rsidRDefault="000A0DCA" w:rsidP="000A0DCA">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258EE66" w14:textId="77777777" w:rsidR="000A0DCA" w:rsidRPr="007530F4" w:rsidRDefault="000A0DCA" w:rsidP="000A0DCA">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8BE9F7D" w14:textId="77777777" w:rsidR="000A0DCA" w:rsidRPr="007530F4" w:rsidRDefault="000A0DCA" w:rsidP="000A0DCA">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03F94F7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10．招标答疑</w:t>
      </w:r>
    </w:p>
    <w:p w14:paraId="0E6B100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C53B1EB"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1DD4D2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1E4ACC6"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CC5145A" w14:textId="77777777" w:rsidR="000A0DCA" w:rsidRDefault="000A0DCA" w:rsidP="000A0DCA">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FAA942A" w14:textId="77777777" w:rsidR="000A0DCA" w:rsidRPr="000E63BF" w:rsidRDefault="000A0DCA" w:rsidP="000A0DCA">
      <w:pPr>
        <w:ind w:firstLineChars="196" w:firstLine="412"/>
        <w:rPr>
          <w:rFonts w:ascii="宋体" w:hAnsi="宋体"/>
        </w:rPr>
      </w:pPr>
    </w:p>
    <w:p w14:paraId="0E02F670"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2B4DEBC"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11．招标文件的编制与组成</w:t>
      </w:r>
    </w:p>
    <w:p w14:paraId="0FD1A70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02152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招标文件包括下列内容：</w:t>
      </w:r>
    </w:p>
    <w:p w14:paraId="5FF36ACA" w14:textId="77777777" w:rsidR="000A0DCA" w:rsidRPr="007530F4" w:rsidRDefault="000A0DCA" w:rsidP="000A0DCA">
      <w:pPr>
        <w:ind w:leftChars="200" w:left="420" w:firstLineChars="196" w:firstLine="413"/>
        <w:rPr>
          <w:rFonts w:ascii="宋体" w:hAnsi="宋体"/>
          <w:b/>
          <w:szCs w:val="21"/>
        </w:rPr>
      </w:pPr>
      <w:r w:rsidRPr="007530F4">
        <w:rPr>
          <w:rFonts w:ascii="宋体" w:hAnsi="宋体" w:hint="eastAsia"/>
          <w:b/>
          <w:szCs w:val="21"/>
        </w:rPr>
        <w:t>第一册  专用条款</w:t>
      </w:r>
    </w:p>
    <w:p w14:paraId="1854A293" w14:textId="77777777" w:rsidR="000A0DCA" w:rsidRPr="007530F4" w:rsidRDefault="000A0DCA" w:rsidP="000A0DCA">
      <w:pPr>
        <w:ind w:leftChars="514" w:left="1079"/>
        <w:rPr>
          <w:rFonts w:ascii="宋体" w:hAnsi="宋体"/>
          <w:b/>
          <w:szCs w:val="21"/>
        </w:rPr>
      </w:pPr>
      <w:r w:rsidRPr="007530F4">
        <w:rPr>
          <w:rFonts w:ascii="宋体" w:hAnsi="宋体" w:hint="eastAsia"/>
          <w:b/>
          <w:szCs w:val="21"/>
        </w:rPr>
        <w:t>关键信息</w:t>
      </w:r>
    </w:p>
    <w:p w14:paraId="01ED970E"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第一章  招标公告</w:t>
      </w:r>
    </w:p>
    <w:p w14:paraId="12C8A9AA"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第二章  招标项目需求</w:t>
      </w:r>
    </w:p>
    <w:p w14:paraId="37218D5E"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3918E1" w14:textId="77777777" w:rsidR="000A0DCA" w:rsidRPr="007530F4" w:rsidRDefault="000A0DCA" w:rsidP="000A0DCA">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327C3F63" w14:textId="77777777" w:rsidR="000A0DCA" w:rsidRPr="007530F4" w:rsidRDefault="000A0DCA" w:rsidP="000A0DCA">
      <w:pPr>
        <w:ind w:leftChars="200" w:left="420" w:firstLineChars="196" w:firstLine="413"/>
        <w:rPr>
          <w:rFonts w:ascii="宋体" w:hAnsi="宋体"/>
          <w:b/>
          <w:szCs w:val="21"/>
        </w:rPr>
      </w:pPr>
      <w:r w:rsidRPr="007530F4">
        <w:rPr>
          <w:rFonts w:ascii="宋体" w:hAnsi="宋体" w:hint="eastAsia"/>
          <w:b/>
          <w:szCs w:val="21"/>
        </w:rPr>
        <w:t>第二册  通用条款</w:t>
      </w:r>
    </w:p>
    <w:p w14:paraId="63989606"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6FC054F2"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087AFEA"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0748258"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0B937C0"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C9C62B1"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76830501"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B63E177"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1CD4D7F"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C22F4FA"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41CED9F" w14:textId="77777777" w:rsidR="000A0DCA" w:rsidRPr="007530F4" w:rsidRDefault="000A0DCA" w:rsidP="000A0DCA">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4D4953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A6D88D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72797D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12．招标文件的澄清</w:t>
      </w:r>
    </w:p>
    <w:p w14:paraId="74F8F6F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E280042"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2F9EAE3B" w14:textId="77777777" w:rsidR="000A0DCA" w:rsidRPr="007530F4" w:rsidRDefault="000A0DCA" w:rsidP="000A0DCA">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758EE77F" w14:textId="77777777" w:rsidR="000A0DCA" w:rsidRPr="007530F4" w:rsidRDefault="000A0DCA" w:rsidP="000A0DCA">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653D9B8"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9D40E95"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7404072"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6F538D8"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89291BA"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9ED95E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A9D09E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59198D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DA24E19"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15．投标文件的组成</w:t>
      </w:r>
    </w:p>
    <w:p w14:paraId="269AD992" w14:textId="77777777" w:rsidR="000A0DCA" w:rsidRPr="007530F4" w:rsidRDefault="000A0DCA" w:rsidP="000A0DCA">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D996A4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16．投标文件格式</w:t>
      </w:r>
    </w:p>
    <w:p w14:paraId="218E7D55"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26AFC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17．投标货币</w:t>
      </w:r>
    </w:p>
    <w:p w14:paraId="0D628D36" w14:textId="77777777" w:rsidR="000A0DCA" w:rsidRPr="007530F4" w:rsidRDefault="000A0DCA" w:rsidP="000A0DCA">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8CFF94E"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D9BF103"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279EB76"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A4AF2F1"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8570907"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E02269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38F288D" w14:textId="77777777" w:rsidR="000A0DCA"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6137DD1" w14:textId="77777777" w:rsidR="000A0DCA" w:rsidRPr="007530F4" w:rsidRDefault="000A0DCA" w:rsidP="000A0DCA">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74CE978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4985017" w14:textId="77777777" w:rsidR="000A0DCA" w:rsidRPr="007530F4" w:rsidRDefault="000A0DCA" w:rsidP="000A0DCA">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2455CCB"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A05BAC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8DC2941" w14:textId="77777777" w:rsidR="000A0DCA" w:rsidRPr="00B70B7F" w:rsidRDefault="000A0DCA" w:rsidP="000A0DCA">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1279A34"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7536C79"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6751E8C" w14:textId="77777777" w:rsidR="000A0DCA" w:rsidRPr="00B70B7F" w:rsidRDefault="000A0DCA" w:rsidP="000A0DCA">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621AA5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49192E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20．投标有效期</w:t>
      </w:r>
    </w:p>
    <w:p w14:paraId="0FBD1E41"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653E6CF7"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6E7394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0F8CB102"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6F6242"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319513A"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D4DC9F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22．投标人的替代方案</w:t>
      </w:r>
    </w:p>
    <w:p w14:paraId="2C4A669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3D4EBFD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1228728"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A7BA28" w14:textId="77777777" w:rsidR="000A0DCA" w:rsidRPr="007530F4" w:rsidRDefault="000A0DCA" w:rsidP="000A0DCA">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19D8C50" w14:textId="77777777" w:rsidR="000A0DCA" w:rsidRDefault="000A0DCA" w:rsidP="000A0DCA">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741CB599" w14:textId="77777777" w:rsidR="000A0DCA" w:rsidRPr="007530F4" w:rsidRDefault="000A0DCA" w:rsidP="000A0DC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C6F94F0" w14:textId="77777777" w:rsidR="000A0DCA" w:rsidRDefault="000A0DCA" w:rsidP="000A0DCA">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FB17376"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5A7392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24．投标书的保密</w:t>
      </w:r>
    </w:p>
    <w:p w14:paraId="3B486B5A" w14:textId="77777777" w:rsidR="000A0DCA" w:rsidRPr="007530F4" w:rsidRDefault="000A0DCA" w:rsidP="000A0DCA">
      <w:pPr>
        <w:ind w:firstLineChars="196" w:firstLine="412"/>
        <w:rPr>
          <w:rFonts w:ascii="宋体" w:hAnsi="宋体"/>
        </w:rPr>
      </w:pPr>
      <w:r w:rsidRPr="007530F4">
        <w:rPr>
          <w:rFonts w:ascii="宋体" w:hAnsi="宋体" w:hint="eastAsia"/>
        </w:rPr>
        <w:t>24.1在投标文件制作完成后，所有文件必须密封完整且加盖公章。</w:t>
      </w:r>
    </w:p>
    <w:p w14:paraId="644B41E5" w14:textId="77777777" w:rsidR="000A0DCA" w:rsidRPr="00F35491" w:rsidRDefault="000A0DCA" w:rsidP="000A0DCA">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62BE51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D00FA66" w14:textId="77777777" w:rsidR="000A0DCA" w:rsidRPr="007530F4" w:rsidRDefault="000A0DCA" w:rsidP="000A0DC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99300BC" w14:textId="77777777" w:rsidR="000A0DCA" w:rsidRPr="007530F4" w:rsidRDefault="000A0DCA" w:rsidP="000A0DCA">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78FF26E" w14:textId="77777777" w:rsidR="000A0DCA" w:rsidRPr="007530F4" w:rsidRDefault="000A0DCA" w:rsidP="000A0DCA">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854406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26.样品的递交</w:t>
      </w:r>
    </w:p>
    <w:p w14:paraId="63376C1C" w14:textId="77777777" w:rsidR="000A0DCA" w:rsidRPr="007530F4" w:rsidRDefault="000A0DCA" w:rsidP="000A0DCA">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3B4CF4" w14:textId="77777777" w:rsidR="000A0DCA" w:rsidRDefault="000A0DCA" w:rsidP="000A0DCA">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E04243A" w14:textId="77777777" w:rsidR="000A0DCA" w:rsidRDefault="000A0DCA" w:rsidP="000A0DCA">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FEE9B03" w14:textId="77777777" w:rsidR="000A0DCA" w:rsidRDefault="000A0DCA" w:rsidP="000A0DCA">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FBDA90A" w14:textId="77777777" w:rsidR="000A0DCA" w:rsidRDefault="000A0DCA" w:rsidP="000A0DCA">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0A0AD481" w14:textId="77777777" w:rsidR="000A0DCA" w:rsidRDefault="000A0DCA" w:rsidP="000A0DCA">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C87139B"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5080ABC"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909793"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2613D4F8"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61DDFD84"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C539F7A" w14:textId="77777777" w:rsidR="000A0DCA" w:rsidRDefault="000A0DCA" w:rsidP="000A0DCA">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F19BBB9"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9438F16"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FD50188"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9A87D45" w14:textId="77777777" w:rsidR="000A0DCA" w:rsidRDefault="000A0DCA" w:rsidP="000A0DCA">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5FDAA91D" w14:textId="77777777" w:rsidR="000A0DCA" w:rsidRDefault="000A0DCA" w:rsidP="000A0DCA">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296B0B3" w14:textId="77777777" w:rsidR="000A0DCA" w:rsidRPr="007530F4" w:rsidRDefault="000A0DCA" w:rsidP="000A0DCA">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A05A3D6"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56B164B"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8431504" w14:textId="77777777" w:rsidR="000A0DCA" w:rsidRPr="007530F4" w:rsidRDefault="000A0DCA" w:rsidP="000A0DCA">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1089DEC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EF42"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DCB84D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28．开标</w:t>
      </w:r>
    </w:p>
    <w:p w14:paraId="13B3884B" w14:textId="77777777" w:rsidR="000A0DCA" w:rsidRPr="007530F4" w:rsidRDefault="000A0DCA" w:rsidP="000A0DCA">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9805F7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7CDB373C"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0E3054B" w14:textId="77777777" w:rsidR="000A0DCA" w:rsidRPr="007530F4" w:rsidRDefault="000A0DCA" w:rsidP="000A0DCA">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204EB18A" w14:textId="77777777" w:rsidR="000A0DCA" w:rsidRPr="007530F4" w:rsidRDefault="000A0DCA" w:rsidP="000A0DCA">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05FDC3D1" w14:textId="77777777" w:rsidR="000A0DCA" w:rsidRPr="007530F4" w:rsidRDefault="000A0DCA" w:rsidP="000A0DCA">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34DEF3E" w14:textId="77777777" w:rsidR="000A0DCA" w:rsidRPr="007530F4" w:rsidRDefault="000A0DCA" w:rsidP="000A0DCA">
      <w:pPr>
        <w:ind w:firstLineChars="196" w:firstLine="412"/>
        <w:rPr>
          <w:rFonts w:ascii="宋体" w:hAnsi="宋体"/>
        </w:rPr>
      </w:pPr>
      <w:r w:rsidRPr="007530F4">
        <w:rPr>
          <w:rFonts w:ascii="宋体" w:hAnsi="宋体" w:hint="eastAsia"/>
        </w:rPr>
        <w:t>29.2评标定标应当遵循公平、公正、科学、择优的原则。</w:t>
      </w:r>
    </w:p>
    <w:p w14:paraId="0FE01C91" w14:textId="77777777" w:rsidR="000A0DCA" w:rsidRPr="007530F4" w:rsidRDefault="000A0DCA" w:rsidP="000A0DCA">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3B4AC49" w14:textId="77777777" w:rsidR="000A0DCA" w:rsidRPr="007530F4" w:rsidRDefault="000A0DCA" w:rsidP="000A0DCA">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5423C8A" w14:textId="77777777" w:rsidR="000A0DCA" w:rsidRPr="007530F4" w:rsidRDefault="000A0DCA" w:rsidP="000A0DCA">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39197A09"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16B876F" w14:textId="77777777" w:rsidR="000A0DCA" w:rsidRPr="007530F4" w:rsidRDefault="000A0DCA" w:rsidP="000A0DCA">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353770D6" w14:textId="77777777" w:rsidR="000A0DCA" w:rsidRPr="007530F4" w:rsidRDefault="000A0DCA" w:rsidP="000A0DCA">
      <w:pPr>
        <w:ind w:firstLineChars="196" w:firstLine="412"/>
        <w:rPr>
          <w:rFonts w:ascii="宋体" w:hAnsi="宋体"/>
        </w:rPr>
      </w:pPr>
      <w:r w:rsidRPr="007530F4">
        <w:rPr>
          <w:rFonts w:ascii="宋体" w:hAnsi="宋体" w:hint="eastAsia"/>
        </w:rPr>
        <w:t>30.2其他评标必须的资料。</w:t>
      </w:r>
    </w:p>
    <w:p w14:paraId="2AF08E78" w14:textId="77777777" w:rsidR="000A0DCA" w:rsidRPr="007530F4" w:rsidRDefault="000A0DCA" w:rsidP="000A0DCA">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69966B6E" w14:textId="77777777" w:rsidR="000A0DCA" w:rsidRPr="007530F4" w:rsidRDefault="000A0DCA" w:rsidP="000A0DCA">
      <w:pPr>
        <w:ind w:firstLineChars="196" w:firstLine="412"/>
        <w:rPr>
          <w:rFonts w:ascii="宋体" w:hAnsi="宋体"/>
        </w:rPr>
      </w:pPr>
      <w:r w:rsidRPr="007530F4">
        <w:rPr>
          <w:rFonts w:ascii="宋体" w:hAnsi="宋体" w:hint="eastAsia"/>
        </w:rPr>
        <w:t>（1）招标的目的；</w:t>
      </w:r>
    </w:p>
    <w:p w14:paraId="4AA452FF" w14:textId="77777777" w:rsidR="000A0DCA" w:rsidRPr="007530F4" w:rsidRDefault="000A0DCA" w:rsidP="000A0DCA">
      <w:pPr>
        <w:ind w:firstLineChars="196" w:firstLine="412"/>
        <w:rPr>
          <w:rFonts w:ascii="宋体" w:hAnsi="宋体"/>
        </w:rPr>
      </w:pPr>
      <w:r w:rsidRPr="007530F4">
        <w:rPr>
          <w:rFonts w:ascii="宋体" w:hAnsi="宋体" w:hint="eastAsia"/>
        </w:rPr>
        <w:t>（2）招标项目需求的范围和性质；</w:t>
      </w:r>
    </w:p>
    <w:p w14:paraId="1D10DA07" w14:textId="77777777" w:rsidR="000A0DCA" w:rsidRPr="007530F4" w:rsidRDefault="000A0DCA" w:rsidP="000A0DCA">
      <w:pPr>
        <w:ind w:firstLineChars="196" w:firstLine="412"/>
        <w:rPr>
          <w:rFonts w:ascii="宋体" w:hAnsi="宋体"/>
        </w:rPr>
      </w:pPr>
      <w:r w:rsidRPr="007530F4">
        <w:rPr>
          <w:rFonts w:ascii="宋体" w:hAnsi="宋体" w:hint="eastAsia"/>
        </w:rPr>
        <w:t>（3）招标文件规定的投标人的资格、财政预算限额、商务条款；</w:t>
      </w:r>
    </w:p>
    <w:p w14:paraId="2A890CC5" w14:textId="77777777" w:rsidR="000A0DCA" w:rsidRPr="007530F4" w:rsidRDefault="000A0DCA" w:rsidP="000A0DCA">
      <w:pPr>
        <w:ind w:firstLineChars="196" w:firstLine="412"/>
        <w:rPr>
          <w:rFonts w:ascii="宋体" w:hAnsi="宋体"/>
        </w:rPr>
      </w:pPr>
      <w:r w:rsidRPr="007530F4">
        <w:rPr>
          <w:rFonts w:ascii="宋体" w:hAnsi="宋体" w:hint="eastAsia"/>
        </w:rPr>
        <w:t>（4）招标文件规定的评标程序、评标方法和评标因素；</w:t>
      </w:r>
    </w:p>
    <w:p w14:paraId="66BBAD51" w14:textId="77777777" w:rsidR="000A0DCA" w:rsidRPr="007530F4" w:rsidRDefault="000A0DCA" w:rsidP="000A0DCA">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8F4EEC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31．独立评标</w:t>
      </w:r>
    </w:p>
    <w:p w14:paraId="7778B615" w14:textId="77777777" w:rsidR="000A0DCA" w:rsidRPr="007530F4" w:rsidRDefault="000A0DCA" w:rsidP="000A0DCA">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CEE3E82"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AE0FD3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32．投标文件初审</w:t>
      </w:r>
    </w:p>
    <w:p w14:paraId="745FB1F2" w14:textId="77777777" w:rsidR="000A0DCA" w:rsidRPr="007530F4" w:rsidRDefault="000A0DCA" w:rsidP="000A0DCA">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163A983D" w14:textId="77777777" w:rsidR="000A0DCA" w:rsidRPr="007530F4" w:rsidRDefault="000A0DCA" w:rsidP="000A0DCA">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0EF116F" w14:textId="77777777" w:rsidR="000A0DCA" w:rsidRPr="00FC3EF6" w:rsidRDefault="000A0DCA" w:rsidP="000A0DCA">
      <w:pPr>
        <w:ind w:firstLineChars="196" w:firstLine="412"/>
        <w:rPr>
          <w:rFonts w:ascii="宋体" w:hAnsi="宋体"/>
        </w:rPr>
      </w:pPr>
      <w:r w:rsidRPr="00FC3EF6">
        <w:rPr>
          <w:rFonts w:ascii="宋体" w:hAnsi="宋体" w:hint="eastAsia"/>
        </w:rPr>
        <w:t>32.3 投标文件初审中关于供应商家数的计算:</w:t>
      </w:r>
    </w:p>
    <w:p w14:paraId="4E7CAEC8" w14:textId="77777777" w:rsidR="000A0DCA" w:rsidRPr="00FC3EF6" w:rsidRDefault="000A0DCA" w:rsidP="000A0DCA">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04A183C" w14:textId="77777777" w:rsidR="000A0DCA" w:rsidRPr="00FC3EF6" w:rsidRDefault="000A0DCA" w:rsidP="000A0DCA">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59066A6" w14:textId="77777777" w:rsidR="000A0DCA" w:rsidRPr="00FC3EF6" w:rsidRDefault="000A0DCA" w:rsidP="000A0DCA">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FBED8A1" w14:textId="77777777" w:rsidR="000A0DCA" w:rsidRPr="0009631D" w:rsidRDefault="000A0DCA" w:rsidP="000A0DCA">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8968A9" w14:textId="77777777" w:rsidR="000A0DCA" w:rsidRPr="0009631D" w:rsidRDefault="000A0DCA" w:rsidP="000A0DCA">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D8102DE"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957F903"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0EF88D08"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047346F"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76B37FEE"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F3FC62B"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CA25170"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A1B0C27"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AAE2589" w14:textId="77777777" w:rsidR="000A0DCA" w:rsidRPr="0009631D" w:rsidRDefault="000A0DCA" w:rsidP="000A0DCA">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5E2CBCA" w14:textId="77777777" w:rsidR="000A0DCA" w:rsidRPr="0009631D" w:rsidRDefault="000A0DCA" w:rsidP="000A0DCA">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8B0E81D" w14:textId="77777777" w:rsidR="000A0DCA" w:rsidRPr="00F2609C" w:rsidRDefault="000A0DCA" w:rsidP="000A0DCA">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55C57162"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33．澄清有关问题</w:t>
      </w:r>
    </w:p>
    <w:p w14:paraId="129B9612"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D8DF5E"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BFE0725" w14:textId="77777777" w:rsidR="000A0DCA" w:rsidRPr="007530F4" w:rsidRDefault="000A0DCA" w:rsidP="000A0DCA">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B64E2C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34．错误的修正</w:t>
      </w:r>
    </w:p>
    <w:p w14:paraId="685D631B"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61AFE93C"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4938840"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DED6D8"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1E4DCE8" w14:textId="77777777" w:rsidR="000A0DCA" w:rsidRPr="00A73F99" w:rsidRDefault="000A0DCA" w:rsidP="000A0DCA">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3FB9236" w14:textId="77777777" w:rsidR="000A0DCA" w:rsidRDefault="000A0DCA" w:rsidP="000A0DCA">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5250B0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35．投标文件的比较与评价</w:t>
      </w:r>
    </w:p>
    <w:p w14:paraId="49256E5A" w14:textId="77777777" w:rsidR="000A0DCA" w:rsidRDefault="000A0DCA" w:rsidP="000A0DCA">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C0745DE" w14:textId="77777777" w:rsidR="000A0DCA" w:rsidRPr="007530F4" w:rsidRDefault="000A0DCA" w:rsidP="000A0DCA">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E1020F3"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36.实地考察、演示或设备测试</w:t>
      </w:r>
    </w:p>
    <w:p w14:paraId="4BCCF92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117FE03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1CA09B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37．评标方法</w:t>
      </w:r>
    </w:p>
    <w:p w14:paraId="6EE32929"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37.1最低价法</w:t>
      </w:r>
    </w:p>
    <w:p w14:paraId="1BAF03F5" w14:textId="77777777" w:rsidR="000A0DCA" w:rsidRDefault="000A0DCA" w:rsidP="000A0DCA">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4377D6F" w14:textId="77777777" w:rsidR="000A0DCA" w:rsidRPr="007530F4" w:rsidRDefault="000A0DCA" w:rsidP="000A0DCA">
      <w:pPr>
        <w:ind w:firstLineChars="196" w:firstLine="413"/>
        <w:rPr>
          <w:rFonts w:ascii="宋体" w:hAnsi="宋体"/>
          <w:b/>
          <w:bCs/>
          <w:szCs w:val="21"/>
        </w:rPr>
      </w:pPr>
      <w:r w:rsidRPr="007530F4">
        <w:rPr>
          <w:rFonts w:ascii="宋体" w:hAnsi="宋体" w:hint="eastAsia"/>
          <w:b/>
          <w:bCs/>
          <w:szCs w:val="21"/>
        </w:rPr>
        <w:t>37.2综合评分法</w:t>
      </w:r>
    </w:p>
    <w:p w14:paraId="7FD3E456" w14:textId="77777777" w:rsidR="000A0DCA" w:rsidRPr="00472F62" w:rsidRDefault="000A0DCA" w:rsidP="000A0DCA">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EEBAF59"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37.3定性评审法</w:t>
      </w:r>
    </w:p>
    <w:p w14:paraId="32B2F021" w14:textId="77777777" w:rsidR="000A0DCA" w:rsidRPr="00FC5741" w:rsidRDefault="000A0DCA" w:rsidP="000A0DCA">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15B2F323" w14:textId="77777777" w:rsidR="000A0DCA" w:rsidRPr="00753F96" w:rsidRDefault="000A0DCA" w:rsidP="000A0DCA">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0D2654B1"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28BCF03" w14:textId="77777777" w:rsidR="000A0DCA" w:rsidRPr="00FC5741" w:rsidRDefault="000A0DCA" w:rsidP="000A0DCA">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18916F39" w14:textId="77777777" w:rsidR="000A0DCA" w:rsidRPr="00FC5741" w:rsidRDefault="000A0DCA" w:rsidP="000A0DCA">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E649BFA" w14:textId="77777777" w:rsidR="000A0DCA" w:rsidRPr="00FC5741" w:rsidRDefault="000A0DCA" w:rsidP="000A0DCA">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4C07720" w14:textId="77777777" w:rsidR="000A0DCA" w:rsidRPr="00FC5741" w:rsidRDefault="000A0DCA" w:rsidP="000A0DCA">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6A6CE08" w14:textId="77777777" w:rsidR="000A0DCA" w:rsidRPr="00FC5741" w:rsidRDefault="000A0DCA" w:rsidP="000A0DCA">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83AE6B8" w14:textId="77777777" w:rsidR="000A0DCA" w:rsidRDefault="000A0DCA" w:rsidP="000A0DCA">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6B1E434" w14:textId="77777777" w:rsidR="000A0DCA" w:rsidRPr="00FC5741" w:rsidRDefault="000A0DCA" w:rsidP="000A0DCA">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18C840C" w14:textId="77777777" w:rsidR="000A0DCA" w:rsidRPr="00FC5741" w:rsidRDefault="000A0DCA" w:rsidP="000A0DCA">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6B27C13" w14:textId="77777777" w:rsidR="000A0DCA" w:rsidRPr="00857B1F" w:rsidRDefault="000A0DCA" w:rsidP="000A0DCA">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84EDC30" w14:textId="77777777" w:rsidR="000A0DCA" w:rsidRPr="00857B1F" w:rsidRDefault="000A0DCA" w:rsidP="000A0DCA">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461FDDF" w14:textId="77777777" w:rsidR="000A0DCA" w:rsidRPr="00857B1F" w:rsidRDefault="000A0DCA" w:rsidP="000A0DCA">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E552515" w14:textId="77777777" w:rsidR="000A0DCA" w:rsidRPr="00857B1F" w:rsidRDefault="000A0DCA" w:rsidP="000A0DCA">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37C8500" w14:textId="77777777" w:rsidR="000A0DCA" w:rsidRPr="00857B1F" w:rsidRDefault="000A0DCA" w:rsidP="000A0DCA">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7B0719E7" w14:textId="77777777" w:rsidR="000A0DCA" w:rsidRPr="00857B1F" w:rsidRDefault="000A0DCA" w:rsidP="000A0DCA">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A79A901"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8556F6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38．定标方法</w:t>
      </w:r>
    </w:p>
    <w:p w14:paraId="509F3BF9"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7CCA7D6" w14:textId="77777777" w:rsidR="000A0DCA" w:rsidRDefault="000A0DCA" w:rsidP="000A0DCA">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4F7131" w14:textId="77777777" w:rsidR="000A0DCA" w:rsidRDefault="000A0DCA" w:rsidP="000A0DCA">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FB64455" w14:textId="77777777" w:rsidR="000A0DCA" w:rsidRDefault="000A0DCA" w:rsidP="000A0DCA">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E68616C" w14:textId="77777777" w:rsidR="000A0DCA" w:rsidRPr="007530F4" w:rsidRDefault="000A0DCA" w:rsidP="000A0DCA">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56E3F7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39．编写评标报告</w:t>
      </w:r>
    </w:p>
    <w:p w14:paraId="318623F5" w14:textId="77777777" w:rsidR="000A0DCA" w:rsidRDefault="000A0DCA" w:rsidP="000A0DCA">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21E32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40．中标公告</w:t>
      </w:r>
    </w:p>
    <w:p w14:paraId="5B80E020"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A2320BD"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30ABDFD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41．中标通知书</w:t>
      </w:r>
    </w:p>
    <w:p w14:paraId="4CB6BAE1"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92C350A"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4FFB784E"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7D432099"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3468CBD"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42．公开招标失败的处理</w:t>
      </w:r>
    </w:p>
    <w:p w14:paraId="1491EB94" w14:textId="77777777" w:rsidR="000A0DCA" w:rsidRPr="007530F4" w:rsidRDefault="000A0DCA" w:rsidP="000A0DCA">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3D075A18"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5E180F94"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42.3重新组织采购有以下两种组织形式：</w:t>
      </w:r>
    </w:p>
    <w:p w14:paraId="5C1A77D5" w14:textId="77777777" w:rsidR="000A0DCA" w:rsidRPr="007530F4" w:rsidRDefault="000A0DCA" w:rsidP="000A0DCA">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E7402C3" w14:textId="77777777" w:rsidR="000A0DCA" w:rsidRPr="007530F4" w:rsidRDefault="000A0DCA" w:rsidP="000A0DCA">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39AF19E" w14:textId="77777777" w:rsidR="000A0DCA" w:rsidRPr="007530F4" w:rsidRDefault="000A0DCA" w:rsidP="000A0DCA">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2A342120" w14:textId="77777777" w:rsidR="000A0DCA" w:rsidRPr="007530F4" w:rsidRDefault="000A0DCA" w:rsidP="000A0DCA">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CE7A39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4D7B9EF6"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A8E2BAC"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B2E12F7"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19A7163" w14:textId="77777777" w:rsidR="000A0DCA" w:rsidRPr="007530F4" w:rsidRDefault="000A0DCA" w:rsidP="000A0DCA">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CFCACC4"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47CD82F" w14:textId="77777777" w:rsidR="000A0DCA" w:rsidRPr="007530F4" w:rsidRDefault="000A0DCA" w:rsidP="000A0DCA">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47E5C04"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E9CD03B"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0ED4BEA"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A8619CF"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599172F" w14:textId="77777777" w:rsidR="000A0DCA" w:rsidRDefault="000A0DCA" w:rsidP="000A0DCA">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D1B18A6" w14:textId="77777777" w:rsidR="000A0DCA" w:rsidRDefault="000A0DCA" w:rsidP="000A0DCA">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38D8972" w14:textId="77777777" w:rsidR="000A0DCA" w:rsidRPr="008F6D05" w:rsidRDefault="000A0DCA" w:rsidP="000A0DCA">
      <w:pPr>
        <w:spacing w:line="0" w:lineRule="atLeast"/>
        <w:rPr>
          <w:rFonts w:ascii="宋体" w:hAnsi="宋体"/>
          <w:szCs w:val="21"/>
        </w:rPr>
      </w:pPr>
    </w:p>
    <w:p w14:paraId="17DEBEE5"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74E20FF"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6B54AD40" w14:textId="77777777" w:rsidR="000A0DCA" w:rsidRPr="007530F4" w:rsidRDefault="000A0DCA" w:rsidP="000A0DCA">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2A876F8E" w14:textId="77777777" w:rsidR="000A0DCA" w:rsidRPr="007530F4" w:rsidRDefault="000A0DCA" w:rsidP="000A0DCA">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8CF6571" w14:textId="77777777" w:rsidR="000A0DCA" w:rsidRPr="007530F4" w:rsidRDefault="000A0DCA" w:rsidP="000A0DCA">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7736523" w14:textId="77777777" w:rsidR="000A0DCA" w:rsidRDefault="000A0DCA" w:rsidP="000A0DCA">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0FBB552" w14:textId="77777777" w:rsidR="000A0DCA" w:rsidRDefault="000A0DCA" w:rsidP="000A0DCA">
      <w:pPr>
        <w:ind w:firstLineChars="196" w:firstLine="412"/>
        <w:rPr>
          <w:rFonts w:ascii="宋体" w:hAnsi="宋体"/>
          <w:szCs w:val="21"/>
        </w:rPr>
      </w:pPr>
      <w:r>
        <w:rPr>
          <w:rFonts w:ascii="宋体" w:hAnsi="宋体" w:hint="eastAsia"/>
          <w:szCs w:val="21"/>
        </w:rPr>
        <w:t>（1）在采购活动中应当回避而未回避的；</w:t>
      </w:r>
    </w:p>
    <w:p w14:paraId="3368012D" w14:textId="77777777" w:rsidR="000A0DCA" w:rsidRDefault="000A0DCA" w:rsidP="000A0DCA">
      <w:pPr>
        <w:ind w:firstLineChars="196" w:firstLine="412"/>
        <w:rPr>
          <w:rFonts w:ascii="宋体" w:hAnsi="宋体"/>
          <w:szCs w:val="21"/>
        </w:rPr>
      </w:pPr>
      <w:r>
        <w:rPr>
          <w:rFonts w:ascii="宋体" w:hAnsi="宋体" w:hint="eastAsia"/>
          <w:szCs w:val="21"/>
        </w:rPr>
        <w:t>（2）未按本条例规定签订、履行采购合同，造成严重后果的；</w:t>
      </w:r>
    </w:p>
    <w:p w14:paraId="3801F4E3" w14:textId="77777777" w:rsidR="000A0DCA" w:rsidRDefault="000A0DCA" w:rsidP="000A0DCA">
      <w:pPr>
        <w:ind w:firstLineChars="196" w:firstLine="412"/>
        <w:rPr>
          <w:rFonts w:ascii="宋体" w:hAnsi="宋体"/>
          <w:szCs w:val="21"/>
        </w:rPr>
      </w:pPr>
      <w:r>
        <w:rPr>
          <w:rFonts w:ascii="宋体" w:hAnsi="宋体" w:hint="eastAsia"/>
          <w:szCs w:val="21"/>
        </w:rPr>
        <w:t>（3）隐瞒真实情况，提供虚假资料的；</w:t>
      </w:r>
    </w:p>
    <w:p w14:paraId="3E1C84A1" w14:textId="77777777" w:rsidR="000A0DCA" w:rsidRDefault="000A0DCA" w:rsidP="000A0DCA">
      <w:pPr>
        <w:ind w:firstLineChars="196" w:firstLine="412"/>
        <w:rPr>
          <w:rFonts w:ascii="宋体" w:hAnsi="宋体"/>
          <w:szCs w:val="21"/>
        </w:rPr>
      </w:pPr>
      <w:r>
        <w:rPr>
          <w:rFonts w:ascii="宋体" w:hAnsi="宋体" w:hint="eastAsia"/>
          <w:szCs w:val="21"/>
        </w:rPr>
        <w:t>（4）以非法手段排斥其他供应商参与竞争的；</w:t>
      </w:r>
    </w:p>
    <w:p w14:paraId="6718D7FF" w14:textId="77777777" w:rsidR="000A0DCA" w:rsidRDefault="000A0DCA" w:rsidP="000A0DCA">
      <w:pPr>
        <w:ind w:firstLineChars="196" w:firstLine="412"/>
        <w:rPr>
          <w:rFonts w:ascii="宋体" w:hAnsi="宋体"/>
          <w:szCs w:val="21"/>
        </w:rPr>
      </w:pPr>
      <w:r>
        <w:rPr>
          <w:rFonts w:ascii="宋体" w:hAnsi="宋体" w:hint="eastAsia"/>
          <w:szCs w:val="21"/>
        </w:rPr>
        <w:t>（5）与其他采购参加人串通投标的；</w:t>
      </w:r>
    </w:p>
    <w:p w14:paraId="3F2344BA" w14:textId="77777777" w:rsidR="000A0DCA" w:rsidRDefault="000A0DCA" w:rsidP="000A0DCA">
      <w:pPr>
        <w:ind w:firstLineChars="196" w:firstLine="412"/>
        <w:rPr>
          <w:rFonts w:ascii="宋体" w:hAnsi="宋体"/>
          <w:szCs w:val="21"/>
        </w:rPr>
      </w:pPr>
      <w:r>
        <w:rPr>
          <w:rFonts w:ascii="宋体" w:hAnsi="宋体" w:hint="eastAsia"/>
          <w:szCs w:val="21"/>
        </w:rPr>
        <w:t>（6）恶意投诉的；</w:t>
      </w:r>
    </w:p>
    <w:p w14:paraId="47106D69" w14:textId="77777777" w:rsidR="000A0DCA" w:rsidRDefault="000A0DCA" w:rsidP="000A0DCA">
      <w:pPr>
        <w:ind w:firstLineChars="196" w:firstLine="412"/>
        <w:rPr>
          <w:rFonts w:ascii="宋体" w:hAnsi="宋体"/>
          <w:szCs w:val="21"/>
        </w:rPr>
      </w:pPr>
      <w:r>
        <w:rPr>
          <w:rFonts w:ascii="宋体" w:hAnsi="宋体" w:hint="eastAsia"/>
          <w:szCs w:val="21"/>
        </w:rPr>
        <w:t>（7）向采购项目相关人行贿或者提供其他不当利益的；</w:t>
      </w:r>
    </w:p>
    <w:p w14:paraId="5C4226D1" w14:textId="77777777" w:rsidR="000A0DCA" w:rsidRDefault="000A0DCA" w:rsidP="000A0DCA">
      <w:pPr>
        <w:ind w:firstLineChars="196" w:firstLine="412"/>
        <w:rPr>
          <w:rFonts w:ascii="宋体" w:hAnsi="宋体"/>
          <w:szCs w:val="21"/>
        </w:rPr>
      </w:pPr>
      <w:r>
        <w:rPr>
          <w:rFonts w:ascii="宋体" w:hAnsi="宋体" w:hint="eastAsia"/>
          <w:szCs w:val="21"/>
        </w:rPr>
        <w:t>（8）阻碍、抗拒主管部门监督检查的；</w:t>
      </w:r>
    </w:p>
    <w:p w14:paraId="70D7F950" w14:textId="77777777" w:rsidR="000A0DCA" w:rsidRDefault="000A0DCA" w:rsidP="000A0DCA">
      <w:pPr>
        <w:ind w:firstLineChars="196" w:firstLine="412"/>
        <w:rPr>
          <w:rFonts w:ascii="宋体" w:hAnsi="宋体"/>
          <w:szCs w:val="21"/>
        </w:rPr>
      </w:pPr>
      <w:r>
        <w:rPr>
          <w:rFonts w:ascii="宋体" w:hAnsi="宋体" w:hint="eastAsia"/>
          <w:szCs w:val="21"/>
        </w:rPr>
        <w:t>（9）其他违反本条例规定的行为。</w:t>
      </w:r>
    </w:p>
    <w:p w14:paraId="288466A7" w14:textId="77777777" w:rsidR="000A0DCA" w:rsidRPr="007530F4" w:rsidRDefault="000A0DCA" w:rsidP="000A0DCA">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A62E06B" w14:textId="77777777" w:rsidR="000A0DCA" w:rsidRPr="007530F4" w:rsidRDefault="000A0DCA" w:rsidP="000A0DCA">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E485B36" w14:textId="77777777" w:rsidR="000A0DCA" w:rsidRDefault="000A0DCA" w:rsidP="000A0DCA">
      <w:pPr>
        <w:ind w:firstLineChars="200" w:firstLine="420"/>
        <w:rPr>
          <w:rFonts w:ascii="宋体" w:hAnsi="宋体"/>
          <w:szCs w:val="21"/>
        </w:rPr>
      </w:pPr>
      <w:r>
        <w:rPr>
          <w:rFonts w:ascii="宋体" w:hAnsi="宋体" w:hint="eastAsia"/>
          <w:szCs w:val="21"/>
        </w:rPr>
        <w:t>50.1提出质疑</w:t>
      </w:r>
    </w:p>
    <w:p w14:paraId="78E007A5" w14:textId="77777777" w:rsidR="000A0DCA" w:rsidRDefault="000A0DCA" w:rsidP="000A0DCA">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5924DC3" w14:textId="77777777" w:rsidR="000A0DCA" w:rsidRDefault="000A0DCA" w:rsidP="000A0DCA">
      <w:pPr>
        <w:rPr>
          <w:rFonts w:ascii="宋体" w:hAnsi="宋体"/>
          <w:szCs w:val="21"/>
        </w:rPr>
      </w:pPr>
      <w:r>
        <w:rPr>
          <w:rFonts w:ascii="宋体" w:hAnsi="宋体" w:hint="eastAsia"/>
          <w:szCs w:val="21"/>
        </w:rPr>
        <w:t xml:space="preserve">    50.2</w:t>
      </w:r>
      <w:r>
        <w:rPr>
          <w:rFonts w:ascii="宋体" w:hAnsi="宋体"/>
          <w:szCs w:val="21"/>
        </w:rPr>
        <w:t>法律依据</w:t>
      </w:r>
    </w:p>
    <w:p w14:paraId="18BDFF65" w14:textId="77777777" w:rsidR="000A0DCA" w:rsidRDefault="000A0DCA" w:rsidP="000A0DCA">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4BFB7918" w14:textId="77777777" w:rsidR="000A0DCA" w:rsidRDefault="000A0DCA" w:rsidP="000A0DCA">
      <w:pPr>
        <w:rPr>
          <w:rFonts w:ascii="宋体" w:hAnsi="宋体"/>
          <w:szCs w:val="21"/>
        </w:rPr>
      </w:pPr>
      <w:r>
        <w:rPr>
          <w:rFonts w:ascii="宋体" w:hAnsi="宋体" w:hint="eastAsia"/>
          <w:szCs w:val="21"/>
        </w:rPr>
        <w:t xml:space="preserve">    50.3质疑条件</w:t>
      </w:r>
    </w:p>
    <w:p w14:paraId="0961586D" w14:textId="77777777" w:rsidR="000A0DCA" w:rsidRDefault="000A0DCA" w:rsidP="000A0DCA">
      <w:pPr>
        <w:rPr>
          <w:rFonts w:ascii="宋体" w:hAnsi="宋体"/>
          <w:szCs w:val="21"/>
        </w:rPr>
      </w:pPr>
      <w:r>
        <w:rPr>
          <w:rFonts w:ascii="宋体" w:hAnsi="宋体" w:hint="eastAsia"/>
          <w:szCs w:val="21"/>
        </w:rPr>
        <w:t xml:space="preserve">    50.3.1提出质疑的供应商应当是参与所质疑项目采购活动的供应商；</w:t>
      </w:r>
    </w:p>
    <w:p w14:paraId="768A04BE" w14:textId="77777777" w:rsidR="000A0DCA" w:rsidRDefault="000A0DCA" w:rsidP="000A0DCA">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7E4E13D" w14:textId="77777777" w:rsidR="000A0DCA" w:rsidRDefault="000A0DCA" w:rsidP="000A0DCA">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12A1B083" w14:textId="77777777" w:rsidR="000A0DCA" w:rsidRDefault="000A0DCA" w:rsidP="000A0DCA">
      <w:pPr>
        <w:ind w:firstLine="420"/>
        <w:rPr>
          <w:rFonts w:ascii="宋体" w:hAnsi="宋体"/>
          <w:szCs w:val="21"/>
        </w:rPr>
      </w:pPr>
      <w:r>
        <w:rPr>
          <w:rFonts w:ascii="宋体" w:hAnsi="宋体" w:hint="eastAsia"/>
          <w:szCs w:val="21"/>
        </w:rPr>
        <w:t>50.4提交</w:t>
      </w:r>
      <w:r>
        <w:rPr>
          <w:rFonts w:ascii="宋体" w:hAnsi="宋体"/>
          <w:szCs w:val="21"/>
        </w:rPr>
        <w:t>材料</w:t>
      </w:r>
    </w:p>
    <w:p w14:paraId="5FFD52C7" w14:textId="77777777" w:rsidR="000A0DCA" w:rsidRDefault="000A0DCA" w:rsidP="000A0DCA">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145D772F" w14:textId="77777777" w:rsidR="000A0DCA" w:rsidRDefault="000A0DCA" w:rsidP="000A0DCA">
      <w:pPr>
        <w:rPr>
          <w:rFonts w:ascii="宋体" w:hAnsi="宋体"/>
          <w:szCs w:val="21"/>
        </w:rPr>
      </w:pPr>
      <w:r>
        <w:rPr>
          <w:rFonts w:ascii="宋体" w:hAnsi="宋体" w:hint="eastAsia"/>
          <w:szCs w:val="21"/>
        </w:rPr>
        <w:t xml:space="preserve">    50.5收文部门</w:t>
      </w:r>
    </w:p>
    <w:p w14:paraId="60B20636" w14:textId="77777777" w:rsidR="000A0DCA" w:rsidRDefault="000A0DCA" w:rsidP="000A0DCA">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28A5320A" w14:textId="77777777" w:rsidR="000A0DCA" w:rsidRDefault="000A0DCA" w:rsidP="000A0DCA">
      <w:pPr>
        <w:rPr>
          <w:rFonts w:ascii="宋体" w:hAnsi="宋体"/>
          <w:szCs w:val="21"/>
        </w:rPr>
      </w:pPr>
      <w:r>
        <w:rPr>
          <w:rFonts w:ascii="宋体" w:hAnsi="宋体" w:hint="eastAsia"/>
          <w:szCs w:val="21"/>
        </w:rPr>
        <w:t xml:space="preserve">    50.6收文办理</w:t>
      </w:r>
      <w:r>
        <w:rPr>
          <w:rFonts w:ascii="宋体" w:hAnsi="宋体"/>
          <w:szCs w:val="21"/>
        </w:rPr>
        <w:t>程序</w:t>
      </w:r>
    </w:p>
    <w:p w14:paraId="647D7D1A" w14:textId="77777777" w:rsidR="000A0DCA" w:rsidRDefault="000A0DCA" w:rsidP="000A0DCA">
      <w:pPr>
        <w:rPr>
          <w:rFonts w:ascii="宋体" w:hAnsi="宋体"/>
          <w:szCs w:val="21"/>
        </w:rPr>
      </w:pPr>
      <w:r>
        <w:rPr>
          <w:rFonts w:ascii="宋体" w:hAnsi="宋体" w:hint="eastAsia"/>
          <w:szCs w:val="21"/>
        </w:rPr>
        <w:t xml:space="preserve">    50.6.1供应商提交的质疑材料符合质疑条件的办理收文，出具收文回执；</w:t>
      </w:r>
    </w:p>
    <w:p w14:paraId="3D35359F" w14:textId="77777777" w:rsidR="000A0DCA" w:rsidRDefault="000A0DCA" w:rsidP="000A0DCA">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3D56F32C" w14:textId="77777777" w:rsidR="000A0DCA" w:rsidRDefault="000A0DCA" w:rsidP="000A0DCA">
      <w:pPr>
        <w:rPr>
          <w:rFonts w:ascii="宋体" w:hAnsi="宋体"/>
          <w:szCs w:val="21"/>
        </w:rPr>
      </w:pPr>
      <w:r>
        <w:rPr>
          <w:rFonts w:ascii="宋体" w:hAnsi="宋体" w:hint="eastAsia"/>
          <w:szCs w:val="21"/>
        </w:rPr>
        <w:t xml:space="preserve">    50.7质疑答复时限</w:t>
      </w:r>
    </w:p>
    <w:p w14:paraId="4BBBB3BA" w14:textId="77777777" w:rsidR="000A0DCA" w:rsidRDefault="000A0DCA" w:rsidP="000A0DCA">
      <w:pPr>
        <w:rPr>
          <w:rFonts w:ascii="宋体" w:hAnsi="宋体"/>
          <w:szCs w:val="21"/>
        </w:rPr>
      </w:pPr>
      <w:r>
        <w:rPr>
          <w:rFonts w:ascii="宋体" w:hAnsi="宋体" w:hint="eastAsia"/>
          <w:szCs w:val="21"/>
        </w:rPr>
        <w:t xml:space="preserve">    自收文之日起七个工作日内。</w:t>
      </w:r>
    </w:p>
    <w:p w14:paraId="7AEAD11D" w14:textId="77777777" w:rsidR="000A0DCA" w:rsidRPr="009746B2" w:rsidRDefault="000A0DCA" w:rsidP="000A0DCA">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D6550FB" w14:textId="77777777" w:rsidR="000A0DCA" w:rsidRPr="009746B2" w:rsidRDefault="000A0DCA" w:rsidP="000A0DCA">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52E06202" w14:textId="77777777" w:rsidR="000A0DCA" w:rsidRPr="007530F4" w:rsidRDefault="000A0DCA" w:rsidP="000A0DCA">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51CC2BE" w14:textId="77777777" w:rsidR="000A0DCA" w:rsidRPr="009746B2" w:rsidRDefault="000A0DCA" w:rsidP="000A0DC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B67A899" w14:textId="77777777" w:rsidR="000A0DCA" w:rsidRDefault="000A0DCA" w:rsidP="000A0DCA">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2BBCA8E" w14:textId="77777777" w:rsidR="000A0DCA" w:rsidRPr="007530F4" w:rsidRDefault="000A0DCA" w:rsidP="000A0DCA">
      <w:pPr>
        <w:spacing w:line="240" w:lineRule="atLeast"/>
        <w:rPr>
          <w:rFonts w:ascii="宋体" w:hAnsi="宋体"/>
          <w:szCs w:val="21"/>
        </w:rPr>
      </w:pPr>
    </w:p>
    <w:p w14:paraId="49565C50" w14:textId="77777777" w:rsidR="000A0DCA" w:rsidRPr="009A2E9E" w:rsidRDefault="000A0DCA" w:rsidP="000A0DCA">
      <w:pPr>
        <w:jc w:val="center"/>
        <w:rPr>
          <w:rFonts w:ascii="宋体" w:hAnsi="宋体"/>
          <w:color w:val="FF0000"/>
          <w:szCs w:val="21"/>
        </w:rPr>
      </w:pPr>
    </w:p>
    <w:p w14:paraId="465FE29A" w14:textId="77777777" w:rsidR="00542B78" w:rsidRPr="000A0DCA" w:rsidRDefault="00542B78" w:rsidP="009F0861">
      <w:pPr>
        <w:spacing w:line="240" w:lineRule="atLeast"/>
        <w:rPr>
          <w:rFonts w:ascii="宋体" w:hAnsi="宋体"/>
          <w:szCs w:val="21"/>
        </w:rPr>
      </w:pPr>
    </w:p>
    <w:sectPr w:rsidR="00542B78" w:rsidRPr="000A0DCA"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CF4E1" w14:textId="77777777" w:rsidR="004C7C55" w:rsidRDefault="004C7C55">
      <w:r>
        <w:separator/>
      </w:r>
    </w:p>
  </w:endnote>
  <w:endnote w:type="continuationSeparator" w:id="0">
    <w:p w14:paraId="36805050" w14:textId="77777777" w:rsidR="004C7C55" w:rsidRDefault="004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752C4" w:rsidRDefault="00A752C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752C4" w:rsidRDefault="00A752C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752C4" w:rsidRDefault="00A752C4">
    <w:pPr>
      <w:pStyle w:val="ae"/>
      <w:framePr w:wrap="around" w:vAnchor="text" w:hAnchor="margin" w:xAlign="center" w:y="1"/>
      <w:rPr>
        <w:rStyle w:val="ad"/>
      </w:rPr>
    </w:pPr>
    <w:r>
      <w:t xml:space="preserve">- </w:t>
    </w:r>
    <w:r>
      <w:fldChar w:fldCharType="begin"/>
    </w:r>
    <w:r>
      <w:instrText xml:space="preserve"> PAGE </w:instrText>
    </w:r>
    <w:r>
      <w:fldChar w:fldCharType="separate"/>
    </w:r>
    <w:r w:rsidR="00814A95">
      <w:rPr>
        <w:noProof/>
      </w:rPr>
      <w:t>7</w:t>
    </w:r>
    <w:r>
      <w:fldChar w:fldCharType="end"/>
    </w:r>
    <w:r>
      <w:t xml:space="preserve"> -</w:t>
    </w:r>
  </w:p>
  <w:p w14:paraId="0FE8C0C2" w14:textId="77777777" w:rsidR="00A752C4" w:rsidRDefault="00A752C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A9FDC" w14:textId="77777777" w:rsidR="004C7C55" w:rsidRDefault="004C7C55">
      <w:r>
        <w:separator/>
      </w:r>
    </w:p>
  </w:footnote>
  <w:footnote w:type="continuationSeparator" w:id="0">
    <w:p w14:paraId="103CA716" w14:textId="77777777" w:rsidR="004C7C55" w:rsidRDefault="004C7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A752C4" w:rsidRDefault="00A752C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4A1D"/>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3BFC"/>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495A"/>
    <w:rsid w:val="000954D5"/>
    <w:rsid w:val="00096170"/>
    <w:rsid w:val="0009618D"/>
    <w:rsid w:val="0009709B"/>
    <w:rsid w:val="000A0DCA"/>
    <w:rsid w:val="000A21E9"/>
    <w:rsid w:val="000A6480"/>
    <w:rsid w:val="000A6571"/>
    <w:rsid w:val="000B05E2"/>
    <w:rsid w:val="000B2568"/>
    <w:rsid w:val="000B381C"/>
    <w:rsid w:val="000B3B54"/>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61F"/>
    <w:rsid w:val="000D4CFC"/>
    <w:rsid w:val="000E0227"/>
    <w:rsid w:val="000E36DF"/>
    <w:rsid w:val="000E4690"/>
    <w:rsid w:val="000E4DE8"/>
    <w:rsid w:val="000E5B12"/>
    <w:rsid w:val="000E6596"/>
    <w:rsid w:val="000F2065"/>
    <w:rsid w:val="000F294F"/>
    <w:rsid w:val="000F2A88"/>
    <w:rsid w:val="000F2D1B"/>
    <w:rsid w:val="000F565B"/>
    <w:rsid w:val="000F5F3F"/>
    <w:rsid w:val="000F7FC9"/>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21C"/>
    <w:rsid w:val="001A647E"/>
    <w:rsid w:val="001A6A4F"/>
    <w:rsid w:val="001A6E4E"/>
    <w:rsid w:val="001A7162"/>
    <w:rsid w:val="001A76B7"/>
    <w:rsid w:val="001B1339"/>
    <w:rsid w:val="001B1C5E"/>
    <w:rsid w:val="001B1FC5"/>
    <w:rsid w:val="001B29E4"/>
    <w:rsid w:val="001B325E"/>
    <w:rsid w:val="001B350E"/>
    <w:rsid w:val="001B3687"/>
    <w:rsid w:val="001B4AD1"/>
    <w:rsid w:val="001B5E02"/>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1B9D"/>
    <w:rsid w:val="00222261"/>
    <w:rsid w:val="002231CB"/>
    <w:rsid w:val="002237D3"/>
    <w:rsid w:val="00227C42"/>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31E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671A4"/>
    <w:rsid w:val="0027217E"/>
    <w:rsid w:val="00273278"/>
    <w:rsid w:val="0027493D"/>
    <w:rsid w:val="00275641"/>
    <w:rsid w:val="002762AC"/>
    <w:rsid w:val="002765F0"/>
    <w:rsid w:val="00280B41"/>
    <w:rsid w:val="002816FC"/>
    <w:rsid w:val="002821E9"/>
    <w:rsid w:val="002830E7"/>
    <w:rsid w:val="00283F3A"/>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2F7515"/>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291E"/>
    <w:rsid w:val="00323A7C"/>
    <w:rsid w:val="00323C32"/>
    <w:rsid w:val="00324A1D"/>
    <w:rsid w:val="00325742"/>
    <w:rsid w:val="00326D1D"/>
    <w:rsid w:val="00327727"/>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9E0"/>
    <w:rsid w:val="00354AA5"/>
    <w:rsid w:val="00356EEB"/>
    <w:rsid w:val="003573E4"/>
    <w:rsid w:val="00357418"/>
    <w:rsid w:val="0035742D"/>
    <w:rsid w:val="003577D5"/>
    <w:rsid w:val="00360494"/>
    <w:rsid w:val="00363E58"/>
    <w:rsid w:val="0036404A"/>
    <w:rsid w:val="0036508D"/>
    <w:rsid w:val="003651C8"/>
    <w:rsid w:val="00366967"/>
    <w:rsid w:val="00366AF6"/>
    <w:rsid w:val="003700A3"/>
    <w:rsid w:val="003701E8"/>
    <w:rsid w:val="00370B40"/>
    <w:rsid w:val="00372078"/>
    <w:rsid w:val="00373411"/>
    <w:rsid w:val="00373681"/>
    <w:rsid w:val="00373C35"/>
    <w:rsid w:val="00373D40"/>
    <w:rsid w:val="00377BE4"/>
    <w:rsid w:val="00380094"/>
    <w:rsid w:val="0038142A"/>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5F14"/>
    <w:rsid w:val="00396FEA"/>
    <w:rsid w:val="0039788E"/>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2B00"/>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5CFF"/>
    <w:rsid w:val="004070D6"/>
    <w:rsid w:val="00407FDA"/>
    <w:rsid w:val="0041450E"/>
    <w:rsid w:val="00414ED5"/>
    <w:rsid w:val="00415370"/>
    <w:rsid w:val="00415781"/>
    <w:rsid w:val="00415F80"/>
    <w:rsid w:val="00416F40"/>
    <w:rsid w:val="00417769"/>
    <w:rsid w:val="00417E25"/>
    <w:rsid w:val="00417E9D"/>
    <w:rsid w:val="0042183C"/>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048"/>
    <w:rsid w:val="00454597"/>
    <w:rsid w:val="004547DB"/>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08E"/>
    <w:rsid w:val="0048027B"/>
    <w:rsid w:val="00481E94"/>
    <w:rsid w:val="0048231B"/>
    <w:rsid w:val="004824CE"/>
    <w:rsid w:val="00482CCF"/>
    <w:rsid w:val="0048383D"/>
    <w:rsid w:val="00485E3C"/>
    <w:rsid w:val="00486B09"/>
    <w:rsid w:val="00487445"/>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C7C55"/>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60C"/>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102"/>
    <w:rsid w:val="00533920"/>
    <w:rsid w:val="0053480E"/>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4CA3"/>
    <w:rsid w:val="00575D3B"/>
    <w:rsid w:val="00580280"/>
    <w:rsid w:val="0058135A"/>
    <w:rsid w:val="00582EAB"/>
    <w:rsid w:val="00583FDC"/>
    <w:rsid w:val="00584058"/>
    <w:rsid w:val="00585571"/>
    <w:rsid w:val="00585AE8"/>
    <w:rsid w:val="00585B91"/>
    <w:rsid w:val="00586157"/>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6737"/>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46C3"/>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4508"/>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88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22C0"/>
    <w:rsid w:val="00673C7C"/>
    <w:rsid w:val="00675252"/>
    <w:rsid w:val="00677487"/>
    <w:rsid w:val="00680936"/>
    <w:rsid w:val="00680D8C"/>
    <w:rsid w:val="00682725"/>
    <w:rsid w:val="00682DFC"/>
    <w:rsid w:val="00685AB7"/>
    <w:rsid w:val="006908E4"/>
    <w:rsid w:val="0069128F"/>
    <w:rsid w:val="00692582"/>
    <w:rsid w:val="00693652"/>
    <w:rsid w:val="006939E7"/>
    <w:rsid w:val="00693C0D"/>
    <w:rsid w:val="00693D3E"/>
    <w:rsid w:val="006942F7"/>
    <w:rsid w:val="006A083C"/>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D67"/>
    <w:rsid w:val="006D57CB"/>
    <w:rsid w:val="006D5F39"/>
    <w:rsid w:val="006D68E7"/>
    <w:rsid w:val="006D6CDD"/>
    <w:rsid w:val="006D6DC0"/>
    <w:rsid w:val="006E0087"/>
    <w:rsid w:val="006E044C"/>
    <w:rsid w:val="006E4238"/>
    <w:rsid w:val="006E7B97"/>
    <w:rsid w:val="006E7D23"/>
    <w:rsid w:val="006F18E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07AF5"/>
    <w:rsid w:val="00710341"/>
    <w:rsid w:val="00710D63"/>
    <w:rsid w:val="007110E1"/>
    <w:rsid w:val="00712FC5"/>
    <w:rsid w:val="0071315B"/>
    <w:rsid w:val="00714394"/>
    <w:rsid w:val="0071462E"/>
    <w:rsid w:val="007175E9"/>
    <w:rsid w:val="00720EAA"/>
    <w:rsid w:val="00721F7E"/>
    <w:rsid w:val="00722E29"/>
    <w:rsid w:val="007242E5"/>
    <w:rsid w:val="00724606"/>
    <w:rsid w:val="00724E85"/>
    <w:rsid w:val="007255BA"/>
    <w:rsid w:val="00727583"/>
    <w:rsid w:val="00730073"/>
    <w:rsid w:val="00730DDD"/>
    <w:rsid w:val="00731DE8"/>
    <w:rsid w:val="007321A6"/>
    <w:rsid w:val="00733ABD"/>
    <w:rsid w:val="00734887"/>
    <w:rsid w:val="007365B6"/>
    <w:rsid w:val="007374E1"/>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2E0D"/>
    <w:rsid w:val="00773874"/>
    <w:rsid w:val="007743ED"/>
    <w:rsid w:val="0077447E"/>
    <w:rsid w:val="0077477A"/>
    <w:rsid w:val="007770B9"/>
    <w:rsid w:val="00780D88"/>
    <w:rsid w:val="00781C1F"/>
    <w:rsid w:val="007840F3"/>
    <w:rsid w:val="00785491"/>
    <w:rsid w:val="007858C0"/>
    <w:rsid w:val="0078679A"/>
    <w:rsid w:val="00790739"/>
    <w:rsid w:val="00790FB4"/>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21E1"/>
    <w:rsid w:val="0080220C"/>
    <w:rsid w:val="0080382C"/>
    <w:rsid w:val="0080444B"/>
    <w:rsid w:val="00804653"/>
    <w:rsid w:val="008066F8"/>
    <w:rsid w:val="00806A84"/>
    <w:rsid w:val="00807805"/>
    <w:rsid w:val="00807C6C"/>
    <w:rsid w:val="00810B7A"/>
    <w:rsid w:val="00810FCC"/>
    <w:rsid w:val="00813341"/>
    <w:rsid w:val="0081340B"/>
    <w:rsid w:val="00813AB2"/>
    <w:rsid w:val="00814A95"/>
    <w:rsid w:val="00816C39"/>
    <w:rsid w:val="00817BB4"/>
    <w:rsid w:val="00817E13"/>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1E2B"/>
    <w:rsid w:val="00852A1F"/>
    <w:rsid w:val="00855B06"/>
    <w:rsid w:val="00856D60"/>
    <w:rsid w:val="00857689"/>
    <w:rsid w:val="00857D29"/>
    <w:rsid w:val="00861974"/>
    <w:rsid w:val="008629A8"/>
    <w:rsid w:val="00862DB5"/>
    <w:rsid w:val="0086338E"/>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B5F"/>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49E"/>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667F"/>
    <w:rsid w:val="008E78F2"/>
    <w:rsid w:val="008E792D"/>
    <w:rsid w:val="008F022C"/>
    <w:rsid w:val="008F0E05"/>
    <w:rsid w:val="008F141E"/>
    <w:rsid w:val="008F7D26"/>
    <w:rsid w:val="00904403"/>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01D9"/>
    <w:rsid w:val="00930FA5"/>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1A6B"/>
    <w:rsid w:val="00993CA8"/>
    <w:rsid w:val="009949B8"/>
    <w:rsid w:val="00996326"/>
    <w:rsid w:val="00996546"/>
    <w:rsid w:val="009A0091"/>
    <w:rsid w:val="009A04CC"/>
    <w:rsid w:val="009A24B8"/>
    <w:rsid w:val="009A26F5"/>
    <w:rsid w:val="009A3567"/>
    <w:rsid w:val="009A44E8"/>
    <w:rsid w:val="009A4F69"/>
    <w:rsid w:val="009A67D6"/>
    <w:rsid w:val="009A7514"/>
    <w:rsid w:val="009A75D7"/>
    <w:rsid w:val="009A775A"/>
    <w:rsid w:val="009B0490"/>
    <w:rsid w:val="009B1DA5"/>
    <w:rsid w:val="009B26E3"/>
    <w:rsid w:val="009B28FD"/>
    <w:rsid w:val="009B2AD6"/>
    <w:rsid w:val="009B3329"/>
    <w:rsid w:val="009B3504"/>
    <w:rsid w:val="009B41D4"/>
    <w:rsid w:val="009B53D1"/>
    <w:rsid w:val="009B5594"/>
    <w:rsid w:val="009B729E"/>
    <w:rsid w:val="009B7498"/>
    <w:rsid w:val="009B7ED4"/>
    <w:rsid w:val="009C3D84"/>
    <w:rsid w:val="009C4042"/>
    <w:rsid w:val="009C7B1D"/>
    <w:rsid w:val="009D03F1"/>
    <w:rsid w:val="009D1CF4"/>
    <w:rsid w:val="009D2CCD"/>
    <w:rsid w:val="009D380F"/>
    <w:rsid w:val="009D474C"/>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458"/>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2C4"/>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1613"/>
    <w:rsid w:val="00BB1D28"/>
    <w:rsid w:val="00BB1F8A"/>
    <w:rsid w:val="00BB2236"/>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714"/>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20"/>
    <w:rsid w:val="00C97335"/>
    <w:rsid w:val="00C97CD9"/>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338"/>
    <w:rsid w:val="00CD7B8B"/>
    <w:rsid w:val="00CE1688"/>
    <w:rsid w:val="00CE2B04"/>
    <w:rsid w:val="00CE3BEC"/>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1F66"/>
    <w:rsid w:val="00D225D9"/>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674C"/>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591B"/>
    <w:rsid w:val="00D87E48"/>
    <w:rsid w:val="00D90435"/>
    <w:rsid w:val="00D90F8A"/>
    <w:rsid w:val="00D91621"/>
    <w:rsid w:val="00D9553A"/>
    <w:rsid w:val="00D971AA"/>
    <w:rsid w:val="00D9740F"/>
    <w:rsid w:val="00D97BA1"/>
    <w:rsid w:val="00DA09FC"/>
    <w:rsid w:val="00DA0C3D"/>
    <w:rsid w:val="00DA4B71"/>
    <w:rsid w:val="00DA4BB6"/>
    <w:rsid w:val="00DA59D2"/>
    <w:rsid w:val="00DA5D6F"/>
    <w:rsid w:val="00DB02B4"/>
    <w:rsid w:val="00DB0456"/>
    <w:rsid w:val="00DB0478"/>
    <w:rsid w:val="00DB2B7E"/>
    <w:rsid w:val="00DB323D"/>
    <w:rsid w:val="00DB36D2"/>
    <w:rsid w:val="00DB5719"/>
    <w:rsid w:val="00DB624E"/>
    <w:rsid w:val="00DB78C5"/>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591"/>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DA9"/>
    <w:rsid w:val="00ED10A0"/>
    <w:rsid w:val="00ED11C5"/>
    <w:rsid w:val="00ED1924"/>
    <w:rsid w:val="00ED1E35"/>
    <w:rsid w:val="00ED2DB6"/>
    <w:rsid w:val="00ED3F35"/>
    <w:rsid w:val="00ED48EA"/>
    <w:rsid w:val="00ED4FB2"/>
    <w:rsid w:val="00ED507D"/>
    <w:rsid w:val="00ED66B7"/>
    <w:rsid w:val="00ED6B7C"/>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169"/>
    <w:rsid w:val="00F13B05"/>
    <w:rsid w:val="00F14A46"/>
    <w:rsid w:val="00F15AF2"/>
    <w:rsid w:val="00F15C2B"/>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296"/>
    <w:rsid w:val="00F42996"/>
    <w:rsid w:val="00F439BB"/>
    <w:rsid w:val="00F44969"/>
    <w:rsid w:val="00F449D7"/>
    <w:rsid w:val="00F45292"/>
    <w:rsid w:val="00F45AAA"/>
    <w:rsid w:val="00F461AE"/>
    <w:rsid w:val="00F474B1"/>
    <w:rsid w:val="00F51106"/>
    <w:rsid w:val="00F51736"/>
    <w:rsid w:val="00F51B88"/>
    <w:rsid w:val="00F52287"/>
    <w:rsid w:val="00F534D3"/>
    <w:rsid w:val="00F53B28"/>
    <w:rsid w:val="00F54046"/>
    <w:rsid w:val="00F5421D"/>
    <w:rsid w:val="00F5473E"/>
    <w:rsid w:val="00F54990"/>
    <w:rsid w:val="00F601B3"/>
    <w:rsid w:val="00F60DF3"/>
    <w:rsid w:val="00F61DB6"/>
    <w:rsid w:val="00F61DBF"/>
    <w:rsid w:val="00F62057"/>
    <w:rsid w:val="00F6470F"/>
    <w:rsid w:val="00F64DC6"/>
    <w:rsid w:val="00F65BCB"/>
    <w:rsid w:val="00F67C01"/>
    <w:rsid w:val="00F70AD5"/>
    <w:rsid w:val="00F7114B"/>
    <w:rsid w:val="00F715C9"/>
    <w:rsid w:val="00F71C50"/>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589"/>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2B57"/>
    <w:rsid w:val="00FB692F"/>
    <w:rsid w:val="00FB7650"/>
    <w:rsid w:val="00FC072E"/>
    <w:rsid w:val="00FC11E8"/>
    <w:rsid w:val="00FC1C6F"/>
    <w:rsid w:val="00FC3673"/>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D7FD1"/>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A0DC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A929-24C9-4AA5-95FE-4A9AB582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11766</TotalTime>
  <Pages>1</Pages>
  <Words>5838</Words>
  <Characters>33279</Characters>
  <Application>Microsoft Office Word</Application>
  <DocSecurity>0</DocSecurity>
  <Lines>277</Lines>
  <Paragraphs>78</Paragraphs>
  <ScaleCrop>false</ScaleCrop>
  <Company>深圳市清华斯维尔软件科技有限公司</Company>
  <LinksUpToDate>false</LinksUpToDate>
  <CharactersWithSpaces>39039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389</cp:revision>
  <cp:lastPrinted>2015-02-16T02:37:00Z</cp:lastPrinted>
  <dcterms:created xsi:type="dcterms:W3CDTF">2018-03-08T08:55:00Z</dcterms:created>
  <dcterms:modified xsi:type="dcterms:W3CDTF">2020-10-20T08:46:00Z</dcterms:modified>
</cp:coreProperties>
</file>