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7DDD48BD" w:rsidR="00AB7628" w:rsidRPr="003E0F72" w:rsidRDefault="00665BDD" w:rsidP="00773B85">
      <w:pPr>
        <w:spacing w:beforeLines="100" w:before="312" w:afterLines="100" w:after="312"/>
        <w:jc w:val="center"/>
        <w:rPr>
          <w:color w:val="FF0000"/>
          <w:sz w:val="56"/>
        </w:rPr>
      </w:pPr>
      <w:r>
        <w:rPr>
          <w:rFonts w:hint="eastAsia"/>
          <w:color w:val="FF0000"/>
          <w:sz w:val="56"/>
        </w:rPr>
        <w:t>南校区学生公寓墙体修复工程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17DA87EF" w:rsidR="00AB7628" w:rsidRDefault="00AB7628" w:rsidP="00946AE1">
      <w:pPr>
        <w:jc w:val="center"/>
        <w:rPr>
          <w:color w:val="000000"/>
          <w:sz w:val="30"/>
        </w:rPr>
      </w:pPr>
      <w:r>
        <w:rPr>
          <w:rFonts w:hint="eastAsia"/>
          <w:color w:val="000000"/>
          <w:sz w:val="30"/>
        </w:rPr>
        <w:t>（招标编号：</w:t>
      </w:r>
      <w:r w:rsidR="00665BDD">
        <w:rPr>
          <w:rFonts w:hint="eastAsia"/>
          <w:color w:val="FF0000"/>
          <w:sz w:val="30"/>
        </w:rPr>
        <w:t>SZUCG20190536GC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5E3A9F0A"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665BDD">
        <w:rPr>
          <w:rFonts w:hint="eastAsia"/>
          <w:color w:val="FF0000"/>
          <w:sz w:val="30"/>
        </w:rPr>
        <w:t>九</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44027FA9"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w:t>
      </w:r>
      <w:bookmarkStart w:id="1" w:name="_GoBack"/>
      <w:r w:rsidRPr="00F82990">
        <w:rPr>
          <w:rFonts w:hint="eastAsia"/>
          <w:color w:val="000000"/>
          <w:szCs w:val="21"/>
        </w:rPr>
        <w:t>经深圳大学批准，现就</w:t>
      </w:r>
      <w:r w:rsidR="003F3A04">
        <w:rPr>
          <w:rFonts w:hint="eastAsia"/>
          <w:color w:val="000000"/>
          <w:szCs w:val="21"/>
        </w:rPr>
        <w:t xml:space="preserve"> </w:t>
      </w:r>
      <w:r w:rsidR="00665BDD">
        <w:rPr>
          <w:rFonts w:hint="eastAsia"/>
          <w:color w:val="FF0000"/>
          <w:szCs w:val="21"/>
        </w:rPr>
        <w:t>南校区学生公寓墙体修复工程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7351EA72"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665BDD">
        <w:rPr>
          <w:rFonts w:hint="eastAsia"/>
          <w:color w:val="FF0000"/>
          <w:szCs w:val="21"/>
        </w:rPr>
        <w:t>SZUCG20190536GC</w:t>
      </w:r>
    </w:p>
    <w:p w14:paraId="565E6BFC" w14:textId="2340A99D"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665BDD">
        <w:rPr>
          <w:rFonts w:hint="eastAsia"/>
          <w:color w:val="FF0000"/>
          <w:szCs w:val="21"/>
        </w:rPr>
        <w:t>南校区学生公寓墙体修复工程</w:t>
      </w:r>
      <w:r w:rsidR="004F5AFE" w:rsidRPr="004F5AFE">
        <w:rPr>
          <w:rFonts w:hint="eastAsia"/>
          <w:color w:val="FF0000"/>
          <w:szCs w:val="21"/>
        </w:rPr>
        <w:t>项目</w:t>
      </w:r>
    </w:p>
    <w:p w14:paraId="7F6181A1" w14:textId="1C7C6045"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665BDD" w:rsidRPr="00665BDD">
        <w:rPr>
          <w:rFonts w:hint="eastAsia"/>
          <w:color w:val="FF0000"/>
          <w:szCs w:val="21"/>
        </w:rPr>
        <w:t>1.</w:t>
      </w:r>
      <w:r w:rsidR="00665BDD" w:rsidRPr="00665BDD">
        <w:rPr>
          <w:rFonts w:hint="eastAsia"/>
          <w:color w:val="FF0000"/>
          <w:szCs w:val="21"/>
        </w:rPr>
        <w:t>楼地面拆除；</w:t>
      </w:r>
      <w:r w:rsidR="00665BDD">
        <w:rPr>
          <w:rFonts w:hint="eastAsia"/>
          <w:color w:val="FF0000"/>
          <w:szCs w:val="21"/>
        </w:rPr>
        <w:t>3.</w:t>
      </w:r>
      <w:r w:rsidR="00665BDD" w:rsidRPr="00665BDD">
        <w:rPr>
          <w:rFonts w:hint="eastAsia"/>
          <w:color w:val="FF0000"/>
          <w:szCs w:val="21"/>
        </w:rPr>
        <w:t>2.</w:t>
      </w:r>
      <w:r w:rsidR="00665BDD" w:rsidRPr="00665BDD">
        <w:rPr>
          <w:rFonts w:hint="eastAsia"/>
          <w:color w:val="FF0000"/>
          <w:szCs w:val="21"/>
        </w:rPr>
        <w:t>楼地面涂膜防水；</w:t>
      </w:r>
      <w:r w:rsidR="00665BDD">
        <w:rPr>
          <w:rFonts w:hint="eastAsia"/>
          <w:color w:val="FF0000"/>
          <w:szCs w:val="21"/>
        </w:rPr>
        <w:t>3.</w:t>
      </w:r>
      <w:r w:rsidR="00665BDD" w:rsidRPr="00665BDD">
        <w:rPr>
          <w:rFonts w:hint="eastAsia"/>
          <w:color w:val="FF0000"/>
          <w:szCs w:val="21"/>
        </w:rPr>
        <w:t>3.</w:t>
      </w:r>
      <w:r w:rsidR="00665BDD" w:rsidRPr="00665BDD">
        <w:rPr>
          <w:rFonts w:hint="eastAsia"/>
          <w:color w:val="FF0000"/>
          <w:szCs w:val="21"/>
        </w:rPr>
        <w:t>块料地面；</w:t>
      </w:r>
      <w:r w:rsidR="00665BDD">
        <w:rPr>
          <w:rFonts w:hint="eastAsia"/>
          <w:color w:val="FF0000"/>
          <w:szCs w:val="21"/>
        </w:rPr>
        <w:t>3.</w:t>
      </w:r>
      <w:r w:rsidR="00665BDD" w:rsidRPr="00665BDD">
        <w:rPr>
          <w:rFonts w:hint="eastAsia"/>
          <w:color w:val="FF0000"/>
          <w:szCs w:val="21"/>
        </w:rPr>
        <w:t>4.</w:t>
      </w:r>
      <w:r w:rsidR="00665BDD" w:rsidRPr="00665BDD">
        <w:rPr>
          <w:rFonts w:hint="eastAsia"/>
          <w:color w:val="FF0000"/>
          <w:szCs w:val="21"/>
        </w:rPr>
        <w:t>块料墙面等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77353D1C" w:rsidR="00820ECA" w:rsidRPr="00665BDD"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65BDD" w:rsidRPr="00665BDD">
        <w:rPr>
          <w:rFonts w:hint="eastAsia"/>
          <w:color w:val="FF0000"/>
          <w:szCs w:val="21"/>
        </w:rPr>
        <w:t>具有深圳大学</w:t>
      </w:r>
      <w:r w:rsidR="00665BDD" w:rsidRPr="00665BDD">
        <w:rPr>
          <w:rFonts w:hint="eastAsia"/>
          <w:color w:val="FF0000"/>
          <w:szCs w:val="21"/>
        </w:rPr>
        <w:t>2019</w:t>
      </w:r>
      <w:r w:rsidR="00665BDD" w:rsidRPr="00665BDD">
        <w:rPr>
          <w:rFonts w:hint="eastAsia"/>
          <w:color w:val="FF0000"/>
          <w:szCs w:val="21"/>
        </w:rPr>
        <w:t>年校内工程预选供应商资格，且具有建筑装修装饰工程专业承包二级及以上资质的施工企业。</w:t>
      </w:r>
    </w:p>
    <w:p w14:paraId="0CB8EFBB" w14:textId="2C5262CD"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D07C1D">
        <w:rPr>
          <w:rFonts w:hint="eastAsia"/>
          <w:color w:val="FF0000"/>
          <w:szCs w:val="21"/>
        </w:rPr>
        <w:t>0</w:t>
      </w:r>
      <w:r w:rsidR="00D07C1D">
        <w:rPr>
          <w:color w:val="FF0000"/>
          <w:szCs w:val="21"/>
        </w:rPr>
        <w:t>9</w:t>
      </w:r>
      <w:r>
        <w:rPr>
          <w:rFonts w:hint="eastAsia"/>
          <w:color w:val="FF0000"/>
          <w:szCs w:val="21"/>
        </w:rPr>
        <w:t>月</w:t>
      </w:r>
      <w:r w:rsidR="00D07C1D">
        <w:rPr>
          <w:rFonts w:hint="eastAsia"/>
          <w:color w:val="FF0000"/>
          <w:szCs w:val="21"/>
        </w:rPr>
        <w:t>24</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D07C1D">
        <w:rPr>
          <w:rFonts w:hint="eastAsia"/>
          <w:color w:val="FF0000"/>
          <w:szCs w:val="21"/>
        </w:rPr>
        <w:t>10</w:t>
      </w:r>
      <w:r>
        <w:rPr>
          <w:rFonts w:hint="eastAsia"/>
          <w:color w:val="FF0000"/>
          <w:szCs w:val="21"/>
        </w:rPr>
        <w:t>月</w:t>
      </w:r>
      <w:r w:rsidR="00D07C1D">
        <w:rPr>
          <w:rFonts w:hint="eastAsia"/>
          <w:color w:val="FF0000"/>
          <w:szCs w:val="21"/>
        </w:rPr>
        <w:t>10</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665BDD">
        <w:rPr>
          <w:color w:val="FF0000"/>
          <w:szCs w:val="21"/>
        </w:rPr>
        <w:t>157,461.00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06312B7"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665BDD">
        <w:rPr>
          <w:rFonts w:hint="eastAsia"/>
          <w:color w:val="FF0000"/>
          <w:szCs w:val="21"/>
        </w:rPr>
        <w:t>张</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665BDD">
        <w:rPr>
          <w:color w:val="FF0000"/>
          <w:szCs w:val="21"/>
        </w:rPr>
        <w:t>1076</w:t>
      </w:r>
    </w:p>
    <w:p w14:paraId="7C8428B9" w14:textId="494C0A8F"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D07C1D">
        <w:rPr>
          <w:rFonts w:hint="eastAsia"/>
          <w:color w:val="FF0000"/>
          <w:kern w:val="0"/>
          <w:szCs w:val="21"/>
        </w:rPr>
        <w:t>10</w:t>
      </w:r>
      <w:r w:rsidR="00316062">
        <w:rPr>
          <w:rFonts w:hint="eastAsia"/>
          <w:color w:val="FF0000"/>
          <w:kern w:val="0"/>
          <w:szCs w:val="21"/>
        </w:rPr>
        <w:t>月</w:t>
      </w:r>
      <w:r w:rsidR="00D07C1D">
        <w:rPr>
          <w:rFonts w:hint="eastAsia"/>
          <w:color w:val="FF0000"/>
          <w:kern w:val="0"/>
          <w:szCs w:val="21"/>
        </w:rPr>
        <w:t>11</w:t>
      </w:r>
      <w:r w:rsidR="006D6E8C">
        <w:rPr>
          <w:rFonts w:hint="eastAsia"/>
          <w:color w:val="FF0000"/>
          <w:kern w:val="0"/>
          <w:szCs w:val="21"/>
        </w:rPr>
        <w:t>日（星期</w:t>
      </w:r>
      <w:r w:rsidR="00D07C1D">
        <w:rPr>
          <w:rFonts w:hint="eastAsia"/>
          <w:color w:val="FF0000"/>
          <w:kern w:val="0"/>
          <w:szCs w:val="21"/>
        </w:rPr>
        <w:t>五</w:t>
      </w:r>
      <w:r w:rsidR="00316062">
        <w:rPr>
          <w:rFonts w:hint="eastAsia"/>
          <w:color w:val="FF0000"/>
          <w:kern w:val="0"/>
          <w:szCs w:val="21"/>
        </w:rPr>
        <w:t>）</w:t>
      </w:r>
      <w:r w:rsidR="00D07C1D">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781D4965"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D07C1D">
        <w:rPr>
          <w:color w:val="FF0000"/>
          <w:kern w:val="0"/>
          <w:szCs w:val="21"/>
        </w:rPr>
        <w:t>2019</w:t>
      </w:r>
      <w:r w:rsidR="00D07C1D">
        <w:rPr>
          <w:rFonts w:hint="eastAsia"/>
          <w:color w:val="FF0000"/>
          <w:kern w:val="0"/>
          <w:szCs w:val="21"/>
        </w:rPr>
        <w:t>年</w:t>
      </w:r>
      <w:r w:rsidR="00D07C1D">
        <w:rPr>
          <w:rFonts w:hint="eastAsia"/>
          <w:color w:val="FF0000"/>
          <w:kern w:val="0"/>
          <w:szCs w:val="21"/>
        </w:rPr>
        <w:t>10</w:t>
      </w:r>
      <w:r w:rsidR="00D07C1D">
        <w:rPr>
          <w:rFonts w:hint="eastAsia"/>
          <w:color w:val="FF0000"/>
          <w:kern w:val="0"/>
          <w:szCs w:val="21"/>
        </w:rPr>
        <w:t>月</w:t>
      </w:r>
      <w:r w:rsidR="00D07C1D">
        <w:rPr>
          <w:rFonts w:hint="eastAsia"/>
          <w:color w:val="FF0000"/>
          <w:kern w:val="0"/>
          <w:szCs w:val="21"/>
        </w:rPr>
        <w:t>11</w:t>
      </w:r>
      <w:r w:rsidR="00D07C1D">
        <w:rPr>
          <w:rFonts w:hint="eastAsia"/>
          <w:color w:val="FF0000"/>
          <w:kern w:val="0"/>
          <w:szCs w:val="21"/>
        </w:rPr>
        <w:t>日（星期五）</w:t>
      </w:r>
      <w:r w:rsidR="00D07C1D">
        <w:rPr>
          <w:color w:val="FF0000"/>
          <w:kern w:val="0"/>
          <w:szCs w:val="21"/>
        </w:rPr>
        <w:t>09:30</w:t>
      </w:r>
      <w:r w:rsidR="00D07C1D">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CB70DF9" w14:textId="77777777" w:rsidR="00584C82" w:rsidRDefault="00584C82" w:rsidP="00946AE1">
      <w:pPr>
        <w:spacing w:beforeLines="50" w:before="156"/>
        <w:jc w:val="left"/>
        <w:rPr>
          <w:color w:val="FF0000"/>
          <w:szCs w:val="21"/>
        </w:rPr>
      </w:pPr>
      <w:r w:rsidRPr="00665BDD">
        <w:rPr>
          <w:rFonts w:hint="eastAsia"/>
          <w:color w:val="FF0000"/>
          <w:szCs w:val="21"/>
        </w:rPr>
        <w:t>具有深圳大学</w:t>
      </w:r>
      <w:r w:rsidRPr="00665BDD">
        <w:rPr>
          <w:rFonts w:hint="eastAsia"/>
          <w:color w:val="FF0000"/>
          <w:szCs w:val="21"/>
        </w:rPr>
        <w:t>2019</w:t>
      </w:r>
      <w:r w:rsidRPr="00665BDD">
        <w:rPr>
          <w:rFonts w:hint="eastAsia"/>
          <w:color w:val="FF0000"/>
          <w:szCs w:val="21"/>
        </w:rPr>
        <w:t>年校内工程预选供应商资格，且具有建筑装修装饰工程专业承包二级及以上资质的施工企业。</w:t>
      </w:r>
    </w:p>
    <w:p w14:paraId="3528FFBD" w14:textId="559FCC71"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4AFCF6E5"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w:t>
      </w:r>
      <w:proofErr w:type="gramStart"/>
      <w:r w:rsidRPr="004F4CEA">
        <w:rPr>
          <w:rFonts w:ascii="仿宋" w:eastAsia="仿宋" w:hint="eastAsia"/>
          <w:color w:val="000000"/>
          <w:sz w:val="24"/>
        </w:rPr>
        <w:t>信息价</w:t>
      </w:r>
      <w:proofErr w:type="gramEnd"/>
      <w:r w:rsidRPr="004F4CEA">
        <w:rPr>
          <w:rFonts w:ascii="仿宋" w:eastAsia="仿宋" w:hint="eastAsia"/>
          <w:color w:val="000000"/>
          <w:sz w:val="24"/>
        </w:rPr>
        <w:t>"深圳市价格信息</w:t>
      </w:r>
      <w:commentRangeStart w:id="2"/>
      <w:r w:rsidRPr="004F4CEA">
        <w:rPr>
          <w:rFonts w:ascii="仿宋" w:eastAsia="仿宋" w:hint="eastAsia"/>
          <w:color w:val="000000"/>
          <w:sz w:val="24"/>
        </w:rPr>
        <w:t>（</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w:t>
      </w:r>
      <w:r w:rsidR="00584C82">
        <w:rPr>
          <w:rFonts w:ascii="宋体" w:eastAsia="宋体" w:hAnsi="宋体" w:cs="宋体"/>
          <w:color w:val="FF0000"/>
          <w:kern w:val="0"/>
          <w:sz w:val="22"/>
        </w:rPr>
        <w:t>7</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commentRangeEnd w:id="2"/>
      <w:r w:rsidR="00584C82">
        <w:rPr>
          <w:rStyle w:val="a8"/>
        </w:rPr>
        <w:commentReference w:id="2"/>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0E0ED729"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44AD726D" w14:textId="77777777" w:rsidR="00AB7628" w:rsidRDefault="00AB7628" w:rsidP="00946AE1">
      <w:pPr>
        <w:spacing w:beforeLines="50" w:before="156"/>
        <w:jc w:val="left"/>
        <w:rPr>
          <w:rFonts w:ascii="仿宋" w:eastAsia="仿宋"/>
          <w:color w:val="000000"/>
          <w:sz w:val="24"/>
        </w:rPr>
      </w:pPr>
    </w:p>
    <w:p w14:paraId="4D0BA55A" w14:textId="27A9CF8D" w:rsidR="00AB7628" w:rsidRDefault="00BF41B7"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388C23A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w:t>
      </w:r>
      <w:r w:rsidR="00F956E8">
        <w:rPr>
          <w:rFonts w:ascii="仿宋" w:eastAsia="仿宋" w:hint="eastAsia"/>
          <w:color w:val="000000"/>
          <w:sz w:val="24"/>
        </w:rPr>
        <w:lastRenderedPageBreak/>
        <w:t>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079B08A3"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61FF293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w:t>
      </w:r>
      <w:proofErr w:type="gramStart"/>
      <w:r w:rsidRPr="006F523E">
        <w:rPr>
          <w:rFonts w:ascii="仿宋" w:eastAsia="仿宋" w:hint="eastAsia"/>
          <w:b/>
          <w:color w:val="000000"/>
          <w:sz w:val="24"/>
        </w:rPr>
        <w:t>一</w:t>
      </w:r>
      <w:proofErr w:type="gramEnd"/>
      <w:r w:rsidRPr="006F523E">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94D2B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三</w:t>
      </w:r>
      <w:r>
        <w:rPr>
          <w:rFonts w:ascii="仿宋" w:eastAsia="仿宋" w:hint="eastAsia"/>
          <w:color w:val="000000"/>
          <w:sz w:val="24"/>
        </w:rPr>
        <w:t>、包装密封要求：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0EFCFC7B"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22DFCF49"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636AFCB"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2D463EA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3" w:name="【补充条款】"/>
      <w:r w:rsidRPr="00C058D9">
        <w:rPr>
          <w:rFonts w:ascii="宋体" w:eastAsia="宋体" w:hAnsi="宋体" w:cs="宋体"/>
          <w:color w:val="FF0000"/>
          <w:kern w:val="0"/>
          <w:sz w:val="24"/>
          <w:szCs w:val="24"/>
        </w:rPr>
        <w:t>【补充条款】</w:t>
      </w:r>
      <w:bookmarkEnd w:id="3"/>
    </w:p>
    <w:p w14:paraId="1365FE9E" w14:textId="77777777" w:rsidR="00584C82" w:rsidRPr="009B3755" w:rsidRDefault="00584C82" w:rsidP="00584C82">
      <w:pPr>
        <w:spacing w:line="360" w:lineRule="exact"/>
        <w:ind w:left="720" w:hanging="720"/>
        <w:jc w:val="left"/>
        <w:rPr>
          <w:rFonts w:ascii="宋体"/>
          <w:szCs w:val="21"/>
        </w:rPr>
      </w:pPr>
      <w:r>
        <w:rPr>
          <w:rFonts w:ascii="宋体" w:hint="eastAsia"/>
          <w:sz w:val="24"/>
        </w:rPr>
        <w:t>一、</w:t>
      </w:r>
      <w:r w:rsidRPr="009B3755">
        <w:rPr>
          <w:rFonts w:ascii="宋体" w:hint="eastAsia"/>
          <w:szCs w:val="21"/>
        </w:rPr>
        <w:t>本工程不支付预付款，当工程完工通过验收经审计完毕后，提交保修款后</w:t>
      </w:r>
    </w:p>
    <w:p w14:paraId="4AE5B7F5" w14:textId="77777777" w:rsidR="00584C82" w:rsidRPr="009B3755" w:rsidRDefault="00584C82" w:rsidP="00584C82">
      <w:pPr>
        <w:spacing w:line="360" w:lineRule="exact"/>
        <w:ind w:left="525"/>
        <w:jc w:val="left"/>
        <w:rPr>
          <w:rFonts w:ascii="宋体"/>
          <w:szCs w:val="21"/>
        </w:rPr>
      </w:pPr>
      <w:r w:rsidRPr="009B3755">
        <w:rPr>
          <w:rFonts w:ascii="宋体" w:hint="eastAsia"/>
          <w:szCs w:val="21"/>
        </w:rPr>
        <w:t>一次性付清。[如有需要，工程竣工验收合格，提交结算资料后可支付初审价的60%作为进度款（支付进度款不超过合同价的60%）]。</w:t>
      </w:r>
    </w:p>
    <w:p w14:paraId="69CF138F" w14:textId="77777777" w:rsidR="00584C82" w:rsidRPr="009B3755" w:rsidRDefault="00584C82" w:rsidP="00584C82">
      <w:pPr>
        <w:tabs>
          <w:tab w:val="left" w:pos="720"/>
        </w:tabs>
        <w:ind w:left="-2160" w:firstLine="2160"/>
        <w:rPr>
          <w:rFonts w:ascii="宋体"/>
          <w:szCs w:val="21"/>
        </w:rPr>
      </w:pPr>
      <w:r w:rsidRPr="009B3755">
        <w:rPr>
          <w:rFonts w:ascii="宋体" w:hint="eastAsia"/>
          <w:szCs w:val="21"/>
        </w:rPr>
        <w:t>二、</w:t>
      </w:r>
      <w:r w:rsidRPr="009B3755">
        <w:rPr>
          <w:rFonts w:ascii="宋体"/>
          <w:szCs w:val="21"/>
        </w:rPr>
        <w:t>全部工程造价按下列约定计算：</w:t>
      </w:r>
    </w:p>
    <w:p w14:paraId="482E41D2" w14:textId="77777777" w:rsidR="00584C82" w:rsidRPr="009B3755" w:rsidRDefault="00584C82" w:rsidP="00584C82">
      <w:pPr>
        <w:numPr>
          <w:ilvl w:val="0"/>
          <w:numId w:val="4"/>
        </w:numPr>
        <w:tabs>
          <w:tab w:val="left" w:pos="720"/>
        </w:tabs>
        <w:ind w:left="720"/>
        <w:rPr>
          <w:rFonts w:ascii="宋体"/>
          <w:szCs w:val="21"/>
        </w:rPr>
      </w:pPr>
      <w:r w:rsidRPr="009B3755">
        <w:rPr>
          <w:rFonts w:ascii="宋体"/>
          <w:szCs w:val="21"/>
        </w:rPr>
        <w:t>工程量以招标文件中的工程量清单为准，如有增减，以甲、乙方及监理三方共同现场签证为准。</w:t>
      </w:r>
    </w:p>
    <w:p w14:paraId="319FEC35" w14:textId="77777777" w:rsidR="00584C82" w:rsidRPr="009B3755" w:rsidRDefault="00584C82" w:rsidP="00584C82">
      <w:pPr>
        <w:numPr>
          <w:ilvl w:val="0"/>
          <w:numId w:val="4"/>
        </w:numPr>
        <w:tabs>
          <w:tab w:val="left" w:pos="720"/>
        </w:tabs>
        <w:snapToGrid w:val="0"/>
        <w:ind w:left="720"/>
        <w:rPr>
          <w:rFonts w:ascii="宋体"/>
          <w:szCs w:val="21"/>
        </w:rPr>
      </w:pPr>
      <w:r w:rsidRPr="009B3755">
        <w:rPr>
          <w:rFonts w:ascii="宋体"/>
          <w:szCs w:val="21"/>
        </w:rPr>
        <w:t>工程量如有增减，对于提交了</w:t>
      </w:r>
      <w:r w:rsidRPr="009B3755">
        <w:rPr>
          <w:rFonts w:ascii="宋体"/>
          <w:szCs w:val="21"/>
        </w:rPr>
        <w:t>“</w:t>
      </w:r>
      <w:r w:rsidRPr="009B3755">
        <w:rPr>
          <w:rFonts w:ascii="宋体"/>
          <w:szCs w:val="21"/>
        </w:rPr>
        <w:t>投标文件</w:t>
      </w:r>
      <w:r w:rsidRPr="009B3755">
        <w:rPr>
          <w:rFonts w:ascii="宋体"/>
          <w:szCs w:val="21"/>
        </w:rPr>
        <w:t>”</w:t>
      </w:r>
      <w:r w:rsidRPr="009B3755">
        <w:rPr>
          <w:rFonts w:ascii="宋体"/>
          <w:szCs w:val="21"/>
        </w:rPr>
        <w:t>并按照投标文件评审后中标的中标人，有投标报价的按照投标报价计取，没有投标报价的项目综合单价按照201</w:t>
      </w:r>
      <w:r w:rsidRPr="009B3755">
        <w:rPr>
          <w:rFonts w:ascii="宋体" w:hint="eastAsia"/>
          <w:szCs w:val="21"/>
        </w:rPr>
        <w:t>9</w:t>
      </w:r>
      <w:r w:rsidRPr="009B3755">
        <w:rPr>
          <w:rFonts w:ascii="宋体"/>
          <w:szCs w:val="21"/>
        </w:rPr>
        <w:t>年</w:t>
      </w:r>
      <w:r>
        <w:rPr>
          <w:rFonts w:ascii="宋体" w:hint="eastAsia"/>
          <w:szCs w:val="21"/>
        </w:rPr>
        <w:t>07期</w:t>
      </w:r>
      <w:proofErr w:type="gramStart"/>
      <w:r w:rsidRPr="009B3755">
        <w:rPr>
          <w:rFonts w:ascii="宋体"/>
          <w:szCs w:val="21"/>
        </w:rPr>
        <w:t>定额价乘以下浮率</w:t>
      </w:r>
      <w:proofErr w:type="gramEnd"/>
      <w:r w:rsidRPr="009B3755">
        <w:rPr>
          <w:rFonts w:ascii="宋体"/>
          <w:szCs w:val="21"/>
        </w:rPr>
        <w:t>计取；</w:t>
      </w:r>
    </w:p>
    <w:p w14:paraId="5F357BB4" w14:textId="77777777" w:rsidR="00584C82" w:rsidRPr="009B3755" w:rsidRDefault="00584C82" w:rsidP="00584C82">
      <w:pPr>
        <w:numPr>
          <w:ilvl w:val="0"/>
          <w:numId w:val="4"/>
        </w:numPr>
        <w:tabs>
          <w:tab w:val="left" w:pos="720"/>
        </w:tabs>
        <w:ind w:left="720"/>
        <w:rPr>
          <w:rFonts w:ascii="宋体"/>
          <w:szCs w:val="21"/>
        </w:rPr>
      </w:pPr>
      <w:r w:rsidRPr="009B3755">
        <w:rPr>
          <w:rFonts w:ascii="宋体"/>
          <w:szCs w:val="21"/>
        </w:rPr>
        <w:t>施工措施费用的核算：实际施工时，施工措施发生了变化时，由造价机构按照实际施工的措施进行造价后对原</w:t>
      </w:r>
      <w:r w:rsidRPr="009B3755">
        <w:rPr>
          <w:rFonts w:ascii="宋体"/>
          <w:szCs w:val="21"/>
        </w:rPr>
        <w:t>“</w:t>
      </w:r>
      <w:r w:rsidRPr="009B3755">
        <w:rPr>
          <w:rFonts w:ascii="宋体"/>
          <w:szCs w:val="21"/>
        </w:rPr>
        <w:t>标底</w:t>
      </w:r>
      <w:r w:rsidRPr="009B3755">
        <w:rPr>
          <w:rFonts w:ascii="宋体"/>
          <w:szCs w:val="21"/>
        </w:rPr>
        <w:t>”</w:t>
      </w:r>
      <w:r w:rsidRPr="009B3755">
        <w:rPr>
          <w:rFonts w:ascii="宋体"/>
          <w:szCs w:val="21"/>
        </w:rPr>
        <w:t>中的措施费部分进行调整，并按照中标人中标价</w:t>
      </w:r>
      <w:proofErr w:type="gramStart"/>
      <w:r w:rsidRPr="009B3755">
        <w:rPr>
          <w:rFonts w:ascii="宋体"/>
          <w:szCs w:val="21"/>
        </w:rPr>
        <w:t>下浮率折算</w:t>
      </w:r>
      <w:proofErr w:type="gramEnd"/>
      <w:r w:rsidRPr="009B3755">
        <w:rPr>
          <w:rFonts w:ascii="宋体"/>
          <w:szCs w:val="21"/>
        </w:rPr>
        <w:t>后结算。</w:t>
      </w:r>
    </w:p>
    <w:p w14:paraId="21D7890D" w14:textId="77777777" w:rsidR="00584C82" w:rsidRPr="009B3755" w:rsidRDefault="00584C82" w:rsidP="00584C82">
      <w:pPr>
        <w:numPr>
          <w:ilvl w:val="0"/>
          <w:numId w:val="4"/>
        </w:numPr>
        <w:tabs>
          <w:tab w:val="left" w:pos="720"/>
        </w:tabs>
        <w:ind w:left="720"/>
        <w:rPr>
          <w:rFonts w:ascii="宋体"/>
          <w:szCs w:val="21"/>
        </w:rPr>
      </w:pPr>
      <w:r w:rsidRPr="009B3755">
        <w:rPr>
          <w:rFonts w:ascii="宋体"/>
          <w:szCs w:val="21"/>
        </w:rPr>
        <w:t>工程造价由学校审计部门审定。</w:t>
      </w:r>
    </w:p>
    <w:p w14:paraId="64B17756" w14:textId="77777777" w:rsidR="00584C82" w:rsidRPr="009B3755" w:rsidRDefault="00584C82" w:rsidP="00584C82">
      <w:pPr>
        <w:numPr>
          <w:ilvl w:val="0"/>
          <w:numId w:val="4"/>
        </w:numPr>
        <w:tabs>
          <w:tab w:val="left" w:pos="720"/>
        </w:tabs>
        <w:ind w:left="720"/>
        <w:rPr>
          <w:rFonts w:ascii="宋体"/>
          <w:szCs w:val="21"/>
        </w:rPr>
      </w:pPr>
      <w:r w:rsidRPr="009B3755">
        <w:rPr>
          <w:rFonts w:ascii="宋体"/>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B3755">
        <w:rPr>
          <w:rFonts w:ascii="宋体"/>
          <w:szCs w:val="21"/>
        </w:rPr>
        <w:t>此间处理</w:t>
      </w:r>
      <w:proofErr w:type="gramEnd"/>
      <w:r w:rsidRPr="009B3755">
        <w:rPr>
          <w:rFonts w:ascii="宋体"/>
          <w:szCs w:val="21"/>
        </w:rPr>
        <w:t>过程的工期按实际顺延。</w:t>
      </w:r>
    </w:p>
    <w:p w14:paraId="073C0041" w14:textId="77777777" w:rsidR="00584C82" w:rsidRPr="009B3755" w:rsidRDefault="00584C82" w:rsidP="00584C82">
      <w:pPr>
        <w:numPr>
          <w:ilvl w:val="0"/>
          <w:numId w:val="4"/>
        </w:numPr>
        <w:tabs>
          <w:tab w:val="left" w:pos="720"/>
        </w:tabs>
        <w:ind w:left="720"/>
        <w:rPr>
          <w:rFonts w:ascii="宋体"/>
          <w:szCs w:val="21"/>
        </w:rPr>
      </w:pPr>
      <w:r w:rsidRPr="009B3755">
        <w:rPr>
          <w:rFonts w:ascii="宋体"/>
          <w:szCs w:val="21"/>
        </w:rPr>
        <w:t>工程量以招标文件的工程量清单为准，施工中如遇与工程量清单不符时参照本补充条款第2条进行结算。</w:t>
      </w:r>
    </w:p>
    <w:p w14:paraId="23E26135" w14:textId="77777777" w:rsidR="00584C82" w:rsidRPr="009C22A6" w:rsidRDefault="00584C82" w:rsidP="00584C82">
      <w:pPr>
        <w:spacing w:line="360" w:lineRule="exact"/>
        <w:jc w:val="left"/>
        <w:rPr>
          <w:rFonts w:ascii="宋体"/>
          <w:szCs w:val="21"/>
        </w:rPr>
      </w:pPr>
      <w:r w:rsidRPr="009C22A6">
        <w:rPr>
          <w:rFonts w:ascii="宋体" w:hint="eastAsia"/>
          <w:szCs w:val="21"/>
        </w:rPr>
        <w:t>三、质量保修的支付：</w:t>
      </w:r>
    </w:p>
    <w:p w14:paraId="3EB7EC72" w14:textId="77777777" w:rsidR="00584C82" w:rsidRPr="009C22A6" w:rsidRDefault="00584C82" w:rsidP="00584C82">
      <w:pPr>
        <w:spacing w:line="400" w:lineRule="exact"/>
        <w:rPr>
          <w:rFonts w:ascii="宋体"/>
          <w:szCs w:val="21"/>
        </w:rPr>
      </w:pPr>
      <w:r w:rsidRPr="009C22A6">
        <w:rPr>
          <w:rFonts w:ascii="宋体" w:hint="eastAsia"/>
          <w:szCs w:val="21"/>
        </w:rPr>
        <w:t>1、本工程约定的工程质量保修金为施工合同价款的3%；</w:t>
      </w:r>
    </w:p>
    <w:p w14:paraId="30F6A21D" w14:textId="77777777" w:rsidR="00584C82" w:rsidRPr="009C22A6" w:rsidRDefault="00584C82" w:rsidP="00584C82">
      <w:pPr>
        <w:spacing w:line="400" w:lineRule="exact"/>
        <w:rPr>
          <w:rFonts w:ascii="宋体"/>
          <w:szCs w:val="21"/>
        </w:rPr>
      </w:pPr>
      <w:r w:rsidRPr="009C22A6">
        <w:rPr>
          <w:rFonts w:ascii="宋体" w:hint="eastAsia"/>
          <w:szCs w:val="21"/>
        </w:rPr>
        <w:t>2、本工程双方约定承包方向发包方支付工程质量保修金金额为（人民币:大写）</w:t>
      </w:r>
      <w:r w:rsidRPr="009C22A6">
        <w:rPr>
          <w:rFonts w:ascii="宋体" w:hint="eastAsia"/>
          <w:szCs w:val="21"/>
          <w:u w:val="single"/>
        </w:rPr>
        <w:t xml:space="preserve">             ;</w:t>
      </w:r>
      <w:r w:rsidRPr="009C22A6">
        <w:rPr>
          <w:rFonts w:ascii="宋体" w:hint="eastAsia"/>
          <w:szCs w:val="21"/>
        </w:rPr>
        <w:t>(小写):</w:t>
      </w:r>
      <w:r w:rsidRPr="009C22A6">
        <w:rPr>
          <w:rFonts w:ascii="宋体" w:hint="eastAsia"/>
          <w:szCs w:val="21"/>
          <w:u w:val="single"/>
        </w:rPr>
        <w:t xml:space="preserve">             元.</w:t>
      </w:r>
      <w:r w:rsidRPr="009C22A6">
        <w:rPr>
          <w:rFonts w:ascii="宋体" w:hint="eastAsia"/>
          <w:szCs w:val="21"/>
        </w:rPr>
        <w:t>由承包方以</w:t>
      </w:r>
      <w:proofErr w:type="gramStart"/>
      <w:r w:rsidRPr="009C22A6">
        <w:rPr>
          <w:rFonts w:ascii="宋体" w:hint="eastAsia"/>
          <w:szCs w:val="21"/>
        </w:rPr>
        <w:t>转帐</w:t>
      </w:r>
      <w:proofErr w:type="gramEnd"/>
      <w:r w:rsidRPr="009C22A6">
        <w:rPr>
          <w:rFonts w:ascii="宋体" w:hint="eastAsia"/>
          <w:szCs w:val="21"/>
        </w:rPr>
        <w:t>方式转入甲方</w:t>
      </w:r>
      <w:proofErr w:type="gramStart"/>
      <w:r w:rsidRPr="009C22A6">
        <w:rPr>
          <w:rFonts w:ascii="宋体" w:hint="eastAsia"/>
          <w:szCs w:val="21"/>
        </w:rPr>
        <w:t>帐号</w:t>
      </w:r>
      <w:proofErr w:type="gramEnd"/>
      <w:r w:rsidRPr="009C22A6">
        <w:rPr>
          <w:rFonts w:ascii="宋体" w:hint="eastAsia"/>
          <w:szCs w:val="21"/>
        </w:rPr>
        <w:t>。</w:t>
      </w:r>
    </w:p>
    <w:p w14:paraId="00B5FE11" w14:textId="77777777" w:rsidR="00584C82" w:rsidRPr="009C22A6" w:rsidRDefault="00584C82" w:rsidP="00584C82">
      <w:pPr>
        <w:spacing w:line="400" w:lineRule="exact"/>
        <w:rPr>
          <w:rFonts w:ascii="宋体"/>
          <w:szCs w:val="21"/>
        </w:rPr>
      </w:pPr>
      <w:r w:rsidRPr="009C22A6">
        <w:rPr>
          <w:rFonts w:ascii="宋体" w:hint="eastAsia"/>
          <w:szCs w:val="21"/>
        </w:rPr>
        <w:t>四、在工程结算前,如有工人前往学校讨薪、闹事等事件发生，将给予处罚，每次处罚人民币一万元，结算时从工程款中直接扣除。</w:t>
      </w:r>
    </w:p>
    <w:p w14:paraId="60E0893F" w14:textId="77777777" w:rsidR="00584C82" w:rsidRPr="009C22A6" w:rsidRDefault="00584C82" w:rsidP="00584C82">
      <w:pPr>
        <w:spacing w:line="400" w:lineRule="exact"/>
        <w:rPr>
          <w:rFonts w:ascii="宋体"/>
          <w:szCs w:val="21"/>
        </w:rPr>
      </w:pPr>
      <w:r w:rsidRPr="009C22A6">
        <w:rPr>
          <w:rFonts w:ascii="宋体" w:hint="eastAsia"/>
          <w:szCs w:val="21"/>
        </w:rPr>
        <w:t>五、工程验收合格后，乙方15个工作日内向甲方递送结算资料。如过期未递送结算资料，由此产生的结果由乙方负责。</w:t>
      </w:r>
    </w:p>
    <w:p w14:paraId="20FE2323" w14:textId="77777777" w:rsidR="00584C82" w:rsidRPr="009C22A6" w:rsidRDefault="00584C82" w:rsidP="00584C82">
      <w:pPr>
        <w:spacing w:line="400" w:lineRule="exact"/>
        <w:rPr>
          <w:rFonts w:ascii="宋体"/>
          <w:szCs w:val="21"/>
        </w:rPr>
      </w:pPr>
      <w:r w:rsidRPr="009C22A6">
        <w:rPr>
          <w:rFonts w:ascii="宋体" w:hint="eastAsia"/>
          <w:szCs w:val="21"/>
        </w:rPr>
        <w:t>六、施工过程中产生所用的水、电费用由乙方承担。</w:t>
      </w:r>
    </w:p>
    <w:p w14:paraId="5096AE36" w14:textId="77777777" w:rsidR="00584C82" w:rsidRPr="009C22A6" w:rsidRDefault="00584C82" w:rsidP="00584C82">
      <w:pPr>
        <w:spacing w:line="400" w:lineRule="exact"/>
        <w:rPr>
          <w:rFonts w:ascii="宋体"/>
          <w:szCs w:val="21"/>
        </w:rPr>
      </w:pPr>
      <w:r w:rsidRPr="009C22A6">
        <w:rPr>
          <w:rFonts w:ascii="宋体" w:hint="eastAsia"/>
          <w:szCs w:val="21"/>
        </w:rPr>
        <w:t>七、合同文本条款与“补充条款”约定有冲突时，以补充条款为准。</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584C82"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584C82" w:rsidRPr="00694DE7" w:rsidRDefault="00584C82" w:rsidP="00584C82">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3388EF60" w:rsidR="00584C82" w:rsidRPr="00584C82" w:rsidRDefault="00584C82" w:rsidP="00584C82">
            <w:pPr>
              <w:rPr>
                <w:rFonts w:hAnsi="Times New Roman"/>
              </w:rPr>
            </w:pPr>
            <w:r>
              <w:rPr>
                <w:rFonts w:hAnsi="Times New Roman" w:hint="eastAsia"/>
              </w:rPr>
              <w:t>水泥</w:t>
            </w:r>
          </w:p>
        </w:tc>
        <w:tc>
          <w:tcPr>
            <w:tcW w:w="4536" w:type="dxa"/>
            <w:tcBorders>
              <w:top w:val="nil"/>
              <w:left w:val="nil"/>
              <w:bottom w:val="single" w:sz="4" w:space="0" w:color="auto"/>
              <w:right w:val="single" w:sz="4" w:space="0" w:color="auto"/>
            </w:tcBorders>
            <w:vAlign w:val="center"/>
          </w:tcPr>
          <w:p w14:paraId="31005698" w14:textId="2753FC9C" w:rsidR="00584C82" w:rsidRPr="00584C82" w:rsidRDefault="00584C82" w:rsidP="00584C82">
            <w:pPr>
              <w:rPr>
                <w:rFonts w:hAnsi="Times New Roman"/>
                <w:b/>
              </w:rPr>
            </w:pPr>
            <w:r>
              <w:rPr>
                <w:rFonts w:hAnsi="Times New Roman" w:hint="eastAsia"/>
              </w:rPr>
              <w:t>海螺、丰用、红水河、华新</w:t>
            </w:r>
          </w:p>
        </w:tc>
      </w:tr>
      <w:tr w:rsidR="00584C82"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584C82" w:rsidRPr="00694DE7" w:rsidRDefault="00584C82" w:rsidP="00584C82">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3BF539F7" w:rsidR="00584C82" w:rsidRPr="00694DE7" w:rsidRDefault="00584C82" w:rsidP="00584C82">
            <w:pPr>
              <w:rPr>
                <w:rFonts w:ascii="宋体" w:hAnsi="宋体" w:cs="宋体"/>
                <w:kern w:val="0"/>
                <w:sz w:val="22"/>
              </w:rPr>
            </w:pPr>
            <w:r>
              <w:rPr>
                <w:rFonts w:hAnsi="Times New Roman" w:hint="eastAsia"/>
              </w:rPr>
              <w:t>防水涂膜、卷材</w:t>
            </w:r>
          </w:p>
        </w:tc>
        <w:tc>
          <w:tcPr>
            <w:tcW w:w="4536" w:type="dxa"/>
            <w:tcBorders>
              <w:top w:val="nil"/>
              <w:left w:val="nil"/>
              <w:bottom w:val="single" w:sz="4" w:space="0" w:color="auto"/>
              <w:right w:val="single" w:sz="4" w:space="0" w:color="auto"/>
            </w:tcBorders>
            <w:vAlign w:val="center"/>
          </w:tcPr>
          <w:p w14:paraId="22D7B0A1" w14:textId="5C0EB221" w:rsidR="00584C82" w:rsidRPr="00694DE7" w:rsidRDefault="00584C82" w:rsidP="00584C82">
            <w:pPr>
              <w:rPr>
                <w:rFonts w:ascii="宋体" w:hAnsi="宋体" w:cs="宋体"/>
                <w:kern w:val="0"/>
                <w:sz w:val="20"/>
                <w:szCs w:val="20"/>
              </w:rPr>
            </w:pPr>
            <w:r>
              <w:rPr>
                <w:rFonts w:hAnsi="Times New Roman" w:hint="eastAsia"/>
              </w:rPr>
              <w:t>蓝盾、卓宝、黑豹</w:t>
            </w:r>
          </w:p>
        </w:tc>
      </w:tr>
      <w:tr w:rsidR="00584C82" w:rsidRPr="00BA30FE" w14:paraId="0B1C6F4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1C1F846D" w14:textId="058676BA" w:rsidR="00584C82" w:rsidRPr="00694DE7" w:rsidRDefault="00584C82" w:rsidP="00584C82">
            <w:pPr>
              <w:widowControl/>
              <w:jc w:val="center"/>
              <w:rPr>
                <w:rFonts w:ascii="黑体" w:eastAsia="黑体" w:hAnsi="宋体" w:cs="宋体"/>
                <w:kern w:val="0"/>
                <w:sz w:val="22"/>
              </w:rPr>
            </w:pPr>
            <w:r>
              <w:rPr>
                <w:rFonts w:ascii="黑体" w:eastAsia="黑体" w:hAnsi="宋体" w:cs="宋体" w:hint="eastAsia"/>
                <w:kern w:val="0"/>
                <w:sz w:val="22"/>
              </w:rPr>
              <w:lastRenderedPageBreak/>
              <w:t>3</w:t>
            </w:r>
          </w:p>
        </w:tc>
        <w:tc>
          <w:tcPr>
            <w:tcW w:w="2114" w:type="dxa"/>
            <w:tcBorders>
              <w:top w:val="nil"/>
              <w:left w:val="nil"/>
              <w:bottom w:val="single" w:sz="4" w:space="0" w:color="auto"/>
              <w:right w:val="single" w:sz="4" w:space="0" w:color="auto"/>
            </w:tcBorders>
            <w:vAlign w:val="center"/>
          </w:tcPr>
          <w:p w14:paraId="0028161B" w14:textId="77736E13" w:rsidR="00584C82" w:rsidRPr="001A5A76" w:rsidRDefault="00584C82" w:rsidP="00584C82">
            <w:pPr>
              <w:rPr>
                <w:rFonts w:hAnsi="Times New Roman"/>
              </w:rPr>
            </w:pPr>
            <w:r>
              <w:rPr>
                <w:rFonts w:hAnsi="Times New Roman" w:hint="eastAsia"/>
              </w:rPr>
              <w:t>地板砖、墙面瓷片</w:t>
            </w:r>
          </w:p>
        </w:tc>
        <w:tc>
          <w:tcPr>
            <w:tcW w:w="4536" w:type="dxa"/>
            <w:tcBorders>
              <w:top w:val="nil"/>
              <w:left w:val="nil"/>
              <w:bottom w:val="single" w:sz="4" w:space="0" w:color="auto"/>
              <w:right w:val="single" w:sz="4" w:space="0" w:color="auto"/>
            </w:tcBorders>
            <w:vAlign w:val="center"/>
          </w:tcPr>
          <w:p w14:paraId="1CE4A862" w14:textId="5CC65D3A" w:rsidR="00584C82" w:rsidRPr="00694DE7" w:rsidRDefault="00584C82" w:rsidP="001A5A76">
            <w:pPr>
              <w:ind w:left="412" w:hanging="412"/>
              <w:rPr>
                <w:rFonts w:ascii="宋体" w:hAnsi="宋体" w:cs="宋体"/>
                <w:kern w:val="0"/>
                <w:sz w:val="20"/>
                <w:szCs w:val="20"/>
              </w:rPr>
            </w:pPr>
            <w:r>
              <w:rPr>
                <w:rFonts w:hAnsi="Times New Roman" w:hint="eastAsia"/>
              </w:rPr>
              <w:t>鹰牌、冠珠、东鹏、蒙娜丽莎、新中源、</w:t>
            </w:r>
            <w:proofErr w:type="gramStart"/>
            <w:r>
              <w:rPr>
                <w:rFonts w:hAnsi="Times New Roman" w:hint="eastAsia"/>
              </w:rPr>
              <w:t>嘉俊</w:t>
            </w:r>
            <w:proofErr w:type="gramEnd"/>
          </w:p>
        </w:tc>
      </w:tr>
      <w:tr w:rsidR="00584C82" w:rsidRPr="00BA30FE" w14:paraId="5A88099F"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CE5B714" w14:textId="12855EB1" w:rsidR="00584C82" w:rsidRPr="00694DE7" w:rsidRDefault="00584C82" w:rsidP="00584C82">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73AD749F" w14:textId="2252C7C4" w:rsidR="00584C82" w:rsidRPr="001A5A76" w:rsidRDefault="00584C82" w:rsidP="00584C82">
            <w:pPr>
              <w:rPr>
                <w:rFonts w:ascii="Arial" w:hAnsi="Arial"/>
              </w:rPr>
            </w:pPr>
            <w:r>
              <w:rPr>
                <w:rFonts w:hAnsi="Times New Roman" w:hint="eastAsia"/>
              </w:rPr>
              <w:t>内墙涂料</w:t>
            </w:r>
          </w:p>
        </w:tc>
        <w:tc>
          <w:tcPr>
            <w:tcW w:w="4536" w:type="dxa"/>
            <w:tcBorders>
              <w:top w:val="nil"/>
              <w:left w:val="nil"/>
              <w:bottom w:val="single" w:sz="4" w:space="0" w:color="auto"/>
              <w:right w:val="single" w:sz="4" w:space="0" w:color="auto"/>
            </w:tcBorders>
            <w:vAlign w:val="center"/>
          </w:tcPr>
          <w:p w14:paraId="605FE95A" w14:textId="40F36EA9" w:rsidR="00584C82" w:rsidRPr="001A5A76" w:rsidRDefault="00584C82" w:rsidP="001A5A76">
            <w:pPr>
              <w:rPr>
                <w:rFonts w:hAnsi="Times New Roman"/>
              </w:rPr>
            </w:pPr>
            <w:r>
              <w:rPr>
                <w:rFonts w:ascii="Arial" w:hAnsi="Arial" w:hint="eastAsia"/>
              </w:rPr>
              <w:t>华润</w:t>
            </w:r>
            <w:r>
              <w:rPr>
                <w:rFonts w:hAnsi="Times New Roman" w:hint="eastAsia"/>
              </w:rPr>
              <w:t>、</w:t>
            </w:r>
            <w:r>
              <w:rPr>
                <w:rFonts w:ascii="Arial" w:hAnsi="Arial" w:hint="eastAsia"/>
              </w:rPr>
              <w:t>紫荆花</w:t>
            </w:r>
            <w:r>
              <w:rPr>
                <w:rFonts w:hAnsi="Times New Roman" w:hint="eastAsia"/>
              </w:rPr>
              <w:t>、</w:t>
            </w:r>
            <w:proofErr w:type="gramStart"/>
            <w:r>
              <w:rPr>
                <w:rFonts w:ascii="Arial" w:hAnsi="Arial" w:hint="eastAsia"/>
              </w:rPr>
              <w:t>海虹老人头</w:t>
            </w:r>
            <w:proofErr w:type="gramEnd"/>
            <w:r>
              <w:rPr>
                <w:rFonts w:hAnsi="Times New Roman" w:hint="eastAsia"/>
              </w:rPr>
              <w:t>，美时丽、</w:t>
            </w:r>
            <w:r>
              <w:rPr>
                <w:rFonts w:ascii="Arial" w:hAnsi="Arial" w:hint="eastAsia"/>
              </w:rPr>
              <w:t>嘉宝莉</w:t>
            </w:r>
          </w:p>
        </w:tc>
      </w:tr>
      <w:tr w:rsidR="00584C82"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218E6AB8" w:rsidR="00584C82" w:rsidRPr="00694DE7" w:rsidRDefault="00584C82" w:rsidP="00584C82">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6AC89896" w14:textId="55E91525" w:rsidR="00584C82" w:rsidRPr="00694DE7" w:rsidRDefault="00584C82" w:rsidP="001A5A76">
            <w:pPr>
              <w:rPr>
                <w:rFonts w:hAnsi="Times New Roman"/>
              </w:rPr>
            </w:pPr>
            <w:r>
              <w:rPr>
                <w:rFonts w:hAnsi="Times New Roman" w:hint="eastAsia"/>
              </w:rPr>
              <w:t>天花铝板</w:t>
            </w:r>
          </w:p>
        </w:tc>
        <w:tc>
          <w:tcPr>
            <w:tcW w:w="4536" w:type="dxa"/>
            <w:tcBorders>
              <w:top w:val="nil"/>
              <w:left w:val="nil"/>
              <w:bottom w:val="single" w:sz="4" w:space="0" w:color="auto"/>
              <w:right w:val="single" w:sz="4" w:space="0" w:color="auto"/>
            </w:tcBorders>
            <w:vAlign w:val="center"/>
          </w:tcPr>
          <w:p w14:paraId="2C92A7D5" w14:textId="37A264D7" w:rsidR="00584C82" w:rsidRPr="00694DE7" w:rsidRDefault="00584C82" w:rsidP="00584C82">
            <w:pPr>
              <w:autoSpaceDE w:val="0"/>
              <w:autoSpaceDN w:val="0"/>
              <w:rPr>
                <w:rFonts w:hAnsi="Times New Roman"/>
                <w:b/>
              </w:rPr>
            </w:pPr>
            <w:r>
              <w:rPr>
                <w:rFonts w:hAnsi="Times New Roman" w:hint="eastAsia"/>
              </w:rPr>
              <w:t>华尔泰、金沙伟业、乐思龙、特美思、金辉</w:t>
            </w:r>
          </w:p>
        </w:tc>
      </w:tr>
      <w:tr w:rsidR="00584C82"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6FA0D415" w:rsidR="00584C82" w:rsidRPr="00694DE7" w:rsidRDefault="00584C82" w:rsidP="00584C82">
            <w:pPr>
              <w:widowControl/>
              <w:jc w:val="center"/>
              <w:rPr>
                <w:rFonts w:ascii="黑体" w:eastAsia="黑体" w:hAnsi="宋体" w:cs="宋体"/>
                <w:kern w:val="0"/>
                <w:sz w:val="22"/>
              </w:rPr>
            </w:pPr>
            <w:r>
              <w:rPr>
                <w:rFonts w:ascii="黑体" w:eastAsia="黑体" w:hAnsi="宋体" w:cs="宋体" w:hint="eastAsia"/>
                <w:kern w:val="0"/>
                <w:sz w:val="22"/>
              </w:rPr>
              <w:t>6</w:t>
            </w:r>
          </w:p>
        </w:tc>
        <w:tc>
          <w:tcPr>
            <w:tcW w:w="2114" w:type="dxa"/>
            <w:tcBorders>
              <w:top w:val="nil"/>
              <w:left w:val="nil"/>
              <w:bottom w:val="single" w:sz="4" w:space="0" w:color="auto"/>
              <w:right w:val="single" w:sz="4" w:space="0" w:color="auto"/>
            </w:tcBorders>
            <w:vAlign w:val="center"/>
          </w:tcPr>
          <w:p w14:paraId="6FAF2F74" w14:textId="4B07CB2B" w:rsidR="00584C82" w:rsidRPr="001A5A76" w:rsidRDefault="00584C82" w:rsidP="00584C82">
            <w:pPr>
              <w:rPr>
                <w:rFonts w:ascii="宋体"/>
              </w:rPr>
            </w:pPr>
            <w:r>
              <w:rPr>
                <w:rFonts w:ascii="宋体" w:hint="eastAsia"/>
              </w:rPr>
              <w:t>卫生洁具</w:t>
            </w:r>
          </w:p>
        </w:tc>
        <w:tc>
          <w:tcPr>
            <w:tcW w:w="4536" w:type="dxa"/>
            <w:tcBorders>
              <w:top w:val="nil"/>
              <w:left w:val="nil"/>
              <w:bottom w:val="single" w:sz="4" w:space="0" w:color="auto"/>
              <w:right w:val="single" w:sz="4" w:space="0" w:color="auto"/>
            </w:tcBorders>
            <w:vAlign w:val="center"/>
          </w:tcPr>
          <w:p w14:paraId="2EBC73FF" w14:textId="0509FFAD" w:rsidR="00584C82" w:rsidRPr="001A5A76" w:rsidRDefault="00584C82" w:rsidP="001A5A76">
            <w:pPr>
              <w:rPr>
                <w:rFonts w:hAnsi="Times New Roman"/>
              </w:rPr>
            </w:pPr>
            <w:r>
              <w:rPr>
                <w:rFonts w:ascii="宋体" w:hint="eastAsia"/>
              </w:rPr>
              <w:t>鹰牌、东鹏、美标</w:t>
            </w:r>
          </w:p>
        </w:tc>
      </w:tr>
    </w:tbl>
    <w:p w14:paraId="1FE41763"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0C620590"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277C1B90"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5F3A2A45"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5574736E"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6F7D1F0C"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2E1CF244"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2786EB8D"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7E0759AF"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7B088A21"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6BA23529" w14:textId="77777777" w:rsidR="001A5A76" w:rsidRDefault="001A5A76" w:rsidP="00946AE1">
      <w:pPr>
        <w:spacing w:line="360" w:lineRule="auto"/>
        <w:ind w:right="87"/>
        <w:jc w:val="center"/>
        <w:rPr>
          <w:rFonts w:ascii="华文新魏" w:eastAsia="华文新魏" w:hAnsi="MS Sans Serif"/>
          <w:b/>
          <w:bCs/>
          <w:kern w:val="0"/>
          <w:sz w:val="48"/>
          <w:szCs w:val="46"/>
        </w:rPr>
      </w:pPr>
    </w:p>
    <w:p w14:paraId="11A80210"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7563CCD7" w14:textId="77777777" w:rsidR="00584C82" w:rsidRDefault="00584C82"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4" w:name="_Toc29817725"/>
      <w:bookmarkStart w:id="5" w:name="_Toc37670362"/>
      <w:bookmarkStart w:id="6" w:name="_Toc49329264"/>
      <w:bookmarkStart w:id="7"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4"/>
      <w:bookmarkEnd w:id="5"/>
      <w:bookmarkEnd w:id="6"/>
      <w:r w:rsidRPr="000320FA">
        <w:rPr>
          <w:rFonts w:ascii="黑体" w:eastAsia="黑体" w:hAnsi="宋体" w:hint="eastAsia"/>
          <w:bCs/>
          <w:color w:val="000000"/>
          <w:kern w:val="0"/>
          <w:sz w:val="36"/>
          <w:szCs w:val="20"/>
          <w:lang w:val="en-GB"/>
        </w:rPr>
        <w:t>目录</w:t>
      </w:r>
      <w:bookmarkEnd w:id="7"/>
    </w:p>
    <w:p w14:paraId="7AF3AAA5" w14:textId="77777777" w:rsidR="00AB7628" w:rsidRPr="000320FA" w:rsidRDefault="00AB7628" w:rsidP="00946AE1">
      <w:pPr>
        <w:rPr>
          <w:b/>
          <w:color w:val="000000"/>
          <w:sz w:val="24"/>
          <w:lang w:val="en-GB"/>
        </w:rPr>
      </w:pPr>
    </w:p>
    <w:p w14:paraId="70E68655" w14:textId="77777777" w:rsidR="00AB7628" w:rsidRPr="000320FA" w:rsidRDefault="002B2A4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2B2A4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8" w:name="_Toc101074892"/>
      <w:bookmarkStart w:id="9" w:name="_Toc100052461"/>
      <w:bookmarkStart w:id="10" w:name="_Toc119321151"/>
      <w:r>
        <w:rPr>
          <w:rFonts w:ascii="黑体" w:eastAsia="黑体" w:hint="eastAsia"/>
          <w:kern w:val="0"/>
          <w:sz w:val="24"/>
        </w:rPr>
        <w:lastRenderedPageBreak/>
        <w:t>二、</w:t>
      </w:r>
      <w:bookmarkEnd w:id="8"/>
      <w:bookmarkEnd w:id="9"/>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1" w:name="_Toc71860049"/>
      <w:bookmarkStart w:id="12" w:name="_Toc69878058"/>
      <w:bookmarkStart w:id="13" w:name="_Toc45964657"/>
      <w:bookmarkStart w:id="14" w:name="_Toc101074893"/>
      <w:bookmarkStart w:id="15" w:name="_Toc100052462"/>
      <w:bookmarkStart w:id="16" w:name="_Toc84303613"/>
      <w:bookmarkStart w:id="17"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1"/>
      <w:bookmarkEnd w:id="12"/>
      <w:bookmarkEnd w:id="13"/>
      <w:bookmarkEnd w:id="14"/>
      <w:bookmarkEnd w:id="15"/>
      <w:bookmarkEnd w:id="16"/>
      <w:bookmarkEnd w:id="17"/>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7339E3" w14:paraId="112F3D6F" w14:textId="77777777" w:rsidTr="007339E3">
        <w:tc>
          <w:tcPr>
            <w:tcW w:w="657" w:type="pct"/>
          </w:tcPr>
          <w:p w14:paraId="7FB900F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7765F763"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1DD08914" w14:textId="097796A0"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5A267A5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7339E3" w14:paraId="3AE26120" w14:textId="77777777" w:rsidTr="007339E3">
        <w:tc>
          <w:tcPr>
            <w:tcW w:w="657" w:type="pct"/>
          </w:tcPr>
          <w:p w14:paraId="5C549427" w14:textId="77777777" w:rsidR="007339E3" w:rsidRDefault="007339E3" w:rsidP="00497563"/>
        </w:tc>
        <w:tc>
          <w:tcPr>
            <w:tcW w:w="1447" w:type="pct"/>
          </w:tcPr>
          <w:p w14:paraId="33C48B4A" w14:textId="77777777" w:rsidR="007339E3" w:rsidRDefault="007339E3" w:rsidP="00497563"/>
        </w:tc>
        <w:tc>
          <w:tcPr>
            <w:tcW w:w="1448" w:type="pct"/>
          </w:tcPr>
          <w:p w14:paraId="162057AC" w14:textId="77777777" w:rsidR="007339E3" w:rsidRDefault="007339E3" w:rsidP="00497563"/>
        </w:tc>
        <w:tc>
          <w:tcPr>
            <w:tcW w:w="1448" w:type="pct"/>
          </w:tcPr>
          <w:p w14:paraId="59841339" w14:textId="77777777" w:rsidR="007339E3" w:rsidRDefault="007339E3" w:rsidP="00497563"/>
        </w:tc>
      </w:tr>
      <w:tr w:rsidR="007339E3" w14:paraId="10625568" w14:textId="77777777" w:rsidTr="007339E3">
        <w:tc>
          <w:tcPr>
            <w:tcW w:w="657" w:type="pct"/>
          </w:tcPr>
          <w:p w14:paraId="19B4E64A" w14:textId="77777777" w:rsidR="007339E3" w:rsidRDefault="007339E3" w:rsidP="00497563"/>
        </w:tc>
        <w:tc>
          <w:tcPr>
            <w:tcW w:w="1447" w:type="pct"/>
          </w:tcPr>
          <w:p w14:paraId="4BF35A4E" w14:textId="77777777" w:rsidR="007339E3" w:rsidRDefault="007339E3" w:rsidP="00497563"/>
        </w:tc>
        <w:tc>
          <w:tcPr>
            <w:tcW w:w="1448" w:type="pct"/>
          </w:tcPr>
          <w:p w14:paraId="51DC4FBB" w14:textId="77777777" w:rsidR="007339E3" w:rsidRDefault="007339E3" w:rsidP="00497563"/>
        </w:tc>
        <w:tc>
          <w:tcPr>
            <w:tcW w:w="1448" w:type="pct"/>
          </w:tcPr>
          <w:p w14:paraId="6889FAAB" w14:textId="77777777" w:rsidR="007339E3" w:rsidRDefault="007339E3" w:rsidP="00497563"/>
        </w:tc>
      </w:tr>
      <w:tr w:rsidR="007339E3" w14:paraId="3628E6BB" w14:textId="77777777" w:rsidTr="007339E3">
        <w:tc>
          <w:tcPr>
            <w:tcW w:w="657" w:type="pct"/>
          </w:tcPr>
          <w:p w14:paraId="27731DBF" w14:textId="77777777" w:rsidR="007339E3" w:rsidRDefault="007339E3" w:rsidP="00497563"/>
        </w:tc>
        <w:tc>
          <w:tcPr>
            <w:tcW w:w="1447" w:type="pct"/>
          </w:tcPr>
          <w:p w14:paraId="0648ED40" w14:textId="77777777" w:rsidR="007339E3" w:rsidRDefault="007339E3" w:rsidP="00497563"/>
        </w:tc>
        <w:tc>
          <w:tcPr>
            <w:tcW w:w="1448" w:type="pct"/>
          </w:tcPr>
          <w:p w14:paraId="36C260F4" w14:textId="77777777" w:rsidR="007339E3" w:rsidRDefault="007339E3" w:rsidP="00497563"/>
        </w:tc>
        <w:tc>
          <w:tcPr>
            <w:tcW w:w="1448" w:type="pct"/>
          </w:tcPr>
          <w:p w14:paraId="71ADDDF5" w14:textId="77777777" w:rsidR="007339E3" w:rsidRDefault="007339E3" w:rsidP="00497563"/>
        </w:tc>
      </w:tr>
      <w:tr w:rsidR="007339E3" w14:paraId="6E5F2BCF" w14:textId="77777777" w:rsidTr="007339E3">
        <w:tc>
          <w:tcPr>
            <w:tcW w:w="657" w:type="pct"/>
          </w:tcPr>
          <w:p w14:paraId="5A286EF8" w14:textId="77777777" w:rsidR="007339E3" w:rsidRDefault="007339E3" w:rsidP="00497563"/>
        </w:tc>
        <w:tc>
          <w:tcPr>
            <w:tcW w:w="1447" w:type="pct"/>
          </w:tcPr>
          <w:p w14:paraId="5C361488" w14:textId="77777777" w:rsidR="007339E3" w:rsidRDefault="007339E3" w:rsidP="00497563"/>
        </w:tc>
        <w:tc>
          <w:tcPr>
            <w:tcW w:w="1448" w:type="pct"/>
          </w:tcPr>
          <w:p w14:paraId="21BE8996" w14:textId="77777777" w:rsidR="007339E3" w:rsidRDefault="007339E3" w:rsidP="00497563"/>
        </w:tc>
        <w:tc>
          <w:tcPr>
            <w:tcW w:w="1448" w:type="pct"/>
          </w:tcPr>
          <w:p w14:paraId="154E0D41" w14:textId="77777777" w:rsidR="007339E3" w:rsidRDefault="007339E3" w:rsidP="00497563"/>
        </w:tc>
      </w:tr>
      <w:tr w:rsidR="007339E3" w14:paraId="103467B7" w14:textId="77777777" w:rsidTr="007339E3">
        <w:tc>
          <w:tcPr>
            <w:tcW w:w="657" w:type="pct"/>
          </w:tcPr>
          <w:p w14:paraId="5420A30D" w14:textId="77777777" w:rsidR="007339E3" w:rsidRDefault="007339E3" w:rsidP="00497563"/>
        </w:tc>
        <w:tc>
          <w:tcPr>
            <w:tcW w:w="1447" w:type="pct"/>
          </w:tcPr>
          <w:p w14:paraId="031C177F" w14:textId="77777777" w:rsidR="007339E3" w:rsidRDefault="007339E3" w:rsidP="00497563"/>
        </w:tc>
        <w:tc>
          <w:tcPr>
            <w:tcW w:w="1448" w:type="pct"/>
          </w:tcPr>
          <w:p w14:paraId="67BE1A95" w14:textId="77777777" w:rsidR="007339E3" w:rsidRDefault="007339E3" w:rsidP="00497563"/>
        </w:tc>
        <w:tc>
          <w:tcPr>
            <w:tcW w:w="1448" w:type="pct"/>
          </w:tcPr>
          <w:p w14:paraId="657D3A59" w14:textId="77777777" w:rsidR="007339E3" w:rsidRDefault="007339E3" w:rsidP="00497563"/>
        </w:tc>
      </w:tr>
      <w:tr w:rsidR="007339E3" w14:paraId="59CB8834" w14:textId="77777777" w:rsidTr="007339E3">
        <w:tc>
          <w:tcPr>
            <w:tcW w:w="657" w:type="pct"/>
          </w:tcPr>
          <w:p w14:paraId="457B99DE" w14:textId="77777777" w:rsidR="007339E3" w:rsidRDefault="007339E3" w:rsidP="00497563"/>
        </w:tc>
        <w:tc>
          <w:tcPr>
            <w:tcW w:w="1447" w:type="pct"/>
          </w:tcPr>
          <w:p w14:paraId="31CAB0F1" w14:textId="77777777" w:rsidR="007339E3" w:rsidRDefault="007339E3" w:rsidP="00497563"/>
        </w:tc>
        <w:tc>
          <w:tcPr>
            <w:tcW w:w="1448" w:type="pct"/>
          </w:tcPr>
          <w:p w14:paraId="47F2D87B" w14:textId="77777777" w:rsidR="007339E3" w:rsidRDefault="007339E3" w:rsidP="00497563"/>
        </w:tc>
        <w:tc>
          <w:tcPr>
            <w:tcW w:w="1448" w:type="pct"/>
          </w:tcPr>
          <w:p w14:paraId="0740BE27" w14:textId="77777777" w:rsidR="007339E3" w:rsidRDefault="007339E3" w:rsidP="00497563"/>
        </w:tc>
      </w:tr>
      <w:tr w:rsidR="007339E3" w14:paraId="6CD90E19" w14:textId="77777777" w:rsidTr="007339E3">
        <w:tc>
          <w:tcPr>
            <w:tcW w:w="657" w:type="pct"/>
          </w:tcPr>
          <w:p w14:paraId="703508E8" w14:textId="77777777" w:rsidR="007339E3" w:rsidRDefault="007339E3" w:rsidP="00497563"/>
        </w:tc>
        <w:tc>
          <w:tcPr>
            <w:tcW w:w="1447" w:type="pct"/>
          </w:tcPr>
          <w:p w14:paraId="3DA39A34" w14:textId="77777777" w:rsidR="007339E3" w:rsidRDefault="007339E3" w:rsidP="00497563"/>
        </w:tc>
        <w:tc>
          <w:tcPr>
            <w:tcW w:w="1448" w:type="pct"/>
          </w:tcPr>
          <w:p w14:paraId="485F8259" w14:textId="77777777" w:rsidR="007339E3" w:rsidRDefault="007339E3" w:rsidP="00497563"/>
        </w:tc>
        <w:tc>
          <w:tcPr>
            <w:tcW w:w="1448" w:type="pct"/>
          </w:tcPr>
          <w:p w14:paraId="2CDE7270" w14:textId="77777777" w:rsidR="007339E3" w:rsidRDefault="007339E3"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4BDA1F2A" w:rsidR="00F81C65" w:rsidRPr="00B106E8" w:rsidRDefault="00F81C65" w:rsidP="00F81C65">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10"/>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8" w:name="_Toc37670364"/>
      <w:bookmarkStart w:id="19" w:name="_Toc49329266"/>
      <w:bookmarkStart w:id="20"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8"/>
      <w:bookmarkEnd w:id="19"/>
      <w:bookmarkEnd w:id="20"/>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476BB65E"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752EE95" w14:textId="0A4016D5" w:rsidR="00AB7628" w:rsidRPr="00A00C86" w:rsidRDefault="00AB7628" w:rsidP="00447DD6">
      <w:pPr>
        <w:autoSpaceDE w:val="0"/>
        <w:autoSpaceDN w:val="0"/>
        <w:adjustRightInd w:val="0"/>
        <w:jc w:val="center"/>
        <w:rPr>
          <w:szCs w:val="21"/>
        </w:rPr>
      </w:pPr>
      <w:r w:rsidRPr="000320FA">
        <w:rPr>
          <w:bCs/>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1" w:name="_投标报价一览表"/>
      <w:bookmarkStart w:id="22" w:name="_详细配置及工程量清单"/>
      <w:bookmarkStart w:id="23" w:name="_技术条款响应表"/>
      <w:bookmarkStart w:id="24" w:name="_商务条款响应表"/>
      <w:bookmarkStart w:id="25" w:name="_2.8_拟任本项目管理及技术人员情况"/>
      <w:bookmarkStart w:id="26" w:name="_附__件"/>
      <w:bookmarkStart w:id="27" w:name="_保证金退付书"/>
      <w:bookmarkEnd w:id="21"/>
      <w:bookmarkEnd w:id="22"/>
      <w:bookmarkEnd w:id="23"/>
      <w:bookmarkEnd w:id="24"/>
      <w:bookmarkEnd w:id="25"/>
      <w:bookmarkEnd w:id="26"/>
      <w:bookmarkEnd w:id="27"/>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8" w:name="_投标承诺函"/>
      <w:bookmarkStart w:id="29" w:name="_Toc38337722"/>
      <w:bookmarkStart w:id="30" w:name="_Toc49329276"/>
      <w:bookmarkStart w:id="31" w:name="_Toc119321166"/>
      <w:bookmarkEnd w:id="28"/>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9"/>
      <w:r w:rsidRPr="000320FA">
        <w:rPr>
          <w:rFonts w:ascii="华文新魏" w:eastAsia="华文新魏" w:hAnsi="MS Sans Serif" w:hint="eastAsia"/>
          <w:b/>
          <w:bCs/>
          <w:kern w:val="0"/>
          <w:sz w:val="48"/>
          <w:szCs w:val="46"/>
        </w:rPr>
        <w:t>面</w:t>
      </w:r>
      <w:bookmarkEnd w:id="30"/>
      <w:r w:rsidRPr="000320FA">
        <w:rPr>
          <w:rFonts w:ascii="华文新魏" w:eastAsia="华文新魏" w:hAnsi="MS Sans Serif" w:hint="eastAsia"/>
          <w:b/>
          <w:bCs/>
          <w:kern w:val="0"/>
          <w:sz w:val="48"/>
          <w:szCs w:val="46"/>
        </w:rPr>
        <w:t>格式</w:t>
      </w:r>
      <w:bookmarkEnd w:id="31"/>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2" w:name="_Toc108234932"/>
            <w:r w:rsidRPr="000320FA">
              <w:rPr>
                <w:rFonts w:ascii="隶书" w:eastAsia="隶书" w:hAnsi="宋体" w:hint="eastAsia"/>
                <w:b/>
                <w:bCs/>
                <w:color w:val="000000"/>
                <w:sz w:val="48"/>
              </w:rPr>
              <w:t>工程投标文件</w:t>
            </w:r>
            <w:bookmarkEnd w:id="32"/>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劳巧华" w:date="2019-09-19T11:26:00Z" w:initials="l">
    <w:p w14:paraId="65987E3D" w14:textId="1B854119" w:rsidR="00584C82" w:rsidRDefault="00584C82">
      <w:pPr>
        <w:pStyle w:val="a9"/>
      </w:pPr>
      <w:r>
        <w:rPr>
          <w:rStyle w:val="a8"/>
        </w:rPr>
        <w:annotationRef/>
      </w:r>
      <w:r>
        <w:rPr>
          <w:rFonts w:hint="eastAsia"/>
        </w:rPr>
        <w:t>请</w:t>
      </w:r>
      <w:r>
        <w:t>核对确认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87E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48C1" w14:textId="77777777" w:rsidR="002B2A42" w:rsidRDefault="002B2A42" w:rsidP="00953664">
      <w:r>
        <w:separator/>
      </w:r>
    </w:p>
  </w:endnote>
  <w:endnote w:type="continuationSeparator" w:id="0">
    <w:p w14:paraId="33A37201" w14:textId="77777777" w:rsidR="002B2A42" w:rsidRDefault="002B2A4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D07C1D">
      <w:rPr>
        <w:noProof/>
      </w:rPr>
      <w:t>7</w:t>
    </w:r>
    <w:r>
      <w:fldChar w:fldCharType="end"/>
    </w:r>
    <w:r>
      <w:t xml:space="preserve"> / </w:t>
    </w:r>
    <w:r>
      <w:rPr>
        <w:noProof/>
      </w:rPr>
      <w:fldChar w:fldCharType="begin"/>
    </w:r>
    <w:r>
      <w:rPr>
        <w:noProof/>
      </w:rPr>
      <w:instrText xml:space="preserve"> NUMPAGES  \* Arabic  \* MERGEFORMAT </w:instrText>
    </w:r>
    <w:r>
      <w:rPr>
        <w:noProof/>
      </w:rPr>
      <w:fldChar w:fldCharType="separate"/>
    </w:r>
    <w:r w:rsidR="00D07C1D">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C719D" w14:textId="77777777" w:rsidR="002B2A42" w:rsidRDefault="002B2A42" w:rsidP="00953664">
      <w:r>
        <w:separator/>
      </w:r>
    </w:p>
  </w:footnote>
  <w:footnote w:type="continuationSeparator" w:id="0">
    <w:p w14:paraId="44908E44" w14:textId="77777777" w:rsidR="002B2A42" w:rsidRDefault="002B2A4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103DC36C"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w:t>
    </w:r>
    <w:r w:rsidR="00665BDD">
      <w:rPr>
        <w:color w:val="FF0000"/>
      </w:rPr>
      <w:t>536</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5C946295"/>
    <w:multiLevelType w:val="multilevel"/>
    <w:tmpl w:val="00000000"/>
    <w:lvl w:ilvl="0">
      <w:start w:val="1"/>
      <w:numFmt w:val="chineseCounting"/>
      <w:lvlText w:val="%1、"/>
      <w:lvlJc w:val="left"/>
      <w:pPr>
        <w:ind w:left="2421" w:hanging="720"/>
      </w:pPr>
      <w:rPr>
        <w:rFonts w:hint="default"/>
        <w:w w:val="100"/>
        <w:sz w:val="20"/>
      </w:rPr>
    </w:lvl>
    <w:lvl w:ilvl="1" w:tentative="1">
      <w:start w:val="1"/>
      <w:numFmt w:val="lowerLetter"/>
      <w:lvlText w:val="%2)"/>
      <w:lvlJc w:val="left"/>
      <w:pPr>
        <w:ind w:left="3981" w:hanging="420"/>
      </w:pPr>
      <w:rPr>
        <w:rFonts w:ascii="宋体" w:eastAsia="宋体" w:hAnsi="宋体" w:hint="default"/>
        <w:w w:val="100"/>
      </w:rPr>
    </w:lvl>
    <w:lvl w:ilvl="2" w:tentative="1">
      <w:start w:val="1"/>
      <w:numFmt w:val="lowerRoman"/>
      <w:lvlText w:val="%3."/>
      <w:lvlJc w:val="right"/>
      <w:pPr>
        <w:ind w:left="4401" w:hanging="420"/>
      </w:pPr>
      <w:rPr>
        <w:rFonts w:ascii="宋体" w:eastAsia="宋体" w:hAnsi="宋体" w:hint="default"/>
        <w:w w:val="100"/>
      </w:rPr>
    </w:lvl>
    <w:lvl w:ilvl="3" w:tentative="1">
      <w:start w:val="1"/>
      <w:numFmt w:val="decimal"/>
      <w:lvlText w:val="%4."/>
      <w:lvlJc w:val="left"/>
      <w:pPr>
        <w:ind w:left="4821" w:hanging="420"/>
      </w:pPr>
      <w:rPr>
        <w:rFonts w:ascii="宋体" w:eastAsia="宋体" w:hAnsi="宋体" w:hint="default"/>
        <w:w w:val="100"/>
      </w:rPr>
    </w:lvl>
    <w:lvl w:ilvl="4" w:tentative="1">
      <w:start w:val="1"/>
      <w:numFmt w:val="lowerLetter"/>
      <w:lvlText w:val="%5)"/>
      <w:lvlJc w:val="left"/>
      <w:pPr>
        <w:ind w:left="5241" w:hanging="420"/>
      </w:pPr>
      <w:rPr>
        <w:rFonts w:ascii="宋体" w:eastAsia="宋体" w:hAnsi="宋体" w:hint="default"/>
        <w:w w:val="100"/>
      </w:rPr>
    </w:lvl>
    <w:lvl w:ilvl="5" w:tentative="1">
      <w:start w:val="1"/>
      <w:numFmt w:val="lowerRoman"/>
      <w:lvlText w:val="%6."/>
      <w:lvlJc w:val="right"/>
      <w:pPr>
        <w:ind w:left="5661" w:hanging="420"/>
      </w:pPr>
      <w:rPr>
        <w:rFonts w:ascii="宋体" w:eastAsia="宋体" w:hAnsi="宋体" w:hint="default"/>
        <w:w w:val="100"/>
      </w:rPr>
    </w:lvl>
    <w:lvl w:ilvl="6" w:tentative="1">
      <w:start w:val="1"/>
      <w:numFmt w:val="decimal"/>
      <w:lvlText w:val="%7."/>
      <w:lvlJc w:val="left"/>
      <w:pPr>
        <w:ind w:left="6081" w:hanging="420"/>
      </w:pPr>
      <w:rPr>
        <w:rFonts w:ascii="宋体" w:eastAsia="宋体" w:hAnsi="宋体" w:hint="default"/>
        <w:w w:val="100"/>
      </w:rPr>
    </w:lvl>
    <w:lvl w:ilvl="7" w:tentative="1">
      <w:start w:val="1"/>
      <w:numFmt w:val="lowerLetter"/>
      <w:lvlText w:val="%8)"/>
      <w:lvlJc w:val="left"/>
      <w:pPr>
        <w:ind w:left="6501" w:hanging="420"/>
      </w:pPr>
      <w:rPr>
        <w:rFonts w:ascii="宋体" w:eastAsia="宋体" w:hAnsi="宋体" w:hint="default"/>
        <w:w w:val="100"/>
      </w:rPr>
    </w:lvl>
    <w:lvl w:ilvl="8" w:tentative="1">
      <w:start w:val="1"/>
      <w:numFmt w:val="lowerRoman"/>
      <w:lvlText w:val="%9."/>
      <w:lvlJc w:val="right"/>
      <w:pPr>
        <w:ind w:left="6921" w:hanging="420"/>
      </w:pPr>
      <w:rPr>
        <w:rFonts w:ascii="宋体" w:eastAsia="宋体" w:hAnsi="宋体" w:hint="default"/>
        <w:w w:val="100"/>
      </w:rPr>
    </w:lvl>
  </w:abstractNum>
  <w:abstractNum w:abstractNumId="3"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75375"/>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5A76"/>
    <w:rsid w:val="001A7CE0"/>
    <w:rsid w:val="001D3DE2"/>
    <w:rsid w:val="001D7B4D"/>
    <w:rsid w:val="0020159B"/>
    <w:rsid w:val="00205DA8"/>
    <w:rsid w:val="00210C5A"/>
    <w:rsid w:val="00211957"/>
    <w:rsid w:val="00222336"/>
    <w:rsid w:val="00227985"/>
    <w:rsid w:val="00241DCF"/>
    <w:rsid w:val="00244383"/>
    <w:rsid w:val="0027434A"/>
    <w:rsid w:val="002A395A"/>
    <w:rsid w:val="002B2A42"/>
    <w:rsid w:val="002D375E"/>
    <w:rsid w:val="002E4205"/>
    <w:rsid w:val="00316062"/>
    <w:rsid w:val="00321AA9"/>
    <w:rsid w:val="003303E7"/>
    <w:rsid w:val="00337216"/>
    <w:rsid w:val="00392EC4"/>
    <w:rsid w:val="003A18C3"/>
    <w:rsid w:val="003B0155"/>
    <w:rsid w:val="003B332A"/>
    <w:rsid w:val="003C4BCC"/>
    <w:rsid w:val="003D42D2"/>
    <w:rsid w:val="003E0F72"/>
    <w:rsid w:val="003E42E7"/>
    <w:rsid w:val="003E4487"/>
    <w:rsid w:val="003F2D5C"/>
    <w:rsid w:val="003F3A04"/>
    <w:rsid w:val="00447DD6"/>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63889"/>
    <w:rsid w:val="00582A50"/>
    <w:rsid w:val="00584C82"/>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65BDD"/>
    <w:rsid w:val="006875E3"/>
    <w:rsid w:val="00694DE7"/>
    <w:rsid w:val="006B73AA"/>
    <w:rsid w:val="006D55FF"/>
    <w:rsid w:val="006D6E8C"/>
    <w:rsid w:val="006F0EF9"/>
    <w:rsid w:val="006F523E"/>
    <w:rsid w:val="00723E83"/>
    <w:rsid w:val="007316DD"/>
    <w:rsid w:val="007339E3"/>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BF41B7"/>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07C1D"/>
    <w:rsid w:val="00D26811"/>
    <w:rsid w:val="00D344FB"/>
    <w:rsid w:val="00D40DA2"/>
    <w:rsid w:val="00D415AA"/>
    <w:rsid w:val="00D51872"/>
    <w:rsid w:val="00D52ADD"/>
    <w:rsid w:val="00D75D81"/>
    <w:rsid w:val="00D811BC"/>
    <w:rsid w:val="00D87AF5"/>
    <w:rsid w:val="00DB4186"/>
    <w:rsid w:val="00E122B7"/>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07D76"/>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1340</Words>
  <Characters>7641</Characters>
  <Application>Microsoft Office Word</Application>
  <DocSecurity>0</DocSecurity>
  <Lines>63</Lines>
  <Paragraphs>17</Paragraphs>
  <ScaleCrop>false</ScaleCrop>
  <Company>Microsoft</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335</cp:revision>
  <dcterms:created xsi:type="dcterms:W3CDTF">2017-09-01T01:13:00Z</dcterms:created>
  <dcterms:modified xsi:type="dcterms:W3CDTF">2019-09-24T07:27:00Z</dcterms:modified>
</cp:coreProperties>
</file>