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1BB98B8C" w:rsidR="00F130F9" w:rsidRDefault="00B66B21">
      <w:pPr>
        <w:jc w:val="center"/>
        <w:rPr>
          <w:color w:val="0000FF"/>
          <w:sz w:val="56"/>
        </w:rPr>
      </w:pPr>
      <w:bookmarkStart w:id="2" w:name="OLE_LINK1"/>
      <w:bookmarkStart w:id="3" w:name="OLE_LINK2"/>
      <w:r>
        <w:rPr>
          <w:rFonts w:ascii="宋体" w:hAnsi="宋体" w:hint="eastAsia"/>
          <w:color w:val="0000FF"/>
          <w:sz w:val="56"/>
        </w:rPr>
        <w:t>2021年深圳大学平湖医院试业区域安保服务</w:t>
      </w:r>
    </w:p>
    <w:p w14:paraId="47ECDED3" w14:textId="77777777" w:rsidR="00F130F9" w:rsidRPr="00C73F2A"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43DF0746" w:rsidR="00F130F9" w:rsidRDefault="00E3323C">
      <w:pPr>
        <w:jc w:val="center"/>
        <w:rPr>
          <w:color w:val="000000"/>
          <w:sz w:val="30"/>
        </w:rPr>
      </w:pPr>
      <w:r>
        <w:rPr>
          <w:rFonts w:hint="eastAsia"/>
          <w:color w:val="000000"/>
          <w:sz w:val="30"/>
        </w:rPr>
        <w:t>（采购编号：</w:t>
      </w:r>
      <w:r w:rsidR="00C73F2A">
        <w:rPr>
          <w:rFonts w:hint="eastAsia"/>
          <w:color w:val="000000"/>
          <w:sz w:val="28"/>
        </w:rPr>
        <w:t>SZUCG20201470FW</w:t>
      </w:r>
      <w:r>
        <w:rPr>
          <w:rFonts w:hint="eastAsia"/>
          <w:color w:val="000000"/>
          <w:sz w:val="30"/>
        </w:rPr>
        <w:t>）</w:t>
      </w:r>
    </w:p>
    <w:bookmarkEnd w:id="2"/>
    <w:bookmarkEnd w:id="3"/>
    <w:p w14:paraId="39CEB37B" w14:textId="77777777" w:rsidR="00F130F9" w:rsidRPr="00C73F2A"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Pr="00902E8B"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6219DAD9"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920DFB">
        <w:rPr>
          <w:rFonts w:hint="eastAsia"/>
          <w:color w:val="000000"/>
          <w:sz w:val="30"/>
        </w:rPr>
        <w:t>十</w:t>
      </w:r>
      <w:r w:rsidR="00902E8B">
        <w:rPr>
          <w:rFonts w:hint="eastAsia"/>
          <w:color w:val="000000"/>
          <w:sz w:val="30"/>
        </w:rPr>
        <w:t>二</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7BC6CA17" w:rsidR="00F130F9" w:rsidRDefault="009853ED">
      <w:pPr>
        <w:spacing w:beforeLines="50" w:before="156" w:line="360" w:lineRule="auto"/>
        <w:rPr>
          <w:rFonts w:ascii="宋体" w:hAnsi="宋体"/>
          <w:color w:val="FF0000"/>
          <w:sz w:val="28"/>
          <w:szCs w:val="28"/>
        </w:rPr>
      </w:pPr>
      <w:r>
        <w:rPr>
          <w:rFonts w:ascii="宋体" w:hAnsi="宋体" w:hint="eastAsia"/>
          <w:color w:val="FF0000"/>
          <w:sz w:val="28"/>
          <w:szCs w:val="28"/>
        </w:rPr>
        <w:t xml:space="preserve">深圳粤深保安服务有限公司 </w:t>
      </w:r>
    </w:p>
    <w:p w14:paraId="74A78A59" w14:textId="627EF1E0"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经深圳大学批准</w:t>
      </w:r>
      <w:r w:rsidR="00BB24ED">
        <w:rPr>
          <w:rFonts w:ascii="宋体" w:hAnsi="宋体" w:hint="eastAsia"/>
          <w:color w:val="000000"/>
          <w:sz w:val="24"/>
        </w:rPr>
        <w:t>，</w:t>
      </w:r>
      <w:r>
        <w:rPr>
          <w:rFonts w:ascii="宋体" w:hAnsi="宋体" w:hint="eastAsia"/>
          <w:color w:val="000000"/>
          <w:sz w:val="24"/>
        </w:rPr>
        <w:t xml:space="preserve">现就 </w:t>
      </w:r>
      <w:r w:rsidR="00B66B21">
        <w:rPr>
          <w:rFonts w:ascii="宋体" w:hAnsi="宋体" w:hint="eastAsia"/>
          <w:color w:val="FF0000"/>
          <w:sz w:val="24"/>
          <w:szCs w:val="24"/>
        </w:rPr>
        <w:t>2021年深圳大学平湖医院试业区域安保服务</w:t>
      </w:r>
      <w:r>
        <w:rPr>
          <w:rFonts w:ascii="宋体" w:hAnsi="宋体" w:hint="eastAsia"/>
          <w:color w:val="FF0000"/>
          <w:sz w:val="24"/>
          <w:szCs w:val="24"/>
        </w:rPr>
        <w:t xml:space="preserve"> </w:t>
      </w:r>
      <w:r>
        <w:rPr>
          <w:rFonts w:ascii="宋体" w:hAnsi="宋体" w:hint="eastAsia"/>
          <w:color w:val="000000"/>
          <w:sz w:val="24"/>
        </w:rPr>
        <w:t>项目进行单一来源谈判</w:t>
      </w:r>
      <w:r w:rsidR="00BB24ED">
        <w:rPr>
          <w:rFonts w:ascii="宋体" w:hAnsi="宋体" w:hint="eastAsia"/>
          <w:color w:val="000000"/>
          <w:sz w:val="24"/>
        </w:rPr>
        <w:t>，</w:t>
      </w:r>
      <w:r>
        <w:rPr>
          <w:rFonts w:ascii="宋体" w:hAnsi="宋体" w:hint="eastAsia"/>
          <w:color w:val="000000"/>
          <w:sz w:val="24"/>
        </w:rPr>
        <w:t>欢迎贵公司参加</w:t>
      </w:r>
      <w:r w:rsidR="00BB24ED">
        <w:rPr>
          <w:rFonts w:ascii="宋体" w:hAnsi="宋体"/>
          <w:color w:val="000000"/>
          <w:sz w:val="24"/>
        </w:rPr>
        <w:t>，</w:t>
      </w:r>
      <w:r>
        <w:rPr>
          <w:rFonts w:ascii="宋体" w:hAnsi="宋体"/>
          <w:color w:val="000000"/>
          <w:sz w:val="24"/>
        </w:rPr>
        <w:t>具体事项如下：</w:t>
      </w:r>
    </w:p>
    <w:p w14:paraId="5A735C5C" w14:textId="202DFC4F"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C73F2A">
        <w:rPr>
          <w:rFonts w:ascii="宋体" w:hAnsi="宋体"/>
          <w:color w:val="FF0000"/>
          <w:sz w:val="24"/>
          <w:szCs w:val="24"/>
        </w:rPr>
        <w:t>SZUCG20201470FW</w:t>
      </w:r>
    </w:p>
    <w:p w14:paraId="16AB2225" w14:textId="3FE7140D"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B66B21">
        <w:rPr>
          <w:rFonts w:ascii="宋体" w:hAnsi="宋体" w:hint="eastAsia"/>
          <w:color w:val="FF0000"/>
          <w:sz w:val="24"/>
          <w:szCs w:val="24"/>
        </w:rPr>
        <w:t>2021年深圳大学平湖医院试业区域安保服务</w:t>
      </w:r>
    </w:p>
    <w:p w14:paraId="3E49AE6C" w14:textId="1F4B2EFC"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C73F2A" w:rsidRPr="00C73F2A">
        <w:rPr>
          <w:rFonts w:ascii="宋体" w:hAnsi="宋体"/>
          <w:color w:val="FF0000"/>
          <w:sz w:val="24"/>
          <w:szCs w:val="24"/>
        </w:rPr>
        <w:t>386,600.00</w:t>
      </w:r>
      <w:r w:rsidRPr="00534338">
        <w:rPr>
          <w:rFonts w:ascii="宋体" w:hAnsi="宋体" w:hint="eastAsia"/>
          <w:color w:val="FF0000"/>
          <w:sz w:val="24"/>
          <w:szCs w:val="24"/>
        </w:rPr>
        <w:t>元(人民币)</w:t>
      </w:r>
    </w:p>
    <w:p w14:paraId="2BB53BEE" w14:textId="468B82CB"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4" w:name="OLE_LINK8"/>
      <w:bookmarkStart w:id="5" w:name="OLE_LINK10"/>
      <w:bookmarkStart w:id="6" w:name="OLE_LINK9"/>
      <w:r w:rsidR="009853ED">
        <w:rPr>
          <w:rFonts w:ascii="宋体" w:hAnsi="宋体" w:hint="eastAsia"/>
          <w:color w:val="FF0000"/>
          <w:sz w:val="24"/>
          <w:szCs w:val="24"/>
        </w:rPr>
        <w:t xml:space="preserve">深圳粤深保安服务有限公司 </w:t>
      </w:r>
    </w:p>
    <w:bookmarkEnd w:id="4"/>
    <w:bookmarkEnd w:id="5"/>
    <w:bookmarkEnd w:id="6"/>
    <w:p w14:paraId="7E945983" w14:textId="31DE5CB3"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BB24ED">
        <w:rPr>
          <w:rFonts w:ascii="宋体" w:hAnsi="宋体" w:cs="宋体" w:hint="eastAsia"/>
          <w:kern w:val="0"/>
          <w:sz w:val="24"/>
          <w:szCs w:val="24"/>
        </w:rPr>
        <w:t>，</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w:t>
      </w:r>
      <w:r w:rsidR="00BB24ED">
        <w:rPr>
          <w:rFonts w:ascii="宋体" w:hAnsi="宋体" w:cs="宋体" w:hint="eastAsia"/>
          <w:kern w:val="0"/>
          <w:sz w:val="24"/>
          <w:szCs w:val="24"/>
        </w:rPr>
        <w:t>，</w:t>
      </w:r>
      <w:r w:rsidR="00534338" w:rsidRPr="00354CB8">
        <w:rPr>
          <w:rFonts w:ascii="宋体" w:hAnsi="宋体" w:cs="宋体" w:hint="eastAsia"/>
          <w:kern w:val="0"/>
          <w:sz w:val="24"/>
          <w:szCs w:val="24"/>
        </w:rPr>
        <w:t>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w:t>
      </w:r>
      <w:r w:rsidR="00BB24ED">
        <w:rPr>
          <w:rFonts w:ascii="宋体" w:hAnsi="宋体" w:cs="宋体" w:hint="eastAsia"/>
          <w:kern w:val="0"/>
          <w:sz w:val="24"/>
          <w:szCs w:val="24"/>
        </w:rPr>
        <w:t>：</w:t>
      </w:r>
      <w:r w:rsidR="00534338" w:rsidRPr="00354CB8">
        <w:rPr>
          <w:rFonts w:ascii="宋体" w:hAnsi="宋体" w:cs="宋体" w:hint="eastAsia"/>
          <w:kern w:val="0"/>
          <w:sz w:val="24"/>
          <w:szCs w:val="24"/>
        </w:rPr>
        <w:t>//bidding.szu.edu.cn“招标公告”的本项目的招标公告页中下载。</w:t>
      </w:r>
    </w:p>
    <w:p w14:paraId="5DD5F14D" w14:textId="515151F1"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sidR="00BB24ED">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sidR="00BB24ED">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E761F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28326DC6"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CD45FA" w:rsidRPr="00354CB8">
        <w:rPr>
          <w:rFonts w:ascii="宋体" w:hAnsi="宋体"/>
          <w:color w:val="FF0000"/>
          <w:sz w:val="24"/>
          <w:szCs w:val="24"/>
        </w:rPr>
        <w:t>202</w:t>
      </w:r>
      <w:r w:rsidR="0081790B">
        <w:rPr>
          <w:rFonts w:ascii="宋体" w:hAnsi="宋体" w:hint="eastAsia"/>
          <w:color w:val="FF0000"/>
          <w:sz w:val="24"/>
          <w:szCs w:val="24"/>
        </w:rPr>
        <w:t>1</w:t>
      </w:r>
      <w:r w:rsidR="00CD45FA" w:rsidRPr="00354CB8">
        <w:rPr>
          <w:rFonts w:ascii="宋体" w:hAnsi="宋体"/>
          <w:color w:val="FF0000"/>
          <w:sz w:val="24"/>
          <w:szCs w:val="24"/>
        </w:rPr>
        <w:t>年</w:t>
      </w:r>
      <w:r w:rsidR="009D2E5D">
        <w:rPr>
          <w:rFonts w:ascii="宋体" w:hAnsi="宋体" w:hint="eastAsia"/>
          <w:color w:val="FF0000"/>
          <w:sz w:val="24"/>
          <w:szCs w:val="24"/>
        </w:rPr>
        <w:t xml:space="preserve"> </w:t>
      </w:r>
      <w:r w:rsidR="00CD45FA" w:rsidRPr="00354CB8">
        <w:rPr>
          <w:rFonts w:ascii="宋体" w:hAnsi="宋体"/>
          <w:color w:val="FF0000"/>
          <w:sz w:val="24"/>
          <w:szCs w:val="24"/>
        </w:rPr>
        <w:t>月</w:t>
      </w:r>
      <w:r w:rsidR="009D2E5D">
        <w:rPr>
          <w:rFonts w:ascii="宋体" w:hAnsi="宋体" w:hint="eastAsia"/>
          <w:color w:val="FF0000"/>
          <w:sz w:val="24"/>
          <w:szCs w:val="24"/>
        </w:rPr>
        <w:t xml:space="preserve"> </w:t>
      </w:r>
      <w:r w:rsidR="00CD45FA" w:rsidRPr="00354CB8">
        <w:rPr>
          <w:rFonts w:ascii="宋体" w:hAnsi="宋体"/>
          <w:color w:val="FF0000"/>
          <w:sz w:val="24"/>
          <w:szCs w:val="24"/>
        </w:rPr>
        <w:t>日（星期</w:t>
      </w:r>
      <w:r w:rsidR="009D2E5D">
        <w:rPr>
          <w:rFonts w:ascii="宋体" w:hAnsi="宋体" w:hint="eastAsia"/>
          <w:color w:val="FF0000"/>
          <w:sz w:val="24"/>
          <w:szCs w:val="24"/>
        </w:rPr>
        <w:t xml:space="preserve"> </w:t>
      </w:r>
      <w:bookmarkStart w:id="7" w:name="_GoBack"/>
      <w:bookmarkEnd w:id="7"/>
      <w:r w:rsidR="00CD45FA" w:rsidRPr="00354CB8">
        <w:rPr>
          <w:rFonts w:ascii="宋体" w:hAnsi="宋体"/>
          <w:color w:val="FF0000"/>
          <w:sz w:val="24"/>
          <w:szCs w:val="24"/>
        </w:rPr>
        <w:t>）</w:t>
      </w:r>
      <w:r w:rsidR="00B62CFB">
        <w:rPr>
          <w:rFonts w:ascii="宋体" w:hAnsi="宋体" w:hint="eastAsia"/>
          <w:color w:val="FF0000"/>
          <w:sz w:val="24"/>
          <w:szCs w:val="24"/>
        </w:rPr>
        <w:t>9</w:t>
      </w:r>
      <w:r w:rsidR="00CD45FA">
        <w:rPr>
          <w:rFonts w:ascii="宋体" w:hAnsi="宋体" w:hint="eastAsia"/>
          <w:color w:val="FF0000"/>
          <w:sz w:val="24"/>
          <w:szCs w:val="24"/>
        </w:rPr>
        <w:t>:</w:t>
      </w:r>
      <w:r w:rsidR="00B62CFB">
        <w:rPr>
          <w:rFonts w:ascii="宋体" w:hAnsi="宋体" w:hint="eastAsia"/>
          <w:color w:val="FF0000"/>
          <w:sz w:val="24"/>
          <w:szCs w:val="24"/>
        </w:rPr>
        <w:t>0</w:t>
      </w:r>
      <w:r w:rsidR="00CD45FA"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BB24ED">
        <w:t>，</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00BB24ED">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6D8EE2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28EF55A8"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w:t>
      </w:r>
      <w:r w:rsidR="00BB24ED">
        <w:rPr>
          <w:rFonts w:hint="eastAsia"/>
          <w:kern w:val="0"/>
          <w:sz w:val="24"/>
          <w:szCs w:val="24"/>
        </w:rPr>
        <w:t>，</w:t>
      </w:r>
      <w:r w:rsidR="00F77B88"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274907DD"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B62CFB" w:rsidRPr="00354CB8">
        <w:rPr>
          <w:rFonts w:ascii="宋体" w:hAnsi="宋体"/>
          <w:color w:val="FF0000"/>
          <w:sz w:val="24"/>
          <w:szCs w:val="24"/>
        </w:rPr>
        <w:t>202</w:t>
      </w:r>
      <w:r w:rsidR="00B62CFB">
        <w:rPr>
          <w:rFonts w:ascii="宋体" w:hAnsi="宋体" w:hint="eastAsia"/>
          <w:color w:val="FF0000"/>
          <w:sz w:val="24"/>
          <w:szCs w:val="24"/>
        </w:rPr>
        <w:t>1</w:t>
      </w:r>
      <w:r w:rsidR="00B62CFB" w:rsidRPr="00354CB8">
        <w:rPr>
          <w:rFonts w:ascii="宋体" w:hAnsi="宋体"/>
          <w:color w:val="FF0000"/>
          <w:sz w:val="24"/>
          <w:szCs w:val="24"/>
        </w:rPr>
        <w:t>年</w:t>
      </w:r>
      <w:r w:rsidR="009D2E5D">
        <w:rPr>
          <w:rFonts w:ascii="宋体" w:hAnsi="宋体" w:hint="eastAsia"/>
          <w:color w:val="FF0000"/>
          <w:sz w:val="24"/>
          <w:szCs w:val="24"/>
        </w:rPr>
        <w:t xml:space="preserve"> </w:t>
      </w:r>
      <w:r w:rsidR="00B62CFB" w:rsidRPr="00354CB8">
        <w:rPr>
          <w:rFonts w:ascii="宋体" w:hAnsi="宋体"/>
          <w:color w:val="FF0000"/>
          <w:sz w:val="24"/>
          <w:szCs w:val="24"/>
        </w:rPr>
        <w:t>月</w:t>
      </w:r>
      <w:r w:rsidR="009D2E5D">
        <w:rPr>
          <w:rFonts w:ascii="宋体" w:hAnsi="宋体" w:hint="eastAsia"/>
          <w:color w:val="FF0000"/>
          <w:sz w:val="24"/>
          <w:szCs w:val="24"/>
        </w:rPr>
        <w:t xml:space="preserve"> </w:t>
      </w:r>
      <w:r w:rsidR="00B62CFB" w:rsidRPr="00354CB8">
        <w:rPr>
          <w:rFonts w:ascii="宋体" w:hAnsi="宋体"/>
          <w:color w:val="FF0000"/>
          <w:sz w:val="24"/>
          <w:szCs w:val="24"/>
        </w:rPr>
        <w:t>日（星期</w:t>
      </w:r>
      <w:r w:rsidR="009D2E5D">
        <w:rPr>
          <w:rFonts w:ascii="宋体" w:hAnsi="宋体" w:hint="eastAsia"/>
          <w:color w:val="FF0000"/>
          <w:sz w:val="24"/>
          <w:szCs w:val="24"/>
        </w:rPr>
        <w:t xml:space="preserve"> </w:t>
      </w:r>
      <w:r w:rsidR="00B62CFB" w:rsidRPr="00354CB8">
        <w:rPr>
          <w:rFonts w:ascii="宋体" w:hAnsi="宋体"/>
          <w:color w:val="FF0000"/>
          <w:sz w:val="24"/>
          <w:szCs w:val="24"/>
        </w:rPr>
        <w:t>）</w:t>
      </w:r>
      <w:r w:rsidR="00B62CFB">
        <w:rPr>
          <w:rFonts w:ascii="宋体" w:hAnsi="宋体" w:hint="eastAsia"/>
          <w:color w:val="FF0000"/>
          <w:sz w:val="24"/>
          <w:szCs w:val="24"/>
        </w:rPr>
        <w:t>9:0</w:t>
      </w:r>
      <w:r w:rsidR="00B62CFB" w:rsidRPr="00354CB8">
        <w:rPr>
          <w:rFonts w:ascii="宋体" w:hAnsi="宋体"/>
          <w:color w:val="FF0000"/>
          <w:sz w:val="24"/>
          <w:szCs w:val="24"/>
        </w:rPr>
        <w:t>0</w:t>
      </w:r>
      <w:r w:rsidR="00E3323C" w:rsidRPr="00354CB8">
        <w:rPr>
          <w:rFonts w:ascii="宋体" w:hAnsi="宋体"/>
          <w:color w:val="FF0000"/>
          <w:sz w:val="24"/>
          <w:szCs w:val="24"/>
        </w:rPr>
        <w:t>（北京时间）</w:t>
      </w:r>
    </w:p>
    <w:p w14:paraId="2232D832" w14:textId="595CF7EC"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sidR="00BB24ED">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3DF17990"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00BB24ED">
        <w:rPr>
          <w:rFonts w:ascii="宋体" w:hAnsi="宋体"/>
          <w:color w:val="000000"/>
          <w:sz w:val="24"/>
        </w:rPr>
        <w:t>：</w:t>
      </w:r>
      <w:r w:rsidRPr="00354CB8">
        <w:rPr>
          <w:rFonts w:ascii="宋体" w:hAnsi="宋体"/>
          <w:color w:val="000000"/>
          <w:sz w:val="24"/>
        </w:rPr>
        <w:t xml:space="preserve">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2B11A4B1" w:rsidR="00063DA5" w:rsidRDefault="00063DA5">
      <w:pPr>
        <w:spacing w:beforeLines="50" w:before="156"/>
        <w:jc w:val="right"/>
        <w:rPr>
          <w:rFonts w:ascii="宋体" w:hAnsi="宋体"/>
          <w:color w:val="000000"/>
          <w:sz w:val="24"/>
        </w:rPr>
      </w:pPr>
      <w:r w:rsidRPr="00354CB8">
        <w:rPr>
          <w:rFonts w:ascii="宋体" w:hAnsi="宋体"/>
          <w:color w:val="000000"/>
          <w:sz w:val="24"/>
        </w:rPr>
        <w:t>2020年</w:t>
      </w:r>
      <w:r w:rsidR="009D2E5D">
        <w:rPr>
          <w:rFonts w:ascii="宋体" w:hAnsi="宋体" w:hint="eastAsia"/>
          <w:color w:val="000000"/>
          <w:sz w:val="24"/>
        </w:rPr>
        <w:t xml:space="preserve"> </w:t>
      </w:r>
      <w:r w:rsidR="00CD45FA" w:rsidRPr="00354CB8">
        <w:rPr>
          <w:rFonts w:ascii="宋体" w:hAnsi="宋体"/>
          <w:color w:val="000000"/>
          <w:sz w:val="24"/>
        </w:rPr>
        <w:t>月</w:t>
      </w:r>
      <w:r w:rsidR="009D2E5D">
        <w:rPr>
          <w:rFonts w:ascii="宋体" w:hAnsi="宋体" w:hint="eastAsia"/>
          <w:color w:val="000000"/>
          <w:sz w:val="24"/>
        </w:rPr>
        <w:t xml:space="preserve"> </w:t>
      </w:r>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70B51223"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9853ED">
        <w:rPr>
          <w:rFonts w:ascii="仿宋" w:eastAsia="仿宋" w:hAnsi="仿宋" w:hint="eastAsia"/>
          <w:b/>
          <w:sz w:val="24"/>
        </w:rPr>
        <w:t xml:space="preserve">深圳粤深保安服务有限公司 </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2628C573" w14:textId="5C24BA72" w:rsidR="00B62C2B" w:rsidRDefault="00B62C2B" w:rsidP="00B62C2B">
      <w:pPr>
        <w:spacing w:line="360" w:lineRule="auto"/>
        <w:ind w:firstLine="480"/>
        <w:rPr>
          <w:rFonts w:ascii="仿宋" w:eastAsia="仿宋" w:hAnsi="仿宋"/>
          <w:sz w:val="24"/>
        </w:rPr>
      </w:pPr>
      <w:r>
        <w:rPr>
          <w:rFonts w:ascii="仿宋" w:eastAsia="仿宋" w:hAnsi="仿宋" w:hint="eastAsia"/>
          <w:sz w:val="24"/>
        </w:rPr>
        <w:t>谈判报价应包括但不限于：劳务费、保险费、配套资料费、验收检验费以及售后服务费用、税费等相关一切费用。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397D2ACA"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份（数量不齐者作废标处理）</w:t>
      </w:r>
      <w:r w:rsidR="00BB24ED">
        <w:rPr>
          <w:rFonts w:ascii="仿宋" w:eastAsia="仿宋" w:hAnsi="仿宋" w:hint="eastAsia"/>
          <w:sz w:val="24"/>
        </w:rPr>
        <w:t>，</w:t>
      </w:r>
      <w:r>
        <w:rPr>
          <w:rFonts w:ascii="仿宋" w:eastAsia="仿宋" w:hAnsi="仿宋" w:hint="eastAsia"/>
          <w:sz w:val="24"/>
        </w:rPr>
        <w:t>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4A33C6D6"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w:t>
      </w:r>
      <w:r w:rsidR="00BB24ED">
        <w:rPr>
          <w:rFonts w:ascii="仿宋" w:eastAsia="仿宋" w:hAnsi="仿宋" w:hint="eastAsia"/>
          <w:sz w:val="24"/>
        </w:rPr>
        <w:t>，</w:t>
      </w:r>
      <w:r>
        <w:rPr>
          <w:rFonts w:ascii="仿宋" w:eastAsia="仿宋" w:hAnsi="仿宋" w:hint="eastAsia"/>
          <w:sz w:val="24"/>
        </w:rPr>
        <w:t>视为对实质性条款的不响应</w:t>
      </w:r>
      <w:r w:rsidR="00BB24ED">
        <w:rPr>
          <w:rFonts w:ascii="仿宋" w:eastAsia="仿宋" w:hAnsi="仿宋" w:hint="eastAsia"/>
          <w:sz w:val="24"/>
        </w:rPr>
        <w:t>，</w:t>
      </w:r>
      <w:r>
        <w:rPr>
          <w:rFonts w:ascii="仿宋" w:eastAsia="仿宋" w:hAnsi="仿宋" w:hint="eastAsia"/>
          <w:sz w:val="24"/>
        </w:rPr>
        <w:t>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284FF00" w14:textId="5CC36282" w:rsidR="0035399A" w:rsidRDefault="00752D72" w:rsidP="00752D72">
      <w:pPr>
        <w:spacing w:line="360" w:lineRule="auto"/>
        <w:ind w:firstLineChars="200" w:firstLine="480"/>
        <w:rPr>
          <w:rFonts w:ascii="仿宋" w:eastAsia="仿宋" w:hAnsi="仿宋"/>
          <w:sz w:val="24"/>
        </w:rPr>
      </w:pPr>
      <w:r w:rsidRPr="00752D72">
        <w:rPr>
          <w:rFonts w:ascii="仿宋" w:eastAsia="仿宋" w:hAnsi="仿宋" w:hint="eastAsia"/>
          <w:sz w:val="24"/>
        </w:rPr>
        <w:t xml:space="preserve">按月支付， 每月10日支付上月的服务费。如果上月服务的验收未完成则相应推迟付款日。 </w:t>
      </w:r>
    </w:p>
    <w:p w14:paraId="74FD3A0C" w14:textId="77777777" w:rsidR="00F130F9" w:rsidRPr="00752D72" w:rsidRDefault="00F130F9">
      <w:pPr>
        <w:spacing w:line="360" w:lineRule="auto"/>
        <w:rPr>
          <w:rFonts w:ascii="仿宋" w:eastAsia="仿宋" w:hAnsi="仿宋"/>
          <w:sz w:val="24"/>
        </w:rPr>
      </w:pPr>
    </w:p>
    <w:p w14:paraId="31A8D7AB" w14:textId="110B1A22" w:rsidR="00F130F9" w:rsidRDefault="00E3323C">
      <w:pPr>
        <w:spacing w:line="360" w:lineRule="auto"/>
        <w:rPr>
          <w:rFonts w:ascii="仿宋" w:eastAsia="仿宋" w:hAnsi="仿宋"/>
          <w:b/>
          <w:sz w:val="24"/>
        </w:rPr>
      </w:pPr>
      <w:r>
        <w:rPr>
          <w:rFonts w:ascii="仿宋" w:eastAsia="仿宋" w:hAnsi="仿宋" w:hint="eastAsia"/>
          <w:b/>
          <w:sz w:val="24"/>
        </w:rPr>
        <w:lastRenderedPageBreak/>
        <w:t>六、谈判</w:t>
      </w:r>
      <w:r w:rsidR="00104F9E" w:rsidRPr="00104F9E">
        <w:rPr>
          <w:rFonts w:ascii="仿宋" w:eastAsia="仿宋" w:hAnsi="仿宋" w:hint="eastAsia"/>
          <w:b/>
          <w:sz w:val="24"/>
        </w:rPr>
        <w:t>响应</w:t>
      </w:r>
      <w:r>
        <w:rPr>
          <w:rFonts w:ascii="仿宋" w:eastAsia="仿宋" w:hAnsi="仿宋" w:hint="eastAsia"/>
          <w:b/>
          <w:sz w:val="24"/>
        </w:rPr>
        <w:t>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5D97DEDD"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w:t>
      </w:r>
      <w:r w:rsidR="00BB24ED">
        <w:rPr>
          <w:rFonts w:ascii="仿宋" w:eastAsia="仿宋" w:hAnsi="仿宋" w:hint="eastAsia"/>
          <w:sz w:val="24"/>
        </w:rPr>
        <w:t>，</w:t>
      </w:r>
      <w:r>
        <w:rPr>
          <w:rFonts w:ascii="仿宋" w:eastAsia="仿宋" w:hAnsi="仿宋" w:hint="eastAsia"/>
          <w:sz w:val="24"/>
        </w:rPr>
        <w:t>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91DB872" w:rsidR="00F130F9" w:rsidRDefault="00E3323C">
      <w:pPr>
        <w:spacing w:line="360" w:lineRule="auto"/>
        <w:rPr>
          <w:rFonts w:ascii="仿宋" w:eastAsia="仿宋" w:hAnsi="仿宋"/>
          <w:sz w:val="24"/>
        </w:rPr>
      </w:pPr>
      <w:r>
        <w:rPr>
          <w:rFonts w:ascii="仿宋" w:eastAsia="仿宋" w:hAnsi="仿宋" w:hint="eastAsia"/>
          <w:sz w:val="24"/>
        </w:rPr>
        <w:t xml:space="preserve">　　</w:t>
      </w:r>
      <w:r w:rsidR="00F8732B">
        <w:rPr>
          <w:rFonts w:ascii="仿宋" w:eastAsia="仿宋" w:hAnsi="仿宋" w:hint="eastAsia"/>
          <w:sz w:val="24"/>
        </w:rPr>
        <w:t>谈判书</w:t>
      </w:r>
      <w:r>
        <w:rPr>
          <w:rFonts w:ascii="仿宋" w:eastAsia="仿宋" w:hAnsi="仿宋" w:hint="eastAsia"/>
          <w:sz w:val="24"/>
        </w:rPr>
        <w:t>的封面应注明“项目名称、</w:t>
      </w:r>
      <w:r w:rsidR="000A1CCC">
        <w:rPr>
          <w:rFonts w:ascii="仿宋" w:eastAsia="仿宋" w:hAnsi="仿宋" w:hint="eastAsia"/>
          <w:sz w:val="24"/>
        </w:rPr>
        <w:t>采购</w:t>
      </w:r>
      <w:r>
        <w:rPr>
          <w:rFonts w:ascii="仿宋" w:eastAsia="仿宋" w:hAnsi="仿宋" w:hint="eastAsia"/>
          <w:sz w:val="24"/>
        </w:rPr>
        <w:t>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1DB1A8C3"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上编上页次</w:t>
      </w:r>
      <w:r w:rsidR="00BB24ED">
        <w:rPr>
          <w:rFonts w:ascii="仿宋" w:eastAsia="仿宋" w:hAnsi="仿宋" w:hint="eastAsia"/>
          <w:sz w:val="24"/>
        </w:rPr>
        <w:t>，</w:t>
      </w:r>
      <w:r>
        <w:rPr>
          <w:rFonts w:ascii="仿宋" w:eastAsia="仿宋" w:hAnsi="仿宋" w:hint="eastAsia"/>
          <w:sz w:val="24"/>
        </w:rPr>
        <w:t>装订成册（不允许使用活页夹）</w:t>
      </w:r>
      <w:r w:rsidR="00BB24ED">
        <w:rPr>
          <w:rFonts w:ascii="仿宋" w:eastAsia="仿宋" w:hAnsi="仿宋" w:hint="eastAsia"/>
          <w:sz w:val="24"/>
        </w:rPr>
        <w:t>，</w:t>
      </w:r>
      <w:r>
        <w:rPr>
          <w:rFonts w:ascii="仿宋" w:eastAsia="仿宋" w:hAnsi="仿宋" w:hint="eastAsia"/>
          <w:sz w:val="24"/>
        </w:rPr>
        <w:t>每套</w:t>
      </w:r>
      <w:r w:rsidR="00D15644">
        <w:rPr>
          <w:rFonts w:ascii="仿宋" w:eastAsia="仿宋" w:hAnsi="仿宋" w:hint="eastAsia"/>
          <w:sz w:val="24"/>
        </w:rPr>
        <w:t>谈判书</w:t>
      </w:r>
      <w:r>
        <w:rPr>
          <w:rFonts w:ascii="仿宋" w:eastAsia="仿宋" w:hAnsi="仿宋" w:hint="eastAsia"/>
          <w:sz w:val="24"/>
        </w:rPr>
        <w:t>须清楚地标明“正本”、“副本”。一旦正本和副本不符</w:t>
      </w:r>
      <w:r w:rsidR="00BB24ED">
        <w:rPr>
          <w:rFonts w:ascii="仿宋" w:eastAsia="仿宋" w:hAnsi="仿宋" w:hint="eastAsia"/>
          <w:sz w:val="24"/>
        </w:rPr>
        <w:t>，</w:t>
      </w:r>
      <w:r>
        <w:rPr>
          <w:rFonts w:ascii="仿宋" w:eastAsia="仿宋" w:hAnsi="仿宋" w:hint="eastAsia"/>
          <w:sz w:val="24"/>
        </w:rPr>
        <w:t>以正本为准；</w:t>
      </w:r>
    </w:p>
    <w:p w14:paraId="7347EB0C" w14:textId="23FF3265" w:rsidR="00F130F9" w:rsidRDefault="00D15644">
      <w:pPr>
        <w:spacing w:line="360" w:lineRule="auto"/>
        <w:ind w:firstLine="480"/>
        <w:rPr>
          <w:rFonts w:ascii="仿宋" w:eastAsia="仿宋" w:hAnsi="仿宋"/>
          <w:sz w:val="24"/>
        </w:rPr>
      </w:pPr>
      <w:r>
        <w:rPr>
          <w:rFonts w:ascii="仿宋" w:eastAsia="仿宋" w:hAnsi="仿宋" w:hint="eastAsia"/>
          <w:sz w:val="24"/>
        </w:rPr>
        <w:t>谈判书</w:t>
      </w:r>
      <w:r w:rsidR="00E3323C">
        <w:rPr>
          <w:rFonts w:ascii="仿宋" w:eastAsia="仿宋" w:hAnsi="仿宋" w:hint="eastAsia"/>
          <w:sz w:val="24"/>
        </w:rPr>
        <w:t>的[正本]封面均应由谈判人加盖谈判人法人公章；</w:t>
      </w:r>
    </w:p>
    <w:p w14:paraId="291113E3" w14:textId="5B3B273A" w:rsidR="00F130F9" w:rsidRDefault="00E3323C">
      <w:pPr>
        <w:spacing w:line="360" w:lineRule="auto"/>
        <w:rPr>
          <w:rFonts w:ascii="仿宋" w:eastAsia="仿宋" w:hAnsi="仿宋"/>
          <w:sz w:val="24"/>
        </w:rPr>
      </w:pPr>
      <w:r>
        <w:rPr>
          <w:rFonts w:ascii="仿宋" w:eastAsia="仿宋" w:hAnsi="仿宋" w:hint="eastAsia"/>
          <w:sz w:val="24"/>
        </w:rPr>
        <w:t xml:space="preserve">　　</w:t>
      </w:r>
      <w:r w:rsidR="00D15644">
        <w:rPr>
          <w:rFonts w:ascii="仿宋" w:eastAsia="仿宋" w:hAnsi="仿宋" w:hint="eastAsia"/>
          <w:sz w:val="24"/>
        </w:rPr>
        <w:t>谈判书</w:t>
      </w:r>
      <w:r>
        <w:rPr>
          <w:rFonts w:ascii="仿宋" w:eastAsia="仿宋" w:hAnsi="仿宋" w:hint="eastAsia"/>
          <w:sz w:val="24"/>
        </w:rPr>
        <w:t>副本可采用</w:t>
      </w:r>
      <w:r w:rsidR="00D15644">
        <w:rPr>
          <w:rFonts w:ascii="仿宋" w:eastAsia="仿宋" w:hAnsi="仿宋" w:hint="eastAsia"/>
          <w:sz w:val="24"/>
        </w:rPr>
        <w:t>谈判书</w:t>
      </w:r>
      <w:r>
        <w:rPr>
          <w:rFonts w:ascii="仿宋" w:eastAsia="仿宋" w:hAnsi="仿宋" w:hint="eastAsia"/>
          <w:sz w:val="24"/>
        </w:rPr>
        <w:t>的正本复印而成</w:t>
      </w:r>
      <w:r w:rsidR="00BB24ED">
        <w:rPr>
          <w:rFonts w:ascii="仿宋" w:eastAsia="仿宋" w:hAnsi="仿宋" w:hint="eastAsia"/>
          <w:sz w:val="24"/>
        </w:rPr>
        <w:t>，</w:t>
      </w:r>
      <w:r w:rsidR="00D15644">
        <w:rPr>
          <w:rFonts w:ascii="仿宋" w:eastAsia="仿宋" w:hAnsi="仿宋" w:hint="eastAsia"/>
          <w:sz w:val="24"/>
        </w:rPr>
        <w:t>谈判书</w:t>
      </w:r>
      <w:r>
        <w:rPr>
          <w:rFonts w:ascii="仿宋" w:eastAsia="仿宋" w:hAnsi="仿宋" w:hint="eastAsia"/>
          <w:sz w:val="24"/>
        </w:rPr>
        <w:t>中已标明“谈判人代表签名”处必须由谈判人法定代表人或其授权代表签字；已标明“盖章”之处</w:t>
      </w:r>
      <w:r w:rsidR="00BB24ED">
        <w:rPr>
          <w:rFonts w:ascii="仿宋" w:eastAsia="仿宋" w:hAnsi="仿宋" w:hint="eastAsia"/>
          <w:sz w:val="24"/>
        </w:rPr>
        <w:t>，</w:t>
      </w:r>
      <w:r>
        <w:rPr>
          <w:rFonts w:ascii="仿宋" w:eastAsia="仿宋" w:hAnsi="仿宋" w:hint="eastAsia"/>
          <w:sz w:val="24"/>
        </w:rPr>
        <w:t>必须加盖谈判人法人公章；</w:t>
      </w:r>
    </w:p>
    <w:p w14:paraId="0F34ADEE" w14:textId="0DDA995E"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w:t>
      </w:r>
      <w:r w:rsidR="00BB24ED">
        <w:rPr>
          <w:rFonts w:ascii="仿宋" w:eastAsia="仿宋" w:hAnsi="仿宋" w:hint="eastAsia"/>
          <w:sz w:val="24"/>
        </w:rPr>
        <w:t>，</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303221B4" w:rsidR="00F130F9" w:rsidRDefault="00E3323C">
      <w:pPr>
        <w:spacing w:line="360" w:lineRule="auto"/>
        <w:rPr>
          <w:rFonts w:ascii="仿宋" w:eastAsia="仿宋" w:hAnsi="仿宋"/>
          <w:sz w:val="24"/>
        </w:rPr>
      </w:pPr>
      <w:r>
        <w:rPr>
          <w:rFonts w:ascii="仿宋" w:eastAsia="仿宋" w:hAnsi="仿宋" w:hint="eastAsia"/>
          <w:sz w:val="24"/>
        </w:rPr>
        <w:t xml:space="preserve">　　</w:t>
      </w:r>
      <w:r w:rsidR="00B27580">
        <w:rPr>
          <w:rFonts w:ascii="仿宋" w:eastAsia="仿宋" w:hAnsi="仿宋" w:hint="eastAsia"/>
          <w:sz w:val="24"/>
        </w:rPr>
        <w:t>谈判书</w:t>
      </w:r>
      <w:r>
        <w:rPr>
          <w:rFonts w:ascii="仿宋" w:eastAsia="仿宋" w:hAnsi="仿宋" w:hint="eastAsia"/>
          <w:sz w:val="24"/>
        </w:rPr>
        <w:t>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w:t>
      </w:r>
      <w:r w:rsidR="00BB24ED">
        <w:rPr>
          <w:rFonts w:ascii="仿宋" w:eastAsia="仿宋" w:hAnsi="仿宋" w:hint="eastAsia"/>
          <w:sz w:val="24"/>
        </w:rPr>
        <w:t>，</w:t>
      </w:r>
      <w:r>
        <w:rPr>
          <w:rFonts w:ascii="仿宋" w:eastAsia="仿宋" w:hAnsi="仿宋" w:hint="eastAsia"/>
          <w:sz w:val="24"/>
        </w:rPr>
        <w:t>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w:t>
      </w:r>
      <w:r w:rsidR="00BB24ED">
        <w:rPr>
          <w:rFonts w:ascii="仿宋" w:eastAsia="仿宋" w:hAnsi="仿宋" w:hint="eastAsia"/>
          <w:sz w:val="24"/>
        </w:rPr>
        <w:t>，</w:t>
      </w:r>
      <w:r>
        <w:rPr>
          <w:rFonts w:ascii="仿宋" w:eastAsia="仿宋" w:hAnsi="仿宋" w:hint="eastAsia"/>
          <w:sz w:val="24"/>
        </w:rPr>
        <w:t>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63D88B9C"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w:t>
      </w:r>
      <w:r w:rsidR="00F34C66">
        <w:rPr>
          <w:rFonts w:ascii="仿宋" w:eastAsia="仿宋" w:hAnsi="仿宋" w:hint="eastAsia"/>
          <w:sz w:val="24"/>
        </w:rPr>
        <w:t>谈判响应文件</w:t>
      </w:r>
      <w:r>
        <w:rPr>
          <w:rFonts w:ascii="仿宋" w:eastAsia="仿宋" w:hAnsi="仿宋" w:hint="eastAsia"/>
          <w:sz w:val="24"/>
        </w:rPr>
        <w:t>虽然实质上响应采购文件要求</w:t>
      </w:r>
      <w:r w:rsidR="00BB24ED">
        <w:rPr>
          <w:rFonts w:ascii="仿宋" w:eastAsia="仿宋" w:hAnsi="仿宋" w:hint="eastAsia"/>
          <w:sz w:val="24"/>
        </w:rPr>
        <w:t>，</w:t>
      </w:r>
      <w:r>
        <w:rPr>
          <w:rFonts w:ascii="仿宋" w:eastAsia="仿宋" w:hAnsi="仿宋" w:hint="eastAsia"/>
          <w:sz w:val="24"/>
        </w:rPr>
        <w:t>但个别地方存在遗漏或者提供了不完整的技术信息</w:t>
      </w:r>
      <w:r>
        <w:rPr>
          <w:rFonts w:ascii="仿宋" w:eastAsia="仿宋" w:hAnsi="仿宋" w:hint="eastAsia"/>
          <w:sz w:val="24"/>
        </w:rPr>
        <w:lastRenderedPageBreak/>
        <w:t>及数据</w:t>
      </w:r>
      <w:r w:rsidR="00BB24ED">
        <w:rPr>
          <w:rFonts w:ascii="仿宋" w:eastAsia="仿宋" w:hAnsi="仿宋" w:hint="eastAsia"/>
          <w:sz w:val="24"/>
        </w:rPr>
        <w:t>，</w:t>
      </w:r>
      <w:r>
        <w:rPr>
          <w:rFonts w:ascii="仿宋" w:eastAsia="仿宋" w:hAnsi="仿宋" w:hint="eastAsia"/>
          <w:sz w:val="24"/>
        </w:rPr>
        <w:t>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50A0A73A"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27AAB4C8"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w:t>
      </w:r>
      <w:r w:rsidR="00BB24ED">
        <w:rPr>
          <w:rFonts w:ascii="仿宋" w:eastAsia="仿宋" w:hAnsi="仿宋" w:hint="eastAsia"/>
          <w:sz w:val="24"/>
        </w:rPr>
        <w:t>，</w:t>
      </w:r>
      <w:r>
        <w:rPr>
          <w:rFonts w:ascii="仿宋" w:eastAsia="仿宋" w:hAnsi="仿宋" w:hint="eastAsia"/>
          <w:sz w:val="24"/>
        </w:rPr>
        <w:t>以文字数额为准进行修正；</w:t>
      </w:r>
    </w:p>
    <w:p w14:paraId="7EFB0C6E" w14:textId="290E1572"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w:t>
      </w:r>
      <w:r w:rsidR="00BB24ED">
        <w:rPr>
          <w:rFonts w:ascii="仿宋" w:eastAsia="仿宋" w:hAnsi="仿宋" w:hint="eastAsia"/>
          <w:sz w:val="24"/>
        </w:rPr>
        <w:t>，</w:t>
      </w:r>
      <w:r>
        <w:rPr>
          <w:rFonts w:ascii="仿宋" w:eastAsia="仿宋" w:hAnsi="仿宋" w:hint="eastAsia"/>
          <w:sz w:val="24"/>
        </w:rPr>
        <w:t>通常以单价为准。除非谈判委员会认为单价有明显的小数点错位</w:t>
      </w:r>
      <w:r w:rsidR="00BB24ED">
        <w:rPr>
          <w:rFonts w:ascii="仿宋" w:eastAsia="仿宋" w:hAnsi="仿宋" w:hint="eastAsia"/>
          <w:sz w:val="24"/>
        </w:rPr>
        <w:t>，</w:t>
      </w:r>
      <w:r>
        <w:rPr>
          <w:rFonts w:ascii="仿宋" w:eastAsia="仿宋" w:hAnsi="仿宋" w:hint="eastAsia"/>
          <w:sz w:val="24"/>
        </w:rPr>
        <w:t>此时应以合价为准</w:t>
      </w:r>
      <w:r w:rsidR="00BB24ED">
        <w:rPr>
          <w:rFonts w:ascii="仿宋" w:eastAsia="仿宋" w:hAnsi="仿宋" w:hint="eastAsia"/>
          <w:sz w:val="24"/>
        </w:rPr>
        <w:t>，</w:t>
      </w:r>
      <w:r>
        <w:rPr>
          <w:rFonts w:ascii="仿宋" w:eastAsia="仿宋" w:hAnsi="仿宋" w:hint="eastAsia"/>
          <w:sz w:val="24"/>
        </w:rPr>
        <w:t>并修正单价；</w:t>
      </w:r>
    </w:p>
    <w:p w14:paraId="0018DE3D" w14:textId="76B0AC48"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w:t>
      </w:r>
      <w:r w:rsidR="00BB24ED">
        <w:rPr>
          <w:rFonts w:ascii="仿宋" w:eastAsia="仿宋" w:hAnsi="仿宋" w:hint="eastAsia"/>
          <w:sz w:val="24"/>
        </w:rPr>
        <w:t>，</w:t>
      </w:r>
      <w:r>
        <w:rPr>
          <w:rFonts w:ascii="仿宋" w:eastAsia="仿宋" w:hAnsi="仿宋" w:hint="eastAsia"/>
          <w:sz w:val="24"/>
        </w:rPr>
        <w:t>通常以分项累计为准。除非谈判委员会认为分项有明显的小数点错位</w:t>
      </w:r>
      <w:r w:rsidR="00BB24ED">
        <w:rPr>
          <w:rFonts w:ascii="仿宋" w:eastAsia="仿宋" w:hAnsi="仿宋" w:hint="eastAsia"/>
          <w:sz w:val="24"/>
        </w:rPr>
        <w:t>，</w:t>
      </w:r>
      <w:r>
        <w:rPr>
          <w:rFonts w:ascii="仿宋" w:eastAsia="仿宋" w:hAnsi="仿宋" w:hint="eastAsia"/>
          <w:sz w:val="24"/>
        </w:rPr>
        <w:t>此时应以谈判总价为准</w:t>
      </w:r>
      <w:r w:rsidR="00BB24ED">
        <w:rPr>
          <w:rFonts w:ascii="仿宋" w:eastAsia="仿宋" w:hAnsi="仿宋" w:hint="eastAsia"/>
          <w:sz w:val="24"/>
        </w:rPr>
        <w:t>，</w:t>
      </w:r>
      <w:r>
        <w:rPr>
          <w:rFonts w:ascii="仿宋" w:eastAsia="仿宋" w:hAnsi="仿宋" w:hint="eastAsia"/>
          <w:sz w:val="24"/>
        </w:rPr>
        <w:t>并修正分项投标；</w:t>
      </w:r>
    </w:p>
    <w:p w14:paraId="55126A74" w14:textId="6B6E8B9F"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w:t>
      </w:r>
      <w:r w:rsidR="00BB24ED">
        <w:rPr>
          <w:rFonts w:ascii="仿宋" w:eastAsia="仿宋" w:hAnsi="仿宋" w:hint="eastAsia"/>
          <w:sz w:val="24"/>
        </w:rPr>
        <w:t>，</w:t>
      </w:r>
      <w:r>
        <w:rPr>
          <w:rFonts w:ascii="仿宋" w:eastAsia="仿宋" w:hAnsi="仿宋" w:hint="eastAsia"/>
          <w:sz w:val="24"/>
        </w:rPr>
        <w:t>以该谈判声明为准。</w:t>
      </w:r>
    </w:p>
    <w:p w14:paraId="3E8AC8FF" w14:textId="186BB535"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w:t>
      </w:r>
      <w:r w:rsidR="00BB24ED">
        <w:rPr>
          <w:rFonts w:ascii="仿宋" w:eastAsia="仿宋" w:hAnsi="仿宋" w:hint="eastAsia"/>
          <w:sz w:val="24"/>
        </w:rPr>
        <w:t>，</w:t>
      </w:r>
      <w:r>
        <w:rPr>
          <w:rFonts w:ascii="仿宋" w:eastAsia="仿宋" w:hAnsi="仿宋" w:hint="eastAsia"/>
          <w:sz w:val="24"/>
        </w:rPr>
        <w:t>对谈判人起约束作用。</w:t>
      </w:r>
    </w:p>
    <w:p w14:paraId="6D4DB27B" w14:textId="60C3C9F1"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w:t>
      </w:r>
      <w:r w:rsidR="00BB24ED">
        <w:rPr>
          <w:rFonts w:ascii="仿宋" w:eastAsia="仿宋" w:hAnsi="仿宋" w:hint="eastAsia"/>
          <w:sz w:val="24"/>
        </w:rPr>
        <w:t>，</w:t>
      </w:r>
      <w:r>
        <w:rPr>
          <w:rFonts w:ascii="仿宋" w:eastAsia="仿宋" w:hAnsi="仿宋" w:hint="eastAsia"/>
          <w:sz w:val="24"/>
        </w:rPr>
        <w:t>若谈判人拒绝修正</w:t>
      </w:r>
      <w:r w:rsidR="00BB24ED">
        <w:rPr>
          <w:rFonts w:ascii="仿宋" w:eastAsia="仿宋" w:hAnsi="仿宋" w:hint="eastAsia"/>
          <w:sz w:val="24"/>
        </w:rPr>
        <w:t>，</w:t>
      </w:r>
      <w:r>
        <w:rPr>
          <w:rFonts w:ascii="仿宋" w:eastAsia="仿宋" w:hAnsi="仿宋" w:hint="eastAsia"/>
          <w:sz w:val="24"/>
        </w:rPr>
        <w:t>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3F9E781E"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w:t>
      </w:r>
      <w:r w:rsidR="00BB24ED">
        <w:rPr>
          <w:rFonts w:ascii="仿宋" w:eastAsia="仿宋" w:hAnsi="仿宋" w:hint="eastAsia"/>
          <w:sz w:val="24"/>
        </w:rPr>
        <w:t>，</w:t>
      </w:r>
      <w:r>
        <w:rPr>
          <w:rFonts w:ascii="仿宋" w:eastAsia="仿宋" w:hAnsi="仿宋" w:hint="eastAsia"/>
          <w:sz w:val="24"/>
        </w:rPr>
        <w:t>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1557215B"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w:t>
      </w:r>
      <w:r w:rsidR="00BB24ED">
        <w:rPr>
          <w:rFonts w:ascii="仿宋" w:eastAsia="仿宋" w:hAnsi="仿宋" w:hint="eastAsia"/>
          <w:sz w:val="24"/>
        </w:rPr>
        <w:t>，</w:t>
      </w:r>
      <w:r>
        <w:rPr>
          <w:rFonts w:ascii="仿宋" w:eastAsia="仿宋" w:hAnsi="仿宋" w:hint="eastAsia"/>
          <w:sz w:val="24"/>
        </w:rPr>
        <w:t>在</w:t>
      </w:r>
      <w:r w:rsidR="00F34C66">
        <w:rPr>
          <w:rFonts w:ascii="仿宋" w:eastAsia="仿宋" w:hAnsi="仿宋" w:hint="eastAsia"/>
          <w:sz w:val="24"/>
        </w:rPr>
        <w:t>成交通知书</w:t>
      </w:r>
      <w:r>
        <w:rPr>
          <w:rFonts w:ascii="仿宋" w:eastAsia="仿宋" w:hAnsi="仿宋" w:hint="eastAsia"/>
          <w:sz w:val="24"/>
        </w:rPr>
        <w:t>上规定的时间内</w:t>
      </w:r>
      <w:r w:rsidR="00BB24ED">
        <w:rPr>
          <w:rFonts w:ascii="仿宋" w:eastAsia="仿宋" w:hAnsi="仿宋" w:hint="eastAsia"/>
          <w:sz w:val="24"/>
        </w:rPr>
        <w:t>，</w:t>
      </w:r>
      <w:r>
        <w:rPr>
          <w:rFonts w:ascii="仿宋" w:eastAsia="仿宋" w:hAnsi="仿宋" w:hint="eastAsia"/>
          <w:sz w:val="24"/>
        </w:rPr>
        <w:t>应委派授权代表联系采购人签订合同。未在规定时间内联系采购人签订合同的</w:t>
      </w:r>
      <w:r w:rsidR="00BB24ED">
        <w:rPr>
          <w:rFonts w:ascii="仿宋" w:eastAsia="仿宋" w:hAnsi="仿宋" w:hint="eastAsia"/>
          <w:sz w:val="24"/>
        </w:rPr>
        <w:t>，</w:t>
      </w:r>
      <w:r>
        <w:rPr>
          <w:rFonts w:ascii="仿宋" w:eastAsia="仿宋" w:hAnsi="仿宋" w:hint="eastAsia"/>
          <w:sz w:val="24"/>
        </w:rPr>
        <w:t>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E735214"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如谈判人对谈判结果有质疑</w:t>
      </w:r>
      <w:r w:rsidR="00BB24ED">
        <w:rPr>
          <w:rFonts w:ascii="仿宋" w:eastAsia="仿宋" w:hAnsi="仿宋" w:hint="eastAsia"/>
          <w:sz w:val="24"/>
        </w:rPr>
        <w:t>，</w:t>
      </w:r>
      <w:r>
        <w:rPr>
          <w:rFonts w:ascii="仿宋" w:eastAsia="仿宋" w:hAnsi="仿宋" w:hint="eastAsia"/>
          <w:sz w:val="24"/>
        </w:rPr>
        <w:t>须在公示期内以质疑函的形式将全部质疑内容一次性向招标代理人提出</w:t>
      </w:r>
      <w:r w:rsidR="00BB24ED">
        <w:rPr>
          <w:rFonts w:ascii="仿宋" w:eastAsia="仿宋" w:hAnsi="仿宋" w:hint="eastAsia"/>
          <w:sz w:val="24"/>
        </w:rPr>
        <w:t>，</w:t>
      </w:r>
      <w:r>
        <w:rPr>
          <w:rFonts w:ascii="仿宋" w:eastAsia="仿宋" w:hAnsi="仿宋" w:hint="eastAsia"/>
          <w:sz w:val="24"/>
        </w:rPr>
        <w:t>否则不予接收。函中需明确质疑对象、内容</w:t>
      </w:r>
      <w:r w:rsidR="00BB24ED">
        <w:rPr>
          <w:rFonts w:ascii="仿宋" w:eastAsia="仿宋" w:hAnsi="仿宋" w:hint="eastAsia"/>
          <w:sz w:val="24"/>
        </w:rPr>
        <w:t>，</w:t>
      </w:r>
      <w:r>
        <w:rPr>
          <w:rFonts w:ascii="仿宋" w:eastAsia="仿宋" w:hAnsi="仿宋" w:hint="eastAsia"/>
          <w:sz w:val="24"/>
        </w:rPr>
        <w:t>同时提供证明其质疑内容的材料。</w:t>
      </w:r>
    </w:p>
    <w:p w14:paraId="46CD2E4A" w14:textId="6BF19A5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w:t>
      </w:r>
      <w:r w:rsidR="00BB24ED">
        <w:rPr>
          <w:rFonts w:ascii="仿宋" w:eastAsia="仿宋" w:hAnsi="仿宋" w:hint="eastAsia"/>
          <w:sz w:val="24"/>
        </w:rPr>
        <w:t>，</w:t>
      </w:r>
      <w:r>
        <w:rPr>
          <w:rFonts w:ascii="仿宋" w:eastAsia="仿宋" w:hAnsi="仿宋" w:hint="eastAsia"/>
          <w:sz w:val="24"/>
        </w:rPr>
        <w:t>并承担相应的法律责任。</w:t>
      </w:r>
    </w:p>
    <w:p w14:paraId="4875B33C" w14:textId="1AADC693"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w:t>
      </w:r>
      <w:r w:rsidR="00BB24ED">
        <w:rPr>
          <w:rFonts w:ascii="仿宋" w:eastAsia="仿宋" w:hAnsi="仿宋" w:hint="eastAsia"/>
          <w:sz w:val="24"/>
        </w:rPr>
        <w:t>，</w:t>
      </w:r>
      <w:r>
        <w:rPr>
          <w:rFonts w:ascii="仿宋" w:eastAsia="仿宋" w:hAnsi="仿宋" w:hint="eastAsia"/>
          <w:sz w:val="24"/>
        </w:rPr>
        <w:t>为不合格质疑或投诉</w:t>
      </w:r>
      <w:r w:rsidR="00BB24ED">
        <w:rPr>
          <w:rFonts w:ascii="仿宋" w:eastAsia="仿宋" w:hAnsi="仿宋" w:hint="eastAsia"/>
          <w:sz w:val="24"/>
        </w:rPr>
        <w:t>，</w:t>
      </w:r>
      <w:r>
        <w:rPr>
          <w:rFonts w:ascii="仿宋" w:eastAsia="仿宋" w:hAnsi="仿宋" w:hint="eastAsia"/>
          <w:sz w:val="24"/>
        </w:rPr>
        <w:t>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5DE5A6A2" w14:textId="570F09F1" w:rsidR="00E652F8" w:rsidRPr="00DE1DA1" w:rsidRDefault="00E3323C" w:rsidP="00DE1DA1">
      <w:pPr>
        <w:spacing w:beforeLines="50" w:before="156"/>
        <w:jc w:val="center"/>
        <w:rPr>
          <w:rFonts w:ascii="华文新魏" w:eastAsia="华文新魏" w:hAnsi="仿宋"/>
          <w:b/>
          <w:color w:val="000000"/>
          <w:sz w:val="48"/>
        </w:rPr>
      </w:pPr>
      <w:r w:rsidRPr="00BD5223">
        <w:rPr>
          <w:rFonts w:ascii="华文新魏" w:eastAsia="华文新魏" w:hAnsi="仿宋" w:hint="eastAsia"/>
          <w:b/>
          <w:color w:val="000000"/>
          <w:sz w:val="48"/>
        </w:rPr>
        <w:t>项目需求书</w:t>
      </w:r>
    </w:p>
    <w:p w14:paraId="2277AAF1" w14:textId="2868FCB1" w:rsidR="00AE4A65" w:rsidRPr="00AE4A65" w:rsidRDefault="00AE4A65" w:rsidP="00AE4A65">
      <w:pPr>
        <w:rPr>
          <w:rFonts w:asciiTheme="minorEastAsia" w:eastAsiaTheme="minorEastAsia" w:hAnsiTheme="minorEastAsia" w:cs="Tahoma"/>
          <w:b/>
          <w:bCs/>
          <w:color w:val="000000"/>
          <w:szCs w:val="21"/>
        </w:rPr>
      </w:pPr>
      <w:r>
        <w:rPr>
          <w:rFonts w:asciiTheme="minorEastAsia" w:eastAsiaTheme="minorEastAsia" w:hAnsiTheme="minorEastAsia" w:cs="Tahoma" w:hint="eastAsia"/>
          <w:b/>
          <w:bCs/>
          <w:color w:val="000000"/>
          <w:szCs w:val="21"/>
        </w:rPr>
        <w:t>一</w:t>
      </w:r>
      <w:r>
        <w:rPr>
          <w:rFonts w:asciiTheme="minorEastAsia" w:eastAsiaTheme="minorEastAsia" w:hAnsiTheme="minorEastAsia" w:cs="Tahoma"/>
          <w:b/>
          <w:bCs/>
          <w:color w:val="000000"/>
          <w:szCs w:val="21"/>
        </w:rPr>
        <w:t>、</w:t>
      </w:r>
      <w:r w:rsidRPr="00AE4A65">
        <w:rPr>
          <w:rFonts w:asciiTheme="minorEastAsia" w:eastAsiaTheme="minorEastAsia" w:hAnsiTheme="minorEastAsia" w:cs="Tahoma" w:hint="eastAsia"/>
          <w:b/>
          <w:bCs/>
          <w:color w:val="000000"/>
          <w:szCs w:val="21"/>
        </w:rPr>
        <w:t>项目概况</w:t>
      </w:r>
    </w:p>
    <w:p w14:paraId="63E5AB27" w14:textId="73D5D3E4" w:rsidR="00AE4A65" w:rsidRDefault="00AA2373" w:rsidP="00AE4A65">
      <w:pPr>
        <w:pStyle w:val="a5"/>
        <w:rPr>
          <w:szCs w:val="21"/>
        </w:rPr>
      </w:pPr>
      <w:r w:rsidRPr="00AA2373">
        <w:rPr>
          <w:rFonts w:hint="eastAsia"/>
          <w:szCs w:val="21"/>
        </w:rPr>
        <w:t>深圳大学平湖医院（以下简称“平湖医院”）是市属公立医院，也是深圳大学第二所直属附属医院，位于龙岗区平湖街道福新路</w:t>
      </w:r>
      <w:r w:rsidRPr="00AA2373">
        <w:rPr>
          <w:rFonts w:hint="eastAsia"/>
          <w:szCs w:val="21"/>
        </w:rPr>
        <w:t>1</w:t>
      </w:r>
      <w:r w:rsidRPr="00AA2373">
        <w:rPr>
          <w:rFonts w:hint="eastAsia"/>
          <w:szCs w:val="21"/>
        </w:rPr>
        <w:t>号。该院建筑面积</w:t>
      </w:r>
      <w:r w:rsidRPr="00AA2373">
        <w:rPr>
          <w:rFonts w:hint="eastAsia"/>
          <w:szCs w:val="21"/>
        </w:rPr>
        <w:t>32.77</w:t>
      </w:r>
      <w:r w:rsidRPr="00AA2373">
        <w:rPr>
          <w:rFonts w:hint="eastAsia"/>
          <w:szCs w:val="21"/>
        </w:rPr>
        <w:t>万平方米，一期开放床位</w:t>
      </w:r>
      <w:r w:rsidRPr="00AA2373">
        <w:rPr>
          <w:rFonts w:hint="eastAsia"/>
          <w:szCs w:val="21"/>
        </w:rPr>
        <w:t>1500</w:t>
      </w:r>
      <w:r w:rsidRPr="00AA2373">
        <w:rPr>
          <w:rFonts w:hint="eastAsia"/>
          <w:szCs w:val="21"/>
        </w:rPr>
        <w:t>张。一期工程包括裙楼</w:t>
      </w:r>
      <w:r w:rsidRPr="00AA2373">
        <w:rPr>
          <w:rFonts w:hint="eastAsia"/>
          <w:szCs w:val="21"/>
        </w:rPr>
        <w:t>5</w:t>
      </w:r>
      <w:r w:rsidRPr="00AA2373">
        <w:rPr>
          <w:rFonts w:hint="eastAsia"/>
          <w:szCs w:val="21"/>
        </w:rPr>
        <w:t>层（含门诊楼、急诊楼、医技楼）、住院楼</w:t>
      </w:r>
      <w:r w:rsidRPr="00AA2373">
        <w:rPr>
          <w:rFonts w:hint="eastAsia"/>
          <w:szCs w:val="21"/>
        </w:rPr>
        <w:t>2</w:t>
      </w:r>
      <w:r w:rsidRPr="00AA2373">
        <w:rPr>
          <w:rFonts w:hint="eastAsia"/>
          <w:szCs w:val="21"/>
        </w:rPr>
        <w:t>栋各</w:t>
      </w:r>
      <w:r w:rsidRPr="00AA2373">
        <w:rPr>
          <w:rFonts w:hint="eastAsia"/>
          <w:szCs w:val="21"/>
        </w:rPr>
        <w:t>24</w:t>
      </w:r>
      <w:r w:rsidRPr="00AA2373">
        <w:rPr>
          <w:rFonts w:hint="eastAsia"/>
          <w:szCs w:val="21"/>
        </w:rPr>
        <w:t>层、行政综合楼</w:t>
      </w:r>
      <w:r w:rsidRPr="00AA2373">
        <w:rPr>
          <w:rFonts w:hint="eastAsia"/>
          <w:szCs w:val="21"/>
        </w:rPr>
        <w:t>2</w:t>
      </w:r>
      <w:r w:rsidRPr="00AA2373">
        <w:rPr>
          <w:rFonts w:hint="eastAsia"/>
          <w:szCs w:val="21"/>
        </w:rPr>
        <w:t>栋各</w:t>
      </w:r>
      <w:r w:rsidRPr="00AA2373">
        <w:rPr>
          <w:rFonts w:hint="eastAsia"/>
          <w:szCs w:val="21"/>
        </w:rPr>
        <w:t>17</w:t>
      </w:r>
      <w:r w:rsidRPr="00AA2373">
        <w:rPr>
          <w:rFonts w:hint="eastAsia"/>
          <w:szCs w:val="21"/>
        </w:rPr>
        <w:t>层、地下室</w:t>
      </w:r>
      <w:r w:rsidRPr="00AA2373">
        <w:rPr>
          <w:rFonts w:hint="eastAsia"/>
          <w:szCs w:val="21"/>
        </w:rPr>
        <w:t>3</w:t>
      </w:r>
      <w:r w:rsidRPr="00AA2373">
        <w:rPr>
          <w:rFonts w:hint="eastAsia"/>
          <w:szCs w:val="21"/>
        </w:rPr>
        <w:t>层，并将预留</w:t>
      </w:r>
      <w:r w:rsidRPr="00AA2373">
        <w:rPr>
          <w:rFonts w:hint="eastAsia"/>
          <w:szCs w:val="21"/>
        </w:rPr>
        <w:t>0.6</w:t>
      </w:r>
      <w:r w:rsidRPr="00AA2373">
        <w:rPr>
          <w:rFonts w:hint="eastAsia"/>
          <w:szCs w:val="21"/>
        </w:rPr>
        <w:t>万平方米作为二期建筑用地。</w:t>
      </w:r>
    </w:p>
    <w:p w14:paraId="1A0D3D9B" w14:textId="77777777" w:rsidR="000667EA" w:rsidRPr="00390B5C" w:rsidRDefault="000667EA" w:rsidP="00AE4A65">
      <w:pPr>
        <w:pStyle w:val="a5"/>
        <w:rPr>
          <w:szCs w:val="21"/>
        </w:rPr>
      </w:pPr>
    </w:p>
    <w:p w14:paraId="7CE3DB92" w14:textId="77777777" w:rsidR="00AE4A65" w:rsidRPr="00AE4A65" w:rsidRDefault="00AE4A65" w:rsidP="00AE4A65">
      <w:pPr>
        <w:rPr>
          <w:rFonts w:asciiTheme="minorEastAsia" w:eastAsiaTheme="minorEastAsia" w:hAnsiTheme="minorEastAsia" w:cs="Tahoma"/>
          <w:b/>
          <w:bCs/>
          <w:color w:val="000000"/>
          <w:szCs w:val="21"/>
        </w:rPr>
      </w:pPr>
      <w:r w:rsidRPr="00AE4A65">
        <w:rPr>
          <w:rFonts w:asciiTheme="minorEastAsia" w:eastAsiaTheme="minorEastAsia" w:hAnsiTheme="minorEastAsia" w:cs="Tahoma" w:hint="eastAsia"/>
          <w:b/>
          <w:bCs/>
          <w:color w:val="000000"/>
          <w:szCs w:val="21"/>
        </w:rPr>
        <w:t>二、项目清单</w:t>
      </w:r>
    </w:p>
    <w:p w14:paraId="4D48741A" w14:textId="53AF80D4" w:rsidR="00AE4A65" w:rsidRPr="006F3E82" w:rsidRDefault="00AE4A65" w:rsidP="00AE4A65">
      <w:pPr>
        <w:spacing w:beforeLines="50" w:before="156"/>
        <w:rPr>
          <w:rFonts w:asciiTheme="minorEastAsia" w:eastAsiaTheme="minorEastAsia" w:hAnsiTheme="minorEastAsia" w:cs="Tahoma"/>
          <w:b/>
          <w:bCs/>
          <w:color w:val="000000"/>
          <w:szCs w:val="21"/>
        </w:rPr>
      </w:pPr>
      <w:r w:rsidRPr="00AE4A65">
        <w:rPr>
          <w:rFonts w:asciiTheme="minorEastAsia" w:eastAsiaTheme="minorEastAsia" w:hAnsiTheme="minorEastAsia" w:cs="Tahoma" w:hint="eastAsia"/>
          <w:b/>
          <w:bCs/>
          <w:color w:val="000000"/>
          <w:szCs w:val="21"/>
        </w:rPr>
        <w:t>（1）项目总清单</w:t>
      </w:r>
    </w:p>
    <w:tbl>
      <w:tblPr>
        <w:tblW w:w="8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4253"/>
        <w:gridCol w:w="1490"/>
        <w:gridCol w:w="1500"/>
      </w:tblGrid>
      <w:tr w:rsidR="00AE4A65" w14:paraId="476EDB86" w14:textId="77777777" w:rsidTr="00DB1044">
        <w:trPr>
          <w:cantSplit/>
          <w:trHeight w:val="508"/>
          <w:jc w:val="center"/>
        </w:trPr>
        <w:tc>
          <w:tcPr>
            <w:tcW w:w="822" w:type="dxa"/>
            <w:vAlign w:val="center"/>
          </w:tcPr>
          <w:p w14:paraId="6F9AED19" w14:textId="77777777" w:rsidR="00AE4A65" w:rsidRDefault="00AE4A65" w:rsidP="005E6E5A">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序号</w:t>
            </w:r>
          </w:p>
        </w:tc>
        <w:tc>
          <w:tcPr>
            <w:tcW w:w="4253" w:type="dxa"/>
            <w:vAlign w:val="center"/>
          </w:tcPr>
          <w:p w14:paraId="2586C840" w14:textId="77777777" w:rsidR="00AE4A65" w:rsidRDefault="00AE4A65" w:rsidP="005E6E5A">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项目名称</w:t>
            </w:r>
          </w:p>
        </w:tc>
        <w:tc>
          <w:tcPr>
            <w:tcW w:w="1490" w:type="dxa"/>
            <w:vAlign w:val="center"/>
          </w:tcPr>
          <w:p w14:paraId="3EBD15F1" w14:textId="77777777" w:rsidR="00AE4A65" w:rsidRDefault="00AE4A65" w:rsidP="005E6E5A">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szCs w:val="21"/>
              </w:rPr>
            </w:pPr>
            <w:r>
              <w:rPr>
                <w:rFonts w:ascii="宋体" w:hAnsi="宋体" w:cs="宋体" w:hint="eastAsia"/>
                <w:szCs w:val="21"/>
              </w:rPr>
              <w:t>预算限额（</w:t>
            </w:r>
            <w:r>
              <w:rPr>
                <w:rFonts w:ascii="宋体" w:hAnsi="宋体" w:cs="宋体" w:hint="eastAsia"/>
                <w:color w:val="000000" w:themeColor="text1"/>
                <w:szCs w:val="21"/>
              </w:rPr>
              <w:t>元</w:t>
            </w:r>
            <w:r>
              <w:rPr>
                <w:rFonts w:ascii="宋体" w:hAnsi="宋体" w:cs="宋体" w:hint="eastAsia"/>
                <w:szCs w:val="21"/>
              </w:rPr>
              <w:t>）</w:t>
            </w:r>
          </w:p>
        </w:tc>
        <w:tc>
          <w:tcPr>
            <w:tcW w:w="1500" w:type="dxa"/>
            <w:vAlign w:val="center"/>
          </w:tcPr>
          <w:p w14:paraId="76FF9E75" w14:textId="77777777" w:rsidR="00AE4A65" w:rsidRDefault="00AE4A65" w:rsidP="005E6E5A">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备注</w:t>
            </w:r>
          </w:p>
        </w:tc>
      </w:tr>
      <w:tr w:rsidR="00AE4A65" w14:paraId="4E324630" w14:textId="77777777" w:rsidTr="00DB1044">
        <w:trPr>
          <w:cantSplit/>
          <w:trHeight w:val="508"/>
          <w:jc w:val="center"/>
        </w:trPr>
        <w:tc>
          <w:tcPr>
            <w:tcW w:w="822" w:type="dxa"/>
            <w:vAlign w:val="center"/>
          </w:tcPr>
          <w:p w14:paraId="02E8889D" w14:textId="77777777" w:rsidR="00AE4A65" w:rsidRDefault="00AE4A65" w:rsidP="005E6E5A">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1</w:t>
            </w:r>
          </w:p>
        </w:tc>
        <w:tc>
          <w:tcPr>
            <w:tcW w:w="4253" w:type="dxa"/>
            <w:vAlign w:val="center"/>
          </w:tcPr>
          <w:p w14:paraId="2DCD95D9" w14:textId="33EDC0D5" w:rsidR="00AE4A65" w:rsidRPr="00C60B45" w:rsidRDefault="00B66B21" w:rsidP="00AE4A65">
            <w:pPr>
              <w:pStyle w:val="a5"/>
              <w:ind w:firstLineChars="0" w:firstLine="0"/>
              <w:rPr>
                <w:rFonts w:ascii="宋体" w:hAnsi="宋体" w:cs="宋体"/>
                <w:szCs w:val="21"/>
              </w:rPr>
            </w:pPr>
            <w:r>
              <w:rPr>
                <w:rFonts w:ascii="宋体" w:hAnsi="宋体" w:cs="宋体" w:hint="eastAsia"/>
                <w:szCs w:val="21"/>
              </w:rPr>
              <w:t>2021年深圳大学平湖医院试业区域安保服务</w:t>
            </w:r>
          </w:p>
        </w:tc>
        <w:tc>
          <w:tcPr>
            <w:tcW w:w="1490" w:type="dxa"/>
            <w:vAlign w:val="center"/>
          </w:tcPr>
          <w:p w14:paraId="42FA831F" w14:textId="3322836F" w:rsidR="00AE4A65" w:rsidRPr="00DE1DA1" w:rsidRDefault="00245108" w:rsidP="00DE1DA1">
            <w:pPr>
              <w:widowControl/>
              <w:jc w:val="center"/>
              <w:rPr>
                <w:rFonts w:asciiTheme="minorEastAsia" w:eastAsiaTheme="minorEastAsia" w:hAnsiTheme="minorEastAsia"/>
                <w:color w:val="000000"/>
                <w:kern w:val="0"/>
                <w:sz w:val="22"/>
              </w:rPr>
            </w:pPr>
            <w:r w:rsidRPr="00245108">
              <w:rPr>
                <w:rFonts w:asciiTheme="minorEastAsia" w:eastAsiaTheme="minorEastAsia" w:hAnsiTheme="minorEastAsia"/>
                <w:color w:val="000000"/>
                <w:sz w:val="22"/>
              </w:rPr>
              <w:t>386,600.00</w:t>
            </w:r>
          </w:p>
        </w:tc>
        <w:tc>
          <w:tcPr>
            <w:tcW w:w="1500" w:type="dxa"/>
            <w:vAlign w:val="center"/>
          </w:tcPr>
          <w:p w14:paraId="1F850C36" w14:textId="77777777" w:rsidR="00AE4A65" w:rsidRDefault="00AE4A65" w:rsidP="005E6E5A">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p>
        </w:tc>
      </w:tr>
    </w:tbl>
    <w:p w14:paraId="7AAF829A" w14:textId="013CBA2B" w:rsidR="008B71C5" w:rsidRDefault="00AE4A65" w:rsidP="00FC3BE4">
      <w:pPr>
        <w:spacing w:beforeLines="50" w:before="156"/>
        <w:rPr>
          <w:rFonts w:asciiTheme="minorEastAsia" w:eastAsiaTheme="minorEastAsia" w:hAnsiTheme="minorEastAsia" w:cs="Tahoma"/>
          <w:b/>
          <w:bCs/>
          <w:color w:val="000000"/>
          <w:szCs w:val="21"/>
        </w:rPr>
      </w:pPr>
      <w:r w:rsidRPr="00AE4A65">
        <w:rPr>
          <w:rFonts w:asciiTheme="minorEastAsia" w:eastAsiaTheme="minorEastAsia" w:hAnsiTheme="minorEastAsia" w:cs="Tahoma" w:hint="eastAsia"/>
          <w:b/>
          <w:bCs/>
          <w:color w:val="000000"/>
          <w:szCs w:val="21"/>
        </w:rPr>
        <w:t>（2）项目清单明细</w:t>
      </w:r>
    </w:p>
    <w:tbl>
      <w:tblPr>
        <w:tblStyle w:val="ac"/>
        <w:tblW w:w="8188" w:type="dxa"/>
        <w:tblLayout w:type="fixed"/>
        <w:tblLook w:val="04A0" w:firstRow="1" w:lastRow="0" w:firstColumn="1" w:lastColumn="0" w:noHBand="0" w:noVBand="1"/>
      </w:tblPr>
      <w:tblGrid>
        <w:gridCol w:w="817"/>
        <w:gridCol w:w="1701"/>
        <w:gridCol w:w="709"/>
        <w:gridCol w:w="2551"/>
        <w:gridCol w:w="2410"/>
      </w:tblGrid>
      <w:tr w:rsidR="00DB1044" w14:paraId="455325F4" w14:textId="233C7D4A" w:rsidTr="00DB1044">
        <w:tc>
          <w:tcPr>
            <w:tcW w:w="817" w:type="dxa"/>
            <w:vAlign w:val="center"/>
          </w:tcPr>
          <w:p w14:paraId="71E24374" w14:textId="37B0AC85" w:rsidR="00DB1044" w:rsidRPr="00DB1044" w:rsidRDefault="00DB1044" w:rsidP="00751CDF">
            <w:pPr>
              <w:spacing w:beforeLines="50" w:before="156"/>
              <w:jc w:val="center"/>
              <w:rPr>
                <w:rFonts w:asciiTheme="minorEastAsia" w:hAnsiTheme="minorEastAsia" w:cs="Tahoma"/>
                <w:bCs/>
                <w:color w:val="000000"/>
                <w:szCs w:val="21"/>
              </w:rPr>
            </w:pPr>
            <w:r w:rsidRPr="00DB1044">
              <w:rPr>
                <w:rFonts w:asciiTheme="minorEastAsia" w:hAnsiTheme="minorEastAsia" w:cs="Tahoma" w:hint="eastAsia"/>
                <w:bCs/>
                <w:color w:val="000000"/>
                <w:szCs w:val="21"/>
              </w:rPr>
              <w:t>序号</w:t>
            </w:r>
          </w:p>
        </w:tc>
        <w:tc>
          <w:tcPr>
            <w:tcW w:w="1701" w:type="dxa"/>
            <w:vAlign w:val="center"/>
          </w:tcPr>
          <w:p w14:paraId="1042B3A7" w14:textId="7C3EFB65" w:rsidR="00DB1044" w:rsidRPr="00DB1044" w:rsidRDefault="00DB1044" w:rsidP="00751CDF">
            <w:pPr>
              <w:spacing w:beforeLines="50" w:before="156"/>
              <w:jc w:val="center"/>
              <w:rPr>
                <w:rFonts w:asciiTheme="minorEastAsia" w:hAnsiTheme="minorEastAsia" w:cs="Tahoma"/>
                <w:bCs/>
                <w:color w:val="000000"/>
                <w:szCs w:val="21"/>
              </w:rPr>
            </w:pPr>
            <w:r w:rsidRPr="00DB1044">
              <w:rPr>
                <w:rFonts w:asciiTheme="minorEastAsia" w:hAnsiTheme="minorEastAsia" w:cs="Tahoma" w:hint="eastAsia"/>
                <w:bCs/>
                <w:color w:val="000000"/>
                <w:szCs w:val="21"/>
              </w:rPr>
              <w:t>采购项</w:t>
            </w:r>
          </w:p>
        </w:tc>
        <w:tc>
          <w:tcPr>
            <w:tcW w:w="709" w:type="dxa"/>
            <w:vAlign w:val="center"/>
          </w:tcPr>
          <w:p w14:paraId="69F2C08B" w14:textId="2E4A4D2F" w:rsidR="00DB1044" w:rsidRPr="00DB1044" w:rsidRDefault="00DB1044" w:rsidP="00751CDF">
            <w:pPr>
              <w:spacing w:beforeLines="50" w:before="156"/>
              <w:jc w:val="center"/>
              <w:rPr>
                <w:rFonts w:asciiTheme="minorEastAsia" w:hAnsiTheme="minorEastAsia" w:cs="Tahoma"/>
                <w:bCs/>
                <w:color w:val="000000"/>
                <w:szCs w:val="21"/>
              </w:rPr>
            </w:pPr>
            <w:r w:rsidRPr="00DB1044">
              <w:rPr>
                <w:rFonts w:asciiTheme="minorEastAsia" w:hAnsiTheme="minorEastAsia" w:cs="Tahoma" w:hint="eastAsia"/>
                <w:bCs/>
                <w:color w:val="000000"/>
                <w:szCs w:val="21"/>
              </w:rPr>
              <w:t>人数</w:t>
            </w:r>
          </w:p>
        </w:tc>
        <w:tc>
          <w:tcPr>
            <w:tcW w:w="2551" w:type="dxa"/>
            <w:vAlign w:val="center"/>
          </w:tcPr>
          <w:p w14:paraId="20D17B26" w14:textId="045D2A9E" w:rsidR="00DB1044" w:rsidRPr="00DB1044" w:rsidRDefault="00DB1044" w:rsidP="00751CDF">
            <w:pPr>
              <w:spacing w:beforeLines="50" w:before="156"/>
              <w:jc w:val="center"/>
              <w:rPr>
                <w:rFonts w:asciiTheme="minorEastAsia" w:hAnsiTheme="minorEastAsia" w:cs="Tahoma"/>
                <w:bCs/>
                <w:color w:val="000000"/>
                <w:szCs w:val="21"/>
              </w:rPr>
            </w:pPr>
            <w:r w:rsidRPr="00DB1044">
              <w:rPr>
                <w:rFonts w:asciiTheme="minorEastAsia" w:hAnsiTheme="minorEastAsia" w:cs="Tahoma" w:hint="eastAsia"/>
                <w:bCs/>
                <w:color w:val="000000"/>
                <w:szCs w:val="21"/>
              </w:rPr>
              <w:t>服务期限</w:t>
            </w:r>
          </w:p>
        </w:tc>
        <w:tc>
          <w:tcPr>
            <w:tcW w:w="2410" w:type="dxa"/>
            <w:vAlign w:val="center"/>
          </w:tcPr>
          <w:p w14:paraId="629F41F8" w14:textId="5CD12479" w:rsidR="00DB1044" w:rsidRPr="00DB1044" w:rsidRDefault="00DB1044" w:rsidP="00751CDF">
            <w:pPr>
              <w:spacing w:beforeLines="50" w:before="156"/>
              <w:jc w:val="center"/>
              <w:rPr>
                <w:rFonts w:asciiTheme="minorEastAsia" w:hAnsiTheme="minorEastAsia" w:cs="Tahoma"/>
                <w:bCs/>
                <w:color w:val="000000"/>
                <w:szCs w:val="21"/>
              </w:rPr>
            </w:pPr>
            <w:r w:rsidRPr="00DB1044">
              <w:rPr>
                <w:rFonts w:asciiTheme="minorEastAsia" w:hAnsiTheme="minorEastAsia" w:cs="Tahoma" w:hint="eastAsia"/>
                <w:bCs/>
                <w:color w:val="000000"/>
                <w:szCs w:val="21"/>
              </w:rPr>
              <w:t>备注</w:t>
            </w:r>
          </w:p>
        </w:tc>
      </w:tr>
      <w:tr w:rsidR="00DB1044" w14:paraId="4AA1A229" w14:textId="12B2A8E1" w:rsidTr="00DB1044">
        <w:tc>
          <w:tcPr>
            <w:tcW w:w="817" w:type="dxa"/>
            <w:vAlign w:val="center"/>
          </w:tcPr>
          <w:p w14:paraId="21E3D902" w14:textId="0FD749DA" w:rsidR="00DB1044" w:rsidRPr="00DB1044" w:rsidRDefault="00DB1044" w:rsidP="00751CDF">
            <w:pPr>
              <w:spacing w:beforeLines="50" w:before="156"/>
              <w:jc w:val="center"/>
              <w:rPr>
                <w:rFonts w:asciiTheme="minorEastAsia" w:hAnsiTheme="minorEastAsia" w:cs="Tahoma"/>
                <w:bCs/>
                <w:color w:val="000000"/>
                <w:szCs w:val="21"/>
              </w:rPr>
            </w:pPr>
            <w:r w:rsidRPr="00DB1044">
              <w:rPr>
                <w:rFonts w:asciiTheme="minorEastAsia" w:hAnsiTheme="minorEastAsia" w:cs="Tahoma" w:hint="eastAsia"/>
                <w:bCs/>
                <w:color w:val="000000"/>
                <w:szCs w:val="21"/>
              </w:rPr>
              <w:t>1</w:t>
            </w:r>
          </w:p>
        </w:tc>
        <w:tc>
          <w:tcPr>
            <w:tcW w:w="1701" w:type="dxa"/>
            <w:vAlign w:val="center"/>
          </w:tcPr>
          <w:p w14:paraId="3D08F3A0" w14:textId="303FBB5E" w:rsidR="00DB1044" w:rsidRPr="00DB1044" w:rsidRDefault="00DB1044" w:rsidP="00751CDF">
            <w:pPr>
              <w:spacing w:beforeLines="50" w:before="156"/>
              <w:jc w:val="center"/>
              <w:rPr>
                <w:rFonts w:asciiTheme="minorEastAsia" w:hAnsiTheme="minorEastAsia" w:cs="Tahoma"/>
                <w:bCs/>
                <w:color w:val="000000"/>
                <w:szCs w:val="21"/>
              </w:rPr>
            </w:pPr>
            <w:r w:rsidRPr="00DB1044">
              <w:rPr>
                <w:rFonts w:asciiTheme="minorEastAsia" w:hAnsiTheme="minorEastAsia" w:cs="Tahoma" w:hint="eastAsia"/>
                <w:bCs/>
                <w:color w:val="000000"/>
                <w:szCs w:val="21"/>
              </w:rPr>
              <w:t>延续</w:t>
            </w:r>
            <w:r w:rsidRPr="00DB1044">
              <w:rPr>
                <w:rFonts w:asciiTheme="minorEastAsia" w:hAnsiTheme="minorEastAsia" w:cs="Tahoma"/>
                <w:bCs/>
                <w:color w:val="000000"/>
                <w:szCs w:val="21"/>
              </w:rPr>
              <w:t>原有安保人员服务期限</w:t>
            </w:r>
          </w:p>
        </w:tc>
        <w:tc>
          <w:tcPr>
            <w:tcW w:w="709" w:type="dxa"/>
            <w:vAlign w:val="center"/>
          </w:tcPr>
          <w:p w14:paraId="1B77090F" w14:textId="737FDE0F" w:rsidR="00DB1044" w:rsidRPr="00DB1044" w:rsidRDefault="00DB1044" w:rsidP="00751CDF">
            <w:pPr>
              <w:spacing w:beforeLines="50" w:before="156"/>
              <w:jc w:val="center"/>
              <w:rPr>
                <w:rFonts w:asciiTheme="minorEastAsia" w:hAnsiTheme="minorEastAsia" w:cs="Tahoma"/>
                <w:bCs/>
                <w:color w:val="000000"/>
                <w:szCs w:val="21"/>
              </w:rPr>
            </w:pPr>
            <w:r w:rsidRPr="00DB1044">
              <w:rPr>
                <w:rFonts w:asciiTheme="minorEastAsia" w:hAnsiTheme="minorEastAsia" w:cs="Tahoma" w:hint="eastAsia"/>
                <w:bCs/>
                <w:color w:val="000000"/>
                <w:szCs w:val="21"/>
              </w:rPr>
              <w:t>7</w:t>
            </w:r>
          </w:p>
        </w:tc>
        <w:tc>
          <w:tcPr>
            <w:tcW w:w="2551" w:type="dxa"/>
            <w:vAlign w:val="center"/>
          </w:tcPr>
          <w:p w14:paraId="40A34650" w14:textId="67A14CD6" w:rsidR="00DB1044" w:rsidRPr="00DB1044" w:rsidRDefault="00DB1044" w:rsidP="00751CDF">
            <w:pPr>
              <w:spacing w:beforeLines="50" w:before="156"/>
              <w:jc w:val="center"/>
              <w:rPr>
                <w:rFonts w:asciiTheme="minorEastAsia" w:hAnsiTheme="minorEastAsia" w:cs="Tahoma"/>
                <w:bCs/>
                <w:color w:val="000000"/>
                <w:szCs w:val="21"/>
              </w:rPr>
            </w:pPr>
            <w:r w:rsidRPr="00DB1044">
              <w:rPr>
                <w:rFonts w:ascii="宋体" w:hAnsi="宋体" w:hint="eastAsia"/>
                <w:szCs w:val="21"/>
              </w:rPr>
              <w:t>2021年2月20日至3月31日(1个月零9天)</w:t>
            </w:r>
          </w:p>
        </w:tc>
        <w:tc>
          <w:tcPr>
            <w:tcW w:w="2410" w:type="dxa"/>
            <w:vAlign w:val="center"/>
          </w:tcPr>
          <w:p w14:paraId="6B0574C9" w14:textId="77777777" w:rsidR="00DB1044" w:rsidRPr="00DB1044" w:rsidRDefault="00DB1044" w:rsidP="00751CDF">
            <w:pPr>
              <w:spacing w:beforeLines="50" w:before="156"/>
              <w:jc w:val="center"/>
              <w:rPr>
                <w:rFonts w:asciiTheme="minorEastAsia" w:hAnsiTheme="minorEastAsia" w:cs="Tahoma"/>
                <w:bCs/>
                <w:color w:val="000000"/>
                <w:szCs w:val="21"/>
              </w:rPr>
            </w:pPr>
          </w:p>
        </w:tc>
      </w:tr>
      <w:tr w:rsidR="00DB1044" w14:paraId="53E5F339" w14:textId="4B5E33F0" w:rsidTr="00DB1044">
        <w:tc>
          <w:tcPr>
            <w:tcW w:w="817" w:type="dxa"/>
            <w:vAlign w:val="center"/>
          </w:tcPr>
          <w:p w14:paraId="35D6D909" w14:textId="5138FA60" w:rsidR="00DB1044" w:rsidRPr="00DB1044" w:rsidRDefault="00DB1044" w:rsidP="00751CDF">
            <w:pPr>
              <w:spacing w:beforeLines="50" w:before="156"/>
              <w:jc w:val="center"/>
              <w:rPr>
                <w:rFonts w:asciiTheme="minorEastAsia" w:hAnsiTheme="minorEastAsia" w:cs="Tahoma"/>
                <w:bCs/>
                <w:color w:val="000000"/>
                <w:szCs w:val="21"/>
              </w:rPr>
            </w:pPr>
            <w:r w:rsidRPr="00DB1044">
              <w:rPr>
                <w:rFonts w:asciiTheme="minorEastAsia" w:hAnsiTheme="minorEastAsia" w:cs="Tahoma" w:hint="eastAsia"/>
                <w:bCs/>
                <w:color w:val="000000"/>
                <w:szCs w:val="21"/>
              </w:rPr>
              <w:t>2</w:t>
            </w:r>
          </w:p>
        </w:tc>
        <w:tc>
          <w:tcPr>
            <w:tcW w:w="1701" w:type="dxa"/>
            <w:vAlign w:val="center"/>
          </w:tcPr>
          <w:p w14:paraId="0E50F574" w14:textId="7ABFE1E7" w:rsidR="00DB1044" w:rsidRPr="00DB1044" w:rsidRDefault="00DB1044" w:rsidP="00751CDF">
            <w:pPr>
              <w:spacing w:beforeLines="50" w:before="156"/>
              <w:jc w:val="center"/>
              <w:rPr>
                <w:rFonts w:asciiTheme="minorEastAsia" w:hAnsiTheme="minorEastAsia" w:cs="Tahoma"/>
                <w:bCs/>
                <w:color w:val="000000"/>
                <w:szCs w:val="21"/>
              </w:rPr>
            </w:pPr>
            <w:r w:rsidRPr="00DB1044">
              <w:rPr>
                <w:rFonts w:asciiTheme="minorEastAsia" w:hAnsiTheme="minorEastAsia" w:cs="Tahoma" w:hint="eastAsia"/>
                <w:bCs/>
                <w:color w:val="000000"/>
                <w:szCs w:val="21"/>
              </w:rPr>
              <w:t>新增</w:t>
            </w:r>
            <w:r w:rsidRPr="00DB1044">
              <w:rPr>
                <w:rFonts w:asciiTheme="minorEastAsia" w:hAnsiTheme="minorEastAsia" w:cs="Tahoma"/>
                <w:bCs/>
                <w:color w:val="000000"/>
                <w:szCs w:val="21"/>
              </w:rPr>
              <w:t>安保人员</w:t>
            </w:r>
          </w:p>
        </w:tc>
        <w:tc>
          <w:tcPr>
            <w:tcW w:w="709" w:type="dxa"/>
            <w:vAlign w:val="center"/>
          </w:tcPr>
          <w:p w14:paraId="52E52C0C" w14:textId="0B76EB6D" w:rsidR="00DB1044" w:rsidRPr="00DB1044" w:rsidRDefault="00DB1044" w:rsidP="00751CDF">
            <w:pPr>
              <w:spacing w:beforeLines="50" w:before="156"/>
              <w:jc w:val="center"/>
              <w:rPr>
                <w:rFonts w:asciiTheme="minorEastAsia" w:hAnsiTheme="minorEastAsia" w:cs="Tahoma"/>
                <w:bCs/>
                <w:color w:val="000000"/>
                <w:szCs w:val="21"/>
              </w:rPr>
            </w:pPr>
            <w:r w:rsidRPr="00DB1044">
              <w:rPr>
                <w:rFonts w:asciiTheme="minorEastAsia" w:hAnsiTheme="minorEastAsia" w:cs="Tahoma" w:hint="eastAsia"/>
                <w:bCs/>
                <w:color w:val="000000"/>
                <w:szCs w:val="21"/>
              </w:rPr>
              <w:t>20</w:t>
            </w:r>
          </w:p>
        </w:tc>
        <w:tc>
          <w:tcPr>
            <w:tcW w:w="2551" w:type="dxa"/>
            <w:vAlign w:val="center"/>
          </w:tcPr>
          <w:p w14:paraId="3CD79815" w14:textId="5BDE923F" w:rsidR="00DB1044" w:rsidRPr="00DB1044" w:rsidRDefault="00DB1044" w:rsidP="00751CDF">
            <w:pPr>
              <w:spacing w:beforeLines="50" w:before="156"/>
              <w:jc w:val="center"/>
              <w:rPr>
                <w:rFonts w:asciiTheme="minorEastAsia" w:hAnsiTheme="minorEastAsia" w:cs="Tahoma"/>
                <w:bCs/>
                <w:color w:val="000000"/>
                <w:szCs w:val="21"/>
              </w:rPr>
            </w:pPr>
            <w:r w:rsidRPr="00DB1044">
              <w:rPr>
                <w:rFonts w:ascii="宋体" w:hAnsi="宋体" w:hint="eastAsia"/>
                <w:szCs w:val="21"/>
              </w:rPr>
              <w:t>从合同签订之日起3个月</w:t>
            </w:r>
          </w:p>
        </w:tc>
        <w:tc>
          <w:tcPr>
            <w:tcW w:w="2410" w:type="dxa"/>
            <w:vAlign w:val="center"/>
          </w:tcPr>
          <w:p w14:paraId="77FB4DD5" w14:textId="1FFD61A9" w:rsidR="00DB1044" w:rsidRPr="00DB1044" w:rsidRDefault="00DB1044" w:rsidP="00751CDF">
            <w:pPr>
              <w:spacing w:beforeLines="50" w:before="156"/>
              <w:jc w:val="center"/>
              <w:rPr>
                <w:rFonts w:asciiTheme="minorEastAsia" w:hAnsiTheme="minorEastAsia" w:cs="Tahoma"/>
                <w:bCs/>
                <w:color w:val="000000"/>
                <w:szCs w:val="21"/>
              </w:rPr>
            </w:pPr>
            <w:r w:rsidRPr="00DB1044">
              <w:rPr>
                <w:rFonts w:asciiTheme="minorEastAsia" w:hAnsiTheme="minorEastAsia" w:cs="Tahoma" w:hint="eastAsia"/>
                <w:bCs/>
                <w:color w:val="000000"/>
                <w:szCs w:val="21"/>
              </w:rPr>
              <w:t>具体</w:t>
            </w:r>
            <w:r w:rsidRPr="00DB1044">
              <w:rPr>
                <w:rFonts w:asciiTheme="minorEastAsia" w:hAnsiTheme="minorEastAsia" w:cs="Tahoma"/>
                <w:bCs/>
                <w:color w:val="000000"/>
                <w:szCs w:val="21"/>
              </w:rPr>
              <w:t>岗位安排详见下表</w:t>
            </w:r>
          </w:p>
        </w:tc>
      </w:tr>
    </w:tbl>
    <w:p w14:paraId="19BA469A" w14:textId="6435FA49" w:rsidR="00751CDF" w:rsidRPr="00FC3BE4" w:rsidRDefault="006F3E82" w:rsidP="00FC3BE4">
      <w:pPr>
        <w:spacing w:beforeLines="50" w:before="156"/>
        <w:rPr>
          <w:rFonts w:asciiTheme="minorEastAsia" w:eastAsiaTheme="minorEastAsia" w:hAnsiTheme="minorEastAsia" w:cs="Tahoma"/>
          <w:b/>
          <w:bCs/>
          <w:color w:val="000000"/>
          <w:szCs w:val="21"/>
        </w:rPr>
      </w:pPr>
      <w:r>
        <w:rPr>
          <w:rFonts w:asciiTheme="minorEastAsia" w:eastAsiaTheme="minorEastAsia" w:hAnsiTheme="minorEastAsia" w:cs="Tahoma" w:hint="eastAsia"/>
          <w:b/>
          <w:bCs/>
          <w:color w:val="000000"/>
          <w:szCs w:val="21"/>
        </w:rPr>
        <w:t>附</w:t>
      </w:r>
      <w:r>
        <w:rPr>
          <w:rFonts w:asciiTheme="minorEastAsia" w:eastAsiaTheme="minorEastAsia" w:hAnsiTheme="minorEastAsia" w:cs="Tahoma"/>
          <w:b/>
          <w:bCs/>
          <w:color w:val="000000"/>
          <w:szCs w:val="21"/>
        </w:rPr>
        <w:t>：</w:t>
      </w:r>
      <w:r w:rsidR="00DB1044" w:rsidRPr="00D61EEC">
        <w:rPr>
          <w:rFonts w:asciiTheme="minorEastAsia" w:eastAsiaTheme="minorEastAsia" w:hAnsiTheme="minorEastAsia" w:cs="Tahoma" w:hint="eastAsia"/>
          <w:b/>
          <w:bCs/>
          <w:color w:val="000000"/>
          <w:sz w:val="20"/>
          <w:szCs w:val="21"/>
        </w:rPr>
        <w:t>新增</w:t>
      </w:r>
      <w:r w:rsidR="00DB1044" w:rsidRPr="00D61EEC">
        <w:rPr>
          <w:rFonts w:asciiTheme="minorEastAsia" w:eastAsiaTheme="minorEastAsia" w:hAnsiTheme="minorEastAsia" w:cs="Tahoma"/>
          <w:b/>
          <w:bCs/>
          <w:color w:val="000000"/>
          <w:sz w:val="20"/>
          <w:szCs w:val="21"/>
        </w:rPr>
        <w:t>人员具体岗位安排表</w:t>
      </w:r>
      <w:r w:rsidR="00DB1044" w:rsidRPr="00D61EEC">
        <w:rPr>
          <w:rFonts w:asciiTheme="minorEastAsia" w:eastAsiaTheme="minorEastAsia" w:hAnsiTheme="minorEastAsia" w:cs="Tahoma"/>
          <w:bCs/>
          <w:color w:val="000000"/>
          <w:sz w:val="20"/>
          <w:szCs w:val="21"/>
        </w:rPr>
        <w:t>（服务期间按采购方实际需要可能会有调整）</w:t>
      </w:r>
    </w:p>
    <w:tbl>
      <w:tblPr>
        <w:tblStyle w:val="ac"/>
        <w:tblW w:w="7446" w:type="dxa"/>
        <w:jc w:val="center"/>
        <w:tblLook w:val="04A0" w:firstRow="1" w:lastRow="0" w:firstColumn="1" w:lastColumn="0" w:noHBand="0" w:noVBand="1"/>
      </w:tblPr>
      <w:tblGrid>
        <w:gridCol w:w="2627"/>
        <w:gridCol w:w="2744"/>
        <w:gridCol w:w="2075"/>
      </w:tblGrid>
      <w:tr w:rsidR="00751CDF" w14:paraId="460D41FA" w14:textId="77777777" w:rsidTr="00DB1044">
        <w:trPr>
          <w:trHeight w:val="203"/>
          <w:jc w:val="center"/>
        </w:trPr>
        <w:tc>
          <w:tcPr>
            <w:tcW w:w="2627" w:type="dxa"/>
            <w:tcBorders>
              <w:top w:val="single" w:sz="4" w:space="0" w:color="auto"/>
              <w:left w:val="single" w:sz="4" w:space="0" w:color="auto"/>
              <w:bottom w:val="single" w:sz="4" w:space="0" w:color="auto"/>
              <w:right w:val="single" w:sz="4" w:space="0" w:color="auto"/>
            </w:tcBorders>
            <w:vAlign w:val="center"/>
          </w:tcPr>
          <w:p w14:paraId="0C0F2927" w14:textId="77777777" w:rsidR="00751CDF" w:rsidRPr="00D61EEC" w:rsidRDefault="00751CDF" w:rsidP="006D728B">
            <w:pPr>
              <w:spacing w:line="360" w:lineRule="auto"/>
              <w:jc w:val="center"/>
              <w:rPr>
                <w:rFonts w:asciiTheme="minorEastAsia" w:hAnsiTheme="minorEastAsia"/>
                <w:b/>
                <w:sz w:val="20"/>
                <w:szCs w:val="21"/>
              </w:rPr>
            </w:pPr>
            <w:r w:rsidRPr="00D61EEC">
              <w:rPr>
                <w:rFonts w:asciiTheme="minorEastAsia" w:hAnsiTheme="minorEastAsia" w:hint="eastAsia"/>
                <w:b/>
                <w:sz w:val="20"/>
                <w:szCs w:val="21"/>
              </w:rPr>
              <w:t>工作时间</w:t>
            </w:r>
          </w:p>
        </w:tc>
        <w:tc>
          <w:tcPr>
            <w:tcW w:w="2744" w:type="dxa"/>
            <w:tcBorders>
              <w:top w:val="single" w:sz="4" w:space="0" w:color="auto"/>
              <w:left w:val="single" w:sz="4" w:space="0" w:color="auto"/>
              <w:bottom w:val="single" w:sz="4" w:space="0" w:color="auto"/>
              <w:right w:val="single" w:sz="4" w:space="0" w:color="auto"/>
            </w:tcBorders>
            <w:vAlign w:val="center"/>
          </w:tcPr>
          <w:p w14:paraId="3CAA76CA" w14:textId="77777777" w:rsidR="00751CDF" w:rsidRPr="00D61EEC" w:rsidRDefault="00751CDF" w:rsidP="006D728B">
            <w:pPr>
              <w:spacing w:line="360" w:lineRule="auto"/>
              <w:jc w:val="center"/>
              <w:rPr>
                <w:rFonts w:asciiTheme="minorEastAsia" w:hAnsiTheme="minorEastAsia"/>
                <w:b/>
                <w:sz w:val="20"/>
                <w:szCs w:val="21"/>
              </w:rPr>
            </w:pPr>
            <w:r w:rsidRPr="00D61EEC">
              <w:rPr>
                <w:rFonts w:asciiTheme="minorEastAsia" w:hAnsiTheme="minorEastAsia" w:hint="eastAsia"/>
                <w:b/>
                <w:sz w:val="20"/>
                <w:szCs w:val="21"/>
              </w:rPr>
              <w:t>岗位及安保地点</w:t>
            </w:r>
          </w:p>
        </w:tc>
        <w:tc>
          <w:tcPr>
            <w:tcW w:w="2075" w:type="dxa"/>
            <w:tcBorders>
              <w:top w:val="single" w:sz="4" w:space="0" w:color="auto"/>
              <w:left w:val="single" w:sz="4" w:space="0" w:color="auto"/>
              <w:bottom w:val="single" w:sz="4" w:space="0" w:color="auto"/>
              <w:right w:val="single" w:sz="4" w:space="0" w:color="auto"/>
            </w:tcBorders>
            <w:vAlign w:val="center"/>
          </w:tcPr>
          <w:p w14:paraId="729BF101" w14:textId="77777777" w:rsidR="00751CDF" w:rsidRPr="00D61EEC" w:rsidRDefault="00751CDF" w:rsidP="006D728B">
            <w:pPr>
              <w:spacing w:line="360" w:lineRule="auto"/>
              <w:jc w:val="center"/>
              <w:rPr>
                <w:rFonts w:asciiTheme="minorEastAsia" w:hAnsiTheme="minorEastAsia"/>
                <w:b/>
                <w:sz w:val="20"/>
                <w:szCs w:val="21"/>
              </w:rPr>
            </w:pPr>
            <w:r w:rsidRPr="00D61EEC">
              <w:rPr>
                <w:rFonts w:asciiTheme="minorEastAsia" w:hAnsiTheme="minorEastAsia" w:hint="eastAsia"/>
                <w:b/>
                <w:sz w:val="20"/>
                <w:szCs w:val="21"/>
              </w:rPr>
              <w:t>新增岗位人数</w:t>
            </w:r>
          </w:p>
        </w:tc>
      </w:tr>
      <w:tr w:rsidR="00751CDF" w14:paraId="77B98278" w14:textId="77777777" w:rsidTr="00DB1044">
        <w:trPr>
          <w:jc w:val="center"/>
        </w:trPr>
        <w:tc>
          <w:tcPr>
            <w:tcW w:w="2627" w:type="dxa"/>
            <w:tcBorders>
              <w:top w:val="single" w:sz="4" w:space="0" w:color="auto"/>
              <w:left w:val="single" w:sz="4" w:space="0" w:color="auto"/>
              <w:bottom w:val="single" w:sz="4" w:space="0" w:color="auto"/>
              <w:right w:val="single" w:sz="4" w:space="0" w:color="auto"/>
            </w:tcBorders>
            <w:vAlign w:val="center"/>
          </w:tcPr>
          <w:p w14:paraId="39367D4A" w14:textId="77777777" w:rsidR="00751CDF" w:rsidRPr="00D61EEC" w:rsidRDefault="00751CDF" w:rsidP="006D728B">
            <w:pPr>
              <w:spacing w:line="360" w:lineRule="auto"/>
              <w:jc w:val="center"/>
              <w:rPr>
                <w:rFonts w:asciiTheme="minorEastAsia" w:hAnsiTheme="minorEastAsia"/>
                <w:sz w:val="20"/>
                <w:szCs w:val="21"/>
              </w:rPr>
            </w:pPr>
            <w:r w:rsidRPr="00D61EEC">
              <w:rPr>
                <w:rFonts w:asciiTheme="minorEastAsia" w:hAnsiTheme="minorEastAsia" w:hint="eastAsia"/>
                <w:sz w:val="20"/>
                <w:szCs w:val="21"/>
              </w:rPr>
              <w:t>8:30-17:30</w:t>
            </w:r>
          </w:p>
        </w:tc>
        <w:tc>
          <w:tcPr>
            <w:tcW w:w="2744" w:type="dxa"/>
            <w:tcBorders>
              <w:top w:val="single" w:sz="4" w:space="0" w:color="auto"/>
              <w:left w:val="single" w:sz="4" w:space="0" w:color="auto"/>
              <w:bottom w:val="single" w:sz="4" w:space="0" w:color="auto"/>
              <w:right w:val="single" w:sz="4" w:space="0" w:color="auto"/>
            </w:tcBorders>
            <w:vAlign w:val="center"/>
          </w:tcPr>
          <w:p w14:paraId="7A716435" w14:textId="77777777" w:rsidR="00751CDF" w:rsidRPr="00D61EEC" w:rsidRDefault="00751CDF" w:rsidP="006D728B">
            <w:pPr>
              <w:spacing w:line="360" w:lineRule="auto"/>
              <w:rPr>
                <w:rFonts w:asciiTheme="minorEastAsia" w:hAnsiTheme="minorEastAsia"/>
                <w:sz w:val="20"/>
                <w:szCs w:val="21"/>
              </w:rPr>
            </w:pPr>
            <w:r w:rsidRPr="00D61EEC">
              <w:rPr>
                <w:rFonts w:asciiTheme="minorEastAsia" w:hAnsiTheme="minorEastAsia" w:hint="eastAsia"/>
                <w:sz w:val="20"/>
                <w:szCs w:val="21"/>
              </w:rPr>
              <w:t>门诊大楼入口</w:t>
            </w:r>
          </w:p>
        </w:tc>
        <w:tc>
          <w:tcPr>
            <w:tcW w:w="2075" w:type="dxa"/>
            <w:tcBorders>
              <w:top w:val="single" w:sz="4" w:space="0" w:color="auto"/>
              <w:left w:val="single" w:sz="4" w:space="0" w:color="auto"/>
              <w:bottom w:val="single" w:sz="4" w:space="0" w:color="auto"/>
              <w:right w:val="single" w:sz="4" w:space="0" w:color="auto"/>
            </w:tcBorders>
            <w:vAlign w:val="center"/>
          </w:tcPr>
          <w:p w14:paraId="6B1E4DC5" w14:textId="77777777" w:rsidR="00751CDF" w:rsidRPr="00D61EEC" w:rsidRDefault="00751CDF" w:rsidP="006D728B">
            <w:pPr>
              <w:spacing w:line="360" w:lineRule="auto"/>
              <w:jc w:val="center"/>
              <w:rPr>
                <w:rFonts w:asciiTheme="minorEastAsia" w:hAnsiTheme="minorEastAsia"/>
                <w:sz w:val="20"/>
                <w:szCs w:val="21"/>
              </w:rPr>
            </w:pPr>
            <w:r w:rsidRPr="00D61EEC">
              <w:rPr>
                <w:rFonts w:asciiTheme="minorEastAsia" w:hAnsiTheme="minorEastAsia" w:hint="eastAsia"/>
                <w:sz w:val="20"/>
                <w:szCs w:val="21"/>
              </w:rPr>
              <w:t>2</w:t>
            </w:r>
          </w:p>
        </w:tc>
      </w:tr>
      <w:tr w:rsidR="00751CDF" w14:paraId="5D6F063C" w14:textId="77777777" w:rsidTr="00DB1044">
        <w:trPr>
          <w:jc w:val="center"/>
        </w:trPr>
        <w:tc>
          <w:tcPr>
            <w:tcW w:w="2627" w:type="dxa"/>
            <w:tcBorders>
              <w:top w:val="single" w:sz="4" w:space="0" w:color="auto"/>
              <w:left w:val="single" w:sz="4" w:space="0" w:color="auto"/>
              <w:bottom w:val="single" w:sz="4" w:space="0" w:color="auto"/>
              <w:right w:val="single" w:sz="4" w:space="0" w:color="auto"/>
            </w:tcBorders>
            <w:vAlign w:val="center"/>
          </w:tcPr>
          <w:p w14:paraId="22CF2FE1" w14:textId="77777777" w:rsidR="00751CDF" w:rsidRPr="00D61EEC" w:rsidRDefault="00751CDF" w:rsidP="006D728B">
            <w:pPr>
              <w:spacing w:line="360" w:lineRule="auto"/>
              <w:jc w:val="center"/>
              <w:rPr>
                <w:rFonts w:asciiTheme="minorEastAsia" w:hAnsiTheme="minorEastAsia"/>
                <w:sz w:val="20"/>
                <w:szCs w:val="21"/>
              </w:rPr>
            </w:pPr>
            <w:r w:rsidRPr="00D61EEC">
              <w:rPr>
                <w:rFonts w:asciiTheme="minorEastAsia" w:hAnsiTheme="minorEastAsia" w:hint="eastAsia"/>
                <w:sz w:val="20"/>
                <w:szCs w:val="21"/>
              </w:rPr>
              <w:t>8:30-17:30</w:t>
            </w:r>
          </w:p>
        </w:tc>
        <w:tc>
          <w:tcPr>
            <w:tcW w:w="2744" w:type="dxa"/>
            <w:tcBorders>
              <w:top w:val="single" w:sz="4" w:space="0" w:color="auto"/>
              <w:left w:val="single" w:sz="4" w:space="0" w:color="auto"/>
              <w:bottom w:val="single" w:sz="4" w:space="0" w:color="auto"/>
              <w:right w:val="single" w:sz="4" w:space="0" w:color="auto"/>
            </w:tcBorders>
            <w:vAlign w:val="center"/>
          </w:tcPr>
          <w:p w14:paraId="016C8F01" w14:textId="77777777" w:rsidR="00751CDF" w:rsidRPr="00D61EEC" w:rsidRDefault="00751CDF" w:rsidP="006D728B">
            <w:pPr>
              <w:spacing w:line="360" w:lineRule="auto"/>
              <w:rPr>
                <w:rFonts w:asciiTheme="minorEastAsia" w:hAnsiTheme="minorEastAsia"/>
                <w:sz w:val="20"/>
                <w:szCs w:val="21"/>
              </w:rPr>
            </w:pPr>
            <w:r w:rsidRPr="00D61EEC">
              <w:rPr>
                <w:rFonts w:asciiTheme="minorEastAsia" w:hAnsiTheme="minorEastAsia" w:hint="eastAsia"/>
                <w:sz w:val="20"/>
                <w:szCs w:val="21"/>
              </w:rPr>
              <w:t>门诊大楼出口</w:t>
            </w:r>
          </w:p>
        </w:tc>
        <w:tc>
          <w:tcPr>
            <w:tcW w:w="2075" w:type="dxa"/>
            <w:tcBorders>
              <w:top w:val="single" w:sz="4" w:space="0" w:color="auto"/>
              <w:left w:val="single" w:sz="4" w:space="0" w:color="auto"/>
              <w:bottom w:val="single" w:sz="4" w:space="0" w:color="auto"/>
              <w:right w:val="single" w:sz="4" w:space="0" w:color="auto"/>
            </w:tcBorders>
            <w:vAlign w:val="center"/>
          </w:tcPr>
          <w:p w14:paraId="3CB6B8AF" w14:textId="77777777" w:rsidR="00751CDF" w:rsidRPr="00D61EEC" w:rsidRDefault="00751CDF" w:rsidP="006D728B">
            <w:pPr>
              <w:spacing w:line="360" w:lineRule="auto"/>
              <w:jc w:val="center"/>
              <w:rPr>
                <w:rFonts w:asciiTheme="minorEastAsia" w:hAnsiTheme="minorEastAsia"/>
                <w:sz w:val="20"/>
                <w:szCs w:val="21"/>
              </w:rPr>
            </w:pPr>
            <w:r w:rsidRPr="00D61EEC">
              <w:rPr>
                <w:rFonts w:asciiTheme="minorEastAsia" w:hAnsiTheme="minorEastAsia" w:hint="eastAsia"/>
                <w:sz w:val="20"/>
                <w:szCs w:val="21"/>
              </w:rPr>
              <w:t>1</w:t>
            </w:r>
          </w:p>
        </w:tc>
      </w:tr>
      <w:tr w:rsidR="00751CDF" w14:paraId="1FF892DF" w14:textId="77777777" w:rsidTr="00DB1044">
        <w:trPr>
          <w:jc w:val="center"/>
        </w:trPr>
        <w:tc>
          <w:tcPr>
            <w:tcW w:w="2627" w:type="dxa"/>
            <w:tcBorders>
              <w:top w:val="single" w:sz="4" w:space="0" w:color="auto"/>
              <w:left w:val="single" w:sz="4" w:space="0" w:color="auto"/>
              <w:bottom w:val="single" w:sz="4" w:space="0" w:color="auto"/>
              <w:right w:val="single" w:sz="4" w:space="0" w:color="auto"/>
            </w:tcBorders>
            <w:vAlign w:val="center"/>
          </w:tcPr>
          <w:p w14:paraId="074F1D3E" w14:textId="77777777" w:rsidR="00751CDF" w:rsidRPr="00D61EEC" w:rsidRDefault="00751CDF" w:rsidP="006D728B">
            <w:pPr>
              <w:spacing w:line="360" w:lineRule="auto"/>
              <w:jc w:val="center"/>
              <w:rPr>
                <w:rFonts w:asciiTheme="minorEastAsia" w:hAnsiTheme="minorEastAsia"/>
                <w:sz w:val="20"/>
                <w:szCs w:val="21"/>
              </w:rPr>
            </w:pPr>
            <w:r w:rsidRPr="00D61EEC">
              <w:rPr>
                <w:rFonts w:asciiTheme="minorEastAsia" w:hAnsiTheme="minorEastAsia" w:hint="eastAsia"/>
                <w:sz w:val="20"/>
                <w:szCs w:val="21"/>
              </w:rPr>
              <w:t>8:30-17:30</w:t>
            </w:r>
          </w:p>
        </w:tc>
        <w:tc>
          <w:tcPr>
            <w:tcW w:w="2744" w:type="dxa"/>
            <w:tcBorders>
              <w:top w:val="single" w:sz="4" w:space="0" w:color="auto"/>
              <w:left w:val="single" w:sz="4" w:space="0" w:color="auto"/>
              <w:bottom w:val="single" w:sz="4" w:space="0" w:color="auto"/>
              <w:right w:val="single" w:sz="4" w:space="0" w:color="auto"/>
            </w:tcBorders>
            <w:vAlign w:val="center"/>
          </w:tcPr>
          <w:p w14:paraId="01218727" w14:textId="77777777" w:rsidR="00751CDF" w:rsidRPr="00D61EEC" w:rsidRDefault="00751CDF" w:rsidP="006D728B">
            <w:pPr>
              <w:spacing w:line="360" w:lineRule="auto"/>
              <w:rPr>
                <w:rFonts w:asciiTheme="minorEastAsia" w:hAnsiTheme="minorEastAsia"/>
                <w:sz w:val="20"/>
                <w:szCs w:val="21"/>
              </w:rPr>
            </w:pPr>
            <w:r w:rsidRPr="00D61EEC">
              <w:rPr>
                <w:rFonts w:asciiTheme="minorEastAsia" w:hAnsiTheme="minorEastAsia" w:hint="eastAsia"/>
                <w:sz w:val="20"/>
                <w:szCs w:val="21"/>
              </w:rPr>
              <w:t>医院门岗</w:t>
            </w:r>
          </w:p>
        </w:tc>
        <w:tc>
          <w:tcPr>
            <w:tcW w:w="2075" w:type="dxa"/>
            <w:tcBorders>
              <w:top w:val="single" w:sz="4" w:space="0" w:color="auto"/>
              <w:left w:val="single" w:sz="4" w:space="0" w:color="auto"/>
              <w:bottom w:val="single" w:sz="4" w:space="0" w:color="auto"/>
              <w:right w:val="single" w:sz="4" w:space="0" w:color="auto"/>
            </w:tcBorders>
            <w:vAlign w:val="center"/>
          </w:tcPr>
          <w:p w14:paraId="7E4A9C69" w14:textId="77777777" w:rsidR="00751CDF" w:rsidRPr="00D61EEC" w:rsidRDefault="00751CDF" w:rsidP="006D728B">
            <w:pPr>
              <w:spacing w:line="360" w:lineRule="auto"/>
              <w:jc w:val="center"/>
              <w:rPr>
                <w:rFonts w:asciiTheme="minorEastAsia" w:hAnsiTheme="minorEastAsia"/>
                <w:sz w:val="20"/>
                <w:szCs w:val="21"/>
              </w:rPr>
            </w:pPr>
            <w:r w:rsidRPr="00D61EEC">
              <w:rPr>
                <w:rFonts w:asciiTheme="minorEastAsia" w:hAnsiTheme="minorEastAsia" w:hint="eastAsia"/>
                <w:sz w:val="20"/>
                <w:szCs w:val="21"/>
              </w:rPr>
              <w:t>2</w:t>
            </w:r>
          </w:p>
        </w:tc>
      </w:tr>
      <w:tr w:rsidR="00751CDF" w14:paraId="3C8ED6F9" w14:textId="77777777" w:rsidTr="00DB1044">
        <w:trPr>
          <w:jc w:val="center"/>
        </w:trPr>
        <w:tc>
          <w:tcPr>
            <w:tcW w:w="2627" w:type="dxa"/>
            <w:tcBorders>
              <w:top w:val="single" w:sz="4" w:space="0" w:color="auto"/>
              <w:left w:val="single" w:sz="4" w:space="0" w:color="auto"/>
              <w:bottom w:val="single" w:sz="4" w:space="0" w:color="auto"/>
              <w:right w:val="single" w:sz="4" w:space="0" w:color="auto"/>
            </w:tcBorders>
            <w:vAlign w:val="center"/>
          </w:tcPr>
          <w:p w14:paraId="1E274710" w14:textId="77777777" w:rsidR="00751CDF" w:rsidRPr="00D61EEC" w:rsidRDefault="00751CDF" w:rsidP="006D728B">
            <w:pPr>
              <w:spacing w:line="360" w:lineRule="auto"/>
              <w:jc w:val="center"/>
              <w:rPr>
                <w:rFonts w:asciiTheme="minorEastAsia" w:hAnsiTheme="minorEastAsia"/>
                <w:sz w:val="20"/>
                <w:szCs w:val="21"/>
              </w:rPr>
            </w:pPr>
            <w:r w:rsidRPr="00D61EEC">
              <w:rPr>
                <w:rFonts w:asciiTheme="minorEastAsia" w:hAnsiTheme="minorEastAsia" w:hint="eastAsia"/>
                <w:sz w:val="20"/>
                <w:szCs w:val="21"/>
              </w:rPr>
              <w:t>8:30-17:30</w:t>
            </w:r>
          </w:p>
        </w:tc>
        <w:tc>
          <w:tcPr>
            <w:tcW w:w="2744" w:type="dxa"/>
            <w:tcBorders>
              <w:top w:val="single" w:sz="4" w:space="0" w:color="auto"/>
              <w:left w:val="single" w:sz="4" w:space="0" w:color="auto"/>
              <w:bottom w:val="single" w:sz="4" w:space="0" w:color="auto"/>
              <w:right w:val="single" w:sz="4" w:space="0" w:color="auto"/>
            </w:tcBorders>
            <w:vAlign w:val="center"/>
          </w:tcPr>
          <w:p w14:paraId="63DDE051" w14:textId="77777777" w:rsidR="00751CDF" w:rsidRPr="00D61EEC" w:rsidRDefault="00751CDF" w:rsidP="006D728B">
            <w:pPr>
              <w:spacing w:line="360" w:lineRule="auto"/>
              <w:rPr>
                <w:rFonts w:asciiTheme="minorEastAsia" w:hAnsiTheme="minorEastAsia"/>
                <w:sz w:val="20"/>
                <w:szCs w:val="21"/>
              </w:rPr>
            </w:pPr>
            <w:r w:rsidRPr="00D61EEC">
              <w:rPr>
                <w:rFonts w:asciiTheme="minorEastAsia" w:hAnsiTheme="minorEastAsia" w:hint="eastAsia"/>
                <w:sz w:val="20"/>
                <w:szCs w:val="21"/>
              </w:rPr>
              <w:t>门诊大厅</w:t>
            </w:r>
          </w:p>
        </w:tc>
        <w:tc>
          <w:tcPr>
            <w:tcW w:w="2075" w:type="dxa"/>
            <w:tcBorders>
              <w:top w:val="single" w:sz="4" w:space="0" w:color="auto"/>
              <w:left w:val="single" w:sz="4" w:space="0" w:color="auto"/>
              <w:bottom w:val="single" w:sz="4" w:space="0" w:color="auto"/>
              <w:right w:val="single" w:sz="4" w:space="0" w:color="auto"/>
            </w:tcBorders>
            <w:vAlign w:val="center"/>
          </w:tcPr>
          <w:p w14:paraId="51F36368" w14:textId="77777777" w:rsidR="00751CDF" w:rsidRPr="00D61EEC" w:rsidRDefault="00751CDF" w:rsidP="006D728B">
            <w:pPr>
              <w:spacing w:line="360" w:lineRule="auto"/>
              <w:jc w:val="center"/>
              <w:rPr>
                <w:rFonts w:asciiTheme="minorEastAsia" w:hAnsiTheme="minorEastAsia"/>
                <w:sz w:val="20"/>
                <w:szCs w:val="21"/>
              </w:rPr>
            </w:pPr>
            <w:r w:rsidRPr="00D61EEC">
              <w:rPr>
                <w:rFonts w:asciiTheme="minorEastAsia" w:hAnsiTheme="minorEastAsia" w:hint="eastAsia"/>
                <w:sz w:val="20"/>
                <w:szCs w:val="21"/>
              </w:rPr>
              <w:t>1</w:t>
            </w:r>
          </w:p>
        </w:tc>
      </w:tr>
      <w:tr w:rsidR="00751CDF" w14:paraId="5C3F885E" w14:textId="77777777" w:rsidTr="00DB1044">
        <w:trPr>
          <w:jc w:val="center"/>
        </w:trPr>
        <w:tc>
          <w:tcPr>
            <w:tcW w:w="2627" w:type="dxa"/>
            <w:tcBorders>
              <w:top w:val="single" w:sz="4" w:space="0" w:color="auto"/>
              <w:left w:val="single" w:sz="4" w:space="0" w:color="auto"/>
              <w:bottom w:val="single" w:sz="4" w:space="0" w:color="auto"/>
              <w:right w:val="single" w:sz="4" w:space="0" w:color="auto"/>
            </w:tcBorders>
            <w:vAlign w:val="center"/>
          </w:tcPr>
          <w:p w14:paraId="4ED9E76F" w14:textId="77777777" w:rsidR="00751CDF" w:rsidRPr="00D61EEC" w:rsidRDefault="00751CDF" w:rsidP="006D728B">
            <w:pPr>
              <w:spacing w:line="360" w:lineRule="auto"/>
              <w:jc w:val="center"/>
              <w:rPr>
                <w:rFonts w:asciiTheme="minorEastAsia" w:hAnsiTheme="minorEastAsia"/>
                <w:sz w:val="20"/>
                <w:szCs w:val="21"/>
              </w:rPr>
            </w:pPr>
            <w:r w:rsidRPr="00D61EEC">
              <w:rPr>
                <w:rFonts w:asciiTheme="minorEastAsia" w:hAnsiTheme="minorEastAsia" w:hint="eastAsia"/>
                <w:sz w:val="20"/>
                <w:szCs w:val="21"/>
              </w:rPr>
              <w:t>6点-22点（16小时）</w:t>
            </w:r>
          </w:p>
        </w:tc>
        <w:tc>
          <w:tcPr>
            <w:tcW w:w="2744" w:type="dxa"/>
            <w:tcBorders>
              <w:top w:val="single" w:sz="4" w:space="0" w:color="auto"/>
              <w:left w:val="single" w:sz="4" w:space="0" w:color="auto"/>
              <w:bottom w:val="single" w:sz="4" w:space="0" w:color="auto"/>
              <w:right w:val="single" w:sz="4" w:space="0" w:color="auto"/>
            </w:tcBorders>
            <w:vAlign w:val="center"/>
          </w:tcPr>
          <w:p w14:paraId="18906EBC" w14:textId="77777777" w:rsidR="00751CDF" w:rsidRPr="00D61EEC" w:rsidRDefault="00751CDF" w:rsidP="006D728B">
            <w:pPr>
              <w:spacing w:line="360" w:lineRule="auto"/>
              <w:jc w:val="left"/>
              <w:rPr>
                <w:rFonts w:asciiTheme="minorEastAsia" w:hAnsiTheme="minorEastAsia"/>
                <w:sz w:val="20"/>
                <w:szCs w:val="21"/>
              </w:rPr>
            </w:pPr>
            <w:r w:rsidRPr="00D61EEC">
              <w:rPr>
                <w:rFonts w:asciiTheme="minorEastAsia" w:hAnsiTheme="minorEastAsia" w:hint="eastAsia"/>
                <w:sz w:val="20"/>
                <w:szCs w:val="21"/>
              </w:rPr>
              <w:t>急诊2楼</w:t>
            </w:r>
          </w:p>
        </w:tc>
        <w:tc>
          <w:tcPr>
            <w:tcW w:w="2075" w:type="dxa"/>
            <w:tcBorders>
              <w:top w:val="single" w:sz="4" w:space="0" w:color="auto"/>
              <w:left w:val="single" w:sz="4" w:space="0" w:color="auto"/>
              <w:bottom w:val="single" w:sz="4" w:space="0" w:color="auto"/>
              <w:right w:val="single" w:sz="4" w:space="0" w:color="auto"/>
            </w:tcBorders>
            <w:vAlign w:val="center"/>
          </w:tcPr>
          <w:p w14:paraId="77F4DADD" w14:textId="77777777" w:rsidR="00751CDF" w:rsidRPr="00D61EEC" w:rsidRDefault="00751CDF" w:rsidP="006D728B">
            <w:pPr>
              <w:spacing w:line="360" w:lineRule="auto"/>
              <w:jc w:val="center"/>
              <w:rPr>
                <w:rFonts w:asciiTheme="minorEastAsia" w:hAnsiTheme="minorEastAsia"/>
                <w:sz w:val="20"/>
                <w:szCs w:val="21"/>
              </w:rPr>
            </w:pPr>
            <w:r w:rsidRPr="00D61EEC">
              <w:rPr>
                <w:rFonts w:asciiTheme="minorEastAsia" w:hAnsiTheme="minorEastAsia" w:hint="eastAsia"/>
                <w:sz w:val="20"/>
                <w:szCs w:val="21"/>
              </w:rPr>
              <w:t>2</w:t>
            </w:r>
          </w:p>
        </w:tc>
      </w:tr>
      <w:tr w:rsidR="00751CDF" w14:paraId="44BC9757" w14:textId="77777777" w:rsidTr="00DB1044">
        <w:trPr>
          <w:jc w:val="center"/>
        </w:trPr>
        <w:tc>
          <w:tcPr>
            <w:tcW w:w="2627" w:type="dxa"/>
            <w:tcBorders>
              <w:top w:val="single" w:sz="4" w:space="0" w:color="auto"/>
              <w:left w:val="single" w:sz="4" w:space="0" w:color="auto"/>
              <w:bottom w:val="single" w:sz="4" w:space="0" w:color="auto"/>
              <w:right w:val="single" w:sz="4" w:space="0" w:color="auto"/>
            </w:tcBorders>
            <w:vAlign w:val="center"/>
          </w:tcPr>
          <w:p w14:paraId="0C5F6B19" w14:textId="77777777" w:rsidR="00751CDF" w:rsidRPr="00D61EEC" w:rsidRDefault="00751CDF" w:rsidP="006D728B">
            <w:pPr>
              <w:spacing w:line="360" w:lineRule="auto"/>
              <w:jc w:val="center"/>
              <w:rPr>
                <w:rFonts w:asciiTheme="minorEastAsia" w:hAnsiTheme="minorEastAsia"/>
                <w:sz w:val="20"/>
                <w:szCs w:val="21"/>
              </w:rPr>
            </w:pPr>
            <w:r w:rsidRPr="00D61EEC">
              <w:rPr>
                <w:rFonts w:asciiTheme="minorEastAsia" w:hAnsiTheme="minorEastAsia" w:hint="eastAsia"/>
                <w:sz w:val="20"/>
                <w:szCs w:val="21"/>
              </w:rPr>
              <w:t>6点-22点（16小时）</w:t>
            </w:r>
          </w:p>
        </w:tc>
        <w:tc>
          <w:tcPr>
            <w:tcW w:w="2744" w:type="dxa"/>
            <w:tcBorders>
              <w:top w:val="single" w:sz="4" w:space="0" w:color="auto"/>
              <w:left w:val="single" w:sz="4" w:space="0" w:color="auto"/>
              <w:bottom w:val="single" w:sz="4" w:space="0" w:color="auto"/>
              <w:right w:val="single" w:sz="4" w:space="0" w:color="auto"/>
            </w:tcBorders>
            <w:vAlign w:val="center"/>
          </w:tcPr>
          <w:p w14:paraId="439C559B" w14:textId="77777777" w:rsidR="00751CDF" w:rsidRPr="00D61EEC" w:rsidRDefault="00751CDF" w:rsidP="006D728B">
            <w:pPr>
              <w:spacing w:line="360" w:lineRule="auto"/>
              <w:jc w:val="left"/>
              <w:rPr>
                <w:rFonts w:asciiTheme="minorEastAsia" w:hAnsiTheme="minorEastAsia"/>
                <w:sz w:val="20"/>
                <w:szCs w:val="21"/>
              </w:rPr>
            </w:pPr>
            <w:r w:rsidRPr="00D61EEC">
              <w:rPr>
                <w:rFonts w:asciiTheme="minorEastAsia" w:hAnsiTheme="minorEastAsia" w:hint="eastAsia"/>
                <w:sz w:val="20"/>
                <w:szCs w:val="21"/>
              </w:rPr>
              <w:t>停车场入口（2人岗）</w:t>
            </w:r>
          </w:p>
        </w:tc>
        <w:tc>
          <w:tcPr>
            <w:tcW w:w="2075" w:type="dxa"/>
            <w:tcBorders>
              <w:top w:val="single" w:sz="4" w:space="0" w:color="auto"/>
              <w:left w:val="single" w:sz="4" w:space="0" w:color="auto"/>
              <w:bottom w:val="single" w:sz="4" w:space="0" w:color="auto"/>
              <w:right w:val="single" w:sz="4" w:space="0" w:color="auto"/>
            </w:tcBorders>
            <w:vAlign w:val="center"/>
          </w:tcPr>
          <w:p w14:paraId="5F8CE5A3" w14:textId="77777777" w:rsidR="00751CDF" w:rsidRPr="00D61EEC" w:rsidRDefault="00751CDF" w:rsidP="006D728B">
            <w:pPr>
              <w:spacing w:line="360" w:lineRule="auto"/>
              <w:jc w:val="center"/>
              <w:rPr>
                <w:rFonts w:asciiTheme="minorEastAsia" w:hAnsiTheme="minorEastAsia"/>
                <w:sz w:val="20"/>
                <w:szCs w:val="21"/>
              </w:rPr>
            </w:pPr>
            <w:r w:rsidRPr="00D61EEC">
              <w:rPr>
                <w:rFonts w:asciiTheme="minorEastAsia" w:hAnsiTheme="minorEastAsia" w:hint="eastAsia"/>
                <w:sz w:val="20"/>
                <w:szCs w:val="21"/>
              </w:rPr>
              <w:t>4</w:t>
            </w:r>
          </w:p>
        </w:tc>
      </w:tr>
      <w:tr w:rsidR="00751CDF" w14:paraId="30C1A69D" w14:textId="77777777" w:rsidTr="00DB1044">
        <w:trPr>
          <w:jc w:val="center"/>
        </w:trPr>
        <w:tc>
          <w:tcPr>
            <w:tcW w:w="2627" w:type="dxa"/>
            <w:tcBorders>
              <w:top w:val="single" w:sz="4" w:space="0" w:color="auto"/>
              <w:left w:val="single" w:sz="4" w:space="0" w:color="auto"/>
              <w:bottom w:val="single" w:sz="4" w:space="0" w:color="auto"/>
              <w:right w:val="single" w:sz="4" w:space="0" w:color="auto"/>
            </w:tcBorders>
            <w:vAlign w:val="center"/>
          </w:tcPr>
          <w:p w14:paraId="6AA0D5D4" w14:textId="77777777" w:rsidR="00751CDF" w:rsidRPr="00D61EEC" w:rsidRDefault="00751CDF" w:rsidP="006D728B">
            <w:pPr>
              <w:spacing w:line="360" w:lineRule="auto"/>
              <w:jc w:val="center"/>
              <w:rPr>
                <w:rFonts w:asciiTheme="minorEastAsia" w:hAnsiTheme="minorEastAsia"/>
                <w:sz w:val="20"/>
                <w:szCs w:val="21"/>
              </w:rPr>
            </w:pPr>
            <w:r w:rsidRPr="00D61EEC">
              <w:rPr>
                <w:rFonts w:asciiTheme="minorEastAsia" w:hAnsiTheme="minorEastAsia" w:hint="eastAsia"/>
                <w:sz w:val="20"/>
                <w:szCs w:val="21"/>
              </w:rPr>
              <w:t>0点-24点（24小时）</w:t>
            </w:r>
          </w:p>
        </w:tc>
        <w:tc>
          <w:tcPr>
            <w:tcW w:w="2744" w:type="dxa"/>
            <w:tcBorders>
              <w:top w:val="single" w:sz="4" w:space="0" w:color="auto"/>
              <w:left w:val="single" w:sz="4" w:space="0" w:color="auto"/>
              <w:bottom w:val="single" w:sz="4" w:space="0" w:color="auto"/>
              <w:right w:val="single" w:sz="4" w:space="0" w:color="auto"/>
            </w:tcBorders>
            <w:vAlign w:val="center"/>
          </w:tcPr>
          <w:p w14:paraId="373824B8" w14:textId="77777777" w:rsidR="00751CDF" w:rsidRPr="00D61EEC" w:rsidRDefault="00751CDF" w:rsidP="006D728B">
            <w:pPr>
              <w:spacing w:line="360" w:lineRule="auto"/>
              <w:jc w:val="left"/>
              <w:rPr>
                <w:rFonts w:asciiTheme="minorEastAsia" w:hAnsiTheme="minorEastAsia"/>
                <w:sz w:val="20"/>
                <w:szCs w:val="21"/>
              </w:rPr>
            </w:pPr>
            <w:r w:rsidRPr="00D61EEC">
              <w:rPr>
                <w:rFonts w:asciiTheme="minorEastAsia" w:hAnsiTheme="minorEastAsia" w:hint="eastAsia"/>
                <w:sz w:val="20"/>
                <w:szCs w:val="21"/>
              </w:rPr>
              <w:t>儿科中心（临时仓库区）</w:t>
            </w:r>
          </w:p>
        </w:tc>
        <w:tc>
          <w:tcPr>
            <w:tcW w:w="2075" w:type="dxa"/>
            <w:tcBorders>
              <w:top w:val="single" w:sz="4" w:space="0" w:color="auto"/>
              <w:left w:val="single" w:sz="4" w:space="0" w:color="auto"/>
              <w:bottom w:val="single" w:sz="4" w:space="0" w:color="auto"/>
              <w:right w:val="single" w:sz="4" w:space="0" w:color="auto"/>
            </w:tcBorders>
            <w:vAlign w:val="center"/>
          </w:tcPr>
          <w:p w14:paraId="7FE58699" w14:textId="77777777" w:rsidR="00751CDF" w:rsidRPr="00D61EEC" w:rsidRDefault="00751CDF" w:rsidP="006D728B">
            <w:pPr>
              <w:spacing w:line="360" w:lineRule="auto"/>
              <w:jc w:val="center"/>
              <w:rPr>
                <w:rFonts w:asciiTheme="minorEastAsia" w:hAnsiTheme="minorEastAsia"/>
                <w:sz w:val="20"/>
                <w:szCs w:val="21"/>
              </w:rPr>
            </w:pPr>
            <w:r w:rsidRPr="00D61EEC">
              <w:rPr>
                <w:rFonts w:asciiTheme="minorEastAsia" w:hAnsiTheme="minorEastAsia" w:hint="eastAsia"/>
                <w:sz w:val="20"/>
                <w:szCs w:val="21"/>
              </w:rPr>
              <w:t>5</w:t>
            </w:r>
          </w:p>
        </w:tc>
      </w:tr>
      <w:tr w:rsidR="00751CDF" w14:paraId="14ABE22A" w14:textId="77777777" w:rsidTr="00DB1044">
        <w:trPr>
          <w:jc w:val="center"/>
        </w:trPr>
        <w:tc>
          <w:tcPr>
            <w:tcW w:w="2627" w:type="dxa"/>
            <w:tcBorders>
              <w:top w:val="single" w:sz="4" w:space="0" w:color="auto"/>
              <w:left w:val="single" w:sz="4" w:space="0" w:color="auto"/>
              <w:bottom w:val="single" w:sz="4" w:space="0" w:color="auto"/>
              <w:right w:val="single" w:sz="4" w:space="0" w:color="auto"/>
            </w:tcBorders>
            <w:vAlign w:val="center"/>
          </w:tcPr>
          <w:p w14:paraId="1FCD4BE9" w14:textId="77777777" w:rsidR="00751CDF" w:rsidRPr="00D61EEC" w:rsidRDefault="00751CDF" w:rsidP="006D728B">
            <w:pPr>
              <w:spacing w:line="360" w:lineRule="auto"/>
              <w:jc w:val="center"/>
              <w:rPr>
                <w:rFonts w:asciiTheme="minorEastAsia" w:hAnsiTheme="minorEastAsia"/>
                <w:sz w:val="20"/>
                <w:szCs w:val="21"/>
              </w:rPr>
            </w:pPr>
          </w:p>
        </w:tc>
        <w:tc>
          <w:tcPr>
            <w:tcW w:w="2744" w:type="dxa"/>
            <w:tcBorders>
              <w:top w:val="single" w:sz="4" w:space="0" w:color="auto"/>
              <w:left w:val="single" w:sz="4" w:space="0" w:color="auto"/>
              <w:bottom w:val="single" w:sz="4" w:space="0" w:color="auto"/>
              <w:right w:val="single" w:sz="4" w:space="0" w:color="auto"/>
            </w:tcBorders>
            <w:vAlign w:val="center"/>
          </w:tcPr>
          <w:p w14:paraId="21E5F314" w14:textId="77777777" w:rsidR="00751CDF" w:rsidRPr="00D61EEC" w:rsidRDefault="00751CDF" w:rsidP="006D728B">
            <w:pPr>
              <w:spacing w:line="360" w:lineRule="auto"/>
              <w:rPr>
                <w:rFonts w:asciiTheme="minorEastAsia" w:hAnsiTheme="minorEastAsia"/>
                <w:sz w:val="20"/>
                <w:szCs w:val="21"/>
              </w:rPr>
            </w:pPr>
            <w:r w:rsidRPr="00D61EEC">
              <w:rPr>
                <w:rFonts w:asciiTheme="minorEastAsia" w:hAnsiTheme="minorEastAsia" w:hint="eastAsia"/>
                <w:sz w:val="20"/>
                <w:szCs w:val="21"/>
              </w:rPr>
              <w:t>轮休顶岗人员</w:t>
            </w:r>
          </w:p>
        </w:tc>
        <w:tc>
          <w:tcPr>
            <w:tcW w:w="2075" w:type="dxa"/>
            <w:tcBorders>
              <w:top w:val="single" w:sz="4" w:space="0" w:color="auto"/>
              <w:left w:val="single" w:sz="4" w:space="0" w:color="auto"/>
              <w:bottom w:val="single" w:sz="4" w:space="0" w:color="auto"/>
              <w:right w:val="single" w:sz="4" w:space="0" w:color="auto"/>
            </w:tcBorders>
            <w:vAlign w:val="center"/>
          </w:tcPr>
          <w:p w14:paraId="0DAAFA0B" w14:textId="77777777" w:rsidR="00751CDF" w:rsidRPr="00D61EEC" w:rsidRDefault="00751CDF" w:rsidP="006D728B">
            <w:pPr>
              <w:spacing w:line="360" w:lineRule="auto"/>
              <w:jc w:val="center"/>
              <w:rPr>
                <w:rFonts w:asciiTheme="minorEastAsia" w:hAnsiTheme="minorEastAsia"/>
                <w:sz w:val="20"/>
                <w:szCs w:val="21"/>
              </w:rPr>
            </w:pPr>
            <w:r w:rsidRPr="00D61EEC">
              <w:rPr>
                <w:rFonts w:asciiTheme="minorEastAsia" w:hAnsiTheme="minorEastAsia" w:hint="eastAsia"/>
                <w:sz w:val="20"/>
                <w:szCs w:val="21"/>
              </w:rPr>
              <w:t>3</w:t>
            </w:r>
          </w:p>
        </w:tc>
      </w:tr>
      <w:tr w:rsidR="00751CDF" w14:paraId="41110881" w14:textId="77777777" w:rsidTr="00DB1044">
        <w:trPr>
          <w:jc w:val="center"/>
        </w:trPr>
        <w:tc>
          <w:tcPr>
            <w:tcW w:w="5371" w:type="dxa"/>
            <w:gridSpan w:val="2"/>
            <w:tcBorders>
              <w:top w:val="single" w:sz="4" w:space="0" w:color="auto"/>
              <w:left w:val="single" w:sz="4" w:space="0" w:color="auto"/>
              <w:bottom w:val="single" w:sz="4" w:space="0" w:color="auto"/>
              <w:right w:val="single" w:sz="4" w:space="0" w:color="auto"/>
            </w:tcBorders>
            <w:vAlign w:val="center"/>
          </w:tcPr>
          <w:p w14:paraId="2110276C" w14:textId="77777777" w:rsidR="00751CDF" w:rsidRPr="00D61EEC" w:rsidRDefault="00751CDF" w:rsidP="006D728B">
            <w:pPr>
              <w:spacing w:line="360" w:lineRule="auto"/>
              <w:jc w:val="center"/>
              <w:rPr>
                <w:rFonts w:asciiTheme="minorEastAsia" w:hAnsiTheme="minorEastAsia"/>
                <w:b/>
                <w:sz w:val="20"/>
                <w:szCs w:val="21"/>
              </w:rPr>
            </w:pPr>
            <w:r w:rsidRPr="00D61EEC">
              <w:rPr>
                <w:rFonts w:asciiTheme="minorEastAsia" w:hAnsiTheme="minorEastAsia" w:hint="eastAsia"/>
                <w:b/>
                <w:sz w:val="20"/>
                <w:szCs w:val="21"/>
              </w:rPr>
              <w:t>合计</w:t>
            </w:r>
          </w:p>
        </w:tc>
        <w:tc>
          <w:tcPr>
            <w:tcW w:w="2075" w:type="dxa"/>
            <w:tcBorders>
              <w:top w:val="single" w:sz="4" w:space="0" w:color="auto"/>
              <w:left w:val="single" w:sz="4" w:space="0" w:color="auto"/>
              <w:bottom w:val="single" w:sz="4" w:space="0" w:color="auto"/>
              <w:right w:val="single" w:sz="4" w:space="0" w:color="auto"/>
            </w:tcBorders>
            <w:vAlign w:val="center"/>
          </w:tcPr>
          <w:p w14:paraId="03C51CA0" w14:textId="77777777" w:rsidR="00751CDF" w:rsidRPr="00D61EEC" w:rsidRDefault="00751CDF" w:rsidP="006D728B">
            <w:pPr>
              <w:spacing w:line="360" w:lineRule="auto"/>
              <w:jc w:val="center"/>
              <w:rPr>
                <w:rFonts w:asciiTheme="minorEastAsia" w:hAnsiTheme="minorEastAsia"/>
                <w:b/>
                <w:sz w:val="20"/>
                <w:szCs w:val="21"/>
              </w:rPr>
            </w:pPr>
            <w:r w:rsidRPr="00D61EEC">
              <w:rPr>
                <w:rFonts w:asciiTheme="minorEastAsia" w:hAnsiTheme="minorEastAsia" w:hint="eastAsia"/>
                <w:b/>
                <w:sz w:val="20"/>
                <w:szCs w:val="21"/>
              </w:rPr>
              <w:t>20</w:t>
            </w:r>
          </w:p>
        </w:tc>
      </w:tr>
    </w:tbl>
    <w:p w14:paraId="5EB25A3D" w14:textId="77777777" w:rsidR="008B71C5" w:rsidRDefault="008B71C5" w:rsidP="00AE4A65">
      <w:pPr>
        <w:spacing w:beforeLines="50" w:before="156"/>
        <w:rPr>
          <w:rFonts w:ascii="宋体" w:hAnsi="宋体" w:cs="宋体"/>
          <w:b/>
          <w:sz w:val="24"/>
        </w:rPr>
      </w:pPr>
    </w:p>
    <w:p w14:paraId="12A51B3A" w14:textId="6191A2EC" w:rsidR="00AE4A65" w:rsidRPr="006D31FF" w:rsidRDefault="00AE4A65" w:rsidP="00DE1DA1">
      <w:pPr>
        <w:rPr>
          <w:szCs w:val="21"/>
        </w:rPr>
      </w:pPr>
      <w:r w:rsidRPr="000875E5">
        <w:rPr>
          <w:rFonts w:asciiTheme="minorEastAsia" w:eastAsiaTheme="minorEastAsia" w:hAnsiTheme="minorEastAsia" w:cs="Tahoma" w:hint="eastAsia"/>
          <w:b/>
          <w:bCs/>
          <w:color w:val="000000"/>
          <w:szCs w:val="21"/>
        </w:rPr>
        <w:t>三、服务内容</w:t>
      </w:r>
    </w:p>
    <w:p w14:paraId="18B9C30D" w14:textId="77777777" w:rsidR="00FC3BE4" w:rsidRPr="003B6A6C" w:rsidRDefault="00FC3BE4" w:rsidP="00FC3BE4">
      <w:pPr>
        <w:pStyle w:val="a5"/>
        <w:spacing w:beforeLines="25" w:before="78" w:afterLines="25" w:after="78"/>
        <w:rPr>
          <w:szCs w:val="21"/>
        </w:rPr>
      </w:pPr>
      <w:r w:rsidRPr="003B6A6C">
        <w:rPr>
          <w:rFonts w:hint="eastAsia"/>
          <w:szCs w:val="21"/>
        </w:rPr>
        <w:lastRenderedPageBreak/>
        <w:t>1.</w:t>
      </w:r>
      <w:r w:rsidRPr="003B6A6C">
        <w:rPr>
          <w:rFonts w:hint="eastAsia"/>
          <w:szCs w:val="21"/>
        </w:rPr>
        <w:t>秩序与安全管理服务</w:t>
      </w:r>
    </w:p>
    <w:p w14:paraId="297C8152" w14:textId="77777777" w:rsidR="00FC3BE4" w:rsidRPr="003B6A6C" w:rsidRDefault="00FC3BE4" w:rsidP="00FC3BE4">
      <w:pPr>
        <w:pStyle w:val="a5"/>
        <w:spacing w:beforeLines="25" w:before="78" w:afterLines="25" w:after="78"/>
        <w:rPr>
          <w:szCs w:val="21"/>
        </w:rPr>
      </w:pPr>
      <w:r w:rsidRPr="003B6A6C">
        <w:rPr>
          <w:rFonts w:hint="eastAsia"/>
          <w:szCs w:val="21"/>
        </w:rPr>
        <w:t>（</w:t>
      </w:r>
      <w:r w:rsidRPr="003B6A6C">
        <w:rPr>
          <w:rFonts w:hint="eastAsia"/>
          <w:szCs w:val="21"/>
        </w:rPr>
        <w:t>1</w:t>
      </w:r>
      <w:r w:rsidRPr="003B6A6C">
        <w:rPr>
          <w:rFonts w:hint="eastAsia"/>
          <w:szCs w:val="21"/>
        </w:rPr>
        <w:t>）门岗保卫；</w:t>
      </w:r>
    </w:p>
    <w:p w14:paraId="2879F817" w14:textId="77777777" w:rsidR="00FC3BE4" w:rsidRPr="003B6A6C" w:rsidRDefault="00FC3BE4" w:rsidP="00FC3BE4">
      <w:pPr>
        <w:pStyle w:val="a5"/>
        <w:spacing w:beforeLines="25" w:before="78" w:afterLines="25" w:after="78"/>
        <w:rPr>
          <w:szCs w:val="21"/>
        </w:rPr>
      </w:pPr>
      <w:r w:rsidRPr="003B6A6C">
        <w:rPr>
          <w:rFonts w:hint="eastAsia"/>
          <w:szCs w:val="21"/>
        </w:rPr>
        <w:t>（</w:t>
      </w:r>
      <w:r w:rsidRPr="003B6A6C">
        <w:rPr>
          <w:rFonts w:hint="eastAsia"/>
          <w:szCs w:val="21"/>
        </w:rPr>
        <w:t>2</w:t>
      </w:r>
      <w:r w:rsidRPr="003B6A6C">
        <w:rPr>
          <w:rFonts w:hint="eastAsia"/>
          <w:szCs w:val="21"/>
        </w:rPr>
        <w:t>）医院重要设备和库房区域的治安保卫，负责全院的钥匙管理；</w:t>
      </w:r>
    </w:p>
    <w:p w14:paraId="6A2F40E7" w14:textId="77777777" w:rsidR="00FC3BE4" w:rsidRPr="003B6A6C" w:rsidRDefault="00FC3BE4" w:rsidP="00FC3BE4">
      <w:pPr>
        <w:pStyle w:val="a5"/>
        <w:spacing w:beforeLines="25" w:before="78" w:afterLines="25" w:after="78"/>
        <w:rPr>
          <w:szCs w:val="21"/>
        </w:rPr>
      </w:pPr>
      <w:r w:rsidRPr="003B6A6C">
        <w:rPr>
          <w:rFonts w:hint="eastAsia"/>
          <w:szCs w:val="21"/>
        </w:rPr>
        <w:t>（</w:t>
      </w:r>
      <w:r w:rsidRPr="003B6A6C">
        <w:rPr>
          <w:rFonts w:hint="eastAsia"/>
          <w:szCs w:val="21"/>
        </w:rPr>
        <w:t>3</w:t>
      </w:r>
      <w:r w:rsidRPr="003B6A6C">
        <w:rPr>
          <w:rFonts w:hint="eastAsia"/>
          <w:szCs w:val="21"/>
        </w:rPr>
        <w:t>）医院门诊、科室、病区、传染隔离区、发热哨点等的治安保卫；</w:t>
      </w:r>
    </w:p>
    <w:p w14:paraId="31D9C0C0" w14:textId="77777777" w:rsidR="00FC3BE4" w:rsidRPr="003B6A6C" w:rsidRDefault="00FC3BE4" w:rsidP="00FC3BE4">
      <w:pPr>
        <w:pStyle w:val="a5"/>
        <w:spacing w:beforeLines="25" w:before="78" w:afterLines="25" w:after="78"/>
        <w:rPr>
          <w:szCs w:val="21"/>
        </w:rPr>
      </w:pPr>
      <w:r w:rsidRPr="003B6A6C">
        <w:rPr>
          <w:rFonts w:hint="eastAsia"/>
          <w:szCs w:val="21"/>
        </w:rPr>
        <w:t>（</w:t>
      </w:r>
      <w:r w:rsidRPr="003B6A6C">
        <w:rPr>
          <w:rFonts w:hint="eastAsia"/>
          <w:szCs w:val="21"/>
        </w:rPr>
        <w:t>4</w:t>
      </w:r>
      <w:r w:rsidRPr="003B6A6C">
        <w:rPr>
          <w:rFonts w:hint="eastAsia"/>
          <w:szCs w:val="21"/>
        </w:rPr>
        <w:t>）医院楼层治安巡逻；</w:t>
      </w:r>
    </w:p>
    <w:p w14:paraId="09C44FA2" w14:textId="77777777" w:rsidR="00FC3BE4" w:rsidRPr="003B6A6C" w:rsidRDefault="00FC3BE4" w:rsidP="00FC3BE4">
      <w:pPr>
        <w:pStyle w:val="a5"/>
        <w:spacing w:beforeLines="25" w:before="78" w:afterLines="25" w:after="78"/>
        <w:rPr>
          <w:szCs w:val="21"/>
        </w:rPr>
      </w:pPr>
      <w:r w:rsidRPr="003B6A6C">
        <w:rPr>
          <w:rFonts w:hint="eastAsia"/>
          <w:szCs w:val="21"/>
        </w:rPr>
        <w:t>（</w:t>
      </w:r>
      <w:r w:rsidRPr="003B6A6C">
        <w:rPr>
          <w:rFonts w:hint="eastAsia"/>
          <w:szCs w:val="21"/>
        </w:rPr>
        <w:t>5</w:t>
      </w:r>
      <w:r w:rsidRPr="003B6A6C">
        <w:rPr>
          <w:rFonts w:hint="eastAsia"/>
          <w:szCs w:val="21"/>
        </w:rPr>
        <w:t>）地面及地下车库的车辆出入收费引导、停放管理；</w:t>
      </w:r>
    </w:p>
    <w:p w14:paraId="4B2FB113" w14:textId="77777777" w:rsidR="00FC3BE4" w:rsidRPr="003B6A6C" w:rsidRDefault="00FC3BE4" w:rsidP="00FC3BE4">
      <w:pPr>
        <w:pStyle w:val="a5"/>
        <w:spacing w:beforeLines="25" w:before="78" w:afterLines="25" w:after="78"/>
        <w:rPr>
          <w:szCs w:val="21"/>
        </w:rPr>
      </w:pPr>
      <w:r w:rsidRPr="003B6A6C">
        <w:rPr>
          <w:rFonts w:hint="eastAsia"/>
          <w:szCs w:val="21"/>
        </w:rPr>
        <w:t>（</w:t>
      </w:r>
      <w:r w:rsidRPr="003B6A6C">
        <w:rPr>
          <w:rFonts w:hint="eastAsia"/>
          <w:szCs w:val="21"/>
        </w:rPr>
        <w:t>6</w:t>
      </w:r>
      <w:r w:rsidRPr="003B6A6C">
        <w:rPr>
          <w:rFonts w:hint="eastAsia"/>
          <w:szCs w:val="21"/>
        </w:rPr>
        <w:t>）闭路电视监控中心的监视；</w:t>
      </w:r>
    </w:p>
    <w:p w14:paraId="7FA8FAB8" w14:textId="77777777" w:rsidR="00FC3BE4" w:rsidRPr="003B6A6C" w:rsidRDefault="00FC3BE4" w:rsidP="00FC3BE4">
      <w:pPr>
        <w:pStyle w:val="a5"/>
        <w:spacing w:beforeLines="25" w:before="78" w:afterLines="25" w:after="78"/>
        <w:rPr>
          <w:szCs w:val="21"/>
        </w:rPr>
      </w:pPr>
      <w:r w:rsidRPr="003B6A6C">
        <w:rPr>
          <w:rFonts w:hint="eastAsia"/>
          <w:szCs w:val="21"/>
        </w:rPr>
        <w:t>（</w:t>
      </w:r>
      <w:r w:rsidRPr="003B6A6C">
        <w:rPr>
          <w:rFonts w:hint="eastAsia"/>
          <w:szCs w:val="21"/>
        </w:rPr>
        <w:t>7</w:t>
      </w:r>
      <w:r w:rsidRPr="003B6A6C">
        <w:rPr>
          <w:rFonts w:hint="eastAsia"/>
          <w:szCs w:val="21"/>
        </w:rPr>
        <w:t>）报刊、邮件的收发；</w:t>
      </w:r>
    </w:p>
    <w:p w14:paraId="10A7565D" w14:textId="77777777" w:rsidR="00FC3BE4" w:rsidRPr="003B6A6C" w:rsidRDefault="00FC3BE4" w:rsidP="00FC3BE4">
      <w:pPr>
        <w:pStyle w:val="a5"/>
        <w:spacing w:beforeLines="25" w:before="78" w:afterLines="25" w:after="78"/>
        <w:rPr>
          <w:szCs w:val="21"/>
        </w:rPr>
      </w:pPr>
      <w:r w:rsidRPr="003B6A6C">
        <w:rPr>
          <w:rFonts w:hint="eastAsia"/>
          <w:szCs w:val="21"/>
        </w:rPr>
        <w:t>（</w:t>
      </w:r>
      <w:r w:rsidRPr="003B6A6C">
        <w:rPr>
          <w:rFonts w:hint="eastAsia"/>
          <w:szCs w:val="21"/>
        </w:rPr>
        <w:t>8</w:t>
      </w:r>
      <w:r w:rsidRPr="003B6A6C">
        <w:rPr>
          <w:rFonts w:hint="eastAsia"/>
          <w:szCs w:val="21"/>
        </w:rPr>
        <w:t>）医院物资出入放行登记管理；</w:t>
      </w:r>
    </w:p>
    <w:p w14:paraId="7EA8E873" w14:textId="77777777" w:rsidR="00FC3BE4" w:rsidRPr="003B6A6C" w:rsidRDefault="00FC3BE4" w:rsidP="00FC3BE4">
      <w:pPr>
        <w:pStyle w:val="a5"/>
        <w:spacing w:beforeLines="25" w:before="78" w:afterLines="25" w:after="78"/>
        <w:rPr>
          <w:szCs w:val="21"/>
        </w:rPr>
      </w:pPr>
      <w:r w:rsidRPr="003B6A6C">
        <w:rPr>
          <w:rFonts w:hint="eastAsia"/>
          <w:szCs w:val="21"/>
        </w:rPr>
        <w:t>（</w:t>
      </w:r>
      <w:r w:rsidRPr="003B6A6C">
        <w:rPr>
          <w:rFonts w:hint="eastAsia"/>
          <w:szCs w:val="21"/>
        </w:rPr>
        <w:t>9</w:t>
      </w:r>
      <w:r w:rsidRPr="003B6A6C">
        <w:rPr>
          <w:rFonts w:hint="eastAsia"/>
          <w:szCs w:val="21"/>
        </w:rPr>
        <w:t>）急诊警卫；</w:t>
      </w:r>
    </w:p>
    <w:p w14:paraId="30EA8C99" w14:textId="77777777" w:rsidR="00FC3BE4" w:rsidRPr="003B6A6C" w:rsidRDefault="00FC3BE4" w:rsidP="00FC3BE4">
      <w:pPr>
        <w:pStyle w:val="a5"/>
        <w:spacing w:beforeLines="25" w:before="78" w:afterLines="25" w:after="78"/>
        <w:rPr>
          <w:szCs w:val="21"/>
        </w:rPr>
      </w:pPr>
      <w:r w:rsidRPr="003B6A6C">
        <w:rPr>
          <w:rFonts w:hint="eastAsia"/>
          <w:szCs w:val="21"/>
        </w:rPr>
        <w:t>（</w:t>
      </w:r>
      <w:r w:rsidRPr="003B6A6C">
        <w:rPr>
          <w:rFonts w:hint="eastAsia"/>
          <w:szCs w:val="21"/>
        </w:rPr>
        <w:t>10</w:t>
      </w:r>
      <w:r w:rsidRPr="003B6A6C">
        <w:rPr>
          <w:rFonts w:hint="eastAsia"/>
          <w:szCs w:val="21"/>
        </w:rPr>
        <w:t>）消防维保系统的日常监管；</w:t>
      </w:r>
    </w:p>
    <w:p w14:paraId="31209722" w14:textId="77777777" w:rsidR="00FC3BE4" w:rsidRPr="003B6A6C" w:rsidRDefault="00FC3BE4" w:rsidP="00FC3BE4">
      <w:pPr>
        <w:pStyle w:val="a5"/>
        <w:spacing w:beforeLines="25" w:before="78" w:afterLines="25" w:after="78"/>
        <w:rPr>
          <w:szCs w:val="21"/>
        </w:rPr>
      </w:pPr>
      <w:r w:rsidRPr="003B6A6C">
        <w:rPr>
          <w:rFonts w:hint="eastAsia"/>
          <w:szCs w:val="21"/>
        </w:rPr>
        <w:t>（</w:t>
      </w:r>
      <w:r w:rsidRPr="003B6A6C">
        <w:rPr>
          <w:rFonts w:hint="eastAsia"/>
          <w:szCs w:val="21"/>
        </w:rPr>
        <w:t>11</w:t>
      </w:r>
      <w:r w:rsidRPr="003B6A6C">
        <w:rPr>
          <w:rFonts w:hint="eastAsia"/>
          <w:szCs w:val="21"/>
        </w:rPr>
        <w:t>）视频监控系统的日常监管；</w:t>
      </w:r>
    </w:p>
    <w:p w14:paraId="4A52CD1E" w14:textId="77777777" w:rsidR="00FC3BE4" w:rsidRPr="003B6A6C" w:rsidRDefault="00FC3BE4" w:rsidP="00FC3BE4">
      <w:pPr>
        <w:pStyle w:val="a5"/>
        <w:spacing w:beforeLines="25" w:before="78" w:afterLines="25" w:after="78"/>
        <w:rPr>
          <w:szCs w:val="21"/>
        </w:rPr>
      </w:pPr>
      <w:r w:rsidRPr="003B6A6C">
        <w:rPr>
          <w:rFonts w:hint="eastAsia"/>
          <w:szCs w:val="21"/>
        </w:rPr>
        <w:t>（</w:t>
      </w:r>
      <w:r w:rsidRPr="003B6A6C">
        <w:rPr>
          <w:rFonts w:hint="eastAsia"/>
          <w:szCs w:val="21"/>
        </w:rPr>
        <w:t>12</w:t>
      </w:r>
      <w:r w:rsidRPr="003B6A6C">
        <w:rPr>
          <w:rFonts w:hint="eastAsia"/>
          <w:szCs w:val="21"/>
        </w:rPr>
        <w:t>）院内红外线装置及紧急报警系统的监管；</w:t>
      </w:r>
      <w:r w:rsidRPr="003B6A6C">
        <w:rPr>
          <w:rFonts w:hint="eastAsia"/>
          <w:szCs w:val="21"/>
        </w:rPr>
        <w:t xml:space="preserve"> </w:t>
      </w:r>
    </w:p>
    <w:p w14:paraId="6593C29A" w14:textId="2E9A0CD2" w:rsidR="00FC3BE4" w:rsidRPr="003B6A6C" w:rsidRDefault="00FC3BE4" w:rsidP="00FC3BE4">
      <w:pPr>
        <w:pStyle w:val="a5"/>
        <w:spacing w:beforeLines="25" w:before="78" w:afterLines="25" w:after="78"/>
        <w:rPr>
          <w:szCs w:val="21"/>
        </w:rPr>
      </w:pPr>
      <w:r w:rsidRPr="003B6A6C">
        <w:rPr>
          <w:rFonts w:hint="eastAsia"/>
          <w:szCs w:val="21"/>
        </w:rPr>
        <w:t>2.</w:t>
      </w:r>
      <w:r>
        <w:rPr>
          <w:rFonts w:hint="eastAsia"/>
          <w:szCs w:val="21"/>
        </w:rPr>
        <w:t>谈判人</w:t>
      </w:r>
      <w:r w:rsidRPr="003B6A6C">
        <w:rPr>
          <w:rFonts w:hint="eastAsia"/>
          <w:szCs w:val="21"/>
        </w:rPr>
        <w:t>必须熟悉包括但不限于以下服务范围：</w:t>
      </w:r>
    </w:p>
    <w:p w14:paraId="709D6B74" w14:textId="77777777" w:rsidR="00FC3BE4" w:rsidRPr="003B6A6C" w:rsidRDefault="00FC3BE4" w:rsidP="00FC3BE4">
      <w:pPr>
        <w:pStyle w:val="a5"/>
        <w:spacing w:beforeLines="25" w:before="78" w:afterLines="25" w:after="78"/>
        <w:rPr>
          <w:szCs w:val="21"/>
        </w:rPr>
      </w:pPr>
      <w:r w:rsidRPr="003B6A6C">
        <w:rPr>
          <w:rFonts w:hint="eastAsia"/>
          <w:szCs w:val="21"/>
        </w:rPr>
        <w:t>（</w:t>
      </w:r>
      <w:r w:rsidRPr="003B6A6C">
        <w:rPr>
          <w:rFonts w:hint="eastAsia"/>
          <w:szCs w:val="21"/>
        </w:rPr>
        <w:t>1</w:t>
      </w:r>
      <w:r w:rsidRPr="003B6A6C">
        <w:rPr>
          <w:rFonts w:hint="eastAsia"/>
          <w:szCs w:val="21"/>
        </w:rPr>
        <w:t>）消防维保基本系统（火灾自动报警系统、消火栓系统、自动喷水灭火系统、防排烟系统、消防供水设施、消防专用电话系统、防火分隔设施、消防电梯系统、气体灭火系统、电气火灾监控系统、应急照明和疏散指示标示、可燃气体报警监控系统、细水雾灭火系统、泡沫灭火系统、消防广播系统等。）</w:t>
      </w:r>
    </w:p>
    <w:p w14:paraId="6230355A" w14:textId="77777777" w:rsidR="00FC3BE4" w:rsidRPr="003B6A6C" w:rsidRDefault="00FC3BE4" w:rsidP="00FC3BE4">
      <w:pPr>
        <w:pStyle w:val="a5"/>
        <w:spacing w:beforeLines="25" w:before="78" w:afterLines="25" w:after="78"/>
        <w:rPr>
          <w:szCs w:val="21"/>
        </w:rPr>
      </w:pPr>
      <w:r w:rsidRPr="003B6A6C">
        <w:rPr>
          <w:rFonts w:hint="eastAsia"/>
          <w:szCs w:val="21"/>
        </w:rPr>
        <w:t>（</w:t>
      </w:r>
      <w:r w:rsidRPr="003B6A6C">
        <w:rPr>
          <w:rFonts w:hint="eastAsia"/>
          <w:szCs w:val="21"/>
        </w:rPr>
        <w:t>2</w:t>
      </w:r>
      <w:r w:rsidRPr="003B6A6C">
        <w:rPr>
          <w:rFonts w:hint="eastAsia"/>
          <w:szCs w:val="21"/>
        </w:rPr>
        <w:t>）安防设备系统（智能门禁系统、防盗报警系统、视频监控系统、一键报警系统）。</w:t>
      </w:r>
    </w:p>
    <w:p w14:paraId="6E7BB368" w14:textId="77777777" w:rsidR="00FC3BE4" w:rsidRPr="003B6A6C" w:rsidRDefault="00FC3BE4" w:rsidP="00FC3BE4">
      <w:pPr>
        <w:pStyle w:val="a5"/>
        <w:spacing w:beforeLines="25" w:before="78" w:afterLines="25" w:after="78"/>
        <w:rPr>
          <w:szCs w:val="21"/>
        </w:rPr>
      </w:pPr>
      <w:r w:rsidRPr="003B6A6C">
        <w:rPr>
          <w:rFonts w:hint="eastAsia"/>
          <w:szCs w:val="21"/>
        </w:rPr>
        <w:t>3.</w:t>
      </w:r>
      <w:r w:rsidRPr="003B6A6C">
        <w:rPr>
          <w:rFonts w:hint="eastAsia"/>
          <w:szCs w:val="21"/>
        </w:rPr>
        <w:t>医院的秩序与安全保卫业务：</w:t>
      </w:r>
    </w:p>
    <w:p w14:paraId="1A9E8456" w14:textId="77777777" w:rsidR="00FC3BE4" w:rsidRPr="003B6A6C" w:rsidRDefault="00FC3BE4" w:rsidP="00FC3BE4">
      <w:pPr>
        <w:pStyle w:val="a5"/>
        <w:spacing w:beforeLines="25" w:before="78" w:afterLines="25" w:after="78"/>
        <w:rPr>
          <w:szCs w:val="21"/>
        </w:rPr>
      </w:pPr>
      <w:r w:rsidRPr="003B6A6C">
        <w:rPr>
          <w:rFonts w:hint="eastAsia"/>
          <w:szCs w:val="21"/>
        </w:rPr>
        <w:t>后勤保障部会同监委会负责监督、协调、指导、考评中标服务方工作，中标服务方提供的所有保安人员（包括保安管理人员）不符合相关合同约定的条件或违反甲方规章制度或者经后勤保障部考核不达标者，中标服务方应于甲方提出更换的要求之日起</w:t>
      </w:r>
      <w:r w:rsidRPr="003B6A6C">
        <w:rPr>
          <w:rFonts w:hint="eastAsia"/>
          <w:szCs w:val="21"/>
        </w:rPr>
        <w:t>2</w:t>
      </w:r>
      <w:r w:rsidRPr="003B6A6C">
        <w:rPr>
          <w:rFonts w:hint="eastAsia"/>
          <w:szCs w:val="21"/>
        </w:rPr>
        <w:t>日内予以更换。</w:t>
      </w:r>
    </w:p>
    <w:p w14:paraId="4E478BEB" w14:textId="77777777" w:rsidR="00FC3BE4" w:rsidRPr="003B6A6C" w:rsidRDefault="00FC3BE4" w:rsidP="00FC3BE4">
      <w:pPr>
        <w:pStyle w:val="a5"/>
        <w:spacing w:beforeLines="25" w:before="78" w:afterLines="25" w:after="78"/>
        <w:rPr>
          <w:szCs w:val="21"/>
        </w:rPr>
      </w:pPr>
      <w:r w:rsidRPr="003B6A6C">
        <w:rPr>
          <w:rFonts w:hint="eastAsia"/>
          <w:szCs w:val="21"/>
        </w:rPr>
        <w:t>4.</w:t>
      </w:r>
      <w:r w:rsidRPr="003B6A6C">
        <w:rPr>
          <w:rFonts w:hint="eastAsia"/>
          <w:szCs w:val="21"/>
        </w:rPr>
        <w:t>安全保卫管理服务：</w:t>
      </w:r>
    </w:p>
    <w:p w14:paraId="29CF8473" w14:textId="77777777" w:rsidR="00FC3BE4" w:rsidRDefault="00FC3BE4" w:rsidP="00FC3BE4">
      <w:pPr>
        <w:pStyle w:val="a5"/>
        <w:spacing w:beforeLines="25" w:before="78" w:afterLines="25" w:after="78"/>
        <w:rPr>
          <w:szCs w:val="21"/>
        </w:rPr>
      </w:pPr>
      <w:r w:rsidRPr="003B6A6C">
        <w:rPr>
          <w:rFonts w:hint="eastAsia"/>
          <w:szCs w:val="21"/>
        </w:rPr>
        <w:t>负责医院</w:t>
      </w:r>
      <w:r w:rsidRPr="003B6A6C">
        <w:rPr>
          <w:rFonts w:hint="eastAsia"/>
          <w:szCs w:val="21"/>
        </w:rPr>
        <w:t>24</w:t>
      </w:r>
      <w:r w:rsidRPr="003B6A6C">
        <w:rPr>
          <w:rFonts w:hint="eastAsia"/>
          <w:szCs w:val="21"/>
        </w:rPr>
        <w:t>小时安全管理服务，包括但不限于以下服务范围：院内停车场交通疏导及指引工作，院内治安消防安全管理工作、院内安全生产及危险化学品管理工作、医院反恐怖及维稳工作、施工现场的安全生产、医院防暴力工作、重点科室及部门</w:t>
      </w:r>
      <w:r w:rsidRPr="003B6A6C">
        <w:rPr>
          <w:rFonts w:hint="eastAsia"/>
          <w:szCs w:val="21"/>
        </w:rPr>
        <w:t>24</w:t>
      </w:r>
      <w:r w:rsidRPr="003B6A6C">
        <w:rPr>
          <w:rFonts w:hint="eastAsia"/>
          <w:szCs w:val="21"/>
        </w:rPr>
        <w:t>小时值班守卫服务工作、社会治安协防、重大活动现场警卫工作等安全保卫管理以及其它应急处理工作；须有安全生产、危险化学品、反恐、防暴力、治安、消防及紧急事故应急预案，各岗位职责健全并有指引操作手册，保卫工作计划周全详细，建立专项专家指导小组，保证紧急事项发生处理规范化、流程化。</w:t>
      </w:r>
    </w:p>
    <w:p w14:paraId="66EAAFED" w14:textId="5536C717" w:rsidR="00FC3BE4" w:rsidRDefault="00FC3BE4" w:rsidP="00612ED2">
      <w:pPr>
        <w:pStyle w:val="a5"/>
        <w:spacing w:beforeLines="25" w:before="78" w:afterLines="25" w:after="78"/>
        <w:rPr>
          <w:szCs w:val="21"/>
        </w:rPr>
      </w:pPr>
      <w:r w:rsidRPr="003B6A6C">
        <w:rPr>
          <w:rFonts w:hint="eastAsia"/>
          <w:szCs w:val="21"/>
        </w:rPr>
        <w:t>5.</w:t>
      </w:r>
      <w:r w:rsidRPr="003B6A6C">
        <w:rPr>
          <w:rFonts w:hint="eastAsia"/>
          <w:szCs w:val="21"/>
        </w:rPr>
        <w:t>人员食宿、社会保险、所需装备（如警棍、盾牌、手电、对讲机等）、防疫物资等均由供应商提供。</w:t>
      </w:r>
    </w:p>
    <w:p w14:paraId="4CDE8F29" w14:textId="77777777" w:rsidR="00FC3BE4" w:rsidRDefault="00FC3BE4" w:rsidP="00FC3BE4">
      <w:pPr>
        <w:rPr>
          <w:szCs w:val="21"/>
        </w:rPr>
      </w:pPr>
    </w:p>
    <w:p w14:paraId="2772E22E" w14:textId="546BF68E" w:rsidR="00DE1DA1" w:rsidRPr="000875E5" w:rsidRDefault="00DE1DA1" w:rsidP="00FC3BE4">
      <w:pPr>
        <w:rPr>
          <w:rFonts w:asciiTheme="minorEastAsia" w:eastAsiaTheme="minorEastAsia" w:hAnsiTheme="minorEastAsia" w:cs="Tahoma"/>
          <w:b/>
          <w:bCs/>
          <w:color w:val="000000"/>
          <w:szCs w:val="21"/>
        </w:rPr>
      </w:pPr>
      <w:r>
        <w:rPr>
          <w:rFonts w:asciiTheme="minorEastAsia" w:eastAsiaTheme="minorEastAsia" w:hAnsiTheme="minorEastAsia" w:cs="Tahoma" w:hint="eastAsia"/>
          <w:b/>
          <w:bCs/>
          <w:color w:val="000000"/>
          <w:szCs w:val="21"/>
        </w:rPr>
        <w:t>四、服务</w:t>
      </w:r>
      <w:r w:rsidRPr="000875E5">
        <w:rPr>
          <w:rFonts w:asciiTheme="minorEastAsia" w:eastAsiaTheme="minorEastAsia" w:hAnsiTheme="minorEastAsia" w:cs="Tahoma" w:hint="eastAsia"/>
          <w:b/>
          <w:bCs/>
          <w:color w:val="000000"/>
          <w:szCs w:val="21"/>
        </w:rPr>
        <w:t>要求</w:t>
      </w:r>
    </w:p>
    <w:p w14:paraId="04C3B566" w14:textId="77777777" w:rsidR="00FC3BE4" w:rsidRPr="003B6A6C" w:rsidRDefault="00FC3BE4" w:rsidP="00FC3BE4">
      <w:pPr>
        <w:pStyle w:val="a5"/>
        <w:spacing w:beforeLines="25" w:before="78" w:afterLines="25" w:after="78"/>
        <w:rPr>
          <w:szCs w:val="21"/>
        </w:rPr>
      </w:pPr>
      <w:r w:rsidRPr="003B6A6C">
        <w:rPr>
          <w:rFonts w:hint="eastAsia"/>
          <w:szCs w:val="21"/>
        </w:rPr>
        <w:t>1.</w:t>
      </w:r>
      <w:r w:rsidRPr="003B6A6C">
        <w:rPr>
          <w:rFonts w:hint="eastAsia"/>
          <w:szCs w:val="21"/>
        </w:rPr>
        <w:t>临时办公区秩序维护服务</w:t>
      </w:r>
    </w:p>
    <w:p w14:paraId="6312CE9D" w14:textId="77777777" w:rsidR="00FC3BE4" w:rsidRPr="003B6A6C" w:rsidRDefault="00FC3BE4" w:rsidP="00FC3BE4">
      <w:pPr>
        <w:pStyle w:val="a5"/>
        <w:spacing w:beforeLines="25" w:before="78" w:afterLines="25" w:after="78"/>
        <w:rPr>
          <w:szCs w:val="21"/>
        </w:rPr>
      </w:pPr>
      <w:r w:rsidRPr="003B6A6C">
        <w:rPr>
          <w:rFonts w:hint="eastAsia"/>
          <w:szCs w:val="21"/>
        </w:rPr>
        <w:t>（</w:t>
      </w:r>
      <w:r w:rsidRPr="003B6A6C">
        <w:rPr>
          <w:rFonts w:hint="eastAsia"/>
          <w:szCs w:val="21"/>
        </w:rPr>
        <w:t>1</w:t>
      </w:r>
      <w:r w:rsidRPr="003B6A6C">
        <w:rPr>
          <w:rFonts w:hint="eastAsia"/>
          <w:szCs w:val="21"/>
        </w:rPr>
        <w:t>）负责医院临时办公区域出入口人员的秩序维护工作</w:t>
      </w:r>
      <w:r w:rsidRPr="003B6A6C">
        <w:rPr>
          <w:rFonts w:hint="eastAsia"/>
          <w:szCs w:val="21"/>
        </w:rPr>
        <w:t>;</w:t>
      </w:r>
    </w:p>
    <w:p w14:paraId="638D3E97" w14:textId="77777777" w:rsidR="00FC3BE4" w:rsidRPr="003B6A6C" w:rsidRDefault="00FC3BE4" w:rsidP="00FC3BE4">
      <w:pPr>
        <w:pStyle w:val="a5"/>
        <w:spacing w:beforeLines="25" w:before="78" w:afterLines="25" w:after="78"/>
        <w:rPr>
          <w:szCs w:val="21"/>
        </w:rPr>
      </w:pPr>
      <w:r w:rsidRPr="003B6A6C">
        <w:rPr>
          <w:rFonts w:hint="eastAsia"/>
          <w:szCs w:val="21"/>
        </w:rPr>
        <w:lastRenderedPageBreak/>
        <w:t>（</w:t>
      </w:r>
      <w:r w:rsidRPr="003B6A6C">
        <w:rPr>
          <w:rFonts w:hint="eastAsia"/>
          <w:szCs w:val="21"/>
        </w:rPr>
        <w:t>2</w:t>
      </w:r>
      <w:r w:rsidRPr="003B6A6C">
        <w:rPr>
          <w:rFonts w:hint="eastAsia"/>
          <w:szCs w:val="21"/>
        </w:rPr>
        <w:t>）来访客人进入办公区域，必须说明来访对象，征得对方同意后放行</w:t>
      </w:r>
      <w:r w:rsidRPr="003B6A6C">
        <w:rPr>
          <w:rFonts w:hint="eastAsia"/>
          <w:szCs w:val="21"/>
        </w:rPr>
        <w:t>;</w:t>
      </w:r>
    </w:p>
    <w:p w14:paraId="3CA713BA" w14:textId="77777777" w:rsidR="00FC3BE4" w:rsidRPr="003B6A6C" w:rsidRDefault="00FC3BE4" w:rsidP="00FC3BE4">
      <w:pPr>
        <w:pStyle w:val="a5"/>
        <w:spacing w:beforeLines="25" w:before="78" w:afterLines="25" w:after="78"/>
        <w:rPr>
          <w:szCs w:val="21"/>
        </w:rPr>
      </w:pPr>
      <w:r w:rsidRPr="003B6A6C">
        <w:rPr>
          <w:rFonts w:hint="eastAsia"/>
          <w:szCs w:val="21"/>
        </w:rPr>
        <w:t>（</w:t>
      </w:r>
      <w:r w:rsidRPr="003B6A6C">
        <w:rPr>
          <w:rFonts w:hint="eastAsia"/>
          <w:szCs w:val="21"/>
        </w:rPr>
        <w:t>3</w:t>
      </w:r>
      <w:r w:rsidRPr="003B6A6C">
        <w:rPr>
          <w:rFonts w:hint="eastAsia"/>
          <w:szCs w:val="21"/>
        </w:rPr>
        <w:t>）坚决禁止任何以推销为目的人员进入办公区域；加强办公区域的巡逻，保持高度警惕性，维护医院正常的医疗秩序服务（保护医院的财产和医务人员的人身安全、维护医院的医疗和交通秩序正常运行等）</w:t>
      </w:r>
      <w:r w:rsidRPr="003B6A6C">
        <w:rPr>
          <w:rFonts w:hint="eastAsia"/>
          <w:szCs w:val="21"/>
        </w:rPr>
        <w:t>;</w:t>
      </w:r>
    </w:p>
    <w:p w14:paraId="70AC9D7C" w14:textId="77777777" w:rsidR="00FC3BE4" w:rsidRPr="003B6A6C" w:rsidRDefault="00FC3BE4" w:rsidP="00FC3BE4">
      <w:pPr>
        <w:pStyle w:val="a5"/>
        <w:spacing w:beforeLines="25" w:before="78" w:afterLines="25" w:after="78"/>
        <w:rPr>
          <w:szCs w:val="21"/>
        </w:rPr>
      </w:pPr>
      <w:r w:rsidRPr="003B6A6C">
        <w:rPr>
          <w:rFonts w:hint="eastAsia"/>
          <w:szCs w:val="21"/>
        </w:rPr>
        <w:t>（</w:t>
      </w:r>
      <w:r w:rsidRPr="003B6A6C">
        <w:rPr>
          <w:rFonts w:hint="eastAsia"/>
          <w:szCs w:val="21"/>
        </w:rPr>
        <w:t>4</w:t>
      </w:r>
      <w:r w:rsidRPr="003B6A6C">
        <w:rPr>
          <w:rFonts w:hint="eastAsia"/>
          <w:szCs w:val="21"/>
        </w:rPr>
        <w:t>）提供简单咨询，引导服务，为来客提供必要的帮助。</w:t>
      </w:r>
    </w:p>
    <w:p w14:paraId="292292DD" w14:textId="77777777" w:rsidR="00FC3BE4" w:rsidRPr="003B6A6C" w:rsidRDefault="00FC3BE4" w:rsidP="00FC3BE4">
      <w:pPr>
        <w:pStyle w:val="a5"/>
        <w:spacing w:beforeLines="25" w:before="78" w:afterLines="25" w:after="78"/>
        <w:rPr>
          <w:szCs w:val="21"/>
        </w:rPr>
      </w:pPr>
      <w:r w:rsidRPr="003B6A6C">
        <w:rPr>
          <w:rFonts w:hint="eastAsia"/>
          <w:szCs w:val="21"/>
        </w:rPr>
        <w:t>2.</w:t>
      </w:r>
      <w:r w:rsidRPr="003B6A6C">
        <w:rPr>
          <w:rFonts w:hint="eastAsia"/>
          <w:szCs w:val="21"/>
        </w:rPr>
        <w:t>配电房、水房等基础设备设施做到每日定时巡查，发现隐患或问题，分析问题原因，提前预见问题所在，清除隐患，保障系统稳定工作并及时向甲方报告。</w:t>
      </w:r>
    </w:p>
    <w:p w14:paraId="2E68E2A8" w14:textId="77777777" w:rsidR="00FC3BE4" w:rsidRPr="003B6A6C" w:rsidRDefault="00FC3BE4" w:rsidP="00FC3BE4">
      <w:pPr>
        <w:pStyle w:val="a5"/>
        <w:spacing w:beforeLines="25" w:before="78" w:afterLines="25" w:after="78"/>
        <w:rPr>
          <w:szCs w:val="21"/>
        </w:rPr>
      </w:pPr>
      <w:r w:rsidRPr="003B6A6C">
        <w:rPr>
          <w:rFonts w:hint="eastAsia"/>
          <w:szCs w:val="21"/>
        </w:rPr>
        <w:t>3.</w:t>
      </w:r>
      <w:r w:rsidRPr="003B6A6C">
        <w:rPr>
          <w:rFonts w:hint="eastAsia"/>
          <w:szCs w:val="21"/>
        </w:rPr>
        <w:t>所有人员接受甲方的统筹和安排，收集全院范围内机电工程系统的服务需求，完成指派、进度跟踪、完成反馈、回访等工作。</w:t>
      </w:r>
    </w:p>
    <w:p w14:paraId="08CC0D9E" w14:textId="77777777" w:rsidR="00FC3BE4" w:rsidRPr="003B6A6C" w:rsidRDefault="00FC3BE4" w:rsidP="00FC3BE4">
      <w:pPr>
        <w:pStyle w:val="a5"/>
        <w:spacing w:beforeLines="25" w:before="78" w:afterLines="25" w:after="78"/>
        <w:rPr>
          <w:szCs w:val="21"/>
        </w:rPr>
      </w:pPr>
      <w:r w:rsidRPr="003B6A6C">
        <w:rPr>
          <w:rFonts w:hint="eastAsia"/>
          <w:szCs w:val="21"/>
        </w:rPr>
        <w:t>4.</w:t>
      </w:r>
      <w:r w:rsidRPr="003B6A6C">
        <w:rPr>
          <w:rFonts w:hint="eastAsia"/>
          <w:szCs w:val="21"/>
        </w:rPr>
        <w:t>所有的服务结果均需有表单、表格、报告等书面形式体现。</w:t>
      </w:r>
    </w:p>
    <w:p w14:paraId="17331DEC" w14:textId="77777777" w:rsidR="00FC3BE4" w:rsidRPr="003B6A6C" w:rsidRDefault="00FC3BE4" w:rsidP="00FC3BE4">
      <w:pPr>
        <w:pStyle w:val="a5"/>
        <w:spacing w:beforeLines="25" w:before="78" w:afterLines="25" w:after="78"/>
        <w:rPr>
          <w:szCs w:val="21"/>
        </w:rPr>
      </w:pPr>
      <w:r w:rsidRPr="003B6A6C">
        <w:rPr>
          <w:rFonts w:hint="eastAsia"/>
          <w:szCs w:val="21"/>
        </w:rPr>
        <w:t>5.</w:t>
      </w:r>
      <w:r w:rsidRPr="003B6A6C">
        <w:rPr>
          <w:rFonts w:hint="eastAsia"/>
          <w:szCs w:val="21"/>
        </w:rPr>
        <w:t>建立医院机电管理服务档案并负责记载有关变更情况。</w:t>
      </w:r>
    </w:p>
    <w:p w14:paraId="1F0FB111" w14:textId="77777777" w:rsidR="00FC3BE4" w:rsidRPr="003B6A6C" w:rsidRDefault="00FC3BE4" w:rsidP="00FC3BE4">
      <w:pPr>
        <w:pStyle w:val="a5"/>
        <w:spacing w:beforeLines="25" w:before="78" w:afterLines="25" w:after="78"/>
        <w:rPr>
          <w:szCs w:val="21"/>
        </w:rPr>
      </w:pPr>
      <w:r w:rsidRPr="003B6A6C">
        <w:rPr>
          <w:rFonts w:hint="eastAsia"/>
          <w:szCs w:val="21"/>
        </w:rPr>
        <w:t>6.</w:t>
      </w:r>
      <w:r w:rsidRPr="003B6A6C">
        <w:rPr>
          <w:rFonts w:hint="eastAsia"/>
          <w:szCs w:val="21"/>
        </w:rPr>
        <w:t>制定设备安全运行操作规程和管理方案，实施岗位责任制，建立并执行档案管理制度。现场实行文明生产管理。</w:t>
      </w:r>
    </w:p>
    <w:p w14:paraId="380893D8" w14:textId="77777777" w:rsidR="00FC3BE4" w:rsidRPr="003B6A6C" w:rsidRDefault="00FC3BE4" w:rsidP="00FC3BE4">
      <w:pPr>
        <w:pStyle w:val="a5"/>
        <w:spacing w:beforeLines="25" w:before="78" w:afterLines="25" w:after="78"/>
        <w:rPr>
          <w:szCs w:val="21"/>
        </w:rPr>
      </w:pPr>
      <w:r w:rsidRPr="003B6A6C">
        <w:rPr>
          <w:rFonts w:hint="eastAsia"/>
          <w:szCs w:val="21"/>
        </w:rPr>
        <w:t xml:space="preserve">7. </w:t>
      </w:r>
      <w:r w:rsidRPr="003B6A6C">
        <w:rPr>
          <w:rFonts w:hint="eastAsia"/>
          <w:szCs w:val="21"/>
        </w:rPr>
        <w:t>档案管理：</w:t>
      </w:r>
    </w:p>
    <w:p w14:paraId="3C1CA7ED" w14:textId="77777777" w:rsidR="00FC3BE4" w:rsidRPr="003B6A6C" w:rsidRDefault="00FC3BE4" w:rsidP="00FC3BE4">
      <w:pPr>
        <w:pStyle w:val="a5"/>
        <w:spacing w:beforeLines="25" w:before="78" w:afterLines="25" w:after="78"/>
        <w:rPr>
          <w:szCs w:val="21"/>
        </w:rPr>
      </w:pPr>
      <w:r w:rsidRPr="003B6A6C">
        <w:rPr>
          <w:rFonts w:hint="eastAsia"/>
          <w:szCs w:val="21"/>
        </w:rPr>
        <w:t>（</w:t>
      </w:r>
      <w:r w:rsidRPr="003B6A6C">
        <w:rPr>
          <w:rFonts w:hint="eastAsia"/>
          <w:szCs w:val="21"/>
        </w:rPr>
        <w:t>1</w:t>
      </w:r>
      <w:r w:rsidRPr="003B6A6C">
        <w:rPr>
          <w:rFonts w:hint="eastAsia"/>
          <w:szCs w:val="21"/>
        </w:rPr>
        <w:t>）建立基础档案。分为收集、整理、归档、利用四环节，对医院的主要设备、设施安全保卫管理。</w:t>
      </w:r>
    </w:p>
    <w:p w14:paraId="3262FC80" w14:textId="77777777" w:rsidR="00FC3BE4" w:rsidRPr="003B6A6C" w:rsidRDefault="00FC3BE4" w:rsidP="00FC3BE4">
      <w:pPr>
        <w:pStyle w:val="a5"/>
        <w:spacing w:beforeLines="25" w:before="78" w:afterLines="25" w:after="78"/>
        <w:rPr>
          <w:szCs w:val="21"/>
        </w:rPr>
      </w:pPr>
      <w:r w:rsidRPr="003B6A6C">
        <w:rPr>
          <w:rFonts w:hint="eastAsia"/>
          <w:szCs w:val="21"/>
        </w:rPr>
        <w:t>（</w:t>
      </w:r>
      <w:r w:rsidRPr="003B6A6C">
        <w:rPr>
          <w:rFonts w:hint="eastAsia"/>
          <w:szCs w:val="21"/>
        </w:rPr>
        <w:t>2</w:t>
      </w:r>
      <w:r w:rsidRPr="003B6A6C">
        <w:rPr>
          <w:rFonts w:hint="eastAsia"/>
          <w:szCs w:val="21"/>
        </w:rPr>
        <w:t>）对不符合质量要求的设施设备，提出整改意见，以便医院能及时了解相关信息。</w:t>
      </w:r>
    </w:p>
    <w:p w14:paraId="1A7D8654" w14:textId="77777777" w:rsidR="00FC3BE4" w:rsidRDefault="00FC3BE4" w:rsidP="00FC3BE4">
      <w:pPr>
        <w:pStyle w:val="a5"/>
        <w:spacing w:beforeLines="25" w:before="78" w:afterLines="25" w:after="78"/>
        <w:rPr>
          <w:szCs w:val="21"/>
        </w:rPr>
      </w:pPr>
      <w:r w:rsidRPr="003B6A6C">
        <w:rPr>
          <w:rFonts w:hint="eastAsia"/>
          <w:szCs w:val="21"/>
        </w:rPr>
        <w:t>（</w:t>
      </w:r>
      <w:r w:rsidRPr="003B6A6C">
        <w:rPr>
          <w:rFonts w:hint="eastAsia"/>
          <w:szCs w:val="21"/>
        </w:rPr>
        <w:t>3</w:t>
      </w:r>
      <w:r w:rsidRPr="003B6A6C">
        <w:rPr>
          <w:rFonts w:hint="eastAsia"/>
          <w:szCs w:val="21"/>
        </w:rPr>
        <w:t>）各消防、安保设备运行操作须有规范文件，各岗位均有职责和操作手册并有检查考评等各项制度。</w:t>
      </w:r>
    </w:p>
    <w:p w14:paraId="29A256EC" w14:textId="77777777" w:rsidR="00F46419" w:rsidRDefault="00F46419" w:rsidP="00FC3BE4">
      <w:pPr>
        <w:pStyle w:val="a5"/>
        <w:spacing w:beforeLines="25" w:before="78" w:afterLines="25" w:after="78"/>
        <w:rPr>
          <w:szCs w:val="21"/>
        </w:rPr>
      </w:pPr>
    </w:p>
    <w:p w14:paraId="657B8361" w14:textId="1B6CEEDE" w:rsidR="00FC3BE4" w:rsidRPr="00F46419" w:rsidRDefault="00F46419" w:rsidP="00F46419">
      <w:pPr>
        <w:rPr>
          <w:szCs w:val="21"/>
        </w:rPr>
      </w:pPr>
      <w:r>
        <w:rPr>
          <w:rFonts w:asciiTheme="minorEastAsia" w:eastAsiaTheme="minorEastAsia" w:hAnsiTheme="minorEastAsia" w:cs="Tahoma" w:hint="eastAsia"/>
          <w:b/>
          <w:bCs/>
          <w:color w:val="000000"/>
          <w:szCs w:val="21"/>
        </w:rPr>
        <w:t>五、</w:t>
      </w:r>
      <w:r w:rsidR="00FC3BE4" w:rsidRPr="00F46419">
        <w:rPr>
          <w:rFonts w:asciiTheme="minorEastAsia" w:eastAsiaTheme="minorEastAsia" w:hAnsiTheme="minorEastAsia" w:cs="Tahoma" w:hint="eastAsia"/>
          <w:b/>
          <w:bCs/>
          <w:color w:val="000000"/>
          <w:szCs w:val="21"/>
        </w:rPr>
        <w:t>人员要求：</w:t>
      </w:r>
    </w:p>
    <w:p w14:paraId="4E6C18B9" w14:textId="77777777" w:rsidR="00FC3BE4" w:rsidRPr="003B6A6C" w:rsidRDefault="00FC3BE4" w:rsidP="00FC3BE4">
      <w:pPr>
        <w:pStyle w:val="a5"/>
        <w:spacing w:beforeLines="25" w:before="78" w:afterLines="25" w:after="78"/>
        <w:rPr>
          <w:szCs w:val="21"/>
        </w:rPr>
      </w:pPr>
      <w:r w:rsidRPr="003B6A6C">
        <w:rPr>
          <w:rFonts w:hint="eastAsia"/>
          <w:szCs w:val="21"/>
        </w:rPr>
        <w:t>1</w:t>
      </w:r>
      <w:r w:rsidRPr="003B6A6C">
        <w:rPr>
          <w:rFonts w:hint="eastAsia"/>
          <w:szCs w:val="21"/>
        </w:rPr>
        <w:t>、年龄</w:t>
      </w:r>
      <w:r w:rsidRPr="003B6A6C">
        <w:rPr>
          <w:rFonts w:hint="eastAsia"/>
          <w:szCs w:val="21"/>
        </w:rPr>
        <w:t>22-45</w:t>
      </w:r>
      <w:r w:rsidRPr="003B6A6C">
        <w:rPr>
          <w:rFonts w:hint="eastAsia"/>
          <w:szCs w:val="21"/>
        </w:rPr>
        <w:t>周岁、身高</w:t>
      </w:r>
      <w:r w:rsidRPr="003B6A6C">
        <w:rPr>
          <w:rFonts w:hint="eastAsia"/>
          <w:szCs w:val="21"/>
        </w:rPr>
        <w:t>170CM</w:t>
      </w:r>
      <w:r w:rsidRPr="003B6A6C">
        <w:rPr>
          <w:rFonts w:hint="eastAsia"/>
          <w:szCs w:val="21"/>
        </w:rPr>
        <w:t>以上，持有安保上岗或保安员职业资格证书。</w:t>
      </w:r>
    </w:p>
    <w:p w14:paraId="23FD4E0C" w14:textId="77777777" w:rsidR="00FC3BE4" w:rsidRPr="003B6A6C" w:rsidRDefault="00FC3BE4" w:rsidP="00FC3BE4">
      <w:pPr>
        <w:pStyle w:val="a5"/>
        <w:spacing w:beforeLines="25" w:before="78" w:afterLines="25" w:after="78"/>
        <w:rPr>
          <w:szCs w:val="21"/>
        </w:rPr>
      </w:pPr>
      <w:r w:rsidRPr="003B6A6C">
        <w:rPr>
          <w:rFonts w:hint="eastAsia"/>
          <w:szCs w:val="21"/>
        </w:rPr>
        <w:t>2</w:t>
      </w:r>
      <w:r w:rsidRPr="003B6A6C">
        <w:rPr>
          <w:rFonts w:hint="eastAsia"/>
          <w:szCs w:val="21"/>
        </w:rPr>
        <w:t>、保安员：男性，五官端正，身体健康，热爱本职工作，责任心强，有</w:t>
      </w:r>
      <w:r w:rsidRPr="003B6A6C">
        <w:rPr>
          <w:rFonts w:hint="eastAsia"/>
          <w:szCs w:val="21"/>
        </w:rPr>
        <w:t>1</w:t>
      </w:r>
      <w:r w:rsidRPr="003B6A6C">
        <w:rPr>
          <w:rFonts w:hint="eastAsia"/>
          <w:szCs w:val="21"/>
        </w:rPr>
        <w:t>年或以上三甲医院从业经验。</w:t>
      </w:r>
    </w:p>
    <w:p w14:paraId="47A7D7DC" w14:textId="247498AB" w:rsidR="00FC3BE4" w:rsidRPr="003B6A6C" w:rsidRDefault="00FC3BE4" w:rsidP="00FC3BE4">
      <w:pPr>
        <w:pStyle w:val="a5"/>
        <w:spacing w:beforeLines="25" w:before="78" w:afterLines="25" w:after="78"/>
        <w:rPr>
          <w:szCs w:val="21"/>
        </w:rPr>
      </w:pPr>
      <w:r w:rsidRPr="003B6A6C">
        <w:rPr>
          <w:rFonts w:hint="eastAsia"/>
          <w:szCs w:val="21"/>
        </w:rPr>
        <w:t>3</w:t>
      </w:r>
      <w:r w:rsidRPr="003B6A6C">
        <w:rPr>
          <w:rFonts w:hint="eastAsia"/>
          <w:szCs w:val="21"/>
        </w:rPr>
        <w:t>、消防工程人员，男性，五官端正，大专以上学历，具有严明的组织纪律观念和一定的组织协调能力，身体健康，热爱本职工作，责任心强，持有专业上岗证，有房屋、公共设施及消防系统、智能化门禁系统、防盗报警系统、视频监控系统、一键报警系统设备维护、维修能力。</w:t>
      </w:r>
    </w:p>
    <w:p w14:paraId="76FD40E2" w14:textId="7F941BE0" w:rsidR="00DE1DA1" w:rsidRDefault="000667EA" w:rsidP="000667EA">
      <w:pPr>
        <w:pStyle w:val="a5"/>
        <w:spacing w:beforeLines="25" w:before="78" w:afterLines="25" w:after="78"/>
        <w:rPr>
          <w:szCs w:val="21"/>
        </w:rPr>
      </w:pPr>
      <w:r>
        <w:rPr>
          <w:szCs w:val="21"/>
        </w:rPr>
        <w:t>4</w:t>
      </w:r>
      <w:r w:rsidR="00FC3BE4" w:rsidRPr="003B6A6C">
        <w:rPr>
          <w:rFonts w:hint="eastAsia"/>
          <w:szCs w:val="21"/>
        </w:rPr>
        <w:t xml:space="preserve">. </w:t>
      </w:r>
      <w:r w:rsidR="00FC3BE4" w:rsidRPr="003B6A6C">
        <w:rPr>
          <w:rFonts w:hint="eastAsia"/>
          <w:szCs w:val="21"/>
        </w:rPr>
        <w:t>实行</w:t>
      </w:r>
      <w:r w:rsidR="00FC3BE4" w:rsidRPr="003B6A6C">
        <w:rPr>
          <w:rFonts w:hint="eastAsia"/>
          <w:szCs w:val="21"/>
        </w:rPr>
        <w:t>24</w:t>
      </w:r>
      <w:r w:rsidR="00FC3BE4" w:rsidRPr="003B6A6C">
        <w:rPr>
          <w:rFonts w:hint="eastAsia"/>
          <w:szCs w:val="21"/>
        </w:rPr>
        <w:t>小时工作制。</w:t>
      </w:r>
    </w:p>
    <w:p w14:paraId="613F677F" w14:textId="77777777" w:rsidR="00F46419" w:rsidRPr="00AE4A65" w:rsidRDefault="00F46419" w:rsidP="00FC3BE4">
      <w:pPr>
        <w:spacing w:line="360" w:lineRule="auto"/>
        <w:rPr>
          <w:rFonts w:ascii="仿宋" w:eastAsia="仿宋" w:hAnsi="仿宋"/>
          <w:szCs w:val="20"/>
          <w:lang w:eastAsia="zh-Hans"/>
        </w:rPr>
      </w:pPr>
    </w:p>
    <w:p w14:paraId="31210622" w14:textId="02475A0C" w:rsidR="00DE1DA1" w:rsidRDefault="00F46419" w:rsidP="00E41E13">
      <w:pPr>
        <w:ind w:right="480"/>
        <w:rPr>
          <w:b/>
          <w:szCs w:val="21"/>
        </w:rPr>
      </w:pPr>
      <w:r>
        <w:rPr>
          <w:rFonts w:hint="eastAsia"/>
          <w:b/>
          <w:szCs w:val="21"/>
        </w:rPr>
        <w:t>六</w:t>
      </w:r>
      <w:r w:rsidR="00DE1DA1" w:rsidRPr="00251368">
        <w:rPr>
          <w:rFonts w:hint="eastAsia"/>
          <w:b/>
          <w:szCs w:val="21"/>
        </w:rPr>
        <w:t>、</w:t>
      </w:r>
      <w:r w:rsidR="00DE1DA1">
        <w:rPr>
          <w:rFonts w:hint="eastAsia"/>
          <w:b/>
          <w:szCs w:val="21"/>
        </w:rPr>
        <w:t>验收</w:t>
      </w:r>
      <w:r w:rsidR="00DE1DA1" w:rsidRPr="00EF2646">
        <w:rPr>
          <w:rFonts w:hint="eastAsia"/>
          <w:b/>
          <w:szCs w:val="21"/>
        </w:rPr>
        <w:t>要求</w:t>
      </w:r>
    </w:p>
    <w:p w14:paraId="3A8C69AD" w14:textId="449EFFEE" w:rsidR="00A01832" w:rsidRPr="00DC7C30" w:rsidRDefault="00DC7C30" w:rsidP="00E652F8">
      <w:pPr>
        <w:spacing w:line="360" w:lineRule="exact"/>
        <w:ind w:firstLine="482"/>
        <w:rPr>
          <w:rFonts w:ascii="仿宋" w:eastAsia="仿宋" w:hAnsi="仿宋"/>
          <w:sz w:val="24"/>
          <w:lang w:eastAsia="zh-Hans"/>
        </w:rPr>
      </w:pPr>
      <w:r>
        <w:rPr>
          <w:rFonts w:hint="eastAsia"/>
          <w:szCs w:val="21"/>
        </w:rPr>
        <w:t>中标</w:t>
      </w:r>
      <w:r>
        <w:rPr>
          <w:szCs w:val="21"/>
        </w:rPr>
        <w:t>人</w:t>
      </w:r>
      <w:r>
        <w:rPr>
          <w:rFonts w:hint="eastAsia"/>
          <w:szCs w:val="21"/>
        </w:rPr>
        <w:t>每月</w:t>
      </w:r>
      <w:r>
        <w:rPr>
          <w:szCs w:val="21"/>
        </w:rPr>
        <w:t>将上月的服务记录等</w:t>
      </w:r>
      <w:r>
        <w:rPr>
          <w:rFonts w:hint="eastAsia"/>
          <w:szCs w:val="21"/>
        </w:rPr>
        <w:t>书面记录</w:t>
      </w:r>
      <w:r>
        <w:rPr>
          <w:szCs w:val="21"/>
        </w:rPr>
        <w:t>交采购</w:t>
      </w:r>
      <w:r>
        <w:rPr>
          <w:rFonts w:hint="eastAsia"/>
          <w:szCs w:val="21"/>
        </w:rPr>
        <w:t>人</w:t>
      </w:r>
      <w:r>
        <w:rPr>
          <w:szCs w:val="21"/>
        </w:rPr>
        <w:t>审核，</w:t>
      </w:r>
      <w:r>
        <w:rPr>
          <w:rFonts w:hint="eastAsia"/>
          <w:szCs w:val="21"/>
        </w:rPr>
        <w:t>以</w:t>
      </w:r>
      <w:r>
        <w:rPr>
          <w:szCs w:val="21"/>
        </w:rPr>
        <w:t>采购</w:t>
      </w:r>
      <w:r>
        <w:rPr>
          <w:rFonts w:hint="eastAsia"/>
          <w:szCs w:val="21"/>
        </w:rPr>
        <w:t>人</w:t>
      </w:r>
      <w:r>
        <w:rPr>
          <w:szCs w:val="21"/>
        </w:rPr>
        <w:t>出具</w:t>
      </w:r>
      <w:r>
        <w:rPr>
          <w:rFonts w:hint="eastAsia"/>
          <w:szCs w:val="21"/>
        </w:rPr>
        <w:t>的</w:t>
      </w:r>
      <w:r>
        <w:rPr>
          <w:szCs w:val="21"/>
        </w:rPr>
        <w:t>相关审核意见作为验收证明。</w:t>
      </w:r>
      <w:r>
        <w:rPr>
          <w:rFonts w:hint="eastAsia"/>
          <w:szCs w:val="21"/>
        </w:rPr>
        <w:t>项目</w:t>
      </w:r>
      <w:r>
        <w:rPr>
          <w:szCs w:val="21"/>
        </w:rPr>
        <w:t>服务期届满时，由采购</w:t>
      </w:r>
      <w:r>
        <w:rPr>
          <w:rFonts w:hint="eastAsia"/>
          <w:szCs w:val="21"/>
        </w:rPr>
        <w:t>人</w:t>
      </w:r>
      <w:r>
        <w:rPr>
          <w:szCs w:val="21"/>
        </w:rPr>
        <w:t>出具此项目整体的验收报告。</w:t>
      </w:r>
    </w:p>
    <w:p w14:paraId="5907E5B8" w14:textId="21EA5305" w:rsidR="00054297"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48397414"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w:t>
      </w:r>
      <w:r w:rsidR="00BB24ED">
        <w:rPr>
          <w:rFonts w:hint="eastAsia"/>
          <w:bCs/>
          <w:color w:val="000000"/>
          <w:sz w:val="28"/>
        </w:rPr>
        <w:t>，</w:t>
      </w:r>
      <w:r>
        <w:rPr>
          <w:rFonts w:hint="eastAsia"/>
          <w:bCs/>
          <w:color w:val="000000"/>
          <w:sz w:val="28"/>
        </w:rPr>
        <w:t>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A60C58">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A60C58">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32131D7B"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r w:rsidR="00104F9E">
        <w:rPr>
          <w:rFonts w:ascii="仿宋_GB2312" w:eastAsia="仿宋_GB2312" w:hAnsi="宋体" w:hint="eastAsia"/>
          <w:sz w:val="28"/>
          <w:szCs w:val="28"/>
        </w:rPr>
        <w:t>复印件</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62C62B3F"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w:t>
      </w:r>
      <w:r w:rsidR="00BB24ED">
        <w:rPr>
          <w:rFonts w:hint="eastAsia"/>
          <w:bCs/>
          <w:color w:val="FF0000"/>
          <w:lang w:val="en-GB"/>
        </w:rPr>
        <w:t>，</w:t>
      </w:r>
      <w:r>
        <w:rPr>
          <w:rFonts w:hint="eastAsia"/>
          <w:bCs/>
          <w:color w:val="FF0000"/>
          <w:lang w:val="en-GB"/>
        </w:rPr>
        <w:t>但内容须严格按照以上清单顺序进行装订</w:t>
      </w:r>
      <w:r w:rsidR="00BB24ED">
        <w:rPr>
          <w:rFonts w:hint="eastAsia"/>
          <w:bCs/>
          <w:color w:val="FF0000"/>
          <w:lang w:val="en-GB"/>
        </w:rPr>
        <w:t>，</w:t>
      </w:r>
      <w:r>
        <w:rPr>
          <w:rFonts w:hint="eastAsia"/>
          <w:bCs/>
          <w:color w:val="FF0000"/>
          <w:lang w:val="en-GB"/>
        </w:rPr>
        <w:t>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1D9BCFFA" w:rsidR="00F130F9" w:rsidRDefault="00E3323C">
      <w:pPr>
        <w:spacing w:line="360" w:lineRule="auto"/>
        <w:rPr>
          <w:sz w:val="28"/>
          <w:u w:val="single"/>
        </w:rPr>
      </w:pPr>
      <w:r>
        <w:rPr>
          <w:rFonts w:hint="eastAsia"/>
          <w:sz w:val="28"/>
        </w:rPr>
        <w:t>谈判人名称：</w:t>
      </w:r>
      <w:r w:rsidR="009853ED">
        <w:rPr>
          <w:rFonts w:hint="eastAsia"/>
          <w:sz w:val="28"/>
        </w:rPr>
        <w:t>深圳粤深保安服务有限公司</w:t>
      </w:r>
      <w:r w:rsidR="009853ED">
        <w:rPr>
          <w:rFonts w:hint="eastAsia"/>
          <w:sz w:val="28"/>
        </w:rPr>
        <w:t xml:space="preserve"> </w:t>
      </w:r>
    </w:p>
    <w:p w14:paraId="694E754F" w14:textId="5432FBEA" w:rsidR="00F130F9" w:rsidRDefault="00E3323C">
      <w:pPr>
        <w:spacing w:line="360" w:lineRule="auto"/>
        <w:rPr>
          <w:sz w:val="28"/>
        </w:rPr>
      </w:pPr>
      <w:r>
        <w:rPr>
          <w:rFonts w:hint="eastAsia"/>
          <w:sz w:val="28"/>
        </w:rPr>
        <w:t>采购编号：</w:t>
      </w:r>
      <w:r w:rsidR="00C73F2A">
        <w:rPr>
          <w:sz w:val="28"/>
        </w:rPr>
        <w:t>SZUCG20201470FW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786C25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7225A1">
              <w:rPr>
                <w:rFonts w:hint="eastAsia"/>
                <w:sz w:val="24"/>
              </w:rPr>
              <w:t>（元</w:t>
            </w:r>
            <w:r w:rsidR="007225A1">
              <w:rPr>
                <w:rFonts w:hint="eastAsia"/>
                <w:sz w:val="24"/>
              </w:rPr>
              <w:t>/</w:t>
            </w:r>
            <w:r w:rsidR="007225A1">
              <w:rPr>
                <w:rFonts w:hint="eastAsia"/>
                <w:sz w:val="24"/>
              </w:rPr>
              <w:t>人民币）</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282B733F" w:rsidR="009A4A82" w:rsidRDefault="00B66B21">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2021</w:t>
            </w:r>
            <w:r>
              <w:rPr>
                <w:rFonts w:hint="eastAsia"/>
                <w:sz w:val="24"/>
              </w:rPr>
              <w:t>年深圳大学平湖医院试业区域安保服务</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26E11C58"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9853ED">
        <w:rPr>
          <w:rFonts w:hint="eastAsia"/>
          <w:b/>
          <w:bCs/>
          <w:sz w:val="28"/>
        </w:rPr>
        <w:t>深圳粤深保安服务有限公司</w:t>
      </w:r>
      <w:r w:rsidR="009853ED">
        <w:rPr>
          <w:rFonts w:hint="eastAsia"/>
          <w:b/>
          <w:bCs/>
          <w:sz w:val="28"/>
        </w:rPr>
        <w:t xml:space="preserve"> </w:t>
      </w:r>
    </w:p>
    <w:p w14:paraId="66F6F8CE" w14:textId="1C5CAEDE"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C73F2A">
        <w:rPr>
          <w:b/>
          <w:bCs/>
          <w:sz w:val="28"/>
        </w:rPr>
        <w:t>SZUCG20201470FW</w:t>
      </w:r>
    </w:p>
    <w:p w14:paraId="2BB3DDCA" w14:textId="2AAF7059"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sidR="00BB24ED">
        <w:rPr>
          <w:rFonts w:hint="eastAsia"/>
          <w:b/>
          <w:bCs/>
          <w:sz w:val="28"/>
        </w:rPr>
        <w:t>：</w:t>
      </w:r>
      <w:r>
        <w:rPr>
          <w:rFonts w:hint="eastAsia"/>
          <w:b/>
          <w:bCs/>
          <w:sz w:val="28"/>
        </w:rPr>
        <w:t xml:space="preserve"> </w:t>
      </w:r>
      <w:r w:rsidR="00B66B21">
        <w:rPr>
          <w:rFonts w:hint="eastAsia"/>
          <w:b/>
          <w:bCs/>
          <w:sz w:val="28"/>
        </w:rPr>
        <w:t>2021</w:t>
      </w:r>
      <w:r w:rsidR="00B66B21">
        <w:rPr>
          <w:rFonts w:hint="eastAsia"/>
          <w:b/>
          <w:bCs/>
          <w:sz w:val="28"/>
        </w:rPr>
        <w:t>年深圳大学平湖医院试业区域安保服务</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34D310DE"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w:t>
      </w:r>
      <w:r w:rsidR="00BB24ED">
        <w:rPr>
          <w:rFonts w:hint="eastAsia"/>
          <w:color w:val="000000"/>
          <w:sz w:val="24"/>
          <w:lang w:val="en-GB"/>
        </w:rPr>
        <w:t>，</w:t>
      </w:r>
      <w:r>
        <w:rPr>
          <w:rFonts w:hint="eastAsia"/>
          <w:color w:val="000000"/>
          <w:sz w:val="24"/>
          <w:lang w:val="en-GB"/>
        </w:rPr>
        <w:t>参与贵单位组织的采购项目投标和谈判。</w:t>
      </w:r>
    </w:p>
    <w:p w14:paraId="3F29ED31" w14:textId="554D1F91" w:rsidR="00F130F9" w:rsidRDefault="00E3323C">
      <w:pPr>
        <w:spacing w:line="360" w:lineRule="auto"/>
        <w:ind w:firstLineChars="225" w:firstLine="540"/>
        <w:rPr>
          <w:color w:val="000000"/>
          <w:sz w:val="24"/>
        </w:rPr>
      </w:pPr>
      <w:r>
        <w:rPr>
          <w:rFonts w:hint="eastAsia"/>
          <w:color w:val="000000"/>
          <w:sz w:val="24"/>
        </w:rPr>
        <w:t>招标编号：</w:t>
      </w:r>
      <w:r w:rsidR="00C73F2A">
        <w:rPr>
          <w:color w:val="000000"/>
          <w:sz w:val="24"/>
        </w:rPr>
        <w:t>SZUCG20201470FW</w:t>
      </w:r>
    </w:p>
    <w:p w14:paraId="467D4159" w14:textId="7C8FD5E3" w:rsidR="00F130F9" w:rsidRDefault="00E3323C">
      <w:pPr>
        <w:spacing w:line="360" w:lineRule="auto"/>
        <w:ind w:firstLineChars="200" w:firstLine="480"/>
        <w:jc w:val="left"/>
        <w:rPr>
          <w:color w:val="000000"/>
          <w:sz w:val="24"/>
        </w:rPr>
      </w:pPr>
      <w:r>
        <w:rPr>
          <w:rFonts w:hint="eastAsia"/>
          <w:color w:val="000000"/>
          <w:sz w:val="24"/>
        </w:rPr>
        <w:t>项目名称：</w:t>
      </w:r>
      <w:r w:rsidR="00B66B21">
        <w:rPr>
          <w:rFonts w:hint="eastAsia"/>
          <w:color w:val="000000"/>
          <w:sz w:val="24"/>
        </w:rPr>
        <w:t>2021</w:t>
      </w:r>
      <w:r w:rsidR="00B66B21">
        <w:rPr>
          <w:rFonts w:hint="eastAsia"/>
          <w:color w:val="000000"/>
          <w:sz w:val="24"/>
        </w:rPr>
        <w:t>年深圳大学平湖医院试业区域安保服务</w:t>
      </w:r>
    </w:p>
    <w:p w14:paraId="4E40D749" w14:textId="0F88A6D6"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w:t>
      </w:r>
      <w:r w:rsidR="00BB24ED">
        <w:rPr>
          <w:rFonts w:hint="eastAsia"/>
          <w:color w:val="000000"/>
          <w:sz w:val="24"/>
          <w:lang w:val="en-GB"/>
        </w:rPr>
        <w:t>，</w:t>
      </w:r>
      <w:r>
        <w:rPr>
          <w:rFonts w:hint="eastAsia"/>
          <w:color w:val="000000"/>
          <w:sz w:val="24"/>
          <w:lang w:val="en-GB"/>
        </w:rPr>
        <w:t>并负责一切文书资料的提供与确认。</w:t>
      </w:r>
    </w:p>
    <w:p w14:paraId="288FF133" w14:textId="0F07762A"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w:t>
      </w:r>
      <w:r w:rsidR="00BB24ED">
        <w:rPr>
          <w:rFonts w:hint="eastAsia"/>
          <w:color w:val="000000"/>
          <w:sz w:val="24"/>
          <w:lang w:val="en-GB"/>
        </w:rPr>
        <w:t>，</w:t>
      </w:r>
      <w:r>
        <w:rPr>
          <w:rFonts w:hint="eastAsia"/>
          <w:color w:val="000000"/>
          <w:sz w:val="24"/>
          <w:lang w:val="en-GB"/>
        </w:rPr>
        <w:t>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117B9E3" w:rsidR="00F130F9" w:rsidRDefault="00E3323C">
      <w:pPr>
        <w:spacing w:line="360" w:lineRule="auto"/>
        <w:ind w:firstLine="420"/>
        <w:rPr>
          <w:color w:val="000000"/>
          <w:sz w:val="24"/>
        </w:rPr>
      </w:pPr>
      <w:r>
        <w:rPr>
          <w:rFonts w:hint="eastAsia"/>
          <w:color w:val="000000"/>
          <w:sz w:val="24"/>
        </w:rPr>
        <w:t>根据采购文件的要求</w:t>
      </w:r>
      <w:r w:rsidR="00BB24ED">
        <w:rPr>
          <w:rFonts w:hint="eastAsia"/>
          <w:color w:val="000000"/>
          <w:sz w:val="24"/>
        </w:rPr>
        <w:t>，</w:t>
      </w:r>
      <w:r>
        <w:rPr>
          <w:rFonts w:hint="eastAsia"/>
          <w:color w:val="000000"/>
          <w:sz w:val="24"/>
        </w:rPr>
        <w:t>现提供已签署和密封的</w:t>
      </w:r>
      <w:r w:rsidR="00F34C66">
        <w:rPr>
          <w:rFonts w:hint="eastAsia"/>
          <w:color w:val="000000"/>
          <w:sz w:val="24"/>
        </w:rPr>
        <w:t>谈判响应文件</w:t>
      </w:r>
      <w:r w:rsidR="00BB24ED">
        <w:rPr>
          <w:rFonts w:hint="eastAsia"/>
          <w:color w:val="000000"/>
          <w:sz w:val="24"/>
        </w:rPr>
        <w:t>，</w:t>
      </w:r>
      <w:r>
        <w:rPr>
          <w:rFonts w:hint="eastAsia"/>
          <w:color w:val="000000"/>
          <w:sz w:val="24"/>
        </w:rPr>
        <w:t>并正式授权：</w:t>
      </w:r>
    </w:p>
    <w:p w14:paraId="207178BC" w14:textId="4AB7D613"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w:t>
      </w:r>
      <w:r w:rsidR="00BB24ED">
        <w:rPr>
          <w:rFonts w:hint="eastAsia"/>
          <w:color w:val="000000"/>
          <w:sz w:val="24"/>
        </w:rPr>
        <w:t>，</w:t>
      </w:r>
      <w:r>
        <w:rPr>
          <w:rFonts w:hint="eastAsia"/>
          <w:color w:val="000000"/>
          <w:sz w:val="24"/>
        </w:rPr>
        <w:t>全权代表我方参加投标和谈判。</w:t>
      </w:r>
    </w:p>
    <w:p w14:paraId="3C318EB4" w14:textId="5D10ADBB" w:rsidR="00F130F9" w:rsidRDefault="00E3323C">
      <w:pPr>
        <w:spacing w:line="360" w:lineRule="auto"/>
        <w:rPr>
          <w:color w:val="000000"/>
          <w:sz w:val="24"/>
        </w:rPr>
      </w:pPr>
      <w:r>
        <w:rPr>
          <w:rFonts w:hint="eastAsia"/>
          <w:color w:val="000000"/>
          <w:sz w:val="24"/>
        </w:rPr>
        <w:t>项目名称：</w:t>
      </w:r>
      <w:r w:rsidR="00B66B21">
        <w:rPr>
          <w:rFonts w:hint="eastAsia"/>
          <w:color w:val="000000"/>
          <w:sz w:val="24"/>
        </w:rPr>
        <w:t>2021</w:t>
      </w:r>
      <w:r w:rsidR="00B66B21">
        <w:rPr>
          <w:rFonts w:hint="eastAsia"/>
          <w:color w:val="000000"/>
          <w:sz w:val="24"/>
        </w:rPr>
        <w:t>年深圳大学平湖医院试业区域安保服务</w:t>
      </w:r>
    </w:p>
    <w:p w14:paraId="543C5107" w14:textId="23357355" w:rsidR="00F130F9" w:rsidRDefault="00E3323C">
      <w:pPr>
        <w:spacing w:line="360" w:lineRule="auto"/>
        <w:rPr>
          <w:color w:val="000000"/>
          <w:sz w:val="24"/>
        </w:rPr>
      </w:pPr>
      <w:r>
        <w:rPr>
          <w:rFonts w:hint="eastAsia"/>
          <w:color w:val="000000"/>
          <w:sz w:val="24"/>
        </w:rPr>
        <w:t>采购编号：</w:t>
      </w:r>
      <w:r w:rsidR="00C73F2A">
        <w:rPr>
          <w:color w:val="000000"/>
          <w:sz w:val="24"/>
        </w:rPr>
        <w:t>SZUCG20201470FW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6CBF25BD" w:rsidR="00F130F9" w:rsidRDefault="00E3323C">
      <w:pPr>
        <w:numPr>
          <w:ilvl w:val="0"/>
          <w:numId w:val="2"/>
        </w:numPr>
        <w:spacing w:line="420" w:lineRule="exact"/>
        <w:rPr>
          <w:color w:val="000000"/>
          <w:sz w:val="24"/>
        </w:rPr>
      </w:pPr>
      <w:r>
        <w:rPr>
          <w:rFonts w:hint="eastAsia"/>
          <w:color w:val="000000"/>
          <w:sz w:val="24"/>
        </w:rPr>
        <w:t>我方已认真阅读了全部</w:t>
      </w:r>
      <w:r w:rsidR="00F34C66">
        <w:rPr>
          <w:rFonts w:hint="eastAsia"/>
          <w:color w:val="000000"/>
          <w:sz w:val="24"/>
        </w:rPr>
        <w:t>采购文件</w:t>
      </w:r>
      <w:r>
        <w:rPr>
          <w:rFonts w:hint="eastAsia"/>
          <w:color w:val="000000"/>
          <w:sz w:val="24"/>
        </w:rPr>
        <w:t>及其相关文件</w:t>
      </w:r>
      <w:r w:rsidR="00BB24ED">
        <w:rPr>
          <w:rFonts w:hint="eastAsia"/>
          <w:color w:val="000000"/>
          <w:sz w:val="24"/>
        </w:rPr>
        <w:t>，</w:t>
      </w:r>
      <w:r>
        <w:rPr>
          <w:rFonts w:hint="eastAsia"/>
          <w:color w:val="000000"/>
          <w:sz w:val="24"/>
        </w:rPr>
        <w:t>同意接受文件的要求</w:t>
      </w:r>
      <w:r w:rsidR="00BB24ED">
        <w:rPr>
          <w:rFonts w:hint="eastAsia"/>
          <w:color w:val="000000"/>
          <w:sz w:val="24"/>
        </w:rPr>
        <w:t>，</w:t>
      </w:r>
      <w:r>
        <w:rPr>
          <w:rFonts w:hint="eastAsia"/>
          <w:color w:val="000000"/>
          <w:sz w:val="24"/>
        </w:rPr>
        <w:t>完全清楚理解其内容及规约</w:t>
      </w:r>
      <w:r w:rsidR="00BB24ED">
        <w:rPr>
          <w:rFonts w:hint="eastAsia"/>
          <w:color w:val="000000"/>
          <w:sz w:val="24"/>
        </w:rPr>
        <w:t>，</w:t>
      </w:r>
      <w:r>
        <w:rPr>
          <w:rFonts w:hint="eastAsia"/>
          <w:color w:val="000000"/>
          <w:sz w:val="24"/>
        </w:rPr>
        <w:t>不存在任何异议、质疑和误解之处。</w:t>
      </w:r>
    </w:p>
    <w:p w14:paraId="03E93043" w14:textId="1E92ADBD"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w:t>
      </w:r>
      <w:r w:rsidR="00BB24ED">
        <w:rPr>
          <w:rFonts w:hint="eastAsia"/>
          <w:color w:val="000000"/>
          <w:sz w:val="24"/>
        </w:rPr>
        <w:t>，</w:t>
      </w:r>
      <w:r>
        <w:rPr>
          <w:rFonts w:hint="eastAsia"/>
          <w:color w:val="000000"/>
          <w:sz w:val="24"/>
        </w:rPr>
        <w:t>一切文件内容均为全面真实、准确有效且毫无遗漏和保留</w:t>
      </w:r>
      <w:r w:rsidR="00BB24ED">
        <w:rPr>
          <w:rFonts w:hint="eastAsia"/>
          <w:color w:val="000000"/>
          <w:sz w:val="24"/>
        </w:rPr>
        <w:t>，</w:t>
      </w:r>
      <w:r>
        <w:rPr>
          <w:rFonts w:hint="eastAsia"/>
          <w:color w:val="000000"/>
          <w:sz w:val="24"/>
        </w:rPr>
        <w:t>绝无任何虚假、伪造和夸大的成份</w:t>
      </w:r>
      <w:r w:rsidR="00BB24ED">
        <w:rPr>
          <w:rFonts w:hint="eastAsia"/>
          <w:color w:val="000000"/>
          <w:sz w:val="24"/>
        </w:rPr>
        <w:t>，</w:t>
      </w:r>
      <w:r>
        <w:rPr>
          <w:rFonts w:hint="eastAsia"/>
          <w:color w:val="000000"/>
          <w:sz w:val="24"/>
        </w:rPr>
        <w:t>若出现违背诚实信用和无如实告知之处</w:t>
      </w:r>
      <w:r w:rsidR="00BB24ED">
        <w:rPr>
          <w:rFonts w:hint="eastAsia"/>
          <w:color w:val="000000"/>
          <w:sz w:val="24"/>
        </w:rPr>
        <w:t>，</w:t>
      </w:r>
      <w:r>
        <w:rPr>
          <w:rFonts w:hint="eastAsia"/>
          <w:color w:val="000000"/>
          <w:sz w:val="24"/>
        </w:rPr>
        <w:t>愿独自承担相应的法律责任。</w:t>
      </w:r>
    </w:p>
    <w:p w14:paraId="23ED38AF" w14:textId="1CA40270" w:rsidR="00F130F9" w:rsidRDefault="00E3323C">
      <w:pPr>
        <w:numPr>
          <w:ilvl w:val="0"/>
          <w:numId w:val="2"/>
        </w:numPr>
        <w:spacing w:line="420" w:lineRule="exact"/>
        <w:rPr>
          <w:color w:val="000000"/>
          <w:sz w:val="24"/>
        </w:rPr>
      </w:pPr>
      <w:r>
        <w:rPr>
          <w:rFonts w:hint="eastAsia"/>
          <w:color w:val="000000"/>
          <w:sz w:val="24"/>
        </w:rPr>
        <w:t>本</w:t>
      </w:r>
      <w:r w:rsidR="00F34C66">
        <w:rPr>
          <w:rFonts w:hint="eastAsia"/>
          <w:color w:val="000000"/>
          <w:sz w:val="24"/>
        </w:rPr>
        <w:t>谈判响应文件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6FD99B33"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w:t>
      </w:r>
      <w:r w:rsidR="00BB24ED">
        <w:rPr>
          <w:rFonts w:hint="eastAsia"/>
          <w:color w:val="000000"/>
          <w:sz w:val="24"/>
        </w:rPr>
        <w:t>，</w:t>
      </w:r>
      <w:r>
        <w:rPr>
          <w:rFonts w:hint="eastAsia"/>
          <w:color w:val="000000"/>
          <w:sz w:val="24"/>
        </w:rPr>
        <w:t>同时清楚理解到谈判报价并非是确定</w:t>
      </w:r>
      <w:r w:rsidR="00F34C66">
        <w:rPr>
          <w:rFonts w:hint="eastAsia"/>
          <w:color w:val="000000"/>
          <w:sz w:val="24"/>
        </w:rPr>
        <w:t>成交资格</w:t>
      </w:r>
      <w:r>
        <w:rPr>
          <w:rFonts w:hint="eastAsia"/>
          <w:color w:val="000000"/>
          <w:sz w:val="24"/>
        </w:rPr>
        <w:t>的唯一重要依据。</w:t>
      </w:r>
    </w:p>
    <w:p w14:paraId="5FB1CD1E" w14:textId="1FBA6526"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w:t>
      </w:r>
      <w:r w:rsidR="00BB24ED">
        <w:rPr>
          <w:rFonts w:hint="eastAsia"/>
          <w:color w:val="000000"/>
          <w:sz w:val="24"/>
        </w:rPr>
        <w:t>，</w:t>
      </w:r>
      <w:r>
        <w:rPr>
          <w:rFonts w:hint="eastAsia"/>
          <w:color w:val="000000"/>
          <w:sz w:val="24"/>
        </w:rPr>
        <w:t>如期签订合同并履行其一切责任和义务。</w:t>
      </w:r>
    </w:p>
    <w:p w14:paraId="4316D615" w14:textId="69A1BA9D" w:rsidR="00F130F9" w:rsidRDefault="00E3323C">
      <w:pPr>
        <w:numPr>
          <w:ilvl w:val="0"/>
          <w:numId w:val="2"/>
        </w:numPr>
        <w:spacing w:line="420" w:lineRule="exact"/>
        <w:rPr>
          <w:color w:val="000000"/>
          <w:sz w:val="24"/>
        </w:rPr>
      </w:pPr>
      <w:r>
        <w:rPr>
          <w:rFonts w:hint="eastAsia"/>
          <w:color w:val="000000"/>
          <w:sz w:val="24"/>
        </w:rPr>
        <w:t>我方在参与本次谈判活动中</w:t>
      </w:r>
      <w:r w:rsidR="00BB24ED">
        <w:rPr>
          <w:rFonts w:hint="eastAsia"/>
          <w:color w:val="000000"/>
          <w:sz w:val="24"/>
        </w:rPr>
        <w:t>，</w:t>
      </w:r>
      <w:r>
        <w:rPr>
          <w:rFonts w:hint="eastAsia"/>
          <w:color w:val="000000"/>
          <w:sz w:val="24"/>
        </w:rPr>
        <w:t>不曾以任何不正当的手段影响、串通、排斥有关当事人或谋取、施予非法利益</w:t>
      </w:r>
      <w:r w:rsidR="00BB24ED">
        <w:rPr>
          <w:rFonts w:hint="eastAsia"/>
          <w:color w:val="000000"/>
          <w:sz w:val="24"/>
        </w:rPr>
        <w:t>，</w:t>
      </w:r>
      <w:r>
        <w:rPr>
          <w:rFonts w:hint="eastAsia"/>
          <w:color w:val="000000"/>
          <w:sz w:val="24"/>
        </w:rPr>
        <w:t>如有行为不当</w:t>
      </w:r>
      <w:r w:rsidR="00BB24ED">
        <w:rPr>
          <w:rFonts w:hint="eastAsia"/>
          <w:color w:val="000000"/>
          <w:sz w:val="24"/>
        </w:rPr>
        <w:t>，</w:t>
      </w:r>
      <w:r>
        <w:rPr>
          <w:rFonts w:hint="eastAsia"/>
          <w:color w:val="000000"/>
          <w:sz w:val="24"/>
        </w:rPr>
        <w:t>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6BC3162B"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9853ED">
              <w:rPr>
                <w:rFonts w:hint="eastAsia"/>
                <w:color w:val="000000"/>
                <w:sz w:val="24"/>
              </w:rPr>
              <w:t>深圳粤深保安服务有限公司</w:t>
            </w:r>
            <w:r w:rsidR="009853ED">
              <w:rPr>
                <w:rFonts w:hint="eastAsia"/>
                <w:color w:val="000000"/>
                <w:sz w:val="24"/>
              </w:rPr>
              <w:t xml:space="preserve"> </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2717B335"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C73F2A">
              <w:rPr>
                <w:color w:val="000000"/>
                <w:sz w:val="24"/>
              </w:rPr>
              <w:t>SZUCG20201470FW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000AE8CD"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B66B21">
              <w:rPr>
                <w:rFonts w:hint="eastAsia"/>
                <w:color w:val="000000"/>
                <w:sz w:val="24"/>
              </w:rPr>
              <w:t>2021</w:t>
            </w:r>
            <w:r w:rsidR="00B66B21">
              <w:rPr>
                <w:rFonts w:hint="eastAsia"/>
                <w:color w:val="000000"/>
                <w:sz w:val="24"/>
              </w:rPr>
              <w:t>年深圳大学平湖医院试业区域安保服务</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r w:rsidR="00C4731E">
              <w:rPr>
                <w:rFonts w:hint="eastAsia"/>
                <w:color w:val="000000"/>
              </w:rPr>
              <w:t>汇元</w:t>
            </w:r>
            <w:r>
              <w:rPr>
                <w:rFonts w:hint="eastAsia"/>
                <w:color w:val="000000"/>
              </w:rPr>
              <w:t>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D67A536"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w:t>
      </w:r>
      <w:r w:rsidR="00BB24ED">
        <w:rPr>
          <w:rFonts w:hint="eastAsia"/>
          <w:color w:val="FF0000"/>
          <w:sz w:val="24"/>
        </w:rPr>
        <w:t>，</w:t>
      </w:r>
      <w:r>
        <w:rPr>
          <w:rFonts w:hint="eastAsia"/>
          <w:color w:val="FF0000"/>
          <w:sz w:val="24"/>
        </w:rPr>
        <w:t>封口处加盖公章。</w:t>
      </w:r>
    </w:p>
    <w:p w14:paraId="053DFCCB" w14:textId="5740D7DC"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w:t>
      </w:r>
      <w:r w:rsidR="00BB24ED">
        <w:rPr>
          <w:rFonts w:hint="eastAsia"/>
          <w:color w:val="FF0000"/>
          <w:sz w:val="24"/>
        </w:rPr>
        <w:t>，</w:t>
      </w:r>
      <w:r>
        <w:rPr>
          <w:rFonts w:hint="eastAsia"/>
          <w:color w:val="FF0000"/>
          <w:sz w:val="24"/>
        </w:rPr>
        <w:t>否则</w:t>
      </w:r>
      <w:r w:rsidR="00BB24ED">
        <w:rPr>
          <w:rFonts w:hint="eastAsia"/>
          <w:color w:val="FF0000"/>
          <w:sz w:val="24"/>
        </w:rPr>
        <w:t>，</w:t>
      </w:r>
      <w:r>
        <w:rPr>
          <w:rFonts w:hint="eastAsia"/>
          <w:color w:val="FF0000"/>
          <w:sz w:val="24"/>
        </w:rPr>
        <w:t>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7B70736E" w14:textId="77777777" w:rsidR="00F130F9" w:rsidRDefault="00F130F9"/>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B6AA6" w14:textId="77777777" w:rsidR="00A60C58" w:rsidRDefault="00A60C58">
      <w:r>
        <w:separator/>
      </w:r>
    </w:p>
  </w:endnote>
  <w:endnote w:type="continuationSeparator" w:id="0">
    <w:p w14:paraId="3EADB81E" w14:textId="77777777" w:rsidR="00A60C58" w:rsidRDefault="00A60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等线 Light">
    <w:altName w:val="Arial Unicode MS"/>
    <w:charset w:val="86"/>
    <w:family w:val="auto"/>
    <w:pitch w:val="default"/>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251368" w:rsidRDefault="00251368">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251368" w:rsidRDefault="0025136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251368" w:rsidRDefault="00251368">
    <w:pPr>
      <w:pStyle w:val="a7"/>
    </w:pPr>
    <w:r>
      <w:rPr>
        <w:rStyle w:val="a9"/>
        <w:rFonts w:hint="eastAsia"/>
      </w:rPr>
      <w:t xml:space="preserve">　　　　　　　　　　　　　　　　　　　　　　</w:t>
    </w:r>
    <w:r>
      <w:fldChar w:fldCharType="begin"/>
    </w:r>
    <w:r>
      <w:rPr>
        <w:rStyle w:val="a9"/>
      </w:rPr>
      <w:instrText xml:space="preserve"> PAGE  \* Arabic  \* MERGEFORMAT </w:instrText>
    </w:r>
    <w:r>
      <w:fldChar w:fldCharType="separate"/>
    </w:r>
    <w:r w:rsidR="009D2E5D">
      <w:rPr>
        <w:rStyle w:val="a9"/>
        <w:noProof/>
      </w:rPr>
      <w:t>16</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9D2E5D">
      <w:rPr>
        <w:rStyle w:val="a9"/>
        <w:noProof/>
      </w:rPr>
      <w:t>16</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CA17E" w14:textId="77777777" w:rsidR="00A60C58" w:rsidRDefault="00A60C58">
      <w:r>
        <w:separator/>
      </w:r>
    </w:p>
  </w:footnote>
  <w:footnote w:type="continuationSeparator" w:id="0">
    <w:p w14:paraId="2407E79A" w14:textId="77777777" w:rsidR="00A60C58" w:rsidRDefault="00A60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12E05878" w:rsidR="00251368" w:rsidRDefault="00251368">
    <w:pPr>
      <w:pStyle w:val="a8"/>
      <w:jc w:val="both"/>
    </w:pPr>
    <w:r>
      <w:rPr>
        <w:rFonts w:hint="eastAsia"/>
      </w:rPr>
      <w:t xml:space="preserve">深圳大学招投标管理中心采购文件　　　　　　　　　　　　　</w:t>
    </w:r>
    <w:r>
      <w:rPr>
        <w:rFonts w:hint="eastAsia"/>
      </w:rPr>
      <w:t xml:space="preserve">    </w:t>
    </w:r>
    <w:r>
      <w:rPr>
        <w:rFonts w:hint="eastAsia"/>
      </w:rPr>
      <w:t>采购编号：</w:t>
    </w:r>
    <w:r w:rsidR="00C73F2A">
      <w:rPr>
        <w:rFonts w:hint="eastAsia"/>
      </w:rPr>
      <w:t>SZUCG20201470FW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D3548BA4"/>
    <w:multiLevelType w:val="singleLevel"/>
    <w:tmpl w:val="D3548BA4"/>
    <w:lvl w:ilvl="0">
      <w:start w:val="1"/>
      <w:numFmt w:val="chineseCounting"/>
      <w:suff w:val="nothing"/>
      <w:lvlText w:val="%1、"/>
      <w:lvlJc w:val="left"/>
      <w:rPr>
        <w:rFonts w:hint="eastAsia"/>
      </w:rPr>
    </w:lvl>
  </w:abstractNum>
  <w:abstractNum w:abstractNumId="2"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C9A342F"/>
    <w:multiLevelType w:val="hybridMultilevel"/>
    <w:tmpl w:val="65E438C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5" w15:restartNumberingAfterBreak="0">
    <w:nsid w:val="143D28C1"/>
    <w:multiLevelType w:val="multilevel"/>
    <w:tmpl w:val="143D28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16A60CB6"/>
    <w:multiLevelType w:val="hybridMultilevel"/>
    <w:tmpl w:val="8D1A98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6D64F0B"/>
    <w:multiLevelType w:val="hybridMultilevel"/>
    <w:tmpl w:val="284E8F9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9393584"/>
    <w:multiLevelType w:val="hybridMultilevel"/>
    <w:tmpl w:val="8FF6366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0266DBA"/>
    <w:multiLevelType w:val="multilevel"/>
    <w:tmpl w:val="30266DB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41C314F7"/>
    <w:multiLevelType w:val="multilevel"/>
    <w:tmpl w:val="41C314F7"/>
    <w:lvl w:ilvl="0">
      <w:start w:val="3"/>
      <w:numFmt w:val="japaneseCounting"/>
      <w:lvlText w:val="%1、"/>
      <w:lvlJc w:val="left"/>
      <w:pPr>
        <w:ind w:left="992" w:hanging="51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1" w15:restartNumberingAfterBreak="0">
    <w:nsid w:val="4AFF5F43"/>
    <w:multiLevelType w:val="hybridMultilevel"/>
    <w:tmpl w:val="7D245700"/>
    <w:lvl w:ilvl="0" w:tplc="4E3A67B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3A400B8"/>
    <w:multiLevelType w:val="hybridMultilevel"/>
    <w:tmpl w:val="D408F650"/>
    <w:lvl w:ilvl="0" w:tplc="4B021BDA">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A390B15"/>
    <w:multiLevelType w:val="hybridMultilevel"/>
    <w:tmpl w:val="B998AB2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2"/>
  </w:num>
  <w:num w:numId="3">
    <w:abstractNumId w:val="4"/>
  </w:num>
  <w:num w:numId="4">
    <w:abstractNumId w:val="13"/>
  </w:num>
  <w:num w:numId="5">
    <w:abstractNumId w:val="15"/>
  </w:num>
  <w:num w:numId="6">
    <w:abstractNumId w:val="5"/>
  </w:num>
  <w:num w:numId="7">
    <w:abstractNumId w:val="10"/>
  </w:num>
  <w:num w:numId="8">
    <w:abstractNumId w:val="9"/>
  </w:num>
  <w:num w:numId="9">
    <w:abstractNumId w:val="12"/>
  </w:num>
  <w:num w:numId="10">
    <w:abstractNumId w:val="11"/>
  </w:num>
  <w:num w:numId="11">
    <w:abstractNumId w:val="6"/>
  </w:num>
  <w:num w:numId="12">
    <w:abstractNumId w:val="7"/>
  </w:num>
  <w:num w:numId="13">
    <w:abstractNumId w:val="14"/>
  </w:num>
  <w:num w:numId="14">
    <w:abstractNumId w:val="3"/>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6CBA"/>
    <w:rsid w:val="0002056A"/>
    <w:rsid w:val="000208CA"/>
    <w:rsid w:val="00022402"/>
    <w:rsid w:val="000259D9"/>
    <w:rsid w:val="00031CCF"/>
    <w:rsid w:val="00034DA4"/>
    <w:rsid w:val="000355B8"/>
    <w:rsid w:val="00035BFA"/>
    <w:rsid w:val="000368A9"/>
    <w:rsid w:val="00042367"/>
    <w:rsid w:val="00042D16"/>
    <w:rsid w:val="00043C86"/>
    <w:rsid w:val="00045140"/>
    <w:rsid w:val="00046C18"/>
    <w:rsid w:val="000516F2"/>
    <w:rsid w:val="0005253C"/>
    <w:rsid w:val="00053CD8"/>
    <w:rsid w:val="00054297"/>
    <w:rsid w:val="0005772A"/>
    <w:rsid w:val="00063DA5"/>
    <w:rsid w:val="000667EA"/>
    <w:rsid w:val="0007584D"/>
    <w:rsid w:val="00077810"/>
    <w:rsid w:val="00077DD7"/>
    <w:rsid w:val="00082DA8"/>
    <w:rsid w:val="000850F5"/>
    <w:rsid w:val="00085AB4"/>
    <w:rsid w:val="0008713E"/>
    <w:rsid w:val="000875E5"/>
    <w:rsid w:val="00091609"/>
    <w:rsid w:val="00097C0C"/>
    <w:rsid w:val="000A1CCC"/>
    <w:rsid w:val="000A2562"/>
    <w:rsid w:val="000B024B"/>
    <w:rsid w:val="000B0522"/>
    <w:rsid w:val="000B0A40"/>
    <w:rsid w:val="000B3576"/>
    <w:rsid w:val="000B5F46"/>
    <w:rsid w:val="000B7BDD"/>
    <w:rsid w:val="000C157C"/>
    <w:rsid w:val="000C479F"/>
    <w:rsid w:val="000C691C"/>
    <w:rsid w:val="000D09AD"/>
    <w:rsid w:val="000D09F3"/>
    <w:rsid w:val="000D178B"/>
    <w:rsid w:val="000D39F5"/>
    <w:rsid w:val="000D3BC9"/>
    <w:rsid w:val="000D4CE7"/>
    <w:rsid w:val="000D6AE9"/>
    <w:rsid w:val="000E0696"/>
    <w:rsid w:val="000E31CC"/>
    <w:rsid w:val="000F2B17"/>
    <w:rsid w:val="000F43EE"/>
    <w:rsid w:val="001033CD"/>
    <w:rsid w:val="00104F9E"/>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631"/>
    <w:rsid w:val="00134C08"/>
    <w:rsid w:val="00135DB1"/>
    <w:rsid w:val="001411A8"/>
    <w:rsid w:val="00143D0A"/>
    <w:rsid w:val="001458CD"/>
    <w:rsid w:val="001526B6"/>
    <w:rsid w:val="001530F2"/>
    <w:rsid w:val="00157324"/>
    <w:rsid w:val="00157628"/>
    <w:rsid w:val="00157CFF"/>
    <w:rsid w:val="00165BC6"/>
    <w:rsid w:val="00165FAC"/>
    <w:rsid w:val="001703A5"/>
    <w:rsid w:val="001713A2"/>
    <w:rsid w:val="00171CC6"/>
    <w:rsid w:val="001726D5"/>
    <w:rsid w:val="00173811"/>
    <w:rsid w:val="00174903"/>
    <w:rsid w:val="001777DA"/>
    <w:rsid w:val="00180008"/>
    <w:rsid w:val="001860CA"/>
    <w:rsid w:val="00192EB4"/>
    <w:rsid w:val="001933D7"/>
    <w:rsid w:val="001A4173"/>
    <w:rsid w:val="001A43C4"/>
    <w:rsid w:val="001B6C29"/>
    <w:rsid w:val="001B6C83"/>
    <w:rsid w:val="001B7486"/>
    <w:rsid w:val="001C641C"/>
    <w:rsid w:val="001C7BA5"/>
    <w:rsid w:val="001D2C29"/>
    <w:rsid w:val="001D3CA0"/>
    <w:rsid w:val="001D437C"/>
    <w:rsid w:val="001E06A7"/>
    <w:rsid w:val="001E0BE2"/>
    <w:rsid w:val="001E1E23"/>
    <w:rsid w:val="001E294A"/>
    <w:rsid w:val="001E428B"/>
    <w:rsid w:val="001E4895"/>
    <w:rsid w:val="001E75F5"/>
    <w:rsid w:val="001E7E12"/>
    <w:rsid w:val="001F1116"/>
    <w:rsid w:val="001F3D39"/>
    <w:rsid w:val="001F6188"/>
    <w:rsid w:val="002010B5"/>
    <w:rsid w:val="00201DD1"/>
    <w:rsid w:val="002054DC"/>
    <w:rsid w:val="00205D76"/>
    <w:rsid w:val="00212753"/>
    <w:rsid w:val="0021339D"/>
    <w:rsid w:val="00222D06"/>
    <w:rsid w:val="00226BB1"/>
    <w:rsid w:val="00231E2C"/>
    <w:rsid w:val="00232A1A"/>
    <w:rsid w:val="002332C5"/>
    <w:rsid w:val="0023643F"/>
    <w:rsid w:val="00236D9D"/>
    <w:rsid w:val="00240060"/>
    <w:rsid w:val="00240A47"/>
    <w:rsid w:val="0024298B"/>
    <w:rsid w:val="0024343E"/>
    <w:rsid w:val="00245108"/>
    <w:rsid w:val="0024514A"/>
    <w:rsid w:val="002472E1"/>
    <w:rsid w:val="0025039F"/>
    <w:rsid w:val="00251368"/>
    <w:rsid w:val="00251D9E"/>
    <w:rsid w:val="00254ABF"/>
    <w:rsid w:val="00255183"/>
    <w:rsid w:val="00256D7F"/>
    <w:rsid w:val="00257426"/>
    <w:rsid w:val="002578F5"/>
    <w:rsid w:val="0026425D"/>
    <w:rsid w:val="00267499"/>
    <w:rsid w:val="00274A18"/>
    <w:rsid w:val="002826EF"/>
    <w:rsid w:val="0028413A"/>
    <w:rsid w:val="002864CF"/>
    <w:rsid w:val="0028661B"/>
    <w:rsid w:val="00286EA8"/>
    <w:rsid w:val="0029051A"/>
    <w:rsid w:val="00294786"/>
    <w:rsid w:val="002A1C36"/>
    <w:rsid w:val="002A444D"/>
    <w:rsid w:val="002A4D8B"/>
    <w:rsid w:val="002A522D"/>
    <w:rsid w:val="002A688A"/>
    <w:rsid w:val="002B144E"/>
    <w:rsid w:val="002B1C14"/>
    <w:rsid w:val="002B4B56"/>
    <w:rsid w:val="002B6108"/>
    <w:rsid w:val="002C5873"/>
    <w:rsid w:val="002C5FC2"/>
    <w:rsid w:val="002C6898"/>
    <w:rsid w:val="002D00B2"/>
    <w:rsid w:val="002D07A8"/>
    <w:rsid w:val="002D3F36"/>
    <w:rsid w:val="002D5096"/>
    <w:rsid w:val="002D757F"/>
    <w:rsid w:val="002D7C1D"/>
    <w:rsid w:val="002E4125"/>
    <w:rsid w:val="002E59BE"/>
    <w:rsid w:val="002F350C"/>
    <w:rsid w:val="002F46C6"/>
    <w:rsid w:val="002F6DC2"/>
    <w:rsid w:val="003065DB"/>
    <w:rsid w:val="003106E1"/>
    <w:rsid w:val="00310CA8"/>
    <w:rsid w:val="00313098"/>
    <w:rsid w:val="0031310B"/>
    <w:rsid w:val="0031317E"/>
    <w:rsid w:val="0032268B"/>
    <w:rsid w:val="003230F2"/>
    <w:rsid w:val="00323461"/>
    <w:rsid w:val="00327DD0"/>
    <w:rsid w:val="003318A0"/>
    <w:rsid w:val="00332EC6"/>
    <w:rsid w:val="0033351A"/>
    <w:rsid w:val="00333F4C"/>
    <w:rsid w:val="00334981"/>
    <w:rsid w:val="00334DFE"/>
    <w:rsid w:val="003419BA"/>
    <w:rsid w:val="0034243F"/>
    <w:rsid w:val="00343FB9"/>
    <w:rsid w:val="00346803"/>
    <w:rsid w:val="003477EC"/>
    <w:rsid w:val="00350186"/>
    <w:rsid w:val="00352811"/>
    <w:rsid w:val="0035399A"/>
    <w:rsid w:val="00354CB8"/>
    <w:rsid w:val="00355103"/>
    <w:rsid w:val="00355F6D"/>
    <w:rsid w:val="003560AD"/>
    <w:rsid w:val="00362FBA"/>
    <w:rsid w:val="00363498"/>
    <w:rsid w:val="0036409A"/>
    <w:rsid w:val="00364F2F"/>
    <w:rsid w:val="00366C4C"/>
    <w:rsid w:val="003730A5"/>
    <w:rsid w:val="00373C2D"/>
    <w:rsid w:val="0037497D"/>
    <w:rsid w:val="003750AF"/>
    <w:rsid w:val="0037728E"/>
    <w:rsid w:val="00377496"/>
    <w:rsid w:val="003804A8"/>
    <w:rsid w:val="00381A08"/>
    <w:rsid w:val="00383796"/>
    <w:rsid w:val="00386A17"/>
    <w:rsid w:val="00387130"/>
    <w:rsid w:val="00394C53"/>
    <w:rsid w:val="0039598E"/>
    <w:rsid w:val="003A3A21"/>
    <w:rsid w:val="003A3ACA"/>
    <w:rsid w:val="003A44BA"/>
    <w:rsid w:val="003B468C"/>
    <w:rsid w:val="003B4910"/>
    <w:rsid w:val="003C202D"/>
    <w:rsid w:val="003C5EF3"/>
    <w:rsid w:val="003C6AC1"/>
    <w:rsid w:val="003D55F1"/>
    <w:rsid w:val="003D5B5D"/>
    <w:rsid w:val="003D7122"/>
    <w:rsid w:val="003D7730"/>
    <w:rsid w:val="003E1662"/>
    <w:rsid w:val="003E1670"/>
    <w:rsid w:val="003E4C86"/>
    <w:rsid w:val="003E4FB2"/>
    <w:rsid w:val="003F0C1E"/>
    <w:rsid w:val="00404D20"/>
    <w:rsid w:val="004072ED"/>
    <w:rsid w:val="00413EF2"/>
    <w:rsid w:val="0041641D"/>
    <w:rsid w:val="00417602"/>
    <w:rsid w:val="004308C1"/>
    <w:rsid w:val="00431968"/>
    <w:rsid w:val="00433468"/>
    <w:rsid w:val="0044102A"/>
    <w:rsid w:val="004411FC"/>
    <w:rsid w:val="0044128A"/>
    <w:rsid w:val="00442779"/>
    <w:rsid w:val="00443A66"/>
    <w:rsid w:val="0044645C"/>
    <w:rsid w:val="004503A9"/>
    <w:rsid w:val="004508BB"/>
    <w:rsid w:val="00450A29"/>
    <w:rsid w:val="00451C97"/>
    <w:rsid w:val="00451D9B"/>
    <w:rsid w:val="004522B1"/>
    <w:rsid w:val="00457064"/>
    <w:rsid w:val="004577EF"/>
    <w:rsid w:val="00460892"/>
    <w:rsid w:val="004615A2"/>
    <w:rsid w:val="00461E68"/>
    <w:rsid w:val="00463736"/>
    <w:rsid w:val="004709E9"/>
    <w:rsid w:val="00470BB5"/>
    <w:rsid w:val="00475573"/>
    <w:rsid w:val="004770E7"/>
    <w:rsid w:val="00481750"/>
    <w:rsid w:val="00481B26"/>
    <w:rsid w:val="004842A3"/>
    <w:rsid w:val="004906E9"/>
    <w:rsid w:val="00491C90"/>
    <w:rsid w:val="0049363B"/>
    <w:rsid w:val="00494FEC"/>
    <w:rsid w:val="00497567"/>
    <w:rsid w:val="004A3999"/>
    <w:rsid w:val="004A5777"/>
    <w:rsid w:val="004B25EC"/>
    <w:rsid w:val="004B27F2"/>
    <w:rsid w:val="004B49C4"/>
    <w:rsid w:val="004B4FB4"/>
    <w:rsid w:val="004C175E"/>
    <w:rsid w:val="004C4221"/>
    <w:rsid w:val="004C512B"/>
    <w:rsid w:val="004C52E2"/>
    <w:rsid w:val="004C7564"/>
    <w:rsid w:val="004D1F4B"/>
    <w:rsid w:val="004D2A0D"/>
    <w:rsid w:val="004D72ED"/>
    <w:rsid w:val="004D79AB"/>
    <w:rsid w:val="004E16B1"/>
    <w:rsid w:val="004E4181"/>
    <w:rsid w:val="004E461A"/>
    <w:rsid w:val="004E54B0"/>
    <w:rsid w:val="004E624A"/>
    <w:rsid w:val="004F3D9A"/>
    <w:rsid w:val="005025DA"/>
    <w:rsid w:val="0050333E"/>
    <w:rsid w:val="00504C80"/>
    <w:rsid w:val="005066A7"/>
    <w:rsid w:val="005071AB"/>
    <w:rsid w:val="0051126F"/>
    <w:rsid w:val="00513558"/>
    <w:rsid w:val="005146EC"/>
    <w:rsid w:val="005149AC"/>
    <w:rsid w:val="00520587"/>
    <w:rsid w:val="00524012"/>
    <w:rsid w:val="005328A5"/>
    <w:rsid w:val="0053305E"/>
    <w:rsid w:val="00534338"/>
    <w:rsid w:val="00535303"/>
    <w:rsid w:val="005377AE"/>
    <w:rsid w:val="005408BE"/>
    <w:rsid w:val="0054104F"/>
    <w:rsid w:val="00545AB5"/>
    <w:rsid w:val="00553B3D"/>
    <w:rsid w:val="00553C9A"/>
    <w:rsid w:val="00561580"/>
    <w:rsid w:val="0056677B"/>
    <w:rsid w:val="005713E1"/>
    <w:rsid w:val="005724B7"/>
    <w:rsid w:val="00572581"/>
    <w:rsid w:val="005731EC"/>
    <w:rsid w:val="00574AAF"/>
    <w:rsid w:val="0057579D"/>
    <w:rsid w:val="00581344"/>
    <w:rsid w:val="005846BA"/>
    <w:rsid w:val="0058470B"/>
    <w:rsid w:val="00592014"/>
    <w:rsid w:val="00594092"/>
    <w:rsid w:val="005975D6"/>
    <w:rsid w:val="005A1554"/>
    <w:rsid w:val="005A308A"/>
    <w:rsid w:val="005A76C5"/>
    <w:rsid w:val="005A7E8E"/>
    <w:rsid w:val="005B41F2"/>
    <w:rsid w:val="005B4321"/>
    <w:rsid w:val="005C3484"/>
    <w:rsid w:val="005C5D5B"/>
    <w:rsid w:val="005C6FFD"/>
    <w:rsid w:val="005D4535"/>
    <w:rsid w:val="005D5917"/>
    <w:rsid w:val="005D618F"/>
    <w:rsid w:val="005D6581"/>
    <w:rsid w:val="005E15D3"/>
    <w:rsid w:val="005E3E86"/>
    <w:rsid w:val="005E4BA8"/>
    <w:rsid w:val="005E4F8B"/>
    <w:rsid w:val="005E675E"/>
    <w:rsid w:val="005E6F04"/>
    <w:rsid w:val="005F1074"/>
    <w:rsid w:val="005F2F38"/>
    <w:rsid w:val="006046DB"/>
    <w:rsid w:val="006058CC"/>
    <w:rsid w:val="00610BD4"/>
    <w:rsid w:val="00612ED2"/>
    <w:rsid w:val="00613ABE"/>
    <w:rsid w:val="00616C49"/>
    <w:rsid w:val="00621643"/>
    <w:rsid w:val="006239A3"/>
    <w:rsid w:val="0062646B"/>
    <w:rsid w:val="006266F9"/>
    <w:rsid w:val="00627DEB"/>
    <w:rsid w:val="00632B1B"/>
    <w:rsid w:val="00636A2D"/>
    <w:rsid w:val="00641BC8"/>
    <w:rsid w:val="00643709"/>
    <w:rsid w:val="00646E3F"/>
    <w:rsid w:val="0065193A"/>
    <w:rsid w:val="006530BC"/>
    <w:rsid w:val="00662B23"/>
    <w:rsid w:val="006649D4"/>
    <w:rsid w:val="006671C8"/>
    <w:rsid w:val="0066723D"/>
    <w:rsid w:val="006702E0"/>
    <w:rsid w:val="00671A9C"/>
    <w:rsid w:val="00672AE3"/>
    <w:rsid w:val="00675526"/>
    <w:rsid w:val="00676080"/>
    <w:rsid w:val="006828C9"/>
    <w:rsid w:val="00682DAB"/>
    <w:rsid w:val="006832B9"/>
    <w:rsid w:val="006845A6"/>
    <w:rsid w:val="006929E7"/>
    <w:rsid w:val="006941BD"/>
    <w:rsid w:val="006956EB"/>
    <w:rsid w:val="006A0FB3"/>
    <w:rsid w:val="006A2E2E"/>
    <w:rsid w:val="006A5AA6"/>
    <w:rsid w:val="006B3415"/>
    <w:rsid w:val="006B384D"/>
    <w:rsid w:val="006C1FD8"/>
    <w:rsid w:val="006C2A90"/>
    <w:rsid w:val="006C2B52"/>
    <w:rsid w:val="006C2EEE"/>
    <w:rsid w:val="006C313B"/>
    <w:rsid w:val="006D02A1"/>
    <w:rsid w:val="006D2240"/>
    <w:rsid w:val="006D23F6"/>
    <w:rsid w:val="006D40C6"/>
    <w:rsid w:val="006D7225"/>
    <w:rsid w:val="006E27D7"/>
    <w:rsid w:val="006E3138"/>
    <w:rsid w:val="006E7270"/>
    <w:rsid w:val="006F11B3"/>
    <w:rsid w:val="006F3E82"/>
    <w:rsid w:val="006F6798"/>
    <w:rsid w:val="006F7CAB"/>
    <w:rsid w:val="00703762"/>
    <w:rsid w:val="00703E94"/>
    <w:rsid w:val="00704EA8"/>
    <w:rsid w:val="00712601"/>
    <w:rsid w:val="00712946"/>
    <w:rsid w:val="007138E3"/>
    <w:rsid w:val="00717AF0"/>
    <w:rsid w:val="007225A1"/>
    <w:rsid w:val="00723284"/>
    <w:rsid w:val="007240FA"/>
    <w:rsid w:val="007251B2"/>
    <w:rsid w:val="0072662F"/>
    <w:rsid w:val="00727D28"/>
    <w:rsid w:val="00727DBE"/>
    <w:rsid w:val="00734672"/>
    <w:rsid w:val="00734799"/>
    <w:rsid w:val="007351A0"/>
    <w:rsid w:val="00736AB7"/>
    <w:rsid w:val="00736C36"/>
    <w:rsid w:val="00744A71"/>
    <w:rsid w:val="00747E0E"/>
    <w:rsid w:val="00751CDF"/>
    <w:rsid w:val="0075259A"/>
    <w:rsid w:val="00752D72"/>
    <w:rsid w:val="007553A8"/>
    <w:rsid w:val="0075727A"/>
    <w:rsid w:val="00761527"/>
    <w:rsid w:val="00763C44"/>
    <w:rsid w:val="007646E4"/>
    <w:rsid w:val="00765F3E"/>
    <w:rsid w:val="00767F7E"/>
    <w:rsid w:val="007707A6"/>
    <w:rsid w:val="007764F3"/>
    <w:rsid w:val="00776699"/>
    <w:rsid w:val="00780E23"/>
    <w:rsid w:val="00793EBB"/>
    <w:rsid w:val="007A7690"/>
    <w:rsid w:val="007B1311"/>
    <w:rsid w:val="007B496A"/>
    <w:rsid w:val="007B4CD0"/>
    <w:rsid w:val="007B5E42"/>
    <w:rsid w:val="007B6EF0"/>
    <w:rsid w:val="007B7D95"/>
    <w:rsid w:val="007C03FC"/>
    <w:rsid w:val="007C1C9A"/>
    <w:rsid w:val="007D18D6"/>
    <w:rsid w:val="007D3B59"/>
    <w:rsid w:val="007D3FF2"/>
    <w:rsid w:val="007D54CF"/>
    <w:rsid w:val="007E4E04"/>
    <w:rsid w:val="007E59B0"/>
    <w:rsid w:val="007E5F17"/>
    <w:rsid w:val="007E6A09"/>
    <w:rsid w:val="007F22E3"/>
    <w:rsid w:val="007F46AB"/>
    <w:rsid w:val="007F5989"/>
    <w:rsid w:val="00801106"/>
    <w:rsid w:val="008035C8"/>
    <w:rsid w:val="0080366D"/>
    <w:rsid w:val="00806434"/>
    <w:rsid w:val="008112FA"/>
    <w:rsid w:val="008116EB"/>
    <w:rsid w:val="0081269D"/>
    <w:rsid w:val="00813240"/>
    <w:rsid w:val="00815225"/>
    <w:rsid w:val="00815923"/>
    <w:rsid w:val="0081790B"/>
    <w:rsid w:val="0082370B"/>
    <w:rsid w:val="00826CA7"/>
    <w:rsid w:val="00831E98"/>
    <w:rsid w:val="0083390C"/>
    <w:rsid w:val="00834A1C"/>
    <w:rsid w:val="008354D3"/>
    <w:rsid w:val="00835AEC"/>
    <w:rsid w:val="00843419"/>
    <w:rsid w:val="00843D58"/>
    <w:rsid w:val="00844D2E"/>
    <w:rsid w:val="00845620"/>
    <w:rsid w:val="00852C70"/>
    <w:rsid w:val="00872277"/>
    <w:rsid w:val="0088253B"/>
    <w:rsid w:val="00885F16"/>
    <w:rsid w:val="008901C7"/>
    <w:rsid w:val="00890527"/>
    <w:rsid w:val="008921BC"/>
    <w:rsid w:val="00894C78"/>
    <w:rsid w:val="00895711"/>
    <w:rsid w:val="008A2133"/>
    <w:rsid w:val="008A29F1"/>
    <w:rsid w:val="008A30B0"/>
    <w:rsid w:val="008A4BC0"/>
    <w:rsid w:val="008B0433"/>
    <w:rsid w:val="008B06D3"/>
    <w:rsid w:val="008B2941"/>
    <w:rsid w:val="008B3BC1"/>
    <w:rsid w:val="008B5526"/>
    <w:rsid w:val="008B71C5"/>
    <w:rsid w:val="008C407F"/>
    <w:rsid w:val="008C6B6A"/>
    <w:rsid w:val="008C74CF"/>
    <w:rsid w:val="008D7348"/>
    <w:rsid w:val="008E2B3E"/>
    <w:rsid w:val="008E3F61"/>
    <w:rsid w:val="008E6AAF"/>
    <w:rsid w:val="008E769F"/>
    <w:rsid w:val="008F153B"/>
    <w:rsid w:val="008F25ED"/>
    <w:rsid w:val="008F3F2E"/>
    <w:rsid w:val="008F7624"/>
    <w:rsid w:val="00902E8B"/>
    <w:rsid w:val="00905B2E"/>
    <w:rsid w:val="009071C8"/>
    <w:rsid w:val="00913C5F"/>
    <w:rsid w:val="009151F8"/>
    <w:rsid w:val="00915D60"/>
    <w:rsid w:val="00915E66"/>
    <w:rsid w:val="009164B3"/>
    <w:rsid w:val="0091669A"/>
    <w:rsid w:val="009178CC"/>
    <w:rsid w:val="00920DFB"/>
    <w:rsid w:val="0092286D"/>
    <w:rsid w:val="00931147"/>
    <w:rsid w:val="0093512A"/>
    <w:rsid w:val="0093525E"/>
    <w:rsid w:val="00942070"/>
    <w:rsid w:val="00943FAD"/>
    <w:rsid w:val="0094502C"/>
    <w:rsid w:val="009518ED"/>
    <w:rsid w:val="00952B67"/>
    <w:rsid w:val="009532C7"/>
    <w:rsid w:val="009573FC"/>
    <w:rsid w:val="00960C24"/>
    <w:rsid w:val="0096389E"/>
    <w:rsid w:val="00963924"/>
    <w:rsid w:val="00967128"/>
    <w:rsid w:val="00967247"/>
    <w:rsid w:val="009721F6"/>
    <w:rsid w:val="00973310"/>
    <w:rsid w:val="00976B35"/>
    <w:rsid w:val="00981040"/>
    <w:rsid w:val="0098129A"/>
    <w:rsid w:val="009834C8"/>
    <w:rsid w:val="009853ED"/>
    <w:rsid w:val="00986D2F"/>
    <w:rsid w:val="009916D4"/>
    <w:rsid w:val="00997295"/>
    <w:rsid w:val="0099756F"/>
    <w:rsid w:val="009A447C"/>
    <w:rsid w:val="009A4A82"/>
    <w:rsid w:val="009A53A6"/>
    <w:rsid w:val="009A5616"/>
    <w:rsid w:val="009A7438"/>
    <w:rsid w:val="009B01A3"/>
    <w:rsid w:val="009B4FD8"/>
    <w:rsid w:val="009B506E"/>
    <w:rsid w:val="009B5E91"/>
    <w:rsid w:val="009B6C8B"/>
    <w:rsid w:val="009C0A60"/>
    <w:rsid w:val="009C210F"/>
    <w:rsid w:val="009D225B"/>
    <w:rsid w:val="009D2E5D"/>
    <w:rsid w:val="009D3084"/>
    <w:rsid w:val="009D4D17"/>
    <w:rsid w:val="009E1FB1"/>
    <w:rsid w:val="009E649D"/>
    <w:rsid w:val="009E6D47"/>
    <w:rsid w:val="009E6DC1"/>
    <w:rsid w:val="009E7721"/>
    <w:rsid w:val="009E79FA"/>
    <w:rsid w:val="00A01832"/>
    <w:rsid w:val="00A0393E"/>
    <w:rsid w:val="00A1342B"/>
    <w:rsid w:val="00A1673C"/>
    <w:rsid w:val="00A16A14"/>
    <w:rsid w:val="00A17CB7"/>
    <w:rsid w:val="00A2562E"/>
    <w:rsid w:val="00A257FD"/>
    <w:rsid w:val="00A333E8"/>
    <w:rsid w:val="00A3729C"/>
    <w:rsid w:val="00A374AF"/>
    <w:rsid w:val="00A37A4A"/>
    <w:rsid w:val="00A41610"/>
    <w:rsid w:val="00A42A86"/>
    <w:rsid w:val="00A43BFD"/>
    <w:rsid w:val="00A43DB6"/>
    <w:rsid w:val="00A45E4A"/>
    <w:rsid w:val="00A4617E"/>
    <w:rsid w:val="00A51E7F"/>
    <w:rsid w:val="00A5316E"/>
    <w:rsid w:val="00A60C58"/>
    <w:rsid w:val="00A63436"/>
    <w:rsid w:val="00A64EC7"/>
    <w:rsid w:val="00A67708"/>
    <w:rsid w:val="00A70210"/>
    <w:rsid w:val="00A726F9"/>
    <w:rsid w:val="00A72DA9"/>
    <w:rsid w:val="00A747CD"/>
    <w:rsid w:val="00A76F70"/>
    <w:rsid w:val="00A8016B"/>
    <w:rsid w:val="00A83B5E"/>
    <w:rsid w:val="00A856D4"/>
    <w:rsid w:val="00A85D9C"/>
    <w:rsid w:val="00A91DDC"/>
    <w:rsid w:val="00A93795"/>
    <w:rsid w:val="00A9494E"/>
    <w:rsid w:val="00A961F4"/>
    <w:rsid w:val="00A9661A"/>
    <w:rsid w:val="00A97A23"/>
    <w:rsid w:val="00AA2373"/>
    <w:rsid w:val="00AA2FD9"/>
    <w:rsid w:val="00AA4303"/>
    <w:rsid w:val="00AA7AFF"/>
    <w:rsid w:val="00AB241A"/>
    <w:rsid w:val="00AB327B"/>
    <w:rsid w:val="00AB3591"/>
    <w:rsid w:val="00AB5DF7"/>
    <w:rsid w:val="00AC0BA7"/>
    <w:rsid w:val="00AC12E8"/>
    <w:rsid w:val="00AC3FED"/>
    <w:rsid w:val="00AC4062"/>
    <w:rsid w:val="00AC4211"/>
    <w:rsid w:val="00AD0227"/>
    <w:rsid w:val="00AD4CC2"/>
    <w:rsid w:val="00AD6559"/>
    <w:rsid w:val="00AE0CC9"/>
    <w:rsid w:val="00AE3C43"/>
    <w:rsid w:val="00AE4A65"/>
    <w:rsid w:val="00AE6822"/>
    <w:rsid w:val="00AE7D40"/>
    <w:rsid w:val="00AE7F5C"/>
    <w:rsid w:val="00AF23F0"/>
    <w:rsid w:val="00AF5A1B"/>
    <w:rsid w:val="00AF64E1"/>
    <w:rsid w:val="00AF7FCD"/>
    <w:rsid w:val="00B03291"/>
    <w:rsid w:val="00B06053"/>
    <w:rsid w:val="00B119F2"/>
    <w:rsid w:val="00B16FB5"/>
    <w:rsid w:val="00B2068B"/>
    <w:rsid w:val="00B21653"/>
    <w:rsid w:val="00B250E8"/>
    <w:rsid w:val="00B27580"/>
    <w:rsid w:val="00B3040A"/>
    <w:rsid w:val="00B32A00"/>
    <w:rsid w:val="00B343BA"/>
    <w:rsid w:val="00B45BED"/>
    <w:rsid w:val="00B46287"/>
    <w:rsid w:val="00B518D2"/>
    <w:rsid w:val="00B54625"/>
    <w:rsid w:val="00B60707"/>
    <w:rsid w:val="00B615C1"/>
    <w:rsid w:val="00B62C2B"/>
    <w:rsid w:val="00B62CFB"/>
    <w:rsid w:val="00B631EA"/>
    <w:rsid w:val="00B66244"/>
    <w:rsid w:val="00B66B21"/>
    <w:rsid w:val="00B66D6C"/>
    <w:rsid w:val="00B80834"/>
    <w:rsid w:val="00B80C06"/>
    <w:rsid w:val="00B832C7"/>
    <w:rsid w:val="00B85D71"/>
    <w:rsid w:val="00B906B5"/>
    <w:rsid w:val="00B94368"/>
    <w:rsid w:val="00BA224C"/>
    <w:rsid w:val="00BA51A7"/>
    <w:rsid w:val="00BA6CFF"/>
    <w:rsid w:val="00BB0187"/>
    <w:rsid w:val="00BB174D"/>
    <w:rsid w:val="00BB24ED"/>
    <w:rsid w:val="00BB281C"/>
    <w:rsid w:val="00BB5906"/>
    <w:rsid w:val="00BB5F29"/>
    <w:rsid w:val="00BC2194"/>
    <w:rsid w:val="00BC456E"/>
    <w:rsid w:val="00BD129D"/>
    <w:rsid w:val="00BD4E6D"/>
    <w:rsid w:val="00BD5223"/>
    <w:rsid w:val="00BD5FF3"/>
    <w:rsid w:val="00BD7A48"/>
    <w:rsid w:val="00BE4E1E"/>
    <w:rsid w:val="00BE515E"/>
    <w:rsid w:val="00BE69B4"/>
    <w:rsid w:val="00BE6BC8"/>
    <w:rsid w:val="00BE6D3C"/>
    <w:rsid w:val="00BE758F"/>
    <w:rsid w:val="00BF1073"/>
    <w:rsid w:val="00BF2282"/>
    <w:rsid w:val="00BF2C8A"/>
    <w:rsid w:val="00BF6578"/>
    <w:rsid w:val="00BF724C"/>
    <w:rsid w:val="00C00E86"/>
    <w:rsid w:val="00C10BE5"/>
    <w:rsid w:val="00C10DBE"/>
    <w:rsid w:val="00C11A0E"/>
    <w:rsid w:val="00C13B00"/>
    <w:rsid w:val="00C13DBB"/>
    <w:rsid w:val="00C15124"/>
    <w:rsid w:val="00C21ED5"/>
    <w:rsid w:val="00C24DBD"/>
    <w:rsid w:val="00C32C19"/>
    <w:rsid w:val="00C34178"/>
    <w:rsid w:val="00C4217A"/>
    <w:rsid w:val="00C42B90"/>
    <w:rsid w:val="00C43329"/>
    <w:rsid w:val="00C43456"/>
    <w:rsid w:val="00C4731E"/>
    <w:rsid w:val="00C47C37"/>
    <w:rsid w:val="00C54A83"/>
    <w:rsid w:val="00C54C00"/>
    <w:rsid w:val="00C5533A"/>
    <w:rsid w:val="00C56F41"/>
    <w:rsid w:val="00C6119A"/>
    <w:rsid w:val="00C63228"/>
    <w:rsid w:val="00C63709"/>
    <w:rsid w:val="00C668B5"/>
    <w:rsid w:val="00C67023"/>
    <w:rsid w:val="00C71249"/>
    <w:rsid w:val="00C71562"/>
    <w:rsid w:val="00C7367F"/>
    <w:rsid w:val="00C73F2A"/>
    <w:rsid w:val="00C75DE8"/>
    <w:rsid w:val="00C76797"/>
    <w:rsid w:val="00C76B14"/>
    <w:rsid w:val="00C801BF"/>
    <w:rsid w:val="00C82B3F"/>
    <w:rsid w:val="00C84129"/>
    <w:rsid w:val="00C84AA3"/>
    <w:rsid w:val="00C8663B"/>
    <w:rsid w:val="00C91891"/>
    <w:rsid w:val="00C93644"/>
    <w:rsid w:val="00C94714"/>
    <w:rsid w:val="00C94A00"/>
    <w:rsid w:val="00C95594"/>
    <w:rsid w:val="00C96AF5"/>
    <w:rsid w:val="00C97721"/>
    <w:rsid w:val="00CA2889"/>
    <w:rsid w:val="00CA45B7"/>
    <w:rsid w:val="00CB18F6"/>
    <w:rsid w:val="00CB3E28"/>
    <w:rsid w:val="00CB4493"/>
    <w:rsid w:val="00CB6B86"/>
    <w:rsid w:val="00CB6CBC"/>
    <w:rsid w:val="00CC3BEA"/>
    <w:rsid w:val="00CC7641"/>
    <w:rsid w:val="00CD0150"/>
    <w:rsid w:val="00CD45FA"/>
    <w:rsid w:val="00CD4D7E"/>
    <w:rsid w:val="00CD4F42"/>
    <w:rsid w:val="00CD60E2"/>
    <w:rsid w:val="00CE1B57"/>
    <w:rsid w:val="00CE3200"/>
    <w:rsid w:val="00CE5258"/>
    <w:rsid w:val="00CE6510"/>
    <w:rsid w:val="00CF3E72"/>
    <w:rsid w:val="00D00561"/>
    <w:rsid w:val="00D038A1"/>
    <w:rsid w:val="00D04E3F"/>
    <w:rsid w:val="00D04F0F"/>
    <w:rsid w:val="00D05624"/>
    <w:rsid w:val="00D071A0"/>
    <w:rsid w:val="00D11F1D"/>
    <w:rsid w:val="00D13250"/>
    <w:rsid w:val="00D15644"/>
    <w:rsid w:val="00D16118"/>
    <w:rsid w:val="00D205A0"/>
    <w:rsid w:val="00D23794"/>
    <w:rsid w:val="00D247BE"/>
    <w:rsid w:val="00D24A52"/>
    <w:rsid w:val="00D31EC4"/>
    <w:rsid w:val="00D340BC"/>
    <w:rsid w:val="00D37E82"/>
    <w:rsid w:val="00D407CA"/>
    <w:rsid w:val="00D4389D"/>
    <w:rsid w:val="00D4447E"/>
    <w:rsid w:val="00D47D7A"/>
    <w:rsid w:val="00D5159D"/>
    <w:rsid w:val="00D5690F"/>
    <w:rsid w:val="00D614B7"/>
    <w:rsid w:val="00D61EEC"/>
    <w:rsid w:val="00D63E4B"/>
    <w:rsid w:val="00D63FFC"/>
    <w:rsid w:val="00D648C5"/>
    <w:rsid w:val="00D6779A"/>
    <w:rsid w:val="00D7009A"/>
    <w:rsid w:val="00D71E9F"/>
    <w:rsid w:val="00D75C16"/>
    <w:rsid w:val="00D7778B"/>
    <w:rsid w:val="00D8113B"/>
    <w:rsid w:val="00D82030"/>
    <w:rsid w:val="00D83B24"/>
    <w:rsid w:val="00D908AE"/>
    <w:rsid w:val="00D91907"/>
    <w:rsid w:val="00D91A30"/>
    <w:rsid w:val="00D92A47"/>
    <w:rsid w:val="00D9656E"/>
    <w:rsid w:val="00D96D0E"/>
    <w:rsid w:val="00D97B33"/>
    <w:rsid w:val="00DB1044"/>
    <w:rsid w:val="00DB1D30"/>
    <w:rsid w:val="00DB28D2"/>
    <w:rsid w:val="00DB4196"/>
    <w:rsid w:val="00DB6C99"/>
    <w:rsid w:val="00DB784D"/>
    <w:rsid w:val="00DC3726"/>
    <w:rsid w:val="00DC4581"/>
    <w:rsid w:val="00DC5A4C"/>
    <w:rsid w:val="00DC75AF"/>
    <w:rsid w:val="00DC7C30"/>
    <w:rsid w:val="00DD1DB9"/>
    <w:rsid w:val="00DD2DDE"/>
    <w:rsid w:val="00DD373B"/>
    <w:rsid w:val="00DD465B"/>
    <w:rsid w:val="00DE0492"/>
    <w:rsid w:val="00DE1921"/>
    <w:rsid w:val="00DE1DA1"/>
    <w:rsid w:val="00DE26A8"/>
    <w:rsid w:val="00DE2864"/>
    <w:rsid w:val="00DE659C"/>
    <w:rsid w:val="00DF0E4E"/>
    <w:rsid w:val="00DF161D"/>
    <w:rsid w:val="00DF16FB"/>
    <w:rsid w:val="00DF257B"/>
    <w:rsid w:val="00DF279E"/>
    <w:rsid w:val="00DF3294"/>
    <w:rsid w:val="00E040EF"/>
    <w:rsid w:val="00E0550D"/>
    <w:rsid w:val="00E059D3"/>
    <w:rsid w:val="00E05C72"/>
    <w:rsid w:val="00E070BA"/>
    <w:rsid w:val="00E071FC"/>
    <w:rsid w:val="00E12A42"/>
    <w:rsid w:val="00E13B52"/>
    <w:rsid w:val="00E1599A"/>
    <w:rsid w:val="00E171E1"/>
    <w:rsid w:val="00E178FA"/>
    <w:rsid w:val="00E2044D"/>
    <w:rsid w:val="00E21A37"/>
    <w:rsid w:val="00E314D3"/>
    <w:rsid w:val="00E3323C"/>
    <w:rsid w:val="00E41E13"/>
    <w:rsid w:val="00E44C95"/>
    <w:rsid w:val="00E455E5"/>
    <w:rsid w:val="00E46F73"/>
    <w:rsid w:val="00E53771"/>
    <w:rsid w:val="00E56CF4"/>
    <w:rsid w:val="00E6363D"/>
    <w:rsid w:val="00E64D1C"/>
    <w:rsid w:val="00E65051"/>
    <w:rsid w:val="00E652F8"/>
    <w:rsid w:val="00E66922"/>
    <w:rsid w:val="00E761F8"/>
    <w:rsid w:val="00E8269E"/>
    <w:rsid w:val="00E85FBA"/>
    <w:rsid w:val="00E86C04"/>
    <w:rsid w:val="00E87588"/>
    <w:rsid w:val="00E91BC5"/>
    <w:rsid w:val="00E928E4"/>
    <w:rsid w:val="00E93F03"/>
    <w:rsid w:val="00E96FC1"/>
    <w:rsid w:val="00EA09AD"/>
    <w:rsid w:val="00EA0B1E"/>
    <w:rsid w:val="00EA17DA"/>
    <w:rsid w:val="00EA1E82"/>
    <w:rsid w:val="00EA437C"/>
    <w:rsid w:val="00EC0307"/>
    <w:rsid w:val="00EC1000"/>
    <w:rsid w:val="00EC42C0"/>
    <w:rsid w:val="00EC48BB"/>
    <w:rsid w:val="00EC6763"/>
    <w:rsid w:val="00EC77F6"/>
    <w:rsid w:val="00ED373A"/>
    <w:rsid w:val="00ED4803"/>
    <w:rsid w:val="00EE08F8"/>
    <w:rsid w:val="00EE2547"/>
    <w:rsid w:val="00EE77EE"/>
    <w:rsid w:val="00EF0644"/>
    <w:rsid w:val="00EF1A1F"/>
    <w:rsid w:val="00EF2A7C"/>
    <w:rsid w:val="00EF3C53"/>
    <w:rsid w:val="00EF678A"/>
    <w:rsid w:val="00EF688D"/>
    <w:rsid w:val="00EF7655"/>
    <w:rsid w:val="00F021B1"/>
    <w:rsid w:val="00F02683"/>
    <w:rsid w:val="00F0658F"/>
    <w:rsid w:val="00F06593"/>
    <w:rsid w:val="00F118F9"/>
    <w:rsid w:val="00F130F9"/>
    <w:rsid w:val="00F16E26"/>
    <w:rsid w:val="00F17DCB"/>
    <w:rsid w:val="00F17F47"/>
    <w:rsid w:val="00F21597"/>
    <w:rsid w:val="00F2320E"/>
    <w:rsid w:val="00F23371"/>
    <w:rsid w:val="00F2431E"/>
    <w:rsid w:val="00F25768"/>
    <w:rsid w:val="00F266FB"/>
    <w:rsid w:val="00F2762D"/>
    <w:rsid w:val="00F31988"/>
    <w:rsid w:val="00F33DF4"/>
    <w:rsid w:val="00F34C66"/>
    <w:rsid w:val="00F362D7"/>
    <w:rsid w:val="00F4019A"/>
    <w:rsid w:val="00F4256A"/>
    <w:rsid w:val="00F44988"/>
    <w:rsid w:val="00F454FB"/>
    <w:rsid w:val="00F46419"/>
    <w:rsid w:val="00F5147A"/>
    <w:rsid w:val="00F5259A"/>
    <w:rsid w:val="00F56D97"/>
    <w:rsid w:val="00F57B4A"/>
    <w:rsid w:val="00F61C3C"/>
    <w:rsid w:val="00F6280B"/>
    <w:rsid w:val="00F65792"/>
    <w:rsid w:val="00F657ED"/>
    <w:rsid w:val="00F6712F"/>
    <w:rsid w:val="00F7496D"/>
    <w:rsid w:val="00F74CFF"/>
    <w:rsid w:val="00F767ED"/>
    <w:rsid w:val="00F7706B"/>
    <w:rsid w:val="00F77975"/>
    <w:rsid w:val="00F77B88"/>
    <w:rsid w:val="00F80168"/>
    <w:rsid w:val="00F80E56"/>
    <w:rsid w:val="00F86334"/>
    <w:rsid w:val="00F8732B"/>
    <w:rsid w:val="00F90F7C"/>
    <w:rsid w:val="00F920DA"/>
    <w:rsid w:val="00F9531D"/>
    <w:rsid w:val="00F9596C"/>
    <w:rsid w:val="00F97D28"/>
    <w:rsid w:val="00F97DE0"/>
    <w:rsid w:val="00FA1587"/>
    <w:rsid w:val="00FA2049"/>
    <w:rsid w:val="00FA75A6"/>
    <w:rsid w:val="00FB0EB0"/>
    <w:rsid w:val="00FB5F40"/>
    <w:rsid w:val="00FC1B97"/>
    <w:rsid w:val="00FC1C28"/>
    <w:rsid w:val="00FC21F6"/>
    <w:rsid w:val="00FC3BE4"/>
    <w:rsid w:val="00FC7072"/>
    <w:rsid w:val="00FD0870"/>
    <w:rsid w:val="00FD1C88"/>
    <w:rsid w:val="00FD341A"/>
    <w:rsid w:val="00FD7FEC"/>
    <w:rsid w:val="00FE247F"/>
    <w:rsid w:val="00FE2AF3"/>
    <w:rsid w:val="00FE2C38"/>
    <w:rsid w:val="00FE2E7B"/>
    <w:rsid w:val="00FE4BAE"/>
    <w:rsid w:val="00FE5E28"/>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AE4A6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link w:val="Char1"/>
    <w:qFormat/>
    <w:pPr>
      <w:ind w:firstLineChars="200" w:firstLine="420"/>
    </w:pPr>
    <w:rPr>
      <w:rFonts w:ascii="Times New Roman" w:hAnsi="Times New Roman"/>
      <w:szCs w:val="20"/>
    </w:rPr>
  </w:style>
  <w:style w:type="paragraph" w:styleId="a6">
    <w:name w:val="Balloon Text"/>
    <w:basedOn w:val="a"/>
    <w:link w:val="Char2"/>
    <w:uiPriority w:val="99"/>
    <w:qFormat/>
    <w:rPr>
      <w:kern w:val="0"/>
      <w:sz w:val="18"/>
      <w:szCs w:val="18"/>
    </w:rPr>
  </w:style>
  <w:style w:type="paragraph" w:styleId="a7">
    <w:name w:val="footer"/>
    <w:basedOn w:val="a"/>
    <w:link w:val="Char3"/>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3">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2">
    <w:name w:val="批注框文本 Char"/>
    <w:link w:val="a6"/>
    <w:uiPriority w:val="99"/>
    <w:qFormat/>
    <w:rPr>
      <w:sz w:val="18"/>
      <w:szCs w:val="18"/>
    </w:rPr>
  </w:style>
  <w:style w:type="character" w:customStyle="1" w:styleId="Char4">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5"/>
    <w:rsid w:val="003E1670"/>
    <w:rPr>
      <w:rFonts w:ascii="宋体" w:hAnsi="Courier New"/>
      <w:szCs w:val="20"/>
    </w:rPr>
  </w:style>
  <w:style w:type="character" w:customStyle="1" w:styleId="Char5">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 w:type="paragraph" w:styleId="af1">
    <w:name w:val="Normal (Web)"/>
    <w:basedOn w:val="a"/>
    <w:uiPriority w:val="99"/>
    <w:unhideWhenUsed/>
    <w:qFormat/>
    <w:rsid w:val="00251368"/>
    <w:pPr>
      <w:widowControl/>
      <w:spacing w:before="100" w:beforeAutospacing="1" w:after="100" w:afterAutospacing="1"/>
      <w:jc w:val="left"/>
    </w:pPr>
    <w:rPr>
      <w:rFonts w:ascii="宋体" w:hAnsi="宋体" w:cs="宋体"/>
      <w:kern w:val="0"/>
      <w:sz w:val="24"/>
    </w:rPr>
  </w:style>
  <w:style w:type="character" w:customStyle="1" w:styleId="2Char">
    <w:name w:val="标题 2 Char"/>
    <w:basedOn w:val="a0"/>
    <w:link w:val="2"/>
    <w:semiHidden/>
    <w:rsid w:val="00AE4A65"/>
    <w:rPr>
      <w:rFonts w:asciiTheme="majorHAnsi" w:eastAsiaTheme="majorEastAsia" w:hAnsiTheme="majorHAnsi" w:cstheme="majorBidi"/>
      <w:b/>
      <w:bCs/>
      <w:kern w:val="2"/>
      <w:sz w:val="32"/>
      <w:szCs w:val="32"/>
    </w:rPr>
  </w:style>
  <w:style w:type="character" w:customStyle="1" w:styleId="Char1">
    <w:name w:val="正文缩进 Char"/>
    <w:basedOn w:val="a0"/>
    <w:link w:val="a5"/>
    <w:qFormat/>
    <w:rsid w:val="00AE4A65"/>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 w:id="1963458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B1EACB-4CAB-41E3-850C-468C0FAD3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16</Pages>
  <Words>1062</Words>
  <Characters>6057</Characters>
  <Application>Microsoft Office Word</Application>
  <DocSecurity>0</DocSecurity>
  <Lines>50</Lines>
  <Paragraphs>14</Paragraphs>
  <ScaleCrop>false</ScaleCrop>
  <Company>Lenovo</Company>
  <LinksUpToDate>false</LinksUpToDate>
  <CharactersWithSpaces>7105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722</cp:revision>
  <cp:lastPrinted>2018-09-21T03:52:00Z</cp:lastPrinted>
  <dcterms:created xsi:type="dcterms:W3CDTF">2016-12-21T06:33:00Z</dcterms:created>
  <dcterms:modified xsi:type="dcterms:W3CDTF">2020-12-31T09:58:00Z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