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A94206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91276">
        <w:rPr>
          <w:rFonts w:ascii="宋体" w:hAnsi="宋体" w:hint="eastAsia"/>
          <w:color w:val="FF0000"/>
          <w:sz w:val="32"/>
          <w:szCs w:val="32"/>
        </w:rPr>
        <w:t>高速光电子器件多参量综合测试仪</w:t>
      </w:r>
    </w:p>
    <w:p w14:paraId="24C23C89" w14:textId="77777777" w:rsidR="00861974" w:rsidRDefault="00861974" w:rsidP="00432C23"/>
    <w:p w14:paraId="4A991DA6" w14:textId="32D55E93"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91276">
        <w:rPr>
          <w:rFonts w:ascii="宋体" w:hAnsi="宋体" w:hint="eastAsia"/>
          <w:color w:val="FF0000"/>
          <w:sz w:val="32"/>
          <w:szCs w:val="32"/>
        </w:rPr>
        <w:t>SZUCG20211136EQ</w:t>
      </w:r>
    </w:p>
    <w:p w14:paraId="16A5A4D8" w14:textId="79500DA9" w:rsidR="00F01679" w:rsidRPr="00861974" w:rsidRDefault="00F01679" w:rsidP="00861974">
      <w:pPr>
        <w:spacing w:line="360" w:lineRule="auto"/>
        <w:jc w:val="center"/>
        <w:rPr>
          <w:rFonts w:ascii="宋体" w:hAnsi="宋体"/>
          <w:color w:val="FF0000"/>
          <w:sz w:val="32"/>
          <w:szCs w:val="32"/>
        </w:rPr>
      </w:pPr>
      <w:r>
        <w:rPr>
          <w:rFonts w:ascii="宋体" w:hAnsi="宋体" w:hint="eastAsia"/>
          <w:color w:val="FF0000"/>
          <w:sz w:val="32"/>
          <w:szCs w:val="32"/>
        </w:rPr>
        <w:t>（</w:t>
      </w:r>
      <w:r w:rsidR="003649A3" w:rsidRPr="003649A3">
        <w:rPr>
          <w:rFonts w:ascii="宋体" w:hAnsi="宋体"/>
          <w:color w:val="FF0000"/>
          <w:sz w:val="32"/>
          <w:szCs w:val="32"/>
        </w:rPr>
        <w:t>PLAN-2021-440301-0108001001-01575</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5CFD6D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1B2F44">
        <w:rPr>
          <w:rFonts w:ascii="宋体" w:hAnsi="宋体" w:hint="eastAsia"/>
          <w:color w:val="FF0000"/>
          <w:sz w:val="32"/>
        </w:rPr>
        <w:t>一</w:t>
      </w:r>
      <w:r w:rsidR="00795C0D">
        <w:rPr>
          <w:rFonts w:ascii="宋体" w:hAnsi="宋体" w:hint="eastAsia"/>
          <w:color w:val="FF0000"/>
          <w:sz w:val="32"/>
        </w:rPr>
        <w:t>年</w:t>
      </w:r>
      <w:r w:rsidR="00D52B29">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5489061" w:rsidR="009B2AD6" w:rsidRPr="009D5001" w:rsidRDefault="009B2AD6" w:rsidP="009B2AD6">
      <w:pPr>
        <w:rPr>
          <w:rFonts w:ascii="宋体" w:hAnsi="宋体"/>
          <w:sz w:val="32"/>
        </w:rPr>
      </w:pPr>
      <w:r w:rsidRPr="009D5001">
        <w:rPr>
          <w:rFonts w:ascii="宋体" w:hAnsi="宋体"/>
          <w:sz w:val="32"/>
        </w:rPr>
        <w:t xml:space="preserve">      项目编号：  </w:t>
      </w:r>
      <w:r w:rsidR="00E91276">
        <w:rPr>
          <w:rFonts w:ascii="宋体" w:hAnsi="宋体" w:hint="eastAsia"/>
          <w:color w:val="FF0000"/>
          <w:sz w:val="32"/>
          <w:szCs w:val="32"/>
        </w:rPr>
        <w:t>SZUCG20211136EQ</w:t>
      </w:r>
    </w:p>
    <w:p w14:paraId="07E0F69B" w14:textId="0ADF1B0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91276">
        <w:rPr>
          <w:rFonts w:ascii="宋体" w:hAnsi="宋体" w:hint="eastAsia"/>
          <w:color w:val="FF0000"/>
          <w:sz w:val="32"/>
          <w:szCs w:val="32"/>
        </w:rPr>
        <w:t>高速光电子器件多参量综合测试仪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E78965F" w:rsidR="00D073A5" w:rsidRPr="00D073A5" w:rsidRDefault="00D073A5" w:rsidP="000D23F0">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368177B"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A544F9">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D978750" w:rsidR="00D073A5" w:rsidRPr="00D073A5" w:rsidRDefault="00D073A5" w:rsidP="00D073A5">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441DF92"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60CC2237" w14:textId="77777777" w:rsidR="00C564D4" w:rsidRDefault="00C00C99" w:rsidP="00C564D4">
      <w:bookmarkStart w:id="1" w:name="OLE_LINK3"/>
      <w:bookmarkStart w:id="2" w:name="OLE_LINK4"/>
      <w:r w:rsidRPr="00C00C99">
        <w:rPr>
          <w:rFonts w:hint="eastAsia"/>
          <w:b/>
        </w:rPr>
        <w:t>评标方法：</w:t>
      </w:r>
      <w:r w:rsidR="00C564D4">
        <w:rPr>
          <w:rFonts w:hint="eastAsia"/>
        </w:rPr>
        <w:t>本项目评审方法采用</w:t>
      </w:r>
      <w:r w:rsidR="00C564D4">
        <w:rPr>
          <w:rFonts w:hint="eastAsia"/>
        </w:rPr>
        <w:t xml:space="preserve"> </w:t>
      </w:r>
      <w:r w:rsidR="00C564D4">
        <w:rPr>
          <w:rFonts w:hint="eastAsia"/>
        </w:rPr>
        <w:t>综合评分法（详见“第二册通用条款第七章”）。</w:t>
      </w:r>
    </w:p>
    <w:p w14:paraId="124987C7" w14:textId="77777777" w:rsidR="00C564D4" w:rsidRDefault="00C564D4" w:rsidP="00C564D4">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9EA9112" w14:textId="77777777" w:rsidR="00C564D4" w:rsidRDefault="00C564D4" w:rsidP="00C564D4">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7AE1A282" w14:textId="55C77B25" w:rsidR="003152A5" w:rsidRPr="00C564D4" w:rsidRDefault="003152A5" w:rsidP="003152A5"/>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571"/>
        <w:gridCol w:w="2873"/>
        <w:gridCol w:w="992"/>
        <w:gridCol w:w="3199"/>
        <w:gridCol w:w="6"/>
      </w:tblGrid>
      <w:tr w:rsidR="00E87D52" w:rsidRPr="008807EE" w14:paraId="2D3BA450" w14:textId="77777777" w:rsidTr="000C34BA">
        <w:trPr>
          <w:gridAfter w:val="1"/>
          <w:wAfter w:w="6" w:type="dxa"/>
          <w:trHeight w:val="20"/>
          <w:jc w:val="center"/>
        </w:trPr>
        <w:tc>
          <w:tcPr>
            <w:tcW w:w="66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4436"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199"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0C34BA">
        <w:trPr>
          <w:gridAfter w:val="1"/>
          <w:wAfter w:w="6" w:type="dxa"/>
          <w:trHeight w:val="20"/>
          <w:jc w:val="center"/>
        </w:trPr>
        <w:tc>
          <w:tcPr>
            <w:tcW w:w="66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4436"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199"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0C34BA">
        <w:trPr>
          <w:gridAfter w:val="1"/>
          <w:wAfter w:w="6" w:type="dxa"/>
          <w:trHeight w:val="20"/>
          <w:jc w:val="center"/>
        </w:trPr>
        <w:tc>
          <w:tcPr>
            <w:tcW w:w="66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4436"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199" w:type="dxa"/>
            <w:vAlign w:val="center"/>
          </w:tcPr>
          <w:p w14:paraId="52215CE9" w14:textId="7E699757" w:rsidR="00E87D52" w:rsidRPr="008807EE" w:rsidRDefault="000C34BA" w:rsidP="00C1240A">
            <w:pPr>
              <w:spacing w:line="240" w:lineRule="exact"/>
              <w:jc w:val="center"/>
              <w:rPr>
                <w:rFonts w:ascii="宋体" w:hAnsi="宋体"/>
                <w:szCs w:val="21"/>
              </w:rPr>
            </w:pPr>
            <w:r w:rsidRPr="000C34BA">
              <w:rPr>
                <w:rFonts w:ascii="宋体" w:hAnsi="宋体" w:hint="eastAsia"/>
                <w:szCs w:val="21"/>
              </w:rPr>
              <w:t>5</w:t>
            </w:r>
            <w:r w:rsidRPr="000C34BA">
              <w:rPr>
                <w:rFonts w:ascii="宋体" w:hAnsi="宋体"/>
                <w:szCs w:val="21"/>
              </w:rPr>
              <w:t>0</w:t>
            </w:r>
          </w:p>
        </w:tc>
      </w:tr>
      <w:tr w:rsidR="00B62E01" w:rsidRPr="008807EE" w14:paraId="3376ABA8" w14:textId="77777777" w:rsidTr="000C34BA">
        <w:trPr>
          <w:gridAfter w:val="1"/>
          <w:wAfter w:w="6" w:type="dxa"/>
          <w:trHeight w:val="20"/>
          <w:jc w:val="center"/>
        </w:trPr>
        <w:tc>
          <w:tcPr>
            <w:tcW w:w="66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571"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873"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92"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199"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7D13BF" w14:textId="77777777" w:rsidTr="000C34BA">
        <w:trPr>
          <w:gridAfter w:val="1"/>
          <w:wAfter w:w="6" w:type="dxa"/>
          <w:trHeight w:val="557"/>
          <w:jc w:val="center"/>
        </w:trPr>
        <w:tc>
          <w:tcPr>
            <w:tcW w:w="66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571" w:type="dxa"/>
            <w:vAlign w:val="center"/>
          </w:tcPr>
          <w:p w14:paraId="266633AC" w14:textId="2383468A" w:rsidR="00015EE7" w:rsidRPr="008807EE" w:rsidRDefault="000C34BA" w:rsidP="00015EE7">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873"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92" w:type="dxa"/>
            <w:vAlign w:val="center"/>
          </w:tcPr>
          <w:p w14:paraId="2EC2E16F" w14:textId="1330427F" w:rsidR="00015EE7" w:rsidRPr="008807EE" w:rsidRDefault="000C34BA" w:rsidP="00015EE7">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199" w:type="dxa"/>
            <w:vAlign w:val="center"/>
          </w:tcPr>
          <w:p w14:paraId="6C970A8F" w14:textId="62E105FF" w:rsidR="00015EE7" w:rsidRPr="001C3F9F" w:rsidRDefault="00015EE7" w:rsidP="0087161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0C34BA">
              <w:rPr>
                <w:rFonts w:cs="宋体" w:hint="eastAsia"/>
              </w:rPr>
              <w:t>带▲的</w:t>
            </w:r>
            <w:r w:rsidRPr="000C34BA">
              <w:rPr>
                <w:rFonts w:cs="宋体"/>
              </w:rPr>
              <w:t>参数为重要项</w:t>
            </w:r>
            <w:r w:rsidRPr="000C34BA">
              <w:rPr>
                <w:rFonts w:cs="宋体" w:hint="eastAsia"/>
              </w:rPr>
              <w:t>，每负偏离一项扣</w:t>
            </w:r>
            <w:r w:rsidR="0087161E">
              <w:rPr>
                <w:rFonts w:cs="宋体"/>
                <w:color w:val="FF0000"/>
              </w:rPr>
              <w:t>6</w:t>
            </w:r>
            <w:r w:rsidRPr="000C34BA">
              <w:rPr>
                <w:rFonts w:cs="宋体" w:hint="eastAsia"/>
              </w:rPr>
              <w:t>分；普通</w:t>
            </w:r>
            <w:r w:rsidRPr="000C34BA">
              <w:rPr>
                <w:rFonts w:cs="宋体"/>
              </w:rPr>
              <w:t>参数</w:t>
            </w:r>
            <w:r w:rsidRPr="000C34BA">
              <w:rPr>
                <w:rFonts w:cs="宋体" w:hint="eastAsia"/>
              </w:rPr>
              <w:t>每负偏离一项扣</w:t>
            </w:r>
            <w:r w:rsidR="0087161E">
              <w:rPr>
                <w:rFonts w:cs="宋体"/>
                <w:color w:val="FF0000"/>
              </w:rPr>
              <w:t>2</w:t>
            </w:r>
            <w:r w:rsidRPr="000C34BA">
              <w:rPr>
                <w:rFonts w:cs="宋体" w:hint="eastAsia"/>
              </w:rPr>
              <w:t>分；扣完为止。</w:t>
            </w:r>
          </w:p>
        </w:tc>
      </w:tr>
      <w:tr w:rsidR="00273278" w:rsidRPr="008807EE" w14:paraId="28BB1E35" w14:textId="77777777" w:rsidTr="000C34BA">
        <w:trPr>
          <w:gridAfter w:val="1"/>
          <w:wAfter w:w="6" w:type="dxa"/>
          <w:trHeight w:val="20"/>
          <w:jc w:val="center"/>
        </w:trPr>
        <w:tc>
          <w:tcPr>
            <w:tcW w:w="66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4436"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199"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0C34BA">
        <w:trPr>
          <w:gridAfter w:val="1"/>
          <w:wAfter w:w="6" w:type="dxa"/>
          <w:trHeight w:val="20"/>
          <w:jc w:val="center"/>
        </w:trPr>
        <w:tc>
          <w:tcPr>
            <w:tcW w:w="66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571"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873"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92"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199"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0C34BA">
        <w:trPr>
          <w:gridAfter w:val="1"/>
          <w:wAfter w:w="6" w:type="dxa"/>
          <w:trHeight w:val="20"/>
          <w:jc w:val="center"/>
        </w:trPr>
        <w:tc>
          <w:tcPr>
            <w:tcW w:w="66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571"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873"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92"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199"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w:t>
            </w:r>
            <w:r w:rsidRPr="00795830">
              <w:rPr>
                <w:rFonts w:cs="宋体" w:hint="eastAsia"/>
              </w:rPr>
              <w:lastRenderedPageBreak/>
              <w:t>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0C34BA">
        <w:trPr>
          <w:gridAfter w:val="1"/>
          <w:wAfter w:w="6" w:type="dxa"/>
          <w:trHeight w:val="20"/>
          <w:jc w:val="center"/>
        </w:trPr>
        <w:tc>
          <w:tcPr>
            <w:tcW w:w="66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571"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873"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92"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199"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0C34BA">
        <w:trPr>
          <w:gridAfter w:val="1"/>
          <w:wAfter w:w="6" w:type="dxa"/>
          <w:trHeight w:val="20"/>
          <w:jc w:val="center"/>
        </w:trPr>
        <w:tc>
          <w:tcPr>
            <w:tcW w:w="66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571"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873"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92"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199" w:type="dxa"/>
            <w:vAlign w:val="center"/>
          </w:tcPr>
          <w:p w14:paraId="30839F77" w14:textId="731CB65E"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0C34BA">
        <w:trPr>
          <w:trHeight w:val="20"/>
          <w:jc w:val="center"/>
        </w:trPr>
        <w:tc>
          <w:tcPr>
            <w:tcW w:w="66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4436"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205"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0C34BA">
        <w:trPr>
          <w:trHeight w:val="20"/>
          <w:jc w:val="center"/>
        </w:trPr>
        <w:tc>
          <w:tcPr>
            <w:tcW w:w="66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571"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873"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92"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205"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0C34BA">
        <w:trPr>
          <w:trHeight w:val="20"/>
          <w:jc w:val="center"/>
        </w:trPr>
        <w:tc>
          <w:tcPr>
            <w:tcW w:w="66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571"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873"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92"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205" w:type="dxa"/>
            <w:gridSpan w:val="2"/>
          </w:tcPr>
          <w:p w14:paraId="1CCAF690" w14:textId="34E7230B" w:rsidR="00B62E01" w:rsidRPr="00AC72C7" w:rsidRDefault="00B57324"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0C34BA">
        <w:trPr>
          <w:trHeight w:val="20"/>
          <w:jc w:val="center"/>
        </w:trPr>
        <w:tc>
          <w:tcPr>
            <w:tcW w:w="66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571"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873"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92"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205" w:type="dxa"/>
            <w:gridSpan w:val="2"/>
          </w:tcPr>
          <w:p w14:paraId="2EF4970A" w14:textId="21DC0EF7" w:rsidR="00B62E01" w:rsidRPr="00F975E2" w:rsidRDefault="00B57324"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0C34BA">
        <w:trPr>
          <w:trHeight w:val="20"/>
          <w:jc w:val="center"/>
        </w:trPr>
        <w:tc>
          <w:tcPr>
            <w:tcW w:w="66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4436"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205" w:type="dxa"/>
            <w:gridSpan w:val="2"/>
            <w:vAlign w:val="center"/>
          </w:tcPr>
          <w:p w14:paraId="2D073AD9" w14:textId="38133236" w:rsidR="004B0652" w:rsidRPr="008807EE" w:rsidRDefault="00D44EC5"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0C8E45BA" w14:textId="77777777" w:rsidTr="000C34BA">
        <w:trPr>
          <w:trHeight w:val="20"/>
          <w:jc w:val="center"/>
        </w:trPr>
        <w:tc>
          <w:tcPr>
            <w:tcW w:w="66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571"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873"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92"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205"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0C34BA">
        <w:trPr>
          <w:trHeight w:val="20"/>
          <w:jc w:val="center"/>
        </w:trPr>
        <w:tc>
          <w:tcPr>
            <w:tcW w:w="662"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571"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873" w:type="dxa"/>
            <w:vAlign w:val="center"/>
          </w:tcPr>
          <w:p w14:paraId="63D5571D" w14:textId="744EA729" w:rsidR="00D44EC5" w:rsidRPr="00C97335" w:rsidRDefault="00D44EC5" w:rsidP="008544AF">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92" w:type="dxa"/>
            <w:vAlign w:val="center"/>
          </w:tcPr>
          <w:p w14:paraId="4DD86723" w14:textId="7E99FB67" w:rsidR="00D44EC5" w:rsidRPr="008807EE" w:rsidRDefault="00D44EC5" w:rsidP="00D44EC5">
            <w:pPr>
              <w:spacing w:line="240" w:lineRule="exact"/>
              <w:jc w:val="center"/>
              <w:rPr>
                <w:rFonts w:ascii="宋体" w:hAnsi="宋体"/>
                <w:szCs w:val="21"/>
              </w:rPr>
            </w:pPr>
            <w:r>
              <w:rPr>
                <w:rFonts w:ascii="宋体" w:hAnsi="宋体" w:hint="eastAsia"/>
                <w:szCs w:val="21"/>
              </w:rPr>
              <w:t>3</w:t>
            </w:r>
          </w:p>
        </w:tc>
        <w:tc>
          <w:tcPr>
            <w:tcW w:w="3205" w:type="dxa"/>
            <w:gridSpan w:val="2"/>
            <w:vAlign w:val="center"/>
          </w:tcPr>
          <w:p w14:paraId="01F986C8" w14:textId="197C7C77" w:rsidR="00D44EC5" w:rsidRPr="008807EE" w:rsidRDefault="00D44EC5" w:rsidP="002F798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C564D4">
              <w:rPr>
                <w:rFonts w:ascii="宋体" w:hAnsi="宋体"/>
                <w:sz w:val="21"/>
                <w:szCs w:val="21"/>
              </w:rPr>
              <w:t>2018</w:t>
            </w:r>
            <w:r w:rsidRPr="00A26AD1">
              <w:rPr>
                <w:rFonts w:ascii="宋体" w:hAnsi="宋体" w:hint="eastAsia"/>
                <w:sz w:val="21"/>
                <w:szCs w:val="21"/>
              </w:rPr>
              <w:t>年</w:t>
            </w:r>
            <w:r w:rsidR="00E164E7">
              <w:rPr>
                <w:rFonts w:ascii="宋体" w:hAnsi="宋体"/>
                <w:sz w:val="21"/>
                <w:szCs w:val="21"/>
              </w:rPr>
              <w:t>0</w:t>
            </w:r>
            <w:r w:rsidR="00D52B29">
              <w:rPr>
                <w:rFonts w:ascii="宋体" w:hAnsi="宋体"/>
                <w:sz w:val="21"/>
                <w:szCs w:val="21"/>
              </w:rPr>
              <w:t>7</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w:t>
            </w:r>
            <w:r w:rsidRPr="00A26AD1">
              <w:rPr>
                <w:rFonts w:ascii="宋体" w:hAnsi="宋体" w:hint="eastAsia"/>
                <w:sz w:val="21"/>
                <w:szCs w:val="21"/>
              </w:rPr>
              <w:lastRenderedPageBreak/>
              <w:t>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19BD1E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E91276">
        <w:rPr>
          <w:rFonts w:ascii="宋体" w:hAnsi="宋体" w:cs="宋体" w:hint="eastAsia"/>
          <w:color w:val="FF0000"/>
          <w:kern w:val="0"/>
          <w:sz w:val="24"/>
          <w:u w:val="single"/>
        </w:rPr>
        <w:t>高速光电子器件多参量综合测试仪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5226F1E"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E91276">
        <w:rPr>
          <w:rFonts w:ascii="宋体" w:hAnsi="宋体"/>
          <w:color w:val="FF0000"/>
          <w:szCs w:val="21"/>
        </w:rPr>
        <w:t>SZUCG20211136EQ</w:t>
      </w:r>
    </w:p>
    <w:p w14:paraId="6BD90406" w14:textId="3A9235E9"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E91276">
        <w:rPr>
          <w:rFonts w:ascii="宋体" w:hAnsi="宋体" w:cs="宋体" w:hint="eastAsia"/>
          <w:color w:val="FF0000"/>
          <w:kern w:val="0"/>
          <w:szCs w:val="21"/>
        </w:rPr>
        <w:t>高速光电子器件多参量综合测试仪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4485F04"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2F7982">
        <w:rPr>
          <w:rFonts w:ascii="宋体" w:hAnsi="宋体" w:cs="宋体" w:hint="eastAsia"/>
          <w:color w:val="FF0000"/>
          <w:kern w:val="0"/>
          <w:szCs w:val="21"/>
        </w:rPr>
        <w:t>4,400,000.00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6B10FF" w14:paraId="690F56AA" w14:textId="77777777" w:rsidTr="002D008B">
        <w:trPr>
          <w:trHeight w:val="170"/>
        </w:trPr>
        <w:tc>
          <w:tcPr>
            <w:tcW w:w="1171" w:type="pct"/>
            <w:vAlign w:val="center"/>
          </w:tcPr>
          <w:p w14:paraId="50122B0C" w14:textId="77777777" w:rsidR="006B10FF" w:rsidRDefault="006B10FF" w:rsidP="002D008B">
            <w:pPr>
              <w:jc w:val="center"/>
              <w:rPr>
                <w:bCs/>
                <w:szCs w:val="21"/>
              </w:rPr>
            </w:pPr>
            <w:r>
              <w:rPr>
                <w:rFonts w:hint="eastAsia"/>
                <w:szCs w:val="21"/>
              </w:rPr>
              <w:t>采购计划编号</w:t>
            </w:r>
          </w:p>
        </w:tc>
        <w:tc>
          <w:tcPr>
            <w:tcW w:w="931" w:type="pct"/>
            <w:vAlign w:val="center"/>
          </w:tcPr>
          <w:p w14:paraId="640A5BFA" w14:textId="77777777" w:rsidR="006B10FF" w:rsidRDefault="006B10FF" w:rsidP="002D008B">
            <w:pPr>
              <w:jc w:val="center"/>
              <w:rPr>
                <w:bCs/>
                <w:szCs w:val="21"/>
              </w:rPr>
            </w:pPr>
            <w:r>
              <w:rPr>
                <w:rFonts w:hint="eastAsia"/>
                <w:bCs/>
                <w:szCs w:val="21"/>
              </w:rPr>
              <w:t>货物名称</w:t>
            </w:r>
          </w:p>
        </w:tc>
        <w:tc>
          <w:tcPr>
            <w:tcW w:w="517" w:type="pct"/>
            <w:vAlign w:val="center"/>
          </w:tcPr>
          <w:p w14:paraId="7C775FE1" w14:textId="77777777" w:rsidR="006B10FF" w:rsidRDefault="006B10FF" w:rsidP="002D008B">
            <w:pPr>
              <w:jc w:val="center"/>
              <w:rPr>
                <w:bCs/>
                <w:szCs w:val="21"/>
              </w:rPr>
            </w:pPr>
            <w:r>
              <w:rPr>
                <w:rFonts w:hint="eastAsia"/>
                <w:bCs/>
                <w:szCs w:val="21"/>
              </w:rPr>
              <w:t>数量</w:t>
            </w:r>
          </w:p>
        </w:tc>
        <w:tc>
          <w:tcPr>
            <w:tcW w:w="517" w:type="pct"/>
            <w:vAlign w:val="center"/>
          </w:tcPr>
          <w:p w14:paraId="0AA647AF" w14:textId="77777777" w:rsidR="006B10FF" w:rsidRDefault="006B10FF" w:rsidP="002D008B">
            <w:pPr>
              <w:jc w:val="center"/>
              <w:rPr>
                <w:bCs/>
                <w:szCs w:val="21"/>
              </w:rPr>
            </w:pPr>
            <w:r>
              <w:rPr>
                <w:rFonts w:hint="eastAsia"/>
                <w:bCs/>
                <w:szCs w:val="21"/>
              </w:rPr>
              <w:t>单位</w:t>
            </w:r>
          </w:p>
        </w:tc>
        <w:tc>
          <w:tcPr>
            <w:tcW w:w="828" w:type="pct"/>
            <w:vAlign w:val="center"/>
          </w:tcPr>
          <w:p w14:paraId="2818AB50" w14:textId="77777777" w:rsidR="006B10FF" w:rsidRDefault="006B10FF" w:rsidP="002D008B">
            <w:pPr>
              <w:jc w:val="center"/>
              <w:rPr>
                <w:b/>
                <w:bCs/>
                <w:color w:val="FF0000"/>
                <w:szCs w:val="21"/>
              </w:rPr>
            </w:pPr>
            <w:r>
              <w:rPr>
                <w:rFonts w:hint="eastAsia"/>
                <w:b/>
                <w:bCs/>
                <w:color w:val="FF0000"/>
                <w:szCs w:val="21"/>
              </w:rPr>
              <w:t>备注</w:t>
            </w:r>
          </w:p>
        </w:tc>
        <w:tc>
          <w:tcPr>
            <w:tcW w:w="1035" w:type="pct"/>
            <w:vAlign w:val="center"/>
          </w:tcPr>
          <w:p w14:paraId="5570F261" w14:textId="77777777" w:rsidR="006B10FF" w:rsidRDefault="006B10FF" w:rsidP="002D008B">
            <w:pPr>
              <w:jc w:val="center"/>
              <w:rPr>
                <w:b/>
                <w:bCs/>
                <w:color w:val="FF0000"/>
                <w:szCs w:val="21"/>
              </w:rPr>
            </w:pPr>
            <w:r>
              <w:rPr>
                <w:rFonts w:hint="eastAsia"/>
                <w:b/>
                <w:bCs/>
                <w:color w:val="FF0000"/>
                <w:szCs w:val="21"/>
              </w:rPr>
              <w:t>财政预算限额（元）</w:t>
            </w:r>
          </w:p>
        </w:tc>
      </w:tr>
      <w:tr w:rsidR="006B10FF" w14:paraId="65178C18" w14:textId="77777777" w:rsidTr="002D008B">
        <w:trPr>
          <w:trHeight w:val="290"/>
        </w:trPr>
        <w:tc>
          <w:tcPr>
            <w:tcW w:w="1171" w:type="pct"/>
          </w:tcPr>
          <w:p w14:paraId="0C7CB963" w14:textId="607B5AC9" w:rsidR="006B10FF" w:rsidRDefault="003649A3" w:rsidP="002D008B">
            <w:pPr>
              <w:jc w:val="center"/>
              <w:rPr>
                <w:bCs/>
                <w:szCs w:val="21"/>
              </w:rPr>
            </w:pPr>
            <w:r w:rsidRPr="003649A3">
              <w:rPr>
                <w:bCs/>
                <w:szCs w:val="21"/>
              </w:rPr>
              <w:t>PLAN-2021-440301-0108001001-01575</w:t>
            </w:r>
          </w:p>
        </w:tc>
        <w:tc>
          <w:tcPr>
            <w:tcW w:w="931" w:type="pct"/>
            <w:vAlign w:val="center"/>
          </w:tcPr>
          <w:p w14:paraId="27E0C795" w14:textId="025BE343" w:rsidR="006B10FF" w:rsidRDefault="003649A3" w:rsidP="002D008B">
            <w:pPr>
              <w:jc w:val="center"/>
              <w:rPr>
                <w:bCs/>
                <w:szCs w:val="21"/>
              </w:rPr>
            </w:pPr>
            <w:r w:rsidRPr="003649A3">
              <w:rPr>
                <w:rFonts w:hint="eastAsia"/>
                <w:bCs/>
                <w:szCs w:val="21"/>
              </w:rPr>
              <w:t>高速光电子器件多参量综合测试仪</w:t>
            </w:r>
          </w:p>
        </w:tc>
        <w:tc>
          <w:tcPr>
            <w:tcW w:w="517" w:type="pct"/>
            <w:vAlign w:val="center"/>
          </w:tcPr>
          <w:p w14:paraId="755576F1" w14:textId="1A2A2B27" w:rsidR="006B10FF" w:rsidRDefault="003649A3" w:rsidP="002D008B">
            <w:pPr>
              <w:jc w:val="center"/>
              <w:rPr>
                <w:bCs/>
                <w:szCs w:val="21"/>
              </w:rPr>
            </w:pPr>
            <w:r>
              <w:rPr>
                <w:rFonts w:hint="eastAsia"/>
                <w:bCs/>
                <w:szCs w:val="21"/>
              </w:rPr>
              <w:t>1</w:t>
            </w:r>
          </w:p>
        </w:tc>
        <w:tc>
          <w:tcPr>
            <w:tcW w:w="517" w:type="pct"/>
            <w:vAlign w:val="center"/>
          </w:tcPr>
          <w:p w14:paraId="6AC0F741" w14:textId="5EC63848" w:rsidR="006B10FF" w:rsidRPr="003649A3" w:rsidRDefault="003649A3" w:rsidP="002D008B">
            <w:pPr>
              <w:jc w:val="center"/>
              <w:rPr>
                <w:b/>
                <w:bCs/>
                <w:szCs w:val="21"/>
              </w:rPr>
            </w:pPr>
            <w:r>
              <w:rPr>
                <w:rFonts w:hint="eastAsia"/>
                <w:b/>
                <w:bCs/>
                <w:szCs w:val="21"/>
              </w:rPr>
              <w:t>套</w:t>
            </w:r>
          </w:p>
        </w:tc>
        <w:tc>
          <w:tcPr>
            <w:tcW w:w="828" w:type="pct"/>
            <w:vAlign w:val="center"/>
          </w:tcPr>
          <w:p w14:paraId="07DA74A0" w14:textId="008499D4" w:rsidR="006B10FF" w:rsidRDefault="003649A3" w:rsidP="002D008B">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62B8C2D7" w14:textId="63C78F0A" w:rsidR="006B10FF" w:rsidRDefault="002F7982" w:rsidP="002D008B">
            <w:pPr>
              <w:jc w:val="center"/>
              <w:rPr>
                <w:bCs/>
                <w:szCs w:val="21"/>
              </w:rPr>
            </w:pPr>
            <w:r>
              <w:rPr>
                <w:bCs/>
                <w:szCs w:val="21"/>
              </w:rPr>
              <w:t>4,400,000.00</w:t>
            </w:r>
          </w:p>
        </w:tc>
      </w:tr>
    </w:tbl>
    <w:p w14:paraId="1E702A44" w14:textId="77777777" w:rsidR="006B10FF" w:rsidRPr="006B10FF" w:rsidRDefault="006B10FF"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26E869AB"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1B2F44">
        <w:rPr>
          <w:rFonts w:ascii="宋体" w:hAnsi="宋体" w:cs="宋体"/>
          <w:kern w:val="0"/>
          <w:szCs w:val="21"/>
        </w:rPr>
        <w:t>2021</w:t>
      </w:r>
      <w:r w:rsidRPr="00C554AE">
        <w:rPr>
          <w:rFonts w:ascii="宋体" w:hAnsi="宋体" w:cs="宋体" w:hint="eastAsia"/>
          <w:kern w:val="0"/>
          <w:szCs w:val="21"/>
        </w:rPr>
        <w:t>年</w:t>
      </w:r>
      <w:r w:rsidR="008544AF">
        <w:rPr>
          <w:rFonts w:ascii="宋体" w:hAnsi="宋体" w:cs="宋体" w:hint="eastAsia"/>
          <w:kern w:val="0"/>
          <w:szCs w:val="21"/>
        </w:rPr>
        <w:t>07</w:t>
      </w:r>
      <w:r w:rsidRPr="00C554AE">
        <w:rPr>
          <w:rFonts w:ascii="宋体" w:hAnsi="宋体" w:cs="宋体" w:hint="eastAsia"/>
          <w:kern w:val="0"/>
          <w:szCs w:val="21"/>
        </w:rPr>
        <w:t>月</w:t>
      </w:r>
      <w:r w:rsidR="008544AF">
        <w:rPr>
          <w:rFonts w:ascii="宋体" w:hAnsi="宋体" w:cs="宋体" w:hint="eastAsia"/>
          <w:kern w:val="0"/>
          <w:szCs w:val="21"/>
        </w:rPr>
        <w:t>19</w:t>
      </w:r>
      <w:r w:rsidRPr="00C554AE">
        <w:rPr>
          <w:rFonts w:ascii="宋体" w:hAnsi="宋体" w:cs="宋体" w:hint="eastAsia"/>
          <w:kern w:val="0"/>
          <w:szCs w:val="21"/>
        </w:rPr>
        <w:t>日起至</w:t>
      </w:r>
      <w:r w:rsidR="001B2F44">
        <w:rPr>
          <w:rFonts w:ascii="宋体" w:hAnsi="宋体" w:cs="宋体"/>
          <w:kern w:val="0"/>
          <w:szCs w:val="21"/>
        </w:rPr>
        <w:t>2021</w:t>
      </w:r>
      <w:r w:rsidRPr="00C554AE">
        <w:rPr>
          <w:rFonts w:ascii="宋体" w:hAnsi="宋体" w:cs="宋体" w:hint="eastAsia"/>
          <w:kern w:val="0"/>
          <w:szCs w:val="21"/>
        </w:rPr>
        <w:t>年</w:t>
      </w:r>
      <w:r w:rsidR="008544AF">
        <w:rPr>
          <w:rFonts w:ascii="宋体" w:hAnsi="宋体" w:cs="宋体" w:hint="eastAsia"/>
          <w:kern w:val="0"/>
          <w:szCs w:val="21"/>
        </w:rPr>
        <w:t>07</w:t>
      </w:r>
      <w:r w:rsidRPr="00C554AE">
        <w:rPr>
          <w:rFonts w:ascii="宋体" w:hAnsi="宋体" w:cs="宋体" w:hint="eastAsia"/>
          <w:kern w:val="0"/>
          <w:szCs w:val="21"/>
        </w:rPr>
        <w:t>月</w:t>
      </w:r>
      <w:r w:rsidR="008544AF">
        <w:rPr>
          <w:rFonts w:ascii="宋体" w:hAnsi="宋体" w:cs="宋体" w:hint="eastAsia"/>
          <w:kern w:val="0"/>
          <w:szCs w:val="21"/>
        </w:rPr>
        <w:t>29</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w:t>
      </w:r>
      <w:r>
        <w:rPr>
          <w:rFonts w:ascii="宋体" w:hAnsi="宋体" w:cs="宋体" w:hint="eastAsia"/>
          <w:kern w:val="0"/>
          <w:szCs w:val="21"/>
        </w:rPr>
        <w:lastRenderedPageBreak/>
        <w:t>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1AE9EAE6"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1B2F44">
        <w:rPr>
          <w:rFonts w:ascii="宋体" w:hAnsi="宋体" w:cs="宋体"/>
          <w:color w:val="FF0000"/>
          <w:kern w:val="0"/>
          <w:szCs w:val="21"/>
        </w:rPr>
        <w:t>2021</w:t>
      </w:r>
      <w:r w:rsidRPr="006A6F7A">
        <w:rPr>
          <w:rFonts w:ascii="宋体" w:hAnsi="宋体" w:cs="宋体" w:hint="eastAsia"/>
          <w:color w:val="FF0000"/>
          <w:kern w:val="0"/>
          <w:szCs w:val="21"/>
        </w:rPr>
        <w:t>年</w:t>
      </w:r>
      <w:r w:rsidR="008544AF">
        <w:rPr>
          <w:rFonts w:ascii="宋体" w:hAnsi="宋体" w:cs="宋体" w:hint="eastAsia"/>
          <w:color w:val="FF0000"/>
          <w:kern w:val="0"/>
          <w:szCs w:val="21"/>
        </w:rPr>
        <w:t>07</w:t>
      </w:r>
      <w:r w:rsidRPr="006A6F7A">
        <w:rPr>
          <w:rFonts w:ascii="宋体" w:hAnsi="宋体" w:cs="宋体" w:hint="eastAsia"/>
          <w:color w:val="FF0000"/>
          <w:kern w:val="0"/>
          <w:szCs w:val="21"/>
        </w:rPr>
        <w:t>月</w:t>
      </w:r>
      <w:r w:rsidR="008544AF">
        <w:rPr>
          <w:rFonts w:ascii="宋体" w:hAnsi="宋体" w:cs="宋体" w:hint="eastAsia"/>
          <w:color w:val="FF0000"/>
          <w:kern w:val="0"/>
          <w:szCs w:val="21"/>
        </w:rPr>
        <w:t>30</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8544AF">
        <w:rPr>
          <w:rFonts w:ascii="宋体" w:hAnsi="宋体" w:cs="宋体"/>
          <w:b/>
          <w:color w:val="FF0000"/>
          <w:kern w:val="0"/>
          <w:szCs w:val="21"/>
        </w:rPr>
        <w:t>14</w:t>
      </w:r>
      <w:r w:rsidRPr="00AF18A7">
        <w:rPr>
          <w:rFonts w:ascii="宋体" w:hAnsi="宋体" w:cs="宋体" w:hint="eastAsia"/>
          <w:b/>
          <w:color w:val="FF0000"/>
          <w:kern w:val="0"/>
          <w:szCs w:val="21"/>
        </w:rPr>
        <w:t>：</w:t>
      </w:r>
      <w:r w:rsidR="008544AF">
        <w:rPr>
          <w:rFonts w:ascii="宋体" w:hAnsi="宋体" w:cs="宋体"/>
          <w:b/>
          <w:color w:val="FF0000"/>
          <w:kern w:val="0"/>
          <w:szCs w:val="21"/>
        </w:rPr>
        <w:t>30</w:t>
      </w:r>
      <w:r w:rsidRPr="002F7982">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7CB1A095"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8544AF">
        <w:rPr>
          <w:rFonts w:ascii="宋体" w:hAnsi="宋体" w:cs="宋体"/>
          <w:color w:val="FF0000"/>
          <w:kern w:val="0"/>
          <w:szCs w:val="21"/>
        </w:rPr>
        <w:t>2021</w:t>
      </w:r>
      <w:r w:rsidR="008544AF" w:rsidRPr="006A6F7A">
        <w:rPr>
          <w:rFonts w:ascii="宋体" w:hAnsi="宋体" w:cs="宋体" w:hint="eastAsia"/>
          <w:color w:val="FF0000"/>
          <w:kern w:val="0"/>
          <w:szCs w:val="21"/>
        </w:rPr>
        <w:t>年</w:t>
      </w:r>
      <w:r w:rsidR="008544AF">
        <w:rPr>
          <w:rFonts w:ascii="宋体" w:hAnsi="宋体" w:cs="宋体" w:hint="eastAsia"/>
          <w:color w:val="FF0000"/>
          <w:kern w:val="0"/>
          <w:szCs w:val="21"/>
        </w:rPr>
        <w:t>07</w:t>
      </w:r>
      <w:r w:rsidR="008544AF" w:rsidRPr="006A6F7A">
        <w:rPr>
          <w:rFonts w:ascii="宋体" w:hAnsi="宋体" w:cs="宋体" w:hint="eastAsia"/>
          <w:color w:val="FF0000"/>
          <w:kern w:val="0"/>
          <w:szCs w:val="21"/>
        </w:rPr>
        <w:t>月</w:t>
      </w:r>
      <w:r w:rsidR="008544AF">
        <w:rPr>
          <w:rFonts w:ascii="宋体" w:hAnsi="宋体" w:cs="宋体" w:hint="eastAsia"/>
          <w:color w:val="FF0000"/>
          <w:kern w:val="0"/>
          <w:szCs w:val="21"/>
        </w:rPr>
        <w:t>30</w:t>
      </w:r>
      <w:r w:rsidR="008544AF" w:rsidRPr="006A6F7A">
        <w:rPr>
          <w:rFonts w:ascii="宋体" w:hAnsi="宋体" w:cs="宋体" w:hint="eastAsia"/>
          <w:color w:val="FF0000"/>
          <w:kern w:val="0"/>
          <w:szCs w:val="21"/>
        </w:rPr>
        <w:t>日</w:t>
      </w:r>
      <w:r w:rsidR="008544AF" w:rsidRPr="0003713E">
        <w:rPr>
          <w:rFonts w:ascii="宋体" w:hAnsi="宋体" w:cs="宋体" w:hint="eastAsia"/>
          <w:kern w:val="0"/>
          <w:szCs w:val="21"/>
        </w:rPr>
        <w:t xml:space="preserve"> </w:t>
      </w:r>
      <w:r w:rsidR="008544AF">
        <w:rPr>
          <w:rFonts w:ascii="宋体" w:hAnsi="宋体" w:cs="宋体"/>
          <w:b/>
          <w:color w:val="FF0000"/>
          <w:kern w:val="0"/>
          <w:szCs w:val="21"/>
        </w:rPr>
        <w:t>14</w:t>
      </w:r>
      <w:r w:rsidR="008544AF" w:rsidRPr="00AF18A7">
        <w:rPr>
          <w:rFonts w:ascii="宋体" w:hAnsi="宋体" w:cs="宋体" w:hint="eastAsia"/>
          <w:b/>
          <w:color w:val="FF0000"/>
          <w:kern w:val="0"/>
          <w:szCs w:val="21"/>
        </w:rPr>
        <w:t>：</w:t>
      </w:r>
      <w:r w:rsidR="008544AF">
        <w:rPr>
          <w:rFonts w:ascii="宋体" w:hAnsi="宋体" w:cs="宋体"/>
          <w:b/>
          <w:color w:val="FF0000"/>
          <w:kern w:val="0"/>
          <w:szCs w:val="21"/>
        </w:rPr>
        <w:t>30</w:t>
      </w:r>
      <w:r w:rsidR="008544AF" w:rsidRPr="002F7982">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0C0A4D2B" w14:textId="77777777" w:rsidR="00F01679" w:rsidRDefault="00F01679" w:rsidP="00C60D2E">
      <w:pPr>
        <w:ind w:firstLineChars="200" w:firstLine="420"/>
        <w:rPr>
          <w:rFonts w:ascii="宋体" w:hAnsi="宋体" w:cs="宋体"/>
          <w:kern w:val="0"/>
          <w:szCs w:val="21"/>
        </w:rPr>
      </w:pPr>
    </w:p>
    <w:p w14:paraId="53BDE355" w14:textId="77777777" w:rsidR="00F01679" w:rsidRDefault="0074731F" w:rsidP="00F01679">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36C704A7" w:rsidR="0074731F" w:rsidRDefault="006F3C26" w:rsidP="00F01679">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73EE9211" w14:textId="77777777" w:rsidR="00F01679" w:rsidRDefault="00F01679" w:rsidP="00575D3B">
      <w:pPr>
        <w:widowControl/>
        <w:jc w:val="left"/>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65709766"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1B2F44">
        <w:rPr>
          <w:rFonts w:ascii="宋体" w:hAnsi="宋体" w:cs="宋体"/>
          <w:kern w:val="0"/>
          <w:szCs w:val="21"/>
        </w:rPr>
        <w:t>2021</w:t>
      </w:r>
      <w:r w:rsidRPr="00575D3B">
        <w:rPr>
          <w:rFonts w:ascii="宋体" w:hAnsi="宋体" w:cs="宋体" w:hint="eastAsia"/>
          <w:kern w:val="0"/>
          <w:szCs w:val="21"/>
        </w:rPr>
        <w:t>年</w:t>
      </w:r>
      <w:r w:rsidR="008544AF">
        <w:rPr>
          <w:rFonts w:ascii="宋体" w:hAnsi="宋体" w:cs="宋体" w:hint="eastAsia"/>
          <w:kern w:val="0"/>
          <w:szCs w:val="21"/>
        </w:rPr>
        <w:t>07</w:t>
      </w:r>
      <w:r w:rsidRPr="00575D3B">
        <w:rPr>
          <w:rFonts w:ascii="宋体" w:hAnsi="宋体" w:cs="宋体" w:hint="eastAsia"/>
          <w:kern w:val="0"/>
          <w:szCs w:val="21"/>
        </w:rPr>
        <w:t>月</w:t>
      </w:r>
      <w:r w:rsidR="008544AF">
        <w:rPr>
          <w:rFonts w:ascii="宋体" w:hAnsi="宋体" w:cs="宋体"/>
          <w:kern w:val="0"/>
          <w:szCs w:val="21"/>
        </w:rPr>
        <w:t>20</w:t>
      </w:r>
      <w:r w:rsidRPr="00575D3B">
        <w:rPr>
          <w:rFonts w:ascii="宋体" w:hAnsi="宋体" w:cs="宋体" w:hint="eastAsia"/>
          <w:kern w:val="0"/>
          <w:szCs w:val="21"/>
        </w:rPr>
        <w:t>日至</w:t>
      </w:r>
      <w:r w:rsidR="001B2F44">
        <w:rPr>
          <w:rFonts w:ascii="宋体" w:hAnsi="宋体" w:cs="宋体"/>
          <w:kern w:val="0"/>
          <w:szCs w:val="21"/>
        </w:rPr>
        <w:t>2021</w:t>
      </w:r>
      <w:r w:rsidRPr="00575D3B">
        <w:rPr>
          <w:rFonts w:ascii="宋体" w:hAnsi="宋体" w:cs="宋体" w:hint="eastAsia"/>
          <w:kern w:val="0"/>
          <w:szCs w:val="21"/>
        </w:rPr>
        <w:t>年</w:t>
      </w:r>
      <w:r w:rsidR="008544AF">
        <w:rPr>
          <w:rFonts w:ascii="宋体" w:hAnsi="宋体" w:cs="宋体" w:hint="eastAsia"/>
          <w:kern w:val="0"/>
          <w:szCs w:val="21"/>
        </w:rPr>
        <w:t>07</w:t>
      </w:r>
      <w:r w:rsidRPr="00575D3B">
        <w:rPr>
          <w:rFonts w:ascii="宋体" w:hAnsi="宋体" w:cs="宋体" w:hint="eastAsia"/>
          <w:kern w:val="0"/>
          <w:szCs w:val="21"/>
        </w:rPr>
        <w:t>月</w:t>
      </w:r>
      <w:r w:rsidR="008544AF">
        <w:rPr>
          <w:rFonts w:ascii="宋体" w:hAnsi="宋体" w:cs="宋体" w:hint="eastAsia"/>
          <w:kern w:val="0"/>
          <w:szCs w:val="21"/>
        </w:rPr>
        <w:t>26</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28E06C0" w:rsidR="00575D3B" w:rsidRDefault="001B2F44" w:rsidP="00575D3B">
      <w:pPr>
        <w:ind w:firstLineChars="350" w:firstLine="738"/>
        <w:jc w:val="right"/>
        <w:rPr>
          <w:rFonts w:ascii="宋体" w:hAnsi="宋体" w:cs="宋体"/>
          <w:b/>
          <w:kern w:val="0"/>
          <w:szCs w:val="21"/>
        </w:rPr>
      </w:pPr>
      <w:r>
        <w:rPr>
          <w:rFonts w:ascii="宋体" w:hAnsi="宋体" w:cs="宋体"/>
          <w:b/>
          <w:kern w:val="0"/>
          <w:szCs w:val="21"/>
        </w:rPr>
        <w:t>2021</w:t>
      </w:r>
      <w:r w:rsidR="00575D3B" w:rsidRPr="00575D3B">
        <w:rPr>
          <w:rFonts w:ascii="宋体" w:hAnsi="宋体" w:cs="宋体" w:hint="eastAsia"/>
          <w:b/>
          <w:kern w:val="0"/>
          <w:szCs w:val="21"/>
        </w:rPr>
        <w:t>年</w:t>
      </w:r>
      <w:r w:rsidR="008544AF">
        <w:rPr>
          <w:rFonts w:ascii="宋体" w:hAnsi="宋体" w:cs="宋体" w:hint="eastAsia"/>
          <w:b/>
          <w:kern w:val="0"/>
          <w:szCs w:val="21"/>
        </w:rPr>
        <w:t>07</w:t>
      </w:r>
      <w:r w:rsidR="00575D3B" w:rsidRPr="00575D3B">
        <w:rPr>
          <w:rFonts w:ascii="宋体" w:hAnsi="宋体" w:cs="宋体" w:hint="eastAsia"/>
          <w:b/>
          <w:kern w:val="0"/>
          <w:szCs w:val="21"/>
        </w:rPr>
        <w:t>月</w:t>
      </w:r>
      <w:r w:rsidR="008544AF">
        <w:rPr>
          <w:rFonts w:ascii="宋体" w:hAnsi="宋体" w:cs="宋体" w:hint="eastAsia"/>
          <w:b/>
          <w:kern w:val="0"/>
          <w:szCs w:val="21"/>
        </w:rPr>
        <w:t>19</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79C7595B" w:rsidR="002A367A" w:rsidRPr="009D5001" w:rsidRDefault="008D26B1" w:rsidP="00D52B29">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2D4326"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A544F9">
              <w:rPr>
                <w:rFonts w:ascii="宋体" w:hAnsi="宋体"/>
              </w:rPr>
              <w:t>投标无效</w:t>
            </w:r>
            <w:r>
              <w:rPr>
                <w:rFonts w:ascii="宋体" w:hAnsi="宋体"/>
              </w:rPr>
              <w:t>处理</w:t>
            </w:r>
            <w:r>
              <w:rPr>
                <w:rFonts w:ascii="宋体" w:hAnsi="宋体" w:hint="eastAsia"/>
              </w:rPr>
              <w:t>。</w:t>
            </w:r>
          </w:p>
          <w:p w14:paraId="59C6FC4C" w14:textId="2FFF922A"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A544F9">
              <w:rPr>
                <w:rFonts w:ascii="宋体" w:hAnsi="宋体" w:hint="eastAsia"/>
              </w:rPr>
              <w:t>投标无效</w:t>
            </w:r>
            <w:r w:rsidRPr="0045769F">
              <w:rPr>
                <w:rFonts w:ascii="宋体" w:hAnsi="宋体" w:hint="eastAsia"/>
              </w:rPr>
              <w:t>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749"/>
        <w:gridCol w:w="1390"/>
        <w:gridCol w:w="772"/>
        <w:gridCol w:w="772"/>
        <w:gridCol w:w="1235"/>
        <w:gridCol w:w="1544"/>
      </w:tblGrid>
      <w:tr w:rsidR="00073C1E" w14:paraId="2569918F" w14:textId="77777777" w:rsidTr="002F7982">
        <w:trPr>
          <w:trHeight w:val="170"/>
        </w:trPr>
        <w:tc>
          <w:tcPr>
            <w:tcW w:w="506" w:type="pct"/>
            <w:vAlign w:val="center"/>
          </w:tcPr>
          <w:p w14:paraId="363608E2" w14:textId="77777777" w:rsidR="00073C1E" w:rsidRDefault="00073C1E" w:rsidP="002D008B">
            <w:pPr>
              <w:jc w:val="center"/>
              <w:rPr>
                <w:bCs/>
                <w:szCs w:val="21"/>
              </w:rPr>
            </w:pPr>
            <w:r>
              <w:rPr>
                <w:rFonts w:hint="eastAsia"/>
                <w:bCs/>
                <w:szCs w:val="21"/>
              </w:rPr>
              <w:t>序号</w:t>
            </w:r>
          </w:p>
        </w:tc>
        <w:tc>
          <w:tcPr>
            <w:tcW w:w="1053" w:type="pct"/>
            <w:vAlign w:val="center"/>
          </w:tcPr>
          <w:p w14:paraId="51FF8DE2" w14:textId="77777777" w:rsidR="00073C1E" w:rsidRDefault="00073C1E" w:rsidP="002D008B">
            <w:pPr>
              <w:jc w:val="center"/>
              <w:rPr>
                <w:bCs/>
                <w:szCs w:val="21"/>
              </w:rPr>
            </w:pPr>
            <w:r>
              <w:rPr>
                <w:rFonts w:hint="eastAsia"/>
                <w:szCs w:val="21"/>
              </w:rPr>
              <w:t>采购计划编号</w:t>
            </w:r>
          </w:p>
        </w:tc>
        <w:tc>
          <w:tcPr>
            <w:tcW w:w="837" w:type="pct"/>
            <w:vAlign w:val="center"/>
          </w:tcPr>
          <w:p w14:paraId="53F2F164" w14:textId="77777777" w:rsidR="00073C1E" w:rsidRDefault="00073C1E" w:rsidP="002D008B">
            <w:pPr>
              <w:jc w:val="center"/>
              <w:rPr>
                <w:bCs/>
                <w:szCs w:val="21"/>
              </w:rPr>
            </w:pPr>
            <w:r>
              <w:rPr>
                <w:rFonts w:hint="eastAsia"/>
                <w:bCs/>
                <w:szCs w:val="21"/>
              </w:rPr>
              <w:t>货物名称</w:t>
            </w:r>
          </w:p>
        </w:tc>
        <w:tc>
          <w:tcPr>
            <w:tcW w:w="465" w:type="pct"/>
            <w:vAlign w:val="center"/>
          </w:tcPr>
          <w:p w14:paraId="2A235E73" w14:textId="77777777" w:rsidR="00073C1E" w:rsidRDefault="00073C1E" w:rsidP="002D008B">
            <w:pPr>
              <w:jc w:val="center"/>
              <w:rPr>
                <w:bCs/>
                <w:szCs w:val="21"/>
              </w:rPr>
            </w:pPr>
            <w:r>
              <w:rPr>
                <w:rFonts w:hint="eastAsia"/>
                <w:bCs/>
                <w:szCs w:val="21"/>
              </w:rPr>
              <w:t>数量</w:t>
            </w:r>
          </w:p>
        </w:tc>
        <w:tc>
          <w:tcPr>
            <w:tcW w:w="465" w:type="pct"/>
            <w:vAlign w:val="center"/>
          </w:tcPr>
          <w:p w14:paraId="29EB2271" w14:textId="77777777" w:rsidR="00073C1E" w:rsidRDefault="00073C1E" w:rsidP="002D008B">
            <w:pPr>
              <w:jc w:val="center"/>
              <w:rPr>
                <w:bCs/>
                <w:szCs w:val="21"/>
              </w:rPr>
            </w:pPr>
            <w:r>
              <w:rPr>
                <w:rFonts w:hint="eastAsia"/>
                <w:bCs/>
                <w:szCs w:val="21"/>
              </w:rPr>
              <w:t>单位</w:t>
            </w:r>
          </w:p>
        </w:tc>
        <w:tc>
          <w:tcPr>
            <w:tcW w:w="744" w:type="pct"/>
            <w:vAlign w:val="center"/>
          </w:tcPr>
          <w:p w14:paraId="3C951986" w14:textId="77777777" w:rsidR="00073C1E" w:rsidRDefault="00073C1E" w:rsidP="002D008B">
            <w:pPr>
              <w:jc w:val="center"/>
              <w:rPr>
                <w:b/>
                <w:bCs/>
                <w:color w:val="FF0000"/>
                <w:szCs w:val="21"/>
              </w:rPr>
            </w:pPr>
            <w:r>
              <w:rPr>
                <w:rFonts w:hint="eastAsia"/>
                <w:b/>
                <w:bCs/>
                <w:color w:val="FF0000"/>
                <w:szCs w:val="21"/>
              </w:rPr>
              <w:t>备注</w:t>
            </w:r>
          </w:p>
        </w:tc>
        <w:tc>
          <w:tcPr>
            <w:tcW w:w="930" w:type="pct"/>
            <w:vAlign w:val="center"/>
          </w:tcPr>
          <w:p w14:paraId="3F0106AB" w14:textId="77777777" w:rsidR="00073C1E" w:rsidRDefault="00073C1E" w:rsidP="002D008B">
            <w:pPr>
              <w:jc w:val="center"/>
              <w:rPr>
                <w:b/>
                <w:bCs/>
                <w:color w:val="FF0000"/>
                <w:szCs w:val="21"/>
              </w:rPr>
            </w:pPr>
            <w:r>
              <w:rPr>
                <w:rFonts w:hint="eastAsia"/>
                <w:b/>
                <w:bCs/>
                <w:color w:val="FF0000"/>
                <w:szCs w:val="21"/>
              </w:rPr>
              <w:t>财政预算限额（元）</w:t>
            </w:r>
          </w:p>
        </w:tc>
      </w:tr>
      <w:tr w:rsidR="003649A3" w14:paraId="4380FA7A" w14:textId="77777777" w:rsidTr="002F7982">
        <w:trPr>
          <w:trHeight w:val="290"/>
        </w:trPr>
        <w:tc>
          <w:tcPr>
            <w:tcW w:w="506" w:type="pct"/>
          </w:tcPr>
          <w:p w14:paraId="5E01E0B5" w14:textId="77777777" w:rsidR="003649A3" w:rsidRDefault="003649A3" w:rsidP="003649A3">
            <w:pPr>
              <w:jc w:val="center"/>
              <w:rPr>
                <w:bCs/>
                <w:szCs w:val="21"/>
              </w:rPr>
            </w:pPr>
            <w:r>
              <w:rPr>
                <w:rFonts w:hint="eastAsia"/>
                <w:bCs/>
                <w:szCs w:val="21"/>
              </w:rPr>
              <w:t>1</w:t>
            </w:r>
          </w:p>
        </w:tc>
        <w:tc>
          <w:tcPr>
            <w:tcW w:w="1053" w:type="pct"/>
          </w:tcPr>
          <w:p w14:paraId="09165DB8" w14:textId="459625FA" w:rsidR="003649A3" w:rsidRDefault="003649A3" w:rsidP="003649A3">
            <w:pPr>
              <w:jc w:val="center"/>
              <w:rPr>
                <w:bCs/>
                <w:szCs w:val="21"/>
              </w:rPr>
            </w:pPr>
            <w:r w:rsidRPr="003649A3">
              <w:rPr>
                <w:bCs/>
                <w:szCs w:val="21"/>
              </w:rPr>
              <w:t>PLAN-2021-440301-0108001001-01575</w:t>
            </w:r>
          </w:p>
        </w:tc>
        <w:tc>
          <w:tcPr>
            <w:tcW w:w="837" w:type="pct"/>
            <w:vAlign w:val="center"/>
          </w:tcPr>
          <w:p w14:paraId="3A1606C7" w14:textId="2C3BC868" w:rsidR="003649A3" w:rsidRDefault="003649A3" w:rsidP="003649A3">
            <w:pPr>
              <w:jc w:val="center"/>
              <w:rPr>
                <w:bCs/>
                <w:szCs w:val="21"/>
              </w:rPr>
            </w:pPr>
            <w:r w:rsidRPr="003649A3">
              <w:rPr>
                <w:rFonts w:hint="eastAsia"/>
                <w:bCs/>
                <w:szCs w:val="21"/>
              </w:rPr>
              <w:t>高速光电子器件多参量综合测试仪</w:t>
            </w:r>
          </w:p>
        </w:tc>
        <w:tc>
          <w:tcPr>
            <w:tcW w:w="465" w:type="pct"/>
            <w:vAlign w:val="center"/>
          </w:tcPr>
          <w:p w14:paraId="7A0EDD33" w14:textId="0C83F66E" w:rsidR="003649A3" w:rsidRDefault="003649A3" w:rsidP="003649A3">
            <w:pPr>
              <w:jc w:val="center"/>
              <w:rPr>
                <w:bCs/>
                <w:szCs w:val="21"/>
              </w:rPr>
            </w:pPr>
            <w:r>
              <w:rPr>
                <w:rFonts w:hint="eastAsia"/>
                <w:bCs/>
                <w:szCs w:val="21"/>
              </w:rPr>
              <w:t>1</w:t>
            </w:r>
          </w:p>
        </w:tc>
        <w:tc>
          <w:tcPr>
            <w:tcW w:w="465" w:type="pct"/>
            <w:vAlign w:val="center"/>
          </w:tcPr>
          <w:p w14:paraId="2748F6B9" w14:textId="3D9199BA" w:rsidR="003649A3" w:rsidRDefault="003649A3" w:rsidP="003649A3">
            <w:pPr>
              <w:jc w:val="center"/>
              <w:rPr>
                <w:bCs/>
                <w:szCs w:val="21"/>
              </w:rPr>
            </w:pPr>
            <w:r>
              <w:rPr>
                <w:rFonts w:hint="eastAsia"/>
                <w:b/>
                <w:bCs/>
                <w:szCs w:val="21"/>
              </w:rPr>
              <w:t>套</w:t>
            </w:r>
          </w:p>
        </w:tc>
        <w:tc>
          <w:tcPr>
            <w:tcW w:w="744" w:type="pct"/>
            <w:vAlign w:val="center"/>
          </w:tcPr>
          <w:p w14:paraId="352DE12A" w14:textId="15C33E27" w:rsidR="003649A3" w:rsidRDefault="003649A3" w:rsidP="003649A3">
            <w:pPr>
              <w:jc w:val="center"/>
              <w:rPr>
                <w:b/>
                <w:bCs/>
                <w:color w:val="FF0000"/>
                <w:szCs w:val="21"/>
              </w:rPr>
            </w:pPr>
            <w:r>
              <w:rPr>
                <w:rFonts w:hint="eastAsia"/>
                <w:b/>
                <w:bCs/>
                <w:color w:val="FF0000"/>
                <w:szCs w:val="21"/>
              </w:rPr>
              <w:t>接受</w:t>
            </w:r>
            <w:r>
              <w:rPr>
                <w:b/>
                <w:bCs/>
                <w:color w:val="FF0000"/>
                <w:szCs w:val="21"/>
              </w:rPr>
              <w:t>进口</w:t>
            </w:r>
          </w:p>
        </w:tc>
        <w:tc>
          <w:tcPr>
            <w:tcW w:w="930" w:type="pct"/>
            <w:vAlign w:val="center"/>
          </w:tcPr>
          <w:p w14:paraId="3C23C673" w14:textId="4648EA96" w:rsidR="003649A3" w:rsidRDefault="003649A3" w:rsidP="003649A3">
            <w:pPr>
              <w:jc w:val="center"/>
              <w:rPr>
                <w:bCs/>
                <w:szCs w:val="21"/>
              </w:rPr>
            </w:pPr>
            <w:r w:rsidRPr="003649A3">
              <w:rPr>
                <w:bCs/>
                <w:szCs w:val="21"/>
              </w:rPr>
              <w:t>4,</w:t>
            </w:r>
            <w:r w:rsidR="002F7982">
              <w:rPr>
                <w:bCs/>
                <w:szCs w:val="21"/>
              </w:rPr>
              <w:t>4,400,000.00</w:t>
            </w:r>
          </w:p>
        </w:tc>
      </w:tr>
    </w:tbl>
    <w:p w14:paraId="6127EF39" w14:textId="77777777" w:rsidR="00073C1E" w:rsidRDefault="00073C1E" w:rsidP="007C2B80">
      <w:pPr>
        <w:jc w:val="left"/>
        <w:rPr>
          <w:rFonts w:ascii="宋体" w:hAnsi="宋体"/>
          <w:b/>
          <w:sz w:val="24"/>
        </w:rPr>
      </w:pPr>
    </w:p>
    <w:p w14:paraId="5411494E" w14:textId="77777777" w:rsidR="00073C1E" w:rsidRDefault="00073C1E"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2268"/>
        <w:gridCol w:w="709"/>
        <w:gridCol w:w="709"/>
        <w:gridCol w:w="1417"/>
      </w:tblGrid>
      <w:tr w:rsidR="00073C1E" w14:paraId="3DA2D45B" w14:textId="77777777" w:rsidTr="002D008B">
        <w:trPr>
          <w:trHeight w:val="170"/>
        </w:trPr>
        <w:tc>
          <w:tcPr>
            <w:tcW w:w="771" w:type="dxa"/>
            <w:vAlign w:val="center"/>
          </w:tcPr>
          <w:p w14:paraId="4E81267F" w14:textId="77777777" w:rsidR="00073C1E" w:rsidRDefault="00073C1E" w:rsidP="002D008B">
            <w:pPr>
              <w:jc w:val="center"/>
              <w:rPr>
                <w:bCs/>
                <w:szCs w:val="21"/>
              </w:rPr>
            </w:pPr>
            <w:r>
              <w:rPr>
                <w:rFonts w:hint="eastAsia"/>
                <w:bCs/>
                <w:szCs w:val="21"/>
              </w:rPr>
              <w:t>序号</w:t>
            </w:r>
          </w:p>
        </w:tc>
        <w:tc>
          <w:tcPr>
            <w:tcW w:w="2172" w:type="dxa"/>
            <w:vAlign w:val="center"/>
          </w:tcPr>
          <w:p w14:paraId="4BAEB18D" w14:textId="77777777" w:rsidR="00073C1E" w:rsidRDefault="00073C1E" w:rsidP="002D008B">
            <w:pPr>
              <w:jc w:val="center"/>
              <w:rPr>
                <w:bCs/>
                <w:szCs w:val="21"/>
              </w:rPr>
            </w:pPr>
            <w:r>
              <w:rPr>
                <w:rFonts w:hint="eastAsia"/>
                <w:szCs w:val="21"/>
              </w:rPr>
              <w:t>采购计划编号</w:t>
            </w:r>
          </w:p>
        </w:tc>
        <w:tc>
          <w:tcPr>
            <w:tcW w:w="2268" w:type="dxa"/>
            <w:vAlign w:val="center"/>
          </w:tcPr>
          <w:p w14:paraId="07DE38C8" w14:textId="77777777" w:rsidR="00073C1E" w:rsidRDefault="00073C1E" w:rsidP="002D008B">
            <w:pPr>
              <w:jc w:val="center"/>
              <w:rPr>
                <w:bCs/>
                <w:szCs w:val="21"/>
              </w:rPr>
            </w:pPr>
            <w:r>
              <w:rPr>
                <w:rFonts w:hint="eastAsia"/>
                <w:bCs/>
                <w:szCs w:val="21"/>
              </w:rPr>
              <w:t>货物名称</w:t>
            </w:r>
          </w:p>
        </w:tc>
        <w:tc>
          <w:tcPr>
            <w:tcW w:w="709" w:type="dxa"/>
            <w:vAlign w:val="center"/>
          </w:tcPr>
          <w:p w14:paraId="7334F9DD" w14:textId="77777777" w:rsidR="00073C1E" w:rsidRDefault="00073C1E" w:rsidP="002D008B">
            <w:pPr>
              <w:jc w:val="center"/>
              <w:rPr>
                <w:bCs/>
                <w:szCs w:val="21"/>
              </w:rPr>
            </w:pPr>
            <w:r>
              <w:rPr>
                <w:rFonts w:hint="eastAsia"/>
                <w:bCs/>
                <w:szCs w:val="21"/>
              </w:rPr>
              <w:t>数量</w:t>
            </w:r>
          </w:p>
        </w:tc>
        <w:tc>
          <w:tcPr>
            <w:tcW w:w="709" w:type="dxa"/>
            <w:vAlign w:val="center"/>
          </w:tcPr>
          <w:p w14:paraId="52628FBE" w14:textId="77777777" w:rsidR="00073C1E" w:rsidRDefault="00073C1E" w:rsidP="002D008B">
            <w:pPr>
              <w:jc w:val="center"/>
              <w:rPr>
                <w:bCs/>
                <w:szCs w:val="21"/>
              </w:rPr>
            </w:pPr>
            <w:r>
              <w:rPr>
                <w:rFonts w:hint="eastAsia"/>
                <w:bCs/>
                <w:szCs w:val="21"/>
              </w:rPr>
              <w:t>单位</w:t>
            </w:r>
          </w:p>
        </w:tc>
        <w:tc>
          <w:tcPr>
            <w:tcW w:w="1417" w:type="dxa"/>
            <w:vAlign w:val="center"/>
          </w:tcPr>
          <w:p w14:paraId="2A313AA0" w14:textId="77777777" w:rsidR="00073C1E" w:rsidRDefault="00073C1E" w:rsidP="002D008B">
            <w:pPr>
              <w:jc w:val="center"/>
              <w:rPr>
                <w:b/>
                <w:bCs/>
                <w:color w:val="FF0000"/>
                <w:szCs w:val="21"/>
              </w:rPr>
            </w:pPr>
            <w:r>
              <w:rPr>
                <w:rFonts w:hint="eastAsia"/>
                <w:b/>
                <w:bCs/>
                <w:color w:val="FF0000"/>
                <w:szCs w:val="21"/>
              </w:rPr>
              <w:t>备注</w:t>
            </w:r>
          </w:p>
        </w:tc>
      </w:tr>
      <w:tr w:rsidR="00646F5E" w14:paraId="506086BD" w14:textId="77777777" w:rsidTr="00646F5E">
        <w:trPr>
          <w:trHeight w:val="170"/>
        </w:trPr>
        <w:tc>
          <w:tcPr>
            <w:tcW w:w="771" w:type="dxa"/>
          </w:tcPr>
          <w:p w14:paraId="2AB984CC" w14:textId="77777777" w:rsidR="00646F5E" w:rsidRDefault="00646F5E" w:rsidP="00646F5E">
            <w:pPr>
              <w:jc w:val="center"/>
              <w:rPr>
                <w:bCs/>
                <w:szCs w:val="21"/>
              </w:rPr>
            </w:pPr>
            <w:r>
              <w:rPr>
                <w:rFonts w:hint="eastAsia"/>
                <w:bCs/>
                <w:szCs w:val="21"/>
              </w:rPr>
              <w:t>1</w:t>
            </w:r>
          </w:p>
        </w:tc>
        <w:tc>
          <w:tcPr>
            <w:tcW w:w="2172" w:type="dxa"/>
            <w:vMerge w:val="restart"/>
            <w:vAlign w:val="center"/>
          </w:tcPr>
          <w:p w14:paraId="2A284281" w14:textId="4D5E6EB5" w:rsidR="00646F5E" w:rsidRDefault="00646F5E" w:rsidP="00646F5E">
            <w:pPr>
              <w:jc w:val="center"/>
              <w:rPr>
                <w:bCs/>
                <w:szCs w:val="21"/>
              </w:rPr>
            </w:pPr>
            <w:r w:rsidRPr="003649A3">
              <w:rPr>
                <w:bCs/>
                <w:szCs w:val="21"/>
              </w:rPr>
              <w:t>PLAN-2021-440301-0108001001-01575</w:t>
            </w:r>
          </w:p>
        </w:tc>
        <w:tc>
          <w:tcPr>
            <w:tcW w:w="2268" w:type="dxa"/>
            <w:vAlign w:val="center"/>
          </w:tcPr>
          <w:p w14:paraId="658C11C6" w14:textId="4EDBE509" w:rsidR="00646F5E" w:rsidRDefault="00646F5E" w:rsidP="00646F5E">
            <w:pPr>
              <w:jc w:val="center"/>
              <w:rPr>
                <w:bCs/>
                <w:szCs w:val="21"/>
              </w:rPr>
            </w:pPr>
            <w:r>
              <w:rPr>
                <w:rFonts w:hint="eastAsia"/>
              </w:rPr>
              <w:t>任意波形发生器</w:t>
            </w:r>
          </w:p>
        </w:tc>
        <w:tc>
          <w:tcPr>
            <w:tcW w:w="709" w:type="dxa"/>
            <w:vAlign w:val="center"/>
          </w:tcPr>
          <w:p w14:paraId="4992BAA3" w14:textId="64EE5A4B" w:rsidR="00646F5E" w:rsidRDefault="00646F5E" w:rsidP="00646F5E">
            <w:pPr>
              <w:jc w:val="center"/>
              <w:rPr>
                <w:bCs/>
                <w:szCs w:val="21"/>
              </w:rPr>
            </w:pPr>
            <w:r>
              <w:rPr>
                <w:rFonts w:hint="eastAsia"/>
              </w:rPr>
              <w:t>1</w:t>
            </w:r>
          </w:p>
        </w:tc>
        <w:tc>
          <w:tcPr>
            <w:tcW w:w="709" w:type="dxa"/>
            <w:vAlign w:val="center"/>
          </w:tcPr>
          <w:p w14:paraId="1D0ED3A9" w14:textId="270AC8CA" w:rsidR="00646F5E" w:rsidRDefault="00646F5E" w:rsidP="00646F5E">
            <w:pPr>
              <w:jc w:val="center"/>
              <w:rPr>
                <w:bCs/>
                <w:szCs w:val="21"/>
              </w:rPr>
            </w:pPr>
            <w:r>
              <w:rPr>
                <w:rFonts w:hint="eastAsia"/>
              </w:rPr>
              <w:t>台</w:t>
            </w:r>
          </w:p>
        </w:tc>
        <w:tc>
          <w:tcPr>
            <w:tcW w:w="1417" w:type="dxa"/>
          </w:tcPr>
          <w:p w14:paraId="5CDAC911" w14:textId="736DE464" w:rsidR="00646F5E" w:rsidRDefault="00646F5E" w:rsidP="00646F5E">
            <w:pPr>
              <w:jc w:val="center"/>
              <w:rPr>
                <w:bCs/>
                <w:szCs w:val="21"/>
              </w:rPr>
            </w:pPr>
          </w:p>
        </w:tc>
      </w:tr>
      <w:tr w:rsidR="00646F5E" w14:paraId="5C1FBEC3" w14:textId="77777777" w:rsidTr="00646F5E">
        <w:trPr>
          <w:trHeight w:val="170"/>
        </w:trPr>
        <w:tc>
          <w:tcPr>
            <w:tcW w:w="771" w:type="dxa"/>
          </w:tcPr>
          <w:p w14:paraId="221DDA47" w14:textId="77777777" w:rsidR="00646F5E" w:rsidRDefault="00646F5E" w:rsidP="00646F5E">
            <w:pPr>
              <w:jc w:val="center"/>
              <w:rPr>
                <w:bCs/>
                <w:szCs w:val="21"/>
              </w:rPr>
            </w:pPr>
            <w:r>
              <w:rPr>
                <w:rFonts w:hint="eastAsia"/>
                <w:bCs/>
                <w:szCs w:val="21"/>
              </w:rPr>
              <w:t>2</w:t>
            </w:r>
          </w:p>
        </w:tc>
        <w:tc>
          <w:tcPr>
            <w:tcW w:w="2172" w:type="dxa"/>
            <w:vMerge/>
          </w:tcPr>
          <w:p w14:paraId="6E4B928F" w14:textId="77777777" w:rsidR="00646F5E" w:rsidRDefault="00646F5E" w:rsidP="00646F5E">
            <w:pPr>
              <w:jc w:val="center"/>
              <w:rPr>
                <w:bCs/>
                <w:szCs w:val="21"/>
              </w:rPr>
            </w:pPr>
          </w:p>
        </w:tc>
        <w:tc>
          <w:tcPr>
            <w:tcW w:w="2268" w:type="dxa"/>
            <w:vAlign w:val="center"/>
          </w:tcPr>
          <w:p w14:paraId="64425DB3" w14:textId="63C5A32E" w:rsidR="00646F5E" w:rsidRPr="00646F5E" w:rsidRDefault="00646F5E" w:rsidP="00646F5E">
            <w:pPr>
              <w:jc w:val="center"/>
              <w:rPr>
                <w:b/>
                <w:bCs/>
                <w:szCs w:val="21"/>
              </w:rPr>
            </w:pPr>
            <w:r>
              <w:rPr>
                <w:rFonts w:hint="eastAsia"/>
              </w:rPr>
              <w:t>微波模拟信号发生器</w:t>
            </w:r>
          </w:p>
        </w:tc>
        <w:tc>
          <w:tcPr>
            <w:tcW w:w="709" w:type="dxa"/>
            <w:vAlign w:val="center"/>
          </w:tcPr>
          <w:p w14:paraId="61118FA4" w14:textId="30120596" w:rsidR="00646F5E" w:rsidRPr="00646F5E" w:rsidRDefault="00646F5E" w:rsidP="00646F5E">
            <w:pPr>
              <w:jc w:val="center"/>
              <w:rPr>
                <w:b/>
                <w:bCs/>
                <w:szCs w:val="21"/>
              </w:rPr>
            </w:pPr>
            <w:r>
              <w:rPr>
                <w:rFonts w:hint="eastAsia"/>
              </w:rPr>
              <w:t>1</w:t>
            </w:r>
          </w:p>
        </w:tc>
        <w:tc>
          <w:tcPr>
            <w:tcW w:w="709" w:type="dxa"/>
            <w:vAlign w:val="center"/>
          </w:tcPr>
          <w:p w14:paraId="79C06AD4" w14:textId="3E6D1838" w:rsidR="00646F5E" w:rsidRPr="00646F5E" w:rsidRDefault="00646F5E" w:rsidP="00646F5E">
            <w:pPr>
              <w:jc w:val="center"/>
              <w:rPr>
                <w:b/>
                <w:bCs/>
                <w:szCs w:val="21"/>
              </w:rPr>
            </w:pPr>
            <w:r>
              <w:rPr>
                <w:rFonts w:hint="eastAsia"/>
              </w:rPr>
              <w:t>台</w:t>
            </w:r>
          </w:p>
        </w:tc>
        <w:tc>
          <w:tcPr>
            <w:tcW w:w="1417" w:type="dxa"/>
          </w:tcPr>
          <w:p w14:paraId="65CF4891" w14:textId="77777777" w:rsidR="00646F5E" w:rsidRDefault="00646F5E" w:rsidP="00646F5E">
            <w:pPr>
              <w:jc w:val="center"/>
              <w:rPr>
                <w:bCs/>
                <w:szCs w:val="21"/>
              </w:rPr>
            </w:pPr>
          </w:p>
        </w:tc>
      </w:tr>
      <w:tr w:rsidR="00646F5E" w14:paraId="658DA3ED" w14:textId="77777777" w:rsidTr="00646F5E">
        <w:trPr>
          <w:trHeight w:val="170"/>
        </w:trPr>
        <w:tc>
          <w:tcPr>
            <w:tcW w:w="771" w:type="dxa"/>
          </w:tcPr>
          <w:p w14:paraId="48E621BF" w14:textId="77777777" w:rsidR="00646F5E" w:rsidRDefault="00646F5E" w:rsidP="00646F5E">
            <w:pPr>
              <w:jc w:val="center"/>
              <w:rPr>
                <w:bCs/>
                <w:szCs w:val="21"/>
              </w:rPr>
            </w:pPr>
            <w:r>
              <w:rPr>
                <w:rFonts w:hint="eastAsia"/>
                <w:bCs/>
                <w:szCs w:val="21"/>
              </w:rPr>
              <w:t>3</w:t>
            </w:r>
          </w:p>
        </w:tc>
        <w:tc>
          <w:tcPr>
            <w:tcW w:w="2172" w:type="dxa"/>
            <w:vMerge/>
          </w:tcPr>
          <w:p w14:paraId="3FA96D3C" w14:textId="77777777" w:rsidR="00646F5E" w:rsidRDefault="00646F5E" w:rsidP="00646F5E">
            <w:pPr>
              <w:jc w:val="center"/>
              <w:rPr>
                <w:bCs/>
                <w:szCs w:val="21"/>
              </w:rPr>
            </w:pPr>
          </w:p>
        </w:tc>
        <w:tc>
          <w:tcPr>
            <w:tcW w:w="2268" w:type="dxa"/>
            <w:vAlign w:val="center"/>
          </w:tcPr>
          <w:p w14:paraId="61D07042" w14:textId="7A46F62E" w:rsidR="00646F5E" w:rsidRPr="00646F5E" w:rsidRDefault="00646F5E" w:rsidP="00646F5E">
            <w:pPr>
              <w:jc w:val="center"/>
              <w:rPr>
                <w:b/>
                <w:bCs/>
                <w:szCs w:val="21"/>
              </w:rPr>
            </w:pPr>
            <w:r>
              <w:rPr>
                <w:rFonts w:hint="eastAsia"/>
              </w:rPr>
              <w:t>高速实时</w:t>
            </w:r>
            <w:r>
              <w:t>示波器</w:t>
            </w:r>
          </w:p>
        </w:tc>
        <w:tc>
          <w:tcPr>
            <w:tcW w:w="709" w:type="dxa"/>
            <w:vAlign w:val="center"/>
          </w:tcPr>
          <w:p w14:paraId="146F8F89" w14:textId="0F5F3AC0" w:rsidR="00646F5E" w:rsidRPr="00646F5E" w:rsidRDefault="00646F5E" w:rsidP="00646F5E">
            <w:pPr>
              <w:jc w:val="center"/>
              <w:rPr>
                <w:b/>
                <w:bCs/>
                <w:szCs w:val="21"/>
              </w:rPr>
            </w:pPr>
            <w:r>
              <w:rPr>
                <w:rFonts w:hint="eastAsia"/>
              </w:rPr>
              <w:t>1</w:t>
            </w:r>
          </w:p>
        </w:tc>
        <w:tc>
          <w:tcPr>
            <w:tcW w:w="709" w:type="dxa"/>
            <w:vAlign w:val="center"/>
          </w:tcPr>
          <w:p w14:paraId="16E24267" w14:textId="535D8AED" w:rsidR="00646F5E" w:rsidRPr="00646F5E" w:rsidRDefault="00646F5E" w:rsidP="00646F5E">
            <w:pPr>
              <w:jc w:val="center"/>
              <w:rPr>
                <w:b/>
                <w:bCs/>
                <w:szCs w:val="21"/>
              </w:rPr>
            </w:pPr>
            <w:r>
              <w:rPr>
                <w:rFonts w:hint="eastAsia"/>
              </w:rPr>
              <w:t>台</w:t>
            </w:r>
          </w:p>
        </w:tc>
        <w:tc>
          <w:tcPr>
            <w:tcW w:w="1417" w:type="dxa"/>
          </w:tcPr>
          <w:p w14:paraId="011A35C6" w14:textId="59DFD88C" w:rsidR="00646F5E" w:rsidRDefault="00AE1B74" w:rsidP="00646F5E">
            <w:pPr>
              <w:jc w:val="center"/>
              <w:rPr>
                <w:bCs/>
                <w:szCs w:val="21"/>
              </w:rPr>
            </w:pPr>
            <w:r w:rsidRPr="0041152F">
              <w:rPr>
                <w:rFonts w:hint="eastAsia"/>
                <w:b/>
                <w:bCs/>
                <w:color w:val="FF0000"/>
                <w:szCs w:val="21"/>
              </w:rPr>
              <w:t>核心产品</w:t>
            </w:r>
          </w:p>
        </w:tc>
      </w:tr>
      <w:tr w:rsidR="00646F5E" w14:paraId="4C0D2A02" w14:textId="77777777" w:rsidTr="00646F5E">
        <w:trPr>
          <w:trHeight w:val="170"/>
        </w:trPr>
        <w:tc>
          <w:tcPr>
            <w:tcW w:w="771" w:type="dxa"/>
          </w:tcPr>
          <w:p w14:paraId="05D6A161" w14:textId="77777777" w:rsidR="00646F5E" w:rsidRDefault="00646F5E" w:rsidP="00646F5E">
            <w:pPr>
              <w:jc w:val="center"/>
              <w:rPr>
                <w:bCs/>
                <w:szCs w:val="21"/>
              </w:rPr>
            </w:pPr>
            <w:r>
              <w:rPr>
                <w:rFonts w:hint="eastAsia"/>
                <w:bCs/>
                <w:szCs w:val="21"/>
              </w:rPr>
              <w:t>4</w:t>
            </w:r>
          </w:p>
        </w:tc>
        <w:tc>
          <w:tcPr>
            <w:tcW w:w="2172" w:type="dxa"/>
            <w:vMerge/>
          </w:tcPr>
          <w:p w14:paraId="15F9C2DC" w14:textId="77777777" w:rsidR="00646F5E" w:rsidRDefault="00646F5E" w:rsidP="00646F5E">
            <w:pPr>
              <w:jc w:val="center"/>
              <w:rPr>
                <w:bCs/>
                <w:szCs w:val="21"/>
              </w:rPr>
            </w:pPr>
          </w:p>
        </w:tc>
        <w:tc>
          <w:tcPr>
            <w:tcW w:w="2268" w:type="dxa"/>
            <w:vAlign w:val="center"/>
          </w:tcPr>
          <w:p w14:paraId="29B52360" w14:textId="46A78242" w:rsidR="00646F5E" w:rsidRPr="00646F5E" w:rsidRDefault="00646F5E" w:rsidP="00646F5E">
            <w:pPr>
              <w:jc w:val="center"/>
              <w:rPr>
                <w:b/>
                <w:bCs/>
                <w:szCs w:val="21"/>
              </w:rPr>
            </w:pPr>
            <w:r>
              <w:rPr>
                <w:rFonts w:hint="eastAsia"/>
              </w:rPr>
              <w:t>高速</w:t>
            </w:r>
            <w:r>
              <w:t>信号分析仪</w:t>
            </w:r>
          </w:p>
        </w:tc>
        <w:tc>
          <w:tcPr>
            <w:tcW w:w="709" w:type="dxa"/>
            <w:vAlign w:val="center"/>
          </w:tcPr>
          <w:p w14:paraId="251AEF38" w14:textId="233D07DA" w:rsidR="00646F5E" w:rsidRPr="00646F5E" w:rsidRDefault="00646F5E" w:rsidP="00646F5E">
            <w:pPr>
              <w:jc w:val="center"/>
              <w:rPr>
                <w:b/>
                <w:bCs/>
                <w:szCs w:val="21"/>
              </w:rPr>
            </w:pPr>
            <w:r>
              <w:rPr>
                <w:rFonts w:hint="eastAsia"/>
              </w:rPr>
              <w:t>1</w:t>
            </w:r>
          </w:p>
        </w:tc>
        <w:tc>
          <w:tcPr>
            <w:tcW w:w="709" w:type="dxa"/>
            <w:vAlign w:val="center"/>
          </w:tcPr>
          <w:p w14:paraId="15580CEA" w14:textId="776302EB" w:rsidR="00646F5E" w:rsidRPr="00646F5E" w:rsidRDefault="00646F5E" w:rsidP="00646F5E">
            <w:pPr>
              <w:jc w:val="center"/>
              <w:rPr>
                <w:b/>
                <w:bCs/>
                <w:szCs w:val="21"/>
              </w:rPr>
            </w:pPr>
            <w:r>
              <w:rPr>
                <w:rFonts w:hint="eastAsia"/>
              </w:rPr>
              <w:t>台</w:t>
            </w:r>
          </w:p>
        </w:tc>
        <w:tc>
          <w:tcPr>
            <w:tcW w:w="1417" w:type="dxa"/>
          </w:tcPr>
          <w:p w14:paraId="6DF4311D" w14:textId="77777777" w:rsidR="00646F5E" w:rsidRDefault="00646F5E" w:rsidP="00646F5E">
            <w:pPr>
              <w:jc w:val="center"/>
              <w:rPr>
                <w:bCs/>
                <w:szCs w:val="21"/>
              </w:rPr>
            </w:pPr>
          </w:p>
        </w:tc>
      </w:tr>
      <w:tr w:rsidR="00646F5E" w14:paraId="5427CFD0" w14:textId="77777777" w:rsidTr="00646F5E">
        <w:trPr>
          <w:trHeight w:val="170"/>
        </w:trPr>
        <w:tc>
          <w:tcPr>
            <w:tcW w:w="771" w:type="dxa"/>
          </w:tcPr>
          <w:p w14:paraId="4CFBD4B0" w14:textId="28295F9D" w:rsidR="00646F5E" w:rsidRDefault="00646F5E" w:rsidP="00646F5E">
            <w:pPr>
              <w:jc w:val="center"/>
              <w:rPr>
                <w:bCs/>
                <w:szCs w:val="21"/>
              </w:rPr>
            </w:pPr>
            <w:r>
              <w:rPr>
                <w:rFonts w:hint="eastAsia"/>
                <w:bCs/>
                <w:szCs w:val="21"/>
              </w:rPr>
              <w:t>5</w:t>
            </w:r>
          </w:p>
        </w:tc>
        <w:tc>
          <w:tcPr>
            <w:tcW w:w="2172" w:type="dxa"/>
            <w:vMerge/>
          </w:tcPr>
          <w:p w14:paraId="741B4484" w14:textId="77777777" w:rsidR="00646F5E" w:rsidRDefault="00646F5E" w:rsidP="00646F5E">
            <w:pPr>
              <w:jc w:val="center"/>
              <w:rPr>
                <w:bCs/>
                <w:szCs w:val="21"/>
              </w:rPr>
            </w:pPr>
          </w:p>
        </w:tc>
        <w:tc>
          <w:tcPr>
            <w:tcW w:w="2268" w:type="dxa"/>
            <w:vAlign w:val="center"/>
          </w:tcPr>
          <w:p w14:paraId="55208153" w14:textId="2C73F193" w:rsidR="00646F5E" w:rsidRPr="00646F5E" w:rsidRDefault="00646F5E" w:rsidP="00646F5E">
            <w:pPr>
              <w:jc w:val="center"/>
              <w:rPr>
                <w:b/>
                <w:bCs/>
                <w:szCs w:val="21"/>
              </w:rPr>
            </w:pPr>
            <w:r>
              <w:rPr>
                <w:rFonts w:hint="eastAsia"/>
              </w:rPr>
              <w:t>超宽带</w:t>
            </w:r>
            <w:r>
              <w:t>光谱分析仪</w:t>
            </w:r>
          </w:p>
        </w:tc>
        <w:tc>
          <w:tcPr>
            <w:tcW w:w="709" w:type="dxa"/>
            <w:vAlign w:val="center"/>
          </w:tcPr>
          <w:p w14:paraId="5B0E3347" w14:textId="77076625" w:rsidR="00646F5E" w:rsidRPr="00646F5E" w:rsidRDefault="00646F5E" w:rsidP="00646F5E">
            <w:pPr>
              <w:jc w:val="center"/>
              <w:rPr>
                <w:b/>
                <w:bCs/>
                <w:szCs w:val="21"/>
              </w:rPr>
            </w:pPr>
            <w:r>
              <w:rPr>
                <w:rFonts w:hint="eastAsia"/>
              </w:rPr>
              <w:t>1</w:t>
            </w:r>
          </w:p>
        </w:tc>
        <w:tc>
          <w:tcPr>
            <w:tcW w:w="709" w:type="dxa"/>
            <w:vAlign w:val="center"/>
          </w:tcPr>
          <w:p w14:paraId="4AD21ABC" w14:textId="71E6A029" w:rsidR="00646F5E" w:rsidRPr="00646F5E" w:rsidRDefault="00646F5E" w:rsidP="00646F5E">
            <w:pPr>
              <w:jc w:val="center"/>
              <w:rPr>
                <w:b/>
                <w:bCs/>
                <w:szCs w:val="21"/>
              </w:rPr>
            </w:pPr>
            <w:r>
              <w:rPr>
                <w:rFonts w:hint="eastAsia"/>
              </w:rPr>
              <w:t>台</w:t>
            </w:r>
          </w:p>
        </w:tc>
        <w:tc>
          <w:tcPr>
            <w:tcW w:w="1417" w:type="dxa"/>
          </w:tcPr>
          <w:p w14:paraId="7958865E" w14:textId="77777777" w:rsidR="00646F5E" w:rsidRDefault="00646F5E" w:rsidP="00646F5E">
            <w:pPr>
              <w:jc w:val="center"/>
              <w:rPr>
                <w:bCs/>
                <w:szCs w:val="21"/>
              </w:rPr>
            </w:pPr>
          </w:p>
        </w:tc>
      </w:tr>
      <w:tr w:rsidR="00646F5E" w14:paraId="7D75B839" w14:textId="77777777" w:rsidTr="00646F5E">
        <w:trPr>
          <w:trHeight w:val="170"/>
        </w:trPr>
        <w:tc>
          <w:tcPr>
            <w:tcW w:w="771" w:type="dxa"/>
          </w:tcPr>
          <w:p w14:paraId="165C4E95" w14:textId="5645DC15" w:rsidR="00646F5E" w:rsidRDefault="00646F5E" w:rsidP="00646F5E">
            <w:pPr>
              <w:jc w:val="center"/>
              <w:rPr>
                <w:bCs/>
                <w:szCs w:val="21"/>
              </w:rPr>
            </w:pPr>
            <w:r>
              <w:rPr>
                <w:rFonts w:hint="eastAsia"/>
                <w:bCs/>
                <w:szCs w:val="21"/>
              </w:rPr>
              <w:t>6</w:t>
            </w:r>
          </w:p>
        </w:tc>
        <w:tc>
          <w:tcPr>
            <w:tcW w:w="2172" w:type="dxa"/>
            <w:vMerge/>
          </w:tcPr>
          <w:p w14:paraId="6E3F72CF" w14:textId="77777777" w:rsidR="00646F5E" w:rsidRDefault="00646F5E" w:rsidP="00646F5E">
            <w:pPr>
              <w:jc w:val="center"/>
              <w:rPr>
                <w:bCs/>
                <w:szCs w:val="21"/>
              </w:rPr>
            </w:pPr>
          </w:p>
        </w:tc>
        <w:tc>
          <w:tcPr>
            <w:tcW w:w="2268" w:type="dxa"/>
            <w:vAlign w:val="center"/>
          </w:tcPr>
          <w:p w14:paraId="13245062" w14:textId="379B3583" w:rsidR="00646F5E" w:rsidRDefault="00646F5E" w:rsidP="00646F5E">
            <w:pPr>
              <w:jc w:val="center"/>
              <w:rPr>
                <w:bCs/>
                <w:szCs w:val="21"/>
              </w:rPr>
            </w:pPr>
            <w:r>
              <w:rPr>
                <w:rFonts w:hint="eastAsia"/>
              </w:rPr>
              <w:t>高速信号</w:t>
            </w:r>
            <w:r>
              <w:t>采集分析模块</w:t>
            </w:r>
          </w:p>
        </w:tc>
        <w:tc>
          <w:tcPr>
            <w:tcW w:w="709" w:type="dxa"/>
            <w:vAlign w:val="center"/>
          </w:tcPr>
          <w:p w14:paraId="732C89B4" w14:textId="5860BCBA" w:rsidR="00646F5E" w:rsidRDefault="00646F5E" w:rsidP="00646F5E">
            <w:pPr>
              <w:jc w:val="center"/>
              <w:rPr>
                <w:bCs/>
                <w:szCs w:val="21"/>
              </w:rPr>
            </w:pPr>
            <w:r>
              <w:rPr>
                <w:rFonts w:hint="eastAsia"/>
              </w:rPr>
              <w:t>1</w:t>
            </w:r>
          </w:p>
        </w:tc>
        <w:tc>
          <w:tcPr>
            <w:tcW w:w="709" w:type="dxa"/>
            <w:vAlign w:val="center"/>
          </w:tcPr>
          <w:p w14:paraId="0EABB0E2" w14:textId="1235191E" w:rsidR="00646F5E" w:rsidRDefault="00646F5E" w:rsidP="00646F5E">
            <w:pPr>
              <w:jc w:val="center"/>
              <w:rPr>
                <w:bCs/>
                <w:szCs w:val="21"/>
              </w:rPr>
            </w:pPr>
            <w:r>
              <w:rPr>
                <w:rFonts w:hint="eastAsia"/>
              </w:rPr>
              <w:t>个</w:t>
            </w:r>
          </w:p>
        </w:tc>
        <w:tc>
          <w:tcPr>
            <w:tcW w:w="1417" w:type="dxa"/>
          </w:tcPr>
          <w:p w14:paraId="6BAD968E" w14:textId="77777777" w:rsidR="00646F5E" w:rsidRDefault="00646F5E" w:rsidP="00646F5E">
            <w:pPr>
              <w:jc w:val="center"/>
              <w:rPr>
                <w:bCs/>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0D43B5" w:rsidRPr="000F3220" w14:paraId="32386151" w14:textId="77777777" w:rsidTr="00256A87">
        <w:trPr>
          <w:trHeight w:val="450"/>
        </w:trPr>
        <w:tc>
          <w:tcPr>
            <w:tcW w:w="900" w:type="dxa"/>
            <w:vMerge w:val="restart"/>
            <w:vAlign w:val="center"/>
          </w:tcPr>
          <w:p w14:paraId="4163AF4F" w14:textId="77777777" w:rsidR="000D43B5" w:rsidRDefault="000D43B5" w:rsidP="00256A87">
            <w:pPr>
              <w:jc w:val="center"/>
              <w:rPr>
                <w:b/>
                <w:szCs w:val="21"/>
              </w:rPr>
            </w:pPr>
            <w:r>
              <w:rPr>
                <w:rFonts w:hint="eastAsia"/>
                <w:b/>
                <w:szCs w:val="21"/>
              </w:rPr>
              <w:t>1</w:t>
            </w:r>
          </w:p>
        </w:tc>
        <w:tc>
          <w:tcPr>
            <w:tcW w:w="1980" w:type="dxa"/>
            <w:vMerge w:val="restart"/>
            <w:vAlign w:val="center"/>
          </w:tcPr>
          <w:p w14:paraId="28493933" w14:textId="61030A1C" w:rsidR="000D43B5" w:rsidRPr="000D43B5" w:rsidRDefault="000D43B5" w:rsidP="00256A87">
            <w:pPr>
              <w:jc w:val="center"/>
              <w:rPr>
                <w:b/>
                <w:szCs w:val="21"/>
              </w:rPr>
            </w:pPr>
            <w:r w:rsidRPr="000D43B5">
              <w:rPr>
                <w:rFonts w:hint="eastAsia"/>
                <w:b/>
                <w:bCs/>
                <w:szCs w:val="21"/>
              </w:rPr>
              <w:t>高速光电子器件多参量综合测试仪</w:t>
            </w:r>
          </w:p>
        </w:tc>
        <w:tc>
          <w:tcPr>
            <w:tcW w:w="5580" w:type="dxa"/>
          </w:tcPr>
          <w:p w14:paraId="1C2428A7" w14:textId="361F88C8" w:rsidR="000D43B5" w:rsidRPr="003B6FF1" w:rsidRDefault="00D52B29" w:rsidP="00256A87">
            <w:pPr>
              <w:rPr>
                <w:b/>
              </w:rPr>
            </w:pPr>
            <w:r w:rsidRPr="002205B0">
              <w:rPr>
                <w:rFonts w:hint="eastAsia"/>
                <w:b/>
                <w:szCs w:val="21"/>
              </w:rPr>
              <w:t>▲</w:t>
            </w:r>
            <w:r w:rsidR="000D43B5" w:rsidRPr="003B6FF1">
              <w:rPr>
                <w:rFonts w:hint="eastAsia"/>
                <w:b/>
              </w:rPr>
              <w:t>1.1</w:t>
            </w:r>
            <w:r w:rsidR="002D008B" w:rsidRPr="004E0802">
              <w:rPr>
                <w:rFonts w:ascii="宋体" w:hAnsi="宋体" w:hint="eastAsia"/>
                <w:szCs w:val="21"/>
              </w:rPr>
              <w:t>任意波形发生器采样率 ≥ 50 GSa/s</w:t>
            </w:r>
          </w:p>
        </w:tc>
      </w:tr>
      <w:tr w:rsidR="000D43B5" w14:paraId="575D2B68" w14:textId="77777777" w:rsidTr="00256A87">
        <w:trPr>
          <w:trHeight w:val="450"/>
        </w:trPr>
        <w:tc>
          <w:tcPr>
            <w:tcW w:w="900" w:type="dxa"/>
            <w:vMerge/>
            <w:vAlign w:val="center"/>
          </w:tcPr>
          <w:p w14:paraId="37FA2151" w14:textId="77777777" w:rsidR="000D43B5" w:rsidRDefault="000D43B5" w:rsidP="00735CD2">
            <w:pPr>
              <w:jc w:val="center"/>
              <w:rPr>
                <w:b/>
                <w:szCs w:val="21"/>
              </w:rPr>
            </w:pPr>
          </w:p>
        </w:tc>
        <w:tc>
          <w:tcPr>
            <w:tcW w:w="1980" w:type="dxa"/>
            <w:vMerge/>
            <w:vAlign w:val="center"/>
          </w:tcPr>
          <w:p w14:paraId="11DCDF72" w14:textId="77777777" w:rsidR="000D43B5" w:rsidRDefault="000D43B5" w:rsidP="00735CD2">
            <w:pPr>
              <w:jc w:val="center"/>
              <w:rPr>
                <w:b/>
                <w:szCs w:val="21"/>
              </w:rPr>
            </w:pPr>
          </w:p>
        </w:tc>
        <w:tc>
          <w:tcPr>
            <w:tcW w:w="5580" w:type="dxa"/>
          </w:tcPr>
          <w:p w14:paraId="6174C2AC" w14:textId="251E6664" w:rsidR="000D43B5" w:rsidRDefault="00574A74" w:rsidP="00735CD2">
            <w:pPr>
              <w:rPr>
                <w:b/>
                <w:szCs w:val="21"/>
              </w:rPr>
            </w:pPr>
            <w:r w:rsidRPr="005931F7">
              <w:rPr>
                <w:rFonts w:hint="eastAsia"/>
                <w:b/>
                <w:szCs w:val="21"/>
              </w:rPr>
              <w:t>★</w:t>
            </w:r>
            <w:r w:rsidR="000D43B5">
              <w:rPr>
                <w:rFonts w:hint="eastAsia"/>
                <w:b/>
                <w:szCs w:val="21"/>
              </w:rPr>
              <w:t>1.2</w:t>
            </w:r>
            <w:r w:rsidR="002D008B" w:rsidRPr="004E0802">
              <w:rPr>
                <w:rFonts w:ascii="宋体" w:hAnsi="宋体" w:hint="eastAsia"/>
                <w:szCs w:val="21"/>
              </w:rPr>
              <w:t>任意波形发生器带宽 ≥ 10 GHz</w:t>
            </w:r>
          </w:p>
        </w:tc>
      </w:tr>
      <w:tr w:rsidR="000D43B5" w14:paraId="0C0E0198" w14:textId="77777777" w:rsidTr="00256A87">
        <w:trPr>
          <w:trHeight w:val="450"/>
        </w:trPr>
        <w:tc>
          <w:tcPr>
            <w:tcW w:w="900" w:type="dxa"/>
            <w:vMerge/>
            <w:vAlign w:val="center"/>
          </w:tcPr>
          <w:p w14:paraId="2C571657" w14:textId="77777777" w:rsidR="000D43B5" w:rsidRDefault="000D43B5" w:rsidP="00735CD2">
            <w:pPr>
              <w:jc w:val="center"/>
              <w:rPr>
                <w:b/>
                <w:szCs w:val="21"/>
              </w:rPr>
            </w:pPr>
          </w:p>
        </w:tc>
        <w:tc>
          <w:tcPr>
            <w:tcW w:w="1980" w:type="dxa"/>
            <w:vMerge/>
            <w:vAlign w:val="center"/>
          </w:tcPr>
          <w:p w14:paraId="2400CE1D" w14:textId="77777777" w:rsidR="000D43B5" w:rsidRDefault="000D43B5" w:rsidP="00735CD2">
            <w:pPr>
              <w:jc w:val="center"/>
              <w:rPr>
                <w:b/>
                <w:szCs w:val="21"/>
              </w:rPr>
            </w:pPr>
          </w:p>
        </w:tc>
        <w:tc>
          <w:tcPr>
            <w:tcW w:w="5580" w:type="dxa"/>
          </w:tcPr>
          <w:p w14:paraId="4DF00574" w14:textId="7D3E77A3" w:rsidR="000D43B5" w:rsidRDefault="000D43B5" w:rsidP="00735CD2">
            <w:pPr>
              <w:rPr>
                <w:b/>
                <w:szCs w:val="21"/>
              </w:rPr>
            </w:pPr>
            <w:r>
              <w:rPr>
                <w:rFonts w:hint="eastAsia"/>
                <w:b/>
                <w:szCs w:val="21"/>
              </w:rPr>
              <w:t>1.3</w:t>
            </w:r>
            <w:r w:rsidR="002D008B" w:rsidRPr="004E0802">
              <w:rPr>
                <w:rFonts w:ascii="宋体" w:hAnsi="宋体" w:hint="eastAsia"/>
                <w:szCs w:val="21"/>
              </w:rPr>
              <w:t>任意波形发生器通道数 ≥ 2</w:t>
            </w:r>
          </w:p>
        </w:tc>
      </w:tr>
      <w:tr w:rsidR="000D43B5" w:rsidRPr="000F3220" w14:paraId="68C89398" w14:textId="77777777" w:rsidTr="00256A87">
        <w:trPr>
          <w:trHeight w:val="510"/>
        </w:trPr>
        <w:tc>
          <w:tcPr>
            <w:tcW w:w="900" w:type="dxa"/>
            <w:vMerge/>
            <w:vAlign w:val="center"/>
          </w:tcPr>
          <w:p w14:paraId="105FDE84" w14:textId="77777777" w:rsidR="000D43B5" w:rsidRDefault="000D43B5" w:rsidP="00735CD2">
            <w:pPr>
              <w:jc w:val="center"/>
              <w:rPr>
                <w:b/>
                <w:szCs w:val="21"/>
              </w:rPr>
            </w:pPr>
          </w:p>
        </w:tc>
        <w:tc>
          <w:tcPr>
            <w:tcW w:w="1980" w:type="dxa"/>
            <w:vMerge/>
            <w:vAlign w:val="center"/>
          </w:tcPr>
          <w:p w14:paraId="48E82D91" w14:textId="77777777" w:rsidR="000D43B5" w:rsidRDefault="000D43B5" w:rsidP="00735CD2">
            <w:pPr>
              <w:jc w:val="center"/>
              <w:rPr>
                <w:b/>
                <w:szCs w:val="21"/>
              </w:rPr>
            </w:pPr>
          </w:p>
        </w:tc>
        <w:tc>
          <w:tcPr>
            <w:tcW w:w="5580" w:type="dxa"/>
          </w:tcPr>
          <w:p w14:paraId="54660487" w14:textId="73E9EBA3" w:rsidR="000D43B5" w:rsidRPr="000F3220" w:rsidRDefault="000D43B5" w:rsidP="00735CD2">
            <w:r w:rsidRPr="008A4A1F">
              <w:rPr>
                <w:rFonts w:hint="eastAsia"/>
                <w:b/>
              </w:rPr>
              <w:t>1.4</w:t>
            </w:r>
            <w:r w:rsidR="002D008B" w:rsidRPr="004E0802">
              <w:rPr>
                <w:rFonts w:ascii="宋体" w:hAnsi="宋体" w:hint="eastAsia"/>
                <w:szCs w:val="21"/>
              </w:rPr>
              <w:t>任意波形发生器DAC分辨率 ≥ 8 bit</w:t>
            </w:r>
          </w:p>
        </w:tc>
      </w:tr>
      <w:tr w:rsidR="000D43B5" w14:paraId="4C374AF9" w14:textId="77777777" w:rsidTr="00256A87">
        <w:trPr>
          <w:trHeight w:val="510"/>
        </w:trPr>
        <w:tc>
          <w:tcPr>
            <w:tcW w:w="900" w:type="dxa"/>
            <w:vMerge/>
            <w:vAlign w:val="center"/>
          </w:tcPr>
          <w:p w14:paraId="71D32547" w14:textId="77777777" w:rsidR="000D43B5" w:rsidRDefault="000D43B5" w:rsidP="00735CD2">
            <w:pPr>
              <w:jc w:val="center"/>
              <w:rPr>
                <w:b/>
                <w:szCs w:val="21"/>
              </w:rPr>
            </w:pPr>
          </w:p>
        </w:tc>
        <w:tc>
          <w:tcPr>
            <w:tcW w:w="1980" w:type="dxa"/>
            <w:vMerge/>
            <w:vAlign w:val="center"/>
          </w:tcPr>
          <w:p w14:paraId="4C4A06AF" w14:textId="77777777" w:rsidR="000D43B5" w:rsidRDefault="000D43B5" w:rsidP="00735CD2">
            <w:pPr>
              <w:jc w:val="center"/>
              <w:rPr>
                <w:b/>
                <w:szCs w:val="21"/>
              </w:rPr>
            </w:pPr>
          </w:p>
        </w:tc>
        <w:tc>
          <w:tcPr>
            <w:tcW w:w="5580" w:type="dxa"/>
          </w:tcPr>
          <w:p w14:paraId="4EEF4502" w14:textId="4EDE8947" w:rsidR="000D43B5" w:rsidRDefault="000D43B5" w:rsidP="00735CD2">
            <w:pPr>
              <w:rPr>
                <w:b/>
                <w:szCs w:val="21"/>
              </w:rPr>
            </w:pPr>
            <w:r>
              <w:rPr>
                <w:rFonts w:hint="eastAsia"/>
                <w:b/>
                <w:szCs w:val="21"/>
              </w:rPr>
              <w:t>1.5</w:t>
            </w:r>
            <w:r w:rsidR="002D008B" w:rsidRPr="004E0802">
              <w:rPr>
                <w:rFonts w:ascii="宋体" w:hAnsi="宋体" w:hint="eastAsia"/>
                <w:szCs w:val="21"/>
              </w:rPr>
              <w:t>任意波形发生器输出幅度范围 500 mV – 1.5 V</w:t>
            </w:r>
          </w:p>
        </w:tc>
      </w:tr>
      <w:tr w:rsidR="000D43B5" w14:paraId="181DF609" w14:textId="77777777" w:rsidTr="00256A87">
        <w:trPr>
          <w:trHeight w:val="510"/>
        </w:trPr>
        <w:tc>
          <w:tcPr>
            <w:tcW w:w="900" w:type="dxa"/>
            <w:vMerge/>
            <w:vAlign w:val="center"/>
          </w:tcPr>
          <w:p w14:paraId="004405DB" w14:textId="77777777" w:rsidR="000D43B5" w:rsidRDefault="000D43B5" w:rsidP="00735CD2">
            <w:pPr>
              <w:jc w:val="center"/>
              <w:rPr>
                <w:b/>
                <w:szCs w:val="21"/>
              </w:rPr>
            </w:pPr>
          </w:p>
        </w:tc>
        <w:tc>
          <w:tcPr>
            <w:tcW w:w="1980" w:type="dxa"/>
            <w:vMerge/>
            <w:vAlign w:val="center"/>
          </w:tcPr>
          <w:p w14:paraId="4CA15C67" w14:textId="77777777" w:rsidR="000D43B5" w:rsidRDefault="000D43B5" w:rsidP="00735CD2">
            <w:pPr>
              <w:jc w:val="center"/>
              <w:rPr>
                <w:b/>
                <w:szCs w:val="21"/>
              </w:rPr>
            </w:pPr>
          </w:p>
        </w:tc>
        <w:tc>
          <w:tcPr>
            <w:tcW w:w="5580" w:type="dxa"/>
          </w:tcPr>
          <w:p w14:paraId="6562BDF3" w14:textId="6EC70E20" w:rsidR="000D43B5" w:rsidRDefault="000D43B5" w:rsidP="00735CD2">
            <w:pPr>
              <w:rPr>
                <w:b/>
                <w:szCs w:val="21"/>
              </w:rPr>
            </w:pPr>
            <w:r>
              <w:rPr>
                <w:rFonts w:hint="eastAsia"/>
                <w:b/>
                <w:szCs w:val="21"/>
              </w:rPr>
              <w:t>1.6</w:t>
            </w:r>
            <w:r w:rsidR="002D008B" w:rsidRPr="004E0802">
              <w:rPr>
                <w:rFonts w:ascii="宋体" w:hAnsi="宋体" w:hint="eastAsia"/>
                <w:szCs w:val="21"/>
              </w:rPr>
              <w:t>任意波形发生器存储深度 ≥ 2 GSa</w:t>
            </w:r>
          </w:p>
        </w:tc>
      </w:tr>
      <w:tr w:rsidR="000D43B5" w14:paraId="72AE1319" w14:textId="77777777" w:rsidTr="00256A87">
        <w:trPr>
          <w:trHeight w:val="510"/>
        </w:trPr>
        <w:tc>
          <w:tcPr>
            <w:tcW w:w="900" w:type="dxa"/>
            <w:vMerge/>
            <w:vAlign w:val="center"/>
          </w:tcPr>
          <w:p w14:paraId="50747A2E" w14:textId="77777777" w:rsidR="000D43B5" w:rsidRDefault="000D43B5" w:rsidP="00735CD2">
            <w:pPr>
              <w:jc w:val="center"/>
              <w:rPr>
                <w:b/>
                <w:szCs w:val="21"/>
              </w:rPr>
            </w:pPr>
          </w:p>
        </w:tc>
        <w:tc>
          <w:tcPr>
            <w:tcW w:w="1980" w:type="dxa"/>
            <w:vMerge/>
            <w:vAlign w:val="center"/>
          </w:tcPr>
          <w:p w14:paraId="1F80186B" w14:textId="77777777" w:rsidR="000D43B5" w:rsidRDefault="000D43B5" w:rsidP="00735CD2">
            <w:pPr>
              <w:jc w:val="center"/>
              <w:rPr>
                <w:b/>
                <w:szCs w:val="21"/>
              </w:rPr>
            </w:pPr>
          </w:p>
        </w:tc>
        <w:tc>
          <w:tcPr>
            <w:tcW w:w="5580" w:type="dxa"/>
          </w:tcPr>
          <w:p w14:paraId="10359552" w14:textId="3B7DD26E" w:rsidR="000D43B5" w:rsidRDefault="00574A74" w:rsidP="00735CD2">
            <w:pPr>
              <w:rPr>
                <w:b/>
                <w:szCs w:val="21"/>
              </w:rPr>
            </w:pPr>
            <w:r w:rsidRPr="005931F7">
              <w:rPr>
                <w:rFonts w:hint="eastAsia"/>
                <w:b/>
                <w:szCs w:val="21"/>
              </w:rPr>
              <w:t>★</w:t>
            </w:r>
            <w:r w:rsidR="000D43B5">
              <w:rPr>
                <w:rFonts w:hint="eastAsia"/>
                <w:b/>
                <w:szCs w:val="21"/>
              </w:rPr>
              <w:t>1.7</w:t>
            </w:r>
            <w:r w:rsidR="002D008B" w:rsidRPr="004E0802">
              <w:rPr>
                <w:rFonts w:ascii="宋体" w:hAnsi="宋体" w:hint="eastAsia"/>
                <w:szCs w:val="21"/>
              </w:rPr>
              <w:t>微波模拟信号发生器频率范围 10 MHz - 20 GHz</w:t>
            </w:r>
          </w:p>
        </w:tc>
      </w:tr>
      <w:tr w:rsidR="000D43B5" w14:paraId="2BD17020" w14:textId="77777777" w:rsidTr="00256A87">
        <w:trPr>
          <w:trHeight w:val="510"/>
        </w:trPr>
        <w:tc>
          <w:tcPr>
            <w:tcW w:w="900" w:type="dxa"/>
            <w:vMerge/>
            <w:vAlign w:val="center"/>
          </w:tcPr>
          <w:p w14:paraId="1B1F9BA6" w14:textId="77777777" w:rsidR="000D43B5" w:rsidRDefault="000D43B5" w:rsidP="00735CD2">
            <w:pPr>
              <w:jc w:val="center"/>
              <w:rPr>
                <w:b/>
                <w:szCs w:val="21"/>
              </w:rPr>
            </w:pPr>
          </w:p>
        </w:tc>
        <w:tc>
          <w:tcPr>
            <w:tcW w:w="1980" w:type="dxa"/>
            <w:vMerge/>
            <w:vAlign w:val="center"/>
          </w:tcPr>
          <w:p w14:paraId="26A2E2A2" w14:textId="77777777" w:rsidR="000D43B5" w:rsidRDefault="000D43B5" w:rsidP="00735CD2">
            <w:pPr>
              <w:jc w:val="center"/>
              <w:rPr>
                <w:b/>
                <w:szCs w:val="21"/>
              </w:rPr>
            </w:pPr>
          </w:p>
        </w:tc>
        <w:tc>
          <w:tcPr>
            <w:tcW w:w="5580" w:type="dxa"/>
          </w:tcPr>
          <w:p w14:paraId="51DD2496" w14:textId="6A15466A" w:rsidR="000D43B5" w:rsidRDefault="000D43B5" w:rsidP="00735CD2">
            <w:pPr>
              <w:rPr>
                <w:b/>
                <w:szCs w:val="21"/>
              </w:rPr>
            </w:pPr>
            <w:r>
              <w:rPr>
                <w:rFonts w:hint="eastAsia"/>
                <w:b/>
                <w:szCs w:val="21"/>
              </w:rPr>
              <w:t>1.8</w:t>
            </w:r>
            <w:r w:rsidR="002D008B" w:rsidRPr="004E0802">
              <w:rPr>
                <w:rFonts w:ascii="宋体" w:hAnsi="宋体" w:hint="eastAsia"/>
                <w:szCs w:val="21"/>
              </w:rPr>
              <w:t>微波模拟信号发生器最小输出功率 ≤ -110 dBm</w:t>
            </w:r>
          </w:p>
        </w:tc>
      </w:tr>
      <w:tr w:rsidR="000D43B5" w14:paraId="05BC2D79" w14:textId="77777777" w:rsidTr="00256A87">
        <w:trPr>
          <w:trHeight w:val="510"/>
        </w:trPr>
        <w:tc>
          <w:tcPr>
            <w:tcW w:w="900" w:type="dxa"/>
            <w:vMerge/>
            <w:vAlign w:val="center"/>
          </w:tcPr>
          <w:p w14:paraId="1CC7491A" w14:textId="77777777" w:rsidR="000D43B5" w:rsidRDefault="000D43B5" w:rsidP="00735CD2">
            <w:pPr>
              <w:jc w:val="center"/>
              <w:rPr>
                <w:b/>
                <w:szCs w:val="21"/>
              </w:rPr>
            </w:pPr>
          </w:p>
        </w:tc>
        <w:tc>
          <w:tcPr>
            <w:tcW w:w="1980" w:type="dxa"/>
            <w:vMerge/>
            <w:vAlign w:val="center"/>
          </w:tcPr>
          <w:p w14:paraId="244C3D3E" w14:textId="77777777" w:rsidR="000D43B5" w:rsidRDefault="000D43B5" w:rsidP="00735CD2">
            <w:pPr>
              <w:jc w:val="center"/>
              <w:rPr>
                <w:b/>
                <w:szCs w:val="21"/>
              </w:rPr>
            </w:pPr>
          </w:p>
        </w:tc>
        <w:tc>
          <w:tcPr>
            <w:tcW w:w="5580" w:type="dxa"/>
          </w:tcPr>
          <w:p w14:paraId="1BD6425A" w14:textId="6A282640" w:rsidR="000D43B5" w:rsidRDefault="000D43B5" w:rsidP="00735CD2">
            <w:pPr>
              <w:rPr>
                <w:b/>
                <w:szCs w:val="21"/>
              </w:rPr>
            </w:pPr>
            <w:r>
              <w:rPr>
                <w:rFonts w:hint="eastAsia"/>
                <w:b/>
                <w:szCs w:val="21"/>
              </w:rPr>
              <w:t>1.9</w:t>
            </w:r>
            <w:r w:rsidR="002D008B" w:rsidRPr="004E0802">
              <w:rPr>
                <w:rFonts w:ascii="宋体" w:hAnsi="宋体" w:hint="eastAsia"/>
                <w:szCs w:val="21"/>
              </w:rPr>
              <w:t>微波模拟信号发生器最大输出功率 ≥ 15 dBm</w:t>
            </w:r>
          </w:p>
        </w:tc>
      </w:tr>
      <w:tr w:rsidR="000D43B5" w:rsidRPr="000F3220" w14:paraId="230F74DC" w14:textId="77777777" w:rsidTr="00256A87">
        <w:trPr>
          <w:trHeight w:val="510"/>
        </w:trPr>
        <w:tc>
          <w:tcPr>
            <w:tcW w:w="900" w:type="dxa"/>
            <w:vMerge/>
            <w:vAlign w:val="center"/>
          </w:tcPr>
          <w:p w14:paraId="1F2925F8" w14:textId="77777777" w:rsidR="000D43B5" w:rsidRDefault="000D43B5" w:rsidP="00735CD2">
            <w:pPr>
              <w:jc w:val="center"/>
              <w:rPr>
                <w:b/>
                <w:szCs w:val="21"/>
              </w:rPr>
            </w:pPr>
          </w:p>
        </w:tc>
        <w:tc>
          <w:tcPr>
            <w:tcW w:w="1980" w:type="dxa"/>
            <w:vMerge/>
            <w:vAlign w:val="center"/>
          </w:tcPr>
          <w:p w14:paraId="08A2589D" w14:textId="77777777" w:rsidR="000D43B5" w:rsidRDefault="000D43B5" w:rsidP="00735CD2">
            <w:pPr>
              <w:jc w:val="center"/>
              <w:rPr>
                <w:b/>
                <w:szCs w:val="21"/>
              </w:rPr>
            </w:pPr>
          </w:p>
        </w:tc>
        <w:tc>
          <w:tcPr>
            <w:tcW w:w="5580" w:type="dxa"/>
          </w:tcPr>
          <w:p w14:paraId="572E3761" w14:textId="334A3623" w:rsidR="000D43B5" w:rsidRPr="000F3220" w:rsidRDefault="000D43B5" w:rsidP="00735CD2">
            <w:pPr>
              <w:rPr>
                <w:szCs w:val="21"/>
              </w:rPr>
            </w:pPr>
            <w:r w:rsidRPr="008A4A1F">
              <w:rPr>
                <w:rFonts w:hint="eastAsia"/>
                <w:b/>
                <w:szCs w:val="21"/>
              </w:rPr>
              <w:t>1.10</w:t>
            </w:r>
            <w:r w:rsidR="002D008B" w:rsidRPr="004E0802">
              <w:rPr>
                <w:rFonts w:ascii="宋体" w:hAnsi="宋体" w:hint="eastAsia"/>
                <w:szCs w:val="21"/>
              </w:rPr>
              <w:t>微波模拟信号发生器单边带相噪 ≤ -110 dBc/Hz</w:t>
            </w:r>
          </w:p>
        </w:tc>
      </w:tr>
      <w:tr w:rsidR="000D43B5" w14:paraId="1AB43128" w14:textId="77777777" w:rsidTr="00256A87">
        <w:trPr>
          <w:trHeight w:val="510"/>
        </w:trPr>
        <w:tc>
          <w:tcPr>
            <w:tcW w:w="900" w:type="dxa"/>
            <w:vMerge/>
            <w:vAlign w:val="center"/>
          </w:tcPr>
          <w:p w14:paraId="2302CFA0" w14:textId="77777777" w:rsidR="000D43B5" w:rsidRDefault="000D43B5" w:rsidP="00735CD2">
            <w:pPr>
              <w:jc w:val="center"/>
              <w:rPr>
                <w:b/>
                <w:szCs w:val="21"/>
              </w:rPr>
            </w:pPr>
          </w:p>
        </w:tc>
        <w:tc>
          <w:tcPr>
            <w:tcW w:w="1980" w:type="dxa"/>
            <w:vMerge/>
            <w:vAlign w:val="center"/>
          </w:tcPr>
          <w:p w14:paraId="3DE3ED57" w14:textId="77777777" w:rsidR="000D43B5" w:rsidRDefault="000D43B5" w:rsidP="00735CD2">
            <w:pPr>
              <w:jc w:val="center"/>
              <w:rPr>
                <w:b/>
                <w:szCs w:val="21"/>
              </w:rPr>
            </w:pPr>
          </w:p>
        </w:tc>
        <w:tc>
          <w:tcPr>
            <w:tcW w:w="5580" w:type="dxa"/>
          </w:tcPr>
          <w:p w14:paraId="7A39E933" w14:textId="15E88D4E" w:rsidR="000D43B5" w:rsidRDefault="000D43B5" w:rsidP="00735CD2">
            <w:pPr>
              <w:rPr>
                <w:b/>
                <w:szCs w:val="21"/>
              </w:rPr>
            </w:pPr>
            <w:r>
              <w:rPr>
                <w:rFonts w:hint="eastAsia"/>
                <w:b/>
                <w:szCs w:val="21"/>
              </w:rPr>
              <w:t>1.11</w:t>
            </w:r>
            <w:r w:rsidR="002D008B" w:rsidRPr="004E0802">
              <w:rPr>
                <w:rFonts w:ascii="宋体" w:hAnsi="宋体" w:hint="eastAsia"/>
                <w:szCs w:val="21"/>
              </w:rPr>
              <w:t>微波模拟信号发生器谐波 ≤ -38 dBc</w:t>
            </w:r>
          </w:p>
        </w:tc>
      </w:tr>
      <w:tr w:rsidR="000D43B5" w14:paraId="19471C8A" w14:textId="77777777" w:rsidTr="00256A87">
        <w:trPr>
          <w:trHeight w:val="525"/>
        </w:trPr>
        <w:tc>
          <w:tcPr>
            <w:tcW w:w="900" w:type="dxa"/>
            <w:vMerge/>
            <w:vAlign w:val="center"/>
          </w:tcPr>
          <w:p w14:paraId="0DCE871A" w14:textId="77777777" w:rsidR="000D43B5" w:rsidRDefault="000D43B5" w:rsidP="00735CD2">
            <w:pPr>
              <w:jc w:val="center"/>
              <w:rPr>
                <w:b/>
                <w:szCs w:val="21"/>
              </w:rPr>
            </w:pPr>
          </w:p>
        </w:tc>
        <w:tc>
          <w:tcPr>
            <w:tcW w:w="1980" w:type="dxa"/>
            <w:vMerge/>
            <w:vAlign w:val="center"/>
          </w:tcPr>
          <w:p w14:paraId="4721B36E" w14:textId="77777777" w:rsidR="000D43B5" w:rsidRDefault="000D43B5" w:rsidP="00735CD2">
            <w:pPr>
              <w:jc w:val="center"/>
              <w:rPr>
                <w:b/>
                <w:szCs w:val="21"/>
              </w:rPr>
            </w:pPr>
          </w:p>
        </w:tc>
        <w:tc>
          <w:tcPr>
            <w:tcW w:w="5580" w:type="dxa"/>
          </w:tcPr>
          <w:p w14:paraId="72ED6BA2" w14:textId="19E20B90" w:rsidR="000D43B5" w:rsidRDefault="00574A74" w:rsidP="00735CD2">
            <w:pPr>
              <w:rPr>
                <w:b/>
                <w:szCs w:val="21"/>
              </w:rPr>
            </w:pPr>
            <w:r w:rsidRPr="002205B0">
              <w:rPr>
                <w:rFonts w:hint="eastAsia"/>
                <w:b/>
                <w:szCs w:val="21"/>
              </w:rPr>
              <w:t>▲</w:t>
            </w:r>
            <w:r w:rsidR="000D43B5">
              <w:rPr>
                <w:rFonts w:hint="eastAsia"/>
                <w:b/>
                <w:szCs w:val="21"/>
              </w:rPr>
              <w:t>1.12</w:t>
            </w:r>
            <w:r w:rsidR="002D008B" w:rsidRPr="004E0802">
              <w:rPr>
                <w:rFonts w:ascii="宋体" w:hAnsi="宋体" w:hint="eastAsia"/>
                <w:szCs w:val="21"/>
              </w:rPr>
              <w:t>微波模拟信号发生器支持AM、FM、PM调制</w:t>
            </w:r>
          </w:p>
        </w:tc>
      </w:tr>
      <w:tr w:rsidR="000D43B5" w14:paraId="32AD82E8" w14:textId="77777777" w:rsidTr="00256A87">
        <w:trPr>
          <w:trHeight w:val="510"/>
        </w:trPr>
        <w:tc>
          <w:tcPr>
            <w:tcW w:w="900" w:type="dxa"/>
            <w:vMerge/>
            <w:vAlign w:val="center"/>
          </w:tcPr>
          <w:p w14:paraId="581EA92E" w14:textId="77777777" w:rsidR="000D43B5" w:rsidRDefault="000D43B5" w:rsidP="00735CD2">
            <w:pPr>
              <w:jc w:val="center"/>
              <w:rPr>
                <w:b/>
                <w:szCs w:val="21"/>
              </w:rPr>
            </w:pPr>
          </w:p>
        </w:tc>
        <w:tc>
          <w:tcPr>
            <w:tcW w:w="1980" w:type="dxa"/>
            <w:vMerge/>
            <w:vAlign w:val="center"/>
          </w:tcPr>
          <w:p w14:paraId="2B4D3BC1" w14:textId="77777777" w:rsidR="000D43B5" w:rsidRDefault="000D43B5" w:rsidP="00735CD2">
            <w:pPr>
              <w:jc w:val="center"/>
              <w:rPr>
                <w:b/>
                <w:szCs w:val="21"/>
              </w:rPr>
            </w:pPr>
          </w:p>
        </w:tc>
        <w:tc>
          <w:tcPr>
            <w:tcW w:w="5580" w:type="dxa"/>
          </w:tcPr>
          <w:p w14:paraId="69BDD551" w14:textId="3B0B6B76" w:rsidR="000D43B5" w:rsidRDefault="00574A74" w:rsidP="00735CD2">
            <w:pPr>
              <w:rPr>
                <w:b/>
                <w:szCs w:val="21"/>
              </w:rPr>
            </w:pPr>
            <w:r w:rsidRPr="005931F7">
              <w:rPr>
                <w:rFonts w:hint="eastAsia"/>
                <w:b/>
                <w:szCs w:val="21"/>
              </w:rPr>
              <w:t>★</w:t>
            </w:r>
            <w:r w:rsidR="000D43B5">
              <w:rPr>
                <w:rFonts w:hint="eastAsia"/>
                <w:b/>
                <w:szCs w:val="21"/>
              </w:rPr>
              <w:t>1.13</w:t>
            </w:r>
            <w:r w:rsidR="002D008B" w:rsidRPr="004E0802">
              <w:rPr>
                <w:rFonts w:ascii="宋体" w:hAnsi="宋体" w:hint="eastAsia"/>
                <w:szCs w:val="21"/>
              </w:rPr>
              <w:t>高速实时示波器带宽 ≥ 25 GHz</w:t>
            </w:r>
          </w:p>
        </w:tc>
      </w:tr>
      <w:tr w:rsidR="000D43B5" w14:paraId="348703BA" w14:textId="77777777" w:rsidTr="00256A87">
        <w:trPr>
          <w:trHeight w:val="510"/>
        </w:trPr>
        <w:tc>
          <w:tcPr>
            <w:tcW w:w="900" w:type="dxa"/>
            <w:vMerge/>
            <w:vAlign w:val="center"/>
          </w:tcPr>
          <w:p w14:paraId="4583C922" w14:textId="77777777" w:rsidR="000D43B5" w:rsidRDefault="000D43B5" w:rsidP="00735CD2">
            <w:pPr>
              <w:jc w:val="center"/>
              <w:rPr>
                <w:b/>
                <w:szCs w:val="21"/>
              </w:rPr>
            </w:pPr>
          </w:p>
        </w:tc>
        <w:tc>
          <w:tcPr>
            <w:tcW w:w="1980" w:type="dxa"/>
            <w:vMerge/>
            <w:vAlign w:val="center"/>
          </w:tcPr>
          <w:p w14:paraId="6BC808CC" w14:textId="77777777" w:rsidR="000D43B5" w:rsidRDefault="000D43B5" w:rsidP="00735CD2">
            <w:pPr>
              <w:jc w:val="center"/>
              <w:rPr>
                <w:b/>
                <w:szCs w:val="21"/>
              </w:rPr>
            </w:pPr>
          </w:p>
        </w:tc>
        <w:tc>
          <w:tcPr>
            <w:tcW w:w="5580" w:type="dxa"/>
          </w:tcPr>
          <w:p w14:paraId="74066614" w14:textId="466F90DD" w:rsidR="000D43B5" w:rsidRDefault="00574A74" w:rsidP="00735CD2">
            <w:pPr>
              <w:rPr>
                <w:b/>
                <w:szCs w:val="21"/>
              </w:rPr>
            </w:pPr>
            <w:r w:rsidRPr="002205B0">
              <w:rPr>
                <w:rFonts w:hint="eastAsia"/>
                <w:b/>
                <w:szCs w:val="21"/>
              </w:rPr>
              <w:t>▲</w:t>
            </w:r>
            <w:r w:rsidR="000D43B5">
              <w:rPr>
                <w:rFonts w:hint="eastAsia"/>
                <w:b/>
                <w:szCs w:val="21"/>
              </w:rPr>
              <w:t>1.14</w:t>
            </w:r>
            <w:r w:rsidR="002D008B" w:rsidRPr="004E0802">
              <w:rPr>
                <w:rFonts w:ascii="宋体" w:hAnsi="宋体" w:hint="eastAsia"/>
                <w:szCs w:val="21"/>
              </w:rPr>
              <w:t>高速实时示波器通道数 ≥ 4</w:t>
            </w:r>
          </w:p>
        </w:tc>
      </w:tr>
      <w:tr w:rsidR="000D43B5" w14:paraId="29A087E7" w14:textId="77777777" w:rsidTr="00256A87">
        <w:trPr>
          <w:trHeight w:val="510"/>
        </w:trPr>
        <w:tc>
          <w:tcPr>
            <w:tcW w:w="900" w:type="dxa"/>
            <w:vMerge/>
            <w:vAlign w:val="center"/>
          </w:tcPr>
          <w:p w14:paraId="3AA6D727" w14:textId="77777777" w:rsidR="000D43B5" w:rsidRDefault="000D43B5" w:rsidP="00735CD2">
            <w:pPr>
              <w:jc w:val="center"/>
              <w:rPr>
                <w:b/>
                <w:szCs w:val="21"/>
              </w:rPr>
            </w:pPr>
          </w:p>
        </w:tc>
        <w:tc>
          <w:tcPr>
            <w:tcW w:w="1980" w:type="dxa"/>
            <w:vMerge/>
            <w:vAlign w:val="center"/>
          </w:tcPr>
          <w:p w14:paraId="2D98D22E" w14:textId="77777777" w:rsidR="000D43B5" w:rsidRDefault="000D43B5" w:rsidP="00735CD2">
            <w:pPr>
              <w:jc w:val="center"/>
              <w:rPr>
                <w:b/>
                <w:szCs w:val="21"/>
              </w:rPr>
            </w:pPr>
          </w:p>
        </w:tc>
        <w:tc>
          <w:tcPr>
            <w:tcW w:w="5580" w:type="dxa"/>
          </w:tcPr>
          <w:p w14:paraId="5AC3EE79" w14:textId="436A0A6C" w:rsidR="000D43B5" w:rsidRDefault="000D43B5" w:rsidP="00735CD2">
            <w:pPr>
              <w:rPr>
                <w:b/>
                <w:szCs w:val="21"/>
              </w:rPr>
            </w:pPr>
            <w:r>
              <w:rPr>
                <w:rFonts w:hint="eastAsia"/>
                <w:b/>
                <w:szCs w:val="21"/>
              </w:rPr>
              <w:t>1.15</w:t>
            </w:r>
            <w:r w:rsidR="002D008B" w:rsidRPr="004E0802">
              <w:rPr>
                <w:rFonts w:ascii="宋体" w:hAnsi="宋体" w:hint="eastAsia"/>
                <w:szCs w:val="21"/>
              </w:rPr>
              <w:t>高速实时示波器采样深度 ≥ 80 M/通道</w:t>
            </w:r>
          </w:p>
        </w:tc>
      </w:tr>
      <w:tr w:rsidR="000D43B5" w14:paraId="002A5BD8" w14:textId="77777777" w:rsidTr="00256A87">
        <w:trPr>
          <w:trHeight w:val="510"/>
        </w:trPr>
        <w:tc>
          <w:tcPr>
            <w:tcW w:w="900" w:type="dxa"/>
            <w:vMerge/>
            <w:vAlign w:val="center"/>
          </w:tcPr>
          <w:p w14:paraId="3C5F092E" w14:textId="77777777" w:rsidR="000D43B5" w:rsidRDefault="000D43B5" w:rsidP="00735CD2">
            <w:pPr>
              <w:jc w:val="center"/>
              <w:rPr>
                <w:b/>
                <w:szCs w:val="21"/>
              </w:rPr>
            </w:pPr>
          </w:p>
        </w:tc>
        <w:tc>
          <w:tcPr>
            <w:tcW w:w="1980" w:type="dxa"/>
            <w:vMerge/>
            <w:vAlign w:val="center"/>
          </w:tcPr>
          <w:p w14:paraId="24EFF70A" w14:textId="77777777" w:rsidR="000D43B5" w:rsidRDefault="000D43B5" w:rsidP="00735CD2">
            <w:pPr>
              <w:jc w:val="center"/>
              <w:rPr>
                <w:b/>
                <w:szCs w:val="21"/>
              </w:rPr>
            </w:pPr>
          </w:p>
        </w:tc>
        <w:tc>
          <w:tcPr>
            <w:tcW w:w="5580" w:type="dxa"/>
          </w:tcPr>
          <w:p w14:paraId="24E4FF7E" w14:textId="35D3EF31" w:rsidR="000D43B5" w:rsidRPr="00D52B29" w:rsidRDefault="00574A74" w:rsidP="00D52B29">
            <w:pPr>
              <w:pStyle w:val="ac"/>
            </w:pPr>
            <w:r w:rsidRPr="00D52B29">
              <w:rPr>
                <w:rFonts w:ascii="Times New Roman" w:hint="eastAsia"/>
                <w:b/>
                <w:kern w:val="2"/>
                <w:sz w:val="21"/>
                <w:szCs w:val="21"/>
              </w:rPr>
              <w:t>▲</w:t>
            </w:r>
            <w:r w:rsidR="000D43B5" w:rsidRPr="00D52B29">
              <w:rPr>
                <w:rFonts w:ascii="Times New Roman" w:hint="eastAsia"/>
                <w:b/>
                <w:kern w:val="2"/>
                <w:sz w:val="21"/>
                <w:szCs w:val="21"/>
              </w:rPr>
              <w:t>1.16</w:t>
            </w:r>
            <w:r w:rsidR="00D52B29" w:rsidRPr="00D52B29">
              <w:rPr>
                <w:rFonts w:hAnsi="宋体" w:hint="eastAsia"/>
                <w:kern w:val="2"/>
                <w:sz w:val="21"/>
                <w:szCs w:val="21"/>
              </w:rPr>
              <w:t>高速实时示波器最大采样率: ≥ 80 GSa/s (2</w:t>
            </w:r>
            <w:r w:rsidR="00D52B29" w:rsidRPr="00D52B29">
              <w:rPr>
                <w:rFonts w:hAnsi="宋体"/>
                <w:kern w:val="2"/>
                <w:sz w:val="21"/>
                <w:szCs w:val="21"/>
              </w:rPr>
              <w:t xml:space="preserve"> </w:t>
            </w:r>
            <w:r w:rsidR="00D52B29" w:rsidRPr="00D52B29">
              <w:rPr>
                <w:rFonts w:hAnsi="宋体" w:hint="eastAsia"/>
                <w:kern w:val="2"/>
                <w:sz w:val="21"/>
                <w:szCs w:val="21"/>
              </w:rPr>
              <w:t>c</w:t>
            </w:r>
            <w:r w:rsidR="00D52B29" w:rsidRPr="00D52B29">
              <w:rPr>
                <w:rFonts w:hAnsi="宋体"/>
                <w:kern w:val="2"/>
                <w:sz w:val="21"/>
                <w:szCs w:val="21"/>
              </w:rPr>
              <w:t>h</w:t>
            </w:r>
            <w:r w:rsidR="00D52B29" w:rsidRPr="00D52B29">
              <w:rPr>
                <w:rFonts w:hAnsi="宋体" w:hint="eastAsia"/>
                <w:kern w:val="2"/>
                <w:sz w:val="21"/>
                <w:szCs w:val="21"/>
              </w:rPr>
              <w:t>),  ≥ 40 GSa/s (4</w:t>
            </w:r>
            <w:r w:rsidR="00D52B29" w:rsidRPr="00D52B29">
              <w:rPr>
                <w:rFonts w:hAnsi="宋体"/>
                <w:kern w:val="2"/>
                <w:sz w:val="21"/>
                <w:szCs w:val="21"/>
              </w:rPr>
              <w:t xml:space="preserve"> </w:t>
            </w:r>
            <w:r w:rsidR="00D52B29" w:rsidRPr="00D52B29">
              <w:rPr>
                <w:rFonts w:hAnsi="宋体" w:hint="eastAsia"/>
                <w:kern w:val="2"/>
                <w:sz w:val="21"/>
                <w:szCs w:val="21"/>
              </w:rPr>
              <w:t>c</w:t>
            </w:r>
            <w:r w:rsidR="00D52B29" w:rsidRPr="00D52B29">
              <w:rPr>
                <w:rFonts w:hAnsi="宋体"/>
                <w:kern w:val="2"/>
                <w:sz w:val="21"/>
                <w:szCs w:val="21"/>
              </w:rPr>
              <w:t>h</w:t>
            </w:r>
            <w:r w:rsidR="00D52B29" w:rsidRPr="00D52B29">
              <w:rPr>
                <w:rFonts w:hAnsi="宋体" w:hint="eastAsia"/>
                <w:kern w:val="2"/>
                <w:sz w:val="21"/>
                <w:szCs w:val="21"/>
              </w:rPr>
              <w:t>)</w:t>
            </w:r>
          </w:p>
        </w:tc>
      </w:tr>
      <w:tr w:rsidR="000D43B5" w14:paraId="36057E77" w14:textId="77777777" w:rsidTr="00256A87">
        <w:trPr>
          <w:trHeight w:val="510"/>
        </w:trPr>
        <w:tc>
          <w:tcPr>
            <w:tcW w:w="900" w:type="dxa"/>
            <w:vMerge/>
            <w:vAlign w:val="center"/>
          </w:tcPr>
          <w:p w14:paraId="7412237D" w14:textId="77777777" w:rsidR="000D43B5" w:rsidRDefault="000D43B5" w:rsidP="00735CD2">
            <w:pPr>
              <w:jc w:val="center"/>
              <w:rPr>
                <w:b/>
                <w:szCs w:val="21"/>
              </w:rPr>
            </w:pPr>
          </w:p>
        </w:tc>
        <w:tc>
          <w:tcPr>
            <w:tcW w:w="1980" w:type="dxa"/>
            <w:vMerge/>
            <w:vAlign w:val="center"/>
          </w:tcPr>
          <w:p w14:paraId="76E87130" w14:textId="77777777" w:rsidR="000D43B5" w:rsidRDefault="000D43B5" w:rsidP="00735CD2">
            <w:pPr>
              <w:jc w:val="center"/>
              <w:rPr>
                <w:b/>
                <w:szCs w:val="21"/>
              </w:rPr>
            </w:pPr>
          </w:p>
        </w:tc>
        <w:tc>
          <w:tcPr>
            <w:tcW w:w="5580" w:type="dxa"/>
          </w:tcPr>
          <w:p w14:paraId="4E4B338D" w14:textId="133ABDF7" w:rsidR="000D43B5" w:rsidRDefault="000D43B5" w:rsidP="00735CD2">
            <w:pPr>
              <w:rPr>
                <w:b/>
                <w:szCs w:val="21"/>
              </w:rPr>
            </w:pPr>
            <w:r>
              <w:rPr>
                <w:rFonts w:hint="eastAsia"/>
                <w:b/>
                <w:szCs w:val="21"/>
              </w:rPr>
              <w:t>1.17</w:t>
            </w:r>
            <w:r w:rsidR="002D008B" w:rsidRPr="004E0802">
              <w:rPr>
                <w:rFonts w:ascii="宋体" w:hAnsi="宋体" w:hint="eastAsia"/>
                <w:szCs w:val="21"/>
              </w:rPr>
              <w:t>高速实时示波器噪底 ≤ 1.8 mV(rms) @ 50mv/div</w:t>
            </w:r>
          </w:p>
        </w:tc>
      </w:tr>
      <w:tr w:rsidR="000D43B5" w14:paraId="7DFF8C0C" w14:textId="77777777" w:rsidTr="00256A87">
        <w:trPr>
          <w:trHeight w:val="510"/>
        </w:trPr>
        <w:tc>
          <w:tcPr>
            <w:tcW w:w="900" w:type="dxa"/>
            <w:vMerge/>
            <w:vAlign w:val="center"/>
          </w:tcPr>
          <w:p w14:paraId="0BD177B2" w14:textId="77777777" w:rsidR="000D43B5" w:rsidRDefault="000D43B5" w:rsidP="00735CD2">
            <w:pPr>
              <w:jc w:val="center"/>
              <w:rPr>
                <w:b/>
                <w:szCs w:val="21"/>
              </w:rPr>
            </w:pPr>
          </w:p>
        </w:tc>
        <w:tc>
          <w:tcPr>
            <w:tcW w:w="1980" w:type="dxa"/>
            <w:vMerge/>
            <w:vAlign w:val="center"/>
          </w:tcPr>
          <w:p w14:paraId="7DE9A0AE" w14:textId="77777777" w:rsidR="000D43B5" w:rsidRDefault="000D43B5" w:rsidP="00735CD2">
            <w:pPr>
              <w:jc w:val="center"/>
              <w:rPr>
                <w:b/>
                <w:szCs w:val="21"/>
              </w:rPr>
            </w:pPr>
          </w:p>
        </w:tc>
        <w:tc>
          <w:tcPr>
            <w:tcW w:w="5580" w:type="dxa"/>
          </w:tcPr>
          <w:p w14:paraId="06C63C2F" w14:textId="1C4B034B" w:rsidR="000D43B5" w:rsidRDefault="00574A74" w:rsidP="00735CD2">
            <w:pPr>
              <w:rPr>
                <w:b/>
                <w:szCs w:val="21"/>
              </w:rPr>
            </w:pPr>
            <w:r w:rsidRPr="005931F7">
              <w:rPr>
                <w:rFonts w:hint="eastAsia"/>
                <w:b/>
                <w:szCs w:val="21"/>
              </w:rPr>
              <w:t>★</w:t>
            </w:r>
            <w:r w:rsidR="000D43B5">
              <w:rPr>
                <w:rFonts w:hint="eastAsia"/>
                <w:b/>
                <w:szCs w:val="21"/>
              </w:rPr>
              <w:t>1.18</w:t>
            </w:r>
            <w:r w:rsidR="002D008B" w:rsidRPr="004E0802">
              <w:rPr>
                <w:rFonts w:ascii="宋体" w:hAnsi="宋体" w:hint="eastAsia"/>
                <w:szCs w:val="21"/>
              </w:rPr>
              <w:t>高速信号分析仪频率范围 5 Hz – 26.5 GHz</w:t>
            </w:r>
          </w:p>
        </w:tc>
      </w:tr>
      <w:tr w:rsidR="000D43B5" w14:paraId="7FF0CDF8" w14:textId="77777777" w:rsidTr="00256A87">
        <w:trPr>
          <w:trHeight w:val="510"/>
        </w:trPr>
        <w:tc>
          <w:tcPr>
            <w:tcW w:w="900" w:type="dxa"/>
            <w:vMerge/>
            <w:vAlign w:val="center"/>
          </w:tcPr>
          <w:p w14:paraId="4FAC924F" w14:textId="77777777" w:rsidR="000D43B5" w:rsidRDefault="000D43B5" w:rsidP="00735CD2">
            <w:pPr>
              <w:jc w:val="center"/>
              <w:rPr>
                <w:b/>
                <w:szCs w:val="21"/>
              </w:rPr>
            </w:pPr>
          </w:p>
        </w:tc>
        <w:tc>
          <w:tcPr>
            <w:tcW w:w="1980" w:type="dxa"/>
            <w:vMerge/>
            <w:vAlign w:val="center"/>
          </w:tcPr>
          <w:p w14:paraId="2A75B48C" w14:textId="77777777" w:rsidR="000D43B5" w:rsidRDefault="000D43B5" w:rsidP="00735CD2">
            <w:pPr>
              <w:jc w:val="center"/>
              <w:rPr>
                <w:b/>
                <w:szCs w:val="21"/>
              </w:rPr>
            </w:pPr>
          </w:p>
        </w:tc>
        <w:tc>
          <w:tcPr>
            <w:tcW w:w="5580" w:type="dxa"/>
          </w:tcPr>
          <w:p w14:paraId="009C1C28" w14:textId="175E7A86" w:rsidR="000D43B5" w:rsidRDefault="000D43B5" w:rsidP="00735CD2">
            <w:pPr>
              <w:rPr>
                <w:b/>
                <w:szCs w:val="21"/>
              </w:rPr>
            </w:pPr>
            <w:r>
              <w:rPr>
                <w:rFonts w:hint="eastAsia"/>
                <w:b/>
                <w:szCs w:val="21"/>
              </w:rPr>
              <w:t>1.19</w:t>
            </w:r>
            <w:r w:rsidR="002D008B" w:rsidRPr="004E0802">
              <w:rPr>
                <w:rFonts w:ascii="宋体" w:hAnsi="宋体" w:hint="eastAsia"/>
                <w:szCs w:val="21"/>
              </w:rPr>
              <w:t>高速信号分析仪分辨率带宽范围 1 Hz - 5 MHz</w:t>
            </w:r>
          </w:p>
        </w:tc>
      </w:tr>
      <w:tr w:rsidR="000D43B5" w14:paraId="3A740687" w14:textId="77777777" w:rsidTr="00256A87">
        <w:trPr>
          <w:trHeight w:val="510"/>
        </w:trPr>
        <w:tc>
          <w:tcPr>
            <w:tcW w:w="900" w:type="dxa"/>
            <w:vMerge/>
            <w:vAlign w:val="center"/>
          </w:tcPr>
          <w:p w14:paraId="541AA013" w14:textId="77777777" w:rsidR="000D43B5" w:rsidRDefault="000D43B5" w:rsidP="00735CD2">
            <w:pPr>
              <w:jc w:val="center"/>
              <w:rPr>
                <w:b/>
                <w:szCs w:val="21"/>
              </w:rPr>
            </w:pPr>
          </w:p>
        </w:tc>
        <w:tc>
          <w:tcPr>
            <w:tcW w:w="1980" w:type="dxa"/>
            <w:vMerge/>
            <w:vAlign w:val="center"/>
          </w:tcPr>
          <w:p w14:paraId="1C7BDD62" w14:textId="77777777" w:rsidR="000D43B5" w:rsidRDefault="000D43B5" w:rsidP="00735CD2">
            <w:pPr>
              <w:jc w:val="center"/>
              <w:rPr>
                <w:b/>
                <w:szCs w:val="21"/>
              </w:rPr>
            </w:pPr>
          </w:p>
        </w:tc>
        <w:tc>
          <w:tcPr>
            <w:tcW w:w="5580" w:type="dxa"/>
          </w:tcPr>
          <w:p w14:paraId="56E8C254" w14:textId="22967491" w:rsidR="000D43B5" w:rsidRDefault="00574A74" w:rsidP="00735CD2">
            <w:pPr>
              <w:rPr>
                <w:b/>
                <w:szCs w:val="21"/>
              </w:rPr>
            </w:pPr>
            <w:r w:rsidRPr="002205B0">
              <w:rPr>
                <w:rFonts w:hint="eastAsia"/>
                <w:b/>
                <w:szCs w:val="21"/>
              </w:rPr>
              <w:t>▲</w:t>
            </w:r>
            <w:r w:rsidR="000D43B5">
              <w:rPr>
                <w:rFonts w:hint="eastAsia"/>
                <w:b/>
                <w:szCs w:val="21"/>
              </w:rPr>
              <w:t>1.20</w:t>
            </w:r>
            <w:r w:rsidR="002D008B" w:rsidRPr="004E0802">
              <w:rPr>
                <w:rFonts w:ascii="宋体" w:hAnsi="宋体" w:hint="eastAsia"/>
                <w:szCs w:val="21"/>
              </w:rPr>
              <w:t>高速信号分析仪DANL ≥ -162 dBm</w:t>
            </w:r>
          </w:p>
        </w:tc>
      </w:tr>
      <w:tr w:rsidR="000D43B5" w14:paraId="395D92BC" w14:textId="77777777" w:rsidTr="00256A87">
        <w:trPr>
          <w:trHeight w:val="510"/>
        </w:trPr>
        <w:tc>
          <w:tcPr>
            <w:tcW w:w="900" w:type="dxa"/>
            <w:vMerge/>
            <w:vAlign w:val="center"/>
          </w:tcPr>
          <w:p w14:paraId="102B461B" w14:textId="77777777" w:rsidR="000D43B5" w:rsidRDefault="000D43B5" w:rsidP="00735CD2">
            <w:pPr>
              <w:jc w:val="center"/>
              <w:rPr>
                <w:b/>
                <w:szCs w:val="21"/>
              </w:rPr>
            </w:pPr>
          </w:p>
        </w:tc>
        <w:tc>
          <w:tcPr>
            <w:tcW w:w="1980" w:type="dxa"/>
            <w:vMerge/>
            <w:vAlign w:val="center"/>
          </w:tcPr>
          <w:p w14:paraId="672D4436" w14:textId="77777777" w:rsidR="000D43B5" w:rsidRDefault="000D43B5" w:rsidP="00735CD2">
            <w:pPr>
              <w:jc w:val="center"/>
              <w:rPr>
                <w:b/>
                <w:szCs w:val="21"/>
              </w:rPr>
            </w:pPr>
          </w:p>
        </w:tc>
        <w:tc>
          <w:tcPr>
            <w:tcW w:w="5580" w:type="dxa"/>
          </w:tcPr>
          <w:p w14:paraId="0C6A75D7" w14:textId="77777777" w:rsidR="002D008B" w:rsidRPr="004E0802" w:rsidRDefault="000D43B5" w:rsidP="002D008B">
            <w:pPr>
              <w:rPr>
                <w:rFonts w:ascii="宋体" w:hAnsi="宋体"/>
                <w:szCs w:val="21"/>
              </w:rPr>
            </w:pPr>
            <w:r>
              <w:rPr>
                <w:rFonts w:hint="eastAsia"/>
                <w:b/>
                <w:szCs w:val="21"/>
              </w:rPr>
              <w:t>1.21</w:t>
            </w:r>
            <w:r w:rsidR="002D008B" w:rsidRPr="004E0802">
              <w:rPr>
                <w:rFonts w:ascii="宋体" w:hAnsi="宋体" w:hint="eastAsia"/>
                <w:szCs w:val="21"/>
              </w:rPr>
              <w:t>高速信号分析仪分析带宽 ≥ 25</w:t>
            </w:r>
            <w:r w:rsidR="002D008B">
              <w:rPr>
                <w:rFonts w:ascii="宋体" w:hAnsi="宋体"/>
                <w:szCs w:val="21"/>
              </w:rPr>
              <w:t>M</w:t>
            </w:r>
            <w:r w:rsidR="002D008B" w:rsidRPr="004E0802">
              <w:rPr>
                <w:rFonts w:ascii="宋体" w:hAnsi="宋体" w:hint="eastAsia"/>
                <w:szCs w:val="21"/>
              </w:rPr>
              <w:t>Hz</w:t>
            </w:r>
          </w:p>
          <w:p w14:paraId="4E9EB39E" w14:textId="1490A72F" w:rsidR="000D43B5" w:rsidRPr="002D008B" w:rsidRDefault="000D43B5" w:rsidP="00735CD2">
            <w:pPr>
              <w:rPr>
                <w:b/>
                <w:szCs w:val="21"/>
              </w:rPr>
            </w:pPr>
          </w:p>
        </w:tc>
      </w:tr>
      <w:tr w:rsidR="000D43B5" w14:paraId="45C273A3" w14:textId="77777777" w:rsidTr="00256A87">
        <w:trPr>
          <w:trHeight w:val="510"/>
        </w:trPr>
        <w:tc>
          <w:tcPr>
            <w:tcW w:w="900" w:type="dxa"/>
            <w:vMerge/>
            <w:vAlign w:val="center"/>
          </w:tcPr>
          <w:p w14:paraId="55D30412" w14:textId="77777777" w:rsidR="000D43B5" w:rsidRDefault="000D43B5" w:rsidP="00735CD2">
            <w:pPr>
              <w:jc w:val="center"/>
              <w:rPr>
                <w:b/>
                <w:szCs w:val="21"/>
              </w:rPr>
            </w:pPr>
          </w:p>
        </w:tc>
        <w:tc>
          <w:tcPr>
            <w:tcW w:w="1980" w:type="dxa"/>
            <w:vMerge/>
            <w:vAlign w:val="center"/>
          </w:tcPr>
          <w:p w14:paraId="1B501536" w14:textId="77777777" w:rsidR="000D43B5" w:rsidRDefault="000D43B5" w:rsidP="00735CD2">
            <w:pPr>
              <w:jc w:val="center"/>
              <w:rPr>
                <w:b/>
                <w:szCs w:val="21"/>
              </w:rPr>
            </w:pPr>
          </w:p>
        </w:tc>
        <w:tc>
          <w:tcPr>
            <w:tcW w:w="5580" w:type="dxa"/>
          </w:tcPr>
          <w:p w14:paraId="6A4A76F5" w14:textId="66D2508D" w:rsidR="000D43B5" w:rsidRDefault="000D43B5" w:rsidP="00735CD2">
            <w:pPr>
              <w:rPr>
                <w:b/>
                <w:szCs w:val="21"/>
              </w:rPr>
            </w:pPr>
            <w:r>
              <w:rPr>
                <w:rFonts w:hint="eastAsia"/>
                <w:b/>
                <w:szCs w:val="21"/>
              </w:rPr>
              <w:t>1.22</w:t>
            </w:r>
            <w:r w:rsidR="002D008B" w:rsidRPr="004E0802">
              <w:rPr>
                <w:rFonts w:ascii="宋体" w:hAnsi="宋体" w:hint="eastAsia"/>
                <w:szCs w:val="21"/>
              </w:rPr>
              <w:t>高速信号分析仪支持相位噪声测试功能</w:t>
            </w:r>
          </w:p>
        </w:tc>
      </w:tr>
      <w:tr w:rsidR="000D43B5" w14:paraId="7DDF8CA7" w14:textId="77777777" w:rsidTr="00256A87">
        <w:trPr>
          <w:trHeight w:val="510"/>
        </w:trPr>
        <w:tc>
          <w:tcPr>
            <w:tcW w:w="900" w:type="dxa"/>
            <w:vMerge/>
            <w:vAlign w:val="center"/>
          </w:tcPr>
          <w:p w14:paraId="4FDB1DDD" w14:textId="77777777" w:rsidR="000D43B5" w:rsidRDefault="000D43B5" w:rsidP="00735CD2">
            <w:pPr>
              <w:jc w:val="center"/>
              <w:rPr>
                <w:b/>
                <w:szCs w:val="21"/>
              </w:rPr>
            </w:pPr>
          </w:p>
        </w:tc>
        <w:tc>
          <w:tcPr>
            <w:tcW w:w="1980" w:type="dxa"/>
            <w:vMerge/>
            <w:vAlign w:val="center"/>
          </w:tcPr>
          <w:p w14:paraId="24158579" w14:textId="77777777" w:rsidR="000D43B5" w:rsidRDefault="000D43B5" w:rsidP="00735CD2">
            <w:pPr>
              <w:jc w:val="center"/>
              <w:rPr>
                <w:b/>
                <w:szCs w:val="21"/>
              </w:rPr>
            </w:pPr>
          </w:p>
        </w:tc>
        <w:tc>
          <w:tcPr>
            <w:tcW w:w="5580" w:type="dxa"/>
          </w:tcPr>
          <w:p w14:paraId="68AE32CB" w14:textId="025AE461" w:rsidR="000D43B5" w:rsidRDefault="00574A74" w:rsidP="00735CD2">
            <w:pPr>
              <w:rPr>
                <w:b/>
                <w:szCs w:val="21"/>
              </w:rPr>
            </w:pPr>
            <w:r w:rsidRPr="002205B0">
              <w:rPr>
                <w:rFonts w:hint="eastAsia"/>
                <w:b/>
                <w:szCs w:val="21"/>
              </w:rPr>
              <w:t>▲</w:t>
            </w:r>
            <w:r w:rsidR="000D43B5">
              <w:rPr>
                <w:rFonts w:hint="eastAsia"/>
                <w:b/>
                <w:szCs w:val="21"/>
              </w:rPr>
              <w:t>1.23</w:t>
            </w:r>
            <w:r w:rsidR="002D008B" w:rsidRPr="004E0802">
              <w:rPr>
                <w:rFonts w:ascii="宋体" w:hAnsi="宋体" w:hint="eastAsia"/>
                <w:szCs w:val="21"/>
              </w:rPr>
              <w:t>超宽带光谱分析仪波长范围 1900 nm - 5500 nm</w:t>
            </w:r>
          </w:p>
        </w:tc>
      </w:tr>
      <w:tr w:rsidR="000D43B5" w14:paraId="7FB70142" w14:textId="77777777" w:rsidTr="00256A87">
        <w:trPr>
          <w:trHeight w:val="510"/>
        </w:trPr>
        <w:tc>
          <w:tcPr>
            <w:tcW w:w="900" w:type="dxa"/>
            <w:vMerge/>
            <w:vAlign w:val="center"/>
          </w:tcPr>
          <w:p w14:paraId="0423ECFD" w14:textId="77777777" w:rsidR="000D43B5" w:rsidRDefault="000D43B5" w:rsidP="00735CD2">
            <w:pPr>
              <w:jc w:val="center"/>
              <w:rPr>
                <w:b/>
                <w:szCs w:val="21"/>
              </w:rPr>
            </w:pPr>
          </w:p>
        </w:tc>
        <w:tc>
          <w:tcPr>
            <w:tcW w:w="1980" w:type="dxa"/>
            <w:vMerge/>
            <w:vAlign w:val="center"/>
          </w:tcPr>
          <w:p w14:paraId="7147655F" w14:textId="77777777" w:rsidR="000D43B5" w:rsidRDefault="000D43B5" w:rsidP="00735CD2">
            <w:pPr>
              <w:jc w:val="center"/>
              <w:rPr>
                <w:b/>
                <w:szCs w:val="21"/>
              </w:rPr>
            </w:pPr>
          </w:p>
        </w:tc>
        <w:tc>
          <w:tcPr>
            <w:tcW w:w="5580" w:type="dxa"/>
          </w:tcPr>
          <w:p w14:paraId="5B08E7F1" w14:textId="58C7956C" w:rsidR="000D43B5" w:rsidRDefault="00574A74" w:rsidP="00735CD2">
            <w:pPr>
              <w:rPr>
                <w:b/>
                <w:szCs w:val="21"/>
              </w:rPr>
            </w:pPr>
            <w:r w:rsidRPr="002205B0">
              <w:rPr>
                <w:rFonts w:hint="eastAsia"/>
                <w:b/>
                <w:szCs w:val="21"/>
              </w:rPr>
              <w:t>▲</w:t>
            </w:r>
            <w:r w:rsidR="000D43B5">
              <w:rPr>
                <w:rFonts w:hint="eastAsia"/>
                <w:b/>
                <w:szCs w:val="21"/>
              </w:rPr>
              <w:t>1.24</w:t>
            </w:r>
            <w:r w:rsidR="002D008B" w:rsidRPr="004E0802">
              <w:rPr>
                <w:rFonts w:ascii="宋体" w:hAnsi="宋体" w:hint="eastAsia"/>
                <w:szCs w:val="21"/>
              </w:rPr>
              <w:t>超宽带光谱分析仪波长精度 ±0.5 nm</w:t>
            </w:r>
            <w:r w:rsidR="002D008B" w:rsidRPr="004E0802">
              <w:rPr>
                <w:rFonts w:ascii="宋体" w:hAnsi="宋体"/>
                <w:szCs w:val="21"/>
              </w:rPr>
              <w:t xml:space="preserve"> </w:t>
            </w:r>
            <w:r w:rsidR="002D008B" w:rsidRPr="004E0802">
              <w:rPr>
                <w:rFonts w:ascii="宋体" w:hAnsi="宋体" w:hint="eastAsia"/>
                <w:szCs w:val="21"/>
              </w:rPr>
              <w:t>(全波段)</w:t>
            </w:r>
          </w:p>
        </w:tc>
      </w:tr>
      <w:tr w:rsidR="000D43B5" w14:paraId="5FA0CE4B" w14:textId="77777777" w:rsidTr="00256A87">
        <w:trPr>
          <w:trHeight w:val="510"/>
        </w:trPr>
        <w:tc>
          <w:tcPr>
            <w:tcW w:w="900" w:type="dxa"/>
            <w:vMerge/>
            <w:vAlign w:val="center"/>
          </w:tcPr>
          <w:p w14:paraId="2AB832B8" w14:textId="77777777" w:rsidR="000D43B5" w:rsidRDefault="000D43B5" w:rsidP="00735CD2">
            <w:pPr>
              <w:jc w:val="center"/>
              <w:rPr>
                <w:b/>
                <w:szCs w:val="21"/>
              </w:rPr>
            </w:pPr>
          </w:p>
        </w:tc>
        <w:tc>
          <w:tcPr>
            <w:tcW w:w="1980" w:type="dxa"/>
            <w:vMerge/>
            <w:vAlign w:val="center"/>
          </w:tcPr>
          <w:p w14:paraId="777E8C7D" w14:textId="77777777" w:rsidR="000D43B5" w:rsidRDefault="000D43B5" w:rsidP="00735CD2">
            <w:pPr>
              <w:jc w:val="center"/>
              <w:rPr>
                <w:b/>
                <w:szCs w:val="21"/>
              </w:rPr>
            </w:pPr>
          </w:p>
        </w:tc>
        <w:tc>
          <w:tcPr>
            <w:tcW w:w="5580" w:type="dxa"/>
          </w:tcPr>
          <w:p w14:paraId="4CE09AD5" w14:textId="1D5C7CB6" w:rsidR="000D43B5" w:rsidRDefault="000D43B5" w:rsidP="00735CD2">
            <w:pPr>
              <w:rPr>
                <w:b/>
                <w:szCs w:val="21"/>
              </w:rPr>
            </w:pPr>
            <w:r>
              <w:rPr>
                <w:rFonts w:hint="eastAsia"/>
                <w:b/>
                <w:szCs w:val="21"/>
              </w:rPr>
              <w:t>1.25</w:t>
            </w:r>
            <w:r w:rsidR="002D008B" w:rsidRPr="004E0802">
              <w:rPr>
                <w:rFonts w:ascii="宋体" w:hAnsi="宋体" w:hint="eastAsia"/>
                <w:szCs w:val="21"/>
              </w:rPr>
              <w:t>超宽带光谱分析仪最小波长分辨率0.2 nm</w:t>
            </w:r>
          </w:p>
        </w:tc>
      </w:tr>
      <w:tr w:rsidR="000D43B5" w14:paraId="18C48912" w14:textId="77777777" w:rsidTr="00256A87">
        <w:trPr>
          <w:trHeight w:val="510"/>
        </w:trPr>
        <w:tc>
          <w:tcPr>
            <w:tcW w:w="900" w:type="dxa"/>
            <w:vMerge/>
            <w:vAlign w:val="center"/>
          </w:tcPr>
          <w:p w14:paraId="3717092F" w14:textId="77777777" w:rsidR="000D43B5" w:rsidRDefault="000D43B5" w:rsidP="00735CD2">
            <w:pPr>
              <w:jc w:val="center"/>
              <w:rPr>
                <w:b/>
                <w:szCs w:val="21"/>
              </w:rPr>
            </w:pPr>
          </w:p>
        </w:tc>
        <w:tc>
          <w:tcPr>
            <w:tcW w:w="1980" w:type="dxa"/>
            <w:vMerge/>
            <w:vAlign w:val="center"/>
          </w:tcPr>
          <w:p w14:paraId="09C8262C" w14:textId="77777777" w:rsidR="000D43B5" w:rsidRDefault="000D43B5" w:rsidP="00735CD2">
            <w:pPr>
              <w:jc w:val="center"/>
              <w:rPr>
                <w:b/>
                <w:szCs w:val="21"/>
              </w:rPr>
            </w:pPr>
          </w:p>
        </w:tc>
        <w:tc>
          <w:tcPr>
            <w:tcW w:w="5580" w:type="dxa"/>
          </w:tcPr>
          <w:p w14:paraId="5E6D0E25" w14:textId="0FF44ECB" w:rsidR="000D43B5" w:rsidRDefault="000D43B5" w:rsidP="00735CD2">
            <w:pPr>
              <w:rPr>
                <w:b/>
                <w:szCs w:val="21"/>
              </w:rPr>
            </w:pPr>
            <w:r>
              <w:rPr>
                <w:rFonts w:hint="eastAsia"/>
                <w:b/>
                <w:szCs w:val="21"/>
              </w:rPr>
              <w:t>1.26</w:t>
            </w:r>
            <w:r w:rsidR="002D008B" w:rsidRPr="004E0802">
              <w:rPr>
                <w:rFonts w:ascii="宋体" w:hAnsi="宋体" w:hint="eastAsia"/>
                <w:szCs w:val="21"/>
              </w:rPr>
              <w:t>超宽带光谱分析仪功率灵敏度 ≤ -40 dBm (全波段)</w:t>
            </w:r>
          </w:p>
        </w:tc>
      </w:tr>
      <w:tr w:rsidR="000D43B5" w14:paraId="76F1B85F" w14:textId="77777777" w:rsidTr="00256A87">
        <w:trPr>
          <w:trHeight w:val="510"/>
        </w:trPr>
        <w:tc>
          <w:tcPr>
            <w:tcW w:w="900" w:type="dxa"/>
            <w:vMerge/>
            <w:vAlign w:val="center"/>
          </w:tcPr>
          <w:p w14:paraId="46CB3308" w14:textId="77777777" w:rsidR="000D43B5" w:rsidRDefault="000D43B5" w:rsidP="00735CD2">
            <w:pPr>
              <w:jc w:val="center"/>
              <w:rPr>
                <w:b/>
                <w:szCs w:val="21"/>
              </w:rPr>
            </w:pPr>
          </w:p>
        </w:tc>
        <w:tc>
          <w:tcPr>
            <w:tcW w:w="1980" w:type="dxa"/>
            <w:vMerge/>
            <w:vAlign w:val="center"/>
          </w:tcPr>
          <w:p w14:paraId="7C719C49" w14:textId="77777777" w:rsidR="000D43B5" w:rsidRDefault="000D43B5" w:rsidP="00735CD2">
            <w:pPr>
              <w:jc w:val="center"/>
              <w:rPr>
                <w:b/>
                <w:szCs w:val="21"/>
              </w:rPr>
            </w:pPr>
          </w:p>
        </w:tc>
        <w:tc>
          <w:tcPr>
            <w:tcW w:w="5580" w:type="dxa"/>
          </w:tcPr>
          <w:p w14:paraId="2D858951" w14:textId="69B0C1A0" w:rsidR="000D43B5" w:rsidRDefault="000D43B5" w:rsidP="00735CD2">
            <w:pPr>
              <w:rPr>
                <w:b/>
                <w:szCs w:val="21"/>
              </w:rPr>
            </w:pPr>
            <w:r>
              <w:rPr>
                <w:rFonts w:hint="eastAsia"/>
                <w:b/>
                <w:szCs w:val="21"/>
              </w:rPr>
              <w:t>1.27</w:t>
            </w:r>
            <w:r w:rsidR="002D008B" w:rsidRPr="004E0802">
              <w:rPr>
                <w:rFonts w:ascii="宋体" w:hAnsi="宋体" w:hint="eastAsia"/>
                <w:szCs w:val="21"/>
              </w:rPr>
              <w:t>超宽带光谱分析仪动态范围50 dB</w:t>
            </w:r>
          </w:p>
        </w:tc>
      </w:tr>
      <w:tr w:rsidR="000D43B5" w14:paraId="3CFB0B4A" w14:textId="77777777" w:rsidTr="00256A87">
        <w:trPr>
          <w:trHeight w:val="510"/>
        </w:trPr>
        <w:tc>
          <w:tcPr>
            <w:tcW w:w="900" w:type="dxa"/>
            <w:vMerge/>
            <w:vAlign w:val="center"/>
          </w:tcPr>
          <w:p w14:paraId="323B0D72" w14:textId="77777777" w:rsidR="000D43B5" w:rsidRDefault="000D43B5" w:rsidP="00735CD2">
            <w:pPr>
              <w:jc w:val="center"/>
              <w:rPr>
                <w:b/>
                <w:szCs w:val="21"/>
              </w:rPr>
            </w:pPr>
          </w:p>
        </w:tc>
        <w:tc>
          <w:tcPr>
            <w:tcW w:w="1980" w:type="dxa"/>
            <w:vMerge/>
            <w:vAlign w:val="center"/>
          </w:tcPr>
          <w:p w14:paraId="1E7FAED9" w14:textId="77777777" w:rsidR="000D43B5" w:rsidRDefault="000D43B5" w:rsidP="00735CD2">
            <w:pPr>
              <w:jc w:val="center"/>
              <w:rPr>
                <w:b/>
                <w:szCs w:val="21"/>
              </w:rPr>
            </w:pPr>
          </w:p>
        </w:tc>
        <w:tc>
          <w:tcPr>
            <w:tcW w:w="5580" w:type="dxa"/>
          </w:tcPr>
          <w:p w14:paraId="23638BE8" w14:textId="038A35F2" w:rsidR="000D43B5" w:rsidRDefault="000D43B5" w:rsidP="000C34BA">
            <w:pPr>
              <w:rPr>
                <w:b/>
                <w:szCs w:val="21"/>
              </w:rPr>
            </w:pPr>
            <w:r w:rsidRPr="00D52B29">
              <w:rPr>
                <w:rFonts w:ascii="宋体" w:hAnsi="宋体" w:hint="eastAsia"/>
                <w:b/>
                <w:szCs w:val="21"/>
              </w:rPr>
              <w:t>1.28</w:t>
            </w:r>
            <w:r w:rsidR="002D008B" w:rsidRPr="004E0802">
              <w:rPr>
                <w:rFonts w:ascii="宋体" w:hAnsi="宋体" w:hint="eastAsia"/>
                <w:szCs w:val="21"/>
              </w:rPr>
              <w:t>超宽带光谱分析仪适用单模光纤、大芯径光纤（</w:t>
            </w:r>
            <w:r w:rsidR="00D52B29" w:rsidRPr="00D52B29">
              <w:rPr>
                <w:rFonts w:ascii="宋体" w:hAnsi="宋体" w:hint="eastAsia"/>
                <w:szCs w:val="21"/>
              </w:rPr>
              <w:t>纤芯可达400 μm”</w:t>
            </w:r>
            <w:r w:rsidR="002D008B" w:rsidRPr="004E0802">
              <w:rPr>
                <w:rFonts w:ascii="宋体" w:hAnsi="宋体" w:hint="eastAsia"/>
                <w:szCs w:val="21"/>
              </w:rPr>
              <w:t>）</w:t>
            </w:r>
          </w:p>
        </w:tc>
      </w:tr>
      <w:tr w:rsidR="000D43B5" w14:paraId="63E65455" w14:textId="77777777" w:rsidTr="00256A87">
        <w:trPr>
          <w:trHeight w:val="510"/>
        </w:trPr>
        <w:tc>
          <w:tcPr>
            <w:tcW w:w="900" w:type="dxa"/>
            <w:vMerge/>
            <w:vAlign w:val="center"/>
          </w:tcPr>
          <w:p w14:paraId="05ECDEB8" w14:textId="77777777" w:rsidR="000D43B5" w:rsidRDefault="000D43B5" w:rsidP="00735CD2">
            <w:pPr>
              <w:jc w:val="center"/>
              <w:rPr>
                <w:b/>
                <w:szCs w:val="21"/>
              </w:rPr>
            </w:pPr>
          </w:p>
        </w:tc>
        <w:tc>
          <w:tcPr>
            <w:tcW w:w="1980" w:type="dxa"/>
            <w:vMerge/>
            <w:vAlign w:val="center"/>
          </w:tcPr>
          <w:p w14:paraId="6B28DB3C" w14:textId="77777777" w:rsidR="000D43B5" w:rsidRDefault="000D43B5" w:rsidP="00735CD2">
            <w:pPr>
              <w:jc w:val="center"/>
              <w:rPr>
                <w:b/>
                <w:szCs w:val="21"/>
              </w:rPr>
            </w:pPr>
          </w:p>
        </w:tc>
        <w:tc>
          <w:tcPr>
            <w:tcW w:w="5580" w:type="dxa"/>
          </w:tcPr>
          <w:p w14:paraId="196F74F3" w14:textId="639D145C" w:rsidR="000D43B5" w:rsidRDefault="000D43B5" w:rsidP="00D52B29">
            <w:pPr>
              <w:rPr>
                <w:b/>
                <w:szCs w:val="21"/>
              </w:rPr>
            </w:pPr>
            <w:r>
              <w:rPr>
                <w:rFonts w:hint="eastAsia"/>
                <w:b/>
                <w:szCs w:val="21"/>
              </w:rPr>
              <w:t>1.29</w:t>
            </w:r>
            <w:r w:rsidR="002D008B" w:rsidRPr="004E0802">
              <w:rPr>
                <w:rFonts w:ascii="宋体" w:hAnsi="宋体" w:hint="eastAsia"/>
                <w:szCs w:val="21"/>
              </w:rPr>
              <w:t>高速信号采集分析模块总线平台背板支持触发总线，可以实现多测量模块的同步触发</w:t>
            </w:r>
          </w:p>
        </w:tc>
      </w:tr>
      <w:tr w:rsidR="000D43B5" w14:paraId="703547C6" w14:textId="77777777" w:rsidTr="00256A87">
        <w:trPr>
          <w:trHeight w:val="510"/>
        </w:trPr>
        <w:tc>
          <w:tcPr>
            <w:tcW w:w="900" w:type="dxa"/>
            <w:vMerge/>
            <w:vAlign w:val="center"/>
          </w:tcPr>
          <w:p w14:paraId="163E3AB7" w14:textId="77777777" w:rsidR="000D43B5" w:rsidRDefault="000D43B5" w:rsidP="00735CD2">
            <w:pPr>
              <w:jc w:val="center"/>
              <w:rPr>
                <w:b/>
                <w:szCs w:val="21"/>
              </w:rPr>
            </w:pPr>
          </w:p>
        </w:tc>
        <w:tc>
          <w:tcPr>
            <w:tcW w:w="1980" w:type="dxa"/>
            <w:vMerge/>
            <w:vAlign w:val="center"/>
          </w:tcPr>
          <w:p w14:paraId="6C5F3F4B" w14:textId="77777777" w:rsidR="000D43B5" w:rsidRDefault="000D43B5" w:rsidP="00735CD2">
            <w:pPr>
              <w:jc w:val="center"/>
              <w:rPr>
                <w:b/>
                <w:szCs w:val="21"/>
              </w:rPr>
            </w:pPr>
          </w:p>
        </w:tc>
        <w:tc>
          <w:tcPr>
            <w:tcW w:w="5580" w:type="dxa"/>
          </w:tcPr>
          <w:p w14:paraId="1D0BFEA8" w14:textId="1C22F127" w:rsidR="000D43B5" w:rsidRDefault="000D43B5" w:rsidP="00D52B29">
            <w:pPr>
              <w:rPr>
                <w:b/>
                <w:szCs w:val="21"/>
              </w:rPr>
            </w:pPr>
            <w:r>
              <w:rPr>
                <w:rFonts w:hint="eastAsia"/>
                <w:b/>
                <w:szCs w:val="21"/>
              </w:rPr>
              <w:t>1.30</w:t>
            </w:r>
            <w:r w:rsidR="002D008B" w:rsidRPr="004E0802">
              <w:rPr>
                <w:rFonts w:ascii="宋体" w:hAnsi="宋体" w:hint="eastAsia"/>
                <w:szCs w:val="21"/>
              </w:rPr>
              <w:t xml:space="preserve">高速信号采集分析模块PXIe总线模块化架构槽位 ≥ 8，系统带宽 ≥ </w:t>
            </w:r>
            <w:r w:rsidR="00D52B29" w:rsidRPr="000C34BA">
              <w:rPr>
                <w:rFonts w:ascii="宋体" w:hAnsi="宋体"/>
                <w:szCs w:val="21"/>
              </w:rPr>
              <w:t>8</w:t>
            </w:r>
            <w:r w:rsidR="00D52B29" w:rsidRPr="000C34BA">
              <w:rPr>
                <w:rFonts w:ascii="宋体" w:hAnsi="宋体" w:hint="eastAsia"/>
                <w:szCs w:val="21"/>
              </w:rPr>
              <w:t xml:space="preserve"> </w:t>
            </w:r>
            <w:r w:rsidR="002D008B" w:rsidRPr="000C34BA">
              <w:rPr>
                <w:rFonts w:ascii="宋体" w:hAnsi="宋体" w:hint="eastAsia"/>
                <w:szCs w:val="21"/>
              </w:rPr>
              <w:t>GB/s</w:t>
            </w:r>
          </w:p>
        </w:tc>
      </w:tr>
      <w:tr w:rsidR="000D43B5" w14:paraId="482AE3BE" w14:textId="77777777" w:rsidTr="00256A87">
        <w:trPr>
          <w:trHeight w:val="510"/>
        </w:trPr>
        <w:tc>
          <w:tcPr>
            <w:tcW w:w="900" w:type="dxa"/>
            <w:vMerge/>
            <w:vAlign w:val="center"/>
          </w:tcPr>
          <w:p w14:paraId="3AF96872" w14:textId="77777777" w:rsidR="000D43B5" w:rsidRDefault="000D43B5" w:rsidP="00735CD2">
            <w:pPr>
              <w:jc w:val="center"/>
              <w:rPr>
                <w:b/>
                <w:szCs w:val="21"/>
              </w:rPr>
            </w:pPr>
          </w:p>
        </w:tc>
        <w:tc>
          <w:tcPr>
            <w:tcW w:w="1980" w:type="dxa"/>
            <w:vMerge/>
            <w:vAlign w:val="center"/>
          </w:tcPr>
          <w:p w14:paraId="0D28BE3A" w14:textId="77777777" w:rsidR="000D43B5" w:rsidRDefault="000D43B5" w:rsidP="00735CD2">
            <w:pPr>
              <w:jc w:val="center"/>
              <w:rPr>
                <w:b/>
                <w:szCs w:val="21"/>
              </w:rPr>
            </w:pPr>
          </w:p>
        </w:tc>
        <w:tc>
          <w:tcPr>
            <w:tcW w:w="5580" w:type="dxa"/>
          </w:tcPr>
          <w:p w14:paraId="6F165E41" w14:textId="1C15B168" w:rsidR="000D43B5" w:rsidRDefault="00574A74" w:rsidP="00735CD2">
            <w:pPr>
              <w:rPr>
                <w:b/>
                <w:szCs w:val="21"/>
              </w:rPr>
            </w:pPr>
            <w:r w:rsidRPr="002205B0">
              <w:rPr>
                <w:rFonts w:hint="eastAsia"/>
                <w:b/>
                <w:szCs w:val="21"/>
              </w:rPr>
              <w:t>▲</w:t>
            </w:r>
            <w:r w:rsidR="000D43B5">
              <w:rPr>
                <w:rFonts w:hint="eastAsia"/>
                <w:b/>
                <w:szCs w:val="21"/>
              </w:rPr>
              <w:t>1.31</w:t>
            </w:r>
            <w:r w:rsidR="002D008B" w:rsidRPr="004E0802">
              <w:rPr>
                <w:rFonts w:ascii="宋体" w:hAnsi="宋体" w:hint="eastAsia"/>
                <w:szCs w:val="21"/>
              </w:rPr>
              <w:t>高速信号采集分析模块模拟信号采集，采样率 ≥ 100 MS/s，量化位数14 bit</w:t>
            </w:r>
          </w:p>
        </w:tc>
      </w:tr>
      <w:tr w:rsidR="000D43B5" w14:paraId="47992C5D" w14:textId="77777777" w:rsidTr="00256A87">
        <w:trPr>
          <w:trHeight w:val="510"/>
        </w:trPr>
        <w:tc>
          <w:tcPr>
            <w:tcW w:w="900" w:type="dxa"/>
            <w:vMerge/>
            <w:vAlign w:val="center"/>
          </w:tcPr>
          <w:p w14:paraId="306FBAE1" w14:textId="77777777" w:rsidR="000D43B5" w:rsidRDefault="000D43B5" w:rsidP="00735CD2">
            <w:pPr>
              <w:jc w:val="center"/>
              <w:rPr>
                <w:b/>
                <w:szCs w:val="21"/>
              </w:rPr>
            </w:pPr>
          </w:p>
        </w:tc>
        <w:tc>
          <w:tcPr>
            <w:tcW w:w="1980" w:type="dxa"/>
            <w:vMerge/>
            <w:vAlign w:val="center"/>
          </w:tcPr>
          <w:p w14:paraId="49610ED2" w14:textId="77777777" w:rsidR="000D43B5" w:rsidRDefault="000D43B5" w:rsidP="00735CD2">
            <w:pPr>
              <w:jc w:val="center"/>
              <w:rPr>
                <w:b/>
                <w:szCs w:val="21"/>
              </w:rPr>
            </w:pPr>
          </w:p>
        </w:tc>
        <w:tc>
          <w:tcPr>
            <w:tcW w:w="5580" w:type="dxa"/>
          </w:tcPr>
          <w:p w14:paraId="2B827A43" w14:textId="519A5D8B" w:rsidR="000D43B5" w:rsidRDefault="00574A74" w:rsidP="00735CD2">
            <w:pPr>
              <w:rPr>
                <w:b/>
                <w:szCs w:val="21"/>
              </w:rPr>
            </w:pPr>
            <w:r w:rsidRPr="002205B0">
              <w:rPr>
                <w:rFonts w:hint="eastAsia"/>
                <w:b/>
                <w:szCs w:val="21"/>
              </w:rPr>
              <w:t>▲</w:t>
            </w:r>
            <w:r w:rsidR="000D43B5">
              <w:rPr>
                <w:rFonts w:hint="eastAsia"/>
                <w:b/>
                <w:szCs w:val="21"/>
              </w:rPr>
              <w:t>1.32</w:t>
            </w:r>
            <w:r w:rsidR="002D008B" w:rsidRPr="004E0802">
              <w:rPr>
                <w:rFonts w:ascii="宋体" w:hAnsi="宋体" w:hint="eastAsia"/>
                <w:szCs w:val="21"/>
              </w:rPr>
              <w:t>高速信号采集分析模块模拟信号发生，更新率 ≥ 100 MS/s，量化位数16 bit</w:t>
            </w:r>
          </w:p>
        </w:tc>
      </w:tr>
      <w:tr w:rsidR="000D43B5" w14:paraId="01A7D6EB" w14:textId="77777777" w:rsidTr="00256A87">
        <w:trPr>
          <w:trHeight w:val="510"/>
        </w:trPr>
        <w:tc>
          <w:tcPr>
            <w:tcW w:w="900" w:type="dxa"/>
            <w:vMerge/>
            <w:vAlign w:val="center"/>
          </w:tcPr>
          <w:p w14:paraId="5A47C553" w14:textId="77777777" w:rsidR="000D43B5" w:rsidRDefault="000D43B5" w:rsidP="00735CD2">
            <w:pPr>
              <w:jc w:val="center"/>
              <w:rPr>
                <w:b/>
                <w:szCs w:val="21"/>
              </w:rPr>
            </w:pPr>
          </w:p>
        </w:tc>
        <w:tc>
          <w:tcPr>
            <w:tcW w:w="1980" w:type="dxa"/>
            <w:vMerge/>
            <w:vAlign w:val="center"/>
          </w:tcPr>
          <w:p w14:paraId="0E69DD51" w14:textId="77777777" w:rsidR="000D43B5" w:rsidRDefault="000D43B5" w:rsidP="00735CD2">
            <w:pPr>
              <w:jc w:val="center"/>
              <w:rPr>
                <w:b/>
                <w:szCs w:val="21"/>
              </w:rPr>
            </w:pPr>
          </w:p>
        </w:tc>
        <w:tc>
          <w:tcPr>
            <w:tcW w:w="5580" w:type="dxa"/>
          </w:tcPr>
          <w:p w14:paraId="0E5C2FF1" w14:textId="0C521C63" w:rsidR="000D43B5" w:rsidRDefault="000D43B5" w:rsidP="00735CD2">
            <w:pPr>
              <w:rPr>
                <w:b/>
                <w:szCs w:val="21"/>
              </w:rPr>
            </w:pPr>
            <w:r>
              <w:rPr>
                <w:rFonts w:hint="eastAsia"/>
                <w:b/>
                <w:szCs w:val="21"/>
              </w:rPr>
              <w:t>1.33</w:t>
            </w:r>
            <w:r w:rsidR="002D008B" w:rsidRPr="004E0802">
              <w:rPr>
                <w:rFonts w:ascii="宋体" w:hAnsi="宋体" w:hint="eastAsia"/>
                <w:szCs w:val="21"/>
              </w:rPr>
              <w:t>高速信号采集分析模块支持8核处理器，主频 ≥ 2.3 GHz</w:t>
            </w:r>
          </w:p>
        </w:tc>
      </w:tr>
      <w:tr w:rsidR="000D43B5" w14:paraId="2D4A4C1A" w14:textId="77777777" w:rsidTr="00256A87">
        <w:trPr>
          <w:trHeight w:val="510"/>
        </w:trPr>
        <w:tc>
          <w:tcPr>
            <w:tcW w:w="900" w:type="dxa"/>
            <w:vMerge/>
            <w:vAlign w:val="center"/>
          </w:tcPr>
          <w:p w14:paraId="1EECA8D9" w14:textId="77777777" w:rsidR="000D43B5" w:rsidRDefault="000D43B5" w:rsidP="00735CD2">
            <w:pPr>
              <w:jc w:val="center"/>
              <w:rPr>
                <w:b/>
                <w:szCs w:val="21"/>
              </w:rPr>
            </w:pPr>
          </w:p>
        </w:tc>
        <w:tc>
          <w:tcPr>
            <w:tcW w:w="1980" w:type="dxa"/>
            <w:vMerge/>
            <w:vAlign w:val="center"/>
          </w:tcPr>
          <w:p w14:paraId="78165E80" w14:textId="77777777" w:rsidR="000D43B5" w:rsidRDefault="000D43B5" w:rsidP="00735CD2">
            <w:pPr>
              <w:jc w:val="center"/>
              <w:rPr>
                <w:b/>
                <w:szCs w:val="21"/>
              </w:rPr>
            </w:pPr>
          </w:p>
        </w:tc>
        <w:tc>
          <w:tcPr>
            <w:tcW w:w="5580" w:type="dxa"/>
          </w:tcPr>
          <w:p w14:paraId="0D345FC2" w14:textId="2A3742D8" w:rsidR="000D43B5" w:rsidRDefault="00574A74" w:rsidP="00735CD2">
            <w:pPr>
              <w:rPr>
                <w:b/>
                <w:szCs w:val="21"/>
              </w:rPr>
            </w:pPr>
            <w:r w:rsidRPr="002205B0">
              <w:rPr>
                <w:rFonts w:hint="eastAsia"/>
                <w:b/>
                <w:szCs w:val="21"/>
              </w:rPr>
              <w:t>▲</w:t>
            </w:r>
            <w:r w:rsidR="000D43B5">
              <w:rPr>
                <w:rFonts w:hint="eastAsia"/>
                <w:b/>
                <w:szCs w:val="21"/>
              </w:rPr>
              <w:t>1.34</w:t>
            </w:r>
            <w:r w:rsidR="002D008B" w:rsidRPr="004E0802">
              <w:rPr>
                <w:rFonts w:ascii="宋体" w:hAnsi="宋体" w:hint="eastAsia"/>
                <w:szCs w:val="21"/>
              </w:rPr>
              <w:t>高速信号采集分析模块具有开放的FPGA资源，支持图形化编程工具快速实现针对FPGA的编程</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2158"/>
        <w:gridCol w:w="5215"/>
      </w:tblGrid>
      <w:tr w:rsidR="00815986" w14:paraId="7BB38945" w14:textId="77777777" w:rsidTr="00D52B29">
        <w:trPr>
          <w:trHeight w:val="397"/>
        </w:trPr>
        <w:tc>
          <w:tcPr>
            <w:tcW w:w="1447"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2158"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215"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D52B29">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D52B29">
        <w:trPr>
          <w:trHeight w:val="150"/>
        </w:trPr>
        <w:tc>
          <w:tcPr>
            <w:tcW w:w="1447" w:type="dxa"/>
            <w:vAlign w:val="center"/>
          </w:tcPr>
          <w:p w14:paraId="0BFAC182" w14:textId="77777777" w:rsidR="00815986" w:rsidRDefault="00815986" w:rsidP="00BB45E1">
            <w:pPr>
              <w:jc w:val="center"/>
              <w:rPr>
                <w:b/>
              </w:rPr>
            </w:pPr>
            <w:r>
              <w:rPr>
                <w:rFonts w:hint="eastAsia"/>
                <w:b/>
              </w:rPr>
              <w:t>1</w:t>
            </w:r>
          </w:p>
        </w:tc>
        <w:tc>
          <w:tcPr>
            <w:tcW w:w="2158" w:type="dxa"/>
            <w:vAlign w:val="center"/>
          </w:tcPr>
          <w:p w14:paraId="2DDE41F7" w14:textId="77777777" w:rsidR="00815986" w:rsidRPr="003B7D88" w:rsidRDefault="00815986" w:rsidP="00BB45E1">
            <w:r w:rsidRPr="003B7D88">
              <w:rPr>
                <w:rFonts w:hint="eastAsia"/>
              </w:rPr>
              <w:t>免费保修期</w:t>
            </w:r>
          </w:p>
        </w:tc>
        <w:tc>
          <w:tcPr>
            <w:tcW w:w="5215" w:type="dxa"/>
          </w:tcPr>
          <w:p w14:paraId="42955AE0" w14:textId="48BC8E84"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0D43B5">
              <w:rPr>
                <w:bCs/>
                <w:szCs w:val="21"/>
                <w:u w:val="single"/>
              </w:rPr>
              <w:t>3</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D52B29">
        <w:trPr>
          <w:trHeight w:val="320"/>
        </w:trPr>
        <w:tc>
          <w:tcPr>
            <w:tcW w:w="1447" w:type="dxa"/>
            <w:vAlign w:val="center"/>
          </w:tcPr>
          <w:p w14:paraId="0F449BC2" w14:textId="77777777" w:rsidR="00815986" w:rsidRDefault="00815986" w:rsidP="00BB45E1">
            <w:pPr>
              <w:jc w:val="center"/>
              <w:rPr>
                <w:b/>
              </w:rPr>
            </w:pPr>
            <w:r>
              <w:rPr>
                <w:rFonts w:hint="eastAsia"/>
                <w:b/>
              </w:rPr>
              <w:t>2</w:t>
            </w:r>
          </w:p>
        </w:tc>
        <w:tc>
          <w:tcPr>
            <w:tcW w:w="2158" w:type="dxa"/>
          </w:tcPr>
          <w:p w14:paraId="56182AD5" w14:textId="77777777" w:rsidR="00815986" w:rsidRPr="003B7D88" w:rsidRDefault="00815986" w:rsidP="00BB45E1">
            <w:r w:rsidRPr="003B7D88">
              <w:rPr>
                <w:rFonts w:hint="eastAsia"/>
              </w:rPr>
              <w:t>维修响应及故障解决时间</w:t>
            </w:r>
          </w:p>
        </w:tc>
        <w:tc>
          <w:tcPr>
            <w:tcW w:w="5215"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D52B29">
        <w:trPr>
          <w:trHeight w:val="320"/>
        </w:trPr>
        <w:tc>
          <w:tcPr>
            <w:tcW w:w="1447" w:type="dxa"/>
            <w:vAlign w:val="center"/>
          </w:tcPr>
          <w:p w14:paraId="4D2BBFA6" w14:textId="77777777" w:rsidR="00815986" w:rsidRDefault="00815986" w:rsidP="00BB45E1">
            <w:pPr>
              <w:jc w:val="center"/>
              <w:rPr>
                <w:b/>
              </w:rPr>
            </w:pPr>
            <w:r>
              <w:rPr>
                <w:rFonts w:hint="eastAsia"/>
                <w:b/>
              </w:rPr>
              <w:t>3</w:t>
            </w:r>
          </w:p>
        </w:tc>
        <w:tc>
          <w:tcPr>
            <w:tcW w:w="2158"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215"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D52B29">
        <w:trPr>
          <w:trHeight w:val="523"/>
        </w:trPr>
        <w:tc>
          <w:tcPr>
            <w:tcW w:w="1447" w:type="dxa"/>
            <w:vAlign w:val="center"/>
          </w:tcPr>
          <w:p w14:paraId="0AE3467D" w14:textId="77777777" w:rsidR="00815986" w:rsidRDefault="00815986" w:rsidP="00BB45E1">
            <w:pPr>
              <w:jc w:val="center"/>
              <w:rPr>
                <w:b/>
              </w:rPr>
            </w:pPr>
            <w:r>
              <w:rPr>
                <w:rFonts w:hint="eastAsia"/>
                <w:b/>
              </w:rPr>
              <w:t>4</w:t>
            </w:r>
          </w:p>
        </w:tc>
        <w:tc>
          <w:tcPr>
            <w:tcW w:w="2158" w:type="dxa"/>
            <w:vAlign w:val="center"/>
          </w:tcPr>
          <w:p w14:paraId="4C13F17E" w14:textId="77777777" w:rsidR="00815986" w:rsidRDefault="00815986" w:rsidP="00BB45E1">
            <w:pPr>
              <w:rPr>
                <w:b/>
              </w:rPr>
            </w:pPr>
            <w:r w:rsidRPr="005F45EF">
              <w:rPr>
                <w:rFonts w:hint="eastAsia"/>
              </w:rPr>
              <w:t>其他</w:t>
            </w:r>
          </w:p>
        </w:tc>
        <w:tc>
          <w:tcPr>
            <w:tcW w:w="5215"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D52B29">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D52B29">
        <w:trPr>
          <w:trHeight w:val="350"/>
        </w:trPr>
        <w:tc>
          <w:tcPr>
            <w:tcW w:w="1447" w:type="dxa"/>
            <w:vAlign w:val="center"/>
          </w:tcPr>
          <w:p w14:paraId="6D1CE64C" w14:textId="77777777" w:rsidR="00815986" w:rsidRDefault="00815986" w:rsidP="00BB45E1">
            <w:pPr>
              <w:jc w:val="center"/>
              <w:rPr>
                <w:b/>
              </w:rPr>
            </w:pPr>
            <w:r>
              <w:rPr>
                <w:rFonts w:hint="eastAsia"/>
                <w:b/>
              </w:rPr>
              <w:t>1</w:t>
            </w:r>
          </w:p>
        </w:tc>
        <w:tc>
          <w:tcPr>
            <w:tcW w:w="2158" w:type="dxa"/>
          </w:tcPr>
          <w:p w14:paraId="08BBDEC9" w14:textId="77777777" w:rsidR="00815986" w:rsidRDefault="00815986" w:rsidP="00BB45E1">
            <w:pPr>
              <w:rPr>
                <w:b/>
              </w:rPr>
            </w:pPr>
          </w:p>
        </w:tc>
        <w:tc>
          <w:tcPr>
            <w:tcW w:w="5215"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D52B29">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D52B29">
        <w:trPr>
          <w:trHeight w:val="350"/>
        </w:trPr>
        <w:tc>
          <w:tcPr>
            <w:tcW w:w="1447" w:type="dxa"/>
            <w:vMerge w:val="restart"/>
            <w:vAlign w:val="center"/>
          </w:tcPr>
          <w:p w14:paraId="557A1EB4" w14:textId="77777777" w:rsidR="00815986" w:rsidRDefault="00815986" w:rsidP="00BB45E1">
            <w:pPr>
              <w:jc w:val="center"/>
              <w:rPr>
                <w:b/>
              </w:rPr>
            </w:pPr>
            <w:r>
              <w:rPr>
                <w:rFonts w:hint="eastAsia"/>
                <w:b/>
              </w:rPr>
              <w:t>1</w:t>
            </w:r>
          </w:p>
        </w:tc>
        <w:tc>
          <w:tcPr>
            <w:tcW w:w="2158"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215" w:type="dxa"/>
          </w:tcPr>
          <w:p w14:paraId="426992B2" w14:textId="6B697B0D"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244782">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36B6BB85"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0D43B5">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D52B29">
        <w:trPr>
          <w:trHeight w:val="451"/>
        </w:trPr>
        <w:tc>
          <w:tcPr>
            <w:tcW w:w="1447" w:type="dxa"/>
            <w:vMerge/>
            <w:vAlign w:val="center"/>
          </w:tcPr>
          <w:p w14:paraId="2D4DA258" w14:textId="77777777" w:rsidR="00815986" w:rsidRDefault="00815986" w:rsidP="00BB45E1">
            <w:pPr>
              <w:jc w:val="center"/>
              <w:rPr>
                <w:b/>
              </w:rPr>
            </w:pPr>
          </w:p>
        </w:tc>
        <w:tc>
          <w:tcPr>
            <w:tcW w:w="2158" w:type="dxa"/>
            <w:vMerge/>
            <w:vAlign w:val="center"/>
          </w:tcPr>
          <w:p w14:paraId="1659D041" w14:textId="77777777" w:rsidR="00815986" w:rsidRPr="003B7D88" w:rsidRDefault="00815986" w:rsidP="00BB45E1">
            <w:pPr>
              <w:jc w:val="center"/>
            </w:pPr>
          </w:p>
        </w:tc>
        <w:tc>
          <w:tcPr>
            <w:tcW w:w="5215"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D52B29">
        <w:trPr>
          <w:trHeight w:val="350"/>
        </w:trPr>
        <w:tc>
          <w:tcPr>
            <w:tcW w:w="1447" w:type="dxa"/>
            <w:vMerge/>
            <w:vAlign w:val="center"/>
          </w:tcPr>
          <w:p w14:paraId="1AB7A1B9" w14:textId="77777777" w:rsidR="00815986" w:rsidRDefault="00815986" w:rsidP="00BB45E1">
            <w:pPr>
              <w:jc w:val="center"/>
              <w:rPr>
                <w:b/>
              </w:rPr>
            </w:pPr>
          </w:p>
        </w:tc>
        <w:tc>
          <w:tcPr>
            <w:tcW w:w="2158" w:type="dxa"/>
            <w:vMerge/>
            <w:vAlign w:val="center"/>
          </w:tcPr>
          <w:p w14:paraId="11C40064" w14:textId="77777777" w:rsidR="00815986" w:rsidRPr="003B7D88" w:rsidRDefault="00815986" w:rsidP="00BB45E1">
            <w:pPr>
              <w:jc w:val="center"/>
            </w:pPr>
          </w:p>
        </w:tc>
        <w:tc>
          <w:tcPr>
            <w:tcW w:w="5215"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D52B29">
        <w:trPr>
          <w:trHeight w:val="350"/>
        </w:trPr>
        <w:tc>
          <w:tcPr>
            <w:tcW w:w="1447" w:type="dxa"/>
            <w:vMerge/>
            <w:vAlign w:val="center"/>
          </w:tcPr>
          <w:p w14:paraId="74217174" w14:textId="77777777" w:rsidR="00815986" w:rsidRDefault="00815986" w:rsidP="00BB45E1">
            <w:pPr>
              <w:jc w:val="center"/>
              <w:rPr>
                <w:b/>
              </w:rPr>
            </w:pPr>
          </w:p>
        </w:tc>
        <w:tc>
          <w:tcPr>
            <w:tcW w:w="2158" w:type="dxa"/>
            <w:vMerge/>
            <w:vAlign w:val="center"/>
          </w:tcPr>
          <w:p w14:paraId="420A6860" w14:textId="77777777" w:rsidR="00815986" w:rsidRPr="003B7D88" w:rsidRDefault="00815986" w:rsidP="00BB45E1">
            <w:pPr>
              <w:jc w:val="center"/>
            </w:pPr>
          </w:p>
        </w:tc>
        <w:tc>
          <w:tcPr>
            <w:tcW w:w="5215"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D52B29">
        <w:trPr>
          <w:trHeight w:val="350"/>
        </w:trPr>
        <w:tc>
          <w:tcPr>
            <w:tcW w:w="1447" w:type="dxa"/>
            <w:vMerge w:val="restart"/>
            <w:vAlign w:val="center"/>
          </w:tcPr>
          <w:p w14:paraId="16EC5DD7" w14:textId="77777777" w:rsidR="00815986" w:rsidRDefault="00815986" w:rsidP="00BB45E1">
            <w:pPr>
              <w:jc w:val="center"/>
              <w:rPr>
                <w:b/>
              </w:rPr>
            </w:pPr>
            <w:r>
              <w:rPr>
                <w:rFonts w:hint="eastAsia"/>
                <w:b/>
              </w:rPr>
              <w:t>2</w:t>
            </w:r>
          </w:p>
        </w:tc>
        <w:tc>
          <w:tcPr>
            <w:tcW w:w="2158"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215"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D52B29">
        <w:trPr>
          <w:trHeight w:val="350"/>
        </w:trPr>
        <w:tc>
          <w:tcPr>
            <w:tcW w:w="1447" w:type="dxa"/>
            <w:vMerge/>
            <w:vAlign w:val="center"/>
          </w:tcPr>
          <w:p w14:paraId="27E33B90" w14:textId="77777777" w:rsidR="00815986" w:rsidRDefault="00815986" w:rsidP="00BB45E1">
            <w:pPr>
              <w:jc w:val="center"/>
              <w:rPr>
                <w:b/>
              </w:rPr>
            </w:pPr>
          </w:p>
        </w:tc>
        <w:tc>
          <w:tcPr>
            <w:tcW w:w="2158" w:type="dxa"/>
            <w:vMerge/>
          </w:tcPr>
          <w:p w14:paraId="5370D090" w14:textId="77777777" w:rsidR="00815986" w:rsidRDefault="00815986" w:rsidP="00BB45E1">
            <w:pPr>
              <w:rPr>
                <w:b/>
              </w:rPr>
            </w:pPr>
          </w:p>
        </w:tc>
        <w:tc>
          <w:tcPr>
            <w:tcW w:w="5215"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D52B29">
        <w:trPr>
          <w:trHeight w:val="350"/>
        </w:trPr>
        <w:tc>
          <w:tcPr>
            <w:tcW w:w="1447" w:type="dxa"/>
            <w:vAlign w:val="center"/>
          </w:tcPr>
          <w:p w14:paraId="392D371B" w14:textId="77777777" w:rsidR="00815986" w:rsidRDefault="00815986" w:rsidP="00BB45E1">
            <w:pPr>
              <w:jc w:val="center"/>
              <w:rPr>
                <w:b/>
              </w:rPr>
            </w:pPr>
            <w:r>
              <w:rPr>
                <w:rFonts w:hint="eastAsia"/>
                <w:b/>
              </w:rPr>
              <w:t>3</w:t>
            </w:r>
          </w:p>
        </w:tc>
        <w:tc>
          <w:tcPr>
            <w:tcW w:w="2158" w:type="dxa"/>
            <w:vAlign w:val="center"/>
          </w:tcPr>
          <w:p w14:paraId="16A7DF87" w14:textId="77777777" w:rsidR="00815986" w:rsidRPr="00B6767B" w:rsidRDefault="00815986" w:rsidP="00BB45E1">
            <w:pPr>
              <w:jc w:val="center"/>
            </w:pPr>
            <w:r w:rsidRPr="00B6767B">
              <w:rPr>
                <w:rFonts w:hint="eastAsia"/>
              </w:rPr>
              <w:t>付款方式</w:t>
            </w:r>
          </w:p>
        </w:tc>
        <w:tc>
          <w:tcPr>
            <w:tcW w:w="5215"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393DF0" w14:textId="0F95081D"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D52B29">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w:t>
            </w:r>
            <w:r>
              <w:rPr>
                <w:rFonts w:ascii="宋体" w:hAnsi="宋体" w:hint="eastAsia"/>
                <w:bCs/>
                <w:szCs w:val="21"/>
              </w:rPr>
              <w:lastRenderedPageBreak/>
              <w:t>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F0C0007" w14:textId="73E0E139" w:rsidR="00D52B29" w:rsidRDefault="00815986" w:rsidP="00D52B29">
            <w:pPr>
              <w:ind w:firstLineChars="200" w:firstLine="420"/>
              <w:rPr>
                <w:rFonts w:ascii="宋体" w:hAnsi="宋体"/>
                <w:bCs/>
                <w:szCs w:val="21"/>
              </w:rPr>
            </w:pPr>
            <w:r>
              <w:rPr>
                <w:rFonts w:ascii="宋体" w:hAnsi="宋体" w:hint="eastAsia"/>
                <w:szCs w:val="21"/>
              </w:rPr>
              <w:t>货款支付上限为：中标外币价乘以开标当日汇率折算的人民币价格。</w:t>
            </w:r>
          </w:p>
          <w:p w14:paraId="256F297B" w14:textId="0596E289" w:rsidR="00815986" w:rsidRPr="00B2653D" w:rsidRDefault="00815986" w:rsidP="00BB45E1">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w:t>
            </w:r>
            <w:r w:rsidR="00D52B29">
              <w:rPr>
                <w:rFonts w:ascii="宋体" w:hAnsi="宋体"/>
                <w:bCs/>
                <w:szCs w:val="21"/>
                <w:u w:val="single"/>
              </w:rPr>
              <w:t xml:space="preserve">1 </w:t>
            </w:r>
            <w:r>
              <w:rPr>
                <w:rFonts w:ascii="宋体" w:hAnsi="宋体" w:hint="eastAsia"/>
                <w:bCs/>
                <w:szCs w:val="21"/>
                <w:u w:val="single"/>
              </w:rPr>
              <w:t xml:space="preserve"> </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D52B29">
        <w:trPr>
          <w:trHeight w:val="350"/>
        </w:trPr>
        <w:tc>
          <w:tcPr>
            <w:tcW w:w="1447" w:type="dxa"/>
            <w:vAlign w:val="center"/>
          </w:tcPr>
          <w:p w14:paraId="745FE837" w14:textId="77777777" w:rsidR="00815986" w:rsidRDefault="00815986" w:rsidP="00BB45E1">
            <w:pPr>
              <w:jc w:val="center"/>
            </w:pPr>
            <w:r>
              <w:rPr>
                <w:rFonts w:hint="eastAsia"/>
                <w:b/>
              </w:rPr>
              <w:lastRenderedPageBreak/>
              <w:t>4</w:t>
            </w:r>
          </w:p>
        </w:tc>
        <w:tc>
          <w:tcPr>
            <w:tcW w:w="2158" w:type="dxa"/>
            <w:vAlign w:val="center"/>
          </w:tcPr>
          <w:p w14:paraId="1E5C6E5C" w14:textId="77777777" w:rsidR="00815986" w:rsidRPr="00BC0CB5" w:rsidRDefault="00815986" w:rsidP="00BB45E1">
            <w:r w:rsidRPr="00BC0CB5">
              <w:rPr>
                <w:rFonts w:hint="eastAsia"/>
              </w:rPr>
              <w:t>关于</w:t>
            </w:r>
            <w:r w:rsidRPr="00BC0CB5">
              <w:t>知识产权</w:t>
            </w:r>
          </w:p>
        </w:tc>
        <w:tc>
          <w:tcPr>
            <w:tcW w:w="5215"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D52B29">
        <w:trPr>
          <w:trHeight w:val="350"/>
        </w:trPr>
        <w:tc>
          <w:tcPr>
            <w:tcW w:w="1447" w:type="dxa"/>
            <w:vAlign w:val="center"/>
          </w:tcPr>
          <w:p w14:paraId="30BB8CEF" w14:textId="77777777" w:rsidR="00815986" w:rsidRDefault="00815986" w:rsidP="00BB45E1">
            <w:pPr>
              <w:jc w:val="center"/>
              <w:rPr>
                <w:b/>
              </w:rPr>
            </w:pPr>
            <w:r>
              <w:rPr>
                <w:b/>
              </w:rPr>
              <w:t>5</w:t>
            </w:r>
          </w:p>
        </w:tc>
        <w:tc>
          <w:tcPr>
            <w:tcW w:w="2158" w:type="dxa"/>
            <w:vAlign w:val="center"/>
          </w:tcPr>
          <w:p w14:paraId="261A6DA4" w14:textId="38C2C5FA" w:rsidR="00815986" w:rsidRPr="00791A38" w:rsidRDefault="00815986" w:rsidP="00BB45E1">
            <w:r>
              <w:rPr>
                <w:rFonts w:hint="eastAsia"/>
              </w:rPr>
              <w:t>关于</w:t>
            </w:r>
            <w:r w:rsidR="006A594C">
              <w:t>商检</w:t>
            </w:r>
          </w:p>
        </w:tc>
        <w:tc>
          <w:tcPr>
            <w:tcW w:w="5215"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12086583"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A544F9">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78BCCA09"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A544F9">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0F104D8"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A544F9">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4D140145"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A544F9">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866F36" w:rsidRPr="002E6F48" w14:paraId="78E30F09" w14:textId="30C62C60" w:rsidTr="00866F36">
        <w:trPr>
          <w:trHeight w:val="470"/>
        </w:trPr>
        <w:tc>
          <w:tcPr>
            <w:tcW w:w="257" w:type="pct"/>
            <w:vAlign w:val="center"/>
          </w:tcPr>
          <w:p w14:paraId="2668B087" w14:textId="77777777" w:rsidR="00866F36" w:rsidRPr="002E6F48" w:rsidRDefault="00866F36" w:rsidP="00866F36">
            <w:pPr>
              <w:jc w:val="center"/>
              <w:rPr>
                <w:szCs w:val="21"/>
              </w:rPr>
            </w:pPr>
            <w:r w:rsidRPr="002E6F48">
              <w:rPr>
                <w:rFonts w:hint="eastAsia"/>
                <w:szCs w:val="21"/>
              </w:rPr>
              <w:t>序号</w:t>
            </w:r>
          </w:p>
        </w:tc>
        <w:tc>
          <w:tcPr>
            <w:tcW w:w="378" w:type="pct"/>
            <w:vAlign w:val="center"/>
          </w:tcPr>
          <w:p w14:paraId="1948E63D" w14:textId="77777777" w:rsidR="00866F36" w:rsidRPr="002E6F48" w:rsidRDefault="00866F36" w:rsidP="00866F36">
            <w:pPr>
              <w:widowControl/>
              <w:jc w:val="center"/>
              <w:rPr>
                <w:szCs w:val="21"/>
              </w:rPr>
            </w:pPr>
            <w:r w:rsidRPr="002E6F48">
              <w:rPr>
                <w:rFonts w:hint="eastAsia"/>
                <w:szCs w:val="21"/>
              </w:rPr>
              <w:t>货物名称</w:t>
            </w:r>
          </w:p>
        </w:tc>
        <w:tc>
          <w:tcPr>
            <w:tcW w:w="1091" w:type="pct"/>
            <w:vAlign w:val="center"/>
          </w:tcPr>
          <w:p w14:paraId="1CB578AC" w14:textId="77777777" w:rsidR="00866F36" w:rsidRPr="002E6F48" w:rsidRDefault="00866F36" w:rsidP="00866F36">
            <w:pPr>
              <w:jc w:val="center"/>
              <w:rPr>
                <w:szCs w:val="21"/>
              </w:rPr>
            </w:pPr>
            <w:r w:rsidRPr="002E6F48">
              <w:rPr>
                <w:rFonts w:hint="eastAsia"/>
                <w:szCs w:val="21"/>
              </w:rPr>
              <w:t>招标技术要求</w:t>
            </w:r>
          </w:p>
        </w:tc>
        <w:tc>
          <w:tcPr>
            <w:tcW w:w="1091" w:type="pct"/>
            <w:vAlign w:val="center"/>
          </w:tcPr>
          <w:p w14:paraId="4B62F6F5" w14:textId="314073EC" w:rsidR="00866F36" w:rsidRPr="002E6F48" w:rsidRDefault="00866F36" w:rsidP="00866F36">
            <w:pPr>
              <w:jc w:val="center"/>
              <w:rPr>
                <w:rFonts w:hint="eastAsia"/>
                <w:szCs w:val="21"/>
              </w:rPr>
            </w:pPr>
            <w:r w:rsidRPr="00A31569">
              <w:rPr>
                <w:rFonts w:hint="eastAsia"/>
                <w:szCs w:val="21"/>
              </w:rPr>
              <w:t>投标技术响应</w:t>
            </w:r>
          </w:p>
        </w:tc>
        <w:tc>
          <w:tcPr>
            <w:tcW w:w="1092" w:type="pct"/>
            <w:vAlign w:val="center"/>
          </w:tcPr>
          <w:p w14:paraId="131A7B7F" w14:textId="10ABE0E8" w:rsidR="00866F36" w:rsidRPr="002E6F48" w:rsidRDefault="00866F36" w:rsidP="00866F36">
            <w:pPr>
              <w:jc w:val="center"/>
              <w:rPr>
                <w:rFonts w:hint="eastAsia"/>
                <w:szCs w:val="21"/>
              </w:rPr>
            </w:pPr>
            <w:r w:rsidRPr="00A31569">
              <w:rPr>
                <w:rFonts w:hint="eastAsia"/>
                <w:szCs w:val="21"/>
              </w:rPr>
              <w:t>偏离情况</w:t>
            </w:r>
          </w:p>
        </w:tc>
        <w:tc>
          <w:tcPr>
            <w:tcW w:w="1092" w:type="pct"/>
            <w:vAlign w:val="center"/>
          </w:tcPr>
          <w:p w14:paraId="3DA12C34" w14:textId="2CDFD24A" w:rsidR="00866F36" w:rsidRPr="002E6F48" w:rsidRDefault="00866F36" w:rsidP="00866F36">
            <w:pPr>
              <w:jc w:val="center"/>
              <w:rPr>
                <w:rFonts w:hint="eastAsia"/>
                <w:szCs w:val="21"/>
              </w:rPr>
            </w:pPr>
            <w:r w:rsidRPr="00A31569">
              <w:rPr>
                <w:rFonts w:hint="eastAsia"/>
                <w:szCs w:val="21"/>
              </w:rPr>
              <w:t>说明</w:t>
            </w:r>
          </w:p>
        </w:tc>
      </w:tr>
      <w:tr w:rsidR="00866F36" w:rsidRPr="000F3220" w14:paraId="63758D08" w14:textId="6B298BBF" w:rsidTr="00866F36">
        <w:trPr>
          <w:trHeight w:val="450"/>
        </w:trPr>
        <w:tc>
          <w:tcPr>
            <w:tcW w:w="257" w:type="pct"/>
            <w:vMerge w:val="restart"/>
            <w:vAlign w:val="center"/>
          </w:tcPr>
          <w:p w14:paraId="39C4C115" w14:textId="77777777" w:rsidR="00866F36" w:rsidRDefault="00866F36" w:rsidP="00E5676C">
            <w:pPr>
              <w:jc w:val="center"/>
              <w:rPr>
                <w:b/>
                <w:szCs w:val="21"/>
              </w:rPr>
            </w:pPr>
            <w:r>
              <w:rPr>
                <w:rFonts w:hint="eastAsia"/>
                <w:b/>
                <w:szCs w:val="21"/>
              </w:rPr>
              <w:t>1</w:t>
            </w:r>
          </w:p>
        </w:tc>
        <w:tc>
          <w:tcPr>
            <w:tcW w:w="378" w:type="pct"/>
            <w:vMerge w:val="restart"/>
            <w:vAlign w:val="center"/>
          </w:tcPr>
          <w:p w14:paraId="4C30235C" w14:textId="77777777" w:rsidR="00866F36" w:rsidRPr="000D43B5" w:rsidRDefault="00866F36" w:rsidP="00E5676C">
            <w:pPr>
              <w:jc w:val="center"/>
              <w:rPr>
                <w:b/>
                <w:szCs w:val="21"/>
              </w:rPr>
            </w:pPr>
            <w:r w:rsidRPr="000D43B5">
              <w:rPr>
                <w:rFonts w:hint="eastAsia"/>
                <w:b/>
                <w:bCs/>
                <w:szCs w:val="21"/>
              </w:rPr>
              <w:t>高速光电子器件多参量综合测试仪</w:t>
            </w:r>
          </w:p>
        </w:tc>
        <w:tc>
          <w:tcPr>
            <w:tcW w:w="1091" w:type="pct"/>
          </w:tcPr>
          <w:p w14:paraId="6DC96D5D" w14:textId="77777777" w:rsidR="00866F36" w:rsidRPr="003B6FF1" w:rsidRDefault="00866F36" w:rsidP="00E5676C">
            <w:pPr>
              <w:rPr>
                <w:b/>
              </w:rPr>
            </w:pPr>
            <w:r w:rsidRPr="002205B0">
              <w:rPr>
                <w:rFonts w:hint="eastAsia"/>
                <w:b/>
                <w:szCs w:val="21"/>
              </w:rPr>
              <w:t>▲</w:t>
            </w:r>
            <w:r w:rsidRPr="003B6FF1">
              <w:rPr>
                <w:rFonts w:hint="eastAsia"/>
                <w:b/>
              </w:rPr>
              <w:t>1.1</w:t>
            </w:r>
            <w:r w:rsidRPr="004E0802">
              <w:rPr>
                <w:rFonts w:ascii="宋体" w:hAnsi="宋体" w:hint="eastAsia"/>
                <w:szCs w:val="21"/>
              </w:rPr>
              <w:t>任意波形发生器采样率 ≥ 50 GSa/s</w:t>
            </w:r>
          </w:p>
        </w:tc>
        <w:tc>
          <w:tcPr>
            <w:tcW w:w="1091" w:type="pct"/>
          </w:tcPr>
          <w:p w14:paraId="24386B1D" w14:textId="77777777" w:rsidR="00866F36" w:rsidRPr="002205B0" w:rsidRDefault="00866F36" w:rsidP="00E5676C">
            <w:pPr>
              <w:rPr>
                <w:rFonts w:hint="eastAsia"/>
                <w:b/>
                <w:szCs w:val="21"/>
              </w:rPr>
            </w:pPr>
          </w:p>
        </w:tc>
        <w:tc>
          <w:tcPr>
            <w:tcW w:w="1092" w:type="pct"/>
          </w:tcPr>
          <w:p w14:paraId="7C014679" w14:textId="2EA8FE81" w:rsidR="00866F36" w:rsidRPr="002205B0" w:rsidRDefault="00866F36" w:rsidP="00E5676C">
            <w:pPr>
              <w:rPr>
                <w:rFonts w:hint="eastAsia"/>
                <w:b/>
                <w:szCs w:val="21"/>
              </w:rPr>
            </w:pPr>
          </w:p>
        </w:tc>
        <w:tc>
          <w:tcPr>
            <w:tcW w:w="1092" w:type="pct"/>
          </w:tcPr>
          <w:p w14:paraId="33E31BD1" w14:textId="7A0063CA" w:rsidR="00866F36" w:rsidRPr="002205B0" w:rsidRDefault="00866F36" w:rsidP="00E5676C">
            <w:pPr>
              <w:rPr>
                <w:rFonts w:hint="eastAsia"/>
                <w:b/>
                <w:szCs w:val="21"/>
              </w:rPr>
            </w:pPr>
          </w:p>
        </w:tc>
      </w:tr>
      <w:tr w:rsidR="00866F36" w14:paraId="5CC0AE60" w14:textId="2AAEFD77" w:rsidTr="00866F36">
        <w:trPr>
          <w:trHeight w:val="450"/>
        </w:trPr>
        <w:tc>
          <w:tcPr>
            <w:tcW w:w="257" w:type="pct"/>
            <w:vMerge/>
            <w:vAlign w:val="center"/>
          </w:tcPr>
          <w:p w14:paraId="2FB05CAD" w14:textId="77777777" w:rsidR="00866F36" w:rsidRDefault="00866F36" w:rsidP="00E5676C">
            <w:pPr>
              <w:jc w:val="center"/>
              <w:rPr>
                <w:b/>
                <w:szCs w:val="21"/>
              </w:rPr>
            </w:pPr>
          </w:p>
        </w:tc>
        <w:tc>
          <w:tcPr>
            <w:tcW w:w="378" w:type="pct"/>
            <w:vMerge/>
            <w:vAlign w:val="center"/>
          </w:tcPr>
          <w:p w14:paraId="1BE01A7D" w14:textId="77777777" w:rsidR="00866F36" w:rsidRDefault="00866F36" w:rsidP="00E5676C">
            <w:pPr>
              <w:jc w:val="center"/>
              <w:rPr>
                <w:b/>
                <w:szCs w:val="21"/>
              </w:rPr>
            </w:pPr>
          </w:p>
        </w:tc>
        <w:tc>
          <w:tcPr>
            <w:tcW w:w="1091" w:type="pct"/>
          </w:tcPr>
          <w:p w14:paraId="7F64E561" w14:textId="77777777" w:rsidR="00866F36" w:rsidRDefault="00866F36" w:rsidP="00E5676C">
            <w:pPr>
              <w:rPr>
                <w:b/>
                <w:szCs w:val="21"/>
              </w:rPr>
            </w:pPr>
            <w:r w:rsidRPr="005931F7">
              <w:rPr>
                <w:rFonts w:hint="eastAsia"/>
                <w:b/>
                <w:szCs w:val="21"/>
              </w:rPr>
              <w:t>★</w:t>
            </w:r>
            <w:r>
              <w:rPr>
                <w:rFonts w:hint="eastAsia"/>
                <w:b/>
                <w:szCs w:val="21"/>
              </w:rPr>
              <w:t>1.2</w:t>
            </w:r>
            <w:r w:rsidRPr="004E0802">
              <w:rPr>
                <w:rFonts w:ascii="宋体" w:hAnsi="宋体" w:hint="eastAsia"/>
                <w:szCs w:val="21"/>
              </w:rPr>
              <w:t>任意波形发生器带宽 ≥ 10 GHz</w:t>
            </w:r>
          </w:p>
        </w:tc>
        <w:tc>
          <w:tcPr>
            <w:tcW w:w="1091" w:type="pct"/>
          </w:tcPr>
          <w:p w14:paraId="67682032" w14:textId="77777777" w:rsidR="00866F36" w:rsidRPr="005931F7" w:rsidRDefault="00866F36" w:rsidP="00E5676C">
            <w:pPr>
              <w:rPr>
                <w:rFonts w:hint="eastAsia"/>
                <w:b/>
                <w:szCs w:val="21"/>
              </w:rPr>
            </w:pPr>
          </w:p>
        </w:tc>
        <w:tc>
          <w:tcPr>
            <w:tcW w:w="1092" w:type="pct"/>
          </w:tcPr>
          <w:p w14:paraId="1AC3562A" w14:textId="2371FF9E" w:rsidR="00866F36" w:rsidRPr="005931F7" w:rsidRDefault="00866F36" w:rsidP="00E5676C">
            <w:pPr>
              <w:rPr>
                <w:rFonts w:hint="eastAsia"/>
                <w:b/>
                <w:szCs w:val="21"/>
              </w:rPr>
            </w:pPr>
          </w:p>
        </w:tc>
        <w:tc>
          <w:tcPr>
            <w:tcW w:w="1092" w:type="pct"/>
          </w:tcPr>
          <w:p w14:paraId="163E7E39" w14:textId="57F9872B" w:rsidR="00866F36" w:rsidRPr="005931F7" w:rsidRDefault="00866F36" w:rsidP="00E5676C">
            <w:pPr>
              <w:rPr>
                <w:rFonts w:hint="eastAsia"/>
                <w:b/>
                <w:szCs w:val="21"/>
              </w:rPr>
            </w:pPr>
          </w:p>
        </w:tc>
      </w:tr>
      <w:tr w:rsidR="00866F36" w14:paraId="5EC129F3" w14:textId="767D08D3" w:rsidTr="00866F36">
        <w:trPr>
          <w:trHeight w:val="450"/>
        </w:trPr>
        <w:tc>
          <w:tcPr>
            <w:tcW w:w="257" w:type="pct"/>
            <w:vMerge/>
            <w:vAlign w:val="center"/>
          </w:tcPr>
          <w:p w14:paraId="66EE87B1" w14:textId="77777777" w:rsidR="00866F36" w:rsidRDefault="00866F36" w:rsidP="00E5676C">
            <w:pPr>
              <w:jc w:val="center"/>
              <w:rPr>
                <w:b/>
                <w:szCs w:val="21"/>
              </w:rPr>
            </w:pPr>
          </w:p>
        </w:tc>
        <w:tc>
          <w:tcPr>
            <w:tcW w:w="378" w:type="pct"/>
            <w:vMerge/>
            <w:vAlign w:val="center"/>
          </w:tcPr>
          <w:p w14:paraId="67D883F0" w14:textId="77777777" w:rsidR="00866F36" w:rsidRDefault="00866F36" w:rsidP="00E5676C">
            <w:pPr>
              <w:jc w:val="center"/>
              <w:rPr>
                <w:b/>
                <w:szCs w:val="21"/>
              </w:rPr>
            </w:pPr>
          </w:p>
        </w:tc>
        <w:tc>
          <w:tcPr>
            <w:tcW w:w="1091" w:type="pct"/>
          </w:tcPr>
          <w:p w14:paraId="784A8AF1" w14:textId="77777777" w:rsidR="00866F36" w:rsidRDefault="00866F36" w:rsidP="00E5676C">
            <w:pPr>
              <w:rPr>
                <w:b/>
                <w:szCs w:val="21"/>
              </w:rPr>
            </w:pPr>
            <w:r>
              <w:rPr>
                <w:rFonts w:hint="eastAsia"/>
                <w:b/>
                <w:szCs w:val="21"/>
              </w:rPr>
              <w:t>1.3</w:t>
            </w:r>
            <w:r w:rsidRPr="004E0802">
              <w:rPr>
                <w:rFonts w:ascii="宋体" w:hAnsi="宋体" w:hint="eastAsia"/>
                <w:szCs w:val="21"/>
              </w:rPr>
              <w:t>任意波形发生器通道数 ≥ 2</w:t>
            </w:r>
          </w:p>
        </w:tc>
        <w:tc>
          <w:tcPr>
            <w:tcW w:w="1091" w:type="pct"/>
          </w:tcPr>
          <w:p w14:paraId="6974526B" w14:textId="77777777" w:rsidR="00866F36" w:rsidRDefault="00866F36" w:rsidP="00E5676C">
            <w:pPr>
              <w:rPr>
                <w:rFonts w:hint="eastAsia"/>
                <w:b/>
                <w:szCs w:val="21"/>
              </w:rPr>
            </w:pPr>
          </w:p>
        </w:tc>
        <w:tc>
          <w:tcPr>
            <w:tcW w:w="1092" w:type="pct"/>
          </w:tcPr>
          <w:p w14:paraId="26F8E5F6" w14:textId="20A8092A" w:rsidR="00866F36" w:rsidRDefault="00866F36" w:rsidP="00E5676C">
            <w:pPr>
              <w:rPr>
                <w:rFonts w:hint="eastAsia"/>
                <w:b/>
                <w:szCs w:val="21"/>
              </w:rPr>
            </w:pPr>
          </w:p>
        </w:tc>
        <w:tc>
          <w:tcPr>
            <w:tcW w:w="1092" w:type="pct"/>
          </w:tcPr>
          <w:p w14:paraId="35C888BB" w14:textId="52CD3F0E" w:rsidR="00866F36" w:rsidRDefault="00866F36" w:rsidP="00E5676C">
            <w:pPr>
              <w:rPr>
                <w:rFonts w:hint="eastAsia"/>
                <w:b/>
                <w:szCs w:val="21"/>
              </w:rPr>
            </w:pPr>
          </w:p>
        </w:tc>
      </w:tr>
      <w:tr w:rsidR="00866F36" w:rsidRPr="000F3220" w14:paraId="248B31E3" w14:textId="69322DFF" w:rsidTr="00866F36">
        <w:trPr>
          <w:trHeight w:val="510"/>
        </w:trPr>
        <w:tc>
          <w:tcPr>
            <w:tcW w:w="257" w:type="pct"/>
            <w:vMerge/>
            <w:vAlign w:val="center"/>
          </w:tcPr>
          <w:p w14:paraId="3373266C" w14:textId="77777777" w:rsidR="00866F36" w:rsidRDefault="00866F36" w:rsidP="00E5676C">
            <w:pPr>
              <w:jc w:val="center"/>
              <w:rPr>
                <w:b/>
                <w:szCs w:val="21"/>
              </w:rPr>
            </w:pPr>
          </w:p>
        </w:tc>
        <w:tc>
          <w:tcPr>
            <w:tcW w:w="378" w:type="pct"/>
            <w:vMerge/>
            <w:vAlign w:val="center"/>
          </w:tcPr>
          <w:p w14:paraId="6395BA39" w14:textId="77777777" w:rsidR="00866F36" w:rsidRDefault="00866F36" w:rsidP="00E5676C">
            <w:pPr>
              <w:jc w:val="center"/>
              <w:rPr>
                <w:b/>
                <w:szCs w:val="21"/>
              </w:rPr>
            </w:pPr>
          </w:p>
        </w:tc>
        <w:tc>
          <w:tcPr>
            <w:tcW w:w="1091" w:type="pct"/>
          </w:tcPr>
          <w:p w14:paraId="0216175E" w14:textId="77777777" w:rsidR="00866F36" w:rsidRPr="000F3220" w:rsidRDefault="00866F36" w:rsidP="00E5676C">
            <w:r w:rsidRPr="008A4A1F">
              <w:rPr>
                <w:rFonts w:hint="eastAsia"/>
                <w:b/>
              </w:rPr>
              <w:t>1.4</w:t>
            </w:r>
            <w:r w:rsidRPr="004E0802">
              <w:rPr>
                <w:rFonts w:ascii="宋体" w:hAnsi="宋体" w:hint="eastAsia"/>
                <w:szCs w:val="21"/>
              </w:rPr>
              <w:t>任意波形发生器DAC分辨率 ≥ 8 bit</w:t>
            </w:r>
          </w:p>
        </w:tc>
        <w:tc>
          <w:tcPr>
            <w:tcW w:w="1091" w:type="pct"/>
          </w:tcPr>
          <w:p w14:paraId="1B4C9A0E" w14:textId="77777777" w:rsidR="00866F36" w:rsidRPr="008A4A1F" w:rsidRDefault="00866F36" w:rsidP="00E5676C">
            <w:pPr>
              <w:rPr>
                <w:rFonts w:hint="eastAsia"/>
                <w:b/>
              </w:rPr>
            </w:pPr>
          </w:p>
        </w:tc>
        <w:tc>
          <w:tcPr>
            <w:tcW w:w="1092" w:type="pct"/>
          </w:tcPr>
          <w:p w14:paraId="10D40190" w14:textId="2E8ABB9F" w:rsidR="00866F36" w:rsidRPr="008A4A1F" w:rsidRDefault="00866F36" w:rsidP="00E5676C">
            <w:pPr>
              <w:rPr>
                <w:rFonts w:hint="eastAsia"/>
                <w:b/>
              </w:rPr>
            </w:pPr>
          </w:p>
        </w:tc>
        <w:tc>
          <w:tcPr>
            <w:tcW w:w="1092" w:type="pct"/>
          </w:tcPr>
          <w:p w14:paraId="451B7517" w14:textId="359ADB18" w:rsidR="00866F36" w:rsidRPr="008A4A1F" w:rsidRDefault="00866F36" w:rsidP="00E5676C">
            <w:pPr>
              <w:rPr>
                <w:rFonts w:hint="eastAsia"/>
                <w:b/>
              </w:rPr>
            </w:pPr>
          </w:p>
        </w:tc>
      </w:tr>
      <w:tr w:rsidR="00866F36" w14:paraId="294F7A12" w14:textId="4967CAF2" w:rsidTr="00866F36">
        <w:trPr>
          <w:trHeight w:val="510"/>
        </w:trPr>
        <w:tc>
          <w:tcPr>
            <w:tcW w:w="257" w:type="pct"/>
            <w:vMerge/>
            <w:vAlign w:val="center"/>
          </w:tcPr>
          <w:p w14:paraId="0B05A8E9" w14:textId="77777777" w:rsidR="00866F36" w:rsidRDefault="00866F36" w:rsidP="00E5676C">
            <w:pPr>
              <w:jc w:val="center"/>
              <w:rPr>
                <w:b/>
                <w:szCs w:val="21"/>
              </w:rPr>
            </w:pPr>
          </w:p>
        </w:tc>
        <w:tc>
          <w:tcPr>
            <w:tcW w:w="378" w:type="pct"/>
            <w:vMerge/>
            <w:vAlign w:val="center"/>
          </w:tcPr>
          <w:p w14:paraId="732DBC25" w14:textId="77777777" w:rsidR="00866F36" w:rsidRDefault="00866F36" w:rsidP="00E5676C">
            <w:pPr>
              <w:jc w:val="center"/>
              <w:rPr>
                <w:b/>
                <w:szCs w:val="21"/>
              </w:rPr>
            </w:pPr>
          </w:p>
        </w:tc>
        <w:tc>
          <w:tcPr>
            <w:tcW w:w="1091" w:type="pct"/>
          </w:tcPr>
          <w:p w14:paraId="3C97DEEA" w14:textId="77777777" w:rsidR="00866F36" w:rsidRDefault="00866F36" w:rsidP="00E5676C">
            <w:pPr>
              <w:rPr>
                <w:b/>
                <w:szCs w:val="21"/>
              </w:rPr>
            </w:pPr>
            <w:r>
              <w:rPr>
                <w:rFonts w:hint="eastAsia"/>
                <w:b/>
                <w:szCs w:val="21"/>
              </w:rPr>
              <w:t>1.5</w:t>
            </w:r>
            <w:r w:rsidRPr="004E0802">
              <w:rPr>
                <w:rFonts w:ascii="宋体" w:hAnsi="宋体" w:hint="eastAsia"/>
                <w:szCs w:val="21"/>
              </w:rPr>
              <w:t>任意波形发生器输出幅度范围 500 mV – 1.5 V</w:t>
            </w:r>
          </w:p>
        </w:tc>
        <w:tc>
          <w:tcPr>
            <w:tcW w:w="1091" w:type="pct"/>
          </w:tcPr>
          <w:p w14:paraId="08252382" w14:textId="77777777" w:rsidR="00866F36" w:rsidRDefault="00866F36" w:rsidP="00E5676C">
            <w:pPr>
              <w:rPr>
                <w:rFonts w:hint="eastAsia"/>
                <w:b/>
                <w:szCs w:val="21"/>
              </w:rPr>
            </w:pPr>
          </w:p>
        </w:tc>
        <w:tc>
          <w:tcPr>
            <w:tcW w:w="1092" w:type="pct"/>
          </w:tcPr>
          <w:p w14:paraId="06215928" w14:textId="64BED603" w:rsidR="00866F36" w:rsidRDefault="00866F36" w:rsidP="00E5676C">
            <w:pPr>
              <w:rPr>
                <w:rFonts w:hint="eastAsia"/>
                <w:b/>
                <w:szCs w:val="21"/>
              </w:rPr>
            </w:pPr>
          </w:p>
        </w:tc>
        <w:tc>
          <w:tcPr>
            <w:tcW w:w="1092" w:type="pct"/>
          </w:tcPr>
          <w:p w14:paraId="2DE18CB8" w14:textId="304C9C9F" w:rsidR="00866F36" w:rsidRDefault="00866F36" w:rsidP="00E5676C">
            <w:pPr>
              <w:rPr>
                <w:rFonts w:hint="eastAsia"/>
                <w:b/>
                <w:szCs w:val="21"/>
              </w:rPr>
            </w:pPr>
          </w:p>
        </w:tc>
      </w:tr>
      <w:tr w:rsidR="00866F36" w14:paraId="5E311EAF" w14:textId="40E02A69" w:rsidTr="00866F36">
        <w:trPr>
          <w:trHeight w:val="510"/>
        </w:trPr>
        <w:tc>
          <w:tcPr>
            <w:tcW w:w="257" w:type="pct"/>
            <w:vMerge/>
            <w:vAlign w:val="center"/>
          </w:tcPr>
          <w:p w14:paraId="690ACDD1" w14:textId="77777777" w:rsidR="00866F36" w:rsidRDefault="00866F36" w:rsidP="00E5676C">
            <w:pPr>
              <w:jc w:val="center"/>
              <w:rPr>
                <w:b/>
                <w:szCs w:val="21"/>
              </w:rPr>
            </w:pPr>
          </w:p>
        </w:tc>
        <w:tc>
          <w:tcPr>
            <w:tcW w:w="378" w:type="pct"/>
            <w:vMerge/>
            <w:vAlign w:val="center"/>
          </w:tcPr>
          <w:p w14:paraId="5E86BD7D" w14:textId="77777777" w:rsidR="00866F36" w:rsidRDefault="00866F36" w:rsidP="00E5676C">
            <w:pPr>
              <w:jc w:val="center"/>
              <w:rPr>
                <w:b/>
                <w:szCs w:val="21"/>
              </w:rPr>
            </w:pPr>
          </w:p>
        </w:tc>
        <w:tc>
          <w:tcPr>
            <w:tcW w:w="1091" w:type="pct"/>
          </w:tcPr>
          <w:p w14:paraId="72205A32" w14:textId="77777777" w:rsidR="00866F36" w:rsidRDefault="00866F36" w:rsidP="00E5676C">
            <w:pPr>
              <w:rPr>
                <w:b/>
                <w:szCs w:val="21"/>
              </w:rPr>
            </w:pPr>
            <w:r>
              <w:rPr>
                <w:rFonts w:hint="eastAsia"/>
                <w:b/>
                <w:szCs w:val="21"/>
              </w:rPr>
              <w:t>1.6</w:t>
            </w:r>
            <w:r w:rsidRPr="004E0802">
              <w:rPr>
                <w:rFonts w:ascii="宋体" w:hAnsi="宋体" w:hint="eastAsia"/>
                <w:szCs w:val="21"/>
              </w:rPr>
              <w:t>任意波形发生器存储深度 ≥ 2 GSa</w:t>
            </w:r>
          </w:p>
        </w:tc>
        <w:tc>
          <w:tcPr>
            <w:tcW w:w="1091" w:type="pct"/>
          </w:tcPr>
          <w:p w14:paraId="2BC583E1" w14:textId="77777777" w:rsidR="00866F36" w:rsidRDefault="00866F36" w:rsidP="00E5676C">
            <w:pPr>
              <w:rPr>
                <w:rFonts w:hint="eastAsia"/>
                <w:b/>
                <w:szCs w:val="21"/>
              </w:rPr>
            </w:pPr>
          </w:p>
        </w:tc>
        <w:tc>
          <w:tcPr>
            <w:tcW w:w="1092" w:type="pct"/>
          </w:tcPr>
          <w:p w14:paraId="0B6A1D73" w14:textId="13CFF3B8" w:rsidR="00866F36" w:rsidRDefault="00866F36" w:rsidP="00E5676C">
            <w:pPr>
              <w:rPr>
                <w:rFonts w:hint="eastAsia"/>
                <w:b/>
                <w:szCs w:val="21"/>
              </w:rPr>
            </w:pPr>
          </w:p>
        </w:tc>
        <w:tc>
          <w:tcPr>
            <w:tcW w:w="1092" w:type="pct"/>
          </w:tcPr>
          <w:p w14:paraId="72C7E77E" w14:textId="4865FB65" w:rsidR="00866F36" w:rsidRDefault="00866F36" w:rsidP="00E5676C">
            <w:pPr>
              <w:rPr>
                <w:rFonts w:hint="eastAsia"/>
                <w:b/>
                <w:szCs w:val="21"/>
              </w:rPr>
            </w:pPr>
          </w:p>
        </w:tc>
      </w:tr>
      <w:tr w:rsidR="00866F36" w14:paraId="42B8628F" w14:textId="7A08B572" w:rsidTr="00866F36">
        <w:trPr>
          <w:trHeight w:val="510"/>
        </w:trPr>
        <w:tc>
          <w:tcPr>
            <w:tcW w:w="257" w:type="pct"/>
            <w:vMerge/>
            <w:vAlign w:val="center"/>
          </w:tcPr>
          <w:p w14:paraId="1D72F66B" w14:textId="77777777" w:rsidR="00866F36" w:rsidRDefault="00866F36" w:rsidP="00E5676C">
            <w:pPr>
              <w:jc w:val="center"/>
              <w:rPr>
                <w:b/>
                <w:szCs w:val="21"/>
              </w:rPr>
            </w:pPr>
          </w:p>
        </w:tc>
        <w:tc>
          <w:tcPr>
            <w:tcW w:w="378" w:type="pct"/>
            <w:vMerge/>
            <w:vAlign w:val="center"/>
          </w:tcPr>
          <w:p w14:paraId="5E642E5A" w14:textId="77777777" w:rsidR="00866F36" w:rsidRDefault="00866F36" w:rsidP="00E5676C">
            <w:pPr>
              <w:jc w:val="center"/>
              <w:rPr>
                <w:b/>
                <w:szCs w:val="21"/>
              </w:rPr>
            </w:pPr>
          </w:p>
        </w:tc>
        <w:tc>
          <w:tcPr>
            <w:tcW w:w="1091" w:type="pct"/>
          </w:tcPr>
          <w:p w14:paraId="44531779" w14:textId="77777777" w:rsidR="00866F36" w:rsidRDefault="00866F36" w:rsidP="00E5676C">
            <w:pPr>
              <w:rPr>
                <w:b/>
                <w:szCs w:val="21"/>
              </w:rPr>
            </w:pPr>
            <w:r w:rsidRPr="005931F7">
              <w:rPr>
                <w:rFonts w:hint="eastAsia"/>
                <w:b/>
                <w:szCs w:val="21"/>
              </w:rPr>
              <w:t>★</w:t>
            </w:r>
            <w:r>
              <w:rPr>
                <w:rFonts w:hint="eastAsia"/>
                <w:b/>
                <w:szCs w:val="21"/>
              </w:rPr>
              <w:t>1.7</w:t>
            </w:r>
            <w:r w:rsidRPr="004E0802">
              <w:rPr>
                <w:rFonts w:ascii="宋体" w:hAnsi="宋体" w:hint="eastAsia"/>
                <w:szCs w:val="21"/>
              </w:rPr>
              <w:t>微波模拟信号发生器频率范围 10 MHz - 20 GHz</w:t>
            </w:r>
          </w:p>
        </w:tc>
        <w:tc>
          <w:tcPr>
            <w:tcW w:w="1091" w:type="pct"/>
          </w:tcPr>
          <w:p w14:paraId="50CBEE08" w14:textId="77777777" w:rsidR="00866F36" w:rsidRPr="005931F7" w:rsidRDefault="00866F36" w:rsidP="00E5676C">
            <w:pPr>
              <w:rPr>
                <w:rFonts w:hint="eastAsia"/>
                <w:b/>
                <w:szCs w:val="21"/>
              </w:rPr>
            </w:pPr>
          </w:p>
        </w:tc>
        <w:tc>
          <w:tcPr>
            <w:tcW w:w="1092" w:type="pct"/>
          </w:tcPr>
          <w:p w14:paraId="55165F36" w14:textId="536124C1" w:rsidR="00866F36" w:rsidRPr="005931F7" w:rsidRDefault="00866F36" w:rsidP="00E5676C">
            <w:pPr>
              <w:rPr>
                <w:rFonts w:hint="eastAsia"/>
                <w:b/>
                <w:szCs w:val="21"/>
              </w:rPr>
            </w:pPr>
          </w:p>
        </w:tc>
        <w:tc>
          <w:tcPr>
            <w:tcW w:w="1092" w:type="pct"/>
          </w:tcPr>
          <w:p w14:paraId="3B25CD2D" w14:textId="00F86A65" w:rsidR="00866F36" w:rsidRPr="005931F7" w:rsidRDefault="00866F36" w:rsidP="00E5676C">
            <w:pPr>
              <w:rPr>
                <w:rFonts w:hint="eastAsia"/>
                <w:b/>
                <w:szCs w:val="21"/>
              </w:rPr>
            </w:pPr>
          </w:p>
        </w:tc>
      </w:tr>
      <w:tr w:rsidR="00866F36" w14:paraId="33E3542E" w14:textId="343D0D71" w:rsidTr="00866F36">
        <w:trPr>
          <w:trHeight w:val="510"/>
        </w:trPr>
        <w:tc>
          <w:tcPr>
            <w:tcW w:w="257" w:type="pct"/>
            <w:vMerge/>
            <w:vAlign w:val="center"/>
          </w:tcPr>
          <w:p w14:paraId="36A9ED7A" w14:textId="77777777" w:rsidR="00866F36" w:rsidRDefault="00866F36" w:rsidP="00E5676C">
            <w:pPr>
              <w:jc w:val="center"/>
              <w:rPr>
                <w:b/>
                <w:szCs w:val="21"/>
              </w:rPr>
            </w:pPr>
          </w:p>
        </w:tc>
        <w:tc>
          <w:tcPr>
            <w:tcW w:w="378" w:type="pct"/>
            <w:vMerge/>
            <w:vAlign w:val="center"/>
          </w:tcPr>
          <w:p w14:paraId="30083FE2" w14:textId="77777777" w:rsidR="00866F36" w:rsidRDefault="00866F36" w:rsidP="00E5676C">
            <w:pPr>
              <w:jc w:val="center"/>
              <w:rPr>
                <w:b/>
                <w:szCs w:val="21"/>
              </w:rPr>
            </w:pPr>
          </w:p>
        </w:tc>
        <w:tc>
          <w:tcPr>
            <w:tcW w:w="1091" w:type="pct"/>
          </w:tcPr>
          <w:p w14:paraId="47877D6B" w14:textId="77777777" w:rsidR="00866F36" w:rsidRDefault="00866F36" w:rsidP="00E5676C">
            <w:pPr>
              <w:rPr>
                <w:b/>
                <w:szCs w:val="21"/>
              </w:rPr>
            </w:pPr>
            <w:r>
              <w:rPr>
                <w:rFonts w:hint="eastAsia"/>
                <w:b/>
                <w:szCs w:val="21"/>
              </w:rPr>
              <w:t>1.8</w:t>
            </w:r>
            <w:r w:rsidRPr="004E0802">
              <w:rPr>
                <w:rFonts w:ascii="宋体" w:hAnsi="宋体" w:hint="eastAsia"/>
                <w:szCs w:val="21"/>
              </w:rPr>
              <w:t>微波模拟信号发生器最小输出功率 ≤ -110 dBm</w:t>
            </w:r>
          </w:p>
        </w:tc>
        <w:tc>
          <w:tcPr>
            <w:tcW w:w="1091" w:type="pct"/>
          </w:tcPr>
          <w:p w14:paraId="188EAC27" w14:textId="77777777" w:rsidR="00866F36" w:rsidRDefault="00866F36" w:rsidP="00E5676C">
            <w:pPr>
              <w:rPr>
                <w:rFonts w:hint="eastAsia"/>
                <w:b/>
                <w:szCs w:val="21"/>
              </w:rPr>
            </w:pPr>
          </w:p>
        </w:tc>
        <w:tc>
          <w:tcPr>
            <w:tcW w:w="1092" w:type="pct"/>
          </w:tcPr>
          <w:p w14:paraId="406772D2" w14:textId="3A7794A7" w:rsidR="00866F36" w:rsidRDefault="00866F36" w:rsidP="00E5676C">
            <w:pPr>
              <w:rPr>
                <w:rFonts w:hint="eastAsia"/>
                <w:b/>
                <w:szCs w:val="21"/>
              </w:rPr>
            </w:pPr>
          </w:p>
        </w:tc>
        <w:tc>
          <w:tcPr>
            <w:tcW w:w="1092" w:type="pct"/>
          </w:tcPr>
          <w:p w14:paraId="25397694" w14:textId="564F6F23" w:rsidR="00866F36" w:rsidRDefault="00866F36" w:rsidP="00E5676C">
            <w:pPr>
              <w:rPr>
                <w:rFonts w:hint="eastAsia"/>
                <w:b/>
                <w:szCs w:val="21"/>
              </w:rPr>
            </w:pPr>
          </w:p>
        </w:tc>
      </w:tr>
      <w:tr w:rsidR="00866F36" w14:paraId="3F1A68FB" w14:textId="2886CD08" w:rsidTr="00866F36">
        <w:trPr>
          <w:trHeight w:val="510"/>
        </w:trPr>
        <w:tc>
          <w:tcPr>
            <w:tcW w:w="257" w:type="pct"/>
            <w:vMerge/>
            <w:vAlign w:val="center"/>
          </w:tcPr>
          <w:p w14:paraId="3321282D" w14:textId="77777777" w:rsidR="00866F36" w:rsidRDefault="00866F36" w:rsidP="00E5676C">
            <w:pPr>
              <w:jc w:val="center"/>
              <w:rPr>
                <w:b/>
                <w:szCs w:val="21"/>
              </w:rPr>
            </w:pPr>
          </w:p>
        </w:tc>
        <w:tc>
          <w:tcPr>
            <w:tcW w:w="378" w:type="pct"/>
            <w:vMerge/>
            <w:vAlign w:val="center"/>
          </w:tcPr>
          <w:p w14:paraId="1A0F1A6B" w14:textId="77777777" w:rsidR="00866F36" w:rsidRDefault="00866F36" w:rsidP="00E5676C">
            <w:pPr>
              <w:jc w:val="center"/>
              <w:rPr>
                <w:b/>
                <w:szCs w:val="21"/>
              </w:rPr>
            </w:pPr>
          </w:p>
        </w:tc>
        <w:tc>
          <w:tcPr>
            <w:tcW w:w="1091" w:type="pct"/>
          </w:tcPr>
          <w:p w14:paraId="50754D11" w14:textId="77777777" w:rsidR="00866F36" w:rsidRDefault="00866F36" w:rsidP="00E5676C">
            <w:pPr>
              <w:rPr>
                <w:b/>
                <w:szCs w:val="21"/>
              </w:rPr>
            </w:pPr>
            <w:r>
              <w:rPr>
                <w:rFonts w:hint="eastAsia"/>
                <w:b/>
                <w:szCs w:val="21"/>
              </w:rPr>
              <w:t>1.9</w:t>
            </w:r>
            <w:r w:rsidRPr="004E0802">
              <w:rPr>
                <w:rFonts w:ascii="宋体" w:hAnsi="宋体" w:hint="eastAsia"/>
                <w:szCs w:val="21"/>
              </w:rPr>
              <w:t>微波模拟信号发生器最大输出功率 ≥ 15 dBm</w:t>
            </w:r>
          </w:p>
        </w:tc>
        <w:tc>
          <w:tcPr>
            <w:tcW w:w="1091" w:type="pct"/>
          </w:tcPr>
          <w:p w14:paraId="2453E1CB" w14:textId="77777777" w:rsidR="00866F36" w:rsidRDefault="00866F36" w:rsidP="00E5676C">
            <w:pPr>
              <w:rPr>
                <w:rFonts w:hint="eastAsia"/>
                <w:b/>
                <w:szCs w:val="21"/>
              </w:rPr>
            </w:pPr>
          </w:p>
        </w:tc>
        <w:tc>
          <w:tcPr>
            <w:tcW w:w="1092" w:type="pct"/>
          </w:tcPr>
          <w:p w14:paraId="0F0FF4C3" w14:textId="346F13B5" w:rsidR="00866F36" w:rsidRDefault="00866F36" w:rsidP="00E5676C">
            <w:pPr>
              <w:rPr>
                <w:rFonts w:hint="eastAsia"/>
                <w:b/>
                <w:szCs w:val="21"/>
              </w:rPr>
            </w:pPr>
          </w:p>
        </w:tc>
        <w:tc>
          <w:tcPr>
            <w:tcW w:w="1092" w:type="pct"/>
          </w:tcPr>
          <w:p w14:paraId="56746766" w14:textId="5BACCBB6" w:rsidR="00866F36" w:rsidRDefault="00866F36" w:rsidP="00E5676C">
            <w:pPr>
              <w:rPr>
                <w:rFonts w:hint="eastAsia"/>
                <w:b/>
                <w:szCs w:val="21"/>
              </w:rPr>
            </w:pPr>
          </w:p>
        </w:tc>
      </w:tr>
      <w:tr w:rsidR="00866F36" w:rsidRPr="000F3220" w14:paraId="752C20C7" w14:textId="4AAF966F" w:rsidTr="00866F36">
        <w:trPr>
          <w:trHeight w:val="510"/>
        </w:trPr>
        <w:tc>
          <w:tcPr>
            <w:tcW w:w="257" w:type="pct"/>
            <w:vMerge/>
            <w:vAlign w:val="center"/>
          </w:tcPr>
          <w:p w14:paraId="733A3CEC" w14:textId="77777777" w:rsidR="00866F36" w:rsidRDefault="00866F36" w:rsidP="00E5676C">
            <w:pPr>
              <w:jc w:val="center"/>
              <w:rPr>
                <w:b/>
                <w:szCs w:val="21"/>
              </w:rPr>
            </w:pPr>
          </w:p>
        </w:tc>
        <w:tc>
          <w:tcPr>
            <w:tcW w:w="378" w:type="pct"/>
            <w:vMerge/>
            <w:vAlign w:val="center"/>
          </w:tcPr>
          <w:p w14:paraId="1C401E7A" w14:textId="77777777" w:rsidR="00866F36" w:rsidRDefault="00866F36" w:rsidP="00E5676C">
            <w:pPr>
              <w:jc w:val="center"/>
              <w:rPr>
                <w:b/>
                <w:szCs w:val="21"/>
              </w:rPr>
            </w:pPr>
          </w:p>
        </w:tc>
        <w:tc>
          <w:tcPr>
            <w:tcW w:w="1091" w:type="pct"/>
          </w:tcPr>
          <w:p w14:paraId="62DDE1CB" w14:textId="77777777" w:rsidR="00866F36" w:rsidRPr="000F3220" w:rsidRDefault="00866F36" w:rsidP="00E5676C">
            <w:pPr>
              <w:rPr>
                <w:szCs w:val="21"/>
              </w:rPr>
            </w:pPr>
            <w:r w:rsidRPr="008A4A1F">
              <w:rPr>
                <w:rFonts w:hint="eastAsia"/>
                <w:b/>
                <w:szCs w:val="21"/>
              </w:rPr>
              <w:t>1.10</w:t>
            </w:r>
            <w:r w:rsidRPr="004E0802">
              <w:rPr>
                <w:rFonts w:ascii="宋体" w:hAnsi="宋体" w:hint="eastAsia"/>
                <w:szCs w:val="21"/>
              </w:rPr>
              <w:t>微波模拟信号发生器单边带相噪 ≤ -110 dBc/Hz</w:t>
            </w:r>
          </w:p>
        </w:tc>
        <w:tc>
          <w:tcPr>
            <w:tcW w:w="1091" w:type="pct"/>
          </w:tcPr>
          <w:p w14:paraId="364EBA78" w14:textId="77777777" w:rsidR="00866F36" w:rsidRPr="008A4A1F" w:rsidRDefault="00866F36" w:rsidP="00E5676C">
            <w:pPr>
              <w:rPr>
                <w:rFonts w:hint="eastAsia"/>
                <w:b/>
                <w:szCs w:val="21"/>
              </w:rPr>
            </w:pPr>
          </w:p>
        </w:tc>
        <w:tc>
          <w:tcPr>
            <w:tcW w:w="1092" w:type="pct"/>
          </w:tcPr>
          <w:p w14:paraId="5CBADA6B" w14:textId="4109F6D2" w:rsidR="00866F36" w:rsidRPr="008A4A1F" w:rsidRDefault="00866F36" w:rsidP="00E5676C">
            <w:pPr>
              <w:rPr>
                <w:rFonts w:hint="eastAsia"/>
                <w:b/>
                <w:szCs w:val="21"/>
              </w:rPr>
            </w:pPr>
          </w:p>
        </w:tc>
        <w:tc>
          <w:tcPr>
            <w:tcW w:w="1092" w:type="pct"/>
          </w:tcPr>
          <w:p w14:paraId="4D2B0D1F" w14:textId="722DA90A" w:rsidR="00866F36" w:rsidRPr="008A4A1F" w:rsidRDefault="00866F36" w:rsidP="00E5676C">
            <w:pPr>
              <w:rPr>
                <w:rFonts w:hint="eastAsia"/>
                <w:b/>
                <w:szCs w:val="21"/>
              </w:rPr>
            </w:pPr>
          </w:p>
        </w:tc>
      </w:tr>
      <w:tr w:rsidR="00866F36" w14:paraId="098638C2" w14:textId="07A32E37" w:rsidTr="00866F36">
        <w:trPr>
          <w:trHeight w:val="510"/>
        </w:trPr>
        <w:tc>
          <w:tcPr>
            <w:tcW w:w="257" w:type="pct"/>
            <w:vMerge/>
            <w:vAlign w:val="center"/>
          </w:tcPr>
          <w:p w14:paraId="38F2720C" w14:textId="77777777" w:rsidR="00866F36" w:rsidRDefault="00866F36" w:rsidP="00E5676C">
            <w:pPr>
              <w:jc w:val="center"/>
              <w:rPr>
                <w:b/>
                <w:szCs w:val="21"/>
              </w:rPr>
            </w:pPr>
          </w:p>
        </w:tc>
        <w:tc>
          <w:tcPr>
            <w:tcW w:w="378" w:type="pct"/>
            <w:vMerge/>
            <w:vAlign w:val="center"/>
          </w:tcPr>
          <w:p w14:paraId="480E04A9" w14:textId="77777777" w:rsidR="00866F36" w:rsidRDefault="00866F36" w:rsidP="00E5676C">
            <w:pPr>
              <w:jc w:val="center"/>
              <w:rPr>
                <w:b/>
                <w:szCs w:val="21"/>
              </w:rPr>
            </w:pPr>
          </w:p>
        </w:tc>
        <w:tc>
          <w:tcPr>
            <w:tcW w:w="1091" w:type="pct"/>
          </w:tcPr>
          <w:p w14:paraId="5CD59A1D" w14:textId="77777777" w:rsidR="00866F36" w:rsidRDefault="00866F36" w:rsidP="00E5676C">
            <w:pPr>
              <w:rPr>
                <w:b/>
                <w:szCs w:val="21"/>
              </w:rPr>
            </w:pPr>
            <w:r>
              <w:rPr>
                <w:rFonts w:hint="eastAsia"/>
                <w:b/>
                <w:szCs w:val="21"/>
              </w:rPr>
              <w:t>1.11</w:t>
            </w:r>
            <w:r w:rsidRPr="004E0802">
              <w:rPr>
                <w:rFonts w:ascii="宋体" w:hAnsi="宋体" w:hint="eastAsia"/>
                <w:szCs w:val="21"/>
              </w:rPr>
              <w:t>微波模拟信号发生器谐波 ≤ -38 dBc</w:t>
            </w:r>
          </w:p>
        </w:tc>
        <w:tc>
          <w:tcPr>
            <w:tcW w:w="1091" w:type="pct"/>
          </w:tcPr>
          <w:p w14:paraId="113948B3" w14:textId="77777777" w:rsidR="00866F36" w:rsidRDefault="00866F36" w:rsidP="00E5676C">
            <w:pPr>
              <w:rPr>
                <w:rFonts w:hint="eastAsia"/>
                <w:b/>
                <w:szCs w:val="21"/>
              </w:rPr>
            </w:pPr>
          </w:p>
        </w:tc>
        <w:tc>
          <w:tcPr>
            <w:tcW w:w="1092" w:type="pct"/>
          </w:tcPr>
          <w:p w14:paraId="28F2B819" w14:textId="055461D1" w:rsidR="00866F36" w:rsidRDefault="00866F36" w:rsidP="00E5676C">
            <w:pPr>
              <w:rPr>
                <w:rFonts w:hint="eastAsia"/>
                <w:b/>
                <w:szCs w:val="21"/>
              </w:rPr>
            </w:pPr>
          </w:p>
        </w:tc>
        <w:tc>
          <w:tcPr>
            <w:tcW w:w="1092" w:type="pct"/>
          </w:tcPr>
          <w:p w14:paraId="1A30A031" w14:textId="075A2965" w:rsidR="00866F36" w:rsidRDefault="00866F36" w:rsidP="00E5676C">
            <w:pPr>
              <w:rPr>
                <w:rFonts w:hint="eastAsia"/>
                <w:b/>
                <w:szCs w:val="21"/>
              </w:rPr>
            </w:pPr>
          </w:p>
        </w:tc>
      </w:tr>
      <w:tr w:rsidR="00866F36" w14:paraId="26625550" w14:textId="567E31B8" w:rsidTr="00866F36">
        <w:trPr>
          <w:trHeight w:val="525"/>
        </w:trPr>
        <w:tc>
          <w:tcPr>
            <w:tcW w:w="257" w:type="pct"/>
            <w:vMerge/>
            <w:vAlign w:val="center"/>
          </w:tcPr>
          <w:p w14:paraId="7D3C255E" w14:textId="77777777" w:rsidR="00866F36" w:rsidRDefault="00866F36" w:rsidP="00E5676C">
            <w:pPr>
              <w:jc w:val="center"/>
              <w:rPr>
                <w:b/>
                <w:szCs w:val="21"/>
              </w:rPr>
            </w:pPr>
          </w:p>
        </w:tc>
        <w:tc>
          <w:tcPr>
            <w:tcW w:w="378" w:type="pct"/>
            <w:vMerge/>
            <w:vAlign w:val="center"/>
          </w:tcPr>
          <w:p w14:paraId="07727E83" w14:textId="77777777" w:rsidR="00866F36" w:rsidRDefault="00866F36" w:rsidP="00E5676C">
            <w:pPr>
              <w:jc w:val="center"/>
              <w:rPr>
                <w:b/>
                <w:szCs w:val="21"/>
              </w:rPr>
            </w:pPr>
          </w:p>
        </w:tc>
        <w:tc>
          <w:tcPr>
            <w:tcW w:w="1091" w:type="pct"/>
          </w:tcPr>
          <w:p w14:paraId="4E6C28B4" w14:textId="77777777" w:rsidR="00866F36" w:rsidRDefault="00866F36" w:rsidP="00E5676C">
            <w:pPr>
              <w:rPr>
                <w:b/>
                <w:szCs w:val="21"/>
              </w:rPr>
            </w:pPr>
            <w:r w:rsidRPr="002205B0">
              <w:rPr>
                <w:rFonts w:hint="eastAsia"/>
                <w:b/>
                <w:szCs w:val="21"/>
              </w:rPr>
              <w:t>▲</w:t>
            </w:r>
            <w:r>
              <w:rPr>
                <w:rFonts w:hint="eastAsia"/>
                <w:b/>
                <w:szCs w:val="21"/>
              </w:rPr>
              <w:t>1.12</w:t>
            </w:r>
            <w:r w:rsidRPr="004E0802">
              <w:rPr>
                <w:rFonts w:ascii="宋体" w:hAnsi="宋体" w:hint="eastAsia"/>
                <w:szCs w:val="21"/>
              </w:rPr>
              <w:t>微波模拟信号发生器支持AM、FM、PM调制</w:t>
            </w:r>
          </w:p>
        </w:tc>
        <w:tc>
          <w:tcPr>
            <w:tcW w:w="1091" w:type="pct"/>
          </w:tcPr>
          <w:p w14:paraId="5EC3798F" w14:textId="77777777" w:rsidR="00866F36" w:rsidRPr="002205B0" w:rsidRDefault="00866F36" w:rsidP="00E5676C">
            <w:pPr>
              <w:rPr>
                <w:rFonts w:hint="eastAsia"/>
                <w:b/>
                <w:szCs w:val="21"/>
              </w:rPr>
            </w:pPr>
          </w:p>
        </w:tc>
        <w:tc>
          <w:tcPr>
            <w:tcW w:w="1092" w:type="pct"/>
          </w:tcPr>
          <w:p w14:paraId="03664B1F" w14:textId="5DA6B03A" w:rsidR="00866F36" w:rsidRPr="002205B0" w:rsidRDefault="00866F36" w:rsidP="00E5676C">
            <w:pPr>
              <w:rPr>
                <w:rFonts w:hint="eastAsia"/>
                <w:b/>
                <w:szCs w:val="21"/>
              </w:rPr>
            </w:pPr>
          </w:p>
        </w:tc>
        <w:tc>
          <w:tcPr>
            <w:tcW w:w="1092" w:type="pct"/>
          </w:tcPr>
          <w:p w14:paraId="42464958" w14:textId="028D5799" w:rsidR="00866F36" w:rsidRPr="002205B0" w:rsidRDefault="00866F36" w:rsidP="00E5676C">
            <w:pPr>
              <w:rPr>
                <w:rFonts w:hint="eastAsia"/>
                <w:b/>
                <w:szCs w:val="21"/>
              </w:rPr>
            </w:pPr>
          </w:p>
        </w:tc>
      </w:tr>
      <w:tr w:rsidR="00866F36" w14:paraId="0A9310B8" w14:textId="1D788538" w:rsidTr="00866F36">
        <w:trPr>
          <w:trHeight w:val="510"/>
        </w:trPr>
        <w:tc>
          <w:tcPr>
            <w:tcW w:w="257" w:type="pct"/>
            <w:vMerge/>
            <w:vAlign w:val="center"/>
          </w:tcPr>
          <w:p w14:paraId="256FA253" w14:textId="77777777" w:rsidR="00866F36" w:rsidRDefault="00866F36" w:rsidP="00E5676C">
            <w:pPr>
              <w:jc w:val="center"/>
              <w:rPr>
                <w:b/>
                <w:szCs w:val="21"/>
              </w:rPr>
            </w:pPr>
          </w:p>
        </w:tc>
        <w:tc>
          <w:tcPr>
            <w:tcW w:w="378" w:type="pct"/>
            <w:vMerge/>
            <w:vAlign w:val="center"/>
          </w:tcPr>
          <w:p w14:paraId="46B30FD6" w14:textId="77777777" w:rsidR="00866F36" w:rsidRDefault="00866F36" w:rsidP="00E5676C">
            <w:pPr>
              <w:jc w:val="center"/>
              <w:rPr>
                <w:b/>
                <w:szCs w:val="21"/>
              </w:rPr>
            </w:pPr>
          </w:p>
        </w:tc>
        <w:tc>
          <w:tcPr>
            <w:tcW w:w="1091" w:type="pct"/>
          </w:tcPr>
          <w:p w14:paraId="5E735BBB" w14:textId="77777777" w:rsidR="00866F36" w:rsidRDefault="00866F36" w:rsidP="00E5676C">
            <w:pPr>
              <w:rPr>
                <w:b/>
                <w:szCs w:val="21"/>
              </w:rPr>
            </w:pPr>
            <w:r w:rsidRPr="005931F7">
              <w:rPr>
                <w:rFonts w:hint="eastAsia"/>
                <w:b/>
                <w:szCs w:val="21"/>
              </w:rPr>
              <w:t>★</w:t>
            </w:r>
            <w:r>
              <w:rPr>
                <w:rFonts w:hint="eastAsia"/>
                <w:b/>
                <w:szCs w:val="21"/>
              </w:rPr>
              <w:t>1.13</w:t>
            </w:r>
            <w:r w:rsidRPr="004E0802">
              <w:rPr>
                <w:rFonts w:ascii="宋体" w:hAnsi="宋体" w:hint="eastAsia"/>
                <w:szCs w:val="21"/>
              </w:rPr>
              <w:t>高速实时示波器带宽 ≥ 25 GHz</w:t>
            </w:r>
          </w:p>
        </w:tc>
        <w:tc>
          <w:tcPr>
            <w:tcW w:w="1091" w:type="pct"/>
          </w:tcPr>
          <w:p w14:paraId="0EF1A0C9" w14:textId="77777777" w:rsidR="00866F36" w:rsidRPr="005931F7" w:rsidRDefault="00866F36" w:rsidP="00E5676C">
            <w:pPr>
              <w:rPr>
                <w:rFonts w:hint="eastAsia"/>
                <w:b/>
                <w:szCs w:val="21"/>
              </w:rPr>
            </w:pPr>
          </w:p>
        </w:tc>
        <w:tc>
          <w:tcPr>
            <w:tcW w:w="1092" w:type="pct"/>
          </w:tcPr>
          <w:p w14:paraId="2AEB02AB" w14:textId="0C1B50A6" w:rsidR="00866F36" w:rsidRPr="005931F7" w:rsidRDefault="00866F36" w:rsidP="00E5676C">
            <w:pPr>
              <w:rPr>
                <w:rFonts w:hint="eastAsia"/>
                <w:b/>
                <w:szCs w:val="21"/>
              </w:rPr>
            </w:pPr>
          </w:p>
        </w:tc>
        <w:tc>
          <w:tcPr>
            <w:tcW w:w="1092" w:type="pct"/>
          </w:tcPr>
          <w:p w14:paraId="339B7D6D" w14:textId="065CA322" w:rsidR="00866F36" w:rsidRPr="005931F7" w:rsidRDefault="00866F36" w:rsidP="00E5676C">
            <w:pPr>
              <w:rPr>
                <w:rFonts w:hint="eastAsia"/>
                <w:b/>
                <w:szCs w:val="21"/>
              </w:rPr>
            </w:pPr>
          </w:p>
        </w:tc>
      </w:tr>
      <w:tr w:rsidR="00866F36" w14:paraId="66B80280" w14:textId="6F278E65" w:rsidTr="00866F36">
        <w:trPr>
          <w:trHeight w:val="510"/>
        </w:trPr>
        <w:tc>
          <w:tcPr>
            <w:tcW w:w="257" w:type="pct"/>
            <w:vMerge/>
            <w:vAlign w:val="center"/>
          </w:tcPr>
          <w:p w14:paraId="46F51904" w14:textId="77777777" w:rsidR="00866F36" w:rsidRDefault="00866F36" w:rsidP="00E5676C">
            <w:pPr>
              <w:jc w:val="center"/>
              <w:rPr>
                <w:b/>
                <w:szCs w:val="21"/>
              </w:rPr>
            </w:pPr>
          </w:p>
        </w:tc>
        <w:tc>
          <w:tcPr>
            <w:tcW w:w="378" w:type="pct"/>
            <w:vMerge/>
            <w:vAlign w:val="center"/>
          </w:tcPr>
          <w:p w14:paraId="43CD94CE" w14:textId="77777777" w:rsidR="00866F36" w:rsidRDefault="00866F36" w:rsidP="00E5676C">
            <w:pPr>
              <w:jc w:val="center"/>
              <w:rPr>
                <w:b/>
                <w:szCs w:val="21"/>
              </w:rPr>
            </w:pPr>
          </w:p>
        </w:tc>
        <w:tc>
          <w:tcPr>
            <w:tcW w:w="1091" w:type="pct"/>
          </w:tcPr>
          <w:p w14:paraId="40D28152" w14:textId="77777777" w:rsidR="00866F36" w:rsidRDefault="00866F36" w:rsidP="00E5676C">
            <w:pPr>
              <w:rPr>
                <w:b/>
                <w:szCs w:val="21"/>
              </w:rPr>
            </w:pPr>
            <w:r w:rsidRPr="002205B0">
              <w:rPr>
                <w:rFonts w:hint="eastAsia"/>
                <w:b/>
                <w:szCs w:val="21"/>
              </w:rPr>
              <w:t>▲</w:t>
            </w:r>
            <w:r>
              <w:rPr>
                <w:rFonts w:hint="eastAsia"/>
                <w:b/>
                <w:szCs w:val="21"/>
              </w:rPr>
              <w:t>1.14</w:t>
            </w:r>
            <w:r w:rsidRPr="004E0802">
              <w:rPr>
                <w:rFonts w:ascii="宋体" w:hAnsi="宋体" w:hint="eastAsia"/>
                <w:szCs w:val="21"/>
              </w:rPr>
              <w:t>高速实时示波器通道数 ≥ 4</w:t>
            </w:r>
          </w:p>
        </w:tc>
        <w:tc>
          <w:tcPr>
            <w:tcW w:w="1091" w:type="pct"/>
          </w:tcPr>
          <w:p w14:paraId="56B04147" w14:textId="77777777" w:rsidR="00866F36" w:rsidRPr="002205B0" w:rsidRDefault="00866F36" w:rsidP="00E5676C">
            <w:pPr>
              <w:rPr>
                <w:rFonts w:hint="eastAsia"/>
                <w:b/>
                <w:szCs w:val="21"/>
              </w:rPr>
            </w:pPr>
          </w:p>
        </w:tc>
        <w:tc>
          <w:tcPr>
            <w:tcW w:w="1092" w:type="pct"/>
          </w:tcPr>
          <w:p w14:paraId="5F46A851" w14:textId="66B20680" w:rsidR="00866F36" w:rsidRPr="002205B0" w:rsidRDefault="00866F36" w:rsidP="00E5676C">
            <w:pPr>
              <w:rPr>
                <w:rFonts w:hint="eastAsia"/>
                <w:b/>
                <w:szCs w:val="21"/>
              </w:rPr>
            </w:pPr>
          </w:p>
        </w:tc>
        <w:tc>
          <w:tcPr>
            <w:tcW w:w="1092" w:type="pct"/>
          </w:tcPr>
          <w:p w14:paraId="5B8EA3B0" w14:textId="14D234F7" w:rsidR="00866F36" w:rsidRPr="002205B0" w:rsidRDefault="00866F36" w:rsidP="00E5676C">
            <w:pPr>
              <w:rPr>
                <w:rFonts w:hint="eastAsia"/>
                <w:b/>
                <w:szCs w:val="21"/>
              </w:rPr>
            </w:pPr>
          </w:p>
        </w:tc>
      </w:tr>
      <w:tr w:rsidR="00866F36" w14:paraId="2722A15E" w14:textId="0A2A7F77" w:rsidTr="00866F36">
        <w:trPr>
          <w:trHeight w:val="510"/>
        </w:trPr>
        <w:tc>
          <w:tcPr>
            <w:tcW w:w="257" w:type="pct"/>
            <w:vMerge/>
            <w:vAlign w:val="center"/>
          </w:tcPr>
          <w:p w14:paraId="3C44CEED" w14:textId="77777777" w:rsidR="00866F36" w:rsidRDefault="00866F36" w:rsidP="00E5676C">
            <w:pPr>
              <w:jc w:val="center"/>
              <w:rPr>
                <w:b/>
                <w:szCs w:val="21"/>
              </w:rPr>
            </w:pPr>
          </w:p>
        </w:tc>
        <w:tc>
          <w:tcPr>
            <w:tcW w:w="378" w:type="pct"/>
            <w:vMerge/>
            <w:vAlign w:val="center"/>
          </w:tcPr>
          <w:p w14:paraId="36C33F8D" w14:textId="77777777" w:rsidR="00866F36" w:rsidRDefault="00866F36" w:rsidP="00E5676C">
            <w:pPr>
              <w:jc w:val="center"/>
              <w:rPr>
                <w:b/>
                <w:szCs w:val="21"/>
              </w:rPr>
            </w:pPr>
          </w:p>
        </w:tc>
        <w:tc>
          <w:tcPr>
            <w:tcW w:w="1091" w:type="pct"/>
          </w:tcPr>
          <w:p w14:paraId="7B69DBCF" w14:textId="77777777" w:rsidR="00866F36" w:rsidRDefault="00866F36" w:rsidP="00E5676C">
            <w:pPr>
              <w:rPr>
                <w:b/>
                <w:szCs w:val="21"/>
              </w:rPr>
            </w:pPr>
            <w:r>
              <w:rPr>
                <w:rFonts w:hint="eastAsia"/>
                <w:b/>
                <w:szCs w:val="21"/>
              </w:rPr>
              <w:t>1.15</w:t>
            </w:r>
            <w:r w:rsidRPr="004E0802">
              <w:rPr>
                <w:rFonts w:ascii="宋体" w:hAnsi="宋体" w:hint="eastAsia"/>
                <w:szCs w:val="21"/>
              </w:rPr>
              <w:t>高速实时示波器采样深度 ≥ 80 M/通道</w:t>
            </w:r>
          </w:p>
        </w:tc>
        <w:tc>
          <w:tcPr>
            <w:tcW w:w="1091" w:type="pct"/>
          </w:tcPr>
          <w:p w14:paraId="205ED639" w14:textId="77777777" w:rsidR="00866F36" w:rsidRDefault="00866F36" w:rsidP="00E5676C">
            <w:pPr>
              <w:rPr>
                <w:rFonts w:hint="eastAsia"/>
                <w:b/>
                <w:szCs w:val="21"/>
              </w:rPr>
            </w:pPr>
          </w:p>
        </w:tc>
        <w:tc>
          <w:tcPr>
            <w:tcW w:w="1092" w:type="pct"/>
          </w:tcPr>
          <w:p w14:paraId="7C87ED5A" w14:textId="42C52665" w:rsidR="00866F36" w:rsidRDefault="00866F36" w:rsidP="00E5676C">
            <w:pPr>
              <w:rPr>
                <w:rFonts w:hint="eastAsia"/>
                <w:b/>
                <w:szCs w:val="21"/>
              </w:rPr>
            </w:pPr>
          </w:p>
        </w:tc>
        <w:tc>
          <w:tcPr>
            <w:tcW w:w="1092" w:type="pct"/>
          </w:tcPr>
          <w:p w14:paraId="1B68BA9F" w14:textId="34B41B4B" w:rsidR="00866F36" w:rsidRDefault="00866F36" w:rsidP="00E5676C">
            <w:pPr>
              <w:rPr>
                <w:rFonts w:hint="eastAsia"/>
                <w:b/>
                <w:szCs w:val="21"/>
              </w:rPr>
            </w:pPr>
          </w:p>
        </w:tc>
      </w:tr>
      <w:tr w:rsidR="00866F36" w14:paraId="605C325D" w14:textId="1BCC16B1" w:rsidTr="00866F36">
        <w:trPr>
          <w:trHeight w:val="510"/>
        </w:trPr>
        <w:tc>
          <w:tcPr>
            <w:tcW w:w="257" w:type="pct"/>
            <w:vMerge/>
            <w:vAlign w:val="center"/>
          </w:tcPr>
          <w:p w14:paraId="76954EB7" w14:textId="77777777" w:rsidR="00866F36" w:rsidRDefault="00866F36" w:rsidP="00E5676C">
            <w:pPr>
              <w:jc w:val="center"/>
              <w:rPr>
                <w:b/>
                <w:szCs w:val="21"/>
              </w:rPr>
            </w:pPr>
          </w:p>
        </w:tc>
        <w:tc>
          <w:tcPr>
            <w:tcW w:w="378" w:type="pct"/>
            <w:vMerge/>
            <w:vAlign w:val="center"/>
          </w:tcPr>
          <w:p w14:paraId="58F9ABD4" w14:textId="77777777" w:rsidR="00866F36" w:rsidRDefault="00866F36" w:rsidP="00E5676C">
            <w:pPr>
              <w:jc w:val="center"/>
              <w:rPr>
                <w:b/>
                <w:szCs w:val="21"/>
              </w:rPr>
            </w:pPr>
          </w:p>
        </w:tc>
        <w:tc>
          <w:tcPr>
            <w:tcW w:w="1091" w:type="pct"/>
          </w:tcPr>
          <w:p w14:paraId="7D41CCD6" w14:textId="77777777" w:rsidR="00866F36" w:rsidRPr="00D52B29" w:rsidRDefault="00866F36" w:rsidP="00E5676C">
            <w:pPr>
              <w:pStyle w:val="ac"/>
            </w:pPr>
            <w:r w:rsidRPr="00D52B29">
              <w:rPr>
                <w:rFonts w:ascii="Times New Roman" w:hint="eastAsia"/>
                <w:b/>
                <w:kern w:val="2"/>
                <w:sz w:val="21"/>
                <w:szCs w:val="21"/>
              </w:rPr>
              <w:t>▲</w:t>
            </w:r>
            <w:r w:rsidRPr="00D52B29">
              <w:rPr>
                <w:rFonts w:ascii="Times New Roman" w:hint="eastAsia"/>
                <w:b/>
                <w:kern w:val="2"/>
                <w:sz w:val="21"/>
                <w:szCs w:val="21"/>
              </w:rPr>
              <w:t>1.16</w:t>
            </w:r>
            <w:r w:rsidRPr="00D52B29">
              <w:rPr>
                <w:rFonts w:hAnsi="宋体" w:hint="eastAsia"/>
                <w:kern w:val="2"/>
                <w:sz w:val="21"/>
                <w:szCs w:val="21"/>
              </w:rPr>
              <w:t>高速实时示波器最大采样率: ≥ 80 GSa/s (2</w:t>
            </w:r>
            <w:r w:rsidRPr="00D52B29">
              <w:rPr>
                <w:rFonts w:hAnsi="宋体"/>
                <w:kern w:val="2"/>
                <w:sz w:val="21"/>
                <w:szCs w:val="21"/>
              </w:rPr>
              <w:t xml:space="preserve"> </w:t>
            </w:r>
            <w:r w:rsidRPr="00D52B29">
              <w:rPr>
                <w:rFonts w:hAnsi="宋体" w:hint="eastAsia"/>
                <w:kern w:val="2"/>
                <w:sz w:val="21"/>
                <w:szCs w:val="21"/>
              </w:rPr>
              <w:t>c</w:t>
            </w:r>
            <w:r w:rsidRPr="00D52B29">
              <w:rPr>
                <w:rFonts w:hAnsi="宋体"/>
                <w:kern w:val="2"/>
                <w:sz w:val="21"/>
                <w:szCs w:val="21"/>
              </w:rPr>
              <w:t>h</w:t>
            </w:r>
            <w:r w:rsidRPr="00D52B29">
              <w:rPr>
                <w:rFonts w:hAnsi="宋体" w:hint="eastAsia"/>
                <w:kern w:val="2"/>
                <w:sz w:val="21"/>
                <w:szCs w:val="21"/>
              </w:rPr>
              <w:t>),  ≥ 40 GSa/s (4</w:t>
            </w:r>
            <w:r w:rsidRPr="00D52B29">
              <w:rPr>
                <w:rFonts w:hAnsi="宋体"/>
                <w:kern w:val="2"/>
                <w:sz w:val="21"/>
                <w:szCs w:val="21"/>
              </w:rPr>
              <w:t xml:space="preserve"> </w:t>
            </w:r>
            <w:r w:rsidRPr="00D52B29">
              <w:rPr>
                <w:rFonts w:hAnsi="宋体" w:hint="eastAsia"/>
                <w:kern w:val="2"/>
                <w:sz w:val="21"/>
                <w:szCs w:val="21"/>
              </w:rPr>
              <w:t>c</w:t>
            </w:r>
            <w:r w:rsidRPr="00D52B29">
              <w:rPr>
                <w:rFonts w:hAnsi="宋体"/>
                <w:kern w:val="2"/>
                <w:sz w:val="21"/>
                <w:szCs w:val="21"/>
              </w:rPr>
              <w:t>h</w:t>
            </w:r>
            <w:r w:rsidRPr="00D52B29">
              <w:rPr>
                <w:rFonts w:hAnsi="宋体" w:hint="eastAsia"/>
                <w:kern w:val="2"/>
                <w:sz w:val="21"/>
                <w:szCs w:val="21"/>
              </w:rPr>
              <w:t>)</w:t>
            </w:r>
          </w:p>
        </w:tc>
        <w:tc>
          <w:tcPr>
            <w:tcW w:w="1091" w:type="pct"/>
          </w:tcPr>
          <w:p w14:paraId="3228809A" w14:textId="77777777" w:rsidR="00866F36" w:rsidRPr="00D52B29" w:rsidRDefault="00866F36" w:rsidP="00E5676C">
            <w:pPr>
              <w:pStyle w:val="ac"/>
              <w:rPr>
                <w:rFonts w:ascii="Times New Roman" w:hint="eastAsia"/>
                <w:b/>
                <w:kern w:val="2"/>
                <w:sz w:val="21"/>
                <w:szCs w:val="21"/>
              </w:rPr>
            </w:pPr>
          </w:p>
        </w:tc>
        <w:tc>
          <w:tcPr>
            <w:tcW w:w="1092" w:type="pct"/>
          </w:tcPr>
          <w:p w14:paraId="527E919E" w14:textId="714D00E7" w:rsidR="00866F36" w:rsidRPr="00D52B29" w:rsidRDefault="00866F36" w:rsidP="00E5676C">
            <w:pPr>
              <w:pStyle w:val="ac"/>
              <w:rPr>
                <w:rFonts w:ascii="Times New Roman" w:hint="eastAsia"/>
                <w:b/>
                <w:kern w:val="2"/>
                <w:sz w:val="21"/>
                <w:szCs w:val="21"/>
              </w:rPr>
            </w:pPr>
          </w:p>
        </w:tc>
        <w:tc>
          <w:tcPr>
            <w:tcW w:w="1092" w:type="pct"/>
          </w:tcPr>
          <w:p w14:paraId="7F8F4F3A" w14:textId="05A97F20" w:rsidR="00866F36" w:rsidRPr="00D52B29" w:rsidRDefault="00866F36" w:rsidP="00E5676C">
            <w:pPr>
              <w:pStyle w:val="ac"/>
              <w:rPr>
                <w:rFonts w:ascii="Times New Roman" w:hint="eastAsia"/>
                <w:b/>
                <w:kern w:val="2"/>
                <w:sz w:val="21"/>
                <w:szCs w:val="21"/>
              </w:rPr>
            </w:pPr>
          </w:p>
        </w:tc>
      </w:tr>
      <w:tr w:rsidR="00866F36" w14:paraId="56FC7285" w14:textId="37DF567D" w:rsidTr="00866F36">
        <w:trPr>
          <w:trHeight w:val="510"/>
        </w:trPr>
        <w:tc>
          <w:tcPr>
            <w:tcW w:w="257" w:type="pct"/>
            <w:vMerge/>
            <w:vAlign w:val="center"/>
          </w:tcPr>
          <w:p w14:paraId="4C05071B" w14:textId="77777777" w:rsidR="00866F36" w:rsidRDefault="00866F36" w:rsidP="00E5676C">
            <w:pPr>
              <w:jc w:val="center"/>
              <w:rPr>
                <w:b/>
                <w:szCs w:val="21"/>
              </w:rPr>
            </w:pPr>
          </w:p>
        </w:tc>
        <w:tc>
          <w:tcPr>
            <w:tcW w:w="378" w:type="pct"/>
            <w:vMerge/>
            <w:vAlign w:val="center"/>
          </w:tcPr>
          <w:p w14:paraId="77EE712B" w14:textId="77777777" w:rsidR="00866F36" w:rsidRDefault="00866F36" w:rsidP="00E5676C">
            <w:pPr>
              <w:jc w:val="center"/>
              <w:rPr>
                <w:b/>
                <w:szCs w:val="21"/>
              </w:rPr>
            </w:pPr>
          </w:p>
        </w:tc>
        <w:tc>
          <w:tcPr>
            <w:tcW w:w="1091" w:type="pct"/>
          </w:tcPr>
          <w:p w14:paraId="11788113" w14:textId="77777777" w:rsidR="00866F36" w:rsidRDefault="00866F36" w:rsidP="00E5676C">
            <w:pPr>
              <w:rPr>
                <w:b/>
                <w:szCs w:val="21"/>
              </w:rPr>
            </w:pPr>
            <w:r>
              <w:rPr>
                <w:rFonts w:hint="eastAsia"/>
                <w:b/>
                <w:szCs w:val="21"/>
              </w:rPr>
              <w:t>1.17</w:t>
            </w:r>
            <w:r w:rsidRPr="004E0802">
              <w:rPr>
                <w:rFonts w:ascii="宋体" w:hAnsi="宋体" w:hint="eastAsia"/>
                <w:szCs w:val="21"/>
              </w:rPr>
              <w:t>高速实时示波器噪底 ≤ 1.8 mV(rms) @ 50mv/div</w:t>
            </w:r>
          </w:p>
        </w:tc>
        <w:tc>
          <w:tcPr>
            <w:tcW w:w="1091" w:type="pct"/>
          </w:tcPr>
          <w:p w14:paraId="103A7D2B" w14:textId="77777777" w:rsidR="00866F36" w:rsidRDefault="00866F36" w:rsidP="00E5676C">
            <w:pPr>
              <w:rPr>
                <w:rFonts w:hint="eastAsia"/>
                <w:b/>
                <w:szCs w:val="21"/>
              </w:rPr>
            </w:pPr>
          </w:p>
        </w:tc>
        <w:tc>
          <w:tcPr>
            <w:tcW w:w="1092" w:type="pct"/>
          </w:tcPr>
          <w:p w14:paraId="47D20558" w14:textId="56DA4FF6" w:rsidR="00866F36" w:rsidRDefault="00866F36" w:rsidP="00E5676C">
            <w:pPr>
              <w:rPr>
                <w:rFonts w:hint="eastAsia"/>
                <w:b/>
                <w:szCs w:val="21"/>
              </w:rPr>
            </w:pPr>
          </w:p>
        </w:tc>
        <w:tc>
          <w:tcPr>
            <w:tcW w:w="1092" w:type="pct"/>
          </w:tcPr>
          <w:p w14:paraId="0E05BAFA" w14:textId="5CA52D91" w:rsidR="00866F36" w:rsidRDefault="00866F36" w:rsidP="00E5676C">
            <w:pPr>
              <w:rPr>
                <w:rFonts w:hint="eastAsia"/>
                <w:b/>
                <w:szCs w:val="21"/>
              </w:rPr>
            </w:pPr>
          </w:p>
        </w:tc>
      </w:tr>
      <w:tr w:rsidR="00866F36" w14:paraId="501300E8" w14:textId="0CE2B9D4" w:rsidTr="00866F36">
        <w:trPr>
          <w:trHeight w:val="510"/>
        </w:trPr>
        <w:tc>
          <w:tcPr>
            <w:tcW w:w="257" w:type="pct"/>
            <w:vMerge/>
            <w:vAlign w:val="center"/>
          </w:tcPr>
          <w:p w14:paraId="2DC23022" w14:textId="77777777" w:rsidR="00866F36" w:rsidRDefault="00866F36" w:rsidP="00E5676C">
            <w:pPr>
              <w:jc w:val="center"/>
              <w:rPr>
                <w:b/>
                <w:szCs w:val="21"/>
              </w:rPr>
            </w:pPr>
          </w:p>
        </w:tc>
        <w:tc>
          <w:tcPr>
            <w:tcW w:w="378" w:type="pct"/>
            <w:vMerge/>
            <w:vAlign w:val="center"/>
          </w:tcPr>
          <w:p w14:paraId="0DBD5DB3" w14:textId="77777777" w:rsidR="00866F36" w:rsidRDefault="00866F36" w:rsidP="00E5676C">
            <w:pPr>
              <w:jc w:val="center"/>
              <w:rPr>
                <w:b/>
                <w:szCs w:val="21"/>
              </w:rPr>
            </w:pPr>
          </w:p>
        </w:tc>
        <w:tc>
          <w:tcPr>
            <w:tcW w:w="1091" w:type="pct"/>
          </w:tcPr>
          <w:p w14:paraId="34C04B3C" w14:textId="77777777" w:rsidR="00866F36" w:rsidRDefault="00866F36" w:rsidP="00E5676C">
            <w:pPr>
              <w:rPr>
                <w:b/>
                <w:szCs w:val="21"/>
              </w:rPr>
            </w:pPr>
            <w:r w:rsidRPr="005931F7">
              <w:rPr>
                <w:rFonts w:hint="eastAsia"/>
                <w:b/>
                <w:szCs w:val="21"/>
              </w:rPr>
              <w:t>★</w:t>
            </w:r>
            <w:r>
              <w:rPr>
                <w:rFonts w:hint="eastAsia"/>
                <w:b/>
                <w:szCs w:val="21"/>
              </w:rPr>
              <w:t>1.18</w:t>
            </w:r>
            <w:r w:rsidRPr="004E0802">
              <w:rPr>
                <w:rFonts w:ascii="宋体" w:hAnsi="宋体" w:hint="eastAsia"/>
                <w:szCs w:val="21"/>
              </w:rPr>
              <w:t>高速信号分析仪频率范围 5 Hz – 26.5 GHz</w:t>
            </w:r>
          </w:p>
        </w:tc>
        <w:tc>
          <w:tcPr>
            <w:tcW w:w="1091" w:type="pct"/>
          </w:tcPr>
          <w:p w14:paraId="763CB7D2" w14:textId="77777777" w:rsidR="00866F36" w:rsidRPr="005931F7" w:rsidRDefault="00866F36" w:rsidP="00E5676C">
            <w:pPr>
              <w:rPr>
                <w:rFonts w:hint="eastAsia"/>
                <w:b/>
                <w:szCs w:val="21"/>
              </w:rPr>
            </w:pPr>
          </w:p>
        </w:tc>
        <w:tc>
          <w:tcPr>
            <w:tcW w:w="1092" w:type="pct"/>
          </w:tcPr>
          <w:p w14:paraId="7AF606BE" w14:textId="2EE08435" w:rsidR="00866F36" w:rsidRPr="005931F7" w:rsidRDefault="00866F36" w:rsidP="00E5676C">
            <w:pPr>
              <w:rPr>
                <w:rFonts w:hint="eastAsia"/>
                <w:b/>
                <w:szCs w:val="21"/>
              </w:rPr>
            </w:pPr>
          </w:p>
        </w:tc>
        <w:tc>
          <w:tcPr>
            <w:tcW w:w="1092" w:type="pct"/>
          </w:tcPr>
          <w:p w14:paraId="70FFA58C" w14:textId="5F23C97F" w:rsidR="00866F36" w:rsidRPr="005931F7" w:rsidRDefault="00866F36" w:rsidP="00E5676C">
            <w:pPr>
              <w:rPr>
                <w:rFonts w:hint="eastAsia"/>
                <w:b/>
                <w:szCs w:val="21"/>
              </w:rPr>
            </w:pPr>
          </w:p>
        </w:tc>
      </w:tr>
      <w:tr w:rsidR="00866F36" w14:paraId="19B165EA" w14:textId="1A7EDA28" w:rsidTr="00866F36">
        <w:trPr>
          <w:trHeight w:val="510"/>
        </w:trPr>
        <w:tc>
          <w:tcPr>
            <w:tcW w:w="257" w:type="pct"/>
            <w:vMerge/>
            <w:vAlign w:val="center"/>
          </w:tcPr>
          <w:p w14:paraId="0416A265" w14:textId="77777777" w:rsidR="00866F36" w:rsidRDefault="00866F36" w:rsidP="00E5676C">
            <w:pPr>
              <w:jc w:val="center"/>
              <w:rPr>
                <w:b/>
                <w:szCs w:val="21"/>
              </w:rPr>
            </w:pPr>
          </w:p>
        </w:tc>
        <w:tc>
          <w:tcPr>
            <w:tcW w:w="378" w:type="pct"/>
            <w:vMerge/>
            <w:vAlign w:val="center"/>
          </w:tcPr>
          <w:p w14:paraId="7360B58F" w14:textId="77777777" w:rsidR="00866F36" w:rsidRDefault="00866F36" w:rsidP="00E5676C">
            <w:pPr>
              <w:jc w:val="center"/>
              <w:rPr>
                <w:b/>
                <w:szCs w:val="21"/>
              </w:rPr>
            </w:pPr>
          </w:p>
        </w:tc>
        <w:tc>
          <w:tcPr>
            <w:tcW w:w="1091" w:type="pct"/>
          </w:tcPr>
          <w:p w14:paraId="602229FB" w14:textId="77777777" w:rsidR="00866F36" w:rsidRDefault="00866F36" w:rsidP="00E5676C">
            <w:pPr>
              <w:rPr>
                <w:b/>
                <w:szCs w:val="21"/>
              </w:rPr>
            </w:pPr>
            <w:r>
              <w:rPr>
                <w:rFonts w:hint="eastAsia"/>
                <w:b/>
                <w:szCs w:val="21"/>
              </w:rPr>
              <w:t>1.19</w:t>
            </w:r>
            <w:r w:rsidRPr="004E0802">
              <w:rPr>
                <w:rFonts w:ascii="宋体" w:hAnsi="宋体" w:hint="eastAsia"/>
                <w:szCs w:val="21"/>
              </w:rPr>
              <w:t>高速信号分析仪分辨率带宽范围 1 Hz - 5 MHz</w:t>
            </w:r>
          </w:p>
        </w:tc>
        <w:tc>
          <w:tcPr>
            <w:tcW w:w="1091" w:type="pct"/>
          </w:tcPr>
          <w:p w14:paraId="46D52F66" w14:textId="77777777" w:rsidR="00866F36" w:rsidRDefault="00866F36" w:rsidP="00E5676C">
            <w:pPr>
              <w:rPr>
                <w:rFonts w:hint="eastAsia"/>
                <w:b/>
                <w:szCs w:val="21"/>
              </w:rPr>
            </w:pPr>
          </w:p>
        </w:tc>
        <w:tc>
          <w:tcPr>
            <w:tcW w:w="1092" w:type="pct"/>
          </w:tcPr>
          <w:p w14:paraId="4792DAF4" w14:textId="1264F9F0" w:rsidR="00866F36" w:rsidRDefault="00866F36" w:rsidP="00E5676C">
            <w:pPr>
              <w:rPr>
                <w:rFonts w:hint="eastAsia"/>
                <w:b/>
                <w:szCs w:val="21"/>
              </w:rPr>
            </w:pPr>
          </w:p>
        </w:tc>
        <w:tc>
          <w:tcPr>
            <w:tcW w:w="1092" w:type="pct"/>
          </w:tcPr>
          <w:p w14:paraId="0F83F266" w14:textId="4B6D9FA8" w:rsidR="00866F36" w:rsidRDefault="00866F36" w:rsidP="00E5676C">
            <w:pPr>
              <w:rPr>
                <w:rFonts w:hint="eastAsia"/>
                <w:b/>
                <w:szCs w:val="21"/>
              </w:rPr>
            </w:pPr>
          </w:p>
        </w:tc>
      </w:tr>
      <w:tr w:rsidR="00866F36" w14:paraId="74D5E64D" w14:textId="53F6D991" w:rsidTr="00866F36">
        <w:trPr>
          <w:trHeight w:val="510"/>
        </w:trPr>
        <w:tc>
          <w:tcPr>
            <w:tcW w:w="257" w:type="pct"/>
            <w:vMerge/>
            <w:vAlign w:val="center"/>
          </w:tcPr>
          <w:p w14:paraId="459F92C8" w14:textId="77777777" w:rsidR="00866F36" w:rsidRDefault="00866F36" w:rsidP="00E5676C">
            <w:pPr>
              <w:jc w:val="center"/>
              <w:rPr>
                <w:b/>
                <w:szCs w:val="21"/>
              </w:rPr>
            </w:pPr>
          </w:p>
        </w:tc>
        <w:tc>
          <w:tcPr>
            <w:tcW w:w="378" w:type="pct"/>
            <w:vMerge/>
            <w:vAlign w:val="center"/>
          </w:tcPr>
          <w:p w14:paraId="15CED528" w14:textId="77777777" w:rsidR="00866F36" w:rsidRDefault="00866F36" w:rsidP="00E5676C">
            <w:pPr>
              <w:jc w:val="center"/>
              <w:rPr>
                <w:b/>
                <w:szCs w:val="21"/>
              </w:rPr>
            </w:pPr>
          </w:p>
        </w:tc>
        <w:tc>
          <w:tcPr>
            <w:tcW w:w="1091" w:type="pct"/>
          </w:tcPr>
          <w:p w14:paraId="3AD4127C" w14:textId="77777777" w:rsidR="00866F36" w:rsidRDefault="00866F36" w:rsidP="00E5676C">
            <w:pPr>
              <w:rPr>
                <w:b/>
                <w:szCs w:val="21"/>
              </w:rPr>
            </w:pPr>
            <w:r w:rsidRPr="002205B0">
              <w:rPr>
                <w:rFonts w:hint="eastAsia"/>
                <w:b/>
                <w:szCs w:val="21"/>
              </w:rPr>
              <w:t>▲</w:t>
            </w:r>
            <w:r>
              <w:rPr>
                <w:rFonts w:hint="eastAsia"/>
                <w:b/>
                <w:szCs w:val="21"/>
              </w:rPr>
              <w:t>1.20</w:t>
            </w:r>
            <w:r w:rsidRPr="004E0802">
              <w:rPr>
                <w:rFonts w:ascii="宋体" w:hAnsi="宋体" w:hint="eastAsia"/>
                <w:szCs w:val="21"/>
              </w:rPr>
              <w:t>高速信号分析仪DANL ≥ -162 dBm</w:t>
            </w:r>
          </w:p>
        </w:tc>
        <w:tc>
          <w:tcPr>
            <w:tcW w:w="1091" w:type="pct"/>
          </w:tcPr>
          <w:p w14:paraId="3323C864" w14:textId="77777777" w:rsidR="00866F36" w:rsidRPr="002205B0" w:rsidRDefault="00866F36" w:rsidP="00E5676C">
            <w:pPr>
              <w:rPr>
                <w:rFonts w:hint="eastAsia"/>
                <w:b/>
                <w:szCs w:val="21"/>
              </w:rPr>
            </w:pPr>
          </w:p>
        </w:tc>
        <w:tc>
          <w:tcPr>
            <w:tcW w:w="1092" w:type="pct"/>
          </w:tcPr>
          <w:p w14:paraId="1635FF0A" w14:textId="7B883345" w:rsidR="00866F36" w:rsidRPr="002205B0" w:rsidRDefault="00866F36" w:rsidP="00E5676C">
            <w:pPr>
              <w:rPr>
                <w:rFonts w:hint="eastAsia"/>
                <w:b/>
                <w:szCs w:val="21"/>
              </w:rPr>
            </w:pPr>
          </w:p>
        </w:tc>
        <w:tc>
          <w:tcPr>
            <w:tcW w:w="1092" w:type="pct"/>
          </w:tcPr>
          <w:p w14:paraId="40057774" w14:textId="67E6A432" w:rsidR="00866F36" w:rsidRPr="002205B0" w:rsidRDefault="00866F36" w:rsidP="00E5676C">
            <w:pPr>
              <w:rPr>
                <w:rFonts w:hint="eastAsia"/>
                <w:b/>
                <w:szCs w:val="21"/>
              </w:rPr>
            </w:pPr>
          </w:p>
        </w:tc>
      </w:tr>
      <w:tr w:rsidR="00866F36" w14:paraId="5B0BE2C4" w14:textId="2CC46692" w:rsidTr="00866F36">
        <w:trPr>
          <w:trHeight w:val="510"/>
        </w:trPr>
        <w:tc>
          <w:tcPr>
            <w:tcW w:w="257" w:type="pct"/>
            <w:vMerge/>
            <w:vAlign w:val="center"/>
          </w:tcPr>
          <w:p w14:paraId="4CF10E36" w14:textId="77777777" w:rsidR="00866F36" w:rsidRDefault="00866F36" w:rsidP="00E5676C">
            <w:pPr>
              <w:jc w:val="center"/>
              <w:rPr>
                <w:b/>
                <w:szCs w:val="21"/>
              </w:rPr>
            </w:pPr>
          </w:p>
        </w:tc>
        <w:tc>
          <w:tcPr>
            <w:tcW w:w="378" w:type="pct"/>
            <w:vMerge/>
            <w:vAlign w:val="center"/>
          </w:tcPr>
          <w:p w14:paraId="56BAF95E" w14:textId="77777777" w:rsidR="00866F36" w:rsidRDefault="00866F36" w:rsidP="00E5676C">
            <w:pPr>
              <w:jc w:val="center"/>
              <w:rPr>
                <w:b/>
                <w:szCs w:val="21"/>
              </w:rPr>
            </w:pPr>
          </w:p>
        </w:tc>
        <w:tc>
          <w:tcPr>
            <w:tcW w:w="1091" w:type="pct"/>
          </w:tcPr>
          <w:p w14:paraId="5DFD7D7D" w14:textId="77777777" w:rsidR="00866F36" w:rsidRPr="004E0802" w:rsidRDefault="00866F36" w:rsidP="00E5676C">
            <w:pPr>
              <w:rPr>
                <w:rFonts w:ascii="宋体" w:hAnsi="宋体"/>
                <w:szCs w:val="21"/>
              </w:rPr>
            </w:pPr>
            <w:r>
              <w:rPr>
                <w:rFonts w:hint="eastAsia"/>
                <w:b/>
                <w:szCs w:val="21"/>
              </w:rPr>
              <w:t>1.21</w:t>
            </w:r>
            <w:r w:rsidRPr="004E0802">
              <w:rPr>
                <w:rFonts w:ascii="宋体" w:hAnsi="宋体" w:hint="eastAsia"/>
                <w:szCs w:val="21"/>
              </w:rPr>
              <w:t>高速信号分析仪分析带宽 ≥ 25</w:t>
            </w:r>
            <w:r>
              <w:rPr>
                <w:rFonts w:ascii="宋体" w:hAnsi="宋体"/>
                <w:szCs w:val="21"/>
              </w:rPr>
              <w:t>M</w:t>
            </w:r>
            <w:r w:rsidRPr="004E0802">
              <w:rPr>
                <w:rFonts w:ascii="宋体" w:hAnsi="宋体" w:hint="eastAsia"/>
                <w:szCs w:val="21"/>
              </w:rPr>
              <w:t>Hz</w:t>
            </w:r>
          </w:p>
          <w:p w14:paraId="60C4054A" w14:textId="77777777" w:rsidR="00866F36" w:rsidRPr="002D008B" w:rsidRDefault="00866F36" w:rsidP="00E5676C">
            <w:pPr>
              <w:rPr>
                <w:b/>
                <w:szCs w:val="21"/>
              </w:rPr>
            </w:pPr>
          </w:p>
        </w:tc>
        <w:tc>
          <w:tcPr>
            <w:tcW w:w="1091" w:type="pct"/>
          </w:tcPr>
          <w:p w14:paraId="5E4419D8" w14:textId="77777777" w:rsidR="00866F36" w:rsidRDefault="00866F36" w:rsidP="00E5676C">
            <w:pPr>
              <w:rPr>
                <w:rFonts w:hint="eastAsia"/>
                <w:b/>
                <w:szCs w:val="21"/>
              </w:rPr>
            </w:pPr>
          </w:p>
        </w:tc>
        <w:tc>
          <w:tcPr>
            <w:tcW w:w="1092" w:type="pct"/>
          </w:tcPr>
          <w:p w14:paraId="1903A6E4" w14:textId="7ECB7493" w:rsidR="00866F36" w:rsidRDefault="00866F36" w:rsidP="00E5676C">
            <w:pPr>
              <w:rPr>
                <w:rFonts w:hint="eastAsia"/>
                <w:b/>
                <w:szCs w:val="21"/>
              </w:rPr>
            </w:pPr>
          </w:p>
        </w:tc>
        <w:tc>
          <w:tcPr>
            <w:tcW w:w="1092" w:type="pct"/>
          </w:tcPr>
          <w:p w14:paraId="059FC92F" w14:textId="3085D330" w:rsidR="00866F36" w:rsidRDefault="00866F36" w:rsidP="00E5676C">
            <w:pPr>
              <w:rPr>
                <w:rFonts w:hint="eastAsia"/>
                <w:b/>
                <w:szCs w:val="21"/>
              </w:rPr>
            </w:pPr>
          </w:p>
        </w:tc>
      </w:tr>
      <w:tr w:rsidR="00866F36" w14:paraId="0697A735" w14:textId="5DF5B0E4" w:rsidTr="00866F36">
        <w:trPr>
          <w:trHeight w:val="510"/>
        </w:trPr>
        <w:tc>
          <w:tcPr>
            <w:tcW w:w="257" w:type="pct"/>
            <w:vMerge/>
            <w:vAlign w:val="center"/>
          </w:tcPr>
          <w:p w14:paraId="72074ED8" w14:textId="77777777" w:rsidR="00866F36" w:rsidRDefault="00866F36" w:rsidP="00E5676C">
            <w:pPr>
              <w:jc w:val="center"/>
              <w:rPr>
                <w:b/>
                <w:szCs w:val="21"/>
              </w:rPr>
            </w:pPr>
          </w:p>
        </w:tc>
        <w:tc>
          <w:tcPr>
            <w:tcW w:w="378" w:type="pct"/>
            <w:vMerge/>
            <w:vAlign w:val="center"/>
          </w:tcPr>
          <w:p w14:paraId="1D68A5EA" w14:textId="77777777" w:rsidR="00866F36" w:rsidRDefault="00866F36" w:rsidP="00E5676C">
            <w:pPr>
              <w:jc w:val="center"/>
              <w:rPr>
                <w:b/>
                <w:szCs w:val="21"/>
              </w:rPr>
            </w:pPr>
          </w:p>
        </w:tc>
        <w:tc>
          <w:tcPr>
            <w:tcW w:w="1091" w:type="pct"/>
          </w:tcPr>
          <w:p w14:paraId="52B1B5C8" w14:textId="77777777" w:rsidR="00866F36" w:rsidRDefault="00866F36" w:rsidP="00E5676C">
            <w:pPr>
              <w:rPr>
                <w:b/>
                <w:szCs w:val="21"/>
              </w:rPr>
            </w:pPr>
            <w:r>
              <w:rPr>
                <w:rFonts w:hint="eastAsia"/>
                <w:b/>
                <w:szCs w:val="21"/>
              </w:rPr>
              <w:t>1.22</w:t>
            </w:r>
            <w:r w:rsidRPr="004E0802">
              <w:rPr>
                <w:rFonts w:ascii="宋体" w:hAnsi="宋体" w:hint="eastAsia"/>
                <w:szCs w:val="21"/>
              </w:rPr>
              <w:t>高速信号分析仪支持相位噪声测试功能</w:t>
            </w:r>
          </w:p>
        </w:tc>
        <w:tc>
          <w:tcPr>
            <w:tcW w:w="1091" w:type="pct"/>
          </w:tcPr>
          <w:p w14:paraId="2606F03B" w14:textId="77777777" w:rsidR="00866F36" w:rsidRDefault="00866F36" w:rsidP="00E5676C">
            <w:pPr>
              <w:rPr>
                <w:rFonts w:hint="eastAsia"/>
                <w:b/>
                <w:szCs w:val="21"/>
              </w:rPr>
            </w:pPr>
          </w:p>
        </w:tc>
        <w:tc>
          <w:tcPr>
            <w:tcW w:w="1092" w:type="pct"/>
          </w:tcPr>
          <w:p w14:paraId="2084123E" w14:textId="75A069C7" w:rsidR="00866F36" w:rsidRDefault="00866F36" w:rsidP="00E5676C">
            <w:pPr>
              <w:rPr>
                <w:rFonts w:hint="eastAsia"/>
                <w:b/>
                <w:szCs w:val="21"/>
              </w:rPr>
            </w:pPr>
          </w:p>
        </w:tc>
        <w:tc>
          <w:tcPr>
            <w:tcW w:w="1092" w:type="pct"/>
          </w:tcPr>
          <w:p w14:paraId="35900A19" w14:textId="3C26331F" w:rsidR="00866F36" w:rsidRDefault="00866F36" w:rsidP="00E5676C">
            <w:pPr>
              <w:rPr>
                <w:rFonts w:hint="eastAsia"/>
                <w:b/>
                <w:szCs w:val="21"/>
              </w:rPr>
            </w:pPr>
          </w:p>
        </w:tc>
      </w:tr>
      <w:tr w:rsidR="00866F36" w14:paraId="65092B6E" w14:textId="71E030CE" w:rsidTr="00866F36">
        <w:trPr>
          <w:trHeight w:val="510"/>
        </w:trPr>
        <w:tc>
          <w:tcPr>
            <w:tcW w:w="257" w:type="pct"/>
            <w:vMerge/>
            <w:vAlign w:val="center"/>
          </w:tcPr>
          <w:p w14:paraId="02F63ECD" w14:textId="77777777" w:rsidR="00866F36" w:rsidRDefault="00866F36" w:rsidP="00E5676C">
            <w:pPr>
              <w:jc w:val="center"/>
              <w:rPr>
                <w:b/>
                <w:szCs w:val="21"/>
              </w:rPr>
            </w:pPr>
          </w:p>
        </w:tc>
        <w:tc>
          <w:tcPr>
            <w:tcW w:w="378" w:type="pct"/>
            <w:vMerge/>
            <w:vAlign w:val="center"/>
          </w:tcPr>
          <w:p w14:paraId="3BD3E7D5" w14:textId="77777777" w:rsidR="00866F36" w:rsidRDefault="00866F36" w:rsidP="00E5676C">
            <w:pPr>
              <w:jc w:val="center"/>
              <w:rPr>
                <w:b/>
                <w:szCs w:val="21"/>
              </w:rPr>
            </w:pPr>
          </w:p>
        </w:tc>
        <w:tc>
          <w:tcPr>
            <w:tcW w:w="1091" w:type="pct"/>
          </w:tcPr>
          <w:p w14:paraId="4B71BA69" w14:textId="77777777" w:rsidR="00866F36" w:rsidRDefault="00866F36" w:rsidP="00E5676C">
            <w:pPr>
              <w:rPr>
                <w:b/>
                <w:szCs w:val="21"/>
              </w:rPr>
            </w:pPr>
            <w:r w:rsidRPr="002205B0">
              <w:rPr>
                <w:rFonts w:hint="eastAsia"/>
                <w:b/>
                <w:szCs w:val="21"/>
              </w:rPr>
              <w:t>▲</w:t>
            </w:r>
            <w:r>
              <w:rPr>
                <w:rFonts w:hint="eastAsia"/>
                <w:b/>
                <w:szCs w:val="21"/>
              </w:rPr>
              <w:t>1.23</w:t>
            </w:r>
            <w:r w:rsidRPr="004E0802">
              <w:rPr>
                <w:rFonts w:ascii="宋体" w:hAnsi="宋体" w:hint="eastAsia"/>
                <w:szCs w:val="21"/>
              </w:rPr>
              <w:t>超宽带光谱分析仪波长范围 1900 nm - 5500 nm</w:t>
            </w:r>
          </w:p>
        </w:tc>
        <w:tc>
          <w:tcPr>
            <w:tcW w:w="1091" w:type="pct"/>
          </w:tcPr>
          <w:p w14:paraId="301E42F0" w14:textId="77777777" w:rsidR="00866F36" w:rsidRPr="002205B0" w:rsidRDefault="00866F36" w:rsidP="00E5676C">
            <w:pPr>
              <w:rPr>
                <w:rFonts w:hint="eastAsia"/>
                <w:b/>
                <w:szCs w:val="21"/>
              </w:rPr>
            </w:pPr>
          </w:p>
        </w:tc>
        <w:tc>
          <w:tcPr>
            <w:tcW w:w="1092" w:type="pct"/>
          </w:tcPr>
          <w:p w14:paraId="2DF38B94" w14:textId="733AC180" w:rsidR="00866F36" w:rsidRPr="002205B0" w:rsidRDefault="00866F36" w:rsidP="00E5676C">
            <w:pPr>
              <w:rPr>
                <w:rFonts w:hint="eastAsia"/>
                <w:b/>
                <w:szCs w:val="21"/>
              </w:rPr>
            </w:pPr>
          </w:p>
        </w:tc>
        <w:tc>
          <w:tcPr>
            <w:tcW w:w="1092" w:type="pct"/>
          </w:tcPr>
          <w:p w14:paraId="40BD32DE" w14:textId="05BC902C" w:rsidR="00866F36" w:rsidRPr="002205B0" w:rsidRDefault="00866F36" w:rsidP="00E5676C">
            <w:pPr>
              <w:rPr>
                <w:rFonts w:hint="eastAsia"/>
                <w:b/>
                <w:szCs w:val="21"/>
              </w:rPr>
            </w:pPr>
          </w:p>
        </w:tc>
      </w:tr>
      <w:tr w:rsidR="00866F36" w14:paraId="1A4B0A8F" w14:textId="35553502" w:rsidTr="00866F36">
        <w:trPr>
          <w:trHeight w:val="510"/>
        </w:trPr>
        <w:tc>
          <w:tcPr>
            <w:tcW w:w="257" w:type="pct"/>
            <w:vMerge/>
            <w:vAlign w:val="center"/>
          </w:tcPr>
          <w:p w14:paraId="2BD3FA45" w14:textId="77777777" w:rsidR="00866F36" w:rsidRDefault="00866F36" w:rsidP="00E5676C">
            <w:pPr>
              <w:jc w:val="center"/>
              <w:rPr>
                <w:b/>
                <w:szCs w:val="21"/>
              </w:rPr>
            </w:pPr>
          </w:p>
        </w:tc>
        <w:tc>
          <w:tcPr>
            <w:tcW w:w="378" w:type="pct"/>
            <w:vMerge/>
            <w:vAlign w:val="center"/>
          </w:tcPr>
          <w:p w14:paraId="7E3504B3" w14:textId="77777777" w:rsidR="00866F36" w:rsidRDefault="00866F36" w:rsidP="00E5676C">
            <w:pPr>
              <w:jc w:val="center"/>
              <w:rPr>
                <w:b/>
                <w:szCs w:val="21"/>
              </w:rPr>
            </w:pPr>
          </w:p>
        </w:tc>
        <w:tc>
          <w:tcPr>
            <w:tcW w:w="1091" w:type="pct"/>
          </w:tcPr>
          <w:p w14:paraId="53024CD9" w14:textId="77777777" w:rsidR="00866F36" w:rsidRDefault="00866F36" w:rsidP="00E5676C">
            <w:pPr>
              <w:rPr>
                <w:b/>
                <w:szCs w:val="21"/>
              </w:rPr>
            </w:pPr>
            <w:r w:rsidRPr="002205B0">
              <w:rPr>
                <w:rFonts w:hint="eastAsia"/>
                <w:b/>
                <w:szCs w:val="21"/>
              </w:rPr>
              <w:t>▲</w:t>
            </w:r>
            <w:r>
              <w:rPr>
                <w:rFonts w:hint="eastAsia"/>
                <w:b/>
                <w:szCs w:val="21"/>
              </w:rPr>
              <w:t>1.24</w:t>
            </w:r>
            <w:r w:rsidRPr="004E0802">
              <w:rPr>
                <w:rFonts w:ascii="宋体" w:hAnsi="宋体" w:hint="eastAsia"/>
                <w:szCs w:val="21"/>
              </w:rPr>
              <w:t>超宽带光谱分析仪波长精度 ±0.5 nm</w:t>
            </w:r>
            <w:r w:rsidRPr="004E0802">
              <w:rPr>
                <w:rFonts w:ascii="宋体" w:hAnsi="宋体"/>
                <w:szCs w:val="21"/>
              </w:rPr>
              <w:t xml:space="preserve"> </w:t>
            </w:r>
            <w:r w:rsidRPr="004E0802">
              <w:rPr>
                <w:rFonts w:ascii="宋体" w:hAnsi="宋体" w:hint="eastAsia"/>
                <w:szCs w:val="21"/>
              </w:rPr>
              <w:t>(全波段)</w:t>
            </w:r>
          </w:p>
        </w:tc>
        <w:tc>
          <w:tcPr>
            <w:tcW w:w="1091" w:type="pct"/>
          </w:tcPr>
          <w:p w14:paraId="14A53BBD" w14:textId="77777777" w:rsidR="00866F36" w:rsidRPr="002205B0" w:rsidRDefault="00866F36" w:rsidP="00E5676C">
            <w:pPr>
              <w:rPr>
                <w:rFonts w:hint="eastAsia"/>
                <w:b/>
                <w:szCs w:val="21"/>
              </w:rPr>
            </w:pPr>
          </w:p>
        </w:tc>
        <w:tc>
          <w:tcPr>
            <w:tcW w:w="1092" w:type="pct"/>
          </w:tcPr>
          <w:p w14:paraId="3C9A09B4" w14:textId="13FAB959" w:rsidR="00866F36" w:rsidRPr="002205B0" w:rsidRDefault="00866F36" w:rsidP="00E5676C">
            <w:pPr>
              <w:rPr>
                <w:rFonts w:hint="eastAsia"/>
                <w:b/>
                <w:szCs w:val="21"/>
              </w:rPr>
            </w:pPr>
          </w:p>
        </w:tc>
        <w:tc>
          <w:tcPr>
            <w:tcW w:w="1092" w:type="pct"/>
          </w:tcPr>
          <w:p w14:paraId="20DF56B5" w14:textId="733E6AF4" w:rsidR="00866F36" w:rsidRPr="002205B0" w:rsidRDefault="00866F36" w:rsidP="00E5676C">
            <w:pPr>
              <w:rPr>
                <w:rFonts w:hint="eastAsia"/>
                <w:b/>
                <w:szCs w:val="21"/>
              </w:rPr>
            </w:pPr>
          </w:p>
        </w:tc>
      </w:tr>
      <w:tr w:rsidR="00866F36" w14:paraId="0B18835A" w14:textId="330E3472" w:rsidTr="00866F36">
        <w:trPr>
          <w:trHeight w:val="510"/>
        </w:trPr>
        <w:tc>
          <w:tcPr>
            <w:tcW w:w="257" w:type="pct"/>
            <w:vMerge/>
            <w:vAlign w:val="center"/>
          </w:tcPr>
          <w:p w14:paraId="4BE0CEBD" w14:textId="77777777" w:rsidR="00866F36" w:rsidRDefault="00866F36" w:rsidP="00E5676C">
            <w:pPr>
              <w:jc w:val="center"/>
              <w:rPr>
                <w:b/>
                <w:szCs w:val="21"/>
              </w:rPr>
            </w:pPr>
          </w:p>
        </w:tc>
        <w:tc>
          <w:tcPr>
            <w:tcW w:w="378" w:type="pct"/>
            <w:vMerge/>
            <w:vAlign w:val="center"/>
          </w:tcPr>
          <w:p w14:paraId="0A680ABF" w14:textId="77777777" w:rsidR="00866F36" w:rsidRDefault="00866F36" w:rsidP="00E5676C">
            <w:pPr>
              <w:jc w:val="center"/>
              <w:rPr>
                <w:b/>
                <w:szCs w:val="21"/>
              </w:rPr>
            </w:pPr>
          </w:p>
        </w:tc>
        <w:tc>
          <w:tcPr>
            <w:tcW w:w="1091" w:type="pct"/>
          </w:tcPr>
          <w:p w14:paraId="5470EBF2" w14:textId="77777777" w:rsidR="00866F36" w:rsidRDefault="00866F36" w:rsidP="00E5676C">
            <w:pPr>
              <w:rPr>
                <w:b/>
                <w:szCs w:val="21"/>
              </w:rPr>
            </w:pPr>
            <w:r>
              <w:rPr>
                <w:rFonts w:hint="eastAsia"/>
                <w:b/>
                <w:szCs w:val="21"/>
              </w:rPr>
              <w:t>1.25</w:t>
            </w:r>
            <w:r w:rsidRPr="004E0802">
              <w:rPr>
                <w:rFonts w:ascii="宋体" w:hAnsi="宋体" w:hint="eastAsia"/>
                <w:szCs w:val="21"/>
              </w:rPr>
              <w:t>超宽带光谱分析仪最小波长分辨率0.2 nm</w:t>
            </w:r>
          </w:p>
        </w:tc>
        <w:tc>
          <w:tcPr>
            <w:tcW w:w="1091" w:type="pct"/>
          </w:tcPr>
          <w:p w14:paraId="491BBAE2" w14:textId="77777777" w:rsidR="00866F36" w:rsidRDefault="00866F36" w:rsidP="00E5676C">
            <w:pPr>
              <w:rPr>
                <w:rFonts w:hint="eastAsia"/>
                <w:b/>
                <w:szCs w:val="21"/>
              </w:rPr>
            </w:pPr>
          </w:p>
        </w:tc>
        <w:tc>
          <w:tcPr>
            <w:tcW w:w="1092" w:type="pct"/>
          </w:tcPr>
          <w:p w14:paraId="645339AD" w14:textId="21F1822D" w:rsidR="00866F36" w:rsidRDefault="00866F36" w:rsidP="00E5676C">
            <w:pPr>
              <w:rPr>
                <w:rFonts w:hint="eastAsia"/>
                <w:b/>
                <w:szCs w:val="21"/>
              </w:rPr>
            </w:pPr>
          </w:p>
        </w:tc>
        <w:tc>
          <w:tcPr>
            <w:tcW w:w="1092" w:type="pct"/>
          </w:tcPr>
          <w:p w14:paraId="42FED953" w14:textId="7C7309FD" w:rsidR="00866F36" w:rsidRDefault="00866F36" w:rsidP="00E5676C">
            <w:pPr>
              <w:rPr>
                <w:rFonts w:hint="eastAsia"/>
                <w:b/>
                <w:szCs w:val="21"/>
              </w:rPr>
            </w:pPr>
          </w:p>
        </w:tc>
      </w:tr>
      <w:tr w:rsidR="00866F36" w14:paraId="616DD7BC" w14:textId="45E40BCF" w:rsidTr="00866F36">
        <w:trPr>
          <w:trHeight w:val="510"/>
        </w:trPr>
        <w:tc>
          <w:tcPr>
            <w:tcW w:w="257" w:type="pct"/>
            <w:vMerge/>
            <w:vAlign w:val="center"/>
          </w:tcPr>
          <w:p w14:paraId="4673BE68" w14:textId="77777777" w:rsidR="00866F36" w:rsidRDefault="00866F36" w:rsidP="00E5676C">
            <w:pPr>
              <w:jc w:val="center"/>
              <w:rPr>
                <w:b/>
                <w:szCs w:val="21"/>
              </w:rPr>
            </w:pPr>
          </w:p>
        </w:tc>
        <w:tc>
          <w:tcPr>
            <w:tcW w:w="378" w:type="pct"/>
            <w:vMerge/>
            <w:vAlign w:val="center"/>
          </w:tcPr>
          <w:p w14:paraId="615C63C9" w14:textId="77777777" w:rsidR="00866F36" w:rsidRDefault="00866F36" w:rsidP="00E5676C">
            <w:pPr>
              <w:jc w:val="center"/>
              <w:rPr>
                <w:b/>
                <w:szCs w:val="21"/>
              </w:rPr>
            </w:pPr>
          </w:p>
        </w:tc>
        <w:tc>
          <w:tcPr>
            <w:tcW w:w="1091" w:type="pct"/>
          </w:tcPr>
          <w:p w14:paraId="306D0537" w14:textId="77777777" w:rsidR="00866F36" w:rsidRDefault="00866F36" w:rsidP="00E5676C">
            <w:pPr>
              <w:rPr>
                <w:b/>
                <w:szCs w:val="21"/>
              </w:rPr>
            </w:pPr>
            <w:r>
              <w:rPr>
                <w:rFonts w:hint="eastAsia"/>
                <w:b/>
                <w:szCs w:val="21"/>
              </w:rPr>
              <w:t>1.26</w:t>
            </w:r>
            <w:r w:rsidRPr="004E0802">
              <w:rPr>
                <w:rFonts w:ascii="宋体" w:hAnsi="宋体" w:hint="eastAsia"/>
                <w:szCs w:val="21"/>
              </w:rPr>
              <w:t>超宽带光谱分析仪功率灵敏度 ≤ -40 dBm (全波段)</w:t>
            </w:r>
          </w:p>
        </w:tc>
        <w:tc>
          <w:tcPr>
            <w:tcW w:w="1091" w:type="pct"/>
          </w:tcPr>
          <w:p w14:paraId="111F6091" w14:textId="77777777" w:rsidR="00866F36" w:rsidRDefault="00866F36" w:rsidP="00E5676C">
            <w:pPr>
              <w:rPr>
                <w:rFonts w:hint="eastAsia"/>
                <w:b/>
                <w:szCs w:val="21"/>
              </w:rPr>
            </w:pPr>
          </w:p>
        </w:tc>
        <w:tc>
          <w:tcPr>
            <w:tcW w:w="1092" w:type="pct"/>
          </w:tcPr>
          <w:p w14:paraId="79584639" w14:textId="47DD5554" w:rsidR="00866F36" w:rsidRDefault="00866F36" w:rsidP="00E5676C">
            <w:pPr>
              <w:rPr>
                <w:rFonts w:hint="eastAsia"/>
                <w:b/>
                <w:szCs w:val="21"/>
              </w:rPr>
            </w:pPr>
          </w:p>
        </w:tc>
        <w:tc>
          <w:tcPr>
            <w:tcW w:w="1092" w:type="pct"/>
          </w:tcPr>
          <w:p w14:paraId="58A5E90D" w14:textId="67D88AF8" w:rsidR="00866F36" w:rsidRDefault="00866F36" w:rsidP="00E5676C">
            <w:pPr>
              <w:rPr>
                <w:rFonts w:hint="eastAsia"/>
                <w:b/>
                <w:szCs w:val="21"/>
              </w:rPr>
            </w:pPr>
          </w:p>
        </w:tc>
      </w:tr>
      <w:tr w:rsidR="00866F36" w14:paraId="2FBC1003" w14:textId="6FEA844B" w:rsidTr="00866F36">
        <w:trPr>
          <w:trHeight w:val="510"/>
        </w:trPr>
        <w:tc>
          <w:tcPr>
            <w:tcW w:w="257" w:type="pct"/>
            <w:vMerge/>
            <w:vAlign w:val="center"/>
          </w:tcPr>
          <w:p w14:paraId="4DFA2F72" w14:textId="77777777" w:rsidR="00866F36" w:rsidRDefault="00866F36" w:rsidP="00E5676C">
            <w:pPr>
              <w:jc w:val="center"/>
              <w:rPr>
                <w:b/>
                <w:szCs w:val="21"/>
              </w:rPr>
            </w:pPr>
          </w:p>
        </w:tc>
        <w:tc>
          <w:tcPr>
            <w:tcW w:w="378" w:type="pct"/>
            <w:vMerge/>
            <w:vAlign w:val="center"/>
          </w:tcPr>
          <w:p w14:paraId="11FB14B0" w14:textId="77777777" w:rsidR="00866F36" w:rsidRDefault="00866F36" w:rsidP="00E5676C">
            <w:pPr>
              <w:jc w:val="center"/>
              <w:rPr>
                <w:b/>
                <w:szCs w:val="21"/>
              </w:rPr>
            </w:pPr>
          </w:p>
        </w:tc>
        <w:tc>
          <w:tcPr>
            <w:tcW w:w="1091" w:type="pct"/>
          </w:tcPr>
          <w:p w14:paraId="68556978" w14:textId="77777777" w:rsidR="00866F36" w:rsidRDefault="00866F36" w:rsidP="00E5676C">
            <w:pPr>
              <w:rPr>
                <w:b/>
                <w:szCs w:val="21"/>
              </w:rPr>
            </w:pPr>
            <w:r>
              <w:rPr>
                <w:rFonts w:hint="eastAsia"/>
                <w:b/>
                <w:szCs w:val="21"/>
              </w:rPr>
              <w:t>1.27</w:t>
            </w:r>
            <w:r w:rsidRPr="004E0802">
              <w:rPr>
                <w:rFonts w:ascii="宋体" w:hAnsi="宋体" w:hint="eastAsia"/>
                <w:szCs w:val="21"/>
              </w:rPr>
              <w:t>超宽带光谱分析仪动态范围50 dB</w:t>
            </w:r>
          </w:p>
        </w:tc>
        <w:tc>
          <w:tcPr>
            <w:tcW w:w="1091" w:type="pct"/>
          </w:tcPr>
          <w:p w14:paraId="52369420" w14:textId="77777777" w:rsidR="00866F36" w:rsidRDefault="00866F36" w:rsidP="00E5676C">
            <w:pPr>
              <w:rPr>
                <w:rFonts w:hint="eastAsia"/>
                <w:b/>
                <w:szCs w:val="21"/>
              </w:rPr>
            </w:pPr>
          </w:p>
        </w:tc>
        <w:tc>
          <w:tcPr>
            <w:tcW w:w="1092" w:type="pct"/>
          </w:tcPr>
          <w:p w14:paraId="50E90F7A" w14:textId="7BC86779" w:rsidR="00866F36" w:rsidRDefault="00866F36" w:rsidP="00E5676C">
            <w:pPr>
              <w:rPr>
                <w:rFonts w:hint="eastAsia"/>
                <w:b/>
                <w:szCs w:val="21"/>
              </w:rPr>
            </w:pPr>
          </w:p>
        </w:tc>
        <w:tc>
          <w:tcPr>
            <w:tcW w:w="1092" w:type="pct"/>
          </w:tcPr>
          <w:p w14:paraId="12E212A8" w14:textId="4A8AFBC2" w:rsidR="00866F36" w:rsidRDefault="00866F36" w:rsidP="00E5676C">
            <w:pPr>
              <w:rPr>
                <w:rFonts w:hint="eastAsia"/>
                <w:b/>
                <w:szCs w:val="21"/>
              </w:rPr>
            </w:pPr>
          </w:p>
        </w:tc>
      </w:tr>
      <w:tr w:rsidR="00866F36" w14:paraId="1CE0B698" w14:textId="05F26F9B" w:rsidTr="00866F36">
        <w:trPr>
          <w:trHeight w:val="510"/>
        </w:trPr>
        <w:tc>
          <w:tcPr>
            <w:tcW w:w="257" w:type="pct"/>
            <w:vMerge/>
            <w:vAlign w:val="center"/>
          </w:tcPr>
          <w:p w14:paraId="5CBF20C0" w14:textId="77777777" w:rsidR="00866F36" w:rsidRDefault="00866F36" w:rsidP="00E5676C">
            <w:pPr>
              <w:jc w:val="center"/>
              <w:rPr>
                <w:b/>
                <w:szCs w:val="21"/>
              </w:rPr>
            </w:pPr>
          </w:p>
        </w:tc>
        <w:tc>
          <w:tcPr>
            <w:tcW w:w="378" w:type="pct"/>
            <w:vMerge/>
            <w:vAlign w:val="center"/>
          </w:tcPr>
          <w:p w14:paraId="2B58418A" w14:textId="77777777" w:rsidR="00866F36" w:rsidRDefault="00866F36" w:rsidP="00E5676C">
            <w:pPr>
              <w:jc w:val="center"/>
              <w:rPr>
                <w:b/>
                <w:szCs w:val="21"/>
              </w:rPr>
            </w:pPr>
          </w:p>
        </w:tc>
        <w:tc>
          <w:tcPr>
            <w:tcW w:w="1091" w:type="pct"/>
          </w:tcPr>
          <w:p w14:paraId="73D71229" w14:textId="77777777" w:rsidR="00866F36" w:rsidRDefault="00866F36" w:rsidP="00E5676C">
            <w:pPr>
              <w:rPr>
                <w:b/>
                <w:szCs w:val="21"/>
              </w:rPr>
            </w:pPr>
            <w:r w:rsidRPr="00D52B29">
              <w:rPr>
                <w:rFonts w:ascii="宋体" w:hAnsi="宋体" w:hint="eastAsia"/>
                <w:b/>
                <w:szCs w:val="21"/>
              </w:rPr>
              <w:t>1.28</w:t>
            </w:r>
            <w:r w:rsidRPr="004E0802">
              <w:rPr>
                <w:rFonts w:ascii="宋体" w:hAnsi="宋体" w:hint="eastAsia"/>
                <w:szCs w:val="21"/>
              </w:rPr>
              <w:t>超宽带光谱分析仪适用单模光纤、大芯径光纤（</w:t>
            </w:r>
            <w:r w:rsidRPr="00D52B29">
              <w:rPr>
                <w:rFonts w:ascii="宋体" w:hAnsi="宋体" w:hint="eastAsia"/>
                <w:szCs w:val="21"/>
              </w:rPr>
              <w:t>纤芯可达400 μm”</w:t>
            </w:r>
            <w:r w:rsidRPr="004E0802">
              <w:rPr>
                <w:rFonts w:ascii="宋体" w:hAnsi="宋体" w:hint="eastAsia"/>
                <w:szCs w:val="21"/>
              </w:rPr>
              <w:t>）</w:t>
            </w:r>
          </w:p>
        </w:tc>
        <w:tc>
          <w:tcPr>
            <w:tcW w:w="1091" w:type="pct"/>
          </w:tcPr>
          <w:p w14:paraId="570C1EE5" w14:textId="77777777" w:rsidR="00866F36" w:rsidRPr="00D52B29" w:rsidRDefault="00866F36" w:rsidP="00E5676C">
            <w:pPr>
              <w:rPr>
                <w:rFonts w:ascii="宋体" w:hAnsi="宋体" w:hint="eastAsia"/>
                <w:b/>
                <w:szCs w:val="21"/>
              </w:rPr>
            </w:pPr>
          </w:p>
        </w:tc>
        <w:tc>
          <w:tcPr>
            <w:tcW w:w="1092" w:type="pct"/>
          </w:tcPr>
          <w:p w14:paraId="5CFF71BF" w14:textId="12DD838B" w:rsidR="00866F36" w:rsidRPr="00D52B29" w:rsidRDefault="00866F36" w:rsidP="00E5676C">
            <w:pPr>
              <w:rPr>
                <w:rFonts w:ascii="宋体" w:hAnsi="宋体" w:hint="eastAsia"/>
                <w:b/>
                <w:szCs w:val="21"/>
              </w:rPr>
            </w:pPr>
          </w:p>
        </w:tc>
        <w:tc>
          <w:tcPr>
            <w:tcW w:w="1092" w:type="pct"/>
          </w:tcPr>
          <w:p w14:paraId="40B0461B" w14:textId="18039889" w:rsidR="00866F36" w:rsidRPr="00D52B29" w:rsidRDefault="00866F36" w:rsidP="00E5676C">
            <w:pPr>
              <w:rPr>
                <w:rFonts w:ascii="宋体" w:hAnsi="宋体" w:hint="eastAsia"/>
                <w:b/>
                <w:szCs w:val="21"/>
              </w:rPr>
            </w:pPr>
          </w:p>
        </w:tc>
      </w:tr>
      <w:tr w:rsidR="00866F36" w14:paraId="7BFC81F3" w14:textId="457E4782" w:rsidTr="00866F36">
        <w:trPr>
          <w:trHeight w:val="510"/>
        </w:trPr>
        <w:tc>
          <w:tcPr>
            <w:tcW w:w="257" w:type="pct"/>
            <w:vMerge/>
            <w:vAlign w:val="center"/>
          </w:tcPr>
          <w:p w14:paraId="73C996E5" w14:textId="77777777" w:rsidR="00866F36" w:rsidRDefault="00866F36" w:rsidP="00E5676C">
            <w:pPr>
              <w:jc w:val="center"/>
              <w:rPr>
                <w:b/>
                <w:szCs w:val="21"/>
              </w:rPr>
            </w:pPr>
          </w:p>
        </w:tc>
        <w:tc>
          <w:tcPr>
            <w:tcW w:w="378" w:type="pct"/>
            <w:vMerge/>
            <w:vAlign w:val="center"/>
          </w:tcPr>
          <w:p w14:paraId="17AEB971" w14:textId="77777777" w:rsidR="00866F36" w:rsidRDefault="00866F36" w:rsidP="00E5676C">
            <w:pPr>
              <w:jc w:val="center"/>
              <w:rPr>
                <w:b/>
                <w:szCs w:val="21"/>
              </w:rPr>
            </w:pPr>
          </w:p>
        </w:tc>
        <w:tc>
          <w:tcPr>
            <w:tcW w:w="1091" w:type="pct"/>
          </w:tcPr>
          <w:p w14:paraId="250CED68" w14:textId="77777777" w:rsidR="00866F36" w:rsidRDefault="00866F36" w:rsidP="00E5676C">
            <w:pPr>
              <w:rPr>
                <w:b/>
                <w:szCs w:val="21"/>
              </w:rPr>
            </w:pPr>
            <w:r>
              <w:rPr>
                <w:rFonts w:hint="eastAsia"/>
                <w:b/>
                <w:szCs w:val="21"/>
              </w:rPr>
              <w:t>1.29</w:t>
            </w:r>
            <w:r w:rsidRPr="004E0802">
              <w:rPr>
                <w:rFonts w:ascii="宋体" w:hAnsi="宋体" w:hint="eastAsia"/>
                <w:szCs w:val="21"/>
              </w:rPr>
              <w:t>高速信号采集分析模块总线平台背板支持触发总线，可以实现多测量模块的同步触发</w:t>
            </w:r>
          </w:p>
        </w:tc>
        <w:tc>
          <w:tcPr>
            <w:tcW w:w="1091" w:type="pct"/>
          </w:tcPr>
          <w:p w14:paraId="2BB7497D" w14:textId="77777777" w:rsidR="00866F36" w:rsidRDefault="00866F36" w:rsidP="00E5676C">
            <w:pPr>
              <w:rPr>
                <w:rFonts w:hint="eastAsia"/>
                <w:b/>
                <w:szCs w:val="21"/>
              </w:rPr>
            </w:pPr>
          </w:p>
        </w:tc>
        <w:tc>
          <w:tcPr>
            <w:tcW w:w="1092" w:type="pct"/>
          </w:tcPr>
          <w:p w14:paraId="0BFC4687" w14:textId="070A2843" w:rsidR="00866F36" w:rsidRDefault="00866F36" w:rsidP="00E5676C">
            <w:pPr>
              <w:rPr>
                <w:rFonts w:hint="eastAsia"/>
                <w:b/>
                <w:szCs w:val="21"/>
              </w:rPr>
            </w:pPr>
          </w:p>
        </w:tc>
        <w:tc>
          <w:tcPr>
            <w:tcW w:w="1092" w:type="pct"/>
          </w:tcPr>
          <w:p w14:paraId="188A2DEE" w14:textId="4EBB8C25" w:rsidR="00866F36" w:rsidRDefault="00866F36" w:rsidP="00E5676C">
            <w:pPr>
              <w:rPr>
                <w:rFonts w:hint="eastAsia"/>
                <w:b/>
                <w:szCs w:val="21"/>
              </w:rPr>
            </w:pPr>
          </w:p>
        </w:tc>
      </w:tr>
      <w:tr w:rsidR="00866F36" w14:paraId="60335B8E" w14:textId="0810C5ED" w:rsidTr="00866F36">
        <w:trPr>
          <w:trHeight w:val="510"/>
        </w:trPr>
        <w:tc>
          <w:tcPr>
            <w:tcW w:w="257" w:type="pct"/>
            <w:vMerge/>
            <w:vAlign w:val="center"/>
          </w:tcPr>
          <w:p w14:paraId="211238F2" w14:textId="77777777" w:rsidR="00866F36" w:rsidRDefault="00866F36" w:rsidP="00E5676C">
            <w:pPr>
              <w:jc w:val="center"/>
              <w:rPr>
                <w:b/>
                <w:szCs w:val="21"/>
              </w:rPr>
            </w:pPr>
          </w:p>
        </w:tc>
        <w:tc>
          <w:tcPr>
            <w:tcW w:w="378" w:type="pct"/>
            <w:vMerge/>
            <w:vAlign w:val="center"/>
          </w:tcPr>
          <w:p w14:paraId="531F6485" w14:textId="77777777" w:rsidR="00866F36" w:rsidRDefault="00866F36" w:rsidP="00E5676C">
            <w:pPr>
              <w:jc w:val="center"/>
              <w:rPr>
                <w:b/>
                <w:szCs w:val="21"/>
              </w:rPr>
            </w:pPr>
          </w:p>
        </w:tc>
        <w:tc>
          <w:tcPr>
            <w:tcW w:w="1091" w:type="pct"/>
          </w:tcPr>
          <w:p w14:paraId="76601C87" w14:textId="77777777" w:rsidR="00866F36" w:rsidRDefault="00866F36" w:rsidP="00E5676C">
            <w:pPr>
              <w:rPr>
                <w:b/>
                <w:szCs w:val="21"/>
              </w:rPr>
            </w:pPr>
            <w:r>
              <w:rPr>
                <w:rFonts w:hint="eastAsia"/>
                <w:b/>
                <w:szCs w:val="21"/>
              </w:rPr>
              <w:t>1.30</w:t>
            </w:r>
            <w:r w:rsidRPr="004E0802">
              <w:rPr>
                <w:rFonts w:ascii="宋体" w:hAnsi="宋体" w:hint="eastAsia"/>
                <w:szCs w:val="21"/>
              </w:rPr>
              <w:t xml:space="preserve">高速信号采集分析模块PXIe总线模块化架构槽位 ≥ 8，系统带宽 ≥ </w:t>
            </w:r>
            <w:r w:rsidRPr="000C34BA">
              <w:rPr>
                <w:rFonts w:ascii="宋体" w:hAnsi="宋体"/>
                <w:szCs w:val="21"/>
              </w:rPr>
              <w:t>8</w:t>
            </w:r>
            <w:r w:rsidRPr="000C34BA">
              <w:rPr>
                <w:rFonts w:ascii="宋体" w:hAnsi="宋体" w:hint="eastAsia"/>
                <w:szCs w:val="21"/>
              </w:rPr>
              <w:t xml:space="preserve"> GB/s</w:t>
            </w:r>
          </w:p>
        </w:tc>
        <w:tc>
          <w:tcPr>
            <w:tcW w:w="1091" w:type="pct"/>
          </w:tcPr>
          <w:p w14:paraId="3EAEEF9D" w14:textId="77777777" w:rsidR="00866F36" w:rsidRDefault="00866F36" w:rsidP="00E5676C">
            <w:pPr>
              <w:rPr>
                <w:rFonts w:hint="eastAsia"/>
                <w:b/>
                <w:szCs w:val="21"/>
              </w:rPr>
            </w:pPr>
          </w:p>
        </w:tc>
        <w:tc>
          <w:tcPr>
            <w:tcW w:w="1092" w:type="pct"/>
          </w:tcPr>
          <w:p w14:paraId="3F0EEAC0" w14:textId="318B0E43" w:rsidR="00866F36" w:rsidRDefault="00866F36" w:rsidP="00E5676C">
            <w:pPr>
              <w:rPr>
                <w:rFonts w:hint="eastAsia"/>
                <w:b/>
                <w:szCs w:val="21"/>
              </w:rPr>
            </w:pPr>
          </w:p>
        </w:tc>
        <w:tc>
          <w:tcPr>
            <w:tcW w:w="1092" w:type="pct"/>
          </w:tcPr>
          <w:p w14:paraId="0685CCFF" w14:textId="682A6FC6" w:rsidR="00866F36" w:rsidRDefault="00866F36" w:rsidP="00E5676C">
            <w:pPr>
              <w:rPr>
                <w:rFonts w:hint="eastAsia"/>
                <w:b/>
                <w:szCs w:val="21"/>
              </w:rPr>
            </w:pPr>
          </w:p>
        </w:tc>
      </w:tr>
      <w:tr w:rsidR="00866F36" w14:paraId="417F04C5" w14:textId="56161971" w:rsidTr="00866F36">
        <w:trPr>
          <w:trHeight w:val="510"/>
        </w:trPr>
        <w:tc>
          <w:tcPr>
            <w:tcW w:w="257" w:type="pct"/>
            <w:vMerge/>
            <w:vAlign w:val="center"/>
          </w:tcPr>
          <w:p w14:paraId="2D4C41CF" w14:textId="77777777" w:rsidR="00866F36" w:rsidRDefault="00866F36" w:rsidP="00E5676C">
            <w:pPr>
              <w:jc w:val="center"/>
              <w:rPr>
                <w:b/>
                <w:szCs w:val="21"/>
              </w:rPr>
            </w:pPr>
          </w:p>
        </w:tc>
        <w:tc>
          <w:tcPr>
            <w:tcW w:w="378" w:type="pct"/>
            <w:vMerge/>
            <w:vAlign w:val="center"/>
          </w:tcPr>
          <w:p w14:paraId="61857944" w14:textId="77777777" w:rsidR="00866F36" w:rsidRDefault="00866F36" w:rsidP="00E5676C">
            <w:pPr>
              <w:jc w:val="center"/>
              <w:rPr>
                <w:b/>
                <w:szCs w:val="21"/>
              </w:rPr>
            </w:pPr>
          </w:p>
        </w:tc>
        <w:tc>
          <w:tcPr>
            <w:tcW w:w="1091" w:type="pct"/>
          </w:tcPr>
          <w:p w14:paraId="588A0217" w14:textId="77777777" w:rsidR="00866F36" w:rsidRDefault="00866F36" w:rsidP="00E5676C">
            <w:pPr>
              <w:rPr>
                <w:b/>
                <w:szCs w:val="21"/>
              </w:rPr>
            </w:pPr>
            <w:r w:rsidRPr="002205B0">
              <w:rPr>
                <w:rFonts w:hint="eastAsia"/>
                <w:b/>
                <w:szCs w:val="21"/>
              </w:rPr>
              <w:t>▲</w:t>
            </w:r>
            <w:r>
              <w:rPr>
                <w:rFonts w:hint="eastAsia"/>
                <w:b/>
                <w:szCs w:val="21"/>
              </w:rPr>
              <w:t>1.31</w:t>
            </w:r>
            <w:r w:rsidRPr="004E0802">
              <w:rPr>
                <w:rFonts w:ascii="宋体" w:hAnsi="宋体" w:hint="eastAsia"/>
                <w:szCs w:val="21"/>
              </w:rPr>
              <w:t>高速信号采集分析模块模拟信号采集，采样率 ≥ 100 MS/s，量化位数14 bit</w:t>
            </w:r>
          </w:p>
        </w:tc>
        <w:tc>
          <w:tcPr>
            <w:tcW w:w="1091" w:type="pct"/>
          </w:tcPr>
          <w:p w14:paraId="0D749E69" w14:textId="77777777" w:rsidR="00866F36" w:rsidRPr="002205B0" w:rsidRDefault="00866F36" w:rsidP="00E5676C">
            <w:pPr>
              <w:rPr>
                <w:rFonts w:hint="eastAsia"/>
                <w:b/>
                <w:szCs w:val="21"/>
              </w:rPr>
            </w:pPr>
          </w:p>
        </w:tc>
        <w:tc>
          <w:tcPr>
            <w:tcW w:w="1092" w:type="pct"/>
          </w:tcPr>
          <w:p w14:paraId="4484764F" w14:textId="582B3A9E" w:rsidR="00866F36" w:rsidRPr="002205B0" w:rsidRDefault="00866F36" w:rsidP="00E5676C">
            <w:pPr>
              <w:rPr>
                <w:rFonts w:hint="eastAsia"/>
                <w:b/>
                <w:szCs w:val="21"/>
              </w:rPr>
            </w:pPr>
          </w:p>
        </w:tc>
        <w:tc>
          <w:tcPr>
            <w:tcW w:w="1092" w:type="pct"/>
          </w:tcPr>
          <w:p w14:paraId="28DAF6D8" w14:textId="3A50B033" w:rsidR="00866F36" w:rsidRPr="002205B0" w:rsidRDefault="00866F36" w:rsidP="00E5676C">
            <w:pPr>
              <w:rPr>
                <w:rFonts w:hint="eastAsia"/>
                <w:b/>
                <w:szCs w:val="21"/>
              </w:rPr>
            </w:pPr>
          </w:p>
        </w:tc>
      </w:tr>
      <w:tr w:rsidR="00866F36" w14:paraId="45D67F95" w14:textId="733C7A6F" w:rsidTr="00866F36">
        <w:trPr>
          <w:trHeight w:val="510"/>
        </w:trPr>
        <w:tc>
          <w:tcPr>
            <w:tcW w:w="257" w:type="pct"/>
            <w:vMerge/>
            <w:vAlign w:val="center"/>
          </w:tcPr>
          <w:p w14:paraId="40E6E04B" w14:textId="77777777" w:rsidR="00866F36" w:rsidRDefault="00866F36" w:rsidP="00E5676C">
            <w:pPr>
              <w:jc w:val="center"/>
              <w:rPr>
                <w:b/>
                <w:szCs w:val="21"/>
              </w:rPr>
            </w:pPr>
          </w:p>
        </w:tc>
        <w:tc>
          <w:tcPr>
            <w:tcW w:w="378" w:type="pct"/>
            <w:vMerge/>
            <w:vAlign w:val="center"/>
          </w:tcPr>
          <w:p w14:paraId="74377835" w14:textId="77777777" w:rsidR="00866F36" w:rsidRDefault="00866F36" w:rsidP="00E5676C">
            <w:pPr>
              <w:jc w:val="center"/>
              <w:rPr>
                <w:b/>
                <w:szCs w:val="21"/>
              </w:rPr>
            </w:pPr>
          </w:p>
        </w:tc>
        <w:tc>
          <w:tcPr>
            <w:tcW w:w="1091" w:type="pct"/>
          </w:tcPr>
          <w:p w14:paraId="0F0B76BA" w14:textId="77777777" w:rsidR="00866F36" w:rsidRDefault="00866F36" w:rsidP="00E5676C">
            <w:pPr>
              <w:rPr>
                <w:b/>
                <w:szCs w:val="21"/>
              </w:rPr>
            </w:pPr>
            <w:r w:rsidRPr="002205B0">
              <w:rPr>
                <w:rFonts w:hint="eastAsia"/>
                <w:b/>
                <w:szCs w:val="21"/>
              </w:rPr>
              <w:t>▲</w:t>
            </w:r>
            <w:r>
              <w:rPr>
                <w:rFonts w:hint="eastAsia"/>
                <w:b/>
                <w:szCs w:val="21"/>
              </w:rPr>
              <w:t>1.32</w:t>
            </w:r>
            <w:r w:rsidRPr="004E0802">
              <w:rPr>
                <w:rFonts w:ascii="宋体" w:hAnsi="宋体" w:hint="eastAsia"/>
                <w:szCs w:val="21"/>
              </w:rPr>
              <w:t>高速信号采集分析模块模拟信号发生，更新率 ≥ 100 MS/s，量化位数16 bit</w:t>
            </w:r>
          </w:p>
        </w:tc>
        <w:tc>
          <w:tcPr>
            <w:tcW w:w="1091" w:type="pct"/>
          </w:tcPr>
          <w:p w14:paraId="3A00713A" w14:textId="77777777" w:rsidR="00866F36" w:rsidRPr="002205B0" w:rsidRDefault="00866F36" w:rsidP="00E5676C">
            <w:pPr>
              <w:rPr>
                <w:rFonts w:hint="eastAsia"/>
                <w:b/>
                <w:szCs w:val="21"/>
              </w:rPr>
            </w:pPr>
          </w:p>
        </w:tc>
        <w:tc>
          <w:tcPr>
            <w:tcW w:w="1092" w:type="pct"/>
          </w:tcPr>
          <w:p w14:paraId="3E947317" w14:textId="4DEDE1E8" w:rsidR="00866F36" w:rsidRPr="002205B0" w:rsidRDefault="00866F36" w:rsidP="00E5676C">
            <w:pPr>
              <w:rPr>
                <w:rFonts w:hint="eastAsia"/>
                <w:b/>
                <w:szCs w:val="21"/>
              </w:rPr>
            </w:pPr>
          </w:p>
        </w:tc>
        <w:tc>
          <w:tcPr>
            <w:tcW w:w="1092" w:type="pct"/>
          </w:tcPr>
          <w:p w14:paraId="7231D67A" w14:textId="28BB901D" w:rsidR="00866F36" w:rsidRPr="002205B0" w:rsidRDefault="00866F36" w:rsidP="00E5676C">
            <w:pPr>
              <w:rPr>
                <w:rFonts w:hint="eastAsia"/>
                <w:b/>
                <w:szCs w:val="21"/>
              </w:rPr>
            </w:pPr>
          </w:p>
        </w:tc>
      </w:tr>
      <w:tr w:rsidR="00866F36" w14:paraId="3945A315" w14:textId="7CFE04B9" w:rsidTr="00866F36">
        <w:trPr>
          <w:trHeight w:val="510"/>
        </w:trPr>
        <w:tc>
          <w:tcPr>
            <w:tcW w:w="257" w:type="pct"/>
            <w:vMerge/>
            <w:vAlign w:val="center"/>
          </w:tcPr>
          <w:p w14:paraId="50E951F1" w14:textId="77777777" w:rsidR="00866F36" w:rsidRDefault="00866F36" w:rsidP="00E5676C">
            <w:pPr>
              <w:jc w:val="center"/>
              <w:rPr>
                <w:b/>
                <w:szCs w:val="21"/>
              </w:rPr>
            </w:pPr>
          </w:p>
        </w:tc>
        <w:tc>
          <w:tcPr>
            <w:tcW w:w="378" w:type="pct"/>
            <w:vMerge/>
            <w:vAlign w:val="center"/>
          </w:tcPr>
          <w:p w14:paraId="21F96A16" w14:textId="77777777" w:rsidR="00866F36" w:rsidRDefault="00866F36" w:rsidP="00E5676C">
            <w:pPr>
              <w:jc w:val="center"/>
              <w:rPr>
                <w:b/>
                <w:szCs w:val="21"/>
              </w:rPr>
            </w:pPr>
          </w:p>
        </w:tc>
        <w:tc>
          <w:tcPr>
            <w:tcW w:w="1091" w:type="pct"/>
          </w:tcPr>
          <w:p w14:paraId="7867982B" w14:textId="77777777" w:rsidR="00866F36" w:rsidRDefault="00866F36" w:rsidP="00E5676C">
            <w:pPr>
              <w:rPr>
                <w:b/>
                <w:szCs w:val="21"/>
              </w:rPr>
            </w:pPr>
            <w:r>
              <w:rPr>
                <w:rFonts w:hint="eastAsia"/>
                <w:b/>
                <w:szCs w:val="21"/>
              </w:rPr>
              <w:t>1.33</w:t>
            </w:r>
            <w:r w:rsidRPr="004E0802">
              <w:rPr>
                <w:rFonts w:ascii="宋体" w:hAnsi="宋体" w:hint="eastAsia"/>
                <w:szCs w:val="21"/>
              </w:rPr>
              <w:t>高速信号采集分析模块支持8核处理器，主频 ≥ 2.3 GHz</w:t>
            </w:r>
          </w:p>
        </w:tc>
        <w:tc>
          <w:tcPr>
            <w:tcW w:w="1091" w:type="pct"/>
          </w:tcPr>
          <w:p w14:paraId="4DA700F5" w14:textId="77777777" w:rsidR="00866F36" w:rsidRDefault="00866F36" w:rsidP="00E5676C">
            <w:pPr>
              <w:rPr>
                <w:rFonts w:hint="eastAsia"/>
                <w:b/>
                <w:szCs w:val="21"/>
              </w:rPr>
            </w:pPr>
          </w:p>
        </w:tc>
        <w:tc>
          <w:tcPr>
            <w:tcW w:w="1092" w:type="pct"/>
          </w:tcPr>
          <w:p w14:paraId="6233688D" w14:textId="3E047FC8" w:rsidR="00866F36" w:rsidRDefault="00866F36" w:rsidP="00E5676C">
            <w:pPr>
              <w:rPr>
                <w:rFonts w:hint="eastAsia"/>
                <w:b/>
                <w:szCs w:val="21"/>
              </w:rPr>
            </w:pPr>
          </w:p>
        </w:tc>
        <w:tc>
          <w:tcPr>
            <w:tcW w:w="1092" w:type="pct"/>
          </w:tcPr>
          <w:p w14:paraId="38081788" w14:textId="601008ED" w:rsidR="00866F36" w:rsidRDefault="00866F36" w:rsidP="00E5676C">
            <w:pPr>
              <w:rPr>
                <w:rFonts w:hint="eastAsia"/>
                <w:b/>
                <w:szCs w:val="21"/>
              </w:rPr>
            </w:pPr>
          </w:p>
        </w:tc>
      </w:tr>
      <w:tr w:rsidR="00866F36" w14:paraId="042871F5" w14:textId="297B8CA8" w:rsidTr="00866F36">
        <w:trPr>
          <w:trHeight w:val="510"/>
        </w:trPr>
        <w:tc>
          <w:tcPr>
            <w:tcW w:w="257" w:type="pct"/>
            <w:vMerge/>
            <w:vAlign w:val="center"/>
          </w:tcPr>
          <w:p w14:paraId="3F8E210A" w14:textId="77777777" w:rsidR="00866F36" w:rsidRDefault="00866F36" w:rsidP="00E5676C">
            <w:pPr>
              <w:jc w:val="center"/>
              <w:rPr>
                <w:b/>
                <w:szCs w:val="21"/>
              </w:rPr>
            </w:pPr>
          </w:p>
        </w:tc>
        <w:tc>
          <w:tcPr>
            <w:tcW w:w="378" w:type="pct"/>
            <w:vMerge/>
            <w:vAlign w:val="center"/>
          </w:tcPr>
          <w:p w14:paraId="4A965041" w14:textId="77777777" w:rsidR="00866F36" w:rsidRDefault="00866F36" w:rsidP="00E5676C">
            <w:pPr>
              <w:jc w:val="center"/>
              <w:rPr>
                <w:b/>
                <w:szCs w:val="21"/>
              </w:rPr>
            </w:pPr>
          </w:p>
        </w:tc>
        <w:tc>
          <w:tcPr>
            <w:tcW w:w="1091" w:type="pct"/>
          </w:tcPr>
          <w:p w14:paraId="03919C5E" w14:textId="77777777" w:rsidR="00866F36" w:rsidRDefault="00866F36" w:rsidP="00E5676C">
            <w:pPr>
              <w:rPr>
                <w:b/>
                <w:szCs w:val="21"/>
              </w:rPr>
            </w:pPr>
            <w:r w:rsidRPr="002205B0">
              <w:rPr>
                <w:rFonts w:hint="eastAsia"/>
                <w:b/>
                <w:szCs w:val="21"/>
              </w:rPr>
              <w:t>▲</w:t>
            </w:r>
            <w:r>
              <w:rPr>
                <w:rFonts w:hint="eastAsia"/>
                <w:b/>
                <w:szCs w:val="21"/>
              </w:rPr>
              <w:t>1.34</w:t>
            </w:r>
            <w:r w:rsidRPr="004E0802">
              <w:rPr>
                <w:rFonts w:ascii="宋体" w:hAnsi="宋体" w:hint="eastAsia"/>
                <w:szCs w:val="21"/>
              </w:rPr>
              <w:t>高速信号采集分析模块具有开放的FPGA资源，支持图形化编程工具快速实现针对FPGA的编程</w:t>
            </w:r>
          </w:p>
        </w:tc>
        <w:tc>
          <w:tcPr>
            <w:tcW w:w="1091" w:type="pct"/>
          </w:tcPr>
          <w:p w14:paraId="1E0059DD" w14:textId="77777777" w:rsidR="00866F36" w:rsidRPr="002205B0" w:rsidRDefault="00866F36" w:rsidP="00E5676C">
            <w:pPr>
              <w:rPr>
                <w:rFonts w:hint="eastAsia"/>
                <w:b/>
                <w:szCs w:val="21"/>
              </w:rPr>
            </w:pPr>
          </w:p>
        </w:tc>
        <w:tc>
          <w:tcPr>
            <w:tcW w:w="1092" w:type="pct"/>
          </w:tcPr>
          <w:p w14:paraId="2BDBBFCD" w14:textId="1ADCA706" w:rsidR="00866F36" w:rsidRPr="002205B0" w:rsidRDefault="00866F36" w:rsidP="00E5676C">
            <w:pPr>
              <w:rPr>
                <w:rFonts w:hint="eastAsia"/>
                <w:b/>
                <w:szCs w:val="21"/>
              </w:rPr>
            </w:pPr>
          </w:p>
        </w:tc>
        <w:tc>
          <w:tcPr>
            <w:tcW w:w="1092" w:type="pct"/>
          </w:tcPr>
          <w:p w14:paraId="03CFD11E" w14:textId="693EDE1C" w:rsidR="00866F36" w:rsidRPr="002205B0" w:rsidRDefault="00866F36" w:rsidP="00E5676C">
            <w:pPr>
              <w:rPr>
                <w:rFonts w:hint="eastAsia"/>
                <w:b/>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BE5F22F"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A544F9">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732"/>
        <w:gridCol w:w="1770"/>
        <w:gridCol w:w="1770"/>
        <w:gridCol w:w="1770"/>
        <w:gridCol w:w="1769"/>
      </w:tblGrid>
      <w:tr w:rsidR="00866F36" w14:paraId="475DAEEB" w14:textId="760A119C" w:rsidTr="00866F36">
        <w:trPr>
          <w:trHeight w:val="397"/>
        </w:trPr>
        <w:tc>
          <w:tcPr>
            <w:tcW w:w="296" w:type="pct"/>
            <w:tcBorders>
              <w:top w:val="single" w:sz="4" w:space="0" w:color="auto"/>
              <w:left w:val="single" w:sz="4" w:space="0" w:color="auto"/>
              <w:bottom w:val="single" w:sz="4" w:space="0" w:color="auto"/>
              <w:right w:val="single" w:sz="4" w:space="0" w:color="auto"/>
            </w:tcBorders>
            <w:vAlign w:val="center"/>
          </w:tcPr>
          <w:p w14:paraId="1CED6A69" w14:textId="77777777" w:rsidR="00866F36" w:rsidRDefault="00866F36" w:rsidP="00866F36">
            <w:pPr>
              <w:jc w:val="center"/>
              <w:rPr>
                <w:b/>
              </w:rPr>
            </w:pPr>
            <w:r>
              <w:rPr>
                <w:rFonts w:hint="eastAsia"/>
                <w:b/>
              </w:rPr>
              <w:t>序号</w:t>
            </w:r>
          </w:p>
        </w:tc>
        <w:tc>
          <w:tcPr>
            <w:tcW w:w="441" w:type="pct"/>
            <w:tcBorders>
              <w:top w:val="single" w:sz="4" w:space="0" w:color="auto"/>
              <w:left w:val="single" w:sz="4" w:space="0" w:color="auto"/>
              <w:bottom w:val="single" w:sz="4" w:space="0" w:color="auto"/>
              <w:right w:val="single" w:sz="4" w:space="0" w:color="auto"/>
            </w:tcBorders>
            <w:vAlign w:val="center"/>
          </w:tcPr>
          <w:p w14:paraId="5B1811B0" w14:textId="77777777" w:rsidR="00866F36" w:rsidRDefault="00866F36" w:rsidP="00866F36">
            <w:pPr>
              <w:jc w:val="center"/>
              <w:rPr>
                <w:b/>
              </w:rPr>
            </w:pPr>
            <w:r>
              <w:rPr>
                <w:rFonts w:hint="eastAsia"/>
                <w:b/>
              </w:rPr>
              <w:t>目录</w:t>
            </w:r>
          </w:p>
        </w:tc>
        <w:tc>
          <w:tcPr>
            <w:tcW w:w="1066" w:type="pct"/>
            <w:tcBorders>
              <w:top w:val="single" w:sz="4" w:space="0" w:color="auto"/>
              <w:left w:val="single" w:sz="4" w:space="0" w:color="auto"/>
              <w:bottom w:val="single" w:sz="4" w:space="0" w:color="auto"/>
              <w:right w:val="single" w:sz="4" w:space="0" w:color="auto"/>
            </w:tcBorders>
            <w:vAlign w:val="center"/>
          </w:tcPr>
          <w:p w14:paraId="456B7B15" w14:textId="77777777" w:rsidR="00866F36" w:rsidRDefault="00866F36" w:rsidP="00866F36">
            <w:pPr>
              <w:jc w:val="center"/>
              <w:rPr>
                <w:b/>
              </w:rPr>
            </w:pPr>
            <w:r>
              <w:rPr>
                <w:rFonts w:hint="eastAsia"/>
                <w:b/>
              </w:rPr>
              <w:t>招标商务需求</w:t>
            </w:r>
          </w:p>
        </w:tc>
        <w:tc>
          <w:tcPr>
            <w:tcW w:w="1066" w:type="pct"/>
            <w:tcBorders>
              <w:top w:val="single" w:sz="4" w:space="0" w:color="auto"/>
              <w:left w:val="single" w:sz="4" w:space="0" w:color="auto"/>
              <w:bottom w:val="single" w:sz="4" w:space="0" w:color="auto"/>
              <w:right w:val="single" w:sz="4" w:space="0" w:color="auto"/>
            </w:tcBorders>
            <w:vAlign w:val="center"/>
          </w:tcPr>
          <w:p w14:paraId="6BF759FE" w14:textId="6E49CD97" w:rsidR="00866F36" w:rsidRDefault="00866F36" w:rsidP="00866F36">
            <w:pPr>
              <w:jc w:val="center"/>
              <w:rPr>
                <w:rFonts w:hint="eastAsia"/>
                <w:b/>
              </w:rPr>
            </w:pPr>
            <w:r w:rsidRPr="00A31569">
              <w:rPr>
                <w:rFonts w:hint="eastAsia"/>
                <w:b/>
                <w:szCs w:val="21"/>
              </w:rPr>
              <w:t>投标商务条款</w:t>
            </w:r>
          </w:p>
        </w:tc>
        <w:tc>
          <w:tcPr>
            <w:tcW w:w="1066" w:type="pct"/>
            <w:tcBorders>
              <w:top w:val="single" w:sz="4" w:space="0" w:color="auto"/>
              <w:left w:val="single" w:sz="4" w:space="0" w:color="auto"/>
              <w:bottom w:val="single" w:sz="4" w:space="0" w:color="auto"/>
              <w:right w:val="single" w:sz="4" w:space="0" w:color="auto"/>
            </w:tcBorders>
            <w:vAlign w:val="center"/>
          </w:tcPr>
          <w:p w14:paraId="3838E088" w14:textId="20611557" w:rsidR="00866F36" w:rsidRDefault="00866F36" w:rsidP="00866F36">
            <w:pPr>
              <w:jc w:val="center"/>
              <w:rPr>
                <w:rFonts w:hint="eastAsia"/>
                <w:b/>
              </w:rPr>
            </w:pPr>
            <w:r w:rsidRPr="00A31569">
              <w:rPr>
                <w:rFonts w:hint="eastAsia"/>
                <w:b/>
                <w:szCs w:val="21"/>
              </w:rPr>
              <w:t>偏离情况</w:t>
            </w:r>
          </w:p>
        </w:tc>
        <w:tc>
          <w:tcPr>
            <w:tcW w:w="1065" w:type="pct"/>
            <w:tcBorders>
              <w:top w:val="single" w:sz="4" w:space="0" w:color="auto"/>
              <w:left w:val="single" w:sz="4" w:space="0" w:color="auto"/>
              <w:bottom w:val="single" w:sz="4" w:space="0" w:color="auto"/>
              <w:right w:val="single" w:sz="4" w:space="0" w:color="auto"/>
            </w:tcBorders>
            <w:vAlign w:val="center"/>
          </w:tcPr>
          <w:p w14:paraId="7B529643" w14:textId="477C6B45" w:rsidR="00866F36" w:rsidRDefault="00866F36" w:rsidP="00866F36">
            <w:pPr>
              <w:jc w:val="center"/>
              <w:rPr>
                <w:rFonts w:hint="eastAsia"/>
                <w:b/>
              </w:rPr>
            </w:pPr>
            <w:r w:rsidRPr="00A31569">
              <w:rPr>
                <w:rFonts w:hint="eastAsia"/>
                <w:b/>
                <w:szCs w:val="21"/>
              </w:rPr>
              <w:t>说明</w:t>
            </w:r>
          </w:p>
        </w:tc>
      </w:tr>
      <w:tr w:rsidR="00866F36" w14:paraId="215F9C70" w14:textId="2A5B8DA4" w:rsidTr="00866F36">
        <w:trPr>
          <w:trHeight w:val="280"/>
        </w:trPr>
        <w:tc>
          <w:tcPr>
            <w:tcW w:w="1803" w:type="pct"/>
            <w:gridSpan w:val="3"/>
          </w:tcPr>
          <w:p w14:paraId="700C427D" w14:textId="77777777" w:rsidR="00866F36" w:rsidRDefault="00866F36" w:rsidP="00E5676C">
            <w:pPr>
              <w:rPr>
                <w:b/>
              </w:rPr>
            </w:pPr>
            <w:r>
              <w:rPr>
                <w:rFonts w:hint="eastAsia"/>
                <w:b/>
              </w:rPr>
              <w:t>（一）免费保修期内售后服务要求</w:t>
            </w:r>
          </w:p>
        </w:tc>
        <w:tc>
          <w:tcPr>
            <w:tcW w:w="1066" w:type="pct"/>
          </w:tcPr>
          <w:p w14:paraId="5A01617A" w14:textId="77777777" w:rsidR="00866F36" w:rsidRDefault="00866F36" w:rsidP="00E5676C">
            <w:pPr>
              <w:rPr>
                <w:rFonts w:hint="eastAsia"/>
                <w:b/>
              </w:rPr>
            </w:pPr>
          </w:p>
        </w:tc>
        <w:tc>
          <w:tcPr>
            <w:tcW w:w="1066" w:type="pct"/>
          </w:tcPr>
          <w:p w14:paraId="2382F922" w14:textId="0B4465C8" w:rsidR="00866F36" w:rsidRDefault="00866F36" w:rsidP="00E5676C">
            <w:pPr>
              <w:rPr>
                <w:rFonts w:hint="eastAsia"/>
                <w:b/>
              </w:rPr>
            </w:pPr>
          </w:p>
        </w:tc>
        <w:tc>
          <w:tcPr>
            <w:tcW w:w="1065" w:type="pct"/>
          </w:tcPr>
          <w:p w14:paraId="15558574" w14:textId="790A8450" w:rsidR="00866F36" w:rsidRDefault="00866F36" w:rsidP="00E5676C">
            <w:pPr>
              <w:rPr>
                <w:rFonts w:hint="eastAsia"/>
                <w:b/>
              </w:rPr>
            </w:pPr>
          </w:p>
        </w:tc>
      </w:tr>
      <w:tr w:rsidR="00866F36" w14:paraId="6BE122D5" w14:textId="0CED6173" w:rsidTr="00866F36">
        <w:trPr>
          <w:trHeight w:val="150"/>
        </w:trPr>
        <w:tc>
          <w:tcPr>
            <w:tcW w:w="296" w:type="pct"/>
            <w:vAlign w:val="center"/>
          </w:tcPr>
          <w:p w14:paraId="6C01453C" w14:textId="77777777" w:rsidR="00866F36" w:rsidRDefault="00866F36" w:rsidP="00E5676C">
            <w:pPr>
              <w:jc w:val="center"/>
              <w:rPr>
                <w:b/>
              </w:rPr>
            </w:pPr>
            <w:r>
              <w:rPr>
                <w:rFonts w:hint="eastAsia"/>
                <w:b/>
              </w:rPr>
              <w:t>1</w:t>
            </w:r>
          </w:p>
        </w:tc>
        <w:tc>
          <w:tcPr>
            <w:tcW w:w="441" w:type="pct"/>
            <w:vAlign w:val="center"/>
          </w:tcPr>
          <w:p w14:paraId="07C9F2C1" w14:textId="77777777" w:rsidR="00866F36" w:rsidRPr="003B7D88" w:rsidRDefault="00866F36" w:rsidP="00E5676C">
            <w:r w:rsidRPr="003B7D88">
              <w:rPr>
                <w:rFonts w:hint="eastAsia"/>
              </w:rPr>
              <w:t>免费保修期</w:t>
            </w:r>
          </w:p>
        </w:tc>
        <w:tc>
          <w:tcPr>
            <w:tcW w:w="1066" w:type="pct"/>
          </w:tcPr>
          <w:p w14:paraId="69729593" w14:textId="77777777" w:rsidR="00866F36" w:rsidRPr="006A646B" w:rsidRDefault="00866F36" w:rsidP="00E5676C">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066" w:type="pct"/>
          </w:tcPr>
          <w:p w14:paraId="24FAC43B" w14:textId="77777777" w:rsidR="00866F36" w:rsidRPr="006A646B" w:rsidRDefault="00866F36" w:rsidP="00E5676C">
            <w:pPr>
              <w:rPr>
                <w:rFonts w:hint="eastAsia"/>
                <w:bCs/>
                <w:szCs w:val="21"/>
              </w:rPr>
            </w:pPr>
          </w:p>
        </w:tc>
        <w:tc>
          <w:tcPr>
            <w:tcW w:w="1066" w:type="pct"/>
          </w:tcPr>
          <w:p w14:paraId="74609DC8" w14:textId="02056B87" w:rsidR="00866F36" w:rsidRPr="006A646B" w:rsidRDefault="00866F36" w:rsidP="00E5676C">
            <w:pPr>
              <w:rPr>
                <w:rFonts w:hint="eastAsia"/>
                <w:bCs/>
                <w:szCs w:val="21"/>
              </w:rPr>
            </w:pPr>
          </w:p>
        </w:tc>
        <w:tc>
          <w:tcPr>
            <w:tcW w:w="1065" w:type="pct"/>
          </w:tcPr>
          <w:p w14:paraId="09C035FF" w14:textId="729C61CB" w:rsidR="00866F36" w:rsidRPr="006A646B" w:rsidRDefault="00866F36" w:rsidP="00E5676C">
            <w:pPr>
              <w:rPr>
                <w:rFonts w:hint="eastAsia"/>
                <w:bCs/>
                <w:szCs w:val="21"/>
              </w:rPr>
            </w:pPr>
          </w:p>
        </w:tc>
      </w:tr>
      <w:tr w:rsidR="00866F36" w14:paraId="234274B9" w14:textId="2DE43A79" w:rsidTr="00866F36">
        <w:trPr>
          <w:trHeight w:val="320"/>
        </w:trPr>
        <w:tc>
          <w:tcPr>
            <w:tcW w:w="296" w:type="pct"/>
            <w:vAlign w:val="center"/>
          </w:tcPr>
          <w:p w14:paraId="37023DF0" w14:textId="77777777" w:rsidR="00866F36" w:rsidRDefault="00866F36" w:rsidP="00E5676C">
            <w:pPr>
              <w:jc w:val="center"/>
              <w:rPr>
                <w:b/>
              </w:rPr>
            </w:pPr>
            <w:r>
              <w:rPr>
                <w:rFonts w:hint="eastAsia"/>
                <w:b/>
              </w:rPr>
              <w:t>2</w:t>
            </w:r>
          </w:p>
        </w:tc>
        <w:tc>
          <w:tcPr>
            <w:tcW w:w="441" w:type="pct"/>
          </w:tcPr>
          <w:p w14:paraId="6C0F0411" w14:textId="77777777" w:rsidR="00866F36" w:rsidRPr="003B7D88" w:rsidRDefault="00866F36" w:rsidP="00E5676C">
            <w:r w:rsidRPr="003B7D88">
              <w:rPr>
                <w:rFonts w:hint="eastAsia"/>
              </w:rPr>
              <w:t>维修响应及故障解决时间</w:t>
            </w:r>
          </w:p>
        </w:tc>
        <w:tc>
          <w:tcPr>
            <w:tcW w:w="1066" w:type="pct"/>
          </w:tcPr>
          <w:p w14:paraId="171BDEE3" w14:textId="77777777" w:rsidR="00866F36" w:rsidRDefault="00866F36" w:rsidP="00E5676C">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066" w:type="pct"/>
          </w:tcPr>
          <w:p w14:paraId="0D9AE7DD" w14:textId="77777777" w:rsidR="00866F36" w:rsidRPr="009D5001" w:rsidRDefault="00866F36" w:rsidP="00E5676C">
            <w:pPr>
              <w:rPr>
                <w:rFonts w:hint="eastAsia"/>
                <w:bCs/>
                <w:szCs w:val="21"/>
              </w:rPr>
            </w:pPr>
          </w:p>
        </w:tc>
        <w:tc>
          <w:tcPr>
            <w:tcW w:w="1066" w:type="pct"/>
          </w:tcPr>
          <w:p w14:paraId="2FCBB8C7" w14:textId="4346C907" w:rsidR="00866F36" w:rsidRPr="009D5001" w:rsidRDefault="00866F36" w:rsidP="00E5676C">
            <w:pPr>
              <w:rPr>
                <w:rFonts w:hint="eastAsia"/>
                <w:bCs/>
                <w:szCs w:val="21"/>
              </w:rPr>
            </w:pPr>
          </w:p>
        </w:tc>
        <w:tc>
          <w:tcPr>
            <w:tcW w:w="1065" w:type="pct"/>
          </w:tcPr>
          <w:p w14:paraId="27A40EB2" w14:textId="3991F75F" w:rsidR="00866F36" w:rsidRPr="009D5001" w:rsidRDefault="00866F36" w:rsidP="00E5676C">
            <w:pPr>
              <w:rPr>
                <w:rFonts w:hint="eastAsia"/>
                <w:bCs/>
                <w:szCs w:val="21"/>
              </w:rPr>
            </w:pPr>
          </w:p>
        </w:tc>
      </w:tr>
      <w:tr w:rsidR="00866F36" w14:paraId="4AEEB7A0" w14:textId="5BD49B3A" w:rsidTr="00866F36">
        <w:trPr>
          <w:trHeight w:val="320"/>
        </w:trPr>
        <w:tc>
          <w:tcPr>
            <w:tcW w:w="296" w:type="pct"/>
            <w:vAlign w:val="center"/>
          </w:tcPr>
          <w:p w14:paraId="478490E8" w14:textId="77777777" w:rsidR="00866F36" w:rsidRDefault="00866F36" w:rsidP="00E5676C">
            <w:pPr>
              <w:jc w:val="center"/>
              <w:rPr>
                <w:b/>
              </w:rPr>
            </w:pPr>
            <w:r>
              <w:rPr>
                <w:rFonts w:hint="eastAsia"/>
                <w:b/>
              </w:rPr>
              <w:t>3</w:t>
            </w:r>
          </w:p>
        </w:tc>
        <w:tc>
          <w:tcPr>
            <w:tcW w:w="441" w:type="pct"/>
          </w:tcPr>
          <w:p w14:paraId="43B7FADC" w14:textId="77777777" w:rsidR="00866F36" w:rsidRPr="003B7D88" w:rsidRDefault="00866F36" w:rsidP="00E5676C">
            <w:r>
              <w:rPr>
                <w:rFonts w:hint="eastAsia"/>
              </w:rPr>
              <w:t>发生</w:t>
            </w:r>
            <w:r>
              <w:t>质量问题</w:t>
            </w:r>
            <w:r>
              <w:rPr>
                <w:rFonts w:hint="eastAsia"/>
              </w:rPr>
              <w:t>的</w:t>
            </w:r>
            <w:r>
              <w:t>处理方式</w:t>
            </w:r>
          </w:p>
        </w:tc>
        <w:tc>
          <w:tcPr>
            <w:tcW w:w="1066" w:type="pct"/>
          </w:tcPr>
          <w:p w14:paraId="041F96F4" w14:textId="77777777" w:rsidR="00866F36" w:rsidRPr="009D5001" w:rsidRDefault="00866F36" w:rsidP="00E5676C">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66" w:type="pct"/>
          </w:tcPr>
          <w:p w14:paraId="2D6F45F6" w14:textId="77777777" w:rsidR="00866F36" w:rsidRDefault="00866F36" w:rsidP="00E5676C">
            <w:pPr>
              <w:rPr>
                <w:rFonts w:hint="eastAsia"/>
                <w:bCs/>
                <w:szCs w:val="21"/>
              </w:rPr>
            </w:pPr>
          </w:p>
        </w:tc>
        <w:tc>
          <w:tcPr>
            <w:tcW w:w="1066" w:type="pct"/>
          </w:tcPr>
          <w:p w14:paraId="0059B268" w14:textId="0ABDC65B" w:rsidR="00866F36" w:rsidRDefault="00866F36" w:rsidP="00E5676C">
            <w:pPr>
              <w:rPr>
                <w:rFonts w:hint="eastAsia"/>
                <w:bCs/>
                <w:szCs w:val="21"/>
              </w:rPr>
            </w:pPr>
          </w:p>
        </w:tc>
        <w:tc>
          <w:tcPr>
            <w:tcW w:w="1065" w:type="pct"/>
          </w:tcPr>
          <w:p w14:paraId="0653F4BD" w14:textId="357C65C9" w:rsidR="00866F36" w:rsidRDefault="00866F36" w:rsidP="00E5676C">
            <w:pPr>
              <w:rPr>
                <w:rFonts w:hint="eastAsia"/>
                <w:bCs/>
                <w:szCs w:val="21"/>
              </w:rPr>
            </w:pPr>
          </w:p>
        </w:tc>
      </w:tr>
      <w:tr w:rsidR="00866F36" w14:paraId="60251387" w14:textId="5DE0A304" w:rsidTr="00866F36">
        <w:trPr>
          <w:trHeight w:val="523"/>
        </w:trPr>
        <w:tc>
          <w:tcPr>
            <w:tcW w:w="296" w:type="pct"/>
            <w:vAlign w:val="center"/>
          </w:tcPr>
          <w:p w14:paraId="43075CAD" w14:textId="77777777" w:rsidR="00866F36" w:rsidRDefault="00866F36" w:rsidP="00E5676C">
            <w:pPr>
              <w:jc w:val="center"/>
              <w:rPr>
                <w:b/>
              </w:rPr>
            </w:pPr>
            <w:r>
              <w:rPr>
                <w:rFonts w:hint="eastAsia"/>
                <w:b/>
              </w:rPr>
              <w:t>4</w:t>
            </w:r>
          </w:p>
        </w:tc>
        <w:tc>
          <w:tcPr>
            <w:tcW w:w="441" w:type="pct"/>
            <w:vAlign w:val="center"/>
          </w:tcPr>
          <w:p w14:paraId="0C7B33BD" w14:textId="77777777" w:rsidR="00866F36" w:rsidRDefault="00866F36" w:rsidP="00E5676C">
            <w:pPr>
              <w:rPr>
                <w:b/>
              </w:rPr>
            </w:pPr>
            <w:r w:rsidRPr="005F45EF">
              <w:rPr>
                <w:rFonts w:hint="eastAsia"/>
              </w:rPr>
              <w:t>其他</w:t>
            </w:r>
          </w:p>
        </w:tc>
        <w:tc>
          <w:tcPr>
            <w:tcW w:w="1066" w:type="pct"/>
            <w:vAlign w:val="center"/>
          </w:tcPr>
          <w:p w14:paraId="6D7C99CC" w14:textId="77777777" w:rsidR="00866F36" w:rsidRDefault="00866F36" w:rsidP="00E5676C">
            <w:pPr>
              <w:rPr>
                <w:b/>
              </w:rPr>
            </w:pPr>
            <w:r w:rsidRPr="009D5001">
              <w:rPr>
                <w:rFonts w:hint="eastAsia"/>
                <w:bCs/>
                <w:szCs w:val="21"/>
              </w:rPr>
              <w:t>投标人应按其投标文件中的承诺，进行其他售后服务工作。</w:t>
            </w:r>
          </w:p>
        </w:tc>
        <w:tc>
          <w:tcPr>
            <w:tcW w:w="1066" w:type="pct"/>
          </w:tcPr>
          <w:p w14:paraId="263B5D5D" w14:textId="77777777" w:rsidR="00866F36" w:rsidRPr="009D5001" w:rsidRDefault="00866F36" w:rsidP="00E5676C">
            <w:pPr>
              <w:rPr>
                <w:rFonts w:hint="eastAsia"/>
                <w:bCs/>
                <w:szCs w:val="21"/>
              </w:rPr>
            </w:pPr>
          </w:p>
        </w:tc>
        <w:tc>
          <w:tcPr>
            <w:tcW w:w="1066" w:type="pct"/>
          </w:tcPr>
          <w:p w14:paraId="71217E25" w14:textId="20DBAAFD" w:rsidR="00866F36" w:rsidRPr="009D5001" w:rsidRDefault="00866F36" w:rsidP="00E5676C">
            <w:pPr>
              <w:rPr>
                <w:rFonts w:hint="eastAsia"/>
                <w:bCs/>
                <w:szCs w:val="21"/>
              </w:rPr>
            </w:pPr>
          </w:p>
        </w:tc>
        <w:tc>
          <w:tcPr>
            <w:tcW w:w="1065" w:type="pct"/>
          </w:tcPr>
          <w:p w14:paraId="0DDABEAD" w14:textId="0C1DDFDB" w:rsidR="00866F36" w:rsidRPr="009D5001" w:rsidRDefault="00866F36" w:rsidP="00E5676C">
            <w:pPr>
              <w:rPr>
                <w:rFonts w:hint="eastAsia"/>
                <w:bCs/>
                <w:szCs w:val="21"/>
              </w:rPr>
            </w:pPr>
          </w:p>
        </w:tc>
      </w:tr>
      <w:tr w:rsidR="00866F36" w14:paraId="6D1C276B" w14:textId="1BD1ADBE" w:rsidTr="00866F36">
        <w:trPr>
          <w:trHeight w:val="280"/>
        </w:trPr>
        <w:tc>
          <w:tcPr>
            <w:tcW w:w="1803" w:type="pct"/>
            <w:gridSpan w:val="3"/>
          </w:tcPr>
          <w:p w14:paraId="096B1BF4" w14:textId="77777777" w:rsidR="00866F36" w:rsidRDefault="00866F36" w:rsidP="00E5676C">
            <w:pPr>
              <w:rPr>
                <w:b/>
              </w:rPr>
            </w:pPr>
            <w:r>
              <w:rPr>
                <w:rFonts w:hint="eastAsia"/>
                <w:b/>
              </w:rPr>
              <w:t>（二）免费保修期外售后服务要求</w:t>
            </w:r>
          </w:p>
        </w:tc>
        <w:tc>
          <w:tcPr>
            <w:tcW w:w="1066" w:type="pct"/>
          </w:tcPr>
          <w:p w14:paraId="284E5D8F" w14:textId="77777777" w:rsidR="00866F36" w:rsidRDefault="00866F36" w:rsidP="00E5676C">
            <w:pPr>
              <w:rPr>
                <w:rFonts w:hint="eastAsia"/>
                <w:b/>
              </w:rPr>
            </w:pPr>
          </w:p>
        </w:tc>
        <w:tc>
          <w:tcPr>
            <w:tcW w:w="1066" w:type="pct"/>
          </w:tcPr>
          <w:p w14:paraId="3C26F2AE" w14:textId="4E798E21" w:rsidR="00866F36" w:rsidRDefault="00866F36" w:rsidP="00E5676C">
            <w:pPr>
              <w:rPr>
                <w:rFonts w:hint="eastAsia"/>
                <w:b/>
              </w:rPr>
            </w:pPr>
          </w:p>
        </w:tc>
        <w:tc>
          <w:tcPr>
            <w:tcW w:w="1065" w:type="pct"/>
          </w:tcPr>
          <w:p w14:paraId="56032305" w14:textId="2CF13264" w:rsidR="00866F36" w:rsidRDefault="00866F36" w:rsidP="00E5676C">
            <w:pPr>
              <w:rPr>
                <w:rFonts w:hint="eastAsia"/>
                <w:b/>
              </w:rPr>
            </w:pPr>
          </w:p>
        </w:tc>
      </w:tr>
      <w:tr w:rsidR="00866F36" w14:paraId="353E42F3" w14:textId="51635E37" w:rsidTr="00866F36">
        <w:trPr>
          <w:trHeight w:val="350"/>
        </w:trPr>
        <w:tc>
          <w:tcPr>
            <w:tcW w:w="296" w:type="pct"/>
            <w:vAlign w:val="center"/>
          </w:tcPr>
          <w:p w14:paraId="6C213485" w14:textId="77777777" w:rsidR="00866F36" w:rsidRDefault="00866F36" w:rsidP="00E5676C">
            <w:pPr>
              <w:jc w:val="center"/>
              <w:rPr>
                <w:b/>
              </w:rPr>
            </w:pPr>
            <w:r>
              <w:rPr>
                <w:rFonts w:hint="eastAsia"/>
                <w:b/>
              </w:rPr>
              <w:t>1</w:t>
            </w:r>
          </w:p>
        </w:tc>
        <w:tc>
          <w:tcPr>
            <w:tcW w:w="441" w:type="pct"/>
          </w:tcPr>
          <w:p w14:paraId="50E8CDDF" w14:textId="77777777" w:rsidR="00866F36" w:rsidRDefault="00866F36" w:rsidP="00E5676C">
            <w:pPr>
              <w:rPr>
                <w:b/>
              </w:rPr>
            </w:pPr>
          </w:p>
        </w:tc>
        <w:tc>
          <w:tcPr>
            <w:tcW w:w="1066" w:type="pct"/>
          </w:tcPr>
          <w:p w14:paraId="0E2ED216" w14:textId="77777777" w:rsidR="00866F36" w:rsidRPr="00BC0CB5" w:rsidRDefault="00866F36" w:rsidP="00E5676C">
            <w:r w:rsidRPr="00BC0CB5">
              <w:rPr>
                <w:rFonts w:hint="eastAsia"/>
              </w:rPr>
              <w:t>免费</w:t>
            </w:r>
            <w:r w:rsidRPr="00BC0CB5">
              <w:t>保修期</w:t>
            </w:r>
            <w:r w:rsidRPr="00BC0CB5">
              <w:rPr>
                <w:rFonts w:hint="eastAsia"/>
              </w:rPr>
              <w:t>后继续支持维修，并按成本价标准收取维修及零件费用。</w:t>
            </w:r>
          </w:p>
        </w:tc>
        <w:tc>
          <w:tcPr>
            <w:tcW w:w="1066" w:type="pct"/>
          </w:tcPr>
          <w:p w14:paraId="6D174C8F" w14:textId="77777777" w:rsidR="00866F36" w:rsidRPr="00BC0CB5" w:rsidRDefault="00866F36" w:rsidP="00E5676C">
            <w:pPr>
              <w:rPr>
                <w:rFonts w:hint="eastAsia"/>
              </w:rPr>
            </w:pPr>
          </w:p>
        </w:tc>
        <w:tc>
          <w:tcPr>
            <w:tcW w:w="1066" w:type="pct"/>
          </w:tcPr>
          <w:p w14:paraId="4925F951" w14:textId="6167FB0F" w:rsidR="00866F36" w:rsidRPr="00BC0CB5" w:rsidRDefault="00866F36" w:rsidP="00E5676C">
            <w:pPr>
              <w:rPr>
                <w:rFonts w:hint="eastAsia"/>
              </w:rPr>
            </w:pPr>
          </w:p>
        </w:tc>
        <w:tc>
          <w:tcPr>
            <w:tcW w:w="1065" w:type="pct"/>
          </w:tcPr>
          <w:p w14:paraId="6C22574B" w14:textId="3D38DA92" w:rsidR="00866F36" w:rsidRPr="00BC0CB5" w:rsidRDefault="00866F36" w:rsidP="00E5676C">
            <w:pPr>
              <w:rPr>
                <w:rFonts w:hint="eastAsia"/>
              </w:rPr>
            </w:pPr>
          </w:p>
        </w:tc>
      </w:tr>
      <w:tr w:rsidR="00866F36" w14:paraId="4E93D79B" w14:textId="7C7BC6FD" w:rsidTr="00866F36">
        <w:trPr>
          <w:trHeight w:val="350"/>
        </w:trPr>
        <w:tc>
          <w:tcPr>
            <w:tcW w:w="1803" w:type="pct"/>
            <w:gridSpan w:val="3"/>
          </w:tcPr>
          <w:p w14:paraId="309B3D85" w14:textId="77777777" w:rsidR="00866F36" w:rsidRDefault="00866F36" w:rsidP="00E5676C">
            <w:pPr>
              <w:rPr>
                <w:b/>
              </w:rPr>
            </w:pPr>
            <w:r>
              <w:rPr>
                <w:rFonts w:hint="eastAsia"/>
                <w:b/>
              </w:rPr>
              <w:t>（三）其他商务要求</w:t>
            </w:r>
          </w:p>
        </w:tc>
        <w:tc>
          <w:tcPr>
            <w:tcW w:w="1066" w:type="pct"/>
          </w:tcPr>
          <w:p w14:paraId="1C5E84D2" w14:textId="77777777" w:rsidR="00866F36" w:rsidRDefault="00866F36" w:rsidP="00E5676C">
            <w:pPr>
              <w:rPr>
                <w:rFonts w:hint="eastAsia"/>
                <w:b/>
              </w:rPr>
            </w:pPr>
          </w:p>
        </w:tc>
        <w:tc>
          <w:tcPr>
            <w:tcW w:w="1066" w:type="pct"/>
          </w:tcPr>
          <w:p w14:paraId="67055062" w14:textId="31E0E92F" w:rsidR="00866F36" w:rsidRDefault="00866F36" w:rsidP="00E5676C">
            <w:pPr>
              <w:rPr>
                <w:rFonts w:hint="eastAsia"/>
                <w:b/>
              </w:rPr>
            </w:pPr>
          </w:p>
        </w:tc>
        <w:tc>
          <w:tcPr>
            <w:tcW w:w="1065" w:type="pct"/>
          </w:tcPr>
          <w:p w14:paraId="338DC3BC" w14:textId="50DA6FF1" w:rsidR="00866F36" w:rsidRDefault="00866F36" w:rsidP="00E5676C">
            <w:pPr>
              <w:rPr>
                <w:rFonts w:hint="eastAsia"/>
                <w:b/>
              </w:rPr>
            </w:pPr>
          </w:p>
        </w:tc>
      </w:tr>
      <w:tr w:rsidR="00866F36" w14:paraId="626477F0" w14:textId="609AC575" w:rsidTr="00866F36">
        <w:trPr>
          <w:trHeight w:val="350"/>
        </w:trPr>
        <w:tc>
          <w:tcPr>
            <w:tcW w:w="296" w:type="pct"/>
            <w:vMerge w:val="restart"/>
            <w:vAlign w:val="center"/>
          </w:tcPr>
          <w:p w14:paraId="18C3294E" w14:textId="77777777" w:rsidR="00866F36" w:rsidRDefault="00866F36" w:rsidP="00E5676C">
            <w:pPr>
              <w:jc w:val="center"/>
              <w:rPr>
                <w:b/>
              </w:rPr>
            </w:pPr>
            <w:r>
              <w:rPr>
                <w:rFonts w:hint="eastAsia"/>
                <w:b/>
              </w:rPr>
              <w:t>1</w:t>
            </w:r>
          </w:p>
        </w:tc>
        <w:tc>
          <w:tcPr>
            <w:tcW w:w="441" w:type="pct"/>
            <w:vMerge w:val="restart"/>
            <w:vAlign w:val="center"/>
          </w:tcPr>
          <w:p w14:paraId="12146091" w14:textId="77777777" w:rsidR="00866F36" w:rsidRPr="003B7D88" w:rsidRDefault="00866F36" w:rsidP="00E5676C">
            <w:pPr>
              <w:jc w:val="center"/>
            </w:pPr>
            <w:r w:rsidRPr="003B7D88">
              <w:rPr>
                <w:rFonts w:hint="eastAsia"/>
              </w:rPr>
              <w:t>关于交货</w:t>
            </w:r>
          </w:p>
        </w:tc>
        <w:tc>
          <w:tcPr>
            <w:tcW w:w="1066" w:type="pct"/>
          </w:tcPr>
          <w:p w14:paraId="32C95C3D" w14:textId="77777777" w:rsidR="00866F36" w:rsidRDefault="00866F36" w:rsidP="00E5676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71E46786" w14:textId="77777777" w:rsidR="00866F36" w:rsidRPr="004602CE" w:rsidRDefault="00866F36" w:rsidP="00E5676C">
            <w:pPr>
              <w:rPr>
                <w:bCs/>
                <w:szCs w:val="21"/>
              </w:rPr>
            </w:pPr>
            <w:r>
              <w:rPr>
                <w:rFonts w:ascii="宋体" w:hAnsi="宋体" w:hint="eastAsia"/>
                <w:b/>
                <w:color w:val="FF0000"/>
                <w:szCs w:val="21"/>
              </w:rPr>
              <w:t>从中华人民共和</w:t>
            </w:r>
            <w:r>
              <w:rPr>
                <w:rFonts w:ascii="宋体" w:hAnsi="宋体" w:hint="eastAsia"/>
                <w:b/>
                <w:color w:val="FF0000"/>
                <w:szCs w:val="21"/>
              </w:rPr>
              <w:lastRenderedPageBreak/>
              <w:t>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66" w:type="pct"/>
          </w:tcPr>
          <w:p w14:paraId="14C2770A" w14:textId="77777777" w:rsidR="00866F36" w:rsidRDefault="00866F36" w:rsidP="00E5676C">
            <w:pPr>
              <w:rPr>
                <w:rFonts w:hint="eastAsia"/>
                <w:bCs/>
                <w:szCs w:val="21"/>
              </w:rPr>
            </w:pPr>
          </w:p>
        </w:tc>
        <w:tc>
          <w:tcPr>
            <w:tcW w:w="1066" w:type="pct"/>
          </w:tcPr>
          <w:p w14:paraId="0B84E0A5" w14:textId="711A3079" w:rsidR="00866F36" w:rsidRDefault="00866F36" w:rsidP="00E5676C">
            <w:pPr>
              <w:rPr>
                <w:rFonts w:hint="eastAsia"/>
                <w:bCs/>
                <w:szCs w:val="21"/>
              </w:rPr>
            </w:pPr>
          </w:p>
        </w:tc>
        <w:tc>
          <w:tcPr>
            <w:tcW w:w="1065" w:type="pct"/>
          </w:tcPr>
          <w:p w14:paraId="2C960241" w14:textId="51E9A5A7" w:rsidR="00866F36" w:rsidRDefault="00866F36" w:rsidP="00E5676C">
            <w:pPr>
              <w:rPr>
                <w:rFonts w:hint="eastAsia"/>
                <w:bCs/>
                <w:szCs w:val="21"/>
              </w:rPr>
            </w:pPr>
          </w:p>
        </w:tc>
      </w:tr>
      <w:tr w:rsidR="00866F36" w14:paraId="45C7C75F" w14:textId="11E14EE8" w:rsidTr="00866F36">
        <w:trPr>
          <w:trHeight w:val="451"/>
        </w:trPr>
        <w:tc>
          <w:tcPr>
            <w:tcW w:w="296" w:type="pct"/>
            <w:vMerge/>
            <w:vAlign w:val="center"/>
          </w:tcPr>
          <w:p w14:paraId="435A208F" w14:textId="77777777" w:rsidR="00866F36" w:rsidRDefault="00866F36" w:rsidP="00E5676C">
            <w:pPr>
              <w:jc w:val="center"/>
              <w:rPr>
                <w:b/>
              </w:rPr>
            </w:pPr>
          </w:p>
        </w:tc>
        <w:tc>
          <w:tcPr>
            <w:tcW w:w="441" w:type="pct"/>
            <w:vMerge/>
            <w:vAlign w:val="center"/>
          </w:tcPr>
          <w:p w14:paraId="739FD6C7" w14:textId="77777777" w:rsidR="00866F36" w:rsidRPr="003B7D88" w:rsidRDefault="00866F36" w:rsidP="00E5676C">
            <w:pPr>
              <w:jc w:val="center"/>
            </w:pPr>
          </w:p>
        </w:tc>
        <w:tc>
          <w:tcPr>
            <w:tcW w:w="1066" w:type="pct"/>
          </w:tcPr>
          <w:p w14:paraId="55FF7F69" w14:textId="77777777" w:rsidR="00866F36" w:rsidRPr="009D5001" w:rsidRDefault="00866F36" w:rsidP="00E5676C">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66" w:type="pct"/>
          </w:tcPr>
          <w:p w14:paraId="3289B784" w14:textId="77777777" w:rsidR="00866F36" w:rsidRDefault="00866F36" w:rsidP="00E5676C">
            <w:pPr>
              <w:rPr>
                <w:rFonts w:hint="eastAsia"/>
                <w:bCs/>
                <w:szCs w:val="21"/>
              </w:rPr>
            </w:pPr>
          </w:p>
        </w:tc>
        <w:tc>
          <w:tcPr>
            <w:tcW w:w="1066" w:type="pct"/>
          </w:tcPr>
          <w:p w14:paraId="4D5793DC" w14:textId="035D6F76" w:rsidR="00866F36" w:rsidRDefault="00866F36" w:rsidP="00E5676C">
            <w:pPr>
              <w:rPr>
                <w:rFonts w:hint="eastAsia"/>
                <w:bCs/>
                <w:szCs w:val="21"/>
              </w:rPr>
            </w:pPr>
          </w:p>
        </w:tc>
        <w:tc>
          <w:tcPr>
            <w:tcW w:w="1065" w:type="pct"/>
          </w:tcPr>
          <w:p w14:paraId="0B9CE537" w14:textId="03AADFC7" w:rsidR="00866F36" w:rsidRDefault="00866F36" w:rsidP="00E5676C">
            <w:pPr>
              <w:rPr>
                <w:rFonts w:hint="eastAsia"/>
                <w:bCs/>
                <w:szCs w:val="21"/>
              </w:rPr>
            </w:pPr>
          </w:p>
        </w:tc>
      </w:tr>
      <w:tr w:rsidR="00866F36" w14:paraId="29F13F48" w14:textId="1D1214AC" w:rsidTr="00866F36">
        <w:trPr>
          <w:trHeight w:val="350"/>
        </w:trPr>
        <w:tc>
          <w:tcPr>
            <w:tcW w:w="296" w:type="pct"/>
            <w:vMerge/>
            <w:vAlign w:val="center"/>
          </w:tcPr>
          <w:p w14:paraId="1C385464" w14:textId="77777777" w:rsidR="00866F36" w:rsidRDefault="00866F36" w:rsidP="00E5676C">
            <w:pPr>
              <w:jc w:val="center"/>
              <w:rPr>
                <w:b/>
              </w:rPr>
            </w:pPr>
          </w:p>
        </w:tc>
        <w:tc>
          <w:tcPr>
            <w:tcW w:w="441" w:type="pct"/>
            <w:vMerge/>
            <w:vAlign w:val="center"/>
          </w:tcPr>
          <w:p w14:paraId="380A41BE" w14:textId="77777777" w:rsidR="00866F36" w:rsidRPr="003B7D88" w:rsidRDefault="00866F36" w:rsidP="00E5676C">
            <w:pPr>
              <w:jc w:val="center"/>
            </w:pPr>
          </w:p>
        </w:tc>
        <w:tc>
          <w:tcPr>
            <w:tcW w:w="1066" w:type="pct"/>
          </w:tcPr>
          <w:p w14:paraId="7C88DF73" w14:textId="77777777" w:rsidR="00866F36" w:rsidRDefault="00866F36" w:rsidP="00E5676C">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66" w:type="pct"/>
          </w:tcPr>
          <w:p w14:paraId="3177E5CC" w14:textId="77777777" w:rsidR="00866F36" w:rsidRDefault="00866F36" w:rsidP="00E5676C">
            <w:pPr>
              <w:spacing w:line="340" w:lineRule="exact"/>
              <w:rPr>
                <w:rFonts w:hint="eastAsia"/>
                <w:bCs/>
                <w:szCs w:val="21"/>
              </w:rPr>
            </w:pPr>
          </w:p>
        </w:tc>
        <w:tc>
          <w:tcPr>
            <w:tcW w:w="1066" w:type="pct"/>
          </w:tcPr>
          <w:p w14:paraId="5438985E" w14:textId="68521EE3" w:rsidR="00866F36" w:rsidRDefault="00866F36" w:rsidP="00E5676C">
            <w:pPr>
              <w:spacing w:line="340" w:lineRule="exact"/>
              <w:rPr>
                <w:rFonts w:hint="eastAsia"/>
                <w:bCs/>
                <w:szCs w:val="21"/>
              </w:rPr>
            </w:pPr>
          </w:p>
        </w:tc>
        <w:tc>
          <w:tcPr>
            <w:tcW w:w="1065" w:type="pct"/>
          </w:tcPr>
          <w:p w14:paraId="59AFCBF8" w14:textId="33D02C19" w:rsidR="00866F36" w:rsidRDefault="00866F36" w:rsidP="00E5676C">
            <w:pPr>
              <w:spacing w:line="340" w:lineRule="exact"/>
              <w:rPr>
                <w:rFonts w:hint="eastAsia"/>
                <w:bCs/>
                <w:szCs w:val="21"/>
              </w:rPr>
            </w:pPr>
          </w:p>
        </w:tc>
      </w:tr>
      <w:tr w:rsidR="00866F36" w14:paraId="7D9CE538" w14:textId="4830DFDB" w:rsidTr="00866F36">
        <w:trPr>
          <w:trHeight w:val="350"/>
        </w:trPr>
        <w:tc>
          <w:tcPr>
            <w:tcW w:w="296" w:type="pct"/>
            <w:vMerge/>
            <w:vAlign w:val="center"/>
          </w:tcPr>
          <w:p w14:paraId="2715746A" w14:textId="77777777" w:rsidR="00866F36" w:rsidRDefault="00866F36" w:rsidP="00E5676C">
            <w:pPr>
              <w:jc w:val="center"/>
              <w:rPr>
                <w:b/>
              </w:rPr>
            </w:pPr>
          </w:p>
        </w:tc>
        <w:tc>
          <w:tcPr>
            <w:tcW w:w="441" w:type="pct"/>
            <w:vMerge/>
            <w:vAlign w:val="center"/>
          </w:tcPr>
          <w:p w14:paraId="7D1FD661" w14:textId="77777777" w:rsidR="00866F36" w:rsidRPr="003B7D88" w:rsidRDefault="00866F36" w:rsidP="00E5676C">
            <w:pPr>
              <w:jc w:val="center"/>
            </w:pPr>
          </w:p>
        </w:tc>
        <w:tc>
          <w:tcPr>
            <w:tcW w:w="1066" w:type="pct"/>
          </w:tcPr>
          <w:p w14:paraId="49703934" w14:textId="77777777" w:rsidR="00866F36" w:rsidRPr="00D72CD8" w:rsidRDefault="00866F36" w:rsidP="00E5676C">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14F645E"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DCA5A3F"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6F4CC2D"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849910C"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94E43C3"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A8A77D8" w14:textId="77777777" w:rsidR="00866F36" w:rsidRPr="00D72CD8" w:rsidRDefault="00866F36" w:rsidP="00E5676C">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w:t>
            </w:r>
            <w:r w:rsidRPr="00D72CD8">
              <w:rPr>
                <w:rFonts w:hint="eastAsia"/>
                <w:bCs/>
                <w:szCs w:val="21"/>
              </w:rPr>
              <w:lastRenderedPageBreak/>
              <w:t>但不限于如下技术文件和资料：</w:t>
            </w:r>
          </w:p>
          <w:p w14:paraId="1D245171"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55529D4"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F327251"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58987E"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ADEF868"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6EC976E"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D7A3526"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455B2A5"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6B3347E"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3F1835D"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3496C77" w14:textId="77777777" w:rsidR="00866F36" w:rsidRPr="00D72CD8" w:rsidRDefault="00866F36" w:rsidP="00E5676C">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2D2D75D" w14:textId="77777777" w:rsidR="00866F36" w:rsidRDefault="00866F36" w:rsidP="00E5676C">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66" w:type="pct"/>
          </w:tcPr>
          <w:p w14:paraId="21F0293F" w14:textId="77777777" w:rsidR="00866F36" w:rsidRDefault="00866F36" w:rsidP="00E5676C">
            <w:pPr>
              <w:spacing w:line="340" w:lineRule="exact"/>
              <w:rPr>
                <w:rFonts w:hint="eastAsia"/>
                <w:bCs/>
                <w:szCs w:val="21"/>
              </w:rPr>
            </w:pPr>
          </w:p>
        </w:tc>
        <w:tc>
          <w:tcPr>
            <w:tcW w:w="1066" w:type="pct"/>
          </w:tcPr>
          <w:p w14:paraId="44EEBD24" w14:textId="5FB79C33" w:rsidR="00866F36" w:rsidRDefault="00866F36" w:rsidP="00E5676C">
            <w:pPr>
              <w:spacing w:line="340" w:lineRule="exact"/>
              <w:rPr>
                <w:rFonts w:hint="eastAsia"/>
                <w:bCs/>
                <w:szCs w:val="21"/>
              </w:rPr>
            </w:pPr>
          </w:p>
        </w:tc>
        <w:tc>
          <w:tcPr>
            <w:tcW w:w="1065" w:type="pct"/>
          </w:tcPr>
          <w:p w14:paraId="1608AA94" w14:textId="1A3A2D76" w:rsidR="00866F36" w:rsidRDefault="00866F36" w:rsidP="00E5676C">
            <w:pPr>
              <w:spacing w:line="340" w:lineRule="exact"/>
              <w:rPr>
                <w:rFonts w:hint="eastAsia"/>
                <w:bCs/>
                <w:szCs w:val="21"/>
              </w:rPr>
            </w:pPr>
          </w:p>
        </w:tc>
      </w:tr>
      <w:tr w:rsidR="00866F36" w14:paraId="42FAE435" w14:textId="6584B752" w:rsidTr="00866F36">
        <w:trPr>
          <w:trHeight w:val="350"/>
        </w:trPr>
        <w:tc>
          <w:tcPr>
            <w:tcW w:w="296" w:type="pct"/>
            <w:vMerge w:val="restart"/>
            <w:vAlign w:val="center"/>
          </w:tcPr>
          <w:p w14:paraId="07129EC4" w14:textId="77777777" w:rsidR="00866F36" w:rsidRDefault="00866F36" w:rsidP="00E5676C">
            <w:pPr>
              <w:jc w:val="center"/>
              <w:rPr>
                <w:b/>
              </w:rPr>
            </w:pPr>
            <w:r>
              <w:rPr>
                <w:rFonts w:hint="eastAsia"/>
                <w:b/>
              </w:rPr>
              <w:t>2</w:t>
            </w:r>
          </w:p>
        </w:tc>
        <w:tc>
          <w:tcPr>
            <w:tcW w:w="441" w:type="pct"/>
            <w:vMerge w:val="restart"/>
            <w:vAlign w:val="center"/>
          </w:tcPr>
          <w:p w14:paraId="70617DC5" w14:textId="77777777" w:rsidR="00866F36" w:rsidRPr="003B7D88" w:rsidRDefault="00866F36" w:rsidP="00E5676C">
            <w:pPr>
              <w:jc w:val="center"/>
            </w:pPr>
            <w:r w:rsidRPr="003B7D88">
              <w:rPr>
                <w:rFonts w:hint="eastAsia"/>
              </w:rPr>
              <w:t>关于验收</w:t>
            </w:r>
          </w:p>
        </w:tc>
        <w:tc>
          <w:tcPr>
            <w:tcW w:w="1066" w:type="pct"/>
          </w:tcPr>
          <w:p w14:paraId="6722F416" w14:textId="77777777" w:rsidR="00866F36" w:rsidRPr="00B244A7" w:rsidRDefault="00866F36" w:rsidP="00E5676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w:t>
            </w:r>
            <w:r w:rsidRPr="009D5001">
              <w:rPr>
                <w:rFonts w:hint="eastAsia"/>
                <w:bCs/>
                <w:szCs w:val="21"/>
              </w:rPr>
              <w:lastRenderedPageBreak/>
              <w:t>日起算，由投标人提供产品保修文件。</w:t>
            </w:r>
          </w:p>
        </w:tc>
        <w:tc>
          <w:tcPr>
            <w:tcW w:w="1066" w:type="pct"/>
          </w:tcPr>
          <w:p w14:paraId="46AF0252" w14:textId="77777777" w:rsidR="00866F36" w:rsidRDefault="00866F36" w:rsidP="00E5676C">
            <w:pPr>
              <w:spacing w:line="340" w:lineRule="exact"/>
              <w:rPr>
                <w:bCs/>
                <w:szCs w:val="21"/>
              </w:rPr>
            </w:pPr>
          </w:p>
        </w:tc>
        <w:tc>
          <w:tcPr>
            <w:tcW w:w="1066" w:type="pct"/>
          </w:tcPr>
          <w:p w14:paraId="0AD78A59" w14:textId="156B0BC3" w:rsidR="00866F36" w:rsidRDefault="00866F36" w:rsidP="00E5676C">
            <w:pPr>
              <w:spacing w:line="340" w:lineRule="exact"/>
              <w:rPr>
                <w:bCs/>
                <w:szCs w:val="21"/>
              </w:rPr>
            </w:pPr>
          </w:p>
        </w:tc>
        <w:tc>
          <w:tcPr>
            <w:tcW w:w="1065" w:type="pct"/>
          </w:tcPr>
          <w:p w14:paraId="2F79B08A" w14:textId="15DAED8A" w:rsidR="00866F36" w:rsidRDefault="00866F36" w:rsidP="00E5676C">
            <w:pPr>
              <w:spacing w:line="340" w:lineRule="exact"/>
              <w:rPr>
                <w:bCs/>
                <w:szCs w:val="21"/>
              </w:rPr>
            </w:pPr>
          </w:p>
        </w:tc>
      </w:tr>
      <w:tr w:rsidR="00866F36" w14:paraId="68228592" w14:textId="6A765940" w:rsidTr="00866F36">
        <w:trPr>
          <w:trHeight w:val="350"/>
        </w:trPr>
        <w:tc>
          <w:tcPr>
            <w:tcW w:w="296" w:type="pct"/>
            <w:vMerge/>
            <w:vAlign w:val="center"/>
          </w:tcPr>
          <w:p w14:paraId="2E119488" w14:textId="77777777" w:rsidR="00866F36" w:rsidRDefault="00866F36" w:rsidP="00E5676C">
            <w:pPr>
              <w:jc w:val="center"/>
              <w:rPr>
                <w:b/>
              </w:rPr>
            </w:pPr>
          </w:p>
        </w:tc>
        <w:tc>
          <w:tcPr>
            <w:tcW w:w="441" w:type="pct"/>
            <w:vMerge/>
          </w:tcPr>
          <w:p w14:paraId="737BDF9F" w14:textId="77777777" w:rsidR="00866F36" w:rsidRDefault="00866F36" w:rsidP="00E5676C">
            <w:pPr>
              <w:rPr>
                <w:b/>
              </w:rPr>
            </w:pPr>
          </w:p>
        </w:tc>
        <w:tc>
          <w:tcPr>
            <w:tcW w:w="1066" w:type="pct"/>
          </w:tcPr>
          <w:p w14:paraId="723EDC22" w14:textId="77777777" w:rsidR="00866F36" w:rsidRPr="009D5001" w:rsidRDefault="00866F36" w:rsidP="00E5676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08FEA7A" w14:textId="77777777" w:rsidR="00866F36" w:rsidRDefault="00866F36" w:rsidP="00E5676C">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C233A56" w14:textId="77777777" w:rsidR="00866F36" w:rsidRPr="009D5001" w:rsidRDefault="00866F36" w:rsidP="00E5676C">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E81E45C" w14:textId="77777777" w:rsidR="00866F36" w:rsidRPr="00B244A7" w:rsidRDefault="00866F36" w:rsidP="00E5676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66" w:type="pct"/>
          </w:tcPr>
          <w:p w14:paraId="5DC618E7" w14:textId="77777777" w:rsidR="00866F36" w:rsidRDefault="00866F36" w:rsidP="00E5676C">
            <w:pPr>
              <w:spacing w:line="340" w:lineRule="exact"/>
              <w:rPr>
                <w:bCs/>
                <w:szCs w:val="21"/>
              </w:rPr>
            </w:pPr>
          </w:p>
        </w:tc>
        <w:tc>
          <w:tcPr>
            <w:tcW w:w="1066" w:type="pct"/>
          </w:tcPr>
          <w:p w14:paraId="6AAFDA65" w14:textId="42F8CC65" w:rsidR="00866F36" w:rsidRDefault="00866F36" w:rsidP="00E5676C">
            <w:pPr>
              <w:spacing w:line="340" w:lineRule="exact"/>
              <w:rPr>
                <w:bCs/>
                <w:szCs w:val="21"/>
              </w:rPr>
            </w:pPr>
          </w:p>
        </w:tc>
        <w:tc>
          <w:tcPr>
            <w:tcW w:w="1065" w:type="pct"/>
          </w:tcPr>
          <w:p w14:paraId="594AD227" w14:textId="09E32930" w:rsidR="00866F36" w:rsidRDefault="00866F36" w:rsidP="00E5676C">
            <w:pPr>
              <w:spacing w:line="340" w:lineRule="exact"/>
              <w:rPr>
                <w:bCs/>
                <w:szCs w:val="21"/>
              </w:rPr>
            </w:pPr>
          </w:p>
        </w:tc>
      </w:tr>
      <w:tr w:rsidR="00866F36" w14:paraId="5BC144A2" w14:textId="266CFD35" w:rsidTr="00866F36">
        <w:trPr>
          <w:trHeight w:val="350"/>
        </w:trPr>
        <w:tc>
          <w:tcPr>
            <w:tcW w:w="296" w:type="pct"/>
            <w:vAlign w:val="center"/>
          </w:tcPr>
          <w:p w14:paraId="0F6B1E50" w14:textId="77777777" w:rsidR="00866F36" w:rsidRDefault="00866F36" w:rsidP="00E5676C">
            <w:pPr>
              <w:jc w:val="center"/>
              <w:rPr>
                <w:b/>
              </w:rPr>
            </w:pPr>
            <w:r>
              <w:rPr>
                <w:rFonts w:hint="eastAsia"/>
                <w:b/>
              </w:rPr>
              <w:t>3</w:t>
            </w:r>
          </w:p>
        </w:tc>
        <w:tc>
          <w:tcPr>
            <w:tcW w:w="441" w:type="pct"/>
            <w:vAlign w:val="center"/>
          </w:tcPr>
          <w:p w14:paraId="1B76A899" w14:textId="77777777" w:rsidR="00866F36" w:rsidRPr="00B6767B" w:rsidRDefault="00866F36" w:rsidP="00E5676C">
            <w:pPr>
              <w:jc w:val="center"/>
            </w:pPr>
            <w:r w:rsidRPr="00B6767B">
              <w:rPr>
                <w:rFonts w:hint="eastAsia"/>
              </w:rPr>
              <w:t>付款方式</w:t>
            </w:r>
          </w:p>
        </w:tc>
        <w:tc>
          <w:tcPr>
            <w:tcW w:w="1066" w:type="pct"/>
          </w:tcPr>
          <w:p w14:paraId="322EBEA3" w14:textId="77777777" w:rsidR="00866F36" w:rsidRDefault="00866F36" w:rsidP="00E5676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65450E0" w14:textId="77777777" w:rsidR="00866F36" w:rsidRDefault="00866F36" w:rsidP="00E5676C">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2BAF7D2A" w14:textId="77777777" w:rsidR="00866F36" w:rsidRDefault="00866F36" w:rsidP="00E5676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6617B4B" w14:textId="77777777" w:rsidR="00866F36" w:rsidRDefault="00866F36" w:rsidP="00E5676C">
            <w:pPr>
              <w:ind w:firstLineChars="200" w:firstLine="420"/>
              <w:rPr>
                <w:rFonts w:ascii="宋体" w:hAnsi="宋体"/>
                <w:bCs/>
                <w:szCs w:val="21"/>
              </w:rPr>
            </w:pPr>
            <w:r>
              <w:rPr>
                <w:rFonts w:ascii="宋体" w:hAnsi="宋体" w:hint="eastAsia"/>
                <w:szCs w:val="21"/>
              </w:rPr>
              <w:t>货款支付上限为：中标外币价乘以开标当日汇率折算的人民币价格。</w:t>
            </w:r>
          </w:p>
          <w:p w14:paraId="64C3A736" w14:textId="77777777" w:rsidR="00866F36" w:rsidRPr="00B2653D" w:rsidRDefault="00866F36" w:rsidP="00E5676C">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w:t>
            </w:r>
            <w:r>
              <w:rPr>
                <w:rFonts w:ascii="宋体" w:hAnsi="宋体"/>
                <w:bCs/>
                <w:szCs w:val="21"/>
                <w:u w:val="single"/>
              </w:rPr>
              <w:t xml:space="preserve">1 </w:t>
            </w:r>
            <w:r>
              <w:rPr>
                <w:rFonts w:ascii="宋体" w:hAnsi="宋体" w:hint="eastAsia"/>
                <w:bCs/>
                <w:szCs w:val="21"/>
                <w:u w:val="single"/>
              </w:rPr>
              <w:t xml:space="preserve"> </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40F2C0F2" w14:textId="77777777" w:rsidR="00866F36" w:rsidRDefault="00866F36" w:rsidP="00E5676C">
            <w:pPr>
              <w:ind w:firstLineChars="200" w:firstLine="420"/>
              <w:rPr>
                <w:rFonts w:ascii="宋体" w:hAnsi="宋体"/>
                <w:szCs w:val="21"/>
              </w:rPr>
            </w:pPr>
          </w:p>
          <w:p w14:paraId="3BE0E732" w14:textId="77777777" w:rsidR="00866F36" w:rsidRDefault="00866F36" w:rsidP="00E5676C">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14:paraId="3E12367E" w14:textId="77777777" w:rsidR="00866F36" w:rsidRPr="00EE16CA" w:rsidRDefault="00866F36" w:rsidP="00E5676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066" w:type="pct"/>
          </w:tcPr>
          <w:p w14:paraId="5352491C" w14:textId="77777777" w:rsidR="00866F36" w:rsidRDefault="00866F36" w:rsidP="00E5676C">
            <w:pPr>
              <w:ind w:firstLineChars="199" w:firstLine="420"/>
              <w:rPr>
                <w:rFonts w:ascii="宋体" w:hAnsi="宋体" w:hint="eastAsia"/>
                <w:b/>
                <w:color w:val="FF0000"/>
                <w:szCs w:val="21"/>
              </w:rPr>
            </w:pPr>
          </w:p>
        </w:tc>
        <w:tc>
          <w:tcPr>
            <w:tcW w:w="1066" w:type="pct"/>
          </w:tcPr>
          <w:p w14:paraId="5E04D78B" w14:textId="13B64A6F" w:rsidR="00866F36" w:rsidRDefault="00866F36" w:rsidP="00E5676C">
            <w:pPr>
              <w:ind w:firstLineChars="199" w:firstLine="420"/>
              <w:rPr>
                <w:rFonts w:ascii="宋体" w:hAnsi="宋体" w:hint="eastAsia"/>
                <w:b/>
                <w:color w:val="FF0000"/>
                <w:szCs w:val="21"/>
              </w:rPr>
            </w:pPr>
          </w:p>
        </w:tc>
        <w:tc>
          <w:tcPr>
            <w:tcW w:w="1065" w:type="pct"/>
          </w:tcPr>
          <w:p w14:paraId="3E3AA854" w14:textId="775A4B3A" w:rsidR="00866F36" w:rsidRDefault="00866F36" w:rsidP="00E5676C">
            <w:pPr>
              <w:ind w:firstLineChars="199" w:firstLine="420"/>
              <w:rPr>
                <w:rFonts w:ascii="宋体" w:hAnsi="宋体" w:hint="eastAsia"/>
                <w:b/>
                <w:color w:val="FF0000"/>
                <w:szCs w:val="21"/>
              </w:rPr>
            </w:pPr>
          </w:p>
        </w:tc>
      </w:tr>
      <w:tr w:rsidR="00866F36" w14:paraId="6308098C" w14:textId="6B5882B1" w:rsidTr="00866F36">
        <w:trPr>
          <w:trHeight w:val="350"/>
        </w:trPr>
        <w:tc>
          <w:tcPr>
            <w:tcW w:w="296" w:type="pct"/>
            <w:vAlign w:val="center"/>
          </w:tcPr>
          <w:p w14:paraId="2072D1EC" w14:textId="77777777" w:rsidR="00866F36" w:rsidRDefault="00866F36" w:rsidP="00E5676C">
            <w:pPr>
              <w:jc w:val="center"/>
            </w:pPr>
            <w:r>
              <w:rPr>
                <w:rFonts w:hint="eastAsia"/>
                <w:b/>
              </w:rPr>
              <w:t>4</w:t>
            </w:r>
          </w:p>
        </w:tc>
        <w:tc>
          <w:tcPr>
            <w:tcW w:w="441" w:type="pct"/>
            <w:vAlign w:val="center"/>
          </w:tcPr>
          <w:p w14:paraId="6FEC00C1" w14:textId="77777777" w:rsidR="00866F36" w:rsidRPr="00BC0CB5" w:rsidRDefault="00866F36" w:rsidP="00E5676C">
            <w:r w:rsidRPr="00BC0CB5">
              <w:rPr>
                <w:rFonts w:hint="eastAsia"/>
              </w:rPr>
              <w:t>关于</w:t>
            </w:r>
            <w:r w:rsidRPr="00BC0CB5">
              <w:t>知识产权</w:t>
            </w:r>
          </w:p>
        </w:tc>
        <w:tc>
          <w:tcPr>
            <w:tcW w:w="1066" w:type="pct"/>
          </w:tcPr>
          <w:p w14:paraId="4BE5EAE4" w14:textId="77777777" w:rsidR="00866F36" w:rsidRPr="00BC0CB5" w:rsidRDefault="00866F36" w:rsidP="00E5676C">
            <w:r w:rsidRPr="00BC0CB5">
              <w:rPr>
                <w:rFonts w:hint="eastAsia"/>
              </w:rPr>
              <w:t>1</w:t>
            </w:r>
            <w:r w:rsidRPr="00BC0CB5">
              <w:rPr>
                <w:rFonts w:hint="eastAsia"/>
              </w:rPr>
              <w:t>、提供的货物必须是合法厂家生产和经销的原包装产品（包括零配件），必须具备生产日期、厂名、厂址、产品合格证等。</w:t>
            </w:r>
          </w:p>
          <w:p w14:paraId="4E71138E" w14:textId="77777777" w:rsidR="00866F36" w:rsidRDefault="00866F36" w:rsidP="00E5676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w:t>
            </w:r>
            <w:r w:rsidRPr="00BC0CB5">
              <w:rPr>
                <w:rFonts w:hint="eastAsia"/>
              </w:rPr>
              <w:lastRenderedPageBreak/>
              <w:t>责任均由中标人负责。</w:t>
            </w:r>
          </w:p>
        </w:tc>
        <w:tc>
          <w:tcPr>
            <w:tcW w:w="1066" w:type="pct"/>
          </w:tcPr>
          <w:p w14:paraId="19114294" w14:textId="77777777" w:rsidR="00866F36" w:rsidRPr="00BC0CB5" w:rsidRDefault="00866F36" w:rsidP="00E5676C">
            <w:pPr>
              <w:rPr>
                <w:rFonts w:hint="eastAsia"/>
              </w:rPr>
            </w:pPr>
          </w:p>
        </w:tc>
        <w:tc>
          <w:tcPr>
            <w:tcW w:w="1066" w:type="pct"/>
          </w:tcPr>
          <w:p w14:paraId="489141C9" w14:textId="16CB8746" w:rsidR="00866F36" w:rsidRPr="00BC0CB5" w:rsidRDefault="00866F36" w:rsidP="00E5676C">
            <w:pPr>
              <w:rPr>
                <w:rFonts w:hint="eastAsia"/>
              </w:rPr>
            </w:pPr>
          </w:p>
        </w:tc>
        <w:tc>
          <w:tcPr>
            <w:tcW w:w="1065" w:type="pct"/>
          </w:tcPr>
          <w:p w14:paraId="3D9ABAE2" w14:textId="7ACDE9DA" w:rsidR="00866F36" w:rsidRPr="00BC0CB5" w:rsidRDefault="00866F36" w:rsidP="00E5676C">
            <w:pPr>
              <w:rPr>
                <w:rFonts w:hint="eastAsia"/>
              </w:rPr>
            </w:pPr>
          </w:p>
        </w:tc>
      </w:tr>
      <w:tr w:rsidR="00866F36" w14:paraId="14D3A939" w14:textId="7400503B" w:rsidTr="00866F36">
        <w:trPr>
          <w:trHeight w:val="350"/>
        </w:trPr>
        <w:tc>
          <w:tcPr>
            <w:tcW w:w="296" w:type="pct"/>
            <w:vAlign w:val="center"/>
          </w:tcPr>
          <w:p w14:paraId="46632D54" w14:textId="77777777" w:rsidR="00866F36" w:rsidRDefault="00866F36" w:rsidP="00E5676C">
            <w:pPr>
              <w:jc w:val="center"/>
              <w:rPr>
                <w:b/>
              </w:rPr>
            </w:pPr>
            <w:r>
              <w:rPr>
                <w:b/>
              </w:rPr>
              <w:t>5</w:t>
            </w:r>
          </w:p>
        </w:tc>
        <w:tc>
          <w:tcPr>
            <w:tcW w:w="441" w:type="pct"/>
            <w:vAlign w:val="center"/>
          </w:tcPr>
          <w:p w14:paraId="65CED7D0" w14:textId="77777777" w:rsidR="00866F36" w:rsidRPr="00791A38" w:rsidRDefault="00866F36" w:rsidP="00E5676C">
            <w:r>
              <w:rPr>
                <w:rFonts w:hint="eastAsia"/>
              </w:rPr>
              <w:t>关于</w:t>
            </w:r>
            <w:r>
              <w:t>商检</w:t>
            </w:r>
          </w:p>
        </w:tc>
        <w:tc>
          <w:tcPr>
            <w:tcW w:w="1066" w:type="pct"/>
          </w:tcPr>
          <w:p w14:paraId="4B3A40C5" w14:textId="77777777" w:rsidR="00866F36" w:rsidRDefault="00866F36" w:rsidP="00E5676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66" w:type="pct"/>
          </w:tcPr>
          <w:p w14:paraId="4E29AE4C" w14:textId="77777777" w:rsidR="00866F36" w:rsidRPr="00791A38" w:rsidRDefault="00866F36" w:rsidP="00E5676C">
            <w:pPr>
              <w:rPr>
                <w:rFonts w:hint="eastAsia"/>
              </w:rPr>
            </w:pPr>
          </w:p>
        </w:tc>
        <w:tc>
          <w:tcPr>
            <w:tcW w:w="1066" w:type="pct"/>
          </w:tcPr>
          <w:p w14:paraId="12BF5249" w14:textId="4633D971" w:rsidR="00866F36" w:rsidRPr="00791A38" w:rsidRDefault="00866F36" w:rsidP="00E5676C">
            <w:pPr>
              <w:rPr>
                <w:rFonts w:hint="eastAsia"/>
              </w:rPr>
            </w:pPr>
          </w:p>
        </w:tc>
        <w:tc>
          <w:tcPr>
            <w:tcW w:w="1065" w:type="pct"/>
          </w:tcPr>
          <w:p w14:paraId="4B12E95C" w14:textId="0795A3F3" w:rsidR="00866F36" w:rsidRPr="00791A38" w:rsidRDefault="00866F36" w:rsidP="00E5676C">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2566C0F"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A544F9">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7FD08" w14:textId="77777777" w:rsidR="00C1004B" w:rsidRDefault="00C1004B">
      <w:r>
        <w:separator/>
      </w:r>
    </w:p>
  </w:endnote>
  <w:endnote w:type="continuationSeparator" w:id="0">
    <w:p w14:paraId="2E4F4FC0" w14:textId="77777777" w:rsidR="00C1004B" w:rsidRDefault="00C1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9214A" w:rsidRDefault="0029214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9214A" w:rsidRDefault="0029214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9214A" w:rsidRDefault="0029214A">
    <w:pPr>
      <w:pStyle w:val="ae"/>
      <w:framePr w:wrap="around" w:vAnchor="text" w:hAnchor="margin" w:xAlign="center" w:y="1"/>
      <w:rPr>
        <w:rStyle w:val="ad"/>
      </w:rPr>
    </w:pPr>
    <w:r>
      <w:t xml:space="preserve">- </w:t>
    </w:r>
    <w:r>
      <w:fldChar w:fldCharType="begin"/>
    </w:r>
    <w:r>
      <w:instrText xml:space="preserve"> PAGE </w:instrText>
    </w:r>
    <w:r>
      <w:fldChar w:fldCharType="separate"/>
    </w:r>
    <w:r w:rsidR="00866F36">
      <w:rPr>
        <w:noProof/>
      </w:rPr>
      <w:t>33</w:t>
    </w:r>
    <w:r>
      <w:fldChar w:fldCharType="end"/>
    </w:r>
    <w:r>
      <w:t xml:space="preserve"> -</w:t>
    </w:r>
  </w:p>
  <w:p w14:paraId="0FE8C0C2" w14:textId="77777777" w:rsidR="0029214A" w:rsidRDefault="0029214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9BACB" w14:textId="77777777" w:rsidR="00C1004B" w:rsidRDefault="00C1004B">
      <w:r>
        <w:separator/>
      </w:r>
    </w:p>
  </w:footnote>
  <w:footnote w:type="continuationSeparator" w:id="0">
    <w:p w14:paraId="271CF430" w14:textId="77777777" w:rsidR="00C1004B" w:rsidRDefault="00C10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88C8C67" w:rsidR="0029214A" w:rsidRPr="00DB1188" w:rsidRDefault="0029214A" w:rsidP="00DB1188">
    <w:pPr>
      <w:pStyle w:val="ab"/>
      <w:jc w:val="both"/>
    </w:pPr>
    <w:r>
      <w:rPr>
        <w:rFonts w:hint="eastAsia"/>
      </w:rPr>
      <w:t>深圳大学招投标管理中心招标文件　　　　　　　　　　　　　　　　　　招标编号：</w:t>
    </w:r>
    <w:r>
      <w:rPr>
        <w:rFonts w:hint="eastAsia"/>
      </w:rPr>
      <w:t>SZUCG</w:t>
    </w:r>
    <w:r>
      <w:t>20211136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E3BAB8C" w:rsidR="0029214A" w:rsidRPr="00BB0A78" w:rsidRDefault="0029214A">
    <w:pPr>
      <w:pStyle w:val="ab"/>
      <w:jc w:val="both"/>
    </w:pPr>
    <w:r>
      <w:rPr>
        <w:rFonts w:hint="eastAsia"/>
      </w:rPr>
      <w:t>深圳大学招投标管理中心招标文件　　　　　　　　　　　　　　　　　　招标编号：</w:t>
    </w:r>
    <w:r>
      <w:rPr>
        <w:rFonts w:hint="eastAsia"/>
      </w:rPr>
      <w:t>SZUCG</w:t>
    </w:r>
    <w:r>
      <w:t>20211136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9DC77B8"/>
    <w:multiLevelType w:val="hybridMultilevel"/>
    <w:tmpl w:val="444ED570"/>
    <w:lvl w:ilvl="0" w:tplc="E1B699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CCF65F7"/>
    <w:multiLevelType w:val="hybridMultilevel"/>
    <w:tmpl w:val="19EA97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1"/>
  </w:num>
  <w:num w:numId="10">
    <w:abstractNumId w:val="3"/>
  </w:num>
  <w:num w:numId="11">
    <w:abstractNumId w:val="2"/>
  </w:num>
  <w:num w:numId="12">
    <w:abstractNumId w:val="22"/>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4"/>
  </w:num>
  <w:num w:numId="20">
    <w:abstractNumId w:val="17"/>
  </w:num>
  <w:num w:numId="21">
    <w:abstractNumId w:val="15"/>
  </w:num>
  <w:num w:numId="22">
    <w:abstractNumId w:val="26"/>
  </w:num>
  <w:num w:numId="23">
    <w:abstractNumId w:val="44"/>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5"/>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7"/>
  </w:num>
  <w:num w:numId="44">
    <w:abstractNumId w:val="40"/>
  </w:num>
  <w:num w:numId="45">
    <w:abstractNumId w:val="12"/>
  </w:num>
  <w:num w:numId="46">
    <w:abstractNumId w:val="39"/>
  </w:num>
  <w:num w:numId="47">
    <w:abstractNumId w:val="46"/>
  </w:num>
  <w:num w:numId="48">
    <w:abstractNumId w:val="27"/>
  </w:num>
  <w:num w:numId="49">
    <w:abstractNumId w:val="4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5832"/>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627"/>
    <w:rsid w:val="00083DC6"/>
    <w:rsid w:val="00083E5C"/>
    <w:rsid w:val="000848B0"/>
    <w:rsid w:val="00085089"/>
    <w:rsid w:val="000869D8"/>
    <w:rsid w:val="00087ABB"/>
    <w:rsid w:val="00092176"/>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4BA"/>
    <w:rsid w:val="000C3D9C"/>
    <w:rsid w:val="000C4425"/>
    <w:rsid w:val="000C5958"/>
    <w:rsid w:val="000C6FD0"/>
    <w:rsid w:val="000C70F7"/>
    <w:rsid w:val="000D1A7D"/>
    <w:rsid w:val="000D1ABF"/>
    <w:rsid w:val="000D2309"/>
    <w:rsid w:val="000D23F0"/>
    <w:rsid w:val="000D38F9"/>
    <w:rsid w:val="000D3D96"/>
    <w:rsid w:val="000D43B5"/>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99D"/>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782"/>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A9E"/>
    <w:rsid w:val="00280B41"/>
    <w:rsid w:val="002821E9"/>
    <w:rsid w:val="002830E7"/>
    <w:rsid w:val="00284F1F"/>
    <w:rsid w:val="002857C6"/>
    <w:rsid w:val="002908A7"/>
    <w:rsid w:val="00291D71"/>
    <w:rsid w:val="00291E6A"/>
    <w:rsid w:val="0029214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08B"/>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982"/>
    <w:rsid w:val="0030110E"/>
    <w:rsid w:val="00301A86"/>
    <w:rsid w:val="0030463E"/>
    <w:rsid w:val="00304712"/>
    <w:rsid w:val="00304ED6"/>
    <w:rsid w:val="0030529D"/>
    <w:rsid w:val="00306285"/>
    <w:rsid w:val="003065CD"/>
    <w:rsid w:val="00307223"/>
    <w:rsid w:val="00307928"/>
    <w:rsid w:val="00312115"/>
    <w:rsid w:val="00313197"/>
    <w:rsid w:val="00313CB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0FB"/>
    <w:rsid w:val="003324F3"/>
    <w:rsid w:val="00333422"/>
    <w:rsid w:val="00335992"/>
    <w:rsid w:val="0033764B"/>
    <w:rsid w:val="0034034A"/>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9A3"/>
    <w:rsid w:val="0036508D"/>
    <w:rsid w:val="003651C8"/>
    <w:rsid w:val="00366967"/>
    <w:rsid w:val="003700A3"/>
    <w:rsid w:val="003701E8"/>
    <w:rsid w:val="00370B40"/>
    <w:rsid w:val="00370CE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8B5"/>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4F2"/>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4A74"/>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6F5E"/>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13E"/>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200"/>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44AF"/>
    <w:rsid w:val="00855B06"/>
    <w:rsid w:val="00856D60"/>
    <w:rsid w:val="00857D29"/>
    <w:rsid w:val="00861974"/>
    <w:rsid w:val="008629A8"/>
    <w:rsid w:val="00862DB5"/>
    <w:rsid w:val="008647C9"/>
    <w:rsid w:val="0086605D"/>
    <w:rsid w:val="00866F36"/>
    <w:rsid w:val="0087026D"/>
    <w:rsid w:val="00870CB6"/>
    <w:rsid w:val="0087161E"/>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640"/>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7D8"/>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02"/>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8AD"/>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2DF5"/>
    <w:rsid w:val="00AD3229"/>
    <w:rsid w:val="00AD752F"/>
    <w:rsid w:val="00AE041D"/>
    <w:rsid w:val="00AE0456"/>
    <w:rsid w:val="00AE18CE"/>
    <w:rsid w:val="00AE1B74"/>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6BB0"/>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0D3A"/>
    <w:rsid w:val="00B815D3"/>
    <w:rsid w:val="00B82E9B"/>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1276"/>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D3"/>
    <w:rsid w:val="00C01DFC"/>
    <w:rsid w:val="00C0282B"/>
    <w:rsid w:val="00C02BE2"/>
    <w:rsid w:val="00C050A6"/>
    <w:rsid w:val="00C05239"/>
    <w:rsid w:val="00C067E0"/>
    <w:rsid w:val="00C078F8"/>
    <w:rsid w:val="00C1004B"/>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0E36"/>
    <w:rsid w:val="00D1193D"/>
    <w:rsid w:val="00D13D8B"/>
    <w:rsid w:val="00D149AD"/>
    <w:rsid w:val="00D15359"/>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B29"/>
    <w:rsid w:val="00D52D7F"/>
    <w:rsid w:val="00D52F8D"/>
    <w:rsid w:val="00D53034"/>
    <w:rsid w:val="00D5331B"/>
    <w:rsid w:val="00D54EC5"/>
    <w:rsid w:val="00D55A05"/>
    <w:rsid w:val="00D61A9F"/>
    <w:rsid w:val="00D61EDD"/>
    <w:rsid w:val="00D628AF"/>
    <w:rsid w:val="00D6294B"/>
    <w:rsid w:val="00D6435C"/>
    <w:rsid w:val="00D65CA6"/>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1C8F"/>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64E7"/>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459C"/>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504"/>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1276"/>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3B7"/>
    <w:rsid w:val="00EB7C4B"/>
    <w:rsid w:val="00EC0BAD"/>
    <w:rsid w:val="00EC1406"/>
    <w:rsid w:val="00EC1BA1"/>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5B8B"/>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6F3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7540-99BE-4484-9345-26FFC2F1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5482</Words>
  <Characters>31251</Characters>
  <Application>Microsoft Office Word</Application>
  <DocSecurity>0</DocSecurity>
  <Lines>260</Lines>
  <Paragraphs>73</Paragraphs>
  <ScaleCrop>false</ScaleCrop>
  <Company>深圳市清华斯维尔软件科技有限公司</Company>
  <LinksUpToDate>false</LinksUpToDate>
  <CharactersWithSpaces>36660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71</cp:revision>
  <cp:lastPrinted>2015-02-16T02:37:00Z</cp:lastPrinted>
  <dcterms:created xsi:type="dcterms:W3CDTF">2020-06-30T01:56:00Z</dcterms:created>
  <dcterms:modified xsi:type="dcterms:W3CDTF">2021-07-19T04:07:00Z</dcterms:modified>
</cp:coreProperties>
</file>