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46803" w:rsidRDefault="00346803"/>
    <w:p w:rsidR="00F021B1" w:rsidRDefault="00F021B1" w:rsidP="001411A8">
      <w:pPr>
        <w:jc w:val="center"/>
        <w:rPr>
          <w:color w:val="0000FF"/>
          <w:sz w:val="56"/>
        </w:rPr>
      </w:pPr>
      <w:bookmarkStart w:id="0" w:name="OLE_LINK3"/>
    </w:p>
    <w:p w:rsidR="00346803" w:rsidRDefault="00E811FD" w:rsidP="001411A8">
      <w:pPr>
        <w:jc w:val="center"/>
        <w:rPr>
          <w:color w:val="0000FF"/>
          <w:sz w:val="56"/>
        </w:rPr>
      </w:pPr>
      <w:r>
        <w:rPr>
          <w:rFonts w:hint="eastAsia"/>
          <w:color w:val="0000FF"/>
          <w:sz w:val="56"/>
        </w:rPr>
        <w:t>SSCI</w:t>
      </w:r>
      <w:r>
        <w:rPr>
          <w:rFonts w:hint="eastAsia"/>
          <w:color w:val="0000FF"/>
          <w:sz w:val="56"/>
        </w:rPr>
        <w:t>和</w:t>
      </w:r>
      <w:r>
        <w:rPr>
          <w:rFonts w:hint="eastAsia"/>
          <w:color w:val="0000FF"/>
          <w:sz w:val="56"/>
        </w:rPr>
        <w:t>A&amp;HCI</w:t>
      </w:r>
      <w:r>
        <w:rPr>
          <w:rFonts w:hint="eastAsia"/>
          <w:color w:val="0000FF"/>
          <w:sz w:val="56"/>
        </w:rPr>
        <w:t>回溯数据库</w:t>
      </w:r>
      <w:bookmarkStart w:id="1" w:name="OLE_LINK1"/>
      <w:bookmarkStart w:id="2" w:name="OLE_LINK2"/>
    </w:p>
    <w:p w:rsidR="00165BC6" w:rsidRDefault="00165BC6" w:rsidP="001411A8">
      <w:pPr>
        <w:jc w:val="center"/>
        <w:rPr>
          <w:color w:val="0000FF"/>
          <w:sz w:val="56"/>
        </w:rPr>
      </w:pPr>
    </w:p>
    <w:bookmarkEnd w:id="0"/>
    <w:p w:rsidR="00346803" w:rsidRDefault="00346803">
      <w:pPr>
        <w:jc w:val="center"/>
        <w:rPr>
          <w:b/>
          <w:color w:val="000000"/>
          <w:sz w:val="90"/>
        </w:rPr>
      </w:pPr>
      <w:r>
        <w:rPr>
          <w:rFonts w:hint="eastAsia"/>
          <w:b/>
          <w:color w:val="000000"/>
          <w:sz w:val="90"/>
        </w:rPr>
        <w:t>采购文件</w:t>
      </w:r>
    </w:p>
    <w:p w:rsidR="00346803" w:rsidRDefault="00346803">
      <w:pPr>
        <w:jc w:val="center"/>
        <w:rPr>
          <w:color w:val="000000"/>
          <w:sz w:val="30"/>
        </w:rPr>
      </w:pPr>
      <w:r w:rsidRPr="00135DB1">
        <w:rPr>
          <w:rFonts w:hint="eastAsia"/>
          <w:color w:val="000000"/>
          <w:sz w:val="30"/>
        </w:rPr>
        <w:t>（采购编号：</w:t>
      </w:r>
      <w:r w:rsidR="00E811FD">
        <w:rPr>
          <w:rFonts w:hint="eastAsia"/>
          <w:color w:val="000000"/>
          <w:sz w:val="28"/>
        </w:rPr>
        <w:t>SZUCG20170255FW</w:t>
      </w:r>
      <w:r w:rsidRPr="00135DB1">
        <w:rPr>
          <w:rFonts w:hint="eastAsia"/>
          <w:color w:val="000000"/>
          <w:sz w:val="30"/>
        </w:rPr>
        <w:t>）</w:t>
      </w:r>
    </w:p>
    <w:bookmarkEnd w:id="1"/>
    <w:bookmarkEnd w:id="2"/>
    <w:p w:rsidR="00346803" w:rsidRDefault="00346803">
      <w:pPr>
        <w:jc w:val="center"/>
        <w:rPr>
          <w:color w:val="000000"/>
          <w:sz w:val="90"/>
        </w:rPr>
      </w:pPr>
    </w:p>
    <w:p w:rsidR="00346803" w:rsidRDefault="00346803">
      <w:pPr>
        <w:jc w:val="center"/>
        <w:rPr>
          <w:color w:val="000000"/>
          <w:sz w:val="90"/>
        </w:rPr>
      </w:pPr>
    </w:p>
    <w:p w:rsidR="00F021B1" w:rsidRDefault="00F021B1">
      <w:pPr>
        <w:jc w:val="center"/>
        <w:rPr>
          <w:color w:val="000000"/>
          <w:sz w:val="90"/>
        </w:rPr>
      </w:pPr>
    </w:p>
    <w:p w:rsidR="00F021B1" w:rsidRDefault="00F021B1">
      <w:pPr>
        <w:jc w:val="center"/>
        <w:rPr>
          <w:color w:val="000000"/>
          <w:sz w:val="90"/>
        </w:rPr>
      </w:pPr>
    </w:p>
    <w:p w:rsidR="00346803" w:rsidRDefault="00346803">
      <w:pPr>
        <w:jc w:val="center"/>
        <w:rPr>
          <w:color w:val="000000"/>
          <w:sz w:val="90"/>
        </w:rPr>
      </w:pPr>
    </w:p>
    <w:p w:rsidR="00346803" w:rsidRDefault="00346803">
      <w:pPr>
        <w:jc w:val="center"/>
        <w:rPr>
          <w:color w:val="000000"/>
          <w:sz w:val="30"/>
        </w:rPr>
      </w:pPr>
      <w:r>
        <w:rPr>
          <w:rFonts w:hint="eastAsia"/>
          <w:color w:val="000000"/>
          <w:sz w:val="30"/>
        </w:rPr>
        <w:t>深圳大学招投标管理中心</w:t>
      </w:r>
    </w:p>
    <w:p w:rsidR="00346803" w:rsidRDefault="00346803" w:rsidP="00D63FFC">
      <w:pPr>
        <w:jc w:val="center"/>
        <w:rPr>
          <w:rFonts w:ascii="华文新魏" w:eastAsia="华文新魏"/>
          <w:b/>
          <w:color w:val="000000"/>
          <w:sz w:val="48"/>
        </w:rPr>
      </w:pPr>
      <w:r>
        <w:rPr>
          <w:rFonts w:hint="eastAsia"/>
          <w:color w:val="000000"/>
          <w:sz w:val="30"/>
        </w:rPr>
        <w:t>二零一</w:t>
      </w:r>
      <w:r w:rsidR="00F021B1">
        <w:rPr>
          <w:rFonts w:hint="eastAsia"/>
          <w:color w:val="000000"/>
          <w:sz w:val="30"/>
        </w:rPr>
        <w:t>七</w:t>
      </w:r>
      <w:r>
        <w:rPr>
          <w:rFonts w:hint="eastAsia"/>
          <w:color w:val="000000"/>
          <w:sz w:val="30"/>
        </w:rPr>
        <w:t>年</w:t>
      </w:r>
      <w:r w:rsidR="00010A14">
        <w:rPr>
          <w:rFonts w:hint="eastAsia"/>
          <w:color w:val="000000"/>
          <w:sz w:val="30"/>
        </w:rPr>
        <w:t>八</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rsidR="002F46C6" w:rsidRPr="00135DB1" w:rsidRDefault="00E811FD" w:rsidP="00095A83">
      <w:pPr>
        <w:spacing w:beforeLines="50"/>
        <w:rPr>
          <w:rFonts w:ascii="宋体" w:hAnsi="宋体"/>
          <w:color w:val="FF0000"/>
          <w:sz w:val="28"/>
          <w:szCs w:val="28"/>
        </w:rPr>
      </w:pPr>
      <w:r w:rsidRPr="00E811FD">
        <w:rPr>
          <w:rFonts w:ascii="宋体" w:hAnsi="宋体" w:hint="eastAsia"/>
          <w:color w:val="FF0000"/>
          <w:sz w:val="28"/>
          <w:szCs w:val="28"/>
        </w:rPr>
        <w:t>中国教育图书进出口有限公司</w:t>
      </w:r>
    </w:p>
    <w:p w:rsidR="00346803" w:rsidRDefault="00346803" w:rsidP="00095A83">
      <w:pPr>
        <w:spacing w:beforeLines="50"/>
        <w:ind w:firstLineChars="200" w:firstLine="480"/>
        <w:jc w:val="left"/>
        <w:rPr>
          <w:rFonts w:ascii="宋体" w:hAnsi="宋体"/>
          <w:color w:val="000000"/>
          <w:sz w:val="24"/>
        </w:rPr>
      </w:pPr>
      <w:r>
        <w:rPr>
          <w:rFonts w:ascii="宋体" w:hAnsi="宋体" w:hint="eastAsia"/>
          <w:color w:val="000000"/>
          <w:sz w:val="24"/>
        </w:rPr>
        <w:t xml:space="preserve">经深圳大学批准，现就  </w:t>
      </w:r>
      <w:r w:rsidR="00E811FD">
        <w:rPr>
          <w:rFonts w:hint="eastAsia"/>
          <w:color w:val="FF0000"/>
          <w:sz w:val="24"/>
          <w:szCs w:val="24"/>
        </w:rPr>
        <w:t>SSCI</w:t>
      </w:r>
      <w:r w:rsidR="00E811FD">
        <w:rPr>
          <w:rFonts w:hint="eastAsia"/>
          <w:color w:val="FF0000"/>
          <w:sz w:val="24"/>
          <w:szCs w:val="24"/>
        </w:rPr>
        <w:t>和</w:t>
      </w:r>
      <w:r w:rsidR="00E811FD">
        <w:rPr>
          <w:rFonts w:hint="eastAsia"/>
          <w:color w:val="FF0000"/>
          <w:sz w:val="24"/>
          <w:szCs w:val="24"/>
        </w:rPr>
        <w:t>A&amp;HCI</w:t>
      </w:r>
      <w:r w:rsidR="00E811FD">
        <w:rPr>
          <w:rFonts w:hint="eastAsia"/>
          <w:color w:val="FF0000"/>
          <w:sz w:val="24"/>
          <w:szCs w:val="24"/>
        </w:rPr>
        <w:t>回溯数据库</w:t>
      </w:r>
      <w:r w:rsidR="00085AB4">
        <w:rPr>
          <w:rFonts w:ascii="宋体" w:hAnsi="宋体" w:hint="eastAsia"/>
          <w:color w:val="000000"/>
          <w:sz w:val="24"/>
        </w:rPr>
        <w:t>项目进行单一来源谈判，欢迎贵公</w:t>
      </w:r>
      <w:r>
        <w:rPr>
          <w:rFonts w:ascii="宋体" w:hAnsi="宋体" w:hint="eastAsia"/>
          <w:color w:val="000000"/>
          <w:sz w:val="24"/>
        </w:rPr>
        <w:t>司参加</w:t>
      </w:r>
      <w:r>
        <w:rPr>
          <w:rFonts w:ascii="宋体" w:hAnsi="宋体"/>
          <w:color w:val="000000"/>
          <w:sz w:val="24"/>
        </w:rPr>
        <w:t>，具体事项如下：</w:t>
      </w:r>
    </w:p>
    <w:p w:rsidR="00346803" w:rsidRPr="00852C70" w:rsidRDefault="00346803" w:rsidP="00095A83">
      <w:pPr>
        <w:spacing w:beforeLines="50"/>
        <w:jc w:val="left"/>
        <w:rPr>
          <w:rFonts w:ascii="宋体" w:hAnsi="宋体"/>
          <w:color w:val="FF0000"/>
          <w:sz w:val="24"/>
        </w:rPr>
      </w:pPr>
      <w:r w:rsidRPr="00DF257B">
        <w:rPr>
          <w:rFonts w:ascii="宋体" w:hAnsi="宋体"/>
          <w:color w:val="FF0000"/>
          <w:sz w:val="24"/>
        </w:rPr>
        <w:t>1.</w:t>
      </w:r>
      <w:r w:rsidRPr="00DF257B">
        <w:rPr>
          <w:rFonts w:ascii="宋体" w:hAnsi="宋体" w:hint="eastAsia"/>
          <w:color w:val="FF0000"/>
          <w:sz w:val="24"/>
        </w:rPr>
        <w:t xml:space="preserve"> 采购</w:t>
      </w:r>
      <w:r w:rsidRPr="00DF257B">
        <w:rPr>
          <w:rFonts w:ascii="宋体" w:hAnsi="宋体"/>
          <w:color w:val="FF0000"/>
          <w:sz w:val="24"/>
        </w:rPr>
        <w:t>编号：</w:t>
      </w:r>
      <w:r w:rsidR="00E811FD">
        <w:rPr>
          <w:rFonts w:ascii="宋体" w:hAnsi="宋体"/>
          <w:color w:val="FF0000"/>
          <w:sz w:val="24"/>
        </w:rPr>
        <w:t>SZUCG20170255FW</w:t>
      </w:r>
    </w:p>
    <w:p w:rsidR="00346803" w:rsidRPr="00852C70" w:rsidRDefault="00346803" w:rsidP="00095A83">
      <w:pPr>
        <w:spacing w:beforeLines="50"/>
        <w:jc w:val="left"/>
        <w:rPr>
          <w:rFonts w:ascii="宋体" w:hAnsi="宋体"/>
          <w:color w:val="FF0000"/>
          <w:sz w:val="24"/>
        </w:rPr>
      </w:pPr>
      <w:r w:rsidRPr="00852C70">
        <w:rPr>
          <w:rFonts w:ascii="宋体" w:hAnsi="宋体"/>
          <w:color w:val="FF0000"/>
          <w:sz w:val="24"/>
        </w:rPr>
        <w:t>2. 项目名称：</w:t>
      </w:r>
      <w:r w:rsidR="00E811FD">
        <w:rPr>
          <w:rFonts w:ascii="宋体" w:hAnsi="宋体" w:hint="eastAsia"/>
          <w:color w:val="FF0000"/>
          <w:sz w:val="24"/>
        </w:rPr>
        <w:t>SSCI和A&amp;HCI回溯数据库</w:t>
      </w:r>
    </w:p>
    <w:p w:rsidR="00346803" w:rsidRPr="00852C70" w:rsidRDefault="00346803" w:rsidP="00095A83">
      <w:pPr>
        <w:spacing w:beforeLines="50"/>
        <w:jc w:val="left"/>
        <w:rPr>
          <w:rFonts w:ascii="宋体" w:hAnsi="宋体"/>
          <w:color w:val="FF0000"/>
          <w:sz w:val="24"/>
        </w:rPr>
      </w:pPr>
      <w:r w:rsidRPr="00852C70">
        <w:rPr>
          <w:rFonts w:ascii="宋体" w:hAnsi="宋体" w:hint="eastAsia"/>
          <w:color w:val="FF0000"/>
          <w:sz w:val="24"/>
        </w:rPr>
        <w:t>3. 项目预算 :</w:t>
      </w:r>
      <w:r w:rsidR="00E811FD" w:rsidRPr="00E811FD">
        <w:rPr>
          <w:rFonts w:ascii="宋体" w:hAnsi="宋体"/>
          <w:color w:val="FF0000"/>
          <w:sz w:val="24"/>
        </w:rPr>
        <w:t>1,695,345</w:t>
      </w:r>
      <w:r w:rsidR="00F021B1">
        <w:rPr>
          <w:rFonts w:ascii="宋体" w:hAnsi="宋体" w:hint="eastAsia"/>
          <w:color w:val="FF0000"/>
          <w:sz w:val="24"/>
        </w:rPr>
        <w:t>.</w:t>
      </w:r>
      <w:r w:rsidR="00F021B1">
        <w:rPr>
          <w:rFonts w:ascii="宋体" w:hAnsi="宋体"/>
          <w:color w:val="FF0000"/>
          <w:sz w:val="24"/>
        </w:rPr>
        <w:t>00</w:t>
      </w:r>
      <w:r w:rsidR="00F021B1">
        <w:rPr>
          <w:rFonts w:ascii="宋体" w:hAnsi="宋体" w:hint="eastAsia"/>
          <w:color w:val="FF0000"/>
          <w:sz w:val="24"/>
        </w:rPr>
        <w:t>元</w:t>
      </w:r>
      <w:r w:rsidRPr="00852C70">
        <w:rPr>
          <w:rFonts w:ascii="宋体" w:hAnsi="宋体" w:hint="eastAsia"/>
          <w:color w:val="FF0000"/>
          <w:sz w:val="24"/>
        </w:rPr>
        <w:t>(人民币)</w:t>
      </w:r>
    </w:p>
    <w:p w:rsidR="00165BC6" w:rsidRDefault="00346803" w:rsidP="00095A83">
      <w:pPr>
        <w:spacing w:beforeLines="50"/>
        <w:jc w:val="left"/>
        <w:rPr>
          <w:rFonts w:ascii="宋体" w:hAnsi="宋体"/>
          <w:color w:val="FF0000"/>
          <w:sz w:val="24"/>
        </w:rPr>
      </w:pPr>
      <w:r w:rsidRPr="00852C70">
        <w:rPr>
          <w:rFonts w:ascii="宋体" w:hAnsi="宋体"/>
          <w:color w:val="FF0000"/>
          <w:sz w:val="24"/>
        </w:rPr>
        <w:t xml:space="preserve">4. </w:t>
      </w:r>
      <w:r w:rsidRPr="00852C70">
        <w:rPr>
          <w:rFonts w:ascii="宋体" w:hAnsi="宋体" w:hint="eastAsia"/>
          <w:color w:val="FF0000"/>
          <w:sz w:val="24"/>
        </w:rPr>
        <w:t>谈判邀请对象：</w:t>
      </w:r>
      <w:bookmarkStart w:id="3" w:name="OLE_LINK8"/>
      <w:bookmarkStart w:id="4" w:name="OLE_LINK9"/>
      <w:bookmarkStart w:id="5" w:name="OLE_LINK10"/>
      <w:r w:rsidR="00E811FD" w:rsidRPr="00E811FD">
        <w:rPr>
          <w:rFonts w:ascii="宋体" w:hAnsi="宋体" w:hint="eastAsia"/>
          <w:color w:val="FF0000"/>
          <w:sz w:val="24"/>
        </w:rPr>
        <w:t>中国教育图书进出口有限公司</w:t>
      </w:r>
    </w:p>
    <w:bookmarkEnd w:id="3"/>
    <w:bookmarkEnd w:id="4"/>
    <w:bookmarkEnd w:id="5"/>
    <w:p w:rsidR="008C407F" w:rsidRDefault="001C641C" w:rsidP="00095A83">
      <w:pPr>
        <w:spacing w:beforeLines="50"/>
        <w:jc w:val="left"/>
        <w:rPr>
          <w:rFonts w:cs="宋体"/>
          <w:color w:val="222222"/>
          <w:kern w:val="0"/>
          <w:sz w:val="24"/>
          <w:szCs w:val="24"/>
        </w:rPr>
      </w:pPr>
      <w:r>
        <w:rPr>
          <w:rFonts w:ascii="宋体" w:hAnsi="宋体" w:hint="eastAsia"/>
          <w:color w:val="000000"/>
          <w:sz w:val="24"/>
        </w:rPr>
        <w:t xml:space="preserve">5. </w:t>
      </w:r>
      <w:r w:rsidR="008C407F" w:rsidRPr="008C407F">
        <w:rPr>
          <w:rFonts w:cs="宋体" w:hint="eastAsia"/>
          <w:color w:val="222222"/>
          <w:kern w:val="0"/>
          <w:sz w:val="24"/>
          <w:szCs w:val="24"/>
        </w:rPr>
        <w:t>报名时投标人须自行打印投标报名表</w:t>
      </w:r>
      <w:r w:rsidR="008C407F" w:rsidRPr="008C407F">
        <w:rPr>
          <w:rFonts w:cs="宋体" w:hint="eastAsia"/>
          <w:color w:val="222222"/>
          <w:kern w:val="0"/>
          <w:sz w:val="24"/>
          <w:szCs w:val="24"/>
        </w:rPr>
        <w:t>(</w:t>
      </w:r>
      <w:r w:rsidR="008C407F" w:rsidRPr="008C407F">
        <w:rPr>
          <w:rFonts w:cs="宋体" w:hint="eastAsia"/>
          <w:color w:val="222222"/>
          <w:kern w:val="0"/>
          <w:sz w:val="24"/>
          <w:szCs w:val="24"/>
        </w:rPr>
        <w:t>加盖公章</w:t>
      </w:r>
      <w:r w:rsidR="008C407F" w:rsidRPr="008C407F">
        <w:rPr>
          <w:rFonts w:cs="宋体" w:hint="eastAsia"/>
          <w:color w:val="222222"/>
          <w:kern w:val="0"/>
          <w:sz w:val="24"/>
          <w:szCs w:val="24"/>
        </w:rPr>
        <w:t>)(</w:t>
      </w:r>
      <w:r w:rsidR="008C407F" w:rsidRPr="008C407F">
        <w:rPr>
          <w:rFonts w:cs="宋体" w:hint="eastAsia"/>
          <w:color w:val="222222"/>
          <w:kern w:val="0"/>
          <w:sz w:val="24"/>
          <w:szCs w:val="24"/>
        </w:rPr>
        <w:t>投标报名表下载链接：</w:t>
      </w:r>
      <w:r w:rsidR="008C407F" w:rsidRPr="008C407F">
        <w:rPr>
          <w:rFonts w:cs="宋体" w:hint="eastAsia"/>
          <w:color w:val="222222"/>
          <w:kern w:val="0"/>
          <w:sz w:val="24"/>
          <w:szCs w:val="24"/>
        </w:rPr>
        <w:t>http://bidding.szu.edu.cn/Download.asp?FileName=uploadfiles/22610470_</w:t>
      </w:r>
      <w:r w:rsidR="008C407F" w:rsidRPr="008C407F">
        <w:rPr>
          <w:rFonts w:cs="宋体" w:hint="eastAsia"/>
          <w:color w:val="222222"/>
          <w:kern w:val="0"/>
          <w:sz w:val="24"/>
          <w:szCs w:val="24"/>
        </w:rPr>
        <w:t>投标报名表</w:t>
      </w:r>
      <w:r w:rsidR="008C407F" w:rsidRPr="008C407F">
        <w:rPr>
          <w:rFonts w:cs="宋体" w:hint="eastAsia"/>
          <w:color w:val="222222"/>
          <w:kern w:val="0"/>
          <w:sz w:val="24"/>
          <w:szCs w:val="24"/>
        </w:rPr>
        <w:t>.doc</w:t>
      </w:r>
      <w:r w:rsidR="008C407F" w:rsidRPr="008C407F">
        <w:rPr>
          <w:rFonts w:cs="宋体" w:hint="eastAsia"/>
          <w:color w:val="222222"/>
          <w:kern w:val="0"/>
          <w:sz w:val="24"/>
          <w:szCs w:val="24"/>
        </w:rPr>
        <w:t>），并在开标前将公司营业执照原件、投标报名表</w:t>
      </w:r>
      <w:r w:rsidR="008C407F">
        <w:rPr>
          <w:rFonts w:cs="宋体" w:hint="eastAsia"/>
          <w:color w:val="222222"/>
          <w:kern w:val="0"/>
          <w:sz w:val="24"/>
          <w:szCs w:val="24"/>
        </w:rPr>
        <w:t>（盖章）</w:t>
      </w:r>
      <w:r w:rsidR="008C407F" w:rsidRPr="008C407F">
        <w:rPr>
          <w:rFonts w:cs="宋体" w:hint="eastAsia"/>
          <w:color w:val="222222"/>
          <w:kern w:val="0"/>
          <w:sz w:val="24"/>
          <w:szCs w:val="24"/>
        </w:rPr>
        <w:t>及</w:t>
      </w:r>
      <w:r w:rsidR="008C407F" w:rsidRPr="008C407F">
        <w:rPr>
          <w:rFonts w:cs="宋体" w:hint="eastAsia"/>
          <w:color w:val="222222"/>
          <w:kern w:val="0"/>
          <w:sz w:val="24"/>
          <w:szCs w:val="24"/>
        </w:rPr>
        <w:t>150</w:t>
      </w:r>
      <w:r w:rsidR="008C407F" w:rsidRPr="008C407F">
        <w:rPr>
          <w:rFonts w:cs="宋体" w:hint="eastAsia"/>
          <w:color w:val="222222"/>
          <w:kern w:val="0"/>
          <w:sz w:val="24"/>
          <w:szCs w:val="24"/>
        </w:rPr>
        <w:t>元报名费缴纳（非</w:t>
      </w:r>
      <w:r w:rsidR="008C407F" w:rsidRPr="008C407F">
        <w:rPr>
          <w:rFonts w:cs="宋体" w:hint="eastAsia"/>
          <w:color w:val="222222"/>
          <w:kern w:val="0"/>
          <w:sz w:val="24"/>
          <w:szCs w:val="24"/>
        </w:rPr>
        <w:t>ATM</w:t>
      </w:r>
      <w:r w:rsidR="008C407F" w:rsidRPr="008C407F">
        <w:rPr>
          <w:rFonts w:cs="宋体" w:hint="eastAsia"/>
          <w:color w:val="222222"/>
          <w:kern w:val="0"/>
          <w:sz w:val="24"/>
          <w:szCs w:val="24"/>
        </w:rPr>
        <w:t>转账）相关原始凭证扫描件发至邮箱：</w:t>
      </w:r>
      <w:hyperlink r:id="rId8" w:history="1">
        <w:r w:rsidR="008C407F" w:rsidRPr="00B6651A">
          <w:rPr>
            <w:rStyle w:val="a8"/>
            <w:rFonts w:cs="宋体" w:hint="eastAsia"/>
            <w:kern w:val="0"/>
            <w:sz w:val="24"/>
            <w:szCs w:val="24"/>
          </w:rPr>
          <w:t>suncong@szu.edu.cn</w:t>
        </w:r>
      </w:hyperlink>
      <w:r w:rsidR="008C407F" w:rsidRPr="008C407F">
        <w:rPr>
          <w:rFonts w:cs="宋体" w:hint="eastAsia"/>
          <w:color w:val="222222"/>
          <w:kern w:val="0"/>
          <w:sz w:val="24"/>
          <w:szCs w:val="24"/>
        </w:rPr>
        <w:t>。</w:t>
      </w:r>
    </w:p>
    <w:p w:rsidR="00346803" w:rsidRDefault="001C641C" w:rsidP="008C407F">
      <w:pPr>
        <w:spacing w:line="384" w:lineRule="auto"/>
        <w:rPr>
          <w:rFonts w:ascii="宋体" w:hAnsi="宋体"/>
          <w:color w:val="000000"/>
          <w:sz w:val="24"/>
        </w:rPr>
      </w:pPr>
      <w:r w:rsidRPr="006D2240">
        <w:rPr>
          <w:rFonts w:ascii="宋体" w:hAnsi="宋体" w:hint="eastAsia"/>
          <w:color w:val="000000"/>
          <w:sz w:val="24"/>
        </w:rPr>
        <w:t>6</w:t>
      </w:r>
      <w:r w:rsidR="00346803" w:rsidRPr="006D2240">
        <w:rPr>
          <w:rFonts w:ascii="宋体" w:hAnsi="宋体"/>
          <w:color w:val="000000"/>
          <w:sz w:val="24"/>
        </w:rPr>
        <w:t>.</w:t>
      </w:r>
      <w:r w:rsidR="00346803" w:rsidRPr="006D2240">
        <w:rPr>
          <w:rFonts w:ascii="宋体" w:hAnsi="宋体" w:hint="eastAsia"/>
          <w:color w:val="FF0000"/>
          <w:sz w:val="24"/>
        </w:rPr>
        <w:t>谈判</w:t>
      </w:r>
      <w:r w:rsidR="00346803" w:rsidRPr="006D2240">
        <w:rPr>
          <w:rFonts w:ascii="宋体" w:hAnsi="宋体"/>
          <w:color w:val="FF0000"/>
          <w:sz w:val="24"/>
        </w:rPr>
        <w:t>时间：</w:t>
      </w:r>
      <w:r w:rsidR="00A856D4" w:rsidRPr="006D2240">
        <w:rPr>
          <w:rFonts w:ascii="宋体" w:hAnsi="宋体"/>
          <w:color w:val="FF0000"/>
          <w:sz w:val="24"/>
        </w:rPr>
        <w:t>201</w:t>
      </w:r>
      <w:r w:rsidR="00F021B1">
        <w:rPr>
          <w:rFonts w:ascii="宋体" w:hAnsi="宋体"/>
          <w:color w:val="FF0000"/>
          <w:sz w:val="24"/>
        </w:rPr>
        <w:t>7</w:t>
      </w:r>
      <w:r w:rsidR="00A856D4" w:rsidRPr="006D2240">
        <w:rPr>
          <w:rFonts w:ascii="宋体" w:hAnsi="宋体"/>
          <w:color w:val="FF0000"/>
          <w:sz w:val="24"/>
        </w:rPr>
        <w:t>年</w:t>
      </w:r>
      <w:r w:rsidR="00F021B1">
        <w:rPr>
          <w:rFonts w:ascii="宋体" w:hAnsi="宋体" w:hint="eastAsia"/>
          <w:color w:val="FF0000"/>
          <w:sz w:val="24"/>
        </w:rPr>
        <w:t>0</w:t>
      </w:r>
      <w:r w:rsidR="00E811FD">
        <w:rPr>
          <w:rFonts w:ascii="宋体" w:hAnsi="宋体"/>
          <w:color w:val="FF0000"/>
          <w:sz w:val="24"/>
        </w:rPr>
        <w:t>8</w:t>
      </w:r>
      <w:r w:rsidR="00A856D4" w:rsidRPr="006D2240">
        <w:rPr>
          <w:rFonts w:ascii="宋体" w:hAnsi="宋体"/>
          <w:color w:val="FF0000"/>
          <w:sz w:val="24"/>
        </w:rPr>
        <w:t>月</w:t>
      </w:r>
      <w:r w:rsidR="00095A83">
        <w:rPr>
          <w:rFonts w:ascii="宋体" w:hAnsi="宋体" w:hint="eastAsia"/>
          <w:color w:val="FF0000"/>
          <w:sz w:val="24"/>
        </w:rPr>
        <w:t>16</w:t>
      </w:r>
      <w:r w:rsidR="00A856D4" w:rsidRPr="006D2240">
        <w:rPr>
          <w:rFonts w:ascii="宋体" w:hAnsi="宋体"/>
          <w:color w:val="FF0000"/>
          <w:sz w:val="24"/>
        </w:rPr>
        <w:t>日（星期</w:t>
      </w:r>
      <w:r w:rsidR="00095A83">
        <w:rPr>
          <w:rFonts w:ascii="宋体" w:hAnsi="宋体" w:hint="eastAsia"/>
          <w:color w:val="FF0000"/>
          <w:sz w:val="24"/>
        </w:rPr>
        <w:t>三</w:t>
      </w:r>
      <w:r w:rsidR="00A856D4" w:rsidRPr="006D2240">
        <w:rPr>
          <w:rFonts w:ascii="宋体" w:hAnsi="宋体"/>
          <w:color w:val="FF0000"/>
          <w:sz w:val="24"/>
        </w:rPr>
        <w:t>）</w:t>
      </w:r>
      <w:r w:rsidR="00852C70" w:rsidRPr="006D2240">
        <w:rPr>
          <w:rFonts w:ascii="宋体" w:hAnsi="宋体"/>
          <w:color w:val="FF0000"/>
          <w:sz w:val="24"/>
        </w:rPr>
        <w:t>1</w:t>
      </w:r>
      <w:r w:rsidR="00852C70" w:rsidRPr="006D2240">
        <w:rPr>
          <w:rFonts w:ascii="宋体" w:hAnsi="宋体" w:hint="eastAsia"/>
          <w:color w:val="FF0000"/>
          <w:sz w:val="24"/>
        </w:rPr>
        <w:t>0</w:t>
      </w:r>
      <w:r w:rsidR="00A856D4" w:rsidRPr="006D2240">
        <w:rPr>
          <w:rFonts w:ascii="宋体" w:hAnsi="宋体"/>
          <w:color w:val="FF0000"/>
          <w:sz w:val="24"/>
        </w:rPr>
        <w:t>:00</w:t>
      </w:r>
      <w:r w:rsidR="00346803" w:rsidRPr="006D2240">
        <w:rPr>
          <w:rFonts w:ascii="宋体" w:hAnsi="宋体"/>
          <w:color w:val="FF0000"/>
          <w:sz w:val="24"/>
        </w:rPr>
        <w:t xml:space="preserve"> （北京时间）</w:t>
      </w:r>
    </w:p>
    <w:p w:rsidR="00346803" w:rsidRDefault="001C641C" w:rsidP="00095A83">
      <w:pPr>
        <w:spacing w:beforeLines="50"/>
        <w:jc w:val="left"/>
        <w:rPr>
          <w:rFonts w:ascii="宋体" w:hAnsi="宋体"/>
          <w:color w:val="000000"/>
          <w:sz w:val="24"/>
        </w:rPr>
      </w:pPr>
      <w:r>
        <w:rPr>
          <w:rFonts w:ascii="宋体" w:hAnsi="宋体" w:hint="eastAsia"/>
          <w:color w:val="000000"/>
          <w:sz w:val="24"/>
        </w:rPr>
        <w:t>7</w:t>
      </w:r>
      <w:r w:rsidR="00346803">
        <w:rPr>
          <w:rFonts w:ascii="宋体" w:hAnsi="宋体"/>
          <w:color w:val="000000"/>
          <w:sz w:val="24"/>
        </w:rPr>
        <w:t xml:space="preserve">. </w:t>
      </w:r>
      <w:r w:rsidR="00346803">
        <w:rPr>
          <w:rFonts w:ascii="宋体" w:hAnsi="宋体" w:hint="eastAsia"/>
          <w:color w:val="000000"/>
          <w:sz w:val="24"/>
        </w:rPr>
        <w:t>谈判</w:t>
      </w:r>
      <w:r w:rsidR="00346803">
        <w:rPr>
          <w:rFonts w:ascii="宋体" w:hAnsi="宋体"/>
          <w:color w:val="000000"/>
          <w:sz w:val="24"/>
        </w:rPr>
        <w:t>地点：深圳大学</w:t>
      </w:r>
      <w:r w:rsidR="00346803">
        <w:rPr>
          <w:rFonts w:ascii="宋体" w:hAnsi="宋体" w:hint="eastAsia"/>
          <w:color w:val="000000"/>
          <w:sz w:val="24"/>
        </w:rPr>
        <w:t>办公楼2</w:t>
      </w:r>
      <w:r w:rsidR="00D63FFC">
        <w:rPr>
          <w:rFonts w:ascii="宋体" w:hAnsi="宋体" w:hint="eastAsia"/>
          <w:color w:val="000000"/>
          <w:sz w:val="24"/>
        </w:rPr>
        <w:t>41</w:t>
      </w:r>
      <w:r w:rsidR="00346803">
        <w:rPr>
          <w:rFonts w:ascii="宋体" w:hAnsi="宋体"/>
          <w:color w:val="000000"/>
          <w:sz w:val="24"/>
        </w:rPr>
        <w:t>室。投标书直接送至开标室。</w:t>
      </w:r>
    </w:p>
    <w:p w:rsidR="00346803" w:rsidRDefault="00346803" w:rsidP="00095A83">
      <w:pPr>
        <w:spacing w:beforeLines="50"/>
        <w:jc w:val="right"/>
        <w:rPr>
          <w:rFonts w:ascii="宋体" w:hAnsi="宋体"/>
          <w:color w:val="000000"/>
          <w:sz w:val="24"/>
        </w:rPr>
      </w:pPr>
    </w:p>
    <w:p w:rsidR="00346803" w:rsidRDefault="00346803" w:rsidP="00095A83">
      <w:pPr>
        <w:spacing w:beforeLines="50"/>
        <w:jc w:val="right"/>
        <w:rPr>
          <w:rFonts w:ascii="宋体" w:hAnsi="宋体"/>
          <w:color w:val="000000"/>
          <w:sz w:val="24"/>
        </w:rPr>
      </w:pPr>
      <w:r>
        <w:rPr>
          <w:rFonts w:ascii="宋体" w:hAnsi="宋体" w:hint="eastAsia"/>
          <w:color w:val="000000"/>
          <w:sz w:val="24"/>
        </w:rPr>
        <w:t>招标机构名称：深圳大学招投标管理中心</w:t>
      </w:r>
    </w:p>
    <w:p w:rsidR="00346803" w:rsidRDefault="00346803" w:rsidP="00095A83">
      <w:pPr>
        <w:spacing w:beforeLines="50"/>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w:t>
      </w:r>
      <w:r>
        <w:rPr>
          <w:rFonts w:ascii="宋体" w:hAnsi="宋体"/>
          <w:color w:val="000000"/>
          <w:sz w:val="24"/>
        </w:rPr>
        <w:t xml:space="preserve">老师 </w:t>
      </w:r>
      <w:r w:rsidR="00010A14">
        <w:rPr>
          <w:rFonts w:ascii="宋体" w:hAnsi="宋体" w:hint="eastAsia"/>
          <w:color w:val="000000"/>
          <w:sz w:val="24"/>
        </w:rPr>
        <w:t>劳</w:t>
      </w:r>
      <w:r>
        <w:rPr>
          <w:rFonts w:ascii="宋体" w:hAnsi="宋体"/>
          <w:color w:val="000000"/>
          <w:sz w:val="24"/>
        </w:rPr>
        <w:t>老师  电  话：（0755）26531129</w:t>
      </w:r>
      <w:r>
        <w:rPr>
          <w:rFonts w:ascii="宋体" w:hAnsi="宋体" w:hint="eastAsia"/>
          <w:color w:val="000000"/>
          <w:sz w:val="24"/>
        </w:rPr>
        <w:t>，265</w:t>
      </w:r>
      <w:r>
        <w:rPr>
          <w:rFonts w:ascii="宋体" w:hAnsi="宋体"/>
          <w:color w:val="000000"/>
          <w:sz w:val="24"/>
        </w:rPr>
        <w:t xml:space="preserve">31103 </w:t>
      </w:r>
    </w:p>
    <w:p w:rsidR="00346803" w:rsidRDefault="00346803" w:rsidP="00095A83">
      <w:pPr>
        <w:spacing w:beforeLines="50"/>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rsidR="00346803" w:rsidRDefault="00346803" w:rsidP="00095A83">
      <w:pPr>
        <w:spacing w:beforeLines="50"/>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346803" w:rsidRDefault="00346803" w:rsidP="00095A83">
      <w:pPr>
        <w:spacing w:beforeLines="50"/>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346803" w:rsidRDefault="00346803">
      <w:pPr>
        <w:widowControl/>
        <w:jc w:val="left"/>
        <w:rPr>
          <w:rFonts w:ascii="宋体" w:hAnsi="宋体"/>
          <w:color w:val="000000"/>
          <w:sz w:val="24"/>
        </w:rPr>
      </w:pPr>
      <w:r>
        <w:rPr>
          <w:rFonts w:ascii="宋体" w:hAnsi="宋体"/>
          <w:color w:val="000000"/>
          <w:sz w:val="24"/>
        </w:rPr>
        <w:br w:type="page"/>
      </w:r>
    </w:p>
    <w:p w:rsidR="00346803" w:rsidRDefault="00346803" w:rsidP="00095A83">
      <w:pPr>
        <w:spacing w:beforeLines="50"/>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346803" w:rsidRDefault="00346803" w:rsidP="00095A83">
      <w:pPr>
        <w:spacing w:beforeLines="50"/>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E811FD" w:rsidRPr="00E811FD">
        <w:rPr>
          <w:rFonts w:ascii="仿宋" w:eastAsia="仿宋" w:hAnsi="仿宋" w:hint="eastAsia"/>
          <w:b/>
          <w:sz w:val="24"/>
        </w:rPr>
        <w:t>中国教育图书进出口有限公司</w:t>
      </w:r>
    </w:p>
    <w:p w:rsidR="00346803" w:rsidRDefault="00346803" w:rsidP="00095A83">
      <w:pPr>
        <w:spacing w:beforeLines="50"/>
        <w:jc w:val="left"/>
        <w:rPr>
          <w:rFonts w:ascii="仿宋" w:eastAsia="仿宋" w:hAnsi="仿宋"/>
          <w:color w:val="000000"/>
          <w:sz w:val="24"/>
        </w:rPr>
      </w:pPr>
    </w:p>
    <w:p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三、谈判书的编制和递交</w:t>
      </w:r>
    </w:p>
    <w:p w:rsidR="00346803" w:rsidRDefault="00346803">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rsidR="00346803" w:rsidRDefault="00346803">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rsidR="00346803" w:rsidRDefault="00346803">
      <w:pPr>
        <w:spacing w:line="360" w:lineRule="auto"/>
        <w:rPr>
          <w:rFonts w:ascii="仿宋" w:eastAsia="仿宋" w:hAnsi="仿宋"/>
          <w:sz w:val="24"/>
        </w:rPr>
      </w:pPr>
      <w:r>
        <w:rPr>
          <w:rFonts w:ascii="仿宋" w:eastAsia="仿宋" w:hAnsi="仿宋" w:hint="eastAsia"/>
          <w:sz w:val="24"/>
        </w:rPr>
        <w:t xml:space="preserve">　　5、资质证书；</w:t>
      </w:r>
    </w:p>
    <w:p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346803" w:rsidRDefault="00346803">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四、谈判保证金</w:t>
      </w:r>
    </w:p>
    <w:p w:rsidR="00D63FFC" w:rsidRDefault="00346803" w:rsidP="00D63FFC">
      <w:pPr>
        <w:spacing w:line="360" w:lineRule="auto"/>
        <w:rPr>
          <w:rFonts w:ascii="仿宋" w:eastAsia="仿宋" w:hAnsi="仿宋"/>
          <w:sz w:val="24"/>
        </w:rPr>
      </w:pPr>
      <w:r>
        <w:rPr>
          <w:rFonts w:ascii="仿宋" w:eastAsia="仿宋" w:hAnsi="仿宋" w:hint="eastAsia"/>
          <w:sz w:val="24"/>
        </w:rPr>
        <w:t xml:space="preserve">　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rsidR="00346803" w:rsidRDefault="00346803">
      <w:pPr>
        <w:spacing w:line="360" w:lineRule="auto"/>
        <w:rPr>
          <w:rFonts w:ascii="仿宋" w:eastAsia="仿宋" w:hAnsi="仿宋"/>
          <w:sz w:val="24"/>
        </w:rPr>
      </w:pPr>
      <w:r>
        <w:rPr>
          <w:rFonts w:ascii="仿宋" w:eastAsia="仿宋" w:hAnsi="仿宋" w:hint="eastAsia"/>
          <w:sz w:val="24"/>
        </w:rPr>
        <w:t xml:space="preserve">　　户名：深圳大学</w:t>
      </w:r>
    </w:p>
    <w:p w:rsidR="00346803" w:rsidRDefault="00CE5258" w:rsidP="00CE5258">
      <w:pPr>
        <w:spacing w:line="360" w:lineRule="auto"/>
        <w:rPr>
          <w:rFonts w:ascii="仿宋" w:eastAsia="仿宋" w:hAnsi="仿宋"/>
          <w:sz w:val="24"/>
        </w:rPr>
      </w:pPr>
      <w:r>
        <w:rPr>
          <w:rFonts w:ascii="仿宋" w:eastAsia="仿宋" w:hAnsi="仿宋" w:hint="eastAsia"/>
          <w:sz w:val="24"/>
        </w:rPr>
        <w:lastRenderedPageBreak/>
        <w:t xml:space="preserve">　　开户行：中国</w:t>
      </w:r>
      <w:r w:rsidR="00346803">
        <w:rPr>
          <w:rFonts w:ascii="仿宋" w:eastAsia="仿宋" w:hAnsi="仿宋" w:hint="eastAsia"/>
          <w:sz w:val="24"/>
        </w:rPr>
        <w:t>银行深圳深大支行</w:t>
      </w:r>
    </w:p>
    <w:p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E5258" w:rsidRPr="00CE5258">
        <w:rPr>
          <w:rFonts w:ascii="仿宋" w:eastAsia="仿宋" w:hAnsi="仿宋"/>
          <w:sz w:val="24"/>
        </w:rPr>
        <w:t>748467064612</w:t>
      </w:r>
      <w:r>
        <w:rPr>
          <w:rFonts w:ascii="仿宋" w:eastAsia="仿宋" w:hAnsi="仿宋" w:hint="eastAsia"/>
          <w:sz w:val="24"/>
        </w:rPr>
        <w:t xml:space="preserve">　　</w:t>
      </w:r>
    </w:p>
    <w:p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rsidR="00346803" w:rsidRDefault="00346803" w:rsidP="00095A83">
      <w:pPr>
        <w:spacing w:beforeLines="100"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项目合同签订后一个月内办理谈判人的保证金退还手续，咨询电话：26057039</w:t>
      </w:r>
      <w:r w:rsidR="00D63FFC">
        <w:rPr>
          <w:rFonts w:ascii="仿宋" w:eastAsia="仿宋" w:hAnsi="仿宋" w:hint="eastAsia"/>
          <w:sz w:val="24"/>
        </w:rPr>
        <w:t>，</w:t>
      </w:r>
      <w:r>
        <w:rPr>
          <w:rFonts w:ascii="仿宋" w:eastAsia="仿宋" w:hAnsi="仿宋" w:hint="eastAsia"/>
          <w:sz w:val="24"/>
        </w:rPr>
        <w:t>若发生下列任何一种行为，招投标管理中心在书面通知谈判人（或中标人）后没收其谈判保证金：</w:t>
      </w:r>
    </w:p>
    <w:p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五、付款计划</w:t>
      </w:r>
    </w:p>
    <w:p w:rsidR="00346803" w:rsidRDefault="005731EC">
      <w:pPr>
        <w:spacing w:line="360" w:lineRule="auto"/>
        <w:ind w:firstLineChars="200" w:firstLine="480"/>
        <w:rPr>
          <w:rFonts w:ascii="仿宋" w:eastAsia="仿宋" w:hAnsi="仿宋"/>
          <w:sz w:val="24"/>
        </w:rPr>
      </w:pPr>
      <w:r w:rsidRPr="005731EC">
        <w:rPr>
          <w:rFonts w:ascii="仿宋" w:eastAsia="仿宋" w:hAnsi="仿宋" w:hint="eastAsia"/>
          <w:sz w:val="24"/>
        </w:rPr>
        <w:t>在</w:t>
      </w:r>
      <w:r w:rsidR="00F80E56" w:rsidRPr="00F80E56">
        <w:rPr>
          <w:rFonts w:ascii="仿宋" w:eastAsia="仿宋" w:hAnsi="仿宋" w:hint="eastAsia"/>
          <w:sz w:val="24"/>
        </w:rPr>
        <w:t>合同签订之日起5个工作日内，支付全部合同款</w:t>
      </w:r>
      <w:r w:rsidR="00346803">
        <w:rPr>
          <w:rFonts w:ascii="仿宋" w:eastAsia="仿宋" w:hAnsi="仿宋" w:hint="eastAsia"/>
          <w:sz w:val="24"/>
        </w:rPr>
        <w:t>。</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六、谈判有效期</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七、谈判方法</w:t>
      </w:r>
    </w:p>
    <w:p w:rsidR="00346803" w:rsidRDefault="00346803">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rsidR="00346803" w:rsidRDefault="00346803">
      <w:pPr>
        <w:spacing w:line="360" w:lineRule="auto"/>
        <w:ind w:firstLine="480"/>
        <w:rPr>
          <w:rFonts w:ascii="仿宋" w:eastAsia="仿宋" w:hAnsi="仿宋"/>
          <w:sz w:val="24"/>
        </w:rPr>
      </w:pPr>
      <w:r>
        <w:rPr>
          <w:rFonts w:ascii="仿宋" w:eastAsia="仿宋" w:hAnsi="仿宋" w:hint="eastAsia"/>
          <w:sz w:val="24"/>
        </w:rPr>
        <w:lastRenderedPageBreak/>
        <w:t>谈判文件的[正本]封面均应由谈判人加盖谈判人法人公章；</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346803" w:rsidRDefault="0034680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346803" w:rsidRDefault="00346803">
      <w:pPr>
        <w:spacing w:line="360" w:lineRule="auto"/>
        <w:rPr>
          <w:rFonts w:ascii="仿宋" w:eastAsia="仿宋" w:hAnsi="仿宋"/>
          <w:sz w:val="24"/>
        </w:rPr>
      </w:pPr>
      <w:r>
        <w:rPr>
          <w:rFonts w:ascii="仿宋" w:eastAsia="仿宋" w:hAnsi="仿宋" w:hint="eastAsia"/>
          <w:sz w:val="24"/>
        </w:rPr>
        <w:t xml:space="preserve">　　</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按照上述修正调整后的谈判经谈判人确认后，对谈判人起约束作用。</w:t>
      </w:r>
    </w:p>
    <w:p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十二、签署合同</w:t>
      </w:r>
    </w:p>
    <w:p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十三、质疑</w:t>
      </w:r>
    </w:p>
    <w:p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rsidR="00383796" w:rsidRDefault="00383796">
      <w:pPr>
        <w:widowControl/>
        <w:jc w:val="left"/>
        <w:rPr>
          <w:rFonts w:ascii="仿宋" w:eastAsia="仿宋" w:hAnsi="仿宋"/>
          <w:color w:val="000000"/>
          <w:sz w:val="24"/>
        </w:rPr>
      </w:pPr>
    </w:p>
    <w:p w:rsidR="00346803" w:rsidRDefault="00346803" w:rsidP="00095A83">
      <w:pPr>
        <w:spacing w:beforeLines="50"/>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项目需求书</w:t>
      </w:r>
    </w:p>
    <w:p w:rsidR="005731EC" w:rsidRPr="00E811FD" w:rsidRDefault="00E811FD" w:rsidP="00E811FD">
      <w:pPr>
        <w:ind w:firstLineChars="268" w:firstLine="565"/>
        <w:outlineLvl w:val="0"/>
        <w:rPr>
          <w:b/>
          <w:szCs w:val="21"/>
        </w:rPr>
      </w:pPr>
      <w:r w:rsidRPr="00EF2646">
        <w:rPr>
          <w:rFonts w:hint="eastAsia"/>
          <w:b/>
          <w:szCs w:val="21"/>
        </w:rPr>
        <w:t>一、采购清单：</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8"/>
        <w:gridCol w:w="1327"/>
        <w:gridCol w:w="3124"/>
        <w:gridCol w:w="1063"/>
        <w:gridCol w:w="850"/>
        <w:gridCol w:w="1886"/>
      </w:tblGrid>
      <w:tr w:rsidR="00E811FD" w:rsidTr="00FF3F2A">
        <w:trPr>
          <w:trHeight w:val="524"/>
          <w:jc w:val="center"/>
        </w:trPr>
        <w:tc>
          <w:tcPr>
            <w:tcW w:w="818" w:type="dxa"/>
            <w:vAlign w:val="center"/>
          </w:tcPr>
          <w:p w:rsidR="00E811FD" w:rsidRDefault="00E811FD" w:rsidP="00FF3F2A">
            <w:pPr>
              <w:jc w:val="center"/>
              <w:rPr>
                <w:b/>
                <w:szCs w:val="21"/>
              </w:rPr>
            </w:pPr>
            <w:r>
              <w:rPr>
                <w:rFonts w:hint="eastAsia"/>
                <w:b/>
                <w:szCs w:val="21"/>
              </w:rPr>
              <w:t>序号</w:t>
            </w:r>
          </w:p>
        </w:tc>
        <w:tc>
          <w:tcPr>
            <w:tcW w:w="1327" w:type="dxa"/>
            <w:vAlign w:val="center"/>
          </w:tcPr>
          <w:p w:rsidR="00E811FD" w:rsidRDefault="00E811FD" w:rsidP="00FF3F2A">
            <w:pPr>
              <w:jc w:val="center"/>
              <w:rPr>
                <w:b/>
                <w:szCs w:val="21"/>
              </w:rPr>
            </w:pPr>
            <w:r>
              <w:rPr>
                <w:rFonts w:hint="eastAsia"/>
                <w:b/>
                <w:szCs w:val="21"/>
              </w:rPr>
              <w:t>名称</w:t>
            </w:r>
          </w:p>
        </w:tc>
        <w:tc>
          <w:tcPr>
            <w:tcW w:w="3124" w:type="dxa"/>
            <w:vAlign w:val="center"/>
          </w:tcPr>
          <w:p w:rsidR="00E811FD" w:rsidRDefault="00E811FD" w:rsidP="00FF3F2A">
            <w:pPr>
              <w:jc w:val="center"/>
              <w:rPr>
                <w:b/>
                <w:szCs w:val="21"/>
              </w:rPr>
            </w:pPr>
            <w:r>
              <w:rPr>
                <w:rFonts w:hint="eastAsia"/>
                <w:b/>
                <w:szCs w:val="21"/>
              </w:rPr>
              <w:t>内容说明</w:t>
            </w:r>
          </w:p>
        </w:tc>
        <w:tc>
          <w:tcPr>
            <w:tcW w:w="1063" w:type="dxa"/>
            <w:vAlign w:val="center"/>
          </w:tcPr>
          <w:p w:rsidR="00E811FD" w:rsidRDefault="00E811FD" w:rsidP="00FF3F2A">
            <w:pPr>
              <w:jc w:val="center"/>
              <w:rPr>
                <w:b/>
                <w:szCs w:val="21"/>
              </w:rPr>
            </w:pPr>
            <w:r>
              <w:rPr>
                <w:rFonts w:hint="eastAsia"/>
                <w:b/>
                <w:szCs w:val="21"/>
              </w:rPr>
              <w:t>数量</w:t>
            </w:r>
          </w:p>
        </w:tc>
        <w:tc>
          <w:tcPr>
            <w:tcW w:w="850" w:type="dxa"/>
            <w:vAlign w:val="center"/>
          </w:tcPr>
          <w:p w:rsidR="00E811FD" w:rsidRDefault="00E811FD" w:rsidP="00FF3F2A">
            <w:pPr>
              <w:ind w:firstLineChars="49" w:firstLine="103"/>
              <w:jc w:val="center"/>
              <w:rPr>
                <w:b/>
                <w:szCs w:val="21"/>
              </w:rPr>
            </w:pPr>
            <w:r>
              <w:rPr>
                <w:rFonts w:hint="eastAsia"/>
                <w:b/>
                <w:szCs w:val="21"/>
              </w:rPr>
              <w:t>单位</w:t>
            </w:r>
          </w:p>
        </w:tc>
        <w:tc>
          <w:tcPr>
            <w:tcW w:w="1886" w:type="dxa"/>
            <w:vAlign w:val="center"/>
          </w:tcPr>
          <w:p w:rsidR="00E811FD" w:rsidRDefault="00E811FD" w:rsidP="00FF3F2A">
            <w:pPr>
              <w:ind w:firstLineChars="49" w:firstLine="103"/>
              <w:jc w:val="center"/>
              <w:rPr>
                <w:b/>
                <w:szCs w:val="21"/>
              </w:rPr>
            </w:pPr>
            <w:r>
              <w:rPr>
                <w:rFonts w:hint="eastAsia"/>
                <w:b/>
                <w:szCs w:val="21"/>
              </w:rPr>
              <w:t>备注</w:t>
            </w:r>
          </w:p>
        </w:tc>
      </w:tr>
      <w:tr w:rsidR="00E811FD" w:rsidTr="00FF3F2A">
        <w:trPr>
          <w:trHeight w:val="1167"/>
          <w:jc w:val="center"/>
        </w:trPr>
        <w:tc>
          <w:tcPr>
            <w:tcW w:w="818" w:type="dxa"/>
            <w:vAlign w:val="center"/>
          </w:tcPr>
          <w:p w:rsidR="00E811FD" w:rsidRDefault="00E811FD" w:rsidP="00FF3F2A">
            <w:pPr>
              <w:jc w:val="center"/>
              <w:rPr>
                <w:szCs w:val="21"/>
              </w:rPr>
            </w:pPr>
            <w:r>
              <w:rPr>
                <w:rFonts w:hint="eastAsia"/>
                <w:szCs w:val="21"/>
              </w:rPr>
              <w:t>1</w:t>
            </w:r>
          </w:p>
          <w:p w:rsidR="00E811FD" w:rsidRDefault="00E811FD" w:rsidP="00FF3F2A">
            <w:pPr>
              <w:jc w:val="center"/>
              <w:rPr>
                <w:szCs w:val="21"/>
              </w:rPr>
            </w:pPr>
          </w:p>
        </w:tc>
        <w:tc>
          <w:tcPr>
            <w:tcW w:w="1327" w:type="dxa"/>
            <w:vAlign w:val="center"/>
          </w:tcPr>
          <w:p w:rsidR="00E811FD" w:rsidRPr="00944079" w:rsidRDefault="00E811FD" w:rsidP="00FF3F2A">
            <w:pPr>
              <w:jc w:val="center"/>
              <w:rPr>
                <w:szCs w:val="21"/>
              </w:rPr>
            </w:pPr>
            <w:r w:rsidRPr="00944079">
              <w:rPr>
                <w:rFonts w:hAnsi="宋体"/>
                <w:b/>
                <w:szCs w:val="21"/>
              </w:rPr>
              <w:t>《</w:t>
            </w:r>
            <w:r w:rsidRPr="00944079">
              <w:rPr>
                <w:b/>
                <w:szCs w:val="21"/>
              </w:rPr>
              <w:t>SSCI</w:t>
            </w:r>
            <w:r w:rsidRPr="00944079">
              <w:rPr>
                <w:rFonts w:hAnsi="宋体"/>
                <w:b/>
                <w:szCs w:val="21"/>
              </w:rPr>
              <w:t>和</w:t>
            </w:r>
            <w:r w:rsidRPr="00944079">
              <w:rPr>
                <w:b/>
                <w:szCs w:val="21"/>
              </w:rPr>
              <w:t>A&amp;HCI</w:t>
            </w:r>
            <w:r w:rsidRPr="00944079">
              <w:rPr>
                <w:rFonts w:hAnsi="宋体"/>
                <w:b/>
                <w:szCs w:val="21"/>
              </w:rPr>
              <w:t>回溯数据库》</w:t>
            </w:r>
          </w:p>
        </w:tc>
        <w:tc>
          <w:tcPr>
            <w:tcW w:w="3124" w:type="dxa"/>
            <w:vAlign w:val="center"/>
          </w:tcPr>
          <w:p w:rsidR="00E811FD" w:rsidRDefault="00E811FD" w:rsidP="00FF3F2A">
            <w:pPr>
              <w:snapToGrid w:val="0"/>
              <w:spacing w:line="360" w:lineRule="auto"/>
              <w:ind w:firstLineChars="200" w:firstLine="420"/>
            </w:pPr>
            <w:r w:rsidRPr="00DB7C9C">
              <w:t>SSCI</w:t>
            </w:r>
            <w:r w:rsidRPr="00DB7C9C">
              <w:rPr>
                <w:rFonts w:hAnsi="宋体"/>
              </w:rPr>
              <w:t>和</w:t>
            </w:r>
            <w:r w:rsidRPr="00DB7C9C">
              <w:t>A&amp;HCI</w:t>
            </w:r>
            <w:r w:rsidRPr="00DB7C9C">
              <w:rPr>
                <w:rFonts w:hAnsi="宋体"/>
              </w:rPr>
              <w:t>是分别涵盖社会科学和艺术人文领域的多学科综合数据库</w:t>
            </w:r>
            <w:r w:rsidRPr="002B1E1D">
              <w:rPr>
                <w:rFonts w:hAnsi="宋体"/>
              </w:rPr>
              <w:t>。</w:t>
            </w:r>
            <w:r w:rsidRPr="002B1E1D">
              <w:t>SSCI</w:t>
            </w:r>
            <w:r>
              <w:rPr>
                <w:rFonts w:hint="eastAsia"/>
              </w:rPr>
              <w:t>收录</w:t>
            </w:r>
          </w:p>
          <w:p w:rsidR="00E811FD" w:rsidRPr="00890889" w:rsidRDefault="00E811FD" w:rsidP="00FF3F2A">
            <w:pPr>
              <w:snapToGrid w:val="0"/>
              <w:spacing w:line="360" w:lineRule="auto"/>
            </w:pPr>
            <w:r w:rsidRPr="00DB7C9C">
              <w:t>1900</w:t>
            </w:r>
            <w:r>
              <w:rPr>
                <w:rFonts w:hint="eastAsia"/>
              </w:rPr>
              <w:t>至今的数据，</w:t>
            </w:r>
            <w:r w:rsidRPr="002B1E1D">
              <w:rPr>
                <w:rFonts w:hAnsi="宋体"/>
              </w:rPr>
              <w:t>共收录</w:t>
            </w:r>
            <w:r w:rsidRPr="002B1E1D">
              <w:t>3</w:t>
            </w:r>
            <w:r w:rsidRPr="002B1E1D">
              <w:rPr>
                <w:rFonts w:hint="eastAsia"/>
              </w:rPr>
              <w:t>5</w:t>
            </w:r>
            <w:r w:rsidRPr="002B1E1D">
              <w:t>00</w:t>
            </w:r>
            <w:r w:rsidRPr="002B1E1D">
              <w:rPr>
                <w:rFonts w:hAnsi="宋体"/>
              </w:rPr>
              <w:t>多种社会科学领域的世界权威期刊，覆盖</w:t>
            </w:r>
            <w:r w:rsidRPr="00DB7C9C">
              <w:t>56</w:t>
            </w:r>
            <w:r w:rsidRPr="00DB7C9C">
              <w:rPr>
                <w:rFonts w:hAnsi="宋体"/>
              </w:rPr>
              <w:t>个学科领域</w:t>
            </w:r>
            <w:r>
              <w:rPr>
                <w:rFonts w:hAnsi="宋体" w:hint="eastAsia"/>
              </w:rPr>
              <w:t>；</w:t>
            </w:r>
            <w:r w:rsidRPr="00DB7C9C">
              <w:t>A&amp;HCI</w:t>
            </w:r>
            <w:r>
              <w:rPr>
                <w:rFonts w:hint="eastAsia"/>
              </w:rPr>
              <w:t>收录</w:t>
            </w:r>
            <w:r w:rsidRPr="00DB7C9C">
              <w:t>1975</w:t>
            </w:r>
            <w:r>
              <w:rPr>
                <w:rFonts w:hint="eastAsia"/>
              </w:rPr>
              <w:t>至今的数据，</w:t>
            </w:r>
            <w:r w:rsidRPr="00DB7C9C">
              <w:rPr>
                <w:rFonts w:hAnsi="宋体"/>
              </w:rPr>
              <w:t>共收</w:t>
            </w:r>
            <w:r w:rsidRPr="002B1E1D">
              <w:rPr>
                <w:rFonts w:hAnsi="宋体"/>
              </w:rPr>
              <w:t>录</w:t>
            </w:r>
            <w:r w:rsidRPr="002B1E1D">
              <w:t>1700</w:t>
            </w:r>
            <w:r w:rsidRPr="002B1E1D">
              <w:rPr>
                <w:rFonts w:hAnsi="宋体"/>
              </w:rPr>
              <w:t>多种艺术人</w:t>
            </w:r>
            <w:r w:rsidRPr="00DB7C9C">
              <w:rPr>
                <w:rFonts w:hAnsi="宋体"/>
              </w:rPr>
              <w:t>文领域的世界权威期刊，覆盖</w:t>
            </w:r>
            <w:r w:rsidRPr="0005606E">
              <w:t>28</w:t>
            </w:r>
            <w:r w:rsidRPr="0005606E">
              <w:rPr>
                <w:rFonts w:hAnsi="宋体"/>
              </w:rPr>
              <w:t>个学科领域</w:t>
            </w:r>
            <w:r>
              <w:rPr>
                <w:rFonts w:hAnsi="宋体" w:hint="eastAsia"/>
              </w:rPr>
              <w:t>。</w:t>
            </w:r>
          </w:p>
          <w:p w:rsidR="00E811FD" w:rsidRPr="00F50194" w:rsidRDefault="00E811FD" w:rsidP="00FF3F2A">
            <w:pPr>
              <w:snapToGrid w:val="0"/>
              <w:spacing w:line="360" w:lineRule="auto"/>
              <w:ind w:firstLineChars="200" w:firstLine="420"/>
              <w:rPr>
                <w:rFonts w:ascii="宋体" w:hAnsi="宋体"/>
                <w:szCs w:val="21"/>
              </w:rPr>
            </w:pPr>
            <w:r>
              <w:rPr>
                <w:rFonts w:hAnsi="宋体" w:hint="eastAsia"/>
              </w:rPr>
              <w:t>此次购买</w:t>
            </w:r>
            <w:r w:rsidRPr="00DB7C9C">
              <w:t>SSCI</w:t>
            </w:r>
            <w:r>
              <w:rPr>
                <w:rFonts w:hAnsi="宋体" w:hint="eastAsia"/>
              </w:rPr>
              <w:t>回溯数据</w:t>
            </w:r>
            <w:r>
              <w:rPr>
                <w:rFonts w:hAnsi="宋体" w:hint="eastAsia"/>
              </w:rPr>
              <w:t>(</w:t>
            </w:r>
            <w:r w:rsidRPr="000267D7">
              <w:rPr>
                <w:rFonts w:hAnsi="宋体" w:hint="eastAsia"/>
              </w:rPr>
              <w:t>1900-2012</w:t>
            </w:r>
            <w:r w:rsidRPr="000267D7">
              <w:rPr>
                <w:rFonts w:hAnsi="宋体" w:hint="eastAsia"/>
              </w:rPr>
              <w:t>年</w:t>
            </w:r>
            <w:r>
              <w:rPr>
                <w:rFonts w:hAnsi="宋体" w:hint="eastAsia"/>
              </w:rPr>
              <w:t>)</w:t>
            </w:r>
            <w:r>
              <w:rPr>
                <w:rFonts w:hAnsi="宋体" w:hint="eastAsia"/>
              </w:rPr>
              <w:t>，</w:t>
            </w:r>
            <w:r w:rsidRPr="00DB7C9C">
              <w:t>A&amp;HCI</w:t>
            </w:r>
            <w:r>
              <w:rPr>
                <w:rFonts w:hint="eastAsia"/>
              </w:rPr>
              <w:t>回溯</w:t>
            </w:r>
            <w:r>
              <w:rPr>
                <w:rFonts w:hAnsi="宋体" w:hint="eastAsia"/>
              </w:rPr>
              <w:t>数据</w:t>
            </w:r>
            <w:r>
              <w:rPr>
                <w:rFonts w:hAnsi="宋体" w:hint="eastAsia"/>
              </w:rPr>
              <w:t>(</w:t>
            </w:r>
            <w:r w:rsidRPr="000267D7">
              <w:rPr>
                <w:rFonts w:hAnsi="宋体" w:hint="eastAsia"/>
              </w:rPr>
              <w:t>1975-2012</w:t>
            </w:r>
            <w:r w:rsidRPr="000267D7">
              <w:rPr>
                <w:rFonts w:hAnsi="宋体" w:hint="eastAsia"/>
              </w:rPr>
              <w:t>年</w:t>
            </w:r>
            <w:r>
              <w:rPr>
                <w:rFonts w:hAnsi="宋体" w:hint="eastAsia"/>
              </w:rPr>
              <w:t>)</w:t>
            </w:r>
            <w:r>
              <w:rPr>
                <w:rFonts w:hAnsi="宋体" w:hint="eastAsia"/>
              </w:rPr>
              <w:t>。</w:t>
            </w:r>
          </w:p>
        </w:tc>
        <w:tc>
          <w:tcPr>
            <w:tcW w:w="1063" w:type="dxa"/>
            <w:vAlign w:val="center"/>
          </w:tcPr>
          <w:p w:rsidR="00E811FD" w:rsidRDefault="00E811FD" w:rsidP="00FF3F2A">
            <w:pPr>
              <w:jc w:val="center"/>
            </w:pPr>
            <w:r w:rsidRPr="0049738C">
              <w:t>3524</w:t>
            </w:r>
          </w:p>
          <w:p w:rsidR="00E811FD" w:rsidRDefault="00E811FD" w:rsidP="00FF3F2A">
            <w:pPr>
              <w:jc w:val="center"/>
            </w:pPr>
            <w:r>
              <w:rPr>
                <w:rFonts w:hint="eastAsia"/>
              </w:rPr>
              <w:t>(</w:t>
            </w:r>
            <w:r w:rsidRPr="0049738C">
              <w:t>SSCI</w:t>
            </w:r>
            <w:r>
              <w:rPr>
                <w:rFonts w:hint="eastAsia"/>
              </w:rPr>
              <w:t>)</w:t>
            </w:r>
          </w:p>
          <w:p w:rsidR="00E811FD" w:rsidRDefault="00E811FD" w:rsidP="00FF3F2A">
            <w:pPr>
              <w:jc w:val="center"/>
            </w:pPr>
          </w:p>
          <w:p w:rsidR="00E811FD" w:rsidRDefault="00E811FD" w:rsidP="00FF3F2A">
            <w:pPr>
              <w:jc w:val="center"/>
            </w:pPr>
            <w:r w:rsidRPr="0049738C">
              <w:t>1780</w:t>
            </w:r>
          </w:p>
          <w:p w:rsidR="00E811FD" w:rsidRDefault="00E811FD" w:rsidP="00FF3F2A">
            <w:pPr>
              <w:jc w:val="center"/>
            </w:pPr>
            <w:r>
              <w:rPr>
                <w:rFonts w:hint="eastAsia"/>
              </w:rPr>
              <w:t>(</w:t>
            </w:r>
            <w:r w:rsidRPr="00DB7C9C">
              <w:t>A&amp;HCI</w:t>
            </w:r>
            <w:r>
              <w:rPr>
                <w:rFonts w:hint="eastAsia"/>
              </w:rPr>
              <w:t>)</w:t>
            </w:r>
          </w:p>
          <w:p w:rsidR="00E811FD" w:rsidRPr="0019443B" w:rsidRDefault="00E811FD" w:rsidP="00FF3F2A">
            <w:pPr>
              <w:jc w:val="center"/>
              <w:rPr>
                <w:szCs w:val="21"/>
              </w:rPr>
            </w:pPr>
          </w:p>
        </w:tc>
        <w:tc>
          <w:tcPr>
            <w:tcW w:w="850" w:type="dxa"/>
            <w:vAlign w:val="center"/>
          </w:tcPr>
          <w:p w:rsidR="00E811FD" w:rsidRDefault="00E811FD" w:rsidP="00FF3F2A">
            <w:pPr>
              <w:jc w:val="center"/>
              <w:rPr>
                <w:szCs w:val="21"/>
              </w:rPr>
            </w:pPr>
            <w:r>
              <w:rPr>
                <w:rFonts w:hint="eastAsia"/>
                <w:szCs w:val="21"/>
              </w:rPr>
              <w:t>种</w:t>
            </w:r>
          </w:p>
          <w:p w:rsidR="00E811FD" w:rsidRPr="0019443B" w:rsidRDefault="00E811FD" w:rsidP="00FF3F2A">
            <w:pPr>
              <w:jc w:val="center"/>
              <w:rPr>
                <w:szCs w:val="21"/>
              </w:rPr>
            </w:pPr>
          </w:p>
        </w:tc>
        <w:tc>
          <w:tcPr>
            <w:tcW w:w="1886" w:type="dxa"/>
            <w:vAlign w:val="center"/>
          </w:tcPr>
          <w:p w:rsidR="00E811FD" w:rsidRPr="00971C62" w:rsidRDefault="00E811FD" w:rsidP="00FF3F2A">
            <w:pPr>
              <w:spacing w:line="360" w:lineRule="auto"/>
            </w:pPr>
            <w:r w:rsidRPr="00C25EE5">
              <w:rPr>
                <w:rFonts w:hAnsi="宋体"/>
                <w:szCs w:val="21"/>
              </w:rPr>
              <w:t>一次性买断，具有永久使用权。</w:t>
            </w:r>
          </w:p>
        </w:tc>
      </w:tr>
    </w:tbl>
    <w:p w:rsidR="00E811FD" w:rsidRDefault="00E811FD" w:rsidP="00E811FD">
      <w:pPr>
        <w:ind w:right="480" w:firstLineChars="268" w:firstLine="565"/>
        <w:rPr>
          <w:b/>
          <w:szCs w:val="21"/>
        </w:rPr>
      </w:pPr>
    </w:p>
    <w:p w:rsidR="00E811FD" w:rsidRPr="00EF2646" w:rsidRDefault="00E811FD" w:rsidP="00E811FD">
      <w:pPr>
        <w:ind w:right="480" w:firstLineChars="268" w:firstLine="565"/>
        <w:rPr>
          <w:b/>
          <w:szCs w:val="21"/>
        </w:rPr>
      </w:pPr>
      <w:r w:rsidRPr="00EF2646">
        <w:rPr>
          <w:rFonts w:hint="eastAsia"/>
          <w:b/>
          <w:szCs w:val="21"/>
        </w:rPr>
        <w:t>二、其他要求</w:t>
      </w:r>
      <w:r w:rsidRPr="00EF2646">
        <w:rPr>
          <w:rFonts w:hint="eastAsia"/>
          <w:b/>
          <w:szCs w:val="21"/>
        </w:rPr>
        <w:t>:</w:t>
      </w:r>
    </w:p>
    <w:p w:rsidR="00E811FD" w:rsidRDefault="00E811FD" w:rsidP="00E811FD">
      <w:pPr>
        <w:spacing w:line="360" w:lineRule="auto"/>
        <w:ind w:firstLineChars="300" w:firstLine="630"/>
        <w:rPr>
          <w:rFonts w:ascii="宋体" w:hAnsi="宋体"/>
          <w:bCs/>
          <w:szCs w:val="21"/>
        </w:rPr>
      </w:pPr>
      <w:r>
        <w:rPr>
          <w:rFonts w:ascii="宋体" w:hAnsi="宋体"/>
          <w:szCs w:val="21"/>
        </w:rPr>
        <w:t>1</w:t>
      </w:r>
      <w:r>
        <w:rPr>
          <w:rFonts w:ascii="宋体" w:hAnsi="宋体" w:hint="eastAsia"/>
          <w:szCs w:val="21"/>
        </w:rPr>
        <w:t>.</w:t>
      </w:r>
      <w:r w:rsidRPr="00EF2646">
        <w:rPr>
          <w:rFonts w:ascii="宋体" w:hAnsi="宋体" w:hint="eastAsia"/>
          <w:bCs/>
          <w:szCs w:val="21"/>
        </w:rPr>
        <w:t>供应商必须对所提供</w:t>
      </w:r>
      <w:r>
        <w:rPr>
          <w:rFonts w:ascii="宋体" w:hAnsi="宋体" w:hint="eastAsia"/>
          <w:bCs/>
          <w:szCs w:val="21"/>
        </w:rPr>
        <w:t>产品</w:t>
      </w:r>
      <w:r w:rsidRPr="00EF2646">
        <w:rPr>
          <w:rFonts w:ascii="宋体" w:hAnsi="宋体" w:hint="eastAsia"/>
          <w:bCs/>
          <w:szCs w:val="21"/>
        </w:rPr>
        <w:t>的知识产权负责。</w:t>
      </w:r>
    </w:p>
    <w:p w:rsidR="00E811FD" w:rsidRDefault="00E811FD" w:rsidP="00E811FD">
      <w:pPr>
        <w:spacing w:line="360" w:lineRule="auto"/>
        <w:ind w:firstLineChars="300" w:firstLine="630"/>
        <w:rPr>
          <w:rFonts w:ascii="宋体" w:hAnsi="宋体"/>
          <w:bCs/>
          <w:szCs w:val="21"/>
        </w:rPr>
      </w:pPr>
      <w:r>
        <w:rPr>
          <w:rFonts w:ascii="宋体" w:hAnsi="宋体"/>
          <w:bCs/>
          <w:szCs w:val="21"/>
        </w:rPr>
        <w:t>2</w:t>
      </w:r>
      <w:r>
        <w:rPr>
          <w:rFonts w:ascii="宋体" w:hAnsi="宋体" w:hint="eastAsia"/>
          <w:bCs/>
          <w:szCs w:val="21"/>
        </w:rPr>
        <w:t>.合同期开始之前开通远程访问。</w:t>
      </w:r>
    </w:p>
    <w:p w:rsidR="00E811FD" w:rsidRDefault="00E811FD" w:rsidP="00E811FD">
      <w:pPr>
        <w:spacing w:line="360" w:lineRule="auto"/>
        <w:ind w:firstLineChars="300" w:firstLine="630"/>
        <w:rPr>
          <w:rFonts w:ascii="宋体" w:hAnsi="宋体"/>
          <w:bCs/>
          <w:szCs w:val="21"/>
        </w:rPr>
      </w:pPr>
      <w:r>
        <w:rPr>
          <w:rFonts w:ascii="宋体" w:hAnsi="宋体"/>
          <w:bCs/>
          <w:szCs w:val="21"/>
        </w:rPr>
        <w:t>3</w:t>
      </w:r>
      <w:r>
        <w:rPr>
          <w:rFonts w:ascii="宋体" w:hAnsi="宋体" w:hint="eastAsia"/>
          <w:bCs/>
          <w:szCs w:val="21"/>
        </w:rPr>
        <w:t>.</w:t>
      </w:r>
      <w:r w:rsidRPr="009C7901">
        <w:rPr>
          <w:rFonts w:ascii="宋体" w:hAnsi="宋体" w:hint="eastAsia"/>
          <w:bCs/>
          <w:szCs w:val="21"/>
        </w:rPr>
        <w:t>配合图书馆做好数据库推广工作</w:t>
      </w:r>
      <w:r>
        <w:rPr>
          <w:rFonts w:ascii="宋体" w:hAnsi="宋体" w:hint="eastAsia"/>
          <w:bCs/>
          <w:szCs w:val="21"/>
        </w:rPr>
        <w:t>。</w:t>
      </w:r>
    </w:p>
    <w:p w:rsidR="00346803" w:rsidRPr="00776699" w:rsidRDefault="00346803" w:rsidP="00776699">
      <w:pPr>
        <w:ind w:right="320"/>
        <w:jc w:val="center"/>
        <w:rPr>
          <w:rFonts w:ascii="仿宋_GB2312" w:eastAsia="仿宋_GB2312"/>
          <w:b/>
          <w:sz w:val="32"/>
          <w:szCs w:val="32"/>
        </w:rPr>
      </w:pPr>
    </w:p>
    <w:p w:rsidR="005731EC" w:rsidRDefault="005731EC">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rsidR="00346803" w:rsidRDefault="00346803">
      <w:pPr>
        <w:rPr>
          <w:b/>
          <w:color w:val="000000"/>
          <w:sz w:val="24"/>
          <w:lang w:val="en-GB"/>
        </w:rPr>
      </w:pPr>
    </w:p>
    <w:p w:rsidR="00346803" w:rsidRDefault="00346803">
      <w:pPr>
        <w:spacing w:line="360" w:lineRule="auto"/>
        <w:ind w:firstLine="280"/>
        <w:rPr>
          <w:b/>
          <w:color w:val="000000"/>
          <w:sz w:val="30"/>
          <w:u w:val="single"/>
        </w:rPr>
      </w:pPr>
    </w:p>
    <w:p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rsidR="00346803" w:rsidRDefault="00346803">
      <w:pPr>
        <w:spacing w:line="360" w:lineRule="auto"/>
        <w:rPr>
          <w:b/>
          <w:color w:val="000000"/>
          <w:sz w:val="30"/>
          <w:u w:val="single"/>
        </w:rPr>
      </w:pPr>
    </w:p>
    <w:p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rsidR="00346803" w:rsidRDefault="00346803">
      <w:pPr>
        <w:spacing w:line="360" w:lineRule="auto"/>
        <w:ind w:firstLine="280"/>
        <w:rPr>
          <w:b/>
          <w:color w:val="000000"/>
          <w:sz w:val="30"/>
          <w:u w:val="single"/>
        </w:rPr>
      </w:pPr>
    </w:p>
    <w:p w:rsidR="00346803" w:rsidRDefault="00232C2D">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346803" w:rsidRDefault="00232C2D">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346803" w:rsidRDefault="00346803">
      <w:pPr>
        <w:spacing w:line="360" w:lineRule="auto"/>
        <w:ind w:firstLine="280"/>
        <w:rPr>
          <w:b/>
          <w:color w:val="000000"/>
          <w:sz w:val="30"/>
          <w:u w:val="single"/>
        </w:rPr>
      </w:pPr>
      <w:r>
        <w:rPr>
          <w:rFonts w:hint="eastAsia"/>
          <w:b/>
          <w:color w:val="000000"/>
          <w:sz w:val="30"/>
          <w:u w:val="single"/>
        </w:rPr>
        <w:t>第三部分其他材料</w:t>
      </w:r>
    </w:p>
    <w:p w:rsidR="00346803" w:rsidRDefault="00346803">
      <w:pPr>
        <w:tabs>
          <w:tab w:val="left" w:pos="720"/>
        </w:tabs>
        <w:rPr>
          <w:bCs/>
          <w:color w:val="FF0000"/>
        </w:rPr>
      </w:pPr>
    </w:p>
    <w:p w:rsidR="00346803" w:rsidRDefault="00346803">
      <w:pPr>
        <w:tabs>
          <w:tab w:val="left" w:pos="720"/>
        </w:tabs>
        <w:rPr>
          <w:bCs/>
          <w:color w:val="FF0000"/>
          <w:lang w:val="en-GB"/>
        </w:rPr>
      </w:pPr>
    </w:p>
    <w:p w:rsidR="00346803" w:rsidRDefault="00346803">
      <w:pPr>
        <w:tabs>
          <w:tab w:val="left" w:pos="720"/>
        </w:tabs>
        <w:rPr>
          <w:bCs/>
          <w:color w:val="FF0000"/>
          <w:lang w:val="en-GB"/>
        </w:rPr>
      </w:pPr>
    </w:p>
    <w:p w:rsidR="00346803" w:rsidRDefault="00346803">
      <w:pPr>
        <w:tabs>
          <w:tab w:val="left" w:pos="720"/>
        </w:tabs>
        <w:ind w:left="720"/>
        <w:rPr>
          <w:bCs/>
          <w:color w:val="FF0000"/>
          <w:lang w:val="en-GB"/>
        </w:rPr>
      </w:pPr>
    </w:p>
    <w:p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346803" w:rsidRDefault="00346803">
      <w:pPr>
        <w:spacing w:line="360" w:lineRule="auto"/>
        <w:rPr>
          <w:sz w:val="28"/>
          <w:u w:val="single"/>
        </w:rPr>
      </w:pPr>
      <w:r>
        <w:rPr>
          <w:rFonts w:hint="eastAsia"/>
          <w:sz w:val="28"/>
        </w:rPr>
        <w:t>谈判人名称：</w:t>
      </w:r>
    </w:p>
    <w:p w:rsidR="00346803" w:rsidRDefault="00346803">
      <w:pPr>
        <w:spacing w:line="360" w:lineRule="auto"/>
        <w:rPr>
          <w:sz w:val="28"/>
        </w:rPr>
      </w:pPr>
      <w:r>
        <w:rPr>
          <w:rFonts w:hint="eastAsia"/>
          <w:sz w:val="28"/>
        </w:rPr>
        <w:t>采购编号：</w:t>
      </w:r>
    </w:p>
    <w:p w:rsidR="00346803" w:rsidRDefault="00346803">
      <w:pPr>
        <w:spacing w:line="360" w:lineRule="auto"/>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0"/>
        <w:gridCol w:w="2567"/>
        <w:gridCol w:w="1468"/>
        <w:gridCol w:w="1851"/>
        <w:gridCol w:w="1586"/>
        <w:gridCol w:w="1620"/>
      </w:tblGrid>
      <w:tr w:rsidR="00346803">
        <w:trPr>
          <w:cantSplit/>
          <w:trHeight w:val="680"/>
          <w:jc w:val="center"/>
        </w:trPr>
        <w:tc>
          <w:tcPr>
            <w:tcW w:w="104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586"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346803">
        <w:trPr>
          <w:cantSplit/>
          <w:trHeight w:val="680"/>
          <w:jc w:val="center"/>
        </w:trPr>
        <w:tc>
          <w:tcPr>
            <w:tcW w:w="104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widowControl/>
        <w:jc w:val="left"/>
        <w:rPr>
          <w:b/>
          <w:bCs/>
          <w:sz w:val="28"/>
        </w:rPr>
      </w:pPr>
      <w:r>
        <w:rPr>
          <w:b/>
          <w:bCs/>
          <w:sz w:val="28"/>
        </w:rPr>
        <w:br w:type="page"/>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rsidR="00346803" w:rsidRDefault="00346803">
      <w:pPr>
        <w:autoSpaceDE w:val="0"/>
        <w:autoSpaceDN w:val="0"/>
        <w:adjustRightInd w:val="0"/>
        <w:jc w:val="center"/>
        <w:rPr>
          <w:rFonts w:ascii="华文新魏" w:eastAsia="华文新魏" w:hAnsi="MS Sans Serif"/>
          <w:b/>
          <w:bCs/>
          <w:kern w:val="0"/>
          <w:sz w:val="48"/>
          <w:szCs w:val="46"/>
        </w:rPr>
      </w:pPr>
      <w:bookmarkStart w:id="6" w:name="_Toc119321151"/>
      <w:r>
        <w:rPr>
          <w:rFonts w:ascii="华文新魏" w:eastAsia="华文新魏" w:hAnsi="MS Sans Serif" w:hint="eastAsia"/>
          <w:b/>
          <w:bCs/>
          <w:kern w:val="0"/>
          <w:sz w:val="48"/>
          <w:szCs w:val="46"/>
        </w:rPr>
        <w:lastRenderedPageBreak/>
        <w:t>法定代表人授权书</w:t>
      </w:r>
      <w:bookmarkEnd w:id="6"/>
    </w:p>
    <w:p w:rsidR="00346803" w:rsidRDefault="00346803">
      <w:pPr>
        <w:spacing w:line="360" w:lineRule="auto"/>
        <w:rPr>
          <w:b/>
          <w:bCs/>
          <w:color w:val="000000"/>
          <w:sz w:val="24"/>
          <w:lang w:val="en-GB"/>
        </w:rPr>
      </w:pPr>
    </w:p>
    <w:p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346803" w:rsidRDefault="00346803">
      <w:pPr>
        <w:spacing w:line="360" w:lineRule="auto"/>
        <w:ind w:firstLineChars="225" w:firstLine="540"/>
        <w:rPr>
          <w:color w:val="000000"/>
          <w:sz w:val="24"/>
        </w:rPr>
      </w:pPr>
      <w:r>
        <w:rPr>
          <w:rFonts w:hint="eastAsia"/>
          <w:color w:val="000000"/>
          <w:sz w:val="24"/>
        </w:rPr>
        <w:t>招标编号：</w:t>
      </w:r>
    </w:p>
    <w:p w:rsidR="00346803" w:rsidRDefault="00346803">
      <w:pPr>
        <w:spacing w:line="360" w:lineRule="auto"/>
        <w:ind w:firstLineChars="200" w:firstLine="480"/>
        <w:jc w:val="left"/>
        <w:rPr>
          <w:color w:val="000000"/>
          <w:sz w:val="24"/>
        </w:rPr>
      </w:pPr>
      <w:r>
        <w:rPr>
          <w:rFonts w:hint="eastAsia"/>
          <w:color w:val="000000"/>
          <w:sz w:val="24"/>
        </w:rPr>
        <w:t>项目名称：</w:t>
      </w:r>
    </w:p>
    <w:p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sz w:val="24"/>
          <w:lang w:val="en-GB"/>
        </w:rPr>
      </w:pPr>
      <w:r>
        <w:rPr>
          <w:rFonts w:hint="eastAsia"/>
          <w:color w:val="000000"/>
          <w:sz w:val="24"/>
          <w:lang w:val="en-GB"/>
        </w:rPr>
        <w:t>授权代理人：</w:t>
      </w:r>
      <w:r w:rsidR="005E0882">
        <w:rPr>
          <w:rFonts w:hint="eastAsia"/>
          <w:color w:val="000000"/>
          <w:sz w:val="24"/>
          <w:u w:val="single"/>
          <w:lang w:val="en-GB"/>
        </w:rPr>
        <w:t>（</w:t>
      </w:r>
      <w:r>
        <w:rPr>
          <w:rFonts w:hint="eastAsia"/>
          <w:color w:val="000000"/>
          <w:sz w:val="24"/>
          <w:u w:val="single"/>
          <w:lang w:val="en-GB"/>
        </w:rPr>
        <w:t>签名</w:t>
      </w:r>
      <w:r w:rsidR="005E0882">
        <w:rPr>
          <w:rFonts w:hint="eastAsia"/>
          <w:color w:val="000000"/>
          <w:sz w:val="24"/>
          <w:u w:val="single"/>
          <w:lang w:val="en-GB"/>
        </w:rPr>
        <w:t>或</w:t>
      </w:r>
      <w:r w:rsidR="005E0882">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rsidR="00346803" w:rsidRDefault="00346803">
      <w:pPr>
        <w:spacing w:line="360" w:lineRule="auto"/>
        <w:rPr>
          <w:color w:val="000000"/>
          <w:sz w:val="24"/>
          <w:lang w:val="en-GB"/>
        </w:rPr>
      </w:pPr>
    </w:p>
    <w:p w:rsidR="00346803" w:rsidRDefault="00346803">
      <w:pPr>
        <w:spacing w:line="360" w:lineRule="auto"/>
        <w:rPr>
          <w:color w:val="000000"/>
          <w:sz w:val="24"/>
          <w:lang w:val="en-GB"/>
        </w:rPr>
      </w:pPr>
    </w:p>
    <w:p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sidR="005E0882">
        <w:rPr>
          <w:rFonts w:hint="eastAsia"/>
          <w:color w:val="000000"/>
          <w:sz w:val="24"/>
          <w:u w:val="single"/>
          <w:lang w:val="en-GB"/>
        </w:rPr>
        <w:t>（</w:t>
      </w:r>
      <w:r>
        <w:rPr>
          <w:rFonts w:hint="eastAsia"/>
          <w:color w:val="000000"/>
          <w:sz w:val="24"/>
          <w:u w:val="single"/>
          <w:lang w:val="en-GB"/>
        </w:rPr>
        <w:t>签</w:t>
      </w:r>
      <w:r w:rsidR="005E0882">
        <w:rPr>
          <w:rFonts w:hint="eastAsia"/>
          <w:color w:val="000000"/>
          <w:sz w:val="24"/>
          <w:u w:val="single"/>
          <w:lang w:val="en-GB"/>
        </w:rPr>
        <w:t>或</w:t>
      </w:r>
      <w:r w:rsidR="005E0882">
        <w:rPr>
          <w:color w:val="000000"/>
          <w:sz w:val="24"/>
          <w:u w:val="single"/>
          <w:lang w:val="en-GB"/>
        </w:rPr>
        <w:t>签章</w:t>
      </w:r>
      <w:r>
        <w:rPr>
          <w:rFonts w:hint="eastAsia"/>
          <w:color w:val="000000"/>
          <w:sz w:val="24"/>
          <w:u w:val="single"/>
          <w:lang w:val="en-GB"/>
        </w:rPr>
        <w:t>名）</w:t>
      </w:r>
      <w:r>
        <w:rPr>
          <w:rFonts w:hint="eastAsia"/>
          <w:color w:val="000000"/>
          <w:sz w:val="24"/>
          <w:lang w:val="en-GB"/>
        </w:rPr>
        <w:t>联系电话：</w:t>
      </w:r>
    </w:p>
    <w:p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lang w:val="en-GB"/>
        </w:rPr>
      </w:pPr>
      <w:r>
        <w:rPr>
          <w:rFonts w:hint="eastAsia"/>
          <w:color w:val="000000"/>
          <w:sz w:val="24"/>
          <w:lang w:val="en-GB"/>
        </w:rPr>
        <w:t>生效日期：年月日</w:t>
      </w: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rsidR="00346803" w:rsidRDefault="00346803">
      <w:pPr>
        <w:autoSpaceDE w:val="0"/>
        <w:autoSpaceDN w:val="0"/>
        <w:adjustRightInd w:val="0"/>
        <w:jc w:val="center"/>
        <w:rPr>
          <w:rFonts w:ascii="华文新魏" w:eastAsia="华文新魏" w:hAnsi="MS Sans Serif"/>
          <w:b/>
          <w:bCs/>
          <w:kern w:val="0"/>
          <w:sz w:val="48"/>
          <w:szCs w:val="46"/>
        </w:rPr>
      </w:pPr>
      <w:bookmarkStart w:id="7" w:name="_Toc49329266"/>
      <w:bookmarkStart w:id="8" w:name="_Toc119321152"/>
      <w:bookmarkStart w:id="9"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7"/>
      <w:bookmarkEnd w:id="8"/>
      <w:bookmarkEnd w:id="9"/>
    </w:p>
    <w:p w:rsidR="00346803" w:rsidRDefault="00346803">
      <w:pPr>
        <w:spacing w:line="360" w:lineRule="auto"/>
        <w:ind w:left="361" w:hangingChars="150" w:hanging="361"/>
        <w:rPr>
          <w:b/>
          <w:bCs/>
          <w:color w:val="000000"/>
          <w:sz w:val="24"/>
          <w:lang w:val="en-GB"/>
        </w:rPr>
      </w:pPr>
    </w:p>
    <w:p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rsidR="00346803" w:rsidRDefault="00346803">
      <w:pPr>
        <w:spacing w:line="360" w:lineRule="auto"/>
        <w:rPr>
          <w:color w:val="000000"/>
          <w:sz w:val="24"/>
        </w:rPr>
      </w:pPr>
      <w:r>
        <w:rPr>
          <w:rFonts w:hint="eastAsia"/>
          <w:color w:val="000000"/>
          <w:sz w:val="24"/>
        </w:rPr>
        <w:t>项目名称：</w:t>
      </w:r>
    </w:p>
    <w:p w:rsidR="00346803" w:rsidRDefault="00346803">
      <w:pPr>
        <w:spacing w:line="360" w:lineRule="auto"/>
        <w:rPr>
          <w:color w:val="000000"/>
          <w:sz w:val="24"/>
        </w:rPr>
      </w:pPr>
      <w:r>
        <w:rPr>
          <w:rFonts w:hint="eastAsia"/>
          <w:color w:val="000000"/>
          <w:sz w:val="24"/>
        </w:rPr>
        <w:t>采购编号：</w:t>
      </w:r>
    </w:p>
    <w:p w:rsidR="00346803" w:rsidRDefault="00346803">
      <w:pPr>
        <w:spacing w:line="420" w:lineRule="exact"/>
        <w:rPr>
          <w:b/>
          <w:bCs/>
          <w:color w:val="000000"/>
          <w:sz w:val="24"/>
        </w:rPr>
      </w:pPr>
      <w:r>
        <w:rPr>
          <w:rFonts w:hint="eastAsia"/>
          <w:b/>
          <w:bCs/>
          <w:color w:val="000000"/>
          <w:sz w:val="24"/>
        </w:rPr>
        <w:t>本公司郑重承诺并声明：</w:t>
      </w:r>
    </w:p>
    <w:p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346803" w:rsidRDefault="00346803">
      <w:pPr>
        <w:numPr>
          <w:ilvl w:val="0"/>
          <w:numId w:val="1"/>
        </w:numPr>
        <w:tabs>
          <w:tab w:val="left" w:pos="420"/>
        </w:tabs>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346803" w:rsidRDefault="00346803">
      <w:pPr>
        <w:tabs>
          <w:tab w:val="left" w:pos="-3780"/>
        </w:tabs>
        <w:spacing w:line="360" w:lineRule="auto"/>
        <w:ind w:firstLineChars="200" w:firstLine="480"/>
        <w:rPr>
          <w:color w:val="000000"/>
          <w:sz w:val="24"/>
        </w:rPr>
      </w:pPr>
    </w:p>
    <w:p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sidR="005E0882">
        <w:rPr>
          <w:rFonts w:hint="eastAsia"/>
          <w:color w:val="000000"/>
          <w:sz w:val="24"/>
          <w:u w:val="single"/>
        </w:rPr>
        <w:t>（</w:t>
      </w:r>
      <w:r>
        <w:rPr>
          <w:rFonts w:hint="eastAsia"/>
          <w:color w:val="000000"/>
          <w:sz w:val="24"/>
          <w:u w:val="single"/>
        </w:rPr>
        <w:t>签名</w:t>
      </w:r>
      <w:r w:rsidR="005E0882">
        <w:rPr>
          <w:rFonts w:hint="eastAsia"/>
          <w:color w:val="000000"/>
          <w:sz w:val="24"/>
          <w:u w:val="single"/>
        </w:rPr>
        <w:t>或</w:t>
      </w:r>
      <w:r w:rsidR="005E0882">
        <w:rPr>
          <w:color w:val="000000"/>
          <w:sz w:val="24"/>
          <w:u w:val="single"/>
        </w:rPr>
        <w:t>签章</w:t>
      </w:r>
      <w:r>
        <w:rPr>
          <w:rFonts w:hint="eastAsia"/>
          <w:color w:val="000000"/>
          <w:sz w:val="24"/>
          <w:u w:val="single"/>
        </w:rPr>
        <w:t>）</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rsidR="00346803" w:rsidRDefault="00346803">
      <w:pPr>
        <w:tabs>
          <w:tab w:val="left" w:pos="-3780"/>
        </w:tabs>
        <w:spacing w:line="360" w:lineRule="auto"/>
        <w:ind w:firstLineChars="200" w:firstLine="480"/>
        <w:rPr>
          <w:color w:val="000000"/>
          <w:sz w:val="24"/>
        </w:rPr>
      </w:pPr>
    </w:p>
    <w:p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rsidR="00346803" w:rsidRDefault="00346803">
      <w:pPr>
        <w:tabs>
          <w:tab w:val="left" w:pos="-3780"/>
        </w:tabs>
        <w:spacing w:line="360" w:lineRule="auto"/>
        <w:ind w:firstLineChars="200" w:firstLine="420"/>
        <w:rPr>
          <w:rFonts w:ascii="仿宋_GB2312" w:eastAsia="仿宋_GB2312"/>
        </w:rPr>
      </w:pPr>
    </w:p>
    <w:p w:rsidR="00346803" w:rsidRDefault="00346803">
      <w:pPr>
        <w:autoSpaceDE w:val="0"/>
        <w:autoSpaceDN w:val="0"/>
        <w:adjustRightInd w:val="0"/>
        <w:jc w:val="center"/>
        <w:rPr>
          <w:rFonts w:ascii="华文新魏" w:eastAsia="华文新魏" w:hAnsi="MS Sans Serif"/>
          <w:b/>
          <w:bCs/>
          <w:kern w:val="0"/>
          <w:sz w:val="48"/>
          <w:szCs w:val="46"/>
        </w:rPr>
      </w:pPr>
      <w:bookmarkStart w:id="10" w:name="_Toc38337722"/>
      <w:bookmarkStart w:id="11" w:name="_Toc49329276"/>
      <w:bookmarkStart w:id="12" w:name="_Toc119321166"/>
      <w:r>
        <w:rPr>
          <w:rFonts w:ascii="华文新魏" w:eastAsia="华文新魏" w:hAnsi="MS Sans Serif" w:hint="eastAsia"/>
          <w:b/>
          <w:bCs/>
          <w:kern w:val="0"/>
          <w:sz w:val="48"/>
          <w:szCs w:val="46"/>
        </w:rPr>
        <w:lastRenderedPageBreak/>
        <w:t>保证金退还信息表</w:t>
      </w:r>
    </w:p>
    <w:p w:rsidR="00346803" w:rsidRDefault="00346803">
      <w:pPr>
        <w:spacing w:line="360" w:lineRule="auto"/>
        <w:jc w:val="center"/>
        <w:outlineLvl w:val="2"/>
        <w:rPr>
          <w:rFonts w:ascii="宋体" w:hAnsi="宋体"/>
          <w:b/>
          <w:sz w:val="24"/>
        </w:rPr>
      </w:pPr>
    </w:p>
    <w:p w:rsidR="00346803" w:rsidRDefault="00346803">
      <w:pPr>
        <w:spacing w:line="360" w:lineRule="auto"/>
        <w:rPr>
          <w:sz w:val="24"/>
        </w:rPr>
      </w:pPr>
      <w:r>
        <w:rPr>
          <w:rFonts w:hint="eastAsia"/>
          <w:sz w:val="24"/>
        </w:rPr>
        <w:t>深圳大学招投标管理中心：</w:t>
      </w:r>
    </w:p>
    <w:p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3" w:name="OLE_LINK4"/>
      <w:bookmarkStart w:id="14" w:name="OLE_LINK5"/>
      <w:bookmarkStart w:id="15" w:name="OLE_LINK6"/>
      <w:bookmarkStart w:id="16" w:name="OLE_LINK7"/>
      <w:r>
        <w:rPr>
          <w:rFonts w:hint="eastAsia"/>
          <w:sz w:val="24"/>
        </w:rPr>
        <w:t>壹万元</w:t>
      </w:r>
      <w:bookmarkEnd w:id="13"/>
      <w:bookmarkEnd w:id="14"/>
      <w:bookmarkEnd w:id="15"/>
      <w:bookmarkEnd w:id="16"/>
      <w:r>
        <w:rPr>
          <w:rFonts w:hint="eastAsia"/>
          <w:sz w:val="24"/>
        </w:rPr>
        <w:t>整。</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sidR="005E0882">
        <w:rPr>
          <w:rFonts w:hint="eastAsia"/>
          <w:sz w:val="24"/>
        </w:rPr>
        <w:t>2</w:t>
      </w:r>
      <w:bookmarkStart w:id="17" w:name="_GoBack"/>
      <w:bookmarkEnd w:id="17"/>
      <w:r>
        <w:rPr>
          <w:rFonts w:hint="eastAsia"/>
          <w:sz w:val="24"/>
        </w:rPr>
        <w:t>种：已缴纳本项目投标保证金</w:t>
      </w:r>
      <w:r w:rsidR="009071C8">
        <w:rPr>
          <w:rFonts w:hint="eastAsia"/>
          <w:sz w:val="24"/>
        </w:rPr>
        <w:t>壹万元</w:t>
      </w:r>
      <w:r>
        <w:rPr>
          <w:rFonts w:hint="eastAsia"/>
          <w:sz w:val="24"/>
        </w:rPr>
        <w:t>整，缴款账户为：</w:t>
      </w:r>
    </w:p>
    <w:p w:rsidR="00346803" w:rsidRDefault="00346803">
      <w:pPr>
        <w:spacing w:line="360" w:lineRule="auto"/>
        <w:ind w:leftChars="675" w:left="1418"/>
        <w:rPr>
          <w:sz w:val="24"/>
        </w:rPr>
      </w:pPr>
      <w:r>
        <w:rPr>
          <w:rFonts w:hint="eastAsia"/>
          <w:sz w:val="24"/>
        </w:rPr>
        <w:t>户名：</w:t>
      </w:r>
    </w:p>
    <w:p w:rsidR="00346803" w:rsidRDefault="00346803">
      <w:pPr>
        <w:spacing w:line="360" w:lineRule="auto"/>
        <w:ind w:leftChars="675" w:left="1418"/>
        <w:rPr>
          <w:sz w:val="24"/>
        </w:rPr>
      </w:pPr>
      <w:r>
        <w:rPr>
          <w:rFonts w:hint="eastAsia"/>
          <w:sz w:val="24"/>
        </w:rPr>
        <w:t>账号：</w:t>
      </w:r>
    </w:p>
    <w:p w:rsidR="00346803" w:rsidRDefault="00346803">
      <w:pPr>
        <w:spacing w:line="360" w:lineRule="auto"/>
        <w:ind w:leftChars="675" w:left="1418"/>
        <w:rPr>
          <w:sz w:val="24"/>
        </w:rPr>
      </w:pPr>
      <w:r>
        <w:rPr>
          <w:rFonts w:hint="eastAsia"/>
          <w:sz w:val="24"/>
        </w:rPr>
        <w:t>开户行：</w:t>
      </w:r>
    </w:p>
    <w:p w:rsidR="00346803" w:rsidRDefault="00346803">
      <w:pPr>
        <w:spacing w:line="360" w:lineRule="auto"/>
        <w:rPr>
          <w:sz w:val="24"/>
        </w:rPr>
      </w:pPr>
    </w:p>
    <w:p w:rsidR="00346803" w:rsidRDefault="00346803">
      <w:pPr>
        <w:spacing w:line="360" w:lineRule="auto"/>
        <w:ind w:leftChars="2092" w:left="4393"/>
        <w:rPr>
          <w:sz w:val="24"/>
        </w:rPr>
      </w:pPr>
      <w:r>
        <w:rPr>
          <w:rFonts w:hint="eastAsia"/>
          <w:sz w:val="24"/>
        </w:rPr>
        <w:t>投标人名称：（公章）</w:t>
      </w:r>
    </w:p>
    <w:p w:rsidR="00346803" w:rsidRDefault="00346803">
      <w:pPr>
        <w:spacing w:line="360" w:lineRule="auto"/>
        <w:ind w:leftChars="2092" w:left="4393"/>
        <w:rPr>
          <w:sz w:val="24"/>
        </w:rPr>
      </w:pPr>
      <w:r>
        <w:rPr>
          <w:rFonts w:hint="eastAsia"/>
          <w:sz w:val="24"/>
        </w:rPr>
        <w:t>投标代表签名</w:t>
      </w:r>
    </w:p>
    <w:p w:rsidR="00346803" w:rsidRDefault="00346803">
      <w:pPr>
        <w:spacing w:line="360" w:lineRule="auto"/>
        <w:ind w:leftChars="2092" w:left="4393"/>
        <w:rPr>
          <w:sz w:val="24"/>
        </w:rPr>
      </w:pPr>
      <w:r>
        <w:rPr>
          <w:rFonts w:hint="eastAsia"/>
          <w:sz w:val="24"/>
        </w:rPr>
        <w:t>联系电话</w:t>
      </w:r>
    </w:p>
    <w:p w:rsidR="00346803" w:rsidRDefault="00346803">
      <w:pPr>
        <w:spacing w:line="360" w:lineRule="auto"/>
        <w:ind w:leftChars="2092" w:left="4393"/>
        <w:rPr>
          <w:sz w:val="24"/>
        </w:rPr>
      </w:pPr>
      <w:r>
        <w:rPr>
          <w:rFonts w:hint="eastAsia"/>
          <w:sz w:val="24"/>
        </w:rPr>
        <w:t>日期</w:t>
      </w:r>
    </w:p>
    <w:p w:rsidR="00346803" w:rsidRDefault="00346803">
      <w:pPr>
        <w:tabs>
          <w:tab w:val="left" w:pos="-3780"/>
        </w:tabs>
        <w:spacing w:line="360" w:lineRule="auto"/>
        <w:ind w:firstLineChars="200" w:firstLine="480"/>
        <w:rPr>
          <w:color w:val="000000"/>
          <w:lang w:val="en-GB"/>
        </w:rPr>
      </w:pPr>
      <w:r>
        <w:rPr>
          <w:rFonts w:ascii="宋体" w:hAnsi="宋体" w:hint="eastAsia"/>
          <w:sz w:val="24"/>
        </w:rPr>
        <w:t>附 保证金缴款凭证</w:t>
      </w:r>
    </w:p>
    <w:p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0"/>
      <w:r>
        <w:rPr>
          <w:rFonts w:ascii="华文新魏" w:eastAsia="华文新魏" w:hAnsi="MS Sans Serif" w:hint="eastAsia"/>
          <w:b/>
          <w:bCs/>
          <w:kern w:val="0"/>
          <w:sz w:val="48"/>
          <w:szCs w:val="46"/>
        </w:rPr>
        <w:t>面</w:t>
      </w:r>
      <w:bookmarkEnd w:id="11"/>
      <w:r>
        <w:rPr>
          <w:rFonts w:ascii="华文新魏" w:eastAsia="华文新魏" w:hAnsi="MS Sans Serif" w:hint="eastAsia"/>
          <w:b/>
          <w:bCs/>
          <w:kern w:val="0"/>
          <w:sz w:val="48"/>
          <w:szCs w:val="46"/>
        </w:rPr>
        <w:t>格式</w:t>
      </w:r>
      <w:bookmarkEnd w:id="12"/>
    </w:p>
    <w:p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tblPr>
      <w:tblGrid>
        <w:gridCol w:w="8522"/>
      </w:tblGrid>
      <w:tr w:rsidR="00346803">
        <w:trPr>
          <w:trHeight w:val="4290"/>
          <w:jc w:val="center"/>
        </w:trPr>
        <w:tc>
          <w:tcPr>
            <w:tcW w:w="8522" w:type="dxa"/>
            <w:shd w:val="clear" w:color="auto" w:fill="CFFDCF"/>
          </w:tcPr>
          <w:p w:rsidR="00346803" w:rsidRDefault="00346803">
            <w:pPr>
              <w:snapToGrid w:val="0"/>
              <w:jc w:val="center"/>
              <w:rPr>
                <w:b/>
                <w:color w:val="000000"/>
                <w:sz w:val="30"/>
              </w:rPr>
            </w:pPr>
          </w:p>
          <w:p w:rsidR="00346803" w:rsidRDefault="00346803">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346803" w:rsidRDefault="00346803">
            <w:pPr>
              <w:jc w:val="center"/>
              <w:rPr>
                <w:b/>
                <w:color w:val="000000"/>
                <w:sz w:val="32"/>
              </w:rPr>
            </w:pPr>
          </w:p>
          <w:p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rsidR="00346803" w:rsidRDefault="00346803">
            <w:pPr>
              <w:spacing w:line="360" w:lineRule="auto"/>
              <w:ind w:leftChars="84" w:left="176" w:firstLineChars="400" w:firstLine="960"/>
              <w:rPr>
                <w:color w:val="000000"/>
                <w:sz w:val="24"/>
                <w:u w:val="single"/>
              </w:rPr>
            </w:pPr>
          </w:p>
          <w:p w:rsidR="00346803" w:rsidRDefault="00346803">
            <w:pPr>
              <w:spacing w:line="360" w:lineRule="auto"/>
              <w:ind w:leftChars="84" w:left="176" w:firstLineChars="400" w:firstLine="960"/>
              <w:rPr>
                <w:color w:val="000000"/>
                <w:sz w:val="24"/>
              </w:rPr>
            </w:pPr>
          </w:p>
          <w:p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rsidR="00346803" w:rsidRDefault="00346803">
            <w:pPr>
              <w:spacing w:line="360" w:lineRule="auto"/>
              <w:ind w:leftChars="84" w:left="176" w:firstLineChars="400" w:firstLine="960"/>
              <w:rPr>
                <w:color w:val="000000"/>
                <w:sz w:val="24"/>
                <w:u w:val="single"/>
              </w:rPr>
            </w:pPr>
          </w:p>
          <w:p w:rsidR="00346803" w:rsidRDefault="00346803">
            <w:pPr>
              <w:spacing w:line="360" w:lineRule="auto"/>
              <w:ind w:leftChars="84" w:left="176" w:firstLineChars="400" w:firstLine="960"/>
              <w:rPr>
                <w:color w:val="000000"/>
                <w:sz w:val="24"/>
              </w:rPr>
            </w:pPr>
          </w:p>
          <w:p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rsidR="00346803" w:rsidRDefault="00346803">
            <w:pPr>
              <w:spacing w:line="360" w:lineRule="auto"/>
              <w:ind w:leftChars="84" w:left="176" w:firstLineChars="400" w:firstLine="960"/>
              <w:rPr>
                <w:color w:val="000000"/>
                <w:sz w:val="24"/>
                <w:u w:val="single"/>
              </w:rPr>
            </w:pPr>
          </w:p>
          <w:p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346803" w:rsidRDefault="00346803">
            <w:pPr>
              <w:jc w:val="center"/>
              <w:rPr>
                <w:b/>
                <w:bCs/>
                <w:color w:val="000000"/>
              </w:rPr>
            </w:pPr>
          </w:p>
          <w:p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rsidR="00346803" w:rsidRDefault="00346803">
            <w:pPr>
              <w:jc w:val="center"/>
              <w:rPr>
                <w:color w:val="000000"/>
              </w:rPr>
            </w:pPr>
          </w:p>
        </w:tc>
      </w:tr>
    </w:tbl>
    <w:p w:rsidR="00346803" w:rsidRDefault="00346803">
      <w:pPr>
        <w:spacing w:line="360" w:lineRule="auto"/>
        <w:rPr>
          <w:color w:val="000000"/>
          <w:sz w:val="24"/>
        </w:rPr>
      </w:pPr>
    </w:p>
    <w:p w:rsidR="00346803" w:rsidRDefault="00346803">
      <w:pPr>
        <w:spacing w:line="360" w:lineRule="auto"/>
        <w:ind w:firstLineChars="200" w:firstLine="480"/>
        <w:rPr>
          <w:color w:val="000000"/>
          <w:sz w:val="24"/>
        </w:rPr>
      </w:pP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346803" w:rsidRDefault="00346803">
      <w:pPr>
        <w:rPr>
          <w:lang w:val="en-GB"/>
        </w:rPr>
      </w:pPr>
    </w:p>
    <w:p w:rsidR="00346803" w:rsidRDefault="00346803"/>
    <w:p w:rsidR="00346803" w:rsidRDefault="00346803" w:rsidP="00232C2D">
      <w:pPr>
        <w:spacing w:beforeLines="50"/>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878" w:rsidRDefault="00C42878">
      <w:r>
        <w:separator/>
      </w:r>
    </w:p>
  </w:endnote>
  <w:endnote w:type="continuationSeparator" w:id="1">
    <w:p w:rsidR="00C42878" w:rsidRDefault="00C428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803" w:rsidRDefault="00232C2D">
    <w:pPr>
      <w:pStyle w:val="a4"/>
      <w:framePr w:wrap="around" w:vAnchor="text" w:hAnchor="margin" w:xAlign="center" w:y="1"/>
      <w:rPr>
        <w:rStyle w:val="a3"/>
      </w:rPr>
    </w:pPr>
    <w:r>
      <w:fldChar w:fldCharType="begin"/>
    </w:r>
    <w:r w:rsidR="00346803">
      <w:rPr>
        <w:rStyle w:val="a3"/>
      </w:rPr>
      <w:instrText xml:space="preserve">PAGE  </w:instrText>
    </w:r>
    <w:r>
      <w:fldChar w:fldCharType="end"/>
    </w:r>
  </w:p>
  <w:p w:rsidR="00346803" w:rsidRDefault="0034680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803" w:rsidRDefault="00346803">
    <w:pPr>
      <w:pStyle w:val="a4"/>
    </w:pPr>
    <w:r>
      <w:rPr>
        <w:rStyle w:val="a3"/>
        <w:rFonts w:hint="eastAsia"/>
      </w:rPr>
      <w:t xml:space="preserve">　　　　　　　　　　　　　　　　　　　　　　</w:t>
    </w:r>
    <w:r w:rsidR="00232C2D">
      <w:fldChar w:fldCharType="begin"/>
    </w:r>
    <w:r>
      <w:rPr>
        <w:rStyle w:val="a3"/>
      </w:rPr>
      <w:instrText xml:space="preserve"> PAGE  \* Arabic  \* MERGEFORMAT </w:instrText>
    </w:r>
    <w:r w:rsidR="00232C2D">
      <w:fldChar w:fldCharType="separate"/>
    </w:r>
    <w:r w:rsidR="00095A83">
      <w:rPr>
        <w:rStyle w:val="a3"/>
        <w:noProof/>
      </w:rPr>
      <w:t>2</w:t>
    </w:r>
    <w:r w:rsidR="00232C2D">
      <w:fldChar w:fldCharType="end"/>
    </w:r>
    <w:r>
      <w:rPr>
        <w:rStyle w:val="a3"/>
      </w:rPr>
      <w:t xml:space="preserve"> / </w:t>
    </w:r>
    <w:fldSimple w:instr=" NUMPAGES  \* Arabic  \* MERGEFORMAT ">
      <w:r w:rsidR="00095A83" w:rsidRPr="00095A83">
        <w:rPr>
          <w:rStyle w:val="a3"/>
          <w:noProof/>
        </w:rPr>
        <w:t>14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878" w:rsidRDefault="00C42878">
      <w:r>
        <w:separator/>
      </w:r>
    </w:p>
  </w:footnote>
  <w:footnote w:type="continuationSeparator" w:id="1">
    <w:p w:rsidR="00C42878" w:rsidRDefault="00C428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803" w:rsidRDefault="00346803" w:rsidP="008B3BC1">
    <w:pPr>
      <w:pStyle w:val="a6"/>
      <w:jc w:val="both"/>
    </w:pPr>
    <w:r>
      <w:rPr>
        <w:rFonts w:hint="eastAsia"/>
      </w:rPr>
      <w:t>深</w:t>
    </w:r>
    <w:r w:rsidR="008B3BC1">
      <w:rPr>
        <w:rFonts w:hint="eastAsia"/>
      </w:rPr>
      <w:t xml:space="preserve">圳大学招投标管理中心招标文件　　　　　　　　　　　　　　　</w:t>
    </w:r>
    <w:r>
      <w:rPr>
        <w:rFonts w:hint="eastAsia"/>
      </w:rPr>
      <w:t>采购编号：</w:t>
    </w:r>
    <w:r>
      <w:rPr>
        <w:rFonts w:hint="eastAsia"/>
      </w:rPr>
      <w:t>SZU</w:t>
    </w:r>
    <w:r w:rsidR="00F80E56">
      <w:t>CG</w:t>
    </w:r>
    <w:r>
      <w:rPr>
        <w:rFonts w:hint="eastAsia"/>
      </w:rPr>
      <w:t>201</w:t>
    </w:r>
    <w:r w:rsidR="002C5FC2">
      <w:t>7</w:t>
    </w:r>
    <w:r w:rsidR="00E811FD">
      <w:t>0255</w:t>
    </w:r>
    <w:r w:rsidR="00085AB4">
      <w:rPr>
        <w:rFonts w:hint="eastAsia"/>
      </w:rPr>
      <w:t>F</w:t>
    </w:r>
    <w:r w:rsidR="00C00E86">
      <w:rPr>
        <w:rFonts w:hint="eastAsia"/>
      </w:rPr>
      <w:t>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81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14D3"/>
    <w:rsid w:val="00010A14"/>
    <w:rsid w:val="00043C86"/>
    <w:rsid w:val="00085AB4"/>
    <w:rsid w:val="00095A83"/>
    <w:rsid w:val="000B0A40"/>
    <w:rsid w:val="000D178B"/>
    <w:rsid w:val="000E0696"/>
    <w:rsid w:val="000E31CC"/>
    <w:rsid w:val="001033CD"/>
    <w:rsid w:val="00105AF0"/>
    <w:rsid w:val="00110878"/>
    <w:rsid w:val="00120D1E"/>
    <w:rsid w:val="00122123"/>
    <w:rsid w:val="001259DD"/>
    <w:rsid w:val="00135DB1"/>
    <w:rsid w:val="001411A8"/>
    <w:rsid w:val="00157628"/>
    <w:rsid w:val="00165BC6"/>
    <w:rsid w:val="001713A2"/>
    <w:rsid w:val="001777DA"/>
    <w:rsid w:val="001A2003"/>
    <w:rsid w:val="001A43C4"/>
    <w:rsid w:val="001C641C"/>
    <w:rsid w:val="001E428B"/>
    <w:rsid w:val="001F3D39"/>
    <w:rsid w:val="00232C2D"/>
    <w:rsid w:val="0029051A"/>
    <w:rsid w:val="002C5873"/>
    <w:rsid w:val="002C5FC2"/>
    <w:rsid w:val="002D7C1D"/>
    <w:rsid w:val="002E59BE"/>
    <w:rsid w:val="002F46C6"/>
    <w:rsid w:val="00323461"/>
    <w:rsid w:val="00346803"/>
    <w:rsid w:val="00352811"/>
    <w:rsid w:val="00363498"/>
    <w:rsid w:val="003804A8"/>
    <w:rsid w:val="00383796"/>
    <w:rsid w:val="003D7730"/>
    <w:rsid w:val="004072ED"/>
    <w:rsid w:val="00443A66"/>
    <w:rsid w:val="00457064"/>
    <w:rsid w:val="004615A2"/>
    <w:rsid w:val="004906E9"/>
    <w:rsid w:val="00491C90"/>
    <w:rsid w:val="0049363B"/>
    <w:rsid w:val="00494FEC"/>
    <w:rsid w:val="004C175E"/>
    <w:rsid w:val="004C7564"/>
    <w:rsid w:val="005071AB"/>
    <w:rsid w:val="0054104F"/>
    <w:rsid w:val="005713E1"/>
    <w:rsid w:val="005731EC"/>
    <w:rsid w:val="005E0882"/>
    <w:rsid w:val="005E4BA8"/>
    <w:rsid w:val="005F2F38"/>
    <w:rsid w:val="00641BC8"/>
    <w:rsid w:val="00643709"/>
    <w:rsid w:val="006649D4"/>
    <w:rsid w:val="006702E0"/>
    <w:rsid w:val="00676080"/>
    <w:rsid w:val="006C1FD8"/>
    <w:rsid w:val="006D2240"/>
    <w:rsid w:val="006F11B3"/>
    <w:rsid w:val="00704EA8"/>
    <w:rsid w:val="00712946"/>
    <w:rsid w:val="00723284"/>
    <w:rsid w:val="007251B2"/>
    <w:rsid w:val="0072662F"/>
    <w:rsid w:val="00776699"/>
    <w:rsid w:val="00793EBB"/>
    <w:rsid w:val="007B7D95"/>
    <w:rsid w:val="007E5F17"/>
    <w:rsid w:val="00845620"/>
    <w:rsid w:val="00852C70"/>
    <w:rsid w:val="00872277"/>
    <w:rsid w:val="008901C7"/>
    <w:rsid w:val="008B3BC1"/>
    <w:rsid w:val="008B5526"/>
    <w:rsid w:val="008C407F"/>
    <w:rsid w:val="008F7624"/>
    <w:rsid w:val="009071C8"/>
    <w:rsid w:val="00942070"/>
    <w:rsid w:val="0094502C"/>
    <w:rsid w:val="009532C7"/>
    <w:rsid w:val="00963924"/>
    <w:rsid w:val="009B506E"/>
    <w:rsid w:val="009C210F"/>
    <w:rsid w:val="009D3084"/>
    <w:rsid w:val="009E6D47"/>
    <w:rsid w:val="009E79FA"/>
    <w:rsid w:val="00A16A14"/>
    <w:rsid w:val="00A415D7"/>
    <w:rsid w:val="00A43DB6"/>
    <w:rsid w:val="00A72DA9"/>
    <w:rsid w:val="00A76F70"/>
    <w:rsid w:val="00A8016B"/>
    <w:rsid w:val="00A856D4"/>
    <w:rsid w:val="00AE7D40"/>
    <w:rsid w:val="00B343BA"/>
    <w:rsid w:val="00B66244"/>
    <w:rsid w:val="00B832C7"/>
    <w:rsid w:val="00B906B5"/>
    <w:rsid w:val="00BA224C"/>
    <w:rsid w:val="00BC2194"/>
    <w:rsid w:val="00BF1073"/>
    <w:rsid w:val="00C00E86"/>
    <w:rsid w:val="00C42878"/>
    <w:rsid w:val="00C43329"/>
    <w:rsid w:val="00C94714"/>
    <w:rsid w:val="00CA2889"/>
    <w:rsid w:val="00CB4493"/>
    <w:rsid w:val="00CB6B86"/>
    <w:rsid w:val="00CE5258"/>
    <w:rsid w:val="00CF3E72"/>
    <w:rsid w:val="00D407CA"/>
    <w:rsid w:val="00D5690F"/>
    <w:rsid w:val="00D63E4B"/>
    <w:rsid w:val="00D63FFC"/>
    <w:rsid w:val="00D75C16"/>
    <w:rsid w:val="00D908AE"/>
    <w:rsid w:val="00D97B33"/>
    <w:rsid w:val="00DB6C99"/>
    <w:rsid w:val="00DF257B"/>
    <w:rsid w:val="00E070BA"/>
    <w:rsid w:val="00E314D3"/>
    <w:rsid w:val="00E811FD"/>
    <w:rsid w:val="00E93F03"/>
    <w:rsid w:val="00EC1000"/>
    <w:rsid w:val="00EF2A7C"/>
    <w:rsid w:val="00EF678A"/>
    <w:rsid w:val="00F021B1"/>
    <w:rsid w:val="00F02683"/>
    <w:rsid w:val="00F0658F"/>
    <w:rsid w:val="00F2431E"/>
    <w:rsid w:val="00F31988"/>
    <w:rsid w:val="00F362D7"/>
    <w:rsid w:val="00F454FB"/>
    <w:rsid w:val="00F57B4A"/>
    <w:rsid w:val="00F80E56"/>
    <w:rsid w:val="00F86334"/>
    <w:rsid w:val="00F9531D"/>
    <w:rsid w:val="00F97D28"/>
    <w:rsid w:val="00F97DE0"/>
    <w:rsid w:val="00FC21F6"/>
    <w:rsid w:val="00FD0870"/>
    <w:rsid w:val="00FE62A1"/>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Normal Indent" w:qFormat="1"/>
    <w:lsdException w:name="header" w:uiPriority="99"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cong@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FC5592C-BA09-4113-8C36-69B85B95A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14</Pages>
  <Words>744</Words>
  <Characters>4241</Characters>
  <Application>Microsoft Office Word</Application>
  <DocSecurity>0</DocSecurity>
  <Lines>35</Lines>
  <Paragraphs>9</Paragraphs>
  <ScaleCrop>false</ScaleCrop>
  <Company/>
  <LinksUpToDate>false</LinksUpToDate>
  <CharactersWithSpaces>4976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lenovo</cp:lastModifiedBy>
  <cp:revision>19</cp:revision>
  <cp:lastPrinted>2016-12-27T03:11:00Z</cp:lastPrinted>
  <dcterms:created xsi:type="dcterms:W3CDTF">2016-12-21T06:33:00Z</dcterms:created>
  <dcterms:modified xsi:type="dcterms:W3CDTF">2017-08-08T02:40:00Z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