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4002E9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6643C">
        <w:rPr>
          <w:rFonts w:ascii="宋体" w:hAnsi="宋体" w:hint="eastAsia"/>
          <w:color w:val="FF0000"/>
          <w:sz w:val="32"/>
          <w:szCs w:val="32"/>
        </w:rPr>
        <w:t>真三轴电磁霍普金森杆电磁发射整流系统</w:t>
      </w:r>
    </w:p>
    <w:p w14:paraId="24C23C89" w14:textId="77777777" w:rsidR="00861974" w:rsidRDefault="00861974" w:rsidP="00432C23"/>
    <w:p w14:paraId="4A991DA6" w14:textId="486863E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6643C">
        <w:rPr>
          <w:rFonts w:ascii="宋体" w:hAnsi="宋体" w:hint="eastAsia"/>
          <w:color w:val="FF0000"/>
          <w:sz w:val="32"/>
          <w:szCs w:val="32"/>
        </w:rPr>
        <w:t>SZUCG20200296EQ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D3E807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56643C">
        <w:rPr>
          <w:rFonts w:ascii="宋体" w:hAnsi="宋体" w:hint="eastAsia"/>
          <w:color w:val="FF0000"/>
          <w:sz w:val="32"/>
        </w:rPr>
        <w:t>八月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7D59D80" w:rsidR="009B2AD6" w:rsidRPr="009D5001" w:rsidRDefault="009B2AD6" w:rsidP="009B2AD6">
      <w:pPr>
        <w:rPr>
          <w:rFonts w:ascii="宋体" w:hAnsi="宋体"/>
          <w:sz w:val="32"/>
        </w:rPr>
      </w:pPr>
      <w:r w:rsidRPr="009D5001">
        <w:rPr>
          <w:rFonts w:ascii="宋体" w:hAnsi="宋体"/>
          <w:sz w:val="32"/>
        </w:rPr>
        <w:t xml:space="preserve">      项目编号：  </w:t>
      </w:r>
      <w:r w:rsidR="0056643C">
        <w:rPr>
          <w:rFonts w:ascii="宋体" w:hAnsi="宋体" w:hint="eastAsia"/>
          <w:color w:val="FF0000"/>
          <w:sz w:val="32"/>
          <w:szCs w:val="32"/>
        </w:rPr>
        <w:t>SZUCG20200296EQ</w:t>
      </w:r>
    </w:p>
    <w:p w14:paraId="07E0F69B" w14:textId="4784C60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6643C">
        <w:rPr>
          <w:rFonts w:ascii="宋体" w:hAnsi="宋体" w:hint="eastAsia"/>
          <w:color w:val="FF0000"/>
          <w:sz w:val="32"/>
          <w:szCs w:val="32"/>
        </w:rPr>
        <w:t>真三轴电磁霍普金森杆电磁发射整流系统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639"/>
        <w:gridCol w:w="2141"/>
        <w:gridCol w:w="1056"/>
        <w:gridCol w:w="3689"/>
        <w:gridCol w:w="6"/>
      </w:tblGrid>
      <w:tr w:rsidR="00E87D52" w:rsidRPr="00DD48F9" w14:paraId="2D3BA450" w14:textId="77777777" w:rsidTr="001644A8">
        <w:trPr>
          <w:gridAfter w:val="1"/>
          <w:wAfter w:w="6" w:type="dxa"/>
          <w:trHeight w:val="454"/>
          <w:jc w:val="center"/>
        </w:trPr>
        <w:tc>
          <w:tcPr>
            <w:tcW w:w="77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836"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689"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1644A8">
        <w:trPr>
          <w:gridAfter w:val="1"/>
          <w:wAfter w:w="6" w:type="dxa"/>
          <w:trHeight w:val="454"/>
          <w:jc w:val="center"/>
        </w:trPr>
        <w:tc>
          <w:tcPr>
            <w:tcW w:w="772" w:type="dxa"/>
            <w:vAlign w:val="center"/>
          </w:tcPr>
          <w:p w14:paraId="641B6521" w14:textId="77777777" w:rsidR="00E87D52" w:rsidRPr="00DD48F9" w:rsidRDefault="00E87D52" w:rsidP="003F550A">
            <w:pPr>
              <w:spacing w:line="240" w:lineRule="exact"/>
              <w:jc w:val="center"/>
              <w:rPr>
                <w:szCs w:val="21"/>
              </w:rPr>
            </w:pPr>
            <w:r w:rsidRPr="00DD48F9">
              <w:rPr>
                <w:szCs w:val="21"/>
              </w:rPr>
              <w:lastRenderedPageBreak/>
              <w:t>1</w:t>
            </w:r>
          </w:p>
        </w:tc>
        <w:tc>
          <w:tcPr>
            <w:tcW w:w="3836"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689"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1644A8">
        <w:trPr>
          <w:gridAfter w:val="1"/>
          <w:wAfter w:w="6" w:type="dxa"/>
          <w:trHeight w:val="454"/>
          <w:jc w:val="center"/>
        </w:trPr>
        <w:tc>
          <w:tcPr>
            <w:tcW w:w="77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836"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689" w:type="dxa"/>
            <w:vAlign w:val="center"/>
          </w:tcPr>
          <w:p w14:paraId="52215CE9" w14:textId="19FA9087" w:rsidR="00E87D52" w:rsidRPr="00DD48F9" w:rsidRDefault="00652CF8" w:rsidP="00C1240A">
            <w:pPr>
              <w:spacing w:line="240" w:lineRule="exact"/>
              <w:jc w:val="center"/>
              <w:rPr>
                <w:szCs w:val="21"/>
              </w:rPr>
            </w:pPr>
            <w:r w:rsidRPr="00DD48F9">
              <w:rPr>
                <w:szCs w:val="21"/>
              </w:rPr>
              <w:t>5</w:t>
            </w:r>
            <w:r w:rsidR="001644A8">
              <w:rPr>
                <w:szCs w:val="21"/>
              </w:rPr>
              <w:t>3</w:t>
            </w:r>
          </w:p>
        </w:tc>
      </w:tr>
      <w:tr w:rsidR="00B62E01" w:rsidRPr="00DD48F9" w14:paraId="3376ABA8" w14:textId="77777777" w:rsidTr="001644A8">
        <w:trPr>
          <w:gridAfter w:val="1"/>
          <w:wAfter w:w="6" w:type="dxa"/>
          <w:trHeight w:val="454"/>
          <w:jc w:val="center"/>
        </w:trPr>
        <w:tc>
          <w:tcPr>
            <w:tcW w:w="772" w:type="dxa"/>
            <w:vMerge w:val="restart"/>
            <w:vAlign w:val="center"/>
          </w:tcPr>
          <w:p w14:paraId="54D9C945" w14:textId="77777777" w:rsidR="00B62E01" w:rsidRPr="00DD48F9" w:rsidRDefault="00B62E01" w:rsidP="003F550A">
            <w:pPr>
              <w:spacing w:line="240" w:lineRule="exact"/>
              <w:jc w:val="center"/>
              <w:rPr>
                <w:szCs w:val="21"/>
              </w:rPr>
            </w:pPr>
          </w:p>
        </w:tc>
        <w:tc>
          <w:tcPr>
            <w:tcW w:w="639"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41"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1056"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689"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1644A8">
        <w:trPr>
          <w:gridAfter w:val="1"/>
          <w:wAfter w:w="6" w:type="dxa"/>
          <w:trHeight w:val="454"/>
          <w:jc w:val="center"/>
        </w:trPr>
        <w:tc>
          <w:tcPr>
            <w:tcW w:w="772" w:type="dxa"/>
            <w:vMerge/>
            <w:vAlign w:val="center"/>
          </w:tcPr>
          <w:p w14:paraId="390C42AA" w14:textId="77777777" w:rsidR="00B62E01" w:rsidRPr="00DD48F9" w:rsidRDefault="00B62E01" w:rsidP="00FA03F3">
            <w:pPr>
              <w:spacing w:line="240" w:lineRule="exact"/>
              <w:jc w:val="center"/>
              <w:rPr>
                <w:szCs w:val="21"/>
              </w:rPr>
            </w:pPr>
          </w:p>
        </w:tc>
        <w:tc>
          <w:tcPr>
            <w:tcW w:w="639" w:type="dxa"/>
            <w:vAlign w:val="center"/>
          </w:tcPr>
          <w:p w14:paraId="266633AC" w14:textId="3E82DF88" w:rsidR="00B62E01" w:rsidRPr="00DD48F9" w:rsidRDefault="001644A8" w:rsidP="00FA03F3">
            <w:pPr>
              <w:spacing w:after="160" w:line="240" w:lineRule="exact"/>
              <w:jc w:val="center"/>
              <w:rPr>
                <w:szCs w:val="21"/>
              </w:rPr>
            </w:pPr>
            <w:r>
              <w:rPr>
                <w:szCs w:val="21"/>
              </w:rPr>
              <w:t>1</w:t>
            </w:r>
          </w:p>
        </w:tc>
        <w:tc>
          <w:tcPr>
            <w:tcW w:w="2141"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1056" w:type="dxa"/>
            <w:vAlign w:val="center"/>
          </w:tcPr>
          <w:p w14:paraId="2EC2E16F" w14:textId="4AF70166" w:rsidR="00B62E01" w:rsidRPr="00DD48F9" w:rsidRDefault="001644A8" w:rsidP="00FA03F3">
            <w:pPr>
              <w:spacing w:after="160" w:line="240" w:lineRule="exact"/>
              <w:jc w:val="center"/>
              <w:rPr>
                <w:szCs w:val="21"/>
              </w:rPr>
            </w:pPr>
            <w:r>
              <w:rPr>
                <w:szCs w:val="21"/>
              </w:rPr>
              <w:t>53</w:t>
            </w:r>
          </w:p>
        </w:tc>
        <w:tc>
          <w:tcPr>
            <w:tcW w:w="3689" w:type="dxa"/>
            <w:vAlign w:val="center"/>
          </w:tcPr>
          <w:p w14:paraId="6C970A8F" w14:textId="055C5BC8"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3A2D82">
              <w:rPr>
                <w:color w:val="FF0000"/>
                <w:szCs w:val="21"/>
                <w:highlight w:val="yellow"/>
              </w:rPr>
              <w:t>8.5</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3A2D82">
              <w:rPr>
                <w:color w:val="FF0000"/>
                <w:szCs w:val="21"/>
                <w:highlight w:val="yellow"/>
              </w:rPr>
              <w:t>3</w:t>
            </w:r>
            <w:r w:rsidRPr="00DD48F9">
              <w:rPr>
                <w:szCs w:val="21"/>
                <w:highlight w:val="yellow"/>
              </w:rPr>
              <w:t>分；扣完为止。</w:t>
            </w:r>
          </w:p>
        </w:tc>
      </w:tr>
      <w:tr w:rsidR="00273278" w:rsidRPr="00DD48F9" w14:paraId="28BB1E35" w14:textId="77777777" w:rsidTr="001644A8">
        <w:trPr>
          <w:gridAfter w:val="1"/>
          <w:wAfter w:w="6" w:type="dxa"/>
          <w:trHeight w:val="454"/>
          <w:jc w:val="center"/>
        </w:trPr>
        <w:tc>
          <w:tcPr>
            <w:tcW w:w="77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836"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689"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1644A8">
        <w:trPr>
          <w:gridAfter w:val="1"/>
          <w:wAfter w:w="6" w:type="dxa"/>
          <w:trHeight w:val="454"/>
          <w:jc w:val="center"/>
        </w:trPr>
        <w:tc>
          <w:tcPr>
            <w:tcW w:w="772" w:type="dxa"/>
            <w:vMerge w:val="restart"/>
            <w:vAlign w:val="center"/>
          </w:tcPr>
          <w:p w14:paraId="2D82AF39" w14:textId="77777777" w:rsidR="00B62E01" w:rsidRPr="00DD48F9" w:rsidRDefault="00B62E01" w:rsidP="003F550A">
            <w:pPr>
              <w:spacing w:line="240" w:lineRule="exact"/>
              <w:jc w:val="center"/>
              <w:rPr>
                <w:szCs w:val="21"/>
              </w:rPr>
            </w:pPr>
          </w:p>
        </w:tc>
        <w:tc>
          <w:tcPr>
            <w:tcW w:w="639"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41"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1056"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689"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1644A8">
        <w:trPr>
          <w:gridAfter w:val="1"/>
          <w:wAfter w:w="6" w:type="dxa"/>
          <w:trHeight w:val="454"/>
          <w:jc w:val="center"/>
        </w:trPr>
        <w:tc>
          <w:tcPr>
            <w:tcW w:w="772" w:type="dxa"/>
            <w:vMerge/>
            <w:vAlign w:val="center"/>
          </w:tcPr>
          <w:p w14:paraId="6AEDF392" w14:textId="77777777" w:rsidR="00B62E01" w:rsidRPr="00DD48F9" w:rsidRDefault="00B62E01" w:rsidP="003F550A">
            <w:pPr>
              <w:spacing w:line="240" w:lineRule="exact"/>
              <w:jc w:val="center"/>
              <w:rPr>
                <w:szCs w:val="21"/>
              </w:rPr>
            </w:pPr>
          </w:p>
        </w:tc>
        <w:tc>
          <w:tcPr>
            <w:tcW w:w="639"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41"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1056"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689"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1644A8">
        <w:trPr>
          <w:gridAfter w:val="1"/>
          <w:wAfter w:w="6" w:type="dxa"/>
          <w:trHeight w:val="454"/>
          <w:jc w:val="center"/>
        </w:trPr>
        <w:tc>
          <w:tcPr>
            <w:tcW w:w="772" w:type="dxa"/>
            <w:vMerge/>
            <w:vAlign w:val="center"/>
          </w:tcPr>
          <w:p w14:paraId="27E1D7B8" w14:textId="77777777" w:rsidR="00B62E01" w:rsidRPr="00DD48F9" w:rsidRDefault="00B62E01" w:rsidP="003F550A">
            <w:pPr>
              <w:spacing w:line="240" w:lineRule="exact"/>
              <w:jc w:val="center"/>
              <w:rPr>
                <w:szCs w:val="21"/>
              </w:rPr>
            </w:pPr>
          </w:p>
        </w:tc>
        <w:tc>
          <w:tcPr>
            <w:tcW w:w="639"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41"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1056"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689"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1644A8">
        <w:trPr>
          <w:gridAfter w:val="1"/>
          <w:wAfter w:w="6" w:type="dxa"/>
          <w:trHeight w:val="454"/>
          <w:jc w:val="center"/>
        </w:trPr>
        <w:tc>
          <w:tcPr>
            <w:tcW w:w="772" w:type="dxa"/>
            <w:vMerge/>
            <w:vAlign w:val="center"/>
          </w:tcPr>
          <w:p w14:paraId="258422BD" w14:textId="77777777" w:rsidR="00B62E01" w:rsidRPr="00DD48F9" w:rsidRDefault="00B62E01" w:rsidP="003F550A">
            <w:pPr>
              <w:spacing w:line="240" w:lineRule="exact"/>
              <w:jc w:val="center"/>
              <w:rPr>
                <w:szCs w:val="21"/>
              </w:rPr>
            </w:pPr>
          </w:p>
        </w:tc>
        <w:tc>
          <w:tcPr>
            <w:tcW w:w="639"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41"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1056"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689"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1644A8">
        <w:trPr>
          <w:trHeight w:val="454"/>
          <w:jc w:val="center"/>
        </w:trPr>
        <w:tc>
          <w:tcPr>
            <w:tcW w:w="77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836"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695"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1644A8">
        <w:trPr>
          <w:trHeight w:val="454"/>
          <w:jc w:val="center"/>
        </w:trPr>
        <w:tc>
          <w:tcPr>
            <w:tcW w:w="772" w:type="dxa"/>
            <w:vMerge w:val="restart"/>
            <w:vAlign w:val="center"/>
          </w:tcPr>
          <w:p w14:paraId="4FEBAE09" w14:textId="77777777" w:rsidR="00B62E01" w:rsidRPr="00DD48F9" w:rsidRDefault="00B62E01" w:rsidP="003F550A">
            <w:pPr>
              <w:spacing w:line="240" w:lineRule="exact"/>
              <w:jc w:val="center"/>
              <w:rPr>
                <w:szCs w:val="21"/>
              </w:rPr>
            </w:pPr>
          </w:p>
        </w:tc>
        <w:tc>
          <w:tcPr>
            <w:tcW w:w="639"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41"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1056"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695"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1644A8">
        <w:trPr>
          <w:trHeight w:val="454"/>
          <w:jc w:val="center"/>
        </w:trPr>
        <w:tc>
          <w:tcPr>
            <w:tcW w:w="772" w:type="dxa"/>
            <w:vMerge/>
            <w:vAlign w:val="center"/>
          </w:tcPr>
          <w:p w14:paraId="18B2A057" w14:textId="77777777" w:rsidR="00B62E01" w:rsidRPr="00DD48F9" w:rsidRDefault="00B62E01" w:rsidP="00B35FAA">
            <w:pPr>
              <w:spacing w:line="240" w:lineRule="exact"/>
              <w:jc w:val="center"/>
              <w:rPr>
                <w:szCs w:val="21"/>
              </w:rPr>
            </w:pPr>
          </w:p>
        </w:tc>
        <w:tc>
          <w:tcPr>
            <w:tcW w:w="639"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41"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1056"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695"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1644A8">
        <w:trPr>
          <w:trHeight w:val="454"/>
          <w:jc w:val="center"/>
        </w:trPr>
        <w:tc>
          <w:tcPr>
            <w:tcW w:w="772" w:type="dxa"/>
            <w:vMerge/>
            <w:vAlign w:val="center"/>
          </w:tcPr>
          <w:p w14:paraId="09FCA9BD" w14:textId="77777777" w:rsidR="00B62E01" w:rsidRPr="00DD48F9" w:rsidRDefault="00B62E01" w:rsidP="00B35FAA">
            <w:pPr>
              <w:spacing w:line="240" w:lineRule="exact"/>
              <w:jc w:val="center"/>
              <w:rPr>
                <w:szCs w:val="21"/>
              </w:rPr>
            </w:pPr>
          </w:p>
        </w:tc>
        <w:tc>
          <w:tcPr>
            <w:tcW w:w="639"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41"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1056"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695"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EAEDFC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6643C">
        <w:rPr>
          <w:color w:val="FF0000"/>
          <w:kern w:val="0"/>
          <w:szCs w:val="21"/>
          <w:u w:val="single"/>
        </w:rPr>
        <w:t>真三轴电磁霍普金森杆电磁发射整流系统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8BB83AE"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6643C">
        <w:rPr>
          <w:color w:val="FF0000"/>
          <w:szCs w:val="21"/>
        </w:rPr>
        <w:t>SZUCG20200296EQ</w:t>
      </w:r>
    </w:p>
    <w:p w14:paraId="6BD90406" w14:textId="15F2D005"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6643C">
        <w:rPr>
          <w:color w:val="FF0000"/>
          <w:kern w:val="0"/>
          <w:szCs w:val="21"/>
        </w:rPr>
        <w:t>真三轴电磁霍普金森杆电磁发射整流系统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A91065" w:rsidRPr="00BC79B9" w14:paraId="703760FC" w14:textId="77777777" w:rsidTr="00805E80">
        <w:tc>
          <w:tcPr>
            <w:tcW w:w="709" w:type="dxa"/>
            <w:tcBorders>
              <w:top w:val="single" w:sz="4" w:space="0" w:color="auto"/>
              <w:left w:val="single" w:sz="4" w:space="0" w:color="auto"/>
              <w:bottom w:val="single" w:sz="4" w:space="0" w:color="auto"/>
              <w:right w:val="single" w:sz="4" w:space="0" w:color="auto"/>
            </w:tcBorders>
            <w:vAlign w:val="center"/>
          </w:tcPr>
          <w:p w14:paraId="2D8271EA" w14:textId="77777777" w:rsidR="00A91065" w:rsidRPr="00BC79B9" w:rsidRDefault="00A91065" w:rsidP="006773E5">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0058EEEF" w14:textId="77777777" w:rsidR="00A91065" w:rsidRPr="00BC79B9" w:rsidRDefault="00A91065" w:rsidP="006773E5">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6ED300E4" w14:textId="77777777" w:rsidR="00A91065" w:rsidRPr="00BC79B9" w:rsidRDefault="00A91065" w:rsidP="006773E5">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2FD62244" w14:textId="77777777" w:rsidR="00A91065" w:rsidRPr="00BC79B9" w:rsidRDefault="00A91065" w:rsidP="006773E5">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44ED6118" w14:textId="77777777" w:rsidR="00A91065" w:rsidRPr="00BC79B9" w:rsidRDefault="00A91065" w:rsidP="006773E5">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61B2C01D" w14:textId="77777777" w:rsidR="00A91065" w:rsidRPr="00BC79B9" w:rsidRDefault="00A91065" w:rsidP="006773E5">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2181160B" w14:textId="77777777" w:rsidR="00A91065" w:rsidRPr="00BC79B9" w:rsidRDefault="00A91065" w:rsidP="006773E5">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A91065" w:rsidRPr="00BC79B9" w14:paraId="53E2AE60" w14:textId="77777777" w:rsidTr="00805E80">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7909E35" w14:textId="77777777" w:rsidR="00A91065" w:rsidRPr="00BC79B9" w:rsidRDefault="00A91065" w:rsidP="006773E5">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22121812" w14:textId="2D74B0C3" w:rsidR="00A91065" w:rsidRPr="00BC79B9" w:rsidRDefault="00A91065" w:rsidP="006773E5">
            <w:pPr>
              <w:widowControl/>
              <w:jc w:val="center"/>
              <w:rPr>
                <w:kern w:val="0"/>
                <w:szCs w:val="21"/>
              </w:rPr>
            </w:pPr>
            <w:r w:rsidRPr="00A91065">
              <w:rPr>
                <w:kern w:val="0"/>
                <w:szCs w:val="21"/>
              </w:rPr>
              <w:t>PLAN-2020-0108001001-01804</w:t>
            </w:r>
          </w:p>
        </w:tc>
        <w:tc>
          <w:tcPr>
            <w:tcW w:w="1275" w:type="dxa"/>
            <w:tcBorders>
              <w:top w:val="single" w:sz="4" w:space="0" w:color="auto"/>
              <w:left w:val="nil"/>
              <w:bottom w:val="single" w:sz="4" w:space="0" w:color="auto"/>
              <w:right w:val="single" w:sz="4" w:space="0" w:color="auto"/>
            </w:tcBorders>
            <w:vAlign w:val="center"/>
          </w:tcPr>
          <w:p w14:paraId="2B322296" w14:textId="02F352E6" w:rsidR="00A91065" w:rsidRPr="00BC79B9" w:rsidRDefault="00A91065" w:rsidP="006773E5">
            <w:pPr>
              <w:widowControl/>
              <w:jc w:val="center"/>
              <w:rPr>
                <w:kern w:val="0"/>
                <w:szCs w:val="21"/>
              </w:rPr>
            </w:pPr>
            <w:r w:rsidRPr="00A91065">
              <w:rPr>
                <w:rFonts w:hint="eastAsia"/>
                <w:kern w:val="0"/>
                <w:szCs w:val="21"/>
              </w:rPr>
              <w:t>真三轴电磁霍普金森杆电磁发射整流系统</w:t>
            </w:r>
          </w:p>
        </w:tc>
        <w:tc>
          <w:tcPr>
            <w:tcW w:w="993" w:type="dxa"/>
            <w:tcBorders>
              <w:top w:val="single" w:sz="4" w:space="0" w:color="auto"/>
              <w:left w:val="nil"/>
              <w:bottom w:val="single" w:sz="4" w:space="0" w:color="auto"/>
              <w:right w:val="single" w:sz="4" w:space="0" w:color="auto"/>
            </w:tcBorders>
            <w:vAlign w:val="center"/>
          </w:tcPr>
          <w:p w14:paraId="3D65A93D" w14:textId="77777777" w:rsidR="00A91065" w:rsidRPr="00BC79B9" w:rsidRDefault="00A91065" w:rsidP="006773E5">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001A4D59" w14:textId="77777777" w:rsidR="00A91065" w:rsidRPr="00BC79B9" w:rsidRDefault="00A91065" w:rsidP="006773E5">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0C160E0D" w14:textId="341F9366" w:rsidR="00A91065" w:rsidRPr="00BC79B9" w:rsidRDefault="00A91065" w:rsidP="006773E5">
            <w:pPr>
              <w:widowControl/>
              <w:jc w:val="center"/>
              <w:rPr>
                <w:b/>
                <w:szCs w:val="21"/>
              </w:rPr>
            </w:pPr>
            <w:r>
              <w:rPr>
                <w:rFonts w:hint="eastAsia"/>
                <w:b/>
                <w:color w:val="FF0000"/>
                <w:szCs w:val="21"/>
              </w:rPr>
              <w:t>拒绝</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4525BD79" w14:textId="795CFB5F" w:rsidR="00A91065" w:rsidRPr="00BC79B9" w:rsidRDefault="00A91065" w:rsidP="006773E5">
            <w:pPr>
              <w:widowControl/>
              <w:jc w:val="center"/>
              <w:rPr>
                <w:szCs w:val="21"/>
              </w:rPr>
            </w:pPr>
            <w:r w:rsidRPr="00A91065">
              <w:rPr>
                <w:szCs w:val="21"/>
              </w:rPr>
              <w:t>2,300,000.00</w:t>
            </w:r>
          </w:p>
        </w:tc>
      </w:tr>
    </w:tbl>
    <w:p w14:paraId="010C799E" w14:textId="20E287D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C2C903A"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91065" w:rsidRPr="00A91065">
        <w:rPr>
          <w:color w:val="FF0000"/>
          <w:kern w:val="0"/>
          <w:szCs w:val="21"/>
        </w:rPr>
        <w:t>2,300,000.00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76A974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805E80">
        <w:rPr>
          <w:rFonts w:hint="eastAsia"/>
          <w:kern w:val="0"/>
          <w:szCs w:val="21"/>
        </w:rPr>
        <w:t>08</w:t>
      </w:r>
      <w:r w:rsidRPr="00DE3608">
        <w:rPr>
          <w:kern w:val="0"/>
          <w:szCs w:val="21"/>
        </w:rPr>
        <w:t>月</w:t>
      </w:r>
      <w:r w:rsidR="00805E80">
        <w:rPr>
          <w:rFonts w:hint="eastAsia"/>
          <w:kern w:val="0"/>
          <w:szCs w:val="21"/>
        </w:rPr>
        <w:t>04</w:t>
      </w:r>
      <w:r w:rsidRPr="00DE3608">
        <w:rPr>
          <w:kern w:val="0"/>
          <w:szCs w:val="21"/>
        </w:rPr>
        <w:t>日起至</w:t>
      </w:r>
      <w:r w:rsidRPr="00DE3608">
        <w:rPr>
          <w:kern w:val="0"/>
          <w:szCs w:val="21"/>
        </w:rPr>
        <w:t>2020</w:t>
      </w:r>
      <w:r w:rsidRPr="00DE3608">
        <w:rPr>
          <w:kern w:val="0"/>
          <w:szCs w:val="21"/>
        </w:rPr>
        <w:t>年</w:t>
      </w:r>
      <w:r w:rsidR="00805E80">
        <w:rPr>
          <w:rFonts w:hint="eastAsia"/>
          <w:kern w:val="0"/>
          <w:szCs w:val="21"/>
        </w:rPr>
        <w:t>08</w:t>
      </w:r>
      <w:r w:rsidRPr="00DE3608">
        <w:rPr>
          <w:kern w:val="0"/>
          <w:szCs w:val="21"/>
        </w:rPr>
        <w:t>月</w:t>
      </w:r>
      <w:r w:rsidR="00805E80">
        <w:rPr>
          <w:rFonts w:hint="eastAsia"/>
          <w:kern w:val="0"/>
          <w:szCs w:val="21"/>
        </w:rPr>
        <w:t>25</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F89EF4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805E80">
        <w:rPr>
          <w:rFonts w:hint="eastAsia"/>
          <w:color w:val="FF0000"/>
          <w:kern w:val="0"/>
          <w:szCs w:val="21"/>
        </w:rPr>
        <w:t>08</w:t>
      </w:r>
      <w:r w:rsidRPr="00DE3608">
        <w:rPr>
          <w:color w:val="FF0000"/>
          <w:kern w:val="0"/>
          <w:szCs w:val="21"/>
        </w:rPr>
        <w:t>月</w:t>
      </w:r>
      <w:r w:rsidR="00805E80">
        <w:rPr>
          <w:rFonts w:hint="eastAsia"/>
          <w:color w:val="FF0000"/>
          <w:kern w:val="0"/>
          <w:szCs w:val="21"/>
        </w:rPr>
        <w:t>26</w:t>
      </w:r>
      <w:r w:rsidRPr="00DE3608">
        <w:rPr>
          <w:color w:val="FF0000"/>
          <w:kern w:val="0"/>
          <w:szCs w:val="21"/>
        </w:rPr>
        <w:t>日</w:t>
      </w:r>
      <w:r w:rsidRPr="00DE3608">
        <w:rPr>
          <w:kern w:val="0"/>
          <w:szCs w:val="21"/>
        </w:rPr>
        <w:t xml:space="preserve"> </w:t>
      </w:r>
      <w:r w:rsidR="00E94C27">
        <w:rPr>
          <w:b/>
          <w:color w:val="FF0000"/>
          <w:kern w:val="0"/>
          <w:szCs w:val="21"/>
        </w:rPr>
        <w:t>09</w:t>
      </w:r>
      <w:r w:rsidRPr="00DE3608">
        <w:rPr>
          <w:b/>
          <w:color w:val="FF0000"/>
          <w:kern w:val="0"/>
          <w:szCs w:val="21"/>
        </w:rPr>
        <w:t>：</w:t>
      </w:r>
      <w:r w:rsidR="00E94C27">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7E24D6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805E80">
        <w:rPr>
          <w:rFonts w:hint="eastAsia"/>
          <w:kern w:val="0"/>
          <w:szCs w:val="21"/>
        </w:rPr>
        <w:t>08</w:t>
      </w:r>
      <w:r w:rsidRPr="00DE3608">
        <w:rPr>
          <w:kern w:val="0"/>
          <w:szCs w:val="21"/>
        </w:rPr>
        <w:t>月</w:t>
      </w:r>
      <w:r w:rsidR="00805E80">
        <w:rPr>
          <w:rFonts w:hint="eastAsia"/>
          <w:kern w:val="0"/>
          <w:szCs w:val="21"/>
        </w:rPr>
        <w:t>26</w:t>
      </w:r>
      <w:r w:rsidRPr="00DE3608">
        <w:rPr>
          <w:kern w:val="0"/>
          <w:szCs w:val="21"/>
        </w:rPr>
        <w:t>日</w:t>
      </w:r>
      <w:r w:rsidR="00E94C27">
        <w:rPr>
          <w:kern w:val="0"/>
          <w:szCs w:val="21"/>
        </w:rPr>
        <w:t>09</w:t>
      </w:r>
      <w:r w:rsidRPr="00DE3608">
        <w:rPr>
          <w:kern w:val="0"/>
          <w:szCs w:val="21"/>
        </w:rPr>
        <w:t>:</w:t>
      </w:r>
      <w:r w:rsidR="00E94C27">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bookmarkStart w:id="21" w:name="_GoBack"/>
      <w:bookmarkEnd w:id="21"/>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2A2DC5D"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1644A8">
        <w:rPr>
          <w:rFonts w:hint="eastAsia"/>
          <w:kern w:val="0"/>
          <w:szCs w:val="21"/>
        </w:rPr>
        <w:t>周</w:t>
      </w:r>
      <w:r w:rsidRPr="00DE3608">
        <w:rPr>
          <w:kern w:val="0"/>
          <w:szCs w:val="21"/>
        </w:rPr>
        <w:t>老师</w:t>
      </w:r>
      <w:r w:rsidRPr="00DE3608">
        <w:rPr>
          <w:kern w:val="0"/>
          <w:szCs w:val="21"/>
        </w:rPr>
        <w:t xml:space="preserve"> </w:t>
      </w:r>
      <w:r w:rsidRPr="00DE3608">
        <w:rPr>
          <w:kern w:val="0"/>
          <w:szCs w:val="21"/>
        </w:rPr>
        <w:t>电话：</w:t>
      </w:r>
      <w:r w:rsidR="001644A8" w:rsidRPr="001644A8">
        <w:rPr>
          <w:kern w:val="0"/>
          <w:szCs w:val="21"/>
        </w:rPr>
        <w:t>15219499098</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25A8EF7"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805E80">
        <w:rPr>
          <w:rFonts w:hint="eastAsia"/>
          <w:kern w:val="0"/>
          <w:szCs w:val="21"/>
        </w:rPr>
        <w:t>08</w:t>
      </w:r>
      <w:r w:rsidRPr="00DE3608">
        <w:rPr>
          <w:kern w:val="0"/>
          <w:szCs w:val="21"/>
        </w:rPr>
        <w:t>月</w:t>
      </w:r>
      <w:r w:rsidR="00805E80">
        <w:rPr>
          <w:rFonts w:hint="eastAsia"/>
          <w:kern w:val="0"/>
          <w:szCs w:val="21"/>
        </w:rPr>
        <w:t>04</w:t>
      </w:r>
      <w:r w:rsidRPr="00DE3608">
        <w:rPr>
          <w:kern w:val="0"/>
          <w:szCs w:val="21"/>
        </w:rPr>
        <w:t>日至</w:t>
      </w:r>
      <w:r w:rsidRPr="00DE3608">
        <w:rPr>
          <w:kern w:val="0"/>
          <w:szCs w:val="21"/>
        </w:rPr>
        <w:t>2020</w:t>
      </w:r>
      <w:r w:rsidRPr="00DE3608">
        <w:rPr>
          <w:kern w:val="0"/>
          <w:szCs w:val="21"/>
        </w:rPr>
        <w:t>年</w:t>
      </w:r>
      <w:r w:rsidR="00805E80">
        <w:rPr>
          <w:rFonts w:hint="eastAsia"/>
          <w:kern w:val="0"/>
          <w:szCs w:val="21"/>
        </w:rPr>
        <w:t>08</w:t>
      </w:r>
      <w:r w:rsidRPr="00DE3608">
        <w:rPr>
          <w:kern w:val="0"/>
          <w:szCs w:val="21"/>
        </w:rPr>
        <w:t>月</w:t>
      </w:r>
      <w:r w:rsidR="00805E80">
        <w:rPr>
          <w:rFonts w:hint="eastAsia"/>
          <w:kern w:val="0"/>
          <w:szCs w:val="21"/>
        </w:rPr>
        <w:t>11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720DE60B" w14:textId="38E8649C" w:rsidR="00C60D2E" w:rsidRDefault="008603EB" w:rsidP="00805E8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805E80">
        <w:rPr>
          <w:rFonts w:hint="eastAsia"/>
          <w:b/>
          <w:kern w:val="0"/>
          <w:szCs w:val="21"/>
        </w:rPr>
        <w:t>08</w:t>
      </w:r>
      <w:r w:rsidRPr="00DE3608">
        <w:rPr>
          <w:b/>
          <w:kern w:val="0"/>
          <w:szCs w:val="21"/>
        </w:rPr>
        <w:t>月</w:t>
      </w:r>
      <w:r w:rsidR="00805E80">
        <w:rPr>
          <w:rFonts w:hint="eastAsia"/>
          <w:b/>
          <w:kern w:val="0"/>
          <w:szCs w:val="21"/>
        </w:rPr>
        <w:t>04</w:t>
      </w:r>
      <w:r w:rsidRPr="00DE3608">
        <w:rPr>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B7EB39F" w:rsidR="002A367A" w:rsidRPr="006C4DF4" w:rsidRDefault="008D26B1" w:rsidP="008603EB">
            <w:pPr>
              <w:rPr>
                <w:szCs w:val="21"/>
              </w:rPr>
            </w:pPr>
            <w:r w:rsidRPr="006C4DF4">
              <w:rPr>
                <w:szCs w:val="21"/>
              </w:rPr>
              <w:t>无</w:t>
            </w:r>
            <w:r w:rsidR="001644A8" w:rsidRPr="006C4DF4">
              <w:rPr>
                <w:szCs w:val="21"/>
              </w:rPr>
              <w:t xml:space="preserve"> </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w:t>
            </w:r>
            <w:proofErr w:type="gramStart"/>
            <w:r w:rsidRPr="006C4DF4">
              <w:rPr>
                <w:szCs w:val="21"/>
              </w:rPr>
              <w:t>按废标处理</w:t>
            </w:r>
            <w:proofErr w:type="gramEnd"/>
            <w:r w:rsidRPr="006C4DF4">
              <w:rPr>
                <w:szCs w:val="21"/>
              </w:rPr>
              <w:t>。</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w:t>
            </w:r>
            <w:proofErr w:type="gramStart"/>
            <w:r w:rsidRPr="006C4DF4">
              <w:rPr>
                <w:szCs w:val="21"/>
              </w:rPr>
              <w:t>按废标处理</w:t>
            </w:r>
            <w:proofErr w:type="gramEnd"/>
            <w:r w:rsidRPr="006C4DF4">
              <w:rPr>
                <w:szCs w:val="21"/>
              </w:rPr>
              <w:t>。</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9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1843"/>
        <w:gridCol w:w="709"/>
        <w:gridCol w:w="709"/>
        <w:gridCol w:w="1276"/>
        <w:gridCol w:w="1418"/>
      </w:tblGrid>
      <w:tr w:rsidR="00A91065" w:rsidRPr="006C4DF4" w14:paraId="2FE906A3" w14:textId="77777777" w:rsidTr="005577B8">
        <w:trPr>
          <w:trHeight w:val="567"/>
        </w:trPr>
        <w:tc>
          <w:tcPr>
            <w:tcW w:w="851" w:type="dxa"/>
            <w:vAlign w:val="center"/>
          </w:tcPr>
          <w:p w14:paraId="0AF49FF5" w14:textId="77777777" w:rsidR="00A91065" w:rsidRPr="006C4DF4" w:rsidRDefault="00A91065" w:rsidP="007C2B80">
            <w:pPr>
              <w:widowControl/>
              <w:jc w:val="center"/>
              <w:rPr>
                <w:b/>
                <w:bCs/>
                <w:kern w:val="0"/>
              </w:rPr>
            </w:pPr>
            <w:r w:rsidRPr="006C4DF4">
              <w:rPr>
                <w:b/>
                <w:bCs/>
                <w:kern w:val="0"/>
              </w:rPr>
              <w:t>序号</w:t>
            </w:r>
          </w:p>
        </w:tc>
        <w:tc>
          <w:tcPr>
            <w:tcW w:w="2126" w:type="dxa"/>
            <w:vAlign w:val="center"/>
          </w:tcPr>
          <w:p w14:paraId="7B564012" w14:textId="4FA7A291" w:rsidR="00A91065" w:rsidRPr="006C4DF4" w:rsidRDefault="00A91065" w:rsidP="00A91065">
            <w:pPr>
              <w:widowControl/>
              <w:jc w:val="center"/>
              <w:rPr>
                <w:b/>
                <w:bCs/>
                <w:kern w:val="0"/>
              </w:rPr>
            </w:pPr>
            <w:r>
              <w:rPr>
                <w:rFonts w:hint="eastAsia"/>
                <w:b/>
                <w:bCs/>
                <w:kern w:val="0"/>
              </w:rPr>
              <w:t>采购计划编号</w:t>
            </w:r>
          </w:p>
        </w:tc>
        <w:tc>
          <w:tcPr>
            <w:tcW w:w="1843" w:type="dxa"/>
            <w:vAlign w:val="center"/>
          </w:tcPr>
          <w:p w14:paraId="2559C3D5" w14:textId="457D84A3" w:rsidR="00A91065" w:rsidRPr="006C4DF4" w:rsidRDefault="00A91065" w:rsidP="001C3F9F">
            <w:pPr>
              <w:widowControl/>
              <w:jc w:val="center"/>
              <w:rPr>
                <w:b/>
                <w:bCs/>
                <w:kern w:val="0"/>
              </w:rPr>
            </w:pPr>
            <w:r w:rsidRPr="006C4DF4">
              <w:rPr>
                <w:b/>
                <w:bCs/>
                <w:kern w:val="0"/>
              </w:rPr>
              <w:t>货物名称</w:t>
            </w:r>
          </w:p>
        </w:tc>
        <w:tc>
          <w:tcPr>
            <w:tcW w:w="709" w:type="dxa"/>
            <w:vAlign w:val="center"/>
          </w:tcPr>
          <w:p w14:paraId="7FBA904D" w14:textId="77777777" w:rsidR="00A91065" w:rsidRPr="006C4DF4" w:rsidRDefault="00A91065" w:rsidP="001C3F9F">
            <w:pPr>
              <w:widowControl/>
              <w:jc w:val="center"/>
              <w:rPr>
                <w:b/>
                <w:bCs/>
                <w:kern w:val="0"/>
              </w:rPr>
            </w:pPr>
            <w:r w:rsidRPr="006C4DF4">
              <w:rPr>
                <w:b/>
                <w:bCs/>
                <w:kern w:val="0"/>
              </w:rPr>
              <w:t>数量</w:t>
            </w:r>
          </w:p>
        </w:tc>
        <w:tc>
          <w:tcPr>
            <w:tcW w:w="709" w:type="dxa"/>
            <w:vAlign w:val="center"/>
          </w:tcPr>
          <w:p w14:paraId="333ED694" w14:textId="77777777" w:rsidR="00A91065" w:rsidRPr="006C4DF4" w:rsidRDefault="00A91065" w:rsidP="001C3F9F">
            <w:pPr>
              <w:widowControl/>
              <w:jc w:val="center"/>
              <w:rPr>
                <w:b/>
                <w:bCs/>
                <w:kern w:val="0"/>
              </w:rPr>
            </w:pPr>
            <w:r w:rsidRPr="006C4DF4">
              <w:rPr>
                <w:b/>
                <w:bCs/>
                <w:kern w:val="0"/>
              </w:rPr>
              <w:t>单位</w:t>
            </w:r>
          </w:p>
        </w:tc>
        <w:tc>
          <w:tcPr>
            <w:tcW w:w="1276" w:type="dxa"/>
            <w:vAlign w:val="center"/>
          </w:tcPr>
          <w:p w14:paraId="0CBAC84E" w14:textId="77777777" w:rsidR="00A91065" w:rsidRPr="006C4DF4" w:rsidRDefault="00A91065" w:rsidP="001C3F9F">
            <w:pPr>
              <w:widowControl/>
              <w:jc w:val="center"/>
              <w:rPr>
                <w:b/>
                <w:bCs/>
                <w:kern w:val="0"/>
              </w:rPr>
            </w:pPr>
            <w:r w:rsidRPr="006C4DF4">
              <w:rPr>
                <w:b/>
                <w:bCs/>
                <w:kern w:val="0"/>
              </w:rPr>
              <w:t>备注</w:t>
            </w:r>
          </w:p>
        </w:tc>
        <w:tc>
          <w:tcPr>
            <w:tcW w:w="1418" w:type="dxa"/>
            <w:vAlign w:val="center"/>
          </w:tcPr>
          <w:p w14:paraId="74A31852" w14:textId="77777777" w:rsidR="00A91065" w:rsidRPr="006C4DF4" w:rsidRDefault="00A91065"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A91065" w:rsidRPr="006C4DF4" w14:paraId="4E20A98E" w14:textId="77777777" w:rsidTr="005577B8">
        <w:trPr>
          <w:trHeight w:val="567"/>
        </w:trPr>
        <w:tc>
          <w:tcPr>
            <w:tcW w:w="851" w:type="dxa"/>
            <w:vAlign w:val="center"/>
          </w:tcPr>
          <w:p w14:paraId="19B07701" w14:textId="77777777" w:rsidR="00A91065" w:rsidRPr="006C4DF4" w:rsidRDefault="00A91065" w:rsidP="008603EB">
            <w:pPr>
              <w:widowControl/>
              <w:jc w:val="center"/>
              <w:rPr>
                <w:kern w:val="0"/>
                <w:szCs w:val="21"/>
              </w:rPr>
            </w:pPr>
            <w:r w:rsidRPr="006C4DF4">
              <w:rPr>
                <w:kern w:val="0"/>
                <w:szCs w:val="21"/>
              </w:rPr>
              <w:t>1</w:t>
            </w:r>
          </w:p>
        </w:tc>
        <w:tc>
          <w:tcPr>
            <w:tcW w:w="2126" w:type="dxa"/>
            <w:vAlign w:val="center"/>
          </w:tcPr>
          <w:p w14:paraId="0801F79E" w14:textId="67524A3B" w:rsidR="00A91065" w:rsidRDefault="00A91065" w:rsidP="005577B8">
            <w:pPr>
              <w:widowControl/>
              <w:jc w:val="center"/>
            </w:pPr>
            <w:r w:rsidRPr="00A91065">
              <w:t>PLAN-2020-0108001001-01804</w:t>
            </w:r>
          </w:p>
        </w:tc>
        <w:tc>
          <w:tcPr>
            <w:tcW w:w="1843" w:type="dxa"/>
            <w:vAlign w:val="center"/>
          </w:tcPr>
          <w:p w14:paraId="16648C07" w14:textId="36E4F118" w:rsidR="00A91065" w:rsidRPr="006C4DF4" w:rsidRDefault="00A91065" w:rsidP="008603EB">
            <w:pPr>
              <w:widowControl/>
              <w:jc w:val="center"/>
              <w:rPr>
                <w:kern w:val="0"/>
                <w:szCs w:val="21"/>
              </w:rPr>
            </w:pPr>
            <w:r>
              <w:rPr>
                <w:rFonts w:hint="eastAsia"/>
              </w:rPr>
              <w:t>真三轴电磁霍普金森杆电磁发射整流系统</w:t>
            </w:r>
          </w:p>
        </w:tc>
        <w:tc>
          <w:tcPr>
            <w:tcW w:w="709" w:type="dxa"/>
            <w:vAlign w:val="center"/>
          </w:tcPr>
          <w:p w14:paraId="2A5C9A26" w14:textId="137F068A" w:rsidR="00A91065" w:rsidRPr="006C4DF4" w:rsidRDefault="00A91065" w:rsidP="007C73CC">
            <w:pPr>
              <w:widowControl/>
              <w:jc w:val="center"/>
              <w:rPr>
                <w:kern w:val="0"/>
                <w:szCs w:val="21"/>
              </w:rPr>
            </w:pPr>
            <w:r w:rsidRPr="006C4DF4">
              <w:t>1</w:t>
            </w:r>
          </w:p>
        </w:tc>
        <w:tc>
          <w:tcPr>
            <w:tcW w:w="709" w:type="dxa"/>
            <w:vAlign w:val="center"/>
          </w:tcPr>
          <w:p w14:paraId="3D9260B9" w14:textId="0B2AA0B2" w:rsidR="00A91065" w:rsidRPr="006C4DF4" w:rsidRDefault="00A91065" w:rsidP="007C73CC">
            <w:pPr>
              <w:widowControl/>
              <w:jc w:val="center"/>
              <w:rPr>
                <w:kern w:val="0"/>
                <w:szCs w:val="21"/>
              </w:rPr>
            </w:pPr>
            <w:r w:rsidRPr="006C4DF4">
              <w:t>套</w:t>
            </w:r>
          </w:p>
        </w:tc>
        <w:tc>
          <w:tcPr>
            <w:tcW w:w="1276" w:type="dxa"/>
            <w:vAlign w:val="center"/>
          </w:tcPr>
          <w:p w14:paraId="33956689" w14:textId="4782A32F" w:rsidR="00A91065" w:rsidRPr="006C4DF4" w:rsidRDefault="00A91065" w:rsidP="00B56B2E">
            <w:pPr>
              <w:widowControl/>
              <w:jc w:val="center"/>
              <w:rPr>
                <w:b/>
                <w:szCs w:val="21"/>
              </w:rPr>
            </w:pPr>
            <w:r>
              <w:rPr>
                <w:rFonts w:hint="eastAsia"/>
                <w:b/>
                <w:color w:val="FF0000"/>
                <w:szCs w:val="21"/>
              </w:rPr>
              <w:t>拒绝</w:t>
            </w:r>
            <w:r w:rsidRPr="006C4DF4">
              <w:rPr>
                <w:b/>
                <w:color w:val="FF0000"/>
                <w:szCs w:val="21"/>
              </w:rPr>
              <w:t>进口</w:t>
            </w:r>
          </w:p>
        </w:tc>
        <w:tc>
          <w:tcPr>
            <w:tcW w:w="1418" w:type="dxa"/>
            <w:vAlign w:val="center"/>
          </w:tcPr>
          <w:p w14:paraId="058B5AA2" w14:textId="369AB5CB" w:rsidR="00A91065" w:rsidRPr="006C4DF4" w:rsidRDefault="00A91065" w:rsidP="008603EB">
            <w:pPr>
              <w:widowControl/>
              <w:jc w:val="center"/>
              <w:rPr>
                <w:szCs w:val="21"/>
              </w:rPr>
            </w:pPr>
            <w:r w:rsidRPr="00A91065">
              <w:rPr>
                <w:szCs w:val="21"/>
              </w:rPr>
              <w:t xml:space="preserve">2,300,000.00 </w:t>
            </w:r>
            <w:r w:rsidRPr="006C4DF4">
              <w:rPr>
                <w:szCs w:val="21"/>
              </w:rPr>
              <w:t>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05A902ED" w:rsidR="008603EB" w:rsidRPr="006C4DF4" w:rsidRDefault="0056643C" w:rsidP="006C4DF4">
            <w:pPr>
              <w:widowControl/>
              <w:jc w:val="center"/>
              <w:rPr>
                <w:kern w:val="0"/>
                <w:szCs w:val="21"/>
              </w:rPr>
            </w:pPr>
            <w:r>
              <w:rPr>
                <w:rFonts w:hint="eastAsia"/>
                <w:szCs w:val="21"/>
              </w:rPr>
              <w:t>真三轴电磁霍普金森杆电磁发射整流系统</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A91065" w:rsidRPr="006C4DF4" w14:paraId="40FD85EB" w14:textId="77777777" w:rsidTr="00A9106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313941B7" w:rsidR="00A91065" w:rsidRPr="006C4DF4" w:rsidRDefault="00A91065" w:rsidP="00A91065">
            <w:pPr>
              <w:widowControl/>
              <w:jc w:val="center"/>
              <w:rPr>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7F150E49" w14:textId="7C9AE03E" w:rsidR="00A91065" w:rsidRPr="006C4DF4" w:rsidRDefault="00A91065" w:rsidP="00A91065">
            <w:pPr>
              <w:widowControl/>
              <w:jc w:val="center"/>
              <w:rPr>
                <w:kern w:val="0"/>
                <w:szCs w:val="21"/>
              </w:rPr>
            </w:pPr>
            <w:proofErr w:type="gramStart"/>
            <w:r w:rsidRPr="00783D4B">
              <w:rPr>
                <w:rFonts w:hint="eastAsia"/>
              </w:rPr>
              <w:t>三轴六向</w:t>
            </w:r>
            <w:proofErr w:type="gramEnd"/>
            <w:r w:rsidRPr="00783D4B">
              <w:rPr>
                <w:rFonts w:hint="eastAsia"/>
              </w:rPr>
              <w:t>电磁同步控制加载霍普金森杆电磁发射触摸屏控制面板</w:t>
            </w:r>
          </w:p>
        </w:tc>
        <w:tc>
          <w:tcPr>
            <w:tcW w:w="1134" w:type="dxa"/>
            <w:tcBorders>
              <w:top w:val="single" w:sz="4" w:space="0" w:color="auto"/>
              <w:left w:val="nil"/>
              <w:bottom w:val="single" w:sz="4" w:space="0" w:color="auto"/>
              <w:right w:val="single" w:sz="4" w:space="0" w:color="auto"/>
            </w:tcBorders>
            <w:vAlign w:val="center"/>
          </w:tcPr>
          <w:p w14:paraId="65D1F9C2" w14:textId="5C99B7C3" w:rsidR="00A91065" w:rsidRPr="006C4DF4" w:rsidRDefault="00A91065" w:rsidP="00A91065">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43676F67" w14:textId="102B9CD1" w:rsidR="00A91065" w:rsidRPr="006C4DF4" w:rsidRDefault="00A91065" w:rsidP="00A91065">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736DE32C" w:rsidR="00A91065" w:rsidRPr="006C4DF4" w:rsidRDefault="00A91065" w:rsidP="00A91065">
            <w:pPr>
              <w:widowControl/>
              <w:jc w:val="center"/>
              <w:rPr>
                <w:szCs w:val="21"/>
              </w:rPr>
            </w:pPr>
          </w:p>
        </w:tc>
      </w:tr>
      <w:tr w:rsidR="00A91065" w:rsidRPr="006C4DF4" w14:paraId="57032A4A" w14:textId="77777777" w:rsidTr="00A9106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8432DB8" w14:textId="2F7A4B99" w:rsidR="00A91065" w:rsidRDefault="00A91065" w:rsidP="00A91065">
            <w:pPr>
              <w:widowControl/>
              <w:jc w:val="cente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143DA864" w14:textId="01B309F2" w:rsidR="00A91065" w:rsidRPr="00783D4B" w:rsidRDefault="00A91065" w:rsidP="00A91065">
            <w:pPr>
              <w:widowControl/>
              <w:jc w:val="center"/>
            </w:pPr>
            <w:proofErr w:type="gramStart"/>
            <w:r w:rsidRPr="00783D4B">
              <w:rPr>
                <w:rFonts w:hint="eastAsia"/>
              </w:rPr>
              <w:t>三轴六向</w:t>
            </w:r>
            <w:proofErr w:type="gramEnd"/>
            <w:r w:rsidRPr="00783D4B">
              <w:rPr>
                <w:rFonts w:hint="eastAsia"/>
              </w:rPr>
              <w:t>电磁同步控制加载霍普金森杆电磁发射高压脉冲电容器</w:t>
            </w:r>
          </w:p>
        </w:tc>
        <w:tc>
          <w:tcPr>
            <w:tcW w:w="1134" w:type="dxa"/>
            <w:tcBorders>
              <w:top w:val="single" w:sz="4" w:space="0" w:color="auto"/>
              <w:left w:val="nil"/>
              <w:bottom w:val="single" w:sz="4" w:space="0" w:color="auto"/>
              <w:right w:val="single" w:sz="4" w:space="0" w:color="auto"/>
            </w:tcBorders>
            <w:vAlign w:val="center"/>
          </w:tcPr>
          <w:p w14:paraId="1C71AED1" w14:textId="4C9148D4" w:rsidR="00A91065" w:rsidRDefault="00A91065" w:rsidP="00A91065">
            <w:pPr>
              <w:widowControl/>
              <w:jc w:val="center"/>
            </w:pPr>
            <w:r>
              <w:t>6</w:t>
            </w:r>
          </w:p>
        </w:tc>
        <w:tc>
          <w:tcPr>
            <w:tcW w:w="1276" w:type="dxa"/>
            <w:tcBorders>
              <w:top w:val="single" w:sz="4" w:space="0" w:color="auto"/>
              <w:left w:val="nil"/>
              <w:bottom w:val="single" w:sz="4" w:space="0" w:color="auto"/>
              <w:right w:val="single" w:sz="4" w:space="0" w:color="auto"/>
            </w:tcBorders>
            <w:vAlign w:val="center"/>
          </w:tcPr>
          <w:p w14:paraId="504C3B07" w14:textId="7CA3C488" w:rsidR="00A91065" w:rsidRDefault="00A91065" w:rsidP="00A91065">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178150BD" w14:textId="6284866F" w:rsidR="00A91065" w:rsidRPr="006C4DF4" w:rsidRDefault="001644A8" w:rsidP="00A91065">
            <w:pPr>
              <w:widowControl/>
              <w:jc w:val="center"/>
              <w:rPr>
                <w:szCs w:val="21"/>
              </w:rPr>
            </w:pPr>
            <w:r w:rsidRPr="001644A8">
              <w:rPr>
                <w:b/>
                <w:color w:val="FF0000"/>
                <w:szCs w:val="21"/>
              </w:rPr>
              <w:t>核心产品</w:t>
            </w:r>
          </w:p>
        </w:tc>
      </w:tr>
      <w:tr w:rsidR="00A91065" w:rsidRPr="006C4DF4" w14:paraId="06D8B660" w14:textId="77777777" w:rsidTr="00A9106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58B09DC" w14:textId="42D94728" w:rsidR="00A91065" w:rsidRDefault="00A91065" w:rsidP="00A91065">
            <w:pPr>
              <w:widowControl/>
              <w:jc w:val="center"/>
            </w:pPr>
            <w:r>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32061710" w14:textId="248BB1E9" w:rsidR="00A91065" w:rsidRPr="00783D4B" w:rsidRDefault="00A91065" w:rsidP="00A91065">
            <w:pPr>
              <w:widowControl/>
              <w:jc w:val="center"/>
            </w:pPr>
            <w:proofErr w:type="gramStart"/>
            <w:r w:rsidRPr="00783D4B">
              <w:rPr>
                <w:rFonts w:hint="eastAsia"/>
              </w:rPr>
              <w:t>三轴六向</w:t>
            </w:r>
            <w:proofErr w:type="gramEnd"/>
            <w:r w:rsidRPr="00783D4B">
              <w:rPr>
                <w:rFonts w:hint="eastAsia"/>
              </w:rPr>
              <w:t>电磁同步控制加载霍普金森杆电磁发射高压变压器</w:t>
            </w:r>
          </w:p>
        </w:tc>
        <w:tc>
          <w:tcPr>
            <w:tcW w:w="1134" w:type="dxa"/>
            <w:tcBorders>
              <w:top w:val="single" w:sz="4" w:space="0" w:color="auto"/>
              <w:left w:val="nil"/>
              <w:bottom w:val="single" w:sz="4" w:space="0" w:color="auto"/>
              <w:right w:val="single" w:sz="4" w:space="0" w:color="auto"/>
            </w:tcBorders>
            <w:vAlign w:val="center"/>
          </w:tcPr>
          <w:p w14:paraId="2EAF87FF" w14:textId="1E34EC19" w:rsidR="00A91065" w:rsidRDefault="00A91065" w:rsidP="00A91065">
            <w:pPr>
              <w:widowControl/>
              <w:jc w:val="center"/>
            </w:pPr>
            <w:r>
              <w:t>6</w:t>
            </w:r>
          </w:p>
        </w:tc>
        <w:tc>
          <w:tcPr>
            <w:tcW w:w="1276" w:type="dxa"/>
            <w:tcBorders>
              <w:top w:val="single" w:sz="4" w:space="0" w:color="auto"/>
              <w:left w:val="nil"/>
              <w:bottom w:val="single" w:sz="4" w:space="0" w:color="auto"/>
              <w:right w:val="single" w:sz="4" w:space="0" w:color="auto"/>
            </w:tcBorders>
            <w:vAlign w:val="center"/>
          </w:tcPr>
          <w:p w14:paraId="1F010A8B" w14:textId="6F523440" w:rsidR="00A91065" w:rsidRDefault="00A91065" w:rsidP="00A91065">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5FE4639" w14:textId="77777777" w:rsidR="00A91065" w:rsidRPr="006C4DF4" w:rsidRDefault="00A91065" w:rsidP="00A91065">
            <w:pPr>
              <w:widowControl/>
              <w:jc w:val="center"/>
              <w:rPr>
                <w:szCs w:val="21"/>
              </w:rPr>
            </w:pPr>
          </w:p>
        </w:tc>
      </w:tr>
      <w:tr w:rsidR="00A91065" w:rsidRPr="006C4DF4" w14:paraId="3FD3F815" w14:textId="77777777" w:rsidTr="00A9106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C637EB1" w14:textId="41E115D2" w:rsidR="00A91065" w:rsidRDefault="00A91065" w:rsidP="00A91065">
            <w:pPr>
              <w:widowControl/>
              <w:jc w:val="cente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5FFFFC1A" w14:textId="730EEB1C" w:rsidR="00A91065" w:rsidRPr="00783D4B" w:rsidRDefault="00A91065" w:rsidP="00A91065">
            <w:pPr>
              <w:widowControl/>
              <w:jc w:val="center"/>
            </w:pPr>
            <w:proofErr w:type="gramStart"/>
            <w:r w:rsidRPr="00783D4B">
              <w:rPr>
                <w:rFonts w:hint="eastAsia"/>
              </w:rPr>
              <w:t>三轴六向</w:t>
            </w:r>
            <w:proofErr w:type="gramEnd"/>
            <w:r w:rsidRPr="00783D4B">
              <w:rPr>
                <w:rFonts w:hint="eastAsia"/>
              </w:rPr>
              <w:t>电磁同步控制加载霍普金森杆电磁发射真空接触器</w:t>
            </w:r>
          </w:p>
        </w:tc>
        <w:tc>
          <w:tcPr>
            <w:tcW w:w="1134" w:type="dxa"/>
            <w:tcBorders>
              <w:top w:val="single" w:sz="4" w:space="0" w:color="auto"/>
              <w:left w:val="nil"/>
              <w:bottom w:val="single" w:sz="4" w:space="0" w:color="auto"/>
              <w:right w:val="single" w:sz="4" w:space="0" w:color="auto"/>
            </w:tcBorders>
            <w:vAlign w:val="center"/>
          </w:tcPr>
          <w:p w14:paraId="7A776D4C" w14:textId="1E5E7880" w:rsidR="00A91065" w:rsidRDefault="00A91065" w:rsidP="00A91065">
            <w:pPr>
              <w:widowControl/>
              <w:jc w:val="center"/>
            </w:pPr>
            <w:r>
              <w:t>6</w:t>
            </w:r>
          </w:p>
        </w:tc>
        <w:tc>
          <w:tcPr>
            <w:tcW w:w="1276" w:type="dxa"/>
            <w:tcBorders>
              <w:top w:val="single" w:sz="4" w:space="0" w:color="auto"/>
              <w:left w:val="nil"/>
              <w:bottom w:val="single" w:sz="4" w:space="0" w:color="auto"/>
              <w:right w:val="single" w:sz="4" w:space="0" w:color="auto"/>
            </w:tcBorders>
            <w:vAlign w:val="center"/>
          </w:tcPr>
          <w:p w14:paraId="52A9067A" w14:textId="29418C8F" w:rsidR="00A91065" w:rsidRDefault="00A91065" w:rsidP="00A91065">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96A588D" w14:textId="77777777" w:rsidR="00A91065" w:rsidRPr="006C4DF4" w:rsidRDefault="00A91065" w:rsidP="00A91065">
            <w:pPr>
              <w:widowControl/>
              <w:jc w:val="center"/>
              <w:rPr>
                <w:szCs w:val="21"/>
              </w:rPr>
            </w:pPr>
          </w:p>
        </w:tc>
      </w:tr>
      <w:tr w:rsidR="00A91065" w:rsidRPr="006C4DF4" w14:paraId="1CD8292B" w14:textId="77777777" w:rsidTr="00A9106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94F37F7" w14:textId="2BB01D94" w:rsidR="00A91065" w:rsidRDefault="00A91065" w:rsidP="00A91065">
            <w:pPr>
              <w:widowControl/>
              <w:jc w:val="center"/>
            </w:pPr>
            <w:r>
              <w:rPr>
                <w:rFonts w:hint="eastAsia"/>
              </w:rPr>
              <w:t>5</w:t>
            </w:r>
          </w:p>
        </w:tc>
        <w:tc>
          <w:tcPr>
            <w:tcW w:w="3402" w:type="dxa"/>
            <w:tcBorders>
              <w:top w:val="single" w:sz="4" w:space="0" w:color="auto"/>
              <w:left w:val="nil"/>
              <w:bottom w:val="single" w:sz="4" w:space="0" w:color="auto"/>
              <w:right w:val="single" w:sz="4" w:space="0" w:color="auto"/>
            </w:tcBorders>
            <w:vAlign w:val="center"/>
          </w:tcPr>
          <w:p w14:paraId="2F22D9D8" w14:textId="1E6B9122" w:rsidR="00A91065" w:rsidRPr="00783D4B" w:rsidRDefault="00A91065" w:rsidP="00A91065">
            <w:pPr>
              <w:widowControl/>
              <w:jc w:val="center"/>
            </w:pPr>
            <w:proofErr w:type="gramStart"/>
            <w:r w:rsidRPr="00783D4B">
              <w:rPr>
                <w:rFonts w:hint="eastAsia"/>
              </w:rPr>
              <w:t>三轴六向</w:t>
            </w:r>
            <w:proofErr w:type="gramEnd"/>
            <w:r w:rsidRPr="00783D4B">
              <w:rPr>
                <w:rFonts w:hint="eastAsia"/>
              </w:rPr>
              <w:t>电磁同步控制加载霍普金森杆电磁发射放电晶闸管</w:t>
            </w:r>
          </w:p>
        </w:tc>
        <w:tc>
          <w:tcPr>
            <w:tcW w:w="1134" w:type="dxa"/>
            <w:tcBorders>
              <w:top w:val="single" w:sz="4" w:space="0" w:color="auto"/>
              <w:left w:val="nil"/>
              <w:bottom w:val="single" w:sz="4" w:space="0" w:color="auto"/>
              <w:right w:val="single" w:sz="4" w:space="0" w:color="auto"/>
            </w:tcBorders>
            <w:vAlign w:val="center"/>
          </w:tcPr>
          <w:p w14:paraId="670C0883" w14:textId="1FAB7B14" w:rsidR="00A91065" w:rsidRDefault="00A91065" w:rsidP="00A91065">
            <w:pPr>
              <w:widowControl/>
              <w:jc w:val="center"/>
            </w:pPr>
            <w:r>
              <w:t>6</w:t>
            </w:r>
          </w:p>
        </w:tc>
        <w:tc>
          <w:tcPr>
            <w:tcW w:w="1276" w:type="dxa"/>
            <w:tcBorders>
              <w:top w:val="single" w:sz="4" w:space="0" w:color="auto"/>
              <w:left w:val="nil"/>
              <w:bottom w:val="single" w:sz="4" w:space="0" w:color="auto"/>
              <w:right w:val="single" w:sz="4" w:space="0" w:color="auto"/>
            </w:tcBorders>
            <w:vAlign w:val="center"/>
          </w:tcPr>
          <w:p w14:paraId="53AF69A6" w14:textId="109D6AD0" w:rsidR="00A91065" w:rsidRDefault="00A91065" w:rsidP="00A91065">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B74D9E7" w14:textId="77777777" w:rsidR="00A91065" w:rsidRPr="006C4DF4" w:rsidRDefault="00A91065" w:rsidP="00A91065">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1644A8" w:rsidRPr="001644A8" w14:paraId="1A76482B" w14:textId="77777777" w:rsidTr="001644A8">
        <w:trPr>
          <w:trHeight w:val="470"/>
        </w:trPr>
        <w:tc>
          <w:tcPr>
            <w:tcW w:w="900" w:type="dxa"/>
            <w:tcBorders>
              <w:top w:val="single" w:sz="4" w:space="0" w:color="auto"/>
              <w:left w:val="single" w:sz="4" w:space="0" w:color="auto"/>
              <w:bottom w:val="single" w:sz="4" w:space="0" w:color="auto"/>
              <w:right w:val="single" w:sz="4" w:space="0" w:color="auto"/>
            </w:tcBorders>
            <w:vAlign w:val="center"/>
            <w:hideMark/>
          </w:tcPr>
          <w:p w14:paraId="0257BEE3" w14:textId="77777777" w:rsidR="001644A8" w:rsidRPr="001644A8" w:rsidRDefault="001644A8" w:rsidP="001644A8">
            <w:pPr>
              <w:jc w:val="center"/>
              <w:rPr>
                <w:szCs w:val="21"/>
              </w:rPr>
            </w:pPr>
            <w:bookmarkStart w:id="30" w:name="_Hlk47083525"/>
            <w:r w:rsidRPr="001644A8">
              <w:rPr>
                <w:rFonts w:hint="eastAsia"/>
                <w:szCs w:val="21"/>
              </w:rPr>
              <w:t>序号</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B42AF8D" w14:textId="77777777" w:rsidR="001644A8" w:rsidRPr="001644A8" w:rsidRDefault="001644A8" w:rsidP="001644A8">
            <w:pPr>
              <w:widowControl/>
              <w:jc w:val="center"/>
              <w:rPr>
                <w:szCs w:val="21"/>
              </w:rPr>
            </w:pPr>
            <w:r w:rsidRPr="001644A8">
              <w:rPr>
                <w:rFonts w:hint="eastAsia"/>
                <w:szCs w:val="21"/>
              </w:rPr>
              <w:t>货物名称</w:t>
            </w:r>
          </w:p>
        </w:tc>
        <w:tc>
          <w:tcPr>
            <w:tcW w:w="5580" w:type="dxa"/>
            <w:tcBorders>
              <w:top w:val="single" w:sz="4" w:space="0" w:color="auto"/>
              <w:left w:val="single" w:sz="4" w:space="0" w:color="auto"/>
              <w:bottom w:val="single" w:sz="4" w:space="0" w:color="auto"/>
              <w:right w:val="single" w:sz="4" w:space="0" w:color="auto"/>
            </w:tcBorders>
            <w:vAlign w:val="center"/>
            <w:hideMark/>
          </w:tcPr>
          <w:p w14:paraId="4855B10E" w14:textId="77777777" w:rsidR="001644A8" w:rsidRPr="001644A8" w:rsidRDefault="001644A8" w:rsidP="001644A8">
            <w:pPr>
              <w:jc w:val="center"/>
              <w:rPr>
                <w:szCs w:val="21"/>
              </w:rPr>
            </w:pPr>
            <w:r w:rsidRPr="001644A8">
              <w:rPr>
                <w:rFonts w:hint="eastAsia"/>
                <w:szCs w:val="21"/>
              </w:rPr>
              <w:t>招标技术要求</w:t>
            </w:r>
          </w:p>
        </w:tc>
      </w:tr>
      <w:tr w:rsidR="009C2111" w:rsidRPr="001644A8" w14:paraId="53D364C6" w14:textId="77777777" w:rsidTr="001644A8">
        <w:trPr>
          <w:trHeight w:val="450"/>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46BB6A8B" w14:textId="77777777" w:rsidR="009C2111" w:rsidRPr="001644A8" w:rsidRDefault="009C2111" w:rsidP="009C2111">
            <w:pPr>
              <w:jc w:val="center"/>
              <w:rPr>
                <w:b/>
                <w:szCs w:val="21"/>
              </w:rPr>
            </w:pPr>
            <w:r w:rsidRPr="001644A8">
              <w:rPr>
                <w:b/>
                <w:szCs w:val="21"/>
              </w:rPr>
              <w:t>1</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1EF336EE" w14:textId="77777777" w:rsidR="009C2111" w:rsidRPr="001644A8" w:rsidRDefault="009C2111" w:rsidP="009C2111">
            <w:pPr>
              <w:jc w:val="center"/>
              <w:rPr>
                <w:b/>
                <w:szCs w:val="21"/>
              </w:rPr>
            </w:pPr>
            <w:r w:rsidRPr="001644A8">
              <w:rPr>
                <w:rFonts w:hint="eastAsia"/>
                <w:b/>
                <w:szCs w:val="21"/>
              </w:rPr>
              <w:t>真三轴电磁霍普金森杆电磁发射整流系统</w:t>
            </w:r>
          </w:p>
        </w:tc>
        <w:tc>
          <w:tcPr>
            <w:tcW w:w="5580" w:type="dxa"/>
            <w:tcBorders>
              <w:top w:val="single" w:sz="4" w:space="0" w:color="auto"/>
              <w:left w:val="single" w:sz="4" w:space="0" w:color="auto"/>
              <w:bottom w:val="single" w:sz="4" w:space="0" w:color="auto"/>
              <w:right w:val="single" w:sz="4" w:space="0" w:color="auto"/>
            </w:tcBorders>
            <w:vAlign w:val="center"/>
            <w:hideMark/>
          </w:tcPr>
          <w:p w14:paraId="738F1988" w14:textId="5D964A71" w:rsidR="009C2111" w:rsidRPr="001644A8" w:rsidRDefault="009C2111" w:rsidP="009C2111">
            <w:pPr>
              <w:adjustRightInd w:val="0"/>
              <w:snapToGrid w:val="0"/>
              <w:jc w:val="left"/>
              <w:rPr>
                <w:b/>
                <w:szCs w:val="21"/>
              </w:rPr>
            </w:pPr>
            <w:r w:rsidRPr="001644A8">
              <w:t xml:space="preserve">1.1 </w:t>
            </w:r>
            <w:r w:rsidRPr="001644A8">
              <w:rPr>
                <w:rFonts w:hint="eastAsia"/>
              </w:rPr>
              <w:t>触摸屏控制面板：</w:t>
            </w:r>
          </w:p>
        </w:tc>
      </w:tr>
      <w:tr w:rsidR="009C2111" w:rsidRPr="001644A8" w14:paraId="3FF4FE70" w14:textId="77777777" w:rsidTr="001644A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DEF32"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E4740"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1DE04648" w14:textId="075B329B" w:rsidR="009C2111" w:rsidRPr="001644A8" w:rsidRDefault="009C2111" w:rsidP="009C2111">
            <w:pPr>
              <w:adjustRightInd w:val="0"/>
              <w:snapToGrid w:val="0"/>
              <w:spacing w:line="360" w:lineRule="auto"/>
              <w:jc w:val="left"/>
              <w:rPr>
                <w:b/>
                <w:szCs w:val="21"/>
              </w:rPr>
            </w:pPr>
            <w:r w:rsidRPr="001644A8">
              <w:t xml:space="preserve">1.1.1 </w:t>
            </w:r>
            <w:r w:rsidRPr="001644A8">
              <w:rPr>
                <w:rFonts w:hint="eastAsia"/>
              </w:rPr>
              <w:t>触摸屏功能：触摸屏可控制真三轴电磁霍普金森杆电磁发射整流系统整个运行过程中的各项参数，包括运行模式、整流过程时间控制、整流过程中电压电流的设定值、实际值、电容量的选择与切换。</w:t>
            </w:r>
          </w:p>
        </w:tc>
      </w:tr>
      <w:tr w:rsidR="009C2111" w:rsidRPr="001644A8" w14:paraId="570A05A6" w14:textId="77777777" w:rsidTr="001644A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1F710"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FFB9F"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786508A8" w14:textId="358584B5" w:rsidR="009C2111" w:rsidRPr="001644A8" w:rsidRDefault="009C2111" w:rsidP="009C2111">
            <w:pPr>
              <w:adjustRightInd w:val="0"/>
              <w:snapToGrid w:val="0"/>
              <w:jc w:val="left"/>
              <w:rPr>
                <w:b/>
                <w:szCs w:val="21"/>
              </w:rPr>
            </w:pPr>
            <w:r w:rsidRPr="001644A8">
              <w:rPr>
                <w:rFonts w:hint="eastAsia"/>
              </w:rPr>
              <w:t>▲</w:t>
            </w:r>
            <w:r w:rsidRPr="001644A8">
              <w:t xml:space="preserve">1.1.2 </w:t>
            </w:r>
            <w:r w:rsidRPr="001644A8">
              <w:rPr>
                <w:rFonts w:hint="eastAsia"/>
              </w:rPr>
              <w:t>尺寸规格：</w:t>
            </w:r>
            <w:r w:rsidRPr="001644A8">
              <w:t>14</w:t>
            </w:r>
            <w:r w:rsidRPr="001644A8">
              <w:rPr>
                <w:rFonts w:hint="eastAsia"/>
              </w:rPr>
              <w:t>寸以内。</w:t>
            </w:r>
          </w:p>
        </w:tc>
      </w:tr>
      <w:tr w:rsidR="009C2111" w:rsidRPr="001644A8" w14:paraId="44381C22"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78B72"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D5B9A"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7AAFC57C" w14:textId="7CFBA579" w:rsidR="009C2111" w:rsidRPr="001644A8" w:rsidRDefault="009C2111" w:rsidP="009C2111">
            <w:pPr>
              <w:adjustRightInd w:val="0"/>
              <w:snapToGrid w:val="0"/>
              <w:jc w:val="left"/>
              <w:rPr>
                <w:szCs w:val="21"/>
              </w:rPr>
            </w:pPr>
            <w:r w:rsidRPr="001644A8">
              <w:t xml:space="preserve">1.1.3 </w:t>
            </w:r>
            <w:r w:rsidRPr="001644A8">
              <w:rPr>
                <w:rFonts w:hint="eastAsia"/>
              </w:rPr>
              <w:t>长宽比例：</w:t>
            </w:r>
            <w:r w:rsidRPr="001644A8">
              <w:t xml:space="preserve"> 16:9</w:t>
            </w:r>
            <w:r w:rsidRPr="001644A8">
              <w:rPr>
                <w:rFonts w:hint="eastAsia"/>
              </w:rPr>
              <w:t>。</w:t>
            </w:r>
          </w:p>
        </w:tc>
      </w:tr>
      <w:tr w:rsidR="009C2111" w:rsidRPr="001644A8" w14:paraId="52BDB635"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C2862"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5FDE2"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52A9AF7A" w14:textId="17F6B31D" w:rsidR="009C2111" w:rsidRPr="001644A8" w:rsidRDefault="009C2111" w:rsidP="009C2111">
            <w:pPr>
              <w:adjustRightInd w:val="0"/>
              <w:snapToGrid w:val="0"/>
              <w:jc w:val="left"/>
              <w:rPr>
                <w:b/>
                <w:szCs w:val="21"/>
              </w:rPr>
            </w:pPr>
            <w:r w:rsidRPr="001644A8">
              <w:t xml:space="preserve">1.1.4 </w:t>
            </w:r>
            <w:r w:rsidRPr="001644A8">
              <w:rPr>
                <w:rFonts w:hint="eastAsia"/>
              </w:rPr>
              <w:t>分辨率：不低于</w:t>
            </w:r>
            <w:r w:rsidRPr="001644A8">
              <w:t>4096*4096</w:t>
            </w:r>
            <w:r w:rsidRPr="001644A8">
              <w:rPr>
                <w:rFonts w:hint="eastAsia"/>
              </w:rPr>
              <w:t>。</w:t>
            </w:r>
          </w:p>
        </w:tc>
      </w:tr>
      <w:tr w:rsidR="009C2111" w:rsidRPr="001644A8" w14:paraId="6F847B55"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3F5C1"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7D989"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1461303E" w14:textId="77E30BA1" w:rsidR="009C2111" w:rsidRPr="001644A8" w:rsidRDefault="009C2111" w:rsidP="009C2111">
            <w:pPr>
              <w:adjustRightInd w:val="0"/>
              <w:snapToGrid w:val="0"/>
              <w:jc w:val="left"/>
              <w:rPr>
                <w:b/>
                <w:szCs w:val="21"/>
              </w:rPr>
            </w:pPr>
            <w:r w:rsidRPr="001644A8">
              <w:t xml:space="preserve">1.1.5 </w:t>
            </w:r>
            <w:r w:rsidRPr="001644A8">
              <w:rPr>
                <w:rFonts w:hint="eastAsia"/>
              </w:rPr>
              <w:t>线性误差：≤</w:t>
            </w:r>
            <w:r w:rsidRPr="001644A8">
              <w:t>1.5mm</w:t>
            </w:r>
            <w:r w:rsidRPr="001644A8">
              <w:rPr>
                <w:rFonts w:hint="eastAsia"/>
              </w:rPr>
              <w:t>。</w:t>
            </w:r>
          </w:p>
        </w:tc>
      </w:tr>
      <w:tr w:rsidR="009C2111" w:rsidRPr="001644A8" w14:paraId="4F89DC61"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C70A7"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A8B69"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6EC325B1" w14:textId="6F1A22CE" w:rsidR="009C2111" w:rsidRPr="001644A8" w:rsidRDefault="009C2111" w:rsidP="009C2111">
            <w:pPr>
              <w:adjustRightInd w:val="0"/>
              <w:snapToGrid w:val="0"/>
              <w:jc w:val="left"/>
              <w:rPr>
                <w:b/>
                <w:szCs w:val="21"/>
              </w:rPr>
            </w:pPr>
            <w:r w:rsidRPr="001644A8">
              <w:t xml:space="preserve">1.1.6 </w:t>
            </w:r>
            <w:r w:rsidRPr="001644A8">
              <w:rPr>
                <w:rFonts w:hint="eastAsia"/>
              </w:rPr>
              <w:t>响应速度：</w:t>
            </w:r>
            <w:r w:rsidRPr="001644A8">
              <w:t>&lt;15ms</w:t>
            </w:r>
            <w:r w:rsidRPr="001644A8">
              <w:rPr>
                <w:rFonts w:hint="eastAsia"/>
              </w:rPr>
              <w:t>。</w:t>
            </w:r>
          </w:p>
        </w:tc>
      </w:tr>
      <w:tr w:rsidR="009C2111" w:rsidRPr="001644A8" w14:paraId="7F080AA3"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8506C"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2419C"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7CEBD99B" w14:textId="5F80BFEE" w:rsidR="009C2111" w:rsidRPr="001644A8" w:rsidRDefault="009C2111" w:rsidP="009C2111">
            <w:pPr>
              <w:adjustRightInd w:val="0"/>
              <w:snapToGrid w:val="0"/>
              <w:spacing w:line="360" w:lineRule="auto"/>
              <w:jc w:val="left"/>
              <w:rPr>
                <w:b/>
                <w:szCs w:val="21"/>
              </w:rPr>
            </w:pPr>
            <w:r w:rsidRPr="001644A8">
              <w:t xml:space="preserve">1.1.7 </w:t>
            </w:r>
            <w:r w:rsidRPr="001644A8">
              <w:rPr>
                <w:rFonts w:hint="eastAsia"/>
              </w:rPr>
              <w:t>输入方式：用手指，戴手套的手或其他不透光的触摸感应介质。</w:t>
            </w:r>
          </w:p>
        </w:tc>
      </w:tr>
      <w:tr w:rsidR="009C2111" w:rsidRPr="001644A8" w14:paraId="5411E8D4"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D0ED1"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E4EA7"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109C37B6" w14:textId="3C5D44A2" w:rsidR="009C2111" w:rsidRPr="001644A8" w:rsidRDefault="009C2111" w:rsidP="009C2111">
            <w:pPr>
              <w:adjustRightInd w:val="0"/>
              <w:snapToGrid w:val="0"/>
              <w:jc w:val="left"/>
              <w:rPr>
                <w:b/>
                <w:szCs w:val="21"/>
              </w:rPr>
            </w:pPr>
            <w:r w:rsidRPr="001644A8">
              <w:t xml:space="preserve">1.1.8 </w:t>
            </w:r>
            <w:r w:rsidRPr="001644A8">
              <w:rPr>
                <w:rFonts w:hint="eastAsia"/>
              </w:rPr>
              <w:t>最小触摸物体直径：</w:t>
            </w:r>
            <w:r w:rsidRPr="001644A8">
              <w:t>&gt;5mm</w:t>
            </w:r>
            <w:r w:rsidRPr="001644A8">
              <w:rPr>
                <w:rFonts w:hint="eastAsia"/>
              </w:rPr>
              <w:t>。</w:t>
            </w:r>
          </w:p>
        </w:tc>
      </w:tr>
      <w:tr w:rsidR="009C2111" w:rsidRPr="001644A8" w14:paraId="0AC211F0"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DF132"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ADF62"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351892BC" w14:textId="754E4D6E" w:rsidR="009C2111" w:rsidRPr="001644A8" w:rsidRDefault="009C2111" w:rsidP="009C2111">
            <w:pPr>
              <w:adjustRightInd w:val="0"/>
              <w:snapToGrid w:val="0"/>
              <w:jc w:val="left"/>
              <w:rPr>
                <w:szCs w:val="21"/>
              </w:rPr>
            </w:pPr>
            <w:r w:rsidRPr="001644A8">
              <w:t xml:space="preserve">1.1.9 </w:t>
            </w:r>
            <w:r w:rsidRPr="001644A8">
              <w:rPr>
                <w:rFonts w:hint="eastAsia"/>
              </w:rPr>
              <w:t>透光性：</w:t>
            </w:r>
            <w:r w:rsidRPr="001644A8">
              <w:t xml:space="preserve"> </w:t>
            </w:r>
            <w:r w:rsidRPr="001644A8">
              <w:rPr>
                <w:rFonts w:hint="eastAsia"/>
              </w:rPr>
              <w:t>≥</w:t>
            </w:r>
            <w:r w:rsidRPr="001644A8">
              <w:t>85%</w:t>
            </w:r>
            <w:r w:rsidRPr="001644A8">
              <w:rPr>
                <w:rFonts w:hint="eastAsia"/>
              </w:rPr>
              <w:t>。</w:t>
            </w:r>
          </w:p>
        </w:tc>
      </w:tr>
      <w:tr w:rsidR="009C2111" w:rsidRPr="001644A8" w14:paraId="7A35C120"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6DD48"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3FCBC"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68936926" w14:textId="2E965FD6" w:rsidR="009C2111" w:rsidRPr="001644A8" w:rsidRDefault="009C2111" w:rsidP="009C2111">
            <w:pPr>
              <w:adjustRightInd w:val="0"/>
              <w:snapToGrid w:val="0"/>
              <w:jc w:val="left"/>
              <w:rPr>
                <w:b/>
                <w:szCs w:val="21"/>
              </w:rPr>
            </w:pPr>
            <w:r w:rsidRPr="001644A8">
              <w:rPr>
                <w:rFonts w:hint="eastAsia"/>
              </w:rPr>
              <w:t>★</w:t>
            </w:r>
            <w:r w:rsidRPr="001644A8">
              <w:t xml:space="preserve">1.1.10 </w:t>
            </w:r>
            <w:r w:rsidRPr="001644A8">
              <w:rPr>
                <w:rFonts w:hint="eastAsia"/>
              </w:rPr>
              <w:t>温度范围：工作温度包含</w:t>
            </w:r>
            <w:r w:rsidRPr="001644A8">
              <w:t>-20</w:t>
            </w:r>
            <w:r w:rsidRPr="001644A8">
              <w:rPr>
                <w:rFonts w:hint="eastAsia"/>
              </w:rPr>
              <w:t>℃～</w:t>
            </w:r>
            <w:r w:rsidRPr="001644A8">
              <w:t>40</w:t>
            </w:r>
            <w:r w:rsidRPr="001644A8">
              <w:rPr>
                <w:rFonts w:hint="eastAsia"/>
              </w:rPr>
              <w:t>℃。</w:t>
            </w:r>
          </w:p>
        </w:tc>
      </w:tr>
      <w:tr w:rsidR="009C2111" w:rsidRPr="001644A8" w14:paraId="6E24B13C" w14:textId="77777777" w:rsidTr="001644A8">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EDF29"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40F85"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54D4433F" w14:textId="1B066448" w:rsidR="009C2111" w:rsidRPr="001644A8" w:rsidRDefault="009C2111" w:rsidP="009C2111">
            <w:pPr>
              <w:adjustRightInd w:val="0"/>
              <w:snapToGrid w:val="0"/>
              <w:jc w:val="left"/>
              <w:rPr>
                <w:b/>
                <w:szCs w:val="21"/>
              </w:rPr>
            </w:pPr>
            <w:r w:rsidRPr="001644A8">
              <w:t xml:space="preserve">1.1.11 </w:t>
            </w:r>
            <w:r w:rsidRPr="001644A8">
              <w:rPr>
                <w:rFonts w:hint="eastAsia"/>
              </w:rPr>
              <w:t>工作湿度：</w:t>
            </w:r>
            <w:r w:rsidRPr="001644A8">
              <w:t>90%RH</w:t>
            </w:r>
            <w:r w:rsidRPr="001644A8">
              <w:rPr>
                <w:rFonts w:hint="eastAsia"/>
              </w:rPr>
              <w:t>在</w:t>
            </w:r>
            <w:r w:rsidRPr="001644A8">
              <w:t>40</w:t>
            </w:r>
            <w:r w:rsidRPr="001644A8">
              <w:rPr>
                <w:rFonts w:hint="eastAsia"/>
              </w:rPr>
              <w:t>℃无结露。</w:t>
            </w:r>
          </w:p>
        </w:tc>
      </w:tr>
      <w:tr w:rsidR="009C2111" w:rsidRPr="001644A8" w14:paraId="17E2BCD3"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0337A"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3795B"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4A436E13" w14:textId="7E97BD0A" w:rsidR="009C2111" w:rsidRPr="001644A8" w:rsidRDefault="009C2111" w:rsidP="009C2111">
            <w:pPr>
              <w:adjustRightInd w:val="0"/>
              <w:snapToGrid w:val="0"/>
              <w:jc w:val="left"/>
              <w:rPr>
                <w:b/>
                <w:szCs w:val="21"/>
              </w:rPr>
            </w:pPr>
            <w:r w:rsidRPr="001644A8">
              <w:t xml:space="preserve">1.2 </w:t>
            </w:r>
            <w:r w:rsidRPr="001644A8">
              <w:rPr>
                <w:rFonts w:hint="eastAsia"/>
              </w:rPr>
              <w:t>高压变压器：</w:t>
            </w:r>
          </w:p>
        </w:tc>
      </w:tr>
      <w:tr w:rsidR="009C2111" w:rsidRPr="001644A8" w14:paraId="0968DAA8"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2B009"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82ABF"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51ECEDBA" w14:textId="0710F362" w:rsidR="009C2111" w:rsidRPr="001644A8" w:rsidRDefault="009C2111" w:rsidP="009C2111">
            <w:pPr>
              <w:adjustRightInd w:val="0"/>
              <w:snapToGrid w:val="0"/>
              <w:spacing w:line="360" w:lineRule="auto"/>
              <w:jc w:val="left"/>
              <w:rPr>
                <w:kern w:val="0"/>
                <w:szCs w:val="21"/>
              </w:rPr>
            </w:pPr>
            <w:r w:rsidRPr="001644A8">
              <w:t xml:space="preserve">1.2.1 </w:t>
            </w:r>
            <w:r w:rsidRPr="001644A8">
              <w:rPr>
                <w:rFonts w:hint="eastAsia"/>
              </w:rPr>
              <w:t>变压器功能：对交流电通过匝数比进行升压，最高升压可达到</w:t>
            </w:r>
            <w:r w:rsidRPr="001644A8">
              <w:t>8000V</w:t>
            </w:r>
            <w:r w:rsidRPr="001644A8">
              <w:rPr>
                <w:rFonts w:hint="eastAsia"/>
              </w:rPr>
              <w:t>。</w:t>
            </w:r>
          </w:p>
        </w:tc>
      </w:tr>
      <w:tr w:rsidR="009C2111" w:rsidRPr="001644A8" w14:paraId="2E4CE003"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90998"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1C64B"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2CF0D5F5" w14:textId="62EEA17A" w:rsidR="009C2111" w:rsidRPr="001644A8" w:rsidRDefault="009C2111" w:rsidP="009C2111">
            <w:pPr>
              <w:adjustRightInd w:val="0"/>
              <w:snapToGrid w:val="0"/>
              <w:jc w:val="left"/>
              <w:rPr>
                <w:kern w:val="0"/>
                <w:szCs w:val="21"/>
              </w:rPr>
            </w:pPr>
            <w:r w:rsidRPr="001644A8">
              <w:rPr>
                <w:rFonts w:hint="eastAsia"/>
              </w:rPr>
              <w:t>★</w:t>
            </w:r>
            <w:r w:rsidRPr="001644A8">
              <w:t xml:space="preserve">1.2.2 </w:t>
            </w:r>
            <w:r w:rsidRPr="001644A8">
              <w:rPr>
                <w:rFonts w:hint="eastAsia"/>
              </w:rPr>
              <w:t>电压比：将</w:t>
            </w:r>
            <w:r w:rsidRPr="001644A8">
              <w:t>380V</w:t>
            </w:r>
            <w:r w:rsidRPr="001644A8">
              <w:rPr>
                <w:rFonts w:hint="eastAsia"/>
              </w:rPr>
              <w:t>电压升压比例不小于</w:t>
            </w:r>
            <w:r w:rsidRPr="001644A8">
              <w:t>21</w:t>
            </w:r>
            <w:r w:rsidRPr="001644A8">
              <w:rPr>
                <w:rFonts w:hint="eastAsia"/>
              </w:rPr>
              <w:t>倍。</w:t>
            </w:r>
          </w:p>
        </w:tc>
      </w:tr>
      <w:tr w:rsidR="009C2111" w:rsidRPr="001644A8" w14:paraId="1FEB6E39"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A9BEB"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C757E"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3EB42490" w14:textId="1073795E" w:rsidR="009C2111" w:rsidRPr="001644A8" w:rsidRDefault="009C2111" w:rsidP="009C2111">
            <w:pPr>
              <w:adjustRightInd w:val="0"/>
              <w:snapToGrid w:val="0"/>
              <w:jc w:val="left"/>
              <w:rPr>
                <w:kern w:val="0"/>
                <w:szCs w:val="21"/>
              </w:rPr>
            </w:pPr>
            <w:r w:rsidRPr="001644A8">
              <w:rPr>
                <w:rFonts w:hint="eastAsia"/>
              </w:rPr>
              <w:t>★</w:t>
            </w:r>
            <w:r w:rsidRPr="001644A8">
              <w:t xml:space="preserve">1.2.3 </w:t>
            </w:r>
            <w:r w:rsidRPr="001644A8">
              <w:rPr>
                <w:rFonts w:hint="eastAsia"/>
              </w:rPr>
              <w:t>额定功率：满足系统储能需求，并留有一定的余量。</w:t>
            </w:r>
          </w:p>
        </w:tc>
      </w:tr>
      <w:tr w:rsidR="009C2111" w:rsidRPr="001644A8" w14:paraId="0E377963"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0463E"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38195"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204EE86E" w14:textId="611941C2" w:rsidR="009C2111" w:rsidRPr="001644A8" w:rsidRDefault="009C2111" w:rsidP="009C2111">
            <w:pPr>
              <w:adjustRightInd w:val="0"/>
              <w:snapToGrid w:val="0"/>
              <w:jc w:val="left"/>
              <w:rPr>
                <w:kern w:val="0"/>
                <w:szCs w:val="21"/>
              </w:rPr>
            </w:pPr>
            <w:r w:rsidRPr="001644A8">
              <w:t xml:space="preserve">1.2.4 </w:t>
            </w:r>
            <w:r w:rsidRPr="001644A8">
              <w:rPr>
                <w:rFonts w:hint="eastAsia"/>
              </w:rPr>
              <w:t>频率特性：工作频率。</w:t>
            </w:r>
          </w:p>
        </w:tc>
      </w:tr>
      <w:tr w:rsidR="009C2111" w:rsidRPr="001644A8" w14:paraId="5F00CC44"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89200"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5C4F7"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79A2360F" w14:textId="1703CDDF" w:rsidR="009C2111" w:rsidRPr="001644A8" w:rsidRDefault="009C2111" w:rsidP="009C2111">
            <w:pPr>
              <w:adjustRightInd w:val="0"/>
              <w:snapToGrid w:val="0"/>
              <w:jc w:val="left"/>
              <w:rPr>
                <w:kern w:val="0"/>
                <w:szCs w:val="21"/>
              </w:rPr>
            </w:pPr>
            <w:r w:rsidRPr="001644A8">
              <w:t xml:space="preserve">1.2.5 </w:t>
            </w:r>
            <w:r w:rsidRPr="001644A8">
              <w:rPr>
                <w:rFonts w:hint="eastAsia"/>
              </w:rPr>
              <w:t>变压器效率：</w:t>
            </w:r>
            <w:r w:rsidRPr="001644A8">
              <w:t>60%</w:t>
            </w:r>
            <w:r w:rsidRPr="001644A8">
              <w:rPr>
                <w:rFonts w:hint="eastAsia"/>
              </w:rPr>
              <w:t>～</w:t>
            </w:r>
            <w:r w:rsidRPr="001644A8">
              <w:t>100%</w:t>
            </w:r>
            <w:r w:rsidRPr="001644A8">
              <w:rPr>
                <w:rFonts w:hint="eastAsia"/>
              </w:rPr>
              <w:t>之间。</w:t>
            </w:r>
          </w:p>
        </w:tc>
      </w:tr>
      <w:tr w:rsidR="009C2111" w:rsidRPr="001644A8" w14:paraId="3B2097A2"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93F6B"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2C93B"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541EC2B6" w14:textId="28195788" w:rsidR="009C2111" w:rsidRPr="001644A8" w:rsidRDefault="009C2111" w:rsidP="009C2111">
            <w:pPr>
              <w:adjustRightInd w:val="0"/>
              <w:snapToGrid w:val="0"/>
              <w:jc w:val="left"/>
              <w:rPr>
                <w:kern w:val="0"/>
                <w:szCs w:val="21"/>
              </w:rPr>
            </w:pPr>
            <w:r w:rsidRPr="001644A8">
              <w:t xml:space="preserve">1.2.6 </w:t>
            </w:r>
            <w:r w:rsidRPr="001644A8">
              <w:rPr>
                <w:rFonts w:hint="eastAsia"/>
              </w:rPr>
              <w:t>响应速度：</w:t>
            </w:r>
            <w:r w:rsidRPr="001644A8">
              <w:t>&lt;15ms</w:t>
            </w:r>
            <w:r w:rsidRPr="001644A8">
              <w:rPr>
                <w:rFonts w:hint="eastAsia"/>
              </w:rPr>
              <w:t>。</w:t>
            </w:r>
          </w:p>
        </w:tc>
      </w:tr>
      <w:tr w:rsidR="009C2111" w:rsidRPr="001644A8" w14:paraId="678F3E05"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601AF"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B7CA1"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70C8EF3F" w14:textId="7AA9F2FE" w:rsidR="009C2111" w:rsidRPr="001644A8" w:rsidRDefault="009C2111" w:rsidP="009C2111">
            <w:pPr>
              <w:adjustRightInd w:val="0"/>
              <w:snapToGrid w:val="0"/>
              <w:jc w:val="left"/>
              <w:rPr>
                <w:kern w:val="0"/>
                <w:szCs w:val="21"/>
              </w:rPr>
            </w:pPr>
            <w:r w:rsidRPr="001644A8">
              <w:t xml:space="preserve">1.3 </w:t>
            </w:r>
            <w:r w:rsidRPr="001644A8">
              <w:rPr>
                <w:rFonts w:hint="eastAsia"/>
              </w:rPr>
              <w:t>真空接触器：</w:t>
            </w:r>
          </w:p>
        </w:tc>
      </w:tr>
      <w:tr w:rsidR="009C2111" w:rsidRPr="001644A8" w14:paraId="74CA61BB"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B22A6"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D3C88"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4D87FB8E" w14:textId="657873D3" w:rsidR="009C2111" w:rsidRPr="001644A8" w:rsidRDefault="009C2111" w:rsidP="009C2111">
            <w:pPr>
              <w:adjustRightInd w:val="0"/>
              <w:snapToGrid w:val="0"/>
              <w:spacing w:line="360" w:lineRule="auto"/>
              <w:jc w:val="left"/>
              <w:rPr>
                <w:kern w:val="0"/>
                <w:szCs w:val="21"/>
              </w:rPr>
            </w:pPr>
            <w:r w:rsidRPr="001644A8">
              <w:t xml:space="preserve">1.3.1 </w:t>
            </w:r>
            <w:r w:rsidRPr="001644A8">
              <w:rPr>
                <w:rFonts w:hint="eastAsia"/>
              </w:rPr>
              <w:t>真空接触器功能：整流过程中需要对高压电路进行控制，通过对真空接触器线圈的控制，来实现真空接触器主触点的闭合，实现弱电控制强电的功能。</w:t>
            </w:r>
          </w:p>
        </w:tc>
      </w:tr>
      <w:tr w:rsidR="009C2111" w:rsidRPr="001644A8" w14:paraId="456492D1"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43966"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AB847"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0CAC3471" w14:textId="7D1A0DB4" w:rsidR="009C2111" w:rsidRPr="001644A8" w:rsidRDefault="009C2111" w:rsidP="009C2111">
            <w:pPr>
              <w:adjustRightInd w:val="0"/>
              <w:snapToGrid w:val="0"/>
              <w:jc w:val="left"/>
              <w:rPr>
                <w:kern w:val="0"/>
                <w:szCs w:val="21"/>
              </w:rPr>
            </w:pPr>
            <w:r w:rsidRPr="001644A8">
              <w:rPr>
                <w:rFonts w:hint="eastAsia"/>
              </w:rPr>
              <w:t>★</w:t>
            </w:r>
            <w:r w:rsidRPr="001644A8">
              <w:t>1.3.2</w:t>
            </w:r>
            <w:r w:rsidRPr="000855E6">
              <w:rPr>
                <w:rFonts w:hint="eastAsia"/>
              </w:rPr>
              <w:t>额定接通能力：接触器功率因数</w:t>
            </w:r>
            <w:r w:rsidRPr="000855E6">
              <w:rPr>
                <w:rFonts w:hint="eastAsia"/>
              </w:rPr>
              <w:t>0.35</w:t>
            </w:r>
            <w:r w:rsidRPr="000855E6">
              <w:rPr>
                <w:rFonts w:hint="eastAsia"/>
              </w:rPr>
              <w:t>，在</w:t>
            </w:r>
            <w:r w:rsidRPr="000855E6">
              <w:rPr>
                <w:rFonts w:hint="eastAsia"/>
              </w:rPr>
              <w:t>1.1</w:t>
            </w:r>
            <w:r w:rsidRPr="000855E6">
              <w:rPr>
                <w:rFonts w:hint="eastAsia"/>
              </w:rPr>
              <w:t>倍的额定工作电压下，接通</w:t>
            </w:r>
            <w:r w:rsidRPr="000855E6">
              <w:rPr>
                <w:rFonts w:hint="eastAsia"/>
              </w:rPr>
              <w:t>10</w:t>
            </w:r>
            <w:r w:rsidRPr="000855E6">
              <w:rPr>
                <w:rFonts w:hint="eastAsia"/>
              </w:rPr>
              <w:t>倍额定电流</w:t>
            </w:r>
            <w:r w:rsidRPr="000855E6">
              <w:rPr>
                <w:rFonts w:hint="eastAsia"/>
              </w:rPr>
              <w:t>100</w:t>
            </w:r>
            <w:r w:rsidRPr="000855E6">
              <w:rPr>
                <w:rFonts w:hint="eastAsia"/>
              </w:rPr>
              <w:t>次</w:t>
            </w:r>
            <w:r w:rsidRPr="001644A8">
              <w:rPr>
                <w:rFonts w:hint="eastAsia"/>
              </w:rPr>
              <w:t>。</w:t>
            </w:r>
          </w:p>
        </w:tc>
      </w:tr>
      <w:tr w:rsidR="009C2111" w:rsidRPr="001644A8" w14:paraId="34F06C6E"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12581"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8ADF1"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0C65B57E" w14:textId="108998F0" w:rsidR="009C2111" w:rsidRPr="001644A8" w:rsidRDefault="009C2111" w:rsidP="009C2111">
            <w:pPr>
              <w:adjustRightInd w:val="0"/>
              <w:snapToGrid w:val="0"/>
              <w:jc w:val="left"/>
              <w:rPr>
                <w:kern w:val="0"/>
                <w:szCs w:val="21"/>
              </w:rPr>
            </w:pPr>
            <w:r w:rsidRPr="001644A8">
              <w:t xml:space="preserve">1.3.3 </w:t>
            </w:r>
            <w:proofErr w:type="gramStart"/>
            <w:r w:rsidRPr="001644A8">
              <w:rPr>
                <w:rFonts w:hint="eastAsia"/>
              </w:rPr>
              <w:t>动稳定</w:t>
            </w:r>
            <w:proofErr w:type="gramEnd"/>
            <w:r w:rsidRPr="001644A8">
              <w:rPr>
                <w:rFonts w:hint="eastAsia"/>
              </w:rPr>
              <w:t>试验：按照热稳定电流的</w:t>
            </w:r>
            <w:r w:rsidRPr="001644A8">
              <w:t>2.5</w:t>
            </w:r>
            <w:r w:rsidRPr="001644A8">
              <w:rPr>
                <w:rFonts w:hint="eastAsia"/>
              </w:rPr>
              <w:t>倍电流进行。</w:t>
            </w:r>
          </w:p>
        </w:tc>
      </w:tr>
      <w:tr w:rsidR="009C2111" w:rsidRPr="001644A8" w14:paraId="1D377E2C"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C80A5"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FF4C2"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093DA6DF" w14:textId="2CB2780E" w:rsidR="009C2111" w:rsidRPr="001644A8" w:rsidRDefault="009C2111" w:rsidP="009C2111">
            <w:pPr>
              <w:adjustRightInd w:val="0"/>
              <w:snapToGrid w:val="0"/>
              <w:jc w:val="left"/>
              <w:rPr>
                <w:kern w:val="0"/>
                <w:szCs w:val="21"/>
              </w:rPr>
            </w:pPr>
            <w:r w:rsidRPr="001644A8">
              <w:t xml:space="preserve">1.3.4 </w:t>
            </w:r>
            <w:r w:rsidRPr="001644A8">
              <w:rPr>
                <w:rFonts w:hint="eastAsia"/>
              </w:rPr>
              <w:t>极限分断电流：工作频率不小于额定电流的</w:t>
            </w:r>
            <w:r w:rsidRPr="001644A8">
              <w:t>10</w:t>
            </w:r>
            <w:r w:rsidRPr="001644A8">
              <w:rPr>
                <w:rFonts w:hint="eastAsia"/>
              </w:rPr>
              <w:t>倍。</w:t>
            </w:r>
          </w:p>
        </w:tc>
      </w:tr>
      <w:tr w:rsidR="009C2111" w:rsidRPr="001644A8" w14:paraId="69A396B3"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02A8F"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DA237"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0664F1F9" w14:textId="07235BBA" w:rsidR="009C2111" w:rsidRPr="001644A8" w:rsidRDefault="009C2111" w:rsidP="009C2111">
            <w:pPr>
              <w:adjustRightInd w:val="0"/>
              <w:snapToGrid w:val="0"/>
              <w:jc w:val="left"/>
              <w:rPr>
                <w:kern w:val="0"/>
                <w:szCs w:val="21"/>
              </w:rPr>
            </w:pPr>
            <w:r w:rsidRPr="001644A8">
              <w:t xml:space="preserve">1.4 </w:t>
            </w:r>
            <w:r w:rsidRPr="001644A8">
              <w:rPr>
                <w:rFonts w:hint="eastAsia"/>
              </w:rPr>
              <w:t>高压脉冲电容器：</w:t>
            </w:r>
          </w:p>
        </w:tc>
      </w:tr>
      <w:tr w:rsidR="009C2111" w:rsidRPr="001644A8" w14:paraId="29EE923C"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9488A"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0A51D"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568AE7E1" w14:textId="17B501DD" w:rsidR="009C2111" w:rsidRPr="001644A8" w:rsidRDefault="009C2111" w:rsidP="009C2111">
            <w:pPr>
              <w:adjustRightInd w:val="0"/>
              <w:snapToGrid w:val="0"/>
              <w:jc w:val="left"/>
              <w:rPr>
                <w:kern w:val="0"/>
                <w:szCs w:val="21"/>
              </w:rPr>
            </w:pPr>
            <w:r w:rsidRPr="001644A8">
              <w:t xml:space="preserve">1.4.1 </w:t>
            </w:r>
            <w:r w:rsidRPr="001644A8">
              <w:rPr>
                <w:rFonts w:hint="eastAsia"/>
              </w:rPr>
              <w:t>电容器功能：交流电整流后储存电能的设备。</w:t>
            </w:r>
          </w:p>
        </w:tc>
      </w:tr>
      <w:tr w:rsidR="009C2111" w:rsidRPr="001644A8" w14:paraId="7CBEDF69"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CDD11"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9A3C7"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0EBCD187" w14:textId="4695B62A" w:rsidR="009C2111" w:rsidRPr="001644A8" w:rsidRDefault="009C2111" w:rsidP="009C2111">
            <w:pPr>
              <w:adjustRightInd w:val="0"/>
              <w:snapToGrid w:val="0"/>
              <w:jc w:val="left"/>
              <w:rPr>
                <w:kern w:val="0"/>
                <w:szCs w:val="21"/>
              </w:rPr>
            </w:pPr>
            <w:r w:rsidRPr="001644A8">
              <w:rPr>
                <w:rFonts w:hint="eastAsia"/>
              </w:rPr>
              <w:t>★</w:t>
            </w:r>
            <w:r w:rsidRPr="001644A8">
              <w:t xml:space="preserve">1.4.2 </w:t>
            </w:r>
            <w:r w:rsidRPr="001644A8">
              <w:rPr>
                <w:rFonts w:hint="eastAsia"/>
              </w:rPr>
              <w:t>耐压值：最高耐压不低于额定电压的</w:t>
            </w:r>
            <w:r w:rsidRPr="001644A8">
              <w:t>1.5</w:t>
            </w:r>
            <w:r w:rsidRPr="001644A8">
              <w:rPr>
                <w:rFonts w:hint="eastAsia"/>
              </w:rPr>
              <w:t>倍。</w:t>
            </w:r>
          </w:p>
        </w:tc>
      </w:tr>
      <w:tr w:rsidR="009C2111" w:rsidRPr="001644A8" w14:paraId="22D09C67"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DC843"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89BC3"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378C777C" w14:textId="07B18DA2" w:rsidR="009C2111" w:rsidRPr="001644A8" w:rsidRDefault="009C2111" w:rsidP="009C2111">
            <w:pPr>
              <w:adjustRightInd w:val="0"/>
              <w:snapToGrid w:val="0"/>
              <w:spacing w:line="360" w:lineRule="auto"/>
              <w:jc w:val="left"/>
              <w:rPr>
                <w:kern w:val="0"/>
                <w:szCs w:val="21"/>
              </w:rPr>
            </w:pPr>
            <w:r>
              <w:rPr>
                <w:rFonts w:hint="eastAsia"/>
              </w:rPr>
              <w:t>▲</w:t>
            </w:r>
            <w:r>
              <w:rPr>
                <w:rFonts w:hint="eastAsia"/>
              </w:rPr>
              <w:t>1</w:t>
            </w:r>
            <w:r>
              <w:t xml:space="preserve">.4.3 </w:t>
            </w:r>
            <w:r w:rsidRPr="000855E6">
              <w:rPr>
                <w:rFonts w:hint="eastAsia"/>
              </w:rPr>
              <w:t>绝缘水平：使用前需进行直流电压绝缘测试，电容两级之间为</w:t>
            </w:r>
            <w:r w:rsidRPr="000855E6">
              <w:rPr>
                <w:rFonts w:hint="eastAsia"/>
              </w:rPr>
              <w:t>1-1.2</w:t>
            </w:r>
            <w:r w:rsidRPr="000855E6">
              <w:rPr>
                <w:rFonts w:hint="eastAsia"/>
              </w:rPr>
              <w:t>倍额定电压。</w:t>
            </w:r>
          </w:p>
        </w:tc>
      </w:tr>
      <w:tr w:rsidR="009C2111" w:rsidRPr="001644A8" w14:paraId="4DD1E79A"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CD26B"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112C9"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616A8089" w14:textId="48CE5C0C" w:rsidR="009C2111" w:rsidRPr="001644A8" w:rsidRDefault="009C2111" w:rsidP="009C2111">
            <w:pPr>
              <w:adjustRightInd w:val="0"/>
              <w:snapToGrid w:val="0"/>
              <w:jc w:val="left"/>
              <w:rPr>
                <w:kern w:val="0"/>
                <w:szCs w:val="21"/>
              </w:rPr>
            </w:pPr>
            <w:r w:rsidRPr="001644A8">
              <w:rPr>
                <w:rFonts w:hint="eastAsia"/>
              </w:rPr>
              <w:t>▲</w:t>
            </w:r>
            <w:r w:rsidRPr="001644A8">
              <w:t>1.4.</w:t>
            </w:r>
            <w:r>
              <w:t>4</w:t>
            </w:r>
            <w:r w:rsidRPr="001644A8">
              <w:t xml:space="preserve"> </w:t>
            </w:r>
            <w:r w:rsidRPr="001644A8">
              <w:rPr>
                <w:rFonts w:hint="eastAsia"/>
              </w:rPr>
              <w:t>允许误差等级：满足系统储能需求，相同电容组之间误差≤</w:t>
            </w:r>
            <w:r w:rsidRPr="001644A8">
              <w:t>0.5%</w:t>
            </w:r>
            <w:r w:rsidRPr="001644A8">
              <w:rPr>
                <w:rFonts w:hint="eastAsia"/>
              </w:rPr>
              <w:t>。</w:t>
            </w:r>
          </w:p>
        </w:tc>
      </w:tr>
      <w:tr w:rsidR="009C2111" w:rsidRPr="001644A8" w14:paraId="4E369094"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EE500"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3F39D"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1EF593DF" w14:textId="44813A40" w:rsidR="009C2111" w:rsidRPr="001644A8" w:rsidRDefault="009C2111" w:rsidP="009C2111">
            <w:pPr>
              <w:adjustRightInd w:val="0"/>
              <w:snapToGrid w:val="0"/>
              <w:jc w:val="left"/>
              <w:rPr>
                <w:kern w:val="0"/>
                <w:szCs w:val="21"/>
              </w:rPr>
            </w:pPr>
            <w:r w:rsidRPr="001644A8">
              <w:rPr>
                <w:rFonts w:hint="eastAsia"/>
              </w:rPr>
              <w:t>★</w:t>
            </w:r>
            <w:r w:rsidRPr="001644A8">
              <w:t>1.4.</w:t>
            </w:r>
            <w:r>
              <w:t>5</w:t>
            </w:r>
            <w:r w:rsidRPr="001644A8">
              <w:t xml:space="preserve"> </w:t>
            </w:r>
            <w:r w:rsidRPr="001644A8">
              <w:rPr>
                <w:rFonts w:hint="eastAsia"/>
              </w:rPr>
              <w:t>电容量：≤</w:t>
            </w:r>
            <w:r w:rsidRPr="001644A8">
              <w:t>8mF</w:t>
            </w:r>
            <w:r w:rsidRPr="001644A8">
              <w:rPr>
                <w:rFonts w:hint="eastAsia"/>
              </w:rPr>
              <w:t>。</w:t>
            </w:r>
          </w:p>
        </w:tc>
      </w:tr>
      <w:tr w:rsidR="009C2111" w:rsidRPr="001644A8" w14:paraId="65A9175C"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54AF2"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8DCD6"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3FACDD0D" w14:textId="3E8AD7ED" w:rsidR="009C2111" w:rsidRPr="001644A8" w:rsidRDefault="009C2111" w:rsidP="009C2111">
            <w:pPr>
              <w:adjustRightInd w:val="0"/>
              <w:snapToGrid w:val="0"/>
              <w:jc w:val="left"/>
              <w:rPr>
                <w:kern w:val="0"/>
                <w:szCs w:val="21"/>
              </w:rPr>
            </w:pPr>
            <w:r w:rsidRPr="001644A8">
              <w:t xml:space="preserve">1.5 </w:t>
            </w:r>
            <w:r w:rsidRPr="001644A8">
              <w:rPr>
                <w:rFonts w:hint="eastAsia"/>
              </w:rPr>
              <w:t>放电晶闸管：</w:t>
            </w:r>
          </w:p>
        </w:tc>
      </w:tr>
      <w:tr w:rsidR="009C2111" w:rsidRPr="001644A8" w14:paraId="40200A1E"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203E2"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BB850"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402AAC48" w14:textId="2AEA47EB" w:rsidR="009C2111" w:rsidRPr="001644A8" w:rsidRDefault="009C2111" w:rsidP="009C2111">
            <w:pPr>
              <w:adjustRightInd w:val="0"/>
              <w:snapToGrid w:val="0"/>
              <w:jc w:val="left"/>
              <w:rPr>
                <w:kern w:val="0"/>
                <w:szCs w:val="21"/>
              </w:rPr>
            </w:pPr>
            <w:r w:rsidRPr="001644A8">
              <w:t xml:space="preserve">1.5.1 </w:t>
            </w:r>
            <w:r w:rsidRPr="001644A8">
              <w:rPr>
                <w:rFonts w:hint="eastAsia"/>
              </w:rPr>
              <w:t>晶闸管功能：进行整流系统储能电路的闭合控制。</w:t>
            </w:r>
          </w:p>
        </w:tc>
      </w:tr>
      <w:tr w:rsidR="009C2111" w:rsidRPr="001644A8" w14:paraId="13EEEED5"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68766"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52B0B"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3F1140C7" w14:textId="3C267B0E" w:rsidR="009C2111" w:rsidRPr="001644A8" w:rsidRDefault="009C2111" w:rsidP="009C2111">
            <w:pPr>
              <w:adjustRightInd w:val="0"/>
              <w:snapToGrid w:val="0"/>
              <w:jc w:val="left"/>
              <w:rPr>
                <w:kern w:val="0"/>
                <w:szCs w:val="21"/>
              </w:rPr>
            </w:pPr>
            <w:r w:rsidRPr="001644A8">
              <w:rPr>
                <w:rFonts w:hint="eastAsia"/>
              </w:rPr>
              <w:t>★</w:t>
            </w:r>
            <w:r w:rsidRPr="001644A8">
              <w:t xml:space="preserve">1.5.2 </w:t>
            </w:r>
            <w:r w:rsidRPr="001644A8">
              <w:rPr>
                <w:rFonts w:hint="eastAsia"/>
              </w:rPr>
              <w:t>耐压值：最高耐压不低于额定电压的</w:t>
            </w:r>
            <w:r w:rsidRPr="001644A8">
              <w:t>1.5</w:t>
            </w:r>
            <w:r w:rsidRPr="001644A8">
              <w:rPr>
                <w:rFonts w:hint="eastAsia"/>
              </w:rPr>
              <w:t>倍。</w:t>
            </w:r>
          </w:p>
        </w:tc>
      </w:tr>
      <w:tr w:rsidR="009C2111" w:rsidRPr="001644A8" w14:paraId="3B430DBD"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D215E"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5F1A2"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1113AF91" w14:textId="1E6EF68C" w:rsidR="009C2111" w:rsidRPr="001644A8" w:rsidRDefault="009C2111" w:rsidP="009C2111">
            <w:pPr>
              <w:adjustRightInd w:val="0"/>
              <w:snapToGrid w:val="0"/>
              <w:jc w:val="left"/>
              <w:rPr>
                <w:kern w:val="0"/>
                <w:szCs w:val="21"/>
              </w:rPr>
            </w:pPr>
            <w:r w:rsidRPr="001644A8">
              <w:rPr>
                <w:rFonts w:hint="eastAsia"/>
              </w:rPr>
              <w:t>★</w:t>
            </w:r>
            <w:r w:rsidRPr="001644A8">
              <w:t>1.5.3</w:t>
            </w:r>
            <w:r w:rsidR="00096640" w:rsidRPr="00096640">
              <w:rPr>
                <w:rFonts w:hint="eastAsia"/>
              </w:rPr>
              <w:t>晶闸管控制极触发电压：</w:t>
            </w:r>
            <w:r w:rsidR="00096640" w:rsidRPr="00096640">
              <w:rPr>
                <w:rFonts w:hint="eastAsia"/>
              </w:rPr>
              <w:t>1.6V</w:t>
            </w:r>
            <w:r w:rsidR="00096640" w:rsidRPr="00096640">
              <w:rPr>
                <w:rFonts w:hint="eastAsia"/>
              </w:rPr>
              <w:t>～</w:t>
            </w:r>
            <w:r w:rsidR="00096640" w:rsidRPr="00096640">
              <w:rPr>
                <w:rFonts w:hint="eastAsia"/>
              </w:rPr>
              <w:t>24V</w:t>
            </w:r>
            <w:r w:rsidR="00096640" w:rsidRPr="00096640">
              <w:rPr>
                <w:rFonts w:hint="eastAsia"/>
              </w:rPr>
              <w:t>之间。</w:t>
            </w:r>
          </w:p>
        </w:tc>
      </w:tr>
      <w:tr w:rsidR="009C2111" w:rsidRPr="001644A8" w14:paraId="159F74A2"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14:paraId="67938376"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273F7A"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79BAFD97" w14:textId="515DFCD1" w:rsidR="009C2111" w:rsidRPr="001644A8" w:rsidRDefault="009C2111" w:rsidP="009C2111">
            <w:pPr>
              <w:adjustRightInd w:val="0"/>
              <w:snapToGrid w:val="0"/>
              <w:jc w:val="left"/>
            </w:pPr>
            <w:r w:rsidRPr="001644A8">
              <w:t xml:space="preserve">1.5.4 </w:t>
            </w:r>
            <w:r w:rsidRPr="001644A8">
              <w:rPr>
                <w:rFonts w:hint="eastAsia"/>
              </w:rPr>
              <w:t>额定通态平均电流。</w:t>
            </w:r>
          </w:p>
        </w:tc>
      </w:tr>
      <w:tr w:rsidR="009C2111" w:rsidRPr="001644A8" w14:paraId="316C4688" w14:textId="77777777" w:rsidTr="001644A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2F11E" w14:textId="77777777" w:rsidR="009C2111" w:rsidRPr="001644A8" w:rsidRDefault="009C2111" w:rsidP="009C2111">
            <w:pPr>
              <w:widowControl/>
              <w:jc w:val="left"/>
              <w:rPr>
                <w:b/>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8BD20" w14:textId="77777777" w:rsidR="009C2111" w:rsidRPr="001644A8" w:rsidRDefault="009C2111" w:rsidP="009C2111">
            <w:pPr>
              <w:widowControl/>
              <w:jc w:val="left"/>
              <w:rPr>
                <w:b/>
                <w:szCs w:val="21"/>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489C5B6D" w14:textId="5545EB28" w:rsidR="009C2111" w:rsidRPr="001644A8" w:rsidRDefault="009C2111" w:rsidP="009C2111">
            <w:pPr>
              <w:adjustRightInd w:val="0"/>
              <w:snapToGrid w:val="0"/>
              <w:jc w:val="left"/>
              <w:rPr>
                <w:kern w:val="0"/>
                <w:szCs w:val="21"/>
              </w:rPr>
            </w:pPr>
            <w:r w:rsidRPr="001644A8">
              <w:t xml:space="preserve">1.5.5 </w:t>
            </w:r>
            <w:r w:rsidRPr="001644A8">
              <w:rPr>
                <w:rFonts w:hint="eastAsia"/>
              </w:rPr>
              <w:t>反向组态峰值电压。</w:t>
            </w:r>
          </w:p>
        </w:tc>
      </w:tr>
      <w:bookmarkEnd w:id="30"/>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F073BF3" w:rsidR="00815986" w:rsidRPr="00B56B2E" w:rsidRDefault="00CE5D21" w:rsidP="00343662">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5B81E24D" w:rsidR="003B6FF1"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1644A8">
              <w:rPr>
                <w:bCs/>
                <w:szCs w:val="21"/>
                <w:u w:val="single"/>
              </w:rPr>
              <w:t>240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CA93528"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B52523" w:rsidRPr="00B52523">
              <w:rPr>
                <w:rFonts w:hint="eastAsia"/>
                <w:bCs/>
                <w:szCs w:val="21"/>
              </w:rPr>
              <w:t>深圳大学</w:t>
            </w:r>
            <w:proofErr w:type="gramStart"/>
            <w:r w:rsidR="00B52523" w:rsidRPr="00B52523">
              <w:rPr>
                <w:rFonts w:hint="eastAsia"/>
                <w:bCs/>
                <w:szCs w:val="21"/>
              </w:rPr>
              <w:t>汇星楼负</w:t>
            </w:r>
            <w:proofErr w:type="gramEnd"/>
            <w:r w:rsidR="00B52523" w:rsidRPr="00B52523">
              <w:rPr>
                <w:rFonts w:hint="eastAsia"/>
                <w:bCs/>
                <w:szCs w:val="21"/>
              </w:rPr>
              <w:t>二层</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05F1CC5A" w14:textId="3D6911A6" w:rsidR="00BF7BD2" w:rsidRPr="001644A8" w:rsidRDefault="00815986" w:rsidP="001644A8">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3235BDEC" w:rsidR="00815986" w:rsidRPr="00024ACF" w:rsidRDefault="001644A8" w:rsidP="00024ACF">
            <w:pPr>
              <w:adjustRightInd w:val="0"/>
              <w:snapToGrid w:val="0"/>
              <w:spacing w:line="360" w:lineRule="auto"/>
              <w:ind w:firstLineChars="200" w:firstLine="420"/>
              <w:jc w:val="left"/>
              <w:rPr>
                <w:color w:val="0000FF"/>
                <w:szCs w:val="21"/>
              </w:rPr>
            </w:pPr>
            <w:r w:rsidRPr="001644A8">
              <w:rPr>
                <w:rFonts w:hint="eastAsia"/>
                <w:bCs/>
                <w:szCs w:val="21"/>
              </w:rPr>
              <w:t>签订合同后，需方在</w:t>
            </w:r>
            <w:r w:rsidRPr="001644A8">
              <w:rPr>
                <w:rFonts w:hint="eastAsia"/>
                <w:bCs/>
                <w:szCs w:val="21"/>
              </w:rPr>
              <w:t>30</w:t>
            </w:r>
            <w:r w:rsidRPr="001644A8">
              <w:rPr>
                <w:rFonts w:hint="eastAsia"/>
                <w:bCs/>
                <w:szCs w:val="21"/>
              </w:rPr>
              <w:t>个工作日内向供方支付</w:t>
            </w:r>
            <w:r w:rsidRPr="001644A8">
              <w:rPr>
                <w:rFonts w:hint="eastAsia"/>
                <w:bCs/>
                <w:szCs w:val="21"/>
              </w:rPr>
              <w:t>90%</w:t>
            </w:r>
            <w:r w:rsidRPr="001644A8">
              <w:rPr>
                <w:rFonts w:hint="eastAsia"/>
                <w:bCs/>
                <w:szCs w:val="21"/>
              </w:rPr>
              <w:t>货</w:t>
            </w:r>
            <w:r w:rsidRPr="001644A8">
              <w:rPr>
                <w:rFonts w:hint="eastAsia"/>
                <w:bCs/>
                <w:szCs w:val="21"/>
              </w:rPr>
              <w:lastRenderedPageBreak/>
              <w:t>款，待设备验收合格后，需方整理相关付款资料，经付款审批流程后一次性支付剩余</w:t>
            </w:r>
            <w:r w:rsidRPr="001644A8">
              <w:rPr>
                <w:rFonts w:hint="eastAsia"/>
                <w:bCs/>
                <w:szCs w:val="21"/>
              </w:rPr>
              <w:t>10%</w:t>
            </w:r>
            <w:r w:rsidRPr="001644A8">
              <w:rPr>
                <w:rFonts w:hint="eastAsia"/>
                <w:bCs/>
                <w:szCs w:val="21"/>
              </w:rPr>
              <w:t>尾款。</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3BD9751" w14:textId="77777777" w:rsidR="009C2111" w:rsidRDefault="009C211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023"/>
        <w:gridCol w:w="2804"/>
        <w:gridCol w:w="1134"/>
        <w:gridCol w:w="1134"/>
        <w:gridCol w:w="1134"/>
      </w:tblGrid>
      <w:tr w:rsidR="009C2111" w:rsidRPr="001644A8" w14:paraId="03B64989" w14:textId="4184B60F" w:rsidTr="00020636">
        <w:trPr>
          <w:trHeight w:val="470"/>
        </w:trPr>
        <w:tc>
          <w:tcPr>
            <w:tcW w:w="786" w:type="dxa"/>
            <w:tcBorders>
              <w:top w:val="single" w:sz="4" w:space="0" w:color="auto"/>
              <w:left w:val="single" w:sz="4" w:space="0" w:color="auto"/>
              <w:bottom w:val="single" w:sz="4" w:space="0" w:color="auto"/>
              <w:right w:val="single" w:sz="4" w:space="0" w:color="auto"/>
            </w:tcBorders>
            <w:vAlign w:val="center"/>
            <w:hideMark/>
          </w:tcPr>
          <w:p w14:paraId="38C03A1E" w14:textId="77777777" w:rsidR="009C2111" w:rsidRPr="001644A8" w:rsidRDefault="009C2111" w:rsidP="009C2111">
            <w:pPr>
              <w:jc w:val="center"/>
              <w:rPr>
                <w:szCs w:val="21"/>
              </w:rPr>
            </w:pPr>
            <w:r w:rsidRPr="001644A8">
              <w:rPr>
                <w:rFonts w:hint="eastAsia"/>
                <w:szCs w:val="21"/>
              </w:rPr>
              <w:t>序号</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1826305" w14:textId="77777777" w:rsidR="009C2111" w:rsidRPr="001644A8" w:rsidRDefault="009C2111" w:rsidP="009C2111">
            <w:pPr>
              <w:widowControl/>
              <w:jc w:val="center"/>
              <w:rPr>
                <w:szCs w:val="21"/>
              </w:rPr>
            </w:pPr>
            <w:r w:rsidRPr="001644A8">
              <w:rPr>
                <w:rFonts w:hint="eastAsia"/>
                <w:szCs w:val="21"/>
              </w:rPr>
              <w:t>货物名称</w:t>
            </w:r>
          </w:p>
        </w:tc>
        <w:tc>
          <w:tcPr>
            <w:tcW w:w="2804" w:type="dxa"/>
            <w:tcBorders>
              <w:top w:val="single" w:sz="4" w:space="0" w:color="auto"/>
              <w:left w:val="single" w:sz="4" w:space="0" w:color="auto"/>
              <w:bottom w:val="single" w:sz="4" w:space="0" w:color="auto"/>
              <w:right w:val="single" w:sz="4" w:space="0" w:color="auto"/>
            </w:tcBorders>
            <w:vAlign w:val="center"/>
            <w:hideMark/>
          </w:tcPr>
          <w:p w14:paraId="421D93A7" w14:textId="77777777" w:rsidR="009C2111" w:rsidRPr="001644A8" w:rsidRDefault="009C2111" w:rsidP="009C2111">
            <w:pPr>
              <w:jc w:val="center"/>
              <w:rPr>
                <w:szCs w:val="21"/>
              </w:rPr>
            </w:pPr>
            <w:r w:rsidRPr="001644A8">
              <w:rPr>
                <w:rFonts w:hint="eastAsia"/>
                <w:szCs w:val="21"/>
              </w:rPr>
              <w:t>招标技术要求</w:t>
            </w:r>
          </w:p>
        </w:tc>
        <w:tc>
          <w:tcPr>
            <w:tcW w:w="1134" w:type="dxa"/>
            <w:tcBorders>
              <w:top w:val="single" w:sz="4" w:space="0" w:color="auto"/>
              <w:left w:val="single" w:sz="4" w:space="0" w:color="auto"/>
              <w:bottom w:val="single" w:sz="4" w:space="0" w:color="auto"/>
              <w:right w:val="single" w:sz="4" w:space="0" w:color="auto"/>
            </w:tcBorders>
            <w:vAlign w:val="center"/>
          </w:tcPr>
          <w:p w14:paraId="63805DA2" w14:textId="680E3262" w:rsidR="009C2111" w:rsidRPr="001644A8" w:rsidRDefault="009C2111" w:rsidP="009C2111">
            <w:pPr>
              <w:jc w:val="center"/>
              <w:rPr>
                <w:szCs w:val="21"/>
              </w:rPr>
            </w:pPr>
            <w:r w:rsidRPr="00A31569">
              <w:rPr>
                <w:rFonts w:hint="eastAsia"/>
                <w:szCs w:val="21"/>
              </w:rPr>
              <w:t>投标技术响应</w:t>
            </w:r>
          </w:p>
        </w:tc>
        <w:tc>
          <w:tcPr>
            <w:tcW w:w="1134" w:type="dxa"/>
            <w:tcBorders>
              <w:top w:val="single" w:sz="4" w:space="0" w:color="auto"/>
              <w:left w:val="single" w:sz="4" w:space="0" w:color="auto"/>
              <w:bottom w:val="single" w:sz="4" w:space="0" w:color="auto"/>
              <w:right w:val="single" w:sz="4" w:space="0" w:color="auto"/>
            </w:tcBorders>
            <w:vAlign w:val="center"/>
          </w:tcPr>
          <w:p w14:paraId="12E3C60D" w14:textId="03AFCA86" w:rsidR="009C2111" w:rsidRPr="001644A8" w:rsidRDefault="009C2111" w:rsidP="009C2111">
            <w:pPr>
              <w:jc w:val="center"/>
              <w:rPr>
                <w:szCs w:val="21"/>
              </w:rPr>
            </w:pPr>
            <w:r w:rsidRPr="00A31569">
              <w:rPr>
                <w:rFonts w:hint="eastAsia"/>
                <w:szCs w:val="21"/>
              </w:rPr>
              <w:t>偏离情况</w:t>
            </w:r>
          </w:p>
        </w:tc>
        <w:tc>
          <w:tcPr>
            <w:tcW w:w="1134" w:type="dxa"/>
            <w:tcBorders>
              <w:top w:val="single" w:sz="4" w:space="0" w:color="auto"/>
              <w:left w:val="single" w:sz="4" w:space="0" w:color="auto"/>
              <w:bottom w:val="single" w:sz="4" w:space="0" w:color="auto"/>
              <w:right w:val="single" w:sz="4" w:space="0" w:color="auto"/>
            </w:tcBorders>
            <w:vAlign w:val="center"/>
          </w:tcPr>
          <w:p w14:paraId="1B492BE7" w14:textId="09F91FE5" w:rsidR="009C2111" w:rsidRPr="001644A8" w:rsidRDefault="009C2111" w:rsidP="009C2111">
            <w:pPr>
              <w:jc w:val="center"/>
              <w:rPr>
                <w:szCs w:val="21"/>
              </w:rPr>
            </w:pPr>
            <w:r w:rsidRPr="00A31569">
              <w:rPr>
                <w:rFonts w:hint="eastAsia"/>
                <w:szCs w:val="21"/>
              </w:rPr>
              <w:t>说明</w:t>
            </w:r>
          </w:p>
        </w:tc>
      </w:tr>
      <w:tr w:rsidR="009C2111" w:rsidRPr="001644A8" w14:paraId="1320CBCD" w14:textId="6125F736" w:rsidTr="009C2111">
        <w:trPr>
          <w:trHeight w:val="450"/>
        </w:trPr>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032FB469" w14:textId="77777777" w:rsidR="009C2111" w:rsidRPr="001644A8" w:rsidRDefault="009C2111" w:rsidP="00CF24CD">
            <w:pPr>
              <w:jc w:val="center"/>
              <w:rPr>
                <w:b/>
                <w:szCs w:val="21"/>
              </w:rPr>
            </w:pPr>
            <w:r w:rsidRPr="001644A8">
              <w:rPr>
                <w:b/>
                <w:szCs w:val="21"/>
              </w:rPr>
              <w:t>1</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5828D6FE" w14:textId="77777777" w:rsidR="009C2111" w:rsidRPr="001644A8" w:rsidRDefault="009C2111" w:rsidP="00CF24CD">
            <w:pPr>
              <w:jc w:val="center"/>
              <w:rPr>
                <w:b/>
                <w:szCs w:val="21"/>
              </w:rPr>
            </w:pPr>
            <w:r w:rsidRPr="001644A8">
              <w:rPr>
                <w:rFonts w:hint="eastAsia"/>
                <w:b/>
                <w:szCs w:val="21"/>
              </w:rPr>
              <w:t>真三轴电磁霍普金森杆电磁发射整流系统</w:t>
            </w:r>
          </w:p>
        </w:tc>
        <w:tc>
          <w:tcPr>
            <w:tcW w:w="2804" w:type="dxa"/>
            <w:tcBorders>
              <w:top w:val="single" w:sz="4" w:space="0" w:color="auto"/>
              <w:left w:val="single" w:sz="4" w:space="0" w:color="auto"/>
              <w:bottom w:val="single" w:sz="4" w:space="0" w:color="auto"/>
              <w:right w:val="single" w:sz="4" w:space="0" w:color="auto"/>
            </w:tcBorders>
            <w:vAlign w:val="center"/>
            <w:hideMark/>
          </w:tcPr>
          <w:p w14:paraId="31CCA69E" w14:textId="77777777" w:rsidR="009C2111" w:rsidRPr="001644A8" w:rsidRDefault="009C2111" w:rsidP="00CF24CD">
            <w:pPr>
              <w:adjustRightInd w:val="0"/>
              <w:snapToGrid w:val="0"/>
              <w:jc w:val="left"/>
              <w:rPr>
                <w:b/>
                <w:szCs w:val="21"/>
              </w:rPr>
            </w:pPr>
            <w:r w:rsidRPr="001644A8">
              <w:t xml:space="preserve">1.1 </w:t>
            </w:r>
            <w:r w:rsidRPr="001644A8">
              <w:rPr>
                <w:rFonts w:hint="eastAsia"/>
              </w:rPr>
              <w:t>触摸屏控制面板：</w:t>
            </w:r>
          </w:p>
        </w:tc>
        <w:tc>
          <w:tcPr>
            <w:tcW w:w="1134" w:type="dxa"/>
            <w:tcBorders>
              <w:top w:val="single" w:sz="4" w:space="0" w:color="auto"/>
              <w:left w:val="single" w:sz="4" w:space="0" w:color="auto"/>
              <w:bottom w:val="single" w:sz="4" w:space="0" w:color="auto"/>
              <w:right w:val="single" w:sz="4" w:space="0" w:color="auto"/>
            </w:tcBorders>
          </w:tcPr>
          <w:p w14:paraId="46006CFE"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5303E63A"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0889B899" w14:textId="77777777" w:rsidR="009C2111" w:rsidRPr="001644A8" w:rsidRDefault="009C2111" w:rsidP="00CF24CD">
            <w:pPr>
              <w:adjustRightInd w:val="0"/>
              <w:snapToGrid w:val="0"/>
              <w:jc w:val="left"/>
            </w:pPr>
          </w:p>
        </w:tc>
      </w:tr>
      <w:tr w:rsidR="009C2111" w:rsidRPr="001644A8" w14:paraId="2EE6CFE1" w14:textId="267B813A" w:rsidTr="009C2111">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72720"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1AE4E48C"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5A209451" w14:textId="77777777" w:rsidR="009C2111" w:rsidRPr="001644A8" w:rsidRDefault="009C2111" w:rsidP="00CF24CD">
            <w:pPr>
              <w:adjustRightInd w:val="0"/>
              <w:snapToGrid w:val="0"/>
              <w:spacing w:line="360" w:lineRule="auto"/>
              <w:jc w:val="left"/>
              <w:rPr>
                <w:b/>
                <w:szCs w:val="21"/>
              </w:rPr>
            </w:pPr>
            <w:r w:rsidRPr="001644A8">
              <w:t xml:space="preserve">1.1.1 </w:t>
            </w:r>
            <w:r w:rsidRPr="001644A8">
              <w:rPr>
                <w:rFonts w:hint="eastAsia"/>
              </w:rPr>
              <w:t>触摸屏功能：触摸屏可控制真三轴电磁霍普金森杆电磁发射整流系统整个运行过程中的各项参数，包括运行模式、整流过程时间控制、整流过程中电压电流的设定值、实际值、电容量的选择与切换。</w:t>
            </w:r>
          </w:p>
        </w:tc>
        <w:tc>
          <w:tcPr>
            <w:tcW w:w="1134" w:type="dxa"/>
            <w:tcBorders>
              <w:top w:val="single" w:sz="4" w:space="0" w:color="auto"/>
              <w:left w:val="single" w:sz="4" w:space="0" w:color="auto"/>
              <w:bottom w:val="single" w:sz="4" w:space="0" w:color="auto"/>
              <w:right w:val="single" w:sz="4" w:space="0" w:color="auto"/>
            </w:tcBorders>
          </w:tcPr>
          <w:p w14:paraId="66234F48" w14:textId="77777777" w:rsidR="009C2111" w:rsidRPr="001644A8" w:rsidRDefault="009C2111" w:rsidP="00CF24CD">
            <w:pPr>
              <w:adjustRightInd w:val="0"/>
              <w:snapToGrid w:val="0"/>
              <w:spacing w:line="360" w:lineRule="auto"/>
              <w:jc w:val="left"/>
            </w:pPr>
          </w:p>
        </w:tc>
        <w:tc>
          <w:tcPr>
            <w:tcW w:w="1134" w:type="dxa"/>
            <w:tcBorders>
              <w:top w:val="single" w:sz="4" w:space="0" w:color="auto"/>
              <w:left w:val="single" w:sz="4" w:space="0" w:color="auto"/>
              <w:bottom w:val="single" w:sz="4" w:space="0" w:color="auto"/>
              <w:right w:val="single" w:sz="4" w:space="0" w:color="auto"/>
            </w:tcBorders>
          </w:tcPr>
          <w:p w14:paraId="4D3CD5BD" w14:textId="77777777" w:rsidR="009C2111" w:rsidRPr="001644A8" w:rsidRDefault="009C2111" w:rsidP="00CF24CD">
            <w:pPr>
              <w:adjustRightInd w:val="0"/>
              <w:snapToGrid w:val="0"/>
              <w:spacing w:line="360" w:lineRule="auto"/>
              <w:jc w:val="left"/>
            </w:pPr>
          </w:p>
        </w:tc>
        <w:tc>
          <w:tcPr>
            <w:tcW w:w="1134" w:type="dxa"/>
            <w:tcBorders>
              <w:top w:val="single" w:sz="4" w:space="0" w:color="auto"/>
              <w:left w:val="single" w:sz="4" w:space="0" w:color="auto"/>
              <w:bottom w:val="single" w:sz="4" w:space="0" w:color="auto"/>
              <w:right w:val="single" w:sz="4" w:space="0" w:color="auto"/>
            </w:tcBorders>
          </w:tcPr>
          <w:p w14:paraId="6B195806" w14:textId="77777777" w:rsidR="009C2111" w:rsidRPr="001644A8" w:rsidRDefault="009C2111" w:rsidP="00CF24CD">
            <w:pPr>
              <w:adjustRightInd w:val="0"/>
              <w:snapToGrid w:val="0"/>
              <w:spacing w:line="360" w:lineRule="auto"/>
              <w:jc w:val="left"/>
            </w:pPr>
          </w:p>
        </w:tc>
      </w:tr>
      <w:tr w:rsidR="009C2111" w:rsidRPr="001644A8" w14:paraId="797E802A" w14:textId="4652C2BC" w:rsidTr="009C2111">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1A628"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B1027F3"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05D93979" w14:textId="77777777" w:rsidR="009C2111" w:rsidRPr="001644A8" w:rsidRDefault="009C2111" w:rsidP="00CF24CD">
            <w:pPr>
              <w:adjustRightInd w:val="0"/>
              <w:snapToGrid w:val="0"/>
              <w:jc w:val="left"/>
              <w:rPr>
                <w:b/>
                <w:szCs w:val="21"/>
              </w:rPr>
            </w:pPr>
            <w:r w:rsidRPr="001644A8">
              <w:rPr>
                <w:rFonts w:hint="eastAsia"/>
              </w:rPr>
              <w:t>▲</w:t>
            </w:r>
            <w:r w:rsidRPr="001644A8">
              <w:t xml:space="preserve">1.1.2 </w:t>
            </w:r>
            <w:r w:rsidRPr="001644A8">
              <w:rPr>
                <w:rFonts w:hint="eastAsia"/>
              </w:rPr>
              <w:t>尺寸规格：</w:t>
            </w:r>
            <w:r w:rsidRPr="001644A8">
              <w:t>14</w:t>
            </w:r>
            <w:r w:rsidRPr="001644A8">
              <w:rPr>
                <w:rFonts w:hint="eastAsia"/>
              </w:rPr>
              <w:t>寸以内。</w:t>
            </w:r>
          </w:p>
        </w:tc>
        <w:tc>
          <w:tcPr>
            <w:tcW w:w="1134" w:type="dxa"/>
            <w:tcBorders>
              <w:top w:val="single" w:sz="4" w:space="0" w:color="auto"/>
              <w:left w:val="single" w:sz="4" w:space="0" w:color="auto"/>
              <w:bottom w:val="single" w:sz="4" w:space="0" w:color="auto"/>
              <w:right w:val="single" w:sz="4" w:space="0" w:color="auto"/>
            </w:tcBorders>
          </w:tcPr>
          <w:p w14:paraId="2C574029"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0F9B4DEC"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70057724" w14:textId="77777777" w:rsidR="009C2111" w:rsidRPr="001644A8" w:rsidRDefault="009C2111" w:rsidP="00CF24CD">
            <w:pPr>
              <w:adjustRightInd w:val="0"/>
              <w:snapToGrid w:val="0"/>
              <w:jc w:val="left"/>
            </w:pPr>
          </w:p>
        </w:tc>
      </w:tr>
      <w:tr w:rsidR="009C2111" w:rsidRPr="001644A8" w14:paraId="09E924A9" w14:textId="1CB89FE9"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7C7B8"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16858615"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1B759BDD" w14:textId="77777777" w:rsidR="009C2111" w:rsidRPr="001644A8" w:rsidRDefault="009C2111" w:rsidP="00CF24CD">
            <w:pPr>
              <w:adjustRightInd w:val="0"/>
              <w:snapToGrid w:val="0"/>
              <w:jc w:val="left"/>
              <w:rPr>
                <w:szCs w:val="21"/>
              </w:rPr>
            </w:pPr>
            <w:r w:rsidRPr="001644A8">
              <w:t xml:space="preserve">1.1.3 </w:t>
            </w:r>
            <w:r w:rsidRPr="001644A8">
              <w:rPr>
                <w:rFonts w:hint="eastAsia"/>
              </w:rPr>
              <w:t>长宽比例：</w:t>
            </w:r>
            <w:r w:rsidRPr="001644A8">
              <w:t xml:space="preserve"> 16:9</w:t>
            </w:r>
            <w:r w:rsidRPr="001644A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397F7245"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7D8B40BD"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71DB5C9F" w14:textId="77777777" w:rsidR="009C2111" w:rsidRPr="001644A8" w:rsidRDefault="009C2111" w:rsidP="00CF24CD">
            <w:pPr>
              <w:adjustRightInd w:val="0"/>
              <w:snapToGrid w:val="0"/>
              <w:jc w:val="left"/>
            </w:pPr>
          </w:p>
        </w:tc>
      </w:tr>
      <w:tr w:rsidR="009C2111" w:rsidRPr="001644A8" w14:paraId="1E624216" w14:textId="077D3BB2"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023C9"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61D9BF4B"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798C81F3" w14:textId="77777777" w:rsidR="009C2111" w:rsidRPr="001644A8" w:rsidRDefault="009C2111" w:rsidP="00CF24CD">
            <w:pPr>
              <w:adjustRightInd w:val="0"/>
              <w:snapToGrid w:val="0"/>
              <w:jc w:val="left"/>
              <w:rPr>
                <w:b/>
                <w:szCs w:val="21"/>
              </w:rPr>
            </w:pPr>
            <w:r w:rsidRPr="001644A8">
              <w:t xml:space="preserve">1.1.4 </w:t>
            </w:r>
            <w:r w:rsidRPr="001644A8">
              <w:rPr>
                <w:rFonts w:hint="eastAsia"/>
              </w:rPr>
              <w:t>分辨率：不低于</w:t>
            </w:r>
            <w:r w:rsidRPr="001644A8">
              <w:t>4096*4096</w:t>
            </w:r>
            <w:r w:rsidRPr="001644A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2AC62CAF"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39E9B184"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6A67DFEC" w14:textId="77777777" w:rsidR="009C2111" w:rsidRPr="001644A8" w:rsidRDefault="009C2111" w:rsidP="00CF24CD">
            <w:pPr>
              <w:adjustRightInd w:val="0"/>
              <w:snapToGrid w:val="0"/>
              <w:jc w:val="left"/>
            </w:pPr>
          </w:p>
        </w:tc>
      </w:tr>
      <w:tr w:rsidR="009C2111" w:rsidRPr="001644A8" w14:paraId="5442E4D3" w14:textId="2E064CC8"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E14BE"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77BE9330"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6521944B" w14:textId="77777777" w:rsidR="009C2111" w:rsidRPr="001644A8" w:rsidRDefault="009C2111" w:rsidP="00CF24CD">
            <w:pPr>
              <w:adjustRightInd w:val="0"/>
              <w:snapToGrid w:val="0"/>
              <w:jc w:val="left"/>
              <w:rPr>
                <w:b/>
                <w:szCs w:val="21"/>
              </w:rPr>
            </w:pPr>
            <w:r w:rsidRPr="001644A8">
              <w:t xml:space="preserve">1.1.5 </w:t>
            </w:r>
            <w:r w:rsidRPr="001644A8">
              <w:rPr>
                <w:rFonts w:hint="eastAsia"/>
              </w:rPr>
              <w:t>线性误差：≤</w:t>
            </w:r>
            <w:r w:rsidRPr="001644A8">
              <w:t>1.5mm</w:t>
            </w:r>
            <w:r w:rsidRPr="001644A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7A4F888B"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5BE6E0FF"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42BC6BA6" w14:textId="77777777" w:rsidR="009C2111" w:rsidRPr="001644A8" w:rsidRDefault="009C2111" w:rsidP="00CF24CD">
            <w:pPr>
              <w:adjustRightInd w:val="0"/>
              <w:snapToGrid w:val="0"/>
              <w:jc w:val="left"/>
            </w:pPr>
          </w:p>
        </w:tc>
      </w:tr>
      <w:tr w:rsidR="009C2111" w:rsidRPr="001644A8" w14:paraId="2C7C63A1" w14:textId="517A94B9"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15BDB"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3D3D94EF"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7E876D63" w14:textId="77777777" w:rsidR="009C2111" w:rsidRPr="001644A8" w:rsidRDefault="009C2111" w:rsidP="00CF24CD">
            <w:pPr>
              <w:adjustRightInd w:val="0"/>
              <w:snapToGrid w:val="0"/>
              <w:jc w:val="left"/>
              <w:rPr>
                <w:b/>
                <w:szCs w:val="21"/>
              </w:rPr>
            </w:pPr>
            <w:r w:rsidRPr="001644A8">
              <w:t xml:space="preserve">1.1.6 </w:t>
            </w:r>
            <w:r w:rsidRPr="001644A8">
              <w:rPr>
                <w:rFonts w:hint="eastAsia"/>
              </w:rPr>
              <w:t>响应速度：</w:t>
            </w:r>
            <w:r w:rsidRPr="001644A8">
              <w:t>&lt;15ms</w:t>
            </w:r>
            <w:r w:rsidRPr="001644A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320E846F"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4E3B9846"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66A859BE" w14:textId="77777777" w:rsidR="009C2111" w:rsidRPr="001644A8" w:rsidRDefault="009C2111" w:rsidP="00CF24CD">
            <w:pPr>
              <w:adjustRightInd w:val="0"/>
              <w:snapToGrid w:val="0"/>
              <w:jc w:val="left"/>
            </w:pPr>
          </w:p>
        </w:tc>
      </w:tr>
      <w:tr w:rsidR="009C2111" w:rsidRPr="001644A8" w14:paraId="0C101F2F" w14:textId="6387B460"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EA49"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1356C159"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02442A1C" w14:textId="77777777" w:rsidR="009C2111" w:rsidRPr="001644A8" w:rsidRDefault="009C2111" w:rsidP="00CF24CD">
            <w:pPr>
              <w:adjustRightInd w:val="0"/>
              <w:snapToGrid w:val="0"/>
              <w:spacing w:line="360" w:lineRule="auto"/>
              <w:jc w:val="left"/>
              <w:rPr>
                <w:b/>
                <w:szCs w:val="21"/>
              </w:rPr>
            </w:pPr>
            <w:r w:rsidRPr="001644A8">
              <w:t xml:space="preserve">1.1.7 </w:t>
            </w:r>
            <w:r w:rsidRPr="001644A8">
              <w:rPr>
                <w:rFonts w:hint="eastAsia"/>
              </w:rPr>
              <w:t>输入方式：用手指，戴手套的手或其他不透光的触摸感应介质。</w:t>
            </w:r>
          </w:p>
        </w:tc>
        <w:tc>
          <w:tcPr>
            <w:tcW w:w="1134" w:type="dxa"/>
            <w:tcBorders>
              <w:top w:val="single" w:sz="4" w:space="0" w:color="auto"/>
              <w:left w:val="single" w:sz="4" w:space="0" w:color="auto"/>
              <w:bottom w:val="single" w:sz="4" w:space="0" w:color="auto"/>
              <w:right w:val="single" w:sz="4" w:space="0" w:color="auto"/>
            </w:tcBorders>
          </w:tcPr>
          <w:p w14:paraId="53280E2A" w14:textId="77777777" w:rsidR="009C2111" w:rsidRPr="001644A8" w:rsidRDefault="009C2111" w:rsidP="00CF24CD">
            <w:pPr>
              <w:adjustRightInd w:val="0"/>
              <w:snapToGrid w:val="0"/>
              <w:spacing w:line="360" w:lineRule="auto"/>
              <w:jc w:val="left"/>
            </w:pPr>
          </w:p>
        </w:tc>
        <w:tc>
          <w:tcPr>
            <w:tcW w:w="1134" w:type="dxa"/>
            <w:tcBorders>
              <w:top w:val="single" w:sz="4" w:space="0" w:color="auto"/>
              <w:left w:val="single" w:sz="4" w:space="0" w:color="auto"/>
              <w:bottom w:val="single" w:sz="4" w:space="0" w:color="auto"/>
              <w:right w:val="single" w:sz="4" w:space="0" w:color="auto"/>
            </w:tcBorders>
          </w:tcPr>
          <w:p w14:paraId="3F0DA9C3" w14:textId="77777777" w:rsidR="009C2111" w:rsidRPr="001644A8" w:rsidRDefault="009C2111" w:rsidP="00CF24CD">
            <w:pPr>
              <w:adjustRightInd w:val="0"/>
              <w:snapToGrid w:val="0"/>
              <w:spacing w:line="360" w:lineRule="auto"/>
              <w:jc w:val="left"/>
            </w:pPr>
          </w:p>
        </w:tc>
        <w:tc>
          <w:tcPr>
            <w:tcW w:w="1134" w:type="dxa"/>
            <w:tcBorders>
              <w:top w:val="single" w:sz="4" w:space="0" w:color="auto"/>
              <w:left w:val="single" w:sz="4" w:space="0" w:color="auto"/>
              <w:bottom w:val="single" w:sz="4" w:space="0" w:color="auto"/>
              <w:right w:val="single" w:sz="4" w:space="0" w:color="auto"/>
            </w:tcBorders>
          </w:tcPr>
          <w:p w14:paraId="681FA55C" w14:textId="77777777" w:rsidR="009C2111" w:rsidRPr="001644A8" w:rsidRDefault="009C2111" w:rsidP="00CF24CD">
            <w:pPr>
              <w:adjustRightInd w:val="0"/>
              <w:snapToGrid w:val="0"/>
              <w:spacing w:line="360" w:lineRule="auto"/>
              <w:jc w:val="left"/>
            </w:pPr>
          </w:p>
        </w:tc>
      </w:tr>
      <w:tr w:rsidR="009C2111" w:rsidRPr="001644A8" w14:paraId="14E081C6" w14:textId="21179623"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90B97"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618E958F"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360C6737" w14:textId="77777777" w:rsidR="009C2111" w:rsidRPr="001644A8" w:rsidRDefault="009C2111" w:rsidP="00CF24CD">
            <w:pPr>
              <w:adjustRightInd w:val="0"/>
              <w:snapToGrid w:val="0"/>
              <w:jc w:val="left"/>
              <w:rPr>
                <w:b/>
                <w:szCs w:val="21"/>
              </w:rPr>
            </w:pPr>
            <w:r w:rsidRPr="001644A8">
              <w:t xml:space="preserve">1.1.8 </w:t>
            </w:r>
            <w:r w:rsidRPr="001644A8">
              <w:rPr>
                <w:rFonts w:hint="eastAsia"/>
              </w:rPr>
              <w:t>最小触摸物体直径：</w:t>
            </w:r>
            <w:r w:rsidRPr="001644A8">
              <w:t>&gt;5mm</w:t>
            </w:r>
            <w:r w:rsidRPr="001644A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1ABB982F"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66ED7C21"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20E77CC8" w14:textId="77777777" w:rsidR="009C2111" w:rsidRPr="001644A8" w:rsidRDefault="009C2111" w:rsidP="00CF24CD">
            <w:pPr>
              <w:adjustRightInd w:val="0"/>
              <w:snapToGrid w:val="0"/>
              <w:jc w:val="left"/>
            </w:pPr>
          </w:p>
        </w:tc>
      </w:tr>
      <w:tr w:rsidR="009C2111" w:rsidRPr="001644A8" w14:paraId="16B5D2FB" w14:textId="6BAAC3BE"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F45C7"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784834A"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21AD76DD" w14:textId="77777777" w:rsidR="009C2111" w:rsidRPr="001644A8" w:rsidRDefault="009C2111" w:rsidP="00CF24CD">
            <w:pPr>
              <w:adjustRightInd w:val="0"/>
              <w:snapToGrid w:val="0"/>
              <w:jc w:val="left"/>
              <w:rPr>
                <w:szCs w:val="21"/>
              </w:rPr>
            </w:pPr>
            <w:r w:rsidRPr="001644A8">
              <w:t xml:space="preserve">1.1.9 </w:t>
            </w:r>
            <w:r w:rsidRPr="001644A8">
              <w:rPr>
                <w:rFonts w:hint="eastAsia"/>
              </w:rPr>
              <w:t>透光性：</w:t>
            </w:r>
            <w:r w:rsidRPr="001644A8">
              <w:t xml:space="preserve"> </w:t>
            </w:r>
            <w:r w:rsidRPr="001644A8">
              <w:rPr>
                <w:rFonts w:hint="eastAsia"/>
              </w:rPr>
              <w:t>≥</w:t>
            </w:r>
            <w:r w:rsidRPr="001644A8">
              <w:t>85%</w:t>
            </w:r>
            <w:r w:rsidRPr="001644A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44B0C923"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42CC97E1"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11244DFB" w14:textId="77777777" w:rsidR="009C2111" w:rsidRPr="001644A8" w:rsidRDefault="009C2111" w:rsidP="00CF24CD">
            <w:pPr>
              <w:adjustRightInd w:val="0"/>
              <w:snapToGrid w:val="0"/>
              <w:jc w:val="left"/>
            </w:pPr>
          </w:p>
        </w:tc>
      </w:tr>
      <w:tr w:rsidR="009C2111" w:rsidRPr="001644A8" w14:paraId="118BA954" w14:textId="38D056B3"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BA0BA"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3401EC98"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48DE41B5" w14:textId="77777777" w:rsidR="009C2111" w:rsidRPr="001644A8" w:rsidRDefault="009C2111" w:rsidP="00CF24CD">
            <w:pPr>
              <w:adjustRightInd w:val="0"/>
              <w:snapToGrid w:val="0"/>
              <w:jc w:val="left"/>
              <w:rPr>
                <w:b/>
                <w:szCs w:val="21"/>
              </w:rPr>
            </w:pPr>
            <w:r w:rsidRPr="001644A8">
              <w:rPr>
                <w:rFonts w:hint="eastAsia"/>
              </w:rPr>
              <w:t>★</w:t>
            </w:r>
            <w:r w:rsidRPr="001644A8">
              <w:t xml:space="preserve">1.1.10 </w:t>
            </w:r>
            <w:r w:rsidRPr="001644A8">
              <w:rPr>
                <w:rFonts w:hint="eastAsia"/>
              </w:rPr>
              <w:t>温度范围：工作温度包含</w:t>
            </w:r>
            <w:r w:rsidRPr="001644A8">
              <w:t>-20</w:t>
            </w:r>
            <w:r w:rsidRPr="001644A8">
              <w:rPr>
                <w:rFonts w:hint="eastAsia"/>
              </w:rPr>
              <w:t>℃～</w:t>
            </w:r>
            <w:r w:rsidRPr="001644A8">
              <w:t>40</w:t>
            </w:r>
            <w:r w:rsidRPr="001644A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07D70086"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0B861D62"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2B9AD391" w14:textId="77777777" w:rsidR="009C2111" w:rsidRPr="001644A8" w:rsidRDefault="009C2111" w:rsidP="00CF24CD">
            <w:pPr>
              <w:adjustRightInd w:val="0"/>
              <w:snapToGrid w:val="0"/>
              <w:jc w:val="left"/>
            </w:pPr>
          </w:p>
        </w:tc>
      </w:tr>
      <w:tr w:rsidR="009C2111" w:rsidRPr="001644A8" w14:paraId="74F3BB0A" w14:textId="6DB3208A" w:rsidTr="009C2111">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BB68F"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EC76AE2"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335C3F43" w14:textId="77777777" w:rsidR="009C2111" w:rsidRPr="001644A8" w:rsidRDefault="009C2111" w:rsidP="00CF24CD">
            <w:pPr>
              <w:adjustRightInd w:val="0"/>
              <w:snapToGrid w:val="0"/>
              <w:jc w:val="left"/>
              <w:rPr>
                <w:b/>
                <w:szCs w:val="21"/>
              </w:rPr>
            </w:pPr>
            <w:r w:rsidRPr="001644A8">
              <w:t xml:space="preserve">1.1.11 </w:t>
            </w:r>
            <w:r w:rsidRPr="001644A8">
              <w:rPr>
                <w:rFonts w:hint="eastAsia"/>
              </w:rPr>
              <w:t>工作湿度：</w:t>
            </w:r>
            <w:r w:rsidRPr="001644A8">
              <w:t>90%RH</w:t>
            </w:r>
            <w:r w:rsidRPr="001644A8">
              <w:rPr>
                <w:rFonts w:hint="eastAsia"/>
              </w:rPr>
              <w:t>在</w:t>
            </w:r>
            <w:r w:rsidRPr="001644A8">
              <w:t>40</w:t>
            </w:r>
            <w:r w:rsidRPr="001644A8">
              <w:rPr>
                <w:rFonts w:hint="eastAsia"/>
              </w:rPr>
              <w:t>℃无结露。</w:t>
            </w:r>
          </w:p>
        </w:tc>
        <w:tc>
          <w:tcPr>
            <w:tcW w:w="1134" w:type="dxa"/>
            <w:tcBorders>
              <w:top w:val="single" w:sz="4" w:space="0" w:color="auto"/>
              <w:left w:val="single" w:sz="4" w:space="0" w:color="auto"/>
              <w:bottom w:val="single" w:sz="4" w:space="0" w:color="auto"/>
              <w:right w:val="single" w:sz="4" w:space="0" w:color="auto"/>
            </w:tcBorders>
          </w:tcPr>
          <w:p w14:paraId="37326FED"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351D4773"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0BF43730" w14:textId="77777777" w:rsidR="009C2111" w:rsidRPr="001644A8" w:rsidRDefault="009C2111" w:rsidP="00CF24CD">
            <w:pPr>
              <w:adjustRightInd w:val="0"/>
              <w:snapToGrid w:val="0"/>
              <w:jc w:val="left"/>
            </w:pPr>
          </w:p>
        </w:tc>
      </w:tr>
      <w:tr w:rsidR="009C2111" w:rsidRPr="001644A8" w14:paraId="4B75237A" w14:textId="32F5D307"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B5655"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5C0BE3B4"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4F2B4EA6" w14:textId="77777777" w:rsidR="009C2111" w:rsidRPr="001644A8" w:rsidRDefault="009C2111" w:rsidP="00CF24CD">
            <w:pPr>
              <w:adjustRightInd w:val="0"/>
              <w:snapToGrid w:val="0"/>
              <w:jc w:val="left"/>
              <w:rPr>
                <w:b/>
                <w:szCs w:val="21"/>
              </w:rPr>
            </w:pPr>
            <w:r w:rsidRPr="001644A8">
              <w:t xml:space="preserve">1.2 </w:t>
            </w:r>
            <w:r w:rsidRPr="001644A8">
              <w:rPr>
                <w:rFonts w:hint="eastAsia"/>
              </w:rPr>
              <w:t>高压变压器：</w:t>
            </w:r>
          </w:p>
        </w:tc>
        <w:tc>
          <w:tcPr>
            <w:tcW w:w="1134" w:type="dxa"/>
            <w:tcBorders>
              <w:top w:val="single" w:sz="4" w:space="0" w:color="auto"/>
              <w:left w:val="single" w:sz="4" w:space="0" w:color="auto"/>
              <w:bottom w:val="single" w:sz="4" w:space="0" w:color="auto"/>
              <w:right w:val="single" w:sz="4" w:space="0" w:color="auto"/>
            </w:tcBorders>
          </w:tcPr>
          <w:p w14:paraId="0DC3715D"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36A63E6D"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1BAD7BED" w14:textId="77777777" w:rsidR="009C2111" w:rsidRPr="001644A8" w:rsidRDefault="009C2111" w:rsidP="00CF24CD">
            <w:pPr>
              <w:adjustRightInd w:val="0"/>
              <w:snapToGrid w:val="0"/>
              <w:jc w:val="left"/>
            </w:pPr>
          </w:p>
        </w:tc>
      </w:tr>
      <w:tr w:rsidR="009C2111" w:rsidRPr="001644A8" w14:paraId="119E6D1C" w14:textId="6977F867"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ECBBF"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693B42B7"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217B48A4" w14:textId="77777777" w:rsidR="009C2111" w:rsidRPr="001644A8" w:rsidRDefault="009C2111" w:rsidP="00CF24CD">
            <w:pPr>
              <w:adjustRightInd w:val="0"/>
              <w:snapToGrid w:val="0"/>
              <w:spacing w:line="360" w:lineRule="auto"/>
              <w:jc w:val="left"/>
              <w:rPr>
                <w:kern w:val="0"/>
                <w:szCs w:val="21"/>
              </w:rPr>
            </w:pPr>
            <w:r w:rsidRPr="001644A8">
              <w:t xml:space="preserve">1.2.1 </w:t>
            </w:r>
            <w:r w:rsidRPr="001644A8">
              <w:rPr>
                <w:rFonts w:hint="eastAsia"/>
              </w:rPr>
              <w:t>变压器功能：对交流电通过匝数比进行升压，最高升压可达到</w:t>
            </w:r>
            <w:r w:rsidRPr="001644A8">
              <w:t>8000V</w:t>
            </w:r>
            <w:r w:rsidRPr="001644A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4E725C0C" w14:textId="77777777" w:rsidR="009C2111" w:rsidRPr="001644A8" w:rsidRDefault="009C2111" w:rsidP="00CF24CD">
            <w:pPr>
              <w:adjustRightInd w:val="0"/>
              <w:snapToGrid w:val="0"/>
              <w:spacing w:line="360" w:lineRule="auto"/>
              <w:jc w:val="left"/>
            </w:pPr>
          </w:p>
        </w:tc>
        <w:tc>
          <w:tcPr>
            <w:tcW w:w="1134" w:type="dxa"/>
            <w:tcBorders>
              <w:top w:val="single" w:sz="4" w:space="0" w:color="auto"/>
              <w:left w:val="single" w:sz="4" w:space="0" w:color="auto"/>
              <w:bottom w:val="single" w:sz="4" w:space="0" w:color="auto"/>
              <w:right w:val="single" w:sz="4" w:space="0" w:color="auto"/>
            </w:tcBorders>
          </w:tcPr>
          <w:p w14:paraId="2CD69FB4" w14:textId="77777777" w:rsidR="009C2111" w:rsidRPr="001644A8" w:rsidRDefault="009C2111" w:rsidP="00CF24CD">
            <w:pPr>
              <w:adjustRightInd w:val="0"/>
              <w:snapToGrid w:val="0"/>
              <w:spacing w:line="360" w:lineRule="auto"/>
              <w:jc w:val="left"/>
            </w:pPr>
          </w:p>
        </w:tc>
        <w:tc>
          <w:tcPr>
            <w:tcW w:w="1134" w:type="dxa"/>
            <w:tcBorders>
              <w:top w:val="single" w:sz="4" w:space="0" w:color="auto"/>
              <w:left w:val="single" w:sz="4" w:space="0" w:color="auto"/>
              <w:bottom w:val="single" w:sz="4" w:space="0" w:color="auto"/>
              <w:right w:val="single" w:sz="4" w:space="0" w:color="auto"/>
            </w:tcBorders>
          </w:tcPr>
          <w:p w14:paraId="3A81884C" w14:textId="77777777" w:rsidR="009C2111" w:rsidRPr="001644A8" w:rsidRDefault="009C2111" w:rsidP="00CF24CD">
            <w:pPr>
              <w:adjustRightInd w:val="0"/>
              <w:snapToGrid w:val="0"/>
              <w:spacing w:line="360" w:lineRule="auto"/>
              <w:jc w:val="left"/>
            </w:pPr>
          </w:p>
        </w:tc>
      </w:tr>
      <w:tr w:rsidR="009C2111" w:rsidRPr="001644A8" w14:paraId="4DC5BB88" w14:textId="16568F46"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C8120"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118253B6"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4FD2319A" w14:textId="77777777" w:rsidR="009C2111" w:rsidRPr="001644A8" w:rsidRDefault="009C2111" w:rsidP="00CF24CD">
            <w:pPr>
              <w:adjustRightInd w:val="0"/>
              <w:snapToGrid w:val="0"/>
              <w:jc w:val="left"/>
              <w:rPr>
                <w:kern w:val="0"/>
                <w:szCs w:val="21"/>
              </w:rPr>
            </w:pPr>
            <w:r w:rsidRPr="001644A8">
              <w:rPr>
                <w:rFonts w:hint="eastAsia"/>
              </w:rPr>
              <w:t>★</w:t>
            </w:r>
            <w:r w:rsidRPr="001644A8">
              <w:t xml:space="preserve">1.2.2 </w:t>
            </w:r>
            <w:r w:rsidRPr="001644A8">
              <w:rPr>
                <w:rFonts w:hint="eastAsia"/>
              </w:rPr>
              <w:t>电压比：将</w:t>
            </w:r>
            <w:r w:rsidRPr="001644A8">
              <w:t>380V</w:t>
            </w:r>
            <w:r w:rsidRPr="001644A8">
              <w:rPr>
                <w:rFonts w:hint="eastAsia"/>
              </w:rPr>
              <w:t>电压升压比例不小于</w:t>
            </w:r>
            <w:r w:rsidRPr="001644A8">
              <w:t>21</w:t>
            </w:r>
            <w:r w:rsidRPr="001644A8">
              <w:rPr>
                <w:rFonts w:hint="eastAsia"/>
              </w:rPr>
              <w:t>倍。</w:t>
            </w:r>
          </w:p>
        </w:tc>
        <w:tc>
          <w:tcPr>
            <w:tcW w:w="1134" w:type="dxa"/>
            <w:tcBorders>
              <w:top w:val="single" w:sz="4" w:space="0" w:color="auto"/>
              <w:left w:val="single" w:sz="4" w:space="0" w:color="auto"/>
              <w:bottom w:val="single" w:sz="4" w:space="0" w:color="auto"/>
              <w:right w:val="single" w:sz="4" w:space="0" w:color="auto"/>
            </w:tcBorders>
          </w:tcPr>
          <w:p w14:paraId="47872BC4"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26053DD0"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11C324BC" w14:textId="77777777" w:rsidR="009C2111" w:rsidRPr="001644A8" w:rsidRDefault="009C2111" w:rsidP="00CF24CD">
            <w:pPr>
              <w:adjustRightInd w:val="0"/>
              <w:snapToGrid w:val="0"/>
              <w:jc w:val="left"/>
            </w:pPr>
          </w:p>
        </w:tc>
      </w:tr>
      <w:tr w:rsidR="009C2111" w:rsidRPr="001644A8" w14:paraId="04D115A4" w14:textId="0664EB89"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84166"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78B1BC98"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559D0B8D" w14:textId="77777777" w:rsidR="009C2111" w:rsidRPr="001644A8" w:rsidRDefault="009C2111" w:rsidP="00CF24CD">
            <w:pPr>
              <w:adjustRightInd w:val="0"/>
              <w:snapToGrid w:val="0"/>
              <w:jc w:val="left"/>
              <w:rPr>
                <w:kern w:val="0"/>
                <w:szCs w:val="21"/>
              </w:rPr>
            </w:pPr>
            <w:r w:rsidRPr="001644A8">
              <w:rPr>
                <w:rFonts w:hint="eastAsia"/>
              </w:rPr>
              <w:t>★</w:t>
            </w:r>
            <w:r w:rsidRPr="001644A8">
              <w:t xml:space="preserve">1.2.3 </w:t>
            </w:r>
            <w:r w:rsidRPr="001644A8">
              <w:rPr>
                <w:rFonts w:hint="eastAsia"/>
              </w:rPr>
              <w:t>额定功率：满足系统储能需求，并留有一定的余量。</w:t>
            </w:r>
          </w:p>
        </w:tc>
        <w:tc>
          <w:tcPr>
            <w:tcW w:w="1134" w:type="dxa"/>
            <w:tcBorders>
              <w:top w:val="single" w:sz="4" w:space="0" w:color="auto"/>
              <w:left w:val="single" w:sz="4" w:space="0" w:color="auto"/>
              <w:bottom w:val="single" w:sz="4" w:space="0" w:color="auto"/>
              <w:right w:val="single" w:sz="4" w:space="0" w:color="auto"/>
            </w:tcBorders>
          </w:tcPr>
          <w:p w14:paraId="46D1EEA2"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3AB3BCFC"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68AC92D3" w14:textId="77777777" w:rsidR="009C2111" w:rsidRPr="001644A8" w:rsidRDefault="009C2111" w:rsidP="00CF24CD">
            <w:pPr>
              <w:adjustRightInd w:val="0"/>
              <w:snapToGrid w:val="0"/>
              <w:jc w:val="left"/>
            </w:pPr>
          </w:p>
        </w:tc>
      </w:tr>
      <w:tr w:rsidR="009C2111" w:rsidRPr="001644A8" w14:paraId="74C27D8C" w14:textId="3F89A15D"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7D9E4"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4DAEEB33"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4A81E888" w14:textId="77777777" w:rsidR="009C2111" w:rsidRPr="001644A8" w:rsidRDefault="009C2111" w:rsidP="00CF24CD">
            <w:pPr>
              <w:adjustRightInd w:val="0"/>
              <w:snapToGrid w:val="0"/>
              <w:jc w:val="left"/>
              <w:rPr>
                <w:kern w:val="0"/>
                <w:szCs w:val="21"/>
              </w:rPr>
            </w:pPr>
            <w:r w:rsidRPr="001644A8">
              <w:t xml:space="preserve">1.2.4 </w:t>
            </w:r>
            <w:r w:rsidRPr="001644A8">
              <w:rPr>
                <w:rFonts w:hint="eastAsia"/>
              </w:rPr>
              <w:t>频率特性：工作频率。</w:t>
            </w:r>
          </w:p>
        </w:tc>
        <w:tc>
          <w:tcPr>
            <w:tcW w:w="1134" w:type="dxa"/>
            <w:tcBorders>
              <w:top w:val="single" w:sz="4" w:space="0" w:color="auto"/>
              <w:left w:val="single" w:sz="4" w:space="0" w:color="auto"/>
              <w:bottom w:val="single" w:sz="4" w:space="0" w:color="auto"/>
              <w:right w:val="single" w:sz="4" w:space="0" w:color="auto"/>
            </w:tcBorders>
          </w:tcPr>
          <w:p w14:paraId="24AB8D70"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09A0D034"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1E00382A" w14:textId="77777777" w:rsidR="009C2111" w:rsidRPr="001644A8" w:rsidRDefault="009C2111" w:rsidP="00CF24CD">
            <w:pPr>
              <w:adjustRightInd w:val="0"/>
              <w:snapToGrid w:val="0"/>
              <w:jc w:val="left"/>
            </w:pPr>
          </w:p>
        </w:tc>
      </w:tr>
      <w:tr w:rsidR="009C2111" w:rsidRPr="001644A8" w14:paraId="0A1CB1DF" w14:textId="097772C3"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76363"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78CACCD"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3ACDF42A" w14:textId="77777777" w:rsidR="009C2111" w:rsidRPr="001644A8" w:rsidRDefault="009C2111" w:rsidP="00CF24CD">
            <w:pPr>
              <w:adjustRightInd w:val="0"/>
              <w:snapToGrid w:val="0"/>
              <w:jc w:val="left"/>
              <w:rPr>
                <w:kern w:val="0"/>
                <w:szCs w:val="21"/>
              </w:rPr>
            </w:pPr>
            <w:r w:rsidRPr="001644A8">
              <w:t xml:space="preserve">1.2.5 </w:t>
            </w:r>
            <w:r w:rsidRPr="001644A8">
              <w:rPr>
                <w:rFonts w:hint="eastAsia"/>
              </w:rPr>
              <w:t>变压器效率：</w:t>
            </w:r>
            <w:r w:rsidRPr="001644A8">
              <w:t>60%</w:t>
            </w:r>
            <w:r w:rsidRPr="001644A8">
              <w:rPr>
                <w:rFonts w:hint="eastAsia"/>
              </w:rPr>
              <w:t>～</w:t>
            </w:r>
            <w:r w:rsidRPr="001644A8">
              <w:t>100%</w:t>
            </w:r>
            <w:r w:rsidRPr="001644A8">
              <w:rPr>
                <w:rFonts w:hint="eastAsia"/>
              </w:rPr>
              <w:t>之间。</w:t>
            </w:r>
          </w:p>
        </w:tc>
        <w:tc>
          <w:tcPr>
            <w:tcW w:w="1134" w:type="dxa"/>
            <w:tcBorders>
              <w:top w:val="single" w:sz="4" w:space="0" w:color="auto"/>
              <w:left w:val="single" w:sz="4" w:space="0" w:color="auto"/>
              <w:bottom w:val="single" w:sz="4" w:space="0" w:color="auto"/>
              <w:right w:val="single" w:sz="4" w:space="0" w:color="auto"/>
            </w:tcBorders>
          </w:tcPr>
          <w:p w14:paraId="7F262270"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781EFAC5"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467A4B9A" w14:textId="77777777" w:rsidR="009C2111" w:rsidRPr="001644A8" w:rsidRDefault="009C2111" w:rsidP="00CF24CD">
            <w:pPr>
              <w:adjustRightInd w:val="0"/>
              <w:snapToGrid w:val="0"/>
              <w:jc w:val="left"/>
            </w:pPr>
          </w:p>
        </w:tc>
      </w:tr>
      <w:tr w:rsidR="009C2111" w:rsidRPr="001644A8" w14:paraId="7798BEB7" w14:textId="5CB32597"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07DD9"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448AC67"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730A923A" w14:textId="77777777" w:rsidR="009C2111" w:rsidRPr="001644A8" w:rsidRDefault="009C2111" w:rsidP="00CF24CD">
            <w:pPr>
              <w:adjustRightInd w:val="0"/>
              <w:snapToGrid w:val="0"/>
              <w:jc w:val="left"/>
              <w:rPr>
                <w:kern w:val="0"/>
                <w:szCs w:val="21"/>
              </w:rPr>
            </w:pPr>
            <w:r w:rsidRPr="001644A8">
              <w:t xml:space="preserve">1.2.6 </w:t>
            </w:r>
            <w:r w:rsidRPr="001644A8">
              <w:rPr>
                <w:rFonts w:hint="eastAsia"/>
              </w:rPr>
              <w:t>响应速度：</w:t>
            </w:r>
            <w:r w:rsidRPr="001644A8">
              <w:t>&lt;15ms</w:t>
            </w:r>
            <w:r w:rsidRPr="001644A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3848B2C5"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7D8CBA54"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5FB5F91B" w14:textId="77777777" w:rsidR="009C2111" w:rsidRPr="001644A8" w:rsidRDefault="009C2111" w:rsidP="00CF24CD">
            <w:pPr>
              <w:adjustRightInd w:val="0"/>
              <w:snapToGrid w:val="0"/>
              <w:jc w:val="left"/>
            </w:pPr>
          </w:p>
        </w:tc>
      </w:tr>
      <w:tr w:rsidR="009C2111" w:rsidRPr="001644A8" w14:paraId="7597C9E9" w14:textId="6322662F"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9783A"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66E62BC0"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2729470F" w14:textId="77777777" w:rsidR="009C2111" w:rsidRPr="001644A8" w:rsidRDefault="009C2111" w:rsidP="00CF24CD">
            <w:pPr>
              <w:adjustRightInd w:val="0"/>
              <w:snapToGrid w:val="0"/>
              <w:jc w:val="left"/>
              <w:rPr>
                <w:kern w:val="0"/>
                <w:szCs w:val="21"/>
              </w:rPr>
            </w:pPr>
            <w:r w:rsidRPr="001644A8">
              <w:t xml:space="preserve">1.3 </w:t>
            </w:r>
            <w:r w:rsidRPr="001644A8">
              <w:rPr>
                <w:rFonts w:hint="eastAsia"/>
              </w:rPr>
              <w:t>真空接触器：</w:t>
            </w:r>
          </w:p>
        </w:tc>
        <w:tc>
          <w:tcPr>
            <w:tcW w:w="1134" w:type="dxa"/>
            <w:tcBorders>
              <w:top w:val="single" w:sz="4" w:space="0" w:color="auto"/>
              <w:left w:val="single" w:sz="4" w:space="0" w:color="auto"/>
              <w:bottom w:val="single" w:sz="4" w:space="0" w:color="auto"/>
              <w:right w:val="single" w:sz="4" w:space="0" w:color="auto"/>
            </w:tcBorders>
          </w:tcPr>
          <w:p w14:paraId="6BBD079C"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7D8DD7C3"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39B71010" w14:textId="77777777" w:rsidR="009C2111" w:rsidRPr="001644A8" w:rsidRDefault="009C2111" w:rsidP="00CF24CD">
            <w:pPr>
              <w:adjustRightInd w:val="0"/>
              <w:snapToGrid w:val="0"/>
              <w:jc w:val="left"/>
            </w:pPr>
          </w:p>
        </w:tc>
      </w:tr>
      <w:tr w:rsidR="009C2111" w:rsidRPr="001644A8" w14:paraId="1BD42729" w14:textId="3EEFFA5F"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9EA13"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7205D39C"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6493F969" w14:textId="77777777" w:rsidR="009C2111" w:rsidRPr="001644A8" w:rsidRDefault="009C2111" w:rsidP="00CF24CD">
            <w:pPr>
              <w:adjustRightInd w:val="0"/>
              <w:snapToGrid w:val="0"/>
              <w:spacing w:line="360" w:lineRule="auto"/>
              <w:jc w:val="left"/>
              <w:rPr>
                <w:kern w:val="0"/>
                <w:szCs w:val="21"/>
              </w:rPr>
            </w:pPr>
            <w:r w:rsidRPr="001644A8">
              <w:t xml:space="preserve">1.3.1 </w:t>
            </w:r>
            <w:r w:rsidRPr="001644A8">
              <w:rPr>
                <w:rFonts w:hint="eastAsia"/>
              </w:rPr>
              <w:t>真空接触器功能：整流过程中需要对高压电路进行控制，通过对真空接触器线圈的控制，来实现真空接触器主触点的闭合，实现弱电控制强电的功能。</w:t>
            </w:r>
          </w:p>
        </w:tc>
        <w:tc>
          <w:tcPr>
            <w:tcW w:w="1134" w:type="dxa"/>
            <w:tcBorders>
              <w:top w:val="single" w:sz="4" w:space="0" w:color="auto"/>
              <w:left w:val="single" w:sz="4" w:space="0" w:color="auto"/>
              <w:bottom w:val="single" w:sz="4" w:space="0" w:color="auto"/>
              <w:right w:val="single" w:sz="4" w:space="0" w:color="auto"/>
            </w:tcBorders>
          </w:tcPr>
          <w:p w14:paraId="399FE020" w14:textId="77777777" w:rsidR="009C2111" w:rsidRPr="001644A8" w:rsidRDefault="009C2111" w:rsidP="00CF24CD">
            <w:pPr>
              <w:adjustRightInd w:val="0"/>
              <w:snapToGrid w:val="0"/>
              <w:spacing w:line="360" w:lineRule="auto"/>
              <w:jc w:val="left"/>
            </w:pPr>
          </w:p>
        </w:tc>
        <w:tc>
          <w:tcPr>
            <w:tcW w:w="1134" w:type="dxa"/>
            <w:tcBorders>
              <w:top w:val="single" w:sz="4" w:space="0" w:color="auto"/>
              <w:left w:val="single" w:sz="4" w:space="0" w:color="auto"/>
              <w:bottom w:val="single" w:sz="4" w:space="0" w:color="auto"/>
              <w:right w:val="single" w:sz="4" w:space="0" w:color="auto"/>
            </w:tcBorders>
          </w:tcPr>
          <w:p w14:paraId="74DF85B3" w14:textId="77777777" w:rsidR="009C2111" w:rsidRPr="001644A8" w:rsidRDefault="009C2111" w:rsidP="00CF24CD">
            <w:pPr>
              <w:adjustRightInd w:val="0"/>
              <w:snapToGrid w:val="0"/>
              <w:spacing w:line="360" w:lineRule="auto"/>
              <w:jc w:val="left"/>
            </w:pPr>
          </w:p>
        </w:tc>
        <w:tc>
          <w:tcPr>
            <w:tcW w:w="1134" w:type="dxa"/>
            <w:tcBorders>
              <w:top w:val="single" w:sz="4" w:space="0" w:color="auto"/>
              <w:left w:val="single" w:sz="4" w:space="0" w:color="auto"/>
              <w:bottom w:val="single" w:sz="4" w:space="0" w:color="auto"/>
              <w:right w:val="single" w:sz="4" w:space="0" w:color="auto"/>
            </w:tcBorders>
          </w:tcPr>
          <w:p w14:paraId="1764F012" w14:textId="77777777" w:rsidR="009C2111" w:rsidRPr="001644A8" w:rsidRDefault="009C2111" w:rsidP="00CF24CD">
            <w:pPr>
              <w:adjustRightInd w:val="0"/>
              <w:snapToGrid w:val="0"/>
              <w:spacing w:line="360" w:lineRule="auto"/>
              <w:jc w:val="left"/>
            </w:pPr>
          </w:p>
        </w:tc>
      </w:tr>
      <w:tr w:rsidR="009C2111" w:rsidRPr="001644A8" w14:paraId="6298FD2C" w14:textId="165AA90D"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F0698"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50DCBF9F"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3FB01EC3" w14:textId="77777777" w:rsidR="009C2111" w:rsidRPr="001644A8" w:rsidRDefault="009C2111" w:rsidP="00CF24CD">
            <w:pPr>
              <w:adjustRightInd w:val="0"/>
              <w:snapToGrid w:val="0"/>
              <w:jc w:val="left"/>
              <w:rPr>
                <w:kern w:val="0"/>
                <w:szCs w:val="21"/>
              </w:rPr>
            </w:pPr>
            <w:r w:rsidRPr="001644A8">
              <w:rPr>
                <w:rFonts w:hint="eastAsia"/>
              </w:rPr>
              <w:t>★</w:t>
            </w:r>
            <w:r w:rsidRPr="001644A8">
              <w:t>1.3.2</w:t>
            </w:r>
            <w:r w:rsidRPr="000855E6">
              <w:rPr>
                <w:rFonts w:hint="eastAsia"/>
              </w:rPr>
              <w:t>额定接通能力：接触器功率因数</w:t>
            </w:r>
            <w:r w:rsidRPr="000855E6">
              <w:rPr>
                <w:rFonts w:hint="eastAsia"/>
              </w:rPr>
              <w:t>0.35</w:t>
            </w:r>
            <w:r w:rsidRPr="000855E6">
              <w:rPr>
                <w:rFonts w:hint="eastAsia"/>
              </w:rPr>
              <w:t>，在</w:t>
            </w:r>
            <w:r w:rsidRPr="000855E6">
              <w:rPr>
                <w:rFonts w:hint="eastAsia"/>
              </w:rPr>
              <w:t>1.1</w:t>
            </w:r>
            <w:r w:rsidRPr="000855E6">
              <w:rPr>
                <w:rFonts w:hint="eastAsia"/>
              </w:rPr>
              <w:t>倍的额定工作电压下，接通</w:t>
            </w:r>
            <w:r w:rsidRPr="000855E6">
              <w:rPr>
                <w:rFonts w:hint="eastAsia"/>
              </w:rPr>
              <w:t>10</w:t>
            </w:r>
            <w:r w:rsidRPr="000855E6">
              <w:rPr>
                <w:rFonts w:hint="eastAsia"/>
              </w:rPr>
              <w:t>倍额定电流</w:t>
            </w:r>
            <w:r w:rsidRPr="000855E6">
              <w:rPr>
                <w:rFonts w:hint="eastAsia"/>
              </w:rPr>
              <w:t>100</w:t>
            </w:r>
            <w:r w:rsidRPr="000855E6">
              <w:rPr>
                <w:rFonts w:hint="eastAsia"/>
              </w:rPr>
              <w:t>次</w:t>
            </w:r>
            <w:r w:rsidRPr="001644A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767391D2"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6575DE6B"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2F140847" w14:textId="77777777" w:rsidR="009C2111" w:rsidRPr="001644A8" w:rsidRDefault="009C2111" w:rsidP="00CF24CD">
            <w:pPr>
              <w:adjustRightInd w:val="0"/>
              <w:snapToGrid w:val="0"/>
              <w:jc w:val="left"/>
            </w:pPr>
          </w:p>
        </w:tc>
      </w:tr>
      <w:tr w:rsidR="009C2111" w:rsidRPr="001644A8" w14:paraId="75B7D0E4" w14:textId="2E8E5A3F"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57520"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77DB14ED"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2ABED32B" w14:textId="77777777" w:rsidR="009C2111" w:rsidRPr="001644A8" w:rsidRDefault="009C2111" w:rsidP="00CF24CD">
            <w:pPr>
              <w:adjustRightInd w:val="0"/>
              <w:snapToGrid w:val="0"/>
              <w:jc w:val="left"/>
              <w:rPr>
                <w:kern w:val="0"/>
                <w:szCs w:val="21"/>
              </w:rPr>
            </w:pPr>
            <w:r w:rsidRPr="001644A8">
              <w:t xml:space="preserve">1.3.3 </w:t>
            </w:r>
            <w:proofErr w:type="gramStart"/>
            <w:r w:rsidRPr="001644A8">
              <w:rPr>
                <w:rFonts w:hint="eastAsia"/>
              </w:rPr>
              <w:t>动稳定</w:t>
            </w:r>
            <w:proofErr w:type="gramEnd"/>
            <w:r w:rsidRPr="001644A8">
              <w:rPr>
                <w:rFonts w:hint="eastAsia"/>
              </w:rPr>
              <w:t>试验：按照热稳定电流的</w:t>
            </w:r>
            <w:r w:rsidRPr="001644A8">
              <w:t>2.5</w:t>
            </w:r>
            <w:r w:rsidRPr="001644A8">
              <w:rPr>
                <w:rFonts w:hint="eastAsia"/>
              </w:rPr>
              <w:t>倍电流进行。</w:t>
            </w:r>
          </w:p>
        </w:tc>
        <w:tc>
          <w:tcPr>
            <w:tcW w:w="1134" w:type="dxa"/>
            <w:tcBorders>
              <w:top w:val="single" w:sz="4" w:space="0" w:color="auto"/>
              <w:left w:val="single" w:sz="4" w:space="0" w:color="auto"/>
              <w:bottom w:val="single" w:sz="4" w:space="0" w:color="auto"/>
              <w:right w:val="single" w:sz="4" w:space="0" w:color="auto"/>
            </w:tcBorders>
          </w:tcPr>
          <w:p w14:paraId="15880875"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10780AB6"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2628DD2F" w14:textId="77777777" w:rsidR="009C2111" w:rsidRPr="001644A8" w:rsidRDefault="009C2111" w:rsidP="00CF24CD">
            <w:pPr>
              <w:adjustRightInd w:val="0"/>
              <w:snapToGrid w:val="0"/>
              <w:jc w:val="left"/>
            </w:pPr>
          </w:p>
        </w:tc>
      </w:tr>
      <w:tr w:rsidR="009C2111" w:rsidRPr="001644A8" w14:paraId="1AE2A982" w14:textId="08BA13B1"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5A47B"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4A13BAA8"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71EC8CCE" w14:textId="77777777" w:rsidR="009C2111" w:rsidRPr="001644A8" w:rsidRDefault="009C2111" w:rsidP="00CF24CD">
            <w:pPr>
              <w:adjustRightInd w:val="0"/>
              <w:snapToGrid w:val="0"/>
              <w:jc w:val="left"/>
              <w:rPr>
                <w:kern w:val="0"/>
                <w:szCs w:val="21"/>
              </w:rPr>
            </w:pPr>
            <w:r w:rsidRPr="001644A8">
              <w:t xml:space="preserve">1.3.4 </w:t>
            </w:r>
            <w:r w:rsidRPr="001644A8">
              <w:rPr>
                <w:rFonts w:hint="eastAsia"/>
              </w:rPr>
              <w:t>极限分断电流：工作频率不小于额定电流的</w:t>
            </w:r>
            <w:r w:rsidRPr="001644A8">
              <w:t>10</w:t>
            </w:r>
            <w:r w:rsidRPr="001644A8">
              <w:rPr>
                <w:rFonts w:hint="eastAsia"/>
              </w:rPr>
              <w:t>倍。</w:t>
            </w:r>
          </w:p>
        </w:tc>
        <w:tc>
          <w:tcPr>
            <w:tcW w:w="1134" w:type="dxa"/>
            <w:tcBorders>
              <w:top w:val="single" w:sz="4" w:space="0" w:color="auto"/>
              <w:left w:val="single" w:sz="4" w:space="0" w:color="auto"/>
              <w:bottom w:val="single" w:sz="4" w:space="0" w:color="auto"/>
              <w:right w:val="single" w:sz="4" w:space="0" w:color="auto"/>
            </w:tcBorders>
          </w:tcPr>
          <w:p w14:paraId="417AB0C7"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6E040813"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659228F1" w14:textId="77777777" w:rsidR="009C2111" w:rsidRPr="001644A8" w:rsidRDefault="009C2111" w:rsidP="00CF24CD">
            <w:pPr>
              <w:adjustRightInd w:val="0"/>
              <w:snapToGrid w:val="0"/>
              <w:jc w:val="left"/>
            </w:pPr>
          </w:p>
        </w:tc>
      </w:tr>
      <w:tr w:rsidR="009C2111" w:rsidRPr="001644A8" w14:paraId="17377BB9" w14:textId="333995DF"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D9EA5"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480BDF2E"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0A7DCD3E" w14:textId="77777777" w:rsidR="009C2111" w:rsidRPr="001644A8" w:rsidRDefault="009C2111" w:rsidP="00CF24CD">
            <w:pPr>
              <w:adjustRightInd w:val="0"/>
              <w:snapToGrid w:val="0"/>
              <w:jc w:val="left"/>
              <w:rPr>
                <w:kern w:val="0"/>
                <w:szCs w:val="21"/>
              </w:rPr>
            </w:pPr>
            <w:r w:rsidRPr="001644A8">
              <w:t xml:space="preserve">1.4 </w:t>
            </w:r>
            <w:r w:rsidRPr="001644A8">
              <w:rPr>
                <w:rFonts w:hint="eastAsia"/>
              </w:rPr>
              <w:t>高压脉冲电容器：</w:t>
            </w:r>
          </w:p>
        </w:tc>
        <w:tc>
          <w:tcPr>
            <w:tcW w:w="1134" w:type="dxa"/>
            <w:tcBorders>
              <w:top w:val="single" w:sz="4" w:space="0" w:color="auto"/>
              <w:left w:val="single" w:sz="4" w:space="0" w:color="auto"/>
              <w:bottom w:val="single" w:sz="4" w:space="0" w:color="auto"/>
              <w:right w:val="single" w:sz="4" w:space="0" w:color="auto"/>
            </w:tcBorders>
          </w:tcPr>
          <w:p w14:paraId="195F188E"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1A971787"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43374A34" w14:textId="77777777" w:rsidR="009C2111" w:rsidRPr="001644A8" w:rsidRDefault="009C2111" w:rsidP="00CF24CD">
            <w:pPr>
              <w:adjustRightInd w:val="0"/>
              <w:snapToGrid w:val="0"/>
              <w:jc w:val="left"/>
            </w:pPr>
          </w:p>
        </w:tc>
      </w:tr>
      <w:tr w:rsidR="009C2111" w:rsidRPr="001644A8" w14:paraId="67127604" w14:textId="3B267D97"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22486"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6F900AFC"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04024B61" w14:textId="77777777" w:rsidR="009C2111" w:rsidRPr="001644A8" w:rsidRDefault="009C2111" w:rsidP="00CF24CD">
            <w:pPr>
              <w:adjustRightInd w:val="0"/>
              <w:snapToGrid w:val="0"/>
              <w:jc w:val="left"/>
              <w:rPr>
                <w:kern w:val="0"/>
                <w:szCs w:val="21"/>
              </w:rPr>
            </w:pPr>
            <w:r w:rsidRPr="001644A8">
              <w:t xml:space="preserve">1.4.1 </w:t>
            </w:r>
            <w:r w:rsidRPr="001644A8">
              <w:rPr>
                <w:rFonts w:hint="eastAsia"/>
              </w:rPr>
              <w:t>电容器功能：交流电整流后储存电能的设备。</w:t>
            </w:r>
          </w:p>
        </w:tc>
        <w:tc>
          <w:tcPr>
            <w:tcW w:w="1134" w:type="dxa"/>
            <w:tcBorders>
              <w:top w:val="single" w:sz="4" w:space="0" w:color="auto"/>
              <w:left w:val="single" w:sz="4" w:space="0" w:color="auto"/>
              <w:bottom w:val="single" w:sz="4" w:space="0" w:color="auto"/>
              <w:right w:val="single" w:sz="4" w:space="0" w:color="auto"/>
            </w:tcBorders>
          </w:tcPr>
          <w:p w14:paraId="0DE53221"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705D5599"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4EACD562" w14:textId="77777777" w:rsidR="009C2111" w:rsidRPr="001644A8" w:rsidRDefault="009C2111" w:rsidP="00CF24CD">
            <w:pPr>
              <w:adjustRightInd w:val="0"/>
              <w:snapToGrid w:val="0"/>
              <w:jc w:val="left"/>
            </w:pPr>
          </w:p>
        </w:tc>
      </w:tr>
      <w:tr w:rsidR="009C2111" w:rsidRPr="001644A8" w14:paraId="38D2000F" w14:textId="5782EE09"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676FB"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C4F5ADF"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5B5DCEC3" w14:textId="77777777" w:rsidR="009C2111" w:rsidRPr="001644A8" w:rsidRDefault="009C2111" w:rsidP="00CF24CD">
            <w:pPr>
              <w:adjustRightInd w:val="0"/>
              <w:snapToGrid w:val="0"/>
              <w:jc w:val="left"/>
              <w:rPr>
                <w:kern w:val="0"/>
                <w:szCs w:val="21"/>
              </w:rPr>
            </w:pPr>
            <w:r w:rsidRPr="001644A8">
              <w:rPr>
                <w:rFonts w:hint="eastAsia"/>
              </w:rPr>
              <w:t>★</w:t>
            </w:r>
            <w:r w:rsidRPr="001644A8">
              <w:t xml:space="preserve">1.4.2 </w:t>
            </w:r>
            <w:r w:rsidRPr="001644A8">
              <w:rPr>
                <w:rFonts w:hint="eastAsia"/>
              </w:rPr>
              <w:t>耐压值：最高耐压不低于额定电压的</w:t>
            </w:r>
            <w:r w:rsidRPr="001644A8">
              <w:t>1.5</w:t>
            </w:r>
            <w:r w:rsidRPr="001644A8">
              <w:rPr>
                <w:rFonts w:hint="eastAsia"/>
              </w:rPr>
              <w:t>倍。</w:t>
            </w:r>
          </w:p>
        </w:tc>
        <w:tc>
          <w:tcPr>
            <w:tcW w:w="1134" w:type="dxa"/>
            <w:tcBorders>
              <w:top w:val="single" w:sz="4" w:space="0" w:color="auto"/>
              <w:left w:val="single" w:sz="4" w:space="0" w:color="auto"/>
              <w:bottom w:val="single" w:sz="4" w:space="0" w:color="auto"/>
              <w:right w:val="single" w:sz="4" w:space="0" w:color="auto"/>
            </w:tcBorders>
          </w:tcPr>
          <w:p w14:paraId="7CB89054"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53DCDB53"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54F2BC84" w14:textId="77777777" w:rsidR="009C2111" w:rsidRPr="001644A8" w:rsidRDefault="009C2111" w:rsidP="00CF24CD">
            <w:pPr>
              <w:adjustRightInd w:val="0"/>
              <w:snapToGrid w:val="0"/>
              <w:jc w:val="left"/>
            </w:pPr>
          </w:p>
        </w:tc>
      </w:tr>
      <w:tr w:rsidR="009C2111" w:rsidRPr="001644A8" w14:paraId="491AA1C0" w14:textId="7F36E758"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90488"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510FC161"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647A7656" w14:textId="77777777" w:rsidR="009C2111" w:rsidRPr="001644A8" w:rsidRDefault="009C2111" w:rsidP="00CF24CD">
            <w:pPr>
              <w:adjustRightInd w:val="0"/>
              <w:snapToGrid w:val="0"/>
              <w:spacing w:line="360" w:lineRule="auto"/>
              <w:jc w:val="left"/>
              <w:rPr>
                <w:kern w:val="0"/>
                <w:szCs w:val="21"/>
              </w:rPr>
            </w:pPr>
            <w:r>
              <w:rPr>
                <w:rFonts w:hint="eastAsia"/>
              </w:rPr>
              <w:t>▲</w:t>
            </w:r>
            <w:r>
              <w:rPr>
                <w:rFonts w:hint="eastAsia"/>
              </w:rPr>
              <w:t>1</w:t>
            </w:r>
            <w:r>
              <w:t xml:space="preserve">.4.3 </w:t>
            </w:r>
            <w:r w:rsidRPr="000855E6">
              <w:rPr>
                <w:rFonts w:hint="eastAsia"/>
              </w:rPr>
              <w:t>绝缘水平：使用前需进行直流电压绝缘测试，电容两级之间为</w:t>
            </w:r>
            <w:r w:rsidRPr="000855E6">
              <w:rPr>
                <w:rFonts w:hint="eastAsia"/>
              </w:rPr>
              <w:t>1-1.2</w:t>
            </w:r>
            <w:r w:rsidRPr="000855E6">
              <w:rPr>
                <w:rFonts w:hint="eastAsia"/>
              </w:rPr>
              <w:t>倍额定电压。</w:t>
            </w:r>
          </w:p>
        </w:tc>
        <w:tc>
          <w:tcPr>
            <w:tcW w:w="1134" w:type="dxa"/>
            <w:tcBorders>
              <w:top w:val="single" w:sz="4" w:space="0" w:color="auto"/>
              <w:left w:val="single" w:sz="4" w:space="0" w:color="auto"/>
              <w:bottom w:val="single" w:sz="4" w:space="0" w:color="auto"/>
              <w:right w:val="single" w:sz="4" w:space="0" w:color="auto"/>
            </w:tcBorders>
          </w:tcPr>
          <w:p w14:paraId="5F2A7001" w14:textId="77777777" w:rsidR="009C2111" w:rsidRDefault="009C2111" w:rsidP="00CF24CD">
            <w:pPr>
              <w:adjustRightInd w:val="0"/>
              <w:snapToGrid w:val="0"/>
              <w:spacing w:line="360" w:lineRule="auto"/>
              <w:jc w:val="left"/>
            </w:pPr>
          </w:p>
        </w:tc>
        <w:tc>
          <w:tcPr>
            <w:tcW w:w="1134" w:type="dxa"/>
            <w:tcBorders>
              <w:top w:val="single" w:sz="4" w:space="0" w:color="auto"/>
              <w:left w:val="single" w:sz="4" w:space="0" w:color="auto"/>
              <w:bottom w:val="single" w:sz="4" w:space="0" w:color="auto"/>
              <w:right w:val="single" w:sz="4" w:space="0" w:color="auto"/>
            </w:tcBorders>
          </w:tcPr>
          <w:p w14:paraId="0362CB01" w14:textId="77777777" w:rsidR="009C2111" w:rsidRDefault="009C2111" w:rsidP="00CF24CD">
            <w:pPr>
              <w:adjustRightInd w:val="0"/>
              <w:snapToGrid w:val="0"/>
              <w:spacing w:line="360" w:lineRule="auto"/>
              <w:jc w:val="left"/>
            </w:pPr>
          </w:p>
        </w:tc>
        <w:tc>
          <w:tcPr>
            <w:tcW w:w="1134" w:type="dxa"/>
            <w:tcBorders>
              <w:top w:val="single" w:sz="4" w:space="0" w:color="auto"/>
              <w:left w:val="single" w:sz="4" w:space="0" w:color="auto"/>
              <w:bottom w:val="single" w:sz="4" w:space="0" w:color="auto"/>
              <w:right w:val="single" w:sz="4" w:space="0" w:color="auto"/>
            </w:tcBorders>
          </w:tcPr>
          <w:p w14:paraId="78562189" w14:textId="77777777" w:rsidR="009C2111" w:rsidRDefault="009C2111" w:rsidP="00CF24CD">
            <w:pPr>
              <w:adjustRightInd w:val="0"/>
              <w:snapToGrid w:val="0"/>
              <w:spacing w:line="360" w:lineRule="auto"/>
              <w:jc w:val="left"/>
            </w:pPr>
          </w:p>
        </w:tc>
      </w:tr>
      <w:tr w:rsidR="009C2111" w:rsidRPr="001644A8" w14:paraId="367D3DAF" w14:textId="1B518DAB"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C1ACB"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545CA1A1"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00B18D10" w14:textId="77777777" w:rsidR="009C2111" w:rsidRPr="001644A8" w:rsidRDefault="009C2111" w:rsidP="00CF24CD">
            <w:pPr>
              <w:adjustRightInd w:val="0"/>
              <w:snapToGrid w:val="0"/>
              <w:jc w:val="left"/>
              <w:rPr>
                <w:kern w:val="0"/>
                <w:szCs w:val="21"/>
              </w:rPr>
            </w:pPr>
            <w:r w:rsidRPr="001644A8">
              <w:rPr>
                <w:rFonts w:hint="eastAsia"/>
              </w:rPr>
              <w:t>▲</w:t>
            </w:r>
            <w:r w:rsidRPr="001644A8">
              <w:t>1.4.</w:t>
            </w:r>
            <w:r>
              <w:t>4</w:t>
            </w:r>
            <w:r w:rsidRPr="001644A8">
              <w:t xml:space="preserve"> </w:t>
            </w:r>
            <w:r w:rsidRPr="001644A8">
              <w:rPr>
                <w:rFonts w:hint="eastAsia"/>
              </w:rPr>
              <w:t>允许误差等级：满足系统储能需求，相同电容组之间误差≤</w:t>
            </w:r>
            <w:r w:rsidRPr="001644A8">
              <w:t>0.5%</w:t>
            </w:r>
            <w:r w:rsidRPr="001644A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79EF2B23"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6475A22A"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22B48734" w14:textId="77777777" w:rsidR="009C2111" w:rsidRPr="001644A8" w:rsidRDefault="009C2111" w:rsidP="00CF24CD">
            <w:pPr>
              <w:adjustRightInd w:val="0"/>
              <w:snapToGrid w:val="0"/>
              <w:jc w:val="left"/>
            </w:pPr>
          </w:p>
        </w:tc>
      </w:tr>
      <w:tr w:rsidR="009C2111" w:rsidRPr="001644A8" w14:paraId="305111C8" w14:textId="02B3A492"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4361E"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58D1683"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10A54B93" w14:textId="77777777" w:rsidR="009C2111" w:rsidRPr="001644A8" w:rsidRDefault="009C2111" w:rsidP="00CF24CD">
            <w:pPr>
              <w:adjustRightInd w:val="0"/>
              <w:snapToGrid w:val="0"/>
              <w:jc w:val="left"/>
              <w:rPr>
                <w:kern w:val="0"/>
                <w:szCs w:val="21"/>
              </w:rPr>
            </w:pPr>
            <w:r w:rsidRPr="001644A8">
              <w:rPr>
                <w:rFonts w:hint="eastAsia"/>
              </w:rPr>
              <w:t>★</w:t>
            </w:r>
            <w:r w:rsidRPr="001644A8">
              <w:t>1.4.</w:t>
            </w:r>
            <w:r>
              <w:t>5</w:t>
            </w:r>
            <w:r w:rsidRPr="001644A8">
              <w:t xml:space="preserve"> </w:t>
            </w:r>
            <w:r w:rsidRPr="001644A8">
              <w:rPr>
                <w:rFonts w:hint="eastAsia"/>
              </w:rPr>
              <w:t>电容量：≤</w:t>
            </w:r>
            <w:r w:rsidRPr="001644A8">
              <w:t>8mF</w:t>
            </w:r>
            <w:r w:rsidRPr="001644A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09729ECC"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61424CD4"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40BD1DE0" w14:textId="77777777" w:rsidR="009C2111" w:rsidRPr="001644A8" w:rsidRDefault="009C2111" w:rsidP="00CF24CD">
            <w:pPr>
              <w:adjustRightInd w:val="0"/>
              <w:snapToGrid w:val="0"/>
              <w:jc w:val="left"/>
            </w:pPr>
          </w:p>
        </w:tc>
      </w:tr>
      <w:tr w:rsidR="009C2111" w:rsidRPr="001644A8" w14:paraId="2E06351A" w14:textId="322FF3FE"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3F528"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4B80CEA8"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2784D5AE" w14:textId="77777777" w:rsidR="009C2111" w:rsidRPr="001644A8" w:rsidRDefault="009C2111" w:rsidP="00CF24CD">
            <w:pPr>
              <w:adjustRightInd w:val="0"/>
              <w:snapToGrid w:val="0"/>
              <w:jc w:val="left"/>
              <w:rPr>
                <w:kern w:val="0"/>
                <w:szCs w:val="21"/>
              </w:rPr>
            </w:pPr>
            <w:r w:rsidRPr="001644A8">
              <w:t xml:space="preserve">1.5 </w:t>
            </w:r>
            <w:r w:rsidRPr="001644A8">
              <w:rPr>
                <w:rFonts w:hint="eastAsia"/>
              </w:rPr>
              <w:t>放电晶闸管：</w:t>
            </w:r>
          </w:p>
        </w:tc>
        <w:tc>
          <w:tcPr>
            <w:tcW w:w="1134" w:type="dxa"/>
            <w:tcBorders>
              <w:top w:val="single" w:sz="4" w:space="0" w:color="auto"/>
              <w:left w:val="single" w:sz="4" w:space="0" w:color="auto"/>
              <w:bottom w:val="single" w:sz="4" w:space="0" w:color="auto"/>
              <w:right w:val="single" w:sz="4" w:space="0" w:color="auto"/>
            </w:tcBorders>
          </w:tcPr>
          <w:p w14:paraId="4FFFDF35"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1CCFD76E"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74B02B0A" w14:textId="77777777" w:rsidR="009C2111" w:rsidRPr="001644A8" w:rsidRDefault="009C2111" w:rsidP="00CF24CD">
            <w:pPr>
              <w:adjustRightInd w:val="0"/>
              <w:snapToGrid w:val="0"/>
              <w:jc w:val="left"/>
            </w:pPr>
          </w:p>
        </w:tc>
      </w:tr>
      <w:tr w:rsidR="009C2111" w:rsidRPr="001644A8" w14:paraId="1DC91C70" w14:textId="257021AF"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FE576"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B82B07E"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4FB99655" w14:textId="77777777" w:rsidR="009C2111" w:rsidRPr="001644A8" w:rsidRDefault="009C2111" w:rsidP="00CF24CD">
            <w:pPr>
              <w:adjustRightInd w:val="0"/>
              <w:snapToGrid w:val="0"/>
              <w:jc w:val="left"/>
              <w:rPr>
                <w:kern w:val="0"/>
                <w:szCs w:val="21"/>
              </w:rPr>
            </w:pPr>
            <w:r w:rsidRPr="001644A8">
              <w:t xml:space="preserve">1.5.1 </w:t>
            </w:r>
            <w:r w:rsidRPr="001644A8">
              <w:rPr>
                <w:rFonts w:hint="eastAsia"/>
              </w:rPr>
              <w:t>晶闸管功能：进行整流系统储能电路的闭合控制。</w:t>
            </w:r>
          </w:p>
        </w:tc>
        <w:tc>
          <w:tcPr>
            <w:tcW w:w="1134" w:type="dxa"/>
            <w:tcBorders>
              <w:top w:val="single" w:sz="4" w:space="0" w:color="auto"/>
              <w:left w:val="single" w:sz="4" w:space="0" w:color="auto"/>
              <w:bottom w:val="single" w:sz="4" w:space="0" w:color="auto"/>
              <w:right w:val="single" w:sz="4" w:space="0" w:color="auto"/>
            </w:tcBorders>
          </w:tcPr>
          <w:p w14:paraId="23F5361A"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484B266E"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59C90493" w14:textId="77777777" w:rsidR="009C2111" w:rsidRPr="001644A8" w:rsidRDefault="009C2111" w:rsidP="00CF24CD">
            <w:pPr>
              <w:adjustRightInd w:val="0"/>
              <w:snapToGrid w:val="0"/>
              <w:jc w:val="left"/>
            </w:pPr>
          </w:p>
        </w:tc>
      </w:tr>
      <w:tr w:rsidR="009C2111" w:rsidRPr="001644A8" w14:paraId="368AE7ED" w14:textId="0FC1589E"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4BB32"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189E4415"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0AA6A815" w14:textId="77777777" w:rsidR="009C2111" w:rsidRPr="001644A8" w:rsidRDefault="009C2111" w:rsidP="00CF24CD">
            <w:pPr>
              <w:adjustRightInd w:val="0"/>
              <w:snapToGrid w:val="0"/>
              <w:jc w:val="left"/>
              <w:rPr>
                <w:kern w:val="0"/>
                <w:szCs w:val="21"/>
              </w:rPr>
            </w:pPr>
            <w:r w:rsidRPr="001644A8">
              <w:rPr>
                <w:rFonts w:hint="eastAsia"/>
              </w:rPr>
              <w:t>★</w:t>
            </w:r>
            <w:r w:rsidRPr="001644A8">
              <w:t xml:space="preserve">1.5.2 </w:t>
            </w:r>
            <w:r w:rsidRPr="001644A8">
              <w:rPr>
                <w:rFonts w:hint="eastAsia"/>
              </w:rPr>
              <w:t>耐压值：最高耐压不低于额定电压的</w:t>
            </w:r>
            <w:r w:rsidRPr="001644A8">
              <w:t>1.5</w:t>
            </w:r>
            <w:r w:rsidRPr="001644A8">
              <w:rPr>
                <w:rFonts w:hint="eastAsia"/>
              </w:rPr>
              <w:t>倍。</w:t>
            </w:r>
          </w:p>
        </w:tc>
        <w:tc>
          <w:tcPr>
            <w:tcW w:w="1134" w:type="dxa"/>
            <w:tcBorders>
              <w:top w:val="single" w:sz="4" w:space="0" w:color="auto"/>
              <w:left w:val="single" w:sz="4" w:space="0" w:color="auto"/>
              <w:bottom w:val="single" w:sz="4" w:space="0" w:color="auto"/>
              <w:right w:val="single" w:sz="4" w:space="0" w:color="auto"/>
            </w:tcBorders>
          </w:tcPr>
          <w:p w14:paraId="7A20745F"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689FB436"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07715761" w14:textId="77777777" w:rsidR="009C2111" w:rsidRPr="001644A8" w:rsidRDefault="009C2111" w:rsidP="00CF24CD">
            <w:pPr>
              <w:adjustRightInd w:val="0"/>
              <w:snapToGrid w:val="0"/>
              <w:jc w:val="left"/>
            </w:pPr>
          </w:p>
        </w:tc>
      </w:tr>
      <w:tr w:rsidR="009C2111" w:rsidRPr="001644A8" w14:paraId="1C548152" w14:textId="2231DDA3"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02EB7"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5E3CDE1F"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60223B94" w14:textId="78700361" w:rsidR="009C2111" w:rsidRPr="001644A8" w:rsidRDefault="009C2111" w:rsidP="00CF24CD">
            <w:pPr>
              <w:adjustRightInd w:val="0"/>
              <w:snapToGrid w:val="0"/>
              <w:jc w:val="left"/>
              <w:rPr>
                <w:kern w:val="0"/>
                <w:szCs w:val="21"/>
              </w:rPr>
            </w:pPr>
            <w:r w:rsidRPr="001644A8">
              <w:rPr>
                <w:rFonts w:hint="eastAsia"/>
              </w:rPr>
              <w:t>★</w:t>
            </w:r>
            <w:r w:rsidRPr="001644A8">
              <w:t>1.5.3</w:t>
            </w:r>
            <w:r w:rsidR="00096640" w:rsidRPr="00096640">
              <w:rPr>
                <w:rFonts w:hint="eastAsia"/>
              </w:rPr>
              <w:t>晶闸管控制极触发电压：</w:t>
            </w:r>
            <w:r w:rsidR="00096640" w:rsidRPr="00096640">
              <w:rPr>
                <w:rFonts w:hint="eastAsia"/>
              </w:rPr>
              <w:t>1.6V</w:t>
            </w:r>
            <w:r w:rsidR="00096640" w:rsidRPr="00096640">
              <w:rPr>
                <w:rFonts w:hint="eastAsia"/>
              </w:rPr>
              <w:t>～</w:t>
            </w:r>
            <w:r w:rsidR="00096640" w:rsidRPr="00096640">
              <w:rPr>
                <w:rFonts w:hint="eastAsia"/>
              </w:rPr>
              <w:t>24V</w:t>
            </w:r>
            <w:r w:rsidR="00096640" w:rsidRPr="00096640">
              <w:rPr>
                <w:rFonts w:hint="eastAsia"/>
              </w:rPr>
              <w:t>之间。</w:t>
            </w:r>
          </w:p>
        </w:tc>
        <w:tc>
          <w:tcPr>
            <w:tcW w:w="1134" w:type="dxa"/>
            <w:tcBorders>
              <w:top w:val="single" w:sz="4" w:space="0" w:color="auto"/>
              <w:left w:val="single" w:sz="4" w:space="0" w:color="auto"/>
              <w:bottom w:val="single" w:sz="4" w:space="0" w:color="auto"/>
              <w:right w:val="single" w:sz="4" w:space="0" w:color="auto"/>
            </w:tcBorders>
          </w:tcPr>
          <w:p w14:paraId="61DDD7C7"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68326AE1"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6E106EEF" w14:textId="77777777" w:rsidR="009C2111" w:rsidRPr="001644A8" w:rsidRDefault="009C2111" w:rsidP="00CF24CD">
            <w:pPr>
              <w:adjustRightInd w:val="0"/>
              <w:snapToGrid w:val="0"/>
              <w:jc w:val="left"/>
            </w:pPr>
          </w:p>
        </w:tc>
      </w:tr>
      <w:tr w:rsidR="009C2111" w:rsidRPr="001644A8" w14:paraId="19B9CE03" w14:textId="077CB3EC"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14:paraId="70F1F77C"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14:paraId="0DB041F1"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tcPr>
          <w:p w14:paraId="3DDE71A0" w14:textId="77777777" w:rsidR="009C2111" w:rsidRPr="001644A8" w:rsidRDefault="009C2111" w:rsidP="00CF24CD">
            <w:pPr>
              <w:adjustRightInd w:val="0"/>
              <w:snapToGrid w:val="0"/>
              <w:jc w:val="left"/>
            </w:pPr>
            <w:r w:rsidRPr="001644A8">
              <w:t xml:space="preserve">1.5.4 </w:t>
            </w:r>
            <w:r w:rsidRPr="001644A8">
              <w:rPr>
                <w:rFonts w:hint="eastAsia"/>
              </w:rPr>
              <w:t>额定通态平均电流。</w:t>
            </w:r>
          </w:p>
        </w:tc>
        <w:tc>
          <w:tcPr>
            <w:tcW w:w="1134" w:type="dxa"/>
            <w:tcBorders>
              <w:top w:val="single" w:sz="4" w:space="0" w:color="auto"/>
              <w:left w:val="single" w:sz="4" w:space="0" w:color="auto"/>
              <w:bottom w:val="single" w:sz="4" w:space="0" w:color="auto"/>
              <w:right w:val="single" w:sz="4" w:space="0" w:color="auto"/>
            </w:tcBorders>
          </w:tcPr>
          <w:p w14:paraId="59F73302"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0505C870"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560F2A31" w14:textId="77777777" w:rsidR="009C2111" w:rsidRPr="001644A8" w:rsidRDefault="009C2111" w:rsidP="00CF24CD">
            <w:pPr>
              <w:adjustRightInd w:val="0"/>
              <w:snapToGrid w:val="0"/>
              <w:jc w:val="left"/>
            </w:pPr>
          </w:p>
        </w:tc>
      </w:tr>
      <w:tr w:rsidR="009C2111" w:rsidRPr="001644A8" w14:paraId="20038112" w14:textId="1ED28241" w:rsidTr="009C211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0F620" w14:textId="77777777" w:rsidR="009C2111" w:rsidRPr="001644A8" w:rsidRDefault="009C2111" w:rsidP="00CF24CD">
            <w:pPr>
              <w:widowControl/>
              <w:jc w:val="left"/>
              <w:rPr>
                <w:b/>
                <w:szCs w:val="21"/>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738EE378" w14:textId="77777777" w:rsidR="009C2111" w:rsidRPr="001644A8" w:rsidRDefault="009C2111" w:rsidP="00CF24CD">
            <w:pPr>
              <w:widowControl/>
              <w:jc w:val="left"/>
              <w:rPr>
                <w:b/>
                <w:szCs w:val="21"/>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4BB95520" w14:textId="77777777" w:rsidR="009C2111" w:rsidRPr="001644A8" w:rsidRDefault="009C2111" w:rsidP="00CF24CD">
            <w:pPr>
              <w:adjustRightInd w:val="0"/>
              <w:snapToGrid w:val="0"/>
              <w:jc w:val="left"/>
              <w:rPr>
                <w:kern w:val="0"/>
                <w:szCs w:val="21"/>
              </w:rPr>
            </w:pPr>
            <w:r w:rsidRPr="001644A8">
              <w:t xml:space="preserve">1.5.5 </w:t>
            </w:r>
            <w:r w:rsidRPr="001644A8">
              <w:rPr>
                <w:rFonts w:hint="eastAsia"/>
              </w:rPr>
              <w:t>反向组态峰值电压。</w:t>
            </w:r>
          </w:p>
        </w:tc>
        <w:tc>
          <w:tcPr>
            <w:tcW w:w="1134" w:type="dxa"/>
            <w:tcBorders>
              <w:top w:val="single" w:sz="4" w:space="0" w:color="auto"/>
              <w:left w:val="single" w:sz="4" w:space="0" w:color="auto"/>
              <w:bottom w:val="single" w:sz="4" w:space="0" w:color="auto"/>
              <w:right w:val="single" w:sz="4" w:space="0" w:color="auto"/>
            </w:tcBorders>
          </w:tcPr>
          <w:p w14:paraId="17871498"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43CAAC46" w14:textId="77777777" w:rsidR="009C2111" w:rsidRPr="001644A8" w:rsidRDefault="009C2111" w:rsidP="00CF24CD">
            <w:pPr>
              <w:adjustRightInd w:val="0"/>
              <w:snapToGrid w:val="0"/>
              <w:jc w:val="left"/>
            </w:pPr>
          </w:p>
        </w:tc>
        <w:tc>
          <w:tcPr>
            <w:tcW w:w="1134" w:type="dxa"/>
            <w:tcBorders>
              <w:top w:val="single" w:sz="4" w:space="0" w:color="auto"/>
              <w:left w:val="single" w:sz="4" w:space="0" w:color="auto"/>
              <w:bottom w:val="single" w:sz="4" w:space="0" w:color="auto"/>
              <w:right w:val="single" w:sz="4" w:space="0" w:color="auto"/>
            </w:tcBorders>
          </w:tcPr>
          <w:p w14:paraId="0CDBB309" w14:textId="77777777" w:rsidR="009C2111" w:rsidRPr="001644A8" w:rsidRDefault="009C2111" w:rsidP="00CF24CD">
            <w:pPr>
              <w:adjustRightInd w:val="0"/>
              <w:snapToGrid w:val="0"/>
              <w:jc w:val="left"/>
            </w:pPr>
          </w:p>
        </w:tc>
      </w:tr>
    </w:tbl>
    <w:p w14:paraId="56F8FDF0" w14:textId="77777777" w:rsidR="009C2111" w:rsidRDefault="009C2111" w:rsidP="009E6DD0">
      <w:pPr>
        <w:rPr>
          <w:sz w:val="24"/>
        </w:rPr>
      </w:pPr>
    </w:p>
    <w:p w14:paraId="1D226D2C" w14:textId="77777777" w:rsidR="009C2111" w:rsidRDefault="009C2111" w:rsidP="009E6DD0">
      <w:pPr>
        <w:rPr>
          <w:sz w:val="24"/>
        </w:rPr>
      </w:pPr>
    </w:p>
    <w:p w14:paraId="572FDAC8" w14:textId="2932CE55"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79F648C" w14:textId="77777777" w:rsidR="00AB769B" w:rsidRDefault="00AB769B"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1026"/>
        <w:gridCol w:w="2651"/>
        <w:gridCol w:w="1324"/>
        <w:gridCol w:w="1324"/>
        <w:gridCol w:w="1324"/>
      </w:tblGrid>
      <w:tr w:rsidR="00AB769B" w:rsidRPr="00B56B2E" w14:paraId="53BE5459" w14:textId="2D774631" w:rsidTr="00D84043">
        <w:trPr>
          <w:trHeight w:val="567"/>
        </w:trPr>
        <w:tc>
          <w:tcPr>
            <w:tcW w:w="546" w:type="dxa"/>
            <w:tcBorders>
              <w:top w:val="single" w:sz="4" w:space="0" w:color="auto"/>
              <w:left w:val="single" w:sz="4" w:space="0" w:color="auto"/>
              <w:bottom w:val="single" w:sz="4" w:space="0" w:color="auto"/>
              <w:right w:val="single" w:sz="4" w:space="0" w:color="auto"/>
            </w:tcBorders>
            <w:vAlign w:val="center"/>
          </w:tcPr>
          <w:p w14:paraId="45E44BB9" w14:textId="77777777" w:rsidR="00AB769B" w:rsidRPr="00B56B2E" w:rsidRDefault="00AB769B" w:rsidP="00AB769B">
            <w:pPr>
              <w:jc w:val="center"/>
              <w:rPr>
                <w:b/>
              </w:rPr>
            </w:pPr>
            <w:r w:rsidRPr="00B56B2E">
              <w:rPr>
                <w:b/>
              </w:rPr>
              <w:t>序号</w:t>
            </w:r>
          </w:p>
        </w:tc>
        <w:tc>
          <w:tcPr>
            <w:tcW w:w="1026" w:type="dxa"/>
            <w:tcBorders>
              <w:top w:val="single" w:sz="4" w:space="0" w:color="auto"/>
              <w:left w:val="single" w:sz="4" w:space="0" w:color="auto"/>
              <w:bottom w:val="single" w:sz="4" w:space="0" w:color="auto"/>
              <w:right w:val="single" w:sz="4" w:space="0" w:color="auto"/>
            </w:tcBorders>
            <w:vAlign w:val="center"/>
          </w:tcPr>
          <w:p w14:paraId="6239C18F" w14:textId="77777777" w:rsidR="00AB769B" w:rsidRPr="00B56B2E" w:rsidRDefault="00AB769B" w:rsidP="00AB769B">
            <w:pPr>
              <w:jc w:val="center"/>
              <w:rPr>
                <w:b/>
              </w:rPr>
            </w:pPr>
            <w:r w:rsidRPr="00B56B2E">
              <w:rPr>
                <w:b/>
              </w:rPr>
              <w:t>目录</w:t>
            </w:r>
          </w:p>
        </w:tc>
        <w:tc>
          <w:tcPr>
            <w:tcW w:w="2651" w:type="dxa"/>
            <w:tcBorders>
              <w:top w:val="single" w:sz="4" w:space="0" w:color="auto"/>
              <w:left w:val="single" w:sz="4" w:space="0" w:color="auto"/>
              <w:bottom w:val="single" w:sz="4" w:space="0" w:color="auto"/>
              <w:right w:val="single" w:sz="4" w:space="0" w:color="auto"/>
            </w:tcBorders>
            <w:vAlign w:val="center"/>
          </w:tcPr>
          <w:p w14:paraId="5CC3847B" w14:textId="77777777" w:rsidR="00AB769B" w:rsidRPr="00B56B2E" w:rsidRDefault="00AB769B" w:rsidP="00AB769B">
            <w:pPr>
              <w:jc w:val="center"/>
              <w:rPr>
                <w:b/>
              </w:rPr>
            </w:pPr>
            <w:r w:rsidRPr="00B56B2E">
              <w:rPr>
                <w:b/>
              </w:rPr>
              <w:t>招标商务需求</w:t>
            </w:r>
          </w:p>
        </w:tc>
        <w:tc>
          <w:tcPr>
            <w:tcW w:w="1324" w:type="dxa"/>
            <w:tcBorders>
              <w:top w:val="single" w:sz="4" w:space="0" w:color="auto"/>
              <w:left w:val="single" w:sz="4" w:space="0" w:color="auto"/>
              <w:bottom w:val="single" w:sz="4" w:space="0" w:color="auto"/>
              <w:right w:val="single" w:sz="4" w:space="0" w:color="auto"/>
            </w:tcBorders>
            <w:vAlign w:val="center"/>
          </w:tcPr>
          <w:p w14:paraId="6BE144BD" w14:textId="7C20C4F6" w:rsidR="00AB769B" w:rsidRPr="00B56B2E" w:rsidRDefault="00AB769B" w:rsidP="00AB769B">
            <w:pPr>
              <w:jc w:val="center"/>
              <w:rPr>
                <w:b/>
              </w:rPr>
            </w:pPr>
            <w:r w:rsidRPr="00A31569">
              <w:rPr>
                <w:rFonts w:hint="eastAsia"/>
                <w:b/>
                <w:szCs w:val="21"/>
              </w:rPr>
              <w:t>投标商务条款</w:t>
            </w:r>
          </w:p>
        </w:tc>
        <w:tc>
          <w:tcPr>
            <w:tcW w:w="1324" w:type="dxa"/>
            <w:tcBorders>
              <w:top w:val="single" w:sz="4" w:space="0" w:color="auto"/>
              <w:left w:val="single" w:sz="4" w:space="0" w:color="auto"/>
              <w:bottom w:val="single" w:sz="4" w:space="0" w:color="auto"/>
              <w:right w:val="single" w:sz="4" w:space="0" w:color="auto"/>
            </w:tcBorders>
            <w:vAlign w:val="center"/>
          </w:tcPr>
          <w:p w14:paraId="19B1F92E" w14:textId="1030FE04" w:rsidR="00AB769B" w:rsidRPr="00B56B2E" w:rsidRDefault="00AB769B" w:rsidP="00AB769B">
            <w:pPr>
              <w:jc w:val="center"/>
              <w:rPr>
                <w:b/>
              </w:rPr>
            </w:pPr>
            <w:r w:rsidRPr="00A31569">
              <w:rPr>
                <w:rFonts w:hint="eastAsia"/>
                <w:b/>
                <w:szCs w:val="21"/>
              </w:rPr>
              <w:t>偏离情况</w:t>
            </w:r>
          </w:p>
        </w:tc>
        <w:tc>
          <w:tcPr>
            <w:tcW w:w="1324" w:type="dxa"/>
            <w:tcBorders>
              <w:top w:val="single" w:sz="4" w:space="0" w:color="auto"/>
              <w:left w:val="single" w:sz="4" w:space="0" w:color="auto"/>
              <w:bottom w:val="single" w:sz="4" w:space="0" w:color="auto"/>
              <w:right w:val="single" w:sz="4" w:space="0" w:color="auto"/>
            </w:tcBorders>
            <w:vAlign w:val="center"/>
          </w:tcPr>
          <w:p w14:paraId="53CC9539" w14:textId="428DA19D" w:rsidR="00AB769B" w:rsidRPr="00B56B2E" w:rsidRDefault="00AB769B" w:rsidP="00AB769B">
            <w:pPr>
              <w:jc w:val="center"/>
              <w:rPr>
                <w:b/>
              </w:rPr>
            </w:pPr>
            <w:r w:rsidRPr="00A31569">
              <w:rPr>
                <w:rFonts w:hint="eastAsia"/>
                <w:b/>
                <w:szCs w:val="21"/>
              </w:rPr>
              <w:t>说明</w:t>
            </w:r>
          </w:p>
        </w:tc>
      </w:tr>
      <w:tr w:rsidR="00AB769B" w:rsidRPr="00B56B2E" w14:paraId="4A528951" w14:textId="6A859A39" w:rsidTr="00AB769B">
        <w:trPr>
          <w:trHeight w:val="567"/>
        </w:trPr>
        <w:tc>
          <w:tcPr>
            <w:tcW w:w="4223" w:type="dxa"/>
            <w:gridSpan w:val="3"/>
            <w:vAlign w:val="center"/>
          </w:tcPr>
          <w:p w14:paraId="47B6C93A" w14:textId="77777777" w:rsidR="00AB769B" w:rsidRPr="00B56B2E" w:rsidRDefault="00AB769B" w:rsidP="00CF24CD">
            <w:pPr>
              <w:rPr>
                <w:b/>
              </w:rPr>
            </w:pPr>
            <w:r w:rsidRPr="00B56B2E">
              <w:rPr>
                <w:b/>
              </w:rPr>
              <w:t>（一）免费保修期内售后服务要求</w:t>
            </w:r>
          </w:p>
        </w:tc>
        <w:tc>
          <w:tcPr>
            <w:tcW w:w="1324" w:type="dxa"/>
          </w:tcPr>
          <w:p w14:paraId="58D6F065" w14:textId="77777777" w:rsidR="00AB769B" w:rsidRPr="00B56B2E" w:rsidRDefault="00AB769B" w:rsidP="00CF24CD">
            <w:pPr>
              <w:rPr>
                <w:b/>
              </w:rPr>
            </w:pPr>
          </w:p>
        </w:tc>
        <w:tc>
          <w:tcPr>
            <w:tcW w:w="1324" w:type="dxa"/>
          </w:tcPr>
          <w:p w14:paraId="363EEEFA" w14:textId="77777777" w:rsidR="00AB769B" w:rsidRPr="00B56B2E" w:rsidRDefault="00AB769B" w:rsidP="00CF24CD">
            <w:pPr>
              <w:rPr>
                <w:b/>
              </w:rPr>
            </w:pPr>
          </w:p>
        </w:tc>
        <w:tc>
          <w:tcPr>
            <w:tcW w:w="1324" w:type="dxa"/>
          </w:tcPr>
          <w:p w14:paraId="227A79D7" w14:textId="5BB12756" w:rsidR="00AB769B" w:rsidRPr="00B56B2E" w:rsidRDefault="00AB769B" w:rsidP="00CF24CD">
            <w:pPr>
              <w:rPr>
                <w:b/>
              </w:rPr>
            </w:pPr>
          </w:p>
        </w:tc>
      </w:tr>
      <w:tr w:rsidR="00AB769B" w:rsidRPr="00B56B2E" w14:paraId="07F88274" w14:textId="4FA0ED9E" w:rsidTr="00AB769B">
        <w:trPr>
          <w:trHeight w:val="567"/>
        </w:trPr>
        <w:tc>
          <w:tcPr>
            <w:tcW w:w="546" w:type="dxa"/>
            <w:vAlign w:val="center"/>
          </w:tcPr>
          <w:p w14:paraId="5B6ABAB2" w14:textId="77777777" w:rsidR="00AB769B" w:rsidRPr="00B56B2E" w:rsidRDefault="00AB769B" w:rsidP="00CF24CD">
            <w:pPr>
              <w:jc w:val="center"/>
              <w:rPr>
                <w:b/>
              </w:rPr>
            </w:pPr>
            <w:r w:rsidRPr="00B56B2E">
              <w:rPr>
                <w:b/>
              </w:rPr>
              <w:t>1</w:t>
            </w:r>
          </w:p>
        </w:tc>
        <w:tc>
          <w:tcPr>
            <w:tcW w:w="1026" w:type="dxa"/>
            <w:vAlign w:val="center"/>
          </w:tcPr>
          <w:p w14:paraId="28892970" w14:textId="77777777" w:rsidR="00AB769B" w:rsidRPr="00B56B2E" w:rsidRDefault="00AB769B" w:rsidP="00CF24CD">
            <w:pPr>
              <w:jc w:val="center"/>
            </w:pPr>
            <w:r w:rsidRPr="00B56B2E">
              <w:t>免费保修期</w:t>
            </w:r>
          </w:p>
        </w:tc>
        <w:tc>
          <w:tcPr>
            <w:tcW w:w="2651" w:type="dxa"/>
            <w:vAlign w:val="center"/>
          </w:tcPr>
          <w:p w14:paraId="3107814F" w14:textId="77777777" w:rsidR="00AB769B" w:rsidRPr="00B56B2E" w:rsidRDefault="00AB769B" w:rsidP="00CF24CD">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24" w:type="dxa"/>
          </w:tcPr>
          <w:p w14:paraId="1E15F304" w14:textId="77777777" w:rsidR="00AB769B" w:rsidRPr="00B56B2E" w:rsidRDefault="00AB769B" w:rsidP="00CF24CD">
            <w:pPr>
              <w:adjustRightInd w:val="0"/>
              <w:snapToGrid w:val="0"/>
              <w:spacing w:line="360" w:lineRule="auto"/>
              <w:jc w:val="left"/>
              <w:rPr>
                <w:bCs/>
                <w:szCs w:val="21"/>
              </w:rPr>
            </w:pPr>
          </w:p>
        </w:tc>
        <w:tc>
          <w:tcPr>
            <w:tcW w:w="1324" w:type="dxa"/>
          </w:tcPr>
          <w:p w14:paraId="1089544E" w14:textId="77777777" w:rsidR="00AB769B" w:rsidRPr="00B56B2E" w:rsidRDefault="00AB769B" w:rsidP="00CF24CD">
            <w:pPr>
              <w:adjustRightInd w:val="0"/>
              <w:snapToGrid w:val="0"/>
              <w:spacing w:line="360" w:lineRule="auto"/>
              <w:jc w:val="left"/>
              <w:rPr>
                <w:bCs/>
                <w:szCs w:val="21"/>
              </w:rPr>
            </w:pPr>
          </w:p>
        </w:tc>
        <w:tc>
          <w:tcPr>
            <w:tcW w:w="1324" w:type="dxa"/>
          </w:tcPr>
          <w:p w14:paraId="6BC8AF4C" w14:textId="2762B368" w:rsidR="00AB769B" w:rsidRPr="00B56B2E" w:rsidRDefault="00AB769B" w:rsidP="00CF24CD">
            <w:pPr>
              <w:adjustRightInd w:val="0"/>
              <w:snapToGrid w:val="0"/>
              <w:spacing w:line="360" w:lineRule="auto"/>
              <w:jc w:val="left"/>
              <w:rPr>
                <w:bCs/>
                <w:szCs w:val="21"/>
              </w:rPr>
            </w:pPr>
          </w:p>
        </w:tc>
      </w:tr>
      <w:tr w:rsidR="00AB769B" w:rsidRPr="00B56B2E" w14:paraId="3475DFC0" w14:textId="0CF9DBD7" w:rsidTr="00AB769B">
        <w:trPr>
          <w:trHeight w:val="567"/>
        </w:trPr>
        <w:tc>
          <w:tcPr>
            <w:tcW w:w="546" w:type="dxa"/>
            <w:vAlign w:val="center"/>
          </w:tcPr>
          <w:p w14:paraId="63B14BF1" w14:textId="77777777" w:rsidR="00AB769B" w:rsidRPr="00B56B2E" w:rsidRDefault="00AB769B" w:rsidP="00CF24CD">
            <w:pPr>
              <w:jc w:val="center"/>
              <w:rPr>
                <w:b/>
              </w:rPr>
            </w:pPr>
            <w:r w:rsidRPr="00B56B2E">
              <w:rPr>
                <w:b/>
              </w:rPr>
              <w:t>2</w:t>
            </w:r>
          </w:p>
        </w:tc>
        <w:tc>
          <w:tcPr>
            <w:tcW w:w="1026" w:type="dxa"/>
            <w:vAlign w:val="center"/>
          </w:tcPr>
          <w:p w14:paraId="23BB5869" w14:textId="77777777" w:rsidR="00AB769B" w:rsidRPr="00B56B2E" w:rsidRDefault="00AB769B" w:rsidP="00CF24CD">
            <w:pPr>
              <w:jc w:val="center"/>
            </w:pPr>
            <w:r w:rsidRPr="00B56B2E">
              <w:t>维修响应及故障解决时间</w:t>
            </w:r>
          </w:p>
        </w:tc>
        <w:tc>
          <w:tcPr>
            <w:tcW w:w="2651" w:type="dxa"/>
            <w:vAlign w:val="center"/>
          </w:tcPr>
          <w:p w14:paraId="653B7149" w14:textId="77777777" w:rsidR="00AB769B" w:rsidRPr="00B56B2E" w:rsidRDefault="00AB769B" w:rsidP="00CF24CD">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24" w:type="dxa"/>
          </w:tcPr>
          <w:p w14:paraId="0CD55643" w14:textId="77777777" w:rsidR="00AB769B" w:rsidRPr="00B56B2E" w:rsidRDefault="00AB769B" w:rsidP="00CF24CD">
            <w:pPr>
              <w:adjustRightInd w:val="0"/>
              <w:snapToGrid w:val="0"/>
              <w:spacing w:line="360" w:lineRule="auto"/>
              <w:jc w:val="left"/>
              <w:rPr>
                <w:bCs/>
                <w:szCs w:val="21"/>
              </w:rPr>
            </w:pPr>
          </w:p>
        </w:tc>
        <w:tc>
          <w:tcPr>
            <w:tcW w:w="1324" w:type="dxa"/>
          </w:tcPr>
          <w:p w14:paraId="1FFDA0CB" w14:textId="77777777" w:rsidR="00AB769B" w:rsidRPr="00B56B2E" w:rsidRDefault="00AB769B" w:rsidP="00CF24CD">
            <w:pPr>
              <w:adjustRightInd w:val="0"/>
              <w:snapToGrid w:val="0"/>
              <w:spacing w:line="360" w:lineRule="auto"/>
              <w:jc w:val="left"/>
              <w:rPr>
                <w:bCs/>
                <w:szCs w:val="21"/>
              </w:rPr>
            </w:pPr>
          </w:p>
        </w:tc>
        <w:tc>
          <w:tcPr>
            <w:tcW w:w="1324" w:type="dxa"/>
          </w:tcPr>
          <w:p w14:paraId="687389DD" w14:textId="7F73FEA9" w:rsidR="00AB769B" w:rsidRPr="00B56B2E" w:rsidRDefault="00AB769B" w:rsidP="00CF24CD">
            <w:pPr>
              <w:adjustRightInd w:val="0"/>
              <w:snapToGrid w:val="0"/>
              <w:spacing w:line="360" w:lineRule="auto"/>
              <w:jc w:val="left"/>
              <w:rPr>
                <w:bCs/>
                <w:szCs w:val="21"/>
              </w:rPr>
            </w:pPr>
          </w:p>
        </w:tc>
      </w:tr>
      <w:tr w:rsidR="00AB769B" w:rsidRPr="00B56B2E" w14:paraId="7E0D5E22" w14:textId="337CDD6B" w:rsidTr="00AB769B">
        <w:trPr>
          <w:trHeight w:val="567"/>
        </w:trPr>
        <w:tc>
          <w:tcPr>
            <w:tcW w:w="546" w:type="dxa"/>
            <w:vAlign w:val="center"/>
          </w:tcPr>
          <w:p w14:paraId="2915A79C" w14:textId="77777777" w:rsidR="00AB769B" w:rsidRPr="00B56B2E" w:rsidRDefault="00AB769B" w:rsidP="00CF24CD">
            <w:pPr>
              <w:jc w:val="center"/>
              <w:rPr>
                <w:b/>
              </w:rPr>
            </w:pPr>
            <w:r w:rsidRPr="00B56B2E">
              <w:rPr>
                <w:b/>
              </w:rPr>
              <w:t>3</w:t>
            </w:r>
          </w:p>
        </w:tc>
        <w:tc>
          <w:tcPr>
            <w:tcW w:w="1026" w:type="dxa"/>
            <w:vAlign w:val="center"/>
          </w:tcPr>
          <w:p w14:paraId="3ECBE3DD" w14:textId="77777777" w:rsidR="00AB769B" w:rsidRPr="00B56B2E" w:rsidRDefault="00AB769B" w:rsidP="00CF24CD">
            <w:pPr>
              <w:jc w:val="center"/>
            </w:pPr>
            <w:r w:rsidRPr="00B56B2E">
              <w:t>发生质量问题的处理方式</w:t>
            </w:r>
          </w:p>
        </w:tc>
        <w:tc>
          <w:tcPr>
            <w:tcW w:w="2651" w:type="dxa"/>
            <w:vAlign w:val="center"/>
          </w:tcPr>
          <w:p w14:paraId="2EF1671C" w14:textId="77777777" w:rsidR="00AB769B" w:rsidRPr="00B56B2E" w:rsidRDefault="00AB769B" w:rsidP="00CF24CD">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4" w:type="dxa"/>
          </w:tcPr>
          <w:p w14:paraId="0ED4C59D" w14:textId="77777777" w:rsidR="00AB769B" w:rsidRPr="00B56B2E" w:rsidRDefault="00AB769B" w:rsidP="00CF24CD">
            <w:pPr>
              <w:adjustRightInd w:val="0"/>
              <w:snapToGrid w:val="0"/>
              <w:spacing w:line="360" w:lineRule="auto"/>
              <w:jc w:val="left"/>
              <w:rPr>
                <w:bCs/>
                <w:szCs w:val="21"/>
              </w:rPr>
            </w:pPr>
          </w:p>
        </w:tc>
        <w:tc>
          <w:tcPr>
            <w:tcW w:w="1324" w:type="dxa"/>
          </w:tcPr>
          <w:p w14:paraId="1EE9B061" w14:textId="77777777" w:rsidR="00AB769B" w:rsidRPr="00B56B2E" w:rsidRDefault="00AB769B" w:rsidP="00CF24CD">
            <w:pPr>
              <w:adjustRightInd w:val="0"/>
              <w:snapToGrid w:val="0"/>
              <w:spacing w:line="360" w:lineRule="auto"/>
              <w:jc w:val="left"/>
              <w:rPr>
                <w:bCs/>
                <w:szCs w:val="21"/>
              </w:rPr>
            </w:pPr>
          </w:p>
        </w:tc>
        <w:tc>
          <w:tcPr>
            <w:tcW w:w="1324" w:type="dxa"/>
          </w:tcPr>
          <w:p w14:paraId="58472E8E" w14:textId="600E47E9" w:rsidR="00AB769B" w:rsidRPr="00B56B2E" w:rsidRDefault="00AB769B" w:rsidP="00CF24CD">
            <w:pPr>
              <w:adjustRightInd w:val="0"/>
              <w:snapToGrid w:val="0"/>
              <w:spacing w:line="360" w:lineRule="auto"/>
              <w:jc w:val="left"/>
              <w:rPr>
                <w:bCs/>
                <w:szCs w:val="21"/>
              </w:rPr>
            </w:pPr>
          </w:p>
        </w:tc>
      </w:tr>
      <w:tr w:rsidR="00AB769B" w:rsidRPr="00B56B2E" w14:paraId="620A326C" w14:textId="3DD1F1E0" w:rsidTr="00AB769B">
        <w:trPr>
          <w:trHeight w:val="567"/>
        </w:trPr>
        <w:tc>
          <w:tcPr>
            <w:tcW w:w="546" w:type="dxa"/>
            <w:vAlign w:val="center"/>
          </w:tcPr>
          <w:p w14:paraId="61E12AB2" w14:textId="77777777" w:rsidR="00AB769B" w:rsidRPr="00B56B2E" w:rsidRDefault="00AB769B" w:rsidP="00CF24CD">
            <w:pPr>
              <w:jc w:val="center"/>
              <w:rPr>
                <w:b/>
              </w:rPr>
            </w:pPr>
            <w:r w:rsidRPr="00B56B2E">
              <w:rPr>
                <w:b/>
              </w:rPr>
              <w:t>4</w:t>
            </w:r>
          </w:p>
        </w:tc>
        <w:tc>
          <w:tcPr>
            <w:tcW w:w="1026" w:type="dxa"/>
            <w:vAlign w:val="center"/>
          </w:tcPr>
          <w:p w14:paraId="162FE1AF" w14:textId="77777777" w:rsidR="00AB769B" w:rsidRPr="00B56B2E" w:rsidRDefault="00AB769B" w:rsidP="00CF24CD">
            <w:pPr>
              <w:jc w:val="center"/>
              <w:rPr>
                <w:b/>
              </w:rPr>
            </w:pPr>
            <w:r w:rsidRPr="00B56B2E">
              <w:t>其他</w:t>
            </w:r>
          </w:p>
        </w:tc>
        <w:tc>
          <w:tcPr>
            <w:tcW w:w="2651" w:type="dxa"/>
            <w:vAlign w:val="center"/>
          </w:tcPr>
          <w:p w14:paraId="45F1A315" w14:textId="77777777" w:rsidR="00AB769B" w:rsidRPr="00B56B2E" w:rsidRDefault="00AB769B" w:rsidP="00CF24CD">
            <w:pPr>
              <w:rPr>
                <w:b/>
              </w:rPr>
            </w:pPr>
            <w:r w:rsidRPr="00B56B2E">
              <w:rPr>
                <w:bCs/>
                <w:szCs w:val="21"/>
              </w:rPr>
              <w:t>投标人应按其投标文件中的承诺，进行其他售后服务工作。</w:t>
            </w:r>
          </w:p>
        </w:tc>
        <w:tc>
          <w:tcPr>
            <w:tcW w:w="1324" w:type="dxa"/>
          </w:tcPr>
          <w:p w14:paraId="0C2340C0" w14:textId="77777777" w:rsidR="00AB769B" w:rsidRPr="00B56B2E" w:rsidRDefault="00AB769B" w:rsidP="00CF24CD">
            <w:pPr>
              <w:rPr>
                <w:bCs/>
                <w:szCs w:val="21"/>
              </w:rPr>
            </w:pPr>
          </w:p>
        </w:tc>
        <w:tc>
          <w:tcPr>
            <w:tcW w:w="1324" w:type="dxa"/>
          </w:tcPr>
          <w:p w14:paraId="1E68573D" w14:textId="77777777" w:rsidR="00AB769B" w:rsidRPr="00B56B2E" w:rsidRDefault="00AB769B" w:rsidP="00CF24CD">
            <w:pPr>
              <w:rPr>
                <w:bCs/>
                <w:szCs w:val="21"/>
              </w:rPr>
            </w:pPr>
          </w:p>
        </w:tc>
        <w:tc>
          <w:tcPr>
            <w:tcW w:w="1324" w:type="dxa"/>
          </w:tcPr>
          <w:p w14:paraId="3A38F49E" w14:textId="062040F3" w:rsidR="00AB769B" w:rsidRPr="00B56B2E" w:rsidRDefault="00AB769B" w:rsidP="00CF24CD">
            <w:pPr>
              <w:rPr>
                <w:bCs/>
                <w:szCs w:val="21"/>
              </w:rPr>
            </w:pPr>
          </w:p>
        </w:tc>
      </w:tr>
      <w:tr w:rsidR="00AB769B" w:rsidRPr="00B56B2E" w14:paraId="12BD9300" w14:textId="360D2DDC" w:rsidTr="00AB769B">
        <w:trPr>
          <w:trHeight w:val="567"/>
        </w:trPr>
        <w:tc>
          <w:tcPr>
            <w:tcW w:w="4223" w:type="dxa"/>
            <w:gridSpan w:val="3"/>
            <w:vAlign w:val="center"/>
          </w:tcPr>
          <w:p w14:paraId="3C3D3240" w14:textId="77777777" w:rsidR="00AB769B" w:rsidRPr="00B56B2E" w:rsidRDefault="00AB769B" w:rsidP="00CF24CD">
            <w:pPr>
              <w:rPr>
                <w:b/>
              </w:rPr>
            </w:pPr>
            <w:r w:rsidRPr="00B56B2E">
              <w:rPr>
                <w:b/>
              </w:rPr>
              <w:t>（二）免费保修期外售后服务要求</w:t>
            </w:r>
          </w:p>
        </w:tc>
        <w:tc>
          <w:tcPr>
            <w:tcW w:w="1324" w:type="dxa"/>
          </w:tcPr>
          <w:p w14:paraId="6F267672" w14:textId="77777777" w:rsidR="00AB769B" w:rsidRPr="00B56B2E" w:rsidRDefault="00AB769B" w:rsidP="00CF24CD">
            <w:pPr>
              <w:rPr>
                <w:b/>
              </w:rPr>
            </w:pPr>
          </w:p>
        </w:tc>
        <w:tc>
          <w:tcPr>
            <w:tcW w:w="1324" w:type="dxa"/>
          </w:tcPr>
          <w:p w14:paraId="010EA9ED" w14:textId="77777777" w:rsidR="00AB769B" w:rsidRPr="00B56B2E" w:rsidRDefault="00AB769B" w:rsidP="00CF24CD">
            <w:pPr>
              <w:rPr>
                <w:b/>
              </w:rPr>
            </w:pPr>
          </w:p>
        </w:tc>
        <w:tc>
          <w:tcPr>
            <w:tcW w:w="1324" w:type="dxa"/>
          </w:tcPr>
          <w:p w14:paraId="32A5304F" w14:textId="23E7720A" w:rsidR="00AB769B" w:rsidRPr="00B56B2E" w:rsidRDefault="00AB769B" w:rsidP="00CF24CD">
            <w:pPr>
              <w:rPr>
                <w:b/>
              </w:rPr>
            </w:pPr>
          </w:p>
        </w:tc>
      </w:tr>
      <w:tr w:rsidR="00AB769B" w:rsidRPr="00B56B2E" w14:paraId="010B51A1" w14:textId="063B02F2" w:rsidTr="00AB769B">
        <w:trPr>
          <w:trHeight w:val="567"/>
        </w:trPr>
        <w:tc>
          <w:tcPr>
            <w:tcW w:w="546" w:type="dxa"/>
            <w:vAlign w:val="center"/>
          </w:tcPr>
          <w:p w14:paraId="0DBD20FF" w14:textId="77777777" w:rsidR="00AB769B" w:rsidRPr="00B56B2E" w:rsidRDefault="00AB769B" w:rsidP="00CF24CD">
            <w:pPr>
              <w:rPr>
                <w:b/>
              </w:rPr>
            </w:pPr>
            <w:r w:rsidRPr="00B56B2E">
              <w:rPr>
                <w:b/>
              </w:rPr>
              <w:t>1</w:t>
            </w:r>
          </w:p>
        </w:tc>
        <w:tc>
          <w:tcPr>
            <w:tcW w:w="1026" w:type="dxa"/>
            <w:vAlign w:val="center"/>
          </w:tcPr>
          <w:p w14:paraId="2BA7A0BE" w14:textId="77777777" w:rsidR="00AB769B" w:rsidRPr="00B56B2E" w:rsidRDefault="00AB769B" w:rsidP="00CF24CD">
            <w:pPr>
              <w:rPr>
                <w:b/>
              </w:rPr>
            </w:pPr>
          </w:p>
        </w:tc>
        <w:tc>
          <w:tcPr>
            <w:tcW w:w="2651" w:type="dxa"/>
            <w:vAlign w:val="center"/>
          </w:tcPr>
          <w:p w14:paraId="58CE6526" w14:textId="77777777" w:rsidR="00AB769B" w:rsidRPr="00B56B2E" w:rsidRDefault="00AB769B" w:rsidP="00CF24CD">
            <w:pPr>
              <w:adjustRightInd w:val="0"/>
              <w:snapToGrid w:val="0"/>
              <w:spacing w:line="360" w:lineRule="auto"/>
              <w:jc w:val="left"/>
            </w:pPr>
            <w:r w:rsidRPr="00B56B2E">
              <w:t>免费保修期后继续支持维修，并按成本价标准收取维修及零件费用。</w:t>
            </w:r>
          </w:p>
        </w:tc>
        <w:tc>
          <w:tcPr>
            <w:tcW w:w="1324" w:type="dxa"/>
          </w:tcPr>
          <w:p w14:paraId="20024BD6" w14:textId="77777777" w:rsidR="00AB769B" w:rsidRPr="00B56B2E" w:rsidRDefault="00AB769B" w:rsidP="00CF24CD">
            <w:pPr>
              <w:adjustRightInd w:val="0"/>
              <w:snapToGrid w:val="0"/>
              <w:spacing w:line="360" w:lineRule="auto"/>
              <w:jc w:val="left"/>
            </w:pPr>
          </w:p>
        </w:tc>
        <w:tc>
          <w:tcPr>
            <w:tcW w:w="1324" w:type="dxa"/>
          </w:tcPr>
          <w:p w14:paraId="61384F29" w14:textId="77777777" w:rsidR="00AB769B" w:rsidRPr="00B56B2E" w:rsidRDefault="00AB769B" w:rsidP="00CF24CD">
            <w:pPr>
              <w:adjustRightInd w:val="0"/>
              <w:snapToGrid w:val="0"/>
              <w:spacing w:line="360" w:lineRule="auto"/>
              <w:jc w:val="left"/>
            </w:pPr>
          </w:p>
        </w:tc>
        <w:tc>
          <w:tcPr>
            <w:tcW w:w="1324" w:type="dxa"/>
          </w:tcPr>
          <w:p w14:paraId="20ECB2E4" w14:textId="2A9996BB" w:rsidR="00AB769B" w:rsidRPr="00B56B2E" w:rsidRDefault="00AB769B" w:rsidP="00CF24CD">
            <w:pPr>
              <w:adjustRightInd w:val="0"/>
              <w:snapToGrid w:val="0"/>
              <w:spacing w:line="360" w:lineRule="auto"/>
              <w:jc w:val="left"/>
            </w:pPr>
          </w:p>
        </w:tc>
      </w:tr>
      <w:tr w:rsidR="00AB769B" w:rsidRPr="00B56B2E" w14:paraId="088BCCD1" w14:textId="3397986A" w:rsidTr="00AB769B">
        <w:trPr>
          <w:trHeight w:val="567"/>
        </w:trPr>
        <w:tc>
          <w:tcPr>
            <w:tcW w:w="4223" w:type="dxa"/>
            <w:gridSpan w:val="3"/>
            <w:vAlign w:val="center"/>
          </w:tcPr>
          <w:p w14:paraId="2A473367" w14:textId="77777777" w:rsidR="00AB769B" w:rsidRPr="00B56B2E" w:rsidRDefault="00AB769B" w:rsidP="00CF24CD">
            <w:pPr>
              <w:rPr>
                <w:b/>
              </w:rPr>
            </w:pPr>
            <w:r w:rsidRPr="00B56B2E">
              <w:rPr>
                <w:b/>
              </w:rPr>
              <w:t>（三）其他商务要求</w:t>
            </w:r>
          </w:p>
        </w:tc>
        <w:tc>
          <w:tcPr>
            <w:tcW w:w="1324" w:type="dxa"/>
          </w:tcPr>
          <w:p w14:paraId="6CEA0EA7" w14:textId="77777777" w:rsidR="00AB769B" w:rsidRPr="00B56B2E" w:rsidRDefault="00AB769B" w:rsidP="00CF24CD">
            <w:pPr>
              <w:rPr>
                <w:b/>
              </w:rPr>
            </w:pPr>
          </w:p>
        </w:tc>
        <w:tc>
          <w:tcPr>
            <w:tcW w:w="1324" w:type="dxa"/>
          </w:tcPr>
          <w:p w14:paraId="1F21EED8" w14:textId="77777777" w:rsidR="00AB769B" w:rsidRPr="00B56B2E" w:rsidRDefault="00AB769B" w:rsidP="00CF24CD">
            <w:pPr>
              <w:rPr>
                <w:b/>
              </w:rPr>
            </w:pPr>
          </w:p>
        </w:tc>
        <w:tc>
          <w:tcPr>
            <w:tcW w:w="1324" w:type="dxa"/>
          </w:tcPr>
          <w:p w14:paraId="59BEEE34" w14:textId="4841CB52" w:rsidR="00AB769B" w:rsidRPr="00B56B2E" w:rsidRDefault="00AB769B" w:rsidP="00CF24CD">
            <w:pPr>
              <w:rPr>
                <w:b/>
              </w:rPr>
            </w:pPr>
          </w:p>
        </w:tc>
      </w:tr>
      <w:tr w:rsidR="00AB769B" w:rsidRPr="00B56B2E" w14:paraId="3DE3968A" w14:textId="0CC5169D" w:rsidTr="00AB769B">
        <w:trPr>
          <w:trHeight w:val="567"/>
        </w:trPr>
        <w:tc>
          <w:tcPr>
            <w:tcW w:w="546" w:type="dxa"/>
            <w:vMerge w:val="restart"/>
            <w:vAlign w:val="center"/>
          </w:tcPr>
          <w:p w14:paraId="763D1719" w14:textId="77777777" w:rsidR="00AB769B" w:rsidRPr="00B56B2E" w:rsidRDefault="00AB769B" w:rsidP="00CF24CD">
            <w:pPr>
              <w:jc w:val="center"/>
              <w:rPr>
                <w:b/>
              </w:rPr>
            </w:pPr>
            <w:r w:rsidRPr="00B56B2E">
              <w:rPr>
                <w:b/>
              </w:rPr>
              <w:t>1</w:t>
            </w:r>
          </w:p>
        </w:tc>
        <w:tc>
          <w:tcPr>
            <w:tcW w:w="1026" w:type="dxa"/>
            <w:vMerge w:val="restart"/>
            <w:vAlign w:val="center"/>
          </w:tcPr>
          <w:p w14:paraId="20ABFFE0" w14:textId="77777777" w:rsidR="00AB769B" w:rsidRPr="00B56B2E" w:rsidRDefault="00AB769B" w:rsidP="00CF24CD">
            <w:pPr>
              <w:jc w:val="center"/>
            </w:pPr>
            <w:r w:rsidRPr="00B56B2E">
              <w:t>关于交货</w:t>
            </w:r>
          </w:p>
        </w:tc>
        <w:tc>
          <w:tcPr>
            <w:tcW w:w="2651" w:type="dxa"/>
            <w:vAlign w:val="center"/>
          </w:tcPr>
          <w:p w14:paraId="0183F1E5" w14:textId="77777777" w:rsidR="00AB769B" w:rsidRPr="00B56B2E" w:rsidRDefault="00AB769B" w:rsidP="00CF24C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240</w:t>
            </w:r>
            <w:r w:rsidRPr="00B56B2E">
              <w:rPr>
                <w:bCs/>
                <w:szCs w:val="21"/>
                <w:u w:val="single"/>
              </w:rPr>
              <w:t xml:space="preserve"> </w:t>
            </w:r>
            <w:r w:rsidRPr="00B56B2E">
              <w:rPr>
                <w:bCs/>
                <w:szCs w:val="21"/>
              </w:rPr>
              <w:t>天（日历日）内。</w:t>
            </w:r>
          </w:p>
        </w:tc>
        <w:tc>
          <w:tcPr>
            <w:tcW w:w="1324" w:type="dxa"/>
          </w:tcPr>
          <w:p w14:paraId="5D28DDC3" w14:textId="77777777" w:rsidR="00AB769B" w:rsidRPr="00B56B2E" w:rsidRDefault="00AB769B" w:rsidP="00CF24CD">
            <w:pPr>
              <w:adjustRightInd w:val="0"/>
              <w:snapToGrid w:val="0"/>
              <w:spacing w:line="360" w:lineRule="auto"/>
              <w:jc w:val="left"/>
              <w:rPr>
                <w:bCs/>
                <w:szCs w:val="21"/>
              </w:rPr>
            </w:pPr>
          </w:p>
        </w:tc>
        <w:tc>
          <w:tcPr>
            <w:tcW w:w="1324" w:type="dxa"/>
          </w:tcPr>
          <w:p w14:paraId="3DB4C676" w14:textId="77777777" w:rsidR="00AB769B" w:rsidRPr="00B56B2E" w:rsidRDefault="00AB769B" w:rsidP="00CF24CD">
            <w:pPr>
              <w:adjustRightInd w:val="0"/>
              <w:snapToGrid w:val="0"/>
              <w:spacing w:line="360" w:lineRule="auto"/>
              <w:jc w:val="left"/>
              <w:rPr>
                <w:bCs/>
                <w:szCs w:val="21"/>
              </w:rPr>
            </w:pPr>
          </w:p>
        </w:tc>
        <w:tc>
          <w:tcPr>
            <w:tcW w:w="1324" w:type="dxa"/>
          </w:tcPr>
          <w:p w14:paraId="000130B9" w14:textId="73D49714" w:rsidR="00AB769B" w:rsidRPr="00B56B2E" w:rsidRDefault="00AB769B" w:rsidP="00CF24CD">
            <w:pPr>
              <w:adjustRightInd w:val="0"/>
              <w:snapToGrid w:val="0"/>
              <w:spacing w:line="360" w:lineRule="auto"/>
              <w:jc w:val="left"/>
              <w:rPr>
                <w:bCs/>
                <w:szCs w:val="21"/>
              </w:rPr>
            </w:pPr>
          </w:p>
        </w:tc>
      </w:tr>
      <w:tr w:rsidR="00AB769B" w:rsidRPr="00B56B2E" w14:paraId="608600B5" w14:textId="48B6D8B6" w:rsidTr="00AB769B">
        <w:trPr>
          <w:trHeight w:val="567"/>
        </w:trPr>
        <w:tc>
          <w:tcPr>
            <w:tcW w:w="546" w:type="dxa"/>
            <w:vMerge/>
            <w:vAlign w:val="center"/>
          </w:tcPr>
          <w:p w14:paraId="5F12F663" w14:textId="77777777" w:rsidR="00AB769B" w:rsidRPr="00B56B2E" w:rsidRDefault="00AB769B" w:rsidP="00CF24CD">
            <w:pPr>
              <w:jc w:val="center"/>
              <w:rPr>
                <w:b/>
              </w:rPr>
            </w:pPr>
          </w:p>
        </w:tc>
        <w:tc>
          <w:tcPr>
            <w:tcW w:w="1026" w:type="dxa"/>
            <w:vMerge/>
            <w:vAlign w:val="center"/>
          </w:tcPr>
          <w:p w14:paraId="7583197D" w14:textId="77777777" w:rsidR="00AB769B" w:rsidRPr="00B56B2E" w:rsidRDefault="00AB769B" w:rsidP="00CF24CD">
            <w:pPr>
              <w:jc w:val="center"/>
            </w:pPr>
          </w:p>
        </w:tc>
        <w:tc>
          <w:tcPr>
            <w:tcW w:w="2651" w:type="dxa"/>
            <w:vAlign w:val="center"/>
          </w:tcPr>
          <w:p w14:paraId="4175D555" w14:textId="77777777" w:rsidR="00AB769B" w:rsidRPr="00B56B2E" w:rsidRDefault="00AB769B" w:rsidP="00CF24CD">
            <w:pPr>
              <w:adjustRightInd w:val="0"/>
              <w:snapToGrid w:val="0"/>
              <w:spacing w:line="360" w:lineRule="auto"/>
              <w:jc w:val="left"/>
              <w:rPr>
                <w:bCs/>
                <w:szCs w:val="21"/>
              </w:rPr>
            </w:pPr>
            <w:r w:rsidRPr="00B56B2E">
              <w:rPr>
                <w:bCs/>
                <w:szCs w:val="21"/>
              </w:rPr>
              <w:t xml:space="preserve">1.2 </w:t>
            </w:r>
            <w:r w:rsidRPr="00B56B2E">
              <w:rPr>
                <w:bCs/>
                <w:szCs w:val="21"/>
              </w:rPr>
              <w:t>投标人必须承担的设</w:t>
            </w:r>
            <w:r w:rsidRPr="00B56B2E">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24" w:type="dxa"/>
          </w:tcPr>
          <w:p w14:paraId="6E36F2E7" w14:textId="77777777" w:rsidR="00AB769B" w:rsidRPr="00B56B2E" w:rsidRDefault="00AB769B" w:rsidP="00CF24CD">
            <w:pPr>
              <w:adjustRightInd w:val="0"/>
              <w:snapToGrid w:val="0"/>
              <w:spacing w:line="360" w:lineRule="auto"/>
              <w:jc w:val="left"/>
              <w:rPr>
                <w:bCs/>
                <w:szCs w:val="21"/>
              </w:rPr>
            </w:pPr>
          </w:p>
        </w:tc>
        <w:tc>
          <w:tcPr>
            <w:tcW w:w="1324" w:type="dxa"/>
          </w:tcPr>
          <w:p w14:paraId="22363C4A" w14:textId="77777777" w:rsidR="00AB769B" w:rsidRPr="00B56B2E" w:rsidRDefault="00AB769B" w:rsidP="00CF24CD">
            <w:pPr>
              <w:adjustRightInd w:val="0"/>
              <w:snapToGrid w:val="0"/>
              <w:spacing w:line="360" w:lineRule="auto"/>
              <w:jc w:val="left"/>
              <w:rPr>
                <w:bCs/>
                <w:szCs w:val="21"/>
              </w:rPr>
            </w:pPr>
          </w:p>
        </w:tc>
        <w:tc>
          <w:tcPr>
            <w:tcW w:w="1324" w:type="dxa"/>
          </w:tcPr>
          <w:p w14:paraId="29A49E1A" w14:textId="5B2E81CB" w:rsidR="00AB769B" w:rsidRPr="00B56B2E" w:rsidRDefault="00AB769B" w:rsidP="00CF24CD">
            <w:pPr>
              <w:adjustRightInd w:val="0"/>
              <w:snapToGrid w:val="0"/>
              <w:spacing w:line="360" w:lineRule="auto"/>
              <w:jc w:val="left"/>
              <w:rPr>
                <w:bCs/>
                <w:szCs w:val="21"/>
              </w:rPr>
            </w:pPr>
          </w:p>
        </w:tc>
      </w:tr>
      <w:tr w:rsidR="00AB769B" w:rsidRPr="00B56B2E" w14:paraId="02C38833" w14:textId="2B5226EF" w:rsidTr="00AB769B">
        <w:trPr>
          <w:trHeight w:val="567"/>
        </w:trPr>
        <w:tc>
          <w:tcPr>
            <w:tcW w:w="546" w:type="dxa"/>
            <w:vMerge/>
            <w:vAlign w:val="center"/>
          </w:tcPr>
          <w:p w14:paraId="0FD61000" w14:textId="77777777" w:rsidR="00AB769B" w:rsidRPr="00B56B2E" w:rsidRDefault="00AB769B" w:rsidP="00CF24CD">
            <w:pPr>
              <w:jc w:val="center"/>
              <w:rPr>
                <w:b/>
              </w:rPr>
            </w:pPr>
          </w:p>
        </w:tc>
        <w:tc>
          <w:tcPr>
            <w:tcW w:w="1026" w:type="dxa"/>
            <w:vMerge/>
            <w:vAlign w:val="center"/>
          </w:tcPr>
          <w:p w14:paraId="22308739" w14:textId="77777777" w:rsidR="00AB769B" w:rsidRPr="00B56B2E" w:rsidRDefault="00AB769B" w:rsidP="00CF24CD">
            <w:pPr>
              <w:jc w:val="center"/>
            </w:pPr>
          </w:p>
        </w:tc>
        <w:tc>
          <w:tcPr>
            <w:tcW w:w="2651" w:type="dxa"/>
            <w:vAlign w:val="center"/>
          </w:tcPr>
          <w:p w14:paraId="3AC06A87" w14:textId="77777777" w:rsidR="00AB769B" w:rsidRPr="00B56B2E" w:rsidRDefault="00AB769B" w:rsidP="00CF24CD">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B52523">
              <w:rPr>
                <w:rFonts w:hint="eastAsia"/>
                <w:bCs/>
                <w:szCs w:val="21"/>
              </w:rPr>
              <w:t>深圳大学</w:t>
            </w:r>
            <w:proofErr w:type="gramStart"/>
            <w:r w:rsidRPr="00B52523">
              <w:rPr>
                <w:rFonts w:hint="eastAsia"/>
                <w:bCs/>
                <w:szCs w:val="21"/>
              </w:rPr>
              <w:t>汇星楼负</w:t>
            </w:r>
            <w:proofErr w:type="gramEnd"/>
            <w:r w:rsidRPr="00B52523">
              <w:rPr>
                <w:rFonts w:hint="eastAsia"/>
                <w:bCs/>
                <w:szCs w:val="21"/>
              </w:rPr>
              <w:t>二层</w:t>
            </w:r>
            <w:r w:rsidRPr="00B56B2E">
              <w:rPr>
                <w:bCs/>
                <w:szCs w:val="21"/>
              </w:rPr>
              <w:t>。</w:t>
            </w:r>
          </w:p>
        </w:tc>
        <w:tc>
          <w:tcPr>
            <w:tcW w:w="1324" w:type="dxa"/>
          </w:tcPr>
          <w:p w14:paraId="324CD9B5" w14:textId="77777777" w:rsidR="00AB769B" w:rsidRPr="00B56B2E" w:rsidRDefault="00AB769B" w:rsidP="00CF24CD">
            <w:pPr>
              <w:adjustRightInd w:val="0"/>
              <w:snapToGrid w:val="0"/>
              <w:spacing w:line="360" w:lineRule="auto"/>
              <w:jc w:val="left"/>
              <w:rPr>
                <w:bCs/>
                <w:szCs w:val="21"/>
              </w:rPr>
            </w:pPr>
          </w:p>
        </w:tc>
        <w:tc>
          <w:tcPr>
            <w:tcW w:w="1324" w:type="dxa"/>
          </w:tcPr>
          <w:p w14:paraId="26205326" w14:textId="77777777" w:rsidR="00AB769B" w:rsidRPr="00B56B2E" w:rsidRDefault="00AB769B" w:rsidP="00CF24CD">
            <w:pPr>
              <w:adjustRightInd w:val="0"/>
              <w:snapToGrid w:val="0"/>
              <w:spacing w:line="360" w:lineRule="auto"/>
              <w:jc w:val="left"/>
              <w:rPr>
                <w:bCs/>
                <w:szCs w:val="21"/>
              </w:rPr>
            </w:pPr>
          </w:p>
        </w:tc>
        <w:tc>
          <w:tcPr>
            <w:tcW w:w="1324" w:type="dxa"/>
          </w:tcPr>
          <w:p w14:paraId="09AC705A" w14:textId="15B399CF" w:rsidR="00AB769B" w:rsidRPr="00B56B2E" w:rsidRDefault="00AB769B" w:rsidP="00CF24CD">
            <w:pPr>
              <w:adjustRightInd w:val="0"/>
              <w:snapToGrid w:val="0"/>
              <w:spacing w:line="360" w:lineRule="auto"/>
              <w:jc w:val="left"/>
              <w:rPr>
                <w:bCs/>
                <w:szCs w:val="21"/>
              </w:rPr>
            </w:pPr>
          </w:p>
        </w:tc>
      </w:tr>
      <w:tr w:rsidR="00AB769B" w:rsidRPr="00B56B2E" w14:paraId="7B8B0548" w14:textId="375ED1C9" w:rsidTr="00AB769B">
        <w:trPr>
          <w:trHeight w:val="567"/>
        </w:trPr>
        <w:tc>
          <w:tcPr>
            <w:tcW w:w="546" w:type="dxa"/>
            <w:vMerge/>
            <w:vAlign w:val="center"/>
          </w:tcPr>
          <w:p w14:paraId="224CC720" w14:textId="77777777" w:rsidR="00AB769B" w:rsidRPr="00B56B2E" w:rsidRDefault="00AB769B" w:rsidP="00CF24CD">
            <w:pPr>
              <w:jc w:val="center"/>
              <w:rPr>
                <w:b/>
              </w:rPr>
            </w:pPr>
          </w:p>
        </w:tc>
        <w:tc>
          <w:tcPr>
            <w:tcW w:w="1026" w:type="dxa"/>
            <w:vMerge/>
            <w:vAlign w:val="center"/>
          </w:tcPr>
          <w:p w14:paraId="767FCBC0" w14:textId="77777777" w:rsidR="00AB769B" w:rsidRPr="00B56B2E" w:rsidRDefault="00AB769B" w:rsidP="00CF24CD">
            <w:pPr>
              <w:jc w:val="center"/>
            </w:pPr>
          </w:p>
        </w:tc>
        <w:tc>
          <w:tcPr>
            <w:tcW w:w="2651" w:type="dxa"/>
            <w:vAlign w:val="center"/>
          </w:tcPr>
          <w:p w14:paraId="1FB86D47" w14:textId="77777777" w:rsidR="00AB769B" w:rsidRPr="00B56B2E" w:rsidRDefault="00AB769B" w:rsidP="00CF24CD">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144FF42"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F013EDF"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DD5DE2E"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0B988F8"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8C8481E"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6837F50" w14:textId="77777777" w:rsidR="00AB769B" w:rsidRPr="00B56B2E" w:rsidRDefault="00AB769B" w:rsidP="00CF24CD">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2DB806CA"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7E94E6D"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C725350"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8F2E1E0"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8D048F5"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798BBF22" w14:textId="77777777" w:rsidR="00AB769B" w:rsidRPr="00B56B2E" w:rsidRDefault="00AB769B" w:rsidP="00CF24CD">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1307D48"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C42E56F"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D68A897"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318A948"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42315E2"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110B5A11" w14:textId="77777777" w:rsidR="00AB769B" w:rsidRPr="00B56B2E" w:rsidRDefault="00AB769B" w:rsidP="00CF24CD">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4" w:type="dxa"/>
          </w:tcPr>
          <w:p w14:paraId="04B5423D" w14:textId="77777777" w:rsidR="00AB769B" w:rsidRPr="00B56B2E" w:rsidRDefault="00AB769B" w:rsidP="00CF24CD">
            <w:pPr>
              <w:adjustRightInd w:val="0"/>
              <w:snapToGrid w:val="0"/>
              <w:spacing w:line="360" w:lineRule="auto"/>
              <w:jc w:val="left"/>
              <w:rPr>
                <w:bCs/>
                <w:szCs w:val="21"/>
              </w:rPr>
            </w:pPr>
          </w:p>
        </w:tc>
        <w:tc>
          <w:tcPr>
            <w:tcW w:w="1324" w:type="dxa"/>
          </w:tcPr>
          <w:p w14:paraId="65B174B9" w14:textId="77777777" w:rsidR="00AB769B" w:rsidRPr="00B56B2E" w:rsidRDefault="00AB769B" w:rsidP="00CF24CD">
            <w:pPr>
              <w:adjustRightInd w:val="0"/>
              <w:snapToGrid w:val="0"/>
              <w:spacing w:line="360" w:lineRule="auto"/>
              <w:jc w:val="left"/>
              <w:rPr>
                <w:bCs/>
                <w:szCs w:val="21"/>
              </w:rPr>
            </w:pPr>
          </w:p>
        </w:tc>
        <w:tc>
          <w:tcPr>
            <w:tcW w:w="1324" w:type="dxa"/>
          </w:tcPr>
          <w:p w14:paraId="4BA2E27D" w14:textId="41228E14" w:rsidR="00AB769B" w:rsidRPr="00B56B2E" w:rsidRDefault="00AB769B" w:rsidP="00CF24CD">
            <w:pPr>
              <w:adjustRightInd w:val="0"/>
              <w:snapToGrid w:val="0"/>
              <w:spacing w:line="360" w:lineRule="auto"/>
              <w:jc w:val="left"/>
              <w:rPr>
                <w:bCs/>
                <w:szCs w:val="21"/>
              </w:rPr>
            </w:pPr>
          </w:p>
        </w:tc>
      </w:tr>
      <w:tr w:rsidR="00AB769B" w:rsidRPr="00B56B2E" w14:paraId="5CFA33B7" w14:textId="42D7A06A" w:rsidTr="00AB769B">
        <w:trPr>
          <w:trHeight w:val="567"/>
        </w:trPr>
        <w:tc>
          <w:tcPr>
            <w:tcW w:w="546" w:type="dxa"/>
            <w:vMerge w:val="restart"/>
            <w:vAlign w:val="center"/>
          </w:tcPr>
          <w:p w14:paraId="1F568375" w14:textId="77777777" w:rsidR="00AB769B" w:rsidRPr="00B56B2E" w:rsidRDefault="00AB769B" w:rsidP="00CF24CD">
            <w:pPr>
              <w:jc w:val="center"/>
              <w:rPr>
                <w:b/>
              </w:rPr>
            </w:pPr>
            <w:r w:rsidRPr="00B56B2E">
              <w:rPr>
                <w:b/>
              </w:rPr>
              <w:lastRenderedPageBreak/>
              <w:t>2</w:t>
            </w:r>
          </w:p>
        </w:tc>
        <w:tc>
          <w:tcPr>
            <w:tcW w:w="1026" w:type="dxa"/>
            <w:vMerge w:val="restart"/>
            <w:vAlign w:val="center"/>
          </w:tcPr>
          <w:p w14:paraId="54FDF359" w14:textId="77777777" w:rsidR="00AB769B" w:rsidRPr="00B56B2E" w:rsidRDefault="00AB769B" w:rsidP="00CF24CD">
            <w:pPr>
              <w:jc w:val="center"/>
            </w:pPr>
            <w:r w:rsidRPr="00B56B2E">
              <w:t>关于验收</w:t>
            </w:r>
          </w:p>
        </w:tc>
        <w:tc>
          <w:tcPr>
            <w:tcW w:w="2651" w:type="dxa"/>
            <w:vAlign w:val="center"/>
          </w:tcPr>
          <w:p w14:paraId="2D6D80FD" w14:textId="77777777" w:rsidR="00AB769B" w:rsidRPr="00B56B2E" w:rsidRDefault="00AB769B" w:rsidP="00CF24CD">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4" w:type="dxa"/>
          </w:tcPr>
          <w:p w14:paraId="6FEFA411" w14:textId="77777777" w:rsidR="00AB769B" w:rsidRPr="00B56B2E" w:rsidRDefault="00AB769B" w:rsidP="00CF24CD">
            <w:pPr>
              <w:adjustRightInd w:val="0"/>
              <w:snapToGrid w:val="0"/>
              <w:spacing w:line="360" w:lineRule="auto"/>
              <w:jc w:val="left"/>
              <w:rPr>
                <w:bCs/>
                <w:szCs w:val="21"/>
              </w:rPr>
            </w:pPr>
          </w:p>
        </w:tc>
        <w:tc>
          <w:tcPr>
            <w:tcW w:w="1324" w:type="dxa"/>
          </w:tcPr>
          <w:p w14:paraId="67F1BDDF" w14:textId="77777777" w:rsidR="00AB769B" w:rsidRPr="00B56B2E" w:rsidRDefault="00AB769B" w:rsidP="00CF24CD">
            <w:pPr>
              <w:adjustRightInd w:val="0"/>
              <w:snapToGrid w:val="0"/>
              <w:spacing w:line="360" w:lineRule="auto"/>
              <w:jc w:val="left"/>
              <w:rPr>
                <w:bCs/>
                <w:szCs w:val="21"/>
              </w:rPr>
            </w:pPr>
          </w:p>
        </w:tc>
        <w:tc>
          <w:tcPr>
            <w:tcW w:w="1324" w:type="dxa"/>
          </w:tcPr>
          <w:p w14:paraId="6531D587" w14:textId="63D7C6C7" w:rsidR="00AB769B" w:rsidRPr="00B56B2E" w:rsidRDefault="00AB769B" w:rsidP="00CF24CD">
            <w:pPr>
              <w:adjustRightInd w:val="0"/>
              <w:snapToGrid w:val="0"/>
              <w:spacing w:line="360" w:lineRule="auto"/>
              <w:jc w:val="left"/>
              <w:rPr>
                <w:bCs/>
                <w:szCs w:val="21"/>
              </w:rPr>
            </w:pPr>
          </w:p>
        </w:tc>
      </w:tr>
      <w:tr w:rsidR="00AB769B" w:rsidRPr="00B56B2E" w14:paraId="16456E9E" w14:textId="43D97FC6" w:rsidTr="00AB769B">
        <w:trPr>
          <w:trHeight w:val="567"/>
        </w:trPr>
        <w:tc>
          <w:tcPr>
            <w:tcW w:w="546" w:type="dxa"/>
            <w:vMerge/>
            <w:vAlign w:val="center"/>
          </w:tcPr>
          <w:p w14:paraId="059ECA1A" w14:textId="77777777" w:rsidR="00AB769B" w:rsidRPr="00B56B2E" w:rsidRDefault="00AB769B" w:rsidP="00CF24CD">
            <w:pPr>
              <w:jc w:val="center"/>
              <w:rPr>
                <w:b/>
              </w:rPr>
            </w:pPr>
          </w:p>
        </w:tc>
        <w:tc>
          <w:tcPr>
            <w:tcW w:w="1026" w:type="dxa"/>
            <w:vMerge/>
            <w:vAlign w:val="center"/>
          </w:tcPr>
          <w:p w14:paraId="37BBFA06" w14:textId="77777777" w:rsidR="00AB769B" w:rsidRPr="00B56B2E" w:rsidRDefault="00AB769B" w:rsidP="00CF24CD">
            <w:pPr>
              <w:jc w:val="center"/>
              <w:rPr>
                <w:b/>
              </w:rPr>
            </w:pPr>
          </w:p>
        </w:tc>
        <w:tc>
          <w:tcPr>
            <w:tcW w:w="2651" w:type="dxa"/>
            <w:vAlign w:val="center"/>
          </w:tcPr>
          <w:p w14:paraId="417382F5" w14:textId="77777777" w:rsidR="00AB769B" w:rsidRPr="00B56B2E" w:rsidRDefault="00AB769B" w:rsidP="00CF24CD">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773D57D" w14:textId="77777777" w:rsidR="00AB769B" w:rsidRPr="00B56B2E" w:rsidRDefault="00AB769B" w:rsidP="00CF24CD">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1D1BFC8" w14:textId="77777777" w:rsidR="00AB769B" w:rsidRPr="00B56B2E" w:rsidRDefault="00AB769B" w:rsidP="00CF24CD">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6B704F1" w14:textId="77777777" w:rsidR="00AB769B" w:rsidRPr="00B56B2E" w:rsidRDefault="00AB769B" w:rsidP="00CF24CD">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4" w:type="dxa"/>
          </w:tcPr>
          <w:p w14:paraId="6A351604" w14:textId="77777777" w:rsidR="00AB769B" w:rsidRPr="00B56B2E" w:rsidRDefault="00AB769B" w:rsidP="00CF24CD">
            <w:pPr>
              <w:adjustRightInd w:val="0"/>
              <w:snapToGrid w:val="0"/>
              <w:spacing w:line="360" w:lineRule="auto"/>
              <w:jc w:val="left"/>
              <w:rPr>
                <w:bCs/>
                <w:szCs w:val="21"/>
              </w:rPr>
            </w:pPr>
          </w:p>
        </w:tc>
        <w:tc>
          <w:tcPr>
            <w:tcW w:w="1324" w:type="dxa"/>
          </w:tcPr>
          <w:p w14:paraId="73E2F96A" w14:textId="77777777" w:rsidR="00AB769B" w:rsidRPr="00B56B2E" w:rsidRDefault="00AB769B" w:rsidP="00CF24CD">
            <w:pPr>
              <w:adjustRightInd w:val="0"/>
              <w:snapToGrid w:val="0"/>
              <w:spacing w:line="360" w:lineRule="auto"/>
              <w:jc w:val="left"/>
              <w:rPr>
                <w:bCs/>
                <w:szCs w:val="21"/>
              </w:rPr>
            </w:pPr>
          </w:p>
        </w:tc>
        <w:tc>
          <w:tcPr>
            <w:tcW w:w="1324" w:type="dxa"/>
          </w:tcPr>
          <w:p w14:paraId="0A079FB5" w14:textId="400DFE56" w:rsidR="00AB769B" w:rsidRPr="00B56B2E" w:rsidRDefault="00AB769B" w:rsidP="00CF24CD">
            <w:pPr>
              <w:adjustRightInd w:val="0"/>
              <w:snapToGrid w:val="0"/>
              <w:spacing w:line="360" w:lineRule="auto"/>
              <w:jc w:val="left"/>
              <w:rPr>
                <w:bCs/>
                <w:szCs w:val="21"/>
              </w:rPr>
            </w:pPr>
          </w:p>
        </w:tc>
      </w:tr>
      <w:tr w:rsidR="00AB769B" w:rsidRPr="00B56B2E" w14:paraId="763E8FFD" w14:textId="61868EE3" w:rsidTr="00AB769B">
        <w:trPr>
          <w:trHeight w:val="567"/>
        </w:trPr>
        <w:tc>
          <w:tcPr>
            <w:tcW w:w="546" w:type="dxa"/>
            <w:vAlign w:val="center"/>
          </w:tcPr>
          <w:p w14:paraId="00B15E72" w14:textId="77777777" w:rsidR="00AB769B" w:rsidRPr="00B56B2E" w:rsidRDefault="00AB769B" w:rsidP="00CF24CD">
            <w:pPr>
              <w:jc w:val="center"/>
              <w:rPr>
                <w:b/>
              </w:rPr>
            </w:pPr>
            <w:r w:rsidRPr="00B56B2E">
              <w:rPr>
                <w:b/>
              </w:rPr>
              <w:t>3</w:t>
            </w:r>
          </w:p>
        </w:tc>
        <w:tc>
          <w:tcPr>
            <w:tcW w:w="1026" w:type="dxa"/>
            <w:vAlign w:val="center"/>
          </w:tcPr>
          <w:p w14:paraId="2F80F3FC" w14:textId="77777777" w:rsidR="00AB769B" w:rsidRPr="00B56B2E" w:rsidRDefault="00AB769B" w:rsidP="00CF24CD">
            <w:pPr>
              <w:jc w:val="center"/>
            </w:pPr>
            <w:r w:rsidRPr="00B56B2E">
              <w:t>付款方式</w:t>
            </w:r>
          </w:p>
        </w:tc>
        <w:tc>
          <w:tcPr>
            <w:tcW w:w="2651" w:type="dxa"/>
            <w:vAlign w:val="center"/>
          </w:tcPr>
          <w:p w14:paraId="011CE9B6" w14:textId="77777777" w:rsidR="00AB769B" w:rsidRPr="001644A8" w:rsidRDefault="00AB769B" w:rsidP="00CF24C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D3E9DF5" w14:textId="77777777" w:rsidR="00AB769B" w:rsidRPr="00024ACF" w:rsidRDefault="00AB769B" w:rsidP="00CF24CD">
            <w:pPr>
              <w:adjustRightInd w:val="0"/>
              <w:snapToGrid w:val="0"/>
              <w:spacing w:line="360" w:lineRule="auto"/>
              <w:ind w:firstLineChars="200" w:firstLine="420"/>
              <w:jc w:val="left"/>
              <w:rPr>
                <w:color w:val="0000FF"/>
                <w:szCs w:val="21"/>
              </w:rPr>
            </w:pPr>
            <w:r w:rsidRPr="001644A8">
              <w:rPr>
                <w:rFonts w:hint="eastAsia"/>
                <w:bCs/>
                <w:szCs w:val="21"/>
              </w:rPr>
              <w:t>签订合同后，需方在</w:t>
            </w:r>
            <w:r w:rsidRPr="001644A8">
              <w:rPr>
                <w:rFonts w:hint="eastAsia"/>
                <w:bCs/>
                <w:szCs w:val="21"/>
              </w:rPr>
              <w:t>30</w:t>
            </w:r>
            <w:r w:rsidRPr="001644A8">
              <w:rPr>
                <w:rFonts w:hint="eastAsia"/>
                <w:bCs/>
                <w:szCs w:val="21"/>
              </w:rPr>
              <w:t>个工作日内向供方支付</w:t>
            </w:r>
            <w:r w:rsidRPr="001644A8">
              <w:rPr>
                <w:rFonts w:hint="eastAsia"/>
                <w:bCs/>
                <w:szCs w:val="21"/>
              </w:rPr>
              <w:lastRenderedPageBreak/>
              <w:t>90%</w:t>
            </w:r>
            <w:r w:rsidRPr="001644A8">
              <w:rPr>
                <w:rFonts w:hint="eastAsia"/>
                <w:bCs/>
                <w:szCs w:val="21"/>
              </w:rPr>
              <w:t>货款，待设备验收合格后，需方整理相关付款资料，经付款审批流程后一次性支付剩余</w:t>
            </w:r>
            <w:r w:rsidRPr="001644A8">
              <w:rPr>
                <w:rFonts w:hint="eastAsia"/>
                <w:bCs/>
                <w:szCs w:val="21"/>
              </w:rPr>
              <w:t>10%</w:t>
            </w:r>
            <w:r w:rsidRPr="001644A8">
              <w:rPr>
                <w:rFonts w:hint="eastAsia"/>
                <w:bCs/>
                <w:szCs w:val="21"/>
              </w:rPr>
              <w:t>尾款。</w:t>
            </w:r>
          </w:p>
        </w:tc>
        <w:tc>
          <w:tcPr>
            <w:tcW w:w="1324" w:type="dxa"/>
          </w:tcPr>
          <w:p w14:paraId="6DE7B12E" w14:textId="77777777" w:rsidR="00AB769B" w:rsidRPr="00B56B2E" w:rsidRDefault="00AB769B" w:rsidP="00CF24CD">
            <w:pPr>
              <w:adjustRightInd w:val="0"/>
              <w:snapToGrid w:val="0"/>
              <w:spacing w:line="360" w:lineRule="auto"/>
              <w:ind w:firstLineChars="199" w:firstLine="420"/>
              <w:jc w:val="left"/>
              <w:rPr>
                <w:b/>
                <w:color w:val="FF0000"/>
                <w:szCs w:val="21"/>
              </w:rPr>
            </w:pPr>
          </w:p>
        </w:tc>
        <w:tc>
          <w:tcPr>
            <w:tcW w:w="1324" w:type="dxa"/>
          </w:tcPr>
          <w:p w14:paraId="10881D8B" w14:textId="77777777" w:rsidR="00AB769B" w:rsidRPr="00B56B2E" w:rsidRDefault="00AB769B" w:rsidP="00CF24CD">
            <w:pPr>
              <w:adjustRightInd w:val="0"/>
              <w:snapToGrid w:val="0"/>
              <w:spacing w:line="360" w:lineRule="auto"/>
              <w:ind w:firstLineChars="199" w:firstLine="420"/>
              <w:jc w:val="left"/>
              <w:rPr>
                <w:b/>
                <w:color w:val="FF0000"/>
                <w:szCs w:val="21"/>
              </w:rPr>
            </w:pPr>
          </w:p>
        </w:tc>
        <w:tc>
          <w:tcPr>
            <w:tcW w:w="1324" w:type="dxa"/>
          </w:tcPr>
          <w:p w14:paraId="022473C9" w14:textId="65873EFB" w:rsidR="00AB769B" w:rsidRPr="00B56B2E" w:rsidRDefault="00AB769B" w:rsidP="00CF24CD">
            <w:pPr>
              <w:adjustRightInd w:val="0"/>
              <w:snapToGrid w:val="0"/>
              <w:spacing w:line="360" w:lineRule="auto"/>
              <w:ind w:firstLineChars="199" w:firstLine="420"/>
              <w:jc w:val="left"/>
              <w:rPr>
                <w:b/>
                <w:color w:val="FF0000"/>
                <w:szCs w:val="21"/>
              </w:rPr>
            </w:pPr>
          </w:p>
        </w:tc>
      </w:tr>
      <w:tr w:rsidR="00AB769B" w:rsidRPr="00B56B2E" w14:paraId="069D6754" w14:textId="4B7A86EA" w:rsidTr="00AB769B">
        <w:trPr>
          <w:trHeight w:val="567"/>
        </w:trPr>
        <w:tc>
          <w:tcPr>
            <w:tcW w:w="546" w:type="dxa"/>
            <w:vAlign w:val="center"/>
          </w:tcPr>
          <w:p w14:paraId="5926D1A6" w14:textId="77777777" w:rsidR="00AB769B" w:rsidRPr="00B56B2E" w:rsidRDefault="00AB769B" w:rsidP="00CF24CD">
            <w:pPr>
              <w:jc w:val="center"/>
            </w:pPr>
            <w:r w:rsidRPr="00B56B2E">
              <w:rPr>
                <w:b/>
              </w:rPr>
              <w:lastRenderedPageBreak/>
              <w:t>4</w:t>
            </w:r>
          </w:p>
        </w:tc>
        <w:tc>
          <w:tcPr>
            <w:tcW w:w="1026" w:type="dxa"/>
            <w:vAlign w:val="center"/>
          </w:tcPr>
          <w:p w14:paraId="4145A725" w14:textId="77777777" w:rsidR="00AB769B" w:rsidRPr="00B56B2E" w:rsidRDefault="00AB769B" w:rsidP="00CF24CD">
            <w:pPr>
              <w:jc w:val="center"/>
            </w:pPr>
            <w:r w:rsidRPr="00B56B2E">
              <w:t>关于知识产权</w:t>
            </w:r>
          </w:p>
        </w:tc>
        <w:tc>
          <w:tcPr>
            <w:tcW w:w="2651" w:type="dxa"/>
            <w:vAlign w:val="center"/>
          </w:tcPr>
          <w:p w14:paraId="282A081D" w14:textId="77777777" w:rsidR="00AB769B" w:rsidRPr="00B56B2E" w:rsidRDefault="00AB769B" w:rsidP="00CF24CD">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F8619EC" w14:textId="77777777" w:rsidR="00AB769B" w:rsidRPr="00B56B2E" w:rsidRDefault="00AB769B" w:rsidP="00CF24CD">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24" w:type="dxa"/>
          </w:tcPr>
          <w:p w14:paraId="4D430AE5" w14:textId="77777777" w:rsidR="00AB769B" w:rsidRPr="00B56B2E" w:rsidRDefault="00AB769B" w:rsidP="00CF24CD">
            <w:pPr>
              <w:adjustRightInd w:val="0"/>
              <w:snapToGrid w:val="0"/>
              <w:spacing w:line="360" w:lineRule="auto"/>
              <w:jc w:val="left"/>
            </w:pPr>
          </w:p>
        </w:tc>
        <w:tc>
          <w:tcPr>
            <w:tcW w:w="1324" w:type="dxa"/>
          </w:tcPr>
          <w:p w14:paraId="0F412923" w14:textId="77777777" w:rsidR="00AB769B" w:rsidRPr="00B56B2E" w:rsidRDefault="00AB769B" w:rsidP="00CF24CD">
            <w:pPr>
              <w:adjustRightInd w:val="0"/>
              <w:snapToGrid w:val="0"/>
              <w:spacing w:line="360" w:lineRule="auto"/>
              <w:jc w:val="left"/>
            </w:pPr>
          </w:p>
        </w:tc>
        <w:tc>
          <w:tcPr>
            <w:tcW w:w="1324" w:type="dxa"/>
          </w:tcPr>
          <w:p w14:paraId="36968EE2" w14:textId="50E228B9" w:rsidR="00AB769B" w:rsidRPr="00B56B2E" w:rsidRDefault="00AB769B" w:rsidP="00CF24CD">
            <w:pPr>
              <w:adjustRightInd w:val="0"/>
              <w:snapToGrid w:val="0"/>
              <w:spacing w:line="360" w:lineRule="auto"/>
              <w:jc w:val="left"/>
            </w:pPr>
          </w:p>
        </w:tc>
      </w:tr>
      <w:tr w:rsidR="00AB769B" w:rsidRPr="00B56B2E" w14:paraId="32BB4E84" w14:textId="48F456B5" w:rsidTr="00AB769B">
        <w:trPr>
          <w:trHeight w:val="567"/>
        </w:trPr>
        <w:tc>
          <w:tcPr>
            <w:tcW w:w="546" w:type="dxa"/>
            <w:vAlign w:val="center"/>
          </w:tcPr>
          <w:p w14:paraId="5F91A6E7" w14:textId="77777777" w:rsidR="00AB769B" w:rsidRPr="00B56B2E" w:rsidRDefault="00AB769B" w:rsidP="00CF24CD">
            <w:pPr>
              <w:jc w:val="center"/>
              <w:rPr>
                <w:b/>
              </w:rPr>
            </w:pPr>
            <w:r w:rsidRPr="00B56B2E">
              <w:rPr>
                <w:b/>
              </w:rPr>
              <w:t>5</w:t>
            </w:r>
          </w:p>
        </w:tc>
        <w:tc>
          <w:tcPr>
            <w:tcW w:w="1026" w:type="dxa"/>
            <w:vAlign w:val="center"/>
          </w:tcPr>
          <w:p w14:paraId="71BCDE41" w14:textId="77777777" w:rsidR="00AB769B" w:rsidRPr="00B56B2E" w:rsidRDefault="00AB769B" w:rsidP="00CF24CD">
            <w:pPr>
              <w:jc w:val="center"/>
            </w:pPr>
            <w:r w:rsidRPr="00B56B2E">
              <w:t>关于商检</w:t>
            </w:r>
          </w:p>
        </w:tc>
        <w:tc>
          <w:tcPr>
            <w:tcW w:w="2651" w:type="dxa"/>
            <w:vAlign w:val="center"/>
          </w:tcPr>
          <w:p w14:paraId="75A76ADB" w14:textId="77777777" w:rsidR="00AB769B" w:rsidRPr="00B56B2E" w:rsidRDefault="00AB769B" w:rsidP="00CF24CD">
            <w:pPr>
              <w:adjustRightInd w:val="0"/>
              <w:snapToGrid w:val="0"/>
              <w:spacing w:line="360" w:lineRule="auto"/>
              <w:jc w:val="left"/>
            </w:pPr>
            <w:r w:rsidRPr="00B56B2E">
              <w:t>依据相关法律法规要求，如所提供的货物需由国家商检部门进行商检的，商检、检疫费用由中标人承担。</w:t>
            </w:r>
          </w:p>
        </w:tc>
        <w:tc>
          <w:tcPr>
            <w:tcW w:w="1324" w:type="dxa"/>
          </w:tcPr>
          <w:p w14:paraId="19AE7C8C" w14:textId="77777777" w:rsidR="00AB769B" w:rsidRPr="00B56B2E" w:rsidRDefault="00AB769B" w:rsidP="00CF24CD">
            <w:pPr>
              <w:adjustRightInd w:val="0"/>
              <w:snapToGrid w:val="0"/>
              <w:spacing w:line="360" w:lineRule="auto"/>
              <w:jc w:val="left"/>
            </w:pPr>
          </w:p>
        </w:tc>
        <w:tc>
          <w:tcPr>
            <w:tcW w:w="1324" w:type="dxa"/>
          </w:tcPr>
          <w:p w14:paraId="469468BE" w14:textId="77777777" w:rsidR="00AB769B" w:rsidRPr="00B56B2E" w:rsidRDefault="00AB769B" w:rsidP="00CF24CD">
            <w:pPr>
              <w:adjustRightInd w:val="0"/>
              <w:snapToGrid w:val="0"/>
              <w:spacing w:line="360" w:lineRule="auto"/>
              <w:jc w:val="left"/>
            </w:pPr>
          </w:p>
        </w:tc>
        <w:tc>
          <w:tcPr>
            <w:tcW w:w="1324" w:type="dxa"/>
          </w:tcPr>
          <w:p w14:paraId="60AF3917" w14:textId="51D3D4B8" w:rsidR="00AB769B" w:rsidRPr="00B56B2E" w:rsidRDefault="00AB769B" w:rsidP="00CF24CD">
            <w:pPr>
              <w:adjustRightInd w:val="0"/>
              <w:snapToGrid w:val="0"/>
              <w:spacing w:line="360" w:lineRule="auto"/>
              <w:jc w:val="left"/>
            </w:pPr>
          </w:p>
        </w:tc>
      </w:tr>
    </w:tbl>
    <w:p w14:paraId="25F6723F" w14:textId="77777777" w:rsidR="00AB769B" w:rsidRDefault="00AB769B" w:rsidP="001C1FDE">
      <w:pPr>
        <w:rPr>
          <w:sz w:val="24"/>
        </w:rPr>
      </w:pPr>
    </w:p>
    <w:p w14:paraId="0CA57AC0" w14:textId="77777777" w:rsidR="00AB769B" w:rsidRDefault="00AB769B" w:rsidP="001C1FDE">
      <w:pPr>
        <w:rPr>
          <w:sz w:val="24"/>
        </w:rPr>
      </w:pPr>
    </w:p>
    <w:p w14:paraId="40EA386E" w14:textId="77777777" w:rsidR="00AB769B" w:rsidRDefault="00AB769B" w:rsidP="001C1FDE">
      <w:pPr>
        <w:rPr>
          <w:sz w:val="24"/>
        </w:rPr>
      </w:pPr>
    </w:p>
    <w:p w14:paraId="7A54D365" w14:textId="4362D09F"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lastRenderedPageBreak/>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C5545" w14:textId="77777777" w:rsidR="00EF446E" w:rsidRDefault="00EF446E">
      <w:r>
        <w:separator/>
      </w:r>
    </w:p>
  </w:endnote>
  <w:endnote w:type="continuationSeparator" w:id="0">
    <w:p w14:paraId="72F56A0D" w14:textId="77777777" w:rsidR="00EF446E" w:rsidRDefault="00EF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773E5" w:rsidRDefault="006773E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773E5" w:rsidRDefault="006773E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773E5" w:rsidRDefault="006773E5">
    <w:pPr>
      <w:pStyle w:val="ae"/>
      <w:framePr w:wrap="around" w:vAnchor="text" w:hAnchor="margin" w:xAlign="center" w:y="1"/>
      <w:rPr>
        <w:rStyle w:val="ad"/>
      </w:rPr>
    </w:pPr>
    <w:r>
      <w:t xml:space="preserve">- </w:t>
    </w:r>
    <w:r>
      <w:fldChar w:fldCharType="begin"/>
    </w:r>
    <w:r>
      <w:instrText xml:space="preserve"> PAGE </w:instrText>
    </w:r>
    <w:r>
      <w:fldChar w:fldCharType="separate"/>
    </w:r>
    <w:r w:rsidR="00E94C27">
      <w:rPr>
        <w:noProof/>
      </w:rPr>
      <w:t>21</w:t>
    </w:r>
    <w:r>
      <w:fldChar w:fldCharType="end"/>
    </w:r>
    <w:r>
      <w:t xml:space="preserve"> -</w:t>
    </w:r>
  </w:p>
  <w:p w14:paraId="0FE8C0C2" w14:textId="77777777" w:rsidR="006773E5" w:rsidRDefault="006773E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01D7C" w14:textId="77777777" w:rsidR="00EF446E" w:rsidRDefault="00EF446E">
      <w:r>
        <w:separator/>
      </w:r>
    </w:p>
  </w:footnote>
  <w:footnote w:type="continuationSeparator" w:id="0">
    <w:p w14:paraId="193FA817" w14:textId="77777777" w:rsidR="00EF446E" w:rsidRDefault="00EF4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1483F04" w:rsidR="006773E5" w:rsidRPr="00DB1188" w:rsidRDefault="006773E5"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w:t>
    </w:r>
    <w:r w:rsidRPr="00AD15AE">
      <w:t>SZUCG20200027EQ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E319351" w:rsidR="006773E5" w:rsidRPr="00BB0A78" w:rsidRDefault="006773E5">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rsidRPr="00AD15AE">
      <w:t>SZUCG20200027EQ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6640"/>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4A8"/>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16E"/>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05AA"/>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2D82"/>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577B8"/>
    <w:rsid w:val="0056046B"/>
    <w:rsid w:val="00560528"/>
    <w:rsid w:val="00561923"/>
    <w:rsid w:val="0056310A"/>
    <w:rsid w:val="0056643C"/>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485"/>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C90"/>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47F42"/>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3E5"/>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5E80"/>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2111"/>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86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065"/>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69B"/>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2523"/>
    <w:rsid w:val="00B539EB"/>
    <w:rsid w:val="00B5495B"/>
    <w:rsid w:val="00B55424"/>
    <w:rsid w:val="00B562E6"/>
    <w:rsid w:val="00B564E9"/>
    <w:rsid w:val="00B56B2E"/>
    <w:rsid w:val="00B576E1"/>
    <w:rsid w:val="00B6004E"/>
    <w:rsid w:val="00B608F1"/>
    <w:rsid w:val="00B60F79"/>
    <w:rsid w:val="00B616C9"/>
    <w:rsid w:val="00B61B49"/>
    <w:rsid w:val="00B62656"/>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4C27"/>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46E"/>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769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51142806">
      <w:bodyDiv w:val="1"/>
      <w:marLeft w:val="0"/>
      <w:marRight w:val="0"/>
      <w:marTop w:val="0"/>
      <w:marBottom w:val="0"/>
      <w:divBdr>
        <w:top w:val="none" w:sz="0" w:space="0" w:color="auto"/>
        <w:left w:val="none" w:sz="0" w:space="0" w:color="auto"/>
        <w:bottom w:val="none" w:sz="0" w:space="0" w:color="auto"/>
        <w:right w:val="none" w:sz="0" w:space="0" w:color="auto"/>
      </w:divBdr>
    </w:div>
    <w:div w:id="1202472832">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19E71-F65D-4235-BF2D-DC323D35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11681</TotalTime>
  <Pages>52</Pages>
  <Words>5324</Words>
  <Characters>30347</Characters>
  <Application>Microsoft Office Word</Application>
  <DocSecurity>0</DocSecurity>
  <Lines>252</Lines>
  <Paragraphs>71</Paragraphs>
  <ScaleCrop>false</ScaleCrop>
  <Company>深圳市清华斯维尔软件科技有限公司</Company>
  <LinksUpToDate>false</LinksUpToDate>
  <CharactersWithSpaces>35600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271</cp:revision>
  <cp:lastPrinted>2015-02-16T02:37:00Z</cp:lastPrinted>
  <dcterms:created xsi:type="dcterms:W3CDTF">2018-03-08T08:55:00Z</dcterms:created>
  <dcterms:modified xsi:type="dcterms:W3CDTF">2020-08-04T07:36:00Z</dcterms:modified>
</cp:coreProperties>
</file>