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1BF0631" w:rsidR="00F130F9" w:rsidRDefault="001B077E">
      <w:pPr>
        <w:jc w:val="center"/>
        <w:rPr>
          <w:color w:val="0000FF"/>
          <w:sz w:val="56"/>
        </w:rPr>
      </w:pPr>
      <w:bookmarkStart w:id="1" w:name="OLE_LINK1"/>
      <w:bookmarkStart w:id="2" w:name="OLE_LINK2"/>
      <w:r>
        <w:rPr>
          <w:rFonts w:ascii="宋体" w:hAnsi="宋体" w:hint="eastAsia"/>
          <w:color w:val="0000FF"/>
          <w:sz w:val="56"/>
        </w:rPr>
        <w:t>《晋商史料集成》丛书采购</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52EEFF7" w:rsidR="00F130F9" w:rsidRDefault="00E3323C">
      <w:pPr>
        <w:jc w:val="center"/>
        <w:rPr>
          <w:color w:val="000000"/>
          <w:sz w:val="30"/>
        </w:rPr>
      </w:pPr>
      <w:r>
        <w:rPr>
          <w:rFonts w:hint="eastAsia"/>
          <w:color w:val="000000"/>
          <w:sz w:val="30"/>
        </w:rPr>
        <w:t>（采购编号：</w:t>
      </w:r>
      <w:r w:rsidR="001B077E">
        <w:rPr>
          <w:rFonts w:hint="eastAsia"/>
          <w:color w:val="000000"/>
          <w:sz w:val="28"/>
        </w:rPr>
        <w:t>SZUCG20200090HW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7A05D4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386A17">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1EA685A8" w:rsidR="00F130F9" w:rsidRDefault="001B077E">
      <w:pPr>
        <w:spacing w:beforeLines="50" w:before="156" w:line="360" w:lineRule="auto"/>
        <w:rPr>
          <w:rFonts w:ascii="宋体" w:hAnsi="宋体"/>
          <w:color w:val="FF0000"/>
          <w:sz w:val="28"/>
          <w:szCs w:val="28"/>
        </w:rPr>
      </w:pPr>
      <w:r>
        <w:rPr>
          <w:rFonts w:ascii="宋体" w:hAnsi="宋体" w:hint="eastAsia"/>
          <w:color w:val="FF0000"/>
          <w:sz w:val="28"/>
          <w:szCs w:val="28"/>
        </w:rPr>
        <w:t>商务印书馆（太原）有限公司</w:t>
      </w:r>
    </w:p>
    <w:p w14:paraId="74A78A59" w14:textId="1D24090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1B077E">
        <w:rPr>
          <w:rFonts w:ascii="宋体" w:hAnsi="宋体" w:hint="eastAsia"/>
          <w:color w:val="FF0000"/>
          <w:sz w:val="24"/>
          <w:szCs w:val="24"/>
        </w:rPr>
        <w:t>《晋商史料集成》丛书采购</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78100EC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1B077E">
        <w:rPr>
          <w:rFonts w:ascii="宋体" w:hAnsi="宋体"/>
          <w:color w:val="FF0000"/>
          <w:sz w:val="24"/>
          <w:szCs w:val="24"/>
        </w:rPr>
        <w:t>SZUCG20200090HW</w:t>
      </w:r>
    </w:p>
    <w:p w14:paraId="16AB2225" w14:textId="48DC3BA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1B077E">
        <w:rPr>
          <w:rFonts w:ascii="宋体" w:hAnsi="宋体" w:hint="eastAsia"/>
          <w:color w:val="FF0000"/>
          <w:sz w:val="24"/>
          <w:szCs w:val="24"/>
        </w:rPr>
        <w:t>《晋商史料集成》丛书采购</w:t>
      </w:r>
    </w:p>
    <w:p w14:paraId="3E49AE6C" w14:textId="0586D50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243318">
        <w:rPr>
          <w:rFonts w:ascii="宋体" w:hAnsi="宋体" w:hint="eastAsia"/>
          <w:color w:val="FF0000"/>
          <w:sz w:val="24"/>
          <w:szCs w:val="24"/>
        </w:rPr>
        <w:t>78</w:t>
      </w:r>
      <w:r w:rsidR="00EC77F6" w:rsidRPr="00534338">
        <w:rPr>
          <w:rFonts w:ascii="宋体" w:hAnsi="宋体"/>
          <w:color w:val="FF0000"/>
          <w:sz w:val="24"/>
          <w:szCs w:val="24"/>
        </w:rPr>
        <w:t>,000.00</w:t>
      </w:r>
      <w:r w:rsidRPr="00534338">
        <w:rPr>
          <w:rFonts w:ascii="宋体" w:hAnsi="宋体" w:hint="eastAsia"/>
          <w:color w:val="FF0000"/>
          <w:sz w:val="24"/>
          <w:szCs w:val="24"/>
        </w:rPr>
        <w:t>元(人民币)</w:t>
      </w:r>
    </w:p>
    <w:p w14:paraId="2BB53BEE" w14:textId="5614773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1B077E">
        <w:rPr>
          <w:rFonts w:ascii="宋体" w:hAnsi="宋体" w:hint="eastAsia"/>
          <w:color w:val="FF0000"/>
          <w:sz w:val="24"/>
          <w:szCs w:val="24"/>
        </w:rPr>
        <w:t>商务印书馆（太原）有限公司</w:t>
      </w:r>
    </w:p>
    <w:bookmarkEnd w:id="3"/>
    <w:bookmarkEnd w:id="4"/>
    <w:bookmarkEnd w:id="5"/>
    <w:p w14:paraId="7E945983" w14:textId="113A792C"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出于疫情防控需要，投标人不能现场</w:t>
      </w:r>
      <w:r w:rsidR="00534338" w:rsidRPr="00354CB8">
        <w:rPr>
          <w:rFonts w:ascii="宋体" w:hAnsi="宋体" w:cs="宋体"/>
          <w:kern w:val="0"/>
          <w:sz w:val="24"/>
          <w:szCs w:val="24"/>
        </w:rPr>
        <w:t>购买</w:t>
      </w:r>
      <w:r w:rsidR="00534338" w:rsidRPr="00354CB8">
        <w:rPr>
          <w:rFonts w:ascii="宋体" w:hAnsi="宋体" w:cs="宋体" w:hint="eastAsia"/>
          <w:kern w:val="0"/>
          <w:sz w:val="24"/>
          <w:szCs w:val="24"/>
        </w:rPr>
        <w:t>招标</w:t>
      </w:r>
      <w:r w:rsidR="00534338" w:rsidRPr="00354CB8">
        <w:rPr>
          <w:rFonts w:ascii="宋体" w:hAnsi="宋体" w:cs="宋体"/>
          <w:kern w:val="0"/>
          <w:sz w:val="24"/>
          <w:szCs w:val="24"/>
        </w:rPr>
        <w:t>文件</w:t>
      </w:r>
      <w:r w:rsidR="00534338" w:rsidRPr="00354CB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5DD5F14D" w14:textId="1C3AEFD4"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报名时投标人须自行打印投标报名表(加盖公章)(投标报名表下载链接：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6E8D096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所有投标文件应于</w:t>
      </w:r>
      <w:r w:rsidRPr="00354CB8">
        <w:rPr>
          <w:rFonts w:ascii="宋体" w:hAnsi="宋体" w:cs="宋体"/>
          <w:color w:val="FF0000"/>
          <w:kern w:val="0"/>
          <w:sz w:val="24"/>
          <w:szCs w:val="24"/>
        </w:rPr>
        <w:t>2020</w:t>
      </w:r>
      <w:r w:rsidRPr="00354CB8">
        <w:rPr>
          <w:rFonts w:ascii="宋体" w:hAnsi="宋体" w:cs="宋体" w:hint="eastAsia"/>
          <w:color w:val="FF0000"/>
          <w:kern w:val="0"/>
          <w:sz w:val="24"/>
          <w:szCs w:val="24"/>
        </w:rPr>
        <w:t>年</w:t>
      </w:r>
      <w:r w:rsidR="004D3546">
        <w:rPr>
          <w:rFonts w:ascii="宋体" w:hAnsi="宋体" w:cs="宋体" w:hint="eastAsia"/>
          <w:color w:val="FF0000"/>
          <w:kern w:val="0"/>
          <w:sz w:val="24"/>
          <w:szCs w:val="24"/>
        </w:rPr>
        <w:t xml:space="preserve"> </w:t>
      </w:r>
      <w:r w:rsidRPr="00354CB8">
        <w:rPr>
          <w:rFonts w:ascii="宋体" w:hAnsi="宋体" w:cs="宋体" w:hint="eastAsia"/>
          <w:color w:val="FF0000"/>
          <w:kern w:val="0"/>
          <w:sz w:val="24"/>
          <w:szCs w:val="24"/>
        </w:rPr>
        <w:t>月</w:t>
      </w:r>
      <w:r w:rsidR="004D3546">
        <w:rPr>
          <w:rFonts w:ascii="宋体" w:hAnsi="宋体" w:cs="宋体" w:hint="eastAsia"/>
          <w:color w:val="FF0000"/>
          <w:kern w:val="0"/>
          <w:sz w:val="24"/>
          <w:szCs w:val="24"/>
        </w:rPr>
        <w:t xml:space="preserve"> </w:t>
      </w:r>
      <w:r w:rsidRPr="00354CB8">
        <w:rPr>
          <w:rFonts w:ascii="宋体" w:hAnsi="宋体" w:cs="宋体" w:hint="eastAsia"/>
          <w:color w:val="FF0000"/>
          <w:kern w:val="0"/>
          <w:sz w:val="24"/>
          <w:szCs w:val="24"/>
        </w:rPr>
        <w:t>日</w:t>
      </w:r>
      <w:r w:rsidRPr="00354CB8">
        <w:rPr>
          <w:rFonts w:ascii="宋体" w:hAnsi="宋体" w:cs="宋体" w:hint="eastAsia"/>
          <w:kern w:val="0"/>
          <w:sz w:val="24"/>
          <w:szCs w:val="24"/>
        </w:rPr>
        <w:t xml:space="preserve"> </w:t>
      </w:r>
      <w:r w:rsidRPr="00354CB8">
        <w:rPr>
          <w:rFonts w:ascii="宋体" w:hAnsi="宋体" w:cs="宋体"/>
          <w:b/>
          <w:color w:val="FF0000"/>
          <w:kern w:val="0"/>
          <w:sz w:val="24"/>
          <w:szCs w:val="24"/>
        </w:rPr>
        <w:t>16</w:t>
      </w:r>
      <w:r w:rsidR="00A961F4" w:rsidRPr="00A961F4">
        <w:rPr>
          <w:rFonts w:ascii="宋体" w:hAnsi="宋体"/>
          <w:b/>
          <w:color w:val="FF0000"/>
          <w:sz w:val="24"/>
          <w:szCs w:val="24"/>
        </w:rPr>
        <w:t>:</w:t>
      </w:r>
      <w:r w:rsidRPr="00354CB8">
        <w:rPr>
          <w:rFonts w:ascii="宋体" w:hAnsi="宋体" w:cs="宋体" w:hint="eastAsia"/>
          <w:b/>
          <w:color w:val="FF0000"/>
          <w:kern w:val="0"/>
          <w:sz w:val="24"/>
          <w:szCs w:val="24"/>
        </w:rPr>
        <w:t>00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77777777" w:rsidR="00F77B88" w:rsidRPr="00354CB8" w:rsidRDefault="00F77B88" w:rsidP="00F77B88">
      <w:pPr>
        <w:ind w:firstLineChars="200" w:firstLine="482"/>
        <w:rPr>
          <w:rFonts w:ascii="宋体" w:hAnsi="宋体" w:cs="宋体"/>
          <w:b/>
          <w:color w:val="FF0000"/>
          <w:kern w:val="0"/>
          <w:sz w:val="24"/>
          <w:szCs w:val="24"/>
        </w:rPr>
      </w:pPr>
      <w:r w:rsidRPr="00354CB8">
        <w:rPr>
          <w:rFonts w:ascii="宋体" w:hAnsi="宋体" w:cs="宋体" w:hint="eastAsia"/>
          <w:b/>
          <w:color w:val="FF0000"/>
          <w:kern w:val="0"/>
          <w:sz w:val="24"/>
          <w:szCs w:val="24"/>
        </w:rPr>
        <w:t>投标</w:t>
      </w:r>
      <w:r w:rsidRPr="00354CB8">
        <w:rPr>
          <w:rFonts w:ascii="宋体" w:hAnsi="宋体" w:cs="宋体"/>
          <w:b/>
          <w:color w:val="FF0000"/>
          <w:kern w:val="0"/>
          <w:sz w:val="24"/>
          <w:szCs w:val="24"/>
        </w:rPr>
        <w:t>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77777777" w:rsidR="00F77B88" w:rsidRPr="00354CB8" w:rsidRDefault="00F77B88" w:rsidP="00F77B88">
      <w:pPr>
        <w:adjustRightInd w:val="0"/>
        <w:snapToGrid w:val="0"/>
        <w:spacing w:line="360" w:lineRule="auto"/>
        <w:ind w:firstLineChars="200" w:firstLine="480"/>
        <w:rPr>
          <w:kern w:val="0"/>
          <w:sz w:val="24"/>
          <w:szCs w:val="24"/>
        </w:rPr>
      </w:pPr>
      <w:r w:rsidRPr="00354CB8">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7E733446"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4D3546">
        <w:rPr>
          <w:rFonts w:ascii="宋体" w:hAnsi="宋体" w:hint="eastAsia"/>
          <w:color w:val="FF0000"/>
          <w:sz w:val="24"/>
          <w:szCs w:val="24"/>
        </w:rPr>
        <w:t xml:space="preserve"> </w:t>
      </w:r>
      <w:r w:rsidR="00E3323C" w:rsidRPr="00354CB8">
        <w:rPr>
          <w:rFonts w:ascii="宋体" w:hAnsi="宋体"/>
          <w:color w:val="FF0000"/>
          <w:sz w:val="24"/>
          <w:szCs w:val="24"/>
        </w:rPr>
        <w:t>月</w:t>
      </w:r>
      <w:r w:rsidR="004D3546">
        <w:rPr>
          <w:rFonts w:ascii="宋体" w:hAnsi="宋体" w:hint="eastAsia"/>
          <w:color w:val="FF0000"/>
          <w:sz w:val="24"/>
          <w:szCs w:val="24"/>
        </w:rPr>
        <w:t xml:space="preserve"> </w:t>
      </w:r>
      <w:r w:rsidR="00E3323C" w:rsidRPr="00354CB8">
        <w:rPr>
          <w:rFonts w:ascii="宋体" w:hAnsi="宋体"/>
          <w:color w:val="FF0000"/>
          <w:sz w:val="24"/>
          <w:szCs w:val="24"/>
        </w:rPr>
        <w:t>日（星期</w:t>
      </w:r>
      <w:r w:rsidR="004D3546">
        <w:rPr>
          <w:rFonts w:ascii="宋体" w:hAnsi="宋体" w:hint="eastAsia"/>
          <w:color w:val="FF0000"/>
          <w:sz w:val="24"/>
          <w:szCs w:val="24"/>
        </w:rPr>
        <w:t xml:space="preserve"> </w:t>
      </w:r>
      <w:r w:rsidR="00E3323C" w:rsidRPr="00354CB8">
        <w:rPr>
          <w:rFonts w:ascii="宋体" w:hAnsi="宋体"/>
          <w:color w:val="FF0000"/>
          <w:sz w:val="24"/>
          <w:szCs w:val="24"/>
        </w:rPr>
        <w:t>）</w:t>
      </w:r>
      <w:r w:rsidR="00FC2AE4">
        <w:rPr>
          <w:rFonts w:ascii="宋体" w:hAnsi="宋体" w:hint="eastAsia"/>
          <w:color w:val="FF0000"/>
          <w:sz w:val="24"/>
          <w:szCs w:val="24"/>
        </w:rPr>
        <w:t>9</w:t>
      </w:r>
      <w:r w:rsidR="00E3323C" w:rsidRPr="00354CB8">
        <w:rPr>
          <w:rFonts w:ascii="宋体" w:hAnsi="宋体"/>
          <w:color w:val="FF0000"/>
          <w:sz w:val="24"/>
          <w:szCs w:val="24"/>
        </w:rPr>
        <w:t>:</w:t>
      </w:r>
      <w:r w:rsidR="00FC2AE4">
        <w:rPr>
          <w:rFonts w:ascii="宋体" w:hAnsi="宋体" w:hint="eastAsia"/>
          <w:color w:val="FF0000"/>
          <w:sz w:val="24"/>
          <w:szCs w:val="24"/>
        </w:rPr>
        <w:t>3</w:t>
      </w:r>
      <w:r w:rsidR="00E3323C" w:rsidRPr="00354CB8">
        <w:rPr>
          <w:rFonts w:ascii="宋体" w:hAnsi="宋体"/>
          <w:color w:val="FF0000"/>
          <w:sz w:val="24"/>
          <w:szCs w:val="24"/>
        </w:rPr>
        <w:t>0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3A3995AE"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4D3546">
        <w:rPr>
          <w:rFonts w:ascii="宋体" w:hAnsi="宋体" w:hint="eastAsia"/>
          <w:color w:val="000000"/>
          <w:sz w:val="24"/>
        </w:rPr>
        <w:t xml:space="preserve"> </w:t>
      </w:r>
      <w:bookmarkStart w:id="6" w:name="_GoBack"/>
      <w:bookmarkEnd w:id="6"/>
      <w:r w:rsidRPr="00354CB8">
        <w:rPr>
          <w:rFonts w:ascii="宋体" w:hAnsi="宋体"/>
          <w:color w:val="000000"/>
          <w:sz w:val="24"/>
        </w:rPr>
        <w:t>月</w:t>
      </w:r>
      <w:r w:rsidR="004D3546">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FA1EDB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B077E">
        <w:rPr>
          <w:rFonts w:ascii="仿宋" w:eastAsia="仿宋" w:hAnsi="仿宋" w:hint="eastAsia"/>
          <w:b/>
          <w:sz w:val="24"/>
        </w:rPr>
        <w:t>商务印书馆（太原）有限公司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0EF04993"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w:t>
      </w:r>
      <w:r w:rsidR="0047278A" w:rsidRPr="0047278A">
        <w:rPr>
          <w:rFonts w:ascii="仿宋" w:eastAsia="仿宋" w:hAnsi="仿宋" w:hint="eastAsia"/>
          <w:sz w:val="24"/>
        </w:rPr>
        <w:t>包装费、运输费、装卸费、税费、</w:t>
      </w:r>
      <w:r>
        <w:rPr>
          <w:rFonts w:ascii="仿宋" w:eastAsia="仿宋" w:hAnsi="仿宋" w:hint="eastAsia"/>
          <w:sz w:val="24"/>
        </w:rPr>
        <w:t>配套资料费以及售后服务费用等相关一切费用。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F1B9C8F"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w:t>
      </w:r>
      <w:r w:rsidR="0047278A">
        <w:rPr>
          <w:rFonts w:ascii="仿宋" w:eastAsia="仿宋" w:hAnsi="仿宋"/>
          <w:sz w:val="24"/>
        </w:rPr>
        <w:t>3</w:t>
      </w:r>
      <w:r w:rsidRPr="00F61C3C">
        <w:rPr>
          <w:rFonts w:ascii="仿宋" w:eastAsia="仿宋" w:hAnsi="仿宋" w:hint="eastAsia"/>
          <w:sz w:val="24"/>
        </w:rPr>
        <w:t>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w:t>
      </w:r>
      <w:r>
        <w:rPr>
          <w:rFonts w:ascii="仿宋" w:eastAsia="仿宋" w:hAnsi="仿宋" w:hint="eastAsia"/>
          <w:sz w:val="24"/>
        </w:rPr>
        <w:lastRenderedPageBreak/>
        <w:t>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95BBA39" w14:textId="77777777" w:rsidR="00140FF3" w:rsidRPr="00131C28" w:rsidRDefault="00140FF3" w:rsidP="00131C28">
      <w:pPr>
        <w:spacing w:line="360" w:lineRule="auto"/>
        <w:ind w:firstLineChars="200" w:firstLine="482"/>
        <w:rPr>
          <w:rFonts w:ascii="宋体" w:hAnsi="宋体" w:cs="Tahoma"/>
          <w:b/>
          <w:bCs/>
          <w:color w:val="000000"/>
          <w:kern w:val="0"/>
          <w:sz w:val="24"/>
          <w:szCs w:val="24"/>
        </w:rPr>
      </w:pPr>
      <w:r w:rsidRPr="00131C28">
        <w:rPr>
          <w:rFonts w:ascii="宋体" w:hAnsi="宋体" w:cs="Tahoma" w:hint="eastAsia"/>
          <w:b/>
          <w:bCs/>
          <w:color w:val="000000"/>
          <w:kern w:val="0"/>
          <w:sz w:val="24"/>
          <w:szCs w:val="24"/>
        </w:rPr>
        <w:t>一、采购清单</w:t>
      </w:r>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7"/>
        <w:gridCol w:w="3686"/>
        <w:gridCol w:w="710"/>
        <w:gridCol w:w="709"/>
        <w:gridCol w:w="893"/>
      </w:tblGrid>
      <w:tr w:rsidR="00131C28" w14:paraId="12D3F482" w14:textId="77777777" w:rsidTr="00131C28">
        <w:trPr>
          <w:trHeight w:val="524"/>
          <w:jc w:val="center"/>
        </w:trPr>
        <w:tc>
          <w:tcPr>
            <w:tcW w:w="709" w:type="dxa"/>
            <w:vAlign w:val="center"/>
          </w:tcPr>
          <w:p w14:paraId="3F03D3EE" w14:textId="77777777" w:rsidR="00140FF3" w:rsidRDefault="00140FF3" w:rsidP="00EE0E34">
            <w:pPr>
              <w:jc w:val="center"/>
              <w:rPr>
                <w:b/>
                <w:szCs w:val="21"/>
              </w:rPr>
            </w:pPr>
            <w:r>
              <w:rPr>
                <w:rFonts w:hint="eastAsia"/>
                <w:b/>
                <w:szCs w:val="21"/>
              </w:rPr>
              <w:t>序号</w:t>
            </w:r>
          </w:p>
        </w:tc>
        <w:tc>
          <w:tcPr>
            <w:tcW w:w="1417" w:type="dxa"/>
            <w:vAlign w:val="center"/>
          </w:tcPr>
          <w:p w14:paraId="10E62648" w14:textId="77777777" w:rsidR="00140FF3" w:rsidRDefault="00140FF3" w:rsidP="00EE0E34">
            <w:pPr>
              <w:jc w:val="center"/>
              <w:rPr>
                <w:b/>
                <w:szCs w:val="21"/>
              </w:rPr>
            </w:pPr>
            <w:r>
              <w:rPr>
                <w:rFonts w:hint="eastAsia"/>
                <w:b/>
                <w:szCs w:val="21"/>
              </w:rPr>
              <w:t>货物名称</w:t>
            </w:r>
          </w:p>
        </w:tc>
        <w:tc>
          <w:tcPr>
            <w:tcW w:w="3686" w:type="dxa"/>
            <w:vAlign w:val="center"/>
          </w:tcPr>
          <w:p w14:paraId="6857634F" w14:textId="77777777" w:rsidR="00140FF3" w:rsidRDefault="00140FF3" w:rsidP="00EE0E34">
            <w:pPr>
              <w:jc w:val="center"/>
              <w:rPr>
                <w:b/>
                <w:szCs w:val="21"/>
              </w:rPr>
            </w:pPr>
            <w:r>
              <w:rPr>
                <w:rFonts w:hint="eastAsia"/>
                <w:b/>
                <w:szCs w:val="21"/>
              </w:rPr>
              <w:t>内容说明</w:t>
            </w:r>
          </w:p>
        </w:tc>
        <w:tc>
          <w:tcPr>
            <w:tcW w:w="710" w:type="dxa"/>
            <w:vAlign w:val="center"/>
          </w:tcPr>
          <w:p w14:paraId="7B89AEA7" w14:textId="77777777" w:rsidR="00140FF3" w:rsidRDefault="00140FF3" w:rsidP="00EE0E34">
            <w:pPr>
              <w:jc w:val="center"/>
              <w:rPr>
                <w:b/>
                <w:szCs w:val="21"/>
              </w:rPr>
            </w:pPr>
            <w:r>
              <w:rPr>
                <w:rFonts w:hint="eastAsia"/>
                <w:b/>
                <w:szCs w:val="21"/>
              </w:rPr>
              <w:t>数量</w:t>
            </w:r>
          </w:p>
        </w:tc>
        <w:tc>
          <w:tcPr>
            <w:tcW w:w="709" w:type="dxa"/>
            <w:vAlign w:val="center"/>
          </w:tcPr>
          <w:p w14:paraId="6BFE3E84" w14:textId="77777777" w:rsidR="00140FF3" w:rsidRDefault="00140FF3" w:rsidP="00EE0E34">
            <w:pPr>
              <w:jc w:val="center"/>
              <w:rPr>
                <w:b/>
                <w:szCs w:val="21"/>
              </w:rPr>
            </w:pPr>
            <w:r>
              <w:rPr>
                <w:rFonts w:hint="eastAsia"/>
                <w:b/>
                <w:szCs w:val="21"/>
              </w:rPr>
              <w:t>单位</w:t>
            </w:r>
          </w:p>
        </w:tc>
        <w:tc>
          <w:tcPr>
            <w:tcW w:w="893" w:type="dxa"/>
            <w:vAlign w:val="center"/>
          </w:tcPr>
          <w:p w14:paraId="13B145EB" w14:textId="77777777" w:rsidR="00140FF3" w:rsidRDefault="00140FF3" w:rsidP="00EE0E34">
            <w:pPr>
              <w:jc w:val="center"/>
              <w:rPr>
                <w:b/>
                <w:szCs w:val="21"/>
              </w:rPr>
            </w:pPr>
            <w:r>
              <w:rPr>
                <w:rFonts w:hint="eastAsia"/>
                <w:b/>
                <w:szCs w:val="21"/>
              </w:rPr>
              <w:t>备注</w:t>
            </w:r>
          </w:p>
        </w:tc>
      </w:tr>
      <w:tr w:rsidR="00131C28" w14:paraId="0917DF0C" w14:textId="77777777" w:rsidTr="00131C28">
        <w:trPr>
          <w:trHeight w:val="1167"/>
          <w:jc w:val="center"/>
        </w:trPr>
        <w:tc>
          <w:tcPr>
            <w:tcW w:w="709" w:type="dxa"/>
            <w:vAlign w:val="center"/>
          </w:tcPr>
          <w:p w14:paraId="6857D22D" w14:textId="77777777" w:rsidR="00140FF3" w:rsidRDefault="00140FF3" w:rsidP="00EE0E34">
            <w:pPr>
              <w:jc w:val="center"/>
              <w:rPr>
                <w:szCs w:val="21"/>
              </w:rPr>
            </w:pPr>
            <w:r>
              <w:rPr>
                <w:rFonts w:hint="eastAsia"/>
                <w:szCs w:val="21"/>
              </w:rPr>
              <w:t>1</w:t>
            </w:r>
          </w:p>
        </w:tc>
        <w:tc>
          <w:tcPr>
            <w:tcW w:w="1417" w:type="dxa"/>
            <w:vAlign w:val="center"/>
          </w:tcPr>
          <w:p w14:paraId="0C26F5F9" w14:textId="0FFDCC37" w:rsidR="00140FF3" w:rsidRPr="0019443B" w:rsidRDefault="008B59F0" w:rsidP="00DA3E67">
            <w:pPr>
              <w:jc w:val="center"/>
              <w:rPr>
                <w:szCs w:val="21"/>
              </w:rPr>
            </w:pPr>
            <w:r w:rsidRPr="008B59F0">
              <w:rPr>
                <w:rFonts w:ascii="宋体" w:hAnsi="宋体" w:hint="eastAsia"/>
                <w:b/>
                <w:szCs w:val="21"/>
              </w:rPr>
              <w:t>《晋商史料集成》丛书</w:t>
            </w:r>
          </w:p>
        </w:tc>
        <w:tc>
          <w:tcPr>
            <w:tcW w:w="3686" w:type="dxa"/>
            <w:vAlign w:val="center"/>
          </w:tcPr>
          <w:p w14:paraId="07E7DC12" w14:textId="18D928BF" w:rsidR="00140FF3" w:rsidRPr="00B21A2E" w:rsidRDefault="00131C28" w:rsidP="00DA3E67">
            <w:pPr>
              <w:snapToGrid w:val="0"/>
              <w:spacing w:line="360" w:lineRule="auto"/>
              <w:jc w:val="center"/>
              <w:rPr>
                <w:rFonts w:ascii="宋体" w:hAnsi="宋体"/>
                <w:szCs w:val="21"/>
              </w:rPr>
            </w:pPr>
            <w:r w:rsidRPr="00B21A2E">
              <w:rPr>
                <w:rFonts w:ascii="宋体" w:hAnsi="宋体" w:hint="eastAsia"/>
                <w:szCs w:val="21"/>
              </w:rPr>
              <w:t>共88卷，具体要求详见下文</w:t>
            </w:r>
            <w:r w:rsidRPr="00B21A2E">
              <w:rPr>
                <w:rFonts w:hint="eastAsia"/>
                <w:szCs w:val="21"/>
              </w:rPr>
              <w:t>货物要求</w:t>
            </w:r>
          </w:p>
        </w:tc>
        <w:tc>
          <w:tcPr>
            <w:tcW w:w="710" w:type="dxa"/>
            <w:vAlign w:val="center"/>
          </w:tcPr>
          <w:p w14:paraId="64F2614C" w14:textId="77777777" w:rsidR="00140FF3" w:rsidRPr="0019443B" w:rsidRDefault="00140FF3" w:rsidP="00EE0E34">
            <w:pPr>
              <w:jc w:val="center"/>
              <w:rPr>
                <w:szCs w:val="21"/>
              </w:rPr>
            </w:pPr>
            <w:r>
              <w:rPr>
                <w:szCs w:val="21"/>
              </w:rPr>
              <w:t>1</w:t>
            </w:r>
          </w:p>
        </w:tc>
        <w:tc>
          <w:tcPr>
            <w:tcW w:w="709" w:type="dxa"/>
            <w:vAlign w:val="center"/>
          </w:tcPr>
          <w:p w14:paraId="418B9ABE" w14:textId="77777777" w:rsidR="00140FF3" w:rsidRPr="0019443B" w:rsidRDefault="00140FF3" w:rsidP="00EE0E34">
            <w:pPr>
              <w:jc w:val="center"/>
              <w:rPr>
                <w:szCs w:val="21"/>
              </w:rPr>
            </w:pPr>
            <w:r>
              <w:rPr>
                <w:rFonts w:hint="eastAsia"/>
                <w:szCs w:val="21"/>
              </w:rPr>
              <w:t>套</w:t>
            </w:r>
          </w:p>
        </w:tc>
        <w:tc>
          <w:tcPr>
            <w:tcW w:w="893" w:type="dxa"/>
            <w:vAlign w:val="center"/>
          </w:tcPr>
          <w:p w14:paraId="23BC47B6" w14:textId="3E05DE9C" w:rsidR="00140FF3" w:rsidRPr="002C2653" w:rsidRDefault="00140FF3" w:rsidP="00EE0E34">
            <w:pPr>
              <w:rPr>
                <w:rFonts w:ascii="宋体" w:hAnsi="宋体"/>
              </w:rPr>
            </w:pPr>
          </w:p>
        </w:tc>
      </w:tr>
    </w:tbl>
    <w:p w14:paraId="73D47F3C" w14:textId="77777777" w:rsidR="00140FF3" w:rsidRDefault="00140FF3" w:rsidP="00140FF3">
      <w:pPr>
        <w:ind w:right="480" w:firstLineChars="245" w:firstLine="517"/>
        <w:rPr>
          <w:b/>
          <w:szCs w:val="21"/>
        </w:rPr>
      </w:pPr>
    </w:p>
    <w:p w14:paraId="1EF5C1EC" w14:textId="77777777" w:rsidR="00EE7172" w:rsidRPr="00131C28" w:rsidRDefault="00EE7172" w:rsidP="00EE7172">
      <w:pPr>
        <w:spacing w:line="360" w:lineRule="auto"/>
        <w:ind w:firstLineChars="200" w:firstLine="482"/>
        <w:rPr>
          <w:rFonts w:ascii="宋体" w:hAnsi="宋体" w:cs="Tahoma"/>
          <w:b/>
          <w:bCs/>
          <w:color w:val="000000"/>
          <w:kern w:val="0"/>
          <w:sz w:val="24"/>
          <w:szCs w:val="24"/>
        </w:rPr>
      </w:pPr>
      <w:r w:rsidRPr="00131C28">
        <w:rPr>
          <w:rFonts w:ascii="宋体" w:hAnsi="宋体" w:cs="Tahoma" w:hint="eastAsia"/>
          <w:b/>
          <w:bCs/>
          <w:color w:val="000000"/>
          <w:kern w:val="0"/>
          <w:sz w:val="24"/>
          <w:szCs w:val="24"/>
        </w:rPr>
        <w:t>二、货物要求</w:t>
      </w:r>
    </w:p>
    <w:p w14:paraId="6E1778E6" w14:textId="26EDF13E"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 xml:space="preserve">书 </w:t>
      </w:r>
      <w:r w:rsidRPr="006B3F97">
        <w:rPr>
          <w:rFonts w:ascii="宋体" w:hAnsi="宋体" w:cs="Tahoma"/>
          <w:bCs/>
          <w:color w:val="000000"/>
          <w:kern w:val="0"/>
          <w:szCs w:val="21"/>
        </w:rPr>
        <w:t xml:space="preserve">   </w:t>
      </w:r>
      <w:r w:rsidRPr="006B3F97">
        <w:rPr>
          <w:rFonts w:ascii="宋体" w:hAnsi="宋体" w:cs="Tahoma" w:hint="eastAsia"/>
          <w:bCs/>
          <w:color w:val="000000"/>
          <w:kern w:val="0"/>
          <w:szCs w:val="21"/>
        </w:rPr>
        <w:t xml:space="preserve">名 </w:t>
      </w:r>
      <w:r w:rsidRPr="006B3F97">
        <w:rPr>
          <w:rFonts w:ascii="宋体" w:hAnsi="宋体" w:cs="Tahoma" w:hint="eastAsia"/>
          <w:bCs/>
          <w:color w:val="000000"/>
          <w:kern w:val="0"/>
          <w:szCs w:val="21"/>
        </w:rPr>
        <w:tab/>
        <w:t>《晋商史料集成》（共88卷）</w:t>
      </w:r>
    </w:p>
    <w:p w14:paraId="16614086" w14:textId="6C7A3270"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I S B N</w:t>
      </w:r>
      <w:r w:rsidRPr="006B3F97">
        <w:rPr>
          <w:rFonts w:ascii="宋体" w:hAnsi="宋体" w:cs="Tahoma" w:hint="eastAsia"/>
          <w:bCs/>
          <w:color w:val="000000"/>
          <w:kern w:val="0"/>
          <w:szCs w:val="21"/>
        </w:rPr>
        <w:tab/>
      </w:r>
      <w:r w:rsidRPr="006B3F97">
        <w:rPr>
          <w:rFonts w:ascii="宋体" w:hAnsi="宋体" w:cs="Tahoma"/>
          <w:bCs/>
          <w:color w:val="000000"/>
          <w:kern w:val="0"/>
          <w:szCs w:val="21"/>
        </w:rPr>
        <w:t xml:space="preserve">    </w:t>
      </w:r>
      <w:r w:rsidRPr="006B3F97">
        <w:rPr>
          <w:rFonts w:ascii="宋体" w:hAnsi="宋体" w:cs="Tahoma" w:hint="eastAsia"/>
          <w:bCs/>
          <w:color w:val="000000"/>
          <w:kern w:val="0"/>
          <w:szCs w:val="21"/>
        </w:rPr>
        <w:t>978-7-100-12700-4</w:t>
      </w:r>
    </w:p>
    <w:p w14:paraId="158604BF" w14:textId="7315BA0E"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 xml:space="preserve">开 </w:t>
      </w:r>
      <w:r w:rsidRPr="006B3F97">
        <w:rPr>
          <w:rFonts w:ascii="宋体" w:hAnsi="宋体" w:cs="Tahoma"/>
          <w:bCs/>
          <w:color w:val="000000"/>
          <w:kern w:val="0"/>
          <w:szCs w:val="21"/>
        </w:rPr>
        <w:t xml:space="preserve">  </w:t>
      </w:r>
      <w:r w:rsidRPr="006B3F97">
        <w:rPr>
          <w:rFonts w:ascii="宋体" w:hAnsi="宋体" w:cs="Tahoma" w:hint="eastAsia"/>
          <w:bCs/>
          <w:color w:val="000000"/>
          <w:kern w:val="0"/>
          <w:szCs w:val="21"/>
        </w:rPr>
        <w:t xml:space="preserve"> 本</w:t>
      </w:r>
      <w:r w:rsidRPr="006B3F97">
        <w:rPr>
          <w:rFonts w:ascii="宋体" w:hAnsi="宋体" w:cs="Tahoma" w:hint="eastAsia"/>
          <w:bCs/>
          <w:color w:val="000000"/>
          <w:kern w:val="0"/>
          <w:szCs w:val="21"/>
        </w:rPr>
        <w:tab/>
        <w:t>16</w:t>
      </w:r>
    </w:p>
    <w:p w14:paraId="79380832" w14:textId="62178B1E"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 xml:space="preserve">作 </w:t>
      </w:r>
      <w:r w:rsidRPr="006B3F97">
        <w:rPr>
          <w:rFonts w:ascii="宋体" w:hAnsi="宋体" w:cs="Tahoma"/>
          <w:bCs/>
          <w:color w:val="000000"/>
          <w:kern w:val="0"/>
          <w:szCs w:val="21"/>
        </w:rPr>
        <w:t xml:space="preserve">  </w:t>
      </w:r>
      <w:r w:rsidRPr="006B3F97">
        <w:rPr>
          <w:rFonts w:ascii="宋体" w:hAnsi="宋体" w:cs="Tahoma" w:hint="eastAsia"/>
          <w:bCs/>
          <w:color w:val="000000"/>
          <w:kern w:val="0"/>
          <w:szCs w:val="21"/>
        </w:rPr>
        <w:t xml:space="preserve"> 者</w:t>
      </w:r>
      <w:r w:rsidRPr="006B3F97">
        <w:rPr>
          <w:rFonts w:ascii="宋体" w:hAnsi="宋体" w:cs="Tahoma" w:hint="eastAsia"/>
          <w:bCs/>
          <w:color w:val="000000"/>
          <w:kern w:val="0"/>
          <w:szCs w:val="21"/>
        </w:rPr>
        <w:tab/>
        <w:t>刘建民 主编</w:t>
      </w:r>
      <w:r w:rsidRPr="006B3F97">
        <w:rPr>
          <w:rFonts w:ascii="宋体" w:hAnsi="宋体" w:cs="Tahoma" w:hint="eastAsia"/>
          <w:bCs/>
          <w:color w:val="000000"/>
          <w:kern w:val="0"/>
          <w:szCs w:val="21"/>
        </w:rPr>
        <w:tab/>
      </w:r>
      <w:r w:rsidRPr="006B3F97">
        <w:rPr>
          <w:rFonts w:ascii="宋体" w:hAnsi="宋体" w:cs="Tahoma" w:hint="eastAsia"/>
          <w:bCs/>
          <w:color w:val="000000"/>
          <w:kern w:val="0"/>
          <w:szCs w:val="21"/>
        </w:rPr>
        <w:tab/>
      </w:r>
    </w:p>
    <w:p w14:paraId="6F085844" w14:textId="3C40FBB4"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 xml:space="preserve">页 </w:t>
      </w:r>
      <w:r w:rsidRPr="006B3F97">
        <w:rPr>
          <w:rFonts w:ascii="宋体" w:hAnsi="宋体" w:cs="Tahoma"/>
          <w:bCs/>
          <w:color w:val="000000"/>
          <w:kern w:val="0"/>
          <w:szCs w:val="21"/>
        </w:rPr>
        <w:t xml:space="preserve">  </w:t>
      </w:r>
      <w:r w:rsidRPr="006B3F97">
        <w:rPr>
          <w:rFonts w:ascii="宋体" w:hAnsi="宋体" w:cs="Tahoma" w:hint="eastAsia"/>
          <w:bCs/>
          <w:color w:val="000000"/>
          <w:kern w:val="0"/>
          <w:szCs w:val="21"/>
        </w:rPr>
        <w:t xml:space="preserve"> 码</w:t>
      </w:r>
      <w:r w:rsidRPr="006B3F97">
        <w:rPr>
          <w:rFonts w:ascii="宋体" w:hAnsi="宋体" w:cs="Tahoma" w:hint="eastAsia"/>
          <w:bCs/>
          <w:color w:val="000000"/>
          <w:kern w:val="0"/>
          <w:szCs w:val="21"/>
        </w:rPr>
        <w:tab/>
        <w:t>83600</w:t>
      </w:r>
    </w:p>
    <w:p w14:paraId="7FAE0FE3" w14:textId="77777777"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图书分类</w:t>
      </w:r>
      <w:r w:rsidRPr="006B3F97">
        <w:rPr>
          <w:rFonts w:ascii="宋体" w:hAnsi="宋体" w:cs="Tahoma" w:hint="eastAsia"/>
          <w:bCs/>
          <w:color w:val="000000"/>
          <w:kern w:val="0"/>
          <w:szCs w:val="21"/>
        </w:rPr>
        <w:tab/>
        <w:t>经济</w:t>
      </w:r>
      <w:r w:rsidRPr="006B3F97">
        <w:rPr>
          <w:rFonts w:ascii="宋体" w:hAnsi="宋体" w:cs="Tahoma" w:hint="eastAsia"/>
          <w:bCs/>
          <w:color w:val="000000"/>
          <w:kern w:val="0"/>
          <w:szCs w:val="21"/>
        </w:rPr>
        <w:tab/>
      </w:r>
    </w:p>
    <w:p w14:paraId="695018B1" w14:textId="5D225F65"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分 类 号</w:t>
      </w:r>
      <w:r w:rsidRPr="006B3F97">
        <w:rPr>
          <w:rFonts w:ascii="宋体" w:hAnsi="宋体" w:cs="Tahoma" w:hint="eastAsia"/>
          <w:bCs/>
          <w:color w:val="000000"/>
          <w:kern w:val="0"/>
          <w:szCs w:val="21"/>
        </w:rPr>
        <w:tab/>
        <w:t>①F729</w:t>
      </w:r>
      <w:r w:rsidRPr="006B3F97">
        <w:rPr>
          <w:rFonts w:ascii="宋体" w:hAnsi="宋体" w:cs="Tahoma" w:hint="eastAsia"/>
          <w:bCs/>
          <w:color w:val="000000"/>
          <w:kern w:val="0"/>
          <w:szCs w:val="21"/>
        </w:rPr>
        <w:tab/>
      </w:r>
    </w:p>
    <w:p w14:paraId="5E028EE9" w14:textId="06CEEAC6"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 xml:space="preserve">印 </w:t>
      </w:r>
      <w:r w:rsidRPr="006B3F97">
        <w:rPr>
          <w:rFonts w:ascii="宋体" w:hAnsi="宋体" w:cs="Tahoma"/>
          <w:bCs/>
          <w:color w:val="000000"/>
          <w:kern w:val="0"/>
          <w:szCs w:val="21"/>
        </w:rPr>
        <w:t xml:space="preserve">  </w:t>
      </w:r>
      <w:r w:rsidRPr="006B3F97">
        <w:rPr>
          <w:rFonts w:ascii="宋体" w:hAnsi="宋体" w:cs="Tahoma" w:hint="eastAsia"/>
          <w:bCs/>
          <w:color w:val="000000"/>
          <w:kern w:val="0"/>
          <w:szCs w:val="21"/>
        </w:rPr>
        <w:t xml:space="preserve"> 次</w:t>
      </w:r>
      <w:r w:rsidRPr="006B3F97">
        <w:rPr>
          <w:rFonts w:ascii="宋体" w:hAnsi="宋体" w:cs="Tahoma" w:hint="eastAsia"/>
          <w:bCs/>
          <w:color w:val="000000"/>
          <w:kern w:val="0"/>
          <w:szCs w:val="21"/>
        </w:rPr>
        <w:tab/>
        <w:t>1—1</w:t>
      </w:r>
    </w:p>
    <w:p w14:paraId="0C997377" w14:textId="0CF20F8D"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主 题 词</w:t>
      </w:r>
      <w:r w:rsidRPr="006B3F97">
        <w:rPr>
          <w:rFonts w:ascii="宋体" w:hAnsi="宋体" w:cs="Tahoma" w:hint="eastAsia"/>
          <w:bCs/>
          <w:color w:val="000000"/>
          <w:kern w:val="0"/>
          <w:szCs w:val="21"/>
        </w:rPr>
        <w:tab/>
        <w:t>① 晋商—史料</w:t>
      </w:r>
      <w:r w:rsidRPr="006B3F97">
        <w:rPr>
          <w:rFonts w:ascii="宋体" w:hAnsi="宋体" w:cs="Tahoma" w:hint="eastAsia"/>
          <w:bCs/>
          <w:color w:val="000000"/>
          <w:kern w:val="0"/>
          <w:szCs w:val="21"/>
        </w:rPr>
        <w:tab/>
      </w:r>
    </w:p>
    <w:p w14:paraId="2331783B" w14:textId="75EF5C11"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出版日期</w:t>
      </w:r>
      <w:r w:rsidRPr="006B3F97">
        <w:rPr>
          <w:rFonts w:ascii="宋体" w:hAnsi="宋体" w:cs="Tahoma" w:hint="eastAsia"/>
          <w:bCs/>
          <w:color w:val="000000"/>
          <w:kern w:val="0"/>
          <w:szCs w:val="21"/>
        </w:rPr>
        <w:tab/>
        <w:t>2018-6</w:t>
      </w:r>
    </w:p>
    <w:p w14:paraId="7AABEF15" w14:textId="77777777"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正文语种</w:t>
      </w:r>
      <w:r w:rsidRPr="006B3F97">
        <w:rPr>
          <w:rFonts w:ascii="宋体" w:hAnsi="宋体" w:cs="Tahoma" w:hint="eastAsia"/>
          <w:bCs/>
          <w:color w:val="000000"/>
          <w:kern w:val="0"/>
          <w:szCs w:val="21"/>
        </w:rPr>
        <w:tab/>
        <w:t>中文</w:t>
      </w:r>
      <w:r w:rsidRPr="006B3F97">
        <w:rPr>
          <w:rFonts w:ascii="宋体" w:hAnsi="宋体" w:cs="Tahoma" w:hint="eastAsia"/>
          <w:bCs/>
          <w:color w:val="000000"/>
          <w:kern w:val="0"/>
          <w:szCs w:val="21"/>
        </w:rPr>
        <w:tab/>
      </w:r>
    </w:p>
    <w:p w14:paraId="3BDE4560" w14:textId="31000306" w:rsidR="00EE7172" w:rsidRPr="006B3F97" w:rsidRDefault="00EE7172"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装    帧</w:t>
      </w:r>
      <w:r w:rsidRPr="006B3F97">
        <w:rPr>
          <w:rFonts w:ascii="宋体" w:hAnsi="宋体" w:cs="Tahoma" w:hint="eastAsia"/>
          <w:bCs/>
          <w:color w:val="000000"/>
          <w:kern w:val="0"/>
          <w:szCs w:val="21"/>
        </w:rPr>
        <w:tab/>
        <w:t>精装</w:t>
      </w:r>
    </w:p>
    <w:p w14:paraId="59185AD3" w14:textId="77777777" w:rsidR="00EE7172" w:rsidRDefault="00EE7172" w:rsidP="00EE7172"/>
    <w:p w14:paraId="395A2276" w14:textId="739FE77D" w:rsidR="00EE7172" w:rsidRDefault="00D67009" w:rsidP="00D6700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三</w:t>
      </w:r>
      <w:r>
        <w:rPr>
          <w:rFonts w:ascii="宋体" w:hAnsi="宋体" w:cs="Tahoma"/>
          <w:b/>
          <w:bCs/>
          <w:color w:val="000000"/>
          <w:kern w:val="0"/>
          <w:sz w:val="24"/>
          <w:szCs w:val="24"/>
        </w:rPr>
        <w:t>、</w:t>
      </w:r>
      <w:r w:rsidRPr="00D67009">
        <w:rPr>
          <w:rFonts w:ascii="宋体" w:hAnsi="宋体" w:cs="Tahoma" w:hint="eastAsia"/>
          <w:b/>
          <w:bCs/>
          <w:color w:val="000000"/>
          <w:kern w:val="0"/>
          <w:sz w:val="24"/>
          <w:szCs w:val="24"/>
        </w:rPr>
        <w:t>交货</w:t>
      </w:r>
      <w:r w:rsidRPr="00D67009">
        <w:rPr>
          <w:rFonts w:ascii="宋体" w:hAnsi="宋体" w:cs="Tahoma"/>
          <w:b/>
          <w:bCs/>
          <w:color w:val="000000"/>
          <w:kern w:val="0"/>
          <w:sz w:val="24"/>
          <w:szCs w:val="24"/>
        </w:rPr>
        <w:t>期限和地点</w:t>
      </w:r>
    </w:p>
    <w:p w14:paraId="03B8C2C8" w14:textId="42AFDE03" w:rsidR="006B3F97" w:rsidRPr="006B3F97" w:rsidRDefault="006B3F97"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签订</w:t>
      </w:r>
      <w:r w:rsidRPr="006B3F97">
        <w:rPr>
          <w:rFonts w:ascii="宋体" w:hAnsi="宋体" w:cs="Tahoma"/>
          <w:bCs/>
          <w:color w:val="000000"/>
          <w:kern w:val="0"/>
          <w:szCs w:val="21"/>
        </w:rPr>
        <w:t>合同之日起</w:t>
      </w:r>
      <w:r w:rsidRPr="006B3F97">
        <w:rPr>
          <w:rFonts w:ascii="宋体" w:hAnsi="宋体" w:cs="Tahoma" w:hint="eastAsia"/>
          <w:bCs/>
          <w:color w:val="000000"/>
          <w:kern w:val="0"/>
          <w:szCs w:val="21"/>
        </w:rPr>
        <w:t>30个</w:t>
      </w:r>
      <w:r w:rsidRPr="006B3F97">
        <w:rPr>
          <w:rFonts w:ascii="宋体" w:hAnsi="宋体" w:cs="Tahoma"/>
          <w:bCs/>
          <w:color w:val="000000"/>
          <w:kern w:val="0"/>
          <w:szCs w:val="21"/>
        </w:rPr>
        <w:t>日历日</w:t>
      </w:r>
      <w:r w:rsidR="006654C1">
        <w:rPr>
          <w:rFonts w:ascii="宋体" w:hAnsi="宋体" w:cs="Tahoma" w:hint="eastAsia"/>
          <w:bCs/>
          <w:color w:val="000000"/>
          <w:kern w:val="0"/>
          <w:szCs w:val="21"/>
        </w:rPr>
        <w:t>内</w:t>
      </w:r>
      <w:r w:rsidRPr="006B3F97">
        <w:rPr>
          <w:rFonts w:ascii="宋体" w:hAnsi="宋体" w:cs="Tahoma" w:hint="eastAsia"/>
          <w:bCs/>
          <w:color w:val="000000"/>
          <w:kern w:val="0"/>
          <w:szCs w:val="21"/>
        </w:rPr>
        <w:t>将</w:t>
      </w:r>
      <w:r w:rsidRPr="006B3F97">
        <w:rPr>
          <w:rFonts w:ascii="宋体" w:hAnsi="宋体" w:cs="Tahoma"/>
          <w:bCs/>
          <w:color w:val="000000"/>
          <w:kern w:val="0"/>
          <w:szCs w:val="21"/>
        </w:rPr>
        <w:t>货物送至深圳大学人文学院</w:t>
      </w:r>
      <w:r w:rsidRPr="006B3F97">
        <w:rPr>
          <w:rFonts w:ascii="宋体" w:hAnsi="宋体" w:cs="Tahoma" w:hint="eastAsia"/>
          <w:bCs/>
          <w:color w:val="000000"/>
          <w:kern w:val="0"/>
          <w:szCs w:val="21"/>
        </w:rPr>
        <w:t>指定</w:t>
      </w:r>
      <w:r w:rsidRPr="006B3F97">
        <w:rPr>
          <w:rFonts w:ascii="宋体" w:hAnsi="宋体" w:cs="Tahoma"/>
          <w:bCs/>
          <w:color w:val="000000"/>
          <w:kern w:val="0"/>
          <w:szCs w:val="21"/>
        </w:rPr>
        <w:t>地点。</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AF5EF7">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F5EF7">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07AE847" w:rsidR="00F130F9" w:rsidRDefault="00E3323C">
      <w:pPr>
        <w:spacing w:line="360" w:lineRule="auto"/>
        <w:rPr>
          <w:sz w:val="28"/>
          <w:u w:val="single"/>
        </w:rPr>
      </w:pPr>
      <w:r>
        <w:rPr>
          <w:rFonts w:hint="eastAsia"/>
          <w:sz w:val="28"/>
        </w:rPr>
        <w:t>谈判人名称：</w:t>
      </w:r>
      <w:r w:rsidR="001B077E">
        <w:rPr>
          <w:rFonts w:hint="eastAsia"/>
          <w:sz w:val="28"/>
        </w:rPr>
        <w:t>商务印书馆（太原）有限公司</w:t>
      </w:r>
    </w:p>
    <w:p w14:paraId="694E754F" w14:textId="450A3B34" w:rsidR="00F130F9" w:rsidRDefault="00E3323C">
      <w:pPr>
        <w:spacing w:line="360" w:lineRule="auto"/>
        <w:rPr>
          <w:sz w:val="28"/>
        </w:rPr>
      </w:pPr>
      <w:r>
        <w:rPr>
          <w:rFonts w:hint="eastAsia"/>
          <w:sz w:val="28"/>
        </w:rPr>
        <w:t>采购编号：</w:t>
      </w:r>
      <w:r w:rsidR="001B077E">
        <w:rPr>
          <w:sz w:val="28"/>
        </w:rPr>
        <w:t>SZUCG20200090HW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3EAED17" w:rsidR="009A4A82" w:rsidRDefault="001B077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《晋商史料集成》丛书采购</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0C51A6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B077E">
        <w:rPr>
          <w:rFonts w:hint="eastAsia"/>
          <w:b/>
          <w:bCs/>
          <w:sz w:val="28"/>
        </w:rPr>
        <w:t>商务印书馆（太原）有限公司</w:t>
      </w:r>
    </w:p>
    <w:p w14:paraId="66F6F8CE" w14:textId="47DFF26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1B077E">
        <w:rPr>
          <w:b/>
          <w:bCs/>
          <w:sz w:val="28"/>
        </w:rPr>
        <w:t>SZUCG20200090HW</w:t>
      </w:r>
    </w:p>
    <w:p w14:paraId="2BB3DDCA" w14:textId="40C3B73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1B077E">
        <w:rPr>
          <w:rFonts w:hint="eastAsia"/>
          <w:b/>
          <w:bCs/>
          <w:sz w:val="28"/>
        </w:rPr>
        <w:t>《晋商史料集成》丛书采购</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AE2C73A" w:rsidR="00F130F9" w:rsidRDefault="00E3323C">
      <w:pPr>
        <w:spacing w:line="360" w:lineRule="auto"/>
        <w:ind w:firstLineChars="225" w:firstLine="540"/>
        <w:rPr>
          <w:color w:val="000000"/>
          <w:sz w:val="24"/>
        </w:rPr>
      </w:pPr>
      <w:r>
        <w:rPr>
          <w:rFonts w:hint="eastAsia"/>
          <w:color w:val="000000"/>
          <w:sz w:val="24"/>
        </w:rPr>
        <w:t>招标编号：</w:t>
      </w:r>
      <w:r w:rsidR="001B077E">
        <w:rPr>
          <w:color w:val="000000"/>
          <w:sz w:val="24"/>
        </w:rPr>
        <w:t>SZUCG20200090HW</w:t>
      </w:r>
    </w:p>
    <w:p w14:paraId="467D4159" w14:textId="28627FAF" w:rsidR="00F130F9" w:rsidRDefault="00E3323C">
      <w:pPr>
        <w:spacing w:line="360" w:lineRule="auto"/>
        <w:ind w:firstLineChars="200" w:firstLine="480"/>
        <w:jc w:val="left"/>
        <w:rPr>
          <w:color w:val="000000"/>
          <w:sz w:val="24"/>
        </w:rPr>
      </w:pPr>
      <w:r>
        <w:rPr>
          <w:rFonts w:hint="eastAsia"/>
          <w:color w:val="000000"/>
          <w:sz w:val="24"/>
        </w:rPr>
        <w:t>项目名称：</w:t>
      </w:r>
      <w:r w:rsidR="001B077E">
        <w:rPr>
          <w:rFonts w:hint="eastAsia"/>
          <w:color w:val="000000"/>
          <w:sz w:val="24"/>
        </w:rPr>
        <w:t>《晋商史料集成》丛书采购</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0B56F25" w:rsidR="00F130F9" w:rsidRDefault="00E3323C">
      <w:pPr>
        <w:spacing w:line="360" w:lineRule="auto"/>
        <w:rPr>
          <w:color w:val="000000"/>
          <w:sz w:val="24"/>
        </w:rPr>
      </w:pPr>
      <w:r>
        <w:rPr>
          <w:rFonts w:hint="eastAsia"/>
          <w:color w:val="000000"/>
          <w:sz w:val="24"/>
        </w:rPr>
        <w:t>项目名称：</w:t>
      </w:r>
      <w:r w:rsidR="001B077E">
        <w:rPr>
          <w:rFonts w:hint="eastAsia"/>
          <w:color w:val="000000"/>
          <w:sz w:val="24"/>
        </w:rPr>
        <w:t>《晋商史料集成》丛书采购</w:t>
      </w:r>
    </w:p>
    <w:p w14:paraId="543C5107" w14:textId="7A607062" w:rsidR="00F130F9" w:rsidRDefault="00E3323C">
      <w:pPr>
        <w:spacing w:line="360" w:lineRule="auto"/>
        <w:rPr>
          <w:color w:val="000000"/>
          <w:sz w:val="24"/>
        </w:rPr>
      </w:pPr>
      <w:r>
        <w:rPr>
          <w:rFonts w:hint="eastAsia"/>
          <w:color w:val="000000"/>
          <w:sz w:val="24"/>
        </w:rPr>
        <w:t>采购编号：</w:t>
      </w:r>
      <w:r w:rsidR="001B077E">
        <w:rPr>
          <w:color w:val="000000"/>
          <w:sz w:val="24"/>
        </w:rPr>
        <w:t>SZUCG20200090HW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709494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B077E">
              <w:rPr>
                <w:rFonts w:hint="eastAsia"/>
                <w:color w:val="000000"/>
                <w:sz w:val="24"/>
              </w:rPr>
              <w:t>商务印书馆（太原）有限公司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762E1C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1B077E">
              <w:rPr>
                <w:color w:val="000000"/>
                <w:sz w:val="24"/>
              </w:rPr>
              <w:t>SZUCG20200090HW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435EE5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B077E">
              <w:rPr>
                <w:rFonts w:hint="eastAsia"/>
                <w:color w:val="000000"/>
                <w:sz w:val="24"/>
              </w:rPr>
              <w:t>《晋商史料集成》丛书采购</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51FD" w14:textId="77777777" w:rsidR="00AF5EF7" w:rsidRDefault="00AF5EF7">
      <w:r>
        <w:separator/>
      </w:r>
    </w:p>
  </w:endnote>
  <w:endnote w:type="continuationSeparator" w:id="0">
    <w:p w14:paraId="4217D394" w14:textId="77777777" w:rsidR="00AF5EF7" w:rsidRDefault="00AF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4D3546">
      <w:rPr>
        <w:rStyle w:val="a9"/>
        <w:noProof/>
      </w:rPr>
      <w:t>2</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4D3546">
      <w:rPr>
        <w:rStyle w:val="a9"/>
        <w:noProof/>
      </w:rPr>
      <w:t>14</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1072D" w14:textId="77777777" w:rsidR="00AF5EF7" w:rsidRDefault="00AF5EF7">
      <w:r>
        <w:separator/>
      </w:r>
    </w:p>
  </w:footnote>
  <w:footnote w:type="continuationSeparator" w:id="0">
    <w:p w14:paraId="520E9BE1" w14:textId="77777777" w:rsidR="00AF5EF7" w:rsidRDefault="00AF5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8B4B84E" w:rsidR="00843419" w:rsidRDefault="00843419">
    <w:pPr>
      <w:pStyle w:val="a8"/>
      <w:jc w:val="both"/>
    </w:pPr>
    <w:r>
      <w:rPr>
        <w:rFonts w:hint="eastAsia"/>
      </w:rPr>
      <w:t xml:space="preserve">深圳大学招投标管理中心招标文件　　　　　　　　　　　　　</w:t>
    </w:r>
    <w:r>
      <w:rPr>
        <w:rFonts w:hint="eastAsia"/>
      </w:rPr>
      <w:t xml:space="preserve">    </w:t>
    </w:r>
    <w:r>
      <w:rPr>
        <w:rFonts w:hint="eastAsia"/>
      </w:rPr>
      <w:t>采购编号：</w:t>
    </w:r>
    <w:r w:rsidR="001B077E">
      <w:rPr>
        <w:rFonts w:hint="eastAsia"/>
      </w:rPr>
      <w:t>SZUCG20200090HW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3CE"/>
    <w:rsid w:val="0005772A"/>
    <w:rsid w:val="00063DA5"/>
    <w:rsid w:val="00077810"/>
    <w:rsid w:val="00077DD7"/>
    <w:rsid w:val="00082DA8"/>
    <w:rsid w:val="00085AB4"/>
    <w:rsid w:val="0008638E"/>
    <w:rsid w:val="0008713E"/>
    <w:rsid w:val="00094D08"/>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0F52F1"/>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1C28"/>
    <w:rsid w:val="00133C9D"/>
    <w:rsid w:val="00134C08"/>
    <w:rsid w:val="00135DB1"/>
    <w:rsid w:val="00140FF3"/>
    <w:rsid w:val="001411A8"/>
    <w:rsid w:val="001530F2"/>
    <w:rsid w:val="00157324"/>
    <w:rsid w:val="00157628"/>
    <w:rsid w:val="00157CFF"/>
    <w:rsid w:val="00165BC6"/>
    <w:rsid w:val="001703A5"/>
    <w:rsid w:val="001713A2"/>
    <w:rsid w:val="001726D5"/>
    <w:rsid w:val="00173811"/>
    <w:rsid w:val="00174903"/>
    <w:rsid w:val="001777DA"/>
    <w:rsid w:val="00183262"/>
    <w:rsid w:val="001860CA"/>
    <w:rsid w:val="00192EB4"/>
    <w:rsid w:val="001933D7"/>
    <w:rsid w:val="001A43C4"/>
    <w:rsid w:val="001B077E"/>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318"/>
    <w:rsid w:val="0024343E"/>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278A"/>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3546"/>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76C5"/>
    <w:rsid w:val="005A7E8E"/>
    <w:rsid w:val="005B41F2"/>
    <w:rsid w:val="005B4321"/>
    <w:rsid w:val="005C3484"/>
    <w:rsid w:val="005C5D5B"/>
    <w:rsid w:val="005C6FFD"/>
    <w:rsid w:val="005D4535"/>
    <w:rsid w:val="005D5917"/>
    <w:rsid w:val="005E4BA8"/>
    <w:rsid w:val="005E4F8B"/>
    <w:rsid w:val="005E6F04"/>
    <w:rsid w:val="005F1074"/>
    <w:rsid w:val="005F2F38"/>
    <w:rsid w:val="006002E5"/>
    <w:rsid w:val="006046DB"/>
    <w:rsid w:val="006058CC"/>
    <w:rsid w:val="00613ABE"/>
    <w:rsid w:val="00616C49"/>
    <w:rsid w:val="00621643"/>
    <w:rsid w:val="0062646B"/>
    <w:rsid w:val="006266F9"/>
    <w:rsid w:val="00630340"/>
    <w:rsid w:val="00636A2D"/>
    <w:rsid w:val="00641BC8"/>
    <w:rsid w:val="00643709"/>
    <w:rsid w:val="00646E3F"/>
    <w:rsid w:val="0065193A"/>
    <w:rsid w:val="006530BC"/>
    <w:rsid w:val="00662B23"/>
    <w:rsid w:val="006649D4"/>
    <w:rsid w:val="006654C1"/>
    <w:rsid w:val="006671C8"/>
    <w:rsid w:val="006702E0"/>
    <w:rsid w:val="00671A9C"/>
    <w:rsid w:val="00675526"/>
    <w:rsid w:val="00676080"/>
    <w:rsid w:val="006828C9"/>
    <w:rsid w:val="00682DAB"/>
    <w:rsid w:val="006832B9"/>
    <w:rsid w:val="006941BD"/>
    <w:rsid w:val="006A0FB3"/>
    <w:rsid w:val="006A2E2E"/>
    <w:rsid w:val="006B3415"/>
    <w:rsid w:val="006B384D"/>
    <w:rsid w:val="006B3F97"/>
    <w:rsid w:val="006C1FD8"/>
    <w:rsid w:val="006C2A90"/>
    <w:rsid w:val="006C2B52"/>
    <w:rsid w:val="006D2240"/>
    <w:rsid w:val="006D40C6"/>
    <w:rsid w:val="006D7225"/>
    <w:rsid w:val="006E27D7"/>
    <w:rsid w:val="006E3138"/>
    <w:rsid w:val="006E52F1"/>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95341"/>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2E2"/>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5526"/>
    <w:rsid w:val="008B59F0"/>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10"/>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2A8"/>
    <w:rsid w:val="00AA4303"/>
    <w:rsid w:val="00AB327B"/>
    <w:rsid w:val="00AB5DF7"/>
    <w:rsid w:val="00AC0BA7"/>
    <w:rsid w:val="00AC3FED"/>
    <w:rsid w:val="00AC4062"/>
    <w:rsid w:val="00AD0227"/>
    <w:rsid w:val="00AD4CC2"/>
    <w:rsid w:val="00AE6822"/>
    <w:rsid w:val="00AE7D40"/>
    <w:rsid w:val="00AE7F5C"/>
    <w:rsid w:val="00AF5A1B"/>
    <w:rsid w:val="00AF5EF7"/>
    <w:rsid w:val="00AF64E1"/>
    <w:rsid w:val="00B03291"/>
    <w:rsid w:val="00B168F7"/>
    <w:rsid w:val="00B16FB5"/>
    <w:rsid w:val="00B21653"/>
    <w:rsid w:val="00B21A2E"/>
    <w:rsid w:val="00B23C36"/>
    <w:rsid w:val="00B250E8"/>
    <w:rsid w:val="00B3040A"/>
    <w:rsid w:val="00B32A00"/>
    <w:rsid w:val="00B343BA"/>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5624"/>
    <w:rsid w:val="00D11F1D"/>
    <w:rsid w:val="00D23794"/>
    <w:rsid w:val="00D31EC4"/>
    <w:rsid w:val="00D37E82"/>
    <w:rsid w:val="00D407CA"/>
    <w:rsid w:val="00D4389D"/>
    <w:rsid w:val="00D555BF"/>
    <w:rsid w:val="00D5690F"/>
    <w:rsid w:val="00D614B7"/>
    <w:rsid w:val="00D61574"/>
    <w:rsid w:val="00D63E4B"/>
    <w:rsid w:val="00D63FFC"/>
    <w:rsid w:val="00D67009"/>
    <w:rsid w:val="00D6779A"/>
    <w:rsid w:val="00D7009A"/>
    <w:rsid w:val="00D71E9F"/>
    <w:rsid w:val="00D75C16"/>
    <w:rsid w:val="00D7778B"/>
    <w:rsid w:val="00D82030"/>
    <w:rsid w:val="00D908AE"/>
    <w:rsid w:val="00D91907"/>
    <w:rsid w:val="00D91A30"/>
    <w:rsid w:val="00D92A47"/>
    <w:rsid w:val="00D9656E"/>
    <w:rsid w:val="00D97B33"/>
    <w:rsid w:val="00DA1079"/>
    <w:rsid w:val="00DA3E67"/>
    <w:rsid w:val="00DB28D2"/>
    <w:rsid w:val="00DB4196"/>
    <w:rsid w:val="00DB6C99"/>
    <w:rsid w:val="00DB784D"/>
    <w:rsid w:val="00DC5A4C"/>
    <w:rsid w:val="00DD1DB9"/>
    <w:rsid w:val="00DD2DDE"/>
    <w:rsid w:val="00DD373B"/>
    <w:rsid w:val="00DE0492"/>
    <w:rsid w:val="00DE1921"/>
    <w:rsid w:val="00DE26A8"/>
    <w:rsid w:val="00DE2864"/>
    <w:rsid w:val="00DE659C"/>
    <w:rsid w:val="00DF0A4A"/>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2547"/>
    <w:rsid w:val="00EE7172"/>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2320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975"/>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C2AE4"/>
    <w:rsid w:val="00FD0870"/>
    <w:rsid w:val="00FD1C88"/>
    <w:rsid w:val="00FD341A"/>
    <w:rsid w:val="00FD4637"/>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F3263-D174-4C93-9DB9-3E846AC8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14</Pages>
  <Words>730</Words>
  <Characters>4162</Characters>
  <Application>Microsoft Office Word</Application>
  <DocSecurity>0</DocSecurity>
  <Lines>34</Lines>
  <Paragraphs>9</Paragraphs>
  <ScaleCrop>false</ScaleCrop>
  <Company>Lenovo</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xlh</cp:lastModifiedBy>
  <cp:revision>485</cp:revision>
  <cp:lastPrinted>2018-09-21T03:52:00Z</cp:lastPrinted>
  <dcterms:created xsi:type="dcterms:W3CDTF">2016-12-21T06:33:00Z</dcterms:created>
  <dcterms:modified xsi:type="dcterms:W3CDTF">2020-06-17T09:16:00Z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