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F130F9" w:rsidRDefault="000B201B">
      <w:pPr>
        <w:jc w:val="center"/>
        <w:rPr>
          <w:color w:val="0000FF"/>
          <w:sz w:val="56"/>
        </w:rPr>
      </w:pPr>
      <w:bookmarkStart w:id="1" w:name="OLE_LINK1"/>
      <w:bookmarkStart w:id="2" w:name="OLE_LINK2"/>
      <w:r>
        <w:rPr>
          <w:rFonts w:ascii="宋体" w:hAnsi="宋体" w:hint="eastAsia"/>
          <w:color w:val="0000FF"/>
          <w:sz w:val="56"/>
        </w:rPr>
        <w:t>《基础医学实验室安全知识教程》教材出版</w:t>
      </w:r>
    </w:p>
    <w:p w:rsidR="00F130F9"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0B201B">
        <w:rPr>
          <w:rFonts w:hint="eastAsia"/>
          <w:color w:val="000000"/>
          <w:sz w:val="28"/>
        </w:rPr>
        <w:t>SZU2018063FW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二零一八年</w:t>
      </w:r>
      <w:r w:rsidR="000B201B">
        <w:rPr>
          <w:rFonts w:hint="eastAsia"/>
          <w:color w:val="000000"/>
          <w:sz w:val="30"/>
        </w:rPr>
        <w:t>七</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Default="000B201B">
      <w:pPr>
        <w:spacing w:beforeLines="50" w:before="156" w:line="360" w:lineRule="auto"/>
        <w:rPr>
          <w:rFonts w:ascii="宋体" w:hAnsi="宋体"/>
          <w:color w:val="FF0000"/>
          <w:sz w:val="28"/>
          <w:szCs w:val="28"/>
        </w:rPr>
      </w:pPr>
      <w:r>
        <w:rPr>
          <w:rFonts w:ascii="宋体" w:hAnsi="宋体" w:hint="eastAsia"/>
          <w:color w:val="FF0000"/>
          <w:sz w:val="28"/>
          <w:szCs w:val="28"/>
        </w:rPr>
        <w:t>中国科技出版传媒股份有限公司</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0B201B">
        <w:rPr>
          <w:rFonts w:ascii="宋体" w:hAnsi="宋体" w:hint="eastAsia"/>
          <w:color w:val="FF0000"/>
          <w:sz w:val="24"/>
          <w:szCs w:val="24"/>
        </w:rPr>
        <w:t>《基础医学实验室安全知识教程》教材出版</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0B201B">
        <w:rPr>
          <w:rFonts w:ascii="宋体" w:hAnsi="宋体"/>
          <w:color w:val="FF0000"/>
          <w:sz w:val="24"/>
        </w:rPr>
        <w:t>SZU2018063FW</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0B201B">
        <w:rPr>
          <w:rFonts w:ascii="宋体" w:hAnsi="宋体" w:hint="eastAsia"/>
          <w:color w:val="FF0000"/>
          <w:sz w:val="24"/>
          <w:szCs w:val="24"/>
        </w:rPr>
        <w:t>《基础医学实验室安全知识教程》教材出版</w:t>
      </w:r>
    </w:p>
    <w:p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项目预算</w:t>
      </w:r>
      <w:r w:rsidRPr="00572581">
        <w:rPr>
          <w:rFonts w:ascii="宋体" w:hAnsi="宋体"/>
          <w:color w:val="FF0000"/>
          <w:sz w:val="24"/>
          <w:szCs w:val="24"/>
        </w:rPr>
        <w:t>：</w:t>
      </w:r>
      <w:r w:rsidR="000B201B">
        <w:rPr>
          <w:rFonts w:ascii="宋体" w:hAnsi="宋体" w:hint="eastAsia"/>
          <w:color w:val="FF0000"/>
          <w:sz w:val="24"/>
          <w:szCs w:val="24"/>
        </w:rPr>
        <w:t>50</w:t>
      </w:r>
      <w:r w:rsidRPr="00572581">
        <w:rPr>
          <w:rFonts w:ascii="宋体" w:hAnsi="宋体" w:hint="eastAsia"/>
          <w:color w:val="FF0000"/>
          <w:sz w:val="24"/>
          <w:szCs w:val="24"/>
        </w:rPr>
        <w:t>，</w:t>
      </w:r>
      <w:r w:rsidRPr="00572581">
        <w:rPr>
          <w:rFonts w:ascii="宋体" w:hAnsi="宋体"/>
          <w:color w:val="FF0000"/>
          <w:sz w:val="24"/>
          <w:szCs w:val="24"/>
        </w:rPr>
        <w:t>000</w:t>
      </w:r>
      <w:r w:rsidRPr="00572581">
        <w:rPr>
          <w:rFonts w:ascii="宋体" w:hAnsi="宋体" w:hint="eastAsia"/>
          <w:color w:val="FF0000"/>
          <w:sz w:val="24"/>
          <w:szCs w:val="24"/>
        </w:rPr>
        <w:t>.00元(人民</w:t>
      </w:r>
      <w:r>
        <w:rPr>
          <w:rFonts w:ascii="宋体" w:hAnsi="宋体" w:hint="eastAsia"/>
          <w:color w:val="FF0000"/>
          <w:sz w:val="24"/>
        </w:rPr>
        <w:t>币)</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0B201B">
        <w:rPr>
          <w:rFonts w:ascii="宋体" w:hAnsi="宋体" w:hint="eastAsia"/>
          <w:color w:val="FF0000"/>
          <w:sz w:val="24"/>
        </w:rPr>
        <w:t>中国科技出版传媒股份有限公司</w:t>
      </w:r>
    </w:p>
    <w:bookmarkEnd w:id="3"/>
    <w:bookmarkEnd w:id="4"/>
    <w:bookmarkEnd w:id="5"/>
    <w:p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Pr>
          <w:rFonts w:ascii="宋体" w:hAnsi="宋体" w:hint="eastAsia"/>
          <w:color w:val="FF0000"/>
          <w:sz w:val="24"/>
        </w:rPr>
        <w:t>0</w:t>
      </w:r>
      <w:r w:rsidR="000B201B">
        <w:rPr>
          <w:rFonts w:ascii="宋体" w:hAnsi="宋体" w:hint="eastAsia"/>
          <w:color w:val="FF0000"/>
          <w:sz w:val="24"/>
        </w:rPr>
        <w:t>7</w:t>
      </w:r>
      <w:r>
        <w:rPr>
          <w:rFonts w:ascii="宋体" w:hAnsi="宋体"/>
          <w:color w:val="FF0000"/>
          <w:sz w:val="24"/>
        </w:rPr>
        <w:t>月</w:t>
      </w:r>
      <w:r w:rsidR="00C40A62">
        <w:rPr>
          <w:rFonts w:ascii="宋体" w:hAnsi="宋体" w:hint="eastAsia"/>
          <w:color w:val="FF0000"/>
          <w:sz w:val="24"/>
        </w:rPr>
        <w:t>11</w:t>
      </w:r>
      <w:r>
        <w:rPr>
          <w:rFonts w:ascii="宋体" w:hAnsi="宋体"/>
          <w:color w:val="FF0000"/>
          <w:sz w:val="24"/>
        </w:rPr>
        <w:t>日（星期</w:t>
      </w:r>
      <w:r w:rsidR="00C40A62">
        <w:rPr>
          <w:rFonts w:ascii="宋体" w:hAnsi="宋体" w:hint="eastAsia"/>
          <w:color w:val="FF0000"/>
          <w:sz w:val="24"/>
        </w:rPr>
        <w:t>三</w:t>
      </w:r>
      <w:bookmarkStart w:id="6" w:name="_GoBack"/>
      <w:bookmarkEnd w:id="6"/>
      <w:r>
        <w:rPr>
          <w:rFonts w:ascii="宋体" w:hAnsi="宋体"/>
          <w:color w:val="FF0000"/>
          <w:sz w:val="24"/>
        </w:rPr>
        <w:t>）</w:t>
      </w:r>
      <w:r w:rsidR="003C202D">
        <w:rPr>
          <w:rFonts w:ascii="宋体" w:hAnsi="宋体"/>
          <w:color w:val="FF0000"/>
          <w:sz w:val="24"/>
        </w:rPr>
        <w:t>15</w:t>
      </w:r>
      <w:r>
        <w:rPr>
          <w:rFonts w:ascii="宋体" w:hAnsi="宋体"/>
          <w:color w:val="FF0000"/>
          <w:sz w:val="24"/>
        </w:rPr>
        <w:t>:</w:t>
      </w:r>
      <w:r w:rsidR="003C202D">
        <w:rPr>
          <w:rFonts w:ascii="宋体" w:hAnsi="宋体" w:hint="eastAsia"/>
          <w:color w:val="FF0000"/>
          <w:sz w:val="24"/>
        </w:rPr>
        <w:t>0</w:t>
      </w:r>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2653</w:t>
      </w:r>
      <w:r>
        <w:rPr>
          <w:rFonts w:ascii="宋体" w:hAnsi="宋体"/>
          <w:color w:val="000000"/>
          <w:sz w:val="24"/>
        </w:rPr>
        <w:t xml:space="preserve"> </w:t>
      </w:r>
      <w:r>
        <w:rPr>
          <w:rFonts w:ascii="宋体" w:hAnsi="宋体" w:hint="eastAsia"/>
          <w:color w:val="000000"/>
          <w:sz w:val="24"/>
        </w:rPr>
        <w:t>2310</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0B201B">
        <w:rPr>
          <w:rFonts w:ascii="仿宋" w:eastAsia="仿宋" w:hAnsi="仿宋" w:hint="eastAsia"/>
          <w:b/>
          <w:sz w:val="24"/>
        </w:rPr>
        <w:t>中国科技出版传媒股份有限公司</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F130F9" w:rsidRDefault="00F6712F">
      <w:pPr>
        <w:spacing w:line="360" w:lineRule="auto"/>
        <w:ind w:firstLineChars="200" w:firstLine="480"/>
        <w:rPr>
          <w:rFonts w:ascii="仿宋" w:eastAsia="仿宋" w:hAnsi="仿宋"/>
          <w:sz w:val="24"/>
        </w:rPr>
      </w:pPr>
      <w:r>
        <w:rPr>
          <w:rFonts w:ascii="仿宋" w:eastAsia="仿宋" w:hAnsi="仿宋" w:hint="eastAsia"/>
          <w:sz w:val="24"/>
        </w:rPr>
        <w:t>双方签订合同</w:t>
      </w:r>
      <w:r w:rsidR="00F920DA">
        <w:rPr>
          <w:rFonts w:ascii="仿宋" w:eastAsia="仿宋" w:hAnsi="仿宋" w:hint="eastAsia"/>
          <w:sz w:val="24"/>
        </w:rPr>
        <w:t>之日起30</w:t>
      </w:r>
      <w:r w:rsidR="006832B9">
        <w:rPr>
          <w:rFonts w:ascii="仿宋" w:eastAsia="仿宋" w:hAnsi="仿宋" w:hint="eastAsia"/>
          <w:sz w:val="24"/>
        </w:rPr>
        <w:t>个工作日</w:t>
      </w:r>
      <w:r w:rsidR="001530F2">
        <w:rPr>
          <w:rFonts w:ascii="仿宋" w:eastAsia="仿宋" w:hAnsi="仿宋" w:hint="eastAsia"/>
          <w:sz w:val="24"/>
        </w:rPr>
        <w:t>内</w:t>
      </w:r>
      <w:r>
        <w:rPr>
          <w:rFonts w:ascii="仿宋" w:eastAsia="仿宋" w:hAnsi="仿宋" w:hint="eastAsia"/>
          <w:sz w:val="24"/>
        </w:rPr>
        <w:t>，</w:t>
      </w:r>
      <w:r w:rsidR="008B06D3">
        <w:rPr>
          <w:rFonts w:ascii="仿宋" w:eastAsia="仿宋" w:hAnsi="仿宋" w:hint="eastAsia"/>
          <w:sz w:val="24"/>
        </w:rPr>
        <w:t>一次性</w:t>
      </w:r>
      <w:r w:rsidR="001530F2">
        <w:rPr>
          <w:rFonts w:ascii="仿宋" w:eastAsia="仿宋" w:hAnsi="仿宋" w:hint="eastAsia"/>
          <w:sz w:val="24"/>
        </w:rPr>
        <w:t>支付</w:t>
      </w:r>
      <w:r>
        <w:rPr>
          <w:rFonts w:ascii="仿宋" w:eastAsia="仿宋" w:hAnsi="仿宋" w:hint="eastAsia"/>
          <w:sz w:val="24"/>
        </w:rPr>
        <w:t>全部</w:t>
      </w:r>
      <w:r w:rsidR="00913C5F">
        <w:rPr>
          <w:rFonts w:ascii="仿宋" w:eastAsia="仿宋" w:hAnsi="仿宋" w:hint="eastAsia"/>
          <w:sz w:val="24"/>
        </w:rPr>
        <w:t>合同款</w:t>
      </w:r>
      <w:r w:rsidR="00E3323C">
        <w:rPr>
          <w:rFonts w:ascii="仿宋" w:eastAsia="仿宋" w:hAnsi="仿宋" w:hint="eastAsia"/>
          <w:sz w:val="24"/>
        </w:rPr>
        <w:t>。</w:t>
      </w:r>
    </w:p>
    <w:p w:rsidR="00F130F9" w:rsidRPr="00F6712F"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rsidR="00F130F9" w:rsidRDefault="00F130F9">
      <w:pPr>
        <w:widowControl/>
        <w:jc w:val="left"/>
        <w:rPr>
          <w:rFonts w:ascii="仿宋" w:eastAsia="仿宋" w:hAnsi="仿宋"/>
          <w:color w:val="000000"/>
          <w:sz w:val="24"/>
        </w:rPr>
      </w:pPr>
    </w:p>
    <w:p w:rsidR="00F130F9" w:rsidRDefault="00F130F9">
      <w:pPr>
        <w:pageBreakBefore/>
        <w:jc w:val="left"/>
        <w:rPr>
          <w:rFonts w:ascii="仿宋" w:eastAsia="仿宋" w:hAnsi="仿宋"/>
          <w:color w:val="000000"/>
          <w:sz w:val="24"/>
        </w:rPr>
      </w:pPr>
    </w:p>
    <w:p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FD694F" w:rsidRPr="00FD694F" w:rsidRDefault="00FD694F" w:rsidP="00FD694F">
      <w:pPr>
        <w:pStyle w:val="ad"/>
        <w:widowControl/>
        <w:numPr>
          <w:ilvl w:val="0"/>
          <w:numId w:val="3"/>
        </w:numPr>
        <w:ind w:firstLineChars="0"/>
        <w:jc w:val="left"/>
        <w:rPr>
          <w:rFonts w:asciiTheme="minorEastAsia" w:eastAsiaTheme="minorEastAsia" w:hAnsiTheme="minorEastAsia"/>
          <w:b/>
          <w:bCs/>
          <w:kern w:val="0"/>
          <w:sz w:val="30"/>
          <w:szCs w:val="30"/>
        </w:rPr>
      </w:pPr>
      <w:r w:rsidRPr="00FD694F">
        <w:rPr>
          <w:rFonts w:asciiTheme="minorEastAsia" w:eastAsiaTheme="minorEastAsia" w:hAnsiTheme="minorEastAsia"/>
          <w:b/>
          <w:bCs/>
          <w:kern w:val="0"/>
          <w:sz w:val="30"/>
          <w:szCs w:val="30"/>
        </w:rPr>
        <w:t>项目内容</w:t>
      </w:r>
    </w:p>
    <w:p w:rsidR="00FD694F" w:rsidRPr="00FD694F" w:rsidRDefault="00FD694F" w:rsidP="00FD694F">
      <w:pPr>
        <w:widowControl/>
        <w:ind w:left="601" w:firstLineChars="200" w:firstLine="560"/>
        <w:jc w:val="left"/>
        <w:rPr>
          <w:rFonts w:asciiTheme="minorEastAsia" w:eastAsiaTheme="minorEastAsia" w:hAnsiTheme="minorEastAsia"/>
          <w:bCs/>
          <w:kern w:val="0"/>
          <w:sz w:val="28"/>
          <w:szCs w:val="28"/>
        </w:rPr>
      </w:pPr>
      <w:r w:rsidRPr="00FD694F">
        <w:rPr>
          <w:rFonts w:asciiTheme="minorEastAsia" w:eastAsiaTheme="minorEastAsia" w:hAnsiTheme="minorEastAsia" w:hint="eastAsia"/>
          <w:bCs/>
          <w:kern w:val="0"/>
          <w:sz w:val="28"/>
          <w:szCs w:val="28"/>
        </w:rPr>
        <w:t>供应商</w:t>
      </w:r>
      <w:r w:rsidRPr="00FD694F">
        <w:rPr>
          <w:rFonts w:asciiTheme="minorEastAsia" w:eastAsiaTheme="minorEastAsia" w:hAnsiTheme="minorEastAsia"/>
          <w:bCs/>
          <w:kern w:val="0"/>
          <w:sz w:val="28"/>
          <w:szCs w:val="28"/>
        </w:rPr>
        <w:t>为</w:t>
      </w:r>
      <w:r w:rsidRPr="00FD694F">
        <w:rPr>
          <w:rFonts w:asciiTheme="minorEastAsia" w:eastAsiaTheme="minorEastAsia" w:hAnsiTheme="minorEastAsia" w:hint="eastAsia"/>
          <w:bCs/>
          <w:kern w:val="0"/>
          <w:sz w:val="28"/>
          <w:szCs w:val="28"/>
        </w:rPr>
        <w:t>教材</w:t>
      </w:r>
      <w:r w:rsidR="000B201B" w:rsidRPr="00FD694F">
        <w:rPr>
          <w:rFonts w:asciiTheme="minorEastAsia" w:eastAsiaTheme="minorEastAsia" w:hAnsiTheme="minorEastAsia" w:hint="eastAsia"/>
          <w:bCs/>
          <w:kern w:val="0"/>
          <w:sz w:val="28"/>
          <w:szCs w:val="28"/>
        </w:rPr>
        <w:t>《基础医学实验室安全知识教程》</w:t>
      </w:r>
      <w:r w:rsidRPr="00FD694F">
        <w:rPr>
          <w:rFonts w:asciiTheme="minorEastAsia" w:eastAsiaTheme="minorEastAsia" w:hAnsiTheme="minorEastAsia"/>
          <w:bCs/>
          <w:kern w:val="0"/>
          <w:sz w:val="28"/>
          <w:szCs w:val="28"/>
        </w:rPr>
        <w:t>提供</w:t>
      </w:r>
      <w:r w:rsidR="000B201B" w:rsidRPr="00FD694F">
        <w:rPr>
          <w:rFonts w:asciiTheme="minorEastAsia" w:eastAsiaTheme="minorEastAsia" w:hAnsiTheme="minorEastAsia" w:hint="eastAsia"/>
          <w:bCs/>
          <w:kern w:val="0"/>
          <w:sz w:val="28"/>
          <w:szCs w:val="28"/>
        </w:rPr>
        <w:t>出版</w:t>
      </w:r>
      <w:r w:rsidR="00DF234D">
        <w:rPr>
          <w:rFonts w:asciiTheme="minorEastAsia" w:eastAsiaTheme="minorEastAsia" w:hAnsiTheme="minorEastAsia" w:hint="eastAsia"/>
          <w:bCs/>
          <w:kern w:val="0"/>
          <w:sz w:val="28"/>
          <w:szCs w:val="28"/>
        </w:rPr>
        <w:t>服务，</w:t>
      </w:r>
      <w:r w:rsidR="00DF234D">
        <w:rPr>
          <w:rFonts w:asciiTheme="minorEastAsia" w:eastAsiaTheme="minorEastAsia" w:hAnsiTheme="minorEastAsia"/>
          <w:bCs/>
          <w:kern w:val="0"/>
          <w:sz w:val="28"/>
          <w:szCs w:val="28"/>
        </w:rPr>
        <w:t>并于</w:t>
      </w:r>
      <w:r w:rsidR="00DF234D">
        <w:rPr>
          <w:rFonts w:asciiTheme="minorEastAsia" w:eastAsiaTheme="minorEastAsia" w:hAnsiTheme="minorEastAsia" w:hint="eastAsia"/>
          <w:bCs/>
          <w:kern w:val="0"/>
          <w:sz w:val="28"/>
          <w:szCs w:val="28"/>
        </w:rPr>
        <w:t>2018年8月30日前</w:t>
      </w:r>
      <w:r w:rsidR="00DF234D">
        <w:rPr>
          <w:rFonts w:asciiTheme="minorEastAsia" w:eastAsiaTheme="minorEastAsia" w:hAnsiTheme="minorEastAsia"/>
          <w:bCs/>
          <w:kern w:val="0"/>
          <w:sz w:val="28"/>
          <w:szCs w:val="28"/>
        </w:rPr>
        <w:t>出版</w:t>
      </w:r>
      <w:r w:rsidR="00DF234D">
        <w:rPr>
          <w:rFonts w:asciiTheme="minorEastAsia" w:eastAsiaTheme="minorEastAsia" w:hAnsiTheme="minorEastAsia" w:hint="eastAsia"/>
          <w:bCs/>
          <w:kern w:val="0"/>
          <w:sz w:val="28"/>
          <w:szCs w:val="28"/>
        </w:rPr>
        <w:t>该</w:t>
      </w:r>
      <w:r w:rsidR="00DF234D">
        <w:rPr>
          <w:rFonts w:asciiTheme="minorEastAsia" w:eastAsiaTheme="minorEastAsia" w:hAnsiTheme="minorEastAsia"/>
          <w:bCs/>
          <w:kern w:val="0"/>
          <w:sz w:val="28"/>
          <w:szCs w:val="28"/>
        </w:rPr>
        <w:t>教材。</w:t>
      </w:r>
    </w:p>
    <w:p w:rsidR="00FD694F" w:rsidRPr="00FD694F" w:rsidRDefault="00FD694F" w:rsidP="00FD694F">
      <w:pPr>
        <w:pStyle w:val="ad"/>
        <w:widowControl/>
        <w:numPr>
          <w:ilvl w:val="0"/>
          <w:numId w:val="3"/>
        </w:numPr>
        <w:ind w:firstLineChars="0"/>
        <w:jc w:val="left"/>
        <w:rPr>
          <w:rFonts w:asciiTheme="minorEastAsia" w:eastAsiaTheme="minorEastAsia" w:hAnsiTheme="minorEastAsia"/>
          <w:b/>
          <w:bCs/>
          <w:kern w:val="0"/>
          <w:sz w:val="30"/>
          <w:szCs w:val="30"/>
        </w:rPr>
      </w:pPr>
      <w:r>
        <w:rPr>
          <w:rFonts w:asciiTheme="minorEastAsia" w:eastAsiaTheme="minorEastAsia" w:hAnsiTheme="minorEastAsia" w:hint="eastAsia"/>
          <w:b/>
          <w:bCs/>
          <w:kern w:val="0"/>
          <w:sz w:val="30"/>
          <w:szCs w:val="30"/>
        </w:rPr>
        <w:t>具体要求</w:t>
      </w:r>
    </w:p>
    <w:p w:rsidR="00FD694F" w:rsidRPr="00FD694F" w:rsidRDefault="00FD694F" w:rsidP="00FD694F">
      <w:pPr>
        <w:widowControl/>
        <w:ind w:left="601" w:firstLineChars="200" w:firstLine="560"/>
        <w:jc w:val="left"/>
        <w:rPr>
          <w:rFonts w:asciiTheme="minorEastAsia" w:eastAsiaTheme="minorEastAsia" w:hAnsiTheme="minorEastAsia"/>
          <w:bCs/>
          <w:kern w:val="0"/>
          <w:sz w:val="28"/>
          <w:szCs w:val="28"/>
        </w:rPr>
      </w:pPr>
      <w:r w:rsidRPr="00FD694F">
        <w:rPr>
          <w:rFonts w:asciiTheme="minorEastAsia" w:eastAsiaTheme="minorEastAsia" w:hAnsiTheme="minorEastAsia" w:hint="eastAsia"/>
          <w:bCs/>
          <w:kern w:val="0"/>
          <w:sz w:val="28"/>
          <w:szCs w:val="28"/>
        </w:rPr>
        <w:t>教材</w:t>
      </w:r>
      <w:r w:rsidRPr="00FD694F">
        <w:rPr>
          <w:rFonts w:asciiTheme="minorEastAsia" w:eastAsiaTheme="minorEastAsia" w:hAnsiTheme="minorEastAsia"/>
          <w:bCs/>
          <w:kern w:val="0"/>
          <w:sz w:val="28"/>
          <w:szCs w:val="28"/>
        </w:rPr>
        <w:t>相关信息：书名</w:t>
      </w:r>
      <w:r w:rsidRPr="00FD694F">
        <w:rPr>
          <w:rFonts w:asciiTheme="minorEastAsia" w:eastAsiaTheme="minorEastAsia" w:hAnsiTheme="minorEastAsia" w:hint="eastAsia"/>
          <w:bCs/>
          <w:kern w:val="0"/>
          <w:sz w:val="28"/>
          <w:szCs w:val="28"/>
        </w:rPr>
        <w:t>《基础医学实验室安全知识教程》，</w:t>
      </w:r>
      <w:r w:rsidR="00DF234D">
        <w:rPr>
          <w:rFonts w:asciiTheme="minorEastAsia" w:eastAsiaTheme="minorEastAsia" w:hAnsiTheme="minorEastAsia"/>
          <w:bCs/>
          <w:kern w:val="0"/>
          <w:sz w:val="28"/>
          <w:szCs w:val="28"/>
        </w:rPr>
        <w:t>字数</w:t>
      </w:r>
      <w:r w:rsidR="00DF234D">
        <w:rPr>
          <w:rFonts w:asciiTheme="minorEastAsia" w:eastAsiaTheme="minorEastAsia" w:hAnsiTheme="minorEastAsia" w:hint="eastAsia"/>
          <w:bCs/>
          <w:kern w:val="0"/>
          <w:sz w:val="28"/>
          <w:szCs w:val="28"/>
        </w:rPr>
        <w:t>不少于</w:t>
      </w:r>
      <w:r w:rsidRPr="00FD694F">
        <w:rPr>
          <w:rFonts w:asciiTheme="minorEastAsia" w:eastAsiaTheme="minorEastAsia" w:hAnsiTheme="minorEastAsia" w:hint="eastAsia"/>
          <w:bCs/>
          <w:kern w:val="0"/>
          <w:sz w:val="28"/>
          <w:szCs w:val="28"/>
        </w:rPr>
        <w:t>30万字</w:t>
      </w:r>
      <w:r w:rsidRPr="00FD694F">
        <w:rPr>
          <w:rFonts w:asciiTheme="minorEastAsia" w:eastAsiaTheme="minorEastAsia" w:hAnsiTheme="minorEastAsia"/>
          <w:bCs/>
          <w:kern w:val="0"/>
          <w:sz w:val="28"/>
          <w:szCs w:val="28"/>
        </w:rPr>
        <w:t>。</w:t>
      </w:r>
    </w:p>
    <w:p w:rsidR="00FD694F" w:rsidRDefault="00FD694F" w:rsidP="00FD694F">
      <w:pPr>
        <w:widowControl/>
        <w:ind w:left="601" w:firstLineChars="200" w:firstLine="560"/>
        <w:jc w:val="left"/>
        <w:rPr>
          <w:rFonts w:asciiTheme="minorEastAsia" w:eastAsiaTheme="minorEastAsia" w:hAnsiTheme="minorEastAsia"/>
          <w:bCs/>
          <w:kern w:val="0"/>
          <w:sz w:val="28"/>
          <w:szCs w:val="28"/>
        </w:rPr>
      </w:pPr>
      <w:r w:rsidRPr="00FD694F">
        <w:rPr>
          <w:rFonts w:asciiTheme="minorEastAsia" w:eastAsiaTheme="minorEastAsia" w:hAnsiTheme="minorEastAsia" w:hint="eastAsia"/>
          <w:bCs/>
          <w:kern w:val="0"/>
          <w:sz w:val="28"/>
          <w:szCs w:val="28"/>
        </w:rPr>
        <w:t>开本</w:t>
      </w:r>
      <w:r w:rsidRPr="00FD694F">
        <w:rPr>
          <w:rFonts w:asciiTheme="minorEastAsia" w:eastAsiaTheme="minorEastAsia" w:hAnsiTheme="minorEastAsia"/>
          <w:bCs/>
          <w:kern w:val="0"/>
          <w:sz w:val="28"/>
          <w:szCs w:val="28"/>
        </w:rPr>
        <w:t>：</w:t>
      </w:r>
      <w:r w:rsidRPr="00FD694F">
        <w:rPr>
          <w:rFonts w:asciiTheme="minorEastAsia" w:eastAsiaTheme="minorEastAsia" w:hAnsiTheme="minorEastAsia" w:hint="eastAsia"/>
          <w:bCs/>
          <w:kern w:val="0"/>
          <w:sz w:val="28"/>
          <w:szCs w:val="28"/>
        </w:rPr>
        <w:t>16开</w:t>
      </w:r>
    </w:p>
    <w:p w:rsidR="00FD694F" w:rsidRDefault="00FD694F" w:rsidP="00FD694F">
      <w:pPr>
        <w:widowControl/>
        <w:ind w:left="601" w:firstLineChars="200" w:firstLine="560"/>
        <w:jc w:val="left"/>
        <w:rPr>
          <w:rFonts w:asciiTheme="minorEastAsia" w:eastAsiaTheme="minorEastAsia" w:hAnsiTheme="minorEastAsia"/>
          <w:bCs/>
          <w:kern w:val="0"/>
          <w:sz w:val="28"/>
          <w:szCs w:val="28"/>
        </w:rPr>
      </w:pPr>
      <w:r>
        <w:rPr>
          <w:rFonts w:asciiTheme="minorEastAsia" w:eastAsiaTheme="minorEastAsia" w:hAnsiTheme="minorEastAsia" w:hint="eastAsia"/>
          <w:bCs/>
          <w:kern w:val="0"/>
          <w:sz w:val="28"/>
          <w:szCs w:val="28"/>
        </w:rPr>
        <w:t>内文用纸</w:t>
      </w:r>
      <w:r>
        <w:rPr>
          <w:rFonts w:asciiTheme="minorEastAsia" w:eastAsiaTheme="minorEastAsia" w:hAnsiTheme="minorEastAsia"/>
          <w:bCs/>
          <w:kern w:val="0"/>
          <w:sz w:val="28"/>
          <w:szCs w:val="28"/>
        </w:rPr>
        <w:t>：</w:t>
      </w:r>
      <w:r>
        <w:rPr>
          <w:rFonts w:asciiTheme="minorEastAsia" w:eastAsiaTheme="minorEastAsia" w:hAnsiTheme="minorEastAsia" w:hint="eastAsia"/>
          <w:bCs/>
          <w:kern w:val="0"/>
          <w:sz w:val="28"/>
          <w:szCs w:val="28"/>
        </w:rPr>
        <w:t>80克</w:t>
      </w:r>
      <w:r>
        <w:rPr>
          <w:rFonts w:asciiTheme="minorEastAsia" w:eastAsiaTheme="minorEastAsia" w:hAnsiTheme="minorEastAsia"/>
          <w:bCs/>
          <w:kern w:val="0"/>
          <w:sz w:val="28"/>
          <w:szCs w:val="28"/>
        </w:rPr>
        <w:t>纯木浆纸</w:t>
      </w:r>
    </w:p>
    <w:p w:rsidR="00FD694F" w:rsidRDefault="00FD694F" w:rsidP="00FD694F">
      <w:pPr>
        <w:widowControl/>
        <w:ind w:left="601" w:firstLineChars="200" w:firstLine="560"/>
        <w:jc w:val="left"/>
        <w:rPr>
          <w:rFonts w:asciiTheme="minorEastAsia" w:eastAsiaTheme="minorEastAsia" w:hAnsiTheme="minorEastAsia"/>
          <w:bCs/>
          <w:kern w:val="0"/>
          <w:sz w:val="28"/>
          <w:szCs w:val="28"/>
        </w:rPr>
      </w:pPr>
      <w:r>
        <w:rPr>
          <w:rFonts w:asciiTheme="minorEastAsia" w:eastAsiaTheme="minorEastAsia" w:hAnsiTheme="minorEastAsia" w:hint="eastAsia"/>
          <w:bCs/>
          <w:kern w:val="0"/>
          <w:sz w:val="28"/>
          <w:szCs w:val="28"/>
        </w:rPr>
        <w:t>封面</w:t>
      </w:r>
      <w:r>
        <w:rPr>
          <w:rFonts w:asciiTheme="minorEastAsia" w:eastAsiaTheme="minorEastAsia" w:hAnsiTheme="minorEastAsia"/>
          <w:bCs/>
          <w:kern w:val="0"/>
          <w:sz w:val="28"/>
          <w:szCs w:val="28"/>
        </w:rPr>
        <w:t>用纸：</w:t>
      </w:r>
      <w:r>
        <w:rPr>
          <w:rFonts w:asciiTheme="minorEastAsia" w:eastAsiaTheme="minorEastAsia" w:hAnsiTheme="minorEastAsia" w:hint="eastAsia"/>
          <w:bCs/>
          <w:kern w:val="0"/>
          <w:sz w:val="28"/>
          <w:szCs w:val="28"/>
        </w:rPr>
        <w:t>250克</w:t>
      </w:r>
      <w:r>
        <w:rPr>
          <w:rFonts w:asciiTheme="minorEastAsia" w:eastAsiaTheme="minorEastAsia" w:hAnsiTheme="minorEastAsia"/>
          <w:bCs/>
          <w:kern w:val="0"/>
          <w:sz w:val="28"/>
          <w:szCs w:val="28"/>
        </w:rPr>
        <w:t>铜版纸</w:t>
      </w:r>
    </w:p>
    <w:p w:rsidR="0057680A" w:rsidRDefault="00FD694F" w:rsidP="00FD694F">
      <w:pPr>
        <w:widowControl/>
        <w:ind w:left="601" w:firstLineChars="200" w:firstLine="560"/>
        <w:jc w:val="left"/>
        <w:rPr>
          <w:rFonts w:asciiTheme="minorEastAsia" w:eastAsiaTheme="minorEastAsia" w:hAnsiTheme="minorEastAsia"/>
          <w:bCs/>
          <w:kern w:val="0"/>
          <w:sz w:val="28"/>
          <w:szCs w:val="28"/>
        </w:rPr>
      </w:pPr>
      <w:r>
        <w:rPr>
          <w:rFonts w:asciiTheme="minorEastAsia" w:eastAsiaTheme="minorEastAsia" w:hAnsiTheme="minorEastAsia" w:hint="eastAsia"/>
          <w:bCs/>
          <w:kern w:val="0"/>
          <w:sz w:val="28"/>
          <w:szCs w:val="28"/>
        </w:rPr>
        <w:t>装帧</w:t>
      </w:r>
      <w:r>
        <w:rPr>
          <w:rFonts w:asciiTheme="minorEastAsia" w:eastAsiaTheme="minorEastAsia" w:hAnsiTheme="minorEastAsia"/>
          <w:bCs/>
          <w:kern w:val="0"/>
          <w:sz w:val="28"/>
          <w:szCs w:val="28"/>
        </w:rPr>
        <w:t>形式</w:t>
      </w:r>
      <w:r>
        <w:rPr>
          <w:rFonts w:asciiTheme="minorEastAsia" w:eastAsiaTheme="minorEastAsia" w:hAnsiTheme="minorEastAsia" w:hint="eastAsia"/>
          <w:bCs/>
          <w:kern w:val="0"/>
          <w:sz w:val="28"/>
          <w:szCs w:val="28"/>
        </w:rPr>
        <w:t>：</w:t>
      </w:r>
      <w:r w:rsidR="0057680A">
        <w:rPr>
          <w:rFonts w:asciiTheme="minorEastAsia" w:eastAsiaTheme="minorEastAsia" w:hAnsiTheme="minorEastAsia" w:hint="eastAsia"/>
          <w:bCs/>
          <w:kern w:val="0"/>
          <w:sz w:val="28"/>
          <w:szCs w:val="28"/>
        </w:rPr>
        <w:t>平装</w:t>
      </w:r>
    </w:p>
    <w:p w:rsidR="0057680A" w:rsidRDefault="0057680A" w:rsidP="00FD694F">
      <w:pPr>
        <w:widowControl/>
        <w:ind w:left="601" w:firstLineChars="200" w:firstLine="560"/>
        <w:jc w:val="left"/>
        <w:rPr>
          <w:rFonts w:asciiTheme="minorEastAsia" w:eastAsiaTheme="minorEastAsia" w:hAnsiTheme="minorEastAsia"/>
          <w:bCs/>
          <w:kern w:val="0"/>
          <w:sz w:val="28"/>
          <w:szCs w:val="28"/>
        </w:rPr>
      </w:pPr>
      <w:r>
        <w:rPr>
          <w:rFonts w:asciiTheme="minorEastAsia" w:eastAsiaTheme="minorEastAsia" w:hAnsiTheme="minorEastAsia" w:hint="eastAsia"/>
          <w:bCs/>
          <w:kern w:val="0"/>
          <w:sz w:val="28"/>
          <w:szCs w:val="28"/>
        </w:rPr>
        <w:t>印刷</w:t>
      </w:r>
      <w:r>
        <w:rPr>
          <w:rFonts w:asciiTheme="minorEastAsia" w:eastAsiaTheme="minorEastAsia" w:hAnsiTheme="minorEastAsia"/>
          <w:bCs/>
          <w:kern w:val="0"/>
          <w:sz w:val="28"/>
          <w:szCs w:val="28"/>
        </w:rPr>
        <w:t>册数：</w:t>
      </w:r>
      <w:r>
        <w:rPr>
          <w:rFonts w:asciiTheme="minorEastAsia" w:eastAsiaTheme="minorEastAsia" w:hAnsiTheme="minorEastAsia" w:hint="eastAsia"/>
          <w:bCs/>
          <w:kern w:val="0"/>
          <w:sz w:val="28"/>
          <w:szCs w:val="28"/>
        </w:rPr>
        <w:t>200册</w:t>
      </w:r>
    </w:p>
    <w:p w:rsidR="00DF234D" w:rsidRDefault="0057680A" w:rsidP="00FD694F">
      <w:pPr>
        <w:widowControl/>
        <w:ind w:left="601" w:firstLineChars="200" w:firstLine="560"/>
        <w:jc w:val="left"/>
        <w:rPr>
          <w:rFonts w:asciiTheme="minorEastAsia" w:eastAsiaTheme="minorEastAsia" w:hAnsiTheme="minorEastAsia"/>
          <w:bCs/>
          <w:kern w:val="0"/>
          <w:sz w:val="28"/>
          <w:szCs w:val="28"/>
        </w:rPr>
      </w:pPr>
      <w:r>
        <w:rPr>
          <w:rFonts w:asciiTheme="minorEastAsia" w:eastAsiaTheme="minorEastAsia" w:hAnsiTheme="minorEastAsia" w:hint="eastAsia"/>
          <w:bCs/>
          <w:kern w:val="0"/>
          <w:sz w:val="28"/>
          <w:szCs w:val="28"/>
        </w:rPr>
        <w:t>数字化</w:t>
      </w:r>
      <w:r>
        <w:rPr>
          <w:rFonts w:asciiTheme="minorEastAsia" w:eastAsiaTheme="minorEastAsia" w:hAnsiTheme="minorEastAsia"/>
          <w:bCs/>
          <w:kern w:val="0"/>
          <w:sz w:val="28"/>
          <w:szCs w:val="28"/>
        </w:rPr>
        <w:t>：附二维码，</w:t>
      </w:r>
      <w:r>
        <w:rPr>
          <w:rFonts w:asciiTheme="minorEastAsia" w:eastAsiaTheme="minorEastAsia" w:hAnsiTheme="minorEastAsia" w:hint="eastAsia"/>
          <w:bCs/>
          <w:kern w:val="0"/>
          <w:sz w:val="28"/>
          <w:szCs w:val="28"/>
        </w:rPr>
        <w:t>提供</w:t>
      </w:r>
      <w:r>
        <w:rPr>
          <w:rFonts w:asciiTheme="minorEastAsia" w:eastAsiaTheme="minorEastAsia" w:hAnsiTheme="minorEastAsia"/>
          <w:bCs/>
          <w:kern w:val="0"/>
          <w:sz w:val="28"/>
          <w:szCs w:val="28"/>
        </w:rPr>
        <w:t>链接数字化资源</w:t>
      </w:r>
    </w:p>
    <w:p w:rsidR="00054297" w:rsidRPr="00FD694F" w:rsidRDefault="00054297" w:rsidP="00FD694F">
      <w:pPr>
        <w:widowControl/>
        <w:ind w:left="601" w:firstLineChars="200" w:firstLine="600"/>
        <w:jc w:val="left"/>
        <w:rPr>
          <w:rFonts w:asciiTheme="minorEastAsia" w:eastAsiaTheme="minorEastAsia" w:hAnsiTheme="minorEastAsia"/>
          <w:bCs/>
          <w:kern w:val="0"/>
          <w:sz w:val="30"/>
          <w:szCs w:val="30"/>
        </w:rPr>
      </w:pPr>
      <w:r w:rsidRPr="00FD694F">
        <w:rPr>
          <w:rFonts w:asciiTheme="minorEastAsia" w:eastAsiaTheme="minorEastAsia" w:hAnsiTheme="minorEastAsia"/>
          <w:bCs/>
          <w:kern w:val="0"/>
          <w:sz w:val="30"/>
          <w:szCs w:val="30"/>
        </w:rPr>
        <w:br w:type="page"/>
      </w: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062A8D">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062A8D">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130F9" w:rsidRDefault="00E3323C">
      <w:pPr>
        <w:spacing w:line="360" w:lineRule="auto"/>
        <w:rPr>
          <w:sz w:val="28"/>
          <w:u w:val="single"/>
        </w:rPr>
      </w:pPr>
      <w:r>
        <w:rPr>
          <w:rFonts w:hint="eastAsia"/>
          <w:sz w:val="28"/>
        </w:rPr>
        <w:t>谈判人名称：</w:t>
      </w:r>
    </w:p>
    <w:p w:rsidR="00F130F9" w:rsidRDefault="00E3323C">
      <w:pPr>
        <w:spacing w:line="360" w:lineRule="auto"/>
        <w:rPr>
          <w:sz w:val="28"/>
        </w:rPr>
      </w:pPr>
      <w:r>
        <w:rPr>
          <w:rFonts w:hint="eastAsia"/>
          <w:sz w:val="28"/>
        </w:rPr>
        <w:t>采购编号：</w:t>
      </w:r>
    </w:p>
    <w:p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E3323C">
      <w:pPr>
        <w:widowControl/>
        <w:jc w:val="left"/>
        <w:rPr>
          <w:b/>
          <w:bCs/>
          <w:sz w:val="28"/>
        </w:rPr>
      </w:pPr>
      <w:r>
        <w:rPr>
          <w:b/>
          <w:bCs/>
          <w:sz w:val="28"/>
        </w:rPr>
        <w:br w:type="page"/>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本公司郑重承诺并声明：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F130F9" w:rsidRDefault="00F130F9">
      <w:pPr>
        <w:spacing w:line="360" w:lineRule="auto"/>
        <w:jc w:val="center"/>
        <w:outlineLvl w:val="2"/>
        <w:rPr>
          <w:rFonts w:ascii="宋体" w:hAnsi="宋体"/>
          <w:b/>
          <w:sz w:val="24"/>
        </w:rPr>
      </w:pPr>
    </w:p>
    <w:p w:rsidR="00F130F9" w:rsidRDefault="00E3323C">
      <w:pPr>
        <w:spacing w:line="360" w:lineRule="auto"/>
        <w:rPr>
          <w:sz w:val="24"/>
        </w:rPr>
      </w:pPr>
      <w:r>
        <w:rPr>
          <w:rFonts w:hint="eastAsia"/>
          <w:sz w:val="24"/>
        </w:rPr>
        <w:t>深圳大学招投标管理中心：</w:t>
      </w:r>
    </w:p>
    <w:p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rsidR="00F130F9" w:rsidRDefault="00E3323C">
      <w:pPr>
        <w:spacing w:line="360" w:lineRule="auto"/>
        <w:ind w:leftChars="675" w:left="1418"/>
        <w:rPr>
          <w:sz w:val="24"/>
        </w:rPr>
      </w:pPr>
      <w:r>
        <w:rPr>
          <w:rFonts w:hint="eastAsia"/>
          <w:sz w:val="24"/>
        </w:rPr>
        <w:t>户名：</w:t>
      </w:r>
    </w:p>
    <w:p w:rsidR="00F130F9" w:rsidRDefault="00E3323C">
      <w:pPr>
        <w:spacing w:line="360" w:lineRule="auto"/>
        <w:ind w:leftChars="675" w:left="1418"/>
        <w:rPr>
          <w:sz w:val="24"/>
        </w:rPr>
      </w:pPr>
      <w:r>
        <w:rPr>
          <w:rFonts w:hint="eastAsia"/>
          <w:sz w:val="24"/>
        </w:rPr>
        <w:t>账号：</w:t>
      </w:r>
    </w:p>
    <w:p w:rsidR="00F130F9" w:rsidRDefault="00E3323C">
      <w:pPr>
        <w:spacing w:line="360" w:lineRule="auto"/>
        <w:ind w:leftChars="675" w:left="1418"/>
        <w:rPr>
          <w:sz w:val="24"/>
        </w:rPr>
      </w:pPr>
      <w:r>
        <w:rPr>
          <w:rFonts w:hint="eastAsia"/>
          <w:sz w:val="24"/>
        </w:rPr>
        <w:t>开户行：</w:t>
      </w:r>
    </w:p>
    <w:p w:rsidR="00F130F9" w:rsidRDefault="00F130F9">
      <w:pPr>
        <w:spacing w:line="360" w:lineRule="auto"/>
        <w:rPr>
          <w:sz w:val="24"/>
        </w:rPr>
      </w:pPr>
    </w:p>
    <w:p w:rsidR="00F130F9" w:rsidRDefault="00E3323C">
      <w:pPr>
        <w:spacing w:line="360" w:lineRule="auto"/>
        <w:ind w:leftChars="2092" w:left="4393"/>
        <w:rPr>
          <w:sz w:val="24"/>
        </w:rPr>
      </w:pPr>
      <w:r>
        <w:rPr>
          <w:rFonts w:hint="eastAsia"/>
          <w:sz w:val="24"/>
        </w:rPr>
        <w:t>投标人名称：（公章）</w:t>
      </w:r>
    </w:p>
    <w:p w:rsidR="00F130F9" w:rsidRDefault="00E3323C">
      <w:pPr>
        <w:spacing w:line="360" w:lineRule="auto"/>
        <w:ind w:leftChars="2092" w:left="4393"/>
        <w:rPr>
          <w:sz w:val="24"/>
        </w:rPr>
      </w:pPr>
      <w:r>
        <w:rPr>
          <w:rFonts w:hint="eastAsia"/>
          <w:sz w:val="24"/>
        </w:rPr>
        <w:t>投标代表签名</w:t>
      </w:r>
    </w:p>
    <w:p w:rsidR="00F130F9" w:rsidRDefault="00E3323C">
      <w:pPr>
        <w:spacing w:line="360" w:lineRule="auto"/>
        <w:ind w:leftChars="2092" w:left="4393"/>
        <w:rPr>
          <w:sz w:val="24"/>
        </w:rPr>
      </w:pPr>
      <w:r>
        <w:rPr>
          <w:rFonts w:hint="eastAsia"/>
          <w:sz w:val="24"/>
        </w:rPr>
        <w:t>联系电话</w:t>
      </w:r>
    </w:p>
    <w:p w:rsidR="00F130F9" w:rsidRDefault="00E3323C">
      <w:pPr>
        <w:spacing w:line="360" w:lineRule="auto"/>
        <w:ind w:leftChars="2092" w:left="4393"/>
        <w:rPr>
          <w:sz w:val="24"/>
        </w:rPr>
      </w:pPr>
      <w:r>
        <w:rPr>
          <w:rFonts w:hint="eastAsia"/>
          <w:sz w:val="24"/>
        </w:rPr>
        <w:t>日期</w:t>
      </w:r>
    </w:p>
    <w:p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A8D" w:rsidRDefault="00062A8D">
      <w:r>
        <w:separator/>
      </w:r>
    </w:p>
  </w:endnote>
  <w:endnote w:type="continuationSeparator" w:id="0">
    <w:p w:rsidR="00062A8D" w:rsidRDefault="0006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C40A62">
      <w:rPr>
        <w:rStyle w:val="a9"/>
        <w:noProof/>
      </w:rPr>
      <w:t>1</w:t>
    </w:r>
    <w:r>
      <w:fldChar w:fldCharType="end"/>
    </w:r>
    <w:r>
      <w:rPr>
        <w:rStyle w:val="a9"/>
      </w:rPr>
      <w:t xml:space="preserve"> / </w:t>
    </w:r>
    <w:r w:rsidR="00062A8D">
      <w:fldChar w:fldCharType="begin"/>
    </w:r>
    <w:r w:rsidR="00062A8D">
      <w:instrText xml:space="preserve"> NUMPAGES  \* Arabic  \* MERGEFORMAT </w:instrText>
    </w:r>
    <w:r w:rsidR="00062A8D">
      <w:fldChar w:fldCharType="separate"/>
    </w:r>
    <w:r w:rsidR="00C40A62" w:rsidRPr="00C40A62">
      <w:rPr>
        <w:rStyle w:val="a9"/>
        <w:noProof/>
      </w:rPr>
      <w:t>15</w:t>
    </w:r>
    <w:r w:rsidR="00062A8D">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A8D" w:rsidRDefault="00062A8D">
      <w:r>
        <w:separator/>
      </w:r>
    </w:p>
  </w:footnote>
  <w:footnote w:type="continuationSeparator" w:id="0">
    <w:p w:rsidR="00062A8D" w:rsidRDefault="00062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8"/>
      <w:jc w:val="both"/>
    </w:pPr>
    <w:r>
      <w:rPr>
        <w:rFonts w:hint="eastAsia"/>
      </w:rPr>
      <w:t xml:space="preserve">深圳大学招投标管理中心招标文件　　　　　　　　　　　　　</w:t>
    </w:r>
    <w:r>
      <w:rPr>
        <w:rFonts w:hint="eastAsia"/>
      </w:rPr>
      <w:t xml:space="preserve">   </w:t>
    </w:r>
    <w:r>
      <w:rPr>
        <w:rFonts w:hint="eastAsia"/>
      </w:rPr>
      <w:t xml:space="preserve">　</w:t>
    </w:r>
    <w:r w:rsidR="00E928E4">
      <w:rPr>
        <w:rFonts w:hint="eastAsia"/>
      </w:rPr>
      <w:t xml:space="preserve">   </w:t>
    </w:r>
    <w:r>
      <w:rPr>
        <w:rFonts w:hint="eastAsia"/>
      </w:rPr>
      <w:t>采购编号：</w:t>
    </w:r>
    <w:r w:rsidR="000B201B">
      <w:rPr>
        <w:rFonts w:hint="eastAsia"/>
      </w:rPr>
      <w:t>SZU2018063FW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4FF45C5"/>
    <w:multiLevelType w:val="hybridMultilevel"/>
    <w:tmpl w:val="9EDABCDE"/>
    <w:lvl w:ilvl="0" w:tplc="755CEEB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2056A"/>
    <w:rsid w:val="00022402"/>
    <w:rsid w:val="00034DA4"/>
    <w:rsid w:val="00035BFA"/>
    <w:rsid w:val="00043C86"/>
    <w:rsid w:val="00045140"/>
    <w:rsid w:val="00046C18"/>
    <w:rsid w:val="00053CD8"/>
    <w:rsid w:val="00054297"/>
    <w:rsid w:val="0005772A"/>
    <w:rsid w:val="00062A8D"/>
    <w:rsid w:val="00077DD7"/>
    <w:rsid w:val="00082DA8"/>
    <w:rsid w:val="00085AB4"/>
    <w:rsid w:val="0008713E"/>
    <w:rsid w:val="00097C0C"/>
    <w:rsid w:val="000A2562"/>
    <w:rsid w:val="000B024B"/>
    <w:rsid w:val="000B0A40"/>
    <w:rsid w:val="000B201B"/>
    <w:rsid w:val="000B375E"/>
    <w:rsid w:val="000C157C"/>
    <w:rsid w:val="000D09AD"/>
    <w:rsid w:val="000D09F3"/>
    <w:rsid w:val="000D178B"/>
    <w:rsid w:val="000D3BC9"/>
    <w:rsid w:val="000E0696"/>
    <w:rsid w:val="000E31CC"/>
    <w:rsid w:val="000F2B17"/>
    <w:rsid w:val="000F43EE"/>
    <w:rsid w:val="001033CD"/>
    <w:rsid w:val="001052F4"/>
    <w:rsid w:val="001053DF"/>
    <w:rsid w:val="00105AF0"/>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BC6"/>
    <w:rsid w:val="001703A5"/>
    <w:rsid w:val="001713A2"/>
    <w:rsid w:val="001726D5"/>
    <w:rsid w:val="00174903"/>
    <w:rsid w:val="001777DA"/>
    <w:rsid w:val="001860CA"/>
    <w:rsid w:val="00192EB4"/>
    <w:rsid w:val="001933D7"/>
    <w:rsid w:val="001A43C4"/>
    <w:rsid w:val="001B7486"/>
    <w:rsid w:val="001C641C"/>
    <w:rsid w:val="001D2C29"/>
    <w:rsid w:val="001D437C"/>
    <w:rsid w:val="001E294A"/>
    <w:rsid w:val="001E428B"/>
    <w:rsid w:val="001E7E12"/>
    <w:rsid w:val="001F1116"/>
    <w:rsid w:val="001F3D39"/>
    <w:rsid w:val="002010B5"/>
    <w:rsid w:val="002054DC"/>
    <w:rsid w:val="00205D76"/>
    <w:rsid w:val="00226BB1"/>
    <w:rsid w:val="00232A1A"/>
    <w:rsid w:val="002332C5"/>
    <w:rsid w:val="0023643F"/>
    <w:rsid w:val="00236D9D"/>
    <w:rsid w:val="00240060"/>
    <w:rsid w:val="00240A47"/>
    <w:rsid w:val="0024298B"/>
    <w:rsid w:val="002472E1"/>
    <w:rsid w:val="0025039F"/>
    <w:rsid w:val="00251D9E"/>
    <w:rsid w:val="00254ABF"/>
    <w:rsid w:val="00256D7F"/>
    <w:rsid w:val="00257426"/>
    <w:rsid w:val="002578F5"/>
    <w:rsid w:val="0026425D"/>
    <w:rsid w:val="00286EA8"/>
    <w:rsid w:val="0029051A"/>
    <w:rsid w:val="00294786"/>
    <w:rsid w:val="002A444D"/>
    <w:rsid w:val="002A4D8B"/>
    <w:rsid w:val="002A688A"/>
    <w:rsid w:val="002B1C14"/>
    <w:rsid w:val="002C5873"/>
    <w:rsid w:val="002C5FC2"/>
    <w:rsid w:val="002D07A8"/>
    <w:rsid w:val="002D3F36"/>
    <w:rsid w:val="002D7C1D"/>
    <w:rsid w:val="002E59BE"/>
    <w:rsid w:val="002F46C6"/>
    <w:rsid w:val="002F6DC2"/>
    <w:rsid w:val="003106E1"/>
    <w:rsid w:val="0031317E"/>
    <w:rsid w:val="00321465"/>
    <w:rsid w:val="003230F2"/>
    <w:rsid w:val="00323461"/>
    <w:rsid w:val="003318A0"/>
    <w:rsid w:val="00333F4C"/>
    <w:rsid w:val="00334981"/>
    <w:rsid w:val="003419BA"/>
    <w:rsid w:val="00346803"/>
    <w:rsid w:val="003477EC"/>
    <w:rsid w:val="00350186"/>
    <w:rsid w:val="00352811"/>
    <w:rsid w:val="00355F6D"/>
    <w:rsid w:val="00362FBA"/>
    <w:rsid w:val="00363498"/>
    <w:rsid w:val="00364F2F"/>
    <w:rsid w:val="003730A5"/>
    <w:rsid w:val="00373C2D"/>
    <w:rsid w:val="0037497D"/>
    <w:rsid w:val="003750AF"/>
    <w:rsid w:val="003804A8"/>
    <w:rsid w:val="00383796"/>
    <w:rsid w:val="00394C53"/>
    <w:rsid w:val="003A44BA"/>
    <w:rsid w:val="003C202D"/>
    <w:rsid w:val="003D7730"/>
    <w:rsid w:val="003E1670"/>
    <w:rsid w:val="003F0C1E"/>
    <w:rsid w:val="004072ED"/>
    <w:rsid w:val="00433468"/>
    <w:rsid w:val="00434EA4"/>
    <w:rsid w:val="0044102A"/>
    <w:rsid w:val="0044128A"/>
    <w:rsid w:val="00443A66"/>
    <w:rsid w:val="004508BB"/>
    <w:rsid w:val="00450A29"/>
    <w:rsid w:val="00451C97"/>
    <w:rsid w:val="00457064"/>
    <w:rsid w:val="004577EF"/>
    <w:rsid w:val="004615A2"/>
    <w:rsid w:val="00461E68"/>
    <w:rsid w:val="00463736"/>
    <w:rsid w:val="004709E9"/>
    <w:rsid w:val="00470BB5"/>
    <w:rsid w:val="004770E7"/>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F3D9A"/>
    <w:rsid w:val="005025DA"/>
    <w:rsid w:val="0050333E"/>
    <w:rsid w:val="00504C80"/>
    <w:rsid w:val="005071AB"/>
    <w:rsid w:val="005149AC"/>
    <w:rsid w:val="00520587"/>
    <w:rsid w:val="0053305E"/>
    <w:rsid w:val="0054104F"/>
    <w:rsid w:val="00545AB5"/>
    <w:rsid w:val="00553B3D"/>
    <w:rsid w:val="00561580"/>
    <w:rsid w:val="0056677B"/>
    <w:rsid w:val="005713E1"/>
    <w:rsid w:val="00572581"/>
    <w:rsid w:val="005731EC"/>
    <w:rsid w:val="0057680A"/>
    <w:rsid w:val="0058470B"/>
    <w:rsid w:val="005A76C5"/>
    <w:rsid w:val="005A7E8E"/>
    <w:rsid w:val="005C3484"/>
    <w:rsid w:val="005C5D5B"/>
    <w:rsid w:val="005C6FFD"/>
    <w:rsid w:val="005D5917"/>
    <w:rsid w:val="005E4BA8"/>
    <w:rsid w:val="005F1074"/>
    <w:rsid w:val="005F2F38"/>
    <w:rsid w:val="00613ABE"/>
    <w:rsid w:val="00616C49"/>
    <w:rsid w:val="0062646B"/>
    <w:rsid w:val="006266F9"/>
    <w:rsid w:val="00636A2D"/>
    <w:rsid w:val="00641BC8"/>
    <w:rsid w:val="00643709"/>
    <w:rsid w:val="0065193A"/>
    <w:rsid w:val="006530BC"/>
    <w:rsid w:val="006545EB"/>
    <w:rsid w:val="00662B23"/>
    <w:rsid w:val="006649D4"/>
    <w:rsid w:val="006671C8"/>
    <w:rsid w:val="006702E0"/>
    <w:rsid w:val="00671A9C"/>
    <w:rsid w:val="00675526"/>
    <w:rsid w:val="00676080"/>
    <w:rsid w:val="006828C9"/>
    <w:rsid w:val="006832B9"/>
    <w:rsid w:val="006B3415"/>
    <w:rsid w:val="006C1FD8"/>
    <w:rsid w:val="006C2B52"/>
    <w:rsid w:val="006D2240"/>
    <w:rsid w:val="006D7225"/>
    <w:rsid w:val="006E27D7"/>
    <w:rsid w:val="006E3138"/>
    <w:rsid w:val="006F11B3"/>
    <w:rsid w:val="00703E94"/>
    <w:rsid w:val="00704EA8"/>
    <w:rsid w:val="00712601"/>
    <w:rsid w:val="00712946"/>
    <w:rsid w:val="00717AF0"/>
    <w:rsid w:val="00723284"/>
    <w:rsid w:val="007251B2"/>
    <w:rsid w:val="0072662F"/>
    <w:rsid w:val="00727DBE"/>
    <w:rsid w:val="00734799"/>
    <w:rsid w:val="007351A0"/>
    <w:rsid w:val="00736AB7"/>
    <w:rsid w:val="007553A8"/>
    <w:rsid w:val="0075727A"/>
    <w:rsid w:val="00763C44"/>
    <w:rsid w:val="00765F3E"/>
    <w:rsid w:val="007707A6"/>
    <w:rsid w:val="00776699"/>
    <w:rsid w:val="00780E23"/>
    <w:rsid w:val="00793EBB"/>
    <w:rsid w:val="007B4CD0"/>
    <w:rsid w:val="007B5E42"/>
    <w:rsid w:val="007B7D95"/>
    <w:rsid w:val="007C03FC"/>
    <w:rsid w:val="007C1C9A"/>
    <w:rsid w:val="007D18D6"/>
    <w:rsid w:val="007D54CF"/>
    <w:rsid w:val="007E5F17"/>
    <w:rsid w:val="007F22E3"/>
    <w:rsid w:val="007F46AB"/>
    <w:rsid w:val="0080366D"/>
    <w:rsid w:val="00815923"/>
    <w:rsid w:val="00826CA7"/>
    <w:rsid w:val="00835AEC"/>
    <w:rsid w:val="00843D58"/>
    <w:rsid w:val="00845620"/>
    <w:rsid w:val="00852C70"/>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7624"/>
    <w:rsid w:val="009071C8"/>
    <w:rsid w:val="00913C5F"/>
    <w:rsid w:val="009151F8"/>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5616"/>
    <w:rsid w:val="009B4FD8"/>
    <w:rsid w:val="009B506E"/>
    <w:rsid w:val="009B5E91"/>
    <w:rsid w:val="009B6C8B"/>
    <w:rsid w:val="009C0A60"/>
    <w:rsid w:val="009C210F"/>
    <w:rsid w:val="009D225B"/>
    <w:rsid w:val="009D3084"/>
    <w:rsid w:val="009E6D47"/>
    <w:rsid w:val="009E6DC1"/>
    <w:rsid w:val="009E79FA"/>
    <w:rsid w:val="00A16A14"/>
    <w:rsid w:val="00A16B12"/>
    <w:rsid w:val="00A17CB7"/>
    <w:rsid w:val="00A257FD"/>
    <w:rsid w:val="00A333E8"/>
    <w:rsid w:val="00A3729C"/>
    <w:rsid w:val="00A37A4A"/>
    <w:rsid w:val="00A42A86"/>
    <w:rsid w:val="00A43DB6"/>
    <w:rsid w:val="00A4617E"/>
    <w:rsid w:val="00A51E7F"/>
    <w:rsid w:val="00A64EC7"/>
    <w:rsid w:val="00A726F9"/>
    <w:rsid w:val="00A72DA9"/>
    <w:rsid w:val="00A76F70"/>
    <w:rsid w:val="00A8016B"/>
    <w:rsid w:val="00A856D4"/>
    <w:rsid w:val="00A91DDC"/>
    <w:rsid w:val="00A9661A"/>
    <w:rsid w:val="00AA4303"/>
    <w:rsid w:val="00AB327B"/>
    <w:rsid w:val="00AB5DF7"/>
    <w:rsid w:val="00AC0BA7"/>
    <w:rsid w:val="00AC3FED"/>
    <w:rsid w:val="00AD0227"/>
    <w:rsid w:val="00AE6822"/>
    <w:rsid w:val="00AE7D40"/>
    <w:rsid w:val="00AE7F5C"/>
    <w:rsid w:val="00AF21E4"/>
    <w:rsid w:val="00AF5A1B"/>
    <w:rsid w:val="00B03291"/>
    <w:rsid w:val="00B21653"/>
    <w:rsid w:val="00B3040A"/>
    <w:rsid w:val="00B32A00"/>
    <w:rsid w:val="00B343BA"/>
    <w:rsid w:val="00B518D2"/>
    <w:rsid w:val="00B54625"/>
    <w:rsid w:val="00B631EA"/>
    <w:rsid w:val="00B66244"/>
    <w:rsid w:val="00B80834"/>
    <w:rsid w:val="00B832C7"/>
    <w:rsid w:val="00B85D71"/>
    <w:rsid w:val="00B906B5"/>
    <w:rsid w:val="00B94368"/>
    <w:rsid w:val="00BA224C"/>
    <w:rsid w:val="00BA51A7"/>
    <w:rsid w:val="00BB0187"/>
    <w:rsid w:val="00BB174D"/>
    <w:rsid w:val="00BC2194"/>
    <w:rsid w:val="00BC456E"/>
    <w:rsid w:val="00BD4E6D"/>
    <w:rsid w:val="00BD7A48"/>
    <w:rsid w:val="00BE4E1E"/>
    <w:rsid w:val="00BE6BC8"/>
    <w:rsid w:val="00BE6D3C"/>
    <w:rsid w:val="00BF1073"/>
    <w:rsid w:val="00BF724C"/>
    <w:rsid w:val="00C00E86"/>
    <w:rsid w:val="00C03487"/>
    <w:rsid w:val="00C13B00"/>
    <w:rsid w:val="00C32C19"/>
    <w:rsid w:val="00C34178"/>
    <w:rsid w:val="00C40A62"/>
    <w:rsid w:val="00C42B90"/>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A2889"/>
    <w:rsid w:val="00CA45B7"/>
    <w:rsid w:val="00CB4493"/>
    <w:rsid w:val="00CB6B86"/>
    <w:rsid w:val="00CC3BEA"/>
    <w:rsid w:val="00CC7641"/>
    <w:rsid w:val="00CD4F42"/>
    <w:rsid w:val="00CE3200"/>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5C16"/>
    <w:rsid w:val="00D82030"/>
    <w:rsid w:val="00D908AE"/>
    <w:rsid w:val="00D91907"/>
    <w:rsid w:val="00D92A47"/>
    <w:rsid w:val="00D9656E"/>
    <w:rsid w:val="00D97B33"/>
    <w:rsid w:val="00DB28D2"/>
    <w:rsid w:val="00DB4196"/>
    <w:rsid w:val="00DB6C99"/>
    <w:rsid w:val="00DB784D"/>
    <w:rsid w:val="00DD2DDE"/>
    <w:rsid w:val="00DE26A8"/>
    <w:rsid w:val="00DE2864"/>
    <w:rsid w:val="00DE659C"/>
    <w:rsid w:val="00DF0E4E"/>
    <w:rsid w:val="00DF161D"/>
    <w:rsid w:val="00DF16FB"/>
    <w:rsid w:val="00DF234D"/>
    <w:rsid w:val="00DF257B"/>
    <w:rsid w:val="00DF3294"/>
    <w:rsid w:val="00DF6481"/>
    <w:rsid w:val="00E040EF"/>
    <w:rsid w:val="00E0550D"/>
    <w:rsid w:val="00E070BA"/>
    <w:rsid w:val="00E071FC"/>
    <w:rsid w:val="00E171E1"/>
    <w:rsid w:val="00E178FA"/>
    <w:rsid w:val="00E314D3"/>
    <w:rsid w:val="00E3323C"/>
    <w:rsid w:val="00E44C95"/>
    <w:rsid w:val="00E64D1C"/>
    <w:rsid w:val="00E66922"/>
    <w:rsid w:val="00E86C04"/>
    <w:rsid w:val="00E928E4"/>
    <w:rsid w:val="00E93F03"/>
    <w:rsid w:val="00E96FC1"/>
    <w:rsid w:val="00EA17DA"/>
    <w:rsid w:val="00EA1E82"/>
    <w:rsid w:val="00EA437C"/>
    <w:rsid w:val="00EC1000"/>
    <w:rsid w:val="00EC48BB"/>
    <w:rsid w:val="00ED373A"/>
    <w:rsid w:val="00EF1A1F"/>
    <w:rsid w:val="00EF2A7C"/>
    <w:rsid w:val="00EF3C53"/>
    <w:rsid w:val="00EF678A"/>
    <w:rsid w:val="00EF688D"/>
    <w:rsid w:val="00EF7655"/>
    <w:rsid w:val="00F021B1"/>
    <w:rsid w:val="00F02683"/>
    <w:rsid w:val="00F0658F"/>
    <w:rsid w:val="00F130F9"/>
    <w:rsid w:val="00F17DCB"/>
    <w:rsid w:val="00F2431E"/>
    <w:rsid w:val="00F266FB"/>
    <w:rsid w:val="00F31988"/>
    <w:rsid w:val="00F33DF4"/>
    <w:rsid w:val="00F362D7"/>
    <w:rsid w:val="00F4019A"/>
    <w:rsid w:val="00F44988"/>
    <w:rsid w:val="00F454FB"/>
    <w:rsid w:val="00F57B4A"/>
    <w:rsid w:val="00F6712F"/>
    <w:rsid w:val="00F74CFF"/>
    <w:rsid w:val="00F80E56"/>
    <w:rsid w:val="00F86334"/>
    <w:rsid w:val="00F920DA"/>
    <w:rsid w:val="00F9531D"/>
    <w:rsid w:val="00F97D28"/>
    <w:rsid w:val="00F97DE0"/>
    <w:rsid w:val="00FA2049"/>
    <w:rsid w:val="00FA75A6"/>
    <w:rsid w:val="00FB0EB0"/>
    <w:rsid w:val="00FC1B97"/>
    <w:rsid w:val="00FC1C28"/>
    <w:rsid w:val="00FC21F6"/>
    <w:rsid w:val="00FD0870"/>
    <w:rsid w:val="00FD1C88"/>
    <w:rsid w:val="00FD694F"/>
    <w:rsid w:val="00FD7FEC"/>
    <w:rsid w:val="00FE247F"/>
    <w:rsid w:val="00FE2E7B"/>
    <w:rsid w:val="00FE5E95"/>
    <w:rsid w:val="00FE62A1"/>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61720E-2483-4DC3-9C23-DC33512C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721</Words>
  <Characters>4111</Characters>
  <Application>Microsoft Office Word</Application>
  <DocSecurity>0</DocSecurity>
  <Lines>34</Lines>
  <Paragraphs>9</Paragraphs>
  <ScaleCrop>false</ScaleCrop>
  <Company>Lenovo</Company>
  <LinksUpToDate>false</LinksUpToDate>
  <CharactersWithSpaces>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299</cp:revision>
  <cp:lastPrinted>2018-07-06T03:09:00Z</cp:lastPrinted>
  <dcterms:created xsi:type="dcterms:W3CDTF">2016-12-21T06:33:00Z</dcterms:created>
  <dcterms:modified xsi:type="dcterms:W3CDTF">2018-07-10T09:33:00Z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