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19DF31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465FD">
        <w:rPr>
          <w:rFonts w:ascii="宋体" w:hAnsi="宋体" w:hint="eastAsia"/>
          <w:color w:val="FF0000"/>
          <w:sz w:val="32"/>
          <w:szCs w:val="32"/>
        </w:rPr>
        <w:t>身体成分分析仪</w:t>
      </w:r>
    </w:p>
    <w:p w14:paraId="24C23C89" w14:textId="77777777" w:rsidR="00861974" w:rsidRDefault="00861974" w:rsidP="00432C23"/>
    <w:p w14:paraId="4A991DA6" w14:textId="3F56C15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465FD">
        <w:rPr>
          <w:rFonts w:ascii="宋体" w:hAnsi="宋体" w:hint="eastAsia"/>
          <w:color w:val="FF0000"/>
          <w:sz w:val="32"/>
          <w:szCs w:val="32"/>
        </w:rPr>
        <w:t>SZUCG20211458HW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DAF5CA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5465FD">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4F2566">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FF46D21" w:rsidR="009B2AD6" w:rsidRPr="009D5001" w:rsidRDefault="009B2AD6" w:rsidP="009B2AD6">
      <w:pPr>
        <w:rPr>
          <w:rFonts w:ascii="宋体" w:hAnsi="宋体"/>
          <w:sz w:val="32"/>
        </w:rPr>
      </w:pPr>
      <w:r w:rsidRPr="009D5001">
        <w:rPr>
          <w:rFonts w:ascii="宋体" w:hAnsi="宋体"/>
          <w:sz w:val="32"/>
        </w:rPr>
        <w:t xml:space="preserve">      项目编号：  </w:t>
      </w:r>
      <w:r w:rsidR="005465FD">
        <w:rPr>
          <w:rFonts w:ascii="宋体" w:hAnsi="宋体" w:hint="eastAsia"/>
          <w:color w:val="FF0000"/>
          <w:sz w:val="32"/>
          <w:szCs w:val="32"/>
        </w:rPr>
        <w:t>SZUCG20211458HW</w:t>
      </w:r>
    </w:p>
    <w:p w14:paraId="07E0F69B" w14:textId="5EE8531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465FD">
        <w:rPr>
          <w:rFonts w:ascii="宋体" w:hAnsi="宋体" w:hint="eastAsia"/>
          <w:color w:val="FF0000"/>
          <w:sz w:val="32"/>
          <w:szCs w:val="32"/>
        </w:rPr>
        <w:t>身体成分分析仪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0A236A9" w:rsidR="00E87D52" w:rsidRPr="00DD48F9" w:rsidRDefault="00652CF8" w:rsidP="004F2566">
            <w:pPr>
              <w:spacing w:line="240" w:lineRule="exact"/>
              <w:jc w:val="center"/>
              <w:rPr>
                <w:szCs w:val="21"/>
              </w:rPr>
            </w:pPr>
            <w:r w:rsidRPr="00DD48F9">
              <w:rPr>
                <w:szCs w:val="21"/>
              </w:rPr>
              <w:t>5</w:t>
            </w:r>
            <w:r w:rsidR="004F2566">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1FA4B562" w:rsidR="00B62E01" w:rsidRPr="00DD48F9" w:rsidRDefault="004F256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51B08C6B" w:rsidR="00B62E01" w:rsidRPr="00DD48F9" w:rsidRDefault="00217E1C" w:rsidP="00FA03F3">
            <w:pPr>
              <w:spacing w:after="160" w:line="240" w:lineRule="exact"/>
              <w:jc w:val="center"/>
              <w:rPr>
                <w:szCs w:val="21"/>
              </w:rPr>
            </w:pPr>
            <w:r>
              <w:rPr>
                <w:szCs w:val="21"/>
              </w:rPr>
              <w:t>53</w:t>
            </w:r>
          </w:p>
        </w:tc>
        <w:tc>
          <w:tcPr>
            <w:tcW w:w="3766" w:type="dxa"/>
            <w:vAlign w:val="center"/>
          </w:tcPr>
          <w:p w14:paraId="6C970A8F" w14:textId="41F4E4CC" w:rsidR="00B62E01" w:rsidRPr="00DD48F9" w:rsidRDefault="00B62E01" w:rsidP="004F256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F2566">
              <w:rPr>
                <w:color w:val="FF0000"/>
                <w:szCs w:val="21"/>
                <w:highlight w:val="yellow"/>
              </w:rPr>
              <w:t>15</w:t>
            </w:r>
            <w:r w:rsidRPr="00DD48F9">
              <w:rPr>
                <w:szCs w:val="21"/>
                <w:highlight w:val="yellow"/>
              </w:rPr>
              <w:t>分；普通参数每负偏离一项扣</w:t>
            </w:r>
            <w:r w:rsidR="004F2566">
              <w:rPr>
                <w:color w:val="FF0000"/>
                <w:szCs w:val="21"/>
                <w:highlight w:val="yellow"/>
              </w:rPr>
              <w:t>9</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24BAAC9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4F2566">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234CA155" w:rsidR="007B2896" w:rsidRPr="00552D03" w:rsidRDefault="007B2896" w:rsidP="004F2566">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701EE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465FD">
        <w:rPr>
          <w:color w:val="FF0000"/>
          <w:kern w:val="0"/>
          <w:szCs w:val="21"/>
          <w:u w:val="single"/>
        </w:rPr>
        <w:t>身体成分分析仪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8C52A1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465FD">
        <w:rPr>
          <w:color w:val="FF0000"/>
          <w:szCs w:val="21"/>
        </w:rPr>
        <w:t>SZUCG20211458HW</w:t>
      </w:r>
    </w:p>
    <w:p w14:paraId="6BD90406" w14:textId="335F737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465FD">
        <w:rPr>
          <w:color w:val="FF0000"/>
          <w:kern w:val="0"/>
          <w:szCs w:val="21"/>
        </w:rPr>
        <w:t>身体成分分析仪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01EA9F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E5389" w:rsidRPr="009E5389">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839826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CF387B" w:rsidRPr="00CF387B">
        <w:rPr>
          <w:rFonts w:hint="eastAsia"/>
          <w:kern w:val="0"/>
          <w:szCs w:val="21"/>
        </w:rPr>
        <w:t>2021</w:t>
      </w:r>
      <w:r w:rsidR="00CF387B" w:rsidRPr="00CF387B">
        <w:rPr>
          <w:rFonts w:hint="eastAsia"/>
          <w:kern w:val="0"/>
          <w:szCs w:val="21"/>
        </w:rPr>
        <w:t>年</w:t>
      </w:r>
      <w:r w:rsidR="00CF387B" w:rsidRPr="00CF387B">
        <w:rPr>
          <w:rFonts w:hint="eastAsia"/>
          <w:kern w:val="0"/>
          <w:szCs w:val="21"/>
        </w:rPr>
        <w:t>07</w:t>
      </w:r>
      <w:r w:rsidR="00CF387B" w:rsidRPr="00CF387B">
        <w:rPr>
          <w:rFonts w:hint="eastAsia"/>
          <w:kern w:val="0"/>
          <w:szCs w:val="21"/>
        </w:rPr>
        <w:t>月</w:t>
      </w:r>
      <w:r w:rsidR="00CF387B" w:rsidRPr="00CF387B">
        <w:rPr>
          <w:rFonts w:hint="eastAsia"/>
          <w:kern w:val="0"/>
          <w:szCs w:val="21"/>
        </w:rPr>
        <w:t>28</w:t>
      </w:r>
      <w:r w:rsidR="00CF387B" w:rsidRPr="00CF387B">
        <w:rPr>
          <w:rFonts w:hint="eastAsia"/>
          <w:kern w:val="0"/>
          <w:szCs w:val="21"/>
        </w:rPr>
        <w:t>日起至</w:t>
      </w:r>
      <w:r w:rsidR="00CF387B" w:rsidRPr="00CF387B">
        <w:rPr>
          <w:rFonts w:hint="eastAsia"/>
          <w:kern w:val="0"/>
          <w:szCs w:val="21"/>
        </w:rPr>
        <w:t>2021</w:t>
      </w:r>
      <w:r w:rsidR="00CF387B" w:rsidRPr="00CF387B">
        <w:rPr>
          <w:rFonts w:hint="eastAsia"/>
          <w:kern w:val="0"/>
          <w:szCs w:val="21"/>
        </w:rPr>
        <w:t>年</w:t>
      </w:r>
      <w:r w:rsidR="00CF387B" w:rsidRPr="00CF387B">
        <w:rPr>
          <w:rFonts w:hint="eastAsia"/>
          <w:kern w:val="0"/>
          <w:szCs w:val="21"/>
        </w:rPr>
        <w:t>08</w:t>
      </w:r>
      <w:r w:rsidR="00CF387B" w:rsidRPr="00CF387B">
        <w:rPr>
          <w:rFonts w:hint="eastAsia"/>
          <w:kern w:val="0"/>
          <w:szCs w:val="21"/>
        </w:rPr>
        <w:t>月</w:t>
      </w:r>
      <w:r w:rsidR="00CF387B" w:rsidRPr="00CF387B">
        <w:rPr>
          <w:rFonts w:hint="eastAsia"/>
          <w:kern w:val="0"/>
          <w:szCs w:val="21"/>
        </w:rPr>
        <w:t>09</w:t>
      </w:r>
      <w:r w:rsidR="00CF387B" w:rsidRPr="00CF387B">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AA397A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CF387B" w:rsidRPr="00CF387B">
        <w:rPr>
          <w:rFonts w:hint="eastAsia"/>
          <w:color w:val="FF0000"/>
          <w:kern w:val="0"/>
          <w:szCs w:val="21"/>
        </w:rPr>
        <w:t>2021</w:t>
      </w:r>
      <w:r w:rsidR="00CF387B" w:rsidRPr="00CF387B">
        <w:rPr>
          <w:rFonts w:hint="eastAsia"/>
          <w:color w:val="FF0000"/>
          <w:kern w:val="0"/>
          <w:szCs w:val="21"/>
        </w:rPr>
        <w:t>年</w:t>
      </w:r>
      <w:r w:rsidR="00CF387B" w:rsidRPr="00CF387B">
        <w:rPr>
          <w:rFonts w:hint="eastAsia"/>
          <w:color w:val="FF0000"/>
          <w:kern w:val="0"/>
          <w:szCs w:val="21"/>
        </w:rPr>
        <w:t>08</w:t>
      </w:r>
      <w:r w:rsidR="00CF387B" w:rsidRPr="00CF387B">
        <w:rPr>
          <w:rFonts w:hint="eastAsia"/>
          <w:color w:val="FF0000"/>
          <w:kern w:val="0"/>
          <w:szCs w:val="21"/>
        </w:rPr>
        <w:t>月</w:t>
      </w:r>
      <w:r w:rsidR="00CF387B" w:rsidRPr="00CF387B">
        <w:rPr>
          <w:rFonts w:hint="eastAsia"/>
          <w:color w:val="FF0000"/>
          <w:kern w:val="0"/>
          <w:szCs w:val="21"/>
        </w:rPr>
        <w:t>10</w:t>
      </w:r>
      <w:r w:rsidR="00CF387B" w:rsidRPr="00CF387B">
        <w:rPr>
          <w:rFonts w:hint="eastAsia"/>
          <w:color w:val="FF0000"/>
          <w:kern w:val="0"/>
          <w:szCs w:val="21"/>
        </w:rPr>
        <w:t>日</w:t>
      </w:r>
      <w:r w:rsidR="00CF387B" w:rsidRPr="00CF387B">
        <w:rPr>
          <w:rFonts w:hint="eastAsia"/>
          <w:color w:val="FF0000"/>
          <w:kern w:val="0"/>
          <w:szCs w:val="21"/>
        </w:rPr>
        <w:t xml:space="preserve"> 09</w:t>
      </w:r>
      <w:r w:rsidR="00CF387B" w:rsidRPr="00CF387B">
        <w:rPr>
          <w:rFonts w:hint="eastAsia"/>
          <w:color w:val="FF0000"/>
          <w:kern w:val="0"/>
          <w:szCs w:val="21"/>
        </w:rPr>
        <w:t>：</w:t>
      </w:r>
      <w:r w:rsidR="00CF387B" w:rsidRPr="00CF387B">
        <w:rPr>
          <w:rFonts w:hint="eastAsia"/>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B8967D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CF387B" w:rsidRPr="00CF387B">
        <w:rPr>
          <w:rFonts w:hint="eastAsia"/>
          <w:kern w:val="0"/>
          <w:szCs w:val="21"/>
        </w:rPr>
        <w:t>2021</w:t>
      </w:r>
      <w:r w:rsidR="00CF387B" w:rsidRPr="00CF387B">
        <w:rPr>
          <w:rFonts w:hint="eastAsia"/>
          <w:kern w:val="0"/>
          <w:szCs w:val="21"/>
        </w:rPr>
        <w:t>年</w:t>
      </w:r>
      <w:r w:rsidR="00CF387B" w:rsidRPr="00CF387B">
        <w:rPr>
          <w:rFonts w:hint="eastAsia"/>
          <w:kern w:val="0"/>
          <w:szCs w:val="21"/>
        </w:rPr>
        <w:t>08</w:t>
      </w:r>
      <w:r w:rsidR="00CF387B" w:rsidRPr="00CF387B">
        <w:rPr>
          <w:rFonts w:hint="eastAsia"/>
          <w:kern w:val="0"/>
          <w:szCs w:val="21"/>
        </w:rPr>
        <w:t>月</w:t>
      </w:r>
      <w:r w:rsidR="00CF387B" w:rsidRPr="00CF387B">
        <w:rPr>
          <w:rFonts w:hint="eastAsia"/>
          <w:kern w:val="0"/>
          <w:szCs w:val="21"/>
        </w:rPr>
        <w:t>10</w:t>
      </w:r>
      <w:r w:rsidR="00CF387B" w:rsidRPr="00CF387B">
        <w:rPr>
          <w:rFonts w:hint="eastAsia"/>
          <w:kern w:val="0"/>
          <w:szCs w:val="21"/>
        </w:rPr>
        <w:t>日</w:t>
      </w:r>
      <w:r w:rsidR="00CF387B" w:rsidRPr="00CF387B">
        <w:rPr>
          <w:rFonts w:hint="eastAsia"/>
          <w:kern w:val="0"/>
          <w:szCs w:val="21"/>
        </w:rPr>
        <w:t xml:space="preserve"> 09:00</w:t>
      </w:r>
      <w:r w:rsidR="00CF387B" w:rsidRPr="00CF387B">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381073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4F2566">
        <w:rPr>
          <w:rFonts w:hint="eastAsia"/>
          <w:kern w:val="0"/>
          <w:szCs w:val="21"/>
        </w:rPr>
        <w:t>席</w:t>
      </w:r>
      <w:r w:rsidRPr="00DE3608">
        <w:rPr>
          <w:kern w:val="0"/>
          <w:szCs w:val="21"/>
        </w:rPr>
        <w:t>老师</w:t>
      </w:r>
      <w:r w:rsidRPr="00DE3608">
        <w:rPr>
          <w:kern w:val="0"/>
          <w:szCs w:val="21"/>
        </w:rPr>
        <w:t xml:space="preserve"> </w:t>
      </w:r>
      <w:r w:rsidRPr="00DE3608">
        <w:rPr>
          <w:kern w:val="0"/>
          <w:szCs w:val="21"/>
        </w:rPr>
        <w:t>电话：</w:t>
      </w:r>
      <w:r w:rsidR="004F2566">
        <w:rPr>
          <w:rFonts w:hint="eastAsia"/>
          <w:kern w:val="0"/>
          <w:szCs w:val="21"/>
        </w:rPr>
        <w:t>13480617919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A4CDFD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CF387B" w:rsidRPr="00CF387B">
        <w:rPr>
          <w:rFonts w:hint="eastAsia"/>
          <w:kern w:val="0"/>
          <w:szCs w:val="21"/>
        </w:rPr>
        <w:t>2021</w:t>
      </w:r>
      <w:r w:rsidR="00CF387B" w:rsidRPr="00CF387B">
        <w:rPr>
          <w:rFonts w:hint="eastAsia"/>
          <w:kern w:val="0"/>
          <w:szCs w:val="21"/>
        </w:rPr>
        <w:t>年</w:t>
      </w:r>
      <w:r w:rsidR="00CF387B" w:rsidRPr="00CF387B">
        <w:rPr>
          <w:rFonts w:hint="eastAsia"/>
          <w:kern w:val="0"/>
          <w:szCs w:val="21"/>
        </w:rPr>
        <w:t>07</w:t>
      </w:r>
      <w:r w:rsidR="00CF387B" w:rsidRPr="00CF387B">
        <w:rPr>
          <w:rFonts w:hint="eastAsia"/>
          <w:kern w:val="0"/>
          <w:szCs w:val="21"/>
        </w:rPr>
        <w:t>月</w:t>
      </w:r>
      <w:r w:rsidR="00CF387B" w:rsidRPr="00CF387B">
        <w:rPr>
          <w:rFonts w:hint="eastAsia"/>
          <w:kern w:val="0"/>
          <w:szCs w:val="21"/>
        </w:rPr>
        <w:t>28</w:t>
      </w:r>
      <w:r w:rsidR="00CF387B" w:rsidRPr="00CF387B">
        <w:rPr>
          <w:rFonts w:hint="eastAsia"/>
          <w:kern w:val="0"/>
          <w:szCs w:val="21"/>
        </w:rPr>
        <w:t>日至</w:t>
      </w:r>
      <w:r w:rsidR="00CF387B" w:rsidRPr="00CF387B">
        <w:rPr>
          <w:rFonts w:hint="eastAsia"/>
          <w:kern w:val="0"/>
          <w:szCs w:val="21"/>
        </w:rPr>
        <w:t>2021</w:t>
      </w:r>
      <w:r w:rsidR="00CF387B" w:rsidRPr="00CF387B">
        <w:rPr>
          <w:rFonts w:hint="eastAsia"/>
          <w:kern w:val="0"/>
          <w:szCs w:val="21"/>
        </w:rPr>
        <w:t>年</w:t>
      </w:r>
      <w:r w:rsidR="00CF387B" w:rsidRPr="00CF387B">
        <w:rPr>
          <w:rFonts w:hint="eastAsia"/>
          <w:kern w:val="0"/>
          <w:szCs w:val="21"/>
        </w:rPr>
        <w:t>08</w:t>
      </w:r>
      <w:r w:rsidR="00CF387B" w:rsidRPr="00CF387B">
        <w:rPr>
          <w:rFonts w:hint="eastAsia"/>
          <w:kern w:val="0"/>
          <w:szCs w:val="21"/>
        </w:rPr>
        <w:t>月</w:t>
      </w:r>
      <w:r w:rsidR="00CF387B" w:rsidRPr="00CF387B">
        <w:rPr>
          <w:rFonts w:hint="eastAsia"/>
          <w:kern w:val="0"/>
          <w:szCs w:val="21"/>
        </w:rPr>
        <w:t>04</w:t>
      </w:r>
      <w:r w:rsidR="00CF387B" w:rsidRPr="00CF387B">
        <w:rPr>
          <w:rFonts w:hint="eastAsia"/>
          <w:kern w:val="0"/>
          <w:szCs w:val="21"/>
        </w:rPr>
        <w:t>日</w:t>
      </w:r>
      <w:r w:rsidRPr="00DE3608">
        <w:rPr>
          <w:kern w:val="0"/>
          <w:szCs w:val="21"/>
        </w:rPr>
        <w:t>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553EE50"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bookmarkStart w:id="21" w:name="_GoBack"/>
      <w:bookmarkEnd w:id="21"/>
      <w:r w:rsidRPr="00DE3608">
        <w:rPr>
          <w:b/>
          <w:kern w:val="0"/>
          <w:szCs w:val="21"/>
        </w:rPr>
        <w:t>年</w:t>
      </w:r>
      <w:r w:rsidR="00CF387B" w:rsidRPr="00CF387B">
        <w:rPr>
          <w:rFonts w:hint="eastAsia"/>
          <w:b/>
          <w:kern w:val="0"/>
          <w:szCs w:val="21"/>
        </w:rPr>
        <w:t>07</w:t>
      </w:r>
      <w:r w:rsidR="00CF387B" w:rsidRPr="00CF387B">
        <w:rPr>
          <w:rFonts w:hint="eastAsia"/>
          <w:b/>
          <w:kern w:val="0"/>
          <w:szCs w:val="21"/>
        </w:rPr>
        <w:t>月</w:t>
      </w:r>
      <w:r w:rsidR="00CF387B" w:rsidRPr="00CF387B">
        <w:rPr>
          <w:rFonts w:hint="eastAsia"/>
          <w:b/>
          <w:kern w:val="0"/>
          <w:szCs w:val="21"/>
        </w:rPr>
        <w:t>28</w:t>
      </w:r>
      <w:r w:rsidR="00CF387B" w:rsidRPr="00CF387B">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7FF8C25" w:rsidR="002A367A" w:rsidRPr="006C4DF4" w:rsidRDefault="008D26B1" w:rsidP="004F2566">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29CC81B" w14:textId="77777777" w:rsidR="00AA5037" w:rsidRDefault="00AA5037" w:rsidP="00AA503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F1ACAA0" w14:textId="77777777" w:rsidR="00AA5037" w:rsidRDefault="00AA5037" w:rsidP="00AA5037">
            <w:pPr>
              <w:adjustRightInd w:val="0"/>
              <w:snapToGrid w:val="0"/>
              <w:spacing w:line="360" w:lineRule="auto"/>
              <w:jc w:val="left"/>
              <w:rPr>
                <w:szCs w:val="21"/>
              </w:rPr>
            </w:pPr>
            <w:r>
              <w:rPr>
                <w:rFonts w:hint="eastAsia"/>
                <w:szCs w:val="21"/>
              </w:rPr>
              <w:t>投标</w:t>
            </w:r>
            <w:r>
              <w:rPr>
                <w:szCs w:val="21"/>
              </w:rPr>
              <w:t>文件需编制目录及页码。</w:t>
            </w:r>
          </w:p>
          <w:p w14:paraId="29DDFB15" w14:textId="21DC4028" w:rsidR="008D26B1" w:rsidRPr="006C4DF4" w:rsidRDefault="00D209F3" w:rsidP="00AA5037">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43C838F" w:rsidR="008603EB" w:rsidRPr="006C4DF4" w:rsidRDefault="005465FD" w:rsidP="008603EB">
            <w:pPr>
              <w:widowControl/>
              <w:jc w:val="center"/>
              <w:rPr>
                <w:kern w:val="0"/>
                <w:szCs w:val="21"/>
              </w:rPr>
            </w:pPr>
            <w:r>
              <w:rPr>
                <w:rFonts w:hint="eastAsia"/>
              </w:rPr>
              <w:t>身体成分分析仪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7909D3F" w:rsidR="008603EB" w:rsidRPr="006C4DF4" w:rsidRDefault="009E5389" w:rsidP="008603EB">
            <w:pPr>
              <w:widowControl/>
              <w:jc w:val="center"/>
              <w:rPr>
                <w:szCs w:val="21"/>
              </w:rPr>
            </w:pPr>
            <w:r w:rsidRPr="009E5389">
              <w:rPr>
                <w:szCs w:val="21"/>
              </w:rPr>
              <w:t>250,000.00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E5389"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9E5389" w:rsidRPr="006C4DF4" w:rsidRDefault="009E5389" w:rsidP="009E5389">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C563212" w:rsidR="009E5389" w:rsidRPr="006C4DF4" w:rsidRDefault="009E5389" w:rsidP="009E5389">
            <w:pPr>
              <w:widowControl/>
              <w:jc w:val="center"/>
              <w:rPr>
                <w:kern w:val="0"/>
                <w:szCs w:val="21"/>
              </w:rPr>
            </w:pPr>
            <w:r w:rsidRPr="009E5389">
              <w:rPr>
                <w:rFonts w:hint="eastAsia"/>
                <w:kern w:val="0"/>
                <w:szCs w:val="21"/>
              </w:rPr>
              <w:t>身体成分分析仪主机</w:t>
            </w:r>
          </w:p>
        </w:tc>
        <w:tc>
          <w:tcPr>
            <w:tcW w:w="1134" w:type="dxa"/>
            <w:tcBorders>
              <w:top w:val="single" w:sz="4" w:space="0" w:color="auto"/>
              <w:left w:val="nil"/>
              <w:bottom w:val="single" w:sz="4" w:space="0" w:color="auto"/>
              <w:right w:val="single" w:sz="4" w:space="0" w:color="auto"/>
            </w:tcBorders>
            <w:vAlign w:val="center"/>
          </w:tcPr>
          <w:p w14:paraId="2BB64A56" w14:textId="210EE2AB" w:rsidR="009E5389" w:rsidRPr="006C4DF4" w:rsidRDefault="009E5389" w:rsidP="009E5389">
            <w:pPr>
              <w:widowControl/>
              <w:jc w:val="center"/>
              <w:rPr>
                <w:kern w:val="0"/>
                <w:szCs w:val="21"/>
              </w:rPr>
            </w:pPr>
            <w:r w:rsidRPr="009E5389">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3ADC765F" w:rsidR="009E5389" w:rsidRPr="006C4DF4" w:rsidRDefault="009E5389" w:rsidP="009E5389">
            <w:pPr>
              <w:widowControl/>
              <w:jc w:val="center"/>
              <w:rPr>
                <w:kern w:val="0"/>
                <w:szCs w:val="21"/>
              </w:rPr>
            </w:pPr>
            <w:r w:rsidRPr="009E5389">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9E5389" w:rsidRPr="006C4DF4" w:rsidRDefault="009E5389" w:rsidP="009E5389">
            <w:pPr>
              <w:widowControl/>
              <w:jc w:val="center"/>
              <w:rPr>
                <w:szCs w:val="21"/>
              </w:rPr>
            </w:pPr>
            <w:r w:rsidRPr="006C4DF4">
              <w:rPr>
                <w:b/>
                <w:color w:val="FF0000"/>
                <w:szCs w:val="21"/>
              </w:rPr>
              <w:t>核心产品</w:t>
            </w:r>
          </w:p>
        </w:tc>
      </w:tr>
      <w:tr w:rsidR="009E5389"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9E5389" w:rsidRPr="006C4DF4" w:rsidRDefault="009E5389" w:rsidP="009E5389">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36B5EE5B" w:rsidR="009E5389" w:rsidRPr="006C4DF4" w:rsidRDefault="009E5389" w:rsidP="009E5389">
            <w:pPr>
              <w:widowControl/>
              <w:jc w:val="center"/>
              <w:rPr>
                <w:kern w:val="0"/>
                <w:szCs w:val="21"/>
              </w:rPr>
            </w:pPr>
            <w:r w:rsidRPr="009E5389">
              <w:rPr>
                <w:rFonts w:hint="eastAsia"/>
                <w:kern w:val="0"/>
                <w:szCs w:val="21"/>
              </w:rPr>
              <w:t>管理分析软件</w:t>
            </w:r>
          </w:p>
        </w:tc>
        <w:tc>
          <w:tcPr>
            <w:tcW w:w="1134" w:type="dxa"/>
            <w:tcBorders>
              <w:top w:val="single" w:sz="4" w:space="0" w:color="auto"/>
              <w:left w:val="nil"/>
              <w:bottom w:val="single" w:sz="4" w:space="0" w:color="auto"/>
              <w:right w:val="single" w:sz="4" w:space="0" w:color="auto"/>
            </w:tcBorders>
            <w:vAlign w:val="center"/>
          </w:tcPr>
          <w:p w14:paraId="65D1F9C2" w14:textId="7C85FCB6" w:rsidR="009E5389" w:rsidRPr="006C4DF4" w:rsidRDefault="009E5389" w:rsidP="009E5389">
            <w:pPr>
              <w:widowControl/>
              <w:jc w:val="center"/>
              <w:rPr>
                <w:kern w:val="0"/>
                <w:szCs w:val="21"/>
              </w:rPr>
            </w:pPr>
            <w:r w:rsidRPr="009E5389">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3B3CC249" w:rsidR="009E5389" w:rsidRPr="006C4DF4" w:rsidRDefault="009E5389" w:rsidP="009E5389">
            <w:pPr>
              <w:widowControl/>
              <w:jc w:val="center"/>
              <w:rPr>
                <w:kern w:val="0"/>
                <w:szCs w:val="21"/>
              </w:rPr>
            </w:pPr>
            <w:r w:rsidRPr="009E5389">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9E5389" w:rsidRPr="006C4DF4" w:rsidRDefault="009E5389" w:rsidP="009E538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w:t>
      </w:r>
      <w:r w:rsidRPr="00371E76">
        <w:rPr>
          <w:color w:val="FF0000"/>
          <w:szCs w:val="21"/>
        </w:rPr>
        <w:lastRenderedPageBreak/>
        <w:t>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2895E367" w14:textId="73A9A350" w:rsidR="008A6AFD" w:rsidRDefault="005931F7" w:rsidP="00E168EF">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E5389" w:rsidRPr="00EA2F45" w14:paraId="32386151" w14:textId="77777777" w:rsidTr="009E5389">
        <w:trPr>
          <w:trHeight w:val="450"/>
        </w:trPr>
        <w:tc>
          <w:tcPr>
            <w:tcW w:w="900" w:type="dxa"/>
            <w:vMerge w:val="restart"/>
            <w:vAlign w:val="center"/>
          </w:tcPr>
          <w:p w14:paraId="4163AF4F" w14:textId="77777777" w:rsidR="009E5389" w:rsidRPr="00EA2F45" w:rsidRDefault="009E5389" w:rsidP="009E5389">
            <w:pPr>
              <w:jc w:val="center"/>
              <w:rPr>
                <w:b/>
                <w:szCs w:val="21"/>
              </w:rPr>
            </w:pPr>
            <w:r w:rsidRPr="00EA2F45">
              <w:rPr>
                <w:b/>
                <w:szCs w:val="21"/>
              </w:rPr>
              <w:t>1</w:t>
            </w:r>
          </w:p>
        </w:tc>
        <w:tc>
          <w:tcPr>
            <w:tcW w:w="1980" w:type="dxa"/>
            <w:vMerge w:val="restart"/>
            <w:vAlign w:val="center"/>
          </w:tcPr>
          <w:p w14:paraId="28493933" w14:textId="3F0E8755" w:rsidR="009E5389" w:rsidRPr="00EA2F45" w:rsidRDefault="009E5389" w:rsidP="009E5389">
            <w:pPr>
              <w:jc w:val="center"/>
              <w:rPr>
                <w:b/>
                <w:szCs w:val="21"/>
              </w:rPr>
            </w:pPr>
            <w:r>
              <w:rPr>
                <w:b/>
                <w:szCs w:val="21"/>
              </w:rPr>
              <w:t>身体成分分析仪</w:t>
            </w:r>
          </w:p>
        </w:tc>
        <w:tc>
          <w:tcPr>
            <w:tcW w:w="5580" w:type="dxa"/>
            <w:vAlign w:val="center"/>
          </w:tcPr>
          <w:p w14:paraId="1C2428A7" w14:textId="48672E28" w:rsidR="009E5389" w:rsidRPr="009E5389" w:rsidRDefault="009E5389" w:rsidP="009C4E8B">
            <w:pPr>
              <w:adjustRightInd w:val="0"/>
              <w:snapToGrid w:val="0"/>
              <w:spacing w:line="360" w:lineRule="auto"/>
              <w:jc w:val="left"/>
              <w:rPr>
                <w:b/>
                <w:szCs w:val="21"/>
              </w:rPr>
            </w:pPr>
            <w:r w:rsidRPr="009E5389">
              <w:rPr>
                <w:szCs w:val="21"/>
              </w:rPr>
              <w:t>1</w:t>
            </w:r>
            <w:r w:rsidR="009C4E8B">
              <w:rPr>
                <w:rFonts w:hint="eastAsia"/>
                <w:szCs w:val="21"/>
              </w:rPr>
              <w:t>.</w:t>
            </w:r>
            <w:r w:rsidR="009C4E8B">
              <w:rPr>
                <w:szCs w:val="21"/>
              </w:rPr>
              <w:t xml:space="preserve">1 </w:t>
            </w:r>
            <w:r w:rsidRPr="009E5389">
              <w:rPr>
                <w:szCs w:val="21"/>
              </w:rPr>
              <w:t>测试原理：直接节段多频率生物电阻抗测试法（</w:t>
            </w:r>
            <w:r w:rsidRPr="009E5389">
              <w:rPr>
                <w:szCs w:val="21"/>
              </w:rPr>
              <w:t>DSM-BIA</w:t>
            </w:r>
            <w:r w:rsidRPr="009E5389">
              <w:rPr>
                <w:szCs w:val="21"/>
              </w:rPr>
              <w:t>法）</w:t>
            </w:r>
            <w:r w:rsidR="009C4E8B">
              <w:rPr>
                <w:rFonts w:hint="eastAsia"/>
                <w:szCs w:val="21"/>
              </w:rPr>
              <w:t>。</w:t>
            </w:r>
          </w:p>
        </w:tc>
      </w:tr>
      <w:tr w:rsidR="009E5389" w:rsidRPr="00EA2F45" w14:paraId="575D2B68" w14:textId="77777777" w:rsidTr="009E5389">
        <w:trPr>
          <w:trHeight w:val="450"/>
        </w:trPr>
        <w:tc>
          <w:tcPr>
            <w:tcW w:w="900" w:type="dxa"/>
            <w:vMerge/>
            <w:vAlign w:val="center"/>
          </w:tcPr>
          <w:p w14:paraId="37FA2151" w14:textId="77777777" w:rsidR="009E5389" w:rsidRPr="00EA2F45" w:rsidRDefault="009E5389" w:rsidP="009E5389">
            <w:pPr>
              <w:jc w:val="center"/>
              <w:rPr>
                <w:b/>
                <w:szCs w:val="21"/>
              </w:rPr>
            </w:pPr>
          </w:p>
        </w:tc>
        <w:tc>
          <w:tcPr>
            <w:tcW w:w="1980" w:type="dxa"/>
            <w:vMerge/>
            <w:vAlign w:val="center"/>
          </w:tcPr>
          <w:p w14:paraId="11DCDF72" w14:textId="77777777" w:rsidR="009E5389" w:rsidRPr="00EA2F45" w:rsidRDefault="009E5389" w:rsidP="009E5389">
            <w:pPr>
              <w:jc w:val="center"/>
              <w:rPr>
                <w:b/>
                <w:szCs w:val="21"/>
              </w:rPr>
            </w:pPr>
          </w:p>
        </w:tc>
        <w:tc>
          <w:tcPr>
            <w:tcW w:w="5580" w:type="dxa"/>
            <w:vAlign w:val="center"/>
          </w:tcPr>
          <w:p w14:paraId="6174C2AC" w14:textId="7D9D7FBC" w:rsidR="009E5389" w:rsidRPr="009E5389" w:rsidRDefault="00A64BA9" w:rsidP="009C4E8B">
            <w:pPr>
              <w:adjustRightInd w:val="0"/>
              <w:snapToGrid w:val="0"/>
              <w:jc w:val="left"/>
              <w:rPr>
                <w:b/>
                <w:szCs w:val="21"/>
              </w:rPr>
            </w:pPr>
            <w:r>
              <w:rPr>
                <w:rFonts w:hint="eastAsia"/>
                <w:szCs w:val="21"/>
              </w:rPr>
              <w:t>▲</w:t>
            </w:r>
            <w:r w:rsidR="009C4E8B" w:rsidRPr="009C4E8B">
              <w:rPr>
                <w:szCs w:val="21"/>
              </w:rPr>
              <w:t>1.</w:t>
            </w:r>
            <w:r w:rsidR="009E5389" w:rsidRPr="009E5389">
              <w:rPr>
                <w:szCs w:val="21"/>
              </w:rPr>
              <w:t>2</w:t>
            </w:r>
            <w:r w:rsidR="009C4E8B">
              <w:rPr>
                <w:rFonts w:hint="eastAsia"/>
                <w:szCs w:val="21"/>
              </w:rPr>
              <w:t xml:space="preserve"> </w:t>
            </w:r>
            <w:r w:rsidR="009E5389" w:rsidRPr="009E5389">
              <w:rPr>
                <w:szCs w:val="21"/>
              </w:rPr>
              <w:t>电极方法：</w:t>
            </w:r>
            <w:r w:rsidR="009E5389" w:rsidRPr="009E5389">
              <w:rPr>
                <w:szCs w:val="21"/>
              </w:rPr>
              <w:t>≥8</w:t>
            </w:r>
            <w:r w:rsidR="009E5389" w:rsidRPr="009E5389">
              <w:rPr>
                <w:szCs w:val="21"/>
              </w:rPr>
              <w:t>点接触式电极</w:t>
            </w:r>
            <w:r w:rsidR="009C4E8B">
              <w:rPr>
                <w:rFonts w:hint="eastAsia"/>
                <w:szCs w:val="21"/>
              </w:rPr>
              <w:t>。</w:t>
            </w:r>
          </w:p>
        </w:tc>
      </w:tr>
      <w:tr w:rsidR="009E5389" w:rsidRPr="00EA2F45" w14:paraId="0C0E0198" w14:textId="77777777" w:rsidTr="009E5389">
        <w:trPr>
          <w:trHeight w:val="450"/>
        </w:trPr>
        <w:tc>
          <w:tcPr>
            <w:tcW w:w="900" w:type="dxa"/>
            <w:vMerge/>
            <w:vAlign w:val="center"/>
          </w:tcPr>
          <w:p w14:paraId="2C571657" w14:textId="77777777" w:rsidR="009E5389" w:rsidRPr="00EA2F45" w:rsidRDefault="009E5389" w:rsidP="009E5389">
            <w:pPr>
              <w:jc w:val="center"/>
              <w:rPr>
                <w:b/>
                <w:szCs w:val="21"/>
              </w:rPr>
            </w:pPr>
          </w:p>
        </w:tc>
        <w:tc>
          <w:tcPr>
            <w:tcW w:w="1980" w:type="dxa"/>
            <w:vMerge/>
            <w:vAlign w:val="center"/>
          </w:tcPr>
          <w:p w14:paraId="2400CE1D" w14:textId="77777777" w:rsidR="009E5389" w:rsidRPr="00EA2F45" w:rsidRDefault="009E5389" w:rsidP="009E5389">
            <w:pPr>
              <w:jc w:val="center"/>
              <w:rPr>
                <w:b/>
                <w:szCs w:val="21"/>
              </w:rPr>
            </w:pPr>
          </w:p>
        </w:tc>
        <w:tc>
          <w:tcPr>
            <w:tcW w:w="5580" w:type="dxa"/>
            <w:vAlign w:val="center"/>
          </w:tcPr>
          <w:p w14:paraId="4DF00574" w14:textId="5C62694C" w:rsidR="009E5389" w:rsidRPr="009E5389" w:rsidRDefault="009C4E8B" w:rsidP="009C4E8B">
            <w:pPr>
              <w:adjustRightInd w:val="0"/>
              <w:snapToGrid w:val="0"/>
              <w:spacing w:line="360" w:lineRule="auto"/>
              <w:jc w:val="left"/>
              <w:rPr>
                <w:b/>
                <w:szCs w:val="21"/>
              </w:rPr>
            </w:pPr>
            <w:r w:rsidRPr="009C4E8B">
              <w:rPr>
                <w:szCs w:val="21"/>
              </w:rPr>
              <w:t>1.</w:t>
            </w:r>
            <w:r w:rsidR="009E5389" w:rsidRPr="009E5389">
              <w:rPr>
                <w:szCs w:val="21"/>
              </w:rPr>
              <w:t>3</w:t>
            </w:r>
            <w:r>
              <w:rPr>
                <w:rFonts w:hint="eastAsia"/>
                <w:szCs w:val="21"/>
              </w:rPr>
              <w:t xml:space="preserve"> </w:t>
            </w:r>
            <w:r w:rsidR="009E5389" w:rsidRPr="009E5389">
              <w:rPr>
                <w:szCs w:val="21"/>
              </w:rPr>
              <w:t>阻抗</w:t>
            </w:r>
            <w:r>
              <w:rPr>
                <w:rFonts w:hint="eastAsia"/>
                <w:szCs w:val="21"/>
              </w:rPr>
              <w:t>：</w:t>
            </w:r>
            <w:r w:rsidR="009E5389" w:rsidRPr="009E5389">
              <w:rPr>
                <w:szCs w:val="21"/>
              </w:rPr>
              <w:t>通过</w:t>
            </w:r>
            <w:r w:rsidR="009E5389" w:rsidRPr="009E5389">
              <w:rPr>
                <w:szCs w:val="21"/>
              </w:rPr>
              <w:t>≥6</w:t>
            </w:r>
            <w:r w:rsidR="009E5389" w:rsidRPr="009E5389">
              <w:rPr>
                <w:szCs w:val="21"/>
              </w:rPr>
              <w:t>个不同的频率分别在</w:t>
            </w:r>
            <w:r w:rsidR="009E5389" w:rsidRPr="009E5389">
              <w:rPr>
                <w:szCs w:val="21"/>
              </w:rPr>
              <w:t>≥5</w:t>
            </w:r>
            <w:r w:rsidR="009E5389" w:rsidRPr="009E5389">
              <w:rPr>
                <w:szCs w:val="21"/>
              </w:rPr>
              <w:t>个节段部分进行</w:t>
            </w:r>
            <w:r w:rsidR="009E5389" w:rsidRPr="009E5389">
              <w:rPr>
                <w:szCs w:val="21"/>
              </w:rPr>
              <w:t>≥30</w:t>
            </w:r>
            <w:r w:rsidR="009E5389" w:rsidRPr="009E5389">
              <w:rPr>
                <w:szCs w:val="21"/>
              </w:rPr>
              <w:t>个电阻抗测量。</w:t>
            </w:r>
          </w:p>
        </w:tc>
      </w:tr>
      <w:tr w:rsidR="009E5389" w:rsidRPr="00EA2F45" w14:paraId="68C89398" w14:textId="77777777" w:rsidTr="009E5389">
        <w:trPr>
          <w:trHeight w:val="510"/>
        </w:trPr>
        <w:tc>
          <w:tcPr>
            <w:tcW w:w="900" w:type="dxa"/>
            <w:vMerge/>
            <w:vAlign w:val="center"/>
          </w:tcPr>
          <w:p w14:paraId="105FDE84" w14:textId="77777777" w:rsidR="009E5389" w:rsidRPr="00EA2F45" w:rsidRDefault="009E5389" w:rsidP="009E5389">
            <w:pPr>
              <w:jc w:val="center"/>
              <w:rPr>
                <w:b/>
                <w:szCs w:val="21"/>
              </w:rPr>
            </w:pPr>
          </w:p>
        </w:tc>
        <w:tc>
          <w:tcPr>
            <w:tcW w:w="1980" w:type="dxa"/>
            <w:vMerge/>
            <w:vAlign w:val="center"/>
          </w:tcPr>
          <w:p w14:paraId="48E82D91" w14:textId="77777777" w:rsidR="009E5389" w:rsidRPr="00EA2F45" w:rsidRDefault="009E5389" w:rsidP="009E5389">
            <w:pPr>
              <w:jc w:val="center"/>
              <w:rPr>
                <w:b/>
                <w:szCs w:val="21"/>
              </w:rPr>
            </w:pPr>
          </w:p>
        </w:tc>
        <w:tc>
          <w:tcPr>
            <w:tcW w:w="5580" w:type="dxa"/>
            <w:vAlign w:val="center"/>
          </w:tcPr>
          <w:p w14:paraId="54660487" w14:textId="1364D104" w:rsidR="009E5389" w:rsidRPr="009E5389" w:rsidRDefault="009C4E8B" w:rsidP="009C4E8B">
            <w:pPr>
              <w:adjustRightInd w:val="0"/>
              <w:snapToGrid w:val="0"/>
              <w:spacing w:line="360" w:lineRule="auto"/>
              <w:jc w:val="left"/>
              <w:rPr>
                <w:szCs w:val="21"/>
              </w:rPr>
            </w:pPr>
            <w:r w:rsidRPr="009C4E8B">
              <w:rPr>
                <w:szCs w:val="21"/>
              </w:rPr>
              <w:t>1.</w:t>
            </w:r>
            <w:r w:rsidR="009E5389" w:rsidRPr="009E5389">
              <w:rPr>
                <w:szCs w:val="21"/>
              </w:rPr>
              <w:t>4</w:t>
            </w:r>
            <w:r>
              <w:rPr>
                <w:rFonts w:hint="eastAsia"/>
                <w:szCs w:val="21"/>
              </w:rPr>
              <w:t xml:space="preserve"> </w:t>
            </w:r>
            <w:r w:rsidR="009E5389" w:rsidRPr="009E5389">
              <w:rPr>
                <w:szCs w:val="21"/>
              </w:rPr>
              <w:t>电抗：通过</w:t>
            </w:r>
            <w:r w:rsidR="009E5389" w:rsidRPr="009E5389">
              <w:rPr>
                <w:szCs w:val="21"/>
              </w:rPr>
              <w:t>≥3</w:t>
            </w:r>
            <w:r w:rsidR="009E5389" w:rsidRPr="009E5389">
              <w:rPr>
                <w:szCs w:val="21"/>
              </w:rPr>
              <w:t>个不同的频率分别在</w:t>
            </w:r>
            <w:r w:rsidR="009E5389" w:rsidRPr="009E5389">
              <w:rPr>
                <w:szCs w:val="21"/>
              </w:rPr>
              <w:t>≥5</w:t>
            </w:r>
            <w:r w:rsidR="009E5389" w:rsidRPr="009E5389">
              <w:rPr>
                <w:szCs w:val="21"/>
              </w:rPr>
              <w:t>个节段部分进行</w:t>
            </w:r>
            <w:r w:rsidR="009E5389" w:rsidRPr="009E5389">
              <w:rPr>
                <w:szCs w:val="21"/>
              </w:rPr>
              <w:t>≥15</w:t>
            </w:r>
            <w:r w:rsidR="009E5389" w:rsidRPr="009E5389">
              <w:rPr>
                <w:szCs w:val="21"/>
              </w:rPr>
              <w:t>个电阻抗测量。</w:t>
            </w:r>
          </w:p>
        </w:tc>
      </w:tr>
      <w:tr w:rsidR="009E5389" w:rsidRPr="00EA2F45" w14:paraId="4C374AF9" w14:textId="77777777" w:rsidTr="009E5389">
        <w:trPr>
          <w:trHeight w:val="510"/>
        </w:trPr>
        <w:tc>
          <w:tcPr>
            <w:tcW w:w="900" w:type="dxa"/>
            <w:vMerge/>
            <w:vAlign w:val="center"/>
          </w:tcPr>
          <w:p w14:paraId="71D32547" w14:textId="77777777" w:rsidR="009E5389" w:rsidRPr="00EA2F45" w:rsidRDefault="009E5389" w:rsidP="009E5389">
            <w:pPr>
              <w:jc w:val="center"/>
              <w:rPr>
                <w:b/>
                <w:szCs w:val="21"/>
              </w:rPr>
            </w:pPr>
          </w:p>
        </w:tc>
        <w:tc>
          <w:tcPr>
            <w:tcW w:w="1980" w:type="dxa"/>
            <w:vMerge/>
            <w:vAlign w:val="center"/>
          </w:tcPr>
          <w:p w14:paraId="4C4A06AF" w14:textId="77777777" w:rsidR="009E5389" w:rsidRPr="00EA2F45" w:rsidRDefault="009E5389" w:rsidP="009E5389">
            <w:pPr>
              <w:jc w:val="center"/>
              <w:rPr>
                <w:b/>
                <w:szCs w:val="21"/>
              </w:rPr>
            </w:pPr>
          </w:p>
        </w:tc>
        <w:tc>
          <w:tcPr>
            <w:tcW w:w="5580" w:type="dxa"/>
            <w:vAlign w:val="center"/>
          </w:tcPr>
          <w:p w14:paraId="4EEF4502" w14:textId="126F22DF" w:rsidR="009E5389" w:rsidRPr="009E5389" w:rsidRDefault="009C4E8B" w:rsidP="009C4E8B">
            <w:pPr>
              <w:adjustRightInd w:val="0"/>
              <w:snapToGrid w:val="0"/>
              <w:spacing w:line="360" w:lineRule="auto"/>
              <w:jc w:val="left"/>
              <w:rPr>
                <w:b/>
                <w:szCs w:val="21"/>
              </w:rPr>
            </w:pPr>
            <w:r w:rsidRPr="009C4E8B">
              <w:rPr>
                <w:rFonts w:hint="eastAsia"/>
                <w:szCs w:val="21"/>
              </w:rPr>
              <w:t>★</w:t>
            </w:r>
            <w:r w:rsidRPr="009C4E8B">
              <w:rPr>
                <w:szCs w:val="21"/>
              </w:rPr>
              <w:t>1.</w:t>
            </w:r>
            <w:r w:rsidR="009E5389" w:rsidRPr="009E5389">
              <w:rPr>
                <w:szCs w:val="21"/>
              </w:rPr>
              <w:t>5</w:t>
            </w:r>
            <w:r>
              <w:rPr>
                <w:rFonts w:hint="eastAsia"/>
                <w:szCs w:val="21"/>
              </w:rPr>
              <w:t xml:space="preserve"> </w:t>
            </w:r>
            <w:r w:rsidR="009E5389" w:rsidRPr="009E5389">
              <w:rPr>
                <w:szCs w:val="21"/>
              </w:rPr>
              <w:t>人体成分计算方法：据实测量，不使用经验值估算</w:t>
            </w:r>
            <w:r>
              <w:rPr>
                <w:rFonts w:hint="eastAsia"/>
                <w:szCs w:val="21"/>
              </w:rPr>
              <w:t>。</w:t>
            </w:r>
          </w:p>
        </w:tc>
      </w:tr>
      <w:tr w:rsidR="009E5389" w:rsidRPr="00EA2F45" w14:paraId="181DF609" w14:textId="77777777" w:rsidTr="009E5389">
        <w:trPr>
          <w:trHeight w:val="510"/>
        </w:trPr>
        <w:tc>
          <w:tcPr>
            <w:tcW w:w="900" w:type="dxa"/>
            <w:vMerge/>
            <w:vAlign w:val="center"/>
          </w:tcPr>
          <w:p w14:paraId="004405DB" w14:textId="77777777" w:rsidR="009E5389" w:rsidRPr="00EA2F45" w:rsidRDefault="009E5389" w:rsidP="009E5389">
            <w:pPr>
              <w:jc w:val="center"/>
              <w:rPr>
                <w:b/>
                <w:szCs w:val="21"/>
              </w:rPr>
            </w:pPr>
          </w:p>
        </w:tc>
        <w:tc>
          <w:tcPr>
            <w:tcW w:w="1980" w:type="dxa"/>
            <w:vMerge/>
            <w:vAlign w:val="center"/>
          </w:tcPr>
          <w:p w14:paraId="4CA15C67" w14:textId="77777777" w:rsidR="009E5389" w:rsidRPr="00EA2F45" w:rsidRDefault="009E5389" w:rsidP="009E5389">
            <w:pPr>
              <w:jc w:val="center"/>
              <w:rPr>
                <w:b/>
                <w:szCs w:val="21"/>
              </w:rPr>
            </w:pPr>
          </w:p>
        </w:tc>
        <w:tc>
          <w:tcPr>
            <w:tcW w:w="5580" w:type="dxa"/>
            <w:vAlign w:val="center"/>
          </w:tcPr>
          <w:p w14:paraId="6562BDF3" w14:textId="6AFC9D42" w:rsidR="009E5389" w:rsidRPr="009E5389" w:rsidRDefault="009C4E8B" w:rsidP="009C4E8B">
            <w:pPr>
              <w:adjustRightInd w:val="0"/>
              <w:snapToGrid w:val="0"/>
              <w:jc w:val="left"/>
              <w:rPr>
                <w:b/>
                <w:szCs w:val="21"/>
              </w:rPr>
            </w:pPr>
            <w:r w:rsidRPr="009C4E8B">
              <w:rPr>
                <w:rFonts w:hint="eastAsia"/>
                <w:szCs w:val="21"/>
              </w:rPr>
              <w:t>★</w:t>
            </w:r>
            <w:r w:rsidRPr="009C4E8B">
              <w:rPr>
                <w:szCs w:val="21"/>
              </w:rPr>
              <w:t>1.</w:t>
            </w:r>
            <w:r w:rsidR="009E5389" w:rsidRPr="009E5389">
              <w:rPr>
                <w:szCs w:val="21"/>
              </w:rPr>
              <w:t>6</w:t>
            </w:r>
            <w:r>
              <w:rPr>
                <w:rFonts w:hint="eastAsia"/>
                <w:szCs w:val="21"/>
              </w:rPr>
              <w:t xml:space="preserve"> </w:t>
            </w:r>
            <w:r w:rsidR="009E5389" w:rsidRPr="009E5389">
              <w:rPr>
                <w:szCs w:val="21"/>
              </w:rPr>
              <w:t>通过</w:t>
            </w:r>
            <w:r w:rsidR="009E5389" w:rsidRPr="009E5389">
              <w:rPr>
                <w:szCs w:val="21"/>
              </w:rPr>
              <w:t>DEXA</w:t>
            </w:r>
            <w:r w:rsidR="009E5389" w:rsidRPr="009E5389">
              <w:rPr>
                <w:szCs w:val="21"/>
              </w:rPr>
              <w:t>相关性实验，相关系数</w:t>
            </w:r>
            <w:r w:rsidR="009E5389" w:rsidRPr="009E5389">
              <w:rPr>
                <w:szCs w:val="21"/>
              </w:rPr>
              <w:t>≥0.98</w:t>
            </w:r>
            <w:r>
              <w:rPr>
                <w:rFonts w:hint="eastAsia"/>
                <w:szCs w:val="21"/>
              </w:rPr>
              <w:t>。</w:t>
            </w:r>
          </w:p>
        </w:tc>
      </w:tr>
      <w:tr w:rsidR="009E5389" w:rsidRPr="00EA2F45" w14:paraId="72AE1319" w14:textId="77777777" w:rsidTr="009E5389">
        <w:trPr>
          <w:trHeight w:val="510"/>
        </w:trPr>
        <w:tc>
          <w:tcPr>
            <w:tcW w:w="900" w:type="dxa"/>
            <w:vMerge/>
            <w:vAlign w:val="center"/>
          </w:tcPr>
          <w:p w14:paraId="50747A2E" w14:textId="77777777" w:rsidR="009E5389" w:rsidRPr="00EA2F45" w:rsidRDefault="009E5389" w:rsidP="009E5389">
            <w:pPr>
              <w:jc w:val="center"/>
              <w:rPr>
                <w:b/>
                <w:szCs w:val="21"/>
              </w:rPr>
            </w:pPr>
          </w:p>
        </w:tc>
        <w:tc>
          <w:tcPr>
            <w:tcW w:w="1980" w:type="dxa"/>
            <w:vMerge/>
            <w:vAlign w:val="center"/>
          </w:tcPr>
          <w:p w14:paraId="1F80186B" w14:textId="77777777" w:rsidR="009E5389" w:rsidRPr="00EA2F45" w:rsidRDefault="009E5389" w:rsidP="009E5389">
            <w:pPr>
              <w:jc w:val="center"/>
              <w:rPr>
                <w:b/>
                <w:szCs w:val="21"/>
              </w:rPr>
            </w:pPr>
          </w:p>
        </w:tc>
        <w:tc>
          <w:tcPr>
            <w:tcW w:w="5580" w:type="dxa"/>
            <w:vAlign w:val="center"/>
          </w:tcPr>
          <w:p w14:paraId="10359552" w14:textId="7EB41786" w:rsidR="009E5389" w:rsidRPr="009E5389" w:rsidRDefault="009C4E8B" w:rsidP="009C4E8B">
            <w:pPr>
              <w:adjustRightInd w:val="0"/>
              <w:snapToGrid w:val="0"/>
              <w:jc w:val="left"/>
              <w:rPr>
                <w:b/>
                <w:szCs w:val="21"/>
              </w:rPr>
            </w:pPr>
            <w:r w:rsidRPr="009C4E8B">
              <w:rPr>
                <w:szCs w:val="21"/>
              </w:rPr>
              <w:t>1.</w:t>
            </w:r>
            <w:r w:rsidR="009E5389" w:rsidRPr="009E5389">
              <w:rPr>
                <w:szCs w:val="21"/>
              </w:rPr>
              <w:t>7</w:t>
            </w:r>
            <w:r>
              <w:rPr>
                <w:rFonts w:hint="eastAsia"/>
                <w:szCs w:val="21"/>
              </w:rPr>
              <w:t xml:space="preserve"> </w:t>
            </w:r>
            <w:r w:rsidR="009E5389" w:rsidRPr="009E5389">
              <w:rPr>
                <w:szCs w:val="21"/>
              </w:rPr>
              <w:t>测量年龄范围：</w:t>
            </w:r>
            <w:r w:rsidR="009E5389" w:rsidRPr="009E5389">
              <w:rPr>
                <w:szCs w:val="21"/>
              </w:rPr>
              <w:t>3</w:t>
            </w:r>
            <w:r w:rsidR="009E5389" w:rsidRPr="009E5389">
              <w:rPr>
                <w:szCs w:val="21"/>
              </w:rPr>
              <w:t>～</w:t>
            </w:r>
            <w:r w:rsidR="009E5389" w:rsidRPr="009E5389">
              <w:rPr>
                <w:szCs w:val="21"/>
              </w:rPr>
              <w:t>99</w:t>
            </w:r>
            <w:r w:rsidR="009E5389" w:rsidRPr="009E5389">
              <w:rPr>
                <w:szCs w:val="21"/>
              </w:rPr>
              <w:t>岁</w:t>
            </w:r>
            <w:r>
              <w:rPr>
                <w:rFonts w:hint="eastAsia"/>
                <w:szCs w:val="21"/>
              </w:rPr>
              <w:t>。</w:t>
            </w:r>
          </w:p>
        </w:tc>
      </w:tr>
      <w:tr w:rsidR="009E5389" w:rsidRPr="00EA2F45" w14:paraId="2BD17020" w14:textId="77777777" w:rsidTr="009E5389">
        <w:trPr>
          <w:trHeight w:val="510"/>
        </w:trPr>
        <w:tc>
          <w:tcPr>
            <w:tcW w:w="900" w:type="dxa"/>
            <w:vMerge/>
            <w:vAlign w:val="center"/>
          </w:tcPr>
          <w:p w14:paraId="1B1F9BA6" w14:textId="77777777" w:rsidR="009E5389" w:rsidRPr="00EA2F45" w:rsidRDefault="009E5389" w:rsidP="009E5389">
            <w:pPr>
              <w:jc w:val="center"/>
              <w:rPr>
                <w:b/>
                <w:szCs w:val="21"/>
              </w:rPr>
            </w:pPr>
          </w:p>
        </w:tc>
        <w:tc>
          <w:tcPr>
            <w:tcW w:w="1980" w:type="dxa"/>
            <w:vMerge/>
            <w:vAlign w:val="center"/>
          </w:tcPr>
          <w:p w14:paraId="26A2E2A2" w14:textId="77777777" w:rsidR="009E5389" w:rsidRPr="00EA2F45" w:rsidRDefault="009E5389" w:rsidP="009E5389">
            <w:pPr>
              <w:jc w:val="center"/>
              <w:rPr>
                <w:b/>
                <w:szCs w:val="21"/>
              </w:rPr>
            </w:pPr>
          </w:p>
        </w:tc>
        <w:tc>
          <w:tcPr>
            <w:tcW w:w="5580" w:type="dxa"/>
            <w:vAlign w:val="center"/>
          </w:tcPr>
          <w:p w14:paraId="51DD2496" w14:textId="04A7A2A3" w:rsidR="009E5389" w:rsidRPr="009E5389" w:rsidRDefault="009C4E8B" w:rsidP="004217BC">
            <w:pPr>
              <w:adjustRightInd w:val="0"/>
              <w:snapToGrid w:val="0"/>
              <w:spacing w:line="360" w:lineRule="auto"/>
              <w:jc w:val="left"/>
              <w:rPr>
                <w:b/>
                <w:szCs w:val="21"/>
              </w:rPr>
            </w:pPr>
            <w:r w:rsidRPr="009C4E8B">
              <w:rPr>
                <w:rFonts w:hint="eastAsia"/>
                <w:szCs w:val="21"/>
              </w:rPr>
              <w:t>★</w:t>
            </w:r>
            <w:r w:rsidRPr="009C4E8B">
              <w:rPr>
                <w:szCs w:val="21"/>
              </w:rPr>
              <w:t>1.</w:t>
            </w:r>
            <w:r w:rsidR="009E5389" w:rsidRPr="009E5389">
              <w:rPr>
                <w:szCs w:val="21"/>
              </w:rPr>
              <w:t>8</w:t>
            </w:r>
            <w:r>
              <w:rPr>
                <w:rFonts w:hint="eastAsia"/>
                <w:szCs w:val="21"/>
              </w:rPr>
              <w:t xml:space="preserve"> </w:t>
            </w:r>
            <w:r w:rsidR="009E5389" w:rsidRPr="009E5389">
              <w:rPr>
                <w:szCs w:val="21"/>
              </w:rPr>
              <w:t>测量模式：自助模式及专家模式</w:t>
            </w:r>
            <w:r>
              <w:rPr>
                <w:rFonts w:hint="eastAsia"/>
                <w:szCs w:val="21"/>
              </w:rPr>
              <w:t>。</w:t>
            </w:r>
            <w:r w:rsidR="004217BC">
              <w:rPr>
                <w:rFonts w:hint="eastAsia"/>
                <w:szCs w:val="21"/>
              </w:rPr>
              <w:t>自助模式下使用者只需要输入身高即可以自行进行测试，应用于日常使用。专家模式下，需在测试人员的操作下输入被试者各项信息后进行测试，应用于科研工作。</w:t>
            </w:r>
          </w:p>
        </w:tc>
      </w:tr>
      <w:tr w:rsidR="009E5389" w:rsidRPr="00EA2F45" w14:paraId="05BC2D79" w14:textId="77777777" w:rsidTr="009E5389">
        <w:trPr>
          <w:trHeight w:val="510"/>
        </w:trPr>
        <w:tc>
          <w:tcPr>
            <w:tcW w:w="900" w:type="dxa"/>
            <w:vMerge/>
            <w:vAlign w:val="center"/>
          </w:tcPr>
          <w:p w14:paraId="1CC7491A" w14:textId="77777777" w:rsidR="009E5389" w:rsidRPr="00EA2F45" w:rsidRDefault="009E5389" w:rsidP="009E5389">
            <w:pPr>
              <w:jc w:val="center"/>
              <w:rPr>
                <w:b/>
                <w:szCs w:val="21"/>
              </w:rPr>
            </w:pPr>
          </w:p>
        </w:tc>
        <w:tc>
          <w:tcPr>
            <w:tcW w:w="1980" w:type="dxa"/>
            <w:vMerge/>
            <w:vAlign w:val="center"/>
          </w:tcPr>
          <w:p w14:paraId="244C3D3E" w14:textId="77777777" w:rsidR="009E5389" w:rsidRPr="00EA2F45" w:rsidRDefault="009E5389" w:rsidP="009E5389">
            <w:pPr>
              <w:jc w:val="center"/>
              <w:rPr>
                <w:b/>
                <w:szCs w:val="21"/>
              </w:rPr>
            </w:pPr>
          </w:p>
        </w:tc>
        <w:tc>
          <w:tcPr>
            <w:tcW w:w="5580" w:type="dxa"/>
            <w:vAlign w:val="center"/>
          </w:tcPr>
          <w:p w14:paraId="1BD6425A" w14:textId="3EDD69AD" w:rsidR="009E5389" w:rsidRPr="009E5389" w:rsidRDefault="009C4E8B" w:rsidP="00A64BA9">
            <w:pPr>
              <w:adjustRightInd w:val="0"/>
              <w:snapToGrid w:val="0"/>
              <w:jc w:val="left"/>
              <w:rPr>
                <w:b/>
                <w:szCs w:val="21"/>
              </w:rPr>
            </w:pPr>
            <w:r w:rsidRPr="009C4E8B">
              <w:rPr>
                <w:rFonts w:hint="eastAsia"/>
                <w:szCs w:val="21"/>
              </w:rPr>
              <w:t>★</w:t>
            </w:r>
            <w:r w:rsidRPr="009C4E8B">
              <w:rPr>
                <w:szCs w:val="21"/>
              </w:rPr>
              <w:t>1.</w:t>
            </w:r>
            <w:r w:rsidR="009E5389" w:rsidRPr="009E5389">
              <w:rPr>
                <w:szCs w:val="21"/>
              </w:rPr>
              <w:t>9</w:t>
            </w:r>
            <w:r w:rsidR="004217BC">
              <w:rPr>
                <w:szCs w:val="21"/>
              </w:rPr>
              <w:t>阻抗误差：四肢</w:t>
            </w:r>
            <w:r w:rsidR="004217BC">
              <w:rPr>
                <w:rFonts w:hint="eastAsia"/>
                <w:szCs w:val="21"/>
              </w:rPr>
              <w:t>≤</w:t>
            </w:r>
            <w:r w:rsidR="004217BC">
              <w:rPr>
                <w:szCs w:val="21"/>
              </w:rPr>
              <w:t>±1%</w:t>
            </w:r>
            <w:r w:rsidR="004217BC">
              <w:rPr>
                <w:szCs w:val="21"/>
              </w:rPr>
              <w:t>，躯干</w:t>
            </w:r>
            <w:r w:rsidR="004217BC">
              <w:rPr>
                <w:rFonts w:hint="eastAsia"/>
                <w:szCs w:val="21"/>
              </w:rPr>
              <w:t>≤</w:t>
            </w:r>
            <w:r w:rsidR="004217BC">
              <w:rPr>
                <w:szCs w:val="21"/>
              </w:rPr>
              <w:t>±3%</w:t>
            </w:r>
          </w:p>
        </w:tc>
      </w:tr>
      <w:tr w:rsidR="009E5389" w:rsidRPr="00EA2F45" w14:paraId="230F74DC" w14:textId="77777777" w:rsidTr="009E5389">
        <w:trPr>
          <w:trHeight w:val="510"/>
        </w:trPr>
        <w:tc>
          <w:tcPr>
            <w:tcW w:w="900" w:type="dxa"/>
            <w:vMerge/>
            <w:vAlign w:val="center"/>
          </w:tcPr>
          <w:p w14:paraId="1F2925F8" w14:textId="77777777" w:rsidR="009E5389" w:rsidRPr="00EA2F45" w:rsidRDefault="009E5389" w:rsidP="009E5389">
            <w:pPr>
              <w:jc w:val="center"/>
              <w:rPr>
                <w:b/>
                <w:szCs w:val="21"/>
              </w:rPr>
            </w:pPr>
          </w:p>
        </w:tc>
        <w:tc>
          <w:tcPr>
            <w:tcW w:w="1980" w:type="dxa"/>
            <w:vMerge/>
            <w:vAlign w:val="center"/>
          </w:tcPr>
          <w:p w14:paraId="08A2589D" w14:textId="77777777" w:rsidR="009E5389" w:rsidRPr="00EA2F45" w:rsidRDefault="009E5389" w:rsidP="009E5389">
            <w:pPr>
              <w:jc w:val="center"/>
              <w:rPr>
                <w:b/>
                <w:szCs w:val="21"/>
              </w:rPr>
            </w:pPr>
          </w:p>
        </w:tc>
        <w:tc>
          <w:tcPr>
            <w:tcW w:w="5580" w:type="dxa"/>
            <w:vAlign w:val="center"/>
          </w:tcPr>
          <w:p w14:paraId="572E3761" w14:textId="1D899206" w:rsidR="009E5389" w:rsidRPr="009E5389" w:rsidRDefault="004217BC" w:rsidP="009C4E8B">
            <w:pPr>
              <w:adjustRightInd w:val="0"/>
              <w:snapToGrid w:val="0"/>
              <w:spacing w:line="360" w:lineRule="auto"/>
              <w:jc w:val="left"/>
              <w:rPr>
                <w:szCs w:val="21"/>
              </w:rPr>
            </w:pPr>
            <w:r>
              <w:rPr>
                <w:szCs w:val="21"/>
              </w:rPr>
              <w:t>1.10</w:t>
            </w:r>
            <w:r>
              <w:rPr>
                <w:rFonts w:hint="eastAsia"/>
                <w:szCs w:val="21"/>
              </w:rPr>
              <w:t xml:space="preserve"> </w:t>
            </w:r>
            <w:r>
              <w:rPr>
                <w:szCs w:val="21"/>
              </w:rPr>
              <w:t>测量值</w:t>
            </w:r>
            <w:r>
              <w:rPr>
                <w:rFonts w:hint="eastAsia"/>
                <w:szCs w:val="21"/>
              </w:rPr>
              <w:t>至少包括如下</w:t>
            </w:r>
            <w:r>
              <w:rPr>
                <w:szCs w:val="21"/>
              </w:rPr>
              <w:t>：体重、身体总水分、细胞内水分、细胞外水分、蛋白质、无机盐、肌肉量、去脂体重、骨骼肌、体脂肪含量、</w:t>
            </w:r>
            <w:r>
              <w:rPr>
                <w:szCs w:val="21"/>
              </w:rPr>
              <w:t>BMI</w:t>
            </w:r>
            <w:r>
              <w:rPr>
                <w:szCs w:val="21"/>
              </w:rPr>
              <w:t>、体脂百分比、腰臀比（</w:t>
            </w:r>
            <w:r>
              <w:rPr>
                <w:szCs w:val="21"/>
              </w:rPr>
              <w:t>WHR</w:t>
            </w:r>
            <w:r>
              <w:rPr>
                <w:szCs w:val="21"/>
              </w:rPr>
              <w:t>）、内脏脂肪面积、节段肌肉量</w:t>
            </w:r>
            <w:r>
              <w:rPr>
                <w:szCs w:val="21"/>
              </w:rPr>
              <w:t>/</w:t>
            </w:r>
            <w:r>
              <w:rPr>
                <w:szCs w:val="21"/>
              </w:rPr>
              <w:t>节段肌肉百分比、</w:t>
            </w:r>
            <w:r>
              <w:rPr>
                <w:szCs w:val="21"/>
              </w:rPr>
              <w:lastRenderedPageBreak/>
              <w:t>节段脂肪量、节段脂肪百分比、浮肿指数、节段浮肿指数、营养评估、肥胖分析、体质控制、目标体重、脂肪控制、肌肉控制、肥胖度、</w:t>
            </w:r>
            <w:r>
              <w:rPr>
                <w:szCs w:val="21"/>
              </w:rPr>
              <w:t>BCM</w:t>
            </w:r>
            <w:r>
              <w:rPr>
                <w:szCs w:val="21"/>
              </w:rPr>
              <w:t>（身体细胞量）、</w:t>
            </w:r>
            <w:r>
              <w:rPr>
                <w:szCs w:val="21"/>
              </w:rPr>
              <w:t>BMC</w:t>
            </w:r>
            <w:r>
              <w:rPr>
                <w:szCs w:val="21"/>
              </w:rPr>
              <w:t>（骨内矿物质含量）、基础代谢量（</w:t>
            </w:r>
            <w:r>
              <w:rPr>
                <w:szCs w:val="21"/>
              </w:rPr>
              <w:t>BMR</w:t>
            </w:r>
            <w:r>
              <w:rPr>
                <w:szCs w:val="21"/>
              </w:rPr>
              <w:t>）、</w:t>
            </w:r>
            <w:r>
              <w:rPr>
                <w:szCs w:val="21"/>
              </w:rPr>
              <w:t>AC</w:t>
            </w:r>
            <w:r>
              <w:rPr>
                <w:szCs w:val="21"/>
              </w:rPr>
              <w:t>（上臂围度）、</w:t>
            </w:r>
            <w:r>
              <w:rPr>
                <w:szCs w:val="21"/>
              </w:rPr>
              <w:t>AMC</w:t>
            </w:r>
            <w:r>
              <w:rPr>
                <w:szCs w:val="21"/>
              </w:rPr>
              <w:t>（上臂肌肉围度）、体成份测量历史数据</w:t>
            </w:r>
            <w:r>
              <w:rPr>
                <w:rFonts w:hint="eastAsia"/>
                <w:szCs w:val="21"/>
              </w:rPr>
              <w:t>、</w:t>
            </w:r>
            <w:r>
              <w:rPr>
                <w:szCs w:val="21"/>
              </w:rPr>
              <w:t>全身相位角，节段相位角；身体细胞量（</w:t>
            </w:r>
            <w:r>
              <w:rPr>
                <w:szCs w:val="21"/>
              </w:rPr>
              <w:t>BCM</w:t>
            </w:r>
            <w:r>
              <w:rPr>
                <w:szCs w:val="21"/>
              </w:rPr>
              <w:t>）；骨矿物质含量（</w:t>
            </w:r>
            <w:r>
              <w:rPr>
                <w:szCs w:val="21"/>
              </w:rPr>
              <w:t>BMC</w:t>
            </w:r>
            <w:r>
              <w:rPr>
                <w:szCs w:val="21"/>
              </w:rPr>
              <w:t>）；基础代谢率（</w:t>
            </w:r>
            <w:r>
              <w:rPr>
                <w:szCs w:val="21"/>
              </w:rPr>
              <w:t>BMR</w:t>
            </w:r>
            <w:r>
              <w:rPr>
                <w:szCs w:val="21"/>
              </w:rPr>
              <w:t>）；颈围、胸围、腹围、臀围、大腿周长</w:t>
            </w:r>
            <w:r>
              <w:rPr>
                <w:rFonts w:hint="eastAsia"/>
                <w:szCs w:val="21"/>
              </w:rPr>
              <w:t>。</w:t>
            </w:r>
          </w:p>
        </w:tc>
      </w:tr>
      <w:tr w:rsidR="009E5389" w:rsidRPr="00EA2F45" w14:paraId="19471C8A" w14:textId="77777777" w:rsidTr="009E5389">
        <w:trPr>
          <w:trHeight w:val="525"/>
        </w:trPr>
        <w:tc>
          <w:tcPr>
            <w:tcW w:w="900" w:type="dxa"/>
            <w:vMerge/>
            <w:vAlign w:val="center"/>
          </w:tcPr>
          <w:p w14:paraId="0DCE871A" w14:textId="77777777" w:rsidR="009E5389" w:rsidRPr="00EA2F45" w:rsidRDefault="009E5389" w:rsidP="009E5389">
            <w:pPr>
              <w:jc w:val="center"/>
              <w:rPr>
                <w:b/>
                <w:szCs w:val="21"/>
              </w:rPr>
            </w:pPr>
          </w:p>
        </w:tc>
        <w:tc>
          <w:tcPr>
            <w:tcW w:w="1980" w:type="dxa"/>
            <w:vMerge/>
            <w:vAlign w:val="center"/>
          </w:tcPr>
          <w:p w14:paraId="4721B36E" w14:textId="77777777" w:rsidR="009E5389" w:rsidRPr="00EA2F45" w:rsidRDefault="009E5389" w:rsidP="009E5389">
            <w:pPr>
              <w:jc w:val="center"/>
              <w:rPr>
                <w:b/>
                <w:szCs w:val="21"/>
              </w:rPr>
            </w:pPr>
          </w:p>
        </w:tc>
        <w:tc>
          <w:tcPr>
            <w:tcW w:w="5580" w:type="dxa"/>
            <w:vAlign w:val="center"/>
          </w:tcPr>
          <w:p w14:paraId="72ED6BA2" w14:textId="24498DD1" w:rsidR="009E5389" w:rsidRPr="009E5389" w:rsidRDefault="009C4E8B" w:rsidP="004217BC">
            <w:pPr>
              <w:adjustRightInd w:val="0"/>
              <w:snapToGrid w:val="0"/>
              <w:spacing w:line="360" w:lineRule="auto"/>
              <w:jc w:val="left"/>
              <w:rPr>
                <w:b/>
                <w:szCs w:val="21"/>
              </w:rPr>
            </w:pPr>
            <w:r w:rsidRPr="009C4E8B">
              <w:rPr>
                <w:szCs w:val="21"/>
              </w:rPr>
              <w:t>1.</w:t>
            </w:r>
            <w:r w:rsidR="009E5389" w:rsidRPr="009E5389">
              <w:rPr>
                <w:szCs w:val="21"/>
              </w:rPr>
              <w:t>1</w:t>
            </w:r>
            <w:r w:rsidR="004217BC">
              <w:rPr>
                <w:szCs w:val="21"/>
              </w:rPr>
              <w:t>1</w:t>
            </w:r>
            <w:r>
              <w:rPr>
                <w:rFonts w:hint="eastAsia"/>
                <w:szCs w:val="21"/>
              </w:rPr>
              <w:t xml:space="preserve"> </w:t>
            </w:r>
            <w:r w:rsidR="009E5389" w:rsidRPr="009E5389">
              <w:rPr>
                <w:szCs w:val="21"/>
              </w:rPr>
              <w:t>评估类型：营养评估、体重控制、肥胖分析、身体均衡分析</w:t>
            </w:r>
            <w:r>
              <w:rPr>
                <w:rFonts w:hint="eastAsia"/>
                <w:szCs w:val="21"/>
              </w:rPr>
              <w:t>。</w:t>
            </w:r>
          </w:p>
        </w:tc>
      </w:tr>
      <w:tr w:rsidR="009E5389" w:rsidRPr="00EA2F45" w14:paraId="5F57AEC7" w14:textId="77777777" w:rsidTr="009E5389">
        <w:trPr>
          <w:trHeight w:val="525"/>
        </w:trPr>
        <w:tc>
          <w:tcPr>
            <w:tcW w:w="900" w:type="dxa"/>
            <w:vMerge/>
            <w:vAlign w:val="center"/>
          </w:tcPr>
          <w:p w14:paraId="614DD41B" w14:textId="77777777" w:rsidR="009E5389" w:rsidRPr="00EA2F45" w:rsidRDefault="009E5389" w:rsidP="009E5389">
            <w:pPr>
              <w:jc w:val="center"/>
              <w:rPr>
                <w:b/>
                <w:szCs w:val="21"/>
              </w:rPr>
            </w:pPr>
          </w:p>
        </w:tc>
        <w:tc>
          <w:tcPr>
            <w:tcW w:w="1980" w:type="dxa"/>
            <w:vMerge/>
            <w:vAlign w:val="center"/>
          </w:tcPr>
          <w:p w14:paraId="01CEEEBF" w14:textId="77777777" w:rsidR="009E5389" w:rsidRPr="00EA2F45" w:rsidRDefault="009E5389" w:rsidP="009E5389">
            <w:pPr>
              <w:jc w:val="center"/>
              <w:rPr>
                <w:b/>
                <w:szCs w:val="21"/>
              </w:rPr>
            </w:pPr>
          </w:p>
        </w:tc>
        <w:tc>
          <w:tcPr>
            <w:tcW w:w="5580" w:type="dxa"/>
            <w:vAlign w:val="center"/>
          </w:tcPr>
          <w:p w14:paraId="7AA9CE2E" w14:textId="0331CA41" w:rsidR="009E5389" w:rsidRPr="009E5389" w:rsidRDefault="009C4E8B" w:rsidP="004217BC">
            <w:pPr>
              <w:adjustRightInd w:val="0"/>
              <w:snapToGrid w:val="0"/>
              <w:jc w:val="left"/>
              <w:rPr>
                <w:kern w:val="0"/>
                <w:szCs w:val="21"/>
              </w:rPr>
            </w:pPr>
            <w:r w:rsidRPr="009C4E8B">
              <w:rPr>
                <w:szCs w:val="21"/>
              </w:rPr>
              <w:t>1.</w:t>
            </w:r>
            <w:r w:rsidR="009E5389" w:rsidRPr="009E5389">
              <w:rPr>
                <w:szCs w:val="21"/>
              </w:rPr>
              <w:t>1</w:t>
            </w:r>
            <w:r w:rsidR="004217BC">
              <w:rPr>
                <w:szCs w:val="21"/>
              </w:rPr>
              <w:t>2</w:t>
            </w:r>
            <w:r>
              <w:rPr>
                <w:rFonts w:hint="eastAsia"/>
                <w:szCs w:val="21"/>
              </w:rPr>
              <w:t xml:space="preserve"> </w:t>
            </w:r>
            <w:r w:rsidR="009E5389" w:rsidRPr="009E5389">
              <w:rPr>
                <w:szCs w:val="21"/>
              </w:rPr>
              <w:t>通过输入</w:t>
            </w:r>
            <w:r w:rsidR="009E5389" w:rsidRPr="009E5389">
              <w:rPr>
                <w:szCs w:val="21"/>
              </w:rPr>
              <w:t>ID</w:t>
            </w:r>
            <w:r w:rsidR="009E5389" w:rsidRPr="009E5389">
              <w:rPr>
                <w:szCs w:val="21"/>
              </w:rPr>
              <w:t>号可储存结果</w:t>
            </w:r>
            <w:r w:rsidR="009E5389" w:rsidRPr="009E5389">
              <w:rPr>
                <w:szCs w:val="21"/>
              </w:rPr>
              <w:t>≥100000</w:t>
            </w:r>
            <w:r w:rsidR="009E5389" w:rsidRPr="009E5389">
              <w:rPr>
                <w:szCs w:val="21"/>
              </w:rPr>
              <w:t>次</w:t>
            </w:r>
            <w:r>
              <w:rPr>
                <w:rFonts w:hint="eastAsia"/>
                <w:szCs w:val="21"/>
              </w:rPr>
              <w:t>。</w:t>
            </w:r>
          </w:p>
        </w:tc>
      </w:tr>
      <w:tr w:rsidR="009E5389" w:rsidRPr="00EA2F45" w14:paraId="5449B5BB" w14:textId="77777777" w:rsidTr="009E5389">
        <w:trPr>
          <w:trHeight w:val="525"/>
        </w:trPr>
        <w:tc>
          <w:tcPr>
            <w:tcW w:w="900" w:type="dxa"/>
            <w:vMerge/>
            <w:vAlign w:val="center"/>
          </w:tcPr>
          <w:p w14:paraId="260FC714" w14:textId="77777777" w:rsidR="009E5389" w:rsidRPr="00EA2F45" w:rsidRDefault="009E5389" w:rsidP="009E5389">
            <w:pPr>
              <w:jc w:val="center"/>
              <w:rPr>
                <w:b/>
                <w:szCs w:val="21"/>
              </w:rPr>
            </w:pPr>
          </w:p>
        </w:tc>
        <w:tc>
          <w:tcPr>
            <w:tcW w:w="1980" w:type="dxa"/>
            <w:vMerge/>
            <w:vAlign w:val="center"/>
          </w:tcPr>
          <w:p w14:paraId="46550C5A" w14:textId="77777777" w:rsidR="009E5389" w:rsidRPr="00EA2F45" w:rsidRDefault="009E5389" w:rsidP="009E5389">
            <w:pPr>
              <w:jc w:val="center"/>
              <w:rPr>
                <w:b/>
                <w:szCs w:val="21"/>
              </w:rPr>
            </w:pPr>
          </w:p>
        </w:tc>
        <w:tc>
          <w:tcPr>
            <w:tcW w:w="5580" w:type="dxa"/>
            <w:vAlign w:val="center"/>
          </w:tcPr>
          <w:p w14:paraId="47C7BA7A" w14:textId="66D99492" w:rsidR="009E5389" w:rsidRPr="009E5389" w:rsidRDefault="009C4E8B" w:rsidP="004217BC">
            <w:pPr>
              <w:adjustRightInd w:val="0"/>
              <w:snapToGrid w:val="0"/>
              <w:jc w:val="left"/>
              <w:rPr>
                <w:kern w:val="0"/>
                <w:szCs w:val="21"/>
              </w:rPr>
            </w:pPr>
            <w:r w:rsidRPr="009C4E8B">
              <w:rPr>
                <w:szCs w:val="21"/>
              </w:rPr>
              <w:t>1.</w:t>
            </w:r>
            <w:r w:rsidR="009E5389" w:rsidRPr="009E5389">
              <w:rPr>
                <w:szCs w:val="21"/>
              </w:rPr>
              <w:t>1</w:t>
            </w:r>
            <w:r w:rsidR="004217BC">
              <w:rPr>
                <w:szCs w:val="21"/>
              </w:rPr>
              <w:t>3</w:t>
            </w:r>
            <w:r>
              <w:rPr>
                <w:rFonts w:hint="eastAsia"/>
                <w:szCs w:val="21"/>
              </w:rPr>
              <w:t xml:space="preserve"> </w:t>
            </w:r>
            <w:r w:rsidR="009E5389" w:rsidRPr="009E5389">
              <w:rPr>
                <w:szCs w:val="21"/>
              </w:rPr>
              <w:t>测量体重范围</w:t>
            </w:r>
            <w:r w:rsidR="004217BC">
              <w:rPr>
                <w:rFonts w:hint="eastAsia"/>
                <w:szCs w:val="21"/>
              </w:rPr>
              <w:t>宽于</w:t>
            </w:r>
            <w:r w:rsidR="009E5389" w:rsidRPr="009E5389">
              <w:rPr>
                <w:szCs w:val="21"/>
              </w:rPr>
              <w:t>：</w:t>
            </w:r>
            <w:r w:rsidR="009E5389" w:rsidRPr="009E5389">
              <w:rPr>
                <w:szCs w:val="21"/>
              </w:rPr>
              <w:t>10</w:t>
            </w:r>
            <w:r w:rsidR="009E5389" w:rsidRPr="009E5389">
              <w:rPr>
                <w:szCs w:val="21"/>
              </w:rPr>
              <w:t>～</w:t>
            </w:r>
            <w:r w:rsidR="009E5389" w:rsidRPr="009E5389">
              <w:rPr>
                <w:szCs w:val="21"/>
              </w:rPr>
              <w:t>270KG</w:t>
            </w:r>
            <w:r>
              <w:rPr>
                <w:rFonts w:hint="eastAsia"/>
                <w:szCs w:val="21"/>
              </w:rPr>
              <w:t>。</w:t>
            </w:r>
          </w:p>
        </w:tc>
      </w:tr>
      <w:tr w:rsidR="009E5389" w:rsidRPr="00EA2F45" w14:paraId="14CE8DEC" w14:textId="77777777" w:rsidTr="009E5389">
        <w:trPr>
          <w:trHeight w:val="525"/>
        </w:trPr>
        <w:tc>
          <w:tcPr>
            <w:tcW w:w="900" w:type="dxa"/>
            <w:vMerge/>
            <w:vAlign w:val="center"/>
          </w:tcPr>
          <w:p w14:paraId="2ACDB7DA" w14:textId="77777777" w:rsidR="009E5389" w:rsidRPr="00EA2F45" w:rsidRDefault="009E5389" w:rsidP="009E5389">
            <w:pPr>
              <w:jc w:val="center"/>
              <w:rPr>
                <w:b/>
                <w:szCs w:val="21"/>
              </w:rPr>
            </w:pPr>
          </w:p>
        </w:tc>
        <w:tc>
          <w:tcPr>
            <w:tcW w:w="1980" w:type="dxa"/>
            <w:vMerge/>
            <w:vAlign w:val="center"/>
          </w:tcPr>
          <w:p w14:paraId="3112F5C5" w14:textId="77777777" w:rsidR="009E5389" w:rsidRPr="00EA2F45" w:rsidRDefault="009E5389" w:rsidP="009E5389">
            <w:pPr>
              <w:jc w:val="center"/>
              <w:rPr>
                <w:b/>
                <w:szCs w:val="21"/>
              </w:rPr>
            </w:pPr>
          </w:p>
        </w:tc>
        <w:tc>
          <w:tcPr>
            <w:tcW w:w="5580" w:type="dxa"/>
            <w:vAlign w:val="center"/>
          </w:tcPr>
          <w:p w14:paraId="3F6B5CA9" w14:textId="7304C1D1" w:rsidR="009E5389" w:rsidRPr="009E5389" w:rsidRDefault="009C4E8B" w:rsidP="00F90182">
            <w:pPr>
              <w:adjustRightInd w:val="0"/>
              <w:snapToGrid w:val="0"/>
              <w:jc w:val="left"/>
              <w:rPr>
                <w:kern w:val="0"/>
                <w:szCs w:val="21"/>
              </w:rPr>
            </w:pPr>
            <w:r w:rsidRPr="009C4E8B">
              <w:rPr>
                <w:szCs w:val="21"/>
              </w:rPr>
              <w:t>1.</w:t>
            </w:r>
            <w:r w:rsidR="009E5389" w:rsidRPr="009E5389">
              <w:rPr>
                <w:szCs w:val="21"/>
              </w:rPr>
              <w:t>1</w:t>
            </w:r>
            <w:r w:rsidR="00F90182">
              <w:rPr>
                <w:szCs w:val="21"/>
              </w:rPr>
              <w:t>4</w:t>
            </w:r>
            <w:r>
              <w:rPr>
                <w:rFonts w:hint="eastAsia"/>
                <w:szCs w:val="21"/>
              </w:rPr>
              <w:t xml:space="preserve"> </w:t>
            </w:r>
            <w:r w:rsidR="009E5389" w:rsidRPr="009E5389">
              <w:rPr>
                <w:szCs w:val="21"/>
              </w:rPr>
              <w:t>测量身高范围</w:t>
            </w:r>
            <w:r w:rsidR="004217BC">
              <w:rPr>
                <w:rFonts w:hint="eastAsia"/>
                <w:szCs w:val="21"/>
              </w:rPr>
              <w:t>宽于</w:t>
            </w:r>
            <w:r w:rsidR="009E5389" w:rsidRPr="009E5389">
              <w:rPr>
                <w:szCs w:val="21"/>
              </w:rPr>
              <w:t>：</w:t>
            </w:r>
            <w:r w:rsidR="009E5389" w:rsidRPr="009E5389">
              <w:rPr>
                <w:szCs w:val="21"/>
              </w:rPr>
              <w:t>95</w:t>
            </w:r>
            <w:r w:rsidR="009E5389" w:rsidRPr="009E5389">
              <w:rPr>
                <w:szCs w:val="21"/>
              </w:rPr>
              <w:t>～</w:t>
            </w:r>
            <w:r w:rsidR="009E5389" w:rsidRPr="009E5389">
              <w:rPr>
                <w:szCs w:val="21"/>
              </w:rPr>
              <w:t>220CM</w:t>
            </w:r>
            <w:r>
              <w:rPr>
                <w:rFonts w:hint="eastAsia"/>
                <w:szCs w:val="21"/>
              </w:rPr>
              <w:t>。</w:t>
            </w:r>
          </w:p>
        </w:tc>
      </w:tr>
      <w:tr w:rsidR="009E5389" w:rsidRPr="00EA2F45" w14:paraId="394783F7" w14:textId="77777777" w:rsidTr="009E5389">
        <w:trPr>
          <w:trHeight w:val="525"/>
        </w:trPr>
        <w:tc>
          <w:tcPr>
            <w:tcW w:w="900" w:type="dxa"/>
            <w:vMerge/>
            <w:vAlign w:val="center"/>
          </w:tcPr>
          <w:p w14:paraId="532757FF" w14:textId="77777777" w:rsidR="009E5389" w:rsidRPr="00EA2F45" w:rsidRDefault="009E5389" w:rsidP="009E5389">
            <w:pPr>
              <w:jc w:val="center"/>
              <w:rPr>
                <w:b/>
                <w:szCs w:val="21"/>
              </w:rPr>
            </w:pPr>
          </w:p>
        </w:tc>
        <w:tc>
          <w:tcPr>
            <w:tcW w:w="1980" w:type="dxa"/>
            <w:vMerge/>
            <w:vAlign w:val="center"/>
          </w:tcPr>
          <w:p w14:paraId="2767B37F" w14:textId="77777777" w:rsidR="009E5389" w:rsidRPr="00EA2F45" w:rsidRDefault="009E5389" w:rsidP="009E5389">
            <w:pPr>
              <w:jc w:val="center"/>
              <w:rPr>
                <w:b/>
                <w:szCs w:val="21"/>
              </w:rPr>
            </w:pPr>
          </w:p>
        </w:tc>
        <w:tc>
          <w:tcPr>
            <w:tcW w:w="5580" w:type="dxa"/>
            <w:vAlign w:val="center"/>
          </w:tcPr>
          <w:p w14:paraId="505DCB27" w14:textId="5A9206AA" w:rsidR="009E5389" w:rsidRPr="009E5389" w:rsidRDefault="009C4E8B" w:rsidP="00F90182">
            <w:pPr>
              <w:adjustRightInd w:val="0"/>
              <w:snapToGrid w:val="0"/>
              <w:jc w:val="left"/>
              <w:rPr>
                <w:kern w:val="0"/>
                <w:szCs w:val="21"/>
              </w:rPr>
            </w:pPr>
            <w:r w:rsidRPr="009C4E8B">
              <w:rPr>
                <w:szCs w:val="21"/>
              </w:rPr>
              <w:t>1.</w:t>
            </w:r>
            <w:r w:rsidR="009E5389" w:rsidRPr="009E5389">
              <w:rPr>
                <w:szCs w:val="21"/>
              </w:rPr>
              <w:t>1</w:t>
            </w:r>
            <w:r w:rsidR="00F90182">
              <w:rPr>
                <w:szCs w:val="21"/>
              </w:rPr>
              <w:t>5</w:t>
            </w:r>
            <w:r>
              <w:rPr>
                <w:rFonts w:hint="eastAsia"/>
                <w:szCs w:val="21"/>
              </w:rPr>
              <w:t xml:space="preserve"> </w:t>
            </w:r>
            <w:r w:rsidR="009E5389" w:rsidRPr="009E5389">
              <w:rPr>
                <w:szCs w:val="21"/>
              </w:rPr>
              <w:t>设备屏幕：</w:t>
            </w:r>
            <w:r w:rsidR="009E5389" w:rsidRPr="009E5389">
              <w:rPr>
                <w:szCs w:val="21"/>
              </w:rPr>
              <w:t>≥10.2</w:t>
            </w:r>
            <w:r w:rsidR="009E5389" w:rsidRPr="009E5389">
              <w:rPr>
                <w:szCs w:val="21"/>
              </w:rPr>
              <w:t>英寸薄膜液晶触摸屏显示器</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1DE1665" w:rsidR="00815986" w:rsidRPr="00B56B2E" w:rsidRDefault="00815986" w:rsidP="00FF19E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F19ED">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0B0BD50" w:rsidR="00815986" w:rsidRPr="00B56B2E" w:rsidRDefault="00CE5D21" w:rsidP="004217B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lastRenderedPageBreak/>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562B243A"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F19E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561E9CB6" w:rsidR="003B6FF1" w:rsidRPr="00B56B2E" w:rsidRDefault="003B6FF1" w:rsidP="00B45385">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B45385">
              <w:rPr>
                <w:color w:val="000000"/>
                <w:szCs w:val="21"/>
              </w:rPr>
              <w:t>合同签订</w:t>
            </w:r>
            <w:r w:rsidR="009C5499" w:rsidRPr="00B56B2E">
              <w:rPr>
                <w:color w:val="000000"/>
                <w:szCs w:val="21"/>
              </w:rPr>
              <w:t>后</w:t>
            </w:r>
            <w:r w:rsidRPr="00B56B2E">
              <w:rPr>
                <w:bCs/>
                <w:szCs w:val="21"/>
                <w:u w:val="single"/>
              </w:rPr>
              <w:t xml:space="preserve"> </w:t>
            </w:r>
            <w:r w:rsidR="00FF19E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73439FA" w:rsidR="00815986" w:rsidRPr="00B56B2E" w:rsidRDefault="00815986" w:rsidP="00FF19E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F19ED">
              <w:rPr>
                <w:rFonts w:hint="eastAsia"/>
                <w:bCs/>
                <w:szCs w:val="21"/>
              </w:rPr>
              <w:t>指定</w:t>
            </w:r>
            <w:r w:rsidR="00FF19ED">
              <w:rPr>
                <w:bCs/>
                <w:szCs w:val="21"/>
              </w:rPr>
              <w:t>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EFAF524" w:rsidR="00BF7BD2" w:rsidRPr="00B56B2E" w:rsidRDefault="00BF7BD2" w:rsidP="00FF19ED">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C9B4E3B"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w:t>
            </w:r>
            <w:r w:rsidR="0007628F">
              <w:rPr>
                <w:szCs w:val="21"/>
              </w:rPr>
              <w:t>中标人民币价格</w:t>
            </w:r>
            <w:r w:rsidRPr="00B56B2E">
              <w:rPr>
                <w:szCs w:val="21"/>
              </w:rPr>
              <w:t>。</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D415894" w:rsidR="00815986" w:rsidRPr="00FF19ED" w:rsidRDefault="00815986" w:rsidP="00FF19ED">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1BE2A5E0" w14:textId="61E3537B" w:rsidR="0007628F" w:rsidRDefault="0007628F" w:rsidP="00343662">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6D7C04B9" w:rsidR="00815986" w:rsidRPr="00B56B2E" w:rsidRDefault="00815986" w:rsidP="00B45385">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CF7A0D">
      <w:pPr>
        <w:pStyle w:val="a1"/>
        <w:spacing w:line="360" w:lineRule="auto"/>
        <w:ind w:firstLine="0"/>
        <w:rPr>
          <w:rFonts w:ascii="宋体" w:hAnsi="宋体"/>
          <w:szCs w:val="21"/>
        </w:rPr>
      </w:pPr>
    </w:p>
    <w:p w14:paraId="423206CC" w14:textId="6F37F616" w:rsidR="00846F67" w:rsidRPr="003846D9" w:rsidRDefault="00CF7A0D"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28716B" w14:paraId="2C280751" w14:textId="77777777" w:rsidTr="0028716B">
        <w:trPr>
          <w:trHeight w:val="743"/>
        </w:trPr>
        <w:tc>
          <w:tcPr>
            <w:tcW w:w="475" w:type="pct"/>
            <w:vAlign w:val="center"/>
            <w:hideMark/>
          </w:tcPr>
          <w:p w14:paraId="0C171F12"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包号</w:t>
            </w:r>
          </w:p>
        </w:tc>
        <w:tc>
          <w:tcPr>
            <w:tcW w:w="1363" w:type="pct"/>
            <w:vAlign w:val="center"/>
            <w:hideMark/>
          </w:tcPr>
          <w:p w14:paraId="6E0FB467" w14:textId="5B54D527" w:rsidR="0028716B" w:rsidRPr="00710341" w:rsidRDefault="0028716B" w:rsidP="00502ADE">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hideMark/>
          </w:tcPr>
          <w:p w14:paraId="6B88BC77"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投标总价（元/人民币）</w:t>
            </w:r>
          </w:p>
        </w:tc>
      </w:tr>
      <w:tr w:rsidR="0028716B" w14:paraId="466600CC" w14:textId="77777777" w:rsidTr="0028716B">
        <w:trPr>
          <w:trHeight w:val="1561"/>
        </w:trPr>
        <w:tc>
          <w:tcPr>
            <w:tcW w:w="475" w:type="pct"/>
            <w:vAlign w:val="center"/>
          </w:tcPr>
          <w:p w14:paraId="16AD7AC8" w14:textId="77777777" w:rsidR="0028716B" w:rsidRPr="00710341" w:rsidRDefault="0028716B" w:rsidP="00502ADE">
            <w:pPr>
              <w:spacing w:line="360" w:lineRule="auto"/>
              <w:jc w:val="center"/>
              <w:rPr>
                <w:rFonts w:ascii="宋体" w:hAnsi="宋体"/>
                <w:sz w:val="24"/>
                <w:szCs w:val="22"/>
              </w:rPr>
            </w:pPr>
          </w:p>
        </w:tc>
        <w:tc>
          <w:tcPr>
            <w:tcW w:w="1363" w:type="pct"/>
            <w:vAlign w:val="center"/>
          </w:tcPr>
          <w:p w14:paraId="184C01A8" w14:textId="77777777" w:rsidR="0028716B" w:rsidRPr="00710341" w:rsidRDefault="0028716B" w:rsidP="00502ADE">
            <w:pPr>
              <w:spacing w:line="360" w:lineRule="auto"/>
              <w:jc w:val="center"/>
              <w:rPr>
                <w:rFonts w:ascii="宋体" w:hAnsi="宋体"/>
                <w:color w:val="FF0000"/>
                <w:sz w:val="24"/>
                <w:szCs w:val="22"/>
              </w:rPr>
            </w:pPr>
          </w:p>
        </w:tc>
        <w:tc>
          <w:tcPr>
            <w:tcW w:w="3162" w:type="pct"/>
            <w:vAlign w:val="center"/>
            <w:hideMark/>
          </w:tcPr>
          <w:p w14:paraId="36E849F2" w14:textId="77777777" w:rsidR="0028716B" w:rsidRPr="00710341" w:rsidRDefault="0028716B" w:rsidP="00502ADE">
            <w:pPr>
              <w:spacing w:line="360" w:lineRule="auto"/>
              <w:rPr>
                <w:rFonts w:ascii="宋体" w:hAnsi="宋体"/>
                <w:sz w:val="24"/>
              </w:rPr>
            </w:pPr>
            <w:r>
              <w:rPr>
                <w:rFonts w:ascii="宋体" w:hAnsi="宋体" w:hint="eastAsia"/>
                <w:sz w:val="24"/>
              </w:rPr>
              <w:t>小写金额：</w:t>
            </w:r>
          </w:p>
          <w:p w14:paraId="0869A06F" w14:textId="77777777" w:rsidR="0028716B" w:rsidRPr="00710341" w:rsidRDefault="0028716B" w:rsidP="00502ADE">
            <w:pPr>
              <w:spacing w:line="360" w:lineRule="auto"/>
              <w:rPr>
                <w:rFonts w:ascii="宋体" w:hAnsi="宋体"/>
                <w:sz w:val="24"/>
                <w:szCs w:val="22"/>
              </w:rPr>
            </w:pPr>
            <w:r>
              <w:rPr>
                <w:rFonts w:ascii="宋体" w:hAnsi="宋体" w:hint="eastAsia"/>
                <w:sz w:val="24"/>
              </w:rPr>
              <w:t>大写金额：</w:t>
            </w:r>
          </w:p>
        </w:tc>
      </w:tr>
      <w:tr w:rsidR="0028716B" w14:paraId="0233C0D4" w14:textId="77777777" w:rsidTr="0028716B">
        <w:trPr>
          <w:trHeight w:val="463"/>
        </w:trPr>
        <w:tc>
          <w:tcPr>
            <w:tcW w:w="5000" w:type="pct"/>
            <w:gridSpan w:val="3"/>
            <w:vAlign w:val="center"/>
            <w:hideMark/>
          </w:tcPr>
          <w:p w14:paraId="23B132A5" w14:textId="7A84CF72" w:rsidR="0028716B" w:rsidRDefault="0028716B" w:rsidP="003B5C1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D120A2E" w:rsidR="009540C1" w:rsidRPr="009D5001" w:rsidRDefault="00250F9F" w:rsidP="00B453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481D5682"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23D1F2CC" w14:textId="288CA43A" w:rsidR="003846D9" w:rsidRPr="009D5001" w:rsidRDefault="003846D9" w:rsidP="00E83F05">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0194578" w14:textId="77777777" w:rsidR="003158C3" w:rsidRDefault="003158C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1058"/>
        <w:gridCol w:w="2445"/>
        <w:gridCol w:w="1289"/>
        <w:gridCol w:w="1289"/>
        <w:gridCol w:w="1289"/>
      </w:tblGrid>
      <w:tr w:rsidR="003158C3" w:rsidRPr="003158C3" w14:paraId="2D576128" w14:textId="6D4388FD" w:rsidTr="00D30DDF">
        <w:trPr>
          <w:trHeight w:val="470"/>
        </w:trPr>
        <w:tc>
          <w:tcPr>
            <w:tcW w:w="645" w:type="dxa"/>
            <w:vAlign w:val="center"/>
          </w:tcPr>
          <w:p w14:paraId="752A5CF4" w14:textId="77777777" w:rsidR="003158C3" w:rsidRPr="003158C3" w:rsidRDefault="003158C3" w:rsidP="003158C3">
            <w:pPr>
              <w:jc w:val="center"/>
              <w:rPr>
                <w:szCs w:val="21"/>
              </w:rPr>
            </w:pPr>
            <w:r w:rsidRPr="003158C3">
              <w:rPr>
                <w:szCs w:val="21"/>
              </w:rPr>
              <w:t>序号</w:t>
            </w:r>
          </w:p>
        </w:tc>
        <w:tc>
          <w:tcPr>
            <w:tcW w:w="1058" w:type="dxa"/>
            <w:vAlign w:val="center"/>
          </w:tcPr>
          <w:p w14:paraId="753CED41" w14:textId="77777777" w:rsidR="003158C3" w:rsidRPr="003158C3" w:rsidRDefault="003158C3" w:rsidP="003158C3">
            <w:pPr>
              <w:widowControl/>
              <w:jc w:val="center"/>
              <w:rPr>
                <w:szCs w:val="21"/>
              </w:rPr>
            </w:pPr>
            <w:r w:rsidRPr="003158C3">
              <w:rPr>
                <w:szCs w:val="21"/>
              </w:rPr>
              <w:t>货物名称</w:t>
            </w:r>
          </w:p>
        </w:tc>
        <w:tc>
          <w:tcPr>
            <w:tcW w:w="2445" w:type="dxa"/>
            <w:vAlign w:val="center"/>
          </w:tcPr>
          <w:p w14:paraId="3D66D71E" w14:textId="77777777" w:rsidR="003158C3" w:rsidRPr="003158C3" w:rsidRDefault="003158C3" w:rsidP="003158C3">
            <w:pPr>
              <w:jc w:val="center"/>
              <w:rPr>
                <w:szCs w:val="21"/>
              </w:rPr>
            </w:pPr>
            <w:r w:rsidRPr="003158C3">
              <w:rPr>
                <w:szCs w:val="21"/>
              </w:rPr>
              <w:t>招标技术要求</w:t>
            </w:r>
          </w:p>
        </w:tc>
        <w:tc>
          <w:tcPr>
            <w:tcW w:w="1289" w:type="dxa"/>
            <w:vAlign w:val="center"/>
          </w:tcPr>
          <w:p w14:paraId="37C7F8D0" w14:textId="4C430375" w:rsidR="003158C3" w:rsidRPr="003158C3" w:rsidRDefault="003158C3" w:rsidP="003158C3">
            <w:pPr>
              <w:jc w:val="center"/>
              <w:rPr>
                <w:szCs w:val="21"/>
              </w:rPr>
            </w:pPr>
            <w:r w:rsidRPr="00A31569">
              <w:rPr>
                <w:rFonts w:hint="eastAsia"/>
                <w:szCs w:val="21"/>
              </w:rPr>
              <w:t>投标技术响应</w:t>
            </w:r>
          </w:p>
        </w:tc>
        <w:tc>
          <w:tcPr>
            <w:tcW w:w="1289" w:type="dxa"/>
            <w:vAlign w:val="center"/>
          </w:tcPr>
          <w:p w14:paraId="4F07989A" w14:textId="41E87393" w:rsidR="003158C3" w:rsidRPr="003158C3" w:rsidRDefault="003158C3" w:rsidP="003158C3">
            <w:pPr>
              <w:jc w:val="center"/>
              <w:rPr>
                <w:szCs w:val="21"/>
              </w:rPr>
            </w:pPr>
            <w:r w:rsidRPr="00A31569">
              <w:rPr>
                <w:rFonts w:hint="eastAsia"/>
                <w:szCs w:val="21"/>
              </w:rPr>
              <w:t>偏离情况</w:t>
            </w:r>
          </w:p>
        </w:tc>
        <w:tc>
          <w:tcPr>
            <w:tcW w:w="1289" w:type="dxa"/>
            <w:vAlign w:val="center"/>
          </w:tcPr>
          <w:p w14:paraId="52EB32CB" w14:textId="0DA6A09A" w:rsidR="003158C3" w:rsidRPr="003158C3" w:rsidRDefault="003158C3" w:rsidP="003158C3">
            <w:pPr>
              <w:jc w:val="center"/>
              <w:rPr>
                <w:szCs w:val="21"/>
              </w:rPr>
            </w:pPr>
            <w:r w:rsidRPr="00A31569">
              <w:rPr>
                <w:rFonts w:hint="eastAsia"/>
                <w:szCs w:val="21"/>
              </w:rPr>
              <w:t>说明</w:t>
            </w:r>
          </w:p>
        </w:tc>
      </w:tr>
      <w:tr w:rsidR="003158C3" w:rsidRPr="003158C3" w14:paraId="769A337C" w14:textId="24086A58" w:rsidTr="003158C3">
        <w:trPr>
          <w:trHeight w:val="450"/>
        </w:trPr>
        <w:tc>
          <w:tcPr>
            <w:tcW w:w="645" w:type="dxa"/>
            <w:vMerge w:val="restart"/>
            <w:vAlign w:val="center"/>
          </w:tcPr>
          <w:p w14:paraId="0C370B69" w14:textId="77777777" w:rsidR="003158C3" w:rsidRPr="003158C3" w:rsidRDefault="003158C3" w:rsidP="003158C3">
            <w:pPr>
              <w:jc w:val="center"/>
              <w:rPr>
                <w:b/>
                <w:szCs w:val="21"/>
              </w:rPr>
            </w:pPr>
            <w:r w:rsidRPr="003158C3">
              <w:rPr>
                <w:b/>
                <w:szCs w:val="21"/>
              </w:rPr>
              <w:t>1</w:t>
            </w:r>
          </w:p>
        </w:tc>
        <w:tc>
          <w:tcPr>
            <w:tcW w:w="1058" w:type="dxa"/>
            <w:vMerge w:val="restart"/>
            <w:vAlign w:val="center"/>
          </w:tcPr>
          <w:p w14:paraId="36BD6063" w14:textId="77777777" w:rsidR="003158C3" w:rsidRPr="003158C3" w:rsidRDefault="003158C3" w:rsidP="003158C3">
            <w:pPr>
              <w:jc w:val="center"/>
              <w:rPr>
                <w:b/>
                <w:szCs w:val="21"/>
              </w:rPr>
            </w:pPr>
            <w:r w:rsidRPr="003158C3">
              <w:rPr>
                <w:b/>
                <w:szCs w:val="21"/>
              </w:rPr>
              <w:t>身体成分分析仪</w:t>
            </w:r>
          </w:p>
        </w:tc>
        <w:tc>
          <w:tcPr>
            <w:tcW w:w="2445" w:type="dxa"/>
            <w:vAlign w:val="center"/>
          </w:tcPr>
          <w:p w14:paraId="1A277402" w14:textId="77777777" w:rsidR="003158C3" w:rsidRPr="003158C3" w:rsidRDefault="003158C3" w:rsidP="003158C3">
            <w:pPr>
              <w:adjustRightInd w:val="0"/>
              <w:snapToGrid w:val="0"/>
              <w:spacing w:line="360" w:lineRule="auto"/>
              <w:jc w:val="left"/>
              <w:rPr>
                <w:b/>
                <w:szCs w:val="21"/>
              </w:rPr>
            </w:pPr>
            <w:r w:rsidRPr="003158C3">
              <w:rPr>
                <w:szCs w:val="21"/>
              </w:rPr>
              <w:t>1</w:t>
            </w:r>
            <w:r w:rsidRPr="003158C3">
              <w:rPr>
                <w:rFonts w:hint="eastAsia"/>
                <w:szCs w:val="21"/>
              </w:rPr>
              <w:t>.</w:t>
            </w:r>
            <w:r w:rsidRPr="003158C3">
              <w:rPr>
                <w:szCs w:val="21"/>
              </w:rPr>
              <w:t xml:space="preserve">1 </w:t>
            </w:r>
            <w:r w:rsidRPr="003158C3">
              <w:rPr>
                <w:szCs w:val="21"/>
              </w:rPr>
              <w:t>测试原理：直接节段多频率生物电阻抗测试法（</w:t>
            </w:r>
            <w:r w:rsidRPr="003158C3">
              <w:rPr>
                <w:szCs w:val="21"/>
              </w:rPr>
              <w:t>DSM-BIA</w:t>
            </w:r>
            <w:r w:rsidRPr="003158C3">
              <w:rPr>
                <w:szCs w:val="21"/>
              </w:rPr>
              <w:t>法）</w:t>
            </w:r>
            <w:r w:rsidRPr="003158C3">
              <w:rPr>
                <w:rFonts w:hint="eastAsia"/>
                <w:szCs w:val="21"/>
              </w:rPr>
              <w:t>。</w:t>
            </w:r>
          </w:p>
        </w:tc>
        <w:tc>
          <w:tcPr>
            <w:tcW w:w="1289" w:type="dxa"/>
          </w:tcPr>
          <w:p w14:paraId="78FA69B3" w14:textId="77777777" w:rsidR="003158C3" w:rsidRPr="003158C3" w:rsidRDefault="003158C3" w:rsidP="003158C3">
            <w:pPr>
              <w:adjustRightInd w:val="0"/>
              <w:snapToGrid w:val="0"/>
              <w:spacing w:line="360" w:lineRule="auto"/>
              <w:jc w:val="left"/>
              <w:rPr>
                <w:szCs w:val="21"/>
              </w:rPr>
            </w:pPr>
          </w:p>
        </w:tc>
        <w:tc>
          <w:tcPr>
            <w:tcW w:w="1289" w:type="dxa"/>
          </w:tcPr>
          <w:p w14:paraId="5C60A405" w14:textId="77777777" w:rsidR="003158C3" w:rsidRPr="003158C3" w:rsidRDefault="003158C3" w:rsidP="003158C3">
            <w:pPr>
              <w:adjustRightInd w:val="0"/>
              <w:snapToGrid w:val="0"/>
              <w:spacing w:line="360" w:lineRule="auto"/>
              <w:jc w:val="left"/>
              <w:rPr>
                <w:szCs w:val="21"/>
              </w:rPr>
            </w:pPr>
          </w:p>
        </w:tc>
        <w:tc>
          <w:tcPr>
            <w:tcW w:w="1289" w:type="dxa"/>
          </w:tcPr>
          <w:p w14:paraId="71E46837" w14:textId="7176246F" w:rsidR="003158C3" w:rsidRPr="003158C3" w:rsidRDefault="003158C3" w:rsidP="003158C3">
            <w:pPr>
              <w:adjustRightInd w:val="0"/>
              <w:snapToGrid w:val="0"/>
              <w:spacing w:line="360" w:lineRule="auto"/>
              <w:jc w:val="left"/>
              <w:rPr>
                <w:szCs w:val="21"/>
              </w:rPr>
            </w:pPr>
          </w:p>
        </w:tc>
      </w:tr>
      <w:tr w:rsidR="003158C3" w:rsidRPr="003158C3" w14:paraId="1DF53C36" w14:textId="627EF34D" w:rsidTr="003158C3">
        <w:trPr>
          <w:trHeight w:val="450"/>
        </w:trPr>
        <w:tc>
          <w:tcPr>
            <w:tcW w:w="645" w:type="dxa"/>
            <w:vMerge/>
            <w:vAlign w:val="center"/>
          </w:tcPr>
          <w:p w14:paraId="14B6162F" w14:textId="77777777" w:rsidR="003158C3" w:rsidRPr="003158C3" w:rsidRDefault="003158C3" w:rsidP="003158C3">
            <w:pPr>
              <w:jc w:val="center"/>
              <w:rPr>
                <w:b/>
                <w:szCs w:val="21"/>
              </w:rPr>
            </w:pPr>
          </w:p>
        </w:tc>
        <w:tc>
          <w:tcPr>
            <w:tcW w:w="1058" w:type="dxa"/>
            <w:vMerge/>
            <w:vAlign w:val="center"/>
          </w:tcPr>
          <w:p w14:paraId="287DBF8D" w14:textId="77777777" w:rsidR="003158C3" w:rsidRPr="003158C3" w:rsidRDefault="003158C3" w:rsidP="003158C3">
            <w:pPr>
              <w:jc w:val="center"/>
              <w:rPr>
                <w:b/>
                <w:szCs w:val="21"/>
              </w:rPr>
            </w:pPr>
          </w:p>
        </w:tc>
        <w:tc>
          <w:tcPr>
            <w:tcW w:w="2445" w:type="dxa"/>
            <w:vAlign w:val="center"/>
          </w:tcPr>
          <w:p w14:paraId="7B2A39B8" w14:textId="77777777" w:rsidR="003158C3" w:rsidRPr="003158C3" w:rsidRDefault="003158C3" w:rsidP="003158C3">
            <w:pPr>
              <w:adjustRightInd w:val="0"/>
              <w:snapToGrid w:val="0"/>
              <w:jc w:val="left"/>
              <w:rPr>
                <w:b/>
                <w:szCs w:val="21"/>
              </w:rPr>
            </w:pPr>
            <w:r w:rsidRPr="003158C3">
              <w:rPr>
                <w:rFonts w:hint="eastAsia"/>
                <w:szCs w:val="21"/>
              </w:rPr>
              <w:t>▲</w:t>
            </w:r>
            <w:r w:rsidRPr="003158C3">
              <w:rPr>
                <w:szCs w:val="21"/>
              </w:rPr>
              <w:t>1.2</w:t>
            </w:r>
            <w:r w:rsidRPr="003158C3">
              <w:rPr>
                <w:rFonts w:hint="eastAsia"/>
                <w:szCs w:val="21"/>
              </w:rPr>
              <w:t xml:space="preserve"> </w:t>
            </w:r>
            <w:r w:rsidRPr="003158C3">
              <w:rPr>
                <w:szCs w:val="21"/>
              </w:rPr>
              <w:t>电极方法：</w:t>
            </w:r>
            <w:r w:rsidRPr="003158C3">
              <w:rPr>
                <w:szCs w:val="21"/>
              </w:rPr>
              <w:t>≥8</w:t>
            </w:r>
            <w:r w:rsidRPr="003158C3">
              <w:rPr>
                <w:szCs w:val="21"/>
              </w:rPr>
              <w:t>点接触式电极</w:t>
            </w:r>
            <w:r w:rsidRPr="003158C3">
              <w:rPr>
                <w:rFonts w:hint="eastAsia"/>
                <w:szCs w:val="21"/>
              </w:rPr>
              <w:t>。</w:t>
            </w:r>
          </w:p>
        </w:tc>
        <w:tc>
          <w:tcPr>
            <w:tcW w:w="1289" w:type="dxa"/>
          </w:tcPr>
          <w:p w14:paraId="13153739" w14:textId="77777777" w:rsidR="003158C3" w:rsidRPr="003158C3" w:rsidRDefault="003158C3" w:rsidP="003158C3">
            <w:pPr>
              <w:adjustRightInd w:val="0"/>
              <w:snapToGrid w:val="0"/>
              <w:jc w:val="left"/>
              <w:rPr>
                <w:szCs w:val="21"/>
              </w:rPr>
            </w:pPr>
          </w:p>
        </w:tc>
        <w:tc>
          <w:tcPr>
            <w:tcW w:w="1289" w:type="dxa"/>
          </w:tcPr>
          <w:p w14:paraId="304E5CE1" w14:textId="77777777" w:rsidR="003158C3" w:rsidRPr="003158C3" w:rsidRDefault="003158C3" w:rsidP="003158C3">
            <w:pPr>
              <w:adjustRightInd w:val="0"/>
              <w:snapToGrid w:val="0"/>
              <w:jc w:val="left"/>
              <w:rPr>
                <w:szCs w:val="21"/>
              </w:rPr>
            </w:pPr>
          </w:p>
        </w:tc>
        <w:tc>
          <w:tcPr>
            <w:tcW w:w="1289" w:type="dxa"/>
          </w:tcPr>
          <w:p w14:paraId="3B48AB69" w14:textId="02812AAA" w:rsidR="003158C3" w:rsidRPr="003158C3" w:rsidRDefault="003158C3" w:rsidP="003158C3">
            <w:pPr>
              <w:adjustRightInd w:val="0"/>
              <w:snapToGrid w:val="0"/>
              <w:jc w:val="left"/>
              <w:rPr>
                <w:szCs w:val="21"/>
              </w:rPr>
            </w:pPr>
          </w:p>
        </w:tc>
      </w:tr>
      <w:tr w:rsidR="003158C3" w:rsidRPr="003158C3" w14:paraId="59185865" w14:textId="6DE4BE32" w:rsidTr="003158C3">
        <w:trPr>
          <w:trHeight w:val="450"/>
        </w:trPr>
        <w:tc>
          <w:tcPr>
            <w:tcW w:w="645" w:type="dxa"/>
            <w:vMerge/>
            <w:vAlign w:val="center"/>
          </w:tcPr>
          <w:p w14:paraId="64139A8A" w14:textId="77777777" w:rsidR="003158C3" w:rsidRPr="003158C3" w:rsidRDefault="003158C3" w:rsidP="003158C3">
            <w:pPr>
              <w:jc w:val="center"/>
              <w:rPr>
                <w:b/>
                <w:szCs w:val="21"/>
              </w:rPr>
            </w:pPr>
          </w:p>
        </w:tc>
        <w:tc>
          <w:tcPr>
            <w:tcW w:w="1058" w:type="dxa"/>
            <w:vMerge/>
            <w:vAlign w:val="center"/>
          </w:tcPr>
          <w:p w14:paraId="5F1C7F71" w14:textId="77777777" w:rsidR="003158C3" w:rsidRPr="003158C3" w:rsidRDefault="003158C3" w:rsidP="003158C3">
            <w:pPr>
              <w:jc w:val="center"/>
              <w:rPr>
                <w:b/>
                <w:szCs w:val="21"/>
              </w:rPr>
            </w:pPr>
          </w:p>
        </w:tc>
        <w:tc>
          <w:tcPr>
            <w:tcW w:w="2445" w:type="dxa"/>
            <w:vAlign w:val="center"/>
          </w:tcPr>
          <w:p w14:paraId="6351EDB0" w14:textId="77777777" w:rsidR="003158C3" w:rsidRPr="003158C3" w:rsidRDefault="003158C3" w:rsidP="003158C3">
            <w:pPr>
              <w:adjustRightInd w:val="0"/>
              <w:snapToGrid w:val="0"/>
              <w:spacing w:line="360" w:lineRule="auto"/>
              <w:jc w:val="left"/>
              <w:rPr>
                <w:b/>
                <w:szCs w:val="21"/>
              </w:rPr>
            </w:pPr>
            <w:r w:rsidRPr="003158C3">
              <w:rPr>
                <w:szCs w:val="21"/>
              </w:rPr>
              <w:t>1.3</w:t>
            </w:r>
            <w:r w:rsidRPr="003158C3">
              <w:rPr>
                <w:rFonts w:hint="eastAsia"/>
                <w:szCs w:val="21"/>
              </w:rPr>
              <w:t xml:space="preserve"> </w:t>
            </w:r>
            <w:r w:rsidRPr="003158C3">
              <w:rPr>
                <w:szCs w:val="21"/>
              </w:rPr>
              <w:t>阻抗</w:t>
            </w:r>
            <w:r w:rsidRPr="003158C3">
              <w:rPr>
                <w:rFonts w:hint="eastAsia"/>
                <w:szCs w:val="21"/>
              </w:rPr>
              <w:t>：</w:t>
            </w:r>
            <w:r w:rsidRPr="003158C3">
              <w:rPr>
                <w:szCs w:val="21"/>
              </w:rPr>
              <w:t>通过</w:t>
            </w:r>
            <w:r w:rsidRPr="003158C3">
              <w:rPr>
                <w:szCs w:val="21"/>
              </w:rPr>
              <w:t>≥6</w:t>
            </w:r>
            <w:r w:rsidRPr="003158C3">
              <w:rPr>
                <w:szCs w:val="21"/>
              </w:rPr>
              <w:t>个不同的频率分别在</w:t>
            </w:r>
            <w:r w:rsidRPr="003158C3">
              <w:rPr>
                <w:szCs w:val="21"/>
              </w:rPr>
              <w:t>≥5</w:t>
            </w:r>
            <w:r w:rsidRPr="003158C3">
              <w:rPr>
                <w:szCs w:val="21"/>
              </w:rPr>
              <w:t>个节段部分进行</w:t>
            </w:r>
            <w:r w:rsidRPr="003158C3">
              <w:rPr>
                <w:szCs w:val="21"/>
              </w:rPr>
              <w:t>≥30</w:t>
            </w:r>
            <w:r w:rsidRPr="003158C3">
              <w:rPr>
                <w:szCs w:val="21"/>
              </w:rPr>
              <w:t>个电阻抗测量。</w:t>
            </w:r>
          </w:p>
        </w:tc>
        <w:tc>
          <w:tcPr>
            <w:tcW w:w="1289" w:type="dxa"/>
          </w:tcPr>
          <w:p w14:paraId="49509A14" w14:textId="77777777" w:rsidR="003158C3" w:rsidRPr="003158C3" w:rsidRDefault="003158C3" w:rsidP="003158C3">
            <w:pPr>
              <w:adjustRightInd w:val="0"/>
              <w:snapToGrid w:val="0"/>
              <w:spacing w:line="360" w:lineRule="auto"/>
              <w:jc w:val="left"/>
              <w:rPr>
                <w:szCs w:val="21"/>
              </w:rPr>
            </w:pPr>
          </w:p>
        </w:tc>
        <w:tc>
          <w:tcPr>
            <w:tcW w:w="1289" w:type="dxa"/>
          </w:tcPr>
          <w:p w14:paraId="4BE9EEC6" w14:textId="77777777" w:rsidR="003158C3" w:rsidRPr="003158C3" w:rsidRDefault="003158C3" w:rsidP="003158C3">
            <w:pPr>
              <w:adjustRightInd w:val="0"/>
              <w:snapToGrid w:val="0"/>
              <w:spacing w:line="360" w:lineRule="auto"/>
              <w:jc w:val="left"/>
              <w:rPr>
                <w:szCs w:val="21"/>
              </w:rPr>
            </w:pPr>
          </w:p>
        </w:tc>
        <w:tc>
          <w:tcPr>
            <w:tcW w:w="1289" w:type="dxa"/>
          </w:tcPr>
          <w:p w14:paraId="7B61894F" w14:textId="494DE228" w:rsidR="003158C3" w:rsidRPr="003158C3" w:rsidRDefault="003158C3" w:rsidP="003158C3">
            <w:pPr>
              <w:adjustRightInd w:val="0"/>
              <w:snapToGrid w:val="0"/>
              <w:spacing w:line="360" w:lineRule="auto"/>
              <w:jc w:val="left"/>
              <w:rPr>
                <w:szCs w:val="21"/>
              </w:rPr>
            </w:pPr>
          </w:p>
        </w:tc>
      </w:tr>
      <w:tr w:rsidR="003158C3" w:rsidRPr="003158C3" w14:paraId="7BFD0CD6" w14:textId="67DD935C" w:rsidTr="003158C3">
        <w:trPr>
          <w:trHeight w:val="510"/>
        </w:trPr>
        <w:tc>
          <w:tcPr>
            <w:tcW w:w="645" w:type="dxa"/>
            <w:vMerge/>
            <w:vAlign w:val="center"/>
          </w:tcPr>
          <w:p w14:paraId="16040445" w14:textId="77777777" w:rsidR="003158C3" w:rsidRPr="003158C3" w:rsidRDefault="003158C3" w:rsidP="003158C3">
            <w:pPr>
              <w:jc w:val="center"/>
              <w:rPr>
                <w:b/>
                <w:szCs w:val="21"/>
              </w:rPr>
            </w:pPr>
          </w:p>
        </w:tc>
        <w:tc>
          <w:tcPr>
            <w:tcW w:w="1058" w:type="dxa"/>
            <w:vMerge/>
            <w:vAlign w:val="center"/>
          </w:tcPr>
          <w:p w14:paraId="33247BEC" w14:textId="77777777" w:rsidR="003158C3" w:rsidRPr="003158C3" w:rsidRDefault="003158C3" w:rsidP="003158C3">
            <w:pPr>
              <w:jc w:val="center"/>
              <w:rPr>
                <w:b/>
                <w:szCs w:val="21"/>
              </w:rPr>
            </w:pPr>
          </w:p>
        </w:tc>
        <w:tc>
          <w:tcPr>
            <w:tcW w:w="2445" w:type="dxa"/>
            <w:vAlign w:val="center"/>
          </w:tcPr>
          <w:p w14:paraId="19B2D0B2" w14:textId="77777777" w:rsidR="003158C3" w:rsidRPr="003158C3" w:rsidRDefault="003158C3" w:rsidP="003158C3">
            <w:pPr>
              <w:adjustRightInd w:val="0"/>
              <w:snapToGrid w:val="0"/>
              <w:spacing w:line="360" w:lineRule="auto"/>
              <w:jc w:val="left"/>
              <w:rPr>
                <w:szCs w:val="21"/>
              </w:rPr>
            </w:pPr>
            <w:r w:rsidRPr="003158C3">
              <w:rPr>
                <w:szCs w:val="21"/>
              </w:rPr>
              <w:t>1.4</w:t>
            </w:r>
            <w:r w:rsidRPr="003158C3">
              <w:rPr>
                <w:rFonts w:hint="eastAsia"/>
                <w:szCs w:val="21"/>
              </w:rPr>
              <w:t xml:space="preserve"> </w:t>
            </w:r>
            <w:r w:rsidRPr="003158C3">
              <w:rPr>
                <w:szCs w:val="21"/>
              </w:rPr>
              <w:t>电抗：通过</w:t>
            </w:r>
            <w:r w:rsidRPr="003158C3">
              <w:rPr>
                <w:szCs w:val="21"/>
              </w:rPr>
              <w:t>≥3</w:t>
            </w:r>
            <w:r w:rsidRPr="003158C3">
              <w:rPr>
                <w:szCs w:val="21"/>
              </w:rPr>
              <w:t>个不同的频率分别在</w:t>
            </w:r>
            <w:r w:rsidRPr="003158C3">
              <w:rPr>
                <w:szCs w:val="21"/>
              </w:rPr>
              <w:t>≥5</w:t>
            </w:r>
            <w:r w:rsidRPr="003158C3">
              <w:rPr>
                <w:szCs w:val="21"/>
              </w:rPr>
              <w:t>个节段部分进行</w:t>
            </w:r>
            <w:r w:rsidRPr="003158C3">
              <w:rPr>
                <w:szCs w:val="21"/>
              </w:rPr>
              <w:t>≥15</w:t>
            </w:r>
            <w:r w:rsidRPr="003158C3">
              <w:rPr>
                <w:szCs w:val="21"/>
              </w:rPr>
              <w:t>个电阻抗测量。</w:t>
            </w:r>
          </w:p>
        </w:tc>
        <w:tc>
          <w:tcPr>
            <w:tcW w:w="1289" w:type="dxa"/>
          </w:tcPr>
          <w:p w14:paraId="43E966A0" w14:textId="77777777" w:rsidR="003158C3" w:rsidRPr="003158C3" w:rsidRDefault="003158C3" w:rsidP="003158C3">
            <w:pPr>
              <w:adjustRightInd w:val="0"/>
              <w:snapToGrid w:val="0"/>
              <w:spacing w:line="360" w:lineRule="auto"/>
              <w:jc w:val="left"/>
              <w:rPr>
                <w:szCs w:val="21"/>
              </w:rPr>
            </w:pPr>
          </w:p>
        </w:tc>
        <w:tc>
          <w:tcPr>
            <w:tcW w:w="1289" w:type="dxa"/>
          </w:tcPr>
          <w:p w14:paraId="2B2121B7" w14:textId="77777777" w:rsidR="003158C3" w:rsidRPr="003158C3" w:rsidRDefault="003158C3" w:rsidP="003158C3">
            <w:pPr>
              <w:adjustRightInd w:val="0"/>
              <w:snapToGrid w:val="0"/>
              <w:spacing w:line="360" w:lineRule="auto"/>
              <w:jc w:val="left"/>
              <w:rPr>
                <w:szCs w:val="21"/>
              </w:rPr>
            </w:pPr>
          </w:p>
        </w:tc>
        <w:tc>
          <w:tcPr>
            <w:tcW w:w="1289" w:type="dxa"/>
          </w:tcPr>
          <w:p w14:paraId="3A6B0D69" w14:textId="6879FE64" w:rsidR="003158C3" w:rsidRPr="003158C3" w:rsidRDefault="003158C3" w:rsidP="003158C3">
            <w:pPr>
              <w:adjustRightInd w:val="0"/>
              <w:snapToGrid w:val="0"/>
              <w:spacing w:line="360" w:lineRule="auto"/>
              <w:jc w:val="left"/>
              <w:rPr>
                <w:szCs w:val="21"/>
              </w:rPr>
            </w:pPr>
          </w:p>
        </w:tc>
      </w:tr>
      <w:tr w:rsidR="003158C3" w:rsidRPr="003158C3" w14:paraId="6DDB784D" w14:textId="37EE3895" w:rsidTr="003158C3">
        <w:trPr>
          <w:trHeight w:val="510"/>
        </w:trPr>
        <w:tc>
          <w:tcPr>
            <w:tcW w:w="645" w:type="dxa"/>
            <w:vMerge/>
            <w:vAlign w:val="center"/>
          </w:tcPr>
          <w:p w14:paraId="35E25538" w14:textId="77777777" w:rsidR="003158C3" w:rsidRPr="003158C3" w:rsidRDefault="003158C3" w:rsidP="003158C3">
            <w:pPr>
              <w:jc w:val="center"/>
              <w:rPr>
                <w:b/>
                <w:szCs w:val="21"/>
              </w:rPr>
            </w:pPr>
          </w:p>
        </w:tc>
        <w:tc>
          <w:tcPr>
            <w:tcW w:w="1058" w:type="dxa"/>
            <w:vMerge/>
            <w:vAlign w:val="center"/>
          </w:tcPr>
          <w:p w14:paraId="46EC1957" w14:textId="77777777" w:rsidR="003158C3" w:rsidRPr="003158C3" w:rsidRDefault="003158C3" w:rsidP="003158C3">
            <w:pPr>
              <w:jc w:val="center"/>
              <w:rPr>
                <w:b/>
                <w:szCs w:val="21"/>
              </w:rPr>
            </w:pPr>
          </w:p>
        </w:tc>
        <w:tc>
          <w:tcPr>
            <w:tcW w:w="2445" w:type="dxa"/>
            <w:vAlign w:val="center"/>
          </w:tcPr>
          <w:p w14:paraId="6A94E9D5" w14:textId="77777777" w:rsidR="003158C3" w:rsidRPr="003158C3" w:rsidRDefault="003158C3" w:rsidP="003158C3">
            <w:pPr>
              <w:adjustRightInd w:val="0"/>
              <w:snapToGrid w:val="0"/>
              <w:spacing w:line="360" w:lineRule="auto"/>
              <w:jc w:val="left"/>
              <w:rPr>
                <w:b/>
                <w:szCs w:val="21"/>
              </w:rPr>
            </w:pPr>
            <w:r w:rsidRPr="003158C3">
              <w:rPr>
                <w:rFonts w:hint="eastAsia"/>
                <w:szCs w:val="21"/>
              </w:rPr>
              <w:t>★</w:t>
            </w:r>
            <w:r w:rsidRPr="003158C3">
              <w:rPr>
                <w:szCs w:val="21"/>
              </w:rPr>
              <w:t>1.5</w:t>
            </w:r>
            <w:r w:rsidRPr="003158C3">
              <w:rPr>
                <w:rFonts w:hint="eastAsia"/>
                <w:szCs w:val="21"/>
              </w:rPr>
              <w:t xml:space="preserve"> </w:t>
            </w:r>
            <w:r w:rsidRPr="003158C3">
              <w:rPr>
                <w:szCs w:val="21"/>
              </w:rPr>
              <w:t>人体成分计算方法：据实测量，不使用经验值估算</w:t>
            </w:r>
            <w:r w:rsidRPr="003158C3">
              <w:rPr>
                <w:rFonts w:hint="eastAsia"/>
                <w:szCs w:val="21"/>
              </w:rPr>
              <w:t>。</w:t>
            </w:r>
          </w:p>
        </w:tc>
        <w:tc>
          <w:tcPr>
            <w:tcW w:w="1289" w:type="dxa"/>
          </w:tcPr>
          <w:p w14:paraId="2A7F3D66" w14:textId="77777777" w:rsidR="003158C3" w:rsidRPr="003158C3" w:rsidRDefault="003158C3" w:rsidP="003158C3">
            <w:pPr>
              <w:adjustRightInd w:val="0"/>
              <w:snapToGrid w:val="0"/>
              <w:spacing w:line="360" w:lineRule="auto"/>
              <w:jc w:val="left"/>
              <w:rPr>
                <w:szCs w:val="21"/>
              </w:rPr>
            </w:pPr>
          </w:p>
        </w:tc>
        <w:tc>
          <w:tcPr>
            <w:tcW w:w="1289" w:type="dxa"/>
          </w:tcPr>
          <w:p w14:paraId="600F058B" w14:textId="77777777" w:rsidR="003158C3" w:rsidRPr="003158C3" w:rsidRDefault="003158C3" w:rsidP="003158C3">
            <w:pPr>
              <w:adjustRightInd w:val="0"/>
              <w:snapToGrid w:val="0"/>
              <w:spacing w:line="360" w:lineRule="auto"/>
              <w:jc w:val="left"/>
              <w:rPr>
                <w:szCs w:val="21"/>
              </w:rPr>
            </w:pPr>
          </w:p>
        </w:tc>
        <w:tc>
          <w:tcPr>
            <w:tcW w:w="1289" w:type="dxa"/>
          </w:tcPr>
          <w:p w14:paraId="48FD71E3" w14:textId="311725B9" w:rsidR="003158C3" w:rsidRPr="003158C3" w:rsidRDefault="003158C3" w:rsidP="003158C3">
            <w:pPr>
              <w:adjustRightInd w:val="0"/>
              <w:snapToGrid w:val="0"/>
              <w:spacing w:line="360" w:lineRule="auto"/>
              <w:jc w:val="left"/>
              <w:rPr>
                <w:szCs w:val="21"/>
              </w:rPr>
            </w:pPr>
          </w:p>
        </w:tc>
      </w:tr>
      <w:tr w:rsidR="003158C3" w:rsidRPr="003158C3" w14:paraId="75DD8B91" w14:textId="3E06EF6D" w:rsidTr="003158C3">
        <w:trPr>
          <w:trHeight w:val="510"/>
        </w:trPr>
        <w:tc>
          <w:tcPr>
            <w:tcW w:w="645" w:type="dxa"/>
            <w:vMerge/>
            <w:vAlign w:val="center"/>
          </w:tcPr>
          <w:p w14:paraId="17A31FB5" w14:textId="77777777" w:rsidR="003158C3" w:rsidRPr="003158C3" w:rsidRDefault="003158C3" w:rsidP="003158C3">
            <w:pPr>
              <w:jc w:val="center"/>
              <w:rPr>
                <w:b/>
                <w:szCs w:val="21"/>
              </w:rPr>
            </w:pPr>
          </w:p>
        </w:tc>
        <w:tc>
          <w:tcPr>
            <w:tcW w:w="1058" w:type="dxa"/>
            <w:vMerge/>
            <w:vAlign w:val="center"/>
          </w:tcPr>
          <w:p w14:paraId="68040E6F" w14:textId="77777777" w:rsidR="003158C3" w:rsidRPr="003158C3" w:rsidRDefault="003158C3" w:rsidP="003158C3">
            <w:pPr>
              <w:jc w:val="center"/>
              <w:rPr>
                <w:b/>
                <w:szCs w:val="21"/>
              </w:rPr>
            </w:pPr>
          </w:p>
        </w:tc>
        <w:tc>
          <w:tcPr>
            <w:tcW w:w="2445" w:type="dxa"/>
            <w:vAlign w:val="center"/>
          </w:tcPr>
          <w:p w14:paraId="7EAAB48D" w14:textId="77777777" w:rsidR="003158C3" w:rsidRPr="003158C3" w:rsidRDefault="003158C3" w:rsidP="003158C3">
            <w:pPr>
              <w:adjustRightInd w:val="0"/>
              <w:snapToGrid w:val="0"/>
              <w:jc w:val="left"/>
              <w:rPr>
                <w:b/>
                <w:szCs w:val="21"/>
              </w:rPr>
            </w:pPr>
            <w:r w:rsidRPr="003158C3">
              <w:rPr>
                <w:rFonts w:hint="eastAsia"/>
                <w:szCs w:val="21"/>
              </w:rPr>
              <w:t>★</w:t>
            </w:r>
            <w:r w:rsidRPr="003158C3">
              <w:rPr>
                <w:szCs w:val="21"/>
              </w:rPr>
              <w:t>1.6</w:t>
            </w:r>
            <w:r w:rsidRPr="003158C3">
              <w:rPr>
                <w:rFonts w:hint="eastAsia"/>
                <w:szCs w:val="21"/>
              </w:rPr>
              <w:t xml:space="preserve"> </w:t>
            </w:r>
            <w:r w:rsidRPr="003158C3">
              <w:rPr>
                <w:szCs w:val="21"/>
              </w:rPr>
              <w:t>通过</w:t>
            </w:r>
            <w:r w:rsidRPr="003158C3">
              <w:rPr>
                <w:szCs w:val="21"/>
              </w:rPr>
              <w:t>DEXA</w:t>
            </w:r>
            <w:r w:rsidRPr="003158C3">
              <w:rPr>
                <w:szCs w:val="21"/>
              </w:rPr>
              <w:t>相关性实验，相关系数</w:t>
            </w:r>
            <w:r w:rsidRPr="003158C3">
              <w:rPr>
                <w:szCs w:val="21"/>
              </w:rPr>
              <w:t>≥0.98</w:t>
            </w:r>
            <w:r w:rsidRPr="003158C3">
              <w:rPr>
                <w:rFonts w:hint="eastAsia"/>
                <w:szCs w:val="21"/>
              </w:rPr>
              <w:t>。</w:t>
            </w:r>
          </w:p>
        </w:tc>
        <w:tc>
          <w:tcPr>
            <w:tcW w:w="1289" w:type="dxa"/>
          </w:tcPr>
          <w:p w14:paraId="6D55DC0F" w14:textId="77777777" w:rsidR="003158C3" w:rsidRPr="003158C3" w:rsidRDefault="003158C3" w:rsidP="003158C3">
            <w:pPr>
              <w:adjustRightInd w:val="0"/>
              <w:snapToGrid w:val="0"/>
              <w:jc w:val="left"/>
              <w:rPr>
                <w:szCs w:val="21"/>
              </w:rPr>
            </w:pPr>
          </w:p>
        </w:tc>
        <w:tc>
          <w:tcPr>
            <w:tcW w:w="1289" w:type="dxa"/>
          </w:tcPr>
          <w:p w14:paraId="360FDC1C" w14:textId="77777777" w:rsidR="003158C3" w:rsidRPr="003158C3" w:rsidRDefault="003158C3" w:rsidP="003158C3">
            <w:pPr>
              <w:adjustRightInd w:val="0"/>
              <w:snapToGrid w:val="0"/>
              <w:jc w:val="left"/>
              <w:rPr>
                <w:szCs w:val="21"/>
              </w:rPr>
            </w:pPr>
          </w:p>
        </w:tc>
        <w:tc>
          <w:tcPr>
            <w:tcW w:w="1289" w:type="dxa"/>
          </w:tcPr>
          <w:p w14:paraId="2B1BF9E5" w14:textId="3B548F72" w:rsidR="003158C3" w:rsidRPr="003158C3" w:rsidRDefault="003158C3" w:rsidP="003158C3">
            <w:pPr>
              <w:adjustRightInd w:val="0"/>
              <w:snapToGrid w:val="0"/>
              <w:jc w:val="left"/>
              <w:rPr>
                <w:szCs w:val="21"/>
              </w:rPr>
            </w:pPr>
          </w:p>
        </w:tc>
      </w:tr>
      <w:tr w:rsidR="003158C3" w:rsidRPr="003158C3" w14:paraId="2814CE0A" w14:textId="6B4EA31A" w:rsidTr="003158C3">
        <w:trPr>
          <w:trHeight w:val="510"/>
        </w:trPr>
        <w:tc>
          <w:tcPr>
            <w:tcW w:w="645" w:type="dxa"/>
            <w:vMerge/>
            <w:vAlign w:val="center"/>
          </w:tcPr>
          <w:p w14:paraId="4F402DBD" w14:textId="77777777" w:rsidR="003158C3" w:rsidRPr="003158C3" w:rsidRDefault="003158C3" w:rsidP="003158C3">
            <w:pPr>
              <w:jc w:val="center"/>
              <w:rPr>
                <w:b/>
                <w:szCs w:val="21"/>
              </w:rPr>
            </w:pPr>
          </w:p>
        </w:tc>
        <w:tc>
          <w:tcPr>
            <w:tcW w:w="1058" w:type="dxa"/>
            <w:vMerge/>
            <w:vAlign w:val="center"/>
          </w:tcPr>
          <w:p w14:paraId="6C27936F" w14:textId="77777777" w:rsidR="003158C3" w:rsidRPr="003158C3" w:rsidRDefault="003158C3" w:rsidP="003158C3">
            <w:pPr>
              <w:jc w:val="center"/>
              <w:rPr>
                <w:b/>
                <w:szCs w:val="21"/>
              </w:rPr>
            </w:pPr>
          </w:p>
        </w:tc>
        <w:tc>
          <w:tcPr>
            <w:tcW w:w="2445" w:type="dxa"/>
            <w:vAlign w:val="center"/>
          </w:tcPr>
          <w:p w14:paraId="454FF91E" w14:textId="77777777" w:rsidR="003158C3" w:rsidRPr="003158C3" w:rsidRDefault="003158C3" w:rsidP="003158C3">
            <w:pPr>
              <w:adjustRightInd w:val="0"/>
              <w:snapToGrid w:val="0"/>
              <w:jc w:val="left"/>
              <w:rPr>
                <w:b/>
                <w:szCs w:val="21"/>
              </w:rPr>
            </w:pPr>
            <w:r w:rsidRPr="003158C3">
              <w:rPr>
                <w:szCs w:val="21"/>
              </w:rPr>
              <w:t>1.7</w:t>
            </w:r>
            <w:r w:rsidRPr="003158C3">
              <w:rPr>
                <w:rFonts w:hint="eastAsia"/>
                <w:szCs w:val="21"/>
              </w:rPr>
              <w:t xml:space="preserve"> </w:t>
            </w:r>
            <w:r w:rsidRPr="003158C3">
              <w:rPr>
                <w:szCs w:val="21"/>
              </w:rPr>
              <w:t>测量年龄范围：</w:t>
            </w:r>
            <w:r w:rsidRPr="003158C3">
              <w:rPr>
                <w:szCs w:val="21"/>
              </w:rPr>
              <w:t>3</w:t>
            </w:r>
            <w:r w:rsidRPr="003158C3">
              <w:rPr>
                <w:szCs w:val="21"/>
              </w:rPr>
              <w:t>～</w:t>
            </w:r>
            <w:r w:rsidRPr="003158C3">
              <w:rPr>
                <w:szCs w:val="21"/>
              </w:rPr>
              <w:t>99</w:t>
            </w:r>
            <w:r w:rsidRPr="003158C3">
              <w:rPr>
                <w:szCs w:val="21"/>
              </w:rPr>
              <w:t>岁</w:t>
            </w:r>
            <w:r w:rsidRPr="003158C3">
              <w:rPr>
                <w:rFonts w:hint="eastAsia"/>
                <w:szCs w:val="21"/>
              </w:rPr>
              <w:t>。</w:t>
            </w:r>
          </w:p>
        </w:tc>
        <w:tc>
          <w:tcPr>
            <w:tcW w:w="1289" w:type="dxa"/>
          </w:tcPr>
          <w:p w14:paraId="0F02A3E8" w14:textId="77777777" w:rsidR="003158C3" w:rsidRPr="003158C3" w:rsidRDefault="003158C3" w:rsidP="003158C3">
            <w:pPr>
              <w:adjustRightInd w:val="0"/>
              <w:snapToGrid w:val="0"/>
              <w:jc w:val="left"/>
              <w:rPr>
                <w:szCs w:val="21"/>
              </w:rPr>
            </w:pPr>
          </w:p>
        </w:tc>
        <w:tc>
          <w:tcPr>
            <w:tcW w:w="1289" w:type="dxa"/>
          </w:tcPr>
          <w:p w14:paraId="434843E0" w14:textId="77777777" w:rsidR="003158C3" w:rsidRPr="003158C3" w:rsidRDefault="003158C3" w:rsidP="003158C3">
            <w:pPr>
              <w:adjustRightInd w:val="0"/>
              <w:snapToGrid w:val="0"/>
              <w:jc w:val="left"/>
              <w:rPr>
                <w:szCs w:val="21"/>
              </w:rPr>
            </w:pPr>
          </w:p>
        </w:tc>
        <w:tc>
          <w:tcPr>
            <w:tcW w:w="1289" w:type="dxa"/>
          </w:tcPr>
          <w:p w14:paraId="42D3FF47" w14:textId="197BF3E4" w:rsidR="003158C3" w:rsidRPr="003158C3" w:rsidRDefault="003158C3" w:rsidP="003158C3">
            <w:pPr>
              <w:adjustRightInd w:val="0"/>
              <w:snapToGrid w:val="0"/>
              <w:jc w:val="left"/>
              <w:rPr>
                <w:szCs w:val="21"/>
              </w:rPr>
            </w:pPr>
          </w:p>
        </w:tc>
      </w:tr>
      <w:tr w:rsidR="003158C3" w:rsidRPr="003158C3" w14:paraId="20BAAE7A" w14:textId="59F510BF" w:rsidTr="003158C3">
        <w:trPr>
          <w:trHeight w:val="510"/>
        </w:trPr>
        <w:tc>
          <w:tcPr>
            <w:tcW w:w="645" w:type="dxa"/>
            <w:vMerge/>
            <w:vAlign w:val="center"/>
          </w:tcPr>
          <w:p w14:paraId="41311CD1" w14:textId="77777777" w:rsidR="003158C3" w:rsidRPr="003158C3" w:rsidRDefault="003158C3" w:rsidP="003158C3">
            <w:pPr>
              <w:jc w:val="center"/>
              <w:rPr>
                <w:b/>
                <w:szCs w:val="21"/>
              </w:rPr>
            </w:pPr>
          </w:p>
        </w:tc>
        <w:tc>
          <w:tcPr>
            <w:tcW w:w="1058" w:type="dxa"/>
            <w:vMerge/>
            <w:vAlign w:val="center"/>
          </w:tcPr>
          <w:p w14:paraId="142B46D6" w14:textId="77777777" w:rsidR="003158C3" w:rsidRPr="003158C3" w:rsidRDefault="003158C3" w:rsidP="003158C3">
            <w:pPr>
              <w:jc w:val="center"/>
              <w:rPr>
                <w:b/>
                <w:szCs w:val="21"/>
              </w:rPr>
            </w:pPr>
          </w:p>
        </w:tc>
        <w:tc>
          <w:tcPr>
            <w:tcW w:w="2445" w:type="dxa"/>
            <w:vAlign w:val="center"/>
          </w:tcPr>
          <w:p w14:paraId="5B49291A" w14:textId="77777777" w:rsidR="003158C3" w:rsidRPr="003158C3" w:rsidRDefault="003158C3" w:rsidP="003158C3">
            <w:pPr>
              <w:adjustRightInd w:val="0"/>
              <w:snapToGrid w:val="0"/>
              <w:spacing w:line="360" w:lineRule="auto"/>
              <w:jc w:val="left"/>
              <w:rPr>
                <w:b/>
                <w:szCs w:val="21"/>
              </w:rPr>
            </w:pPr>
            <w:r w:rsidRPr="003158C3">
              <w:rPr>
                <w:rFonts w:hint="eastAsia"/>
                <w:szCs w:val="21"/>
              </w:rPr>
              <w:t>★</w:t>
            </w:r>
            <w:r w:rsidRPr="003158C3">
              <w:rPr>
                <w:szCs w:val="21"/>
              </w:rPr>
              <w:t>1.8</w:t>
            </w:r>
            <w:r w:rsidRPr="003158C3">
              <w:rPr>
                <w:rFonts w:hint="eastAsia"/>
                <w:szCs w:val="21"/>
              </w:rPr>
              <w:t xml:space="preserve"> </w:t>
            </w:r>
            <w:r w:rsidRPr="003158C3">
              <w:rPr>
                <w:szCs w:val="21"/>
              </w:rPr>
              <w:t>测量模式：自助</w:t>
            </w:r>
            <w:r w:rsidRPr="003158C3">
              <w:rPr>
                <w:szCs w:val="21"/>
              </w:rPr>
              <w:lastRenderedPageBreak/>
              <w:t>模式及专家模式</w:t>
            </w:r>
            <w:r w:rsidRPr="003158C3">
              <w:rPr>
                <w:rFonts w:hint="eastAsia"/>
                <w:szCs w:val="21"/>
              </w:rPr>
              <w:t>。自助模式下使用者只需要输入身高即可以自行进行测试，应用于日常使用。专家模式下，需在测试人员的操作下输入被试者各项信息后进行测试，应用于科研工作。</w:t>
            </w:r>
          </w:p>
        </w:tc>
        <w:tc>
          <w:tcPr>
            <w:tcW w:w="1289" w:type="dxa"/>
          </w:tcPr>
          <w:p w14:paraId="60303200" w14:textId="77777777" w:rsidR="003158C3" w:rsidRPr="003158C3" w:rsidRDefault="003158C3" w:rsidP="003158C3">
            <w:pPr>
              <w:adjustRightInd w:val="0"/>
              <w:snapToGrid w:val="0"/>
              <w:spacing w:line="360" w:lineRule="auto"/>
              <w:jc w:val="left"/>
              <w:rPr>
                <w:szCs w:val="21"/>
              </w:rPr>
            </w:pPr>
          </w:p>
        </w:tc>
        <w:tc>
          <w:tcPr>
            <w:tcW w:w="1289" w:type="dxa"/>
          </w:tcPr>
          <w:p w14:paraId="086F3083" w14:textId="77777777" w:rsidR="003158C3" w:rsidRPr="003158C3" w:rsidRDefault="003158C3" w:rsidP="003158C3">
            <w:pPr>
              <w:adjustRightInd w:val="0"/>
              <w:snapToGrid w:val="0"/>
              <w:spacing w:line="360" w:lineRule="auto"/>
              <w:jc w:val="left"/>
              <w:rPr>
                <w:szCs w:val="21"/>
              </w:rPr>
            </w:pPr>
          </w:p>
        </w:tc>
        <w:tc>
          <w:tcPr>
            <w:tcW w:w="1289" w:type="dxa"/>
          </w:tcPr>
          <w:p w14:paraId="299053F1" w14:textId="4660BE3E" w:rsidR="003158C3" w:rsidRPr="003158C3" w:rsidRDefault="003158C3" w:rsidP="003158C3">
            <w:pPr>
              <w:adjustRightInd w:val="0"/>
              <w:snapToGrid w:val="0"/>
              <w:spacing w:line="360" w:lineRule="auto"/>
              <w:jc w:val="left"/>
              <w:rPr>
                <w:szCs w:val="21"/>
              </w:rPr>
            </w:pPr>
          </w:p>
        </w:tc>
      </w:tr>
      <w:tr w:rsidR="003158C3" w:rsidRPr="003158C3" w14:paraId="7BE0377A" w14:textId="20F11540" w:rsidTr="003158C3">
        <w:trPr>
          <w:trHeight w:val="510"/>
        </w:trPr>
        <w:tc>
          <w:tcPr>
            <w:tcW w:w="645" w:type="dxa"/>
            <w:vMerge/>
            <w:vAlign w:val="center"/>
          </w:tcPr>
          <w:p w14:paraId="34C4449B" w14:textId="77777777" w:rsidR="003158C3" w:rsidRPr="003158C3" w:rsidRDefault="003158C3" w:rsidP="003158C3">
            <w:pPr>
              <w:jc w:val="center"/>
              <w:rPr>
                <w:b/>
                <w:szCs w:val="21"/>
              </w:rPr>
            </w:pPr>
          </w:p>
        </w:tc>
        <w:tc>
          <w:tcPr>
            <w:tcW w:w="1058" w:type="dxa"/>
            <w:vMerge/>
            <w:vAlign w:val="center"/>
          </w:tcPr>
          <w:p w14:paraId="6888B051" w14:textId="77777777" w:rsidR="003158C3" w:rsidRPr="003158C3" w:rsidRDefault="003158C3" w:rsidP="003158C3">
            <w:pPr>
              <w:jc w:val="center"/>
              <w:rPr>
                <w:b/>
                <w:szCs w:val="21"/>
              </w:rPr>
            </w:pPr>
          </w:p>
        </w:tc>
        <w:tc>
          <w:tcPr>
            <w:tcW w:w="2445" w:type="dxa"/>
            <w:vAlign w:val="center"/>
          </w:tcPr>
          <w:p w14:paraId="5EE1149A" w14:textId="77777777" w:rsidR="003158C3" w:rsidRPr="003158C3" w:rsidRDefault="003158C3" w:rsidP="003158C3">
            <w:pPr>
              <w:adjustRightInd w:val="0"/>
              <w:snapToGrid w:val="0"/>
              <w:jc w:val="left"/>
              <w:rPr>
                <w:b/>
                <w:szCs w:val="21"/>
              </w:rPr>
            </w:pPr>
            <w:r w:rsidRPr="003158C3">
              <w:rPr>
                <w:rFonts w:hint="eastAsia"/>
                <w:szCs w:val="21"/>
              </w:rPr>
              <w:t>★</w:t>
            </w:r>
            <w:r w:rsidRPr="003158C3">
              <w:rPr>
                <w:szCs w:val="21"/>
              </w:rPr>
              <w:t>1.9</w:t>
            </w:r>
            <w:r w:rsidRPr="003158C3">
              <w:rPr>
                <w:szCs w:val="21"/>
              </w:rPr>
              <w:t>阻抗误差：四肢</w:t>
            </w:r>
            <w:r w:rsidRPr="003158C3">
              <w:rPr>
                <w:rFonts w:hint="eastAsia"/>
                <w:szCs w:val="21"/>
              </w:rPr>
              <w:t>≤</w:t>
            </w:r>
            <w:r w:rsidRPr="003158C3">
              <w:rPr>
                <w:szCs w:val="21"/>
              </w:rPr>
              <w:t>±1%</w:t>
            </w:r>
            <w:r w:rsidRPr="003158C3">
              <w:rPr>
                <w:szCs w:val="21"/>
              </w:rPr>
              <w:t>，躯干</w:t>
            </w:r>
            <w:r w:rsidRPr="003158C3">
              <w:rPr>
                <w:rFonts w:hint="eastAsia"/>
                <w:szCs w:val="21"/>
              </w:rPr>
              <w:t>≤</w:t>
            </w:r>
            <w:r w:rsidRPr="003158C3">
              <w:rPr>
                <w:szCs w:val="21"/>
              </w:rPr>
              <w:t>±3%</w:t>
            </w:r>
          </w:p>
        </w:tc>
        <w:tc>
          <w:tcPr>
            <w:tcW w:w="1289" w:type="dxa"/>
          </w:tcPr>
          <w:p w14:paraId="4116D209" w14:textId="77777777" w:rsidR="003158C3" w:rsidRPr="003158C3" w:rsidRDefault="003158C3" w:rsidP="003158C3">
            <w:pPr>
              <w:adjustRightInd w:val="0"/>
              <w:snapToGrid w:val="0"/>
              <w:jc w:val="left"/>
              <w:rPr>
                <w:szCs w:val="21"/>
              </w:rPr>
            </w:pPr>
          </w:p>
        </w:tc>
        <w:tc>
          <w:tcPr>
            <w:tcW w:w="1289" w:type="dxa"/>
          </w:tcPr>
          <w:p w14:paraId="465463ED" w14:textId="77777777" w:rsidR="003158C3" w:rsidRPr="003158C3" w:rsidRDefault="003158C3" w:rsidP="003158C3">
            <w:pPr>
              <w:adjustRightInd w:val="0"/>
              <w:snapToGrid w:val="0"/>
              <w:jc w:val="left"/>
              <w:rPr>
                <w:szCs w:val="21"/>
              </w:rPr>
            </w:pPr>
          </w:p>
        </w:tc>
        <w:tc>
          <w:tcPr>
            <w:tcW w:w="1289" w:type="dxa"/>
          </w:tcPr>
          <w:p w14:paraId="5BC903C7" w14:textId="2CA4B8DB" w:rsidR="003158C3" w:rsidRPr="003158C3" w:rsidRDefault="003158C3" w:rsidP="003158C3">
            <w:pPr>
              <w:adjustRightInd w:val="0"/>
              <w:snapToGrid w:val="0"/>
              <w:jc w:val="left"/>
              <w:rPr>
                <w:szCs w:val="21"/>
              </w:rPr>
            </w:pPr>
          </w:p>
        </w:tc>
      </w:tr>
      <w:tr w:rsidR="003158C3" w:rsidRPr="003158C3" w14:paraId="405196C5" w14:textId="49A2C6BA" w:rsidTr="003158C3">
        <w:trPr>
          <w:trHeight w:val="510"/>
        </w:trPr>
        <w:tc>
          <w:tcPr>
            <w:tcW w:w="645" w:type="dxa"/>
            <w:vMerge/>
            <w:vAlign w:val="center"/>
          </w:tcPr>
          <w:p w14:paraId="63BD33DC" w14:textId="77777777" w:rsidR="003158C3" w:rsidRPr="003158C3" w:rsidRDefault="003158C3" w:rsidP="003158C3">
            <w:pPr>
              <w:jc w:val="center"/>
              <w:rPr>
                <w:b/>
                <w:szCs w:val="21"/>
              </w:rPr>
            </w:pPr>
          </w:p>
        </w:tc>
        <w:tc>
          <w:tcPr>
            <w:tcW w:w="1058" w:type="dxa"/>
            <w:vMerge/>
            <w:vAlign w:val="center"/>
          </w:tcPr>
          <w:p w14:paraId="6C7B7887" w14:textId="77777777" w:rsidR="003158C3" w:rsidRPr="003158C3" w:rsidRDefault="003158C3" w:rsidP="003158C3">
            <w:pPr>
              <w:jc w:val="center"/>
              <w:rPr>
                <w:b/>
                <w:szCs w:val="21"/>
              </w:rPr>
            </w:pPr>
          </w:p>
        </w:tc>
        <w:tc>
          <w:tcPr>
            <w:tcW w:w="2445" w:type="dxa"/>
            <w:vAlign w:val="center"/>
          </w:tcPr>
          <w:p w14:paraId="57CBCBAD" w14:textId="77777777" w:rsidR="003158C3" w:rsidRPr="003158C3" w:rsidRDefault="003158C3" w:rsidP="003158C3">
            <w:pPr>
              <w:adjustRightInd w:val="0"/>
              <w:snapToGrid w:val="0"/>
              <w:spacing w:line="360" w:lineRule="auto"/>
              <w:jc w:val="left"/>
              <w:rPr>
                <w:szCs w:val="21"/>
              </w:rPr>
            </w:pPr>
            <w:r w:rsidRPr="003158C3">
              <w:rPr>
                <w:szCs w:val="21"/>
              </w:rPr>
              <w:t>1.10</w:t>
            </w:r>
            <w:r w:rsidRPr="003158C3">
              <w:rPr>
                <w:rFonts w:hint="eastAsia"/>
                <w:szCs w:val="21"/>
              </w:rPr>
              <w:t xml:space="preserve"> </w:t>
            </w:r>
            <w:r w:rsidRPr="003158C3">
              <w:rPr>
                <w:szCs w:val="21"/>
              </w:rPr>
              <w:t>测量值</w:t>
            </w:r>
            <w:r w:rsidRPr="003158C3">
              <w:rPr>
                <w:rFonts w:hint="eastAsia"/>
                <w:szCs w:val="21"/>
              </w:rPr>
              <w:t>至少包括如下</w:t>
            </w:r>
            <w:r w:rsidRPr="003158C3">
              <w:rPr>
                <w:szCs w:val="21"/>
              </w:rPr>
              <w:t>：体重、身体总水分、细胞内水分、细胞外水分、蛋白质、无机盐、肌肉量、去脂体重、骨骼肌、体脂肪含量、</w:t>
            </w:r>
            <w:r w:rsidRPr="003158C3">
              <w:rPr>
                <w:szCs w:val="21"/>
              </w:rPr>
              <w:t>BMI</w:t>
            </w:r>
            <w:r w:rsidRPr="003158C3">
              <w:rPr>
                <w:szCs w:val="21"/>
              </w:rPr>
              <w:t>、体脂百分比、腰臀比（</w:t>
            </w:r>
            <w:r w:rsidRPr="003158C3">
              <w:rPr>
                <w:szCs w:val="21"/>
              </w:rPr>
              <w:t>WHR</w:t>
            </w:r>
            <w:r w:rsidRPr="003158C3">
              <w:rPr>
                <w:szCs w:val="21"/>
              </w:rPr>
              <w:t>）、内脏脂肪面积、节段肌肉量</w:t>
            </w:r>
            <w:r w:rsidRPr="003158C3">
              <w:rPr>
                <w:szCs w:val="21"/>
              </w:rPr>
              <w:t>/</w:t>
            </w:r>
            <w:r w:rsidRPr="003158C3">
              <w:rPr>
                <w:szCs w:val="21"/>
              </w:rPr>
              <w:t>节段肌肉百分比、节段脂肪量、节段脂肪百分比、浮肿指数、节段浮肿指数、营养评估、肥胖分析、体质控制、目标体重、脂肪控制、肌肉控制、肥胖度、</w:t>
            </w:r>
            <w:r w:rsidRPr="003158C3">
              <w:rPr>
                <w:szCs w:val="21"/>
              </w:rPr>
              <w:t>BCM</w:t>
            </w:r>
            <w:r w:rsidRPr="003158C3">
              <w:rPr>
                <w:szCs w:val="21"/>
              </w:rPr>
              <w:t>（身体细胞量）、</w:t>
            </w:r>
            <w:r w:rsidRPr="003158C3">
              <w:rPr>
                <w:szCs w:val="21"/>
              </w:rPr>
              <w:t>BMC</w:t>
            </w:r>
            <w:r w:rsidRPr="003158C3">
              <w:rPr>
                <w:szCs w:val="21"/>
              </w:rPr>
              <w:t>（骨内矿物质含量）、基础代谢量（</w:t>
            </w:r>
            <w:r w:rsidRPr="003158C3">
              <w:rPr>
                <w:szCs w:val="21"/>
              </w:rPr>
              <w:t>BMR</w:t>
            </w:r>
            <w:r w:rsidRPr="003158C3">
              <w:rPr>
                <w:szCs w:val="21"/>
              </w:rPr>
              <w:t>）、</w:t>
            </w:r>
            <w:r w:rsidRPr="003158C3">
              <w:rPr>
                <w:szCs w:val="21"/>
              </w:rPr>
              <w:t>AC</w:t>
            </w:r>
            <w:r w:rsidRPr="003158C3">
              <w:rPr>
                <w:szCs w:val="21"/>
              </w:rPr>
              <w:t>（上臂围度）、</w:t>
            </w:r>
            <w:r w:rsidRPr="003158C3">
              <w:rPr>
                <w:szCs w:val="21"/>
              </w:rPr>
              <w:t>AMC</w:t>
            </w:r>
            <w:r w:rsidRPr="003158C3">
              <w:rPr>
                <w:szCs w:val="21"/>
              </w:rPr>
              <w:t>（上臂肌肉围度）、体成份测量历史数据</w:t>
            </w:r>
            <w:r w:rsidRPr="003158C3">
              <w:rPr>
                <w:rFonts w:hint="eastAsia"/>
                <w:szCs w:val="21"/>
              </w:rPr>
              <w:t>、</w:t>
            </w:r>
            <w:r w:rsidRPr="003158C3">
              <w:rPr>
                <w:szCs w:val="21"/>
              </w:rPr>
              <w:t>全身相位角，节</w:t>
            </w:r>
            <w:r w:rsidRPr="003158C3">
              <w:rPr>
                <w:szCs w:val="21"/>
              </w:rPr>
              <w:lastRenderedPageBreak/>
              <w:t>段相位角；身体细胞量（</w:t>
            </w:r>
            <w:r w:rsidRPr="003158C3">
              <w:rPr>
                <w:szCs w:val="21"/>
              </w:rPr>
              <w:t>BCM</w:t>
            </w:r>
            <w:r w:rsidRPr="003158C3">
              <w:rPr>
                <w:szCs w:val="21"/>
              </w:rPr>
              <w:t>）；骨矿物质含量（</w:t>
            </w:r>
            <w:r w:rsidRPr="003158C3">
              <w:rPr>
                <w:szCs w:val="21"/>
              </w:rPr>
              <w:t>BMC</w:t>
            </w:r>
            <w:r w:rsidRPr="003158C3">
              <w:rPr>
                <w:szCs w:val="21"/>
              </w:rPr>
              <w:t>）；基础代谢率（</w:t>
            </w:r>
            <w:r w:rsidRPr="003158C3">
              <w:rPr>
                <w:szCs w:val="21"/>
              </w:rPr>
              <w:t>BMR</w:t>
            </w:r>
            <w:r w:rsidRPr="003158C3">
              <w:rPr>
                <w:szCs w:val="21"/>
              </w:rPr>
              <w:t>）；颈围、胸围、腹围、臀围、大腿周长</w:t>
            </w:r>
            <w:r w:rsidRPr="003158C3">
              <w:rPr>
                <w:rFonts w:hint="eastAsia"/>
                <w:szCs w:val="21"/>
              </w:rPr>
              <w:t>。</w:t>
            </w:r>
          </w:p>
        </w:tc>
        <w:tc>
          <w:tcPr>
            <w:tcW w:w="1289" w:type="dxa"/>
          </w:tcPr>
          <w:p w14:paraId="2B44FDEB" w14:textId="77777777" w:rsidR="003158C3" w:rsidRPr="003158C3" w:rsidRDefault="003158C3" w:rsidP="003158C3">
            <w:pPr>
              <w:adjustRightInd w:val="0"/>
              <w:snapToGrid w:val="0"/>
              <w:spacing w:line="360" w:lineRule="auto"/>
              <w:jc w:val="left"/>
              <w:rPr>
                <w:szCs w:val="21"/>
              </w:rPr>
            </w:pPr>
          </w:p>
        </w:tc>
        <w:tc>
          <w:tcPr>
            <w:tcW w:w="1289" w:type="dxa"/>
          </w:tcPr>
          <w:p w14:paraId="0EC64BE2" w14:textId="77777777" w:rsidR="003158C3" w:rsidRPr="003158C3" w:rsidRDefault="003158C3" w:rsidP="003158C3">
            <w:pPr>
              <w:adjustRightInd w:val="0"/>
              <w:snapToGrid w:val="0"/>
              <w:spacing w:line="360" w:lineRule="auto"/>
              <w:jc w:val="left"/>
              <w:rPr>
                <w:szCs w:val="21"/>
              </w:rPr>
            </w:pPr>
          </w:p>
        </w:tc>
        <w:tc>
          <w:tcPr>
            <w:tcW w:w="1289" w:type="dxa"/>
          </w:tcPr>
          <w:p w14:paraId="04AEBAD2" w14:textId="2E8A680B" w:rsidR="003158C3" w:rsidRPr="003158C3" w:rsidRDefault="003158C3" w:rsidP="003158C3">
            <w:pPr>
              <w:adjustRightInd w:val="0"/>
              <w:snapToGrid w:val="0"/>
              <w:spacing w:line="360" w:lineRule="auto"/>
              <w:jc w:val="left"/>
              <w:rPr>
                <w:szCs w:val="21"/>
              </w:rPr>
            </w:pPr>
          </w:p>
        </w:tc>
      </w:tr>
      <w:tr w:rsidR="003158C3" w:rsidRPr="003158C3" w14:paraId="64EC1384" w14:textId="3E41B752" w:rsidTr="003158C3">
        <w:trPr>
          <w:trHeight w:val="525"/>
        </w:trPr>
        <w:tc>
          <w:tcPr>
            <w:tcW w:w="645" w:type="dxa"/>
            <w:vMerge/>
            <w:vAlign w:val="center"/>
          </w:tcPr>
          <w:p w14:paraId="1511E520" w14:textId="77777777" w:rsidR="003158C3" w:rsidRPr="003158C3" w:rsidRDefault="003158C3" w:rsidP="003158C3">
            <w:pPr>
              <w:jc w:val="center"/>
              <w:rPr>
                <w:b/>
                <w:szCs w:val="21"/>
              </w:rPr>
            </w:pPr>
          </w:p>
        </w:tc>
        <w:tc>
          <w:tcPr>
            <w:tcW w:w="1058" w:type="dxa"/>
            <w:vMerge/>
            <w:vAlign w:val="center"/>
          </w:tcPr>
          <w:p w14:paraId="6A8FC321" w14:textId="77777777" w:rsidR="003158C3" w:rsidRPr="003158C3" w:rsidRDefault="003158C3" w:rsidP="003158C3">
            <w:pPr>
              <w:jc w:val="center"/>
              <w:rPr>
                <w:b/>
                <w:szCs w:val="21"/>
              </w:rPr>
            </w:pPr>
          </w:p>
        </w:tc>
        <w:tc>
          <w:tcPr>
            <w:tcW w:w="2445" w:type="dxa"/>
            <w:vAlign w:val="center"/>
          </w:tcPr>
          <w:p w14:paraId="283DC645" w14:textId="77777777" w:rsidR="003158C3" w:rsidRPr="003158C3" w:rsidRDefault="003158C3" w:rsidP="003158C3">
            <w:pPr>
              <w:adjustRightInd w:val="0"/>
              <w:snapToGrid w:val="0"/>
              <w:spacing w:line="360" w:lineRule="auto"/>
              <w:jc w:val="left"/>
              <w:rPr>
                <w:b/>
                <w:szCs w:val="21"/>
              </w:rPr>
            </w:pPr>
            <w:r w:rsidRPr="003158C3">
              <w:rPr>
                <w:szCs w:val="21"/>
              </w:rPr>
              <w:t>1.11</w:t>
            </w:r>
            <w:r w:rsidRPr="003158C3">
              <w:rPr>
                <w:rFonts w:hint="eastAsia"/>
                <w:szCs w:val="21"/>
              </w:rPr>
              <w:t xml:space="preserve"> </w:t>
            </w:r>
            <w:r w:rsidRPr="003158C3">
              <w:rPr>
                <w:szCs w:val="21"/>
              </w:rPr>
              <w:t>评估类型：营养评估、体重控制、肥胖分析、身体均衡分析</w:t>
            </w:r>
            <w:r w:rsidRPr="003158C3">
              <w:rPr>
                <w:rFonts w:hint="eastAsia"/>
                <w:szCs w:val="21"/>
              </w:rPr>
              <w:t>。</w:t>
            </w:r>
          </w:p>
        </w:tc>
        <w:tc>
          <w:tcPr>
            <w:tcW w:w="1289" w:type="dxa"/>
          </w:tcPr>
          <w:p w14:paraId="443C3262" w14:textId="77777777" w:rsidR="003158C3" w:rsidRPr="003158C3" w:rsidRDefault="003158C3" w:rsidP="003158C3">
            <w:pPr>
              <w:adjustRightInd w:val="0"/>
              <w:snapToGrid w:val="0"/>
              <w:spacing w:line="360" w:lineRule="auto"/>
              <w:jc w:val="left"/>
              <w:rPr>
                <w:szCs w:val="21"/>
              </w:rPr>
            </w:pPr>
          </w:p>
        </w:tc>
        <w:tc>
          <w:tcPr>
            <w:tcW w:w="1289" w:type="dxa"/>
          </w:tcPr>
          <w:p w14:paraId="5C1047FE" w14:textId="77777777" w:rsidR="003158C3" w:rsidRPr="003158C3" w:rsidRDefault="003158C3" w:rsidP="003158C3">
            <w:pPr>
              <w:adjustRightInd w:val="0"/>
              <w:snapToGrid w:val="0"/>
              <w:spacing w:line="360" w:lineRule="auto"/>
              <w:jc w:val="left"/>
              <w:rPr>
                <w:szCs w:val="21"/>
              </w:rPr>
            </w:pPr>
          </w:p>
        </w:tc>
        <w:tc>
          <w:tcPr>
            <w:tcW w:w="1289" w:type="dxa"/>
          </w:tcPr>
          <w:p w14:paraId="7A22A4FE" w14:textId="6859E76E" w:rsidR="003158C3" w:rsidRPr="003158C3" w:rsidRDefault="003158C3" w:rsidP="003158C3">
            <w:pPr>
              <w:adjustRightInd w:val="0"/>
              <w:snapToGrid w:val="0"/>
              <w:spacing w:line="360" w:lineRule="auto"/>
              <w:jc w:val="left"/>
              <w:rPr>
                <w:szCs w:val="21"/>
              </w:rPr>
            </w:pPr>
          </w:p>
        </w:tc>
      </w:tr>
      <w:tr w:rsidR="003158C3" w:rsidRPr="003158C3" w14:paraId="27090205" w14:textId="1E20AD2B" w:rsidTr="003158C3">
        <w:trPr>
          <w:trHeight w:val="525"/>
        </w:trPr>
        <w:tc>
          <w:tcPr>
            <w:tcW w:w="645" w:type="dxa"/>
            <w:vMerge/>
            <w:vAlign w:val="center"/>
          </w:tcPr>
          <w:p w14:paraId="4FB58F9C" w14:textId="77777777" w:rsidR="003158C3" w:rsidRPr="003158C3" w:rsidRDefault="003158C3" w:rsidP="003158C3">
            <w:pPr>
              <w:jc w:val="center"/>
              <w:rPr>
                <w:b/>
                <w:szCs w:val="21"/>
              </w:rPr>
            </w:pPr>
          </w:p>
        </w:tc>
        <w:tc>
          <w:tcPr>
            <w:tcW w:w="1058" w:type="dxa"/>
            <w:vMerge/>
            <w:vAlign w:val="center"/>
          </w:tcPr>
          <w:p w14:paraId="035339A7" w14:textId="77777777" w:rsidR="003158C3" w:rsidRPr="003158C3" w:rsidRDefault="003158C3" w:rsidP="003158C3">
            <w:pPr>
              <w:jc w:val="center"/>
              <w:rPr>
                <w:b/>
                <w:szCs w:val="21"/>
              </w:rPr>
            </w:pPr>
          </w:p>
        </w:tc>
        <w:tc>
          <w:tcPr>
            <w:tcW w:w="2445" w:type="dxa"/>
            <w:vAlign w:val="center"/>
          </w:tcPr>
          <w:p w14:paraId="2AD77750" w14:textId="77777777" w:rsidR="003158C3" w:rsidRPr="003158C3" w:rsidRDefault="003158C3" w:rsidP="003158C3">
            <w:pPr>
              <w:adjustRightInd w:val="0"/>
              <w:snapToGrid w:val="0"/>
              <w:jc w:val="left"/>
              <w:rPr>
                <w:kern w:val="0"/>
                <w:szCs w:val="21"/>
              </w:rPr>
            </w:pPr>
            <w:r w:rsidRPr="003158C3">
              <w:rPr>
                <w:szCs w:val="21"/>
              </w:rPr>
              <w:t>1.12</w:t>
            </w:r>
            <w:r w:rsidRPr="003158C3">
              <w:rPr>
                <w:rFonts w:hint="eastAsia"/>
                <w:szCs w:val="21"/>
              </w:rPr>
              <w:t xml:space="preserve"> </w:t>
            </w:r>
            <w:r w:rsidRPr="003158C3">
              <w:rPr>
                <w:szCs w:val="21"/>
              </w:rPr>
              <w:t>通过输入</w:t>
            </w:r>
            <w:r w:rsidRPr="003158C3">
              <w:rPr>
                <w:szCs w:val="21"/>
              </w:rPr>
              <w:t>ID</w:t>
            </w:r>
            <w:r w:rsidRPr="003158C3">
              <w:rPr>
                <w:szCs w:val="21"/>
              </w:rPr>
              <w:t>号可储存结果</w:t>
            </w:r>
            <w:r w:rsidRPr="003158C3">
              <w:rPr>
                <w:szCs w:val="21"/>
              </w:rPr>
              <w:t>≥100000</w:t>
            </w:r>
            <w:r w:rsidRPr="003158C3">
              <w:rPr>
                <w:szCs w:val="21"/>
              </w:rPr>
              <w:t>次</w:t>
            </w:r>
            <w:r w:rsidRPr="003158C3">
              <w:rPr>
                <w:rFonts w:hint="eastAsia"/>
                <w:szCs w:val="21"/>
              </w:rPr>
              <w:t>。</w:t>
            </w:r>
          </w:p>
        </w:tc>
        <w:tc>
          <w:tcPr>
            <w:tcW w:w="1289" w:type="dxa"/>
          </w:tcPr>
          <w:p w14:paraId="5B31D846" w14:textId="77777777" w:rsidR="003158C3" w:rsidRPr="003158C3" w:rsidRDefault="003158C3" w:rsidP="003158C3">
            <w:pPr>
              <w:adjustRightInd w:val="0"/>
              <w:snapToGrid w:val="0"/>
              <w:jc w:val="left"/>
              <w:rPr>
                <w:szCs w:val="21"/>
              </w:rPr>
            </w:pPr>
          </w:p>
        </w:tc>
        <w:tc>
          <w:tcPr>
            <w:tcW w:w="1289" w:type="dxa"/>
          </w:tcPr>
          <w:p w14:paraId="52C97C55" w14:textId="77777777" w:rsidR="003158C3" w:rsidRPr="003158C3" w:rsidRDefault="003158C3" w:rsidP="003158C3">
            <w:pPr>
              <w:adjustRightInd w:val="0"/>
              <w:snapToGrid w:val="0"/>
              <w:jc w:val="left"/>
              <w:rPr>
                <w:szCs w:val="21"/>
              </w:rPr>
            </w:pPr>
          </w:p>
        </w:tc>
        <w:tc>
          <w:tcPr>
            <w:tcW w:w="1289" w:type="dxa"/>
          </w:tcPr>
          <w:p w14:paraId="66A01F10" w14:textId="77A6BDBA" w:rsidR="003158C3" w:rsidRPr="003158C3" w:rsidRDefault="003158C3" w:rsidP="003158C3">
            <w:pPr>
              <w:adjustRightInd w:val="0"/>
              <w:snapToGrid w:val="0"/>
              <w:jc w:val="left"/>
              <w:rPr>
                <w:szCs w:val="21"/>
              </w:rPr>
            </w:pPr>
          </w:p>
        </w:tc>
      </w:tr>
      <w:tr w:rsidR="003158C3" w:rsidRPr="003158C3" w14:paraId="74A1B14F" w14:textId="27D49DDA" w:rsidTr="003158C3">
        <w:trPr>
          <w:trHeight w:val="525"/>
        </w:trPr>
        <w:tc>
          <w:tcPr>
            <w:tcW w:w="645" w:type="dxa"/>
            <w:vMerge/>
            <w:vAlign w:val="center"/>
          </w:tcPr>
          <w:p w14:paraId="1F9F4F03" w14:textId="77777777" w:rsidR="003158C3" w:rsidRPr="003158C3" w:rsidRDefault="003158C3" w:rsidP="003158C3">
            <w:pPr>
              <w:jc w:val="center"/>
              <w:rPr>
                <w:b/>
                <w:szCs w:val="21"/>
              </w:rPr>
            </w:pPr>
          </w:p>
        </w:tc>
        <w:tc>
          <w:tcPr>
            <w:tcW w:w="1058" w:type="dxa"/>
            <w:vMerge/>
            <w:vAlign w:val="center"/>
          </w:tcPr>
          <w:p w14:paraId="3DA6EDB9" w14:textId="77777777" w:rsidR="003158C3" w:rsidRPr="003158C3" w:rsidRDefault="003158C3" w:rsidP="003158C3">
            <w:pPr>
              <w:jc w:val="center"/>
              <w:rPr>
                <w:b/>
                <w:szCs w:val="21"/>
              </w:rPr>
            </w:pPr>
          </w:p>
        </w:tc>
        <w:tc>
          <w:tcPr>
            <w:tcW w:w="2445" w:type="dxa"/>
            <w:vAlign w:val="center"/>
          </w:tcPr>
          <w:p w14:paraId="47FA9E8F" w14:textId="77777777" w:rsidR="003158C3" w:rsidRPr="003158C3" w:rsidRDefault="003158C3" w:rsidP="003158C3">
            <w:pPr>
              <w:adjustRightInd w:val="0"/>
              <w:snapToGrid w:val="0"/>
              <w:jc w:val="left"/>
              <w:rPr>
                <w:kern w:val="0"/>
                <w:szCs w:val="21"/>
              </w:rPr>
            </w:pPr>
            <w:r w:rsidRPr="003158C3">
              <w:rPr>
                <w:szCs w:val="21"/>
              </w:rPr>
              <w:t>1.13</w:t>
            </w:r>
            <w:r w:rsidRPr="003158C3">
              <w:rPr>
                <w:rFonts w:hint="eastAsia"/>
                <w:szCs w:val="21"/>
              </w:rPr>
              <w:t xml:space="preserve"> </w:t>
            </w:r>
            <w:r w:rsidRPr="003158C3">
              <w:rPr>
                <w:szCs w:val="21"/>
              </w:rPr>
              <w:t>测量体重范围</w:t>
            </w:r>
            <w:r w:rsidRPr="003158C3">
              <w:rPr>
                <w:rFonts w:hint="eastAsia"/>
                <w:szCs w:val="21"/>
              </w:rPr>
              <w:t>宽于</w:t>
            </w:r>
            <w:r w:rsidRPr="003158C3">
              <w:rPr>
                <w:szCs w:val="21"/>
              </w:rPr>
              <w:t>：</w:t>
            </w:r>
            <w:r w:rsidRPr="003158C3">
              <w:rPr>
                <w:szCs w:val="21"/>
              </w:rPr>
              <w:t>10</w:t>
            </w:r>
            <w:r w:rsidRPr="003158C3">
              <w:rPr>
                <w:szCs w:val="21"/>
              </w:rPr>
              <w:t>～</w:t>
            </w:r>
            <w:r w:rsidRPr="003158C3">
              <w:rPr>
                <w:szCs w:val="21"/>
              </w:rPr>
              <w:t>270KG</w:t>
            </w:r>
            <w:r w:rsidRPr="003158C3">
              <w:rPr>
                <w:rFonts w:hint="eastAsia"/>
                <w:szCs w:val="21"/>
              </w:rPr>
              <w:t>。</w:t>
            </w:r>
          </w:p>
        </w:tc>
        <w:tc>
          <w:tcPr>
            <w:tcW w:w="1289" w:type="dxa"/>
          </w:tcPr>
          <w:p w14:paraId="7C54EADA" w14:textId="77777777" w:rsidR="003158C3" w:rsidRPr="003158C3" w:rsidRDefault="003158C3" w:rsidP="003158C3">
            <w:pPr>
              <w:adjustRightInd w:val="0"/>
              <w:snapToGrid w:val="0"/>
              <w:jc w:val="left"/>
              <w:rPr>
                <w:szCs w:val="21"/>
              </w:rPr>
            </w:pPr>
          </w:p>
        </w:tc>
        <w:tc>
          <w:tcPr>
            <w:tcW w:w="1289" w:type="dxa"/>
          </w:tcPr>
          <w:p w14:paraId="081F545C" w14:textId="77777777" w:rsidR="003158C3" w:rsidRPr="003158C3" w:rsidRDefault="003158C3" w:rsidP="003158C3">
            <w:pPr>
              <w:adjustRightInd w:val="0"/>
              <w:snapToGrid w:val="0"/>
              <w:jc w:val="left"/>
              <w:rPr>
                <w:szCs w:val="21"/>
              </w:rPr>
            </w:pPr>
          </w:p>
        </w:tc>
        <w:tc>
          <w:tcPr>
            <w:tcW w:w="1289" w:type="dxa"/>
          </w:tcPr>
          <w:p w14:paraId="22B88366" w14:textId="16B3BB26" w:rsidR="003158C3" w:rsidRPr="003158C3" w:rsidRDefault="003158C3" w:rsidP="003158C3">
            <w:pPr>
              <w:adjustRightInd w:val="0"/>
              <w:snapToGrid w:val="0"/>
              <w:jc w:val="left"/>
              <w:rPr>
                <w:szCs w:val="21"/>
              </w:rPr>
            </w:pPr>
          </w:p>
        </w:tc>
      </w:tr>
      <w:tr w:rsidR="003158C3" w:rsidRPr="003158C3" w14:paraId="19504AB8" w14:textId="1B95934F" w:rsidTr="003158C3">
        <w:trPr>
          <w:trHeight w:val="525"/>
        </w:trPr>
        <w:tc>
          <w:tcPr>
            <w:tcW w:w="645" w:type="dxa"/>
            <w:vMerge/>
            <w:vAlign w:val="center"/>
          </w:tcPr>
          <w:p w14:paraId="7A1C09F9" w14:textId="77777777" w:rsidR="003158C3" w:rsidRPr="003158C3" w:rsidRDefault="003158C3" w:rsidP="003158C3">
            <w:pPr>
              <w:jc w:val="center"/>
              <w:rPr>
                <w:b/>
                <w:szCs w:val="21"/>
              </w:rPr>
            </w:pPr>
          </w:p>
        </w:tc>
        <w:tc>
          <w:tcPr>
            <w:tcW w:w="1058" w:type="dxa"/>
            <w:vMerge/>
            <w:vAlign w:val="center"/>
          </w:tcPr>
          <w:p w14:paraId="20B7936A" w14:textId="77777777" w:rsidR="003158C3" w:rsidRPr="003158C3" w:rsidRDefault="003158C3" w:rsidP="003158C3">
            <w:pPr>
              <w:jc w:val="center"/>
              <w:rPr>
                <w:b/>
                <w:szCs w:val="21"/>
              </w:rPr>
            </w:pPr>
          </w:p>
        </w:tc>
        <w:tc>
          <w:tcPr>
            <w:tcW w:w="2445" w:type="dxa"/>
            <w:vAlign w:val="center"/>
          </w:tcPr>
          <w:p w14:paraId="3D9F0A06" w14:textId="77777777" w:rsidR="003158C3" w:rsidRPr="003158C3" w:rsidRDefault="003158C3" w:rsidP="003158C3">
            <w:pPr>
              <w:adjustRightInd w:val="0"/>
              <w:snapToGrid w:val="0"/>
              <w:jc w:val="left"/>
              <w:rPr>
                <w:kern w:val="0"/>
                <w:szCs w:val="21"/>
              </w:rPr>
            </w:pPr>
            <w:r w:rsidRPr="003158C3">
              <w:rPr>
                <w:szCs w:val="21"/>
              </w:rPr>
              <w:t>1.14</w:t>
            </w:r>
            <w:r w:rsidRPr="003158C3">
              <w:rPr>
                <w:rFonts w:hint="eastAsia"/>
                <w:szCs w:val="21"/>
              </w:rPr>
              <w:t xml:space="preserve"> </w:t>
            </w:r>
            <w:r w:rsidRPr="003158C3">
              <w:rPr>
                <w:szCs w:val="21"/>
              </w:rPr>
              <w:t>测量身高范围</w:t>
            </w:r>
            <w:r w:rsidRPr="003158C3">
              <w:rPr>
                <w:rFonts w:hint="eastAsia"/>
                <w:szCs w:val="21"/>
              </w:rPr>
              <w:t>宽于</w:t>
            </w:r>
            <w:r w:rsidRPr="003158C3">
              <w:rPr>
                <w:szCs w:val="21"/>
              </w:rPr>
              <w:t>：</w:t>
            </w:r>
            <w:r w:rsidRPr="003158C3">
              <w:rPr>
                <w:szCs w:val="21"/>
              </w:rPr>
              <w:t>95</w:t>
            </w:r>
            <w:r w:rsidRPr="003158C3">
              <w:rPr>
                <w:szCs w:val="21"/>
              </w:rPr>
              <w:t>～</w:t>
            </w:r>
            <w:r w:rsidRPr="003158C3">
              <w:rPr>
                <w:szCs w:val="21"/>
              </w:rPr>
              <w:t>220CM</w:t>
            </w:r>
            <w:r w:rsidRPr="003158C3">
              <w:rPr>
                <w:rFonts w:hint="eastAsia"/>
                <w:szCs w:val="21"/>
              </w:rPr>
              <w:t>。</w:t>
            </w:r>
          </w:p>
        </w:tc>
        <w:tc>
          <w:tcPr>
            <w:tcW w:w="1289" w:type="dxa"/>
          </w:tcPr>
          <w:p w14:paraId="23F69CAC" w14:textId="77777777" w:rsidR="003158C3" w:rsidRPr="003158C3" w:rsidRDefault="003158C3" w:rsidP="003158C3">
            <w:pPr>
              <w:adjustRightInd w:val="0"/>
              <w:snapToGrid w:val="0"/>
              <w:jc w:val="left"/>
              <w:rPr>
                <w:szCs w:val="21"/>
              </w:rPr>
            </w:pPr>
          </w:p>
        </w:tc>
        <w:tc>
          <w:tcPr>
            <w:tcW w:w="1289" w:type="dxa"/>
          </w:tcPr>
          <w:p w14:paraId="0FA54B4D" w14:textId="77777777" w:rsidR="003158C3" w:rsidRPr="003158C3" w:rsidRDefault="003158C3" w:rsidP="003158C3">
            <w:pPr>
              <w:adjustRightInd w:val="0"/>
              <w:snapToGrid w:val="0"/>
              <w:jc w:val="left"/>
              <w:rPr>
                <w:szCs w:val="21"/>
              </w:rPr>
            </w:pPr>
          </w:p>
        </w:tc>
        <w:tc>
          <w:tcPr>
            <w:tcW w:w="1289" w:type="dxa"/>
          </w:tcPr>
          <w:p w14:paraId="5440FA77" w14:textId="34F3FFB3" w:rsidR="003158C3" w:rsidRPr="003158C3" w:rsidRDefault="003158C3" w:rsidP="003158C3">
            <w:pPr>
              <w:adjustRightInd w:val="0"/>
              <w:snapToGrid w:val="0"/>
              <w:jc w:val="left"/>
              <w:rPr>
                <w:szCs w:val="21"/>
              </w:rPr>
            </w:pPr>
          </w:p>
        </w:tc>
      </w:tr>
      <w:tr w:rsidR="003158C3" w:rsidRPr="003158C3" w14:paraId="501EB406" w14:textId="5BD58CFB" w:rsidTr="003158C3">
        <w:trPr>
          <w:trHeight w:val="525"/>
        </w:trPr>
        <w:tc>
          <w:tcPr>
            <w:tcW w:w="645" w:type="dxa"/>
            <w:vMerge/>
            <w:vAlign w:val="center"/>
          </w:tcPr>
          <w:p w14:paraId="384F33B6" w14:textId="77777777" w:rsidR="003158C3" w:rsidRPr="003158C3" w:rsidRDefault="003158C3" w:rsidP="003158C3">
            <w:pPr>
              <w:jc w:val="center"/>
              <w:rPr>
                <w:b/>
                <w:szCs w:val="21"/>
              </w:rPr>
            </w:pPr>
          </w:p>
        </w:tc>
        <w:tc>
          <w:tcPr>
            <w:tcW w:w="1058" w:type="dxa"/>
            <w:vMerge/>
            <w:vAlign w:val="center"/>
          </w:tcPr>
          <w:p w14:paraId="517F8FCD" w14:textId="77777777" w:rsidR="003158C3" w:rsidRPr="003158C3" w:rsidRDefault="003158C3" w:rsidP="003158C3">
            <w:pPr>
              <w:jc w:val="center"/>
              <w:rPr>
                <w:b/>
                <w:szCs w:val="21"/>
              </w:rPr>
            </w:pPr>
          </w:p>
        </w:tc>
        <w:tc>
          <w:tcPr>
            <w:tcW w:w="2445" w:type="dxa"/>
            <w:vAlign w:val="center"/>
          </w:tcPr>
          <w:p w14:paraId="25BC9EA4" w14:textId="77777777" w:rsidR="003158C3" w:rsidRPr="003158C3" w:rsidRDefault="003158C3" w:rsidP="003158C3">
            <w:pPr>
              <w:adjustRightInd w:val="0"/>
              <w:snapToGrid w:val="0"/>
              <w:jc w:val="left"/>
              <w:rPr>
                <w:kern w:val="0"/>
                <w:szCs w:val="21"/>
              </w:rPr>
            </w:pPr>
            <w:r w:rsidRPr="003158C3">
              <w:rPr>
                <w:szCs w:val="21"/>
              </w:rPr>
              <w:t>1.15</w:t>
            </w:r>
            <w:r w:rsidRPr="003158C3">
              <w:rPr>
                <w:rFonts w:hint="eastAsia"/>
                <w:szCs w:val="21"/>
              </w:rPr>
              <w:t xml:space="preserve"> </w:t>
            </w:r>
            <w:r w:rsidRPr="003158C3">
              <w:rPr>
                <w:szCs w:val="21"/>
              </w:rPr>
              <w:t>设备屏幕：</w:t>
            </w:r>
            <w:r w:rsidRPr="003158C3">
              <w:rPr>
                <w:szCs w:val="21"/>
              </w:rPr>
              <w:t>≥10.2</w:t>
            </w:r>
            <w:r w:rsidRPr="003158C3">
              <w:rPr>
                <w:szCs w:val="21"/>
              </w:rPr>
              <w:t>英寸薄膜液晶触摸屏显示器</w:t>
            </w:r>
            <w:r w:rsidRPr="003158C3">
              <w:rPr>
                <w:rFonts w:hint="eastAsia"/>
                <w:szCs w:val="21"/>
              </w:rPr>
              <w:t>。</w:t>
            </w:r>
          </w:p>
        </w:tc>
        <w:tc>
          <w:tcPr>
            <w:tcW w:w="1289" w:type="dxa"/>
          </w:tcPr>
          <w:p w14:paraId="6097B868" w14:textId="77777777" w:rsidR="003158C3" w:rsidRPr="003158C3" w:rsidRDefault="003158C3" w:rsidP="003158C3">
            <w:pPr>
              <w:adjustRightInd w:val="0"/>
              <w:snapToGrid w:val="0"/>
              <w:jc w:val="left"/>
              <w:rPr>
                <w:szCs w:val="21"/>
              </w:rPr>
            </w:pPr>
          </w:p>
        </w:tc>
        <w:tc>
          <w:tcPr>
            <w:tcW w:w="1289" w:type="dxa"/>
          </w:tcPr>
          <w:p w14:paraId="5071ECD9" w14:textId="77777777" w:rsidR="003158C3" w:rsidRPr="003158C3" w:rsidRDefault="003158C3" w:rsidP="003158C3">
            <w:pPr>
              <w:adjustRightInd w:val="0"/>
              <w:snapToGrid w:val="0"/>
              <w:jc w:val="left"/>
              <w:rPr>
                <w:szCs w:val="21"/>
              </w:rPr>
            </w:pPr>
          </w:p>
        </w:tc>
        <w:tc>
          <w:tcPr>
            <w:tcW w:w="1289" w:type="dxa"/>
          </w:tcPr>
          <w:p w14:paraId="2A8E6CA6" w14:textId="53467135" w:rsidR="003158C3" w:rsidRPr="003158C3" w:rsidRDefault="003158C3" w:rsidP="003158C3">
            <w:pPr>
              <w:adjustRightInd w:val="0"/>
              <w:snapToGrid w:val="0"/>
              <w:jc w:val="left"/>
              <w:rPr>
                <w:szCs w:val="21"/>
              </w:rPr>
            </w:pPr>
          </w:p>
        </w:tc>
      </w:tr>
    </w:tbl>
    <w:p w14:paraId="248AD93F" w14:textId="77777777" w:rsidR="003158C3" w:rsidRPr="003158C3" w:rsidRDefault="003158C3" w:rsidP="009E6DD0">
      <w:pPr>
        <w:rPr>
          <w:sz w:val="24"/>
        </w:rPr>
      </w:pPr>
    </w:p>
    <w:p w14:paraId="7DBD18C1" w14:textId="77777777" w:rsidR="003158C3" w:rsidRDefault="003158C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A93069A" w14:textId="77777777" w:rsidR="003158C3" w:rsidRDefault="003158C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037"/>
        <w:gridCol w:w="2579"/>
        <w:gridCol w:w="1254"/>
        <w:gridCol w:w="1254"/>
        <w:gridCol w:w="1254"/>
      </w:tblGrid>
      <w:tr w:rsidR="003158C3" w:rsidRPr="00B56B2E" w14:paraId="59A59144" w14:textId="6EE5D32D" w:rsidTr="0079124B">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B8000BF" w14:textId="77777777" w:rsidR="003158C3" w:rsidRPr="00B56B2E" w:rsidRDefault="003158C3" w:rsidP="003158C3">
            <w:pPr>
              <w:jc w:val="center"/>
              <w:rPr>
                <w:b/>
              </w:rPr>
            </w:pPr>
            <w:r w:rsidRPr="00B56B2E">
              <w:rPr>
                <w:b/>
              </w:rPr>
              <w:t>序号</w:t>
            </w:r>
          </w:p>
        </w:tc>
        <w:tc>
          <w:tcPr>
            <w:tcW w:w="1037" w:type="dxa"/>
            <w:tcBorders>
              <w:top w:val="single" w:sz="4" w:space="0" w:color="auto"/>
              <w:left w:val="single" w:sz="4" w:space="0" w:color="auto"/>
              <w:bottom w:val="single" w:sz="4" w:space="0" w:color="auto"/>
              <w:right w:val="single" w:sz="4" w:space="0" w:color="auto"/>
            </w:tcBorders>
            <w:vAlign w:val="center"/>
          </w:tcPr>
          <w:p w14:paraId="08A97752" w14:textId="77777777" w:rsidR="003158C3" w:rsidRPr="00B56B2E" w:rsidRDefault="003158C3" w:rsidP="003158C3">
            <w:pPr>
              <w:jc w:val="center"/>
              <w:rPr>
                <w:b/>
              </w:rPr>
            </w:pPr>
            <w:r w:rsidRPr="00B56B2E">
              <w:rPr>
                <w:b/>
              </w:rPr>
              <w:t>目录</w:t>
            </w:r>
          </w:p>
        </w:tc>
        <w:tc>
          <w:tcPr>
            <w:tcW w:w="2579" w:type="dxa"/>
            <w:tcBorders>
              <w:top w:val="single" w:sz="4" w:space="0" w:color="auto"/>
              <w:left w:val="single" w:sz="4" w:space="0" w:color="auto"/>
              <w:bottom w:val="single" w:sz="4" w:space="0" w:color="auto"/>
              <w:right w:val="single" w:sz="4" w:space="0" w:color="auto"/>
            </w:tcBorders>
            <w:vAlign w:val="center"/>
          </w:tcPr>
          <w:p w14:paraId="68532B00" w14:textId="77777777" w:rsidR="003158C3" w:rsidRPr="00B56B2E" w:rsidRDefault="003158C3" w:rsidP="003158C3">
            <w:pPr>
              <w:jc w:val="center"/>
              <w:rPr>
                <w:b/>
              </w:rPr>
            </w:pPr>
            <w:r w:rsidRPr="00B56B2E">
              <w:rPr>
                <w:b/>
              </w:rPr>
              <w:t>招标商务需求</w:t>
            </w:r>
          </w:p>
        </w:tc>
        <w:tc>
          <w:tcPr>
            <w:tcW w:w="1254" w:type="dxa"/>
            <w:tcBorders>
              <w:top w:val="single" w:sz="4" w:space="0" w:color="auto"/>
              <w:left w:val="single" w:sz="4" w:space="0" w:color="auto"/>
              <w:bottom w:val="single" w:sz="4" w:space="0" w:color="auto"/>
              <w:right w:val="single" w:sz="4" w:space="0" w:color="auto"/>
            </w:tcBorders>
            <w:vAlign w:val="center"/>
          </w:tcPr>
          <w:p w14:paraId="0157D144" w14:textId="6BCC0D89" w:rsidR="003158C3" w:rsidRPr="00B56B2E" w:rsidRDefault="003158C3" w:rsidP="003158C3">
            <w:pPr>
              <w:jc w:val="center"/>
              <w:rPr>
                <w:b/>
              </w:rPr>
            </w:pPr>
            <w:r w:rsidRPr="00A31569">
              <w:rPr>
                <w:rFonts w:hint="eastAsia"/>
                <w:b/>
                <w:szCs w:val="21"/>
              </w:rPr>
              <w:t>投标商务条款</w:t>
            </w:r>
          </w:p>
        </w:tc>
        <w:tc>
          <w:tcPr>
            <w:tcW w:w="1254" w:type="dxa"/>
            <w:tcBorders>
              <w:top w:val="single" w:sz="4" w:space="0" w:color="auto"/>
              <w:left w:val="single" w:sz="4" w:space="0" w:color="auto"/>
              <w:bottom w:val="single" w:sz="4" w:space="0" w:color="auto"/>
              <w:right w:val="single" w:sz="4" w:space="0" w:color="auto"/>
            </w:tcBorders>
            <w:vAlign w:val="center"/>
          </w:tcPr>
          <w:p w14:paraId="4D508487" w14:textId="0E3026AD" w:rsidR="003158C3" w:rsidRPr="00B56B2E" w:rsidRDefault="003158C3" w:rsidP="003158C3">
            <w:pPr>
              <w:jc w:val="center"/>
              <w:rPr>
                <w:b/>
              </w:rPr>
            </w:pPr>
            <w:r w:rsidRPr="00A31569">
              <w:rPr>
                <w:rFonts w:hint="eastAsia"/>
                <w:b/>
                <w:szCs w:val="21"/>
              </w:rPr>
              <w:t>偏离情况</w:t>
            </w:r>
          </w:p>
        </w:tc>
        <w:tc>
          <w:tcPr>
            <w:tcW w:w="1254" w:type="dxa"/>
            <w:tcBorders>
              <w:top w:val="single" w:sz="4" w:space="0" w:color="auto"/>
              <w:left w:val="single" w:sz="4" w:space="0" w:color="auto"/>
              <w:bottom w:val="single" w:sz="4" w:space="0" w:color="auto"/>
              <w:right w:val="single" w:sz="4" w:space="0" w:color="auto"/>
            </w:tcBorders>
            <w:vAlign w:val="center"/>
          </w:tcPr>
          <w:p w14:paraId="01E356CB" w14:textId="68486F85" w:rsidR="003158C3" w:rsidRPr="00B56B2E" w:rsidRDefault="003158C3" w:rsidP="003158C3">
            <w:pPr>
              <w:jc w:val="center"/>
              <w:rPr>
                <w:b/>
              </w:rPr>
            </w:pPr>
            <w:r w:rsidRPr="00A31569">
              <w:rPr>
                <w:rFonts w:hint="eastAsia"/>
                <w:b/>
                <w:szCs w:val="21"/>
              </w:rPr>
              <w:t>说明</w:t>
            </w:r>
          </w:p>
        </w:tc>
      </w:tr>
      <w:tr w:rsidR="003158C3" w:rsidRPr="00B56B2E" w14:paraId="2C0B010A" w14:textId="09855D86" w:rsidTr="003158C3">
        <w:trPr>
          <w:trHeight w:val="567"/>
        </w:trPr>
        <w:tc>
          <w:tcPr>
            <w:tcW w:w="4433" w:type="dxa"/>
            <w:gridSpan w:val="3"/>
            <w:vAlign w:val="center"/>
          </w:tcPr>
          <w:p w14:paraId="3FC2B79E" w14:textId="77777777" w:rsidR="003158C3" w:rsidRPr="00B56B2E" w:rsidRDefault="003158C3" w:rsidP="001F767D">
            <w:pPr>
              <w:rPr>
                <w:b/>
              </w:rPr>
            </w:pPr>
            <w:r w:rsidRPr="00B56B2E">
              <w:rPr>
                <w:b/>
              </w:rPr>
              <w:t>（一）免费保修期内售后服务要求</w:t>
            </w:r>
          </w:p>
        </w:tc>
        <w:tc>
          <w:tcPr>
            <w:tcW w:w="1254" w:type="dxa"/>
          </w:tcPr>
          <w:p w14:paraId="2C87CBD9" w14:textId="77777777" w:rsidR="003158C3" w:rsidRPr="00B56B2E" w:rsidRDefault="003158C3" w:rsidP="001F767D">
            <w:pPr>
              <w:rPr>
                <w:b/>
              </w:rPr>
            </w:pPr>
          </w:p>
        </w:tc>
        <w:tc>
          <w:tcPr>
            <w:tcW w:w="1254" w:type="dxa"/>
          </w:tcPr>
          <w:p w14:paraId="018E8F80" w14:textId="77777777" w:rsidR="003158C3" w:rsidRPr="00B56B2E" w:rsidRDefault="003158C3" w:rsidP="001F767D">
            <w:pPr>
              <w:rPr>
                <w:b/>
              </w:rPr>
            </w:pPr>
          </w:p>
        </w:tc>
        <w:tc>
          <w:tcPr>
            <w:tcW w:w="1254" w:type="dxa"/>
          </w:tcPr>
          <w:p w14:paraId="5C61A4DD" w14:textId="24F90DAE" w:rsidR="003158C3" w:rsidRPr="00B56B2E" w:rsidRDefault="003158C3" w:rsidP="001F767D">
            <w:pPr>
              <w:rPr>
                <w:b/>
              </w:rPr>
            </w:pPr>
          </w:p>
        </w:tc>
      </w:tr>
      <w:tr w:rsidR="003158C3" w:rsidRPr="00B56B2E" w14:paraId="374A3799" w14:textId="28FE9230" w:rsidTr="003158C3">
        <w:trPr>
          <w:trHeight w:val="567"/>
        </w:trPr>
        <w:tc>
          <w:tcPr>
            <w:tcW w:w="817" w:type="dxa"/>
            <w:vAlign w:val="center"/>
          </w:tcPr>
          <w:p w14:paraId="3D33B1E7" w14:textId="77777777" w:rsidR="003158C3" w:rsidRPr="00B56B2E" w:rsidRDefault="003158C3" w:rsidP="001F767D">
            <w:pPr>
              <w:jc w:val="center"/>
              <w:rPr>
                <w:b/>
              </w:rPr>
            </w:pPr>
            <w:r w:rsidRPr="00B56B2E">
              <w:rPr>
                <w:b/>
              </w:rPr>
              <w:t>1</w:t>
            </w:r>
          </w:p>
        </w:tc>
        <w:tc>
          <w:tcPr>
            <w:tcW w:w="1037" w:type="dxa"/>
            <w:vAlign w:val="center"/>
          </w:tcPr>
          <w:p w14:paraId="033CB986" w14:textId="77777777" w:rsidR="003158C3" w:rsidRPr="00B56B2E" w:rsidRDefault="003158C3" w:rsidP="001F767D">
            <w:pPr>
              <w:jc w:val="center"/>
            </w:pPr>
            <w:r w:rsidRPr="00B56B2E">
              <w:t>免费保修期</w:t>
            </w:r>
          </w:p>
        </w:tc>
        <w:tc>
          <w:tcPr>
            <w:tcW w:w="2579" w:type="dxa"/>
            <w:vAlign w:val="center"/>
          </w:tcPr>
          <w:p w14:paraId="4BA5EB8C" w14:textId="77777777" w:rsidR="003158C3" w:rsidRPr="00B56B2E" w:rsidRDefault="003158C3" w:rsidP="001F767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4" w:type="dxa"/>
          </w:tcPr>
          <w:p w14:paraId="6190828C" w14:textId="77777777" w:rsidR="003158C3" w:rsidRPr="00B56B2E" w:rsidRDefault="003158C3" w:rsidP="001F767D">
            <w:pPr>
              <w:adjustRightInd w:val="0"/>
              <w:snapToGrid w:val="0"/>
              <w:spacing w:line="360" w:lineRule="auto"/>
              <w:jc w:val="left"/>
              <w:rPr>
                <w:bCs/>
                <w:szCs w:val="21"/>
              </w:rPr>
            </w:pPr>
          </w:p>
        </w:tc>
        <w:tc>
          <w:tcPr>
            <w:tcW w:w="1254" w:type="dxa"/>
          </w:tcPr>
          <w:p w14:paraId="5B5504FE" w14:textId="77777777" w:rsidR="003158C3" w:rsidRPr="00B56B2E" w:rsidRDefault="003158C3" w:rsidP="001F767D">
            <w:pPr>
              <w:adjustRightInd w:val="0"/>
              <w:snapToGrid w:val="0"/>
              <w:spacing w:line="360" w:lineRule="auto"/>
              <w:jc w:val="left"/>
              <w:rPr>
                <w:bCs/>
                <w:szCs w:val="21"/>
              </w:rPr>
            </w:pPr>
          </w:p>
        </w:tc>
        <w:tc>
          <w:tcPr>
            <w:tcW w:w="1254" w:type="dxa"/>
          </w:tcPr>
          <w:p w14:paraId="493AF2CF" w14:textId="5523D952" w:rsidR="003158C3" w:rsidRPr="00B56B2E" w:rsidRDefault="003158C3" w:rsidP="001F767D">
            <w:pPr>
              <w:adjustRightInd w:val="0"/>
              <w:snapToGrid w:val="0"/>
              <w:spacing w:line="360" w:lineRule="auto"/>
              <w:jc w:val="left"/>
              <w:rPr>
                <w:bCs/>
                <w:szCs w:val="21"/>
              </w:rPr>
            </w:pPr>
          </w:p>
        </w:tc>
      </w:tr>
      <w:tr w:rsidR="003158C3" w:rsidRPr="00B56B2E" w14:paraId="03C57647" w14:textId="7581D1F4" w:rsidTr="003158C3">
        <w:trPr>
          <w:trHeight w:val="567"/>
        </w:trPr>
        <w:tc>
          <w:tcPr>
            <w:tcW w:w="817" w:type="dxa"/>
            <w:vAlign w:val="center"/>
          </w:tcPr>
          <w:p w14:paraId="3543BBFA" w14:textId="77777777" w:rsidR="003158C3" w:rsidRPr="00B56B2E" w:rsidRDefault="003158C3" w:rsidP="001F767D">
            <w:pPr>
              <w:jc w:val="center"/>
              <w:rPr>
                <w:b/>
              </w:rPr>
            </w:pPr>
            <w:r w:rsidRPr="00B56B2E">
              <w:rPr>
                <w:b/>
              </w:rPr>
              <w:t>2</w:t>
            </w:r>
          </w:p>
        </w:tc>
        <w:tc>
          <w:tcPr>
            <w:tcW w:w="1037" w:type="dxa"/>
            <w:vAlign w:val="center"/>
          </w:tcPr>
          <w:p w14:paraId="028F4608" w14:textId="77777777" w:rsidR="003158C3" w:rsidRPr="00B56B2E" w:rsidRDefault="003158C3" w:rsidP="001F767D">
            <w:pPr>
              <w:jc w:val="center"/>
            </w:pPr>
            <w:r w:rsidRPr="00B56B2E">
              <w:t>维修响应及故障解决时间</w:t>
            </w:r>
          </w:p>
        </w:tc>
        <w:tc>
          <w:tcPr>
            <w:tcW w:w="2579" w:type="dxa"/>
            <w:vAlign w:val="center"/>
          </w:tcPr>
          <w:p w14:paraId="4D7E5D13" w14:textId="77777777" w:rsidR="003158C3" w:rsidRPr="00B56B2E" w:rsidRDefault="003158C3" w:rsidP="001F767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4" w:type="dxa"/>
          </w:tcPr>
          <w:p w14:paraId="49BD7C9F" w14:textId="77777777" w:rsidR="003158C3" w:rsidRPr="00B56B2E" w:rsidRDefault="003158C3" w:rsidP="001F767D">
            <w:pPr>
              <w:adjustRightInd w:val="0"/>
              <w:snapToGrid w:val="0"/>
              <w:spacing w:line="360" w:lineRule="auto"/>
              <w:jc w:val="left"/>
              <w:rPr>
                <w:bCs/>
                <w:szCs w:val="21"/>
              </w:rPr>
            </w:pPr>
          </w:p>
        </w:tc>
        <w:tc>
          <w:tcPr>
            <w:tcW w:w="1254" w:type="dxa"/>
          </w:tcPr>
          <w:p w14:paraId="0153AC76" w14:textId="77777777" w:rsidR="003158C3" w:rsidRPr="00B56B2E" w:rsidRDefault="003158C3" w:rsidP="001F767D">
            <w:pPr>
              <w:adjustRightInd w:val="0"/>
              <w:snapToGrid w:val="0"/>
              <w:spacing w:line="360" w:lineRule="auto"/>
              <w:jc w:val="left"/>
              <w:rPr>
                <w:bCs/>
                <w:szCs w:val="21"/>
              </w:rPr>
            </w:pPr>
          </w:p>
        </w:tc>
        <w:tc>
          <w:tcPr>
            <w:tcW w:w="1254" w:type="dxa"/>
          </w:tcPr>
          <w:p w14:paraId="106066EB" w14:textId="67AD6049" w:rsidR="003158C3" w:rsidRPr="00B56B2E" w:rsidRDefault="003158C3" w:rsidP="001F767D">
            <w:pPr>
              <w:adjustRightInd w:val="0"/>
              <w:snapToGrid w:val="0"/>
              <w:spacing w:line="360" w:lineRule="auto"/>
              <w:jc w:val="left"/>
              <w:rPr>
                <w:bCs/>
                <w:szCs w:val="21"/>
              </w:rPr>
            </w:pPr>
          </w:p>
        </w:tc>
      </w:tr>
      <w:tr w:rsidR="003158C3" w:rsidRPr="00B56B2E" w14:paraId="60BE8B20" w14:textId="5D5900CA" w:rsidTr="003158C3">
        <w:trPr>
          <w:trHeight w:val="567"/>
        </w:trPr>
        <w:tc>
          <w:tcPr>
            <w:tcW w:w="817" w:type="dxa"/>
            <w:vAlign w:val="center"/>
          </w:tcPr>
          <w:p w14:paraId="49573A24" w14:textId="77777777" w:rsidR="003158C3" w:rsidRPr="00B56B2E" w:rsidRDefault="003158C3" w:rsidP="001F767D">
            <w:pPr>
              <w:jc w:val="center"/>
              <w:rPr>
                <w:b/>
              </w:rPr>
            </w:pPr>
            <w:r w:rsidRPr="00B56B2E">
              <w:rPr>
                <w:b/>
              </w:rPr>
              <w:t>3</w:t>
            </w:r>
          </w:p>
        </w:tc>
        <w:tc>
          <w:tcPr>
            <w:tcW w:w="1037" w:type="dxa"/>
            <w:vAlign w:val="center"/>
          </w:tcPr>
          <w:p w14:paraId="325E4155" w14:textId="77777777" w:rsidR="003158C3" w:rsidRPr="00B56B2E" w:rsidRDefault="003158C3" w:rsidP="001F767D">
            <w:pPr>
              <w:jc w:val="center"/>
            </w:pPr>
            <w:r w:rsidRPr="00B56B2E">
              <w:t>发生质量问题的处理方式</w:t>
            </w:r>
          </w:p>
        </w:tc>
        <w:tc>
          <w:tcPr>
            <w:tcW w:w="2579" w:type="dxa"/>
            <w:vAlign w:val="center"/>
          </w:tcPr>
          <w:p w14:paraId="64FD33F1" w14:textId="77777777" w:rsidR="003158C3" w:rsidRPr="00B56B2E" w:rsidRDefault="003158C3" w:rsidP="001F767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4" w:type="dxa"/>
          </w:tcPr>
          <w:p w14:paraId="39EF7E2B" w14:textId="77777777" w:rsidR="003158C3" w:rsidRPr="00B56B2E" w:rsidRDefault="003158C3" w:rsidP="001F767D">
            <w:pPr>
              <w:adjustRightInd w:val="0"/>
              <w:snapToGrid w:val="0"/>
              <w:spacing w:line="360" w:lineRule="auto"/>
              <w:jc w:val="left"/>
              <w:rPr>
                <w:bCs/>
                <w:szCs w:val="21"/>
              </w:rPr>
            </w:pPr>
          </w:p>
        </w:tc>
        <w:tc>
          <w:tcPr>
            <w:tcW w:w="1254" w:type="dxa"/>
          </w:tcPr>
          <w:p w14:paraId="1BA2D00D" w14:textId="77777777" w:rsidR="003158C3" w:rsidRPr="00B56B2E" w:rsidRDefault="003158C3" w:rsidP="001F767D">
            <w:pPr>
              <w:adjustRightInd w:val="0"/>
              <w:snapToGrid w:val="0"/>
              <w:spacing w:line="360" w:lineRule="auto"/>
              <w:jc w:val="left"/>
              <w:rPr>
                <w:bCs/>
                <w:szCs w:val="21"/>
              </w:rPr>
            </w:pPr>
          </w:p>
        </w:tc>
        <w:tc>
          <w:tcPr>
            <w:tcW w:w="1254" w:type="dxa"/>
          </w:tcPr>
          <w:p w14:paraId="3A8020CC" w14:textId="020BD97A" w:rsidR="003158C3" w:rsidRPr="00B56B2E" w:rsidRDefault="003158C3" w:rsidP="001F767D">
            <w:pPr>
              <w:adjustRightInd w:val="0"/>
              <w:snapToGrid w:val="0"/>
              <w:spacing w:line="360" w:lineRule="auto"/>
              <w:jc w:val="left"/>
              <w:rPr>
                <w:bCs/>
                <w:szCs w:val="21"/>
              </w:rPr>
            </w:pPr>
          </w:p>
        </w:tc>
      </w:tr>
      <w:tr w:rsidR="003158C3" w:rsidRPr="00B56B2E" w14:paraId="0602BF12" w14:textId="6076FCA9" w:rsidTr="003158C3">
        <w:trPr>
          <w:trHeight w:val="567"/>
        </w:trPr>
        <w:tc>
          <w:tcPr>
            <w:tcW w:w="817" w:type="dxa"/>
            <w:vAlign w:val="center"/>
          </w:tcPr>
          <w:p w14:paraId="08EC3E05" w14:textId="77777777" w:rsidR="003158C3" w:rsidRPr="00B56B2E" w:rsidRDefault="003158C3" w:rsidP="001F767D">
            <w:pPr>
              <w:jc w:val="center"/>
              <w:rPr>
                <w:b/>
              </w:rPr>
            </w:pPr>
            <w:r w:rsidRPr="00B56B2E">
              <w:rPr>
                <w:b/>
              </w:rPr>
              <w:t>4</w:t>
            </w:r>
          </w:p>
        </w:tc>
        <w:tc>
          <w:tcPr>
            <w:tcW w:w="1037" w:type="dxa"/>
            <w:vAlign w:val="center"/>
          </w:tcPr>
          <w:p w14:paraId="6A13EECD" w14:textId="77777777" w:rsidR="003158C3" w:rsidRPr="00B56B2E" w:rsidRDefault="003158C3" w:rsidP="001F767D">
            <w:pPr>
              <w:jc w:val="center"/>
              <w:rPr>
                <w:b/>
              </w:rPr>
            </w:pPr>
            <w:r w:rsidRPr="00B56B2E">
              <w:t>其他</w:t>
            </w:r>
          </w:p>
        </w:tc>
        <w:tc>
          <w:tcPr>
            <w:tcW w:w="2579" w:type="dxa"/>
            <w:vAlign w:val="center"/>
          </w:tcPr>
          <w:p w14:paraId="19BD1607" w14:textId="77777777" w:rsidR="003158C3" w:rsidRPr="00B56B2E" w:rsidRDefault="003158C3" w:rsidP="001F767D">
            <w:pPr>
              <w:rPr>
                <w:b/>
              </w:rPr>
            </w:pPr>
            <w:r w:rsidRPr="00B56B2E">
              <w:rPr>
                <w:bCs/>
                <w:szCs w:val="21"/>
              </w:rPr>
              <w:t>投标人应按其投标文件中的承诺，进行其他售后服务工作。</w:t>
            </w:r>
          </w:p>
        </w:tc>
        <w:tc>
          <w:tcPr>
            <w:tcW w:w="1254" w:type="dxa"/>
          </w:tcPr>
          <w:p w14:paraId="199E1838" w14:textId="77777777" w:rsidR="003158C3" w:rsidRPr="00B56B2E" w:rsidRDefault="003158C3" w:rsidP="001F767D">
            <w:pPr>
              <w:rPr>
                <w:bCs/>
                <w:szCs w:val="21"/>
              </w:rPr>
            </w:pPr>
          </w:p>
        </w:tc>
        <w:tc>
          <w:tcPr>
            <w:tcW w:w="1254" w:type="dxa"/>
          </w:tcPr>
          <w:p w14:paraId="33FE1B49" w14:textId="77777777" w:rsidR="003158C3" w:rsidRPr="00B56B2E" w:rsidRDefault="003158C3" w:rsidP="001F767D">
            <w:pPr>
              <w:rPr>
                <w:bCs/>
                <w:szCs w:val="21"/>
              </w:rPr>
            </w:pPr>
          </w:p>
        </w:tc>
        <w:tc>
          <w:tcPr>
            <w:tcW w:w="1254" w:type="dxa"/>
          </w:tcPr>
          <w:p w14:paraId="4FC7D555" w14:textId="50144093" w:rsidR="003158C3" w:rsidRPr="00B56B2E" w:rsidRDefault="003158C3" w:rsidP="001F767D">
            <w:pPr>
              <w:rPr>
                <w:bCs/>
                <w:szCs w:val="21"/>
              </w:rPr>
            </w:pPr>
          </w:p>
        </w:tc>
      </w:tr>
      <w:tr w:rsidR="003158C3" w:rsidRPr="00B56B2E" w14:paraId="7ADA3A44" w14:textId="404FF3F9" w:rsidTr="003158C3">
        <w:trPr>
          <w:trHeight w:val="567"/>
        </w:trPr>
        <w:tc>
          <w:tcPr>
            <w:tcW w:w="4433" w:type="dxa"/>
            <w:gridSpan w:val="3"/>
            <w:vAlign w:val="center"/>
          </w:tcPr>
          <w:p w14:paraId="3268D5AE" w14:textId="77777777" w:rsidR="003158C3" w:rsidRPr="00B56B2E" w:rsidRDefault="003158C3" w:rsidP="001F767D">
            <w:pPr>
              <w:rPr>
                <w:b/>
              </w:rPr>
            </w:pPr>
            <w:r w:rsidRPr="00B56B2E">
              <w:rPr>
                <w:b/>
              </w:rPr>
              <w:t>（二）免费保修期外售后服务要求</w:t>
            </w:r>
          </w:p>
        </w:tc>
        <w:tc>
          <w:tcPr>
            <w:tcW w:w="1254" w:type="dxa"/>
          </w:tcPr>
          <w:p w14:paraId="529C5FFE" w14:textId="77777777" w:rsidR="003158C3" w:rsidRPr="00B56B2E" w:rsidRDefault="003158C3" w:rsidP="001F767D">
            <w:pPr>
              <w:rPr>
                <w:b/>
              </w:rPr>
            </w:pPr>
          </w:p>
        </w:tc>
        <w:tc>
          <w:tcPr>
            <w:tcW w:w="1254" w:type="dxa"/>
          </w:tcPr>
          <w:p w14:paraId="0B4A1A50" w14:textId="77777777" w:rsidR="003158C3" w:rsidRPr="00B56B2E" w:rsidRDefault="003158C3" w:rsidP="001F767D">
            <w:pPr>
              <w:rPr>
                <w:b/>
              </w:rPr>
            </w:pPr>
          </w:p>
        </w:tc>
        <w:tc>
          <w:tcPr>
            <w:tcW w:w="1254" w:type="dxa"/>
          </w:tcPr>
          <w:p w14:paraId="564F65FB" w14:textId="36699371" w:rsidR="003158C3" w:rsidRPr="00B56B2E" w:rsidRDefault="003158C3" w:rsidP="001F767D">
            <w:pPr>
              <w:rPr>
                <w:b/>
              </w:rPr>
            </w:pPr>
          </w:p>
        </w:tc>
      </w:tr>
      <w:tr w:rsidR="003158C3" w:rsidRPr="00B56B2E" w14:paraId="48C3FCAD" w14:textId="3F0835CF" w:rsidTr="003158C3">
        <w:trPr>
          <w:trHeight w:val="567"/>
        </w:trPr>
        <w:tc>
          <w:tcPr>
            <w:tcW w:w="817" w:type="dxa"/>
            <w:vAlign w:val="center"/>
          </w:tcPr>
          <w:p w14:paraId="20FA3C8A" w14:textId="77777777" w:rsidR="003158C3" w:rsidRPr="00B56B2E" w:rsidRDefault="003158C3" w:rsidP="001F767D">
            <w:pPr>
              <w:rPr>
                <w:b/>
              </w:rPr>
            </w:pPr>
            <w:r w:rsidRPr="00B56B2E">
              <w:rPr>
                <w:b/>
              </w:rPr>
              <w:t>1</w:t>
            </w:r>
          </w:p>
        </w:tc>
        <w:tc>
          <w:tcPr>
            <w:tcW w:w="1037" w:type="dxa"/>
            <w:vAlign w:val="center"/>
          </w:tcPr>
          <w:p w14:paraId="3AF13B19" w14:textId="77777777" w:rsidR="003158C3" w:rsidRPr="00B56B2E" w:rsidRDefault="003158C3" w:rsidP="001F767D">
            <w:pPr>
              <w:rPr>
                <w:b/>
              </w:rPr>
            </w:pPr>
          </w:p>
        </w:tc>
        <w:tc>
          <w:tcPr>
            <w:tcW w:w="2579" w:type="dxa"/>
            <w:vAlign w:val="center"/>
          </w:tcPr>
          <w:p w14:paraId="5374F410" w14:textId="77777777" w:rsidR="003158C3" w:rsidRPr="00B56B2E" w:rsidRDefault="003158C3" w:rsidP="001F767D">
            <w:pPr>
              <w:adjustRightInd w:val="0"/>
              <w:snapToGrid w:val="0"/>
              <w:spacing w:line="360" w:lineRule="auto"/>
              <w:jc w:val="left"/>
            </w:pPr>
            <w:r w:rsidRPr="00B56B2E">
              <w:t>免费保修期后继续支持维修，并按成本价标准收取维修及零件费用。</w:t>
            </w:r>
          </w:p>
        </w:tc>
        <w:tc>
          <w:tcPr>
            <w:tcW w:w="1254" w:type="dxa"/>
          </w:tcPr>
          <w:p w14:paraId="3AC8881F" w14:textId="77777777" w:rsidR="003158C3" w:rsidRPr="00B56B2E" w:rsidRDefault="003158C3" w:rsidP="001F767D">
            <w:pPr>
              <w:adjustRightInd w:val="0"/>
              <w:snapToGrid w:val="0"/>
              <w:spacing w:line="360" w:lineRule="auto"/>
              <w:jc w:val="left"/>
            </w:pPr>
          </w:p>
        </w:tc>
        <w:tc>
          <w:tcPr>
            <w:tcW w:w="1254" w:type="dxa"/>
          </w:tcPr>
          <w:p w14:paraId="18545A62" w14:textId="77777777" w:rsidR="003158C3" w:rsidRPr="00B56B2E" w:rsidRDefault="003158C3" w:rsidP="001F767D">
            <w:pPr>
              <w:adjustRightInd w:val="0"/>
              <w:snapToGrid w:val="0"/>
              <w:spacing w:line="360" w:lineRule="auto"/>
              <w:jc w:val="left"/>
            </w:pPr>
          </w:p>
        </w:tc>
        <w:tc>
          <w:tcPr>
            <w:tcW w:w="1254" w:type="dxa"/>
          </w:tcPr>
          <w:p w14:paraId="3905280E" w14:textId="34E034BF" w:rsidR="003158C3" w:rsidRPr="00B56B2E" w:rsidRDefault="003158C3" w:rsidP="001F767D">
            <w:pPr>
              <w:adjustRightInd w:val="0"/>
              <w:snapToGrid w:val="0"/>
              <w:spacing w:line="360" w:lineRule="auto"/>
              <w:jc w:val="left"/>
            </w:pPr>
          </w:p>
        </w:tc>
      </w:tr>
      <w:tr w:rsidR="003158C3" w:rsidRPr="00B56B2E" w14:paraId="132BBD7B" w14:textId="15DE8378" w:rsidTr="003158C3">
        <w:trPr>
          <w:trHeight w:val="567"/>
        </w:trPr>
        <w:tc>
          <w:tcPr>
            <w:tcW w:w="4433" w:type="dxa"/>
            <w:gridSpan w:val="3"/>
            <w:vAlign w:val="center"/>
          </w:tcPr>
          <w:p w14:paraId="21C16426" w14:textId="77777777" w:rsidR="003158C3" w:rsidRPr="00B56B2E" w:rsidRDefault="003158C3" w:rsidP="001F767D">
            <w:pPr>
              <w:rPr>
                <w:b/>
              </w:rPr>
            </w:pPr>
            <w:r w:rsidRPr="00B56B2E">
              <w:rPr>
                <w:b/>
              </w:rPr>
              <w:t>（三）其他商务要求</w:t>
            </w:r>
          </w:p>
        </w:tc>
        <w:tc>
          <w:tcPr>
            <w:tcW w:w="1254" w:type="dxa"/>
          </w:tcPr>
          <w:p w14:paraId="35881D76" w14:textId="77777777" w:rsidR="003158C3" w:rsidRPr="00B56B2E" w:rsidRDefault="003158C3" w:rsidP="001F767D">
            <w:pPr>
              <w:rPr>
                <w:b/>
              </w:rPr>
            </w:pPr>
          </w:p>
        </w:tc>
        <w:tc>
          <w:tcPr>
            <w:tcW w:w="1254" w:type="dxa"/>
          </w:tcPr>
          <w:p w14:paraId="0AB7D992" w14:textId="77777777" w:rsidR="003158C3" w:rsidRPr="00B56B2E" w:rsidRDefault="003158C3" w:rsidP="001F767D">
            <w:pPr>
              <w:rPr>
                <w:b/>
              </w:rPr>
            </w:pPr>
          </w:p>
        </w:tc>
        <w:tc>
          <w:tcPr>
            <w:tcW w:w="1254" w:type="dxa"/>
          </w:tcPr>
          <w:p w14:paraId="14665908" w14:textId="771C10A7" w:rsidR="003158C3" w:rsidRPr="00B56B2E" w:rsidRDefault="003158C3" w:rsidP="001F767D">
            <w:pPr>
              <w:rPr>
                <w:b/>
              </w:rPr>
            </w:pPr>
          </w:p>
        </w:tc>
      </w:tr>
      <w:tr w:rsidR="003158C3" w:rsidRPr="00B56B2E" w14:paraId="4635FF6C" w14:textId="3572317E" w:rsidTr="003158C3">
        <w:trPr>
          <w:trHeight w:val="567"/>
        </w:trPr>
        <w:tc>
          <w:tcPr>
            <w:tcW w:w="817" w:type="dxa"/>
            <w:vMerge w:val="restart"/>
            <w:vAlign w:val="center"/>
          </w:tcPr>
          <w:p w14:paraId="1010C997" w14:textId="77777777" w:rsidR="003158C3" w:rsidRPr="00B56B2E" w:rsidRDefault="003158C3" w:rsidP="001F767D">
            <w:pPr>
              <w:jc w:val="center"/>
              <w:rPr>
                <w:b/>
              </w:rPr>
            </w:pPr>
            <w:r w:rsidRPr="00B56B2E">
              <w:rPr>
                <w:b/>
              </w:rPr>
              <w:t>1</w:t>
            </w:r>
          </w:p>
        </w:tc>
        <w:tc>
          <w:tcPr>
            <w:tcW w:w="1037" w:type="dxa"/>
            <w:vMerge w:val="restart"/>
            <w:vAlign w:val="center"/>
          </w:tcPr>
          <w:p w14:paraId="6F125848" w14:textId="77777777" w:rsidR="003158C3" w:rsidRPr="00B56B2E" w:rsidRDefault="003158C3" w:rsidP="001F767D">
            <w:pPr>
              <w:jc w:val="center"/>
            </w:pPr>
            <w:r w:rsidRPr="00B56B2E">
              <w:t>关于交货</w:t>
            </w:r>
          </w:p>
        </w:tc>
        <w:tc>
          <w:tcPr>
            <w:tcW w:w="2579" w:type="dxa"/>
            <w:vAlign w:val="center"/>
          </w:tcPr>
          <w:p w14:paraId="2DD1A55D" w14:textId="77777777" w:rsidR="003158C3" w:rsidRPr="00B56B2E" w:rsidRDefault="003158C3" w:rsidP="001F767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5EC1A724" w14:textId="3685073C" w:rsidR="003158C3" w:rsidRPr="00B56B2E" w:rsidRDefault="003158C3" w:rsidP="00B45385">
            <w:pPr>
              <w:adjustRightInd w:val="0"/>
              <w:snapToGrid w:val="0"/>
              <w:spacing w:line="360" w:lineRule="auto"/>
              <w:jc w:val="left"/>
              <w:rPr>
                <w:bCs/>
                <w:szCs w:val="21"/>
              </w:rPr>
            </w:pPr>
            <w:r w:rsidRPr="00B56B2E">
              <w:rPr>
                <w:b/>
                <w:color w:val="FF0000"/>
                <w:szCs w:val="21"/>
              </w:rPr>
              <w:t>从中华人民共和国境外提</w:t>
            </w:r>
            <w:r w:rsidRPr="00B56B2E">
              <w:rPr>
                <w:b/>
                <w:color w:val="FF0000"/>
                <w:szCs w:val="21"/>
              </w:rPr>
              <w:lastRenderedPageBreak/>
              <w:t>供的</w:t>
            </w:r>
            <w:r w:rsidRPr="00B56B2E">
              <w:rPr>
                <w:b/>
                <w:bCs/>
                <w:color w:val="FF0000"/>
                <w:szCs w:val="21"/>
              </w:rPr>
              <w:t>货物：</w:t>
            </w:r>
            <w:r w:rsidRPr="00B56B2E">
              <w:rPr>
                <w:color w:val="000000"/>
                <w:szCs w:val="21"/>
              </w:rPr>
              <w:t>合同签订后</w:t>
            </w:r>
            <w:r>
              <w:rPr>
                <w:bCs/>
                <w:szCs w:val="21"/>
                <w:u w:val="single"/>
              </w:rPr>
              <w:t>6</w:t>
            </w:r>
            <w:r w:rsidRPr="00B56B2E">
              <w:rPr>
                <w:bCs/>
                <w:szCs w:val="21"/>
                <w:u w:val="single"/>
              </w:rPr>
              <w:t xml:space="preserve">0 </w:t>
            </w:r>
            <w:r w:rsidRPr="00B56B2E">
              <w:rPr>
                <w:bCs/>
                <w:szCs w:val="21"/>
              </w:rPr>
              <w:t>天（日历日）内。</w:t>
            </w:r>
          </w:p>
        </w:tc>
        <w:tc>
          <w:tcPr>
            <w:tcW w:w="1254" w:type="dxa"/>
          </w:tcPr>
          <w:p w14:paraId="26695669" w14:textId="77777777" w:rsidR="003158C3" w:rsidRPr="00B56B2E" w:rsidRDefault="003158C3" w:rsidP="001F767D">
            <w:pPr>
              <w:adjustRightInd w:val="0"/>
              <w:snapToGrid w:val="0"/>
              <w:spacing w:line="360" w:lineRule="auto"/>
              <w:jc w:val="left"/>
              <w:rPr>
                <w:bCs/>
                <w:szCs w:val="21"/>
              </w:rPr>
            </w:pPr>
          </w:p>
        </w:tc>
        <w:tc>
          <w:tcPr>
            <w:tcW w:w="1254" w:type="dxa"/>
          </w:tcPr>
          <w:p w14:paraId="2719A8E6" w14:textId="77777777" w:rsidR="003158C3" w:rsidRPr="00B56B2E" w:rsidRDefault="003158C3" w:rsidP="001F767D">
            <w:pPr>
              <w:adjustRightInd w:val="0"/>
              <w:snapToGrid w:val="0"/>
              <w:spacing w:line="360" w:lineRule="auto"/>
              <w:jc w:val="left"/>
              <w:rPr>
                <w:bCs/>
                <w:szCs w:val="21"/>
              </w:rPr>
            </w:pPr>
          </w:p>
        </w:tc>
        <w:tc>
          <w:tcPr>
            <w:tcW w:w="1254" w:type="dxa"/>
          </w:tcPr>
          <w:p w14:paraId="78E18157" w14:textId="4A22761A" w:rsidR="003158C3" w:rsidRPr="00B56B2E" w:rsidRDefault="003158C3" w:rsidP="001F767D">
            <w:pPr>
              <w:adjustRightInd w:val="0"/>
              <w:snapToGrid w:val="0"/>
              <w:spacing w:line="360" w:lineRule="auto"/>
              <w:jc w:val="left"/>
              <w:rPr>
                <w:bCs/>
                <w:szCs w:val="21"/>
              </w:rPr>
            </w:pPr>
          </w:p>
        </w:tc>
      </w:tr>
      <w:tr w:rsidR="003158C3" w:rsidRPr="00B56B2E" w14:paraId="4CA74775" w14:textId="7E2BED40" w:rsidTr="003158C3">
        <w:trPr>
          <w:trHeight w:val="567"/>
        </w:trPr>
        <w:tc>
          <w:tcPr>
            <w:tcW w:w="817" w:type="dxa"/>
            <w:vMerge/>
            <w:vAlign w:val="center"/>
          </w:tcPr>
          <w:p w14:paraId="2094A8EE" w14:textId="77777777" w:rsidR="003158C3" w:rsidRPr="00B56B2E" w:rsidRDefault="003158C3" w:rsidP="001F767D">
            <w:pPr>
              <w:jc w:val="center"/>
              <w:rPr>
                <w:b/>
              </w:rPr>
            </w:pPr>
          </w:p>
        </w:tc>
        <w:tc>
          <w:tcPr>
            <w:tcW w:w="1037" w:type="dxa"/>
            <w:vMerge/>
            <w:vAlign w:val="center"/>
          </w:tcPr>
          <w:p w14:paraId="02216C03" w14:textId="77777777" w:rsidR="003158C3" w:rsidRPr="00B56B2E" w:rsidRDefault="003158C3" w:rsidP="001F767D">
            <w:pPr>
              <w:jc w:val="center"/>
            </w:pPr>
          </w:p>
        </w:tc>
        <w:tc>
          <w:tcPr>
            <w:tcW w:w="2579" w:type="dxa"/>
            <w:vAlign w:val="center"/>
          </w:tcPr>
          <w:p w14:paraId="57394F62" w14:textId="77777777" w:rsidR="003158C3" w:rsidRPr="00B56B2E" w:rsidRDefault="003158C3" w:rsidP="001F767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4" w:type="dxa"/>
          </w:tcPr>
          <w:p w14:paraId="460868B5" w14:textId="77777777" w:rsidR="003158C3" w:rsidRPr="00B56B2E" w:rsidRDefault="003158C3" w:rsidP="001F767D">
            <w:pPr>
              <w:adjustRightInd w:val="0"/>
              <w:snapToGrid w:val="0"/>
              <w:spacing w:line="360" w:lineRule="auto"/>
              <w:jc w:val="left"/>
              <w:rPr>
                <w:bCs/>
                <w:szCs w:val="21"/>
              </w:rPr>
            </w:pPr>
          </w:p>
        </w:tc>
        <w:tc>
          <w:tcPr>
            <w:tcW w:w="1254" w:type="dxa"/>
          </w:tcPr>
          <w:p w14:paraId="7D290D3D" w14:textId="77777777" w:rsidR="003158C3" w:rsidRPr="00B56B2E" w:rsidRDefault="003158C3" w:rsidP="001F767D">
            <w:pPr>
              <w:adjustRightInd w:val="0"/>
              <w:snapToGrid w:val="0"/>
              <w:spacing w:line="360" w:lineRule="auto"/>
              <w:jc w:val="left"/>
              <w:rPr>
                <w:bCs/>
                <w:szCs w:val="21"/>
              </w:rPr>
            </w:pPr>
          </w:p>
        </w:tc>
        <w:tc>
          <w:tcPr>
            <w:tcW w:w="1254" w:type="dxa"/>
          </w:tcPr>
          <w:p w14:paraId="763999D2" w14:textId="1E715726" w:rsidR="003158C3" w:rsidRPr="00B56B2E" w:rsidRDefault="003158C3" w:rsidP="001F767D">
            <w:pPr>
              <w:adjustRightInd w:val="0"/>
              <w:snapToGrid w:val="0"/>
              <w:spacing w:line="360" w:lineRule="auto"/>
              <w:jc w:val="left"/>
              <w:rPr>
                <w:bCs/>
                <w:szCs w:val="21"/>
              </w:rPr>
            </w:pPr>
          </w:p>
        </w:tc>
      </w:tr>
      <w:tr w:rsidR="003158C3" w:rsidRPr="00B56B2E" w14:paraId="1FADF772" w14:textId="1ACF0AF2" w:rsidTr="003158C3">
        <w:trPr>
          <w:trHeight w:val="567"/>
        </w:trPr>
        <w:tc>
          <w:tcPr>
            <w:tcW w:w="817" w:type="dxa"/>
            <w:vMerge/>
            <w:vAlign w:val="center"/>
          </w:tcPr>
          <w:p w14:paraId="486D30B7" w14:textId="77777777" w:rsidR="003158C3" w:rsidRPr="00B56B2E" w:rsidRDefault="003158C3" w:rsidP="001F767D">
            <w:pPr>
              <w:jc w:val="center"/>
              <w:rPr>
                <w:b/>
              </w:rPr>
            </w:pPr>
          </w:p>
        </w:tc>
        <w:tc>
          <w:tcPr>
            <w:tcW w:w="1037" w:type="dxa"/>
            <w:vMerge/>
            <w:vAlign w:val="center"/>
          </w:tcPr>
          <w:p w14:paraId="1FF2B4D3" w14:textId="77777777" w:rsidR="003158C3" w:rsidRPr="00B56B2E" w:rsidRDefault="003158C3" w:rsidP="001F767D">
            <w:pPr>
              <w:jc w:val="center"/>
            </w:pPr>
          </w:p>
        </w:tc>
        <w:tc>
          <w:tcPr>
            <w:tcW w:w="2579" w:type="dxa"/>
            <w:vAlign w:val="center"/>
          </w:tcPr>
          <w:p w14:paraId="3D0FBC0C" w14:textId="77777777" w:rsidR="003158C3" w:rsidRPr="00B56B2E" w:rsidRDefault="003158C3" w:rsidP="001F767D">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w:t>
            </w:r>
            <w:r>
              <w:rPr>
                <w:bCs/>
                <w:szCs w:val="21"/>
              </w:rPr>
              <w:t>地点</w:t>
            </w:r>
            <w:r w:rsidRPr="00B56B2E">
              <w:rPr>
                <w:bCs/>
                <w:szCs w:val="21"/>
              </w:rPr>
              <w:t>。</w:t>
            </w:r>
          </w:p>
        </w:tc>
        <w:tc>
          <w:tcPr>
            <w:tcW w:w="1254" w:type="dxa"/>
          </w:tcPr>
          <w:p w14:paraId="30AA79C6" w14:textId="77777777" w:rsidR="003158C3" w:rsidRPr="00B56B2E" w:rsidRDefault="003158C3" w:rsidP="001F767D">
            <w:pPr>
              <w:adjustRightInd w:val="0"/>
              <w:snapToGrid w:val="0"/>
              <w:spacing w:line="360" w:lineRule="auto"/>
              <w:jc w:val="left"/>
              <w:rPr>
                <w:bCs/>
                <w:szCs w:val="21"/>
              </w:rPr>
            </w:pPr>
          </w:p>
        </w:tc>
        <w:tc>
          <w:tcPr>
            <w:tcW w:w="1254" w:type="dxa"/>
          </w:tcPr>
          <w:p w14:paraId="03887C92" w14:textId="77777777" w:rsidR="003158C3" w:rsidRPr="00B56B2E" w:rsidRDefault="003158C3" w:rsidP="001F767D">
            <w:pPr>
              <w:adjustRightInd w:val="0"/>
              <w:snapToGrid w:val="0"/>
              <w:spacing w:line="360" w:lineRule="auto"/>
              <w:jc w:val="left"/>
              <w:rPr>
                <w:bCs/>
                <w:szCs w:val="21"/>
              </w:rPr>
            </w:pPr>
          </w:p>
        </w:tc>
        <w:tc>
          <w:tcPr>
            <w:tcW w:w="1254" w:type="dxa"/>
          </w:tcPr>
          <w:p w14:paraId="13E3B0EC" w14:textId="2AEDE575" w:rsidR="003158C3" w:rsidRPr="00B56B2E" w:rsidRDefault="003158C3" w:rsidP="001F767D">
            <w:pPr>
              <w:adjustRightInd w:val="0"/>
              <w:snapToGrid w:val="0"/>
              <w:spacing w:line="360" w:lineRule="auto"/>
              <w:jc w:val="left"/>
              <w:rPr>
                <w:bCs/>
                <w:szCs w:val="21"/>
              </w:rPr>
            </w:pPr>
          </w:p>
        </w:tc>
      </w:tr>
      <w:tr w:rsidR="003158C3" w:rsidRPr="00B56B2E" w14:paraId="674CE1D2" w14:textId="2106FA65" w:rsidTr="003158C3">
        <w:trPr>
          <w:trHeight w:val="567"/>
        </w:trPr>
        <w:tc>
          <w:tcPr>
            <w:tcW w:w="817" w:type="dxa"/>
            <w:vMerge/>
            <w:vAlign w:val="center"/>
          </w:tcPr>
          <w:p w14:paraId="6FFA9725" w14:textId="77777777" w:rsidR="003158C3" w:rsidRPr="00B56B2E" w:rsidRDefault="003158C3" w:rsidP="001F767D">
            <w:pPr>
              <w:jc w:val="center"/>
              <w:rPr>
                <w:b/>
              </w:rPr>
            </w:pPr>
          </w:p>
        </w:tc>
        <w:tc>
          <w:tcPr>
            <w:tcW w:w="1037" w:type="dxa"/>
            <w:vMerge/>
            <w:vAlign w:val="center"/>
          </w:tcPr>
          <w:p w14:paraId="7B855243" w14:textId="77777777" w:rsidR="003158C3" w:rsidRPr="00B56B2E" w:rsidRDefault="003158C3" w:rsidP="001F767D">
            <w:pPr>
              <w:jc w:val="center"/>
            </w:pPr>
          </w:p>
        </w:tc>
        <w:tc>
          <w:tcPr>
            <w:tcW w:w="2579" w:type="dxa"/>
            <w:vAlign w:val="center"/>
          </w:tcPr>
          <w:p w14:paraId="44B1BCDD" w14:textId="77777777" w:rsidR="003158C3" w:rsidRPr="00B56B2E" w:rsidRDefault="003158C3" w:rsidP="001F767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1A7531B"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B2C376F"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A576448"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5AEF884"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480E267"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F7A6C65" w14:textId="77777777" w:rsidR="003158C3" w:rsidRPr="00B56B2E" w:rsidRDefault="003158C3" w:rsidP="001F767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69D5CDF"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E00AC5C"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AE0F4A1"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w:t>
            </w:r>
            <w:r w:rsidRPr="00B56B2E">
              <w:rPr>
                <w:bCs/>
                <w:szCs w:val="21"/>
              </w:rPr>
              <w:lastRenderedPageBreak/>
              <w:t>证；</w:t>
            </w:r>
          </w:p>
          <w:p w14:paraId="43158899"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C2633B2"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099EC89"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C141870"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9FA6444"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5E56DE7"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DB611A9"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CD03299"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A31E5E1" w14:textId="77777777" w:rsidR="003158C3" w:rsidRPr="00B56B2E" w:rsidRDefault="003158C3" w:rsidP="001F767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4" w:type="dxa"/>
          </w:tcPr>
          <w:p w14:paraId="1CFF5D7D" w14:textId="77777777" w:rsidR="003158C3" w:rsidRPr="00B56B2E" w:rsidRDefault="003158C3" w:rsidP="001F767D">
            <w:pPr>
              <w:adjustRightInd w:val="0"/>
              <w:snapToGrid w:val="0"/>
              <w:spacing w:line="360" w:lineRule="auto"/>
              <w:jc w:val="left"/>
              <w:rPr>
                <w:bCs/>
                <w:szCs w:val="21"/>
              </w:rPr>
            </w:pPr>
          </w:p>
        </w:tc>
        <w:tc>
          <w:tcPr>
            <w:tcW w:w="1254" w:type="dxa"/>
          </w:tcPr>
          <w:p w14:paraId="23E27635" w14:textId="77777777" w:rsidR="003158C3" w:rsidRPr="00B56B2E" w:rsidRDefault="003158C3" w:rsidP="001F767D">
            <w:pPr>
              <w:adjustRightInd w:val="0"/>
              <w:snapToGrid w:val="0"/>
              <w:spacing w:line="360" w:lineRule="auto"/>
              <w:jc w:val="left"/>
              <w:rPr>
                <w:bCs/>
                <w:szCs w:val="21"/>
              </w:rPr>
            </w:pPr>
          </w:p>
        </w:tc>
        <w:tc>
          <w:tcPr>
            <w:tcW w:w="1254" w:type="dxa"/>
          </w:tcPr>
          <w:p w14:paraId="23C0B20F" w14:textId="261F8FF5" w:rsidR="003158C3" w:rsidRPr="00B56B2E" w:rsidRDefault="003158C3" w:rsidP="001F767D">
            <w:pPr>
              <w:adjustRightInd w:val="0"/>
              <w:snapToGrid w:val="0"/>
              <w:spacing w:line="360" w:lineRule="auto"/>
              <w:jc w:val="left"/>
              <w:rPr>
                <w:bCs/>
                <w:szCs w:val="21"/>
              </w:rPr>
            </w:pPr>
          </w:p>
        </w:tc>
      </w:tr>
      <w:tr w:rsidR="003158C3" w:rsidRPr="00B56B2E" w14:paraId="20C78666" w14:textId="327BBA39" w:rsidTr="003158C3">
        <w:trPr>
          <w:trHeight w:val="567"/>
        </w:trPr>
        <w:tc>
          <w:tcPr>
            <w:tcW w:w="817" w:type="dxa"/>
            <w:vMerge w:val="restart"/>
            <w:vAlign w:val="center"/>
          </w:tcPr>
          <w:p w14:paraId="0B802383" w14:textId="77777777" w:rsidR="003158C3" w:rsidRPr="00B56B2E" w:rsidRDefault="003158C3" w:rsidP="001F767D">
            <w:pPr>
              <w:jc w:val="center"/>
              <w:rPr>
                <w:b/>
              </w:rPr>
            </w:pPr>
            <w:r w:rsidRPr="00B56B2E">
              <w:rPr>
                <w:b/>
              </w:rPr>
              <w:lastRenderedPageBreak/>
              <w:t>2</w:t>
            </w:r>
          </w:p>
        </w:tc>
        <w:tc>
          <w:tcPr>
            <w:tcW w:w="1037" w:type="dxa"/>
            <w:vMerge w:val="restart"/>
            <w:vAlign w:val="center"/>
          </w:tcPr>
          <w:p w14:paraId="4DDF137C" w14:textId="77777777" w:rsidR="003158C3" w:rsidRPr="00B56B2E" w:rsidRDefault="003158C3" w:rsidP="001F767D">
            <w:pPr>
              <w:jc w:val="center"/>
            </w:pPr>
            <w:r w:rsidRPr="00B56B2E">
              <w:t>关于验收</w:t>
            </w:r>
          </w:p>
        </w:tc>
        <w:tc>
          <w:tcPr>
            <w:tcW w:w="2579" w:type="dxa"/>
            <w:vAlign w:val="center"/>
          </w:tcPr>
          <w:p w14:paraId="01FB4D0C" w14:textId="77777777" w:rsidR="003158C3" w:rsidRPr="00B56B2E" w:rsidRDefault="003158C3" w:rsidP="001F767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4" w:type="dxa"/>
          </w:tcPr>
          <w:p w14:paraId="514FF788" w14:textId="77777777" w:rsidR="003158C3" w:rsidRPr="00B56B2E" w:rsidRDefault="003158C3" w:rsidP="001F767D">
            <w:pPr>
              <w:adjustRightInd w:val="0"/>
              <w:snapToGrid w:val="0"/>
              <w:spacing w:line="360" w:lineRule="auto"/>
              <w:jc w:val="left"/>
              <w:rPr>
                <w:bCs/>
                <w:szCs w:val="21"/>
              </w:rPr>
            </w:pPr>
          </w:p>
        </w:tc>
        <w:tc>
          <w:tcPr>
            <w:tcW w:w="1254" w:type="dxa"/>
          </w:tcPr>
          <w:p w14:paraId="6E1D415D" w14:textId="77777777" w:rsidR="003158C3" w:rsidRPr="00B56B2E" w:rsidRDefault="003158C3" w:rsidP="001F767D">
            <w:pPr>
              <w:adjustRightInd w:val="0"/>
              <w:snapToGrid w:val="0"/>
              <w:spacing w:line="360" w:lineRule="auto"/>
              <w:jc w:val="left"/>
              <w:rPr>
                <w:bCs/>
                <w:szCs w:val="21"/>
              </w:rPr>
            </w:pPr>
          </w:p>
        </w:tc>
        <w:tc>
          <w:tcPr>
            <w:tcW w:w="1254" w:type="dxa"/>
          </w:tcPr>
          <w:p w14:paraId="4FA3EF34" w14:textId="41DD9EAE" w:rsidR="003158C3" w:rsidRPr="00B56B2E" w:rsidRDefault="003158C3" w:rsidP="001F767D">
            <w:pPr>
              <w:adjustRightInd w:val="0"/>
              <w:snapToGrid w:val="0"/>
              <w:spacing w:line="360" w:lineRule="auto"/>
              <w:jc w:val="left"/>
              <w:rPr>
                <w:bCs/>
                <w:szCs w:val="21"/>
              </w:rPr>
            </w:pPr>
          </w:p>
        </w:tc>
      </w:tr>
      <w:tr w:rsidR="003158C3" w:rsidRPr="00B56B2E" w14:paraId="2E4EA052" w14:textId="5F1C7734" w:rsidTr="003158C3">
        <w:trPr>
          <w:trHeight w:val="567"/>
        </w:trPr>
        <w:tc>
          <w:tcPr>
            <w:tcW w:w="817" w:type="dxa"/>
            <w:vMerge/>
            <w:vAlign w:val="center"/>
          </w:tcPr>
          <w:p w14:paraId="217BC403" w14:textId="77777777" w:rsidR="003158C3" w:rsidRPr="00B56B2E" w:rsidRDefault="003158C3" w:rsidP="001F767D">
            <w:pPr>
              <w:jc w:val="center"/>
              <w:rPr>
                <w:b/>
              </w:rPr>
            </w:pPr>
          </w:p>
        </w:tc>
        <w:tc>
          <w:tcPr>
            <w:tcW w:w="1037" w:type="dxa"/>
            <w:vMerge/>
            <w:vAlign w:val="center"/>
          </w:tcPr>
          <w:p w14:paraId="241B601D" w14:textId="77777777" w:rsidR="003158C3" w:rsidRPr="00B56B2E" w:rsidRDefault="003158C3" w:rsidP="001F767D">
            <w:pPr>
              <w:jc w:val="center"/>
              <w:rPr>
                <w:b/>
              </w:rPr>
            </w:pPr>
          </w:p>
        </w:tc>
        <w:tc>
          <w:tcPr>
            <w:tcW w:w="2579" w:type="dxa"/>
            <w:vAlign w:val="center"/>
          </w:tcPr>
          <w:p w14:paraId="4942F4C7" w14:textId="77777777" w:rsidR="003158C3" w:rsidRPr="00B56B2E" w:rsidRDefault="003158C3" w:rsidP="001F767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8B551A2" w14:textId="77777777" w:rsidR="003158C3" w:rsidRPr="00B56B2E" w:rsidRDefault="003158C3" w:rsidP="001F767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F097770" w14:textId="77777777" w:rsidR="003158C3" w:rsidRPr="00B56B2E" w:rsidRDefault="003158C3" w:rsidP="001F767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937D762" w14:textId="77777777" w:rsidR="003158C3" w:rsidRPr="00B56B2E" w:rsidRDefault="003158C3" w:rsidP="001F767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4" w:type="dxa"/>
          </w:tcPr>
          <w:p w14:paraId="0D70B32F" w14:textId="77777777" w:rsidR="003158C3" w:rsidRPr="00B56B2E" w:rsidRDefault="003158C3" w:rsidP="001F767D">
            <w:pPr>
              <w:adjustRightInd w:val="0"/>
              <w:snapToGrid w:val="0"/>
              <w:spacing w:line="360" w:lineRule="auto"/>
              <w:jc w:val="left"/>
              <w:rPr>
                <w:bCs/>
                <w:szCs w:val="21"/>
              </w:rPr>
            </w:pPr>
          </w:p>
        </w:tc>
        <w:tc>
          <w:tcPr>
            <w:tcW w:w="1254" w:type="dxa"/>
          </w:tcPr>
          <w:p w14:paraId="7FF4BD08" w14:textId="77777777" w:rsidR="003158C3" w:rsidRPr="00B56B2E" w:rsidRDefault="003158C3" w:rsidP="001F767D">
            <w:pPr>
              <w:adjustRightInd w:val="0"/>
              <w:snapToGrid w:val="0"/>
              <w:spacing w:line="360" w:lineRule="auto"/>
              <w:jc w:val="left"/>
              <w:rPr>
                <w:bCs/>
                <w:szCs w:val="21"/>
              </w:rPr>
            </w:pPr>
          </w:p>
        </w:tc>
        <w:tc>
          <w:tcPr>
            <w:tcW w:w="1254" w:type="dxa"/>
          </w:tcPr>
          <w:p w14:paraId="6215F382" w14:textId="736189EA" w:rsidR="003158C3" w:rsidRPr="00B56B2E" w:rsidRDefault="003158C3" w:rsidP="001F767D">
            <w:pPr>
              <w:adjustRightInd w:val="0"/>
              <w:snapToGrid w:val="0"/>
              <w:spacing w:line="360" w:lineRule="auto"/>
              <w:jc w:val="left"/>
              <w:rPr>
                <w:bCs/>
                <w:szCs w:val="21"/>
              </w:rPr>
            </w:pPr>
          </w:p>
        </w:tc>
      </w:tr>
      <w:tr w:rsidR="003158C3" w:rsidRPr="00B56B2E" w14:paraId="2E21204A" w14:textId="7F2BB876" w:rsidTr="003158C3">
        <w:trPr>
          <w:trHeight w:val="567"/>
        </w:trPr>
        <w:tc>
          <w:tcPr>
            <w:tcW w:w="817" w:type="dxa"/>
            <w:vAlign w:val="center"/>
          </w:tcPr>
          <w:p w14:paraId="19693BD7" w14:textId="77777777" w:rsidR="003158C3" w:rsidRPr="00B56B2E" w:rsidRDefault="003158C3" w:rsidP="001F767D">
            <w:pPr>
              <w:jc w:val="center"/>
              <w:rPr>
                <w:b/>
              </w:rPr>
            </w:pPr>
            <w:r w:rsidRPr="00B56B2E">
              <w:rPr>
                <w:b/>
              </w:rPr>
              <w:lastRenderedPageBreak/>
              <w:t>3</w:t>
            </w:r>
          </w:p>
        </w:tc>
        <w:tc>
          <w:tcPr>
            <w:tcW w:w="1037" w:type="dxa"/>
            <w:vAlign w:val="center"/>
          </w:tcPr>
          <w:p w14:paraId="7529569B" w14:textId="77777777" w:rsidR="003158C3" w:rsidRPr="00B56B2E" w:rsidRDefault="003158C3" w:rsidP="001F767D">
            <w:pPr>
              <w:jc w:val="center"/>
            </w:pPr>
            <w:r w:rsidRPr="00B56B2E">
              <w:t>付款方式</w:t>
            </w:r>
          </w:p>
        </w:tc>
        <w:tc>
          <w:tcPr>
            <w:tcW w:w="2579" w:type="dxa"/>
            <w:vAlign w:val="center"/>
          </w:tcPr>
          <w:p w14:paraId="4DEC7EA8" w14:textId="77777777" w:rsidR="003158C3" w:rsidRPr="00B56B2E" w:rsidRDefault="003158C3" w:rsidP="001F767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4C3C0BC" w14:textId="77777777" w:rsidR="003158C3" w:rsidRPr="00B56B2E" w:rsidRDefault="003158C3" w:rsidP="001F767D">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64C5ADA2" w14:textId="77777777" w:rsidR="003158C3" w:rsidRPr="00B56B2E" w:rsidRDefault="003158C3" w:rsidP="001F767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EA308AE" w14:textId="77777777" w:rsidR="003158C3" w:rsidRPr="00B56B2E" w:rsidRDefault="003158C3" w:rsidP="001F767D">
            <w:pPr>
              <w:adjustRightInd w:val="0"/>
              <w:snapToGrid w:val="0"/>
              <w:spacing w:line="360" w:lineRule="auto"/>
              <w:ind w:firstLineChars="200" w:firstLine="420"/>
              <w:jc w:val="left"/>
              <w:rPr>
                <w:color w:val="0000FF"/>
                <w:szCs w:val="21"/>
              </w:rPr>
            </w:pPr>
            <w:r w:rsidRPr="00B56B2E">
              <w:rPr>
                <w:szCs w:val="21"/>
              </w:rPr>
              <w:t>货款支付上限为：</w:t>
            </w:r>
            <w:r>
              <w:rPr>
                <w:szCs w:val="21"/>
              </w:rPr>
              <w:t>中标人民币价格</w:t>
            </w:r>
            <w:r w:rsidRPr="00B56B2E">
              <w:rPr>
                <w:szCs w:val="21"/>
              </w:rPr>
              <w:t>。</w:t>
            </w:r>
          </w:p>
          <w:p w14:paraId="1F90B31C" w14:textId="77777777" w:rsidR="003158C3" w:rsidRPr="00B56B2E" w:rsidRDefault="003158C3" w:rsidP="001F767D">
            <w:pPr>
              <w:adjustRightInd w:val="0"/>
              <w:snapToGrid w:val="0"/>
              <w:spacing w:line="360" w:lineRule="auto"/>
              <w:ind w:firstLineChars="200" w:firstLine="420"/>
              <w:jc w:val="left"/>
              <w:rPr>
                <w:color w:val="FF0000"/>
                <w:szCs w:val="21"/>
              </w:rPr>
            </w:pPr>
            <w:r w:rsidRPr="00B56B2E">
              <w:rPr>
                <w:color w:val="FF0000"/>
                <w:szCs w:val="21"/>
              </w:rPr>
              <w:t>信用证付款</w:t>
            </w:r>
          </w:p>
          <w:p w14:paraId="0D33FFFC" w14:textId="77777777" w:rsidR="003158C3" w:rsidRPr="00FF19ED" w:rsidRDefault="003158C3" w:rsidP="001F767D">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1EF00C9D" w14:textId="77777777" w:rsidR="003158C3" w:rsidRPr="00B56B2E" w:rsidRDefault="003158C3" w:rsidP="001F767D">
            <w:pPr>
              <w:adjustRightInd w:val="0"/>
              <w:snapToGrid w:val="0"/>
              <w:spacing w:line="360" w:lineRule="auto"/>
              <w:ind w:firstLineChars="200" w:firstLine="420"/>
              <w:jc w:val="left"/>
              <w:rPr>
                <w:szCs w:val="21"/>
              </w:rPr>
            </w:pPr>
          </w:p>
          <w:p w14:paraId="7A20A0FF" w14:textId="77777777" w:rsidR="003158C3" w:rsidRDefault="003158C3" w:rsidP="001F767D">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50CD5F28" w14:textId="77777777" w:rsidR="003158C3" w:rsidRPr="00B56B2E" w:rsidRDefault="003158C3" w:rsidP="001F767D">
            <w:pPr>
              <w:adjustRightInd w:val="0"/>
              <w:snapToGrid w:val="0"/>
              <w:spacing w:line="360" w:lineRule="auto"/>
              <w:ind w:firstLineChars="200" w:firstLine="420"/>
              <w:jc w:val="left"/>
              <w:rPr>
                <w:bCs/>
                <w:szCs w:val="21"/>
              </w:rPr>
            </w:pPr>
            <w:r w:rsidRPr="00B56B2E">
              <w:rPr>
                <w:bCs/>
                <w:szCs w:val="21"/>
              </w:rPr>
              <w:t>代理费由中标供应商支付。</w:t>
            </w:r>
          </w:p>
          <w:p w14:paraId="71C85992" w14:textId="49CE0DCA" w:rsidR="003158C3" w:rsidRPr="00B56B2E" w:rsidRDefault="003158C3" w:rsidP="00B45385">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lastRenderedPageBreak/>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元（含设备退运出境和返还进境的办理费用、报关报检费和境内银行费用）；代理费最高支付金额上限为</w:t>
            </w:r>
            <w:r w:rsidRPr="00B56B2E">
              <w:rPr>
                <w:bCs/>
                <w:szCs w:val="21"/>
              </w:rPr>
              <w:t>6</w:t>
            </w:r>
            <w:r w:rsidRPr="00B56B2E">
              <w:rPr>
                <w:bCs/>
                <w:szCs w:val="21"/>
              </w:rPr>
              <w:t>万元人民币。</w:t>
            </w:r>
          </w:p>
        </w:tc>
        <w:tc>
          <w:tcPr>
            <w:tcW w:w="1254" w:type="dxa"/>
          </w:tcPr>
          <w:p w14:paraId="30C625A2" w14:textId="77777777" w:rsidR="003158C3" w:rsidRPr="00B56B2E" w:rsidRDefault="003158C3" w:rsidP="001F767D">
            <w:pPr>
              <w:adjustRightInd w:val="0"/>
              <w:snapToGrid w:val="0"/>
              <w:spacing w:line="360" w:lineRule="auto"/>
              <w:ind w:firstLineChars="199" w:firstLine="420"/>
              <w:jc w:val="left"/>
              <w:rPr>
                <w:b/>
                <w:color w:val="FF0000"/>
                <w:szCs w:val="21"/>
              </w:rPr>
            </w:pPr>
          </w:p>
        </w:tc>
        <w:tc>
          <w:tcPr>
            <w:tcW w:w="1254" w:type="dxa"/>
          </w:tcPr>
          <w:p w14:paraId="33187FF5" w14:textId="77777777" w:rsidR="003158C3" w:rsidRPr="00B56B2E" w:rsidRDefault="003158C3" w:rsidP="001F767D">
            <w:pPr>
              <w:adjustRightInd w:val="0"/>
              <w:snapToGrid w:val="0"/>
              <w:spacing w:line="360" w:lineRule="auto"/>
              <w:ind w:firstLineChars="199" w:firstLine="420"/>
              <w:jc w:val="left"/>
              <w:rPr>
                <w:b/>
                <w:color w:val="FF0000"/>
                <w:szCs w:val="21"/>
              </w:rPr>
            </w:pPr>
          </w:p>
        </w:tc>
        <w:tc>
          <w:tcPr>
            <w:tcW w:w="1254" w:type="dxa"/>
          </w:tcPr>
          <w:p w14:paraId="4B5078D5" w14:textId="6B04D2D1" w:rsidR="003158C3" w:rsidRPr="00B56B2E" w:rsidRDefault="003158C3" w:rsidP="001F767D">
            <w:pPr>
              <w:adjustRightInd w:val="0"/>
              <w:snapToGrid w:val="0"/>
              <w:spacing w:line="360" w:lineRule="auto"/>
              <w:ind w:firstLineChars="199" w:firstLine="420"/>
              <w:jc w:val="left"/>
              <w:rPr>
                <w:b/>
                <w:color w:val="FF0000"/>
                <w:szCs w:val="21"/>
              </w:rPr>
            </w:pPr>
          </w:p>
        </w:tc>
      </w:tr>
      <w:tr w:rsidR="003158C3" w:rsidRPr="00B56B2E" w14:paraId="424BCF8E" w14:textId="693867DB" w:rsidTr="003158C3">
        <w:trPr>
          <w:trHeight w:val="567"/>
        </w:trPr>
        <w:tc>
          <w:tcPr>
            <w:tcW w:w="817" w:type="dxa"/>
            <w:vAlign w:val="center"/>
          </w:tcPr>
          <w:p w14:paraId="47E0803D" w14:textId="77777777" w:rsidR="003158C3" w:rsidRPr="00B56B2E" w:rsidRDefault="003158C3" w:rsidP="001F767D">
            <w:pPr>
              <w:jc w:val="center"/>
            </w:pPr>
            <w:r w:rsidRPr="00B56B2E">
              <w:rPr>
                <w:b/>
              </w:rPr>
              <w:lastRenderedPageBreak/>
              <w:t>4</w:t>
            </w:r>
          </w:p>
        </w:tc>
        <w:tc>
          <w:tcPr>
            <w:tcW w:w="1037" w:type="dxa"/>
            <w:vAlign w:val="center"/>
          </w:tcPr>
          <w:p w14:paraId="0AA47756" w14:textId="77777777" w:rsidR="003158C3" w:rsidRPr="00B56B2E" w:rsidRDefault="003158C3" w:rsidP="001F767D">
            <w:pPr>
              <w:jc w:val="center"/>
            </w:pPr>
            <w:r w:rsidRPr="00B56B2E">
              <w:t>关于知识产权</w:t>
            </w:r>
          </w:p>
        </w:tc>
        <w:tc>
          <w:tcPr>
            <w:tcW w:w="2579" w:type="dxa"/>
            <w:vAlign w:val="center"/>
          </w:tcPr>
          <w:p w14:paraId="6282C32E" w14:textId="77777777" w:rsidR="003158C3" w:rsidRPr="00B56B2E" w:rsidRDefault="003158C3" w:rsidP="001F767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D86AA9B" w14:textId="77777777" w:rsidR="003158C3" w:rsidRPr="00B56B2E" w:rsidRDefault="003158C3" w:rsidP="001F767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4" w:type="dxa"/>
          </w:tcPr>
          <w:p w14:paraId="296D8ECE" w14:textId="77777777" w:rsidR="003158C3" w:rsidRPr="00B56B2E" w:rsidRDefault="003158C3" w:rsidP="001F767D">
            <w:pPr>
              <w:adjustRightInd w:val="0"/>
              <w:snapToGrid w:val="0"/>
              <w:spacing w:line="360" w:lineRule="auto"/>
              <w:jc w:val="left"/>
            </w:pPr>
          </w:p>
        </w:tc>
        <w:tc>
          <w:tcPr>
            <w:tcW w:w="1254" w:type="dxa"/>
          </w:tcPr>
          <w:p w14:paraId="49A1D8C4" w14:textId="77777777" w:rsidR="003158C3" w:rsidRPr="00B56B2E" w:rsidRDefault="003158C3" w:rsidP="001F767D">
            <w:pPr>
              <w:adjustRightInd w:val="0"/>
              <w:snapToGrid w:val="0"/>
              <w:spacing w:line="360" w:lineRule="auto"/>
              <w:jc w:val="left"/>
            </w:pPr>
          </w:p>
        </w:tc>
        <w:tc>
          <w:tcPr>
            <w:tcW w:w="1254" w:type="dxa"/>
          </w:tcPr>
          <w:p w14:paraId="33F52CA7" w14:textId="4DF1A05C" w:rsidR="003158C3" w:rsidRPr="00B56B2E" w:rsidRDefault="003158C3" w:rsidP="001F767D">
            <w:pPr>
              <w:adjustRightInd w:val="0"/>
              <w:snapToGrid w:val="0"/>
              <w:spacing w:line="360" w:lineRule="auto"/>
              <w:jc w:val="left"/>
            </w:pPr>
          </w:p>
        </w:tc>
      </w:tr>
      <w:tr w:rsidR="003158C3" w:rsidRPr="00B56B2E" w14:paraId="63E04532" w14:textId="5FBED251" w:rsidTr="003158C3">
        <w:trPr>
          <w:trHeight w:val="567"/>
        </w:trPr>
        <w:tc>
          <w:tcPr>
            <w:tcW w:w="817" w:type="dxa"/>
            <w:vAlign w:val="center"/>
          </w:tcPr>
          <w:p w14:paraId="71664CDB" w14:textId="77777777" w:rsidR="003158C3" w:rsidRPr="00B56B2E" w:rsidRDefault="003158C3" w:rsidP="001F767D">
            <w:pPr>
              <w:jc w:val="center"/>
              <w:rPr>
                <w:b/>
              </w:rPr>
            </w:pPr>
            <w:r w:rsidRPr="00B56B2E">
              <w:rPr>
                <w:b/>
              </w:rPr>
              <w:t>5</w:t>
            </w:r>
          </w:p>
        </w:tc>
        <w:tc>
          <w:tcPr>
            <w:tcW w:w="1037" w:type="dxa"/>
            <w:vAlign w:val="center"/>
          </w:tcPr>
          <w:p w14:paraId="7C9F5854" w14:textId="77777777" w:rsidR="003158C3" w:rsidRPr="00B56B2E" w:rsidRDefault="003158C3" w:rsidP="001F767D">
            <w:pPr>
              <w:jc w:val="center"/>
            </w:pPr>
            <w:r w:rsidRPr="00B56B2E">
              <w:t>关于商检</w:t>
            </w:r>
          </w:p>
        </w:tc>
        <w:tc>
          <w:tcPr>
            <w:tcW w:w="2579" w:type="dxa"/>
            <w:vAlign w:val="center"/>
          </w:tcPr>
          <w:p w14:paraId="080C8894" w14:textId="77777777" w:rsidR="003158C3" w:rsidRPr="00B56B2E" w:rsidRDefault="003158C3" w:rsidP="001F767D">
            <w:pPr>
              <w:adjustRightInd w:val="0"/>
              <w:snapToGrid w:val="0"/>
              <w:spacing w:line="360" w:lineRule="auto"/>
              <w:jc w:val="left"/>
            </w:pPr>
            <w:r w:rsidRPr="00B56B2E">
              <w:t>依据相关法律法规要求，如所提供的货物需由国家商检部门进行商检的，商检、检疫费用由中标人承担。</w:t>
            </w:r>
          </w:p>
        </w:tc>
        <w:tc>
          <w:tcPr>
            <w:tcW w:w="1254" w:type="dxa"/>
          </w:tcPr>
          <w:p w14:paraId="4D538CA5" w14:textId="77777777" w:rsidR="003158C3" w:rsidRPr="00B56B2E" w:rsidRDefault="003158C3" w:rsidP="001F767D">
            <w:pPr>
              <w:adjustRightInd w:val="0"/>
              <w:snapToGrid w:val="0"/>
              <w:spacing w:line="360" w:lineRule="auto"/>
              <w:jc w:val="left"/>
            </w:pPr>
          </w:p>
        </w:tc>
        <w:tc>
          <w:tcPr>
            <w:tcW w:w="1254" w:type="dxa"/>
          </w:tcPr>
          <w:p w14:paraId="31ED0A1A" w14:textId="77777777" w:rsidR="003158C3" w:rsidRPr="00B56B2E" w:rsidRDefault="003158C3" w:rsidP="001F767D">
            <w:pPr>
              <w:adjustRightInd w:val="0"/>
              <w:snapToGrid w:val="0"/>
              <w:spacing w:line="360" w:lineRule="auto"/>
              <w:jc w:val="left"/>
            </w:pPr>
          </w:p>
        </w:tc>
        <w:tc>
          <w:tcPr>
            <w:tcW w:w="1254" w:type="dxa"/>
          </w:tcPr>
          <w:p w14:paraId="36974A7D" w14:textId="6105ADE5" w:rsidR="003158C3" w:rsidRPr="00B56B2E" w:rsidRDefault="003158C3" w:rsidP="001F767D">
            <w:pPr>
              <w:adjustRightInd w:val="0"/>
              <w:snapToGrid w:val="0"/>
              <w:spacing w:line="360" w:lineRule="auto"/>
              <w:jc w:val="left"/>
            </w:pPr>
          </w:p>
        </w:tc>
      </w:tr>
    </w:tbl>
    <w:p w14:paraId="1570F38D" w14:textId="77777777" w:rsidR="003158C3" w:rsidRPr="003158C3" w:rsidRDefault="003158C3" w:rsidP="001C1FDE">
      <w:pPr>
        <w:rPr>
          <w:sz w:val="24"/>
        </w:rPr>
      </w:pPr>
    </w:p>
    <w:p w14:paraId="293C2524" w14:textId="77777777" w:rsidR="003158C3" w:rsidRDefault="003158C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4F2566">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C13B6" w14:textId="77777777" w:rsidR="00880F40" w:rsidRDefault="00880F40">
      <w:r>
        <w:separator/>
      </w:r>
    </w:p>
  </w:endnote>
  <w:endnote w:type="continuationSeparator" w:id="0">
    <w:p w14:paraId="2032F910" w14:textId="77777777" w:rsidR="00880F40" w:rsidRDefault="008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C4E8B" w:rsidRDefault="009C4E8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C4E8B" w:rsidRDefault="009C4E8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C4E8B" w:rsidRDefault="009C4E8B">
    <w:pPr>
      <w:pStyle w:val="ae"/>
      <w:framePr w:wrap="around" w:vAnchor="text" w:hAnchor="margin" w:xAlign="center" w:y="1"/>
      <w:rPr>
        <w:rStyle w:val="ad"/>
      </w:rPr>
    </w:pPr>
    <w:r>
      <w:t xml:space="preserve">- </w:t>
    </w:r>
    <w:r>
      <w:fldChar w:fldCharType="begin"/>
    </w:r>
    <w:r>
      <w:instrText xml:space="preserve"> PAGE </w:instrText>
    </w:r>
    <w:r>
      <w:fldChar w:fldCharType="separate"/>
    </w:r>
    <w:r w:rsidR="00CF387B">
      <w:rPr>
        <w:noProof/>
      </w:rPr>
      <w:t>21</w:t>
    </w:r>
    <w:r>
      <w:fldChar w:fldCharType="end"/>
    </w:r>
    <w:r>
      <w:t xml:space="preserve"> -</w:t>
    </w:r>
  </w:p>
  <w:p w14:paraId="0FE8C0C2" w14:textId="77777777" w:rsidR="009C4E8B" w:rsidRDefault="009C4E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D5739" w14:textId="77777777" w:rsidR="00880F40" w:rsidRDefault="00880F40">
      <w:r>
        <w:separator/>
      </w:r>
    </w:p>
  </w:footnote>
  <w:footnote w:type="continuationSeparator" w:id="0">
    <w:p w14:paraId="095C3481" w14:textId="77777777" w:rsidR="00880F40" w:rsidRDefault="00880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23AE303" w:rsidR="009C4E8B" w:rsidRPr="00DB1188" w:rsidRDefault="009C4E8B"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SZUCG20211458HW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36781DB" w:rsidR="009C4E8B" w:rsidRPr="00BB0A78" w:rsidRDefault="009C4E8B"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SZUCG20211458HW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628F"/>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68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17E1C"/>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16B"/>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331B"/>
    <w:rsid w:val="0030463E"/>
    <w:rsid w:val="00304712"/>
    <w:rsid w:val="00304ED6"/>
    <w:rsid w:val="0030529D"/>
    <w:rsid w:val="00306285"/>
    <w:rsid w:val="003065CD"/>
    <w:rsid w:val="00307223"/>
    <w:rsid w:val="00312115"/>
    <w:rsid w:val="00313197"/>
    <w:rsid w:val="003152A5"/>
    <w:rsid w:val="003158C3"/>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9F4"/>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7BC"/>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08D1"/>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2566"/>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5F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0F40"/>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E8B"/>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389"/>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BA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385"/>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7B"/>
    <w:rsid w:val="00CF38D4"/>
    <w:rsid w:val="00CF6BB9"/>
    <w:rsid w:val="00CF7A0D"/>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8EF"/>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0C78"/>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182"/>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19ED"/>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8C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4F2566"/>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4F2566"/>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3739-F23F-47D1-89B4-6F29494A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12719</TotalTime>
  <Pages>55</Pages>
  <Words>5528</Words>
  <Characters>31512</Characters>
  <Application>Microsoft Office Word</Application>
  <DocSecurity>0</DocSecurity>
  <Lines>262</Lines>
  <Paragraphs>73</Paragraphs>
  <ScaleCrop>false</ScaleCrop>
  <Company>深圳市清华斯维尔软件科技有限公司</Company>
  <LinksUpToDate>false</LinksUpToDate>
  <CharactersWithSpaces>36967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319</cp:revision>
  <cp:lastPrinted>2015-02-16T02:37:00Z</cp:lastPrinted>
  <dcterms:created xsi:type="dcterms:W3CDTF">2018-03-08T08:55:00Z</dcterms:created>
  <dcterms:modified xsi:type="dcterms:W3CDTF">2021-07-28T09:37:00Z</dcterms:modified>
</cp:coreProperties>
</file>