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73BFE8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80F77">
        <w:rPr>
          <w:rFonts w:ascii="宋体" w:hAnsi="宋体" w:hint="eastAsia"/>
          <w:color w:val="FF0000"/>
          <w:sz w:val="32"/>
          <w:szCs w:val="32"/>
        </w:rPr>
        <w:t>生物刺激反馈仪</w:t>
      </w:r>
    </w:p>
    <w:p w14:paraId="24C23C89" w14:textId="77777777" w:rsidR="00861974" w:rsidRDefault="00861974" w:rsidP="00432C23"/>
    <w:p w14:paraId="4A991DA6" w14:textId="6E71598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80F77">
        <w:rPr>
          <w:rFonts w:ascii="宋体" w:hAnsi="宋体" w:hint="eastAsia"/>
          <w:color w:val="FF0000"/>
          <w:sz w:val="32"/>
          <w:szCs w:val="32"/>
        </w:rPr>
        <w:t>SZUCG20211589EQ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4EEE9A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075D84">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BCB139" w:rsidR="009B2AD6" w:rsidRPr="009D5001" w:rsidRDefault="009B2AD6" w:rsidP="009B2AD6">
      <w:pPr>
        <w:rPr>
          <w:rFonts w:ascii="宋体" w:hAnsi="宋体"/>
          <w:sz w:val="32"/>
        </w:rPr>
      </w:pPr>
      <w:r w:rsidRPr="009D5001">
        <w:rPr>
          <w:rFonts w:ascii="宋体" w:hAnsi="宋体"/>
          <w:sz w:val="32"/>
        </w:rPr>
        <w:t xml:space="preserve">      项目编号：  </w:t>
      </w:r>
      <w:r w:rsidR="00A80F77">
        <w:rPr>
          <w:rFonts w:ascii="宋体" w:hAnsi="宋体" w:hint="eastAsia"/>
          <w:color w:val="FF0000"/>
          <w:sz w:val="32"/>
          <w:szCs w:val="32"/>
        </w:rPr>
        <w:t>SZUCG20211589EQ</w:t>
      </w:r>
    </w:p>
    <w:p w14:paraId="07E0F69B" w14:textId="68C8FCE8" w:rsidR="009B2AD6" w:rsidRPr="009D5001" w:rsidRDefault="009B2AD6" w:rsidP="009B2AD6">
      <w:pPr>
        <w:rPr>
          <w:rFonts w:ascii="宋体" w:hAnsi="宋体"/>
          <w:sz w:val="32"/>
        </w:rPr>
      </w:pPr>
      <w:r w:rsidRPr="009D5001">
        <w:rPr>
          <w:rFonts w:ascii="宋体" w:hAnsi="宋体"/>
          <w:sz w:val="32"/>
        </w:rPr>
        <w:t xml:space="preserve">      项目名称：  </w:t>
      </w:r>
      <w:r w:rsidR="00A80F77">
        <w:rPr>
          <w:rFonts w:ascii="宋体" w:hAnsi="宋体" w:hint="eastAsia"/>
          <w:color w:val="FF0000"/>
          <w:sz w:val="32"/>
          <w:szCs w:val="32"/>
        </w:rPr>
        <w:t>生物刺激反馈仪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6C1CC970" w:rsidR="00E87D52" w:rsidRPr="008807EE" w:rsidRDefault="00652CF8" w:rsidP="00CA58A8">
            <w:pPr>
              <w:spacing w:line="240" w:lineRule="exact"/>
              <w:jc w:val="center"/>
              <w:rPr>
                <w:rFonts w:ascii="宋体" w:hAnsi="宋体"/>
                <w:szCs w:val="21"/>
              </w:rPr>
            </w:pPr>
            <w:r>
              <w:rPr>
                <w:rFonts w:ascii="宋体" w:hAnsi="宋体" w:hint="eastAsia"/>
                <w:szCs w:val="21"/>
              </w:rPr>
              <w:t>5</w:t>
            </w:r>
            <w:r w:rsidR="00CA58A8">
              <w:rPr>
                <w:rFonts w:ascii="宋体" w:hAnsi="宋体"/>
                <w:szCs w:val="21"/>
              </w:rPr>
              <w:t>2</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45DF54BA" w:rsidR="00B62E01" w:rsidRPr="008807EE" w:rsidRDefault="00CA58A8"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3C0821F" w:rsidR="00B62E01" w:rsidRPr="008807EE" w:rsidRDefault="00CA58A8" w:rsidP="00682DFC">
            <w:pPr>
              <w:spacing w:line="240" w:lineRule="exact"/>
              <w:jc w:val="center"/>
              <w:rPr>
                <w:rFonts w:ascii="宋体" w:eastAsia="仿宋_GB2312" w:hAnsi="宋体"/>
                <w:sz w:val="24"/>
                <w:szCs w:val="21"/>
              </w:rPr>
            </w:pPr>
            <w:r>
              <w:rPr>
                <w:rFonts w:ascii="宋体" w:hAnsi="宋体"/>
                <w:szCs w:val="21"/>
              </w:rPr>
              <w:t>52</w:t>
            </w:r>
          </w:p>
        </w:tc>
        <w:tc>
          <w:tcPr>
            <w:tcW w:w="3766" w:type="dxa"/>
            <w:vAlign w:val="center"/>
          </w:tcPr>
          <w:p w14:paraId="6C970A8F" w14:textId="5BEFDAEC"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CA58A8">
              <w:rPr>
                <w:rFonts w:cs="宋体" w:hint="eastAsia"/>
              </w:rPr>
              <w:t>带▲的</w:t>
            </w:r>
            <w:r w:rsidR="00CA58A8">
              <w:rPr>
                <w:rFonts w:cs="宋体"/>
              </w:rPr>
              <w:t>参数为重要项</w:t>
            </w:r>
            <w:r w:rsidR="00CA58A8">
              <w:rPr>
                <w:rFonts w:cs="宋体" w:hint="eastAsia"/>
              </w:rPr>
              <w:t>，</w:t>
            </w:r>
            <w:proofErr w:type="gramStart"/>
            <w:r w:rsidR="00CA58A8">
              <w:rPr>
                <w:rFonts w:cs="宋体" w:hint="eastAsia"/>
              </w:rPr>
              <w:t>每负偏离</w:t>
            </w:r>
            <w:proofErr w:type="gramEnd"/>
            <w:r w:rsidR="00CA58A8">
              <w:rPr>
                <w:rFonts w:cs="宋体" w:hint="eastAsia"/>
              </w:rPr>
              <w:t>一项扣</w:t>
            </w:r>
            <w:r w:rsidR="00ED471B">
              <w:rPr>
                <w:rFonts w:cs="宋体"/>
                <w:b/>
                <w:color w:val="FF0000"/>
              </w:rPr>
              <w:t>8</w:t>
            </w:r>
            <w:r w:rsidR="00CA58A8">
              <w:rPr>
                <w:rFonts w:cs="宋体" w:hint="eastAsia"/>
              </w:rPr>
              <w:t>分；普通</w:t>
            </w:r>
            <w:proofErr w:type="gramStart"/>
            <w:r w:rsidR="00CA58A8">
              <w:rPr>
                <w:rFonts w:cs="宋体"/>
              </w:rPr>
              <w:t>参数</w:t>
            </w:r>
            <w:r w:rsidR="00CA58A8">
              <w:rPr>
                <w:rFonts w:cs="宋体" w:hint="eastAsia"/>
              </w:rPr>
              <w:t>每负偏离</w:t>
            </w:r>
            <w:proofErr w:type="gramEnd"/>
            <w:r w:rsidR="00CA58A8">
              <w:rPr>
                <w:rFonts w:cs="宋体" w:hint="eastAsia"/>
              </w:rPr>
              <w:t>一项扣</w:t>
            </w:r>
            <w:r w:rsidR="00ED471B">
              <w:rPr>
                <w:rFonts w:cs="宋体"/>
                <w:b/>
                <w:color w:val="FF0000"/>
              </w:rPr>
              <w:t>4.8</w:t>
            </w:r>
            <w:r w:rsidR="00CA58A8">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CA58A8" w:rsidRPr="008807EE" w14:paraId="564172E6" w14:textId="77777777" w:rsidTr="00B62E01">
        <w:trPr>
          <w:gridAfter w:val="1"/>
          <w:wAfter w:w="6" w:type="dxa"/>
          <w:trHeight w:val="20"/>
          <w:jc w:val="center"/>
        </w:trPr>
        <w:tc>
          <w:tcPr>
            <w:tcW w:w="782" w:type="dxa"/>
            <w:vMerge/>
            <w:vAlign w:val="center"/>
          </w:tcPr>
          <w:p w14:paraId="6AEDF392" w14:textId="77777777" w:rsidR="00CA58A8" w:rsidRPr="008807EE" w:rsidRDefault="00CA58A8" w:rsidP="00CA58A8">
            <w:pPr>
              <w:spacing w:line="240" w:lineRule="exact"/>
              <w:jc w:val="center"/>
              <w:rPr>
                <w:rFonts w:ascii="宋体" w:hAnsi="宋体"/>
                <w:szCs w:val="21"/>
              </w:rPr>
            </w:pPr>
          </w:p>
        </w:tc>
        <w:tc>
          <w:tcPr>
            <w:tcW w:w="645" w:type="dxa"/>
            <w:vAlign w:val="center"/>
          </w:tcPr>
          <w:p w14:paraId="45A615A9" w14:textId="77777777" w:rsidR="00CA58A8" w:rsidRPr="008807EE" w:rsidRDefault="00CA58A8" w:rsidP="00CA58A8">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CA58A8" w:rsidRPr="008807EE" w:rsidRDefault="00CA58A8" w:rsidP="00CA58A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4320D8B5" w:rsidR="00CA58A8" w:rsidRPr="008807EE" w:rsidRDefault="00CA58A8" w:rsidP="00CA58A8">
            <w:pPr>
              <w:spacing w:line="240" w:lineRule="exact"/>
              <w:jc w:val="center"/>
              <w:rPr>
                <w:rFonts w:ascii="宋体" w:hAnsi="宋体"/>
                <w:szCs w:val="21"/>
              </w:rPr>
            </w:pPr>
            <w:r>
              <w:rPr>
                <w:rFonts w:ascii="宋体" w:hAnsi="宋体" w:hint="eastAsia"/>
                <w:szCs w:val="21"/>
              </w:rPr>
              <w:t>6</w:t>
            </w:r>
          </w:p>
        </w:tc>
        <w:tc>
          <w:tcPr>
            <w:tcW w:w="3766" w:type="dxa"/>
            <w:vAlign w:val="center"/>
          </w:tcPr>
          <w:p w14:paraId="5970C4F9" w14:textId="06CC1061" w:rsidR="00CA58A8" w:rsidRPr="00382A1D" w:rsidRDefault="00CA58A8" w:rsidP="00CA58A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ED471B">
              <w:rPr>
                <w:rFonts w:cs="宋体"/>
              </w:rPr>
              <w:t>17</w:t>
            </w:r>
            <w:r w:rsidRPr="00795830">
              <w:rPr>
                <w:rFonts w:cs="宋体" w:hint="eastAsia"/>
              </w:rPr>
              <w:t>分</w:t>
            </w:r>
            <w:r>
              <w:rPr>
                <w:rFonts w:cs="宋体" w:hint="eastAsia"/>
              </w:rPr>
              <w:t>，</w:t>
            </w:r>
            <w:r>
              <w:rPr>
                <w:rFonts w:cs="宋体"/>
              </w:rPr>
              <w:t>扣完为止</w:t>
            </w:r>
            <w:r>
              <w:rPr>
                <w:rFonts w:cs="宋体" w:hint="eastAsia"/>
              </w:rPr>
              <w:t>。</w:t>
            </w:r>
          </w:p>
        </w:tc>
      </w:tr>
      <w:tr w:rsidR="00CA58A8" w:rsidRPr="008807EE" w14:paraId="536A0665" w14:textId="77777777" w:rsidTr="00B62E01">
        <w:trPr>
          <w:gridAfter w:val="1"/>
          <w:wAfter w:w="6" w:type="dxa"/>
          <w:trHeight w:val="20"/>
          <w:jc w:val="center"/>
        </w:trPr>
        <w:tc>
          <w:tcPr>
            <w:tcW w:w="782" w:type="dxa"/>
            <w:vMerge/>
            <w:vAlign w:val="center"/>
          </w:tcPr>
          <w:p w14:paraId="27E1D7B8" w14:textId="77777777" w:rsidR="00CA58A8" w:rsidRPr="008807EE" w:rsidRDefault="00CA58A8" w:rsidP="00CA58A8">
            <w:pPr>
              <w:spacing w:line="240" w:lineRule="exact"/>
              <w:jc w:val="center"/>
              <w:rPr>
                <w:rFonts w:ascii="宋体" w:hAnsi="宋体"/>
                <w:szCs w:val="21"/>
              </w:rPr>
            </w:pPr>
          </w:p>
        </w:tc>
        <w:tc>
          <w:tcPr>
            <w:tcW w:w="645" w:type="dxa"/>
            <w:vAlign w:val="center"/>
          </w:tcPr>
          <w:p w14:paraId="1E1D727B" w14:textId="77777777" w:rsidR="00CA58A8" w:rsidRPr="008807EE" w:rsidRDefault="00CA58A8" w:rsidP="00CA58A8">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3F15BF7" w:rsidR="00CA58A8" w:rsidRPr="008807EE" w:rsidRDefault="00CA58A8" w:rsidP="00CA58A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29BD482" w:rsidR="00CA58A8" w:rsidRPr="008807EE" w:rsidRDefault="00CA58A8" w:rsidP="00CA58A8">
            <w:pPr>
              <w:spacing w:line="240" w:lineRule="exact"/>
              <w:jc w:val="center"/>
              <w:rPr>
                <w:rFonts w:ascii="宋体" w:hAnsi="宋体"/>
                <w:szCs w:val="21"/>
              </w:rPr>
            </w:pPr>
            <w:r>
              <w:rPr>
                <w:rFonts w:ascii="宋体" w:hAnsi="宋体" w:hint="eastAsia"/>
                <w:szCs w:val="21"/>
              </w:rPr>
              <w:t>1</w:t>
            </w:r>
          </w:p>
        </w:tc>
        <w:tc>
          <w:tcPr>
            <w:tcW w:w="3766" w:type="dxa"/>
            <w:vAlign w:val="center"/>
          </w:tcPr>
          <w:p w14:paraId="7CEE0CB2" w14:textId="5D16F579" w:rsidR="00CA58A8" w:rsidRPr="00382A1D" w:rsidRDefault="00CA58A8" w:rsidP="00CA58A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35</w:t>
            </w:r>
            <w:r w:rsidRPr="00795830">
              <w:rPr>
                <w:rFonts w:cs="宋体" w:hint="eastAsia"/>
              </w:rPr>
              <w:t>分</w:t>
            </w:r>
            <w:r>
              <w:rPr>
                <w:rFonts w:cs="宋体" w:hint="eastAsia"/>
              </w:rPr>
              <w:t>，</w:t>
            </w:r>
            <w:r>
              <w:rPr>
                <w:rFonts w:cs="宋体"/>
              </w:rPr>
              <w:t>扣完为止</w:t>
            </w:r>
            <w:r>
              <w:rPr>
                <w:rFonts w:cs="宋体" w:hint="eastAsia"/>
              </w:rPr>
              <w:t>。</w:t>
            </w:r>
          </w:p>
        </w:tc>
      </w:tr>
      <w:tr w:rsidR="00CA58A8" w:rsidRPr="008807EE" w14:paraId="4489628F" w14:textId="77777777" w:rsidTr="00B62E01">
        <w:trPr>
          <w:gridAfter w:val="1"/>
          <w:wAfter w:w="6" w:type="dxa"/>
          <w:trHeight w:val="20"/>
          <w:jc w:val="center"/>
        </w:trPr>
        <w:tc>
          <w:tcPr>
            <w:tcW w:w="782" w:type="dxa"/>
            <w:vMerge/>
            <w:vAlign w:val="center"/>
          </w:tcPr>
          <w:p w14:paraId="258422BD" w14:textId="77777777" w:rsidR="00CA58A8" w:rsidRPr="008807EE" w:rsidRDefault="00CA58A8" w:rsidP="00CA58A8">
            <w:pPr>
              <w:spacing w:line="240" w:lineRule="exact"/>
              <w:jc w:val="center"/>
              <w:rPr>
                <w:rFonts w:ascii="宋体" w:hAnsi="宋体"/>
                <w:szCs w:val="21"/>
              </w:rPr>
            </w:pPr>
          </w:p>
        </w:tc>
        <w:tc>
          <w:tcPr>
            <w:tcW w:w="645" w:type="dxa"/>
            <w:vAlign w:val="center"/>
          </w:tcPr>
          <w:p w14:paraId="59358287" w14:textId="77777777" w:rsidR="00CA58A8" w:rsidRPr="008807EE" w:rsidRDefault="00CA58A8" w:rsidP="00CA58A8">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CA58A8" w:rsidRPr="008807EE" w:rsidRDefault="00CA58A8" w:rsidP="00CA58A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144CCAA" w:rsidR="00CA58A8" w:rsidRPr="008807EE" w:rsidRDefault="00CA58A8" w:rsidP="00CA58A8">
            <w:pPr>
              <w:spacing w:line="240" w:lineRule="exact"/>
              <w:jc w:val="center"/>
              <w:rPr>
                <w:rFonts w:ascii="宋体" w:hAnsi="宋体"/>
                <w:szCs w:val="21"/>
              </w:rPr>
            </w:pPr>
            <w:r>
              <w:rPr>
                <w:rFonts w:ascii="宋体" w:hAnsi="宋体" w:cs="宋体"/>
                <w:szCs w:val="21"/>
              </w:rPr>
              <w:t>3</w:t>
            </w:r>
          </w:p>
        </w:tc>
        <w:tc>
          <w:tcPr>
            <w:tcW w:w="3766" w:type="dxa"/>
            <w:vAlign w:val="center"/>
          </w:tcPr>
          <w:p w14:paraId="30839F77" w14:textId="6AF288AE" w:rsidR="00CA58A8" w:rsidRPr="00382A1D" w:rsidRDefault="00CA58A8" w:rsidP="00CA58A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ED471B">
              <w:rPr>
                <w:rFonts w:cs="宋体"/>
              </w:rPr>
              <w:t>7</w:t>
            </w:r>
            <w:r w:rsidRPr="00795830">
              <w:rPr>
                <w:rFonts w:cs="宋体" w:hint="eastAsia"/>
              </w:rPr>
              <w:t>分</w:t>
            </w:r>
            <w:r>
              <w:rPr>
                <w:rFonts w:cs="宋体" w:hint="eastAsia"/>
              </w:rPr>
              <w:t>，</w:t>
            </w:r>
            <w:r>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50BDEFC7" w:rsidR="004B0652" w:rsidRPr="008807EE" w:rsidRDefault="003A7438"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17869A9" w:rsidR="00B62E01" w:rsidRPr="00D65118" w:rsidRDefault="00B62E01" w:rsidP="00D65118">
            <w:pPr>
              <w:spacing w:line="240" w:lineRule="exact"/>
              <w:jc w:val="center"/>
              <w:rPr>
                <w:rFonts w:ascii="宋体" w:hAnsi="宋体"/>
                <w:szCs w:val="21"/>
              </w:rPr>
            </w:pPr>
            <w:r w:rsidRPr="00D65118">
              <w:rPr>
                <w:rFonts w:ascii="宋体" w:hAnsi="宋体" w:hint="eastAsia"/>
                <w:szCs w:val="21"/>
              </w:rPr>
              <w:t>投标人近三年同类业绩</w:t>
            </w:r>
            <w:r w:rsidRPr="00D65118">
              <w:rPr>
                <w:rFonts w:ascii="宋体" w:hAnsi="宋体" w:hint="eastAsia"/>
                <w:color w:val="0000FF"/>
                <w:szCs w:val="21"/>
              </w:rPr>
              <w:t>（截止日为本项目公告发布之日）</w:t>
            </w:r>
          </w:p>
        </w:tc>
        <w:tc>
          <w:tcPr>
            <w:tcW w:w="918" w:type="dxa"/>
            <w:vAlign w:val="center"/>
          </w:tcPr>
          <w:p w14:paraId="4DD86723" w14:textId="3DA598EC" w:rsidR="00B62E01" w:rsidRPr="00D65118" w:rsidRDefault="003A7438" w:rsidP="004B0652">
            <w:pPr>
              <w:spacing w:line="240" w:lineRule="exact"/>
              <w:jc w:val="center"/>
              <w:rPr>
                <w:rFonts w:ascii="宋体" w:hAnsi="宋体"/>
                <w:szCs w:val="21"/>
              </w:rPr>
            </w:pPr>
            <w:r>
              <w:rPr>
                <w:rFonts w:ascii="宋体" w:hAnsi="宋体"/>
                <w:szCs w:val="21"/>
              </w:rPr>
              <w:t>1</w:t>
            </w:r>
          </w:p>
        </w:tc>
        <w:tc>
          <w:tcPr>
            <w:tcW w:w="3772" w:type="dxa"/>
            <w:gridSpan w:val="2"/>
            <w:vAlign w:val="center"/>
          </w:tcPr>
          <w:p w14:paraId="01F986C8" w14:textId="01609A71" w:rsidR="00B62E01" w:rsidRPr="00D65118" w:rsidRDefault="00A26AD1" w:rsidP="00983E0F">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D65118">
              <w:rPr>
                <w:rFonts w:ascii="宋体" w:hAnsi="宋体" w:hint="eastAsia"/>
                <w:sz w:val="21"/>
                <w:szCs w:val="21"/>
              </w:rPr>
              <w:t>考察投标人近三年（201</w:t>
            </w:r>
            <w:r w:rsidR="00714A83" w:rsidRPr="00D65118">
              <w:rPr>
                <w:rFonts w:ascii="宋体" w:hAnsi="宋体"/>
                <w:sz w:val="21"/>
                <w:szCs w:val="21"/>
              </w:rPr>
              <w:t>8</w:t>
            </w:r>
            <w:r w:rsidRPr="00D65118">
              <w:rPr>
                <w:rFonts w:ascii="宋体" w:hAnsi="宋体" w:hint="eastAsia"/>
                <w:sz w:val="21"/>
                <w:szCs w:val="21"/>
              </w:rPr>
              <w:t>年</w:t>
            </w:r>
            <w:r w:rsidR="00075D84">
              <w:rPr>
                <w:rFonts w:ascii="宋体" w:hAnsi="宋体"/>
                <w:sz w:val="21"/>
                <w:szCs w:val="21"/>
              </w:rPr>
              <w:t>8</w:t>
            </w:r>
            <w:r w:rsidRPr="00D65118">
              <w:rPr>
                <w:rFonts w:ascii="宋体" w:hAnsi="宋体" w:hint="eastAsia"/>
                <w:sz w:val="21"/>
                <w:szCs w:val="21"/>
              </w:rPr>
              <w:t>月1日至本项目招标公告发布之</w:t>
            </w:r>
            <w:r w:rsidR="00BC092B" w:rsidRPr="00D65118">
              <w:rPr>
                <w:rFonts w:ascii="宋体" w:hAnsi="宋体" w:hint="eastAsia"/>
                <w:sz w:val="21"/>
                <w:szCs w:val="21"/>
              </w:rPr>
              <w:t>日，以合同签订时间为准）</w:t>
            </w:r>
            <w:r w:rsidRPr="00D65118">
              <w:rPr>
                <w:rFonts w:ascii="宋体" w:hAnsi="宋体" w:hint="eastAsia"/>
                <w:sz w:val="21"/>
                <w:szCs w:val="21"/>
              </w:rPr>
              <w:t>同类（</w:t>
            </w:r>
            <w:r w:rsidR="00C26FBC" w:rsidRPr="00D65118">
              <w:rPr>
                <w:rFonts w:ascii="宋体" w:hAnsi="宋体" w:hint="eastAsia"/>
                <w:sz w:val="21"/>
                <w:szCs w:val="21"/>
              </w:rPr>
              <w:t>同类指的是</w:t>
            </w:r>
            <w:r w:rsidR="00C26FBC" w:rsidRPr="00D65118">
              <w:rPr>
                <w:rFonts w:ascii="宋体" w:hAnsi="宋体" w:hint="eastAsia"/>
                <w:color w:val="FF0000"/>
                <w:sz w:val="21"/>
                <w:szCs w:val="21"/>
              </w:rPr>
              <w:t>与投标产品</w:t>
            </w:r>
            <w:r w:rsidR="00C828E3" w:rsidRPr="00D65118">
              <w:rPr>
                <w:rFonts w:ascii="宋体" w:hAnsi="宋体" w:hint="eastAsia"/>
                <w:color w:val="FF0000"/>
                <w:sz w:val="21"/>
                <w:szCs w:val="21"/>
              </w:rPr>
              <w:t>相同类型</w:t>
            </w:r>
            <w:r w:rsidR="00C26FBC" w:rsidRPr="00D65118">
              <w:rPr>
                <w:rFonts w:ascii="宋体" w:hAnsi="宋体" w:hint="eastAsia"/>
                <w:color w:val="FF0000"/>
                <w:sz w:val="21"/>
                <w:szCs w:val="21"/>
              </w:rPr>
              <w:t>的产品</w:t>
            </w:r>
            <w:r w:rsidR="00C26FBC" w:rsidRPr="00D65118">
              <w:rPr>
                <w:rFonts w:ascii="宋体" w:hAnsi="宋体" w:hint="eastAsia"/>
                <w:sz w:val="21"/>
                <w:szCs w:val="21"/>
              </w:rPr>
              <w:t>，且已履约评价/验收合格</w:t>
            </w:r>
            <w:r w:rsidRPr="00D6511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ECD07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80F77">
        <w:rPr>
          <w:rFonts w:ascii="宋体" w:hAnsi="宋体" w:cs="宋体" w:hint="eastAsia"/>
          <w:kern w:val="0"/>
          <w:szCs w:val="21"/>
          <w:u w:val="single"/>
        </w:rPr>
        <w:t>生物刺激反馈仪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65DBA8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80F77">
        <w:rPr>
          <w:rFonts w:ascii="宋体" w:hAnsi="宋体" w:cs="宋体"/>
          <w:kern w:val="0"/>
          <w:szCs w:val="21"/>
        </w:rPr>
        <w:t>SZUCG20211589EQ</w:t>
      </w:r>
    </w:p>
    <w:p w14:paraId="6BD90406" w14:textId="73A828B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80F77">
        <w:rPr>
          <w:rFonts w:ascii="宋体" w:hAnsi="宋体" w:cs="宋体" w:hint="eastAsia"/>
          <w:kern w:val="0"/>
          <w:szCs w:val="21"/>
        </w:rPr>
        <w:t>生物刺激反馈仪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4AF6FDCE"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6E92A114" w14:textId="7901CCAC" w:rsidR="00F84610" w:rsidRPr="002C08A6" w:rsidRDefault="00F84610" w:rsidP="00F84610">
      <w:pPr>
        <w:ind w:firstLineChars="200" w:firstLine="420"/>
        <w:rPr>
          <w:rFonts w:ascii="宋体" w:hAnsi="宋体" w:cs="宋体"/>
          <w:kern w:val="0"/>
          <w:szCs w:val="21"/>
        </w:rPr>
      </w:pPr>
      <w:r>
        <w:rPr>
          <w:rFonts w:ascii="宋体" w:hAnsi="宋体" w:cs="宋体" w:hint="eastAsia"/>
          <w:kern w:val="0"/>
          <w:szCs w:val="21"/>
        </w:rPr>
        <w:t>4.</w:t>
      </w:r>
      <w:r w:rsidR="002271DD">
        <w:rPr>
          <w:rFonts w:ascii="宋体" w:hAnsi="宋体" w:cs="宋体"/>
          <w:kern w:val="0"/>
          <w:szCs w:val="21"/>
        </w:rPr>
        <w:t xml:space="preserve"> </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w:t>
      </w:r>
      <w:r w:rsidRPr="002C08A6">
        <w:rPr>
          <w:rFonts w:ascii="宋体" w:hAnsi="宋体" w:cs="宋体" w:hint="eastAsia"/>
          <w:kern w:val="0"/>
          <w:szCs w:val="21"/>
        </w:rPr>
        <w:t>案凭证》，且经营范围包含该产品；</w:t>
      </w:r>
    </w:p>
    <w:p w14:paraId="00739E75" w14:textId="5515D918" w:rsidR="00F84610" w:rsidRPr="002C08A6" w:rsidRDefault="00F84610" w:rsidP="00F84610">
      <w:pPr>
        <w:tabs>
          <w:tab w:val="left" w:pos="709"/>
          <w:tab w:val="left" w:pos="780"/>
        </w:tabs>
        <w:ind w:firstLineChars="200" w:firstLine="420"/>
        <w:rPr>
          <w:rFonts w:ascii="宋体" w:hAnsi="宋体" w:cs="宋体"/>
          <w:kern w:val="0"/>
          <w:szCs w:val="21"/>
        </w:rPr>
      </w:pPr>
      <w:r w:rsidRPr="002C08A6">
        <w:rPr>
          <w:rFonts w:ascii="宋体" w:hAnsi="宋体" w:cs="宋体"/>
          <w:kern w:val="0"/>
          <w:szCs w:val="21"/>
        </w:rPr>
        <w:t>5.</w:t>
      </w:r>
      <w:r w:rsidR="002271DD" w:rsidRPr="002C08A6">
        <w:rPr>
          <w:rFonts w:ascii="宋体" w:hAnsi="宋体" w:cs="宋体"/>
          <w:kern w:val="0"/>
          <w:szCs w:val="21"/>
        </w:rPr>
        <w:t xml:space="preserve"> </w:t>
      </w:r>
      <w:r w:rsidRPr="002C08A6">
        <w:rPr>
          <w:rFonts w:ascii="宋体" w:hAnsi="宋体" w:cs="宋体" w:hint="eastAsia"/>
          <w:kern w:val="0"/>
          <w:szCs w:val="21"/>
        </w:rPr>
        <w:t>投标人必须提供所投产品的《医疗器械注册（备案）证》的复印件（开标时，该证应在有效期内；若不在有效期内，则需提供该证和所投产品在该证有效期内生产的药监局出具的证明文件）；</w:t>
      </w:r>
    </w:p>
    <w:p w14:paraId="495E1C63" w14:textId="1ADA6A94" w:rsidR="00465F04" w:rsidRPr="002C08A6" w:rsidRDefault="00F84610" w:rsidP="00465F04">
      <w:pPr>
        <w:ind w:firstLine="420"/>
        <w:rPr>
          <w:rFonts w:ascii="宋体" w:hAnsi="宋体" w:cs="宋体"/>
          <w:kern w:val="0"/>
          <w:szCs w:val="21"/>
        </w:rPr>
      </w:pPr>
      <w:r w:rsidRPr="002C08A6">
        <w:rPr>
          <w:rFonts w:ascii="宋体" w:hAnsi="宋体" w:cs="宋体"/>
          <w:kern w:val="0"/>
          <w:szCs w:val="21"/>
        </w:rPr>
        <w:t>6</w:t>
      </w:r>
      <w:r w:rsidR="00465F04" w:rsidRPr="002C08A6">
        <w:rPr>
          <w:rFonts w:ascii="宋体" w:hAnsi="宋体" w:cs="宋体"/>
          <w:kern w:val="0"/>
          <w:szCs w:val="21"/>
        </w:rPr>
        <w:t xml:space="preserve">. </w:t>
      </w:r>
      <w:r w:rsidR="00465F04" w:rsidRPr="002C08A6">
        <w:rPr>
          <w:rFonts w:ascii="宋体" w:hAnsi="宋体" w:cs="宋体" w:hint="eastAsia"/>
          <w:kern w:val="0"/>
          <w:szCs w:val="21"/>
        </w:rPr>
        <w:t>本项目拒绝投标人选用进口产品参与投标（进口产品是指通过海关验放进入中国境内且产自关境外的进口产品）。</w:t>
      </w:r>
    </w:p>
    <w:p w14:paraId="0B8D4AF3" w14:textId="48376CC2" w:rsidR="003F7F94" w:rsidRPr="002C08A6" w:rsidRDefault="00F84610" w:rsidP="003F7F94">
      <w:pPr>
        <w:ind w:firstLineChars="200" w:firstLine="420"/>
        <w:rPr>
          <w:rFonts w:ascii="宋体" w:hAnsi="宋体" w:cs="宋体"/>
          <w:kern w:val="0"/>
          <w:szCs w:val="21"/>
        </w:rPr>
      </w:pPr>
      <w:r w:rsidRPr="002C08A6">
        <w:rPr>
          <w:rFonts w:ascii="宋体" w:hAnsi="宋体" w:cs="宋体"/>
          <w:kern w:val="0"/>
          <w:szCs w:val="21"/>
        </w:rPr>
        <w:t>7</w:t>
      </w:r>
      <w:r w:rsidR="003F7F94" w:rsidRPr="002C08A6">
        <w:rPr>
          <w:rFonts w:ascii="宋体" w:hAnsi="宋体" w:cs="宋体" w:hint="eastAsia"/>
          <w:kern w:val="0"/>
          <w:szCs w:val="21"/>
        </w:rPr>
        <w:t>. 本项目不接受联合体投标。</w:t>
      </w:r>
    </w:p>
    <w:p w14:paraId="45B16733" w14:textId="63C6C6AA" w:rsidR="00D75D51" w:rsidRPr="002C08A6" w:rsidRDefault="00F84610" w:rsidP="003F7F94">
      <w:pPr>
        <w:ind w:firstLineChars="200" w:firstLine="420"/>
        <w:rPr>
          <w:rFonts w:ascii="宋体" w:hAnsi="宋体" w:cs="宋体"/>
          <w:kern w:val="0"/>
          <w:szCs w:val="21"/>
        </w:rPr>
      </w:pPr>
      <w:r w:rsidRPr="002C08A6">
        <w:rPr>
          <w:rFonts w:ascii="宋体" w:hAnsi="宋体" w:cs="宋体"/>
          <w:kern w:val="0"/>
          <w:szCs w:val="21"/>
        </w:rPr>
        <w:t>8</w:t>
      </w:r>
      <w:r w:rsidR="00D75D51" w:rsidRPr="002C08A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C08A6" w:rsidRDefault="00B32EDE" w:rsidP="00C92127">
      <w:pPr>
        <w:rPr>
          <w:rFonts w:ascii="宋体" w:hAnsi="宋体" w:cs="宋体"/>
          <w:kern w:val="0"/>
          <w:szCs w:val="21"/>
        </w:rPr>
      </w:pPr>
    </w:p>
    <w:p w14:paraId="4500678C" w14:textId="674AEF67" w:rsidR="00B32EDE" w:rsidRDefault="00B32EDE" w:rsidP="00856D60">
      <w:pPr>
        <w:rPr>
          <w:rFonts w:ascii="宋体" w:hAnsi="宋体" w:cs="宋体"/>
          <w:kern w:val="0"/>
          <w:szCs w:val="21"/>
        </w:rPr>
      </w:pPr>
      <w:r w:rsidRPr="002C08A6">
        <w:rPr>
          <w:rFonts w:ascii="宋体" w:hAnsi="宋体" w:cs="宋体" w:hint="eastAsia"/>
          <w:kern w:val="0"/>
          <w:szCs w:val="21"/>
        </w:rPr>
        <w:t>五、采购预算</w:t>
      </w:r>
      <w:r w:rsidR="00856D60" w:rsidRPr="002C08A6">
        <w:rPr>
          <w:rFonts w:ascii="宋体" w:hAnsi="宋体" w:cs="宋体" w:hint="eastAsia"/>
          <w:kern w:val="0"/>
          <w:szCs w:val="21"/>
        </w:rPr>
        <w:t>或最高</w:t>
      </w:r>
      <w:r w:rsidR="00856D60" w:rsidRPr="002C08A6">
        <w:rPr>
          <w:rFonts w:ascii="宋体" w:hAnsi="宋体" w:cs="宋体"/>
          <w:kern w:val="0"/>
          <w:szCs w:val="21"/>
        </w:rPr>
        <w:t>限价</w:t>
      </w:r>
      <w:r w:rsidRPr="002C08A6">
        <w:rPr>
          <w:rFonts w:ascii="宋体" w:hAnsi="宋体" w:cs="宋体" w:hint="eastAsia"/>
          <w:kern w:val="0"/>
          <w:szCs w:val="21"/>
        </w:rPr>
        <w:t>：</w:t>
      </w:r>
      <w:r w:rsidR="003A7438" w:rsidRPr="002C08A6">
        <w:rPr>
          <w:rFonts w:ascii="宋体" w:hAnsi="宋体" w:cs="宋体"/>
          <w:kern w:val="0"/>
          <w:szCs w:val="21"/>
        </w:rPr>
        <w:t xml:space="preserve"> 200,000.00</w:t>
      </w:r>
      <w:r w:rsidRPr="002C08A6">
        <w:rPr>
          <w:rFonts w:ascii="宋体" w:hAnsi="宋体" w:cs="宋体" w:hint="eastAsia"/>
          <w:kern w:val="0"/>
          <w:szCs w:val="21"/>
        </w:rPr>
        <w:t xml:space="preserve"> 元（人民币</w:t>
      </w:r>
      <w:r w:rsidRPr="002C08A6">
        <w:rPr>
          <w:rFonts w:ascii="宋体" w:hAnsi="宋体" w:cs="宋体"/>
          <w:kern w:val="0"/>
          <w:szCs w:val="21"/>
        </w:rPr>
        <w:t>）</w:t>
      </w:r>
      <w:r w:rsidR="003F7F94" w:rsidRPr="002C08A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52848ED"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3A1A5B">
        <w:rPr>
          <w:rFonts w:ascii="宋体" w:hAnsi="宋体" w:cs="宋体"/>
          <w:kern w:val="0"/>
          <w:szCs w:val="21"/>
        </w:rPr>
        <w:t>8</w:t>
      </w:r>
      <w:r w:rsidRPr="00C554AE">
        <w:rPr>
          <w:rFonts w:ascii="宋体" w:hAnsi="宋体" w:cs="宋体" w:hint="eastAsia"/>
          <w:kern w:val="0"/>
          <w:szCs w:val="21"/>
        </w:rPr>
        <w:t>月</w:t>
      </w:r>
      <w:r w:rsidR="003A1A5B">
        <w:rPr>
          <w:rFonts w:ascii="宋体" w:hAnsi="宋体" w:cs="宋体"/>
          <w:kern w:val="0"/>
          <w:szCs w:val="21"/>
        </w:rPr>
        <w:t>20</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3A1A5B">
        <w:rPr>
          <w:rFonts w:ascii="宋体" w:hAnsi="宋体" w:cs="宋体"/>
          <w:kern w:val="0"/>
          <w:szCs w:val="21"/>
        </w:rPr>
        <w:t>8</w:t>
      </w:r>
      <w:r w:rsidRPr="00C554AE">
        <w:rPr>
          <w:rFonts w:ascii="宋体" w:hAnsi="宋体" w:cs="宋体" w:hint="eastAsia"/>
          <w:kern w:val="0"/>
          <w:szCs w:val="21"/>
        </w:rPr>
        <w:t>月</w:t>
      </w:r>
      <w:r w:rsidR="003A1A5B">
        <w:rPr>
          <w:rFonts w:ascii="宋体" w:hAnsi="宋体" w:cs="宋体"/>
          <w:kern w:val="0"/>
          <w:szCs w:val="21"/>
        </w:rPr>
        <w:t>28</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D70BE2">
        <w:fldChar w:fldCharType="begin"/>
      </w:r>
      <w:r w:rsidR="00D70BE2">
        <w:instrText xml:space="preserve"> HYPERLINK "http://bidding.szu.edu.cn/listfile.asp" </w:instrText>
      </w:r>
      <w:r w:rsidR="00D70BE2">
        <w:fldChar w:fldCharType="separate"/>
      </w:r>
      <w:r w:rsidRPr="00376C8E">
        <w:rPr>
          <w:rStyle w:val="a8"/>
          <w:rFonts w:ascii="宋体" w:hAnsi="宋体" w:cs="宋体" w:hint="eastAsia"/>
          <w:kern w:val="0"/>
          <w:szCs w:val="21"/>
        </w:rPr>
        <w:t>http://bidding.szu.edu.cn/listfile.asp</w:t>
      </w:r>
      <w:r w:rsidR="00D70BE2">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C5E844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3A1A5B">
        <w:rPr>
          <w:rFonts w:ascii="宋体" w:hAnsi="宋体" w:cs="宋体"/>
          <w:color w:val="FF0000"/>
          <w:kern w:val="0"/>
          <w:szCs w:val="21"/>
        </w:rPr>
        <w:t>8</w:t>
      </w:r>
      <w:r w:rsidRPr="006A6F7A">
        <w:rPr>
          <w:rFonts w:ascii="宋体" w:hAnsi="宋体" w:cs="宋体" w:hint="eastAsia"/>
          <w:color w:val="FF0000"/>
          <w:kern w:val="0"/>
          <w:szCs w:val="21"/>
        </w:rPr>
        <w:t>月</w:t>
      </w:r>
      <w:r w:rsidR="003A1A5B">
        <w:rPr>
          <w:rFonts w:ascii="宋体" w:hAnsi="宋体" w:cs="宋体"/>
          <w:color w:val="FF0000"/>
          <w:kern w:val="0"/>
          <w:szCs w:val="21"/>
        </w:rPr>
        <w:t>31</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3A1A5B">
        <w:rPr>
          <w:rFonts w:ascii="宋体" w:hAnsi="宋体" w:cs="宋体"/>
          <w:color w:val="FF0000"/>
          <w:kern w:val="0"/>
          <w:szCs w:val="21"/>
        </w:rPr>
        <w:t>14</w:t>
      </w:r>
      <w:r w:rsidR="00A437DF" w:rsidRPr="00A437DF">
        <w:rPr>
          <w:rFonts w:ascii="宋体" w:hAnsi="宋体" w:cs="宋体" w:hint="eastAsia"/>
          <w:color w:val="FF0000"/>
          <w:kern w:val="0"/>
          <w:szCs w:val="21"/>
        </w:rPr>
        <w:t>:</w:t>
      </w:r>
      <w:r w:rsidR="003A1A5B">
        <w:rPr>
          <w:rFonts w:ascii="宋体" w:hAnsi="宋体" w:cs="宋体"/>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BBB4658"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3A1A5B" w:rsidRPr="006A6F7A">
        <w:rPr>
          <w:rFonts w:ascii="宋体" w:hAnsi="宋体" w:cs="宋体"/>
          <w:color w:val="FF0000"/>
          <w:kern w:val="0"/>
          <w:szCs w:val="21"/>
        </w:rPr>
        <w:t>202</w:t>
      </w:r>
      <w:r w:rsidR="003A1A5B">
        <w:rPr>
          <w:rFonts w:ascii="宋体" w:hAnsi="宋体" w:cs="宋体"/>
          <w:color w:val="FF0000"/>
          <w:kern w:val="0"/>
          <w:szCs w:val="21"/>
        </w:rPr>
        <w:t>1</w:t>
      </w:r>
      <w:r w:rsidR="003A1A5B" w:rsidRPr="006A6F7A">
        <w:rPr>
          <w:rFonts w:ascii="宋体" w:hAnsi="宋体" w:cs="宋体" w:hint="eastAsia"/>
          <w:color w:val="FF0000"/>
          <w:kern w:val="0"/>
          <w:szCs w:val="21"/>
        </w:rPr>
        <w:t>年</w:t>
      </w:r>
      <w:r w:rsidR="003A1A5B">
        <w:rPr>
          <w:rFonts w:ascii="宋体" w:hAnsi="宋体" w:cs="宋体"/>
          <w:color w:val="FF0000"/>
          <w:kern w:val="0"/>
          <w:szCs w:val="21"/>
        </w:rPr>
        <w:t>8</w:t>
      </w:r>
      <w:r w:rsidR="003A1A5B" w:rsidRPr="006A6F7A">
        <w:rPr>
          <w:rFonts w:ascii="宋体" w:hAnsi="宋体" w:cs="宋体" w:hint="eastAsia"/>
          <w:color w:val="FF0000"/>
          <w:kern w:val="0"/>
          <w:szCs w:val="21"/>
        </w:rPr>
        <w:t>月</w:t>
      </w:r>
      <w:r w:rsidR="003A1A5B">
        <w:rPr>
          <w:rFonts w:ascii="宋体" w:hAnsi="宋体" w:cs="宋体"/>
          <w:color w:val="FF0000"/>
          <w:kern w:val="0"/>
          <w:szCs w:val="21"/>
        </w:rPr>
        <w:t>31</w:t>
      </w:r>
      <w:r w:rsidR="003A1A5B" w:rsidRPr="006A6F7A">
        <w:rPr>
          <w:rFonts w:ascii="宋体" w:hAnsi="宋体" w:cs="宋体" w:hint="eastAsia"/>
          <w:color w:val="FF0000"/>
          <w:kern w:val="0"/>
          <w:szCs w:val="21"/>
        </w:rPr>
        <w:t>日</w:t>
      </w:r>
      <w:r w:rsidR="003A1A5B" w:rsidRPr="00A437DF">
        <w:rPr>
          <w:rFonts w:ascii="宋体" w:hAnsi="宋体" w:cs="宋体" w:hint="eastAsia"/>
          <w:color w:val="FF0000"/>
          <w:kern w:val="0"/>
          <w:szCs w:val="21"/>
        </w:rPr>
        <w:t xml:space="preserve"> </w:t>
      </w:r>
      <w:r w:rsidR="003A1A5B">
        <w:rPr>
          <w:rFonts w:ascii="宋体" w:hAnsi="宋体" w:cs="宋体"/>
          <w:color w:val="FF0000"/>
          <w:kern w:val="0"/>
          <w:szCs w:val="21"/>
        </w:rPr>
        <w:t>14</w:t>
      </w:r>
      <w:r w:rsidR="003A1A5B" w:rsidRPr="00A437DF">
        <w:rPr>
          <w:rFonts w:ascii="宋体" w:hAnsi="宋体" w:cs="宋体" w:hint="eastAsia"/>
          <w:color w:val="FF0000"/>
          <w:kern w:val="0"/>
          <w:szCs w:val="21"/>
        </w:rPr>
        <w:t>:</w:t>
      </w:r>
      <w:r w:rsidR="003A1A5B">
        <w:rPr>
          <w:rFonts w:ascii="宋体" w:hAnsi="宋体" w:cs="宋体"/>
          <w:color w:val="FF0000"/>
          <w:kern w:val="0"/>
          <w:szCs w:val="21"/>
        </w:rPr>
        <w:t>3</w:t>
      </w:r>
      <w:r w:rsidR="003A1A5B"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AD33ACF" w14:textId="4563D2D2" w:rsidR="00810A37" w:rsidRPr="00B32F55" w:rsidRDefault="00810A37" w:rsidP="00810A37">
      <w:pPr>
        <w:ind w:firstLineChars="350" w:firstLine="735"/>
        <w:rPr>
          <w:rFonts w:ascii="宋体" w:hAnsi="宋体" w:cs="宋体"/>
          <w:kern w:val="0"/>
          <w:szCs w:val="21"/>
        </w:rPr>
      </w:pPr>
      <w:r w:rsidRPr="00B32F55">
        <w:rPr>
          <w:rFonts w:ascii="宋体" w:hAnsi="宋体" w:cs="宋体" w:hint="eastAsia"/>
          <w:kern w:val="0"/>
          <w:szCs w:val="21"/>
        </w:rPr>
        <w:t>单位</w:t>
      </w:r>
      <w:r w:rsidRPr="00B32F55">
        <w:rPr>
          <w:rFonts w:ascii="宋体" w:hAnsi="宋体" w:cs="宋体"/>
          <w:kern w:val="0"/>
          <w:szCs w:val="21"/>
        </w:rPr>
        <w:t>名称：</w:t>
      </w:r>
      <w:r w:rsidRPr="00B32F55">
        <w:rPr>
          <w:rFonts w:ascii="宋体" w:hAnsi="宋体" w:cs="宋体" w:hint="eastAsia"/>
          <w:kern w:val="0"/>
          <w:szCs w:val="21"/>
        </w:rPr>
        <w:t>深圳大学</w:t>
      </w:r>
      <w:r w:rsidR="003A7438" w:rsidRPr="00B32F55">
        <w:rPr>
          <w:rFonts w:ascii="宋体" w:hAnsi="宋体" w:cs="宋体" w:hint="eastAsia"/>
          <w:kern w:val="0"/>
          <w:szCs w:val="21"/>
        </w:rPr>
        <w:t>总医院</w:t>
      </w:r>
    </w:p>
    <w:p w14:paraId="0483F1F1" w14:textId="6BD257DD" w:rsidR="00810A37" w:rsidRPr="00B32F55" w:rsidRDefault="00810A37" w:rsidP="00810A37">
      <w:pPr>
        <w:ind w:firstLineChars="350" w:firstLine="735"/>
        <w:rPr>
          <w:rFonts w:ascii="宋体" w:hAnsi="宋体" w:cs="宋体"/>
          <w:kern w:val="0"/>
          <w:szCs w:val="21"/>
        </w:rPr>
      </w:pPr>
      <w:r w:rsidRPr="00B32F55">
        <w:rPr>
          <w:rFonts w:ascii="宋体" w:hAnsi="宋体" w:cs="宋体" w:hint="eastAsia"/>
          <w:kern w:val="0"/>
          <w:szCs w:val="21"/>
        </w:rPr>
        <w:t>详细地址：深圳市南山区深圳大学</w:t>
      </w:r>
      <w:r w:rsidR="003A7438" w:rsidRPr="00B32F55">
        <w:rPr>
          <w:rFonts w:ascii="宋体" w:hAnsi="宋体" w:cs="宋体" w:hint="eastAsia"/>
          <w:kern w:val="0"/>
          <w:szCs w:val="21"/>
        </w:rPr>
        <w:t>总医院</w:t>
      </w:r>
    </w:p>
    <w:p w14:paraId="54E55CC0" w14:textId="77939C88" w:rsidR="00810A37" w:rsidRPr="00B32F55" w:rsidRDefault="00810A37" w:rsidP="00810A37">
      <w:pPr>
        <w:ind w:firstLineChars="350" w:firstLine="735"/>
        <w:rPr>
          <w:rFonts w:ascii="宋体" w:hAnsi="宋体" w:cs="宋体"/>
          <w:kern w:val="0"/>
          <w:szCs w:val="21"/>
        </w:rPr>
      </w:pPr>
      <w:r w:rsidRPr="00B32F55">
        <w:rPr>
          <w:rFonts w:ascii="宋体" w:hAnsi="宋体" w:cs="宋体" w:hint="eastAsia"/>
          <w:kern w:val="0"/>
          <w:szCs w:val="21"/>
        </w:rPr>
        <w:t xml:space="preserve">联系人 ： </w:t>
      </w:r>
      <w:r w:rsidR="003A7438" w:rsidRPr="00B32F55">
        <w:rPr>
          <w:rFonts w:ascii="宋体" w:hAnsi="宋体" w:cs="宋体" w:hint="eastAsia"/>
          <w:kern w:val="0"/>
          <w:szCs w:val="21"/>
        </w:rPr>
        <w:t>梁</w:t>
      </w:r>
      <w:r w:rsidRPr="00B32F55">
        <w:rPr>
          <w:rFonts w:ascii="宋体" w:hAnsi="宋体" w:cs="宋体" w:hint="eastAsia"/>
          <w:kern w:val="0"/>
          <w:szCs w:val="21"/>
        </w:rPr>
        <w:t>老师 电话：</w:t>
      </w:r>
      <w:r w:rsidR="003A7438" w:rsidRPr="00B32F55">
        <w:rPr>
          <w:rFonts w:ascii="宋体" w:hAnsi="宋体" w:cs="宋体"/>
          <w:kern w:val="0"/>
          <w:szCs w:val="21"/>
        </w:rPr>
        <w:t>15812829809</w:t>
      </w:r>
    </w:p>
    <w:p w14:paraId="5FA8F427" w14:textId="77777777" w:rsidR="00047210" w:rsidRPr="00B32F55" w:rsidRDefault="00047210" w:rsidP="006F3C26">
      <w:pPr>
        <w:ind w:firstLineChars="350" w:firstLine="735"/>
        <w:rPr>
          <w:rFonts w:ascii="宋体" w:hAnsi="宋体" w:cs="宋体"/>
          <w:kern w:val="0"/>
          <w:szCs w:val="21"/>
        </w:rPr>
      </w:pPr>
    </w:p>
    <w:p w14:paraId="41CEBDF3" w14:textId="77777777" w:rsidR="00575D3B" w:rsidRPr="00B32F55" w:rsidRDefault="00047210" w:rsidP="00575D3B">
      <w:pPr>
        <w:widowControl/>
        <w:jc w:val="left"/>
        <w:rPr>
          <w:rFonts w:ascii="宋体" w:hAnsi="宋体" w:cs="宋体"/>
          <w:kern w:val="0"/>
          <w:szCs w:val="21"/>
        </w:rPr>
      </w:pPr>
      <w:r w:rsidRPr="00B32F55">
        <w:rPr>
          <w:rFonts w:ascii="宋体" w:hAnsi="宋体" w:cs="宋体" w:hint="eastAsia"/>
          <w:kern w:val="0"/>
          <w:szCs w:val="21"/>
        </w:rPr>
        <w:lastRenderedPageBreak/>
        <w:t>九</w:t>
      </w:r>
      <w:r w:rsidRPr="00B32F55">
        <w:rPr>
          <w:rFonts w:ascii="宋体" w:hAnsi="宋体" w:cs="宋体"/>
          <w:kern w:val="0"/>
          <w:szCs w:val="21"/>
        </w:rPr>
        <w:t>、公告期</w:t>
      </w:r>
      <w:r w:rsidR="00575D3B" w:rsidRPr="00B32F55">
        <w:rPr>
          <w:rFonts w:ascii="宋体" w:hAnsi="宋体" w:cs="宋体" w:hint="eastAsia"/>
          <w:kern w:val="0"/>
          <w:szCs w:val="21"/>
        </w:rPr>
        <w:t>限</w:t>
      </w:r>
      <w:r w:rsidRPr="00B32F55">
        <w:rPr>
          <w:rFonts w:ascii="宋体" w:hAnsi="宋体" w:cs="宋体"/>
          <w:kern w:val="0"/>
          <w:szCs w:val="21"/>
        </w:rPr>
        <w:t>：</w:t>
      </w:r>
    </w:p>
    <w:p w14:paraId="6FAB6909" w14:textId="3D0F25BA" w:rsidR="00047210" w:rsidRPr="00B32F55" w:rsidRDefault="00575D3B" w:rsidP="00575D3B">
      <w:pPr>
        <w:widowControl/>
        <w:ind w:firstLineChars="200" w:firstLine="420"/>
        <w:jc w:val="left"/>
        <w:rPr>
          <w:rFonts w:ascii="宋体" w:hAnsi="宋体" w:cs="宋体"/>
          <w:kern w:val="0"/>
          <w:szCs w:val="21"/>
        </w:rPr>
      </w:pPr>
      <w:r w:rsidRPr="00B32F55">
        <w:rPr>
          <w:rFonts w:ascii="宋体" w:hAnsi="宋体" w:cs="宋体" w:hint="eastAsia"/>
          <w:kern w:val="0"/>
          <w:szCs w:val="21"/>
        </w:rPr>
        <w:t>本公告期限（5个工作日）自20</w:t>
      </w:r>
      <w:r w:rsidR="00B7561D" w:rsidRPr="00B32F55">
        <w:rPr>
          <w:rFonts w:ascii="宋体" w:hAnsi="宋体" w:cs="宋体"/>
          <w:kern w:val="0"/>
          <w:szCs w:val="21"/>
        </w:rPr>
        <w:t>2</w:t>
      </w:r>
      <w:r w:rsidR="00460EEE" w:rsidRPr="00B32F55">
        <w:rPr>
          <w:rFonts w:ascii="宋体" w:hAnsi="宋体" w:cs="宋体"/>
          <w:kern w:val="0"/>
          <w:szCs w:val="21"/>
        </w:rPr>
        <w:t>1</w:t>
      </w:r>
      <w:r w:rsidRPr="00B32F55">
        <w:rPr>
          <w:rFonts w:ascii="宋体" w:hAnsi="宋体" w:cs="宋体" w:hint="eastAsia"/>
          <w:kern w:val="0"/>
          <w:szCs w:val="21"/>
        </w:rPr>
        <w:t>年</w:t>
      </w:r>
      <w:r w:rsidR="00B32F55" w:rsidRPr="00B32F55">
        <w:rPr>
          <w:rFonts w:ascii="宋体" w:hAnsi="宋体" w:cs="宋体"/>
          <w:kern w:val="0"/>
          <w:szCs w:val="21"/>
        </w:rPr>
        <w:t>8</w:t>
      </w:r>
      <w:r w:rsidRPr="00B32F55">
        <w:rPr>
          <w:rFonts w:ascii="宋体" w:hAnsi="宋体" w:cs="宋体" w:hint="eastAsia"/>
          <w:kern w:val="0"/>
          <w:szCs w:val="21"/>
        </w:rPr>
        <w:t>月</w:t>
      </w:r>
      <w:r w:rsidR="00B32F55" w:rsidRPr="00B32F55">
        <w:rPr>
          <w:rFonts w:ascii="宋体" w:hAnsi="宋体" w:cs="宋体"/>
          <w:kern w:val="0"/>
          <w:szCs w:val="21"/>
        </w:rPr>
        <w:t>20</w:t>
      </w:r>
      <w:r w:rsidRPr="00B32F55">
        <w:rPr>
          <w:rFonts w:ascii="宋体" w:hAnsi="宋体" w:cs="宋体" w:hint="eastAsia"/>
          <w:kern w:val="0"/>
          <w:szCs w:val="21"/>
        </w:rPr>
        <w:t>日至</w:t>
      </w:r>
      <w:r w:rsidR="00B7561D" w:rsidRPr="00B32F55">
        <w:rPr>
          <w:rFonts w:ascii="宋体" w:hAnsi="宋体" w:cs="宋体" w:hint="eastAsia"/>
          <w:kern w:val="0"/>
          <w:szCs w:val="21"/>
        </w:rPr>
        <w:t>202</w:t>
      </w:r>
      <w:r w:rsidR="00460EEE" w:rsidRPr="00B32F55">
        <w:rPr>
          <w:rFonts w:ascii="宋体" w:hAnsi="宋体" w:cs="宋体"/>
          <w:kern w:val="0"/>
          <w:szCs w:val="21"/>
        </w:rPr>
        <w:t>1</w:t>
      </w:r>
      <w:r w:rsidRPr="00B32F55">
        <w:rPr>
          <w:rFonts w:ascii="宋体" w:hAnsi="宋体" w:cs="宋体" w:hint="eastAsia"/>
          <w:kern w:val="0"/>
          <w:szCs w:val="21"/>
        </w:rPr>
        <w:t>年</w:t>
      </w:r>
      <w:r w:rsidR="00B32F55" w:rsidRPr="00B32F55">
        <w:rPr>
          <w:rFonts w:ascii="宋体" w:hAnsi="宋体" w:cs="宋体"/>
          <w:kern w:val="0"/>
          <w:szCs w:val="21"/>
        </w:rPr>
        <w:t>8</w:t>
      </w:r>
      <w:r w:rsidRPr="00B32F55">
        <w:rPr>
          <w:rFonts w:ascii="宋体" w:hAnsi="宋体" w:cs="宋体" w:hint="eastAsia"/>
          <w:kern w:val="0"/>
          <w:szCs w:val="21"/>
        </w:rPr>
        <w:t>月</w:t>
      </w:r>
      <w:r w:rsidR="00B32F55" w:rsidRPr="00B32F55">
        <w:rPr>
          <w:rFonts w:ascii="宋体" w:hAnsi="宋体" w:cs="宋体"/>
          <w:kern w:val="0"/>
          <w:szCs w:val="21"/>
        </w:rPr>
        <w:t>27</w:t>
      </w:r>
      <w:r w:rsidRPr="00B32F55">
        <w:rPr>
          <w:rFonts w:ascii="宋体" w:hAnsi="宋体" w:cs="宋体" w:hint="eastAsia"/>
          <w:kern w:val="0"/>
          <w:szCs w:val="21"/>
        </w:rPr>
        <w:t>日止。</w:t>
      </w:r>
    </w:p>
    <w:p w14:paraId="21359EAD" w14:textId="77777777" w:rsidR="00047210" w:rsidRPr="00B32F55" w:rsidRDefault="00047210" w:rsidP="006F3C26">
      <w:pPr>
        <w:ind w:firstLineChars="350" w:firstLine="735"/>
        <w:rPr>
          <w:rFonts w:ascii="宋体" w:hAnsi="宋体" w:cs="宋体"/>
          <w:kern w:val="0"/>
          <w:szCs w:val="21"/>
        </w:rPr>
      </w:pPr>
    </w:p>
    <w:p w14:paraId="19440818" w14:textId="7BDCD3DB" w:rsidR="00575D3B" w:rsidRPr="00B32F55" w:rsidRDefault="00575D3B" w:rsidP="00575D3B">
      <w:pPr>
        <w:ind w:firstLineChars="350" w:firstLine="738"/>
        <w:jc w:val="right"/>
        <w:rPr>
          <w:rFonts w:ascii="宋体" w:hAnsi="宋体" w:cs="宋体"/>
          <w:b/>
          <w:kern w:val="0"/>
          <w:szCs w:val="21"/>
        </w:rPr>
      </w:pPr>
      <w:r w:rsidRPr="00B32F55">
        <w:rPr>
          <w:rFonts w:ascii="宋体" w:hAnsi="宋体" w:cs="宋体" w:hint="eastAsia"/>
          <w:b/>
          <w:kern w:val="0"/>
          <w:szCs w:val="21"/>
        </w:rPr>
        <w:t>深圳大学</w:t>
      </w:r>
      <w:r w:rsidRPr="00B32F55">
        <w:rPr>
          <w:rFonts w:ascii="宋体" w:hAnsi="宋体" w:cs="宋体"/>
          <w:b/>
          <w:kern w:val="0"/>
          <w:szCs w:val="21"/>
        </w:rPr>
        <w:t>招投标管理中心</w:t>
      </w:r>
    </w:p>
    <w:p w14:paraId="61B86BB9" w14:textId="27A9BC9D" w:rsidR="00575D3B" w:rsidRDefault="00C37955" w:rsidP="00575D3B">
      <w:pPr>
        <w:ind w:firstLineChars="350" w:firstLine="738"/>
        <w:jc w:val="right"/>
        <w:rPr>
          <w:rFonts w:ascii="宋体" w:hAnsi="宋体" w:cs="宋体"/>
          <w:b/>
          <w:kern w:val="0"/>
          <w:szCs w:val="21"/>
        </w:rPr>
      </w:pPr>
      <w:r w:rsidRPr="00B32F55">
        <w:rPr>
          <w:rFonts w:ascii="宋体" w:hAnsi="宋体" w:cs="宋体"/>
          <w:b/>
          <w:kern w:val="0"/>
          <w:szCs w:val="21"/>
        </w:rPr>
        <w:t>20</w:t>
      </w:r>
      <w:r w:rsidR="00B7561D" w:rsidRPr="00B32F55">
        <w:rPr>
          <w:rFonts w:ascii="宋体" w:hAnsi="宋体" w:cs="宋体"/>
          <w:b/>
          <w:kern w:val="0"/>
          <w:szCs w:val="21"/>
        </w:rPr>
        <w:t>2</w:t>
      </w:r>
      <w:r w:rsidR="00460EEE" w:rsidRPr="00B32F55">
        <w:rPr>
          <w:rFonts w:ascii="宋体" w:hAnsi="宋体" w:cs="宋体"/>
          <w:b/>
          <w:kern w:val="0"/>
          <w:szCs w:val="21"/>
        </w:rPr>
        <w:t>1</w:t>
      </w:r>
      <w:r w:rsidR="00575D3B" w:rsidRPr="00B32F55">
        <w:rPr>
          <w:rFonts w:ascii="宋体" w:hAnsi="宋体" w:cs="宋体" w:hint="eastAsia"/>
          <w:b/>
          <w:kern w:val="0"/>
          <w:szCs w:val="21"/>
        </w:rPr>
        <w:t>年</w:t>
      </w:r>
      <w:r w:rsidR="00B32F55" w:rsidRPr="00B32F55">
        <w:rPr>
          <w:rFonts w:ascii="宋体" w:hAnsi="宋体" w:cs="宋体"/>
          <w:b/>
          <w:kern w:val="0"/>
          <w:szCs w:val="21"/>
        </w:rPr>
        <w:t>8</w:t>
      </w:r>
      <w:r w:rsidR="00575D3B" w:rsidRPr="00B32F55">
        <w:rPr>
          <w:rFonts w:ascii="宋体" w:hAnsi="宋体" w:cs="宋体" w:hint="eastAsia"/>
          <w:b/>
          <w:kern w:val="0"/>
          <w:szCs w:val="21"/>
        </w:rPr>
        <w:t>月</w:t>
      </w:r>
      <w:r w:rsidR="00B32F55" w:rsidRPr="00B32F55">
        <w:rPr>
          <w:rFonts w:ascii="宋体" w:hAnsi="宋体" w:cs="宋体"/>
          <w:b/>
          <w:kern w:val="0"/>
          <w:szCs w:val="21"/>
        </w:rPr>
        <w:t>20</w:t>
      </w:r>
      <w:r w:rsidR="00575D3B" w:rsidRPr="00B32F5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15D68" w:rsidRDefault="002A367A" w:rsidP="00440CCD">
            <w:pPr>
              <w:rPr>
                <w:rFonts w:ascii="宋体" w:hAnsi="宋体"/>
              </w:rPr>
            </w:pPr>
            <w:r w:rsidRPr="00D15D68">
              <w:rPr>
                <w:rFonts w:ascii="宋体" w:hAnsi="宋体" w:hint="eastAsia"/>
              </w:rPr>
              <w:t>履约担保金额</w:t>
            </w:r>
          </w:p>
        </w:tc>
        <w:tc>
          <w:tcPr>
            <w:tcW w:w="5400" w:type="dxa"/>
            <w:vAlign w:val="center"/>
          </w:tcPr>
          <w:p w14:paraId="4DADCF94" w14:textId="372EB003" w:rsidR="002A367A" w:rsidRPr="00D15D68" w:rsidRDefault="00FC4AD1" w:rsidP="00D15D68">
            <w:pPr>
              <w:rPr>
                <w:rFonts w:ascii="宋体" w:hAnsi="宋体"/>
              </w:rPr>
            </w:pPr>
            <w:r w:rsidRPr="00D15D68">
              <w:rPr>
                <w:rFonts w:ascii="宋体" w:hAnsi="宋体" w:hint="eastAsia"/>
              </w:rPr>
              <w:t>无</w:t>
            </w:r>
            <w:r w:rsidR="00D15D68" w:rsidRPr="00D15D68">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3A7438" w14:paraId="4E20A98E" w14:textId="77777777" w:rsidTr="003A74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3A7438" w:rsidRPr="007C2B80" w:rsidRDefault="003A7438" w:rsidP="003A7438">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0534685" w:rsidR="003A7438" w:rsidRPr="007C2B80" w:rsidRDefault="003A7438" w:rsidP="003A7438">
            <w:pPr>
              <w:widowControl/>
              <w:jc w:val="center"/>
              <w:rPr>
                <w:rFonts w:ascii="宋体" w:hAnsi="宋体"/>
                <w:kern w:val="0"/>
                <w:szCs w:val="21"/>
              </w:rPr>
            </w:pPr>
            <w:r>
              <w:rPr>
                <w:rFonts w:ascii="宋体" w:hAnsi="宋体" w:hint="eastAsia"/>
                <w:kern w:val="0"/>
                <w:szCs w:val="21"/>
              </w:rPr>
              <w:t>生物刺激反馈仪</w:t>
            </w:r>
          </w:p>
        </w:tc>
        <w:tc>
          <w:tcPr>
            <w:tcW w:w="1418" w:type="dxa"/>
            <w:tcBorders>
              <w:top w:val="single" w:sz="4" w:space="0" w:color="auto"/>
              <w:left w:val="nil"/>
              <w:bottom w:val="single" w:sz="4" w:space="0" w:color="auto"/>
              <w:right w:val="single" w:sz="4" w:space="0" w:color="auto"/>
            </w:tcBorders>
            <w:vAlign w:val="center"/>
          </w:tcPr>
          <w:p w14:paraId="2A5C9A26" w14:textId="1219E146" w:rsidR="003A7438" w:rsidRPr="007C2B80" w:rsidRDefault="003A7438" w:rsidP="003A7438">
            <w:pPr>
              <w:widowControl/>
              <w:jc w:val="center"/>
              <w:rPr>
                <w:rFonts w:ascii="宋体" w:hAnsi="宋体"/>
                <w:kern w:val="0"/>
                <w:szCs w:val="21"/>
              </w:rPr>
            </w:pPr>
            <w:r>
              <w:rPr>
                <w:rFonts w:hint="eastAsia"/>
                <w:bCs/>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17D6A4AB" w:rsidR="003A7438" w:rsidRPr="007C2B80" w:rsidRDefault="003A7438" w:rsidP="003A7438">
            <w:pPr>
              <w:widowControl/>
              <w:jc w:val="center"/>
              <w:rPr>
                <w:rFonts w:ascii="宋体" w:hAnsi="宋体"/>
                <w:kern w:val="0"/>
                <w:szCs w:val="21"/>
              </w:rPr>
            </w:pPr>
            <w:r>
              <w:rPr>
                <w:rFonts w:hint="eastAsia"/>
                <w:bCs/>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3A7438" w:rsidRPr="00760C66" w:rsidRDefault="003A7438" w:rsidP="003A7438">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B37ED7E" w:rsidR="003A7438" w:rsidRPr="007C2B80" w:rsidRDefault="003A7438" w:rsidP="003A7438">
            <w:pPr>
              <w:widowControl/>
              <w:jc w:val="center"/>
              <w:rPr>
                <w:szCs w:val="21"/>
              </w:rPr>
            </w:pPr>
            <w:r w:rsidRPr="003A7438">
              <w:rPr>
                <w:szCs w:val="21"/>
              </w:rPr>
              <w:t>200,000.00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A7438" w14:paraId="3895695E" w14:textId="77777777" w:rsidTr="00497F8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79CB142" w:rsidR="003A7438" w:rsidRPr="007C2B80" w:rsidRDefault="003A7438" w:rsidP="003A7438">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947FB89" w:rsidR="003A7438" w:rsidRPr="007C2B80" w:rsidRDefault="003A7438" w:rsidP="003A7438">
            <w:pPr>
              <w:widowControl/>
              <w:jc w:val="center"/>
              <w:rPr>
                <w:rFonts w:ascii="宋体" w:hAnsi="宋体"/>
                <w:kern w:val="0"/>
                <w:szCs w:val="21"/>
              </w:rPr>
            </w:pPr>
            <w:r>
              <w:rPr>
                <w:rFonts w:ascii="宋体" w:hAnsi="宋体" w:hint="eastAsia"/>
                <w:kern w:val="0"/>
                <w:szCs w:val="21"/>
              </w:rPr>
              <w:t>生物刺激反馈仪</w:t>
            </w:r>
          </w:p>
        </w:tc>
        <w:tc>
          <w:tcPr>
            <w:tcW w:w="1985" w:type="dxa"/>
            <w:tcBorders>
              <w:top w:val="single" w:sz="4" w:space="0" w:color="auto"/>
              <w:left w:val="nil"/>
              <w:bottom w:val="single" w:sz="4" w:space="0" w:color="auto"/>
              <w:right w:val="single" w:sz="4" w:space="0" w:color="auto"/>
            </w:tcBorders>
            <w:vAlign w:val="center"/>
          </w:tcPr>
          <w:p w14:paraId="1DA07127" w14:textId="7040A287" w:rsidR="003A7438" w:rsidRPr="007C2B80" w:rsidRDefault="003A7438" w:rsidP="003A7438">
            <w:pPr>
              <w:widowControl/>
              <w:jc w:val="center"/>
              <w:rPr>
                <w:rFonts w:ascii="宋体" w:hAnsi="宋体"/>
                <w:kern w:val="0"/>
                <w:szCs w:val="21"/>
              </w:rPr>
            </w:pPr>
            <w:r>
              <w:rPr>
                <w:rFonts w:hint="eastAsia"/>
                <w:bCs/>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1AC0009B" w:rsidR="003A7438" w:rsidRPr="007C2B80" w:rsidRDefault="003A7438" w:rsidP="003A7438">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3A7438" w:rsidRPr="00760C66" w:rsidRDefault="003A7438" w:rsidP="003A7438">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f4"/>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271DD" w14:paraId="576BEAE5" w14:textId="77777777" w:rsidTr="00C7723F">
        <w:trPr>
          <w:trHeight w:val="170"/>
        </w:trPr>
        <w:tc>
          <w:tcPr>
            <w:tcW w:w="900" w:type="dxa"/>
            <w:vMerge w:val="restart"/>
            <w:vAlign w:val="center"/>
          </w:tcPr>
          <w:p w14:paraId="29091300" w14:textId="77777777" w:rsidR="002271DD" w:rsidRDefault="002271DD" w:rsidP="002271DD">
            <w:pPr>
              <w:jc w:val="center"/>
              <w:rPr>
                <w:rFonts w:ascii="宋体" w:hAnsi="宋体"/>
                <w:szCs w:val="21"/>
              </w:rPr>
            </w:pPr>
            <w:r>
              <w:rPr>
                <w:rFonts w:ascii="宋体" w:hAnsi="宋体" w:hint="eastAsia"/>
                <w:szCs w:val="21"/>
              </w:rPr>
              <w:t>1</w:t>
            </w:r>
          </w:p>
        </w:tc>
        <w:tc>
          <w:tcPr>
            <w:tcW w:w="1980" w:type="dxa"/>
            <w:vMerge w:val="restart"/>
            <w:vAlign w:val="center"/>
          </w:tcPr>
          <w:p w14:paraId="5C2AB719" w14:textId="77777777" w:rsidR="002271DD" w:rsidRDefault="002271DD" w:rsidP="002271DD">
            <w:pPr>
              <w:jc w:val="center"/>
              <w:rPr>
                <w:rFonts w:ascii="宋体" w:hAnsi="宋体"/>
                <w:szCs w:val="21"/>
              </w:rPr>
            </w:pPr>
            <w:r>
              <w:rPr>
                <w:rFonts w:ascii="宋体" w:hAnsi="宋体" w:hint="eastAsia"/>
              </w:rPr>
              <w:t>生物刺激反馈仪</w:t>
            </w:r>
          </w:p>
        </w:tc>
        <w:tc>
          <w:tcPr>
            <w:tcW w:w="5580" w:type="dxa"/>
            <w:vAlign w:val="bottom"/>
          </w:tcPr>
          <w:p w14:paraId="6DBF1A96" w14:textId="5CA6DF6A" w:rsidR="002271DD" w:rsidRDefault="002271DD" w:rsidP="002271DD">
            <w:pPr>
              <w:widowControl/>
              <w:jc w:val="left"/>
              <w:rPr>
                <w:rFonts w:ascii="宋体" w:hAnsi="宋体"/>
                <w:color w:val="000000"/>
                <w:kern w:val="0"/>
                <w:szCs w:val="21"/>
              </w:rPr>
            </w:pPr>
            <w:r>
              <w:rPr>
                <w:rFonts w:ascii="宋体" w:hAnsi="宋体" w:hint="eastAsia"/>
                <w:color w:val="000000"/>
                <w:szCs w:val="21"/>
              </w:rPr>
              <w:t>1.1内置电容触摸屏，屏幕尺寸≥7寸，支持外部旋钮调节</w:t>
            </w:r>
          </w:p>
        </w:tc>
      </w:tr>
      <w:tr w:rsidR="002271DD" w14:paraId="6F24495D" w14:textId="77777777" w:rsidTr="00C7723F">
        <w:trPr>
          <w:trHeight w:val="170"/>
        </w:trPr>
        <w:tc>
          <w:tcPr>
            <w:tcW w:w="900" w:type="dxa"/>
            <w:vMerge/>
            <w:vAlign w:val="center"/>
          </w:tcPr>
          <w:p w14:paraId="621F3D83" w14:textId="77777777" w:rsidR="002271DD" w:rsidRDefault="002271DD" w:rsidP="002271DD">
            <w:pPr>
              <w:jc w:val="center"/>
              <w:rPr>
                <w:rFonts w:ascii="宋体" w:hAnsi="宋体"/>
                <w:b/>
                <w:szCs w:val="21"/>
              </w:rPr>
            </w:pPr>
          </w:p>
        </w:tc>
        <w:tc>
          <w:tcPr>
            <w:tcW w:w="1980" w:type="dxa"/>
            <w:vMerge/>
          </w:tcPr>
          <w:p w14:paraId="6387C120" w14:textId="77777777" w:rsidR="002271DD" w:rsidRDefault="002271DD" w:rsidP="002271DD">
            <w:pPr>
              <w:rPr>
                <w:rFonts w:ascii="宋体" w:hAnsi="宋体"/>
                <w:b/>
                <w:szCs w:val="21"/>
              </w:rPr>
            </w:pPr>
          </w:p>
        </w:tc>
        <w:tc>
          <w:tcPr>
            <w:tcW w:w="5580" w:type="dxa"/>
            <w:vAlign w:val="bottom"/>
          </w:tcPr>
          <w:p w14:paraId="6A08D019" w14:textId="0AAD4FEC" w:rsidR="002271DD" w:rsidRDefault="002271DD" w:rsidP="002271DD">
            <w:pPr>
              <w:rPr>
                <w:rFonts w:ascii="宋体" w:hAnsi="宋体"/>
                <w:color w:val="000000"/>
                <w:szCs w:val="21"/>
              </w:rPr>
            </w:pPr>
            <w:r>
              <w:rPr>
                <w:rFonts w:ascii="宋体" w:hAnsi="宋体" w:hint="eastAsia"/>
                <w:color w:val="000000"/>
                <w:szCs w:val="21"/>
              </w:rPr>
              <w:t>1.2 通道数：表面肌电采集通道数≥4；神经肌肉电刺激通道数≥4；肌电触发电刺激通道数≥4</w:t>
            </w:r>
          </w:p>
        </w:tc>
      </w:tr>
      <w:tr w:rsidR="002271DD" w14:paraId="41235C30" w14:textId="77777777" w:rsidTr="00C7723F">
        <w:trPr>
          <w:trHeight w:val="60"/>
        </w:trPr>
        <w:tc>
          <w:tcPr>
            <w:tcW w:w="900" w:type="dxa"/>
            <w:vMerge/>
            <w:vAlign w:val="center"/>
          </w:tcPr>
          <w:p w14:paraId="5E1F5F68" w14:textId="77777777" w:rsidR="002271DD" w:rsidRDefault="002271DD" w:rsidP="002271DD">
            <w:pPr>
              <w:jc w:val="center"/>
              <w:rPr>
                <w:rFonts w:ascii="宋体" w:hAnsi="宋体"/>
                <w:b/>
                <w:szCs w:val="21"/>
              </w:rPr>
            </w:pPr>
          </w:p>
        </w:tc>
        <w:tc>
          <w:tcPr>
            <w:tcW w:w="1980" w:type="dxa"/>
            <w:vMerge/>
          </w:tcPr>
          <w:p w14:paraId="749C04E6" w14:textId="77777777" w:rsidR="002271DD" w:rsidRDefault="002271DD" w:rsidP="002271DD">
            <w:pPr>
              <w:rPr>
                <w:rFonts w:ascii="宋体" w:hAnsi="宋体"/>
                <w:b/>
                <w:szCs w:val="21"/>
              </w:rPr>
            </w:pPr>
          </w:p>
        </w:tc>
        <w:tc>
          <w:tcPr>
            <w:tcW w:w="5580" w:type="dxa"/>
            <w:vAlign w:val="bottom"/>
          </w:tcPr>
          <w:p w14:paraId="2074EFE1" w14:textId="64DE98A2" w:rsidR="002271DD" w:rsidRDefault="002271DD" w:rsidP="002271DD">
            <w:pPr>
              <w:rPr>
                <w:rFonts w:ascii="宋体" w:hAnsi="宋体"/>
                <w:color w:val="000000"/>
                <w:szCs w:val="21"/>
              </w:rPr>
            </w:pPr>
            <w:r>
              <w:rPr>
                <w:rFonts w:ascii="宋体" w:hAnsi="宋体" w:hint="eastAsia"/>
                <w:color w:val="000000"/>
                <w:szCs w:val="21"/>
              </w:rPr>
              <w:t>1.3采样位数≥16；AD采样率≥8192Hz</w:t>
            </w:r>
          </w:p>
        </w:tc>
      </w:tr>
      <w:tr w:rsidR="002271DD" w14:paraId="61D2BE32" w14:textId="77777777" w:rsidTr="00C7723F">
        <w:trPr>
          <w:trHeight w:val="60"/>
        </w:trPr>
        <w:tc>
          <w:tcPr>
            <w:tcW w:w="900" w:type="dxa"/>
            <w:vMerge/>
            <w:vAlign w:val="center"/>
          </w:tcPr>
          <w:p w14:paraId="049461ED" w14:textId="77777777" w:rsidR="002271DD" w:rsidRDefault="002271DD" w:rsidP="002271DD">
            <w:pPr>
              <w:jc w:val="center"/>
              <w:rPr>
                <w:rFonts w:ascii="宋体" w:hAnsi="宋体"/>
                <w:b/>
                <w:szCs w:val="21"/>
              </w:rPr>
            </w:pPr>
          </w:p>
        </w:tc>
        <w:tc>
          <w:tcPr>
            <w:tcW w:w="1980" w:type="dxa"/>
            <w:vMerge/>
          </w:tcPr>
          <w:p w14:paraId="4B7D7553" w14:textId="77777777" w:rsidR="002271DD" w:rsidRDefault="002271DD" w:rsidP="002271DD">
            <w:pPr>
              <w:rPr>
                <w:rFonts w:ascii="宋体" w:hAnsi="宋体"/>
                <w:b/>
                <w:szCs w:val="21"/>
              </w:rPr>
            </w:pPr>
          </w:p>
        </w:tc>
        <w:tc>
          <w:tcPr>
            <w:tcW w:w="5580" w:type="dxa"/>
            <w:vAlign w:val="center"/>
          </w:tcPr>
          <w:p w14:paraId="270ABBC8" w14:textId="6C1387F4" w:rsidR="002271DD" w:rsidRDefault="002271DD" w:rsidP="002271DD">
            <w:pPr>
              <w:rPr>
                <w:rFonts w:ascii="宋体" w:hAnsi="宋体"/>
                <w:color w:val="000000"/>
                <w:szCs w:val="21"/>
              </w:rPr>
            </w:pPr>
            <w:r>
              <w:rPr>
                <w:rFonts w:ascii="宋体" w:hAnsi="宋体"/>
                <w:color w:val="000000"/>
                <w:szCs w:val="21"/>
              </w:rPr>
              <w:t>1.4</w:t>
            </w:r>
            <w:r>
              <w:rPr>
                <w:rFonts w:ascii="宋体" w:hAnsi="宋体" w:hint="eastAsia"/>
                <w:color w:val="000000"/>
                <w:szCs w:val="21"/>
              </w:rPr>
              <w:t>具有双向平衡波的输出脉冲，刺激舒适，增强患者依从性</w:t>
            </w:r>
          </w:p>
        </w:tc>
      </w:tr>
      <w:tr w:rsidR="002271DD" w14:paraId="7CFC3C03" w14:textId="77777777" w:rsidTr="00C7723F">
        <w:trPr>
          <w:trHeight w:val="60"/>
        </w:trPr>
        <w:tc>
          <w:tcPr>
            <w:tcW w:w="900" w:type="dxa"/>
            <w:vMerge/>
            <w:vAlign w:val="center"/>
          </w:tcPr>
          <w:p w14:paraId="6CD77C7F" w14:textId="77777777" w:rsidR="002271DD" w:rsidRDefault="002271DD" w:rsidP="002271DD">
            <w:pPr>
              <w:jc w:val="center"/>
              <w:rPr>
                <w:rFonts w:ascii="宋体" w:hAnsi="宋体"/>
                <w:b/>
                <w:szCs w:val="21"/>
              </w:rPr>
            </w:pPr>
          </w:p>
        </w:tc>
        <w:tc>
          <w:tcPr>
            <w:tcW w:w="1980" w:type="dxa"/>
            <w:vMerge/>
          </w:tcPr>
          <w:p w14:paraId="21D00967" w14:textId="77777777" w:rsidR="002271DD" w:rsidRDefault="002271DD" w:rsidP="002271DD">
            <w:pPr>
              <w:rPr>
                <w:rFonts w:ascii="宋体" w:hAnsi="宋体"/>
                <w:b/>
                <w:szCs w:val="21"/>
              </w:rPr>
            </w:pPr>
          </w:p>
        </w:tc>
        <w:tc>
          <w:tcPr>
            <w:tcW w:w="5580" w:type="dxa"/>
            <w:vAlign w:val="center"/>
          </w:tcPr>
          <w:p w14:paraId="4505723C" w14:textId="52B1ABB4" w:rsidR="002271DD" w:rsidRDefault="002271DD" w:rsidP="002271DD">
            <w:pPr>
              <w:rPr>
                <w:rFonts w:ascii="宋体" w:hAnsi="宋体"/>
                <w:color w:val="000000"/>
                <w:szCs w:val="21"/>
              </w:rPr>
            </w:pPr>
            <w:r>
              <w:rPr>
                <w:rFonts w:ascii="宋体" w:hAnsi="宋体"/>
                <w:color w:val="000000"/>
                <w:szCs w:val="21"/>
              </w:rPr>
              <w:t>1.5</w:t>
            </w:r>
            <w:r>
              <w:rPr>
                <w:rFonts w:ascii="宋体" w:hAnsi="宋体" w:hint="eastAsia"/>
                <w:color w:val="000000"/>
                <w:szCs w:val="21"/>
              </w:rPr>
              <w:t>具有调制电刺激模式，可实现载波刺激及变频刺激，过程中不同频率、不同脉宽之间转换</w:t>
            </w:r>
          </w:p>
        </w:tc>
      </w:tr>
      <w:tr w:rsidR="002271DD" w14:paraId="73B8AADB" w14:textId="77777777" w:rsidTr="00C7723F">
        <w:trPr>
          <w:trHeight w:val="60"/>
        </w:trPr>
        <w:tc>
          <w:tcPr>
            <w:tcW w:w="900" w:type="dxa"/>
            <w:vMerge/>
            <w:vAlign w:val="center"/>
          </w:tcPr>
          <w:p w14:paraId="73974595" w14:textId="77777777" w:rsidR="002271DD" w:rsidRDefault="002271DD" w:rsidP="002271DD">
            <w:pPr>
              <w:jc w:val="center"/>
              <w:rPr>
                <w:rFonts w:ascii="宋体" w:hAnsi="宋体"/>
                <w:b/>
                <w:szCs w:val="21"/>
              </w:rPr>
            </w:pPr>
          </w:p>
        </w:tc>
        <w:tc>
          <w:tcPr>
            <w:tcW w:w="1980" w:type="dxa"/>
            <w:vMerge/>
          </w:tcPr>
          <w:p w14:paraId="0D556722" w14:textId="77777777" w:rsidR="002271DD" w:rsidRDefault="002271DD" w:rsidP="002271DD">
            <w:pPr>
              <w:rPr>
                <w:rFonts w:ascii="宋体" w:hAnsi="宋体"/>
                <w:b/>
                <w:szCs w:val="21"/>
              </w:rPr>
            </w:pPr>
          </w:p>
        </w:tc>
        <w:tc>
          <w:tcPr>
            <w:tcW w:w="5580" w:type="dxa"/>
            <w:vAlign w:val="center"/>
          </w:tcPr>
          <w:p w14:paraId="20623C86" w14:textId="1052AAF6" w:rsidR="002271DD" w:rsidRDefault="002271DD" w:rsidP="002271DD">
            <w:pPr>
              <w:rPr>
                <w:rFonts w:ascii="宋体" w:hAnsi="宋体"/>
                <w:color w:val="000000"/>
                <w:szCs w:val="21"/>
              </w:rPr>
            </w:pPr>
            <w:r>
              <w:rPr>
                <w:rFonts w:ascii="宋体" w:hAnsi="宋体"/>
                <w:color w:val="000000"/>
                <w:szCs w:val="21"/>
              </w:rPr>
              <w:t>1.6</w:t>
            </w:r>
            <w:r>
              <w:rPr>
                <w:rFonts w:ascii="宋体" w:hAnsi="宋体" w:hint="eastAsia"/>
                <w:color w:val="000000"/>
                <w:szCs w:val="21"/>
              </w:rPr>
              <w:t>脉冲宽度范围宽于或等于</w:t>
            </w:r>
            <w:r>
              <w:rPr>
                <w:rFonts w:ascii="宋体" w:hAnsi="宋体"/>
                <w:color w:val="000000"/>
                <w:szCs w:val="21"/>
              </w:rPr>
              <w:t>10μs</w:t>
            </w:r>
            <w:r>
              <w:rPr>
                <w:rFonts w:ascii="宋体" w:hAnsi="宋体" w:hint="eastAsia"/>
                <w:color w:val="000000"/>
                <w:szCs w:val="21"/>
              </w:rPr>
              <w:t>～</w:t>
            </w:r>
            <w:r>
              <w:rPr>
                <w:rFonts w:ascii="宋体" w:hAnsi="宋体"/>
                <w:color w:val="000000"/>
                <w:szCs w:val="21"/>
              </w:rPr>
              <w:t>1000μs</w:t>
            </w:r>
          </w:p>
        </w:tc>
      </w:tr>
      <w:tr w:rsidR="002271DD" w14:paraId="7D46AE0C" w14:textId="77777777" w:rsidTr="00C7723F">
        <w:trPr>
          <w:trHeight w:val="60"/>
        </w:trPr>
        <w:tc>
          <w:tcPr>
            <w:tcW w:w="900" w:type="dxa"/>
            <w:vMerge/>
            <w:vAlign w:val="center"/>
          </w:tcPr>
          <w:p w14:paraId="0E7F8D05" w14:textId="77777777" w:rsidR="002271DD" w:rsidRDefault="002271DD" w:rsidP="002271DD">
            <w:pPr>
              <w:jc w:val="center"/>
              <w:rPr>
                <w:rFonts w:ascii="宋体" w:hAnsi="宋体"/>
                <w:b/>
                <w:szCs w:val="21"/>
              </w:rPr>
            </w:pPr>
          </w:p>
        </w:tc>
        <w:tc>
          <w:tcPr>
            <w:tcW w:w="1980" w:type="dxa"/>
            <w:vMerge/>
          </w:tcPr>
          <w:p w14:paraId="4E51BD3A" w14:textId="77777777" w:rsidR="002271DD" w:rsidRDefault="002271DD" w:rsidP="002271DD">
            <w:pPr>
              <w:rPr>
                <w:rFonts w:ascii="宋体" w:hAnsi="宋体"/>
                <w:b/>
                <w:szCs w:val="21"/>
              </w:rPr>
            </w:pPr>
          </w:p>
        </w:tc>
        <w:tc>
          <w:tcPr>
            <w:tcW w:w="5580" w:type="dxa"/>
            <w:vAlign w:val="center"/>
          </w:tcPr>
          <w:p w14:paraId="30D52DB1" w14:textId="38CFBB46" w:rsidR="002271DD" w:rsidRDefault="00BC4342" w:rsidP="002271DD">
            <w:pPr>
              <w:rPr>
                <w:rFonts w:ascii="宋体" w:hAnsi="宋体"/>
                <w:color w:val="000000"/>
                <w:szCs w:val="21"/>
                <w:highlight w:val="yellow"/>
              </w:rPr>
            </w:pPr>
            <w:r>
              <w:rPr>
                <w:rFonts w:ascii="宋体" w:hAnsi="宋体" w:hint="eastAsia"/>
                <w:color w:val="000000"/>
                <w:szCs w:val="21"/>
              </w:rPr>
              <w:t>▲</w:t>
            </w:r>
            <w:r>
              <w:rPr>
                <w:rFonts w:ascii="宋体" w:hAnsi="宋体"/>
                <w:color w:val="000000"/>
                <w:szCs w:val="21"/>
              </w:rPr>
              <w:t>1.7</w:t>
            </w:r>
            <w:r>
              <w:rPr>
                <w:rFonts w:ascii="宋体" w:hAnsi="宋体" w:hint="eastAsia"/>
                <w:color w:val="000000"/>
                <w:szCs w:val="21"/>
              </w:rPr>
              <w:t>刺激频率范围宽于或等于</w:t>
            </w:r>
            <w:r>
              <w:rPr>
                <w:rFonts w:ascii="宋体" w:hAnsi="宋体"/>
                <w:color w:val="000000"/>
                <w:szCs w:val="21"/>
              </w:rPr>
              <w:t>0.5Hz</w:t>
            </w:r>
            <w:r>
              <w:rPr>
                <w:rFonts w:ascii="宋体" w:hAnsi="宋体" w:hint="eastAsia"/>
                <w:color w:val="000000"/>
                <w:szCs w:val="21"/>
              </w:rPr>
              <w:t>～</w:t>
            </w:r>
            <w:r>
              <w:rPr>
                <w:rFonts w:ascii="宋体" w:hAnsi="宋体"/>
                <w:color w:val="000000"/>
                <w:szCs w:val="21"/>
              </w:rPr>
              <w:t>999Hz</w:t>
            </w:r>
            <w:r>
              <w:rPr>
                <w:rFonts w:ascii="宋体" w:hAnsi="宋体" w:hint="eastAsia"/>
                <w:color w:val="000000"/>
                <w:szCs w:val="21"/>
              </w:rPr>
              <w:t>，</w:t>
            </w:r>
            <w:r>
              <w:rPr>
                <w:rFonts w:ascii="宋体" w:hAnsi="宋体"/>
                <w:color w:val="000000"/>
                <w:szCs w:val="21"/>
              </w:rPr>
              <w:t>1Hz</w:t>
            </w:r>
            <w:r>
              <w:rPr>
                <w:rFonts w:ascii="宋体" w:hAnsi="宋体" w:hint="eastAsia"/>
                <w:color w:val="000000"/>
                <w:szCs w:val="21"/>
              </w:rPr>
              <w:t>以上连续可调</w:t>
            </w:r>
            <w:r>
              <w:rPr>
                <w:rFonts w:hAnsi="宋体" w:hint="eastAsia"/>
                <w:color w:val="000000"/>
                <w:szCs w:val="21"/>
              </w:rPr>
              <w:t>（允许</w:t>
            </w:r>
            <w:r>
              <w:rPr>
                <w:rFonts w:ascii="宋体" w:hAnsi="宋体" w:hint="eastAsia"/>
                <w:color w:val="000000"/>
                <w:szCs w:val="21"/>
              </w:rPr>
              <w:t>误</w:t>
            </w:r>
            <w:r>
              <w:rPr>
                <w:rFonts w:hAnsi="宋体" w:hint="eastAsia"/>
                <w:color w:val="000000"/>
                <w:szCs w:val="21"/>
              </w:rPr>
              <w:t>差不大于</w:t>
            </w:r>
            <w:r>
              <w:rPr>
                <w:rFonts w:ascii="宋体" w:hAnsi="宋体"/>
                <w:color w:val="000000"/>
                <w:szCs w:val="21"/>
              </w:rPr>
              <w:t>5%</w:t>
            </w:r>
            <w:r>
              <w:rPr>
                <w:rFonts w:hAnsi="宋体" w:hint="eastAsia"/>
                <w:color w:val="000000"/>
                <w:szCs w:val="21"/>
              </w:rPr>
              <w:t>）</w:t>
            </w:r>
          </w:p>
        </w:tc>
      </w:tr>
      <w:tr w:rsidR="002271DD" w14:paraId="799F4268" w14:textId="77777777" w:rsidTr="00C7723F">
        <w:trPr>
          <w:trHeight w:val="60"/>
        </w:trPr>
        <w:tc>
          <w:tcPr>
            <w:tcW w:w="900" w:type="dxa"/>
            <w:vMerge/>
            <w:vAlign w:val="center"/>
          </w:tcPr>
          <w:p w14:paraId="1B8FFEE5" w14:textId="77777777" w:rsidR="002271DD" w:rsidRDefault="002271DD" w:rsidP="002271DD">
            <w:pPr>
              <w:jc w:val="center"/>
              <w:rPr>
                <w:rFonts w:ascii="宋体" w:hAnsi="宋体"/>
                <w:b/>
                <w:szCs w:val="21"/>
              </w:rPr>
            </w:pPr>
          </w:p>
        </w:tc>
        <w:tc>
          <w:tcPr>
            <w:tcW w:w="1980" w:type="dxa"/>
            <w:vMerge/>
          </w:tcPr>
          <w:p w14:paraId="7E324678" w14:textId="77777777" w:rsidR="002271DD" w:rsidRDefault="002271DD" w:rsidP="002271DD">
            <w:pPr>
              <w:rPr>
                <w:rFonts w:ascii="宋体" w:hAnsi="宋体"/>
                <w:b/>
                <w:szCs w:val="21"/>
              </w:rPr>
            </w:pPr>
          </w:p>
        </w:tc>
        <w:tc>
          <w:tcPr>
            <w:tcW w:w="5580" w:type="dxa"/>
            <w:vAlign w:val="center"/>
          </w:tcPr>
          <w:p w14:paraId="69C65B08" w14:textId="63E800BB" w:rsidR="002271DD" w:rsidRDefault="002271DD" w:rsidP="002271DD">
            <w:pPr>
              <w:rPr>
                <w:rFonts w:ascii="宋体" w:hAnsi="宋体"/>
                <w:color w:val="000000"/>
                <w:szCs w:val="21"/>
              </w:rPr>
            </w:pPr>
            <w:r>
              <w:rPr>
                <w:rFonts w:ascii="宋体" w:hAnsi="宋体"/>
                <w:color w:val="000000"/>
                <w:szCs w:val="21"/>
              </w:rPr>
              <w:t>1.8</w:t>
            </w:r>
            <w:r>
              <w:rPr>
                <w:rFonts w:ascii="宋体" w:hAnsi="宋体" w:hint="eastAsia"/>
                <w:color w:val="000000"/>
                <w:szCs w:val="21"/>
              </w:rPr>
              <w:t>测量范围宽于或等于</w:t>
            </w:r>
            <w:r>
              <w:rPr>
                <w:rFonts w:ascii="宋体" w:hAnsi="宋体"/>
                <w:color w:val="000000"/>
                <w:szCs w:val="21"/>
              </w:rPr>
              <w:t>1μV</w:t>
            </w:r>
            <w:r>
              <w:rPr>
                <w:rFonts w:ascii="宋体" w:hAnsi="宋体" w:hint="eastAsia"/>
                <w:color w:val="000000"/>
                <w:szCs w:val="21"/>
              </w:rPr>
              <w:t>～</w:t>
            </w:r>
            <w:r>
              <w:rPr>
                <w:rFonts w:ascii="宋体" w:hAnsi="宋体"/>
                <w:color w:val="000000"/>
                <w:szCs w:val="21"/>
              </w:rPr>
              <w:t>999μV(</w:t>
            </w:r>
            <w:proofErr w:type="spellStart"/>
            <w:r>
              <w:rPr>
                <w:rFonts w:ascii="宋体" w:hAnsi="宋体"/>
                <w:color w:val="000000"/>
                <w:szCs w:val="21"/>
              </w:rPr>
              <w:t>r.m.s</w:t>
            </w:r>
            <w:proofErr w:type="spellEnd"/>
            <w:r>
              <w:rPr>
                <w:rFonts w:ascii="宋体" w:hAnsi="宋体"/>
                <w:color w:val="000000"/>
                <w:szCs w:val="21"/>
              </w:rPr>
              <w:t>)</w:t>
            </w:r>
          </w:p>
        </w:tc>
      </w:tr>
      <w:tr w:rsidR="002271DD" w14:paraId="67859CC2" w14:textId="77777777" w:rsidTr="00C7723F">
        <w:trPr>
          <w:trHeight w:val="60"/>
        </w:trPr>
        <w:tc>
          <w:tcPr>
            <w:tcW w:w="900" w:type="dxa"/>
            <w:vMerge/>
            <w:vAlign w:val="center"/>
          </w:tcPr>
          <w:p w14:paraId="6DC37D53" w14:textId="77777777" w:rsidR="002271DD" w:rsidRDefault="002271DD" w:rsidP="002271DD">
            <w:pPr>
              <w:jc w:val="center"/>
              <w:rPr>
                <w:rFonts w:ascii="宋体" w:hAnsi="宋体"/>
                <w:b/>
                <w:szCs w:val="21"/>
              </w:rPr>
            </w:pPr>
          </w:p>
        </w:tc>
        <w:tc>
          <w:tcPr>
            <w:tcW w:w="1980" w:type="dxa"/>
            <w:vMerge/>
          </w:tcPr>
          <w:p w14:paraId="7FABC891" w14:textId="77777777" w:rsidR="002271DD" w:rsidRDefault="002271DD" w:rsidP="002271DD">
            <w:pPr>
              <w:rPr>
                <w:rFonts w:ascii="宋体" w:hAnsi="宋体"/>
                <w:b/>
                <w:szCs w:val="21"/>
              </w:rPr>
            </w:pPr>
          </w:p>
        </w:tc>
        <w:tc>
          <w:tcPr>
            <w:tcW w:w="5580" w:type="dxa"/>
            <w:vAlign w:val="center"/>
          </w:tcPr>
          <w:p w14:paraId="7C3A66C5" w14:textId="44C3CF67" w:rsidR="002271DD" w:rsidRDefault="002271DD" w:rsidP="002271DD">
            <w:pPr>
              <w:rPr>
                <w:rFonts w:ascii="宋体" w:hAnsi="宋体"/>
                <w:color w:val="000000"/>
                <w:szCs w:val="21"/>
              </w:rPr>
            </w:pPr>
            <w:r>
              <w:rPr>
                <w:rFonts w:ascii="宋体" w:hAnsi="宋体"/>
                <w:color w:val="000000"/>
                <w:szCs w:val="21"/>
              </w:rPr>
              <w:t>1.9</w:t>
            </w:r>
            <w:r>
              <w:rPr>
                <w:rFonts w:ascii="宋体" w:hAnsi="宋体" w:hint="eastAsia"/>
                <w:color w:val="000000"/>
                <w:szCs w:val="21"/>
              </w:rPr>
              <w:t>最高分辨率≥</w:t>
            </w:r>
            <w:r>
              <w:rPr>
                <w:rFonts w:ascii="宋体" w:hAnsi="宋体"/>
                <w:color w:val="000000"/>
                <w:szCs w:val="21"/>
              </w:rPr>
              <w:t xml:space="preserve"> 2μV(</w:t>
            </w:r>
            <w:proofErr w:type="spellStart"/>
            <w:r>
              <w:rPr>
                <w:rFonts w:ascii="宋体" w:hAnsi="宋体"/>
                <w:color w:val="000000"/>
                <w:szCs w:val="21"/>
              </w:rPr>
              <w:t>r.m.s</w:t>
            </w:r>
            <w:proofErr w:type="spellEnd"/>
            <w:r>
              <w:rPr>
                <w:rFonts w:ascii="宋体" w:hAnsi="宋体"/>
                <w:color w:val="000000"/>
                <w:szCs w:val="21"/>
              </w:rPr>
              <w:t>)</w:t>
            </w:r>
          </w:p>
        </w:tc>
      </w:tr>
      <w:tr w:rsidR="002271DD" w14:paraId="54A77A03" w14:textId="77777777" w:rsidTr="00C7723F">
        <w:trPr>
          <w:trHeight w:val="60"/>
        </w:trPr>
        <w:tc>
          <w:tcPr>
            <w:tcW w:w="900" w:type="dxa"/>
            <w:vMerge/>
            <w:vAlign w:val="center"/>
          </w:tcPr>
          <w:p w14:paraId="0BDBAECC" w14:textId="77777777" w:rsidR="002271DD" w:rsidRDefault="002271DD" w:rsidP="002271DD">
            <w:pPr>
              <w:jc w:val="center"/>
              <w:rPr>
                <w:rFonts w:ascii="宋体" w:hAnsi="宋体"/>
                <w:b/>
                <w:szCs w:val="21"/>
              </w:rPr>
            </w:pPr>
          </w:p>
        </w:tc>
        <w:tc>
          <w:tcPr>
            <w:tcW w:w="1980" w:type="dxa"/>
            <w:vMerge/>
          </w:tcPr>
          <w:p w14:paraId="05CD864E" w14:textId="77777777" w:rsidR="002271DD" w:rsidRDefault="002271DD" w:rsidP="002271DD">
            <w:pPr>
              <w:rPr>
                <w:rFonts w:ascii="宋体" w:hAnsi="宋体"/>
                <w:b/>
                <w:szCs w:val="21"/>
              </w:rPr>
            </w:pPr>
          </w:p>
        </w:tc>
        <w:tc>
          <w:tcPr>
            <w:tcW w:w="5580" w:type="dxa"/>
            <w:vAlign w:val="center"/>
          </w:tcPr>
          <w:p w14:paraId="38A608AC" w14:textId="240BF570" w:rsidR="002271DD" w:rsidRDefault="002271DD" w:rsidP="002271DD">
            <w:pPr>
              <w:rPr>
                <w:rFonts w:ascii="宋体" w:hAnsi="宋体" w:cs="宋体"/>
                <w:color w:val="000000"/>
                <w:szCs w:val="21"/>
              </w:rPr>
            </w:pPr>
            <w:r>
              <w:rPr>
                <w:rFonts w:ascii="宋体" w:hAnsi="宋体" w:hint="eastAsia"/>
                <w:color w:val="000000"/>
                <w:szCs w:val="21"/>
              </w:rPr>
              <w:t>1.10通频带宽于或等于：20Hz～500Hz(-3dB)</w:t>
            </w:r>
          </w:p>
        </w:tc>
      </w:tr>
      <w:tr w:rsidR="002271DD" w14:paraId="2ED34FFC" w14:textId="77777777" w:rsidTr="00C7723F">
        <w:trPr>
          <w:trHeight w:val="60"/>
        </w:trPr>
        <w:tc>
          <w:tcPr>
            <w:tcW w:w="900" w:type="dxa"/>
            <w:vMerge/>
            <w:vAlign w:val="center"/>
          </w:tcPr>
          <w:p w14:paraId="3800A287" w14:textId="77777777" w:rsidR="002271DD" w:rsidRDefault="002271DD" w:rsidP="002271DD">
            <w:pPr>
              <w:jc w:val="center"/>
              <w:rPr>
                <w:rFonts w:ascii="宋体" w:hAnsi="宋体"/>
                <w:b/>
                <w:szCs w:val="21"/>
              </w:rPr>
            </w:pPr>
          </w:p>
        </w:tc>
        <w:tc>
          <w:tcPr>
            <w:tcW w:w="1980" w:type="dxa"/>
            <w:vMerge/>
          </w:tcPr>
          <w:p w14:paraId="0B67DBEE" w14:textId="77777777" w:rsidR="002271DD" w:rsidRDefault="002271DD" w:rsidP="002271DD">
            <w:pPr>
              <w:rPr>
                <w:rFonts w:ascii="宋体" w:hAnsi="宋体"/>
                <w:b/>
                <w:szCs w:val="21"/>
              </w:rPr>
            </w:pPr>
          </w:p>
        </w:tc>
        <w:tc>
          <w:tcPr>
            <w:tcW w:w="5580" w:type="dxa"/>
            <w:vAlign w:val="center"/>
          </w:tcPr>
          <w:p w14:paraId="2A6CE67F" w14:textId="43E549DE" w:rsidR="002271DD" w:rsidRDefault="002271DD" w:rsidP="002271DD">
            <w:pPr>
              <w:rPr>
                <w:rFonts w:ascii="宋体" w:hAnsi="宋体"/>
                <w:color w:val="000000"/>
                <w:szCs w:val="21"/>
              </w:rPr>
            </w:pPr>
            <w:r>
              <w:rPr>
                <w:rFonts w:ascii="宋体" w:hAnsi="宋体"/>
                <w:color w:val="000000"/>
                <w:szCs w:val="21"/>
              </w:rPr>
              <w:t xml:space="preserve">1.11 </w:t>
            </w:r>
            <w:r>
              <w:rPr>
                <w:rFonts w:ascii="宋体" w:hAnsi="宋体" w:hint="eastAsia"/>
                <w:color w:val="000000"/>
                <w:szCs w:val="21"/>
              </w:rPr>
              <w:t>具有内置电源和外接电源，双供电模式，满足不同临床应用场景</w:t>
            </w:r>
          </w:p>
        </w:tc>
      </w:tr>
      <w:tr w:rsidR="002271DD" w14:paraId="4AFED4FB" w14:textId="77777777" w:rsidTr="00C7723F">
        <w:trPr>
          <w:trHeight w:val="60"/>
        </w:trPr>
        <w:tc>
          <w:tcPr>
            <w:tcW w:w="900" w:type="dxa"/>
            <w:vMerge/>
            <w:vAlign w:val="center"/>
          </w:tcPr>
          <w:p w14:paraId="7BB032B6" w14:textId="77777777" w:rsidR="002271DD" w:rsidRDefault="002271DD" w:rsidP="002271DD">
            <w:pPr>
              <w:jc w:val="center"/>
              <w:rPr>
                <w:rFonts w:ascii="宋体" w:hAnsi="宋体"/>
                <w:b/>
                <w:szCs w:val="21"/>
              </w:rPr>
            </w:pPr>
          </w:p>
        </w:tc>
        <w:tc>
          <w:tcPr>
            <w:tcW w:w="1980" w:type="dxa"/>
            <w:vMerge/>
          </w:tcPr>
          <w:p w14:paraId="31966ADA" w14:textId="77777777" w:rsidR="002271DD" w:rsidRDefault="002271DD" w:rsidP="002271DD">
            <w:pPr>
              <w:rPr>
                <w:rFonts w:ascii="宋体" w:hAnsi="宋体"/>
                <w:b/>
                <w:szCs w:val="21"/>
              </w:rPr>
            </w:pPr>
          </w:p>
        </w:tc>
        <w:tc>
          <w:tcPr>
            <w:tcW w:w="5580" w:type="dxa"/>
            <w:vAlign w:val="center"/>
          </w:tcPr>
          <w:p w14:paraId="728DF50C" w14:textId="5E68594A" w:rsidR="002271DD" w:rsidRDefault="002271DD" w:rsidP="002271DD">
            <w:pPr>
              <w:rPr>
                <w:rFonts w:ascii="宋体" w:hAnsi="宋体"/>
                <w:color w:val="000000"/>
                <w:szCs w:val="21"/>
              </w:rPr>
            </w:pPr>
            <w:r>
              <w:rPr>
                <w:rFonts w:ascii="宋体" w:hAnsi="宋体"/>
                <w:color w:val="000000"/>
                <w:szCs w:val="21"/>
              </w:rPr>
              <w:t xml:space="preserve">1.12 </w:t>
            </w:r>
            <w:r>
              <w:rPr>
                <w:rFonts w:ascii="宋体" w:hAnsi="宋体" w:hint="eastAsia"/>
                <w:color w:val="000000"/>
                <w:szCs w:val="21"/>
              </w:rPr>
              <w:t>一键式开机，直接进入操作软件界面</w:t>
            </w:r>
            <w:r>
              <w:rPr>
                <w:rFonts w:ascii="宋体" w:hAnsi="宋体"/>
                <w:color w:val="000000"/>
                <w:szCs w:val="21"/>
              </w:rPr>
              <w:t>,</w:t>
            </w:r>
            <w:r>
              <w:rPr>
                <w:rFonts w:ascii="宋体" w:hAnsi="宋体" w:hint="eastAsia"/>
                <w:color w:val="000000"/>
                <w:szCs w:val="21"/>
              </w:rPr>
              <w:t>一键关机。</w:t>
            </w:r>
          </w:p>
        </w:tc>
      </w:tr>
      <w:tr w:rsidR="002271DD" w14:paraId="6FDAFB32" w14:textId="77777777" w:rsidTr="00C7723F">
        <w:trPr>
          <w:trHeight w:val="60"/>
        </w:trPr>
        <w:tc>
          <w:tcPr>
            <w:tcW w:w="900" w:type="dxa"/>
            <w:vMerge/>
            <w:vAlign w:val="center"/>
          </w:tcPr>
          <w:p w14:paraId="2D3D7255" w14:textId="77777777" w:rsidR="002271DD" w:rsidRDefault="002271DD" w:rsidP="002271DD">
            <w:pPr>
              <w:jc w:val="center"/>
              <w:rPr>
                <w:rFonts w:ascii="宋体" w:hAnsi="宋体"/>
                <w:b/>
                <w:szCs w:val="21"/>
              </w:rPr>
            </w:pPr>
          </w:p>
        </w:tc>
        <w:tc>
          <w:tcPr>
            <w:tcW w:w="1980" w:type="dxa"/>
            <w:vMerge/>
          </w:tcPr>
          <w:p w14:paraId="2957F5DB" w14:textId="77777777" w:rsidR="002271DD" w:rsidRDefault="002271DD" w:rsidP="002271DD">
            <w:pPr>
              <w:rPr>
                <w:rFonts w:ascii="宋体" w:hAnsi="宋体"/>
                <w:b/>
                <w:szCs w:val="21"/>
              </w:rPr>
            </w:pPr>
          </w:p>
        </w:tc>
        <w:tc>
          <w:tcPr>
            <w:tcW w:w="5580" w:type="dxa"/>
            <w:vAlign w:val="center"/>
          </w:tcPr>
          <w:p w14:paraId="2E7F9745" w14:textId="1498B3CA" w:rsidR="002271DD" w:rsidRDefault="002271DD" w:rsidP="002271DD">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1.13 </w:t>
            </w:r>
            <w:r>
              <w:rPr>
                <w:rFonts w:ascii="宋体" w:hAnsi="宋体" w:hint="eastAsia"/>
                <w:color w:val="000000"/>
                <w:szCs w:val="21"/>
              </w:rPr>
              <w:t>具有多种产康方案，满足产后常见症状的治疗，包括且不限于：子宫复旧、产后尿潴留、乳腺疏通、腹直肌分离、腰背痛、肌肉酸痛等。</w:t>
            </w:r>
          </w:p>
        </w:tc>
      </w:tr>
      <w:tr w:rsidR="002271DD" w14:paraId="6D1E2DB5" w14:textId="77777777" w:rsidTr="00C7723F">
        <w:trPr>
          <w:trHeight w:val="60"/>
        </w:trPr>
        <w:tc>
          <w:tcPr>
            <w:tcW w:w="900" w:type="dxa"/>
            <w:vMerge/>
            <w:vAlign w:val="center"/>
          </w:tcPr>
          <w:p w14:paraId="3EE391CB" w14:textId="77777777" w:rsidR="002271DD" w:rsidRDefault="002271DD" w:rsidP="002271DD">
            <w:pPr>
              <w:jc w:val="center"/>
              <w:rPr>
                <w:rFonts w:ascii="宋体" w:hAnsi="宋体"/>
                <w:b/>
                <w:szCs w:val="21"/>
              </w:rPr>
            </w:pPr>
          </w:p>
        </w:tc>
        <w:tc>
          <w:tcPr>
            <w:tcW w:w="1980" w:type="dxa"/>
            <w:vMerge/>
          </w:tcPr>
          <w:p w14:paraId="3B5CF07D" w14:textId="77777777" w:rsidR="002271DD" w:rsidRDefault="002271DD" w:rsidP="002271DD">
            <w:pPr>
              <w:rPr>
                <w:rFonts w:ascii="宋体" w:hAnsi="宋体"/>
                <w:b/>
                <w:szCs w:val="21"/>
              </w:rPr>
            </w:pPr>
          </w:p>
        </w:tc>
        <w:tc>
          <w:tcPr>
            <w:tcW w:w="5580" w:type="dxa"/>
            <w:vAlign w:val="center"/>
          </w:tcPr>
          <w:p w14:paraId="7782B9C8" w14:textId="53993F12" w:rsidR="002271DD" w:rsidRDefault="002271DD" w:rsidP="002271DD">
            <w:pPr>
              <w:rPr>
                <w:rFonts w:ascii="宋体" w:hAnsi="宋体"/>
                <w:color w:val="000000"/>
                <w:szCs w:val="21"/>
              </w:rPr>
            </w:pPr>
            <w:r>
              <w:rPr>
                <w:rFonts w:ascii="宋体" w:hAnsi="宋体" w:hint="eastAsia"/>
                <w:color w:val="000000"/>
                <w:szCs w:val="21"/>
              </w:rPr>
              <w:t>▲</w:t>
            </w:r>
            <w:r>
              <w:rPr>
                <w:rFonts w:ascii="宋体" w:hAnsi="宋体"/>
                <w:color w:val="000000"/>
                <w:szCs w:val="21"/>
              </w:rPr>
              <w:t>1.14</w:t>
            </w:r>
            <w:r>
              <w:rPr>
                <w:rFonts w:ascii="宋体" w:hAnsi="宋体" w:hint="eastAsia"/>
                <w:color w:val="000000"/>
                <w:szCs w:val="21"/>
              </w:rPr>
              <w:t>能够进行腰背痛评估，采用表面肌电方法评估腰背部肌肉是否出现过度紧张，给出报告。</w:t>
            </w:r>
          </w:p>
        </w:tc>
      </w:tr>
      <w:tr w:rsidR="002271DD" w14:paraId="083C4EAB" w14:textId="77777777" w:rsidTr="00C7723F">
        <w:trPr>
          <w:trHeight w:val="60"/>
        </w:trPr>
        <w:tc>
          <w:tcPr>
            <w:tcW w:w="900" w:type="dxa"/>
            <w:vMerge/>
            <w:vAlign w:val="center"/>
          </w:tcPr>
          <w:p w14:paraId="39CC62EE" w14:textId="77777777" w:rsidR="002271DD" w:rsidRDefault="002271DD" w:rsidP="002271DD">
            <w:pPr>
              <w:jc w:val="center"/>
              <w:rPr>
                <w:rFonts w:ascii="宋体" w:hAnsi="宋体"/>
                <w:b/>
                <w:szCs w:val="21"/>
              </w:rPr>
            </w:pPr>
          </w:p>
        </w:tc>
        <w:tc>
          <w:tcPr>
            <w:tcW w:w="1980" w:type="dxa"/>
            <w:vMerge/>
          </w:tcPr>
          <w:p w14:paraId="70FC06C5" w14:textId="77777777" w:rsidR="002271DD" w:rsidRDefault="002271DD" w:rsidP="002271DD">
            <w:pPr>
              <w:rPr>
                <w:rFonts w:ascii="宋体" w:hAnsi="宋体"/>
                <w:b/>
                <w:szCs w:val="21"/>
              </w:rPr>
            </w:pPr>
          </w:p>
        </w:tc>
        <w:tc>
          <w:tcPr>
            <w:tcW w:w="5580" w:type="dxa"/>
            <w:vAlign w:val="center"/>
          </w:tcPr>
          <w:p w14:paraId="0F9CAA42" w14:textId="07616246" w:rsidR="002271DD" w:rsidRDefault="002271DD" w:rsidP="002271DD">
            <w:pPr>
              <w:rPr>
                <w:rFonts w:ascii="宋体" w:hAnsi="宋体"/>
                <w:color w:val="000000"/>
                <w:szCs w:val="21"/>
              </w:rPr>
            </w:pPr>
            <w:r>
              <w:rPr>
                <w:rFonts w:ascii="宋体" w:hAnsi="宋体" w:hint="eastAsia"/>
                <w:color w:val="000000"/>
                <w:szCs w:val="21"/>
              </w:rPr>
              <w:t>▲</w:t>
            </w:r>
            <w:r>
              <w:rPr>
                <w:rFonts w:ascii="宋体" w:hAnsi="宋体"/>
                <w:color w:val="000000"/>
                <w:szCs w:val="21"/>
              </w:rPr>
              <w:t>1.15</w:t>
            </w:r>
            <w:r>
              <w:rPr>
                <w:rFonts w:ascii="宋体" w:hAnsi="宋体" w:hint="eastAsia"/>
                <w:color w:val="000000"/>
                <w:szCs w:val="21"/>
              </w:rPr>
              <w:t>具有生物反馈治疗功能，通过采集腰背部肌肉的肌电信号，反馈至患者，指导患者高效放松腰背部肌肉，改善疼痛症状。</w:t>
            </w:r>
          </w:p>
        </w:tc>
      </w:tr>
      <w:tr w:rsidR="002271DD" w14:paraId="2F9DDD44" w14:textId="77777777" w:rsidTr="00C7723F">
        <w:trPr>
          <w:trHeight w:val="60"/>
        </w:trPr>
        <w:tc>
          <w:tcPr>
            <w:tcW w:w="900" w:type="dxa"/>
            <w:vMerge/>
            <w:vAlign w:val="center"/>
          </w:tcPr>
          <w:p w14:paraId="0CA29B70" w14:textId="77777777" w:rsidR="002271DD" w:rsidRDefault="002271DD" w:rsidP="002271DD">
            <w:pPr>
              <w:jc w:val="center"/>
              <w:rPr>
                <w:rFonts w:ascii="宋体" w:hAnsi="宋体"/>
                <w:b/>
                <w:szCs w:val="21"/>
              </w:rPr>
            </w:pPr>
          </w:p>
        </w:tc>
        <w:tc>
          <w:tcPr>
            <w:tcW w:w="1980" w:type="dxa"/>
            <w:vMerge/>
          </w:tcPr>
          <w:p w14:paraId="5531DCB2" w14:textId="77777777" w:rsidR="002271DD" w:rsidRDefault="002271DD" w:rsidP="002271DD">
            <w:pPr>
              <w:rPr>
                <w:rFonts w:ascii="宋体" w:hAnsi="宋体"/>
                <w:b/>
                <w:szCs w:val="21"/>
              </w:rPr>
            </w:pPr>
          </w:p>
        </w:tc>
        <w:tc>
          <w:tcPr>
            <w:tcW w:w="5580" w:type="dxa"/>
            <w:vAlign w:val="center"/>
          </w:tcPr>
          <w:p w14:paraId="74EC7DAA" w14:textId="346362BF" w:rsidR="002271DD" w:rsidRDefault="002271DD" w:rsidP="002271DD">
            <w:pPr>
              <w:rPr>
                <w:rFonts w:ascii="宋体" w:hAnsi="宋体" w:cs="宋体"/>
                <w:color w:val="000000"/>
                <w:szCs w:val="21"/>
              </w:rPr>
            </w:pPr>
            <w:r>
              <w:rPr>
                <w:rFonts w:ascii="宋体" w:hAnsi="宋体" w:hint="eastAsia"/>
                <w:color w:val="000000"/>
                <w:szCs w:val="21"/>
              </w:rPr>
              <w:t>1.16 可自行设置刺激方案，对方案的参数进行自定义设定并且存储。</w:t>
            </w:r>
          </w:p>
        </w:tc>
      </w:tr>
      <w:tr w:rsidR="002271DD" w14:paraId="7BD7F3B1" w14:textId="77777777" w:rsidTr="00C7723F">
        <w:trPr>
          <w:trHeight w:val="60"/>
        </w:trPr>
        <w:tc>
          <w:tcPr>
            <w:tcW w:w="900" w:type="dxa"/>
            <w:vMerge/>
            <w:vAlign w:val="center"/>
          </w:tcPr>
          <w:p w14:paraId="563E52F1" w14:textId="77777777" w:rsidR="002271DD" w:rsidRDefault="002271DD" w:rsidP="002271DD">
            <w:pPr>
              <w:jc w:val="center"/>
              <w:rPr>
                <w:rFonts w:ascii="宋体" w:hAnsi="宋体"/>
                <w:b/>
                <w:szCs w:val="21"/>
              </w:rPr>
            </w:pPr>
          </w:p>
        </w:tc>
        <w:tc>
          <w:tcPr>
            <w:tcW w:w="1980" w:type="dxa"/>
            <w:vMerge/>
          </w:tcPr>
          <w:p w14:paraId="3000CE34" w14:textId="77777777" w:rsidR="002271DD" w:rsidRDefault="002271DD" w:rsidP="002271DD">
            <w:pPr>
              <w:rPr>
                <w:rFonts w:ascii="宋体" w:hAnsi="宋体"/>
                <w:b/>
                <w:szCs w:val="21"/>
              </w:rPr>
            </w:pPr>
          </w:p>
        </w:tc>
        <w:tc>
          <w:tcPr>
            <w:tcW w:w="5580" w:type="dxa"/>
            <w:vAlign w:val="center"/>
          </w:tcPr>
          <w:p w14:paraId="29F374E3" w14:textId="3CE0D363" w:rsidR="002271DD" w:rsidRDefault="002271DD" w:rsidP="002271DD">
            <w:pPr>
              <w:rPr>
                <w:rFonts w:ascii="宋体" w:hAnsi="宋体"/>
                <w:color w:val="000000"/>
                <w:szCs w:val="21"/>
              </w:rPr>
            </w:pPr>
            <w:r>
              <w:rPr>
                <w:rFonts w:ascii="宋体" w:hAnsi="宋体"/>
                <w:color w:val="000000"/>
                <w:szCs w:val="21"/>
              </w:rPr>
              <w:t xml:space="preserve">1.17 </w:t>
            </w:r>
            <w:r>
              <w:rPr>
                <w:rFonts w:ascii="宋体" w:hAnsi="宋体" w:hint="eastAsia"/>
                <w:color w:val="000000"/>
                <w:szCs w:val="21"/>
              </w:rPr>
              <w:t>可自动识别贴片脱落，脱落自动断电停止，安全操作。</w:t>
            </w:r>
          </w:p>
        </w:tc>
      </w:tr>
      <w:tr w:rsidR="002271DD" w14:paraId="471DEF50" w14:textId="77777777" w:rsidTr="00C7723F">
        <w:trPr>
          <w:trHeight w:val="60"/>
        </w:trPr>
        <w:tc>
          <w:tcPr>
            <w:tcW w:w="900" w:type="dxa"/>
            <w:vMerge/>
            <w:vAlign w:val="center"/>
          </w:tcPr>
          <w:p w14:paraId="26ACB53A" w14:textId="77777777" w:rsidR="002271DD" w:rsidRDefault="002271DD" w:rsidP="002271DD">
            <w:pPr>
              <w:jc w:val="center"/>
              <w:rPr>
                <w:rFonts w:ascii="宋体" w:hAnsi="宋体"/>
                <w:b/>
                <w:szCs w:val="21"/>
              </w:rPr>
            </w:pPr>
          </w:p>
        </w:tc>
        <w:tc>
          <w:tcPr>
            <w:tcW w:w="1980" w:type="dxa"/>
            <w:vMerge/>
          </w:tcPr>
          <w:p w14:paraId="4AB14983" w14:textId="77777777" w:rsidR="002271DD" w:rsidRDefault="002271DD" w:rsidP="002271DD">
            <w:pPr>
              <w:rPr>
                <w:rFonts w:ascii="宋体" w:hAnsi="宋体"/>
                <w:b/>
                <w:szCs w:val="21"/>
              </w:rPr>
            </w:pPr>
          </w:p>
        </w:tc>
        <w:tc>
          <w:tcPr>
            <w:tcW w:w="5580" w:type="dxa"/>
            <w:vAlign w:val="center"/>
          </w:tcPr>
          <w:p w14:paraId="0E5DFF75" w14:textId="43140A71" w:rsidR="002271DD" w:rsidRDefault="002271DD" w:rsidP="002271DD">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1.18 </w:t>
            </w:r>
            <w:r>
              <w:rPr>
                <w:rFonts w:ascii="宋体" w:hAnsi="宋体" w:hint="eastAsia"/>
                <w:color w:val="000000"/>
                <w:szCs w:val="21"/>
              </w:rPr>
              <w:t>支持设备级联，可多台设备同时操作，同时开启治疗。</w:t>
            </w:r>
          </w:p>
        </w:tc>
      </w:tr>
      <w:tr w:rsidR="002271DD" w14:paraId="57BC7110" w14:textId="77777777" w:rsidTr="00C7723F">
        <w:trPr>
          <w:trHeight w:val="60"/>
        </w:trPr>
        <w:tc>
          <w:tcPr>
            <w:tcW w:w="900" w:type="dxa"/>
            <w:vMerge/>
            <w:vAlign w:val="center"/>
          </w:tcPr>
          <w:p w14:paraId="6272B8A9" w14:textId="77777777" w:rsidR="002271DD" w:rsidRDefault="002271DD" w:rsidP="002271DD">
            <w:pPr>
              <w:jc w:val="center"/>
              <w:rPr>
                <w:rFonts w:ascii="宋体" w:hAnsi="宋体"/>
                <w:b/>
                <w:szCs w:val="21"/>
              </w:rPr>
            </w:pPr>
          </w:p>
        </w:tc>
        <w:tc>
          <w:tcPr>
            <w:tcW w:w="1980" w:type="dxa"/>
            <w:vMerge/>
          </w:tcPr>
          <w:p w14:paraId="66231B1C" w14:textId="77777777" w:rsidR="002271DD" w:rsidRDefault="002271DD" w:rsidP="002271DD">
            <w:pPr>
              <w:rPr>
                <w:rFonts w:ascii="宋体" w:hAnsi="宋体"/>
                <w:b/>
                <w:szCs w:val="21"/>
              </w:rPr>
            </w:pPr>
          </w:p>
        </w:tc>
        <w:tc>
          <w:tcPr>
            <w:tcW w:w="5580" w:type="dxa"/>
            <w:vAlign w:val="bottom"/>
          </w:tcPr>
          <w:p w14:paraId="4DE831D3" w14:textId="77777777" w:rsidR="002271DD" w:rsidRDefault="002271DD" w:rsidP="002271DD">
            <w:pPr>
              <w:widowControl/>
              <w:jc w:val="left"/>
              <w:rPr>
                <w:rFonts w:ascii="宋体" w:hAnsi="宋体"/>
                <w:kern w:val="0"/>
                <w:szCs w:val="21"/>
              </w:rPr>
            </w:pPr>
            <w:r>
              <w:rPr>
                <w:rFonts w:ascii="宋体" w:hAnsi="宋体" w:hint="eastAsia"/>
                <w:szCs w:val="21"/>
              </w:rPr>
              <w:t>★1.19</w:t>
            </w:r>
            <w:r>
              <w:rPr>
                <w:rFonts w:ascii="宋体" w:hAnsi="宋体" w:hint="eastAsia"/>
                <w:kern w:val="0"/>
                <w:szCs w:val="21"/>
              </w:rPr>
              <w:t>配置要求</w:t>
            </w:r>
          </w:p>
          <w:p w14:paraId="5FCC572C" w14:textId="77777777" w:rsidR="002271DD" w:rsidRDefault="002271DD" w:rsidP="002271DD">
            <w:pPr>
              <w:widowControl/>
              <w:jc w:val="left"/>
              <w:rPr>
                <w:rFonts w:ascii="宋体" w:hAnsi="宋体"/>
                <w:kern w:val="0"/>
                <w:szCs w:val="21"/>
              </w:rPr>
            </w:pPr>
            <w:r>
              <w:rPr>
                <w:rFonts w:ascii="宋体" w:hAnsi="宋体" w:hint="eastAsia"/>
                <w:kern w:val="0"/>
                <w:szCs w:val="21"/>
              </w:rPr>
              <w:t>（1）主机2台</w:t>
            </w:r>
          </w:p>
          <w:p w14:paraId="3D3925ED" w14:textId="77777777" w:rsidR="002271DD" w:rsidRDefault="002271DD" w:rsidP="002271DD">
            <w:pPr>
              <w:widowControl/>
              <w:jc w:val="left"/>
              <w:rPr>
                <w:rFonts w:ascii="宋体" w:hAnsi="宋体"/>
                <w:kern w:val="0"/>
                <w:szCs w:val="21"/>
              </w:rPr>
            </w:pPr>
            <w:r>
              <w:rPr>
                <w:rFonts w:ascii="宋体" w:hAnsi="宋体" w:hint="eastAsia"/>
                <w:kern w:val="0"/>
                <w:szCs w:val="21"/>
              </w:rPr>
              <w:t>（2）设备支架2个</w:t>
            </w:r>
          </w:p>
          <w:p w14:paraId="5470C100" w14:textId="77777777" w:rsidR="002271DD" w:rsidRDefault="002271DD" w:rsidP="002271DD">
            <w:pPr>
              <w:widowControl/>
              <w:jc w:val="left"/>
              <w:rPr>
                <w:rFonts w:ascii="宋体" w:hAnsi="宋体"/>
                <w:kern w:val="0"/>
                <w:szCs w:val="21"/>
              </w:rPr>
            </w:pPr>
            <w:r>
              <w:rPr>
                <w:rFonts w:ascii="宋体" w:hAnsi="宋体" w:hint="eastAsia"/>
                <w:kern w:val="0"/>
                <w:szCs w:val="21"/>
              </w:rPr>
              <w:t>（3）电极线8</w:t>
            </w:r>
            <w:r>
              <w:rPr>
                <w:rFonts w:ascii="宋体" w:hAnsi="宋体" w:hint="eastAsia"/>
                <w:szCs w:val="21"/>
              </w:rPr>
              <w:t>根</w:t>
            </w:r>
          </w:p>
          <w:p w14:paraId="04A8F6EB" w14:textId="77777777" w:rsidR="002271DD" w:rsidRDefault="002271DD" w:rsidP="002271DD">
            <w:pPr>
              <w:widowControl/>
              <w:jc w:val="left"/>
              <w:rPr>
                <w:rFonts w:ascii="宋体" w:hAnsi="宋体"/>
                <w:kern w:val="0"/>
                <w:szCs w:val="21"/>
              </w:rPr>
            </w:pPr>
            <w:r>
              <w:rPr>
                <w:rFonts w:ascii="宋体" w:hAnsi="宋体" w:hint="eastAsia"/>
                <w:kern w:val="0"/>
                <w:szCs w:val="21"/>
              </w:rPr>
              <w:t>（4）理疗电极片40片</w:t>
            </w:r>
          </w:p>
          <w:p w14:paraId="611547A5" w14:textId="77777777" w:rsidR="002271DD" w:rsidRDefault="002271DD" w:rsidP="002271DD">
            <w:pPr>
              <w:widowControl/>
              <w:jc w:val="left"/>
              <w:rPr>
                <w:rFonts w:ascii="宋体" w:hAnsi="宋体"/>
                <w:kern w:val="0"/>
                <w:szCs w:val="21"/>
              </w:rPr>
            </w:pPr>
            <w:r>
              <w:rPr>
                <w:rFonts w:ascii="宋体" w:hAnsi="宋体" w:hint="eastAsia"/>
                <w:kern w:val="0"/>
                <w:szCs w:val="21"/>
              </w:rPr>
              <w:t>（5）一次性使用心电电极片50片</w:t>
            </w:r>
          </w:p>
          <w:p w14:paraId="086A8094" w14:textId="77777777" w:rsidR="002271DD" w:rsidRDefault="002271DD" w:rsidP="002271DD">
            <w:pPr>
              <w:widowControl/>
              <w:jc w:val="left"/>
              <w:rPr>
                <w:rFonts w:ascii="宋体" w:hAnsi="宋体"/>
                <w:kern w:val="0"/>
                <w:szCs w:val="21"/>
              </w:rPr>
            </w:pPr>
            <w:r>
              <w:rPr>
                <w:rFonts w:ascii="宋体" w:hAnsi="宋体" w:hint="eastAsia"/>
                <w:kern w:val="0"/>
                <w:szCs w:val="21"/>
              </w:rPr>
              <w:t>（6）圆形电极片20片</w:t>
            </w:r>
          </w:p>
          <w:p w14:paraId="78D35600" w14:textId="77777777" w:rsidR="002271DD" w:rsidRDefault="002271DD" w:rsidP="002271DD">
            <w:pPr>
              <w:widowControl/>
              <w:jc w:val="left"/>
              <w:rPr>
                <w:rFonts w:ascii="宋体" w:hAnsi="宋体"/>
                <w:kern w:val="0"/>
                <w:szCs w:val="21"/>
              </w:rPr>
            </w:pPr>
            <w:r>
              <w:rPr>
                <w:rFonts w:ascii="宋体" w:hAnsi="宋体" w:hint="eastAsia"/>
                <w:kern w:val="0"/>
                <w:szCs w:val="21"/>
              </w:rPr>
              <w:lastRenderedPageBreak/>
              <w:t>（7）乳房电极片40片</w:t>
            </w:r>
          </w:p>
          <w:p w14:paraId="5E972C98" w14:textId="77777777" w:rsidR="002271DD" w:rsidRDefault="002271DD" w:rsidP="002271DD">
            <w:pPr>
              <w:widowControl/>
              <w:jc w:val="left"/>
              <w:rPr>
                <w:rFonts w:ascii="宋体" w:hAnsi="宋体"/>
                <w:kern w:val="0"/>
                <w:szCs w:val="21"/>
              </w:rPr>
            </w:pPr>
            <w:r>
              <w:rPr>
                <w:rFonts w:ascii="宋体" w:hAnsi="宋体" w:hint="eastAsia"/>
                <w:kern w:val="0"/>
                <w:szCs w:val="21"/>
              </w:rPr>
              <w:t>（8）妊娠纹弧形电极片20片</w:t>
            </w:r>
          </w:p>
          <w:p w14:paraId="6896A0F4" w14:textId="77777777" w:rsidR="002271DD" w:rsidRDefault="002271DD" w:rsidP="002271DD">
            <w:pPr>
              <w:widowControl/>
              <w:jc w:val="left"/>
              <w:rPr>
                <w:rFonts w:ascii="宋体" w:hAnsi="宋体"/>
                <w:kern w:val="0"/>
                <w:szCs w:val="21"/>
              </w:rPr>
            </w:pPr>
            <w:r>
              <w:rPr>
                <w:rFonts w:ascii="宋体" w:hAnsi="宋体" w:hint="eastAsia"/>
                <w:kern w:val="0"/>
                <w:szCs w:val="21"/>
              </w:rPr>
              <w:t>（9）长方形电极片20片</w:t>
            </w:r>
          </w:p>
          <w:p w14:paraId="75A99365" w14:textId="77777777" w:rsidR="002271DD" w:rsidRDefault="002271DD" w:rsidP="002271DD">
            <w:pPr>
              <w:widowControl/>
              <w:jc w:val="left"/>
              <w:rPr>
                <w:rFonts w:ascii="宋体" w:hAnsi="宋体"/>
                <w:kern w:val="0"/>
                <w:szCs w:val="21"/>
              </w:rPr>
            </w:pPr>
            <w:r>
              <w:rPr>
                <w:rFonts w:ascii="宋体" w:hAnsi="宋体" w:hint="eastAsia"/>
                <w:kern w:val="0"/>
                <w:szCs w:val="21"/>
              </w:rPr>
              <w:t>（10）多媒体生物刺激反馈嵌入软件2套</w:t>
            </w:r>
          </w:p>
          <w:p w14:paraId="058872F8" w14:textId="77777777" w:rsidR="002271DD" w:rsidRDefault="002271DD" w:rsidP="002271DD">
            <w:pPr>
              <w:widowControl/>
              <w:jc w:val="left"/>
              <w:rPr>
                <w:rFonts w:ascii="宋体" w:hAnsi="宋体"/>
                <w:kern w:val="0"/>
                <w:szCs w:val="21"/>
              </w:rPr>
            </w:pPr>
            <w:r>
              <w:rPr>
                <w:rFonts w:ascii="宋体" w:hAnsi="宋体" w:hint="eastAsia"/>
                <w:kern w:val="0"/>
                <w:szCs w:val="21"/>
              </w:rPr>
              <w:t>（11）推车2台</w:t>
            </w:r>
          </w:p>
          <w:p w14:paraId="5EAF4F83" w14:textId="77777777" w:rsidR="002271DD" w:rsidRDefault="002271DD" w:rsidP="002271DD">
            <w:pPr>
              <w:widowControl/>
              <w:jc w:val="left"/>
              <w:rPr>
                <w:rFonts w:ascii="宋体" w:hAnsi="宋体"/>
                <w:kern w:val="0"/>
                <w:szCs w:val="21"/>
              </w:rPr>
            </w:pPr>
            <w:r>
              <w:rPr>
                <w:rFonts w:ascii="宋体" w:hAnsi="宋体" w:hint="eastAsia"/>
                <w:kern w:val="0"/>
                <w:szCs w:val="21"/>
              </w:rPr>
              <w:t>（12）电源适配器 2个</w:t>
            </w:r>
          </w:p>
          <w:p w14:paraId="068A3002" w14:textId="77777777" w:rsidR="002271DD" w:rsidRDefault="002271DD" w:rsidP="002271DD">
            <w:pPr>
              <w:widowControl/>
              <w:jc w:val="left"/>
              <w:rPr>
                <w:rFonts w:ascii="宋体" w:hAnsi="宋体"/>
                <w:kern w:val="0"/>
                <w:szCs w:val="21"/>
              </w:rPr>
            </w:pPr>
            <w:r>
              <w:rPr>
                <w:rFonts w:ascii="宋体" w:hAnsi="宋体" w:hint="eastAsia"/>
                <w:kern w:val="0"/>
                <w:szCs w:val="21"/>
              </w:rPr>
              <w:t>（13）女性会阴模型1个</w:t>
            </w:r>
          </w:p>
          <w:p w14:paraId="7E6060EA" w14:textId="77777777" w:rsidR="002271DD" w:rsidRDefault="002271DD" w:rsidP="002271DD">
            <w:pPr>
              <w:widowControl/>
              <w:jc w:val="left"/>
              <w:rPr>
                <w:rFonts w:ascii="宋体" w:hAnsi="宋体"/>
                <w:kern w:val="0"/>
                <w:szCs w:val="21"/>
              </w:rPr>
            </w:pPr>
            <w:r>
              <w:rPr>
                <w:rFonts w:ascii="宋体" w:hAnsi="宋体" w:hint="eastAsia"/>
                <w:kern w:val="0"/>
                <w:szCs w:val="21"/>
              </w:rPr>
              <w:t>（14）胎儿发育过程模型1套</w:t>
            </w:r>
          </w:p>
          <w:p w14:paraId="5272E6F2" w14:textId="77777777" w:rsidR="002271DD" w:rsidRDefault="002271DD" w:rsidP="002271DD">
            <w:pPr>
              <w:widowControl/>
              <w:jc w:val="left"/>
              <w:rPr>
                <w:rFonts w:ascii="宋体" w:hAnsi="宋体"/>
                <w:kern w:val="0"/>
                <w:szCs w:val="21"/>
              </w:rPr>
            </w:pPr>
            <w:r>
              <w:rPr>
                <w:rFonts w:ascii="宋体" w:hAnsi="宋体" w:hint="eastAsia"/>
                <w:kern w:val="0"/>
                <w:szCs w:val="21"/>
              </w:rPr>
              <w:t>（15）胎儿妊娠发育过程模型1套</w:t>
            </w:r>
          </w:p>
          <w:p w14:paraId="1D12A829" w14:textId="77777777" w:rsidR="002271DD" w:rsidRDefault="002271DD" w:rsidP="002271DD">
            <w:pPr>
              <w:widowControl/>
              <w:jc w:val="left"/>
              <w:rPr>
                <w:rFonts w:ascii="宋体" w:hAnsi="宋体"/>
                <w:kern w:val="0"/>
                <w:szCs w:val="21"/>
              </w:rPr>
            </w:pPr>
            <w:r>
              <w:rPr>
                <w:rFonts w:ascii="宋体" w:hAnsi="宋体" w:hint="eastAsia"/>
                <w:kern w:val="0"/>
                <w:szCs w:val="21"/>
              </w:rPr>
              <w:t>（16）女性盆腔</w:t>
            </w:r>
            <w:proofErr w:type="gramStart"/>
            <w:r>
              <w:rPr>
                <w:rFonts w:ascii="宋体" w:hAnsi="宋体" w:hint="eastAsia"/>
                <w:kern w:val="0"/>
                <w:szCs w:val="21"/>
              </w:rPr>
              <w:t>矢</w:t>
            </w:r>
            <w:proofErr w:type="gramEnd"/>
            <w:r>
              <w:rPr>
                <w:rFonts w:ascii="宋体" w:hAnsi="宋体" w:hint="eastAsia"/>
                <w:kern w:val="0"/>
                <w:szCs w:val="21"/>
              </w:rPr>
              <w:t>状面模型1个</w:t>
            </w:r>
          </w:p>
          <w:p w14:paraId="6FC9E2FD" w14:textId="77777777" w:rsidR="002271DD" w:rsidRDefault="002271DD" w:rsidP="002271DD">
            <w:pPr>
              <w:widowControl/>
              <w:jc w:val="left"/>
              <w:rPr>
                <w:rFonts w:ascii="宋体" w:hAnsi="宋体"/>
                <w:kern w:val="0"/>
                <w:szCs w:val="21"/>
              </w:rPr>
            </w:pPr>
            <w:r>
              <w:rPr>
                <w:rFonts w:ascii="宋体" w:hAnsi="宋体" w:hint="eastAsia"/>
                <w:kern w:val="0"/>
                <w:szCs w:val="21"/>
              </w:rPr>
              <w:t>（17）子宫解剖放大模型1个</w:t>
            </w:r>
          </w:p>
          <w:p w14:paraId="2F1609A9" w14:textId="77777777" w:rsidR="002271DD" w:rsidRDefault="002271DD" w:rsidP="002271DD">
            <w:pPr>
              <w:widowControl/>
              <w:jc w:val="left"/>
              <w:rPr>
                <w:rFonts w:ascii="宋体" w:hAnsi="宋体"/>
                <w:kern w:val="0"/>
                <w:szCs w:val="21"/>
              </w:rPr>
            </w:pPr>
            <w:r>
              <w:rPr>
                <w:rFonts w:ascii="宋体" w:hAnsi="宋体" w:hint="eastAsia"/>
                <w:kern w:val="0"/>
                <w:szCs w:val="21"/>
              </w:rPr>
              <w:t>（18）卵子受精过程放大模型1个</w:t>
            </w:r>
          </w:p>
          <w:p w14:paraId="7B7D54B5" w14:textId="77777777" w:rsidR="002271DD" w:rsidRDefault="002271DD" w:rsidP="002271DD">
            <w:pPr>
              <w:widowControl/>
              <w:jc w:val="left"/>
              <w:rPr>
                <w:rFonts w:ascii="宋体" w:hAnsi="宋体"/>
                <w:kern w:val="0"/>
                <w:szCs w:val="21"/>
              </w:rPr>
            </w:pPr>
            <w:r>
              <w:rPr>
                <w:rFonts w:ascii="宋体" w:hAnsi="宋体" w:hint="eastAsia"/>
                <w:kern w:val="0"/>
                <w:szCs w:val="21"/>
              </w:rPr>
              <w:t>（19）乳房模型-双乳1个</w:t>
            </w:r>
          </w:p>
          <w:p w14:paraId="1227AC6D" w14:textId="77777777" w:rsidR="002271DD" w:rsidRDefault="002271DD" w:rsidP="002271DD">
            <w:pPr>
              <w:widowControl/>
              <w:jc w:val="left"/>
              <w:rPr>
                <w:rFonts w:ascii="宋体" w:hAnsi="宋体"/>
                <w:kern w:val="0"/>
                <w:szCs w:val="21"/>
              </w:rPr>
            </w:pPr>
            <w:r>
              <w:rPr>
                <w:rFonts w:ascii="宋体" w:hAnsi="宋体" w:hint="eastAsia"/>
                <w:kern w:val="0"/>
                <w:szCs w:val="21"/>
              </w:rPr>
              <w:t>（20）子宫颈活体取样</w:t>
            </w:r>
            <w:proofErr w:type="gramStart"/>
            <w:r>
              <w:rPr>
                <w:rFonts w:ascii="宋体" w:hAnsi="宋体" w:hint="eastAsia"/>
                <w:kern w:val="0"/>
                <w:szCs w:val="21"/>
              </w:rPr>
              <w:t>钳</w:t>
            </w:r>
            <w:proofErr w:type="gramEnd"/>
            <w:r>
              <w:rPr>
                <w:rFonts w:ascii="宋体" w:hAnsi="宋体" w:hint="eastAsia"/>
                <w:kern w:val="0"/>
                <w:szCs w:val="21"/>
              </w:rPr>
              <w:t>10把</w:t>
            </w:r>
          </w:p>
          <w:p w14:paraId="170E9111" w14:textId="77777777" w:rsidR="002271DD" w:rsidRDefault="002271DD" w:rsidP="002271DD">
            <w:pPr>
              <w:widowControl/>
              <w:jc w:val="left"/>
              <w:rPr>
                <w:rFonts w:ascii="宋体" w:hAnsi="宋体"/>
                <w:kern w:val="0"/>
                <w:szCs w:val="21"/>
              </w:rPr>
            </w:pPr>
            <w:r>
              <w:rPr>
                <w:rFonts w:ascii="宋体" w:hAnsi="宋体" w:hint="eastAsia"/>
                <w:kern w:val="0"/>
                <w:szCs w:val="21"/>
              </w:rPr>
              <w:t>（21）超声</w:t>
            </w:r>
            <w:proofErr w:type="gramStart"/>
            <w:r>
              <w:rPr>
                <w:rFonts w:ascii="宋体" w:hAnsi="宋体" w:hint="eastAsia"/>
                <w:kern w:val="0"/>
                <w:szCs w:val="21"/>
              </w:rPr>
              <w:t>胎音仪5台</w:t>
            </w:r>
            <w:proofErr w:type="gramEnd"/>
          </w:p>
          <w:p w14:paraId="24DFE6E2" w14:textId="77777777" w:rsidR="002271DD" w:rsidRDefault="002271DD" w:rsidP="002271DD">
            <w:pPr>
              <w:widowControl/>
              <w:jc w:val="left"/>
              <w:rPr>
                <w:rFonts w:ascii="宋体" w:hAnsi="宋体"/>
                <w:kern w:val="0"/>
                <w:szCs w:val="21"/>
              </w:rPr>
            </w:pPr>
            <w:r>
              <w:rPr>
                <w:rFonts w:ascii="宋体" w:hAnsi="宋体" w:hint="eastAsia"/>
                <w:kern w:val="0"/>
                <w:szCs w:val="21"/>
              </w:rPr>
              <w:t>（22）止血钳（16cm（允许5%误差）</w:t>
            </w:r>
            <w:proofErr w:type="gramStart"/>
            <w:r>
              <w:rPr>
                <w:rFonts w:ascii="宋体" w:hAnsi="宋体" w:hint="eastAsia"/>
                <w:kern w:val="0"/>
                <w:szCs w:val="21"/>
              </w:rPr>
              <w:t>直全齿</w:t>
            </w:r>
            <w:proofErr w:type="gramEnd"/>
            <w:r>
              <w:rPr>
                <w:rFonts w:ascii="宋体" w:hAnsi="宋体" w:hint="eastAsia"/>
                <w:kern w:val="0"/>
                <w:szCs w:val="21"/>
              </w:rPr>
              <w:t>）10把</w:t>
            </w:r>
          </w:p>
          <w:p w14:paraId="3CA93E4C" w14:textId="77777777" w:rsidR="002271DD" w:rsidRDefault="002271DD" w:rsidP="002271DD">
            <w:pPr>
              <w:widowControl/>
              <w:jc w:val="left"/>
              <w:rPr>
                <w:rFonts w:ascii="宋体" w:hAnsi="宋体"/>
                <w:kern w:val="0"/>
                <w:szCs w:val="21"/>
              </w:rPr>
            </w:pPr>
            <w:r>
              <w:rPr>
                <w:rFonts w:ascii="宋体" w:hAnsi="宋体" w:hint="eastAsia"/>
                <w:kern w:val="0"/>
                <w:szCs w:val="21"/>
              </w:rPr>
              <w:t>（23）止血钳（16cm（允许5%误差）</w:t>
            </w:r>
            <w:proofErr w:type="gramStart"/>
            <w:r>
              <w:rPr>
                <w:rFonts w:ascii="宋体" w:hAnsi="宋体" w:hint="eastAsia"/>
                <w:kern w:val="0"/>
                <w:szCs w:val="21"/>
              </w:rPr>
              <w:t>弯全齿</w:t>
            </w:r>
            <w:proofErr w:type="gramEnd"/>
            <w:r>
              <w:rPr>
                <w:rFonts w:ascii="宋体" w:hAnsi="宋体" w:hint="eastAsia"/>
                <w:kern w:val="0"/>
                <w:szCs w:val="21"/>
              </w:rPr>
              <w:t>）20把</w:t>
            </w:r>
          </w:p>
          <w:p w14:paraId="43C7CD6A" w14:textId="77777777" w:rsidR="002271DD" w:rsidRDefault="002271DD" w:rsidP="002271DD">
            <w:pPr>
              <w:widowControl/>
              <w:jc w:val="left"/>
              <w:rPr>
                <w:rFonts w:ascii="宋体" w:hAnsi="宋体"/>
                <w:kern w:val="0"/>
                <w:szCs w:val="21"/>
              </w:rPr>
            </w:pPr>
            <w:r>
              <w:rPr>
                <w:rFonts w:ascii="宋体" w:hAnsi="宋体" w:hint="eastAsia"/>
                <w:kern w:val="0"/>
                <w:szCs w:val="21"/>
              </w:rPr>
              <w:t>（24）持针钳（18cm（允许5%误差）粗针）10把</w:t>
            </w:r>
          </w:p>
          <w:p w14:paraId="6320333F" w14:textId="77777777" w:rsidR="002271DD" w:rsidRDefault="002271DD" w:rsidP="002271DD">
            <w:pPr>
              <w:widowControl/>
              <w:jc w:val="left"/>
              <w:rPr>
                <w:rFonts w:ascii="宋体" w:hAnsi="宋体"/>
                <w:kern w:val="0"/>
                <w:szCs w:val="21"/>
              </w:rPr>
            </w:pPr>
            <w:r>
              <w:rPr>
                <w:rFonts w:ascii="宋体" w:hAnsi="宋体" w:hint="eastAsia"/>
                <w:kern w:val="0"/>
                <w:szCs w:val="21"/>
              </w:rPr>
              <w:t>（25）持针钳（18cm（允许5%误差）细针）10把</w:t>
            </w:r>
          </w:p>
          <w:p w14:paraId="655AEC9F" w14:textId="77777777" w:rsidR="002271DD" w:rsidRDefault="002271DD" w:rsidP="002271DD">
            <w:pPr>
              <w:widowControl/>
              <w:jc w:val="left"/>
              <w:rPr>
                <w:rFonts w:ascii="宋体" w:hAnsi="宋体"/>
                <w:kern w:val="0"/>
                <w:szCs w:val="21"/>
              </w:rPr>
            </w:pPr>
            <w:r>
              <w:rPr>
                <w:rFonts w:ascii="宋体" w:hAnsi="宋体" w:hint="eastAsia"/>
                <w:kern w:val="0"/>
                <w:szCs w:val="21"/>
              </w:rPr>
              <w:t>（26）组织剪（16cm（允许5%误差）直）10把</w:t>
            </w:r>
          </w:p>
          <w:p w14:paraId="6C348FD0" w14:textId="77777777" w:rsidR="002271DD" w:rsidRDefault="002271DD" w:rsidP="002271DD">
            <w:pPr>
              <w:widowControl/>
              <w:jc w:val="left"/>
              <w:rPr>
                <w:rFonts w:ascii="宋体" w:hAnsi="宋体"/>
                <w:kern w:val="0"/>
                <w:szCs w:val="21"/>
              </w:rPr>
            </w:pPr>
            <w:r>
              <w:rPr>
                <w:rFonts w:ascii="宋体" w:hAnsi="宋体" w:hint="eastAsia"/>
                <w:kern w:val="0"/>
                <w:szCs w:val="21"/>
              </w:rPr>
              <w:t>（27）拆线剪（16cm（允许5%误差）直）10把</w:t>
            </w:r>
          </w:p>
          <w:p w14:paraId="377E08A9" w14:textId="77777777" w:rsidR="002271DD" w:rsidRDefault="002271DD" w:rsidP="002271DD">
            <w:pPr>
              <w:widowControl/>
              <w:jc w:val="left"/>
              <w:rPr>
                <w:rFonts w:ascii="宋体" w:hAnsi="宋体"/>
                <w:kern w:val="0"/>
                <w:szCs w:val="21"/>
              </w:rPr>
            </w:pPr>
            <w:r>
              <w:rPr>
                <w:rFonts w:ascii="宋体" w:hAnsi="宋体" w:hint="eastAsia"/>
                <w:kern w:val="0"/>
                <w:szCs w:val="21"/>
              </w:rPr>
              <w:t>（28）组织</w:t>
            </w:r>
            <w:proofErr w:type="gramStart"/>
            <w:r>
              <w:rPr>
                <w:rFonts w:ascii="宋体" w:hAnsi="宋体" w:hint="eastAsia"/>
                <w:kern w:val="0"/>
                <w:szCs w:val="21"/>
              </w:rPr>
              <w:t>镊</w:t>
            </w:r>
            <w:proofErr w:type="gramEnd"/>
            <w:r>
              <w:rPr>
                <w:rFonts w:ascii="宋体" w:hAnsi="宋体" w:hint="eastAsia"/>
                <w:kern w:val="0"/>
                <w:szCs w:val="21"/>
              </w:rPr>
              <w:t>（16cm（允许5%误差）直形 1</w:t>
            </w:r>
            <w:r>
              <w:rPr>
                <w:rFonts w:ascii="宋体" w:hAnsi="宋体"/>
                <w:kern w:val="0"/>
                <w:szCs w:val="21"/>
              </w:rPr>
              <w:t>X</w:t>
            </w:r>
            <w:r>
              <w:rPr>
                <w:rFonts w:ascii="宋体" w:hAnsi="宋体" w:hint="eastAsia"/>
                <w:kern w:val="0"/>
                <w:szCs w:val="21"/>
              </w:rPr>
              <w:t>2钩）10把</w:t>
            </w:r>
          </w:p>
          <w:p w14:paraId="334ACD8D" w14:textId="791F1D06" w:rsidR="002271DD" w:rsidRDefault="002271DD" w:rsidP="002271DD">
            <w:pPr>
              <w:widowControl/>
              <w:jc w:val="left"/>
              <w:rPr>
                <w:rFonts w:ascii="宋体" w:hAnsi="宋体"/>
                <w:kern w:val="0"/>
                <w:szCs w:val="21"/>
              </w:rPr>
            </w:pPr>
            <w:r>
              <w:rPr>
                <w:rFonts w:ascii="宋体" w:hAnsi="宋体" w:hint="eastAsia"/>
                <w:kern w:val="0"/>
                <w:szCs w:val="21"/>
              </w:rPr>
              <w:t>（29）医用</w:t>
            </w:r>
            <w:proofErr w:type="gramStart"/>
            <w:r>
              <w:rPr>
                <w:rFonts w:ascii="宋体" w:hAnsi="宋体" w:hint="eastAsia"/>
                <w:kern w:val="0"/>
                <w:szCs w:val="21"/>
              </w:rPr>
              <w:t>镊</w:t>
            </w:r>
            <w:proofErr w:type="gramEnd"/>
            <w:r>
              <w:rPr>
                <w:rFonts w:ascii="宋体" w:hAnsi="宋体" w:hint="eastAsia"/>
                <w:kern w:val="0"/>
                <w:szCs w:val="21"/>
              </w:rPr>
              <w:t>（16cm（允许5%误差）横齿（敷料））10把</w:t>
            </w:r>
          </w:p>
        </w:tc>
      </w:tr>
    </w:tbl>
    <w:p w14:paraId="422415A4" w14:textId="77777777" w:rsidR="00315FC8" w:rsidRPr="000B5AF7"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17025C">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6"/>
        <w:gridCol w:w="1619"/>
        <w:gridCol w:w="5935"/>
      </w:tblGrid>
      <w:tr w:rsidR="008312E0" w14:paraId="4736CC31" w14:textId="77777777" w:rsidTr="00294F24">
        <w:trPr>
          <w:trHeight w:val="397"/>
        </w:trPr>
        <w:tc>
          <w:tcPr>
            <w:tcW w:w="1266" w:type="dxa"/>
            <w:gridSpan w:val="2"/>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294F24">
        <w:trPr>
          <w:trHeight w:val="280"/>
        </w:trPr>
        <w:tc>
          <w:tcPr>
            <w:tcW w:w="8820" w:type="dxa"/>
            <w:gridSpan w:val="4"/>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294F24">
        <w:trPr>
          <w:trHeight w:val="150"/>
        </w:trPr>
        <w:tc>
          <w:tcPr>
            <w:tcW w:w="1266" w:type="dxa"/>
            <w:gridSpan w:val="2"/>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06240B29" w:rsidR="008312E0" w:rsidRPr="006A646B" w:rsidRDefault="0095621B" w:rsidP="00CF3180">
            <w:pPr>
              <w:rPr>
                <w:b/>
              </w:rPr>
            </w:pPr>
            <w:r w:rsidRPr="005931F7">
              <w:rPr>
                <w:rFonts w:hint="eastAsia"/>
                <w:b/>
                <w:szCs w:val="21"/>
              </w:rPr>
              <w:t>★</w:t>
            </w:r>
            <w:r w:rsidR="00CF3180">
              <w:rPr>
                <w:rFonts w:hint="eastAsia"/>
                <w:bCs/>
                <w:szCs w:val="21"/>
              </w:rPr>
              <w:t>原厂全保</w:t>
            </w:r>
            <w:r w:rsidR="00CF3180" w:rsidRPr="006A646B">
              <w:rPr>
                <w:rFonts w:hint="eastAsia"/>
                <w:bCs/>
                <w:szCs w:val="21"/>
              </w:rPr>
              <w:t>货物免费保修</w:t>
            </w:r>
            <w:r w:rsidR="00CF3180" w:rsidRPr="00FE0F3A">
              <w:rPr>
                <w:rFonts w:hint="eastAsia"/>
                <w:bCs/>
                <w:szCs w:val="21"/>
              </w:rPr>
              <w:t>期</w:t>
            </w:r>
            <w:r w:rsidR="008312E0" w:rsidRPr="00FE0F3A">
              <w:rPr>
                <w:rFonts w:hint="eastAsia"/>
                <w:bCs/>
                <w:szCs w:val="21"/>
                <w:u w:val="single"/>
              </w:rPr>
              <w:t xml:space="preserve">  </w:t>
            </w:r>
            <w:r w:rsidR="00CF3180" w:rsidRPr="00FE0F3A">
              <w:rPr>
                <w:bCs/>
                <w:szCs w:val="21"/>
                <w:u w:val="single"/>
              </w:rPr>
              <w:t>5</w:t>
            </w:r>
            <w:r w:rsidR="008312E0" w:rsidRPr="00FE0F3A">
              <w:rPr>
                <w:rFonts w:hint="eastAsia"/>
                <w:bCs/>
                <w:szCs w:val="21"/>
                <w:u w:val="single"/>
              </w:rPr>
              <w:t xml:space="preserve"> </w:t>
            </w:r>
            <w:r w:rsidR="008312E0" w:rsidRPr="00FE0F3A">
              <w:rPr>
                <w:rFonts w:hint="eastAsia"/>
                <w:bCs/>
                <w:szCs w:val="21"/>
              </w:rPr>
              <w:t>年，</w:t>
            </w:r>
            <w:r w:rsidR="008312E0" w:rsidRPr="006A646B">
              <w:rPr>
                <w:rFonts w:hint="eastAsia"/>
                <w:bCs/>
                <w:szCs w:val="21"/>
              </w:rPr>
              <w:t>时间</w:t>
            </w:r>
            <w:proofErr w:type="gramStart"/>
            <w:r w:rsidR="008312E0" w:rsidRPr="006A646B">
              <w:rPr>
                <w:rFonts w:hint="eastAsia"/>
                <w:bCs/>
                <w:szCs w:val="21"/>
              </w:rPr>
              <w:t>自最终</w:t>
            </w:r>
            <w:proofErr w:type="gramEnd"/>
            <w:r w:rsidR="008312E0" w:rsidRPr="006A646B">
              <w:rPr>
                <w:rFonts w:hint="eastAsia"/>
                <w:bCs/>
                <w:szCs w:val="21"/>
              </w:rPr>
              <w:t>验收合格并交付使用之日起计算。</w:t>
            </w:r>
          </w:p>
        </w:tc>
      </w:tr>
      <w:tr w:rsidR="00CF3180" w14:paraId="4B882E04" w14:textId="77777777" w:rsidTr="00294F24">
        <w:trPr>
          <w:trHeight w:val="320"/>
        </w:trPr>
        <w:tc>
          <w:tcPr>
            <w:tcW w:w="1266" w:type="dxa"/>
            <w:gridSpan w:val="2"/>
            <w:vAlign w:val="center"/>
          </w:tcPr>
          <w:p w14:paraId="23090A19" w14:textId="1D521C93" w:rsidR="00CF3180" w:rsidRDefault="00CF3180" w:rsidP="00CF3180">
            <w:pPr>
              <w:jc w:val="center"/>
              <w:rPr>
                <w:b/>
              </w:rPr>
            </w:pPr>
            <w:r>
              <w:rPr>
                <w:rFonts w:hint="eastAsia"/>
                <w:b/>
              </w:rPr>
              <w:t>2</w:t>
            </w:r>
          </w:p>
        </w:tc>
        <w:tc>
          <w:tcPr>
            <w:tcW w:w="1619" w:type="dxa"/>
            <w:vAlign w:val="center"/>
          </w:tcPr>
          <w:p w14:paraId="2CD51CE0" w14:textId="267AD830" w:rsidR="00CF3180" w:rsidRPr="003B7D88" w:rsidRDefault="00CF3180" w:rsidP="00CF3180">
            <w:r>
              <w:rPr>
                <w:rFonts w:hint="eastAsia"/>
              </w:rPr>
              <w:t>保修期</w:t>
            </w:r>
            <w:r>
              <w:t>内零件工时费用</w:t>
            </w:r>
          </w:p>
        </w:tc>
        <w:tc>
          <w:tcPr>
            <w:tcW w:w="5935" w:type="dxa"/>
          </w:tcPr>
          <w:p w14:paraId="06C19545" w14:textId="78D0A4C6" w:rsidR="00CF3180" w:rsidRDefault="00CF3180" w:rsidP="00CF3180">
            <w:pPr>
              <w:rPr>
                <w:b/>
              </w:rPr>
            </w:pPr>
            <w:r>
              <w:rPr>
                <w:rFonts w:hint="eastAsia"/>
                <w:szCs w:val="21"/>
              </w:rPr>
              <w:t>保修期内，免费更换零配件、免工时费。</w:t>
            </w:r>
          </w:p>
        </w:tc>
      </w:tr>
      <w:tr w:rsidR="00CF3180" w14:paraId="36EB4B44" w14:textId="77777777" w:rsidTr="00294F24">
        <w:trPr>
          <w:trHeight w:val="320"/>
        </w:trPr>
        <w:tc>
          <w:tcPr>
            <w:tcW w:w="1266" w:type="dxa"/>
            <w:gridSpan w:val="2"/>
            <w:vAlign w:val="center"/>
          </w:tcPr>
          <w:p w14:paraId="00BCBBA6" w14:textId="110D5DF2" w:rsidR="00CF3180" w:rsidRDefault="00CF3180" w:rsidP="00CF3180">
            <w:pPr>
              <w:jc w:val="center"/>
              <w:rPr>
                <w:b/>
              </w:rPr>
            </w:pPr>
            <w:r>
              <w:rPr>
                <w:rFonts w:hint="eastAsia"/>
                <w:b/>
              </w:rPr>
              <w:t>3</w:t>
            </w:r>
          </w:p>
        </w:tc>
        <w:tc>
          <w:tcPr>
            <w:tcW w:w="1619" w:type="dxa"/>
            <w:vAlign w:val="center"/>
          </w:tcPr>
          <w:p w14:paraId="63778C72" w14:textId="6523C915" w:rsidR="00CF3180" w:rsidRPr="003B7D88" w:rsidRDefault="00CF3180" w:rsidP="00CF3180">
            <w:r>
              <w:rPr>
                <w:rFonts w:hint="eastAsia"/>
              </w:rPr>
              <w:t>保修期</w:t>
            </w:r>
            <w:r>
              <w:t>内</w:t>
            </w:r>
            <w:r>
              <w:rPr>
                <w:rFonts w:hint="eastAsia"/>
                <w:szCs w:val="21"/>
              </w:rPr>
              <w:t>年度维护保养</w:t>
            </w:r>
          </w:p>
        </w:tc>
        <w:tc>
          <w:tcPr>
            <w:tcW w:w="5935" w:type="dxa"/>
          </w:tcPr>
          <w:p w14:paraId="7C53D3A5" w14:textId="207C0543" w:rsidR="00CF3180" w:rsidRPr="009D5001" w:rsidRDefault="00CF3180" w:rsidP="00CF3180">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CF3180" w14:paraId="2DA08B5B" w14:textId="77777777" w:rsidTr="00294F24">
        <w:trPr>
          <w:trHeight w:val="523"/>
        </w:trPr>
        <w:tc>
          <w:tcPr>
            <w:tcW w:w="1266" w:type="dxa"/>
            <w:gridSpan w:val="2"/>
            <w:vAlign w:val="center"/>
          </w:tcPr>
          <w:p w14:paraId="425A20E6" w14:textId="1F627008" w:rsidR="00CF3180" w:rsidRDefault="00CF3180" w:rsidP="00CF3180">
            <w:pPr>
              <w:jc w:val="center"/>
              <w:rPr>
                <w:b/>
              </w:rPr>
            </w:pPr>
            <w:r>
              <w:rPr>
                <w:rFonts w:hint="eastAsia"/>
                <w:b/>
              </w:rPr>
              <w:t>4</w:t>
            </w:r>
          </w:p>
        </w:tc>
        <w:tc>
          <w:tcPr>
            <w:tcW w:w="1619" w:type="dxa"/>
            <w:vAlign w:val="center"/>
          </w:tcPr>
          <w:p w14:paraId="16AD0268" w14:textId="607F7CAF" w:rsidR="00CF3180" w:rsidRDefault="00CF3180" w:rsidP="00CF3180">
            <w:pPr>
              <w:rPr>
                <w:b/>
              </w:rPr>
            </w:pPr>
            <w:r>
              <w:rPr>
                <w:rFonts w:hint="eastAsia"/>
              </w:rPr>
              <w:t>维修响应及故障解决时间</w:t>
            </w:r>
          </w:p>
        </w:tc>
        <w:tc>
          <w:tcPr>
            <w:tcW w:w="5935" w:type="dxa"/>
          </w:tcPr>
          <w:p w14:paraId="3098FF92" w14:textId="77777777" w:rsidR="00CF3180" w:rsidRDefault="00CF3180" w:rsidP="00CF3180">
            <w:pPr>
              <w:rPr>
                <w:szCs w:val="21"/>
              </w:rPr>
            </w:pPr>
            <w:r>
              <w:rPr>
                <w:rFonts w:hint="eastAsia"/>
                <w:szCs w:val="21"/>
              </w:rPr>
              <w:t>在保修期内，一旦发生质量问题，由货物制造商提供售后服务，</w:t>
            </w:r>
          </w:p>
          <w:p w14:paraId="06420403" w14:textId="78915615" w:rsidR="00CF3180" w:rsidRDefault="00CF3180" w:rsidP="00CF3180">
            <w:pPr>
              <w:rPr>
                <w:b/>
              </w:rPr>
            </w:pP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CF3180" w14:paraId="1B22EC54" w14:textId="77777777" w:rsidTr="00294F24">
        <w:trPr>
          <w:trHeight w:val="523"/>
        </w:trPr>
        <w:tc>
          <w:tcPr>
            <w:tcW w:w="1266" w:type="dxa"/>
            <w:gridSpan w:val="2"/>
            <w:vAlign w:val="center"/>
          </w:tcPr>
          <w:p w14:paraId="36FBF7E3" w14:textId="7AA05FDB" w:rsidR="00CF3180" w:rsidRDefault="00CF3180" w:rsidP="00CF3180">
            <w:pPr>
              <w:jc w:val="center"/>
              <w:rPr>
                <w:b/>
              </w:rPr>
            </w:pPr>
            <w:r>
              <w:rPr>
                <w:rFonts w:hint="eastAsia"/>
                <w:b/>
              </w:rPr>
              <w:t>5</w:t>
            </w:r>
          </w:p>
        </w:tc>
        <w:tc>
          <w:tcPr>
            <w:tcW w:w="1619" w:type="dxa"/>
            <w:vAlign w:val="center"/>
          </w:tcPr>
          <w:p w14:paraId="7B619734" w14:textId="758A5B0D" w:rsidR="00CF3180" w:rsidRPr="005F45EF" w:rsidRDefault="00CF3180" w:rsidP="00CF3180">
            <w:r>
              <w:rPr>
                <w:rFonts w:hint="eastAsia"/>
              </w:rPr>
              <w:t>发生</w:t>
            </w:r>
            <w:r>
              <w:t>质量问题</w:t>
            </w:r>
            <w:r>
              <w:rPr>
                <w:rFonts w:hint="eastAsia"/>
              </w:rPr>
              <w:t>的</w:t>
            </w:r>
            <w:r>
              <w:t>处理方式</w:t>
            </w:r>
          </w:p>
        </w:tc>
        <w:tc>
          <w:tcPr>
            <w:tcW w:w="5935" w:type="dxa"/>
          </w:tcPr>
          <w:p w14:paraId="69F29AA0" w14:textId="57D403B9" w:rsidR="00CF3180" w:rsidRDefault="00CF3180" w:rsidP="00CF318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F3180" w14:paraId="5F5C5B9F" w14:textId="77777777" w:rsidTr="00294F24">
        <w:trPr>
          <w:trHeight w:val="523"/>
        </w:trPr>
        <w:tc>
          <w:tcPr>
            <w:tcW w:w="1266" w:type="dxa"/>
            <w:gridSpan w:val="2"/>
            <w:vAlign w:val="center"/>
          </w:tcPr>
          <w:p w14:paraId="36615485" w14:textId="7B9FAFBD" w:rsidR="00CF3180" w:rsidRDefault="00CF3180" w:rsidP="00CF3180">
            <w:pPr>
              <w:jc w:val="center"/>
              <w:rPr>
                <w:b/>
              </w:rPr>
            </w:pPr>
            <w:r>
              <w:rPr>
                <w:rFonts w:hint="eastAsia"/>
                <w:b/>
              </w:rPr>
              <w:t>6</w:t>
            </w:r>
          </w:p>
        </w:tc>
        <w:tc>
          <w:tcPr>
            <w:tcW w:w="1619" w:type="dxa"/>
            <w:vAlign w:val="center"/>
          </w:tcPr>
          <w:p w14:paraId="4EF44C9B" w14:textId="3825D634" w:rsidR="00CF3180" w:rsidRPr="005F45EF" w:rsidRDefault="00CF3180" w:rsidP="00CF3180">
            <w:r>
              <w:rPr>
                <w:rFonts w:hint="eastAsia"/>
              </w:rPr>
              <w:t>关于延长</w:t>
            </w:r>
            <w:r>
              <w:t>保修期</w:t>
            </w:r>
          </w:p>
        </w:tc>
        <w:tc>
          <w:tcPr>
            <w:tcW w:w="5935" w:type="dxa"/>
          </w:tcPr>
          <w:p w14:paraId="02F5BC7A" w14:textId="77777777" w:rsidR="00D97504" w:rsidRPr="00D97504" w:rsidRDefault="00D97504" w:rsidP="00D97504">
            <w:pPr>
              <w:spacing w:line="300" w:lineRule="exact"/>
              <w:rPr>
                <w:szCs w:val="21"/>
              </w:rPr>
            </w:pPr>
            <w:r>
              <w:rPr>
                <w:rFonts w:hint="eastAsia"/>
                <w:szCs w:val="21"/>
              </w:rPr>
              <w:t>在保修期内</w:t>
            </w:r>
            <w:r>
              <w:rPr>
                <w:rFonts w:hint="eastAsia"/>
                <w:szCs w:val="21"/>
              </w:rPr>
              <w:t xml:space="preserve">, </w:t>
            </w:r>
            <w:r>
              <w:rPr>
                <w:rFonts w:hint="eastAsia"/>
                <w:szCs w:val="21"/>
              </w:rPr>
              <w:t>中标人应确保年开机</w:t>
            </w:r>
            <w:r w:rsidRPr="00D97504">
              <w:rPr>
                <w:rFonts w:hint="eastAsia"/>
                <w:szCs w:val="21"/>
              </w:rPr>
              <w:t>率≥</w:t>
            </w:r>
            <w:r w:rsidRPr="00D97504">
              <w:rPr>
                <w:rFonts w:hint="eastAsia"/>
                <w:szCs w:val="21"/>
              </w:rPr>
              <w:t xml:space="preserve">90%, </w:t>
            </w:r>
            <w:r w:rsidRPr="00D97504">
              <w:rPr>
                <w:rFonts w:hint="eastAsia"/>
                <w:szCs w:val="21"/>
              </w:rPr>
              <w:t>若不能达到此开机率，将作以下处理：</w:t>
            </w:r>
          </w:p>
          <w:p w14:paraId="284C3956" w14:textId="610E4D6B" w:rsidR="00D97504" w:rsidRPr="00D97504" w:rsidRDefault="00D97504" w:rsidP="00D97504">
            <w:pPr>
              <w:spacing w:line="300" w:lineRule="exact"/>
              <w:rPr>
                <w:szCs w:val="21"/>
              </w:rPr>
            </w:pPr>
            <w:r w:rsidRPr="00D97504">
              <w:rPr>
                <w:rFonts w:hint="eastAsia"/>
                <w:szCs w:val="21"/>
              </w:rPr>
              <w:t xml:space="preserve">a. </w:t>
            </w:r>
            <w:r w:rsidRPr="00D97504">
              <w:rPr>
                <w:rFonts w:hint="eastAsia"/>
                <w:szCs w:val="21"/>
              </w:rPr>
              <w:t>年开机率在</w:t>
            </w:r>
            <w:r w:rsidRPr="00D97504">
              <w:rPr>
                <w:rFonts w:hint="eastAsia"/>
                <w:szCs w:val="21"/>
              </w:rPr>
              <w:t>85-90%</w:t>
            </w:r>
            <w:r w:rsidRPr="00D97504">
              <w:rPr>
                <w:rFonts w:hint="eastAsia"/>
                <w:szCs w:val="21"/>
              </w:rPr>
              <w:t>（含</w:t>
            </w:r>
            <w:r w:rsidRPr="00D97504">
              <w:rPr>
                <w:rFonts w:hint="eastAsia"/>
                <w:szCs w:val="21"/>
              </w:rPr>
              <w:t>85%</w:t>
            </w:r>
            <w:r w:rsidRPr="00D97504">
              <w:rPr>
                <w:rFonts w:hint="eastAsia"/>
                <w:szCs w:val="21"/>
              </w:rPr>
              <w:t>，不含</w:t>
            </w:r>
            <w:r w:rsidRPr="00D97504">
              <w:rPr>
                <w:rFonts w:hint="eastAsia"/>
                <w:szCs w:val="21"/>
              </w:rPr>
              <w:t>9</w:t>
            </w:r>
            <w:r w:rsidRPr="00D97504">
              <w:rPr>
                <w:szCs w:val="21"/>
              </w:rPr>
              <w:t>0</w:t>
            </w:r>
            <w:r w:rsidRPr="00D97504">
              <w:rPr>
                <w:rFonts w:hint="eastAsia"/>
                <w:szCs w:val="21"/>
              </w:rPr>
              <w:t>%</w:t>
            </w:r>
            <w:r w:rsidRPr="00D97504">
              <w:rPr>
                <w:rFonts w:hint="eastAsia"/>
                <w:szCs w:val="21"/>
              </w:rPr>
              <w:t>）之间，</w:t>
            </w:r>
            <w:proofErr w:type="gramStart"/>
            <w:r w:rsidRPr="00D97504">
              <w:rPr>
                <w:rFonts w:hint="eastAsia"/>
                <w:b/>
                <w:bCs/>
                <w:szCs w:val="21"/>
              </w:rPr>
              <w:t>赔</w:t>
            </w:r>
            <w:r w:rsidRPr="00D97504">
              <w:rPr>
                <w:rFonts w:hint="eastAsia"/>
                <w:b/>
                <w:bCs/>
                <w:szCs w:val="21"/>
              </w:rPr>
              <w:t xml:space="preserve"> </w:t>
            </w:r>
            <w:r w:rsidRPr="00D97504">
              <w:rPr>
                <w:rFonts w:hint="eastAsia"/>
                <w:b/>
                <w:bCs/>
                <w:szCs w:val="21"/>
                <w:u w:val="single"/>
              </w:rPr>
              <w:t xml:space="preserve"> 1</w:t>
            </w:r>
            <w:proofErr w:type="gramEnd"/>
            <w:r w:rsidRPr="00D97504">
              <w:rPr>
                <w:rFonts w:hint="eastAsia"/>
                <w:b/>
                <w:bCs/>
                <w:szCs w:val="21"/>
                <w:u w:val="single"/>
              </w:rPr>
              <w:t xml:space="preserve"> </w:t>
            </w:r>
            <w:r w:rsidRPr="00D97504">
              <w:rPr>
                <w:rFonts w:hint="eastAsia"/>
                <w:b/>
                <w:bCs/>
                <w:szCs w:val="21"/>
              </w:rPr>
              <w:t xml:space="preserve"> </w:t>
            </w:r>
            <w:r w:rsidRPr="00D97504">
              <w:rPr>
                <w:rFonts w:hint="eastAsia"/>
                <w:b/>
                <w:bCs/>
                <w:szCs w:val="21"/>
              </w:rPr>
              <w:t>年</w:t>
            </w:r>
            <w:r w:rsidRPr="00D97504">
              <w:rPr>
                <w:rFonts w:hint="eastAsia"/>
                <w:szCs w:val="21"/>
              </w:rPr>
              <w:t xml:space="preserve"> </w:t>
            </w:r>
            <w:r w:rsidRPr="00D97504">
              <w:rPr>
                <w:rFonts w:hint="eastAsia"/>
                <w:szCs w:val="21"/>
              </w:rPr>
              <w:t>延长保修期；</w:t>
            </w:r>
          </w:p>
          <w:p w14:paraId="0F4067BF" w14:textId="56E3053D" w:rsidR="00D97504" w:rsidRPr="00D97504" w:rsidRDefault="00D97504" w:rsidP="00D97504">
            <w:pPr>
              <w:spacing w:line="300" w:lineRule="exact"/>
              <w:rPr>
                <w:szCs w:val="21"/>
              </w:rPr>
            </w:pPr>
            <w:r w:rsidRPr="00D97504">
              <w:rPr>
                <w:rFonts w:hint="eastAsia"/>
                <w:szCs w:val="21"/>
              </w:rPr>
              <w:t xml:space="preserve">b. </w:t>
            </w:r>
            <w:r w:rsidRPr="00D97504">
              <w:rPr>
                <w:rFonts w:hint="eastAsia"/>
                <w:szCs w:val="21"/>
              </w:rPr>
              <w:t>年开机率在</w:t>
            </w:r>
            <w:r w:rsidRPr="00D97504">
              <w:rPr>
                <w:rFonts w:hint="eastAsia"/>
                <w:szCs w:val="21"/>
              </w:rPr>
              <w:t>80-85%</w:t>
            </w:r>
            <w:r w:rsidRPr="00D97504">
              <w:rPr>
                <w:rFonts w:hint="eastAsia"/>
                <w:szCs w:val="21"/>
              </w:rPr>
              <w:t>（含</w:t>
            </w:r>
            <w:r w:rsidRPr="00D97504">
              <w:rPr>
                <w:rFonts w:hint="eastAsia"/>
                <w:szCs w:val="21"/>
              </w:rPr>
              <w:t>80%</w:t>
            </w:r>
            <w:r w:rsidRPr="00D97504">
              <w:rPr>
                <w:rFonts w:hint="eastAsia"/>
                <w:szCs w:val="21"/>
              </w:rPr>
              <w:t>，不含</w:t>
            </w:r>
            <w:r w:rsidRPr="00D97504">
              <w:rPr>
                <w:rFonts w:hint="eastAsia"/>
                <w:szCs w:val="21"/>
              </w:rPr>
              <w:t>8</w:t>
            </w:r>
            <w:r w:rsidRPr="00D97504">
              <w:rPr>
                <w:szCs w:val="21"/>
              </w:rPr>
              <w:t>5</w:t>
            </w:r>
            <w:r w:rsidRPr="00D97504">
              <w:rPr>
                <w:rFonts w:hint="eastAsia"/>
                <w:szCs w:val="21"/>
              </w:rPr>
              <w:t>%</w:t>
            </w:r>
            <w:r w:rsidRPr="00D97504">
              <w:rPr>
                <w:rFonts w:hint="eastAsia"/>
                <w:szCs w:val="21"/>
              </w:rPr>
              <w:t>）之间，</w:t>
            </w:r>
            <w:proofErr w:type="gramStart"/>
            <w:r w:rsidRPr="00D97504">
              <w:rPr>
                <w:rFonts w:hint="eastAsia"/>
                <w:b/>
                <w:bCs/>
                <w:szCs w:val="21"/>
              </w:rPr>
              <w:t>赔</w:t>
            </w:r>
            <w:r w:rsidRPr="00D97504">
              <w:rPr>
                <w:rFonts w:hint="eastAsia"/>
                <w:b/>
                <w:bCs/>
                <w:szCs w:val="21"/>
              </w:rPr>
              <w:t xml:space="preserve"> </w:t>
            </w:r>
            <w:r w:rsidRPr="00D97504">
              <w:rPr>
                <w:rFonts w:hint="eastAsia"/>
                <w:b/>
                <w:bCs/>
                <w:szCs w:val="21"/>
                <w:u w:val="single"/>
              </w:rPr>
              <w:t xml:space="preserve"> 2</w:t>
            </w:r>
            <w:proofErr w:type="gramEnd"/>
            <w:r w:rsidRPr="00D97504">
              <w:rPr>
                <w:rFonts w:hint="eastAsia"/>
                <w:b/>
                <w:bCs/>
                <w:szCs w:val="21"/>
                <w:u w:val="single"/>
              </w:rPr>
              <w:t xml:space="preserve"> </w:t>
            </w:r>
            <w:r w:rsidRPr="00D97504">
              <w:rPr>
                <w:rFonts w:hint="eastAsia"/>
                <w:b/>
                <w:bCs/>
                <w:szCs w:val="21"/>
              </w:rPr>
              <w:t xml:space="preserve"> </w:t>
            </w:r>
            <w:r w:rsidRPr="00D97504">
              <w:rPr>
                <w:rFonts w:hint="eastAsia"/>
                <w:b/>
                <w:bCs/>
                <w:szCs w:val="21"/>
              </w:rPr>
              <w:t>年</w:t>
            </w:r>
            <w:r w:rsidRPr="00D97504">
              <w:rPr>
                <w:rFonts w:hint="eastAsia"/>
                <w:b/>
                <w:bCs/>
                <w:szCs w:val="21"/>
              </w:rPr>
              <w:t xml:space="preserve"> </w:t>
            </w:r>
            <w:r w:rsidRPr="00D97504">
              <w:rPr>
                <w:rFonts w:hint="eastAsia"/>
                <w:szCs w:val="21"/>
              </w:rPr>
              <w:t>延长保修期；</w:t>
            </w:r>
          </w:p>
          <w:p w14:paraId="34D8CA27" w14:textId="77777777" w:rsidR="00D97504" w:rsidRDefault="00D97504" w:rsidP="00D97504">
            <w:pPr>
              <w:spacing w:line="300" w:lineRule="exact"/>
              <w:rPr>
                <w:szCs w:val="21"/>
              </w:rPr>
            </w:pPr>
            <w:r w:rsidRPr="00D97504">
              <w:rPr>
                <w:rFonts w:hint="eastAsia"/>
                <w:szCs w:val="21"/>
              </w:rPr>
              <w:lastRenderedPageBreak/>
              <w:t xml:space="preserve">c. </w:t>
            </w:r>
            <w:r w:rsidRPr="00D97504">
              <w:rPr>
                <w:rFonts w:hint="eastAsia"/>
                <w:szCs w:val="21"/>
              </w:rPr>
              <w:t>年开机率低于</w:t>
            </w:r>
            <w:r w:rsidRPr="00D97504">
              <w:rPr>
                <w:rFonts w:hint="eastAsia"/>
                <w:szCs w:val="21"/>
              </w:rPr>
              <w:t>80%</w:t>
            </w:r>
            <w:r w:rsidRPr="00D97504">
              <w:rPr>
                <w:rFonts w:hint="eastAsia"/>
                <w:szCs w:val="21"/>
              </w:rPr>
              <w:t>，中标人必须无</w:t>
            </w:r>
            <w:r>
              <w:rPr>
                <w:rFonts w:hint="eastAsia"/>
                <w:szCs w:val="21"/>
              </w:rPr>
              <w:t>条件更换新机，并重新计算保修期，以及赔偿用户的直接经济损失和间接经济损失。</w:t>
            </w:r>
            <w:r>
              <w:rPr>
                <w:rFonts w:hint="eastAsia"/>
                <w:szCs w:val="21"/>
              </w:rPr>
              <w:t xml:space="preserve"> </w:t>
            </w:r>
          </w:p>
          <w:p w14:paraId="0D2BAB6E" w14:textId="7BD003BF" w:rsidR="00CF3180" w:rsidRDefault="00D97504" w:rsidP="00D97504">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CF3180" w14:paraId="18FF1696" w14:textId="77777777" w:rsidTr="00294F24">
        <w:trPr>
          <w:trHeight w:val="523"/>
        </w:trPr>
        <w:tc>
          <w:tcPr>
            <w:tcW w:w="1266" w:type="dxa"/>
            <w:gridSpan w:val="2"/>
            <w:vAlign w:val="center"/>
          </w:tcPr>
          <w:p w14:paraId="71A89B7A" w14:textId="0EF6B05D" w:rsidR="00CF3180" w:rsidRDefault="00CF3180" w:rsidP="00CF3180">
            <w:pPr>
              <w:jc w:val="center"/>
              <w:rPr>
                <w:b/>
              </w:rPr>
            </w:pPr>
            <w:r>
              <w:rPr>
                <w:rFonts w:hint="eastAsia"/>
                <w:b/>
              </w:rPr>
              <w:lastRenderedPageBreak/>
              <w:t>7</w:t>
            </w:r>
          </w:p>
        </w:tc>
        <w:tc>
          <w:tcPr>
            <w:tcW w:w="1619" w:type="dxa"/>
            <w:vAlign w:val="center"/>
          </w:tcPr>
          <w:p w14:paraId="6C6184A3" w14:textId="28D88F11" w:rsidR="00CF3180" w:rsidRPr="005F45EF" w:rsidRDefault="00CF3180" w:rsidP="00CF3180">
            <w:r>
              <w:rPr>
                <w:rFonts w:hint="eastAsia"/>
              </w:rPr>
              <w:t>其他</w:t>
            </w:r>
          </w:p>
        </w:tc>
        <w:tc>
          <w:tcPr>
            <w:tcW w:w="5935" w:type="dxa"/>
            <w:vAlign w:val="center"/>
          </w:tcPr>
          <w:p w14:paraId="742A6204" w14:textId="4C3DF11E" w:rsidR="00CF3180" w:rsidRDefault="00FE0F3A" w:rsidP="00CF3180">
            <w:pPr>
              <w:rPr>
                <w:bCs/>
                <w:szCs w:val="21"/>
              </w:rPr>
            </w:pPr>
            <w:r>
              <w:rPr>
                <w:rFonts w:hint="eastAsia"/>
                <w:bCs/>
                <w:szCs w:val="21"/>
              </w:rPr>
              <w:t>中标人</w:t>
            </w:r>
            <w:r w:rsidR="00CF3180">
              <w:rPr>
                <w:rFonts w:hint="eastAsia"/>
                <w:bCs/>
                <w:szCs w:val="21"/>
              </w:rPr>
              <w:t>应按其投标文件中的承诺，进行其他售后服务工作。</w:t>
            </w:r>
          </w:p>
        </w:tc>
      </w:tr>
      <w:tr w:rsidR="008312E0" w14:paraId="7063FDEA" w14:textId="77777777" w:rsidTr="00294F24">
        <w:trPr>
          <w:trHeight w:val="280"/>
        </w:trPr>
        <w:tc>
          <w:tcPr>
            <w:tcW w:w="8820" w:type="dxa"/>
            <w:gridSpan w:val="4"/>
          </w:tcPr>
          <w:p w14:paraId="030EF89B" w14:textId="5BAB20AE" w:rsidR="008312E0" w:rsidRDefault="008312E0" w:rsidP="00294F24">
            <w:pPr>
              <w:rPr>
                <w:b/>
              </w:rPr>
            </w:pPr>
            <w:r>
              <w:rPr>
                <w:rFonts w:hint="eastAsia"/>
                <w:b/>
              </w:rPr>
              <w:t>（二）免费保修期外售后服务要求</w:t>
            </w:r>
          </w:p>
        </w:tc>
      </w:tr>
      <w:tr w:rsidR="00294F24" w14:paraId="1C698DA3" w14:textId="77777777" w:rsidTr="00294F24">
        <w:trPr>
          <w:trHeight w:val="350"/>
        </w:trPr>
        <w:tc>
          <w:tcPr>
            <w:tcW w:w="1266" w:type="dxa"/>
            <w:gridSpan w:val="2"/>
            <w:vMerge w:val="restart"/>
            <w:vAlign w:val="center"/>
          </w:tcPr>
          <w:p w14:paraId="4710EF46" w14:textId="2F3202F8" w:rsidR="00294F24" w:rsidRDefault="00294F24" w:rsidP="00294F24">
            <w:pPr>
              <w:jc w:val="center"/>
              <w:rPr>
                <w:b/>
              </w:rPr>
            </w:pPr>
            <w:r>
              <w:rPr>
                <w:rFonts w:hint="eastAsia"/>
                <w:b/>
              </w:rPr>
              <w:t>1</w:t>
            </w:r>
          </w:p>
        </w:tc>
        <w:tc>
          <w:tcPr>
            <w:tcW w:w="1619" w:type="dxa"/>
            <w:vMerge w:val="restart"/>
            <w:vAlign w:val="center"/>
          </w:tcPr>
          <w:p w14:paraId="6FB8252C" w14:textId="5ED09F69" w:rsidR="00294F24" w:rsidRDefault="00294F24" w:rsidP="00294F24">
            <w:pPr>
              <w:rPr>
                <w:b/>
              </w:rPr>
            </w:pPr>
            <w:r>
              <w:rPr>
                <w:rFonts w:hint="eastAsia"/>
                <w:szCs w:val="21"/>
              </w:rPr>
              <w:t>保修期外售后服务要求</w:t>
            </w:r>
          </w:p>
        </w:tc>
        <w:tc>
          <w:tcPr>
            <w:tcW w:w="5935" w:type="dxa"/>
            <w:vAlign w:val="center"/>
          </w:tcPr>
          <w:p w14:paraId="0676F389" w14:textId="68468A27" w:rsidR="00294F24" w:rsidRPr="00BC0CB5" w:rsidRDefault="00294F24" w:rsidP="00294F24">
            <w:r>
              <w:rPr>
                <w:rFonts w:hint="eastAsia"/>
                <w:kern w:val="0"/>
                <w:szCs w:val="21"/>
              </w:rPr>
              <w:t>1.1</w:t>
            </w:r>
            <w:r>
              <w:rPr>
                <w:rFonts w:hint="eastAsia"/>
                <w:szCs w:val="21"/>
              </w:rPr>
              <w:t>保修期满后，</w:t>
            </w:r>
            <w:r>
              <w:rPr>
                <w:rFonts w:hint="eastAsia"/>
                <w:bCs/>
                <w:szCs w:val="21"/>
              </w:rPr>
              <w:t>一旦发生质量问题，</w:t>
            </w:r>
            <w:r w:rsidR="00FE0F3A">
              <w:rPr>
                <w:rFonts w:hint="eastAsia"/>
                <w:bCs/>
                <w:szCs w:val="21"/>
              </w:rPr>
              <w:t>中标人</w:t>
            </w:r>
            <w:r>
              <w:rPr>
                <w:rFonts w:hint="eastAsia"/>
                <w:bCs/>
                <w:szCs w:val="21"/>
              </w:rPr>
              <w:t>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294F24" w14:paraId="4CD7F536" w14:textId="77777777" w:rsidTr="00294F24">
        <w:trPr>
          <w:trHeight w:val="350"/>
        </w:trPr>
        <w:tc>
          <w:tcPr>
            <w:tcW w:w="1266" w:type="dxa"/>
            <w:gridSpan w:val="2"/>
            <w:vMerge/>
            <w:vAlign w:val="center"/>
          </w:tcPr>
          <w:p w14:paraId="694A53B0" w14:textId="77777777" w:rsidR="00294F24" w:rsidRDefault="00294F24" w:rsidP="00294F24">
            <w:pPr>
              <w:jc w:val="center"/>
              <w:rPr>
                <w:b/>
              </w:rPr>
            </w:pPr>
          </w:p>
        </w:tc>
        <w:tc>
          <w:tcPr>
            <w:tcW w:w="1619" w:type="dxa"/>
            <w:vMerge/>
            <w:vAlign w:val="center"/>
          </w:tcPr>
          <w:p w14:paraId="63797754" w14:textId="77777777" w:rsidR="00294F24" w:rsidRPr="00C54AF8" w:rsidRDefault="00294F24" w:rsidP="00294F24"/>
        </w:tc>
        <w:tc>
          <w:tcPr>
            <w:tcW w:w="5935" w:type="dxa"/>
            <w:vAlign w:val="center"/>
          </w:tcPr>
          <w:p w14:paraId="45E3BD0A" w14:textId="222BCF85" w:rsidR="00294F24" w:rsidRPr="00BC0CB5" w:rsidRDefault="00294F24" w:rsidP="00294F24">
            <w:r>
              <w:rPr>
                <w:rFonts w:hint="eastAsia"/>
                <w:szCs w:val="21"/>
              </w:rPr>
              <w:t>1.2</w:t>
            </w:r>
            <w:r>
              <w:rPr>
                <w:rFonts w:hint="eastAsia"/>
                <w:szCs w:val="21"/>
              </w:rPr>
              <w:t>保修期满后，</w:t>
            </w:r>
            <w:r w:rsidR="00FE0F3A">
              <w:rPr>
                <w:rFonts w:hint="eastAsia"/>
                <w:szCs w:val="21"/>
              </w:rPr>
              <w:t>中标人</w:t>
            </w:r>
            <w:r>
              <w:rPr>
                <w:rFonts w:hint="eastAsia"/>
                <w:szCs w:val="21"/>
              </w:rPr>
              <w:t>应继续支持维修，并以</w:t>
            </w:r>
            <w:r>
              <w:rPr>
                <w:rFonts w:hint="eastAsia"/>
              </w:rPr>
              <w:t>优惠价</w:t>
            </w:r>
            <w:r>
              <w:rPr>
                <w:rFonts w:hint="eastAsia"/>
                <w:szCs w:val="21"/>
              </w:rPr>
              <w:t>供应维修零配件、消耗品和延续保修合同。</w:t>
            </w:r>
          </w:p>
        </w:tc>
      </w:tr>
      <w:tr w:rsidR="00294F24" w14:paraId="58AA069C" w14:textId="77777777" w:rsidTr="00294F24">
        <w:trPr>
          <w:trHeight w:val="350"/>
        </w:trPr>
        <w:tc>
          <w:tcPr>
            <w:tcW w:w="1266" w:type="dxa"/>
            <w:gridSpan w:val="2"/>
            <w:vMerge/>
            <w:vAlign w:val="center"/>
          </w:tcPr>
          <w:p w14:paraId="712F6D3D" w14:textId="77777777" w:rsidR="00294F24" w:rsidRDefault="00294F24" w:rsidP="00294F24">
            <w:pPr>
              <w:jc w:val="center"/>
              <w:rPr>
                <w:b/>
              </w:rPr>
            </w:pPr>
          </w:p>
        </w:tc>
        <w:tc>
          <w:tcPr>
            <w:tcW w:w="1619" w:type="dxa"/>
            <w:vMerge/>
            <w:vAlign w:val="center"/>
          </w:tcPr>
          <w:p w14:paraId="437EA982" w14:textId="77777777" w:rsidR="00294F24" w:rsidRPr="00C54AF8" w:rsidRDefault="00294F24" w:rsidP="00294F24"/>
        </w:tc>
        <w:tc>
          <w:tcPr>
            <w:tcW w:w="5935" w:type="dxa"/>
            <w:vAlign w:val="center"/>
          </w:tcPr>
          <w:p w14:paraId="6D39ACE0" w14:textId="6CE4AD3E" w:rsidR="00294F24" w:rsidRPr="00BC0CB5" w:rsidRDefault="00294F24" w:rsidP="00294F24">
            <w:r>
              <w:rPr>
                <w:rFonts w:hint="eastAsia"/>
                <w:szCs w:val="21"/>
              </w:rPr>
              <w:t>1.3</w:t>
            </w:r>
            <w:r w:rsidR="00FE0F3A">
              <w:rPr>
                <w:rFonts w:hint="eastAsia"/>
                <w:szCs w:val="21"/>
              </w:rPr>
              <w:t>中标人</w:t>
            </w:r>
            <w:r>
              <w:rPr>
                <w:rFonts w:hint="eastAsia"/>
                <w:szCs w:val="21"/>
              </w:rPr>
              <w:t>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8312E0" w14:paraId="4F705C9C" w14:textId="77777777" w:rsidTr="00294F24">
        <w:trPr>
          <w:trHeight w:val="350"/>
        </w:trPr>
        <w:tc>
          <w:tcPr>
            <w:tcW w:w="8820" w:type="dxa"/>
            <w:gridSpan w:val="4"/>
          </w:tcPr>
          <w:p w14:paraId="4C6EBDB3" w14:textId="77777777" w:rsidR="008312E0" w:rsidRDefault="008312E0" w:rsidP="00507222">
            <w:pPr>
              <w:rPr>
                <w:b/>
              </w:rPr>
            </w:pPr>
            <w:r>
              <w:rPr>
                <w:rFonts w:hint="eastAsia"/>
                <w:b/>
              </w:rPr>
              <w:t>（三）其他商务要求</w:t>
            </w:r>
          </w:p>
        </w:tc>
      </w:tr>
      <w:tr w:rsidR="00D72CD8" w14:paraId="1642012F" w14:textId="77777777" w:rsidTr="00294F24">
        <w:trPr>
          <w:trHeight w:val="350"/>
        </w:trPr>
        <w:tc>
          <w:tcPr>
            <w:tcW w:w="1266" w:type="dxa"/>
            <w:gridSpan w:val="2"/>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35A0A2DE" w:rsidR="00D72CD8" w:rsidRPr="004602CE" w:rsidRDefault="0095621B" w:rsidP="00294F24">
            <w:pPr>
              <w:rPr>
                <w:bCs/>
                <w:szCs w:val="21"/>
              </w:rPr>
            </w:pPr>
            <w:r w:rsidRPr="005931F7">
              <w:rPr>
                <w:rFonts w:hint="eastAsia"/>
                <w:b/>
                <w:szCs w:val="21"/>
              </w:rPr>
              <w:t>★</w:t>
            </w:r>
            <w:r w:rsidR="00D72CD8">
              <w:rPr>
                <w:rFonts w:hint="eastAsia"/>
                <w:bCs/>
                <w:szCs w:val="21"/>
              </w:rPr>
              <w:t>1.1</w:t>
            </w:r>
            <w:r w:rsidR="00294F24">
              <w:rPr>
                <w:rFonts w:hint="eastAsia"/>
                <w:bCs/>
                <w:szCs w:val="21"/>
              </w:rPr>
              <w:t>签订合同后</w:t>
            </w:r>
            <w:r w:rsidR="00294F24">
              <w:rPr>
                <w:rFonts w:hint="eastAsia"/>
                <w:b/>
                <w:color w:val="FF0000"/>
                <w:szCs w:val="21"/>
                <w:u w:val="single"/>
              </w:rPr>
              <w:t xml:space="preserve">  30  </w:t>
            </w:r>
            <w:r w:rsidR="00294F24">
              <w:rPr>
                <w:rFonts w:hint="eastAsia"/>
                <w:b/>
                <w:color w:val="FF0000"/>
                <w:szCs w:val="21"/>
              </w:rPr>
              <w:t>天</w:t>
            </w:r>
            <w:r w:rsidR="00294F24">
              <w:rPr>
                <w:rFonts w:hint="eastAsia"/>
                <w:bCs/>
                <w:szCs w:val="21"/>
              </w:rPr>
              <w:t>（日历日）内。</w:t>
            </w:r>
          </w:p>
        </w:tc>
      </w:tr>
      <w:tr w:rsidR="00D72CD8" w14:paraId="55311C6F" w14:textId="77777777" w:rsidTr="00294F24">
        <w:trPr>
          <w:trHeight w:val="451"/>
        </w:trPr>
        <w:tc>
          <w:tcPr>
            <w:tcW w:w="1266" w:type="dxa"/>
            <w:gridSpan w:val="2"/>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9D5001" w:rsidRDefault="00D72CD8" w:rsidP="00507222">
            <w:pPr>
              <w:rPr>
                <w:bCs/>
                <w:szCs w:val="21"/>
              </w:rPr>
            </w:pPr>
            <w:r>
              <w:rPr>
                <w:rFonts w:hint="eastAsia"/>
                <w:bCs/>
                <w:szCs w:val="21"/>
              </w:rPr>
              <w:t>1.2</w:t>
            </w:r>
            <w:r>
              <w:rPr>
                <w:bCs/>
                <w:szCs w:val="21"/>
              </w:rPr>
              <w:t xml:space="preserve"> </w:t>
            </w:r>
            <w:r w:rsidR="0010175F">
              <w:rPr>
                <w:rFonts w:hint="eastAsia"/>
                <w:bCs/>
                <w:szCs w:val="21"/>
              </w:rPr>
              <w:t>中标人</w:t>
            </w:r>
            <w:r w:rsidRPr="009D5001">
              <w:rPr>
                <w:rFonts w:hint="eastAsia"/>
                <w:bCs/>
                <w:szCs w:val="21"/>
              </w:rPr>
              <w:t>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294F24">
        <w:trPr>
          <w:trHeight w:val="350"/>
        </w:trPr>
        <w:tc>
          <w:tcPr>
            <w:tcW w:w="1266" w:type="dxa"/>
            <w:gridSpan w:val="2"/>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7DFEE3F5"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294F24" w:rsidRPr="00294F24">
              <w:rPr>
                <w:rFonts w:hint="eastAsia"/>
                <w:bCs/>
                <w:szCs w:val="21"/>
              </w:rPr>
              <w:t>深圳市西丽大学城学苑大道</w:t>
            </w:r>
            <w:r w:rsidR="00294F24" w:rsidRPr="00294F24">
              <w:rPr>
                <w:rFonts w:hint="eastAsia"/>
                <w:bCs/>
                <w:szCs w:val="21"/>
              </w:rPr>
              <w:t>1098</w:t>
            </w:r>
            <w:r w:rsidR="00294F24" w:rsidRPr="00294F24">
              <w:rPr>
                <w:rFonts w:hint="eastAsia"/>
                <w:bCs/>
                <w:szCs w:val="21"/>
              </w:rPr>
              <w:t>号</w:t>
            </w:r>
            <w:r w:rsidR="00294F24" w:rsidRPr="00294F24">
              <w:rPr>
                <w:rFonts w:hint="eastAsia"/>
                <w:bCs/>
                <w:szCs w:val="21"/>
              </w:rPr>
              <w:t xml:space="preserve"> </w:t>
            </w:r>
            <w:r w:rsidR="00294F24" w:rsidRPr="00294F24">
              <w:rPr>
                <w:rFonts w:hint="eastAsia"/>
                <w:bCs/>
                <w:szCs w:val="21"/>
              </w:rPr>
              <w:t>深圳大学总医院指定地点。</w:t>
            </w:r>
          </w:p>
        </w:tc>
      </w:tr>
      <w:tr w:rsidR="00D72CD8" w14:paraId="0B2C0069" w14:textId="77777777" w:rsidTr="00294F24">
        <w:trPr>
          <w:trHeight w:val="350"/>
        </w:trPr>
        <w:tc>
          <w:tcPr>
            <w:tcW w:w="1266" w:type="dxa"/>
            <w:gridSpan w:val="2"/>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4FC67545"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294F24" w14:paraId="1A37A724" w14:textId="77777777" w:rsidTr="00294F24">
        <w:trPr>
          <w:trHeight w:val="350"/>
        </w:trPr>
        <w:tc>
          <w:tcPr>
            <w:tcW w:w="1266" w:type="dxa"/>
            <w:gridSpan w:val="2"/>
            <w:vAlign w:val="center"/>
          </w:tcPr>
          <w:p w14:paraId="587A5F2C" w14:textId="76742AB0" w:rsidR="00294F24" w:rsidRDefault="00294F24" w:rsidP="00294F24">
            <w:pPr>
              <w:jc w:val="center"/>
              <w:rPr>
                <w:b/>
              </w:rPr>
            </w:pPr>
            <w:r>
              <w:rPr>
                <w:rFonts w:hint="eastAsia"/>
                <w:b/>
              </w:rPr>
              <w:t>2</w:t>
            </w:r>
          </w:p>
        </w:tc>
        <w:tc>
          <w:tcPr>
            <w:tcW w:w="1619" w:type="dxa"/>
            <w:vAlign w:val="center"/>
          </w:tcPr>
          <w:p w14:paraId="69A1F678" w14:textId="619695C6" w:rsidR="00294F24" w:rsidRPr="003B7D88" w:rsidRDefault="00294F24" w:rsidP="00294F24">
            <w:pPr>
              <w:jc w:val="center"/>
            </w:pPr>
            <w:r>
              <w:rPr>
                <w:rFonts w:hint="eastAsia"/>
                <w:kern w:val="0"/>
              </w:rPr>
              <w:t>质量保证</w:t>
            </w:r>
          </w:p>
        </w:tc>
        <w:tc>
          <w:tcPr>
            <w:tcW w:w="5935" w:type="dxa"/>
            <w:vAlign w:val="center"/>
          </w:tcPr>
          <w:p w14:paraId="0579517C" w14:textId="68FCC63D" w:rsidR="00294F24" w:rsidRDefault="00294F24" w:rsidP="00294F2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294F24" w14:paraId="691862FB" w14:textId="77777777" w:rsidTr="00294F24">
        <w:trPr>
          <w:trHeight w:val="350"/>
        </w:trPr>
        <w:tc>
          <w:tcPr>
            <w:tcW w:w="1266" w:type="dxa"/>
            <w:gridSpan w:val="2"/>
            <w:vMerge w:val="restart"/>
            <w:vAlign w:val="center"/>
          </w:tcPr>
          <w:p w14:paraId="581CA1B8" w14:textId="587142BE" w:rsidR="00294F24" w:rsidRDefault="00294F24" w:rsidP="00294F24">
            <w:pPr>
              <w:jc w:val="center"/>
              <w:rPr>
                <w:b/>
              </w:rPr>
            </w:pPr>
            <w:r>
              <w:rPr>
                <w:b/>
              </w:rPr>
              <w:t>3</w:t>
            </w:r>
          </w:p>
        </w:tc>
        <w:tc>
          <w:tcPr>
            <w:tcW w:w="1619" w:type="dxa"/>
            <w:vMerge w:val="restart"/>
            <w:vAlign w:val="center"/>
          </w:tcPr>
          <w:p w14:paraId="5D74F00D" w14:textId="6A175408" w:rsidR="00294F24" w:rsidRPr="003B7D88" w:rsidRDefault="00294F24" w:rsidP="00294F24">
            <w:pPr>
              <w:jc w:val="center"/>
            </w:pPr>
            <w:r>
              <w:rPr>
                <w:rFonts w:hint="eastAsia"/>
              </w:rPr>
              <w:t>关于验收</w:t>
            </w:r>
          </w:p>
        </w:tc>
        <w:tc>
          <w:tcPr>
            <w:tcW w:w="5935" w:type="dxa"/>
          </w:tcPr>
          <w:p w14:paraId="6A2A0540" w14:textId="7A6B383B" w:rsidR="00294F24" w:rsidRPr="00B244A7" w:rsidRDefault="00294F24" w:rsidP="00294F24">
            <w:pPr>
              <w:spacing w:line="340" w:lineRule="exact"/>
              <w:rPr>
                <w:bCs/>
                <w:szCs w:val="21"/>
              </w:rPr>
            </w:pPr>
            <w:r>
              <w:rPr>
                <w:bCs/>
                <w:szCs w:val="21"/>
              </w:rPr>
              <w:t>3</w:t>
            </w:r>
            <w:r>
              <w:rPr>
                <w:rFonts w:hint="eastAsia"/>
                <w:bCs/>
                <w:szCs w:val="21"/>
              </w:rPr>
              <w:t>.1</w:t>
            </w:r>
            <w:r>
              <w:rPr>
                <w:bCs/>
                <w:szCs w:val="21"/>
              </w:rPr>
              <w:t xml:space="preserve"> </w:t>
            </w:r>
            <w:r w:rsidR="00FE0F3A">
              <w:rPr>
                <w:rFonts w:hint="eastAsia"/>
                <w:bCs/>
                <w:szCs w:val="21"/>
              </w:rPr>
              <w:t>中标人</w:t>
            </w:r>
            <w:r>
              <w:rPr>
                <w:rFonts w:hint="eastAsia"/>
                <w:bCs/>
                <w:szCs w:val="21"/>
              </w:rPr>
              <w:t>货物经过双方检验认可后，签署验收报告，产品保修期自验收合格之日起算，由</w:t>
            </w:r>
            <w:r w:rsidR="00FE0F3A">
              <w:rPr>
                <w:rFonts w:hint="eastAsia"/>
                <w:bCs/>
                <w:szCs w:val="21"/>
              </w:rPr>
              <w:t>中标人</w:t>
            </w:r>
            <w:r>
              <w:rPr>
                <w:rFonts w:hint="eastAsia"/>
                <w:bCs/>
                <w:szCs w:val="21"/>
              </w:rPr>
              <w:t>提供产品保修文件。</w:t>
            </w:r>
          </w:p>
        </w:tc>
      </w:tr>
      <w:tr w:rsidR="00294F24" w14:paraId="67B43B88" w14:textId="77777777" w:rsidTr="00294F24">
        <w:trPr>
          <w:trHeight w:val="350"/>
        </w:trPr>
        <w:tc>
          <w:tcPr>
            <w:tcW w:w="1266" w:type="dxa"/>
            <w:gridSpan w:val="2"/>
            <w:vMerge/>
            <w:vAlign w:val="center"/>
          </w:tcPr>
          <w:p w14:paraId="679A2540" w14:textId="77777777" w:rsidR="00294F24" w:rsidRDefault="00294F24" w:rsidP="00294F24">
            <w:pPr>
              <w:jc w:val="center"/>
              <w:rPr>
                <w:b/>
              </w:rPr>
            </w:pPr>
          </w:p>
        </w:tc>
        <w:tc>
          <w:tcPr>
            <w:tcW w:w="1619" w:type="dxa"/>
            <w:vMerge/>
          </w:tcPr>
          <w:p w14:paraId="1F9401F0" w14:textId="77777777" w:rsidR="00294F24" w:rsidRDefault="00294F24" w:rsidP="00294F24">
            <w:pPr>
              <w:rPr>
                <w:b/>
              </w:rPr>
            </w:pPr>
          </w:p>
        </w:tc>
        <w:tc>
          <w:tcPr>
            <w:tcW w:w="5935" w:type="dxa"/>
          </w:tcPr>
          <w:p w14:paraId="0F43C34C" w14:textId="77777777" w:rsidR="00294F24" w:rsidRDefault="00294F24" w:rsidP="00294F24">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5A7F667" w14:textId="77777777" w:rsidR="00294F24" w:rsidRDefault="00294F24" w:rsidP="00294F2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7A4A550" w14:textId="77777777" w:rsidR="00294F24" w:rsidRDefault="00294F24" w:rsidP="00294F24">
            <w:pPr>
              <w:spacing w:line="300" w:lineRule="exact"/>
              <w:rPr>
                <w:szCs w:val="21"/>
              </w:rPr>
            </w:pPr>
            <w:r>
              <w:rPr>
                <w:rFonts w:hint="eastAsia"/>
                <w:szCs w:val="21"/>
              </w:rPr>
              <w:t>b</w:t>
            </w:r>
            <w:r>
              <w:rPr>
                <w:rFonts w:hint="eastAsia"/>
                <w:szCs w:val="21"/>
              </w:rPr>
              <w:t>、货物符合招标文件技术规格书的要求，性能满足要求。</w:t>
            </w:r>
          </w:p>
          <w:p w14:paraId="5266A403" w14:textId="77777777" w:rsidR="00294F24" w:rsidRDefault="00294F24" w:rsidP="00294F24">
            <w:pPr>
              <w:spacing w:line="300" w:lineRule="exact"/>
              <w:rPr>
                <w:szCs w:val="21"/>
              </w:rPr>
            </w:pPr>
            <w:r>
              <w:rPr>
                <w:rFonts w:hint="eastAsia"/>
                <w:szCs w:val="21"/>
              </w:rPr>
              <w:t>c</w:t>
            </w:r>
            <w:r>
              <w:rPr>
                <w:rFonts w:hint="eastAsia"/>
                <w:szCs w:val="21"/>
              </w:rPr>
              <w:t>、货物具备产品合格证。</w:t>
            </w:r>
          </w:p>
          <w:p w14:paraId="46AED889" w14:textId="77777777" w:rsidR="00294F24" w:rsidRDefault="00294F24" w:rsidP="00294F24">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CB5EA9E" w14:textId="77777777" w:rsidR="00294F24" w:rsidRDefault="00294F24" w:rsidP="00294F2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9F689FD" w14:textId="3D6E7E95" w:rsidR="00294F24" w:rsidRDefault="00294F24" w:rsidP="00294F24">
            <w:pPr>
              <w:spacing w:line="300" w:lineRule="exact"/>
              <w:rPr>
                <w:szCs w:val="21"/>
              </w:rPr>
            </w:pPr>
            <w:r>
              <w:rPr>
                <w:rFonts w:hint="eastAsia"/>
                <w:spacing w:val="-3"/>
                <w:szCs w:val="21"/>
              </w:rPr>
              <w:lastRenderedPageBreak/>
              <w:t>f</w:t>
            </w:r>
            <w:r>
              <w:rPr>
                <w:rFonts w:hint="eastAsia"/>
                <w:spacing w:val="-3"/>
                <w:szCs w:val="21"/>
              </w:rPr>
              <w:t>、</w:t>
            </w:r>
            <w:r w:rsidR="00FE0F3A">
              <w:rPr>
                <w:rFonts w:hint="eastAsia"/>
                <w:szCs w:val="21"/>
              </w:rPr>
              <w:t>中标人</w:t>
            </w:r>
            <w:r>
              <w:rPr>
                <w:rFonts w:hint="eastAsia"/>
                <w:szCs w:val="21"/>
              </w:rPr>
              <w:t>负责将货物安全无损运抵采购人指定地点，并承担包括但不限于货物的包装、运输、保险、装卸、安装调试、培训、商检及计量检测、关税、增值税和进口代理等费用。</w:t>
            </w:r>
          </w:p>
          <w:p w14:paraId="5F6CB04C" w14:textId="72187989" w:rsidR="00294F24" w:rsidRPr="00B244A7" w:rsidRDefault="00294F24" w:rsidP="00294F24">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294F24" w14:paraId="75821C12" w14:textId="77777777" w:rsidTr="00294F24">
        <w:trPr>
          <w:trHeight w:val="350"/>
        </w:trPr>
        <w:tc>
          <w:tcPr>
            <w:tcW w:w="1266" w:type="dxa"/>
            <w:gridSpan w:val="2"/>
            <w:vAlign w:val="center"/>
          </w:tcPr>
          <w:p w14:paraId="085CCE24" w14:textId="2D8B38DA" w:rsidR="00294F24" w:rsidRDefault="00294F24" w:rsidP="00294F24">
            <w:pPr>
              <w:jc w:val="center"/>
              <w:rPr>
                <w:b/>
              </w:rPr>
            </w:pPr>
            <w:r>
              <w:rPr>
                <w:b/>
              </w:rPr>
              <w:lastRenderedPageBreak/>
              <w:t>4</w:t>
            </w:r>
          </w:p>
        </w:tc>
        <w:tc>
          <w:tcPr>
            <w:tcW w:w="1619" w:type="dxa"/>
            <w:vAlign w:val="center"/>
          </w:tcPr>
          <w:p w14:paraId="6B5CE69C" w14:textId="788953D5" w:rsidR="00294F24" w:rsidRPr="00B6767B" w:rsidRDefault="00294F24" w:rsidP="00294F24">
            <w:pPr>
              <w:jc w:val="center"/>
            </w:pPr>
            <w:r w:rsidRPr="005931F7">
              <w:rPr>
                <w:rFonts w:hint="eastAsia"/>
                <w:b/>
                <w:szCs w:val="21"/>
              </w:rPr>
              <w:t>★</w:t>
            </w:r>
            <w:r>
              <w:rPr>
                <w:rFonts w:hint="eastAsia"/>
              </w:rPr>
              <w:t>付款方式</w:t>
            </w:r>
          </w:p>
        </w:tc>
        <w:tc>
          <w:tcPr>
            <w:tcW w:w="5935" w:type="dxa"/>
          </w:tcPr>
          <w:p w14:paraId="149A10C5" w14:textId="7D0442AE" w:rsidR="00294F24" w:rsidRPr="00EE16CA" w:rsidRDefault="00D36627" w:rsidP="00294F24">
            <w:pPr>
              <w:ind w:firstLineChars="200" w:firstLine="420"/>
              <w:rPr>
                <w:rFonts w:ascii="宋体" w:hAnsi="宋体"/>
                <w:b/>
                <w:bCs/>
                <w:szCs w:val="21"/>
              </w:rPr>
            </w:pPr>
            <w:r>
              <w:rPr>
                <w:rFonts w:hint="eastAsia"/>
                <w:szCs w:val="21"/>
              </w:rPr>
              <w:t>合同签订后，待货物验收合格后整理报账资料，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申请付款。</w:t>
            </w:r>
          </w:p>
        </w:tc>
      </w:tr>
      <w:tr w:rsidR="00294F24" w14:paraId="6D4E2395" w14:textId="77777777" w:rsidTr="00294F24">
        <w:trPr>
          <w:trHeight w:val="350"/>
        </w:trPr>
        <w:tc>
          <w:tcPr>
            <w:tcW w:w="1260" w:type="dxa"/>
            <w:vAlign w:val="center"/>
          </w:tcPr>
          <w:p w14:paraId="63C35DCD" w14:textId="77777777" w:rsidR="00294F24" w:rsidRDefault="00294F24" w:rsidP="00C7723F">
            <w:pPr>
              <w:jc w:val="center"/>
              <w:rPr>
                <w:b/>
              </w:rPr>
            </w:pPr>
            <w:r>
              <w:rPr>
                <w:rFonts w:hint="eastAsia"/>
                <w:b/>
              </w:rPr>
              <w:t>5</w:t>
            </w:r>
          </w:p>
        </w:tc>
        <w:tc>
          <w:tcPr>
            <w:tcW w:w="1625" w:type="dxa"/>
            <w:gridSpan w:val="2"/>
            <w:vAlign w:val="center"/>
          </w:tcPr>
          <w:p w14:paraId="58F269C6" w14:textId="77777777" w:rsidR="00294F24" w:rsidRDefault="00294F24" w:rsidP="00C7723F">
            <w:pPr>
              <w:jc w:val="center"/>
            </w:pPr>
            <w:r>
              <w:rPr>
                <w:rFonts w:hint="eastAsia"/>
                <w:bCs/>
              </w:rPr>
              <w:t>软件升级服务</w:t>
            </w:r>
          </w:p>
        </w:tc>
        <w:tc>
          <w:tcPr>
            <w:tcW w:w="5935" w:type="dxa"/>
            <w:vAlign w:val="center"/>
          </w:tcPr>
          <w:p w14:paraId="66D0A4C6" w14:textId="77777777" w:rsidR="00294F24" w:rsidRDefault="00294F24" w:rsidP="00C7723F">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294F24" w14:paraId="2F2A3AC3" w14:textId="77777777" w:rsidTr="00294F24">
        <w:trPr>
          <w:trHeight w:val="350"/>
        </w:trPr>
        <w:tc>
          <w:tcPr>
            <w:tcW w:w="1260" w:type="dxa"/>
            <w:vAlign w:val="center"/>
          </w:tcPr>
          <w:p w14:paraId="69B7FB4B" w14:textId="77777777" w:rsidR="00294F24" w:rsidRDefault="00294F24" w:rsidP="00C7723F">
            <w:pPr>
              <w:jc w:val="center"/>
              <w:rPr>
                <w:b/>
              </w:rPr>
            </w:pPr>
            <w:r>
              <w:rPr>
                <w:rFonts w:hint="eastAsia"/>
                <w:b/>
              </w:rPr>
              <w:t>6</w:t>
            </w:r>
          </w:p>
        </w:tc>
        <w:tc>
          <w:tcPr>
            <w:tcW w:w="1625" w:type="dxa"/>
            <w:gridSpan w:val="2"/>
            <w:vAlign w:val="center"/>
          </w:tcPr>
          <w:p w14:paraId="5230694D" w14:textId="77777777" w:rsidR="00294F24" w:rsidRDefault="00294F24" w:rsidP="00C7723F">
            <w:pPr>
              <w:jc w:val="center"/>
            </w:pPr>
            <w:r>
              <w:rPr>
                <w:rFonts w:hint="eastAsia"/>
                <w:kern w:val="0"/>
                <w:szCs w:val="21"/>
              </w:rPr>
              <w:t>培训</w:t>
            </w:r>
          </w:p>
        </w:tc>
        <w:tc>
          <w:tcPr>
            <w:tcW w:w="5935" w:type="dxa"/>
            <w:vAlign w:val="center"/>
          </w:tcPr>
          <w:p w14:paraId="26448EE2" w14:textId="7F20D1C4" w:rsidR="00294F24" w:rsidRDefault="00FE0F3A" w:rsidP="00C7723F">
            <w:pPr>
              <w:ind w:firstLineChars="199" w:firstLine="418"/>
              <w:rPr>
                <w:rFonts w:ascii="宋体" w:hAnsi="宋体"/>
                <w:b/>
                <w:color w:val="FF0000"/>
                <w:szCs w:val="21"/>
              </w:rPr>
            </w:pPr>
            <w:r>
              <w:rPr>
                <w:rFonts w:hint="eastAsia"/>
                <w:szCs w:val="21"/>
              </w:rPr>
              <w:t>中标人</w:t>
            </w:r>
            <w:r w:rsidR="00294F24">
              <w:rPr>
                <w:rFonts w:hint="eastAsia"/>
                <w:szCs w:val="21"/>
              </w:rPr>
              <w:t>应派专业技术人员免费对采购单位指定人员进行定期培训及指导，直至其完全掌握货物的功能应用及基本故障处理技术。</w:t>
            </w:r>
          </w:p>
        </w:tc>
      </w:tr>
      <w:tr w:rsidR="00294F24" w14:paraId="55029FFE" w14:textId="77777777" w:rsidTr="00294F24">
        <w:trPr>
          <w:trHeight w:val="710"/>
        </w:trPr>
        <w:tc>
          <w:tcPr>
            <w:tcW w:w="1260" w:type="dxa"/>
            <w:vMerge w:val="restart"/>
            <w:tcBorders>
              <w:bottom w:val="single" w:sz="4" w:space="0" w:color="auto"/>
            </w:tcBorders>
            <w:vAlign w:val="center"/>
          </w:tcPr>
          <w:p w14:paraId="021D0956" w14:textId="77777777" w:rsidR="00294F24" w:rsidRDefault="00294F24" w:rsidP="00C7723F">
            <w:pPr>
              <w:jc w:val="center"/>
              <w:rPr>
                <w:b/>
              </w:rPr>
            </w:pPr>
            <w:r>
              <w:rPr>
                <w:b/>
              </w:rPr>
              <w:t>7</w:t>
            </w:r>
          </w:p>
        </w:tc>
        <w:tc>
          <w:tcPr>
            <w:tcW w:w="1625" w:type="dxa"/>
            <w:gridSpan w:val="2"/>
            <w:vMerge w:val="restart"/>
            <w:tcBorders>
              <w:bottom w:val="single" w:sz="4" w:space="0" w:color="auto"/>
            </w:tcBorders>
            <w:vAlign w:val="center"/>
          </w:tcPr>
          <w:p w14:paraId="2EFBC817" w14:textId="77777777" w:rsidR="00294F24" w:rsidRDefault="00294F24" w:rsidP="00C7723F">
            <w:pPr>
              <w:jc w:val="center"/>
            </w:pPr>
            <w:r>
              <w:rPr>
                <w:rFonts w:hint="eastAsia"/>
              </w:rPr>
              <w:t>关于</w:t>
            </w:r>
            <w:r>
              <w:t>知识产权</w:t>
            </w:r>
          </w:p>
        </w:tc>
        <w:tc>
          <w:tcPr>
            <w:tcW w:w="5935" w:type="dxa"/>
            <w:tcBorders>
              <w:bottom w:val="single" w:sz="4" w:space="0" w:color="auto"/>
            </w:tcBorders>
          </w:tcPr>
          <w:p w14:paraId="0C37D568" w14:textId="77777777" w:rsidR="00294F24" w:rsidRDefault="00294F24" w:rsidP="00C7723F">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294F24" w14:paraId="272E9B08" w14:textId="77777777" w:rsidTr="00294F24">
        <w:trPr>
          <w:trHeight w:val="350"/>
        </w:trPr>
        <w:tc>
          <w:tcPr>
            <w:tcW w:w="1260" w:type="dxa"/>
            <w:vMerge/>
            <w:vAlign w:val="center"/>
          </w:tcPr>
          <w:p w14:paraId="60C0A95D" w14:textId="77777777" w:rsidR="00294F24" w:rsidRDefault="00294F24" w:rsidP="00C7723F">
            <w:pPr>
              <w:jc w:val="center"/>
              <w:rPr>
                <w:b/>
              </w:rPr>
            </w:pPr>
          </w:p>
        </w:tc>
        <w:tc>
          <w:tcPr>
            <w:tcW w:w="1625" w:type="dxa"/>
            <w:gridSpan w:val="2"/>
            <w:vMerge/>
            <w:vAlign w:val="center"/>
          </w:tcPr>
          <w:p w14:paraId="5A2E49AC" w14:textId="77777777" w:rsidR="00294F24" w:rsidRDefault="00294F24" w:rsidP="00C7723F">
            <w:pPr>
              <w:jc w:val="center"/>
            </w:pPr>
          </w:p>
        </w:tc>
        <w:tc>
          <w:tcPr>
            <w:tcW w:w="5935" w:type="dxa"/>
            <w:vAlign w:val="center"/>
          </w:tcPr>
          <w:p w14:paraId="3CCD331C" w14:textId="655A0A57" w:rsidR="00294F24" w:rsidRDefault="00294F24" w:rsidP="00C7723F">
            <w:r>
              <w:rPr>
                <w:szCs w:val="21"/>
              </w:rPr>
              <w:t>7</w:t>
            </w:r>
            <w:r>
              <w:rPr>
                <w:rFonts w:hint="eastAsia"/>
                <w:szCs w:val="21"/>
              </w:rPr>
              <w:t>.2</w:t>
            </w:r>
            <w:r w:rsidR="00FE0F3A">
              <w:rPr>
                <w:rFonts w:hint="eastAsia"/>
                <w:szCs w:val="21"/>
              </w:rPr>
              <w:t>中标人</w:t>
            </w:r>
            <w:r>
              <w:rPr>
                <w:rFonts w:hint="eastAsia"/>
                <w:szCs w:val="21"/>
              </w:rPr>
              <w:t>应保证采购人在使用货物或其任何一部分时，免受第三方提出的侵犯其专利权、商标权、著作权或其它知识产权的起诉或司法干预。</w:t>
            </w:r>
            <w:r w:rsidR="00FE0F3A">
              <w:rPr>
                <w:rFonts w:hint="eastAsia"/>
                <w:szCs w:val="21"/>
              </w:rPr>
              <w:t>中标人</w:t>
            </w:r>
            <w:r>
              <w:rPr>
                <w:rFonts w:hint="eastAsia"/>
                <w:szCs w:val="21"/>
              </w:rPr>
              <w:t>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294F24" w14:paraId="499A8DA1" w14:textId="77777777" w:rsidTr="00294F24">
        <w:trPr>
          <w:trHeight w:val="350"/>
        </w:trPr>
        <w:tc>
          <w:tcPr>
            <w:tcW w:w="1260" w:type="dxa"/>
            <w:vMerge/>
            <w:vAlign w:val="center"/>
          </w:tcPr>
          <w:p w14:paraId="41FE3DED" w14:textId="77777777" w:rsidR="00294F24" w:rsidRDefault="00294F24" w:rsidP="00C7723F">
            <w:pPr>
              <w:jc w:val="center"/>
              <w:rPr>
                <w:b/>
              </w:rPr>
            </w:pPr>
          </w:p>
        </w:tc>
        <w:tc>
          <w:tcPr>
            <w:tcW w:w="1625" w:type="dxa"/>
            <w:gridSpan w:val="2"/>
            <w:vMerge/>
            <w:vAlign w:val="center"/>
          </w:tcPr>
          <w:p w14:paraId="519A7388" w14:textId="77777777" w:rsidR="00294F24" w:rsidRDefault="00294F24" w:rsidP="00C7723F">
            <w:pPr>
              <w:jc w:val="center"/>
            </w:pPr>
          </w:p>
        </w:tc>
        <w:tc>
          <w:tcPr>
            <w:tcW w:w="5935" w:type="dxa"/>
            <w:vAlign w:val="center"/>
          </w:tcPr>
          <w:p w14:paraId="2D4EF85B" w14:textId="77777777" w:rsidR="00294F24" w:rsidRDefault="00294F24" w:rsidP="00C7723F">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294F24" w14:paraId="063ECDAF" w14:textId="77777777" w:rsidTr="00294F24">
        <w:trPr>
          <w:trHeight w:val="350"/>
        </w:trPr>
        <w:tc>
          <w:tcPr>
            <w:tcW w:w="1260" w:type="dxa"/>
            <w:vAlign w:val="center"/>
          </w:tcPr>
          <w:p w14:paraId="493839C5" w14:textId="77777777" w:rsidR="00294F24" w:rsidRDefault="00294F24" w:rsidP="00C7723F">
            <w:pPr>
              <w:jc w:val="center"/>
              <w:rPr>
                <w:b/>
              </w:rPr>
            </w:pPr>
            <w:r>
              <w:rPr>
                <w:b/>
              </w:rPr>
              <w:t>8</w:t>
            </w:r>
          </w:p>
        </w:tc>
        <w:tc>
          <w:tcPr>
            <w:tcW w:w="1625" w:type="dxa"/>
            <w:gridSpan w:val="2"/>
            <w:vAlign w:val="center"/>
          </w:tcPr>
          <w:p w14:paraId="0D0D2412" w14:textId="77777777" w:rsidR="00294F24" w:rsidRDefault="00294F24" w:rsidP="00C7723F">
            <w:pPr>
              <w:jc w:val="center"/>
            </w:pPr>
            <w:r>
              <w:rPr>
                <w:rFonts w:hint="eastAsia"/>
              </w:rPr>
              <w:t>关于</w:t>
            </w:r>
            <w:r>
              <w:t>商检</w:t>
            </w:r>
          </w:p>
        </w:tc>
        <w:tc>
          <w:tcPr>
            <w:tcW w:w="5935" w:type="dxa"/>
          </w:tcPr>
          <w:p w14:paraId="4C2D706C" w14:textId="77777777" w:rsidR="00294F24" w:rsidRDefault="00294F24" w:rsidP="00C7723F">
            <w:r>
              <w:rPr>
                <w:rFonts w:hint="eastAsia"/>
              </w:rPr>
              <w:t>依据相关法律法规要求，如</w:t>
            </w:r>
            <w:r>
              <w:t>所提供的货物需</w:t>
            </w:r>
            <w:r>
              <w:rPr>
                <w:rFonts w:hint="eastAsia"/>
              </w:rPr>
              <w:t>由国家商检部门进行商检的，商检、检疫费用由中标人承担。</w:t>
            </w:r>
          </w:p>
        </w:tc>
      </w:tr>
      <w:tr w:rsidR="00294F24" w14:paraId="08A766C3" w14:textId="77777777" w:rsidTr="00294F24">
        <w:trPr>
          <w:trHeight w:val="350"/>
        </w:trPr>
        <w:tc>
          <w:tcPr>
            <w:tcW w:w="1260" w:type="dxa"/>
            <w:vMerge w:val="restart"/>
            <w:vAlign w:val="center"/>
          </w:tcPr>
          <w:p w14:paraId="32655C03" w14:textId="77777777" w:rsidR="00294F24" w:rsidRDefault="00294F24" w:rsidP="00C7723F">
            <w:pPr>
              <w:jc w:val="center"/>
              <w:rPr>
                <w:b/>
              </w:rPr>
            </w:pPr>
            <w:r>
              <w:rPr>
                <w:b/>
              </w:rPr>
              <w:t>9</w:t>
            </w:r>
          </w:p>
        </w:tc>
        <w:tc>
          <w:tcPr>
            <w:tcW w:w="1625" w:type="dxa"/>
            <w:gridSpan w:val="2"/>
            <w:vMerge w:val="restart"/>
            <w:vAlign w:val="center"/>
          </w:tcPr>
          <w:p w14:paraId="7587A3B9" w14:textId="77777777" w:rsidR="00294F24" w:rsidRDefault="00294F24" w:rsidP="00C7723F">
            <w:pPr>
              <w:jc w:val="center"/>
            </w:pPr>
            <w:r>
              <w:rPr>
                <w:rFonts w:hint="eastAsia"/>
              </w:rPr>
              <w:t>关于违约</w:t>
            </w:r>
          </w:p>
        </w:tc>
        <w:tc>
          <w:tcPr>
            <w:tcW w:w="5935" w:type="dxa"/>
            <w:vAlign w:val="center"/>
          </w:tcPr>
          <w:p w14:paraId="6FA0D8BB" w14:textId="77777777" w:rsidR="00294F24" w:rsidRDefault="00294F24" w:rsidP="00C7723F">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294F24" w14:paraId="21F8335A" w14:textId="77777777" w:rsidTr="00294F24">
        <w:trPr>
          <w:trHeight w:val="350"/>
        </w:trPr>
        <w:tc>
          <w:tcPr>
            <w:tcW w:w="1260" w:type="dxa"/>
            <w:vMerge/>
            <w:vAlign w:val="center"/>
          </w:tcPr>
          <w:p w14:paraId="191DFED0" w14:textId="77777777" w:rsidR="00294F24" w:rsidRDefault="00294F24" w:rsidP="00C7723F">
            <w:pPr>
              <w:jc w:val="center"/>
              <w:rPr>
                <w:b/>
              </w:rPr>
            </w:pPr>
          </w:p>
        </w:tc>
        <w:tc>
          <w:tcPr>
            <w:tcW w:w="1625" w:type="dxa"/>
            <w:gridSpan w:val="2"/>
            <w:vMerge/>
            <w:vAlign w:val="center"/>
          </w:tcPr>
          <w:p w14:paraId="2EC53F57" w14:textId="77777777" w:rsidR="00294F24" w:rsidRDefault="00294F24" w:rsidP="00C7723F">
            <w:pPr>
              <w:jc w:val="center"/>
            </w:pPr>
          </w:p>
        </w:tc>
        <w:tc>
          <w:tcPr>
            <w:tcW w:w="5935" w:type="dxa"/>
            <w:vAlign w:val="center"/>
          </w:tcPr>
          <w:p w14:paraId="601BB4E9" w14:textId="77777777" w:rsidR="00294F24" w:rsidRDefault="00294F24" w:rsidP="00C7723F">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294F24" w14:paraId="62D13C6F" w14:textId="77777777" w:rsidTr="00294F24">
        <w:trPr>
          <w:trHeight w:val="350"/>
        </w:trPr>
        <w:tc>
          <w:tcPr>
            <w:tcW w:w="1260" w:type="dxa"/>
            <w:vMerge/>
            <w:vAlign w:val="center"/>
          </w:tcPr>
          <w:p w14:paraId="49D6BBF7" w14:textId="77777777" w:rsidR="00294F24" w:rsidRDefault="00294F24" w:rsidP="00C7723F">
            <w:pPr>
              <w:jc w:val="center"/>
              <w:rPr>
                <w:b/>
              </w:rPr>
            </w:pPr>
          </w:p>
        </w:tc>
        <w:tc>
          <w:tcPr>
            <w:tcW w:w="1625" w:type="dxa"/>
            <w:gridSpan w:val="2"/>
            <w:vMerge/>
            <w:vAlign w:val="center"/>
          </w:tcPr>
          <w:p w14:paraId="4DF5DC61" w14:textId="77777777" w:rsidR="00294F24" w:rsidRDefault="00294F24" w:rsidP="00C7723F">
            <w:pPr>
              <w:jc w:val="center"/>
            </w:pPr>
          </w:p>
        </w:tc>
        <w:tc>
          <w:tcPr>
            <w:tcW w:w="5935" w:type="dxa"/>
            <w:vAlign w:val="center"/>
          </w:tcPr>
          <w:p w14:paraId="6C14536C" w14:textId="77777777" w:rsidR="00294F24" w:rsidRDefault="00294F24" w:rsidP="00C7723F">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294F24" w14:paraId="10FF0319" w14:textId="77777777" w:rsidTr="00294F24">
        <w:trPr>
          <w:trHeight w:val="350"/>
        </w:trPr>
        <w:tc>
          <w:tcPr>
            <w:tcW w:w="1260" w:type="dxa"/>
            <w:vMerge/>
            <w:vAlign w:val="center"/>
          </w:tcPr>
          <w:p w14:paraId="1008653D" w14:textId="77777777" w:rsidR="00294F24" w:rsidRDefault="00294F24" w:rsidP="00C7723F">
            <w:pPr>
              <w:jc w:val="center"/>
              <w:rPr>
                <w:b/>
              </w:rPr>
            </w:pPr>
          </w:p>
        </w:tc>
        <w:tc>
          <w:tcPr>
            <w:tcW w:w="1625" w:type="dxa"/>
            <w:gridSpan w:val="2"/>
            <w:vMerge/>
            <w:vAlign w:val="center"/>
          </w:tcPr>
          <w:p w14:paraId="2D2092C1" w14:textId="77777777" w:rsidR="00294F24" w:rsidRDefault="00294F24" w:rsidP="00C7723F">
            <w:pPr>
              <w:jc w:val="center"/>
            </w:pPr>
          </w:p>
        </w:tc>
        <w:tc>
          <w:tcPr>
            <w:tcW w:w="5935" w:type="dxa"/>
            <w:vAlign w:val="center"/>
          </w:tcPr>
          <w:p w14:paraId="55AAB56D" w14:textId="6505EB0F" w:rsidR="00294F24" w:rsidRDefault="00294F24" w:rsidP="00C7723F">
            <w:r>
              <w:rPr>
                <w:spacing w:val="-3"/>
                <w:szCs w:val="21"/>
              </w:rPr>
              <w:t>9</w:t>
            </w:r>
            <w:r>
              <w:rPr>
                <w:rFonts w:hint="eastAsia"/>
                <w:spacing w:val="-3"/>
                <w:szCs w:val="21"/>
              </w:rPr>
              <w:t>.4</w:t>
            </w:r>
            <w:r w:rsidR="00FE0F3A">
              <w:rPr>
                <w:rFonts w:hint="eastAsia"/>
                <w:kern w:val="0"/>
                <w:szCs w:val="21"/>
              </w:rPr>
              <w:t>中标人</w:t>
            </w:r>
            <w:r>
              <w:rPr>
                <w:rFonts w:hint="eastAsia"/>
                <w:kern w:val="0"/>
                <w:szCs w:val="21"/>
              </w:rPr>
              <w:t>逾期未交货物的，</w:t>
            </w:r>
            <w:r w:rsidR="00FE0F3A">
              <w:rPr>
                <w:rFonts w:hint="eastAsia"/>
                <w:kern w:val="0"/>
                <w:szCs w:val="21"/>
              </w:rPr>
              <w:t>中标人</w:t>
            </w:r>
            <w:r>
              <w:rPr>
                <w:rFonts w:hint="eastAsia"/>
                <w:kern w:val="0"/>
                <w:szCs w:val="21"/>
              </w:rPr>
              <w:t>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w:t>
            </w:r>
            <w:r w:rsidR="00FE0F3A">
              <w:rPr>
                <w:rFonts w:hint="eastAsia"/>
                <w:kern w:val="0"/>
                <w:szCs w:val="21"/>
              </w:rPr>
              <w:t>中标人</w:t>
            </w:r>
            <w:r>
              <w:rPr>
                <w:rFonts w:hint="eastAsia"/>
                <w:kern w:val="0"/>
                <w:szCs w:val="21"/>
              </w:rPr>
              <w:t>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5F47E259" w14:textId="77777777" w:rsidR="00294F24" w:rsidRPr="00294F24" w:rsidRDefault="00294F24" w:rsidP="003F6612">
      <w:pPr>
        <w:rPr>
          <w:b/>
        </w:rPr>
      </w:pPr>
    </w:p>
    <w:p w14:paraId="7DBC7719" w14:textId="77777777" w:rsidR="00214F31" w:rsidRPr="00B244A7" w:rsidRDefault="00214F31" w:rsidP="005C6022">
      <w:pPr>
        <w:rPr>
          <w:rFonts w:cs="宋体"/>
          <w:color w:val="FF0000"/>
        </w:rPr>
      </w:pPr>
    </w:p>
    <w:p w14:paraId="423206CC" w14:textId="16437207" w:rsidR="00846F67" w:rsidRPr="003846D9" w:rsidRDefault="006C3147" w:rsidP="00A80F7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40DBC964" w:rsidR="005215C3" w:rsidRDefault="00CF20D6" w:rsidP="00A80F77">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3B74231B" w:rsidR="005215C3" w:rsidRDefault="005215C3" w:rsidP="00CF20D6">
      <w:pPr>
        <w:ind w:leftChars="342" w:left="718" w:firstLineChars="675" w:firstLine="1418"/>
        <w:rPr>
          <w:szCs w:val="21"/>
        </w:rPr>
      </w:pPr>
      <w:r>
        <w:rPr>
          <w:rFonts w:hint="eastAsia"/>
          <w:szCs w:val="21"/>
        </w:rPr>
        <w:t>（</w:t>
      </w:r>
      <w:r w:rsidR="00A80F77">
        <w:rPr>
          <w:szCs w:val="21"/>
        </w:rPr>
        <w:t>7</w:t>
      </w:r>
      <w:r>
        <w:rPr>
          <w:rFonts w:hint="eastAsia"/>
          <w:szCs w:val="21"/>
        </w:rPr>
        <w:t>）投标人</w:t>
      </w:r>
      <w:r>
        <w:rPr>
          <w:szCs w:val="21"/>
        </w:rPr>
        <w:t>认为需要提供的其他证明材料</w:t>
      </w:r>
    </w:p>
    <w:p w14:paraId="577150F1" w14:textId="7B086114" w:rsidR="005215C3" w:rsidRPr="009D5001" w:rsidRDefault="005215C3" w:rsidP="005215C3">
      <w:pPr>
        <w:ind w:leftChars="342" w:left="718" w:firstLineChars="675" w:firstLine="1418"/>
        <w:rPr>
          <w:szCs w:val="21"/>
        </w:rPr>
      </w:pPr>
      <w:r>
        <w:rPr>
          <w:rFonts w:hint="eastAsia"/>
          <w:szCs w:val="21"/>
        </w:rPr>
        <w:t>（</w:t>
      </w:r>
      <w:r w:rsidR="00A80F77">
        <w:rPr>
          <w:szCs w:val="21"/>
        </w:rPr>
        <w:t>8</w:t>
      </w:r>
      <w:r>
        <w:rPr>
          <w:rFonts w:hint="eastAsia"/>
          <w:szCs w:val="21"/>
        </w:rPr>
        <w:t>）技术规格</w:t>
      </w:r>
      <w:r>
        <w:rPr>
          <w:szCs w:val="21"/>
        </w:rPr>
        <w:t>证明文件</w:t>
      </w:r>
    </w:p>
    <w:p w14:paraId="754FAE29" w14:textId="758135CA" w:rsidR="00CF20D6" w:rsidRPr="009D5001" w:rsidRDefault="00CF20D6" w:rsidP="00CF20D6">
      <w:pPr>
        <w:ind w:leftChars="342" w:left="718" w:firstLineChars="675" w:firstLine="1418"/>
        <w:rPr>
          <w:szCs w:val="21"/>
        </w:rPr>
      </w:pPr>
      <w:r w:rsidRPr="009D5001">
        <w:rPr>
          <w:rFonts w:hint="eastAsia"/>
          <w:szCs w:val="21"/>
        </w:rPr>
        <w:t>（</w:t>
      </w:r>
      <w:r w:rsidR="00A80F77">
        <w:rPr>
          <w:szCs w:val="21"/>
        </w:rPr>
        <w:t>9</w:t>
      </w:r>
      <w:r w:rsidRPr="009D5001">
        <w:rPr>
          <w:rFonts w:hint="eastAsia"/>
          <w:szCs w:val="21"/>
        </w:rPr>
        <w:t>）技术规格偏离表</w:t>
      </w:r>
    </w:p>
    <w:p w14:paraId="0CD94F56" w14:textId="168AA76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A80F77">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9481BB4"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A80F77">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182E13B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5A11050B" w:rsidR="00315321" w:rsidRPr="00D575AE" w:rsidRDefault="00A80F7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0A2E37C" w:rsidR="00315321" w:rsidRPr="00D575AE" w:rsidRDefault="00A80F7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FB39844" w:rsidR="00315321" w:rsidRPr="00D575AE" w:rsidRDefault="00A80F7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3F1D185A" w:rsidR="00315321" w:rsidRPr="00D575AE" w:rsidRDefault="00A80F7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57A83D2D" w:rsidR="00315321" w:rsidRPr="000F330D" w:rsidRDefault="00A80F77"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5AE4B412" w14:textId="77777777" w:rsidR="00172C46" w:rsidRDefault="00172C46" w:rsidP="00172C46">
      <w:pPr>
        <w:numPr>
          <w:ilvl w:val="0"/>
          <w:numId w:val="5"/>
        </w:numPr>
        <w:jc w:val="center"/>
        <w:rPr>
          <w:b/>
          <w:sz w:val="24"/>
        </w:rPr>
      </w:pPr>
      <w:r w:rsidRPr="009D5001">
        <w:rPr>
          <w:rFonts w:hint="eastAsia"/>
          <w:b/>
          <w:sz w:val="24"/>
        </w:rPr>
        <w:t>项目报价表</w:t>
      </w:r>
    </w:p>
    <w:p w14:paraId="12DCF22E" w14:textId="77777777" w:rsidR="00172C46" w:rsidRPr="009D5001" w:rsidRDefault="00172C46" w:rsidP="00172C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172C46" w:rsidRPr="009D5001" w14:paraId="0ED64DC6" w14:textId="77777777" w:rsidTr="00C7723F">
        <w:trPr>
          <w:jc w:val="center"/>
        </w:trPr>
        <w:tc>
          <w:tcPr>
            <w:tcW w:w="539" w:type="dxa"/>
          </w:tcPr>
          <w:p w14:paraId="414387CE" w14:textId="77777777" w:rsidR="00172C46" w:rsidRPr="009D5001" w:rsidRDefault="00172C46" w:rsidP="00C7723F">
            <w:pPr>
              <w:jc w:val="center"/>
              <w:rPr>
                <w:szCs w:val="21"/>
              </w:rPr>
            </w:pPr>
            <w:r w:rsidRPr="009D5001">
              <w:rPr>
                <w:rFonts w:hint="eastAsia"/>
                <w:szCs w:val="21"/>
              </w:rPr>
              <w:t>序号</w:t>
            </w:r>
          </w:p>
        </w:tc>
        <w:tc>
          <w:tcPr>
            <w:tcW w:w="1079" w:type="dxa"/>
            <w:vAlign w:val="center"/>
          </w:tcPr>
          <w:p w14:paraId="56BDD369" w14:textId="77777777" w:rsidR="00172C46" w:rsidRPr="009D5001" w:rsidRDefault="00172C46" w:rsidP="00C7723F">
            <w:pPr>
              <w:jc w:val="center"/>
              <w:rPr>
                <w:szCs w:val="21"/>
              </w:rPr>
            </w:pPr>
            <w:r w:rsidRPr="009D5001">
              <w:rPr>
                <w:rFonts w:hint="eastAsia"/>
                <w:szCs w:val="21"/>
              </w:rPr>
              <w:t>货物名称</w:t>
            </w:r>
          </w:p>
        </w:tc>
        <w:tc>
          <w:tcPr>
            <w:tcW w:w="1438" w:type="dxa"/>
            <w:vAlign w:val="center"/>
          </w:tcPr>
          <w:p w14:paraId="4B643A5C" w14:textId="77777777" w:rsidR="00172C46" w:rsidRPr="009D5001" w:rsidRDefault="00172C46" w:rsidP="00C7723F">
            <w:pPr>
              <w:jc w:val="center"/>
              <w:rPr>
                <w:szCs w:val="21"/>
              </w:rPr>
            </w:pPr>
            <w:r w:rsidRPr="009D5001">
              <w:rPr>
                <w:rFonts w:hint="eastAsia"/>
                <w:szCs w:val="21"/>
              </w:rPr>
              <w:t>规格及型号</w:t>
            </w:r>
          </w:p>
        </w:tc>
        <w:tc>
          <w:tcPr>
            <w:tcW w:w="900" w:type="dxa"/>
            <w:vAlign w:val="center"/>
          </w:tcPr>
          <w:p w14:paraId="5F1FC5BE" w14:textId="77777777" w:rsidR="00172C46" w:rsidRPr="000602D1" w:rsidRDefault="00172C46" w:rsidP="00C7723F">
            <w:pPr>
              <w:jc w:val="center"/>
              <w:rPr>
                <w:b/>
                <w:color w:val="FF0000"/>
                <w:szCs w:val="21"/>
              </w:rPr>
            </w:pPr>
            <w:r w:rsidRPr="000602D1">
              <w:rPr>
                <w:rFonts w:hint="eastAsia"/>
                <w:b/>
                <w:color w:val="FF0000"/>
                <w:szCs w:val="21"/>
              </w:rPr>
              <w:t>原产地</w:t>
            </w:r>
          </w:p>
        </w:tc>
        <w:tc>
          <w:tcPr>
            <w:tcW w:w="720" w:type="dxa"/>
            <w:vAlign w:val="center"/>
          </w:tcPr>
          <w:p w14:paraId="60F2008F" w14:textId="77777777" w:rsidR="00172C46" w:rsidRPr="009D5001" w:rsidRDefault="00172C46" w:rsidP="00C7723F">
            <w:pPr>
              <w:jc w:val="center"/>
              <w:rPr>
                <w:szCs w:val="21"/>
              </w:rPr>
            </w:pPr>
            <w:r w:rsidRPr="009D5001">
              <w:rPr>
                <w:rFonts w:hint="eastAsia"/>
                <w:szCs w:val="21"/>
              </w:rPr>
              <w:t>品牌</w:t>
            </w:r>
          </w:p>
        </w:tc>
        <w:tc>
          <w:tcPr>
            <w:tcW w:w="720" w:type="dxa"/>
            <w:vAlign w:val="center"/>
          </w:tcPr>
          <w:p w14:paraId="3F0C556D" w14:textId="77777777" w:rsidR="00172C46" w:rsidRPr="009D5001" w:rsidRDefault="00172C46" w:rsidP="00C7723F">
            <w:pPr>
              <w:jc w:val="center"/>
              <w:rPr>
                <w:szCs w:val="21"/>
              </w:rPr>
            </w:pPr>
            <w:r w:rsidRPr="009D5001">
              <w:rPr>
                <w:rFonts w:hint="eastAsia"/>
                <w:szCs w:val="21"/>
              </w:rPr>
              <w:t>数量</w:t>
            </w:r>
          </w:p>
        </w:tc>
        <w:tc>
          <w:tcPr>
            <w:tcW w:w="900" w:type="dxa"/>
            <w:vAlign w:val="center"/>
          </w:tcPr>
          <w:p w14:paraId="57360A84" w14:textId="77777777" w:rsidR="00172C46" w:rsidRPr="009D5001" w:rsidRDefault="00172C46" w:rsidP="00C7723F">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F3E5493" w14:textId="77777777" w:rsidR="00172C46" w:rsidRPr="009D5001" w:rsidRDefault="00172C46" w:rsidP="00C7723F">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53F7773" w14:textId="77777777" w:rsidR="00172C46" w:rsidRPr="009D5001" w:rsidRDefault="00172C46" w:rsidP="00C7723F">
            <w:pPr>
              <w:jc w:val="center"/>
              <w:rPr>
                <w:szCs w:val="21"/>
              </w:rPr>
            </w:pPr>
            <w:r>
              <w:rPr>
                <w:rFonts w:hint="eastAsia"/>
                <w:szCs w:val="21"/>
              </w:rPr>
              <w:t>备注</w:t>
            </w:r>
          </w:p>
        </w:tc>
      </w:tr>
      <w:tr w:rsidR="00172C46" w:rsidRPr="009D5001" w14:paraId="27A76251" w14:textId="77777777" w:rsidTr="00C7723F">
        <w:trPr>
          <w:jc w:val="center"/>
        </w:trPr>
        <w:tc>
          <w:tcPr>
            <w:tcW w:w="539" w:type="dxa"/>
          </w:tcPr>
          <w:p w14:paraId="4E7253FC" w14:textId="77777777" w:rsidR="00172C46" w:rsidRPr="009D5001" w:rsidRDefault="00172C46" w:rsidP="00C7723F">
            <w:pPr>
              <w:rPr>
                <w:sz w:val="24"/>
              </w:rPr>
            </w:pPr>
            <w:r>
              <w:rPr>
                <w:rFonts w:hint="eastAsia"/>
                <w:sz w:val="24"/>
              </w:rPr>
              <w:t>1</w:t>
            </w:r>
          </w:p>
        </w:tc>
        <w:tc>
          <w:tcPr>
            <w:tcW w:w="1079" w:type="dxa"/>
          </w:tcPr>
          <w:p w14:paraId="130CC716" w14:textId="77777777" w:rsidR="00172C46" w:rsidRPr="009D5001" w:rsidRDefault="00172C46" w:rsidP="00C7723F">
            <w:pPr>
              <w:rPr>
                <w:sz w:val="24"/>
              </w:rPr>
            </w:pPr>
          </w:p>
        </w:tc>
        <w:tc>
          <w:tcPr>
            <w:tcW w:w="1438" w:type="dxa"/>
          </w:tcPr>
          <w:p w14:paraId="6C3E56FB" w14:textId="77777777" w:rsidR="00172C46" w:rsidRPr="009D5001" w:rsidRDefault="00172C46" w:rsidP="00C7723F">
            <w:pPr>
              <w:rPr>
                <w:sz w:val="24"/>
              </w:rPr>
            </w:pPr>
          </w:p>
        </w:tc>
        <w:tc>
          <w:tcPr>
            <w:tcW w:w="900" w:type="dxa"/>
          </w:tcPr>
          <w:p w14:paraId="2E9BB9AB" w14:textId="77777777" w:rsidR="00172C46" w:rsidRPr="009D5001" w:rsidRDefault="00172C46" w:rsidP="00C7723F">
            <w:pPr>
              <w:rPr>
                <w:sz w:val="24"/>
              </w:rPr>
            </w:pPr>
          </w:p>
        </w:tc>
        <w:tc>
          <w:tcPr>
            <w:tcW w:w="720" w:type="dxa"/>
          </w:tcPr>
          <w:p w14:paraId="272EB0E9" w14:textId="77777777" w:rsidR="00172C46" w:rsidRPr="009D5001" w:rsidRDefault="00172C46" w:rsidP="00C7723F">
            <w:pPr>
              <w:rPr>
                <w:sz w:val="24"/>
              </w:rPr>
            </w:pPr>
          </w:p>
        </w:tc>
        <w:tc>
          <w:tcPr>
            <w:tcW w:w="720" w:type="dxa"/>
          </w:tcPr>
          <w:p w14:paraId="4545A1AD" w14:textId="77777777" w:rsidR="00172C46" w:rsidRPr="009D5001" w:rsidRDefault="00172C46" w:rsidP="00C7723F">
            <w:pPr>
              <w:rPr>
                <w:sz w:val="24"/>
              </w:rPr>
            </w:pPr>
          </w:p>
        </w:tc>
        <w:tc>
          <w:tcPr>
            <w:tcW w:w="900" w:type="dxa"/>
          </w:tcPr>
          <w:p w14:paraId="1B584B2F" w14:textId="77777777" w:rsidR="00172C46" w:rsidRPr="009D5001" w:rsidRDefault="00172C46" w:rsidP="00C7723F">
            <w:pPr>
              <w:rPr>
                <w:sz w:val="24"/>
              </w:rPr>
            </w:pPr>
          </w:p>
        </w:tc>
        <w:tc>
          <w:tcPr>
            <w:tcW w:w="900" w:type="dxa"/>
          </w:tcPr>
          <w:p w14:paraId="2548FBAE" w14:textId="77777777" w:rsidR="00172C46" w:rsidRPr="009D5001" w:rsidRDefault="00172C46" w:rsidP="00C7723F">
            <w:pPr>
              <w:rPr>
                <w:sz w:val="24"/>
              </w:rPr>
            </w:pPr>
          </w:p>
        </w:tc>
        <w:tc>
          <w:tcPr>
            <w:tcW w:w="1446" w:type="dxa"/>
          </w:tcPr>
          <w:p w14:paraId="7BEBFF20" w14:textId="77777777" w:rsidR="00172C46" w:rsidRPr="009D5001" w:rsidRDefault="00172C46" w:rsidP="00C7723F">
            <w:pPr>
              <w:rPr>
                <w:sz w:val="24"/>
              </w:rPr>
            </w:pPr>
          </w:p>
        </w:tc>
      </w:tr>
      <w:tr w:rsidR="00172C46" w:rsidRPr="009D5001" w14:paraId="5444FC32" w14:textId="77777777" w:rsidTr="00C7723F">
        <w:trPr>
          <w:jc w:val="center"/>
        </w:trPr>
        <w:tc>
          <w:tcPr>
            <w:tcW w:w="539" w:type="dxa"/>
          </w:tcPr>
          <w:p w14:paraId="5B738249" w14:textId="77777777" w:rsidR="00172C46" w:rsidRPr="009D5001" w:rsidRDefault="00172C46" w:rsidP="00C7723F">
            <w:pPr>
              <w:rPr>
                <w:sz w:val="24"/>
              </w:rPr>
            </w:pPr>
            <w:r>
              <w:rPr>
                <w:rFonts w:hint="eastAsia"/>
                <w:sz w:val="24"/>
              </w:rPr>
              <w:t>2</w:t>
            </w:r>
          </w:p>
        </w:tc>
        <w:tc>
          <w:tcPr>
            <w:tcW w:w="1079" w:type="dxa"/>
          </w:tcPr>
          <w:p w14:paraId="795A0195" w14:textId="77777777" w:rsidR="00172C46" w:rsidRPr="009D5001" w:rsidRDefault="00172C46" w:rsidP="00C7723F">
            <w:pPr>
              <w:rPr>
                <w:sz w:val="24"/>
              </w:rPr>
            </w:pPr>
          </w:p>
        </w:tc>
        <w:tc>
          <w:tcPr>
            <w:tcW w:w="1438" w:type="dxa"/>
          </w:tcPr>
          <w:p w14:paraId="0CFBB3E2" w14:textId="77777777" w:rsidR="00172C46" w:rsidRPr="009D5001" w:rsidRDefault="00172C46" w:rsidP="00C7723F">
            <w:pPr>
              <w:rPr>
                <w:sz w:val="24"/>
              </w:rPr>
            </w:pPr>
          </w:p>
        </w:tc>
        <w:tc>
          <w:tcPr>
            <w:tcW w:w="900" w:type="dxa"/>
          </w:tcPr>
          <w:p w14:paraId="2F30973B" w14:textId="77777777" w:rsidR="00172C46" w:rsidRPr="009D5001" w:rsidRDefault="00172C46" w:rsidP="00C7723F">
            <w:pPr>
              <w:rPr>
                <w:sz w:val="24"/>
              </w:rPr>
            </w:pPr>
          </w:p>
        </w:tc>
        <w:tc>
          <w:tcPr>
            <w:tcW w:w="720" w:type="dxa"/>
          </w:tcPr>
          <w:p w14:paraId="762679C3" w14:textId="77777777" w:rsidR="00172C46" w:rsidRPr="009D5001" w:rsidRDefault="00172C46" w:rsidP="00C7723F">
            <w:pPr>
              <w:rPr>
                <w:sz w:val="24"/>
              </w:rPr>
            </w:pPr>
          </w:p>
        </w:tc>
        <w:tc>
          <w:tcPr>
            <w:tcW w:w="720" w:type="dxa"/>
          </w:tcPr>
          <w:p w14:paraId="3D1A2B0C" w14:textId="77777777" w:rsidR="00172C46" w:rsidRPr="009D5001" w:rsidRDefault="00172C46" w:rsidP="00C7723F">
            <w:pPr>
              <w:rPr>
                <w:sz w:val="24"/>
              </w:rPr>
            </w:pPr>
          </w:p>
        </w:tc>
        <w:tc>
          <w:tcPr>
            <w:tcW w:w="900" w:type="dxa"/>
          </w:tcPr>
          <w:p w14:paraId="2FF232EB" w14:textId="77777777" w:rsidR="00172C46" w:rsidRPr="009D5001" w:rsidRDefault="00172C46" w:rsidP="00C7723F">
            <w:pPr>
              <w:rPr>
                <w:sz w:val="24"/>
              </w:rPr>
            </w:pPr>
          </w:p>
        </w:tc>
        <w:tc>
          <w:tcPr>
            <w:tcW w:w="900" w:type="dxa"/>
          </w:tcPr>
          <w:p w14:paraId="799826C0" w14:textId="77777777" w:rsidR="00172C46" w:rsidRPr="009D5001" w:rsidRDefault="00172C46" w:rsidP="00C7723F">
            <w:pPr>
              <w:rPr>
                <w:sz w:val="24"/>
              </w:rPr>
            </w:pPr>
          </w:p>
        </w:tc>
        <w:tc>
          <w:tcPr>
            <w:tcW w:w="1446" w:type="dxa"/>
          </w:tcPr>
          <w:p w14:paraId="5D139B98" w14:textId="77777777" w:rsidR="00172C46" w:rsidRPr="009D5001" w:rsidRDefault="00172C46" w:rsidP="00C7723F">
            <w:pPr>
              <w:rPr>
                <w:sz w:val="24"/>
              </w:rPr>
            </w:pPr>
          </w:p>
        </w:tc>
      </w:tr>
      <w:tr w:rsidR="00172C46" w:rsidRPr="009D5001" w14:paraId="3750ED9D" w14:textId="77777777" w:rsidTr="00C7723F">
        <w:trPr>
          <w:jc w:val="center"/>
        </w:trPr>
        <w:tc>
          <w:tcPr>
            <w:tcW w:w="539" w:type="dxa"/>
          </w:tcPr>
          <w:p w14:paraId="758BEC2B" w14:textId="77777777" w:rsidR="00172C46" w:rsidRPr="009D5001" w:rsidRDefault="00172C46" w:rsidP="00C7723F">
            <w:pPr>
              <w:rPr>
                <w:sz w:val="24"/>
              </w:rPr>
            </w:pPr>
          </w:p>
        </w:tc>
        <w:tc>
          <w:tcPr>
            <w:tcW w:w="1079" w:type="dxa"/>
          </w:tcPr>
          <w:p w14:paraId="13F01DF1" w14:textId="77777777" w:rsidR="00172C46" w:rsidRPr="009D5001" w:rsidRDefault="00172C46" w:rsidP="00C7723F">
            <w:pPr>
              <w:rPr>
                <w:sz w:val="24"/>
              </w:rPr>
            </w:pPr>
          </w:p>
        </w:tc>
        <w:tc>
          <w:tcPr>
            <w:tcW w:w="1438" w:type="dxa"/>
          </w:tcPr>
          <w:p w14:paraId="7DB964D0" w14:textId="77777777" w:rsidR="00172C46" w:rsidRPr="009D5001" w:rsidRDefault="00172C46" w:rsidP="00C7723F">
            <w:pPr>
              <w:rPr>
                <w:sz w:val="24"/>
              </w:rPr>
            </w:pPr>
          </w:p>
        </w:tc>
        <w:tc>
          <w:tcPr>
            <w:tcW w:w="900" w:type="dxa"/>
          </w:tcPr>
          <w:p w14:paraId="4C5D7D97" w14:textId="77777777" w:rsidR="00172C46" w:rsidRPr="009D5001" w:rsidRDefault="00172C46" w:rsidP="00C7723F">
            <w:pPr>
              <w:rPr>
                <w:sz w:val="24"/>
              </w:rPr>
            </w:pPr>
          </w:p>
        </w:tc>
        <w:tc>
          <w:tcPr>
            <w:tcW w:w="720" w:type="dxa"/>
          </w:tcPr>
          <w:p w14:paraId="39A7F7C7" w14:textId="77777777" w:rsidR="00172C46" w:rsidRPr="009D5001" w:rsidRDefault="00172C46" w:rsidP="00C7723F">
            <w:pPr>
              <w:rPr>
                <w:sz w:val="24"/>
              </w:rPr>
            </w:pPr>
          </w:p>
        </w:tc>
        <w:tc>
          <w:tcPr>
            <w:tcW w:w="720" w:type="dxa"/>
          </w:tcPr>
          <w:p w14:paraId="7BD952AC" w14:textId="77777777" w:rsidR="00172C46" w:rsidRPr="009D5001" w:rsidRDefault="00172C46" w:rsidP="00C7723F">
            <w:pPr>
              <w:rPr>
                <w:sz w:val="24"/>
              </w:rPr>
            </w:pPr>
          </w:p>
        </w:tc>
        <w:tc>
          <w:tcPr>
            <w:tcW w:w="900" w:type="dxa"/>
          </w:tcPr>
          <w:p w14:paraId="5B459854" w14:textId="77777777" w:rsidR="00172C46" w:rsidRPr="009D5001" w:rsidRDefault="00172C46" w:rsidP="00C7723F">
            <w:pPr>
              <w:rPr>
                <w:sz w:val="24"/>
              </w:rPr>
            </w:pPr>
          </w:p>
        </w:tc>
        <w:tc>
          <w:tcPr>
            <w:tcW w:w="900" w:type="dxa"/>
          </w:tcPr>
          <w:p w14:paraId="17F1B47F" w14:textId="77777777" w:rsidR="00172C46" w:rsidRPr="009D5001" w:rsidRDefault="00172C46" w:rsidP="00C7723F">
            <w:pPr>
              <w:rPr>
                <w:sz w:val="24"/>
              </w:rPr>
            </w:pPr>
          </w:p>
        </w:tc>
        <w:tc>
          <w:tcPr>
            <w:tcW w:w="1446" w:type="dxa"/>
          </w:tcPr>
          <w:p w14:paraId="2EA627C8" w14:textId="77777777" w:rsidR="00172C46" w:rsidRPr="009D5001" w:rsidRDefault="00172C46" w:rsidP="00C7723F">
            <w:pPr>
              <w:rPr>
                <w:sz w:val="24"/>
              </w:rPr>
            </w:pPr>
          </w:p>
        </w:tc>
      </w:tr>
      <w:tr w:rsidR="00172C46" w:rsidRPr="009D5001" w14:paraId="435D1BA0" w14:textId="77777777" w:rsidTr="00C7723F">
        <w:trPr>
          <w:jc w:val="center"/>
        </w:trPr>
        <w:tc>
          <w:tcPr>
            <w:tcW w:w="539" w:type="dxa"/>
          </w:tcPr>
          <w:p w14:paraId="36B85E3A" w14:textId="77777777" w:rsidR="00172C46" w:rsidRPr="009D5001" w:rsidRDefault="00172C46" w:rsidP="00C7723F">
            <w:pPr>
              <w:rPr>
                <w:sz w:val="24"/>
              </w:rPr>
            </w:pPr>
          </w:p>
        </w:tc>
        <w:tc>
          <w:tcPr>
            <w:tcW w:w="1079" w:type="dxa"/>
          </w:tcPr>
          <w:p w14:paraId="5A03A7C4" w14:textId="77777777" w:rsidR="00172C46" w:rsidRPr="009D5001" w:rsidRDefault="00172C46" w:rsidP="00C7723F">
            <w:pPr>
              <w:rPr>
                <w:sz w:val="24"/>
              </w:rPr>
            </w:pPr>
          </w:p>
        </w:tc>
        <w:tc>
          <w:tcPr>
            <w:tcW w:w="1438" w:type="dxa"/>
          </w:tcPr>
          <w:p w14:paraId="5947FC18" w14:textId="77777777" w:rsidR="00172C46" w:rsidRPr="009D5001" w:rsidRDefault="00172C46" w:rsidP="00C7723F">
            <w:pPr>
              <w:rPr>
                <w:sz w:val="24"/>
              </w:rPr>
            </w:pPr>
          </w:p>
        </w:tc>
        <w:tc>
          <w:tcPr>
            <w:tcW w:w="900" w:type="dxa"/>
          </w:tcPr>
          <w:p w14:paraId="399F0228" w14:textId="77777777" w:rsidR="00172C46" w:rsidRPr="009D5001" w:rsidRDefault="00172C46" w:rsidP="00C7723F">
            <w:pPr>
              <w:rPr>
                <w:sz w:val="24"/>
              </w:rPr>
            </w:pPr>
          </w:p>
        </w:tc>
        <w:tc>
          <w:tcPr>
            <w:tcW w:w="720" w:type="dxa"/>
          </w:tcPr>
          <w:p w14:paraId="24227F6A" w14:textId="77777777" w:rsidR="00172C46" w:rsidRPr="009D5001" w:rsidRDefault="00172C46" w:rsidP="00C7723F">
            <w:pPr>
              <w:rPr>
                <w:sz w:val="24"/>
              </w:rPr>
            </w:pPr>
          </w:p>
        </w:tc>
        <w:tc>
          <w:tcPr>
            <w:tcW w:w="720" w:type="dxa"/>
          </w:tcPr>
          <w:p w14:paraId="5A7ED8E7" w14:textId="77777777" w:rsidR="00172C46" w:rsidRPr="009D5001" w:rsidRDefault="00172C46" w:rsidP="00C7723F">
            <w:pPr>
              <w:rPr>
                <w:sz w:val="24"/>
              </w:rPr>
            </w:pPr>
          </w:p>
        </w:tc>
        <w:tc>
          <w:tcPr>
            <w:tcW w:w="900" w:type="dxa"/>
          </w:tcPr>
          <w:p w14:paraId="4F53F620" w14:textId="77777777" w:rsidR="00172C46" w:rsidRPr="009D5001" w:rsidRDefault="00172C46" w:rsidP="00C7723F">
            <w:pPr>
              <w:rPr>
                <w:sz w:val="24"/>
              </w:rPr>
            </w:pPr>
          </w:p>
        </w:tc>
        <w:tc>
          <w:tcPr>
            <w:tcW w:w="900" w:type="dxa"/>
          </w:tcPr>
          <w:p w14:paraId="63160C27" w14:textId="77777777" w:rsidR="00172C46" w:rsidRPr="009D5001" w:rsidRDefault="00172C46" w:rsidP="00C7723F">
            <w:pPr>
              <w:rPr>
                <w:sz w:val="24"/>
              </w:rPr>
            </w:pPr>
          </w:p>
        </w:tc>
        <w:tc>
          <w:tcPr>
            <w:tcW w:w="1446" w:type="dxa"/>
          </w:tcPr>
          <w:p w14:paraId="5FDD2EE6" w14:textId="77777777" w:rsidR="00172C46" w:rsidRPr="009D5001" w:rsidRDefault="00172C46" w:rsidP="00C7723F">
            <w:pPr>
              <w:rPr>
                <w:sz w:val="24"/>
              </w:rPr>
            </w:pPr>
          </w:p>
        </w:tc>
      </w:tr>
      <w:tr w:rsidR="00172C46" w:rsidRPr="009D5001" w14:paraId="177CE5B4" w14:textId="77777777" w:rsidTr="00C7723F">
        <w:trPr>
          <w:jc w:val="center"/>
        </w:trPr>
        <w:tc>
          <w:tcPr>
            <w:tcW w:w="539" w:type="dxa"/>
          </w:tcPr>
          <w:p w14:paraId="65F99C71" w14:textId="77777777" w:rsidR="00172C46" w:rsidRPr="009D5001" w:rsidRDefault="00172C46" w:rsidP="00C7723F">
            <w:pPr>
              <w:rPr>
                <w:sz w:val="24"/>
              </w:rPr>
            </w:pPr>
          </w:p>
        </w:tc>
        <w:tc>
          <w:tcPr>
            <w:tcW w:w="1079" w:type="dxa"/>
          </w:tcPr>
          <w:p w14:paraId="33F39AA8" w14:textId="77777777" w:rsidR="00172C46" w:rsidRPr="009D5001" w:rsidRDefault="00172C46" w:rsidP="00C7723F">
            <w:pPr>
              <w:rPr>
                <w:sz w:val="24"/>
              </w:rPr>
            </w:pPr>
          </w:p>
        </w:tc>
        <w:tc>
          <w:tcPr>
            <w:tcW w:w="1438" w:type="dxa"/>
          </w:tcPr>
          <w:p w14:paraId="2380DF52" w14:textId="77777777" w:rsidR="00172C46" w:rsidRPr="009D5001" w:rsidRDefault="00172C46" w:rsidP="00C7723F">
            <w:pPr>
              <w:rPr>
                <w:sz w:val="24"/>
              </w:rPr>
            </w:pPr>
          </w:p>
        </w:tc>
        <w:tc>
          <w:tcPr>
            <w:tcW w:w="900" w:type="dxa"/>
          </w:tcPr>
          <w:p w14:paraId="220420C9" w14:textId="77777777" w:rsidR="00172C46" w:rsidRPr="009D5001" w:rsidRDefault="00172C46" w:rsidP="00C7723F">
            <w:pPr>
              <w:rPr>
                <w:sz w:val="24"/>
              </w:rPr>
            </w:pPr>
          </w:p>
        </w:tc>
        <w:tc>
          <w:tcPr>
            <w:tcW w:w="720" w:type="dxa"/>
          </w:tcPr>
          <w:p w14:paraId="136A8A40" w14:textId="77777777" w:rsidR="00172C46" w:rsidRPr="009D5001" w:rsidRDefault="00172C46" w:rsidP="00C7723F">
            <w:pPr>
              <w:rPr>
                <w:sz w:val="24"/>
              </w:rPr>
            </w:pPr>
          </w:p>
        </w:tc>
        <w:tc>
          <w:tcPr>
            <w:tcW w:w="720" w:type="dxa"/>
          </w:tcPr>
          <w:p w14:paraId="79467ACF" w14:textId="77777777" w:rsidR="00172C46" w:rsidRPr="009D5001" w:rsidRDefault="00172C46" w:rsidP="00C7723F">
            <w:pPr>
              <w:rPr>
                <w:sz w:val="24"/>
              </w:rPr>
            </w:pPr>
          </w:p>
        </w:tc>
        <w:tc>
          <w:tcPr>
            <w:tcW w:w="900" w:type="dxa"/>
          </w:tcPr>
          <w:p w14:paraId="1FE254EE" w14:textId="77777777" w:rsidR="00172C46" w:rsidRPr="009D5001" w:rsidRDefault="00172C46" w:rsidP="00C7723F">
            <w:pPr>
              <w:rPr>
                <w:sz w:val="24"/>
              </w:rPr>
            </w:pPr>
          </w:p>
        </w:tc>
        <w:tc>
          <w:tcPr>
            <w:tcW w:w="900" w:type="dxa"/>
          </w:tcPr>
          <w:p w14:paraId="48E10082" w14:textId="77777777" w:rsidR="00172C46" w:rsidRPr="009D5001" w:rsidRDefault="00172C46" w:rsidP="00C7723F">
            <w:pPr>
              <w:rPr>
                <w:sz w:val="24"/>
              </w:rPr>
            </w:pPr>
          </w:p>
        </w:tc>
        <w:tc>
          <w:tcPr>
            <w:tcW w:w="1446" w:type="dxa"/>
          </w:tcPr>
          <w:p w14:paraId="7ADD5117" w14:textId="77777777" w:rsidR="00172C46" w:rsidRPr="009D5001" w:rsidRDefault="00172C46" w:rsidP="00C7723F">
            <w:pPr>
              <w:rPr>
                <w:sz w:val="24"/>
              </w:rPr>
            </w:pPr>
          </w:p>
        </w:tc>
      </w:tr>
      <w:tr w:rsidR="00172C46" w:rsidRPr="009D5001" w14:paraId="2F460878" w14:textId="77777777" w:rsidTr="00C7723F">
        <w:trPr>
          <w:jc w:val="center"/>
        </w:trPr>
        <w:tc>
          <w:tcPr>
            <w:tcW w:w="539" w:type="dxa"/>
          </w:tcPr>
          <w:p w14:paraId="2D84F818" w14:textId="77777777" w:rsidR="00172C46" w:rsidRPr="009D5001" w:rsidRDefault="00172C46" w:rsidP="00C7723F">
            <w:pPr>
              <w:rPr>
                <w:sz w:val="24"/>
              </w:rPr>
            </w:pPr>
          </w:p>
        </w:tc>
        <w:tc>
          <w:tcPr>
            <w:tcW w:w="1079" w:type="dxa"/>
          </w:tcPr>
          <w:p w14:paraId="612E720E" w14:textId="77777777" w:rsidR="00172C46" w:rsidRPr="009D5001" w:rsidRDefault="00172C46" w:rsidP="00C7723F">
            <w:pPr>
              <w:rPr>
                <w:sz w:val="24"/>
              </w:rPr>
            </w:pPr>
          </w:p>
        </w:tc>
        <w:tc>
          <w:tcPr>
            <w:tcW w:w="1438" w:type="dxa"/>
          </w:tcPr>
          <w:p w14:paraId="4DDA6BE9" w14:textId="77777777" w:rsidR="00172C46" w:rsidRPr="009D5001" w:rsidRDefault="00172C46" w:rsidP="00C7723F">
            <w:pPr>
              <w:rPr>
                <w:sz w:val="24"/>
              </w:rPr>
            </w:pPr>
          </w:p>
        </w:tc>
        <w:tc>
          <w:tcPr>
            <w:tcW w:w="900" w:type="dxa"/>
          </w:tcPr>
          <w:p w14:paraId="4F6AA7E7" w14:textId="77777777" w:rsidR="00172C46" w:rsidRPr="009D5001" w:rsidRDefault="00172C46" w:rsidP="00C7723F">
            <w:pPr>
              <w:rPr>
                <w:sz w:val="24"/>
              </w:rPr>
            </w:pPr>
          </w:p>
        </w:tc>
        <w:tc>
          <w:tcPr>
            <w:tcW w:w="720" w:type="dxa"/>
          </w:tcPr>
          <w:p w14:paraId="49B83617" w14:textId="77777777" w:rsidR="00172C46" w:rsidRPr="009D5001" w:rsidRDefault="00172C46" w:rsidP="00C7723F">
            <w:pPr>
              <w:rPr>
                <w:sz w:val="24"/>
              </w:rPr>
            </w:pPr>
          </w:p>
        </w:tc>
        <w:tc>
          <w:tcPr>
            <w:tcW w:w="720" w:type="dxa"/>
          </w:tcPr>
          <w:p w14:paraId="3AFFDCC8" w14:textId="77777777" w:rsidR="00172C46" w:rsidRPr="009D5001" w:rsidRDefault="00172C46" w:rsidP="00C7723F">
            <w:pPr>
              <w:rPr>
                <w:sz w:val="24"/>
              </w:rPr>
            </w:pPr>
          </w:p>
        </w:tc>
        <w:tc>
          <w:tcPr>
            <w:tcW w:w="900" w:type="dxa"/>
          </w:tcPr>
          <w:p w14:paraId="04C5C8FD" w14:textId="77777777" w:rsidR="00172C46" w:rsidRPr="009D5001" w:rsidRDefault="00172C46" w:rsidP="00C7723F">
            <w:pPr>
              <w:rPr>
                <w:sz w:val="24"/>
              </w:rPr>
            </w:pPr>
          </w:p>
        </w:tc>
        <w:tc>
          <w:tcPr>
            <w:tcW w:w="900" w:type="dxa"/>
          </w:tcPr>
          <w:p w14:paraId="32BC4DB4" w14:textId="77777777" w:rsidR="00172C46" w:rsidRPr="009D5001" w:rsidRDefault="00172C46" w:rsidP="00C7723F">
            <w:pPr>
              <w:rPr>
                <w:sz w:val="24"/>
              </w:rPr>
            </w:pPr>
          </w:p>
        </w:tc>
        <w:tc>
          <w:tcPr>
            <w:tcW w:w="1446" w:type="dxa"/>
          </w:tcPr>
          <w:p w14:paraId="7CFDCA47" w14:textId="77777777" w:rsidR="00172C46" w:rsidRPr="009D5001" w:rsidRDefault="00172C46" w:rsidP="00C7723F">
            <w:pPr>
              <w:rPr>
                <w:sz w:val="24"/>
              </w:rPr>
            </w:pPr>
          </w:p>
        </w:tc>
      </w:tr>
      <w:tr w:rsidR="00172C46" w:rsidRPr="009D5001" w14:paraId="51912B7B" w14:textId="77777777" w:rsidTr="00C7723F">
        <w:trPr>
          <w:jc w:val="center"/>
        </w:trPr>
        <w:tc>
          <w:tcPr>
            <w:tcW w:w="8642" w:type="dxa"/>
            <w:gridSpan w:val="9"/>
          </w:tcPr>
          <w:p w14:paraId="2CBFB50B" w14:textId="77777777" w:rsidR="00172C46" w:rsidRPr="009D5001" w:rsidRDefault="00172C46" w:rsidP="00C7723F">
            <w:pPr>
              <w:rPr>
                <w:sz w:val="24"/>
              </w:rPr>
            </w:pPr>
            <w:r>
              <w:rPr>
                <w:rFonts w:hint="eastAsia"/>
                <w:sz w:val="24"/>
              </w:rPr>
              <w:t>合计（即：投标总价；币种：人民币；单位：元）：大写：</w:t>
            </w:r>
          </w:p>
        </w:tc>
      </w:tr>
    </w:tbl>
    <w:p w14:paraId="493DE846" w14:textId="77777777" w:rsidR="00172C46" w:rsidRDefault="00172C46" w:rsidP="00172C46">
      <w:pPr>
        <w:rPr>
          <w:rFonts w:ascii="宋体" w:hAnsi="宋体"/>
          <w:szCs w:val="21"/>
        </w:rPr>
      </w:pPr>
    </w:p>
    <w:p w14:paraId="6704900E" w14:textId="77777777" w:rsidR="00172C46" w:rsidRPr="002502A3" w:rsidRDefault="00172C46" w:rsidP="00172C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51765FE" w14:textId="77777777" w:rsidR="00172C46" w:rsidRDefault="00172C46" w:rsidP="00172C46">
      <w:pPr>
        <w:rPr>
          <w:rFonts w:ascii="宋体" w:hAnsi="宋体"/>
          <w:szCs w:val="21"/>
        </w:rPr>
      </w:pPr>
    </w:p>
    <w:p w14:paraId="5DB0933E" w14:textId="77777777" w:rsidR="00172C46" w:rsidRDefault="00172C46" w:rsidP="00172C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A0DA6C9" w14:textId="77777777" w:rsidR="00172C46" w:rsidRPr="00B8559C" w:rsidRDefault="00172C46" w:rsidP="00172C46">
      <w:pPr>
        <w:rPr>
          <w:rFonts w:ascii="宋体" w:hAnsi="宋体"/>
          <w:szCs w:val="21"/>
          <w:u w:val="single"/>
        </w:rPr>
      </w:pPr>
    </w:p>
    <w:p w14:paraId="58C4511F" w14:textId="77777777" w:rsidR="00172C46" w:rsidRDefault="00172C46" w:rsidP="00172C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E6905DF" w14:textId="77777777" w:rsidR="00172C46" w:rsidRPr="009F5BE1" w:rsidRDefault="00172C46" w:rsidP="00172C46">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1E1346A2" w14:textId="77777777" w:rsidR="00172C46" w:rsidRPr="001342FB" w:rsidRDefault="00172C46" w:rsidP="00172C46">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48969D3" w14:textId="77777777" w:rsidR="00172C46" w:rsidRPr="001342FB" w:rsidRDefault="00172C46" w:rsidP="00172C46">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06ADAD9B" w14:textId="77777777" w:rsidR="00172C46" w:rsidRPr="001342FB" w:rsidRDefault="00172C46" w:rsidP="00172C46">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FE9C0A4" w14:textId="77777777" w:rsidR="00172C46" w:rsidRPr="001342FB" w:rsidRDefault="00172C46" w:rsidP="00172C46">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Pr="003A505F">
        <w:rPr>
          <w:rFonts w:ascii="宋体" w:hAnsi="宋体" w:hint="eastAsia"/>
          <w:b/>
          <w:color w:val="FF0000"/>
          <w:sz w:val="24"/>
        </w:rPr>
        <w:t>投标无效</w:t>
      </w:r>
      <w:r w:rsidRPr="001342FB">
        <w:rPr>
          <w:rFonts w:ascii="宋体" w:hAnsi="宋体" w:hint="eastAsia"/>
          <w:b/>
          <w:color w:val="FF0000"/>
          <w:sz w:val="24"/>
        </w:rPr>
        <w:t>。</w:t>
      </w:r>
    </w:p>
    <w:p w14:paraId="5590294C" w14:textId="77777777" w:rsidR="00172C46" w:rsidRDefault="00172C46" w:rsidP="00172C46">
      <w:pPr>
        <w:ind w:firstLineChars="196" w:firstLine="472"/>
        <w:rPr>
          <w:rStyle w:val="aff0"/>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168D1AA9" w14:textId="77777777" w:rsidR="00172C46" w:rsidRPr="000602D1" w:rsidRDefault="00172C46" w:rsidP="00172C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8AFCBB1" w14:textId="77777777" w:rsidR="00B91818" w:rsidRPr="00172C46"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4D8D1391" w:rsidR="003577D5" w:rsidRPr="009D5001" w:rsidRDefault="003577D5" w:rsidP="007041AA">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389C50F" w:rsidR="003577D5" w:rsidRPr="009D5001" w:rsidRDefault="007041AA"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878ECF0" w:rsidR="00DB02B4" w:rsidRPr="009D5001" w:rsidRDefault="007041AA"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E391DA1" w:rsidR="007E7968" w:rsidRPr="009D5001" w:rsidRDefault="007041AA"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08"/>
        <w:gridCol w:w="2837"/>
        <w:gridCol w:w="2835"/>
        <w:gridCol w:w="1275"/>
        <w:gridCol w:w="709"/>
      </w:tblGrid>
      <w:tr w:rsidR="0077297F" w:rsidRPr="002E6F48" w14:paraId="6BF07B4A" w14:textId="77777777" w:rsidTr="008C11C7">
        <w:trPr>
          <w:trHeight w:val="470"/>
        </w:trPr>
        <w:tc>
          <w:tcPr>
            <w:tcW w:w="567" w:type="dxa"/>
            <w:vAlign w:val="center"/>
          </w:tcPr>
          <w:p w14:paraId="74625730" w14:textId="77777777" w:rsidR="0077297F" w:rsidRPr="002E6F48" w:rsidRDefault="0077297F" w:rsidP="008C11C7">
            <w:pPr>
              <w:jc w:val="center"/>
              <w:rPr>
                <w:szCs w:val="21"/>
              </w:rPr>
            </w:pPr>
            <w:r w:rsidRPr="009D5001">
              <w:rPr>
                <w:rFonts w:hint="eastAsia"/>
                <w:sz w:val="24"/>
              </w:rPr>
              <w:t>序号</w:t>
            </w:r>
          </w:p>
        </w:tc>
        <w:tc>
          <w:tcPr>
            <w:tcW w:w="708" w:type="dxa"/>
            <w:vAlign w:val="center"/>
          </w:tcPr>
          <w:p w14:paraId="7BB7B8B5" w14:textId="77777777" w:rsidR="0077297F" w:rsidRPr="002E6F48" w:rsidRDefault="0077297F" w:rsidP="008C11C7">
            <w:pPr>
              <w:widowControl/>
              <w:jc w:val="center"/>
              <w:rPr>
                <w:szCs w:val="21"/>
              </w:rPr>
            </w:pPr>
            <w:r w:rsidRPr="009D5001">
              <w:rPr>
                <w:rFonts w:hint="eastAsia"/>
                <w:sz w:val="24"/>
              </w:rPr>
              <w:t>货物名称</w:t>
            </w:r>
          </w:p>
        </w:tc>
        <w:tc>
          <w:tcPr>
            <w:tcW w:w="2837" w:type="dxa"/>
            <w:vAlign w:val="center"/>
          </w:tcPr>
          <w:p w14:paraId="5235E3BA" w14:textId="77777777" w:rsidR="0077297F" w:rsidRPr="002E6F48" w:rsidRDefault="0077297F" w:rsidP="008C11C7">
            <w:pPr>
              <w:jc w:val="center"/>
              <w:rPr>
                <w:szCs w:val="21"/>
              </w:rPr>
            </w:pPr>
            <w:r w:rsidRPr="009D5001">
              <w:rPr>
                <w:rFonts w:hint="eastAsia"/>
                <w:sz w:val="24"/>
              </w:rPr>
              <w:t>招标</w:t>
            </w:r>
            <w:r>
              <w:rPr>
                <w:rFonts w:hint="eastAsia"/>
                <w:sz w:val="24"/>
              </w:rPr>
              <w:t>技术要求</w:t>
            </w:r>
          </w:p>
        </w:tc>
        <w:tc>
          <w:tcPr>
            <w:tcW w:w="2835" w:type="dxa"/>
            <w:vAlign w:val="center"/>
          </w:tcPr>
          <w:p w14:paraId="786E26AA" w14:textId="77777777" w:rsidR="0077297F" w:rsidRPr="002E6F48" w:rsidRDefault="0077297F" w:rsidP="008C11C7">
            <w:pPr>
              <w:jc w:val="center"/>
              <w:rPr>
                <w:szCs w:val="21"/>
              </w:rPr>
            </w:pPr>
            <w:r w:rsidRPr="009D5001">
              <w:rPr>
                <w:rFonts w:hint="eastAsia"/>
                <w:sz w:val="24"/>
              </w:rPr>
              <w:t>投标</w:t>
            </w:r>
            <w:r>
              <w:rPr>
                <w:rFonts w:hint="eastAsia"/>
                <w:sz w:val="24"/>
              </w:rPr>
              <w:t>技术响应</w:t>
            </w:r>
          </w:p>
        </w:tc>
        <w:tc>
          <w:tcPr>
            <w:tcW w:w="1275" w:type="dxa"/>
            <w:vAlign w:val="center"/>
          </w:tcPr>
          <w:p w14:paraId="34CE4EA1" w14:textId="77777777" w:rsidR="0077297F" w:rsidRPr="002E6F48" w:rsidRDefault="0077297F" w:rsidP="008C11C7">
            <w:pPr>
              <w:jc w:val="center"/>
              <w:rPr>
                <w:szCs w:val="21"/>
              </w:rPr>
            </w:pPr>
            <w:r w:rsidRPr="009D5001">
              <w:rPr>
                <w:rFonts w:hint="eastAsia"/>
                <w:sz w:val="24"/>
              </w:rPr>
              <w:t>偏离情况</w:t>
            </w:r>
          </w:p>
        </w:tc>
        <w:tc>
          <w:tcPr>
            <w:tcW w:w="709" w:type="dxa"/>
            <w:vAlign w:val="center"/>
          </w:tcPr>
          <w:p w14:paraId="69AB4E87" w14:textId="77777777" w:rsidR="0077297F" w:rsidRPr="002E6F48" w:rsidRDefault="0077297F" w:rsidP="008C11C7">
            <w:pPr>
              <w:jc w:val="center"/>
              <w:rPr>
                <w:szCs w:val="21"/>
              </w:rPr>
            </w:pPr>
            <w:r w:rsidRPr="009D5001">
              <w:rPr>
                <w:rFonts w:hint="eastAsia"/>
                <w:sz w:val="24"/>
              </w:rPr>
              <w:t>说明</w:t>
            </w:r>
          </w:p>
        </w:tc>
      </w:tr>
      <w:tr w:rsidR="0077297F" w14:paraId="0773E104" w14:textId="77777777" w:rsidTr="008C11C7">
        <w:trPr>
          <w:trHeight w:val="170"/>
        </w:trPr>
        <w:tc>
          <w:tcPr>
            <w:tcW w:w="567" w:type="dxa"/>
            <w:vMerge w:val="restart"/>
            <w:vAlign w:val="center"/>
          </w:tcPr>
          <w:p w14:paraId="03B6B574" w14:textId="77777777" w:rsidR="0077297F" w:rsidRDefault="0077297F" w:rsidP="008C11C7">
            <w:pPr>
              <w:jc w:val="center"/>
              <w:rPr>
                <w:rFonts w:ascii="宋体" w:hAnsi="宋体"/>
                <w:szCs w:val="21"/>
              </w:rPr>
            </w:pPr>
            <w:r>
              <w:rPr>
                <w:rFonts w:ascii="宋体" w:hAnsi="宋体" w:hint="eastAsia"/>
                <w:szCs w:val="21"/>
              </w:rPr>
              <w:t>1</w:t>
            </w:r>
          </w:p>
        </w:tc>
        <w:tc>
          <w:tcPr>
            <w:tcW w:w="708" w:type="dxa"/>
            <w:vMerge w:val="restart"/>
            <w:vAlign w:val="center"/>
          </w:tcPr>
          <w:p w14:paraId="135BE874" w14:textId="77777777" w:rsidR="0077297F" w:rsidRDefault="0077297F" w:rsidP="008C11C7">
            <w:pPr>
              <w:jc w:val="center"/>
              <w:rPr>
                <w:rFonts w:ascii="宋体" w:hAnsi="宋体"/>
                <w:szCs w:val="21"/>
              </w:rPr>
            </w:pPr>
            <w:r>
              <w:rPr>
                <w:rFonts w:ascii="宋体" w:hAnsi="宋体" w:hint="eastAsia"/>
              </w:rPr>
              <w:t>生物刺激反馈仪</w:t>
            </w:r>
          </w:p>
        </w:tc>
        <w:tc>
          <w:tcPr>
            <w:tcW w:w="2837" w:type="dxa"/>
            <w:vAlign w:val="bottom"/>
          </w:tcPr>
          <w:p w14:paraId="47F15E4A" w14:textId="77777777" w:rsidR="0077297F" w:rsidRDefault="0077297F" w:rsidP="008C11C7">
            <w:pPr>
              <w:widowControl/>
              <w:jc w:val="left"/>
              <w:rPr>
                <w:rFonts w:ascii="宋体" w:hAnsi="宋体"/>
                <w:color w:val="000000"/>
                <w:kern w:val="0"/>
                <w:szCs w:val="21"/>
              </w:rPr>
            </w:pPr>
            <w:r>
              <w:rPr>
                <w:rFonts w:ascii="宋体" w:hAnsi="宋体" w:hint="eastAsia"/>
                <w:color w:val="000000"/>
                <w:szCs w:val="21"/>
              </w:rPr>
              <w:t>1.1内置电容触摸屏，屏幕尺寸≥7寸，支持外部旋钮调节</w:t>
            </w:r>
          </w:p>
        </w:tc>
        <w:tc>
          <w:tcPr>
            <w:tcW w:w="2835" w:type="dxa"/>
          </w:tcPr>
          <w:p w14:paraId="11BB26E9" w14:textId="77777777" w:rsidR="0077297F" w:rsidRDefault="0077297F" w:rsidP="008C11C7">
            <w:pPr>
              <w:widowControl/>
              <w:jc w:val="left"/>
              <w:rPr>
                <w:rFonts w:ascii="宋体" w:hAnsi="宋体"/>
                <w:color w:val="000000"/>
                <w:szCs w:val="21"/>
              </w:rPr>
            </w:pPr>
          </w:p>
        </w:tc>
        <w:tc>
          <w:tcPr>
            <w:tcW w:w="1275" w:type="dxa"/>
          </w:tcPr>
          <w:p w14:paraId="53D06CF2" w14:textId="77777777" w:rsidR="0077297F" w:rsidRDefault="0077297F" w:rsidP="008C11C7">
            <w:pPr>
              <w:widowControl/>
              <w:jc w:val="left"/>
              <w:rPr>
                <w:rFonts w:ascii="宋体" w:hAnsi="宋体"/>
                <w:color w:val="000000"/>
                <w:szCs w:val="21"/>
              </w:rPr>
            </w:pPr>
          </w:p>
        </w:tc>
        <w:tc>
          <w:tcPr>
            <w:tcW w:w="709" w:type="dxa"/>
          </w:tcPr>
          <w:p w14:paraId="7DF05182" w14:textId="77777777" w:rsidR="0077297F" w:rsidRDefault="0077297F" w:rsidP="008C11C7">
            <w:pPr>
              <w:widowControl/>
              <w:jc w:val="left"/>
              <w:rPr>
                <w:rFonts w:ascii="宋体" w:hAnsi="宋体"/>
                <w:color w:val="000000"/>
                <w:szCs w:val="21"/>
              </w:rPr>
            </w:pPr>
          </w:p>
        </w:tc>
      </w:tr>
      <w:tr w:rsidR="0077297F" w14:paraId="091C510C" w14:textId="77777777" w:rsidTr="008C11C7">
        <w:trPr>
          <w:trHeight w:val="170"/>
        </w:trPr>
        <w:tc>
          <w:tcPr>
            <w:tcW w:w="567" w:type="dxa"/>
            <w:vMerge/>
            <w:vAlign w:val="center"/>
          </w:tcPr>
          <w:p w14:paraId="038C0271" w14:textId="77777777" w:rsidR="0077297F" w:rsidRDefault="0077297F" w:rsidP="008C11C7">
            <w:pPr>
              <w:jc w:val="center"/>
              <w:rPr>
                <w:rFonts w:ascii="宋体" w:hAnsi="宋体"/>
                <w:b/>
                <w:szCs w:val="21"/>
              </w:rPr>
            </w:pPr>
          </w:p>
        </w:tc>
        <w:tc>
          <w:tcPr>
            <w:tcW w:w="708" w:type="dxa"/>
            <w:vMerge/>
          </w:tcPr>
          <w:p w14:paraId="2D464E11" w14:textId="77777777" w:rsidR="0077297F" w:rsidRDefault="0077297F" w:rsidP="008C11C7">
            <w:pPr>
              <w:rPr>
                <w:rFonts w:ascii="宋体" w:hAnsi="宋体"/>
                <w:b/>
                <w:szCs w:val="21"/>
              </w:rPr>
            </w:pPr>
          </w:p>
        </w:tc>
        <w:tc>
          <w:tcPr>
            <w:tcW w:w="2837" w:type="dxa"/>
            <w:vAlign w:val="bottom"/>
          </w:tcPr>
          <w:p w14:paraId="7D2DB1AC" w14:textId="77777777" w:rsidR="0077297F" w:rsidRDefault="0077297F" w:rsidP="008C11C7">
            <w:pPr>
              <w:rPr>
                <w:rFonts w:ascii="宋体" w:hAnsi="宋体"/>
                <w:color w:val="000000"/>
                <w:szCs w:val="21"/>
              </w:rPr>
            </w:pPr>
            <w:r>
              <w:rPr>
                <w:rFonts w:ascii="宋体" w:hAnsi="宋体" w:hint="eastAsia"/>
                <w:color w:val="000000"/>
                <w:szCs w:val="21"/>
              </w:rPr>
              <w:t>1.2 通道数：表面肌电采集通道数≥4；神经肌肉电刺激通道数≥4；肌电触发电刺激通道数≥4</w:t>
            </w:r>
          </w:p>
        </w:tc>
        <w:tc>
          <w:tcPr>
            <w:tcW w:w="2835" w:type="dxa"/>
          </w:tcPr>
          <w:p w14:paraId="5D0608F8" w14:textId="77777777" w:rsidR="0077297F" w:rsidRDefault="0077297F" w:rsidP="008C11C7">
            <w:pPr>
              <w:rPr>
                <w:rFonts w:ascii="宋体" w:hAnsi="宋体"/>
                <w:color w:val="000000"/>
                <w:szCs w:val="21"/>
              </w:rPr>
            </w:pPr>
          </w:p>
        </w:tc>
        <w:tc>
          <w:tcPr>
            <w:tcW w:w="1275" w:type="dxa"/>
          </w:tcPr>
          <w:p w14:paraId="4B930B1A" w14:textId="77777777" w:rsidR="0077297F" w:rsidRDefault="0077297F" w:rsidP="008C11C7">
            <w:pPr>
              <w:rPr>
                <w:rFonts w:ascii="宋体" w:hAnsi="宋体"/>
                <w:color w:val="000000"/>
                <w:szCs w:val="21"/>
              </w:rPr>
            </w:pPr>
          </w:p>
        </w:tc>
        <w:tc>
          <w:tcPr>
            <w:tcW w:w="709" w:type="dxa"/>
          </w:tcPr>
          <w:p w14:paraId="631DCBB2" w14:textId="77777777" w:rsidR="0077297F" w:rsidRDefault="0077297F" w:rsidP="008C11C7">
            <w:pPr>
              <w:rPr>
                <w:rFonts w:ascii="宋体" w:hAnsi="宋体"/>
                <w:color w:val="000000"/>
                <w:szCs w:val="21"/>
              </w:rPr>
            </w:pPr>
          </w:p>
        </w:tc>
      </w:tr>
      <w:tr w:rsidR="0077297F" w14:paraId="51EBFFE8" w14:textId="77777777" w:rsidTr="008C11C7">
        <w:trPr>
          <w:trHeight w:val="60"/>
        </w:trPr>
        <w:tc>
          <w:tcPr>
            <w:tcW w:w="567" w:type="dxa"/>
            <w:vMerge/>
            <w:vAlign w:val="center"/>
          </w:tcPr>
          <w:p w14:paraId="1E5DE39F" w14:textId="77777777" w:rsidR="0077297F" w:rsidRDefault="0077297F" w:rsidP="008C11C7">
            <w:pPr>
              <w:jc w:val="center"/>
              <w:rPr>
                <w:rFonts w:ascii="宋体" w:hAnsi="宋体"/>
                <w:b/>
                <w:szCs w:val="21"/>
              </w:rPr>
            </w:pPr>
          </w:p>
        </w:tc>
        <w:tc>
          <w:tcPr>
            <w:tcW w:w="708" w:type="dxa"/>
            <w:vMerge/>
          </w:tcPr>
          <w:p w14:paraId="12F20F53" w14:textId="77777777" w:rsidR="0077297F" w:rsidRDefault="0077297F" w:rsidP="008C11C7">
            <w:pPr>
              <w:rPr>
                <w:rFonts w:ascii="宋体" w:hAnsi="宋体"/>
                <w:b/>
                <w:szCs w:val="21"/>
              </w:rPr>
            </w:pPr>
          </w:p>
        </w:tc>
        <w:tc>
          <w:tcPr>
            <w:tcW w:w="2837" w:type="dxa"/>
            <w:vAlign w:val="bottom"/>
          </w:tcPr>
          <w:p w14:paraId="6B429E58" w14:textId="77777777" w:rsidR="0077297F" w:rsidRDefault="0077297F" w:rsidP="008C11C7">
            <w:pPr>
              <w:rPr>
                <w:rFonts w:ascii="宋体" w:hAnsi="宋体"/>
                <w:color w:val="000000"/>
                <w:szCs w:val="21"/>
              </w:rPr>
            </w:pPr>
            <w:r>
              <w:rPr>
                <w:rFonts w:ascii="宋体" w:hAnsi="宋体" w:hint="eastAsia"/>
                <w:color w:val="000000"/>
                <w:szCs w:val="21"/>
              </w:rPr>
              <w:t>1.3采样位数≥16；AD采样率≥8192Hz</w:t>
            </w:r>
          </w:p>
        </w:tc>
        <w:tc>
          <w:tcPr>
            <w:tcW w:w="2835" w:type="dxa"/>
          </w:tcPr>
          <w:p w14:paraId="75C182D6" w14:textId="77777777" w:rsidR="0077297F" w:rsidRDefault="0077297F" w:rsidP="008C11C7">
            <w:pPr>
              <w:rPr>
                <w:rFonts w:ascii="宋体" w:hAnsi="宋体"/>
                <w:color w:val="000000"/>
                <w:szCs w:val="21"/>
              </w:rPr>
            </w:pPr>
          </w:p>
        </w:tc>
        <w:tc>
          <w:tcPr>
            <w:tcW w:w="1275" w:type="dxa"/>
          </w:tcPr>
          <w:p w14:paraId="1BC5491A" w14:textId="77777777" w:rsidR="0077297F" w:rsidRDefault="0077297F" w:rsidP="008C11C7">
            <w:pPr>
              <w:rPr>
                <w:rFonts w:ascii="宋体" w:hAnsi="宋体"/>
                <w:color w:val="000000"/>
                <w:szCs w:val="21"/>
              </w:rPr>
            </w:pPr>
          </w:p>
        </w:tc>
        <w:tc>
          <w:tcPr>
            <w:tcW w:w="709" w:type="dxa"/>
          </w:tcPr>
          <w:p w14:paraId="7A921992" w14:textId="77777777" w:rsidR="0077297F" w:rsidRDefault="0077297F" w:rsidP="008C11C7">
            <w:pPr>
              <w:rPr>
                <w:rFonts w:ascii="宋体" w:hAnsi="宋体"/>
                <w:color w:val="000000"/>
                <w:szCs w:val="21"/>
              </w:rPr>
            </w:pPr>
          </w:p>
        </w:tc>
      </w:tr>
      <w:tr w:rsidR="0077297F" w14:paraId="43318571" w14:textId="77777777" w:rsidTr="008C11C7">
        <w:trPr>
          <w:trHeight w:val="60"/>
        </w:trPr>
        <w:tc>
          <w:tcPr>
            <w:tcW w:w="567" w:type="dxa"/>
            <w:vMerge/>
            <w:vAlign w:val="center"/>
          </w:tcPr>
          <w:p w14:paraId="65C54983" w14:textId="77777777" w:rsidR="0077297F" w:rsidRDefault="0077297F" w:rsidP="008C11C7">
            <w:pPr>
              <w:jc w:val="center"/>
              <w:rPr>
                <w:rFonts w:ascii="宋体" w:hAnsi="宋体"/>
                <w:b/>
                <w:szCs w:val="21"/>
              </w:rPr>
            </w:pPr>
          </w:p>
        </w:tc>
        <w:tc>
          <w:tcPr>
            <w:tcW w:w="708" w:type="dxa"/>
            <w:vMerge/>
          </w:tcPr>
          <w:p w14:paraId="5CA20573" w14:textId="77777777" w:rsidR="0077297F" w:rsidRDefault="0077297F" w:rsidP="008C11C7">
            <w:pPr>
              <w:rPr>
                <w:rFonts w:ascii="宋体" w:hAnsi="宋体"/>
                <w:b/>
                <w:szCs w:val="21"/>
              </w:rPr>
            </w:pPr>
          </w:p>
        </w:tc>
        <w:tc>
          <w:tcPr>
            <w:tcW w:w="2837" w:type="dxa"/>
            <w:vAlign w:val="center"/>
          </w:tcPr>
          <w:p w14:paraId="4EB7E4F8" w14:textId="77777777" w:rsidR="0077297F" w:rsidRDefault="0077297F" w:rsidP="008C11C7">
            <w:pPr>
              <w:rPr>
                <w:rFonts w:ascii="宋体" w:hAnsi="宋体"/>
                <w:color w:val="000000"/>
                <w:szCs w:val="21"/>
              </w:rPr>
            </w:pPr>
            <w:r>
              <w:rPr>
                <w:rFonts w:ascii="宋体" w:hAnsi="宋体"/>
                <w:color w:val="000000"/>
                <w:szCs w:val="21"/>
              </w:rPr>
              <w:t>1.4</w:t>
            </w:r>
            <w:r>
              <w:rPr>
                <w:rFonts w:ascii="宋体" w:hAnsi="宋体" w:hint="eastAsia"/>
                <w:color w:val="000000"/>
                <w:szCs w:val="21"/>
              </w:rPr>
              <w:t>具有双向平衡波的输出脉冲，刺激舒适，增强患者依从性</w:t>
            </w:r>
          </w:p>
        </w:tc>
        <w:tc>
          <w:tcPr>
            <w:tcW w:w="2835" w:type="dxa"/>
          </w:tcPr>
          <w:p w14:paraId="7FD7CFE9" w14:textId="77777777" w:rsidR="0077297F" w:rsidRDefault="0077297F" w:rsidP="008C11C7">
            <w:pPr>
              <w:rPr>
                <w:rFonts w:ascii="宋体" w:hAnsi="宋体"/>
                <w:color w:val="000000"/>
                <w:szCs w:val="21"/>
              </w:rPr>
            </w:pPr>
          </w:p>
        </w:tc>
        <w:tc>
          <w:tcPr>
            <w:tcW w:w="1275" w:type="dxa"/>
          </w:tcPr>
          <w:p w14:paraId="15502B56" w14:textId="77777777" w:rsidR="0077297F" w:rsidRDefault="0077297F" w:rsidP="008C11C7">
            <w:pPr>
              <w:rPr>
                <w:rFonts w:ascii="宋体" w:hAnsi="宋体"/>
                <w:color w:val="000000"/>
                <w:szCs w:val="21"/>
              </w:rPr>
            </w:pPr>
          </w:p>
        </w:tc>
        <w:tc>
          <w:tcPr>
            <w:tcW w:w="709" w:type="dxa"/>
          </w:tcPr>
          <w:p w14:paraId="3F9B484D" w14:textId="77777777" w:rsidR="0077297F" w:rsidRDefault="0077297F" w:rsidP="008C11C7">
            <w:pPr>
              <w:rPr>
                <w:rFonts w:ascii="宋体" w:hAnsi="宋体"/>
                <w:color w:val="000000"/>
                <w:szCs w:val="21"/>
              </w:rPr>
            </w:pPr>
          </w:p>
        </w:tc>
      </w:tr>
      <w:tr w:rsidR="0077297F" w14:paraId="763DBB34" w14:textId="77777777" w:rsidTr="008C11C7">
        <w:trPr>
          <w:trHeight w:val="60"/>
        </w:trPr>
        <w:tc>
          <w:tcPr>
            <w:tcW w:w="567" w:type="dxa"/>
            <w:vMerge/>
            <w:vAlign w:val="center"/>
          </w:tcPr>
          <w:p w14:paraId="5DD9273A" w14:textId="77777777" w:rsidR="0077297F" w:rsidRDefault="0077297F" w:rsidP="008C11C7">
            <w:pPr>
              <w:jc w:val="center"/>
              <w:rPr>
                <w:rFonts w:ascii="宋体" w:hAnsi="宋体"/>
                <w:b/>
                <w:szCs w:val="21"/>
              </w:rPr>
            </w:pPr>
          </w:p>
        </w:tc>
        <w:tc>
          <w:tcPr>
            <w:tcW w:w="708" w:type="dxa"/>
            <w:vMerge/>
          </w:tcPr>
          <w:p w14:paraId="6EC2BA7A" w14:textId="77777777" w:rsidR="0077297F" w:rsidRDefault="0077297F" w:rsidP="008C11C7">
            <w:pPr>
              <w:rPr>
                <w:rFonts w:ascii="宋体" w:hAnsi="宋体"/>
                <w:b/>
                <w:szCs w:val="21"/>
              </w:rPr>
            </w:pPr>
          </w:p>
        </w:tc>
        <w:tc>
          <w:tcPr>
            <w:tcW w:w="2837" w:type="dxa"/>
            <w:vAlign w:val="center"/>
          </w:tcPr>
          <w:p w14:paraId="3F78D56E" w14:textId="77777777" w:rsidR="0077297F" w:rsidRDefault="0077297F" w:rsidP="008C11C7">
            <w:pPr>
              <w:rPr>
                <w:rFonts w:ascii="宋体" w:hAnsi="宋体"/>
                <w:color w:val="000000"/>
                <w:szCs w:val="21"/>
              </w:rPr>
            </w:pPr>
            <w:r>
              <w:rPr>
                <w:rFonts w:ascii="宋体" w:hAnsi="宋体"/>
                <w:color w:val="000000"/>
                <w:szCs w:val="21"/>
              </w:rPr>
              <w:t>1.5</w:t>
            </w:r>
            <w:r>
              <w:rPr>
                <w:rFonts w:ascii="宋体" w:hAnsi="宋体" w:hint="eastAsia"/>
                <w:color w:val="000000"/>
                <w:szCs w:val="21"/>
              </w:rPr>
              <w:t>具有调制电刺激模式，可实现载波刺激及变频刺激，过程中不同频率、不同脉宽之间转换</w:t>
            </w:r>
          </w:p>
        </w:tc>
        <w:tc>
          <w:tcPr>
            <w:tcW w:w="2835" w:type="dxa"/>
          </w:tcPr>
          <w:p w14:paraId="19A0A139" w14:textId="77777777" w:rsidR="0077297F" w:rsidRDefault="0077297F" w:rsidP="008C11C7">
            <w:pPr>
              <w:rPr>
                <w:rFonts w:ascii="宋体" w:hAnsi="宋体"/>
                <w:color w:val="000000"/>
                <w:szCs w:val="21"/>
              </w:rPr>
            </w:pPr>
          </w:p>
        </w:tc>
        <w:tc>
          <w:tcPr>
            <w:tcW w:w="1275" w:type="dxa"/>
          </w:tcPr>
          <w:p w14:paraId="4255CD64" w14:textId="77777777" w:rsidR="0077297F" w:rsidRDefault="0077297F" w:rsidP="008C11C7">
            <w:pPr>
              <w:rPr>
                <w:rFonts w:ascii="宋体" w:hAnsi="宋体"/>
                <w:color w:val="000000"/>
                <w:szCs w:val="21"/>
              </w:rPr>
            </w:pPr>
          </w:p>
        </w:tc>
        <w:tc>
          <w:tcPr>
            <w:tcW w:w="709" w:type="dxa"/>
          </w:tcPr>
          <w:p w14:paraId="70B54C51" w14:textId="77777777" w:rsidR="0077297F" w:rsidRDefault="0077297F" w:rsidP="008C11C7">
            <w:pPr>
              <w:rPr>
                <w:rFonts w:ascii="宋体" w:hAnsi="宋体"/>
                <w:color w:val="000000"/>
                <w:szCs w:val="21"/>
              </w:rPr>
            </w:pPr>
          </w:p>
        </w:tc>
      </w:tr>
      <w:tr w:rsidR="0077297F" w14:paraId="37059D76" w14:textId="77777777" w:rsidTr="008C11C7">
        <w:trPr>
          <w:trHeight w:val="60"/>
        </w:trPr>
        <w:tc>
          <w:tcPr>
            <w:tcW w:w="567" w:type="dxa"/>
            <w:vMerge/>
            <w:vAlign w:val="center"/>
          </w:tcPr>
          <w:p w14:paraId="3943BCCB" w14:textId="77777777" w:rsidR="0077297F" w:rsidRDefault="0077297F" w:rsidP="008C11C7">
            <w:pPr>
              <w:jc w:val="center"/>
              <w:rPr>
                <w:rFonts w:ascii="宋体" w:hAnsi="宋体"/>
                <w:b/>
                <w:szCs w:val="21"/>
              </w:rPr>
            </w:pPr>
          </w:p>
        </w:tc>
        <w:tc>
          <w:tcPr>
            <w:tcW w:w="708" w:type="dxa"/>
            <w:vMerge/>
          </w:tcPr>
          <w:p w14:paraId="76AE77CF" w14:textId="77777777" w:rsidR="0077297F" w:rsidRDefault="0077297F" w:rsidP="008C11C7">
            <w:pPr>
              <w:rPr>
                <w:rFonts w:ascii="宋体" w:hAnsi="宋体"/>
                <w:b/>
                <w:szCs w:val="21"/>
              </w:rPr>
            </w:pPr>
          </w:p>
        </w:tc>
        <w:tc>
          <w:tcPr>
            <w:tcW w:w="2837" w:type="dxa"/>
            <w:vAlign w:val="center"/>
          </w:tcPr>
          <w:p w14:paraId="1E3725A8" w14:textId="77777777" w:rsidR="0077297F" w:rsidRDefault="0077297F" w:rsidP="008C11C7">
            <w:pPr>
              <w:rPr>
                <w:rFonts w:ascii="宋体" w:hAnsi="宋体"/>
                <w:color w:val="000000"/>
                <w:szCs w:val="21"/>
              </w:rPr>
            </w:pPr>
            <w:r>
              <w:rPr>
                <w:rFonts w:ascii="宋体" w:hAnsi="宋体"/>
                <w:color w:val="000000"/>
                <w:szCs w:val="21"/>
              </w:rPr>
              <w:t>1.6</w:t>
            </w:r>
            <w:r>
              <w:rPr>
                <w:rFonts w:ascii="宋体" w:hAnsi="宋体" w:hint="eastAsia"/>
                <w:color w:val="000000"/>
                <w:szCs w:val="21"/>
              </w:rPr>
              <w:t>脉冲宽度范围宽于或等于</w:t>
            </w:r>
            <w:r>
              <w:rPr>
                <w:rFonts w:ascii="宋体" w:hAnsi="宋体"/>
                <w:color w:val="000000"/>
                <w:szCs w:val="21"/>
              </w:rPr>
              <w:t>10μs</w:t>
            </w:r>
            <w:r>
              <w:rPr>
                <w:rFonts w:ascii="宋体" w:hAnsi="宋体" w:hint="eastAsia"/>
                <w:color w:val="000000"/>
                <w:szCs w:val="21"/>
              </w:rPr>
              <w:t>～</w:t>
            </w:r>
            <w:r>
              <w:rPr>
                <w:rFonts w:ascii="宋体" w:hAnsi="宋体"/>
                <w:color w:val="000000"/>
                <w:szCs w:val="21"/>
              </w:rPr>
              <w:t>1000μs</w:t>
            </w:r>
          </w:p>
        </w:tc>
        <w:tc>
          <w:tcPr>
            <w:tcW w:w="2835" w:type="dxa"/>
          </w:tcPr>
          <w:p w14:paraId="44AC4F69" w14:textId="77777777" w:rsidR="0077297F" w:rsidRDefault="0077297F" w:rsidP="008C11C7">
            <w:pPr>
              <w:rPr>
                <w:rFonts w:ascii="宋体" w:hAnsi="宋体"/>
                <w:color w:val="000000"/>
                <w:szCs w:val="21"/>
              </w:rPr>
            </w:pPr>
          </w:p>
        </w:tc>
        <w:tc>
          <w:tcPr>
            <w:tcW w:w="1275" w:type="dxa"/>
          </w:tcPr>
          <w:p w14:paraId="216F3D86" w14:textId="77777777" w:rsidR="0077297F" w:rsidRDefault="0077297F" w:rsidP="008C11C7">
            <w:pPr>
              <w:rPr>
                <w:rFonts w:ascii="宋体" w:hAnsi="宋体"/>
                <w:color w:val="000000"/>
                <w:szCs w:val="21"/>
              </w:rPr>
            </w:pPr>
          </w:p>
        </w:tc>
        <w:tc>
          <w:tcPr>
            <w:tcW w:w="709" w:type="dxa"/>
          </w:tcPr>
          <w:p w14:paraId="4397F101" w14:textId="77777777" w:rsidR="0077297F" w:rsidRDefault="0077297F" w:rsidP="008C11C7">
            <w:pPr>
              <w:rPr>
                <w:rFonts w:ascii="宋体" w:hAnsi="宋体"/>
                <w:color w:val="000000"/>
                <w:szCs w:val="21"/>
              </w:rPr>
            </w:pPr>
          </w:p>
        </w:tc>
      </w:tr>
      <w:tr w:rsidR="0077297F" w14:paraId="32CF61ED" w14:textId="77777777" w:rsidTr="008C11C7">
        <w:trPr>
          <w:trHeight w:val="60"/>
        </w:trPr>
        <w:tc>
          <w:tcPr>
            <w:tcW w:w="567" w:type="dxa"/>
            <w:vMerge/>
            <w:vAlign w:val="center"/>
          </w:tcPr>
          <w:p w14:paraId="6D76997F" w14:textId="77777777" w:rsidR="0077297F" w:rsidRDefault="0077297F" w:rsidP="008C11C7">
            <w:pPr>
              <w:jc w:val="center"/>
              <w:rPr>
                <w:rFonts w:ascii="宋体" w:hAnsi="宋体"/>
                <w:b/>
                <w:szCs w:val="21"/>
              </w:rPr>
            </w:pPr>
          </w:p>
        </w:tc>
        <w:tc>
          <w:tcPr>
            <w:tcW w:w="708" w:type="dxa"/>
            <w:vMerge/>
          </w:tcPr>
          <w:p w14:paraId="79EB90F9" w14:textId="77777777" w:rsidR="0077297F" w:rsidRDefault="0077297F" w:rsidP="008C11C7">
            <w:pPr>
              <w:rPr>
                <w:rFonts w:ascii="宋体" w:hAnsi="宋体"/>
                <w:b/>
                <w:szCs w:val="21"/>
              </w:rPr>
            </w:pPr>
          </w:p>
        </w:tc>
        <w:tc>
          <w:tcPr>
            <w:tcW w:w="2837" w:type="dxa"/>
            <w:vAlign w:val="center"/>
          </w:tcPr>
          <w:p w14:paraId="5D2599C4" w14:textId="77777777" w:rsidR="0077297F" w:rsidRDefault="0077297F" w:rsidP="008C11C7">
            <w:pPr>
              <w:rPr>
                <w:rFonts w:ascii="宋体" w:hAnsi="宋体"/>
                <w:color w:val="000000"/>
                <w:szCs w:val="21"/>
                <w:highlight w:val="yellow"/>
              </w:rPr>
            </w:pPr>
            <w:r>
              <w:rPr>
                <w:rFonts w:ascii="宋体" w:hAnsi="宋体" w:hint="eastAsia"/>
                <w:color w:val="000000"/>
                <w:szCs w:val="21"/>
              </w:rPr>
              <w:t>▲</w:t>
            </w:r>
            <w:r>
              <w:rPr>
                <w:rFonts w:ascii="宋体" w:hAnsi="宋体"/>
                <w:color w:val="000000"/>
                <w:szCs w:val="21"/>
              </w:rPr>
              <w:t>1.7</w:t>
            </w:r>
            <w:r>
              <w:rPr>
                <w:rFonts w:ascii="宋体" w:hAnsi="宋体" w:hint="eastAsia"/>
                <w:color w:val="000000"/>
                <w:szCs w:val="21"/>
              </w:rPr>
              <w:t>刺激频率范围宽于或等于</w:t>
            </w:r>
            <w:r>
              <w:rPr>
                <w:rFonts w:ascii="宋体" w:hAnsi="宋体"/>
                <w:color w:val="000000"/>
                <w:szCs w:val="21"/>
              </w:rPr>
              <w:t>0.5Hz</w:t>
            </w:r>
            <w:r>
              <w:rPr>
                <w:rFonts w:ascii="宋体" w:hAnsi="宋体" w:hint="eastAsia"/>
                <w:color w:val="000000"/>
                <w:szCs w:val="21"/>
              </w:rPr>
              <w:t>～</w:t>
            </w:r>
            <w:r>
              <w:rPr>
                <w:rFonts w:ascii="宋体" w:hAnsi="宋体"/>
                <w:color w:val="000000"/>
                <w:szCs w:val="21"/>
              </w:rPr>
              <w:t>999Hz</w:t>
            </w:r>
            <w:r>
              <w:rPr>
                <w:rFonts w:ascii="宋体" w:hAnsi="宋体" w:hint="eastAsia"/>
                <w:color w:val="000000"/>
                <w:szCs w:val="21"/>
              </w:rPr>
              <w:t>，</w:t>
            </w:r>
            <w:r>
              <w:rPr>
                <w:rFonts w:ascii="宋体" w:hAnsi="宋体"/>
                <w:color w:val="000000"/>
                <w:szCs w:val="21"/>
              </w:rPr>
              <w:t>1Hz</w:t>
            </w:r>
            <w:r>
              <w:rPr>
                <w:rFonts w:ascii="宋体" w:hAnsi="宋体" w:hint="eastAsia"/>
                <w:color w:val="000000"/>
                <w:szCs w:val="21"/>
              </w:rPr>
              <w:t>以上连续可调</w:t>
            </w:r>
            <w:r>
              <w:rPr>
                <w:rFonts w:hAnsi="宋体" w:hint="eastAsia"/>
                <w:color w:val="000000"/>
                <w:szCs w:val="21"/>
              </w:rPr>
              <w:t>（允许</w:t>
            </w:r>
            <w:r>
              <w:rPr>
                <w:rFonts w:ascii="宋体" w:hAnsi="宋体" w:hint="eastAsia"/>
                <w:color w:val="000000"/>
                <w:szCs w:val="21"/>
              </w:rPr>
              <w:t>误</w:t>
            </w:r>
            <w:r>
              <w:rPr>
                <w:rFonts w:hAnsi="宋体" w:hint="eastAsia"/>
                <w:color w:val="000000"/>
                <w:szCs w:val="21"/>
              </w:rPr>
              <w:t>差不大于</w:t>
            </w:r>
            <w:r>
              <w:rPr>
                <w:rFonts w:ascii="宋体" w:hAnsi="宋体"/>
                <w:color w:val="000000"/>
                <w:szCs w:val="21"/>
              </w:rPr>
              <w:t>5%</w:t>
            </w:r>
            <w:r>
              <w:rPr>
                <w:rFonts w:hAnsi="宋体" w:hint="eastAsia"/>
                <w:color w:val="000000"/>
                <w:szCs w:val="21"/>
              </w:rPr>
              <w:t>）</w:t>
            </w:r>
          </w:p>
        </w:tc>
        <w:tc>
          <w:tcPr>
            <w:tcW w:w="2835" w:type="dxa"/>
          </w:tcPr>
          <w:p w14:paraId="0688D10B" w14:textId="77777777" w:rsidR="0077297F" w:rsidRDefault="0077297F" w:rsidP="008C11C7">
            <w:pPr>
              <w:rPr>
                <w:rFonts w:ascii="宋体" w:hAnsi="宋体"/>
                <w:color w:val="000000"/>
                <w:szCs w:val="21"/>
              </w:rPr>
            </w:pPr>
          </w:p>
        </w:tc>
        <w:tc>
          <w:tcPr>
            <w:tcW w:w="1275" w:type="dxa"/>
          </w:tcPr>
          <w:p w14:paraId="49C8487F" w14:textId="77777777" w:rsidR="0077297F" w:rsidRDefault="0077297F" w:rsidP="008C11C7">
            <w:pPr>
              <w:rPr>
                <w:rFonts w:ascii="宋体" w:hAnsi="宋体"/>
                <w:color w:val="000000"/>
                <w:szCs w:val="21"/>
              </w:rPr>
            </w:pPr>
          </w:p>
        </w:tc>
        <w:tc>
          <w:tcPr>
            <w:tcW w:w="709" w:type="dxa"/>
          </w:tcPr>
          <w:p w14:paraId="2391FE24" w14:textId="77777777" w:rsidR="0077297F" w:rsidRDefault="0077297F" w:rsidP="008C11C7">
            <w:pPr>
              <w:rPr>
                <w:rFonts w:ascii="宋体" w:hAnsi="宋体"/>
                <w:color w:val="000000"/>
                <w:szCs w:val="21"/>
              </w:rPr>
            </w:pPr>
          </w:p>
        </w:tc>
      </w:tr>
      <w:tr w:rsidR="0077297F" w14:paraId="3B9B62B5" w14:textId="77777777" w:rsidTr="008C11C7">
        <w:trPr>
          <w:trHeight w:val="60"/>
        </w:trPr>
        <w:tc>
          <w:tcPr>
            <w:tcW w:w="567" w:type="dxa"/>
            <w:vMerge/>
            <w:vAlign w:val="center"/>
          </w:tcPr>
          <w:p w14:paraId="58EC9970" w14:textId="77777777" w:rsidR="0077297F" w:rsidRDefault="0077297F" w:rsidP="008C11C7">
            <w:pPr>
              <w:jc w:val="center"/>
              <w:rPr>
                <w:rFonts w:ascii="宋体" w:hAnsi="宋体"/>
                <w:b/>
                <w:szCs w:val="21"/>
              </w:rPr>
            </w:pPr>
          </w:p>
        </w:tc>
        <w:tc>
          <w:tcPr>
            <w:tcW w:w="708" w:type="dxa"/>
            <w:vMerge/>
          </w:tcPr>
          <w:p w14:paraId="07C73D73" w14:textId="77777777" w:rsidR="0077297F" w:rsidRDefault="0077297F" w:rsidP="008C11C7">
            <w:pPr>
              <w:rPr>
                <w:rFonts w:ascii="宋体" w:hAnsi="宋体"/>
                <w:b/>
                <w:szCs w:val="21"/>
              </w:rPr>
            </w:pPr>
          </w:p>
        </w:tc>
        <w:tc>
          <w:tcPr>
            <w:tcW w:w="2837" w:type="dxa"/>
            <w:vAlign w:val="center"/>
          </w:tcPr>
          <w:p w14:paraId="018D1D81" w14:textId="77777777" w:rsidR="0077297F" w:rsidRDefault="0077297F" w:rsidP="008C11C7">
            <w:pPr>
              <w:rPr>
                <w:rFonts w:ascii="宋体" w:hAnsi="宋体"/>
                <w:color w:val="000000"/>
                <w:szCs w:val="21"/>
              </w:rPr>
            </w:pPr>
            <w:r>
              <w:rPr>
                <w:rFonts w:ascii="宋体" w:hAnsi="宋体"/>
                <w:color w:val="000000"/>
                <w:szCs w:val="21"/>
              </w:rPr>
              <w:t>1.8</w:t>
            </w:r>
            <w:r>
              <w:rPr>
                <w:rFonts w:ascii="宋体" w:hAnsi="宋体" w:hint="eastAsia"/>
                <w:color w:val="000000"/>
                <w:szCs w:val="21"/>
              </w:rPr>
              <w:t>测量范围宽于或等于</w:t>
            </w:r>
            <w:r>
              <w:rPr>
                <w:rFonts w:ascii="宋体" w:hAnsi="宋体"/>
                <w:color w:val="000000"/>
                <w:szCs w:val="21"/>
              </w:rPr>
              <w:t>1μV</w:t>
            </w:r>
            <w:r>
              <w:rPr>
                <w:rFonts w:ascii="宋体" w:hAnsi="宋体" w:hint="eastAsia"/>
                <w:color w:val="000000"/>
                <w:szCs w:val="21"/>
              </w:rPr>
              <w:t>～</w:t>
            </w:r>
            <w:r>
              <w:rPr>
                <w:rFonts w:ascii="宋体" w:hAnsi="宋体"/>
                <w:color w:val="000000"/>
                <w:szCs w:val="21"/>
              </w:rPr>
              <w:t>999μV(</w:t>
            </w:r>
            <w:proofErr w:type="spellStart"/>
            <w:r>
              <w:rPr>
                <w:rFonts w:ascii="宋体" w:hAnsi="宋体"/>
                <w:color w:val="000000"/>
                <w:szCs w:val="21"/>
              </w:rPr>
              <w:t>r.m.s</w:t>
            </w:r>
            <w:proofErr w:type="spellEnd"/>
            <w:r>
              <w:rPr>
                <w:rFonts w:ascii="宋体" w:hAnsi="宋体"/>
                <w:color w:val="000000"/>
                <w:szCs w:val="21"/>
              </w:rPr>
              <w:t>)</w:t>
            </w:r>
          </w:p>
        </w:tc>
        <w:tc>
          <w:tcPr>
            <w:tcW w:w="2835" w:type="dxa"/>
          </w:tcPr>
          <w:p w14:paraId="1DB17E3C" w14:textId="77777777" w:rsidR="0077297F" w:rsidRDefault="0077297F" w:rsidP="008C11C7">
            <w:pPr>
              <w:rPr>
                <w:rFonts w:ascii="宋体" w:hAnsi="宋体"/>
                <w:color w:val="000000"/>
                <w:szCs w:val="21"/>
              </w:rPr>
            </w:pPr>
          </w:p>
        </w:tc>
        <w:tc>
          <w:tcPr>
            <w:tcW w:w="1275" w:type="dxa"/>
          </w:tcPr>
          <w:p w14:paraId="3D448942" w14:textId="77777777" w:rsidR="0077297F" w:rsidRDefault="0077297F" w:rsidP="008C11C7">
            <w:pPr>
              <w:rPr>
                <w:rFonts w:ascii="宋体" w:hAnsi="宋体"/>
                <w:color w:val="000000"/>
                <w:szCs w:val="21"/>
              </w:rPr>
            </w:pPr>
          </w:p>
        </w:tc>
        <w:tc>
          <w:tcPr>
            <w:tcW w:w="709" w:type="dxa"/>
          </w:tcPr>
          <w:p w14:paraId="09527692" w14:textId="77777777" w:rsidR="0077297F" w:rsidRDefault="0077297F" w:rsidP="008C11C7">
            <w:pPr>
              <w:rPr>
                <w:rFonts w:ascii="宋体" w:hAnsi="宋体"/>
                <w:color w:val="000000"/>
                <w:szCs w:val="21"/>
              </w:rPr>
            </w:pPr>
          </w:p>
        </w:tc>
      </w:tr>
      <w:tr w:rsidR="0077297F" w14:paraId="3E1BC776" w14:textId="77777777" w:rsidTr="008C11C7">
        <w:trPr>
          <w:trHeight w:val="60"/>
        </w:trPr>
        <w:tc>
          <w:tcPr>
            <w:tcW w:w="567" w:type="dxa"/>
            <w:vMerge/>
            <w:vAlign w:val="center"/>
          </w:tcPr>
          <w:p w14:paraId="53267EE9" w14:textId="77777777" w:rsidR="0077297F" w:rsidRDefault="0077297F" w:rsidP="008C11C7">
            <w:pPr>
              <w:jc w:val="center"/>
              <w:rPr>
                <w:rFonts w:ascii="宋体" w:hAnsi="宋体"/>
                <w:b/>
                <w:szCs w:val="21"/>
              </w:rPr>
            </w:pPr>
          </w:p>
        </w:tc>
        <w:tc>
          <w:tcPr>
            <w:tcW w:w="708" w:type="dxa"/>
            <w:vMerge/>
          </w:tcPr>
          <w:p w14:paraId="06DFA397" w14:textId="77777777" w:rsidR="0077297F" w:rsidRDefault="0077297F" w:rsidP="008C11C7">
            <w:pPr>
              <w:rPr>
                <w:rFonts w:ascii="宋体" w:hAnsi="宋体"/>
                <w:b/>
                <w:szCs w:val="21"/>
              </w:rPr>
            </w:pPr>
          </w:p>
        </w:tc>
        <w:tc>
          <w:tcPr>
            <w:tcW w:w="2837" w:type="dxa"/>
            <w:vAlign w:val="center"/>
          </w:tcPr>
          <w:p w14:paraId="4C937D65" w14:textId="77777777" w:rsidR="0077297F" w:rsidRDefault="0077297F" w:rsidP="008C11C7">
            <w:pPr>
              <w:rPr>
                <w:rFonts w:ascii="宋体" w:hAnsi="宋体"/>
                <w:color w:val="000000"/>
                <w:szCs w:val="21"/>
              </w:rPr>
            </w:pPr>
            <w:r>
              <w:rPr>
                <w:rFonts w:ascii="宋体" w:hAnsi="宋体"/>
                <w:color w:val="000000"/>
                <w:szCs w:val="21"/>
              </w:rPr>
              <w:t>1.9</w:t>
            </w:r>
            <w:r>
              <w:rPr>
                <w:rFonts w:ascii="宋体" w:hAnsi="宋体" w:hint="eastAsia"/>
                <w:color w:val="000000"/>
                <w:szCs w:val="21"/>
              </w:rPr>
              <w:t>最高分辨率≥</w:t>
            </w:r>
            <w:r>
              <w:rPr>
                <w:rFonts w:ascii="宋体" w:hAnsi="宋体"/>
                <w:color w:val="000000"/>
                <w:szCs w:val="21"/>
              </w:rPr>
              <w:t xml:space="preserve"> 2μV(</w:t>
            </w:r>
            <w:proofErr w:type="spellStart"/>
            <w:r>
              <w:rPr>
                <w:rFonts w:ascii="宋体" w:hAnsi="宋体"/>
                <w:color w:val="000000"/>
                <w:szCs w:val="21"/>
              </w:rPr>
              <w:t>r.m.s</w:t>
            </w:r>
            <w:proofErr w:type="spellEnd"/>
            <w:r>
              <w:rPr>
                <w:rFonts w:ascii="宋体" w:hAnsi="宋体"/>
                <w:color w:val="000000"/>
                <w:szCs w:val="21"/>
              </w:rPr>
              <w:t>)</w:t>
            </w:r>
          </w:p>
        </w:tc>
        <w:tc>
          <w:tcPr>
            <w:tcW w:w="2835" w:type="dxa"/>
          </w:tcPr>
          <w:p w14:paraId="513E659B" w14:textId="77777777" w:rsidR="0077297F" w:rsidRDefault="0077297F" w:rsidP="008C11C7">
            <w:pPr>
              <w:rPr>
                <w:rFonts w:ascii="宋体" w:hAnsi="宋体"/>
                <w:color w:val="000000"/>
                <w:szCs w:val="21"/>
              </w:rPr>
            </w:pPr>
          </w:p>
        </w:tc>
        <w:tc>
          <w:tcPr>
            <w:tcW w:w="1275" w:type="dxa"/>
          </w:tcPr>
          <w:p w14:paraId="61CCC3F2" w14:textId="77777777" w:rsidR="0077297F" w:rsidRDefault="0077297F" w:rsidP="008C11C7">
            <w:pPr>
              <w:rPr>
                <w:rFonts w:ascii="宋体" w:hAnsi="宋体"/>
                <w:color w:val="000000"/>
                <w:szCs w:val="21"/>
              </w:rPr>
            </w:pPr>
          </w:p>
        </w:tc>
        <w:tc>
          <w:tcPr>
            <w:tcW w:w="709" w:type="dxa"/>
          </w:tcPr>
          <w:p w14:paraId="0786168D" w14:textId="77777777" w:rsidR="0077297F" w:rsidRDefault="0077297F" w:rsidP="008C11C7">
            <w:pPr>
              <w:rPr>
                <w:rFonts w:ascii="宋体" w:hAnsi="宋体"/>
                <w:color w:val="000000"/>
                <w:szCs w:val="21"/>
              </w:rPr>
            </w:pPr>
          </w:p>
        </w:tc>
      </w:tr>
      <w:tr w:rsidR="0077297F" w14:paraId="118E60A1" w14:textId="77777777" w:rsidTr="008C11C7">
        <w:trPr>
          <w:trHeight w:val="60"/>
        </w:trPr>
        <w:tc>
          <w:tcPr>
            <w:tcW w:w="567" w:type="dxa"/>
            <w:vMerge/>
            <w:vAlign w:val="center"/>
          </w:tcPr>
          <w:p w14:paraId="4ABFC219" w14:textId="77777777" w:rsidR="0077297F" w:rsidRDefault="0077297F" w:rsidP="008C11C7">
            <w:pPr>
              <w:jc w:val="center"/>
              <w:rPr>
                <w:rFonts w:ascii="宋体" w:hAnsi="宋体"/>
                <w:b/>
                <w:szCs w:val="21"/>
              </w:rPr>
            </w:pPr>
          </w:p>
        </w:tc>
        <w:tc>
          <w:tcPr>
            <w:tcW w:w="708" w:type="dxa"/>
            <w:vMerge/>
          </w:tcPr>
          <w:p w14:paraId="398616D1" w14:textId="77777777" w:rsidR="0077297F" w:rsidRDefault="0077297F" w:rsidP="008C11C7">
            <w:pPr>
              <w:rPr>
                <w:rFonts w:ascii="宋体" w:hAnsi="宋体"/>
                <w:b/>
                <w:szCs w:val="21"/>
              </w:rPr>
            </w:pPr>
          </w:p>
        </w:tc>
        <w:tc>
          <w:tcPr>
            <w:tcW w:w="2837" w:type="dxa"/>
            <w:vAlign w:val="center"/>
          </w:tcPr>
          <w:p w14:paraId="682632AE" w14:textId="77777777" w:rsidR="0077297F" w:rsidRDefault="0077297F" w:rsidP="008C11C7">
            <w:pPr>
              <w:rPr>
                <w:rFonts w:ascii="宋体" w:hAnsi="宋体" w:cs="宋体"/>
                <w:color w:val="000000"/>
                <w:szCs w:val="21"/>
              </w:rPr>
            </w:pPr>
            <w:r>
              <w:rPr>
                <w:rFonts w:ascii="宋体" w:hAnsi="宋体" w:hint="eastAsia"/>
                <w:color w:val="000000"/>
                <w:szCs w:val="21"/>
              </w:rPr>
              <w:t>1.10通频带宽于或等于：20Hz～500Hz(-3dB)</w:t>
            </w:r>
          </w:p>
        </w:tc>
        <w:tc>
          <w:tcPr>
            <w:tcW w:w="2835" w:type="dxa"/>
          </w:tcPr>
          <w:p w14:paraId="1C73267D" w14:textId="77777777" w:rsidR="0077297F" w:rsidRDefault="0077297F" w:rsidP="008C11C7">
            <w:pPr>
              <w:rPr>
                <w:rFonts w:ascii="宋体" w:hAnsi="宋体"/>
                <w:color w:val="000000"/>
                <w:szCs w:val="21"/>
              </w:rPr>
            </w:pPr>
          </w:p>
        </w:tc>
        <w:tc>
          <w:tcPr>
            <w:tcW w:w="1275" w:type="dxa"/>
          </w:tcPr>
          <w:p w14:paraId="089844C2" w14:textId="77777777" w:rsidR="0077297F" w:rsidRDefault="0077297F" w:rsidP="008C11C7">
            <w:pPr>
              <w:rPr>
                <w:rFonts w:ascii="宋体" w:hAnsi="宋体"/>
                <w:color w:val="000000"/>
                <w:szCs w:val="21"/>
              </w:rPr>
            </w:pPr>
          </w:p>
        </w:tc>
        <w:tc>
          <w:tcPr>
            <w:tcW w:w="709" w:type="dxa"/>
          </w:tcPr>
          <w:p w14:paraId="5492748E" w14:textId="77777777" w:rsidR="0077297F" w:rsidRDefault="0077297F" w:rsidP="008C11C7">
            <w:pPr>
              <w:rPr>
                <w:rFonts w:ascii="宋体" w:hAnsi="宋体"/>
                <w:color w:val="000000"/>
                <w:szCs w:val="21"/>
              </w:rPr>
            </w:pPr>
          </w:p>
        </w:tc>
      </w:tr>
      <w:tr w:rsidR="0077297F" w14:paraId="500F05A3" w14:textId="77777777" w:rsidTr="008C11C7">
        <w:trPr>
          <w:trHeight w:val="60"/>
        </w:trPr>
        <w:tc>
          <w:tcPr>
            <w:tcW w:w="567" w:type="dxa"/>
            <w:vMerge/>
            <w:vAlign w:val="center"/>
          </w:tcPr>
          <w:p w14:paraId="1E1DA954" w14:textId="77777777" w:rsidR="0077297F" w:rsidRDefault="0077297F" w:rsidP="008C11C7">
            <w:pPr>
              <w:jc w:val="center"/>
              <w:rPr>
                <w:rFonts w:ascii="宋体" w:hAnsi="宋体"/>
                <w:b/>
                <w:szCs w:val="21"/>
              </w:rPr>
            </w:pPr>
          </w:p>
        </w:tc>
        <w:tc>
          <w:tcPr>
            <w:tcW w:w="708" w:type="dxa"/>
            <w:vMerge/>
          </w:tcPr>
          <w:p w14:paraId="72F5AEC4" w14:textId="77777777" w:rsidR="0077297F" w:rsidRDefault="0077297F" w:rsidP="008C11C7">
            <w:pPr>
              <w:rPr>
                <w:rFonts w:ascii="宋体" w:hAnsi="宋体"/>
                <w:b/>
                <w:szCs w:val="21"/>
              </w:rPr>
            </w:pPr>
          </w:p>
        </w:tc>
        <w:tc>
          <w:tcPr>
            <w:tcW w:w="2837" w:type="dxa"/>
            <w:vAlign w:val="center"/>
          </w:tcPr>
          <w:p w14:paraId="563E7855" w14:textId="77777777" w:rsidR="0077297F" w:rsidRDefault="0077297F" w:rsidP="008C11C7">
            <w:pPr>
              <w:rPr>
                <w:rFonts w:ascii="宋体" w:hAnsi="宋体"/>
                <w:color w:val="000000"/>
                <w:szCs w:val="21"/>
              </w:rPr>
            </w:pPr>
            <w:r>
              <w:rPr>
                <w:rFonts w:ascii="宋体" w:hAnsi="宋体"/>
                <w:color w:val="000000"/>
                <w:szCs w:val="21"/>
              </w:rPr>
              <w:t xml:space="preserve">1.11 </w:t>
            </w:r>
            <w:r>
              <w:rPr>
                <w:rFonts w:ascii="宋体" w:hAnsi="宋体" w:hint="eastAsia"/>
                <w:color w:val="000000"/>
                <w:szCs w:val="21"/>
              </w:rPr>
              <w:t>具有内置电源和外接电源，双供电模式，满足不同临床应用场景</w:t>
            </w:r>
          </w:p>
        </w:tc>
        <w:tc>
          <w:tcPr>
            <w:tcW w:w="2835" w:type="dxa"/>
          </w:tcPr>
          <w:p w14:paraId="359B3AB5" w14:textId="77777777" w:rsidR="0077297F" w:rsidRDefault="0077297F" w:rsidP="008C11C7">
            <w:pPr>
              <w:rPr>
                <w:rFonts w:ascii="宋体" w:hAnsi="宋体"/>
                <w:color w:val="000000"/>
                <w:szCs w:val="21"/>
              </w:rPr>
            </w:pPr>
          </w:p>
        </w:tc>
        <w:tc>
          <w:tcPr>
            <w:tcW w:w="1275" w:type="dxa"/>
          </w:tcPr>
          <w:p w14:paraId="1F2805D3" w14:textId="77777777" w:rsidR="0077297F" w:rsidRDefault="0077297F" w:rsidP="008C11C7">
            <w:pPr>
              <w:rPr>
                <w:rFonts w:ascii="宋体" w:hAnsi="宋体"/>
                <w:color w:val="000000"/>
                <w:szCs w:val="21"/>
              </w:rPr>
            </w:pPr>
          </w:p>
        </w:tc>
        <w:tc>
          <w:tcPr>
            <w:tcW w:w="709" w:type="dxa"/>
          </w:tcPr>
          <w:p w14:paraId="5D7441D9" w14:textId="77777777" w:rsidR="0077297F" w:rsidRDefault="0077297F" w:rsidP="008C11C7">
            <w:pPr>
              <w:rPr>
                <w:rFonts w:ascii="宋体" w:hAnsi="宋体"/>
                <w:color w:val="000000"/>
                <w:szCs w:val="21"/>
              </w:rPr>
            </w:pPr>
          </w:p>
        </w:tc>
      </w:tr>
      <w:tr w:rsidR="0077297F" w14:paraId="793B6C06" w14:textId="77777777" w:rsidTr="008C11C7">
        <w:trPr>
          <w:trHeight w:val="60"/>
        </w:trPr>
        <w:tc>
          <w:tcPr>
            <w:tcW w:w="567" w:type="dxa"/>
            <w:vMerge/>
            <w:vAlign w:val="center"/>
          </w:tcPr>
          <w:p w14:paraId="6B5815F4" w14:textId="77777777" w:rsidR="0077297F" w:rsidRDefault="0077297F" w:rsidP="008C11C7">
            <w:pPr>
              <w:jc w:val="center"/>
              <w:rPr>
                <w:rFonts w:ascii="宋体" w:hAnsi="宋体"/>
                <w:b/>
                <w:szCs w:val="21"/>
              </w:rPr>
            </w:pPr>
          </w:p>
        </w:tc>
        <w:tc>
          <w:tcPr>
            <w:tcW w:w="708" w:type="dxa"/>
            <w:vMerge/>
          </w:tcPr>
          <w:p w14:paraId="2D4F2661" w14:textId="77777777" w:rsidR="0077297F" w:rsidRDefault="0077297F" w:rsidP="008C11C7">
            <w:pPr>
              <w:rPr>
                <w:rFonts w:ascii="宋体" w:hAnsi="宋体"/>
                <w:b/>
                <w:szCs w:val="21"/>
              </w:rPr>
            </w:pPr>
          </w:p>
        </w:tc>
        <w:tc>
          <w:tcPr>
            <w:tcW w:w="2837" w:type="dxa"/>
            <w:vAlign w:val="center"/>
          </w:tcPr>
          <w:p w14:paraId="50803114" w14:textId="77777777" w:rsidR="0077297F" w:rsidRDefault="0077297F" w:rsidP="008C11C7">
            <w:pPr>
              <w:rPr>
                <w:rFonts w:ascii="宋体" w:hAnsi="宋体"/>
                <w:color w:val="000000"/>
                <w:szCs w:val="21"/>
              </w:rPr>
            </w:pPr>
            <w:r>
              <w:rPr>
                <w:rFonts w:ascii="宋体" w:hAnsi="宋体"/>
                <w:color w:val="000000"/>
                <w:szCs w:val="21"/>
              </w:rPr>
              <w:t xml:space="preserve">1.12 </w:t>
            </w:r>
            <w:r>
              <w:rPr>
                <w:rFonts w:ascii="宋体" w:hAnsi="宋体" w:hint="eastAsia"/>
                <w:color w:val="000000"/>
                <w:szCs w:val="21"/>
              </w:rPr>
              <w:t>一键式开机，直接进入操作软件界面</w:t>
            </w:r>
            <w:r>
              <w:rPr>
                <w:rFonts w:ascii="宋体" w:hAnsi="宋体"/>
                <w:color w:val="000000"/>
                <w:szCs w:val="21"/>
              </w:rPr>
              <w:t>,</w:t>
            </w:r>
            <w:r>
              <w:rPr>
                <w:rFonts w:ascii="宋体" w:hAnsi="宋体" w:hint="eastAsia"/>
                <w:color w:val="000000"/>
                <w:szCs w:val="21"/>
              </w:rPr>
              <w:t>一键关机。</w:t>
            </w:r>
          </w:p>
        </w:tc>
        <w:tc>
          <w:tcPr>
            <w:tcW w:w="2835" w:type="dxa"/>
          </w:tcPr>
          <w:p w14:paraId="60E79DF0" w14:textId="77777777" w:rsidR="0077297F" w:rsidRDefault="0077297F" w:rsidP="008C11C7">
            <w:pPr>
              <w:rPr>
                <w:rFonts w:ascii="宋体" w:hAnsi="宋体"/>
                <w:color w:val="000000"/>
                <w:szCs w:val="21"/>
              </w:rPr>
            </w:pPr>
          </w:p>
        </w:tc>
        <w:tc>
          <w:tcPr>
            <w:tcW w:w="1275" w:type="dxa"/>
          </w:tcPr>
          <w:p w14:paraId="30A2D994" w14:textId="77777777" w:rsidR="0077297F" w:rsidRDefault="0077297F" w:rsidP="008C11C7">
            <w:pPr>
              <w:rPr>
                <w:rFonts w:ascii="宋体" w:hAnsi="宋体"/>
                <w:color w:val="000000"/>
                <w:szCs w:val="21"/>
              </w:rPr>
            </w:pPr>
          </w:p>
        </w:tc>
        <w:tc>
          <w:tcPr>
            <w:tcW w:w="709" w:type="dxa"/>
          </w:tcPr>
          <w:p w14:paraId="7281D0FD" w14:textId="77777777" w:rsidR="0077297F" w:rsidRDefault="0077297F" w:rsidP="008C11C7">
            <w:pPr>
              <w:rPr>
                <w:rFonts w:ascii="宋体" w:hAnsi="宋体"/>
                <w:color w:val="000000"/>
                <w:szCs w:val="21"/>
              </w:rPr>
            </w:pPr>
          </w:p>
        </w:tc>
      </w:tr>
      <w:tr w:rsidR="0077297F" w14:paraId="049901AD" w14:textId="77777777" w:rsidTr="008C11C7">
        <w:trPr>
          <w:trHeight w:val="60"/>
        </w:trPr>
        <w:tc>
          <w:tcPr>
            <w:tcW w:w="567" w:type="dxa"/>
            <w:vMerge/>
            <w:vAlign w:val="center"/>
          </w:tcPr>
          <w:p w14:paraId="77AC1498" w14:textId="77777777" w:rsidR="0077297F" w:rsidRDefault="0077297F" w:rsidP="008C11C7">
            <w:pPr>
              <w:jc w:val="center"/>
              <w:rPr>
                <w:rFonts w:ascii="宋体" w:hAnsi="宋体"/>
                <w:b/>
                <w:szCs w:val="21"/>
              </w:rPr>
            </w:pPr>
          </w:p>
        </w:tc>
        <w:tc>
          <w:tcPr>
            <w:tcW w:w="708" w:type="dxa"/>
            <w:vMerge/>
          </w:tcPr>
          <w:p w14:paraId="1F9EF326" w14:textId="77777777" w:rsidR="0077297F" w:rsidRDefault="0077297F" w:rsidP="008C11C7">
            <w:pPr>
              <w:rPr>
                <w:rFonts w:ascii="宋体" w:hAnsi="宋体"/>
                <w:b/>
                <w:szCs w:val="21"/>
              </w:rPr>
            </w:pPr>
          </w:p>
        </w:tc>
        <w:tc>
          <w:tcPr>
            <w:tcW w:w="2837" w:type="dxa"/>
            <w:vAlign w:val="center"/>
          </w:tcPr>
          <w:p w14:paraId="2FE2A9E2" w14:textId="77777777" w:rsidR="0077297F" w:rsidRDefault="0077297F" w:rsidP="008C11C7">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1.13 </w:t>
            </w:r>
            <w:r>
              <w:rPr>
                <w:rFonts w:ascii="宋体" w:hAnsi="宋体" w:hint="eastAsia"/>
                <w:color w:val="000000"/>
                <w:szCs w:val="21"/>
              </w:rPr>
              <w:t>具有多种产康方案，满足产后常见症状的治疗，包括且不限于：子宫复旧、产后尿潴留、乳腺疏通、腹直肌分离、腰背痛、肌肉酸痛等。</w:t>
            </w:r>
          </w:p>
        </w:tc>
        <w:tc>
          <w:tcPr>
            <w:tcW w:w="2835" w:type="dxa"/>
          </w:tcPr>
          <w:p w14:paraId="259C1BF8" w14:textId="77777777" w:rsidR="0077297F" w:rsidRDefault="0077297F" w:rsidP="008C11C7">
            <w:pPr>
              <w:rPr>
                <w:rFonts w:ascii="宋体" w:hAnsi="宋体"/>
                <w:color w:val="000000"/>
                <w:szCs w:val="21"/>
              </w:rPr>
            </w:pPr>
          </w:p>
        </w:tc>
        <w:tc>
          <w:tcPr>
            <w:tcW w:w="1275" w:type="dxa"/>
          </w:tcPr>
          <w:p w14:paraId="70E9BCE7" w14:textId="77777777" w:rsidR="0077297F" w:rsidRDefault="0077297F" w:rsidP="008C11C7">
            <w:pPr>
              <w:rPr>
                <w:rFonts w:ascii="宋体" w:hAnsi="宋体"/>
                <w:color w:val="000000"/>
                <w:szCs w:val="21"/>
              </w:rPr>
            </w:pPr>
          </w:p>
        </w:tc>
        <w:tc>
          <w:tcPr>
            <w:tcW w:w="709" w:type="dxa"/>
          </w:tcPr>
          <w:p w14:paraId="5200D284" w14:textId="77777777" w:rsidR="0077297F" w:rsidRDefault="0077297F" w:rsidP="008C11C7">
            <w:pPr>
              <w:rPr>
                <w:rFonts w:ascii="宋体" w:hAnsi="宋体"/>
                <w:color w:val="000000"/>
                <w:szCs w:val="21"/>
              </w:rPr>
            </w:pPr>
          </w:p>
        </w:tc>
      </w:tr>
      <w:tr w:rsidR="0077297F" w14:paraId="78413EF8" w14:textId="77777777" w:rsidTr="008C11C7">
        <w:trPr>
          <w:trHeight w:val="60"/>
        </w:trPr>
        <w:tc>
          <w:tcPr>
            <w:tcW w:w="567" w:type="dxa"/>
            <w:vMerge/>
            <w:vAlign w:val="center"/>
          </w:tcPr>
          <w:p w14:paraId="7CE1F6A7" w14:textId="77777777" w:rsidR="0077297F" w:rsidRDefault="0077297F" w:rsidP="008C11C7">
            <w:pPr>
              <w:jc w:val="center"/>
              <w:rPr>
                <w:rFonts w:ascii="宋体" w:hAnsi="宋体"/>
                <w:b/>
                <w:szCs w:val="21"/>
              </w:rPr>
            </w:pPr>
          </w:p>
        </w:tc>
        <w:tc>
          <w:tcPr>
            <w:tcW w:w="708" w:type="dxa"/>
            <w:vMerge/>
          </w:tcPr>
          <w:p w14:paraId="03C05657" w14:textId="77777777" w:rsidR="0077297F" w:rsidRDefault="0077297F" w:rsidP="008C11C7">
            <w:pPr>
              <w:rPr>
                <w:rFonts w:ascii="宋体" w:hAnsi="宋体"/>
                <w:b/>
                <w:szCs w:val="21"/>
              </w:rPr>
            </w:pPr>
          </w:p>
        </w:tc>
        <w:tc>
          <w:tcPr>
            <w:tcW w:w="2837" w:type="dxa"/>
            <w:vAlign w:val="center"/>
          </w:tcPr>
          <w:p w14:paraId="04BCE9DA" w14:textId="77777777" w:rsidR="0077297F" w:rsidRDefault="0077297F" w:rsidP="008C11C7">
            <w:pPr>
              <w:rPr>
                <w:rFonts w:ascii="宋体" w:hAnsi="宋体"/>
                <w:color w:val="000000"/>
                <w:szCs w:val="21"/>
              </w:rPr>
            </w:pPr>
            <w:r>
              <w:rPr>
                <w:rFonts w:ascii="宋体" w:hAnsi="宋体" w:hint="eastAsia"/>
                <w:color w:val="000000"/>
                <w:szCs w:val="21"/>
              </w:rPr>
              <w:t>▲</w:t>
            </w:r>
            <w:r>
              <w:rPr>
                <w:rFonts w:ascii="宋体" w:hAnsi="宋体"/>
                <w:color w:val="000000"/>
                <w:szCs w:val="21"/>
              </w:rPr>
              <w:t>1.14</w:t>
            </w:r>
            <w:r>
              <w:rPr>
                <w:rFonts w:ascii="宋体" w:hAnsi="宋体" w:hint="eastAsia"/>
                <w:color w:val="000000"/>
                <w:szCs w:val="21"/>
              </w:rPr>
              <w:t>能够进行腰背痛评估，采用表面肌电方法评估腰背部肌肉是否出现过度紧张，给出报告。</w:t>
            </w:r>
          </w:p>
        </w:tc>
        <w:tc>
          <w:tcPr>
            <w:tcW w:w="2835" w:type="dxa"/>
          </w:tcPr>
          <w:p w14:paraId="5E64040B" w14:textId="77777777" w:rsidR="0077297F" w:rsidRDefault="0077297F" w:rsidP="008C11C7">
            <w:pPr>
              <w:rPr>
                <w:rFonts w:ascii="宋体" w:hAnsi="宋体"/>
                <w:color w:val="000000"/>
                <w:szCs w:val="21"/>
              </w:rPr>
            </w:pPr>
          </w:p>
        </w:tc>
        <w:tc>
          <w:tcPr>
            <w:tcW w:w="1275" w:type="dxa"/>
          </w:tcPr>
          <w:p w14:paraId="3DFC0E83" w14:textId="77777777" w:rsidR="0077297F" w:rsidRDefault="0077297F" w:rsidP="008C11C7">
            <w:pPr>
              <w:rPr>
                <w:rFonts w:ascii="宋体" w:hAnsi="宋体"/>
                <w:color w:val="000000"/>
                <w:szCs w:val="21"/>
              </w:rPr>
            </w:pPr>
          </w:p>
        </w:tc>
        <w:tc>
          <w:tcPr>
            <w:tcW w:w="709" w:type="dxa"/>
          </w:tcPr>
          <w:p w14:paraId="09C57C61" w14:textId="77777777" w:rsidR="0077297F" w:rsidRDefault="0077297F" w:rsidP="008C11C7">
            <w:pPr>
              <w:rPr>
                <w:rFonts w:ascii="宋体" w:hAnsi="宋体"/>
                <w:color w:val="000000"/>
                <w:szCs w:val="21"/>
              </w:rPr>
            </w:pPr>
          </w:p>
        </w:tc>
      </w:tr>
      <w:tr w:rsidR="0077297F" w14:paraId="6FE6A4C8" w14:textId="77777777" w:rsidTr="008C11C7">
        <w:trPr>
          <w:trHeight w:val="60"/>
        </w:trPr>
        <w:tc>
          <w:tcPr>
            <w:tcW w:w="567" w:type="dxa"/>
            <w:vMerge/>
            <w:vAlign w:val="center"/>
          </w:tcPr>
          <w:p w14:paraId="7A19B6F6" w14:textId="77777777" w:rsidR="0077297F" w:rsidRDefault="0077297F" w:rsidP="008C11C7">
            <w:pPr>
              <w:jc w:val="center"/>
              <w:rPr>
                <w:rFonts w:ascii="宋体" w:hAnsi="宋体"/>
                <w:b/>
                <w:szCs w:val="21"/>
              </w:rPr>
            </w:pPr>
          </w:p>
        </w:tc>
        <w:tc>
          <w:tcPr>
            <w:tcW w:w="708" w:type="dxa"/>
            <w:vMerge/>
          </w:tcPr>
          <w:p w14:paraId="478CF9C5" w14:textId="77777777" w:rsidR="0077297F" w:rsidRDefault="0077297F" w:rsidP="008C11C7">
            <w:pPr>
              <w:rPr>
                <w:rFonts w:ascii="宋体" w:hAnsi="宋体"/>
                <w:b/>
                <w:szCs w:val="21"/>
              </w:rPr>
            </w:pPr>
          </w:p>
        </w:tc>
        <w:tc>
          <w:tcPr>
            <w:tcW w:w="2837" w:type="dxa"/>
            <w:vAlign w:val="center"/>
          </w:tcPr>
          <w:p w14:paraId="0656E4E5" w14:textId="77777777" w:rsidR="0077297F" w:rsidRDefault="0077297F" w:rsidP="008C11C7">
            <w:pPr>
              <w:rPr>
                <w:rFonts w:ascii="宋体" w:hAnsi="宋体"/>
                <w:color w:val="000000"/>
                <w:szCs w:val="21"/>
              </w:rPr>
            </w:pPr>
            <w:r>
              <w:rPr>
                <w:rFonts w:ascii="宋体" w:hAnsi="宋体" w:hint="eastAsia"/>
                <w:color w:val="000000"/>
                <w:szCs w:val="21"/>
              </w:rPr>
              <w:t>▲</w:t>
            </w:r>
            <w:r>
              <w:rPr>
                <w:rFonts w:ascii="宋体" w:hAnsi="宋体"/>
                <w:color w:val="000000"/>
                <w:szCs w:val="21"/>
              </w:rPr>
              <w:t>1.15</w:t>
            </w:r>
            <w:r>
              <w:rPr>
                <w:rFonts w:ascii="宋体" w:hAnsi="宋体" w:hint="eastAsia"/>
                <w:color w:val="000000"/>
                <w:szCs w:val="21"/>
              </w:rPr>
              <w:t>具有生物反馈治疗功能，通过采集腰背部肌肉的</w:t>
            </w:r>
            <w:r>
              <w:rPr>
                <w:rFonts w:ascii="宋体" w:hAnsi="宋体" w:hint="eastAsia"/>
                <w:color w:val="000000"/>
                <w:szCs w:val="21"/>
              </w:rPr>
              <w:lastRenderedPageBreak/>
              <w:t>肌电信号，反馈至患者，指导患者高效放松腰背部肌肉，改善疼痛症状。</w:t>
            </w:r>
          </w:p>
        </w:tc>
        <w:tc>
          <w:tcPr>
            <w:tcW w:w="2835" w:type="dxa"/>
          </w:tcPr>
          <w:p w14:paraId="4E97CF00" w14:textId="77777777" w:rsidR="0077297F" w:rsidRDefault="0077297F" w:rsidP="008C11C7">
            <w:pPr>
              <w:rPr>
                <w:rFonts w:ascii="宋体" w:hAnsi="宋体"/>
                <w:color w:val="000000"/>
                <w:szCs w:val="21"/>
              </w:rPr>
            </w:pPr>
          </w:p>
        </w:tc>
        <w:tc>
          <w:tcPr>
            <w:tcW w:w="1275" w:type="dxa"/>
          </w:tcPr>
          <w:p w14:paraId="30ED1A7A" w14:textId="77777777" w:rsidR="0077297F" w:rsidRDefault="0077297F" w:rsidP="008C11C7">
            <w:pPr>
              <w:rPr>
                <w:rFonts w:ascii="宋体" w:hAnsi="宋体"/>
                <w:color w:val="000000"/>
                <w:szCs w:val="21"/>
              </w:rPr>
            </w:pPr>
          </w:p>
        </w:tc>
        <w:tc>
          <w:tcPr>
            <w:tcW w:w="709" w:type="dxa"/>
          </w:tcPr>
          <w:p w14:paraId="131D8E3E" w14:textId="77777777" w:rsidR="0077297F" w:rsidRDefault="0077297F" w:rsidP="008C11C7">
            <w:pPr>
              <w:rPr>
                <w:rFonts w:ascii="宋体" w:hAnsi="宋体"/>
                <w:color w:val="000000"/>
                <w:szCs w:val="21"/>
              </w:rPr>
            </w:pPr>
          </w:p>
        </w:tc>
      </w:tr>
      <w:tr w:rsidR="0077297F" w14:paraId="74AAFD5C" w14:textId="77777777" w:rsidTr="008C11C7">
        <w:trPr>
          <w:trHeight w:val="60"/>
        </w:trPr>
        <w:tc>
          <w:tcPr>
            <w:tcW w:w="567" w:type="dxa"/>
            <w:vMerge/>
            <w:vAlign w:val="center"/>
          </w:tcPr>
          <w:p w14:paraId="7E4C78B3" w14:textId="77777777" w:rsidR="0077297F" w:rsidRDefault="0077297F" w:rsidP="008C11C7">
            <w:pPr>
              <w:jc w:val="center"/>
              <w:rPr>
                <w:rFonts w:ascii="宋体" w:hAnsi="宋体"/>
                <w:b/>
                <w:szCs w:val="21"/>
              </w:rPr>
            </w:pPr>
          </w:p>
        </w:tc>
        <w:tc>
          <w:tcPr>
            <w:tcW w:w="708" w:type="dxa"/>
            <w:vMerge/>
          </w:tcPr>
          <w:p w14:paraId="56BF6888" w14:textId="77777777" w:rsidR="0077297F" w:rsidRDefault="0077297F" w:rsidP="008C11C7">
            <w:pPr>
              <w:rPr>
                <w:rFonts w:ascii="宋体" w:hAnsi="宋体"/>
                <w:b/>
                <w:szCs w:val="21"/>
              </w:rPr>
            </w:pPr>
          </w:p>
        </w:tc>
        <w:tc>
          <w:tcPr>
            <w:tcW w:w="2837" w:type="dxa"/>
            <w:vAlign w:val="center"/>
          </w:tcPr>
          <w:p w14:paraId="081A0CD7" w14:textId="77777777" w:rsidR="0077297F" w:rsidRDefault="0077297F" w:rsidP="008C11C7">
            <w:pPr>
              <w:rPr>
                <w:rFonts w:ascii="宋体" w:hAnsi="宋体" w:cs="宋体"/>
                <w:color w:val="000000"/>
                <w:szCs w:val="21"/>
              </w:rPr>
            </w:pPr>
            <w:r>
              <w:rPr>
                <w:rFonts w:ascii="宋体" w:hAnsi="宋体" w:hint="eastAsia"/>
                <w:color w:val="000000"/>
                <w:szCs w:val="21"/>
              </w:rPr>
              <w:t>1.16 可自行设置刺激方案，对方案的参数进行自定义设定并且存储。</w:t>
            </w:r>
          </w:p>
        </w:tc>
        <w:tc>
          <w:tcPr>
            <w:tcW w:w="2835" w:type="dxa"/>
          </w:tcPr>
          <w:p w14:paraId="6A6B4901" w14:textId="77777777" w:rsidR="0077297F" w:rsidRDefault="0077297F" w:rsidP="008C11C7">
            <w:pPr>
              <w:rPr>
                <w:rFonts w:ascii="宋体" w:hAnsi="宋体"/>
                <w:color w:val="000000"/>
                <w:szCs w:val="21"/>
              </w:rPr>
            </w:pPr>
          </w:p>
        </w:tc>
        <w:tc>
          <w:tcPr>
            <w:tcW w:w="1275" w:type="dxa"/>
          </w:tcPr>
          <w:p w14:paraId="30DC8E58" w14:textId="77777777" w:rsidR="0077297F" w:rsidRDefault="0077297F" w:rsidP="008C11C7">
            <w:pPr>
              <w:rPr>
                <w:rFonts w:ascii="宋体" w:hAnsi="宋体"/>
                <w:color w:val="000000"/>
                <w:szCs w:val="21"/>
              </w:rPr>
            </w:pPr>
          </w:p>
        </w:tc>
        <w:tc>
          <w:tcPr>
            <w:tcW w:w="709" w:type="dxa"/>
          </w:tcPr>
          <w:p w14:paraId="184D9DCA" w14:textId="77777777" w:rsidR="0077297F" w:rsidRDefault="0077297F" w:rsidP="008C11C7">
            <w:pPr>
              <w:rPr>
                <w:rFonts w:ascii="宋体" w:hAnsi="宋体"/>
                <w:color w:val="000000"/>
                <w:szCs w:val="21"/>
              </w:rPr>
            </w:pPr>
          </w:p>
        </w:tc>
      </w:tr>
      <w:tr w:rsidR="0077297F" w14:paraId="54AA36E1" w14:textId="77777777" w:rsidTr="008C11C7">
        <w:trPr>
          <w:trHeight w:val="60"/>
        </w:trPr>
        <w:tc>
          <w:tcPr>
            <w:tcW w:w="567" w:type="dxa"/>
            <w:vMerge/>
            <w:vAlign w:val="center"/>
          </w:tcPr>
          <w:p w14:paraId="5EC6AE5A" w14:textId="77777777" w:rsidR="0077297F" w:rsidRDefault="0077297F" w:rsidP="008C11C7">
            <w:pPr>
              <w:jc w:val="center"/>
              <w:rPr>
                <w:rFonts w:ascii="宋体" w:hAnsi="宋体"/>
                <w:b/>
                <w:szCs w:val="21"/>
              </w:rPr>
            </w:pPr>
          </w:p>
        </w:tc>
        <w:tc>
          <w:tcPr>
            <w:tcW w:w="708" w:type="dxa"/>
            <w:vMerge/>
          </w:tcPr>
          <w:p w14:paraId="071B9D52" w14:textId="77777777" w:rsidR="0077297F" w:rsidRDefault="0077297F" w:rsidP="008C11C7">
            <w:pPr>
              <w:rPr>
                <w:rFonts w:ascii="宋体" w:hAnsi="宋体"/>
                <w:b/>
                <w:szCs w:val="21"/>
              </w:rPr>
            </w:pPr>
          </w:p>
        </w:tc>
        <w:tc>
          <w:tcPr>
            <w:tcW w:w="2837" w:type="dxa"/>
            <w:vAlign w:val="center"/>
          </w:tcPr>
          <w:p w14:paraId="496F1879" w14:textId="77777777" w:rsidR="0077297F" w:rsidRDefault="0077297F" w:rsidP="008C11C7">
            <w:pPr>
              <w:rPr>
                <w:rFonts w:ascii="宋体" w:hAnsi="宋体"/>
                <w:color w:val="000000"/>
                <w:szCs w:val="21"/>
              </w:rPr>
            </w:pPr>
            <w:r>
              <w:rPr>
                <w:rFonts w:ascii="宋体" w:hAnsi="宋体"/>
                <w:color w:val="000000"/>
                <w:szCs w:val="21"/>
              </w:rPr>
              <w:t xml:space="preserve">1.17 </w:t>
            </w:r>
            <w:r>
              <w:rPr>
                <w:rFonts w:ascii="宋体" w:hAnsi="宋体" w:hint="eastAsia"/>
                <w:color w:val="000000"/>
                <w:szCs w:val="21"/>
              </w:rPr>
              <w:t>可自动识别贴片脱落，脱落自动断电停止，安全操作。</w:t>
            </w:r>
          </w:p>
        </w:tc>
        <w:tc>
          <w:tcPr>
            <w:tcW w:w="2835" w:type="dxa"/>
          </w:tcPr>
          <w:p w14:paraId="460AB0F3" w14:textId="77777777" w:rsidR="0077297F" w:rsidRDefault="0077297F" w:rsidP="008C11C7">
            <w:pPr>
              <w:rPr>
                <w:rFonts w:ascii="宋体" w:hAnsi="宋体"/>
                <w:color w:val="000000"/>
                <w:szCs w:val="21"/>
              </w:rPr>
            </w:pPr>
          </w:p>
        </w:tc>
        <w:tc>
          <w:tcPr>
            <w:tcW w:w="1275" w:type="dxa"/>
          </w:tcPr>
          <w:p w14:paraId="23332FB3" w14:textId="77777777" w:rsidR="0077297F" w:rsidRDefault="0077297F" w:rsidP="008C11C7">
            <w:pPr>
              <w:rPr>
                <w:rFonts w:ascii="宋体" w:hAnsi="宋体"/>
                <w:color w:val="000000"/>
                <w:szCs w:val="21"/>
              </w:rPr>
            </w:pPr>
          </w:p>
        </w:tc>
        <w:tc>
          <w:tcPr>
            <w:tcW w:w="709" w:type="dxa"/>
          </w:tcPr>
          <w:p w14:paraId="7DB99C32" w14:textId="77777777" w:rsidR="0077297F" w:rsidRDefault="0077297F" w:rsidP="008C11C7">
            <w:pPr>
              <w:rPr>
                <w:rFonts w:ascii="宋体" w:hAnsi="宋体"/>
                <w:color w:val="000000"/>
                <w:szCs w:val="21"/>
              </w:rPr>
            </w:pPr>
          </w:p>
        </w:tc>
      </w:tr>
      <w:tr w:rsidR="0077297F" w14:paraId="795BF795" w14:textId="77777777" w:rsidTr="008C11C7">
        <w:trPr>
          <w:trHeight w:val="60"/>
        </w:trPr>
        <w:tc>
          <w:tcPr>
            <w:tcW w:w="567" w:type="dxa"/>
            <w:vMerge/>
            <w:vAlign w:val="center"/>
          </w:tcPr>
          <w:p w14:paraId="21083460" w14:textId="77777777" w:rsidR="0077297F" w:rsidRDefault="0077297F" w:rsidP="008C11C7">
            <w:pPr>
              <w:jc w:val="center"/>
              <w:rPr>
                <w:rFonts w:ascii="宋体" w:hAnsi="宋体"/>
                <w:b/>
                <w:szCs w:val="21"/>
              </w:rPr>
            </w:pPr>
          </w:p>
        </w:tc>
        <w:tc>
          <w:tcPr>
            <w:tcW w:w="708" w:type="dxa"/>
            <w:vMerge/>
          </w:tcPr>
          <w:p w14:paraId="52CE0A29" w14:textId="77777777" w:rsidR="0077297F" w:rsidRDefault="0077297F" w:rsidP="008C11C7">
            <w:pPr>
              <w:rPr>
                <w:rFonts w:ascii="宋体" w:hAnsi="宋体"/>
                <w:b/>
                <w:szCs w:val="21"/>
              </w:rPr>
            </w:pPr>
          </w:p>
        </w:tc>
        <w:tc>
          <w:tcPr>
            <w:tcW w:w="2837" w:type="dxa"/>
            <w:vAlign w:val="center"/>
          </w:tcPr>
          <w:p w14:paraId="4568A514" w14:textId="77777777" w:rsidR="0077297F" w:rsidRDefault="0077297F" w:rsidP="008C11C7">
            <w:pPr>
              <w:rPr>
                <w:rFonts w:ascii="宋体" w:hAnsi="宋体"/>
                <w:color w:val="000000"/>
                <w:szCs w:val="21"/>
              </w:rPr>
            </w:pPr>
            <w:r>
              <w:rPr>
                <w:rFonts w:ascii="宋体" w:hAnsi="宋体" w:hint="eastAsia"/>
                <w:color w:val="000000"/>
                <w:szCs w:val="21"/>
              </w:rPr>
              <w:t>▲</w:t>
            </w:r>
            <w:r>
              <w:rPr>
                <w:rFonts w:ascii="宋体" w:hAnsi="宋体"/>
                <w:color w:val="000000"/>
                <w:szCs w:val="21"/>
              </w:rPr>
              <w:t xml:space="preserve">1.18 </w:t>
            </w:r>
            <w:r>
              <w:rPr>
                <w:rFonts w:ascii="宋体" w:hAnsi="宋体" w:hint="eastAsia"/>
                <w:color w:val="000000"/>
                <w:szCs w:val="21"/>
              </w:rPr>
              <w:t>支持设备级联，可多台设备同时操作，同时开启治疗。</w:t>
            </w:r>
          </w:p>
        </w:tc>
        <w:tc>
          <w:tcPr>
            <w:tcW w:w="2835" w:type="dxa"/>
          </w:tcPr>
          <w:p w14:paraId="5A91D677" w14:textId="77777777" w:rsidR="0077297F" w:rsidRDefault="0077297F" w:rsidP="008C11C7">
            <w:pPr>
              <w:rPr>
                <w:rFonts w:ascii="宋体" w:hAnsi="宋体"/>
                <w:color w:val="000000"/>
                <w:szCs w:val="21"/>
              </w:rPr>
            </w:pPr>
          </w:p>
        </w:tc>
        <w:tc>
          <w:tcPr>
            <w:tcW w:w="1275" w:type="dxa"/>
          </w:tcPr>
          <w:p w14:paraId="27DD8A25" w14:textId="77777777" w:rsidR="0077297F" w:rsidRDefault="0077297F" w:rsidP="008C11C7">
            <w:pPr>
              <w:rPr>
                <w:rFonts w:ascii="宋体" w:hAnsi="宋体"/>
                <w:color w:val="000000"/>
                <w:szCs w:val="21"/>
              </w:rPr>
            </w:pPr>
          </w:p>
        </w:tc>
        <w:tc>
          <w:tcPr>
            <w:tcW w:w="709" w:type="dxa"/>
          </w:tcPr>
          <w:p w14:paraId="79096B08" w14:textId="77777777" w:rsidR="0077297F" w:rsidRDefault="0077297F" w:rsidP="008C11C7">
            <w:pPr>
              <w:rPr>
                <w:rFonts w:ascii="宋体" w:hAnsi="宋体"/>
                <w:color w:val="000000"/>
                <w:szCs w:val="21"/>
              </w:rPr>
            </w:pPr>
          </w:p>
        </w:tc>
      </w:tr>
      <w:tr w:rsidR="0077297F" w14:paraId="2C1E0C22" w14:textId="77777777" w:rsidTr="008C11C7">
        <w:trPr>
          <w:trHeight w:val="60"/>
        </w:trPr>
        <w:tc>
          <w:tcPr>
            <w:tcW w:w="567" w:type="dxa"/>
            <w:vMerge/>
            <w:vAlign w:val="center"/>
          </w:tcPr>
          <w:p w14:paraId="5835FBB3" w14:textId="77777777" w:rsidR="0077297F" w:rsidRDefault="0077297F" w:rsidP="008C11C7">
            <w:pPr>
              <w:jc w:val="center"/>
              <w:rPr>
                <w:rFonts w:ascii="宋体" w:hAnsi="宋体"/>
                <w:b/>
                <w:szCs w:val="21"/>
              </w:rPr>
            </w:pPr>
          </w:p>
        </w:tc>
        <w:tc>
          <w:tcPr>
            <w:tcW w:w="708" w:type="dxa"/>
            <w:vMerge/>
          </w:tcPr>
          <w:p w14:paraId="2A05E383" w14:textId="77777777" w:rsidR="0077297F" w:rsidRDefault="0077297F" w:rsidP="008C11C7">
            <w:pPr>
              <w:rPr>
                <w:rFonts w:ascii="宋体" w:hAnsi="宋体"/>
                <w:b/>
                <w:szCs w:val="21"/>
              </w:rPr>
            </w:pPr>
          </w:p>
        </w:tc>
        <w:tc>
          <w:tcPr>
            <w:tcW w:w="2837" w:type="dxa"/>
            <w:vAlign w:val="bottom"/>
          </w:tcPr>
          <w:p w14:paraId="3EF5D821" w14:textId="77777777" w:rsidR="0077297F" w:rsidRDefault="0077297F" w:rsidP="008C11C7">
            <w:pPr>
              <w:widowControl/>
              <w:jc w:val="left"/>
              <w:rPr>
                <w:rFonts w:ascii="宋体" w:hAnsi="宋体"/>
                <w:kern w:val="0"/>
                <w:szCs w:val="21"/>
              </w:rPr>
            </w:pPr>
            <w:r>
              <w:rPr>
                <w:rFonts w:ascii="宋体" w:hAnsi="宋体" w:hint="eastAsia"/>
                <w:szCs w:val="21"/>
              </w:rPr>
              <w:t>★1.19</w:t>
            </w:r>
            <w:r>
              <w:rPr>
                <w:rFonts w:ascii="宋体" w:hAnsi="宋体" w:hint="eastAsia"/>
                <w:kern w:val="0"/>
                <w:szCs w:val="21"/>
              </w:rPr>
              <w:t>配置要求</w:t>
            </w:r>
          </w:p>
          <w:p w14:paraId="78714506" w14:textId="77777777" w:rsidR="0077297F" w:rsidRDefault="0077297F" w:rsidP="008C11C7">
            <w:pPr>
              <w:widowControl/>
              <w:jc w:val="left"/>
              <w:rPr>
                <w:rFonts w:ascii="宋体" w:hAnsi="宋体"/>
                <w:kern w:val="0"/>
                <w:szCs w:val="21"/>
              </w:rPr>
            </w:pPr>
            <w:r>
              <w:rPr>
                <w:rFonts w:ascii="宋体" w:hAnsi="宋体" w:hint="eastAsia"/>
                <w:kern w:val="0"/>
                <w:szCs w:val="21"/>
              </w:rPr>
              <w:t>（1）主机2台</w:t>
            </w:r>
          </w:p>
          <w:p w14:paraId="2C71EB9F" w14:textId="77777777" w:rsidR="0077297F" w:rsidRDefault="0077297F" w:rsidP="008C11C7">
            <w:pPr>
              <w:widowControl/>
              <w:jc w:val="left"/>
              <w:rPr>
                <w:rFonts w:ascii="宋体" w:hAnsi="宋体"/>
                <w:kern w:val="0"/>
                <w:szCs w:val="21"/>
              </w:rPr>
            </w:pPr>
            <w:r>
              <w:rPr>
                <w:rFonts w:ascii="宋体" w:hAnsi="宋体" w:hint="eastAsia"/>
                <w:kern w:val="0"/>
                <w:szCs w:val="21"/>
              </w:rPr>
              <w:t>（2）设备支架2个</w:t>
            </w:r>
          </w:p>
          <w:p w14:paraId="2968F0BB" w14:textId="77777777" w:rsidR="0077297F" w:rsidRDefault="0077297F" w:rsidP="008C11C7">
            <w:pPr>
              <w:widowControl/>
              <w:jc w:val="left"/>
              <w:rPr>
                <w:rFonts w:ascii="宋体" w:hAnsi="宋体"/>
                <w:kern w:val="0"/>
                <w:szCs w:val="21"/>
              </w:rPr>
            </w:pPr>
            <w:r>
              <w:rPr>
                <w:rFonts w:ascii="宋体" w:hAnsi="宋体" w:hint="eastAsia"/>
                <w:kern w:val="0"/>
                <w:szCs w:val="21"/>
              </w:rPr>
              <w:t>（3）电极线8</w:t>
            </w:r>
            <w:r>
              <w:rPr>
                <w:rFonts w:ascii="宋体" w:hAnsi="宋体" w:hint="eastAsia"/>
                <w:szCs w:val="21"/>
              </w:rPr>
              <w:t>根</w:t>
            </w:r>
          </w:p>
          <w:p w14:paraId="39E7F1BA" w14:textId="77777777" w:rsidR="0077297F" w:rsidRDefault="0077297F" w:rsidP="008C11C7">
            <w:pPr>
              <w:widowControl/>
              <w:jc w:val="left"/>
              <w:rPr>
                <w:rFonts w:ascii="宋体" w:hAnsi="宋体"/>
                <w:kern w:val="0"/>
                <w:szCs w:val="21"/>
              </w:rPr>
            </w:pPr>
            <w:r>
              <w:rPr>
                <w:rFonts w:ascii="宋体" w:hAnsi="宋体" w:hint="eastAsia"/>
                <w:kern w:val="0"/>
                <w:szCs w:val="21"/>
              </w:rPr>
              <w:t>（4）理疗电极片40片</w:t>
            </w:r>
          </w:p>
          <w:p w14:paraId="12314477" w14:textId="77777777" w:rsidR="0077297F" w:rsidRDefault="0077297F" w:rsidP="008C11C7">
            <w:pPr>
              <w:widowControl/>
              <w:jc w:val="left"/>
              <w:rPr>
                <w:rFonts w:ascii="宋体" w:hAnsi="宋体"/>
                <w:kern w:val="0"/>
                <w:szCs w:val="21"/>
              </w:rPr>
            </w:pPr>
            <w:r>
              <w:rPr>
                <w:rFonts w:ascii="宋体" w:hAnsi="宋体" w:hint="eastAsia"/>
                <w:kern w:val="0"/>
                <w:szCs w:val="21"/>
              </w:rPr>
              <w:t>（5）一次性使用心电电极片50片</w:t>
            </w:r>
          </w:p>
          <w:p w14:paraId="071C3F2F" w14:textId="77777777" w:rsidR="0077297F" w:rsidRDefault="0077297F" w:rsidP="008C11C7">
            <w:pPr>
              <w:widowControl/>
              <w:jc w:val="left"/>
              <w:rPr>
                <w:rFonts w:ascii="宋体" w:hAnsi="宋体"/>
                <w:kern w:val="0"/>
                <w:szCs w:val="21"/>
              </w:rPr>
            </w:pPr>
            <w:r>
              <w:rPr>
                <w:rFonts w:ascii="宋体" w:hAnsi="宋体" w:hint="eastAsia"/>
                <w:kern w:val="0"/>
                <w:szCs w:val="21"/>
              </w:rPr>
              <w:t>（6）圆形电极片20片</w:t>
            </w:r>
          </w:p>
          <w:p w14:paraId="61B09928" w14:textId="77777777" w:rsidR="0077297F" w:rsidRDefault="0077297F" w:rsidP="008C11C7">
            <w:pPr>
              <w:widowControl/>
              <w:jc w:val="left"/>
              <w:rPr>
                <w:rFonts w:ascii="宋体" w:hAnsi="宋体"/>
                <w:kern w:val="0"/>
                <w:szCs w:val="21"/>
              </w:rPr>
            </w:pPr>
            <w:r>
              <w:rPr>
                <w:rFonts w:ascii="宋体" w:hAnsi="宋体" w:hint="eastAsia"/>
                <w:kern w:val="0"/>
                <w:szCs w:val="21"/>
              </w:rPr>
              <w:t>（7）乳房电极片40片</w:t>
            </w:r>
          </w:p>
          <w:p w14:paraId="4EF07E61" w14:textId="77777777" w:rsidR="0077297F" w:rsidRDefault="0077297F" w:rsidP="008C11C7">
            <w:pPr>
              <w:widowControl/>
              <w:jc w:val="left"/>
              <w:rPr>
                <w:rFonts w:ascii="宋体" w:hAnsi="宋体"/>
                <w:kern w:val="0"/>
                <w:szCs w:val="21"/>
              </w:rPr>
            </w:pPr>
            <w:r>
              <w:rPr>
                <w:rFonts w:ascii="宋体" w:hAnsi="宋体" w:hint="eastAsia"/>
                <w:kern w:val="0"/>
                <w:szCs w:val="21"/>
              </w:rPr>
              <w:t>（8）妊娠纹弧形电极片20片</w:t>
            </w:r>
          </w:p>
          <w:p w14:paraId="7B2D29D3" w14:textId="77777777" w:rsidR="0077297F" w:rsidRDefault="0077297F" w:rsidP="008C11C7">
            <w:pPr>
              <w:widowControl/>
              <w:jc w:val="left"/>
              <w:rPr>
                <w:rFonts w:ascii="宋体" w:hAnsi="宋体"/>
                <w:kern w:val="0"/>
                <w:szCs w:val="21"/>
              </w:rPr>
            </w:pPr>
            <w:r>
              <w:rPr>
                <w:rFonts w:ascii="宋体" w:hAnsi="宋体" w:hint="eastAsia"/>
                <w:kern w:val="0"/>
                <w:szCs w:val="21"/>
              </w:rPr>
              <w:t>（9）长方形电极片20片</w:t>
            </w:r>
          </w:p>
          <w:p w14:paraId="0EAA74A6" w14:textId="77777777" w:rsidR="0077297F" w:rsidRDefault="0077297F" w:rsidP="008C11C7">
            <w:pPr>
              <w:widowControl/>
              <w:jc w:val="left"/>
              <w:rPr>
                <w:rFonts w:ascii="宋体" w:hAnsi="宋体"/>
                <w:kern w:val="0"/>
                <w:szCs w:val="21"/>
              </w:rPr>
            </w:pPr>
            <w:r>
              <w:rPr>
                <w:rFonts w:ascii="宋体" w:hAnsi="宋体" w:hint="eastAsia"/>
                <w:kern w:val="0"/>
                <w:szCs w:val="21"/>
              </w:rPr>
              <w:t>（10）多媒体生物刺激反馈嵌入软件2套</w:t>
            </w:r>
          </w:p>
          <w:p w14:paraId="3C49B47C" w14:textId="77777777" w:rsidR="0077297F" w:rsidRDefault="0077297F" w:rsidP="008C11C7">
            <w:pPr>
              <w:widowControl/>
              <w:jc w:val="left"/>
              <w:rPr>
                <w:rFonts w:ascii="宋体" w:hAnsi="宋体"/>
                <w:kern w:val="0"/>
                <w:szCs w:val="21"/>
              </w:rPr>
            </w:pPr>
            <w:r>
              <w:rPr>
                <w:rFonts w:ascii="宋体" w:hAnsi="宋体" w:hint="eastAsia"/>
                <w:kern w:val="0"/>
                <w:szCs w:val="21"/>
              </w:rPr>
              <w:t>（11）推车2台</w:t>
            </w:r>
          </w:p>
          <w:p w14:paraId="729DCB04" w14:textId="77777777" w:rsidR="0077297F" w:rsidRDefault="0077297F" w:rsidP="008C11C7">
            <w:pPr>
              <w:widowControl/>
              <w:jc w:val="left"/>
              <w:rPr>
                <w:rFonts w:ascii="宋体" w:hAnsi="宋体"/>
                <w:kern w:val="0"/>
                <w:szCs w:val="21"/>
              </w:rPr>
            </w:pPr>
            <w:r>
              <w:rPr>
                <w:rFonts w:ascii="宋体" w:hAnsi="宋体" w:hint="eastAsia"/>
                <w:kern w:val="0"/>
                <w:szCs w:val="21"/>
              </w:rPr>
              <w:t>（12）电源适配器 2个</w:t>
            </w:r>
          </w:p>
          <w:p w14:paraId="2A824DB8" w14:textId="77777777" w:rsidR="0077297F" w:rsidRDefault="0077297F" w:rsidP="008C11C7">
            <w:pPr>
              <w:widowControl/>
              <w:jc w:val="left"/>
              <w:rPr>
                <w:rFonts w:ascii="宋体" w:hAnsi="宋体"/>
                <w:kern w:val="0"/>
                <w:szCs w:val="21"/>
              </w:rPr>
            </w:pPr>
            <w:r>
              <w:rPr>
                <w:rFonts w:ascii="宋体" w:hAnsi="宋体" w:hint="eastAsia"/>
                <w:kern w:val="0"/>
                <w:szCs w:val="21"/>
              </w:rPr>
              <w:t>（13）女性会阴模型1个</w:t>
            </w:r>
          </w:p>
          <w:p w14:paraId="63EC49A8" w14:textId="77777777" w:rsidR="0077297F" w:rsidRDefault="0077297F" w:rsidP="008C11C7">
            <w:pPr>
              <w:widowControl/>
              <w:jc w:val="left"/>
              <w:rPr>
                <w:rFonts w:ascii="宋体" w:hAnsi="宋体"/>
                <w:kern w:val="0"/>
                <w:szCs w:val="21"/>
              </w:rPr>
            </w:pPr>
            <w:r>
              <w:rPr>
                <w:rFonts w:ascii="宋体" w:hAnsi="宋体" w:hint="eastAsia"/>
                <w:kern w:val="0"/>
                <w:szCs w:val="21"/>
              </w:rPr>
              <w:t>（14）胎儿发育过程模型1套</w:t>
            </w:r>
          </w:p>
          <w:p w14:paraId="7AD2AC9C" w14:textId="77777777" w:rsidR="0077297F" w:rsidRDefault="0077297F" w:rsidP="008C11C7">
            <w:pPr>
              <w:widowControl/>
              <w:jc w:val="left"/>
              <w:rPr>
                <w:rFonts w:ascii="宋体" w:hAnsi="宋体"/>
                <w:kern w:val="0"/>
                <w:szCs w:val="21"/>
              </w:rPr>
            </w:pPr>
            <w:r>
              <w:rPr>
                <w:rFonts w:ascii="宋体" w:hAnsi="宋体" w:hint="eastAsia"/>
                <w:kern w:val="0"/>
                <w:szCs w:val="21"/>
              </w:rPr>
              <w:t>（15）胎儿妊娠发育过程模型1套</w:t>
            </w:r>
          </w:p>
          <w:p w14:paraId="7F34E32A" w14:textId="77777777" w:rsidR="0077297F" w:rsidRDefault="0077297F" w:rsidP="008C11C7">
            <w:pPr>
              <w:widowControl/>
              <w:jc w:val="left"/>
              <w:rPr>
                <w:rFonts w:ascii="宋体" w:hAnsi="宋体"/>
                <w:kern w:val="0"/>
                <w:szCs w:val="21"/>
              </w:rPr>
            </w:pPr>
            <w:r>
              <w:rPr>
                <w:rFonts w:ascii="宋体" w:hAnsi="宋体" w:hint="eastAsia"/>
                <w:kern w:val="0"/>
                <w:szCs w:val="21"/>
              </w:rPr>
              <w:t>（16）女性盆腔</w:t>
            </w:r>
            <w:proofErr w:type="gramStart"/>
            <w:r>
              <w:rPr>
                <w:rFonts w:ascii="宋体" w:hAnsi="宋体" w:hint="eastAsia"/>
                <w:kern w:val="0"/>
                <w:szCs w:val="21"/>
              </w:rPr>
              <w:t>矢</w:t>
            </w:r>
            <w:proofErr w:type="gramEnd"/>
            <w:r>
              <w:rPr>
                <w:rFonts w:ascii="宋体" w:hAnsi="宋体" w:hint="eastAsia"/>
                <w:kern w:val="0"/>
                <w:szCs w:val="21"/>
              </w:rPr>
              <w:t>状面模型1个</w:t>
            </w:r>
          </w:p>
          <w:p w14:paraId="2AFBC443" w14:textId="77777777" w:rsidR="0077297F" w:rsidRDefault="0077297F" w:rsidP="008C11C7">
            <w:pPr>
              <w:widowControl/>
              <w:jc w:val="left"/>
              <w:rPr>
                <w:rFonts w:ascii="宋体" w:hAnsi="宋体"/>
                <w:kern w:val="0"/>
                <w:szCs w:val="21"/>
              </w:rPr>
            </w:pPr>
            <w:r>
              <w:rPr>
                <w:rFonts w:ascii="宋体" w:hAnsi="宋体" w:hint="eastAsia"/>
                <w:kern w:val="0"/>
                <w:szCs w:val="21"/>
              </w:rPr>
              <w:t>（17）子宫解剖放大模型1个</w:t>
            </w:r>
          </w:p>
          <w:p w14:paraId="17A4F783" w14:textId="77777777" w:rsidR="0077297F" w:rsidRDefault="0077297F" w:rsidP="008C11C7">
            <w:pPr>
              <w:widowControl/>
              <w:jc w:val="left"/>
              <w:rPr>
                <w:rFonts w:ascii="宋体" w:hAnsi="宋体"/>
                <w:kern w:val="0"/>
                <w:szCs w:val="21"/>
              </w:rPr>
            </w:pPr>
            <w:r>
              <w:rPr>
                <w:rFonts w:ascii="宋体" w:hAnsi="宋体" w:hint="eastAsia"/>
                <w:kern w:val="0"/>
                <w:szCs w:val="21"/>
              </w:rPr>
              <w:t>（18）卵子受精过程放大模型1个</w:t>
            </w:r>
          </w:p>
          <w:p w14:paraId="2EB826C5" w14:textId="77777777" w:rsidR="0077297F" w:rsidRDefault="0077297F" w:rsidP="008C11C7">
            <w:pPr>
              <w:widowControl/>
              <w:jc w:val="left"/>
              <w:rPr>
                <w:rFonts w:ascii="宋体" w:hAnsi="宋体"/>
                <w:kern w:val="0"/>
                <w:szCs w:val="21"/>
              </w:rPr>
            </w:pPr>
            <w:r>
              <w:rPr>
                <w:rFonts w:ascii="宋体" w:hAnsi="宋体" w:hint="eastAsia"/>
                <w:kern w:val="0"/>
                <w:szCs w:val="21"/>
              </w:rPr>
              <w:t>（19）乳房模型-双乳1个</w:t>
            </w:r>
          </w:p>
          <w:p w14:paraId="69B426A9" w14:textId="77777777" w:rsidR="0077297F" w:rsidRDefault="0077297F" w:rsidP="008C11C7">
            <w:pPr>
              <w:widowControl/>
              <w:jc w:val="left"/>
              <w:rPr>
                <w:rFonts w:ascii="宋体" w:hAnsi="宋体"/>
                <w:kern w:val="0"/>
                <w:szCs w:val="21"/>
              </w:rPr>
            </w:pPr>
            <w:r>
              <w:rPr>
                <w:rFonts w:ascii="宋体" w:hAnsi="宋体" w:hint="eastAsia"/>
                <w:kern w:val="0"/>
                <w:szCs w:val="21"/>
              </w:rPr>
              <w:t>（20）子宫颈活体取样</w:t>
            </w:r>
            <w:proofErr w:type="gramStart"/>
            <w:r>
              <w:rPr>
                <w:rFonts w:ascii="宋体" w:hAnsi="宋体" w:hint="eastAsia"/>
                <w:kern w:val="0"/>
                <w:szCs w:val="21"/>
              </w:rPr>
              <w:t>钳</w:t>
            </w:r>
            <w:proofErr w:type="gramEnd"/>
            <w:r>
              <w:rPr>
                <w:rFonts w:ascii="宋体" w:hAnsi="宋体" w:hint="eastAsia"/>
                <w:kern w:val="0"/>
                <w:szCs w:val="21"/>
              </w:rPr>
              <w:t>10把</w:t>
            </w:r>
          </w:p>
          <w:p w14:paraId="3F3C0C18" w14:textId="77777777" w:rsidR="0077297F" w:rsidRDefault="0077297F" w:rsidP="008C11C7">
            <w:pPr>
              <w:widowControl/>
              <w:jc w:val="left"/>
              <w:rPr>
                <w:rFonts w:ascii="宋体" w:hAnsi="宋体"/>
                <w:kern w:val="0"/>
                <w:szCs w:val="21"/>
              </w:rPr>
            </w:pPr>
            <w:r>
              <w:rPr>
                <w:rFonts w:ascii="宋体" w:hAnsi="宋体" w:hint="eastAsia"/>
                <w:kern w:val="0"/>
                <w:szCs w:val="21"/>
              </w:rPr>
              <w:t>（21）超声</w:t>
            </w:r>
            <w:proofErr w:type="gramStart"/>
            <w:r>
              <w:rPr>
                <w:rFonts w:ascii="宋体" w:hAnsi="宋体" w:hint="eastAsia"/>
                <w:kern w:val="0"/>
                <w:szCs w:val="21"/>
              </w:rPr>
              <w:t>胎音仪5台</w:t>
            </w:r>
            <w:proofErr w:type="gramEnd"/>
          </w:p>
          <w:p w14:paraId="7DA8C15E" w14:textId="77777777" w:rsidR="0077297F" w:rsidRDefault="0077297F" w:rsidP="008C11C7">
            <w:pPr>
              <w:widowControl/>
              <w:jc w:val="left"/>
              <w:rPr>
                <w:rFonts w:ascii="宋体" w:hAnsi="宋体"/>
                <w:kern w:val="0"/>
                <w:szCs w:val="21"/>
              </w:rPr>
            </w:pPr>
            <w:r>
              <w:rPr>
                <w:rFonts w:ascii="宋体" w:hAnsi="宋体" w:hint="eastAsia"/>
                <w:kern w:val="0"/>
                <w:szCs w:val="21"/>
              </w:rPr>
              <w:t>（22）止血钳（16cm（允许5%误差）</w:t>
            </w:r>
            <w:proofErr w:type="gramStart"/>
            <w:r>
              <w:rPr>
                <w:rFonts w:ascii="宋体" w:hAnsi="宋体" w:hint="eastAsia"/>
                <w:kern w:val="0"/>
                <w:szCs w:val="21"/>
              </w:rPr>
              <w:t>直全齿</w:t>
            </w:r>
            <w:proofErr w:type="gramEnd"/>
            <w:r>
              <w:rPr>
                <w:rFonts w:ascii="宋体" w:hAnsi="宋体" w:hint="eastAsia"/>
                <w:kern w:val="0"/>
                <w:szCs w:val="21"/>
              </w:rPr>
              <w:t>）10把</w:t>
            </w:r>
          </w:p>
          <w:p w14:paraId="4E0F2C62" w14:textId="77777777" w:rsidR="0077297F" w:rsidRDefault="0077297F" w:rsidP="008C11C7">
            <w:pPr>
              <w:widowControl/>
              <w:jc w:val="left"/>
              <w:rPr>
                <w:rFonts w:ascii="宋体" w:hAnsi="宋体"/>
                <w:kern w:val="0"/>
                <w:szCs w:val="21"/>
              </w:rPr>
            </w:pPr>
            <w:r>
              <w:rPr>
                <w:rFonts w:ascii="宋体" w:hAnsi="宋体" w:hint="eastAsia"/>
                <w:kern w:val="0"/>
                <w:szCs w:val="21"/>
              </w:rPr>
              <w:t>（23）止血钳（16cm（允许5%误差）</w:t>
            </w:r>
            <w:proofErr w:type="gramStart"/>
            <w:r>
              <w:rPr>
                <w:rFonts w:ascii="宋体" w:hAnsi="宋体" w:hint="eastAsia"/>
                <w:kern w:val="0"/>
                <w:szCs w:val="21"/>
              </w:rPr>
              <w:t>弯全齿</w:t>
            </w:r>
            <w:proofErr w:type="gramEnd"/>
            <w:r>
              <w:rPr>
                <w:rFonts w:ascii="宋体" w:hAnsi="宋体" w:hint="eastAsia"/>
                <w:kern w:val="0"/>
                <w:szCs w:val="21"/>
              </w:rPr>
              <w:t>）20把</w:t>
            </w:r>
          </w:p>
          <w:p w14:paraId="3726818C" w14:textId="77777777" w:rsidR="0077297F" w:rsidRDefault="0077297F" w:rsidP="008C11C7">
            <w:pPr>
              <w:widowControl/>
              <w:jc w:val="left"/>
              <w:rPr>
                <w:rFonts w:ascii="宋体" w:hAnsi="宋体"/>
                <w:kern w:val="0"/>
                <w:szCs w:val="21"/>
              </w:rPr>
            </w:pPr>
            <w:r>
              <w:rPr>
                <w:rFonts w:ascii="宋体" w:hAnsi="宋体" w:hint="eastAsia"/>
                <w:kern w:val="0"/>
                <w:szCs w:val="21"/>
              </w:rPr>
              <w:t>（24）持针钳（18cm（允许5%误差）粗针）10把</w:t>
            </w:r>
          </w:p>
          <w:p w14:paraId="5B449872" w14:textId="77777777" w:rsidR="0077297F" w:rsidRDefault="0077297F" w:rsidP="008C11C7">
            <w:pPr>
              <w:widowControl/>
              <w:jc w:val="left"/>
              <w:rPr>
                <w:rFonts w:ascii="宋体" w:hAnsi="宋体"/>
                <w:kern w:val="0"/>
                <w:szCs w:val="21"/>
              </w:rPr>
            </w:pPr>
            <w:r>
              <w:rPr>
                <w:rFonts w:ascii="宋体" w:hAnsi="宋体" w:hint="eastAsia"/>
                <w:kern w:val="0"/>
                <w:szCs w:val="21"/>
              </w:rPr>
              <w:t>（25）持针钳（18cm（允许5%误差）细针）10把</w:t>
            </w:r>
          </w:p>
          <w:p w14:paraId="71993D48" w14:textId="77777777" w:rsidR="0077297F" w:rsidRDefault="0077297F" w:rsidP="008C11C7">
            <w:pPr>
              <w:widowControl/>
              <w:jc w:val="left"/>
              <w:rPr>
                <w:rFonts w:ascii="宋体" w:hAnsi="宋体"/>
                <w:kern w:val="0"/>
                <w:szCs w:val="21"/>
              </w:rPr>
            </w:pPr>
            <w:r>
              <w:rPr>
                <w:rFonts w:ascii="宋体" w:hAnsi="宋体" w:hint="eastAsia"/>
                <w:kern w:val="0"/>
                <w:szCs w:val="21"/>
              </w:rPr>
              <w:lastRenderedPageBreak/>
              <w:t>（26）组织剪（16cm（允许5%误差）直）10把</w:t>
            </w:r>
          </w:p>
          <w:p w14:paraId="1ED0D444" w14:textId="77777777" w:rsidR="0077297F" w:rsidRDefault="0077297F" w:rsidP="008C11C7">
            <w:pPr>
              <w:widowControl/>
              <w:jc w:val="left"/>
              <w:rPr>
                <w:rFonts w:ascii="宋体" w:hAnsi="宋体"/>
                <w:kern w:val="0"/>
                <w:szCs w:val="21"/>
              </w:rPr>
            </w:pPr>
            <w:r>
              <w:rPr>
                <w:rFonts w:ascii="宋体" w:hAnsi="宋体" w:hint="eastAsia"/>
                <w:kern w:val="0"/>
                <w:szCs w:val="21"/>
              </w:rPr>
              <w:t>（27）拆线剪（16cm（允许5%误差）直）10把</w:t>
            </w:r>
          </w:p>
          <w:p w14:paraId="4C6BF7C3" w14:textId="77777777" w:rsidR="0077297F" w:rsidRDefault="0077297F" w:rsidP="008C11C7">
            <w:pPr>
              <w:widowControl/>
              <w:jc w:val="left"/>
              <w:rPr>
                <w:rFonts w:ascii="宋体" w:hAnsi="宋体"/>
                <w:kern w:val="0"/>
                <w:szCs w:val="21"/>
              </w:rPr>
            </w:pPr>
            <w:r>
              <w:rPr>
                <w:rFonts w:ascii="宋体" w:hAnsi="宋体" w:hint="eastAsia"/>
                <w:kern w:val="0"/>
                <w:szCs w:val="21"/>
              </w:rPr>
              <w:t>（28）组织</w:t>
            </w:r>
            <w:proofErr w:type="gramStart"/>
            <w:r>
              <w:rPr>
                <w:rFonts w:ascii="宋体" w:hAnsi="宋体" w:hint="eastAsia"/>
                <w:kern w:val="0"/>
                <w:szCs w:val="21"/>
              </w:rPr>
              <w:t>镊</w:t>
            </w:r>
            <w:proofErr w:type="gramEnd"/>
            <w:r>
              <w:rPr>
                <w:rFonts w:ascii="宋体" w:hAnsi="宋体" w:hint="eastAsia"/>
                <w:kern w:val="0"/>
                <w:szCs w:val="21"/>
              </w:rPr>
              <w:t>（16cm（允许5%误差）直形 1</w:t>
            </w:r>
            <w:r>
              <w:rPr>
                <w:rFonts w:ascii="宋体" w:hAnsi="宋体"/>
                <w:kern w:val="0"/>
                <w:szCs w:val="21"/>
              </w:rPr>
              <w:t>X</w:t>
            </w:r>
            <w:r>
              <w:rPr>
                <w:rFonts w:ascii="宋体" w:hAnsi="宋体" w:hint="eastAsia"/>
                <w:kern w:val="0"/>
                <w:szCs w:val="21"/>
              </w:rPr>
              <w:t>2钩）10把</w:t>
            </w:r>
          </w:p>
          <w:p w14:paraId="650CE37B" w14:textId="77777777" w:rsidR="0077297F" w:rsidRDefault="0077297F" w:rsidP="008C11C7">
            <w:pPr>
              <w:widowControl/>
              <w:jc w:val="left"/>
              <w:rPr>
                <w:rFonts w:ascii="宋体" w:hAnsi="宋体"/>
                <w:kern w:val="0"/>
                <w:szCs w:val="21"/>
              </w:rPr>
            </w:pPr>
            <w:r>
              <w:rPr>
                <w:rFonts w:ascii="宋体" w:hAnsi="宋体" w:hint="eastAsia"/>
                <w:kern w:val="0"/>
                <w:szCs w:val="21"/>
              </w:rPr>
              <w:t>（29）医用</w:t>
            </w:r>
            <w:proofErr w:type="gramStart"/>
            <w:r>
              <w:rPr>
                <w:rFonts w:ascii="宋体" w:hAnsi="宋体" w:hint="eastAsia"/>
                <w:kern w:val="0"/>
                <w:szCs w:val="21"/>
              </w:rPr>
              <w:t>镊</w:t>
            </w:r>
            <w:proofErr w:type="gramEnd"/>
            <w:r>
              <w:rPr>
                <w:rFonts w:ascii="宋体" w:hAnsi="宋体" w:hint="eastAsia"/>
                <w:kern w:val="0"/>
                <w:szCs w:val="21"/>
              </w:rPr>
              <w:t>（16cm（允许5%误差）横齿（敷料））10把</w:t>
            </w:r>
          </w:p>
        </w:tc>
        <w:tc>
          <w:tcPr>
            <w:tcW w:w="2835" w:type="dxa"/>
          </w:tcPr>
          <w:p w14:paraId="3A7FD840" w14:textId="77777777" w:rsidR="0077297F" w:rsidRDefault="0077297F" w:rsidP="008C11C7">
            <w:pPr>
              <w:widowControl/>
              <w:jc w:val="left"/>
              <w:rPr>
                <w:rFonts w:ascii="宋体" w:hAnsi="宋体"/>
                <w:szCs w:val="21"/>
              </w:rPr>
            </w:pPr>
          </w:p>
        </w:tc>
        <w:tc>
          <w:tcPr>
            <w:tcW w:w="1275" w:type="dxa"/>
          </w:tcPr>
          <w:p w14:paraId="5597DEAC" w14:textId="77777777" w:rsidR="0077297F" w:rsidRDefault="0077297F" w:rsidP="008C11C7">
            <w:pPr>
              <w:widowControl/>
              <w:jc w:val="left"/>
              <w:rPr>
                <w:rFonts w:ascii="宋体" w:hAnsi="宋体"/>
                <w:szCs w:val="21"/>
              </w:rPr>
            </w:pPr>
          </w:p>
        </w:tc>
        <w:tc>
          <w:tcPr>
            <w:tcW w:w="709" w:type="dxa"/>
          </w:tcPr>
          <w:p w14:paraId="3E465B01" w14:textId="77777777" w:rsidR="0077297F" w:rsidRDefault="0077297F" w:rsidP="008C11C7">
            <w:pPr>
              <w:widowControl/>
              <w:jc w:val="left"/>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6032825A"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706F2" w14:paraId="7B4636DF" w14:textId="77777777" w:rsidTr="008C11C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C6C3E67" w14:textId="77777777" w:rsidR="00C706F2" w:rsidRDefault="00C706F2" w:rsidP="008C11C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FA2F001" w14:textId="77777777" w:rsidR="00C706F2" w:rsidRDefault="00C706F2" w:rsidP="008C11C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8DE1021" w14:textId="77777777" w:rsidR="00C706F2" w:rsidRDefault="00C706F2" w:rsidP="008C11C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A1DC3E9" w14:textId="77777777" w:rsidR="00C706F2" w:rsidRDefault="00C706F2" w:rsidP="008C11C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2F1C0A5" w14:textId="77777777" w:rsidR="00C706F2" w:rsidRDefault="00C706F2" w:rsidP="008C11C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F7875A5" w14:textId="77777777" w:rsidR="00C706F2" w:rsidRDefault="00C706F2" w:rsidP="008C11C7">
            <w:pPr>
              <w:jc w:val="center"/>
              <w:rPr>
                <w:b/>
              </w:rPr>
            </w:pPr>
            <w:r>
              <w:rPr>
                <w:rFonts w:hint="eastAsia"/>
                <w:b/>
              </w:rPr>
              <w:t>说明</w:t>
            </w:r>
          </w:p>
        </w:tc>
      </w:tr>
      <w:tr w:rsidR="00C706F2" w14:paraId="1ABEFB89" w14:textId="77777777" w:rsidTr="008C11C7">
        <w:trPr>
          <w:trHeight w:val="280"/>
        </w:trPr>
        <w:tc>
          <w:tcPr>
            <w:tcW w:w="4253" w:type="dxa"/>
            <w:gridSpan w:val="3"/>
          </w:tcPr>
          <w:p w14:paraId="4FB3F3A2" w14:textId="77777777" w:rsidR="00C706F2" w:rsidRDefault="00C706F2" w:rsidP="008C11C7">
            <w:pPr>
              <w:rPr>
                <w:b/>
              </w:rPr>
            </w:pPr>
            <w:r>
              <w:rPr>
                <w:rFonts w:hint="eastAsia"/>
                <w:b/>
              </w:rPr>
              <w:t>（一）免费保修期内售后服务要求</w:t>
            </w:r>
          </w:p>
        </w:tc>
        <w:tc>
          <w:tcPr>
            <w:tcW w:w="2694" w:type="dxa"/>
          </w:tcPr>
          <w:p w14:paraId="459679F9" w14:textId="77777777" w:rsidR="00C706F2" w:rsidRDefault="00C706F2" w:rsidP="008C11C7">
            <w:pPr>
              <w:rPr>
                <w:b/>
              </w:rPr>
            </w:pPr>
          </w:p>
        </w:tc>
        <w:tc>
          <w:tcPr>
            <w:tcW w:w="1275" w:type="dxa"/>
          </w:tcPr>
          <w:p w14:paraId="38D2236B" w14:textId="77777777" w:rsidR="00C706F2" w:rsidRDefault="00C706F2" w:rsidP="008C11C7">
            <w:pPr>
              <w:rPr>
                <w:b/>
              </w:rPr>
            </w:pPr>
          </w:p>
        </w:tc>
        <w:tc>
          <w:tcPr>
            <w:tcW w:w="709" w:type="dxa"/>
          </w:tcPr>
          <w:p w14:paraId="70A5912A" w14:textId="77777777" w:rsidR="00C706F2" w:rsidRDefault="00C706F2" w:rsidP="008C11C7">
            <w:pPr>
              <w:rPr>
                <w:b/>
              </w:rPr>
            </w:pPr>
          </w:p>
        </w:tc>
      </w:tr>
      <w:tr w:rsidR="00C706F2" w14:paraId="20C9AAEF" w14:textId="77777777" w:rsidTr="008C11C7">
        <w:trPr>
          <w:trHeight w:val="150"/>
        </w:trPr>
        <w:tc>
          <w:tcPr>
            <w:tcW w:w="568" w:type="dxa"/>
            <w:vAlign w:val="center"/>
          </w:tcPr>
          <w:p w14:paraId="2BC4733D" w14:textId="77777777" w:rsidR="00C706F2" w:rsidRDefault="00C706F2" w:rsidP="008C11C7">
            <w:pPr>
              <w:jc w:val="center"/>
              <w:rPr>
                <w:b/>
              </w:rPr>
            </w:pPr>
            <w:r>
              <w:rPr>
                <w:rFonts w:hint="eastAsia"/>
                <w:b/>
              </w:rPr>
              <w:t>1</w:t>
            </w:r>
          </w:p>
        </w:tc>
        <w:tc>
          <w:tcPr>
            <w:tcW w:w="850" w:type="dxa"/>
            <w:vAlign w:val="center"/>
          </w:tcPr>
          <w:p w14:paraId="2A85B50B" w14:textId="77777777" w:rsidR="00C706F2" w:rsidRPr="003B7D88" w:rsidRDefault="00C706F2" w:rsidP="008C11C7">
            <w:r w:rsidRPr="003B7D88">
              <w:rPr>
                <w:rFonts w:hint="eastAsia"/>
              </w:rPr>
              <w:t>免费保修期</w:t>
            </w:r>
          </w:p>
        </w:tc>
        <w:tc>
          <w:tcPr>
            <w:tcW w:w="2835" w:type="dxa"/>
          </w:tcPr>
          <w:p w14:paraId="667F1E37" w14:textId="77777777" w:rsidR="00C706F2" w:rsidRPr="006A646B" w:rsidRDefault="00C706F2" w:rsidP="008C11C7">
            <w:pPr>
              <w:rPr>
                <w:b/>
              </w:rPr>
            </w:pPr>
            <w:r w:rsidRPr="005931F7">
              <w:rPr>
                <w:rFonts w:hint="eastAsia"/>
                <w:b/>
                <w:szCs w:val="21"/>
              </w:rPr>
              <w:t>★</w:t>
            </w:r>
            <w:r>
              <w:rPr>
                <w:rFonts w:hint="eastAsia"/>
                <w:bCs/>
                <w:szCs w:val="21"/>
              </w:rPr>
              <w:t>原厂全保</w:t>
            </w:r>
            <w:r w:rsidRPr="006A646B">
              <w:rPr>
                <w:rFonts w:hint="eastAsia"/>
                <w:bCs/>
                <w:szCs w:val="21"/>
              </w:rPr>
              <w:t>货物免费保修</w:t>
            </w:r>
            <w:r w:rsidRPr="00FE0F3A">
              <w:rPr>
                <w:rFonts w:hint="eastAsia"/>
                <w:bCs/>
                <w:szCs w:val="21"/>
              </w:rPr>
              <w:t>期</w:t>
            </w:r>
            <w:r w:rsidRPr="00FE0F3A">
              <w:rPr>
                <w:rFonts w:hint="eastAsia"/>
                <w:bCs/>
                <w:szCs w:val="21"/>
                <w:u w:val="single"/>
              </w:rPr>
              <w:t xml:space="preserve">  </w:t>
            </w:r>
            <w:r w:rsidRPr="00FE0F3A">
              <w:rPr>
                <w:bCs/>
                <w:szCs w:val="21"/>
                <w:u w:val="single"/>
              </w:rPr>
              <w:t>5</w:t>
            </w:r>
            <w:r w:rsidRPr="00FE0F3A">
              <w:rPr>
                <w:rFonts w:hint="eastAsia"/>
                <w:bCs/>
                <w:szCs w:val="21"/>
                <w:u w:val="single"/>
              </w:rPr>
              <w:t xml:space="preserve"> </w:t>
            </w:r>
            <w:r w:rsidRPr="00FE0F3A">
              <w:rPr>
                <w:rFonts w:hint="eastAsia"/>
                <w:bCs/>
                <w:szCs w:val="21"/>
              </w:rPr>
              <w:t>年，</w:t>
            </w:r>
            <w:r w:rsidRPr="006A646B">
              <w:rPr>
                <w:rFonts w:hint="eastAsia"/>
                <w:bCs/>
                <w:szCs w:val="21"/>
              </w:rPr>
              <w:t>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694" w:type="dxa"/>
          </w:tcPr>
          <w:p w14:paraId="35B71F2A" w14:textId="77777777" w:rsidR="00C706F2" w:rsidRPr="005931F7" w:rsidRDefault="00C706F2" w:rsidP="008C11C7">
            <w:pPr>
              <w:rPr>
                <w:b/>
                <w:szCs w:val="21"/>
              </w:rPr>
            </w:pPr>
          </w:p>
        </w:tc>
        <w:tc>
          <w:tcPr>
            <w:tcW w:w="1275" w:type="dxa"/>
          </w:tcPr>
          <w:p w14:paraId="4D335969" w14:textId="77777777" w:rsidR="00C706F2" w:rsidRPr="005931F7" w:rsidRDefault="00C706F2" w:rsidP="008C11C7">
            <w:pPr>
              <w:rPr>
                <w:b/>
                <w:szCs w:val="21"/>
              </w:rPr>
            </w:pPr>
          </w:p>
        </w:tc>
        <w:tc>
          <w:tcPr>
            <w:tcW w:w="709" w:type="dxa"/>
          </w:tcPr>
          <w:p w14:paraId="45F9F21A" w14:textId="77777777" w:rsidR="00C706F2" w:rsidRPr="005931F7" w:rsidRDefault="00C706F2" w:rsidP="008C11C7">
            <w:pPr>
              <w:rPr>
                <w:b/>
                <w:szCs w:val="21"/>
              </w:rPr>
            </w:pPr>
          </w:p>
        </w:tc>
      </w:tr>
      <w:tr w:rsidR="00C706F2" w14:paraId="15324B13" w14:textId="77777777" w:rsidTr="008C11C7">
        <w:trPr>
          <w:trHeight w:val="320"/>
        </w:trPr>
        <w:tc>
          <w:tcPr>
            <w:tcW w:w="568" w:type="dxa"/>
            <w:vAlign w:val="center"/>
          </w:tcPr>
          <w:p w14:paraId="73AF6458" w14:textId="77777777" w:rsidR="00C706F2" w:rsidRDefault="00C706F2" w:rsidP="008C11C7">
            <w:pPr>
              <w:jc w:val="center"/>
              <w:rPr>
                <w:b/>
              </w:rPr>
            </w:pPr>
            <w:r>
              <w:rPr>
                <w:rFonts w:hint="eastAsia"/>
                <w:b/>
              </w:rPr>
              <w:t>2</w:t>
            </w:r>
          </w:p>
        </w:tc>
        <w:tc>
          <w:tcPr>
            <w:tcW w:w="850" w:type="dxa"/>
            <w:vAlign w:val="center"/>
          </w:tcPr>
          <w:p w14:paraId="2AA975C9" w14:textId="77777777" w:rsidR="00C706F2" w:rsidRPr="003B7D88" w:rsidRDefault="00C706F2" w:rsidP="008C11C7">
            <w:r>
              <w:rPr>
                <w:rFonts w:hint="eastAsia"/>
              </w:rPr>
              <w:t>保修期</w:t>
            </w:r>
            <w:r>
              <w:t>内零件工时费用</w:t>
            </w:r>
          </w:p>
        </w:tc>
        <w:tc>
          <w:tcPr>
            <w:tcW w:w="2835" w:type="dxa"/>
          </w:tcPr>
          <w:p w14:paraId="42187690" w14:textId="77777777" w:rsidR="00C706F2" w:rsidRDefault="00C706F2" w:rsidP="008C11C7">
            <w:pPr>
              <w:rPr>
                <w:b/>
              </w:rPr>
            </w:pPr>
            <w:r>
              <w:rPr>
                <w:rFonts w:hint="eastAsia"/>
                <w:szCs w:val="21"/>
              </w:rPr>
              <w:t>保修期内，免费更换零配件、免工时费。</w:t>
            </w:r>
          </w:p>
        </w:tc>
        <w:tc>
          <w:tcPr>
            <w:tcW w:w="2694" w:type="dxa"/>
          </w:tcPr>
          <w:p w14:paraId="3F894449" w14:textId="77777777" w:rsidR="00C706F2" w:rsidRDefault="00C706F2" w:rsidP="008C11C7">
            <w:pPr>
              <w:rPr>
                <w:szCs w:val="21"/>
              </w:rPr>
            </w:pPr>
          </w:p>
        </w:tc>
        <w:tc>
          <w:tcPr>
            <w:tcW w:w="1275" w:type="dxa"/>
          </w:tcPr>
          <w:p w14:paraId="100D736C" w14:textId="77777777" w:rsidR="00C706F2" w:rsidRDefault="00C706F2" w:rsidP="008C11C7">
            <w:pPr>
              <w:rPr>
                <w:szCs w:val="21"/>
              </w:rPr>
            </w:pPr>
          </w:p>
        </w:tc>
        <w:tc>
          <w:tcPr>
            <w:tcW w:w="709" w:type="dxa"/>
          </w:tcPr>
          <w:p w14:paraId="6F11B3F9" w14:textId="77777777" w:rsidR="00C706F2" w:rsidRDefault="00C706F2" w:rsidP="008C11C7">
            <w:pPr>
              <w:rPr>
                <w:szCs w:val="21"/>
              </w:rPr>
            </w:pPr>
          </w:p>
        </w:tc>
      </w:tr>
      <w:tr w:rsidR="00C706F2" w14:paraId="41B61A9F" w14:textId="77777777" w:rsidTr="008C11C7">
        <w:trPr>
          <w:trHeight w:val="320"/>
        </w:trPr>
        <w:tc>
          <w:tcPr>
            <w:tcW w:w="568" w:type="dxa"/>
            <w:vAlign w:val="center"/>
          </w:tcPr>
          <w:p w14:paraId="4576D5DE" w14:textId="77777777" w:rsidR="00C706F2" w:rsidRDefault="00C706F2" w:rsidP="008C11C7">
            <w:pPr>
              <w:jc w:val="center"/>
              <w:rPr>
                <w:b/>
              </w:rPr>
            </w:pPr>
            <w:r>
              <w:rPr>
                <w:rFonts w:hint="eastAsia"/>
                <w:b/>
              </w:rPr>
              <w:t>3</w:t>
            </w:r>
          </w:p>
        </w:tc>
        <w:tc>
          <w:tcPr>
            <w:tcW w:w="850" w:type="dxa"/>
            <w:vAlign w:val="center"/>
          </w:tcPr>
          <w:p w14:paraId="7AF787CD" w14:textId="77777777" w:rsidR="00C706F2" w:rsidRPr="003B7D88" w:rsidRDefault="00C706F2" w:rsidP="008C11C7">
            <w:r>
              <w:rPr>
                <w:rFonts w:hint="eastAsia"/>
              </w:rPr>
              <w:t>保修期</w:t>
            </w:r>
            <w:r>
              <w:t>内</w:t>
            </w:r>
            <w:r>
              <w:rPr>
                <w:rFonts w:hint="eastAsia"/>
                <w:szCs w:val="21"/>
              </w:rPr>
              <w:t>年度维护保养</w:t>
            </w:r>
          </w:p>
        </w:tc>
        <w:tc>
          <w:tcPr>
            <w:tcW w:w="2835" w:type="dxa"/>
          </w:tcPr>
          <w:p w14:paraId="0521C1BB" w14:textId="77777777" w:rsidR="00C706F2" w:rsidRPr="009D5001" w:rsidRDefault="00C706F2" w:rsidP="008C11C7">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2694" w:type="dxa"/>
          </w:tcPr>
          <w:p w14:paraId="7B11D8F4" w14:textId="77777777" w:rsidR="00C706F2" w:rsidRDefault="00C706F2" w:rsidP="008C11C7">
            <w:pPr>
              <w:rPr>
                <w:szCs w:val="21"/>
              </w:rPr>
            </w:pPr>
          </w:p>
        </w:tc>
        <w:tc>
          <w:tcPr>
            <w:tcW w:w="1275" w:type="dxa"/>
          </w:tcPr>
          <w:p w14:paraId="76BD076B" w14:textId="77777777" w:rsidR="00C706F2" w:rsidRDefault="00C706F2" w:rsidP="008C11C7">
            <w:pPr>
              <w:rPr>
                <w:szCs w:val="21"/>
              </w:rPr>
            </w:pPr>
          </w:p>
        </w:tc>
        <w:tc>
          <w:tcPr>
            <w:tcW w:w="709" w:type="dxa"/>
          </w:tcPr>
          <w:p w14:paraId="4CD27A99" w14:textId="77777777" w:rsidR="00C706F2" w:rsidRDefault="00C706F2" w:rsidP="008C11C7">
            <w:pPr>
              <w:rPr>
                <w:szCs w:val="21"/>
              </w:rPr>
            </w:pPr>
          </w:p>
        </w:tc>
      </w:tr>
      <w:tr w:rsidR="00C706F2" w14:paraId="3886EE49" w14:textId="77777777" w:rsidTr="008C11C7">
        <w:trPr>
          <w:trHeight w:val="523"/>
        </w:trPr>
        <w:tc>
          <w:tcPr>
            <w:tcW w:w="568" w:type="dxa"/>
            <w:vAlign w:val="center"/>
          </w:tcPr>
          <w:p w14:paraId="022813D7" w14:textId="77777777" w:rsidR="00C706F2" w:rsidRDefault="00C706F2" w:rsidP="008C11C7">
            <w:pPr>
              <w:jc w:val="center"/>
              <w:rPr>
                <w:b/>
              </w:rPr>
            </w:pPr>
            <w:r>
              <w:rPr>
                <w:rFonts w:hint="eastAsia"/>
                <w:b/>
              </w:rPr>
              <w:t>4</w:t>
            </w:r>
          </w:p>
        </w:tc>
        <w:tc>
          <w:tcPr>
            <w:tcW w:w="850" w:type="dxa"/>
            <w:vAlign w:val="center"/>
          </w:tcPr>
          <w:p w14:paraId="568DDCEC" w14:textId="77777777" w:rsidR="00C706F2" w:rsidRDefault="00C706F2" w:rsidP="008C11C7">
            <w:pPr>
              <w:rPr>
                <w:b/>
              </w:rPr>
            </w:pPr>
            <w:r>
              <w:rPr>
                <w:rFonts w:hint="eastAsia"/>
              </w:rPr>
              <w:t>维修响应及故障解决时间</w:t>
            </w:r>
          </w:p>
        </w:tc>
        <w:tc>
          <w:tcPr>
            <w:tcW w:w="2835" w:type="dxa"/>
          </w:tcPr>
          <w:p w14:paraId="1B611DF5" w14:textId="77777777" w:rsidR="00C706F2" w:rsidRDefault="00C706F2" w:rsidP="008C11C7">
            <w:pPr>
              <w:rPr>
                <w:szCs w:val="21"/>
              </w:rPr>
            </w:pPr>
            <w:r>
              <w:rPr>
                <w:rFonts w:hint="eastAsia"/>
                <w:szCs w:val="21"/>
              </w:rPr>
              <w:t>在保修期内，一旦发生质量问题，由货物制造商提供售后服务，</w:t>
            </w:r>
          </w:p>
          <w:p w14:paraId="77C710C6" w14:textId="77777777" w:rsidR="00C706F2" w:rsidRDefault="00C706F2" w:rsidP="008C11C7">
            <w:pPr>
              <w:rPr>
                <w:b/>
              </w:rPr>
            </w:pP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2694" w:type="dxa"/>
          </w:tcPr>
          <w:p w14:paraId="2ADB74CA" w14:textId="77777777" w:rsidR="00C706F2" w:rsidRDefault="00C706F2" w:rsidP="008C11C7">
            <w:pPr>
              <w:rPr>
                <w:szCs w:val="21"/>
              </w:rPr>
            </w:pPr>
          </w:p>
        </w:tc>
        <w:tc>
          <w:tcPr>
            <w:tcW w:w="1275" w:type="dxa"/>
          </w:tcPr>
          <w:p w14:paraId="401C42C6" w14:textId="77777777" w:rsidR="00C706F2" w:rsidRDefault="00C706F2" w:rsidP="008C11C7">
            <w:pPr>
              <w:rPr>
                <w:szCs w:val="21"/>
              </w:rPr>
            </w:pPr>
          </w:p>
        </w:tc>
        <w:tc>
          <w:tcPr>
            <w:tcW w:w="709" w:type="dxa"/>
          </w:tcPr>
          <w:p w14:paraId="173A7428" w14:textId="77777777" w:rsidR="00C706F2" w:rsidRDefault="00C706F2" w:rsidP="008C11C7">
            <w:pPr>
              <w:rPr>
                <w:szCs w:val="21"/>
              </w:rPr>
            </w:pPr>
          </w:p>
        </w:tc>
      </w:tr>
      <w:tr w:rsidR="00C706F2" w14:paraId="5A279E8B" w14:textId="77777777" w:rsidTr="008C11C7">
        <w:trPr>
          <w:trHeight w:val="523"/>
        </w:trPr>
        <w:tc>
          <w:tcPr>
            <w:tcW w:w="568" w:type="dxa"/>
            <w:vAlign w:val="center"/>
          </w:tcPr>
          <w:p w14:paraId="2B703280" w14:textId="77777777" w:rsidR="00C706F2" w:rsidRDefault="00C706F2" w:rsidP="008C11C7">
            <w:pPr>
              <w:jc w:val="center"/>
              <w:rPr>
                <w:b/>
              </w:rPr>
            </w:pPr>
            <w:r>
              <w:rPr>
                <w:rFonts w:hint="eastAsia"/>
                <w:b/>
              </w:rPr>
              <w:t>5</w:t>
            </w:r>
          </w:p>
        </w:tc>
        <w:tc>
          <w:tcPr>
            <w:tcW w:w="850" w:type="dxa"/>
            <w:vAlign w:val="center"/>
          </w:tcPr>
          <w:p w14:paraId="0A4E1306" w14:textId="77777777" w:rsidR="00C706F2" w:rsidRPr="005F45EF" w:rsidRDefault="00C706F2" w:rsidP="008C11C7">
            <w:r>
              <w:rPr>
                <w:rFonts w:hint="eastAsia"/>
              </w:rPr>
              <w:t>发生</w:t>
            </w:r>
            <w:r>
              <w:t>质量问题</w:t>
            </w:r>
            <w:r>
              <w:rPr>
                <w:rFonts w:hint="eastAsia"/>
              </w:rPr>
              <w:t>的</w:t>
            </w:r>
            <w:r>
              <w:t>处理方式</w:t>
            </w:r>
          </w:p>
        </w:tc>
        <w:tc>
          <w:tcPr>
            <w:tcW w:w="2835" w:type="dxa"/>
          </w:tcPr>
          <w:p w14:paraId="703C7B55" w14:textId="77777777" w:rsidR="00C706F2" w:rsidRDefault="00C706F2" w:rsidP="008C11C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B5467E2" w14:textId="77777777" w:rsidR="00C706F2" w:rsidRDefault="00C706F2" w:rsidP="008C11C7">
            <w:pPr>
              <w:rPr>
                <w:bCs/>
                <w:szCs w:val="21"/>
              </w:rPr>
            </w:pPr>
          </w:p>
        </w:tc>
        <w:tc>
          <w:tcPr>
            <w:tcW w:w="1275" w:type="dxa"/>
          </w:tcPr>
          <w:p w14:paraId="50223A9E" w14:textId="77777777" w:rsidR="00C706F2" w:rsidRDefault="00C706F2" w:rsidP="008C11C7">
            <w:pPr>
              <w:rPr>
                <w:bCs/>
                <w:szCs w:val="21"/>
              </w:rPr>
            </w:pPr>
          </w:p>
        </w:tc>
        <w:tc>
          <w:tcPr>
            <w:tcW w:w="709" w:type="dxa"/>
          </w:tcPr>
          <w:p w14:paraId="4C2FA05B" w14:textId="77777777" w:rsidR="00C706F2" w:rsidRDefault="00C706F2" w:rsidP="008C11C7">
            <w:pPr>
              <w:rPr>
                <w:bCs/>
                <w:szCs w:val="21"/>
              </w:rPr>
            </w:pPr>
          </w:p>
        </w:tc>
      </w:tr>
      <w:tr w:rsidR="00C706F2" w14:paraId="30166FBB" w14:textId="77777777" w:rsidTr="008C11C7">
        <w:trPr>
          <w:trHeight w:val="523"/>
        </w:trPr>
        <w:tc>
          <w:tcPr>
            <w:tcW w:w="568" w:type="dxa"/>
            <w:vAlign w:val="center"/>
          </w:tcPr>
          <w:p w14:paraId="3CFA3262" w14:textId="77777777" w:rsidR="00C706F2" w:rsidRDefault="00C706F2" w:rsidP="008C11C7">
            <w:pPr>
              <w:jc w:val="center"/>
              <w:rPr>
                <w:b/>
              </w:rPr>
            </w:pPr>
            <w:r>
              <w:rPr>
                <w:rFonts w:hint="eastAsia"/>
                <w:b/>
              </w:rPr>
              <w:t>6</w:t>
            </w:r>
          </w:p>
        </w:tc>
        <w:tc>
          <w:tcPr>
            <w:tcW w:w="850" w:type="dxa"/>
            <w:vAlign w:val="center"/>
          </w:tcPr>
          <w:p w14:paraId="656BA50D" w14:textId="77777777" w:rsidR="00C706F2" w:rsidRPr="005F45EF" w:rsidRDefault="00C706F2" w:rsidP="008C11C7">
            <w:r>
              <w:rPr>
                <w:rFonts w:hint="eastAsia"/>
              </w:rPr>
              <w:t>关于延长</w:t>
            </w:r>
            <w:r>
              <w:t>保修期</w:t>
            </w:r>
          </w:p>
        </w:tc>
        <w:tc>
          <w:tcPr>
            <w:tcW w:w="2835" w:type="dxa"/>
          </w:tcPr>
          <w:p w14:paraId="6DA7E08D" w14:textId="77777777" w:rsidR="00C706F2" w:rsidRPr="00D97504" w:rsidRDefault="00C706F2" w:rsidP="008C11C7">
            <w:pPr>
              <w:spacing w:line="300" w:lineRule="exact"/>
              <w:rPr>
                <w:szCs w:val="21"/>
              </w:rPr>
            </w:pPr>
            <w:r>
              <w:rPr>
                <w:rFonts w:hint="eastAsia"/>
                <w:szCs w:val="21"/>
              </w:rPr>
              <w:t>在保修期内</w:t>
            </w:r>
            <w:r>
              <w:rPr>
                <w:rFonts w:hint="eastAsia"/>
                <w:szCs w:val="21"/>
              </w:rPr>
              <w:t xml:space="preserve">, </w:t>
            </w:r>
            <w:r>
              <w:rPr>
                <w:rFonts w:hint="eastAsia"/>
                <w:szCs w:val="21"/>
              </w:rPr>
              <w:t>中标人应确保年开机</w:t>
            </w:r>
            <w:r w:rsidRPr="00D97504">
              <w:rPr>
                <w:rFonts w:hint="eastAsia"/>
                <w:szCs w:val="21"/>
              </w:rPr>
              <w:t>率≥</w:t>
            </w:r>
            <w:r w:rsidRPr="00D97504">
              <w:rPr>
                <w:rFonts w:hint="eastAsia"/>
                <w:szCs w:val="21"/>
              </w:rPr>
              <w:t xml:space="preserve">90%, </w:t>
            </w:r>
            <w:r w:rsidRPr="00D97504">
              <w:rPr>
                <w:rFonts w:hint="eastAsia"/>
                <w:szCs w:val="21"/>
              </w:rPr>
              <w:t>若不能达到此开机率，将作以下处理：</w:t>
            </w:r>
          </w:p>
          <w:p w14:paraId="5C5E7296" w14:textId="77777777" w:rsidR="00C706F2" w:rsidRPr="00D97504" w:rsidRDefault="00C706F2" w:rsidP="008C11C7">
            <w:pPr>
              <w:spacing w:line="300" w:lineRule="exact"/>
              <w:rPr>
                <w:szCs w:val="21"/>
              </w:rPr>
            </w:pPr>
            <w:r w:rsidRPr="00D97504">
              <w:rPr>
                <w:rFonts w:hint="eastAsia"/>
                <w:szCs w:val="21"/>
              </w:rPr>
              <w:t xml:space="preserve">a. </w:t>
            </w:r>
            <w:r w:rsidRPr="00D97504">
              <w:rPr>
                <w:rFonts w:hint="eastAsia"/>
                <w:szCs w:val="21"/>
              </w:rPr>
              <w:t>年开机率在</w:t>
            </w:r>
            <w:r w:rsidRPr="00D97504">
              <w:rPr>
                <w:rFonts w:hint="eastAsia"/>
                <w:szCs w:val="21"/>
              </w:rPr>
              <w:t>85-90%</w:t>
            </w:r>
            <w:r w:rsidRPr="00D97504">
              <w:rPr>
                <w:rFonts w:hint="eastAsia"/>
                <w:szCs w:val="21"/>
              </w:rPr>
              <w:t>（含</w:t>
            </w:r>
            <w:r w:rsidRPr="00D97504">
              <w:rPr>
                <w:rFonts w:hint="eastAsia"/>
                <w:szCs w:val="21"/>
              </w:rPr>
              <w:t>85%</w:t>
            </w:r>
            <w:r w:rsidRPr="00D97504">
              <w:rPr>
                <w:rFonts w:hint="eastAsia"/>
                <w:szCs w:val="21"/>
              </w:rPr>
              <w:t>，不含</w:t>
            </w:r>
            <w:r w:rsidRPr="00D97504">
              <w:rPr>
                <w:rFonts w:hint="eastAsia"/>
                <w:szCs w:val="21"/>
              </w:rPr>
              <w:t>9</w:t>
            </w:r>
            <w:r w:rsidRPr="00D97504">
              <w:rPr>
                <w:szCs w:val="21"/>
              </w:rPr>
              <w:t>0</w:t>
            </w:r>
            <w:r w:rsidRPr="00D97504">
              <w:rPr>
                <w:rFonts w:hint="eastAsia"/>
                <w:szCs w:val="21"/>
              </w:rPr>
              <w:t>%</w:t>
            </w:r>
            <w:r w:rsidRPr="00D97504">
              <w:rPr>
                <w:rFonts w:hint="eastAsia"/>
                <w:szCs w:val="21"/>
              </w:rPr>
              <w:t>）之间，</w:t>
            </w:r>
            <w:proofErr w:type="gramStart"/>
            <w:r w:rsidRPr="00D97504">
              <w:rPr>
                <w:rFonts w:hint="eastAsia"/>
                <w:b/>
                <w:bCs/>
                <w:szCs w:val="21"/>
              </w:rPr>
              <w:t>赔</w:t>
            </w:r>
            <w:r w:rsidRPr="00D97504">
              <w:rPr>
                <w:rFonts w:hint="eastAsia"/>
                <w:b/>
                <w:bCs/>
                <w:szCs w:val="21"/>
              </w:rPr>
              <w:t xml:space="preserve"> </w:t>
            </w:r>
            <w:r w:rsidRPr="00D97504">
              <w:rPr>
                <w:rFonts w:hint="eastAsia"/>
                <w:b/>
                <w:bCs/>
                <w:szCs w:val="21"/>
                <w:u w:val="single"/>
              </w:rPr>
              <w:t xml:space="preserve"> 1</w:t>
            </w:r>
            <w:proofErr w:type="gramEnd"/>
            <w:r w:rsidRPr="00D97504">
              <w:rPr>
                <w:rFonts w:hint="eastAsia"/>
                <w:b/>
                <w:bCs/>
                <w:szCs w:val="21"/>
                <w:u w:val="single"/>
              </w:rPr>
              <w:t xml:space="preserve"> </w:t>
            </w:r>
            <w:r w:rsidRPr="00D97504">
              <w:rPr>
                <w:rFonts w:hint="eastAsia"/>
                <w:b/>
                <w:bCs/>
                <w:szCs w:val="21"/>
              </w:rPr>
              <w:t xml:space="preserve"> </w:t>
            </w:r>
            <w:r w:rsidRPr="00D97504">
              <w:rPr>
                <w:rFonts w:hint="eastAsia"/>
                <w:b/>
                <w:bCs/>
                <w:szCs w:val="21"/>
              </w:rPr>
              <w:t>年</w:t>
            </w:r>
            <w:r w:rsidRPr="00D97504">
              <w:rPr>
                <w:rFonts w:hint="eastAsia"/>
                <w:szCs w:val="21"/>
              </w:rPr>
              <w:t xml:space="preserve"> </w:t>
            </w:r>
            <w:r w:rsidRPr="00D97504">
              <w:rPr>
                <w:rFonts w:hint="eastAsia"/>
                <w:szCs w:val="21"/>
              </w:rPr>
              <w:t>延长保修期；</w:t>
            </w:r>
          </w:p>
          <w:p w14:paraId="2E5EDDF4" w14:textId="77777777" w:rsidR="00C706F2" w:rsidRPr="00D97504" w:rsidRDefault="00C706F2" w:rsidP="008C11C7">
            <w:pPr>
              <w:spacing w:line="300" w:lineRule="exact"/>
              <w:rPr>
                <w:szCs w:val="21"/>
              </w:rPr>
            </w:pPr>
            <w:r w:rsidRPr="00D97504">
              <w:rPr>
                <w:rFonts w:hint="eastAsia"/>
                <w:szCs w:val="21"/>
              </w:rPr>
              <w:t xml:space="preserve">b. </w:t>
            </w:r>
            <w:r w:rsidRPr="00D97504">
              <w:rPr>
                <w:rFonts w:hint="eastAsia"/>
                <w:szCs w:val="21"/>
              </w:rPr>
              <w:t>年开机率在</w:t>
            </w:r>
            <w:r w:rsidRPr="00D97504">
              <w:rPr>
                <w:rFonts w:hint="eastAsia"/>
                <w:szCs w:val="21"/>
              </w:rPr>
              <w:t>80-85%</w:t>
            </w:r>
            <w:r w:rsidRPr="00D97504">
              <w:rPr>
                <w:rFonts w:hint="eastAsia"/>
                <w:szCs w:val="21"/>
              </w:rPr>
              <w:t>（含</w:t>
            </w:r>
            <w:r w:rsidRPr="00D97504">
              <w:rPr>
                <w:rFonts w:hint="eastAsia"/>
                <w:szCs w:val="21"/>
              </w:rPr>
              <w:t>80%</w:t>
            </w:r>
            <w:r w:rsidRPr="00D97504">
              <w:rPr>
                <w:rFonts w:hint="eastAsia"/>
                <w:szCs w:val="21"/>
              </w:rPr>
              <w:t>，不含</w:t>
            </w:r>
            <w:r w:rsidRPr="00D97504">
              <w:rPr>
                <w:rFonts w:hint="eastAsia"/>
                <w:szCs w:val="21"/>
              </w:rPr>
              <w:t>8</w:t>
            </w:r>
            <w:r w:rsidRPr="00D97504">
              <w:rPr>
                <w:szCs w:val="21"/>
              </w:rPr>
              <w:t>5</w:t>
            </w:r>
            <w:r w:rsidRPr="00D97504">
              <w:rPr>
                <w:rFonts w:hint="eastAsia"/>
                <w:szCs w:val="21"/>
              </w:rPr>
              <w:t>%</w:t>
            </w:r>
            <w:r w:rsidRPr="00D97504">
              <w:rPr>
                <w:rFonts w:hint="eastAsia"/>
                <w:szCs w:val="21"/>
              </w:rPr>
              <w:t>）之间，</w:t>
            </w:r>
            <w:proofErr w:type="gramStart"/>
            <w:r w:rsidRPr="00D97504">
              <w:rPr>
                <w:rFonts w:hint="eastAsia"/>
                <w:b/>
                <w:bCs/>
                <w:szCs w:val="21"/>
              </w:rPr>
              <w:t>赔</w:t>
            </w:r>
            <w:r w:rsidRPr="00D97504">
              <w:rPr>
                <w:rFonts w:hint="eastAsia"/>
                <w:b/>
                <w:bCs/>
                <w:szCs w:val="21"/>
              </w:rPr>
              <w:t xml:space="preserve"> </w:t>
            </w:r>
            <w:r w:rsidRPr="00D97504">
              <w:rPr>
                <w:rFonts w:hint="eastAsia"/>
                <w:b/>
                <w:bCs/>
                <w:szCs w:val="21"/>
                <w:u w:val="single"/>
              </w:rPr>
              <w:t xml:space="preserve"> 2</w:t>
            </w:r>
            <w:proofErr w:type="gramEnd"/>
            <w:r w:rsidRPr="00D97504">
              <w:rPr>
                <w:rFonts w:hint="eastAsia"/>
                <w:b/>
                <w:bCs/>
                <w:szCs w:val="21"/>
                <w:u w:val="single"/>
              </w:rPr>
              <w:t xml:space="preserve"> </w:t>
            </w:r>
            <w:r w:rsidRPr="00D97504">
              <w:rPr>
                <w:rFonts w:hint="eastAsia"/>
                <w:b/>
                <w:bCs/>
                <w:szCs w:val="21"/>
              </w:rPr>
              <w:t xml:space="preserve"> </w:t>
            </w:r>
            <w:r w:rsidRPr="00D97504">
              <w:rPr>
                <w:rFonts w:hint="eastAsia"/>
                <w:b/>
                <w:bCs/>
                <w:szCs w:val="21"/>
              </w:rPr>
              <w:t>年</w:t>
            </w:r>
            <w:r w:rsidRPr="00D97504">
              <w:rPr>
                <w:rFonts w:hint="eastAsia"/>
                <w:b/>
                <w:bCs/>
                <w:szCs w:val="21"/>
              </w:rPr>
              <w:t xml:space="preserve"> </w:t>
            </w:r>
            <w:r w:rsidRPr="00D97504">
              <w:rPr>
                <w:rFonts w:hint="eastAsia"/>
                <w:szCs w:val="21"/>
              </w:rPr>
              <w:t>延长保修期；</w:t>
            </w:r>
          </w:p>
          <w:p w14:paraId="08759DFB" w14:textId="77777777" w:rsidR="00C706F2" w:rsidRDefault="00C706F2" w:rsidP="008C11C7">
            <w:pPr>
              <w:spacing w:line="300" w:lineRule="exact"/>
              <w:rPr>
                <w:szCs w:val="21"/>
              </w:rPr>
            </w:pPr>
            <w:r w:rsidRPr="00D97504">
              <w:rPr>
                <w:rFonts w:hint="eastAsia"/>
                <w:szCs w:val="21"/>
              </w:rPr>
              <w:t xml:space="preserve">c. </w:t>
            </w:r>
            <w:r w:rsidRPr="00D97504">
              <w:rPr>
                <w:rFonts w:hint="eastAsia"/>
                <w:szCs w:val="21"/>
              </w:rPr>
              <w:t>年开机率低于</w:t>
            </w:r>
            <w:r w:rsidRPr="00D97504">
              <w:rPr>
                <w:rFonts w:hint="eastAsia"/>
                <w:szCs w:val="21"/>
              </w:rPr>
              <w:t>80%</w:t>
            </w:r>
            <w:r w:rsidRPr="00D97504">
              <w:rPr>
                <w:rFonts w:hint="eastAsia"/>
                <w:szCs w:val="21"/>
              </w:rPr>
              <w:t>，中标人必须无</w:t>
            </w:r>
            <w:r>
              <w:rPr>
                <w:rFonts w:hint="eastAsia"/>
                <w:szCs w:val="21"/>
              </w:rPr>
              <w:t>条件更换新机，并重新计算保修期，以及赔偿用户的直接经济损失和间接经济损失。</w:t>
            </w:r>
            <w:r>
              <w:rPr>
                <w:rFonts w:hint="eastAsia"/>
                <w:szCs w:val="21"/>
              </w:rPr>
              <w:t xml:space="preserve"> </w:t>
            </w:r>
          </w:p>
          <w:p w14:paraId="233A4C79" w14:textId="77777777" w:rsidR="00C706F2" w:rsidRDefault="00C706F2" w:rsidP="008C11C7">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2694" w:type="dxa"/>
          </w:tcPr>
          <w:p w14:paraId="0E9490D5" w14:textId="77777777" w:rsidR="00C706F2" w:rsidRDefault="00C706F2" w:rsidP="008C11C7">
            <w:pPr>
              <w:spacing w:line="300" w:lineRule="exact"/>
              <w:rPr>
                <w:szCs w:val="21"/>
              </w:rPr>
            </w:pPr>
          </w:p>
        </w:tc>
        <w:tc>
          <w:tcPr>
            <w:tcW w:w="1275" w:type="dxa"/>
          </w:tcPr>
          <w:p w14:paraId="7484EACE" w14:textId="77777777" w:rsidR="00C706F2" w:rsidRDefault="00C706F2" w:rsidP="008C11C7">
            <w:pPr>
              <w:spacing w:line="300" w:lineRule="exact"/>
              <w:rPr>
                <w:szCs w:val="21"/>
              </w:rPr>
            </w:pPr>
          </w:p>
        </w:tc>
        <w:tc>
          <w:tcPr>
            <w:tcW w:w="709" w:type="dxa"/>
          </w:tcPr>
          <w:p w14:paraId="2A30E037" w14:textId="77777777" w:rsidR="00C706F2" w:rsidRDefault="00C706F2" w:rsidP="008C11C7">
            <w:pPr>
              <w:spacing w:line="300" w:lineRule="exact"/>
              <w:rPr>
                <w:szCs w:val="21"/>
              </w:rPr>
            </w:pPr>
          </w:p>
        </w:tc>
      </w:tr>
      <w:tr w:rsidR="00C706F2" w14:paraId="1B24DBF1" w14:textId="77777777" w:rsidTr="008C11C7">
        <w:trPr>
          <w:trHeight w:val="523"/>
        </w:trPr>
        <w:tc>
          <w:tcPr>
            <w:tcW w:w="568" w:type="dxa"/>
            <w:vAlign w:val="center"/>
          </w:tcPr>
          <w:p w14:paraId="67C912ED" w14:textId="77777777" w:rsidR="00C706F2" w:rsidRDefault="00C706F2" w:rsidP="008C11C7">
            <w:pPr>
              <w:jc w:val="center"/>
              <w:rPr>
                <w:b/>
              </w:rPr>
            </w:pPr>
            <w:r>
              <w:rPr>
                <w:rFonts w:hint="eastAsia"/>
                <w:b/>
              </w:rPr>
              <w:t>7</w:t>
            </w:r>
          </w:p>
        </w:tc>
        <w:tc>
          <w:tcPr>
            <w:tcW w:w="850" w:type="dxa"/>
            <w:vAlign w:val="center"/>
          </w:tcPr>
          <w:p w14:paraId="27E7FE91" w14:textId="77777777" w:rsidR="00C706F2" w:rsidRPr="005F45EF" w:rsidRDefault="00C706F2" w:rsidP="008C11C7">
            <w:r>
              <w:rPr>
                <w:rFonts w:hint="eastAsia"/>
              </w:rPr>
              <w:t>其他</w:t>
            </w:r>
          </w:p>
        </w:tc>
        <w:tc>
          <w:tcPr>
            <w:tcW w:w="2835" w:type="dxa"/>
            <w:vAlign w:val="center"/>
          </w:tcPr>
          <w:p w14:paraId="0A1DCCCE" w14:textId="77777777" w:rsidR="00C706F2" w:rsidRDefault="00C706F2" w:rsidP="008C11C7">
            <w:pPr>
              <w:rPr>
                <w:bCs/>
                <w:szCs w:val="21"/>
              </w:rPr>
            </w:pPr>
            <w:r>
              <w:rPr>
                <w:rFonts w:hint="eastAsia"/>
                <w:bCs/>
                <w:szCs w:val="21"/>
              </w:rPr>
              <w:t>中标人应按其投标文件中的承诺，进行其他售后服务工</w:t>
            </w:r>
            <w:r>
              <w:rPr>
                <w:rFonts w:hint="eastAsia"/>
                <w:bCs/>
                <w:szCs w:val="21"/>
              </w:rPr>
              <w:lastRenderedPageBreak/>
              <w:t>作。</w:t>
            </w:r>
          </w:p>
        </w:tc>
        <w:tc>
          <w:tcPr>
            <w:tcW w:w="2694" w:type="dxa"/>
          </w:tcPr>
          <w:p w14:paraId="3446C34B" w14:textId="77777777" w:rsidR="00C706F2" w:rsidRDefault="00C706F2" w:rsidP="008C11C7">
            <w:pPr>
              <w:rPr>
                <w:bCs/>
                <w:szCs w:val="21"/>
              </w:rPr>
            </w:pPr>
          </w:p>
        </w:tc>
        <w:tc>
          <w:tcPr>
            <w:tcW w:w="1275" w:type="dxa"/>
          </w:tcPr>
          <w:p w14:paraId="19BEE087" w14:textId="77777777" w:rsidR="00C706F2" w:rsidRDefault="00C706F2" w:rsidP="008C11C7">
            <w:pPr>
              <w:rPr>
                <w:bCs/>
                <w:szCs w:val="21"/>
              </w:rPr>
            </w:pPr>
          </w:p>
        </w:tc>
        <w:tc>
          <w:tcPr>
            <w:tcW w:w="709" w:type="dxa"/>
          </w:tcPr>
          <w:p w14:paraId="4AB84B12" w14:textId="77777777" w:rsidR="00C706F2" w:rsidRDefault="00C706F2" w:rsidP="008C11C7">
            <w:pPr>
              <w:rPr>
                <w:bCs/>
                <w:szCs w:val="21"/>
              </w:rPr>
            </w:pPr>
          </w:p>
        </w:tc>
      </w:tr>
      <w:tr w:rsidR="00C706F2" w14:paraId="3D8A0FE9" w14:textId="77777777" w:rsidTr="008C11C7">
        <w:trPr>
          <w:trHeight w:val="280"/>
        </w:trPr>
        <w:tc>
          <w:tcPr>
            <w:tcW w:w="4253" w:type="dxa"/>
            <w:gridSpan w:val="3"/>
          </w:tcPr>
          <w:p w14:paraId="70165D54" w14:textId="77777777" w:rsidR="00C706F2" w:rsidRDefault="00C706F2" w:rsidP="008C11C7">
            <w:pPr>
              <w:rPr>
                <w:b/>
              </w:rPr>
            </w:pPr>
            <w:r>
              <w:rPr>
                <w:rFonts w:hint="eastAsia"/>
                <w:b/>
              </w:rPr>
              <w:t>（二）免费保修期外售后服务要求</w:t>
            </w:r>
          </w:p>
        </w:tc>
        <w:tc>
          <w:tcPr>
            <w:tcW w:w="2694" w:type="dxa"/>
          </w:tcPr>
          <w:p w14:paraId="250742DF" w14:textId="77777777" w:rsidR="00C706F2" w:rsidRDefault="00C706F2" w:rsidP="008C11C7">
            <w:pPr>
              <w:rPr>
                <w:b/>
              </w:rPr>
            </w:pPr>
          </w:p>
        </w:tc>
        <w:tc>
          <w:tcPr>
            <w:tcW w:w="1275" w:type="dxa"/>
          </w:tcPr>
          <w:p w14:paraId="229D3975" w14:textId="77777777" w:rsidR="00C706F2" w:rsidRDefault="00C706F2" w:rsidP="008C11C7">
            <w:pPr>
              <w:rPr>
                <w:b/>
              </w:rPr>
            </w:pPr>
          </w:p>
        </w:tc>
        <w:tc>
          <w:tcPr>
            <w:tcW w:w="709" w:type="dxa"/>
          </w:tcPr>
          <w:p w14:paraId="04B20C2F" w14:textId="77777777" w:rsidR="00C706F2" w:rsidRDefault="00C706F2" w:rsidP="008C11C7">
            <w:pPr>
              <w:rPr>
                <w:b/>
              </w:rPr>
            </w:pPr>
          </w:p>
        </w:tc>
      </w:tr>
      <w:tr w:rsidR="00C706F2" w14:paraId="0255C6B3" w14:textId="77777777" w:rsidTr="008C11C7">
        <w:trPr>
          <w:trHeight w:val="350"/>
        </w:trPr>
        <w:tc>
          <w:tcPr>
            <w:tcW w:w="568" w:type="dxa"/>
            <w:vMerge w:val="restart"/>
            <w:vAlign w:val="center"/>
          </w:tcPr>
          <w:p w14:paraId="74913742" w14:textId="77777777" w:rsidR="00C706F2" w:rsidRDefault="00C706F2" w:rsidP="008C11C7">
            <w:pPr>
              <w:jc w:val="center"/>
              <w:rPr>
                <w:b/>
              </w:rPr>
            </w:pPr>
            <w:r>
              <w:rPr>
                <w:rFonts w:hint="eastAsia"/>
                <w:b/>
              </w:rPr>
              <w:t>1</w:t>
            </w:r>
          </w:p>
        </w:tc>
        <w:tc>
          <w:tcPr>
            <w:tcW w:w="850" w:type="dxa"/>
            <w:vMerge w:val="restart"/>
            <w:vAlign w:val="center"/>
          </w:tcPr>
          <w:p w14:paraId="0201C21C" w14:textId="77777777" w:rsidR="00C706F2" w:rsidRDefault="00C706F2" w:rsidP="008C11C7">
            <w:pPr>
              <w:rPr>
                <w:b/>
              </w:rPr>
            </w:pPr>
            <w:r>
              <w:rPr>
                <w:rFonts w:hint="eastAsia"/>
                <w:szCs w:val="21"/>
              </w:rPr>
              <w:t>保修期外售后服务要求</w:t>
            </w:r>
          </w:p>
        </w:tc>
        <w:tc>
          <w:tcPr>
            <w:tcW w:w="2835" w:type="dxa"/>
            <w:vAlign w:val="center"/>
          </w:tcPr>
          <w:p w14:paraId="18806BA4" w14:textId="77777777" w:rsidR="00C706F2" w:rsidRPr="00BC0CB5" w:rsidRDefault="00C706F2" w:rsidP="008C11C7">
            <w:r>
              <w:rPr>
                <w:rFonts w:hint="eastAsia"/>
                <w:kern w:val="0"/>
                <w:szCs w:val="21"/>
              </w:rPr>
              <w:t>1.1</w:t>
            </w:r>
            <w:r>
              <w:rPr>
                <w:rFonts w:hint="eastAsia"/>
                <w:szCs w:val="21"/>
              </w:rPr>
              <w:t>保修期满后，</w:t>
            </w:r>
            <w:r>
              <w:rPr>
                <w:rFonts w:hint="eastAsia"/>
                <w:bCs/>
                <w:szCs w:val="21"/>
              </w:rPr>
              <w:t>一旦发生质量问题，中标人保证在接到通知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2694" w:type="dxa"/>
          </w:tcPr>
          <w:p w14:paraId="11AE204A" w14:textId="77777777" w:rsidR="00C706F2" w:rsidRDefault="00C706F2" w:rsidP="008C11C7">
            <w:pPr>
              <w:rPr>
                <w:kern w:val="0"/>
                <w:szCs w:val="21"/>
              </w:rPr>
            </w:pPr>
          </w:p>
        </w:tc>
        <w:tc>
          <w:tcPr>
            <w:tcW w:w="1275" w:type="dxa"/>
          </w:tcPr>
          <w:p w14:paraId="601979B8" w14:textId="77777777" w:rsidR="00C706F2" w:rsidRDefault="00C706F2" w:rsidP="008C11C7">
            <w:pPr>
              <w:rPr>
                <w:kern w:val="0"/>
                <w:szCs w:val="21"/>
              </w:rPr>
            </w:pPr>
          </w:p>
        </w:tc>
        <w:tc>
          <w:tcPr>
            <w:tcW w:w="709" w:type="dxa"/>
          </w:tcPr>
          <w:p w14:paraId="4C5F6295" w14:textId="77777777" w:rsidR="00C706F2" w:rsidRDefault="00C706F2" w:rsidP="008C11C7">
            <w:pPr>
              <w:rPr>
                <w:kern w:val="0"/>
                <w:szCs w:val="21"/>
              </w:rPr>
            </w:pPr>
          </w:p>
        </w:tc>
      </w:tr>
      <w:tr w:rsidR="00C706F2" w14:paraId="2E86E757" w14:textId="77777777" w:rsidTr="008C11C7">
        <w:trPr>
          <w:trHeight w:val="350"/>
        </w:trPr>
        <w:tc>
          <w:tcPr>
            <w:tcW w:w="568" w:type="dxa"/>
            <w:vMerge/>
            <w:vAlign w:val="center"/>
          </w:tcPr>
          <w:p w14:paraId="2FB468F7" w14:textId="77777777" w:rsidR="00C706F2" w:rsidRDefault="00C706F2" w:rsidP="008C11C7">
            <w:pPr>
              <w:jc w:val="center"/>
              <w:rPr>
                <w:b/>
              </w:rPr>
            </w:pPr>
          </w:p>
        </w:tc>
        <w:tc>
          <w:tcPr>
            <w:tcW w:w="850" w:type="dxa"/>
            <w:vMerge/>
            <w:vAlign w:val="center"/>
          </w:tcPr>
          <w:p w14:paraId="372B9E74" w14:textId="77777777" w:rsidR="00C706F2" w:rsidRPr="00C54AF8" w:rsidRDefault="00C706F2" w:rsidP="008C11C7"/>
        </w:tc>
        <w:tc>
          <w:tcPr>
            <w:tcW w:w="2835" w:type="dxa"/>
            <w:vAlign w:val="center"/>
          </w:tcPr>
          <w:p w14:paraId="1F6AA701" w14:textId="77777777" w:rsidR="00C706F2" w:rsidRPr="00BC0CB5" w:rsidRDefault="00C706F2" w:rsidP="008C11C7">
            <w:r>
              <w:rPr>
                <w:rFonts w:hint="eastAsia"/>
                <w:szCs w:val="21"/>
              </w:rPr>
              <w:t>1.2</w:t>
            </w:r>
            <w:r>
              <w:rPr>
                <w:rFonts w:hint="eastAsia"/>
                <w:szCs w:val="21"/>
              </w:rPr>
              <w:t>保修期满后，中标人应继续支持维修，并以</w:t>
            </w:r>
            <w:r>
              <w:rPr>
                <w:rFonts w:hint="eastAsia"/>
              </w:rPr>
              <w:t>优惠价</w:t>
            </w:r>
            <w:r>
              <w:rPr>
                <w:rFonts w:hint="eastAsia"/>
                <w:szCs w:val="21"/>
              </w:rPr>
              <w:t>供应维修零配件、消耗品和延续保修合同。</w:t>
            </w:r>
          </w:p>
        </w:tc>
        <w:tc>
          <w:tcPr>
            <w:tcW w:w="2694" w:type="dxa"/>
          </w:tcPr>
          <w:p w14:paraId="59958330" w14:textId="77777777" w:rsidR="00C706F2" w:rsidRDefault="00C706F2" w:rsidP="008C11C7">
            <w:pPr>
              <w:rPr>
                <w:szCs w:val="21"/>
              </w:rPr>
            </w:pPr>
          </w:p>
        </w:tc>
        <w:tc>
          <w:tcPr>
            <w:tcW w:w="1275" w:type="dxa"/>
          </w:tcPr>
          <w:p w14:paraId="57D6C09F" w14:textId="77777777" w:rsidR="00C706F2" w:rsidRDefault="00C706F2" w:rsidP="008C11C7">
            <w:pPr>
              <w:rPr>
                <w:szCs w:val="21"/>
              </w:rPr>
            </w:pPr>
          </w:p>
        </w:tc>
        <w:tc>
          <w:tcPr>
            <w:tcW w:w="709" w:type="dxa"/>
          </w:tcPr>
          <w:p w14:paraId="64A87B16" w14:textId="77777777" w:rsidR="00C706F2" w:rsidRDefault="00C706F2" w:rsidP="008C11C7">
            <w:pPr>
              <w:rPr>
                <w:szCs w:val="21"/>
              </w:rPr>
            </w:pPr>
          </w:p>
        </w:tc>
      </w:tr>
      <w:tr w:rsidR="00C706F2" w14:paraId="3A4D35E3" w14:textId="77777777" w:rsidTr="008C11C7">
        <w:trPr>
          <w:trHeight w:val="350"/>
        </w:trPr>
        <w:tc>
          <w:tcPr>
            <w:tcW w:w="568" w:type="dxa"/>
            <w:vMerge/>
            <w:vAlign w:val="center"/>
          </w:tcPr>
          <w:p w14:paraId="0865C11C" w14:textId="77777777" w:rsidR="00C706F2" w:rsidRDefault="00C706F2" w:rsidP="008C11C7">
            <w:pPr>
              <w:jc w:val="center"/>
              <w:rPr>
                <w:b/>
              </w:rPr>
            </w:pPr>
          </w:p>
        </w:tc>
        <w:tc>
          <w:tcPr>
            <w:tcW w:w="850" w:type="dxa"/>
            <w:vMerge/>
            <w:vAlign w:val="center"/>
          </w:tcPr>
          <w:p w14:paraId="42AE141B" w14:textId="77777777" w:rsidR="00C706F2" w:rsidRPr="00C54AF8" w:rsidRDefault="00C706F2" w:rsidP="008C11C7"/>
        </w:tc>
        <w:tc>
          <w:tcPr>
            <w:tcW w:w="2835" w:type="dxa"/>
            <w:vAlign w:val="center"/>
          </w:tcPr>
          <w:p w14:paraId="2B462DD8" w14:textId="77777777" w:rsidR="00C706F2" w:rsidRPr="00BC0CB5" w:rsidRDefault="00C706F2" w:rsidP="008C11C7">
            <w:r>
              <w:rPr>
                <w:rFonts w:hint="eastAsia"/>
                <w:szCs w:val="21"/>
              </w:rPr>
              <w:t>1.3</w:t>
            </w:r>
            <w:r>
              <w:rPr>
                <w:rFonts w:hint="eastAsia"/>
                <w:szCs w:val="21"/>
              </w:rPr>
              <w:t>中标人及货物制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3E598FBC" w14:textId="77777777" w:rsidR="00C706F2" w:rsidRDefault="00C706F2" w:rsidP="008C11C7">
            <w:pPr>
              <w:rPr>
                <w:szCs w:val="21"/>
              </w:rPr>
            </w:pPr>
          </w:p>
        </w:tc>
        <w:tc>
          <w:tcPr>
            <w:tcW w:w="1275" w:type="dxa"/>
          </w:tcPr>
          <w:p w14:paraId="0CEBF817" w14:textId="77777777" w:rsidR="00C706F2" w:rsidRDefault="00C706F2" w:rsidP="008C11C7">
            <w:pPr>
              <w:rPr>
                <w:szCs w:val="21"/>
              </w:rPr>
            </w:pPr>
          </w:p>
        </w:tc>
        <w:tc>
          <w:tcPr>
            <w:tcW w:w="709" w:type="dxa"/>
          </w:tcPr>
          <w:p w14:paraId="53994732" w14:textId="77777777" w:rsidR="00C706F2" w:rsidRDefault="00C706F2" w:rsidP="008C11C7">
            <w:pPr>
              <w:rPr>
                <w:szCs w:val="21"/>
              </w:rPr>
            </w:pPr>
          </w:p>
        </w:tc>
      </w:tr>
      <w:tr w:rsidR="00C706F2" w14:paraId="4CD1F55A" w14:textId="77777777" w:rsidTr="008C11C7">
        <w:trPr>
          <w:trHeight w:val="350"/>
        </w:trPr>
        <w:tc>
          <w:tcPr>
            <w:tcW w:w="4253" w:type="dxa"/>
            <w:gridSpan w:val="3"/>
          </w:tcPr>
          <w:p w14:paraId="3F190E72" w14:textId="77777777" w:rsidR="00C706F2" w:rsidRDefault="00C706F2" w:rsidP="008C11C7">
            <w:pPr>
              <w:rPr>
                <w:b/>
              </w:rPr>
            </w:pPr>
            <w:r>
              <w:rPr>
                <w:rFonts w:hint="eastAsia"/>
                <w:b/>
              </w:rPr>
              <w:t>（三）其他商务要求</w:t>
            </w:r>
          </w:p>
        </w:tc>
        <w:tc>
          <w:tcPr>
            <w:tcW w:w="2694" w:type="dxa"/>
          </w:tcPr>
          <w:p w14:paraId="3F4C021B" w14:textId="77777777" w:rsidR="00C706F2" w:rsidRDefault="00C706F2" w:rsidP="008C11C7">
            <w:pPr>
              <w:rPr>
                <w:b/>
              </w:rPr>
            </w:pPr>
          </w:p>
        </w:tc>
        <w:tc>
          <w:tcPr>
            <w:tcW w:w="1275" w:type="dxa"/>
          </w:tcPr>
          <w:p w14:paraId="61F9A5B7" w14:textId="77777777" w:rsidR="00C706F2" w:rsidRDefault="00C706F2" w:rsidP="008C11C7">
            <w:pPr>
              <w:rPr>
                <w:b/>
              </w:rPr>
            </w:pPr>
          </w:p>
        </w:tc>
        <w:tc>
          <w:tcPr>
            <w:tcW w:w="709" w:type="dxa"/>
          </w:tcPr>
          <w:p w14:paraId="41574A80" w14:textId="77777777" w:rsidR="00C706F2" w:rsidRDefault="00C706F2" w:rsidP="008C11C7">
            <w:pPr>
              <w:rPr>
                <w:b/>
              </w:rPr>
            </w:pPr>
          </w:p>
        </w:tc>
      </w:tr>
      <w:tr w:rsidR="00C706F2" w14:paraId="148C4556" w14:textId="77777777" w:rsidTr="008C11C7">
        <w:trPr>
          <w:trHeight w:val="350"/>
        </w:trPr>
        <w:tc>
          <w:tcPr>
            <w:tcW w:w="568" w:type="dxa"/>
            <w:vMerge w:val="restart"/>
            <w:vAlign w:val="center"/>
          </w:tcPr>
          <w:p w14:paraId="2DBE6A45" w14:textId="77777777" w:rsidR="00C706F2" w:rsidRDefault="00C706F2" w:rsidP="008C11C7">
            <w:pPr>
              <w:jc w:val="center"/>
              <w:rPr>
                <w:b/>
              </w:rPr>
            </w:pPr>
            <w:r>
              <w:rPr>
                <w:rFonts w:hint="eastAsia"/>
                <w:b/>
              </w:rPr>
              <w:t>1</w:t>
            </w:r>
          </w:p>
        </w:tc>
        <w:tc>
          <w:tcPr>
            <w:tcW w:w="850" w:type="dxa"/>
            <w:vMerge w:val="restart"/>
            <w:vAlign w:val="center"/>
          </w:tcPr>
          <w:p w14:paraId="7CFF941B" w14:textId="77777777" w:rsidR="00C706F2" w:rsidRPr="003B7D88" w:rsidRDefault="00C706F2" w:rsidP="008C11C7">
            <w:pPr>
              <w:jc w:val="center"/>
            </w:pPr>
            <w:r w:rsidRPr="003B7D88">
              <w:rPr>
                <w:rFonts w:hint="eastAsia"/>
              </w:rPr>
              <w:t>关于交货</w:t>
            </w:r>
          </w:p>
        </w:tc>
        <w:tc>
          <w:tcPr>
            <w:tcW w:w="2835" w:type="dxa"/>
          </w:tcPr>
          <w:p w14:paraId="73E1D51A" w14:textId="77777777" w:rsidR="00C706F2" w:rsidRPr="004602CE" w:rsidRDefault="00C706F2" w:rsidP="008C11C7">
            <w:pPr>
              <w:rPr>
                <w:bCs/>
                <w:szCs w:val="21"/>
              </w:rPr>
            </w:pPr>
            <w:r w:rsidRPr="005931F7">
              <w:rPr>
                <w:rFonts w:hint="eastAsia"/>
                <w:b/>
                <w:szCs w:val="21"/>
              </w:rPr>
              <w:t>★</w:t>
            </w:r>
            <w:r>
              <w:rPr>
                <w:rFonts w:hint="eastAsia"/>
                <w:bCs/>
                <w:szCs w:val="21"/>
              </w:rPr>
              <w:t>1.1</w:t>
            </w:r>
            <w:r>
              <w:rPr>
                <w:rFonts w:hint="eastAsia"/>
                <w:bCs/>
                <w:szCs w:val="21"/>
              </w:rPr>
              <w:t>签订合同后</w:t>
            </w:r>
            <w:r>
              <w:rPr>
                <w:rFonts w:hint="eastAsia"/>
                <w:b/>
                <w:color w:val="FF0000"/>
                <w:szCs w:val="21"/>
                <w:u w:val="single"/>
              </w:rPr>
              <w:t xml:space="preserve">  30  </w:t>
            </w:r>
            <w:r>
              <w:rPr>
                <w:rFonts w:hint="eastAsia"/>
                <w:b/>
                <w:color w:val="FF0000"/>
                <w:szCs w:val="21"/>
              </w:rPr>
              <w:t>天</w:t>
            </w:r>
            <w:r>
              <w:rPr>
                <w:rFonts w:hint="eastAsia"/>
                <w:bCs/>
                <w:szCs w:val="21"/>
              </w:rPr>
              <w:t>（日历日）内。</w:t>
            </w:r>
          </w:p>
        </w:tc>
        <w:tc>
          <w:tcPr>
            <w:tcW w:w="2694" w:type="dxa"/>
          </w:tcPr>
          <w:p w14:paraId="39B94C0B" w14:textId="77777777" w:rsidR="00C706F2" w:rsidRPr="005931F7" w:rsidRDefault="00C706F2" w:rsidP="008C11C7">
            <w:pPr>
              <w:rPr>
                <w:b/>
                <w:szCs w:val="21"/>
              </w:rPr>
            </w:pPr>
          </w:p>
        </w:tc>
        <w:tc>
          <w:tcPr>
            <w:tcW w:w="1275" w:type="dxa"/>
          </w:tcPr>
          <w:p w14:paraId="14A716BE" w14:textId="77777777" w:rsidR="00C706F2" w:rsidRPr="005931F7" w:rsidRDefault="00C706F2" w:rsidP="008C11C7">
            <w:pPr>
              <w:rPr>
                <w:b/>
                <w:szCs w:val="21"/>
              </w:rPr>
            </w:pPr>
          </w:p>
        </w:tc>
        <w:tc>
          <w:tcPr>
            <w:tcW w:w="709" w:type="dxa"/>
          </w:tcPr>
          <w:p w14:paraId="69203B35" w14:textId="77777777" w:rsidR="00C706F2" w:rsidRPr="005931F7" w:rsidRDefault="00C706F2" w:rsidP="008C11C7">
            <w:pPr>
              <w:rPr>
                <w:b/>
                <w:szCs w:val="21"/>
              </w:rPr>
            </w:pPr>
          </w:p>
        </w:tc>
      </w:tr>
      <w:tr w:rsidR="00C706F2" w14:paraId="35264C3F" w14:textId="77777777" w:rsidTr="008C11C7">
        <w:trPr>
          <w:trHeight w:val="451"/>
        </w:trPr>
        <w:tc>
          <w:tcPr>
            <w:tcW w:w="568" w:type="dxa"/>
            <w:vMerge/>
            <w:vAlign w:val="center"/>
          </w:tcPr>
          <w:p w14:paraId="644CA8FD" w14:textId="77777777" w:rsidR="00C706F2" w:rsidRDefault="00C706F2" w:rsidP="008C11C7">
            <w:pPr>
              <w:jc w:val="center"/>
              <w:rPr>
                <w:b/>
              </w:rPr>
            </w:pPr>
          </w:p>
        </w:tc>
        <w:tc>
          <w:tcPr>
            <w:tcW w:w="850" w:type="dxa"/>
            <w:vMerge/>
            <w:vAlign w:val="center"/>
          </w:tcPr>
          <w:p w14:paraId="6BFBED51" w14:textId="77777777" w:rsidR="00C706F2" w:rsidRPr="003B7D88" w:rsidRDefault="00C706F2" w:rsidP="008C11C7">
            <w:pPr>
              <w:jc w:val="center"/>
            </w:pPr>
          </w:p>
        </w:tc>
        <w:tc>
          <w:tcPr>
            <w:tcW w:w="2835" w:type="dxa"/>
          </w:tcPr>
          <w:p w14:paraId="3ACC1C7C" w14:textId="77777777" w:rsidR="00C706F2" w:rsidRPr="009D5001" w:rsidRDefault="00C706F2" w:rsidP="008C11C7">
            <w:pPr>
              <w:rPr>
                <w:bCs/>
                <w:szCs w:val="21"/>
              </w:rPr>
            </w:pPr>
            <w:r>
              <w:rPr>
                <w:rFonts w:hint="eastAsia"/>
                <w:bCs/>
                <w:szCs w:val="21"/>
              </w:rPr>
              <w:t>1.2</w:t>
            </w:r>
            <w:r>
              <w:rPr>
                <w:bCs/>
                <w:szCs w:val="21"/>
              </w:rPr>
              <w:t xml:space="preserve"> </w:t>
            </w:r>
            <w:r>
              <w:rPr>
                <w:rFonts w:hint="eastAsia"/>
                <w:bCs/>
                <w:szCs w:val="21"/>
              </w:rPr>
              <w:t>中标人</w:t>
            </w:r>
            <w:r w:rsidRPr="009D5001">
              <w:rPr>
                <w:rFonts w:hint="eastAsia"/>
                <w:bCs/>
                <w:szCs w:val="21"/>
              </w:rPr>
              <w:t>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436D95CA" w14:textId="77777777" w:rsidR="00C706F2" w:rsidRDefault="00C706F2" w:rsidP="008C11C7">
            <w:pPr>
              <w:rPr>
                <w:bCs/>
                <w:szCs w:val="21"/>
              </w:rPr>
            </w:pPr>
          </w:p>
        </w:tc>
        <w:tc>
          <w:tcPr>
            <w:tcW w:w="1275" w:type="dxa"/>
          </w:tcPr>
          <w:p w14:paraId="5E1850EE" w14:textId="77777777" w:rsidR="00C706F2" w:rsidRDefault="00C706F2" w:rsidP="008C11C7">
            <w:pPr>
              <w:rPr>
                <w:bCs/>
                <w:szCs w:val="21"/>
              </w:rPr>
            </w:pPr>
          </w:p>
        </w:tc>
        <w:tc>
          <w:tcPr>
            <w:tcW w:w="709" w:type="dxa"/>
          </w:tcPr>
          <w:p w14:paraId="65E59F8A" w14:textId="77777777" w:rsidR="00C706F2" w:rsidRDefault="00C706F2" w:rsidP="008C11C7">
            <w:pPr>
              <w:rPr>
                <w:bCs/>
                <w:szCs w:val="21"/>
              </w:rPr>
            </w:pPr>
          </w:p>
        </w:tc>
      </w:tr>
      <w:tr w:rsidR="00C706F2" w14:paraId="5254609E" w14:textId="77777777" w:rsidTr="008C11C7">
        <w:trPr>
          <w:trHeight w:val="350"/>
        </w:trPr>
        <w:tc>
          <w:tcPr>
            <w:tcW w:w="568" w:type="dxa"/>
            <w:vMerge/>
            <w:vAlign w:val="center"/>
          </w:tcPr>
          <w:p w14:paraId="1947E1EF" w14:textId="77777777" w:rsidR="00C706F2" w:rsidRDefault="00C706F2" w:rsidP="008C11C7">
            <w:pPr>
              <w:jc w:val="center"/>
              <w:rPr>
                <w:b/>
              </w:rPr>
            </w:pPr>
          </w:p>
        </w:tc>
        <w:tc>
          <w:tcPr>
            <w:tcW w:w="850" w:type="dxa"/>
            <w:vMerge/>
            <w:vAlign w:val="center"/>
          </w:tcPr>
          <w:p w14:paraId="75B34784" w14:textId="77777777" w:rsidR="00C706F2" w:rsidRPr="003B7D88" w:rsidRDefault="00C706F2" w:rsidP="008C11C7">
            <w:pPr>
              <w:jc w:val="center"/>
            </w:pPr>
          </w:p>
        </w:tc>
        <w:tc>
          <w:tcPr>
            <w:tcW w:w="2835" w:type="dxa"/>
          </w:tcPr>
          <w:p w14:paraId="79CB8DE8" w14:textId="77777777" w:rsidR="00C706F2" w:rsidRDefault="00C706F2" w:rsidP="008C11C7">
            <w:pPr>
              <w:spacing w:line="340" w:lineRule="exact"/>
              <w:rPr>
                <w:bCs/>
                <w:szCs w:val="21"/>
              </w:rPr>
            </w:pPr>
            <w:r>
              <w:rPr>
                <w:rFonts w:hint="eastAsia"/>
                <w:bCs/>
                <w:szCs w:val="21"/>
              </w:rPr>
              <w:t xml:space="preserve">1.3 </w:t>
            </w:r>
            <w:r w:rsidRPr="00087ABB">
              <w:rPr>
                <w:rFonts w:hint="eastAsia"/>
                <w:bCs/>
                <w:szCs w:val="21"/>
              </w:rPr>
              <w:t>交货（具体）地点：</w:t>
            </w:r>
            <w:r w:rsidRPr="00294F24">
              <w:rPr>
                <w:rFonts w:hint="eastAsia"/>
                <w:bCs/>
                <w:szCs w:val="21"/>
              </w:rPr>
              <w:t>深圳市西丽大学城学苑大道</w:t>
            </w:r>
            <w:r w:rsidRPr="00294F24">
              <w:rPr>
                <w:rFonts w:hint="eastAsia"/>
                <w:bCs/>
                <w:szCs w:val="21"/>
              </w:rPr>
              <w:t>1098</w:t>
            </w:r>
            <w:r w:rsidRPr="00294F24">
              <w:rPr>
                <w:rFonts w:hint="eastAsia"/>
                <w:bCs/>
                <w:szCs w:val="21"/>
              </w:rPr>
              <w:t>号</w:t>
            </w:r>
            <w:r w:rsidRPr="00294F24">
              <w:rPr>
                <w:rFonts w:hint="eastAsia"/>
                <w:bCs/>
                <w:szCs w:val="21"/>
              </w:rPr>
              <w:t xml:space="preserve"> </w:t>
            </w:r>
            <w:r w:rsidRPr="00294F24">
              <w:rPr>
                <w:rFonts w:hint="eastAsia"/>
                <w:bCs/>
                <w:szCs w:val="21"/>
              </w:rPr>
              <w:t>深圳大学总医院指定地点。</w:t>
            </w:r>
          </w:p>
        </w:tc>
        <w:tc>
          <w:tcPr>
            <w:tcW w:w="2694" w:type="dxa"/>
          </w:tcPr>
          <w:p w14:paraId="11100056" w14:textId="77777777" w:rsidR="00C706F2" w:rsidRDefault="00C706F2" w:rsidP="008C11C7">
            <w:pPr>
              <w:spacing w:line="340" w:lineRule="exact"/>
              <w:rPr>
                <w:bCs/>
                <w:szCs w:val="21"/>
              </w:rPr>
            </w:pPr>
          </w:p>
        </w:tc>
        <w:tc>
          <w:tcPr>
            <w:tcW w:w="1275" w:type="dxa"/>
          </w:tcPr>
          <w:p w14:paraId="2DE98AE1" w14:textId="77777777" w:rsidR="00C706F2" w:rsidRDefault="00C706F2" w:rsidP="008C11C7">
            <w:pPr>
              <w:spacing w:line="340" w:lineRule="exact"/>
              <w:rPr>
                <w:bCs/>
                <w:szCs w:val="21"/>
              </w:rPr>
            </w:pPr>
          </w:p>
        </w:tc>
        <w:tc>
          <w:tcPr>
            <w:tcW w:w="709" w:type="dxa"/>
          </w:tcPr>
          <w:p w14:paraId="7381B6F2" w14:textId="77777777" w:rsidR="00C706F2" w:rsidRDefault="00C706F2" w:rsidP="008C11C7">
            <w:pPr>
              <w:spacing w:line="340" w:lineRule="exact"/>
              <w:rPr>
                <w:bCs/>
                <w:szCs w:val="21"/>
              </w:rPr>
            </w:pPr>
          </w:p>
        </w:tc>
      </w:tr>
      <w:tr w:rsidR="00C706F2" w14:paraId="495AC57F" w14:textId="77777777" w:rsidTr="008C11C7">
        <w:trPr>
          <w:trHeight w:val="350"/>
        </w:trPr>
        <w:tc>
          <w:tcPr>
            <w:tcW w:w="568" w:type="dxa"/>
            <w:vMerge/>
            <w:vAlign w:val="center"/>
          </w:tcPr>
          <w:p w14:paraId="0A0B6D3C" w14:textId="77777777" w:rsidR="00C706F2" w:rsidRDefault="00C706F2" w:rsidP="008C11C7">
            <w:pPr>
              <w:jc w:val="center"/>
              <w:rPr>
                <w:b/>
              </w:rPr>
            </w:pPr>
          </w:p>
        </w:tc>
        <w:tc>
          <w:tcPr>
            <w:tcW w:w="850" w:type="dxa"/>
            <w:vMerge/>
            <w:vAlign w:val="center"/>
          </w:tcPr>
          <w:p w14:paraId="736A567C" w14:textId="77777777" w:rsidR="00C706F2" w:rsidRPr="003B7D88" w:rsidRDefault="00C706F2" w:rsidP="008C11C7">
            <w:pPr>
              <w:jc w:val="center"/>
            </w:pPr>
          </w:p>
        </w:tc>
        <w:tc>
          <w:tcPr>
            <w:tcW w:w="2835" w:type="dxa"/>
          </w:tcPr>
          <w:p w14:paraId="5184BC05" w14:textId="77777777" w:rsidR="00C706F2" w:rsidRPr="00D72CD8" w:rsidRDefault="00C706F2" w:rsidP="008C11C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C2DF816" w14:textId="77777777" w:rsidR="00C706F2" w:rsidRPr="00D72CD8" w:rsidRDefault="00C706F2" w:rsidP="008C11C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934FE4" w14:textId="77777777" w:rsidR="00C706F2" w:rsidRPr="00D72CD8" w:rsidRDefault="00C706F2" w:rsidP="008C11C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06CA6E2" w14:textId="77777777" w:rsidR="00C706F2" w:rsidRPr="00D72CD8" w:rsidRDefault="00C706F2" w:rsidP="008C11C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34B09C4" w14:textId="77777777" w:rsidR="00C706F2" w:rsidRPr="00D72CD8" w:rsidRDefault="00C706F2" w:rsidP="008C11C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0C259A1" w14:textId="77777777" w:rsidR="00C706F2" w:rsidRDefault="00C706F2" w:rsidP="008C11C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0AF53C86" w14:textId="77777777" w:rsidR="00C706F2" w:rsidRDefault="00C706F2" w:rsidP="008C11C7">
            <w:pPr>
              <w:spacing w:line="340" w:lineRule="exact"/>
              <w:rPr>
                <w:bCs/>
                <w:szCs w:val="21"/>
              </w:rPr>
            </w:pPr>
          </w:p>
        </w:tc>
        <w:tc>
          <w:tcPr>
            <w:tcW w:w="1275" w:type="dxa"/>
          </w:tcPr>
          <w:p w14:paraId="7D1F9BA5" w14:textId="77777777" w:rsidR="00C706F2" w:rsidRDefault="00C706F2" w:rsidP="008C11C7">
            <w:pPr>
              <w:spacing w:line="340" w:lineRule="exact"/>
              <w:rPr>
                <w:bCs/>
                <w:szCs w:val="21"/>
              </w:rPr>
            </w:pPr>
          </w:p>
        </w:tc>
        <w:tc>
          <w:tcPr>
            <w:tcW w:w="709" w:type="dxa"/>
          </w:tcPr>
          <w:p w14:paraId="40A30745" w14:textId="77777777" w:rsidR="00C706F2" w:rsidRDefault="00C706F2" w:rsidP="008C11C7">
            <w:pPr>
              <w:spacing w:line="340" w:lineRule="exact"/>
              <w:rPr>
                <w:bCs/>
                <w:szCs w:val="21"/>
              </w:rPr>
            </w:pPr>
          </w:p>
        </w:tc>
      </w:tr>
      <w:tr w:rsidR="00C706F2" w14:paraId="0234A599" w14:textId="77777777" w:rsidTr="008C11C7">
        <w:trPr>
          <w:trHeight w:val="350"/>
        </w:trPr>
        <w:tc>
          <w:tcPr>
            <w:tcW w:w="568" w:type="dxa"/>
            <w:vAlign w:val="center"/>
          </w:tcPr>
          <w:p w14:paraId="3A577466" w14:textId="77777777" w:rsidR="00C706F2" w:rsidRDefault="00C706F2" w:rsidP="008C11C7">
            <w:pPr>
              <w:jc w:val="center"/>
              <w:rPr>
                <w:b/>
              </w:rPr>
            </w:pPr>
            <w:r>
              <w:rPr>
                <w:rFonts w:hint="eastAsia"/>
                <w:b/>
              </w:rPr>
              <w:t>2</w:t>
            </w:r>
          </w:p>
        </w:tc>
        <w:tc>
          <w:tcPr>
            <w:tcW w:w="850" w:type="dxa"/>
            <w:vAlign w:val="center"/>
          </w:tcPr>
          <w:p w14:paraId="48195009" w14:textId="77777777" w:rsidR="00C706F2" w:rsidRPr="003B7D88" w:rsidRDefault="00C706F2" w:rsidP="008C11C7">
            <w:pPr>
              <w:jc w:val="center"/>
            </w:pPr>
            <w:r>
              <w:rPr>
                <w:rFonts w:hint="eastAsia"/>
                <w:kern w:val="0"/>
              </w:rPr>
              <w:t>质量保证</w:t>
            </w:r>
          </w:p>
        </w:tc>
        <w:tc>
          <w:tcPr>
            <w:tcW w:w="2835" w:type="dxa"/>
            <w:vAlign w:val="center"/>
          </w:tcPr>
          <w:p w14:paraId="0E204117" w14:textId="77777777" w:rsidR="00C706F2" w:rsidRDefault="00C706F2" w:rsidP="008C11C7">
            <w:pPr>
              <w:spacing w:line="340" w:lineRule="exact"/>
              <w:rPr>
                <w:bCs/>
                <w:szCs w:val="21"/>
              </w:rPr>
            </w:pPr>
            <w:r>
              <w:rPr>
                <w:szCs w:val="21"/>
              </w:rPr>
              <w:t>2</w:t>
            </w:r>
            <w:r>
              <w:rPr>
                <w:rFonts w:hint="eastAsia"/>
                <w:szCs w:val="21"/>
              </w:rPr>
              <w:t>.</w:t>
            </w:r>
            <w:r>
              <w:rPr>
                <w:rFonts w:hint="eastAsia"/>
                <w:szCs w:val="21"/>
              </w:rPr>
              <w:t>保证所提供的产品全部采</w:t>
            </w:r>
            <w:r>
              <w:rPr>
                <w:rFonts w:hint="eastAsia"/>
                <w:szCs w:val="21"/>
              </w:rPr>
              <w:lastRenderedPageBreak/>
              <w:t>用优质材料和一流工艺制造而成，并未曾使用过的全新产品；所供产品均为原厂正品，决不使用任何劣货、假货等产品。</w:t>
            </w:r>
          </w:p>
        </w:tc>
        <w:tc>
          <w:tcPr>
            <w:tcW w:w="2694" w:type="dxa"/>
          </w:tcPr>
          <w:p w14:paraId="066DBE57" w14:textId="77777777" w:rsidR="00C706F2" w:rsidRDefault="00C706F2" w:rsidP="008C11C7">
            <w:pPr>
              <w:spacing w:line="340" w:lineRule="exact"/>
              <w:rPr>
                <w:szCs w:val="21"/>
              </w:rPr>
            </w:pPr>
          </w:p>
        </w:tc>
        <w:tc>
          <w:tcPr>
            <w:tcW w:w="1275" w:type="dxa"/>
          </w:tcPr>
          <w:p w14:paraId="3B2BBED0" w14:textId="77777777" w:rsidR="00C706F2" w:rsidRDefault="00C706F2" w:rsidP="008C11C7">
            <w:pPr>
              <w:spacing w:line="340" w:lineRule="exact"/>
              <w:rPr>
                <w:szCs w:val="21"/>
              </w:rPr>
            </w:pPr>
          </w:p>
        </w:tc>
        <w:tc>
          <w:tcPr>
            <w:tcW w:w="709" w:type="dxa"/>
          </w:tcPr>
          <w:p w14:paraId="1843F5AD" w14:textId="77777777" w:rsidR="00C706F2" w:rsidRDefault="00C706F2" w:rsidP="008C11C7">
            <w:pPr>
              <w:spacing w:line="340" w:lineRule="exact"/>
              <w:rPr>
                <w:szCs w:val="21"/>
              </w:rPr>
            </w:pPr>
          </w:p>
        </w:tc>
      </w:tr>
      <w:tr w:rsidR="00C706F2" w14:paraId="63E9CD1C" w14:textId="77777777" w:rsidTr="008C11C7">
        <w:trPr>
          <w:trHeight w:val="350"/>
        </w:trPr>
        <w:tc>
          <w:tcPr>
            <w:tcW w:w="568" w:type="dxa"/>
            <w:vMerge w:val="restart"/>
            <w:vAlign w:val="center"/>
          </w:tcPr>
          <w:p w14:paraId="38C19774" w14:textId="77777777" w:rsidR="00C706F2" w:rsidRDefault="00C706F2" w:rsidP="008C11C7">
            <w:pPr>
              <w:jc w:val="center"/>
              <w:rPr>
                <w:b/>
              </w:rPr>
            </w:pPr>
            <w:r>
              <w:rPr>
                <w:b/>
              </w:rPr>
              <w:t>3</w:t>
            </w:r>
          </w:p>
        </w:tc>
        <w:tc>
          <w:tcPr>
            <w:tcW w:w="850" w:type="dxa"/>
            <w:vMerge w:val="restart"/>
            <w:vAlign w:val="center"/>
          </w:tcPr>
          <w:p w14:paraId="75DC11CF" w14:textId="77777777" w:rsidR="00C706F2" w:rsidRPr="003B7D88" w:rsidRDefault="00C706F2" w:rsidP="008C11C7">
            <w:pPr>
              <w:jc w:val="center"/>
            </w:pPr>
            <w:r>
              <w:rPr>
                <w:rFonts w:hint="eastAsia"/>
              </w:rPr>
              <w:t>关于验收</w:t>
            </w:r>
          </w:p>
        </w:tc>
        <w:tc>
          <w:tcPr>
            <w:tcW w:w="2835" w:type="dxa"/>
          </w:tcPr>
          <w:p w14:paraId="16A42CC9" w14:textId="77777777" w:rsidR="00C706F2" w:rsidRPr="00B244A7" w:rsidRDefault="00C706F2" w:rsidP="008C11C7">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中标人货物经过双方检验认可后，签署验收报告，产品保修期自验收合格之日起算，由中标人提供产品保修文件。</w:t>
            </w:r>
          </w:p>
        </w:tc>
        <w:tc>
          <w:tcPr>
            <w:tcW w:w="2694" w:type="dxa"/>
          </w:tcPr>
          <w:p w14:paraId="3356D4CA" w14:textId="77777777" w:rsidR="00C706F2" w:rsidRDefault="00C706F2" w:rsidP="008C11C7">
            <w:pPr>
              <w:spacing w:line="340" w:lineRule="exact"/>
              <w:rPr>
                <w:bCs/>
                <w:szCs w:val="21"/>
              </w:rPr>
            </w:pPr>
          </w:p>
        </w:tc>
        <w:tc>
          <w:tcPr>
            <w:tcW w:w="1275" w:type="dxa"/>
          </w:tcPr>
          <w:p w14:paraId="252E24F2" w14:textId="77777777" w:rsidR="00C706F2" w:rsidRDefault="00C706F2" w:rsidP="008C11C7">
            <w:pPr>
              <w:spacing w:line="340" w:lineRule="exact"/>
              <w:rPr>
                <w:bCs/>
                <w:szCs w:val="21"/>
              </w:rPr>
            </w:pPr>
          </w:p>
        </w:tc>
        <w:tc>
          <w:tcPr>
            <w:tcW w:w="709" w:type="dxa"/>
          </w:tcPr>
          <w:p w14:paraId="764C3067" w14:textId="77777777" w:rsidR="00C706F2" w:rsidRDefault="00C706F2" w:rsidP="008C11C7">
            <w:pPr>
              <w:spacing w:line="340" w:lineRule="exact"/>
              <w:rPr>
                <w:bCs/>
                <w:szCs w:val="21"/>
              </w:rPr>
            </w:pPr>
          </w:p>
        </w:tc>
      </w:tr>
      <w:tr w:rsidR="00C706F2" w14:paraId="5DF72D02" w14:textId="77777777" w:rsidTr="008C11C7">
        <w:trPr>
          <w:trHeight w:val="350"/>
        </w:trPr>
        <w:tc>
          <w:tcPr>
            <w:tcW w:w="568" w:type="dxa"/>
            <w:vMerge/>
            <w:vAlign w:val="center"/>
          </w:tcPr>
          <w:p w14:paraId="1B6EA861" w14:textId="77777777" w:rsidR="00C706F2" w:rsidRDefault="00C706F2" w:rsidP="008C11C7">
            <w:pPr>
              <w:jc w:val="center"/>
              <w:rPr>
                <w:b/>
              </w:rPr>
            </w:pPr>
          </w:p>
        </w:tc>
        <w:tc>
          <w:tcPr>
            <w:tcW w:w="850" w:type="dxa"/>
            <w:vMerge/>
          </w:tcPr>
          <w:p w14:paraId="7F3E58B7" w14:textId="77777777" w:rsidR="00C706F2" w:rsidRDefault="00C706F2" w:rsidP="008C11C7">
            <w:pPr>
              <w:rPr>
                <w:b/>
              </w:rPr>
            </w:pPr>
          </w:p>
        </w:tc>
        <w:tc>
          <w:tcPr>
            <w:tcW w:w="2835" w:type="dxa"/>
          </w:tcPr>
          <w:p w14:paraId="15DE6FA0" w14:textId="77777777" w:rsidR="00C706F2" w:rsidRDefault="00C706F2" w:rsidP="008C11C7">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116D0C71" w14:textId="77777777" w:rsidR="00C706F2" w:rsidRDefault="00C706F2" w:rsidP="008C11C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F831130" w14:textId="77777777" w:rsidR="00C706F2" w:rsidRDefault="00C706F2" w:rsidP="008C11C7">
            <w:pPr>
              <w:spacing w:line="300" w:lineRule="exact"/>
              <w:rPr>
                <w:szCs w:val="21"/>
              </w:rPr>
            </w:pPr>
            <w:r>
              <w:rPr>
                <w:rFonts w:hint="eastAsia"/>
                <w:szCs w:val="21"/>
              </w:rPr>
              <w:t>b</w:t>
            </w:r>
            <w:r>
              <w:rPr>
                <w:rFonts w:hint="eastAsia"/>
                <w:szCs w:val="21"/>
              </w:rPr>
              <w:t>、货物符合招标文件技术规格书的要求，性能满足要求。</w:t>
            </w:r>
          </w:p>
          <w:p w14:paraId="02371284" w14:textId="77777777" w:rsidR="00C706F2" w:rsidRDefault="00C706F2" w:rsidP="008C11C7">
            <w:pPr>
              <w:spacing w:line="300" w:lineRule="exact"/>
              <w:rPr>
                <w:szCs w:val="21"/>
              </w:rPr>
            </w:pPr>
            <w:r>
              <w:rPr>
                <w:rFonts w:hint="eastAsia"/>
                <w:szCs w:val="21"/>
              </w:rPr>
              <w:t>c</w:t>
            </w:r>
            <w:r>
              <w:rPr>
                <w:rFonts w:hint="eastAsia"/>
                <w:szCs w:val="21"/>
              </w:rPr>
              <w:t>、货物具备产品合格证。</w:t>
            </w:r>
          </w:p>
          <w:p w14:paraId="15CE0EA6" w14:textId="77777777" w:rsidR="00C706F2" w:rsidRDefault="00C706F2" w:rsidP="008C11C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D14AEBB" w14:textId="77777777" w:rsidR="00C706F2" w:rsidRDefault="00C706F2" w:rsidP="008C11C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D7FFDCC" w14:textId="77777777" w:rsidR="00C706F2" w:rsidRDefault="00C706F2" w:rsidP="008C11C7">
            <w:pPr>
              <w:spacing w:line="300" w:lineRule="exact"/>
              <w:rPr>
                <w:szCs w:val="21"/>
              </w:rPr>
            </w:pPr>
            <w:r>
              <w:rPr>
                <w:rFonts w:hint="eastAsia"/>
                <w:spacing w:val="-3"/>
                <w:szCs w:val="21"/>
              </w:rPr>
              <w:t>f</w:t>
            </w:r>
            <w:r>
              <w:rPr>
                <w:rFonts w:hint="eastAsia"/>
                <w:spacing w:val="-3"/>
                <w:szCs w:val="21"/>
              </w:rPr>
              <w:t>、</w:t>
            </w:r>
            <w:r>
              <w:rPr>
                <w:rFonts w:hint="eastAsia"/>
                <w:szCs w:val="21"/>
              </w:rPr>
              <w:t>中标人负责将货物安全无损运抵采购人指定地点，并承担包括但不限于货物的包装、运输、保险、装卸、安装调试、培训、商检及计量检测、关税、增值税和进口代理等费用。</w:t>
            </w:r>
          </w:p>
          <w:p w14:paraId="723847FC" w14:textId="77777777" w:rsidR="00C706F2" w:rsidRPr="00B244A7" w:rsidRDefault="00C706F2" w:rsidP="008C11C7">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742E7652" w14:textId="77777777" w:rsidR="00C706F2" w:rsidRDefault="00C706F2" w:rsidP="008C11C7">
            <w:pPr>
              <w:spacing w:line="340" w:lineRule="exact"/>
              <w:rPr>
                <w:bCs/>
                <w:szCs w:val="21"/>
              </w:rPr>
            </w:pPr>
          </w:p>
        </w:tc>
        <w:tc>
          <w:tcPr>
            <w:tcW w:w="1275" w:type="dxa"/>
          </w:tcPr>
          <w:p w14:paraId="357E17A8" w14:textId="77777777" w:rsidR="00C706F2" w:rsidRDefault="00C706F2" w:rsidP="008C11C7">
            <w:pPr>
              <w:spacing w:line="340" w:lineRule="exact"/>
              <w:rPr>
                <w:bCs/>
                <w:szCs w:val="21"/>
              </w:rPr>
            </w:pPr>
          </w:p>
        </w:tc>
        <w:tc>
          <w:tcPr>
            <w:tcW w:w="709" w:type="dxa"/>
          </w:tcPr>
          <w:p w14:paraId="415E6937" w14:textId="77777777" w:rsidR="00C706F2" w:rsidRDefault="00C706F2" w:rsidP="008C11C7">
            <w:pPr>
              <w:spacing w:line="340" w:lineRule="exact"/>
              <w:rPr>
                <w:bCs/>
                <w:szCs w:val="21"/>
              </w:rPr>
            </w:pPr>
          </w:p>
        </w:tc>
      </w:tr>
      <w:tr w:rsidR="00C706F2" w14:paraId="15532099" w14:textId="77777777" w:rsidTr="008C11C7">
        <w:trPr>
          <w:trHeight w:val="350"/>
        </w:trPr>
        <w:tc>
          <w:tcPr>
            <w:tcW w:w="568" w:type="dxa"/>
            <w:vAlign w:val="center"/>
          </w:tcPr>
          <w:p w14:paraId="6E86913F" w14:textId="77777777" w:rsidR="00C706F2" w:rsidRDefault="00C706F2" w:rsidP="008C11C7">
            <w:pPr>
              <w:jc w:val="center"/>
              <w:rPr>
                <w:b/>
              </w:rPr>
            </w:pPr>
            <w:r>
              <w:rPr>
                <w:b/>
              </w:rPr>
              <w:t>4</w:t>
            </w:r>
          </w:p>
        </w:tc>
        <w:tc>
          <w:tcPr>
            <w:tcW w:w="850" w:type="dxa"/>
            <w:vAlign w:val="center"/>
          </w:tcPr>
          <w:p w14:paraId="3B7F10D4" w14:textId="77777777" w:rsidR="00C706F2" w:rsidRPr="00B6767B" w:rsidRDefault="00C706F2" w:rsidP="008C11C7">
            <w:pPr>
              <w:jc w:val="center"/>
            </w:pPr>
            <w:r w:rsidRPr="005931F7">
              <w:rPr>
                <w:rFonts w:hint="eastAsia"/>
                <w:b/>
                <w:szCs w:val="21"/>
              </w:rPr>
              <w:t>★</w:t>
            </w:r>
            <w:r>
              <w:rPr>
                <w:rFonts w:hint="eastAsia"/>
              </w:rPr>
              <w:t>付款方式</w:t>
            </w:r>
          </w:p>
        </w:tc>
        <w:tc>
          <w:tcPr>
            <w:tcW w:w="2835" w:type="dxa"/>
          </w:tcPr>
          <w:p w14:paraId="14B56112" w14:textId="77777777" w:rsidR="00C706F2" w:rsidRPr="00EE16CA" w:rsidRDefault="00C706F2" w:rsidP="008C11C7">
            <w:pPr>
              <w:ind w:firstLineChars="200" w:firstLine="420"/>
              <w:rPr>
                <w:rFonts w:ascii="宋体" w:hAnsi="宋体"/>
                <w:b/>
                <w:bCs/>
                <w:szCs w:val="21"/>
              </w:rPr>
            </w:pPr>
            <w:r>
              <w:rPr>
                <w:rFonts w:hint="eastAsia"/>
                <w:szCs w:val="21"/>
              </w:rPr>
              <w:t>合同签订后，待货物验收合格后整理报账资料，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申请付款。</w:t>
            </w:r>
          </w:p>
        </w:tc>
        <w:tc>
          <w:tcPr>
            <w:tcW w:w="2694" w:type="dxa"/>
          </w:tcPr>
          <w:p w14:paraId="0D59B108" w14:textId="77777777" w:rsidR="00C706F2" w:rsidRDefault="00C706F2" w:rsidP="008C11C7">
            <w:pPr>
              <w:ind w:firstLineChars="200" w:firstLine="420"/>
              <w:rPr>
                <w:szCs w:val="21"/>
              </w:rPr>
            </w:pPr>
          </w:p>
        </w:tc>
        <w:tc>
          <w:tcPr>
            <w:tcW w:w="1275" w:type="dxa"/>
          </w:tcPr>
          <w:p w14:paraId="44E929F1" w14:textId="77777777" w:rsidR="00C706F2" w:rsidRDefault="00C706F2" w:rsidP="008C11C7">
            <w:pPr>
              <w:ind w:firstLineChars="200" w:firstLine="420"/>
              <w:rPr>
                <w:szCs w:val="21"/>
              </w:rPr>
            </w:pPr>
          </w:p>
        </w:tc>
        <w:tc>
          <w:tcPr>
            <w:tcW w:w="709" w:type="dxa"/>
          </w:tcPr>
          <w:p w14:paraId="3FFAD892" w14:textId="77777777" w:rsidR="00C706F2" w:rsidRDefault="00C706F2" w:rsidP="008C11C7">
            <w:pPr>
              <w:ind w:firstLineChars="200" w:firstLine="420"/>
              <w:rPr>
                <w:szCs w:val="21"/>
              </w:rPr>
            </w:pPr>
          </w:p>
        </w:tc>
      </w:tr>
      <w:tr w:rsidR="00C706F2" w14:paraId="3505F7A0" w14:textId="77777777" w:rsidTr="008C11C7">
        <w:trPr>
          <w:trHeight w:val="350"/>
        </w:trPr>
        <w:tc>
          <w:tcPr>
            <w:tcW w:w="568" w:type="dxa"/>
            <w:vAlign w:val="center"/>
          </w:tcPr>
          <w:p w14:paraId="311652F8" w14:textId="77777777" w:rsidR="00C706F2" w:rsidRDefault="00C706F2" w:rsidP="008C11C7">
            <w:pPr>
              <w:jc w:val="center"/>
              <w:rPr>
                <w:b/>
              </w:rPr>
            </w:pPr>
            <w:r>
              <w:rPr>
                <w:rFonts w:hint="eastAsia"/>
                <w:b/>
              </w:rPr>
              <w:t>5</w:t>
            </w:r>
          </w:p>
        </w:tc>
        <w:tc>
          <w:tcPr>
            <w:tcW w:w="850" w:type="dxa"/>
            <w:vAlign w:val="center"/>
          </w:tcPr>
          <w:p w14:paraId="4079AF36" w14:textId="77777777" w:rsidR="00C706F2" w:rsidRDefault="00C706F2" w:rsidP="008C11C7">
            <w:pPr>
              <w:jc w:val="center"/>
            </w:pPr>
            <w:r>
              <w:rPr>
                <w:rFonts w:hint="eastAsia"/>
                <w:bCs/>
              </w:rPr>
              <w:t>软件升</w:t>
            </w:r>
            <w:r>
              <w:rPr>
                <w:rFonts w:hint="eastAsia"/>
                <w:bCs/>
              </w:rPr>
              <w:lastRenderedPageBreak/>
              <w:t>级服务</w:t>
            </w:r>
          </w:p>
        </w:tc>
        <w:tc>
          <w:tcPr>
            <w:tcW w:w="2835" w:type="dxa"/>
            <w:vAlign w:val="center"/>
          </w:tcPr>
          <w:p w14:paraId="17439086" w14:textId="77777777" w:rsidR="00C706F2" w:rsidRDefault="00C706F2" w:rsidP="008C11C7">
            <w:pPr>
              <w:ind w:firstLineChars="199" w:firstLine="420"/>
              <w:rPr>
                <w:rFonts w:ascii="宋体" w:hAnsi="宋体"/>
                <w:b/>
                <w:color w:val="FF0000"/>
                <w:szCs w:val="21"/>
              </w:rPr>
            </w:pPr>
            <w:r>
              <w:rPr>
                <w:rFonts w:hint="eastAsia"/>
                <w:b/>
                <w:bCs/>
                <w:szCs w:val="21"/>
              </w:rPr>
              <w:lastRenderedPageBreak/>
              <w:t>免费提供技术咨询及软</w:t>
            </w:r>
            <w:r>
              <w:rPr>
                <w:rFonts w:hint="eastAsia"/>
                <w:b/>
                <w:bCs/>
                <w:szCs w:val="21"/>
              </w:rPr>
              <w:lastRenderedPageBreak/>
              <w:t>件升级，</w:t>
            </w:r>
            <w:r>
              <w:rPr>
                <w:rFonts w:hint="eastAsia"/>
                <w:szCs w:val="21"/>
              </w:rPr>
              <w:t>提供产品终身技术服务，所有软件支持持续升级，不能设置使用期限。</w:t>
            </w:r>
          </w:p>
        </w:tc>
        <w:tc>
          <w:tcPr>
            <w:tcW w:w="2694" w:type="dxa"/>
          </w:tcPr>
          <w:p w14:paraId="160C195B" w14:textId="77777777" w:rsidR="00C706F2" w:rsidRDefault="00C706F2" w:rsidP="008C11C7">
            <w:pPr>
              <w:ind w:firstLineChars="199" w:firstLine="420"/>
              <w:rPr>
                <w:b/>
                <w:bCs/>
                <w:szCs w:val="21"/>
              </w:rPr>
            </w:pPr>
          </w:p>
        </w:tc>
        <w:tc>
          <w:tcPr>
            <w:tcW w:w="1275" w:type="dxa"/>
          </w:tcPr>
          <w:p w14:paraId="69358622" w14:textId="77777777" w:rsidR="00C706F2" w:rsidRDefault="00C706F2" w:rsidP="008C11C7">
            <w:pPr>
              <w:ind w:firstLineChars="199" w:firstLine="420"/>
              <w:rPr>
                <w:b/>
                <w:bCs/>
                <w:szCs w:val="21"/>
              </w:rPr>
            </w:pPr>
          </w:p>
        </w:tc>
        <w:tc>
          <w:tcPr>
            <w:tcW w:w="709" w:type="dxa"/>
          </w:tcPr>
          <w:p w14:paraId="4567AA88" w14:textId="77777777" w:rsidR="00C706F2" w:rsidRDefault="00C706F2" w:rsidP="008C11C7">
            <w:pPr>
              <w:ind w:firstLineChars="199" w:firstLine="420"/>
              <w:rPr>
                <w:b/>
                <w:bCs/>
                <w:szCs w:val="21"/>
              </w:rPr>
            </w:pPr>
          </w:p>
        </w:tc>
      </w:tr>
      <w:tr w:rsidR="00C706F2" w14:paraId="457CBB57" w14:textId="77777777" w:rsidTr="008C11C7">
        <w:trPr>
          <w:trHeight w:val="350"/>
        </w:trPr>
        <w:tc>
          <w:tcPr>
            <w:tcW w:w="568" w:type="dxa"/>
            <w:vAlign w:val="center"/>
          </w:tcPr>
          <w:p w14:paraId="40F99542" w14:textId="77777777" w:rsidR="00C706F2" w:rsidRDefault="00C706F2" w:rsidP="008C11C7">
            <w:pPr>
              <w:jc w:val="center"/>
              <w:rPr>
                <w:b/>
              </w:rPr>
            </w:pPr>
            <w:r>
              <w:rPr>
                <w:rFonts w:hint="eastAsia"/>
                <w:b/>
              </w:rPr>
              <w:t>6</w:t>
            </w:r>
          </w:p>
        </w:tc>
        <w:tc>
          <w:tcPr>
            <w:tcW w:w="850" w:type="dxa"/>
            <w:vAlign w:val="center"/>
          </w:tcPr>
          <w:p w14:paraId="41DFE08A" w14:textId="77777777" w:rsidR="00C706F2" w:rsidRDefault="00C706F2" w:rsidP="008C11C7">
            <w:pPr>
              <w:jc w:val="center"/>
            </w:pPr>
            <w:r>
              <w:rPr>
                <w:rFonts w:hint="eastAsia"/>
                <w:kern w:val="0"/>
                <w:szCs w:val="21"/>
              </w:rPr>
              <w:t>培训</w:t>
            </w:r>
          </w:p>
        </w:tc>
        <w:tc>
          <w:tcPr>
            <w:tcW w:w="2835" w:type="dxa"/>
            <w:vAlign w:val="center"/>
          </w:tcPr>
          <w:p w14:paraId="44B5E6A0" w14:textId="77777777" w:rsidR="00C706F2" w:rsidRDefault="00C706F2" w:rsidP="008C11C7">
            <w:pPr>
              <w:ind w:firstLineChars="199" w:firstLine="418"/>
              <w:rPr>
                <w:rFonts w:ascii="宋体" w:hAnsi="宋体"/>
                <w:b/>
                <w:color w:val="FF0000"/>
                <w:szCs w:val="21"/>
              </w:rPr>
            </w:pPr>
            <w:r>
              <w:rPr>
                <w:rFonts w:hint="eastAsia"/>
                <w:szCs w:val="21"/>
              </w:rPr>
              <w:t>中标人应派专业技术人员免费对采购单位指定人员进行定期培训及指导，直至其完全掌握货物的功能应用及基本故障处理技术。</w:t>
            </w:r>
          </w:p>
        </w:tc>
        <w:tc>
          <w:tcPr>
            <w:tcW w:w="2694" w:type="dxa"/>
          </w:tcPr>
          <w:p w14:paraId="115D4F76" w14:textId="77777777" w:rsidR="00C706F2" w:rsidRDefault="00C706F2" w:rsidP="008C11C7">
            <w:pPr>
              <w:ind w:firstLineChars="199" w:firstLine="418"/>
              <w:rPr>
                <w:szCs w:val="21"/>
              </w:rPr>
            </w:pPr>
          </w:p>
        </w:tc>
        <w:tc>
          <w:tcPr>
            <w:tcW w:w="1275" w:type="dxa"/>
          </w:tcPr>
          <w:p w14:paraId="43BE1259" w14:textId="77777777" w:rsidR="00C706F2" w:rsidRDefault="00C706F2" w:rsidP="008C11C7">
            <w:pPr>
              <w:ind w:firstLineChars="199" w:firstLine="418"/>
              <w:rPr>
                <w:szCs w:val="21"/>
              </w:rPr>
            </w:pPr>
          </w:p>
        </w:tc>
        <w:tc>
          <w:tcPr>
            <w:tcW w:w="709" w:type="dxa"/>
          </w:tcPr>
          <w:p w14:paraId="6DD2A7D0" w14:textId="77777777" w:rsidR="00C706F2" w:rsidRDefault="00C706F2" w:rsidP="008C11C7">
            <w:pPr>
              <w:ind w:firstLineChars="199" w:firstLine="418"/>
              <w:rPr>
                <w:szCs w:val="21"/>
              </w:rPr>
            </w:pPr>
          </w:p>
        </w:tc>
      </w:tr>
      <w:tr w:rsidR="00C706F2" w14:paraId="076C1DFD" w14:textId="77777777" w:rsidTr="008C11C7">
        <w:trPr>
          <w:trHeight w:val="710"/>
        </w:trPr>
        <w:tc>
          <w:tcPr>
            <w:tcW w:w="568" w:type="dxa"/>
            <w:vMerge w:val="restart"/>
            <w:tcBorders>
              <w:bottom w:val="single" w:sz="4" w:space="0" w:color="auto"/>
            </w:tcBorders>
            <w:vAlign w:val="center"/>
          </w:tcPr>
          <w:p w14:paraId="5D2BDE48" w14:textId="77777777" w:rsidR="00C706F2" w:rsidRDefault="00C706F2" w:rsidP="008C11C7">
            <w:pPr>
              <w:jc w:val="center"/>
              <w:rPr>
                <w:b/>
              </w:rPr>
            </w:pPr>
            <w:r>
              <w:rPr>
                <w:b/>
              </w:rPr>
              <w:t>7</w:t>
            </w:r>
          </w:p>
        </w:tc>
        <w:tc>
          <w:tcPr>
            <w:tcW w:w="850" w:type="dxa"/>
            <w:vMerge w:val="restart"/>
            <w:tcBorders>
              <w:bottom w:val="single" w:sz="4" w:space="0" w:color="auto"/>
            </w:tcBorders>
            <w:vAlign w:val="center"/>
          </w:tcPr>
          <w:p w14:paraId="76FB5CA6" w14:textId="77777777" w:rsidR="00C706F2" w:rsidRDefault="00C706F2" w:rsidP="008C11C7">
            <w:pPr>
              <w:jc w:val="center"/>
            </w:pPr>
            <w:r>
              <w:rPr>
                <w:rFonts w:hint="eastAsia"/>
              </w:rPr>
              <w:t>关于</w:t>
            </w:r>
            <w:r>
              <w:t>知识产权</w:t>
            </w:r>
          </w:p>
        </w:tc>
        <w:tc>
          <w:tcPr>
            <w:tcW w:w="2835" w:type="dxa"/>
            <w:tcBorders>
              <w:bottom w:val="single" w:sz="4" w:space="0" w:color="auto"/>
            </w:tcBorders>
          </w:tcPr>
          <w:p w14:paraId="241E4D1C" w14:textId="77777777" w:rsidR="00C706F2" w:rsidRDefault="00C706F2" w:rsidP="008C11C7">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3980E7F0" w14:textId="77777777" w:rsidR="00C706F2" w:rsidRDefault="00C706F2" w:rsidP="008C11C7">
            <w:pPr>
              <w:rPr>
                <w:szCs w:val="21"/>
              </w:rPr>
            </w:pPr>
          </w:p>
        </w:tc>
        <w:tc>
          <w:tcPr>
            <w:tcW w:w="1275" w:type="dxa"/>
            <w:tcBorders>
              <w:bottom w:val="single" w:sz="4" w:space="0" w:color="auto"/>
            </w:tcBorders>
          </w:tcPr>
          <w:p w14:paraId="214EC7F1" w14:textId="77777777" w:rsidR="00C706F2" w:rsidRDefault="00C706F2" w:rsidP="008C11C7">
            <w:pPr>
              <w:rPr>
                <w:szCs w:val="21"/>
              </w:rPr>
            </w:pPr>
          </w:p>
        </w:tc>
        <w:tc>
          <w:tcPr>
            <w:tcW w:w="709" w:type="dxa"/>
            <w:tcBorders>
              <w:bottom w:val="single" w:sz="4" w:space="0" w:color="auto"/>
            </w:tcBorders>
          </w:tcPr>
          <w:p w14:paraId="665935A6" w14:textId="77777777" w:rsidR="00C706F2" w:rsidRDefault="00C706F2" w:rsidP="008C11C7">
            <w:pPr>
              <w:rPr>
                <w:szCs w:val="21"/>
              </w:rPr>
            </w:pPr>
          </w:p>
        </w:tc>
      </w:tr>
      <w:tr w:rsidR="00C706F2" w14:paraId="1F454BB0" w14:textId="77777777" w:rsidTr="008C11C7">
        <w:trPr>
          <w:trHeight w:val="350"/>
        </w:trPr>
        <w:tc>
          <w:tcPr>
            <w:tcW w:w="568" w:type="dxa"/>
            <w:vMerge/>
            <w:vAlign w:val="center"/>
          </w:tcPr>
          <w:p w14:paraId="59C72FFA" w14:textId="77777777" w:rsidR="00C706F2" w:rsidRDefault="00C706F2" w:rsidP="008C11C7">
            <w:pPr>
              <w:jc w:val="center"/>
              <w:rPr>
                <w:b/>
              </w:rPr>
            </w:pPr>
          </w:p>
        </w:tc>
        <w:tc>
          <w:tcPr>
            <w:tcW w:w="850" w:type="dxa"/>
            <w:vMerge/>
            <w:vAlign w:val="center"/>
          </w:tcPr>
          <w:p w14:paraId="49886515" w14:textId="77777777" w:rsidR="00C706F2" w:rsidRDefault="00C706F2" w:rsidP="008C11C7">
            <w:pPr>
              <w:jc w:val="center"/>
            </w:pPr>
          </w:p>
        </w:tc>
        <w:tc>
          <w:tcPr>
            <w:tcW w:w="2835" w:type="dxa"/>
            <w:vAlign w:val="center"/>
          </w:tcPr>
          <w:p w14:paraId="109AB99D" w14:textId="77777777" w:rsidR="00C706F2" w:rsidRDefault="00C706F2" w:rsidP="008C11C7">
            <w:r>
              <w:rPr>
                <w:szCs w:val="21"/>
              </w:rPr>
              <w:t>7</w:t>
            </w:r>
            <w:r>
              <w:rPr>
                <w:rFonts w:hint="eastAsia"/>
                <w:szCs w:val="21"/>
              </w:rPr>
              <w:t>.2</w:t>
            </w:r>
            <w:r>
              <w:rPr>
                <w:rFonts w:hint="eastAsia"/>
                <w:szCs w:val="21"/>
              </w:rPr>
              <w:t>中标人应保证采购人在使用货物或其任何一部分时，免受第三方提出的侵犯其专利权、商标权、著作权或其它知识产权的起诉或司法干预。中标人保证所提供软件的合法性，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2694" w:type="dxa"/>
          </w:tcPr>
          <w:p w14:paraId="1ACF6D7E" w14:textId="77777777" w:rsidR="00C706F2" w:rsidRDefault="00C706F2" w:rsidP="008C11C7">
            <w:pPr>
              <w:rPr>
                <w:szCs w:val="21"/>
              </w:rPr>
            </w:pPr>
          </w:p>
        </w:tc>
        <w:tc>
          <w:tcPr>
            <w:tcW w:w="1275" w:type="dxa"/>
          </w:tcPr>
          <w:p w14:paraId="22A829C1" w14:textId="77777777" w:rsidR="00C706F2" w:rsidRDefault="00C706F2" w:rsidP="008C11C7">
            <w:pPr>
              <w:rPr>
                <w:szCs w:val="21"/>
              </w:rPr>
            </w:pPr>
          </w:p>
        </w:tc>
        <w:tc>
          <w:tcPr>
            <w:tcW w:w="709" w:type="dxa"/>
          </w:tcPr>
          <w:p w14:paraId="2856A6AF" w14:textId="77777777" w:rsidR="00C706F2" w:rsidRDefault="00C706F2" w:rsidP="008C11C7">
            <w:pPr>
              <w:rPr>
                <w:szCs w:val="21"/>
              </w:rPr>
            </w:pPr>
          </w:p>
        </w:tc>
      </w:tr>
      <w:tr w:rsidR="00C706F2" w14:paraId="01879DD0" w14:textId="77777777" w:rsidTr="008C11C7">
        <w:trPr>
          <w:trHeight w:val="350"/>
        </w:trPr>
        <w:tc>
          <w:tcPr>
            <w:tcW w:w="568" w:type="dxa"/>
            <w:vMerge/>
            <w:vAlign w:val="center"/>
          </w:tcPr>
          <w:p w14:paraId="407556AF" w14:textId="77777777" w:rsidR="00C706F2" w:rsidRDefault="00C706F2" w:rsidP="008C11C7">
            <w:pPr>
              <w:jc w:val="center"/>
              <w:rPr>
                <w:b/>
              </w:rPr>
            </w:pPr>
          </w:p>
        </w:tc>
        <w:tc>
          <w:tcPr>
            <w:tcW w:w="850" w:type="dxa"/>
            <w:vMerge/>
            <w:vAlign w:val="center"/>
          </w:tcPr>
          <w:p w14:paraId="708B56CE" w14:textId="77777777" w:rsidR="00C706F2" w:rsidRDefault="00C706F2" w:rsidP="008C11C7">
            <w:pPr>
              <w:jc w:val="center"/>
            </w:pPr>
          </w:p>
        </w:tc>
        <w:tc>
          <w:tcPr>
            <w:tcW w:w="2835" w:type="dxa"/>
            <w:vAlign w:val="center"/>
          </w:tcPr>
          <w:p w14:paraId="2C8E17DF" w14:textId="77777777" w:rsidR="00C706F2" w:rsidRDefault="00C706F2" w:rsidP="008C11C7">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62368360" w14:textId="77777777" w:rsidR="00C706F2" w:rsidRDefault="00C706F2" w:rsidP="008C11C7">
            <w:pPr>
              <w:rPr>
                <w:szCs w:val="21"/>
              </w:rPr>
            </w:pPr>
          </w:p>
        </w:tc>
        <w:tc>
          <w:tcPr>
            <w:tcW w:w="1275" w:type="dxa"/>
          </w:tcPr>
          <w:p w14:paraId="605AF102" w14:textId="77777777" w:rsidR="00C706F2" w:rsidRDefault="00C706F2" w:rsidP="008C11C7">
            <w:pPr>
              <w:rPr>
                <w:szCs w:val="21"/>
              </w:rPr>
            </w:pPr>
          </w:p>
        </w:tc>
        <w:tc>
          <w:tcPr>
            <w:tcW w:w="709" w:type="dxa"/>
          </w:tcPr>
          <w:p w14:paraId="1BDCD297" w14:textId="77777777" w:rsidR="00C706F2" w:rsidRDefault="00C706F2" w:rsidP="008C11C7">
            <w:pPr>
              <w:rPr>
                <w:szCs w:val="21"/>
              </w:rPr>
            </w:pPr>
          </w:p>
        </w:tc>
      </w:tr>
      <w:tr w:rsidR="00C706F2" w14:paraId="0AB802C9" w14:textId="77777777" w:rsidTr="008C11C7">
        <w:trPr>
          <w:trHeight w:val="350"/>
        </w:trPr>
        <w:tc>
          <w:tcPr>
            <w:tcW w:w="568" w:type="dxa"/>
            <w:vAlign w:val="center"/>
          </w:tcPr>
          <w:p w14:paraId="4ABDD575" w14:textId="77777777" w:rsidR="00C706F2" w:rsidRDefault="00C706F2" w:rsidP="008C11C7">
            <w:pPr>
              <w:jc w:val="center"/>
              <w:rPr>
                <w:b/>
              </w:rPr>
            </w:pPr>
            <w:r>
              <w:rPr>
                <w:b/>
              </w:rPr>
              <w:t>8</w:t>
            </w:r>
          </w:p>
        </w:tc>
        <w:tc>
          <w:tcPr>
            <w:tcW w:w="850" w:type="dxa"/>
            <w:vAlign w:val="center"/>
          </w:tcPr>
          <w:p w14:paraId="6FB2B960" w14:textId="77777777" w:rsidR="00C706F2" w:rsidRDefault="00C706F2" w:rsidP="008C11C7">
            <w:pPr>
              <w:jc w:val="center"/>
            </w:pPr>
            <w:r>
              <w:rPr>
                <w:rFonts w:hint="eastAsia"/>
              </w:rPr>
              <w:t>关于</w:t>
            </w:r>
            <w:r>
              <w:t>商检</w:t>
            </w:r>
          </w:p>
        </w:tc>
        <w:tc>
          <w:tcPr>
            <w:tcW w:w="2835" w:type="dxa"/>
          </w:tcPr>
          <w:p w14:paraId="367E954E" w14:textId="77777777" w:rsidR="00C706F2" w:rsidRDefault="00C706F2" w:rsidP="008C11C7">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3132ADE0" w14:textId="77777777" w:rsidR="00C706F2" w:rsidRDefault="00C706F2" w:rsidP="008C11C7"/>
        </w:tc>
        <w:tc>
          <w:tcPr>
            <w:tcW w:w="1275" w:type="dxa"/>
          </w:tcPr>
          <w:p w14:paraId="00452A5E" w14:textId="77777777" w:rsidR="00C706F2" w:rsidRDefault="00C706F2" w:rsidP="008C11C7"/>
        </w:tc>
        <w:tc>
          <w:tcPr>
            <w:tcW w:w="709" w:type="dxa"/>
          </w:tcPr>
          <w:p w14:paraId="78771044" w14:textId="77777777" w:rsidR="00C706F2" w:rsidRDefault="00C706F2" w:rsidP="008C11C7"/>
        </w:tc>
      </w:tr>
      <w:tr w:rsidR="00C706F2" w14:paraId="4367D952" w14:textId="77777777" w:rsidTr="008C11C7">
        <w:trPr>
          <w:trHeight w:val="350"/>
        </w:trPr>
        <w:tc>
          <w:tcPr>
            <w:tcW w:w="568" w:type="dxa"/>
            <w:vMerge w:val="restart"/>
            <w:vAlign w:val="center"/>
          </w:tcPr>
          <w:p w14:paraId="504F811B" w14:textId="77777777" w:rsidR="00C706F2" w:rsidRDefault="00C706F2" w:rsidP="008C11C7">
            <w:pPr>
              <w:jc w:val="center"/>
              <w:rPr>
                <w:b/>
              </w:rPr>
            </w:pPr>
            <w:r>
              <w:rPr>
                <w:b/>
              </w:rPr>
              <w:t>9</w:t>
            </w:r>
          </w:p>
        </w:tc>
        <w:tc>
          <w:tcPr>
            <w:tcW w:w="850" w:type="dxa"/>
            <w:vMerge w:val="restart"/>
            <w:vAlign w:val="center"/>
          </w:tcPr>
          <w:p w14:paraId="1518C978" w14:textId="77777777" w:rsidR="00C706F2" w:rsidRDefault="00C706F2" w:rsidP="008C11C7">
            <w:pPr>
              <w:jc w:val="center"/>
            </w:pPr>
            <w:r>
              <w:rPr>
                <w:rFonts w:hint="eastAsia"/>
              </w:rPr>
              <w:t>关于违约</w:t>
            </w:r>
          </w:p>
        </w:tc>
        <w:tc>
          <w:tcPr>
            <w:tcW w:w="2835" w:type="dxa"/>
            <w:vAlign w:val="center"/>
          </w:tcPr>
          <w:p w14:paraId="72F5C035" w14:textId="77777777" w:rsidR="00C706F2" w:rsidRDefault="00C706F2" w:rsidP="008C11C7">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58DB9342" w14:textId="77777777" w:rsidR="00C706F2" w:rsidRDefault="00C706F2" w:rsidP="008C11C7">
            <w:pPr>
              <w:rPr>
                <w:spacing w:val="-3"/>
                <w:szCs w:val="21"/>
              </w:rPr>
            </w:pPr>
          </w:p>
        </w:tc>
        <w:tc>
          <w:tcPr>
            <w:tcW w:w="1275" w:type="dxa"/>
          </w:tcPr>
          <w:p w14:paraId="7AAD3B4A" w14:textId="77777777" w:rsidR="00C706F2" w:rsidRDefault="00C706F2" w:rsidP="008C11C7">
            <w:pPr>
              <w:rPr>
                <w:spacing w:val="-3"/>
                <w:szCs w:val="21"/>
              </w:rPr>
            </w:pPr>
          </w:p>
        </w:tc>
        <w:tc>
          <w:tcPr>
            <w:tcW w:w="709" w:type="dxa"/>
          </w:tcPr>
          <w:p w14:paraId="62C890CC" w14:textId="77777777" w:rsidR="00C706F2" w:rsidRDefault="00C706F2" w:rsidP="008C11C7">
            <w:pPr>
              <w:rPr>
                <w:spacing w:val="-3"/>
                <w:szCs w:val="21"/>
              </w:rPr>
            </w:pPr>
          </w:p>
        </w:tc>
      </w:tr>
      <w:tr w:rsidR="00C706F2" w14:paraId="2D778D72" w14:textId="77777777" w:rsidTr="008C11C7">
        <w:trPr>
          <w:trHeight w:val="350"/>
        </w:trPr>
        <w:tc>
          <w:tcPr>
            <w:tcW w:w="568" w:type="dxa"/>
            <w:vMerge/>
            <w:vAlign w:val="center"/>
          </w:tcPr>
          <w:p w14:paraId="0208F842" w14:textId="77777777" w:rsidR="00C706F2" w:rsidRDefault="00C706F2" w:rsidP="008C11C7">
            <w:pPr>
              <w:jc w:val="center"/>
              <w:rPr>
                <w:b/>
              </w:rPr>
            </w:pPr>
          </w:p>
        </w:tc>
        <w:tc>
          <w:tcPr>
            <w:tcW w:w="850" w:type="dxa"/>
            <w:vMerge/>
            <w:vAlign w:val="center"/>
          </w:tcPr>
          <w:p w14:paraId="2D28AACF" w14:textId="77777777" w:rsidR="00C706F2" w:rsidRDefault="00C706F2" w:rsidP="008C11C7">
            <w:pPr>
              <w:jc w:val="center"/>
            </w:pPr>
          </w:p>
        </w:tc>
        <w:tc>
          <w:tcPr>
            <w:tcW w:w="2835" w:type="dxa"/>
            <w:vAlign w:val="center"/>
          </w:tcPr>
          <w:p w14:paraId="0C2D8ED6" w14:textId="77777777" w:rsidR="00C706F2" w:rsidRDefault="00C706F2" w:rsidP="008C11C7">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4ACD64BC" w14:textId="77777777" w:rsidR="00C706F2" w:rsidRDefault="00C706F2" w:rsidP="008C11C7">
            <w:pPr>
              <w:rPr>
                <w:spacing w:val="-3"/>
                <w:szCs w:val="21"/>
              </w:rPr>
            </w:pPr>
          </w:p>
        </w:tc>
        <w:tc>
          <w:tcPr>
            <w:tcW w:w="1275" w:type="dxa"/>
          </w:tcPr>
          <w:p w14:paraId="449E5497" w14:textId="77777777" w:rsidR="00C706F2" w:rsidRDefault="00C706F2" w:rsidP="008C11C7">
            <w:pPr>
              <w:rPr>
                <w:spacing w:val="-3"/>
                <w:szCs w:val="21"/>
              </w:rPr>
            </w:pPr>
          </w:p>
        </w:tc>
        <w:tc>
          <w:tcPr>
            <w:tcW w:w="709" w:type="dxa"/>
          </w:tcPr>
          <w:p w14:paraId="09200BF6" w14:textId="77777777" w:rsidR="00C706F2" w:rsidRDefault="00C706F2" w:rsidP="008C11C7">
            <w:pPr>
              <w:rPr>
                <w:spacing w:val="-3"/>
                <w:szCs w:val="21"/>
              </w:rPr>
            </w:pPr>
          </w:p>
        </w:tc>
      </w:tr>
      <w:tr w:rsidR="00C706F2" w14:paraId="1C2D0496" w14:textId="77777777" w:rsidTr="008C11C7">
        <w:trPr>
          <w:trHeight w:val="350"/>
        </w:trPr>
        <w:tc>
          <w:tcPr>
            <w:tcW w:w="568" w:type="dxa"/>
            <w:vMerge/>
            <w:vAlign w:val="center"/>
          </w:tcPr>
          <w:p w14:paraId="5E7A2747" w14:textId="77777777" w:rsidR="00C706F2" w:rsidRDefault="00C706F2" w:rsidP="008C11C7">
            <w:pPr>
              <w:jc w:val="center"/>
              <w:rPr>
                <w:b/>
              </w:rPr>
            </w:pPr>
          </w:p>
        </w:tc>
        <w:tc>
          <w:tcPr>
            <w:tcW w:w="850" w:type="dxa"/>
            <w:vMerge/>
            <w:vAlign w:val="center"/>
          </w:tcPr>
          <w:p w14:paraId="0F41B8F8" w14:textId="77777777" w:rsidR="00C706F2" w:rsidRDefault="00C706F2" w:rsidP="008C11C7">
            <w:pPr>
              <w:jc w:val="center"/>
            </w:pPr>
          </w:p>
        </w:tc>
        <w:tc>
          <w:tcPr>
            <w:tcW w:w="2835" w:type="dxa"/>
            <w:vAlign w:val="center"/>
          </w:tcPr>
          <w:p w14:paraId="6761C454" w14:textId="77777777" w:rsidR="00C706F2" w:rsidRDefault="00C706F2" w:rsidP="008C11C7">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2CB5BA3C" w14:textId="77777777" w:rsidR="00C706F2" w:rsidRDefault="00C706F2" w:rsidP="008C11C7">
            <w:pPr>
              <w:rPr>
                <w:spacing w:val="-3"/>
                <w:szCs w:val="21"/>
              </w:rPr>
            </w:pPr>
          </w:p>
        </w:tc>
        <w:tc>
          <w:tcPr>
            <w:tcW w:w="1275" w:type="dxa"/>
          </w:tcPr>
          <w:p w14:paraId="52B662F7" w14:textId="77777777" w:rsidR="00C706F2" w:rsidRDefault="00C706F2" w:rsidP="008C11C7">
            <w:pPr>
              <w:rPr>
                <w:spacing w:val="-3"/>
                <w:szCs w:val="21"/>
              </w:rPr>
            </w:pPr>
          </w:p>
        </w:tc>
        <w:tc>
          <w:tcPr>
            <w:tcW w:w="709" w:type="dxa"/>
          </w:tcPr>
          <w:p w14:paraId="39FF8F66" w14:textId="77777777" w:rsidR="00C706F2" w:rsidRDefault="00C706F2" w:rsidP="008C11C7">
            <w:pPr>
              <w:rPr>
                <w:spacing w:val="-3"/>
                <w:szCs w:val="21"/>
              </w:rPr>
            </w:pPr>
          </w:p>
        </w:tc>
      </w:tr>
      <w:tr w:rsidR="00C706F2" w14:paraId="77C27AD2" w14:textId="77777777" w:rsidTr="008C11C7">
        <w:trPr>
          <w:trHeight w:val="350"/>
        </w:trPr>
        <w:tc>
          <w:tcPr>
            <w:tcW w:w="568" w:type="dxa"/>
            <w:vMerge/>
            <w:vAlign w:val="center"/>
          </w:tcPr>
          <w:p w14:paraId="0615C1BE" w14:textId="77777777" w:rsidR="00C706F2" w:rsidRDefault="00C706F2" w:rsidP="008C11C7">
            <w:pPr>
              <w:jc w:val="center"/>
              <w:rPr>
                <w:b/>
              </w:rPr>
            </w:pPr>
          </w:p>
        </w:tc>
        <w:tc>
          <w:tcPr>
            <w:tcW w:w="850" w:type="dxa"/>
            <w:vMerge/>
            <w:vAlign w:val="center"/>
          </w:tcPr>
          <w:p w14:paraId="0BB641EF" w14:textId="77777777" w:rsidR="00C706F2" w:rsidRDefault="00C706F2" w:rsidP="008C11C7">
            <w:pPr>
              <w:jc w:val="center"/>
            </w:pPr>
          </w:p>
        </w:tc>
        <w:tc>
          <w:tcPr>
            <w:tcW w:w="2835" w:type="dxa"/>
            <w:vAlign w:val="center"/>
          </w:tcPr>
          <w:p w14:paraId="6A0C323B" w14:textId="77777777" w:rsidR="00C706F2" w:rsidRDefault="00C706F2" w:rsidP="008C11C7">
            <w:r>
              <w:rPr>
                <w:spacing w:val="-3"/>
                <w:szCs w:val="21"/>
              </w:rPr>
              <w:t>9</w:t>
            </w:r>
            <w:r>
              <w:rPr>
                <w:rFonts w:hint="eastAsia"/>
                <w:spacing w:val="-3"/>
                <w:szCs w:val="21"/>
              </w:rPr>
              <w:t>.4</w:t>
            </w:r>
            <w:r>
              <w:rPr>
                <w:rFonts w:hint="eastAsia"/>
                <w:kern w:val="0"/>
                <w:szCs w:val="21"/>
              </w:rPr>
              <w:t>中标人逾期未交货物的，中标人向采购人每日偿付货物款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w:t>
            </w:r>
            <w:r>
              <w:rPr>
                <w:rFonts w:hint="eastAsia"/>
                <w:kern w:val="0"/>
                <w:szCs w:val="21"/>
              </w:rPr>
              <w:lastRenderedPageBreak/>
              <w:t>中标人超过交货期限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0EFFB6A" w14:textId="77777777" w:rsidR="00C706F2" w:rsidRDefault="00C706F2" w:rsidP="008C11C7">
            <w:pPr>
              <w:rPr>
                <w:spacing w:val="-3"/>
                <w:szCs w:val="21"/>
              </w:rPr>
            </w:pPr>
          </w:p>
        </w:tc>
        <w:tc>
          <w:tcPr>
            <w:tcW w:w="1275" w:type="dxa"/>
          </w:tcPr>
          <w:p w14:paraId="418D069F" w14:textId="77777777" w:rsidR="00C706F2" w:rsidRDefault="00C706F2" w:rsidP="008C11C7">
            <w:pPr>
              <w:rPr>
                <w:spacing w:val="-3"/>
                <w:szCs w:val="21"/>
              </w:rPr>
            </w:pPr>
          </w:p>
        </w:tc>
        <w:tc>
          <w:tcPr>
            <w:tcW w:w="709" w:type="dxa"/>
          </w:tcPr>
          <w:p w14:paraId="5A43D801" w14:textId="77777777" w:rsidR="00C706F2" w:rsidRDefault="00C706F2" w:rsidP="008C11C7">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E8B4D40"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041AA">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20427261"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C706F2">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w:t>
      </w:r>
      <w:proofErr w:type="gramStart"/>
      <w:r w:rsidRPr="00B70B7F">
        <w:rPr>
          <w:rFonts w:ascii="宋体" w:hAnsi="宋体" w:hint="eastAsia"/>
          <w:szCs w:val="21"/>
        </w:rPr>
        <w:t>商未能</w:t>
      </w:r>
      <w:proofErr w:type="gramEnd"/>
      <w:r w:rsidRPr="00B70B7F">
        <w:rPr>
          <w:rFonts w:ascii="宋体" w:hAnsi="宋体" w:hint="eastAsia"/>
          <w:szCs w:val="21"/>
        </w:rPr>
        <w:t>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w:t>
      </w:r>
      <w:proofErr w:type="gramStart"/>
      <w:r w:rsidRPr="00FC3EF6">
        <w:rPr>
          <w:rFonts w:ascii="宋体" w:hAnsi="宋体" w:hint="eastAsia"/>
        </w:rPr>
        <w:t>商家数</w:t>
      </w:r>
      <w:proofErr w:type="gramEnd"/>
      <w:r w:rsidRPr="00FC3EF6">
        <w:rPr>
          <w:rFonts w:ascii="宋体" w:hAnsi="宋体" w:hint="eastAsia"/>
        </w:rPr>
        <w:t>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w:t>
      </w:r>
      <w:proofErr w:type="gramStart"/>
      <w:r>
        <w:rPr>
          <w:rFonts w:ascii="ˎ̥" w:hAnsi="ˎ̥"/>
        </w:rPr>
        <w:t>且按照</w:t>
      </w:r>
      <w:proofErr w:type="gramEnd"/>
      <w:r>
        <w:rPr>
          <w:rFonts w:ascii="ˎ̥" w:hAnsi="ˎ̥"/>
        </w:rPr>
        <w:t>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w:t>
      </w:r>
      <w:proofErr w:type="gramStart"/>
      <w:r>
        <w:rPr>
          <w:rFonts w:ascii="ˎ̥" w:hAnsi="ˎ̥"/>
        </w:rPr>
        <w:t>且按照</w:t>
      </w:r>
      <w:proofErr w:type="gramEnd"/>
      <w:r>
        <w:rPr>
          <w:rFonts w:ascii="ˎ̥" w:hAnsi="ˎ̥"/>
        </w:rPr>
        <w:t>评审因素的量化指标评审得分最高的投标人为</w:t>
      </w:r>
      <w:proofErr w:type="gramStart"/>
      <w:r>
        <w:rPr>
          <w:rFonts w:ascii="ˎ̥" w:hAnsi="ˎ̥"/>
        </w:rPr>
        <w:t>为</w:t>
      </w:r>
      <w:proofErr w:type="gramEnd"/>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w:t>
      </w:r>
      <w:proofErr w:type="gramStart"/>
      <w:r>
        <w:rPr>
          <w:rFonts w:ascii="宋体" w:hAnsi="宋体" w:hint="eastAsia"/>
          <w:szCs w:val="21"/>
        </w:rPr>
        <w:t>汇元楼</w:t>
      </w:r>
      <w:proofErr w:type="gramEnd"/>
      <w:r>
        <w:rPr>
          <w:rFonts w:ascii="宋体" w:hAnsi="宋体" w:hint="eastAsia"/>
          <w:szCs w:val="21"/>
        </w:rPr>
        <w:t>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667E" w14:textId="77777777" w:rsidR="005C25D3" w:rsidRDefault="005C25D3">
      <w:r>
        <w:separator/>
      </w:r>
    </w:p>
  </w:endnote>
  <w:endnote w:type="continuationSeparator" w:id="0">
    <w:p w14:paraId="0E0A8C36" w14:textId="77777777" w:rsidR="005C25D3" w:rsidRDefault="005C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312" w14:textId="77777777" w:rsidR="006F46AC" w:rsidRDefault="006F46AC">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17</w:t>
    </w:r>
    <w:r>
      <w:rPr>
        <w:rStyle w:val="af2"/>
      </w:rPr>
      <w:fldChar w:fldCharType="end"/>
    </w:r>
  </w:p>
  <w:p w14:paraId="29B3C579" w14:textId="77777777" w:rsidR="006F46AC" w:rsidRDefault="006F46A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548" w14:textId="77777777" w:rsidR="006F46AC" w:rsidRDefault="006F46AC">
    <w:pPr>
      <w:pStyle w:val="af3"/>
      <w:framePr w:wrap="around" w:vAnchor="text" w:hAnchor="margin" w:xAlign="center" w:y="1"/>
      <w:rPr>
        <w:rStyle w:val="af2"/>
      </w:rPr>
    </w:pPr>
    <w:r>
      <w:t xml:space="preserve">- </w:t>
    </w:r>
    <w:r>
      <w:fldChar w:fldCharType="begin"/>
    </w:r>
    <w:r>
      <w:instrText xml:space="preserve"> PAGE </w:instrText>
    </w:r>
    <w:r>
      <w:fldChar w:fldCharType="separate"/>
    </w:r>
    <w:r w:rsidR="00946707">
      <w:rPr>
        <w:noProof/>
      </w:rPr>
      <w:t>8</w:t>
    </w:r>
    <w:r>
      <w:fldChar w:fldCharType="end"/>
    </w:r>
    <w:r>
      <w:t xml:space="preserve"> -</w:t>
    </w:r>
  </w:p>
  <w:p w14:paraId="0FE8C0C2" w14:textId="77777777" w:rsidR="006F46AC" w:rsidRDefault="006F46A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0CEF" w14:textId="77777777" w:rsidR="005C25D3" w:rsidRDefault="005C25D3">
      <w:r>
        <w:separator/>
      </w:r>
    </w:p>
  </w:footnote>
  <w:footnote w:type="continuationSeparator" w:id="0">
    <w:p w14:paraId="426DBEEB" w14:textId="77777777" w:rsidR="005C25D3" w:rsidRDefault="005C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3C1B" w14:textId="77777777" w:rsidR="006F46AC" w:rsidRDefault="006F46AC">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DC5"/>
    <w:rsid w:val="000732AA"/>
    <w:rsid w:val="00074640"/>
    <w:rsid w:val="000750DC"/>
    <w:rsid w:val="000753D8"/>
    <w:rsid w:val="00075D84"/>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5AF7"/>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189"/>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2C46"/>
    <w:rsid w:val="00175793"/>
    <w:rsid w:val="00175EA3"/>
    <w:rsid w:val="00177167"/>
    <w:rsid w:val="00180FCF"/>
    <w:rsid w:val="00181E4F"/>
    <w:rsid w:val="00182BBB"/>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A8D"/>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289B"/>
    <w:rsid w:val="00203267"/>
    <w:rsid w:val="0020391D"/>
    <w:rsid w:val="00204856"/>
    <w:rsid w:val="00204868"/>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1DD"/>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24"/>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8A6"/>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0F46"/>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1A5B"/>
    <w:rsid w:val="003A3551"/>
    <w:rsid w:val="003A38F0"/>
    <w:rsid w:val="003A443D"/>
    <w:rsid w:val="003A4932"/>
    <w:rsid w:val="003A4987"/>
    <w:rsid w:val="003A505F"/>
    <w:rsid w:val="003A6A5A"/>
    <w:rsid w:val="003A72E9"/>
    <w:rsid w:val="003A7414"/>
    <w:rsid w:val="003A7438"/>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24E5"/>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0A6C"/>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08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6656"/>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3716"/>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1705"/>
    <w:rsid w:val="005C25D3"/>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F54"/>
    <w:rsid w:val="0060244B"/>
    <w:rsid w:val="00602BD2"/>
    <w:rsid w:val="00605289"/>
    <w:rsid w:val="00605DAE"/>
    <w:rsid w:val="00610488"/>
    <w:rsid w:val="006133FD"/>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356"/>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31FF"/>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1AA"/>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1F6"/>
    <w:rsid w:val="007534E3"/>
    <w:rsid w:val="00753890"/>
    <w:rsid w:val="007555DF"/>
    <w:rsid w:val="00755809"/>
    <w:rsid w:val="00755E75"/>
    <w:rsid w:val="00757BFB"/>
    <w:rsid w:val="00757E62"/>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297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4239"/>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46707"/>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903"/>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F77"/>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2594"/>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09A"/>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2F55"/>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3B7"/>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342"/>
    <w:rsid w:val="00BC47D8"/>
    <w:rsid w:val="00BC5454"/>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507D"/>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06F2"/>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8A8"/>
    <w:rsid w:val="00CA5D4C"/>
    <w:rsid w:val="00CA735E"/>
    <w:rsid w:val="00CA73DC"/>
    <w:rsid w:val="00CA7AB3"/>
    <w:rsid w:val="00CA7BB3"/>
    <w:rsid w:val="00CA7CD5"/>
    <w:rsid w:val="00CB138F"/>
    <w:rsid w:val="00CB13E0"/>
    <w:rsid w:val="00CB23B4"/>
    <w:rsid w:val="00CB254E"/>
    <w:rsid w:val="00CB2578"/>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180"/>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5D68"/>
    <w:rsid w:val="00D16182"/>
    <w:rsid w:val="00D1637D"/>
    <w:rsid w:val="00D16CDD"/>
    <w:rsid w:val="00D1779C"/>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627"/>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5118"/>
    <w:rsid w:val="00D6626E"/>
    <w:rsid w:val="00D66697"/>
    <w:rsid w:val="00D675E9"/>
    <w:rsid w:val="00D67684"/>
    <w:rsid w:val="00D67ACA"/>
    <w:rsid w:val="00D67F69"/>
    <w:rsid w:val="00D7072E"/>
    <w:rsid w:val="00D70737"/>
    <w:rsid w:val="00D70A0C"/>
    <w:rsid w:val="00D70BE2"/>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504"/>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4F1D"/>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5B42"/>
    <w:rsid w:val="00E261F8"/>
    <w:rsid w:val="00E2637D"/>
    <w:rsid w:val="00E27467"/>
    <w:rsid w:val="00E304C3"/>
    <w:rsid w:val="00E30C51"/>
    <w:rsid w:val="00E31B9E"/>
    <w:rsid w:val="00E324AD"/>
    <w:rsid w:val="00E3342D"/>
    <w:rsid w:val="00E33683"/>
    <w:rsid w:val="00E33734"/>
    <w:rsid w:val="00E35E7B"/>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71B"/>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68B6"/>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610"/>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0F3A"/>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1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2">
    <w:name w:val="page number"/>
    <w:basedOn w:val="a2"/>
  </w:style>
  <w:style w:type="paragraph" w:styleId="af3">
    <w:name w:val="footer"/>
    <w:aliases w:val="fo,footer odd,odd,footer Final,Footer-Even"/>
    <w:basedOn w:val="a0"/>
    <w:link w:val="af4"/>
    <w:pPr>
      <w:tabs>
        <w:tab w:val="center" w:pos="4153"/>
        <w:tab w:val="right" w:pos="8306"/>
      </w:tabs>
      <w:snapToGrid w:val="0"/>
      <w:jc w:val="left"/>
    </w:pPr>
    <w:rPr>
      <w:sz w:val="18"/>
      <w:szCs w:val="18"/>
    </w:rPr>
  </w:style>
  <w:style w:type="character" w:customStyle="1" w:styleId="af5">
    <w:name w:val="已访问的超链接"/>
    <w:rPr>
      <w:color w:val="800080"/>
      <w:u w:val="single"/>
    </w:rPr>
  </w:style>
  <w:style w:type="paragraph" w:styleId="af6">
    <w:name w:val="Document Map"/>
    <w:basedOn w:val="a0"/>
    <w:link w:val="af7"/>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8">
    <w:name w:val="图"/>
    <w:basedOn w:val="a0"/>
    <w:pPr>
      <w:keepNext/>
      <w:adjustRightInd w:val="0"/>
      <w:snapToGrid w:val="0"/>
      <w:spacing w:before="60" w:after="60" w:line="300" w:lineRule="auto"/>
      <w:jc w:val="center"/>
    </w:pPr>
    <w:rPr>
      <w:spacing w:val="20"/>
      <w:kern w:val="0"/>
      <w:sz w:val="24"/>
      <w:szCs w:val="20"/>
    </w:rPr>
  </w:style>
  <w:style w:type="paragraph" w:customStyle="1" w:styleId="af9">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a">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b">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c">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d">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e">
    <w:name w:val="Balloon Text"/>
    <w:basedOn w:val="a0"/>
    <w:link w:val="aff"/>
    <w:rsid w:val="0036404A"/>
    <w:rPr>
      <w:sz w:val="18"/>
      <w:szCs w:val="18"/>
    </w:rPr>
  </w:style>
  <w:style w:type="character" w:styleId="aff0">
    <w:name w:val="annotation reference"/>
    <w:unhideWhenUsed/>
    <w:qFormat/>
    <w:rsid w:val="0036404A"/>
    <w:rPr>
      <w:sz w:val="21"/>
      <w:szCs w:val="21"/>
    </w:rPr>
  </w:style>
  <w:style w:type="character" w:customStyle="1" w:styleId="12">
    <w:name w:val="批注文字 字符1"/>
    <w:link w:val="af1"/>
    <w:qFormat/>
    <w:rsid w:val="0036404A"/>
    <w:rPr>
      <w:rFonts w:ascii="宋体" w:eastAsia="宋体"/>
      <w:sz w:val="34"/>
      <w:lang w:val="en-US" w:eastAsia="zh-CN" w:bidi="ar-SA"/>
    </w:rPr>
  </w:style>
  <w:style w:type="paragraph" w:styleId="aff1">
    <w:name w:val="annotation subject"/>
    <w:basedOn w:val="af1"/>
    <w:next w:val="af1"/>
    <w:link w:val="aff2"/>
    <w:rsid w:val="00260423"/>
    <w:pPr>
      <w:autoSpaceDE/>
      <w:autoSpaceDN/>
      <w:adjustRightInd/>
      <w:textAlignment w:val="auto"/>
    </w:pPr>
    <w:rPr>
      <w:rFonts w:ascii="Times New Roman"/>
      <w:b/>
      <w:bCs/>
      <w:kern w:val="2"/>
      <w:sz w:val="21"/>
      <w:szCs w:val="24"/>
    </w:rPr>
  </w:style>
  <w:style w:type="paragraph" w:customStyle="1" w:styleId="aff3">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4">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5">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6">
    <w:name w:val="表格内文"/>
    <w:basedOn w:val="a0"/>
    <w:rsid w:val="007530F4"/>
    <w:pPr>
      <w:spacing w:before="60" w:after="60"/>
      <w:jc w:val="center"/>
    </w:pPr>
    <w:rPr>
      <w:rFonts w:eastAsia="文鼎CS书宋二"/>
      <w:w w:val="95"/>
      <w:sz w:val="18"/>
      <w:szCs w:val="20"/>
    </w:rPr>
  </w:style>
  <w:style w:type="paragraph" w:customStyle="1" w:styleId="aff7">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
    <w:name w:val="批注框文本 字符"/>
    <w:link w:val="afe"/>
    <w:rsid w:val="007530F4"/>
    <w:rPr>
      <w:kern w:val="2"/>
      <w:sz w:val="18"/>
      <w:szCs w:val="18"/>
    </w:rPr>
  </w:style>
  <w:style w:type="paragraph" w:customStyle="1" w:styleId="14">
    <w:name w:val="样式1"/>
    <w:basedOn w:val="a6"/>
    <w:autoRedefine/>
    <w:rsid w:val="007530F4"/>
    <w:pPr>
      <w:spacing w:before="120" w:after="120"/>
    </w:pPr>
    <w:rPr>
      <w:rFonts w:eastAsia="黑体"/>
      <w:b w:val="0"/>
      <w:sz w:val="30"/>
      <w:szCs w:val="21"/>
    </w:rPr>
  </w:style>
  <w:style w:type="paragraph" w:customStyle="1" w:styleId="24">
    <w:name w:val="样式2"/>
    <w:basedOn w:val="a6"/>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4">
    <w:name w:val="页脚 字符"/>
    <w:aliases w:val="fo 字符,footer odd 字符,odd 字符,footer Final 字符,Footer-Even 字符"/>
    <w:link w:val="af3"/>
    <w:rsid w:val="007530F4"/>
    <w:rPr>
      <w:kern w:val="2"/>
      <w:sz w:val="18"/>
      <w:szCs w:val="18"/>
    </w:rPr>
  </w:style>
  <w:style w:type="paragraph" w:customStyle="1" w:styleId="aff8">
    <w:name w:val="内正文篇标"/>
    <w:basedOn w:val="aff7"/>
    <w:rsid w:val="007530F4"/>
    <w:pPr>
      <w:ind w:firstLineChars="654" w:firstLine="2354"/>
      <w:jc w:val="left"/>
    </w:pPr>
    <w:rPr>
      <w:rFonts w:ascii="宋体" w:eastAsia="宋体" w:hAnsi="宋体"/>
      <w:w w:val="90"/>
      <w:sz w:val="40"/>
    </w:rPr>
  </w:style>
  <w:style w:type="paragraph" w:customStyle="1" w:styleId="aff9">
    <w:name w:val="内正文加粗"/>
    <w:basedOn w:val="aff7"/>
    <w:rsid w:val="007530F4"/>
    <w:pPr>
      <w:spacing w:before="60" w:after="60"/>
    </w:pPr>
    <w:rPr>
      <w:b/>
    </w:rPr>
  </w:style>
  <w:style w:type="paragraph" w:customStyle="1" w:styleId="affa">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b"/>
    <w:rsid w:val="007530F4"/>
    <w:pPr>
      <w:ind w:left="1080"/>
    </w:pPr>
  </w:style>
  <w:style w:type="paragraph" w:styleId="affb">
    <w:name w:val="List"/>
    <w:basedOn w:val="ad"/>
    <w:rsid w:val="007530F4"/>
    <w:pPr>
      <w:spacing w:after="220" w:line="220" w:lineRule="atLeast"/>
      <w:ind w:left="720" w:hanging="360"/>
    </w:pPr>
    <w:rPr>
      <w:b w:val="0"/>
      <w:bCs w:val="0"/>
      <w:sz w:val="21"/>
      <w:szCs w:val="20"/>
    </w:rPr>
  </w:style>
  <w:style w:type="paragraph" w:customStyle="1" w:styleId="affc">
    <w:name w:val="小标题"/>
    <w:basedOn w:val="a0"/>
    <w:rsid w:val="007530F4"/>
    <w:pPr>
      <w:spacing w:before="240" w:after="240"/>
      <w:jc w:val="center"/>
    </w:pPr>
    <w:rPr>
      <w:rFonts w:eastAsia="创艺简黑体"/>
      <w:b/>
      <w:w w:val="95"/>
      <w:szCs w:val="20"/>
    </w:rPr>
  </w:style>
  <w:style w:type="paragraph" w:customStyle="1" w:styleId="affd">
    <w:name w:val="表格标题"/>
    <w:basedOn w:val="affc"/>
    <w:rsid w:val="007530F4"/>
    <w:pPr>
      <w:spacing w:before="120" w:after="60"/>
    </w:pPr>
    <w:rPr>
      <w:rFonts w:eastAsia="文鼎CS大宋"/>
      <w:b w:val="0"/>
      <w:sz w:val="28"/>
    </w:rPr>
  </w:style>
  <w:style w:type="paragraph" w:customStyle="1" w:styleId="affe">
    <w:name w:val="节标题"/>
    <w:basedOn w:val="a0"/>
    <w:rsid w:val="007530F4"/>
    <w:pPr>
      <w:spacing w:before="240" w:after="240"/>
      <w:jc w:val="center"/>
    </w:pPr>
    <w:rPr>
      <w:rFonts w:eastAsia="文鼎CS长美黑"/>
      <w:w w:val="95"/>
      <w:sz w:val="32"/>
      <w:szCs w:val="20"/>
    </w:rPr>
  </w:style>
  <w:style w:type="paragraph" w:customStyle="1" w:styleId="afff">
    <w:name w:val="说明"/>
    <w:basedOn w:val="affc"/>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0">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1">
    <w:name w:val="Body Text First Indent"/>
    <w:basedOn w:val="ad"/>
    <w:link w:val="afff2"/>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2">
    <w:name w:val="正文文本首行缩进 字符"/>
    <w:basedOn w:val="ae"/>
    <w:link w:val="afff1"/>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3">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4">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f6"/>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6"/>
    <w:rsid w:val="007530F4"/>
  </w:style>
  <w:style w:type="paragraph" w:customStyle="1" w:styleId="002">
    <w:name w:val="002"/>
    <w:basedOn w:val="aff7"/>
    <w:rsid w:val="007530F4"/>
    <w:pPr>
      <w:spacing w:before="62" w:after="62"/>
      <w:jc w:val="center"/>
    </w:pPr>
  </w:style>
  <w:style w:type="paragraph" w:customStyle="1" w:styleId="afff5">
    <w:name w:val="表格下注"/>
    <w:basedOn w:val="aff7"/>
    <w:rsid w:val="007530F4"/>
    <w:pPr>
      <w:ind w:left="798" w:hanging="378"/>
    </w:pPr>
    <w:rPr>
      <w:sz w:val="18"/>
    </w:rPr>
  </w:style>
  <w:style w:type="paragraph" w:customStyle="1" w:styleId="Afff6">
    <w:name w:val="正文A"/>
    <w:basedOn w:val="aff7"/>
    <w:rsid w:val="007530F4"/>
    <w:pPr>
      <w:tabs>
        <w:tab w:val="center" w:pos="3780"/>
        <w:tab w:val="left" w:pos="7140"/>
      </w:tabs>
      <w:spacing w:before="120"/>
      <w:ind w:right="196"/>
      <w:jc w:val="right"/>
    </w:pPr>
    <w:rPr>
      <w:rFonts w:eastAsia="宋体"/>
      <w:b/>
      <w:bCs/>
      <w:w w:val="95"/>
    </w:rPr>
  </w:style>
  <w:style w:type="paragraph" w:styleId="afff7">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8">
    <w:name w:val="样式 三号 加粗 居中"/>
    <w:basedOn w:val="a6"/>
    <w:rsid w:val="007530F4"/>
    <w:rPr>
      <w:rFonts w:eastAsia="宋体" w:cs="宋体"/>
      <w:b w:val="0"/>
      <w:bCs w:val="0"/>
    </w:rPr>
  </w:style>
  <w:style w:type="paragraph" w:customStyle="1" w:styleId="afff9">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9"/>
    <w:rsid w:val="007530F4"/>
    <w:rPr>
      <w:rFonts w:cs="宋体"/>
      <w:b/>
      <w:bCs/>
      <w:sz w:val="40"/>
    </w:rPr>
  </w:style>
  <w:style w:type="paragraph" w:customStyle="1" w:styleId="afffa">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c"/>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c"/>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2">
    <w:name w:val="批注主题 字符"/>
    <w:link w:val="aff1"/>
    <w:rsid w:val="007530F4"/>
    <w:rPr>
      <w:b/>
      <w:bCs/>
      <w:kern w:val="2"/>
      <w:sz w:val="21"/>
      <w:szCs w:val="24"/>
    </w:rPr>
  </w:style>
  <w:style w:type="character" w:styleId="afffb">
    <w:name w:val="Strong"/>
    <w:qFormat/>
    <w:rsid w:val="007530F4"/>
    <w:rPr>
      <w:b/>
      <w:bCs/>
    </w:rPr>
  </w:style>
  <w:style w:type="paragraph" w:customStyle="1" w:styleId="afffc">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d">
    <w:name w:val="列项●（二级）"/>
    <w:rsid w:val="007530F4"/>
    <w:pPr>
      <w:tabs>
        <w:tab w:val="num" w:pos="360"/>
        <w:tab w:val="left" w:pos="840"/>
      </w:tabs>
      <w:jc w:val="both"/>
    </w:pPr>
    <w:rPr>
      <w:rFonts w:ascii="宋体"/>
      <w:sz w:val="21"/>
    </w:rPr>
  </w:style>
  <w:style w:type="paragraph" w:customStyle="1" w:styleId="afffe">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0">
    <w:name w:val="Intense Quote"/>
    <w:basedOn w:val="a0"/>
    <w:next w:val="a0"/>
    <w:link w:val="affff1"/>
    <w:qFormat/>
    <w:rsid w:val="007530F4"/>
    <w:pPr>
      <w:pBdr>
        <w:bottom w:val="single" w:sz="4" w:space="4" w:color="4F81BD"/>
      </w:pBdr>
      <w:spacing w:before="200" w:after="280"/>
      <w:ind w:left="936" w:right="936"/>
    </w:pPr>
    <w:rPr>
      <w:b/>
      <w:bCs/>
      <w:i/>
      <w:iCs/>
      <w:color w:val="4F81BD"/>
    </w:rPr>
  </w:style>
  <w:style w:type="character" w:customStyle="1" w:styleId="affff1">
    <w:name w:val="明显引用 字符"/>
    <w:basedOn w:val="a2"/>
    <w:link w:val="affff0"/>
    <w:rsid w:val="007530F4"/>
    <w:rPr>
      <w:b/>
      <w:bCs/>
      <w:i/>
      <w:iCs/>
      <w:color w:val="4F81BD"/>
      <w:kern w:val="2"/>
      <w:sz w:val="21"/>
      <w:szCs w:val="24"/>
    </w:rPr>
  </w:style>
  <w:style w:type="table" w:styleId="affff2">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7">
    <w:name w:val="文档结构图 字符"/>
    <w:link w:val="af6"/>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3">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3"/>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4">
    <w:name w:val="Intense Emphasis"/>
    <w:basedOn w:val="a2"/>
    <w:uiPriority w:val="21"/>
    <w:qFormat/>
    <w:rsid w:val="00011B55"/>
    <w:rPr>
      <w:i/>
      <w:iCs/>
      <w:color w:val="5B9BD5" w:themeColor="accent1"/>
    </w:rPr>
  </w:style>
  <w:style w:type="character" w:customStyle="1" w:styleId="affff5">
    <w:name w:val="批注文字 字符"/>
    <w:qFormat/>
    <w:rsid w:val="00CA58A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3229-21E3-4B26-BBE8-8CC5375A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11671</TotalTime>
  <Pages>50</Pages>
  <Words>5798</Words>
  <Characters>33052</Characters>
  <Application>Microsoft Office Word</Application>
  <DocSecurity>0</DocSecurity>
  <Lines>275</Lines>
  <Paragraphs>77</Paragraphs>
  <ScaleCrop>false</ScaleCrop>
  <Company>深圳市清华斯维尔软件科技有限公司</Company>
  <LinksUpToDate>false</LinksUpToDate>
  <CharactersWithSpaces>38773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373</cp:revision>
  <cp:lastPrinted>2015-02-16T02:37:00Z</cp:lastPrinted>
  <dcterms:created xsi:type="dcterms:W3CDTF">2018-03-08T08:55:00Z</dcterms:created>
  <dcterms:modified xsi:type="dcterms:W3CDTF">2021-08-20T07:22:00Z</dcterms:modified>
</cp:coreProperties>
</file>